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3C1FE5" w:rsidRPr="00951CD8" w14:paraId="3E85BA3B" w14:textId="77777777" w:rsidTr="003C1FE5">
        <w:trPr>
          <w:jc w:val="center"/>
        </w:trPr>
        <w:tc>
          <w:tcPr>
            <w:tcW w:w="3750" w:type="dxa"/>
            <w:hideMark/>
          </w:tcPr>
          <w:p w14:paraId="374A7C9A" w14:textId="77777777" w:rsidR="003C1FE5" w:rsidRPr="00AD1D57" w:rsidRDefault="003C1FE5" w:rsidP="00C37C07">
            <w:pPr>
              <w:pStyle w:val="Heading2"/>
              <w:rPr>
                <w:lang w:val="en-AU" w:eastAsia="en-AU"/>
              </w:rPr>
            </w:pPr>
            <w:r w:rsidRPr="00AD1D57">
              <w:rPr>
                <w:lang w:val="en-AU" w:eastAsia="en-AU"/>
              </w:rPr>
              <w:t>Esnoga Bet Emunah</w:t>
            </w:r>
          </w:p>
          <w:p w14:paraId="3F9AEE9F" w14:textId="3B969AF3" w:rsidR="003C1FE5" w:rsidRPr="003D0F90" w:rsidRDefault="00591B29" w:rsidP="003C1FE5">
            <w:pPr>
              <w:rPr>
                <w:b/>
                <w:bCs/>
                <w:lang w:val="en-AU" w:eastAsia="en-AU"/>
              </w:rPr>
            </w:pPr>
            <w:r>
              <w:rPr>
                <w:b/>
                <w:bCs/>
                <w:lang w:val="en-AU" w:eastAsia="en-AU"/>
              </w:rPr>
              <w:t>12210 Luckey Summit</w:t>
            </w:r>
          </w:p>
          <w:p w14:paraId="35C118F6" w14:textId="6F4FECEC" w:rsidR="003C1FE5" w:rsidRPr="003D0F90" w:rsidRDefault="000D0894" w:rsidP="003C1FE5">
            <w:pPr>
              <w:rPr>
                <w:b/>
                <w:bCs/>
                <w:lang w:val="en-AU" w:eastAsia="en-AU"/>
              </w:rPr>
            </w:pPr>
            <w:r>
              <w:rPr>
                <w:b/>
                <w:bCs/>
                <w:lang w:val="en-AU" w:eastAsia="en-AU"/>
              </w:rPr>
              <w:t>San Antonio, TX 78252</w:t>
            </w:r>
          </w:p>
          <w:p w14:paraId="4BE76EFB" w14:textId="77777777" w:rsidR="003C1FE5" w:rsidRPr="003D0F90" w:rsidRDefault="003C1FE5" w:rsidP="003C1FE5">
            <w:pPr>
              <w:rPr>
                <w:b/>
                <w:bCs/>
                <w:lang w:val="en-AU" w:eastAsia="en-AU"/>
              </w:rPr>
            </w:pPr>
            <w:r w:rsidRPr="003D0F90">
              <w:rPr>
                <w:b/>
                <w:bCs/>
                <w:lang w:val="en-AU" w:eastAsia="en-AU"/>
              </w:rPr>
              <w:t>United States of America</w:t>
            </w:r>
          </w:p>
          <w:p w14:paraId="08997651" w14:textId="77777777" w:rsidR="003C1FE5" w:rsidRPr="003D0F90" w:rsidRDefault="003C1FE5" w:rsidP="003C1FE5">
            <w:pPr>
              <w:rPr>
                <w:b/>
                <w:bCs/>
                <w:lang w:val="en-AU" w:eastAsia="en-AU"/>
              </w:rPr>
            </w:pPr>
            <w:r w:rsidRPr="003D0F90">
              <w:rPr>
                <w:b/>
                <w:bCs/>
                <w:lang w:val="en-AU" w:eastAsia="en-AU"/>
              </w:rPr>
              <w:t>© 2020</w:t>
            </w:r>
          </w:p>
          <w:p w14:paraId="025CC0D2" w14:textId="684112BE" w:rsidR="003C1FE5" w:rsidRPr="00F72D6E" w:rsidRDefault="000D0894" w:rsidP="003C1FE5">
            <w:pPr>
              <w:rPr>
                <w:rStyle w:val="Hyperlink"/>
                <w:bCs/>
                <w:kern w:val="16"/>
              </w:rPr>
            </w:pPr>
            <w:hyperlink r:id="rId8" w:history="1">
              <w:r w:rsidR="003C1FE5" w:rsidRPr="00F72D6E">
                <w:rPr>
                  <w:rStyle w:val="Hyperlink"/>
                  <w:rFonts w:asciiTheme="majorBidi" w:hAnsiTheme="majorBidi" w:cstheme="majorBidi"/>
                  <w:kern w:val="16"/>
                  <w:lang w:val="en-AU" w:eastAsia="en-AU"/>
                </w:rPr>
                <w:t>http://www.betemunah.org/</w:t>
              </w:r>
            </w:hyperlink>
          </w:p>
          <w:p w14:paraId="3B5DDF07" w14:textId="2378EA5A" w:rsidR="003C1FE5" w:rsidRPr="00D54C08" w:rsidRDefault="003C1FE5" w:rsidP="003C1FE5">
            <w:pPr>
              <w:rPr>
                <w:rFonts w:asciiTheme="majorBidi" w:eastAsia="Times New Roman" w:hAnsiTheme="majorBidi" w:cstheme="majorBidi"/>
                <w:b/>
                <w:kern w:val="2"/>
                <w:lang w:val="en-AU" w:eastAsia="en-AU"/>
              </w:rPr>
            </w:pPr>
            <w:r w:rsidRPr="00D54C08">
              <w:rPr>
                <w:rFonts w:asciiTheme="majorBidi" w:eastAsia="Times New Roman" w:hAnsiTheme="majorBidi" w:cstheme="majorBidi"/>
                <w:b/>
                <w:kern w:val="2"/>
                <w:lang w:val="en-AU" w:eastAsia="en-AU"/>
              </w:rPr>
              <w:t xml:space="preserve">E-Mail: </w:t>
            </w:r>
            <w:hyperlink r:id="rId9" w:history="1">
              <w:r w:rsidRPr="00F72D6E">
                <w:rPr>
                  <w:rStyle w:val="Hyperlink"/>
                  <w:rFonts w:asciiTheme="majorBidi" w:hAnsiTheme="majorBidi" w:cstheme="majorBidi"/>
                  <w:kern w:val="16"/>
                  <w:lang w:eastAsia="en-AU"/>
                </w:rPr>
                <w:t>gkilli@aol.com</w:t>
              </w:r>
            </w:hyperlink>
          </w:p>
        </w:tc>
        <w:tc>
          <w:tcPr>
            <w:tcW w:w="2927" w:type="dxa"/>
            <w:hideMark/>
          </w:tcPr>
          <w:p w14:paraId="1B41E5DE" w14:textId="77777777" w:rsidR="003C1FE5" w:rsidRPr="00951CD8" w:rsidRDefault="003C1FE5" w:rsidP="003C1FE5">
            <w:pPr>
              <w:rPr>
                <w:lang w:val="es-ES" w:eastAsia="en-AU"/>
              </w:rPr>
            </w:pPr>
            <w:r w:rsidRPr="00951CD8">
              <w:rPr>
                <w:noProof/>
              </w:rPr>
              <w:drawing>
                <wp:inline distT="0" distB="0" distL="0" distR="0" wp14:anchorId="64C7DEC8" wp14:editId="62BA88D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4A1C235B" w14:textId="77777777" w:rsidR="003C1FE5" w:rsidRPr="003D0F90" w:rsidRDefault="003C1FE5" w:rsidP="003C1FE5">
            <w:pPr>
              <w:pStyle w:val="Heading3"/>
              <w:rPr>
                <w:lang w:eastAsia="en-AU"/>
              </w:rPr>
            </w:pPr>
            <w:r w:rsidRPr="003D0F90">
              <w:rPr>
                <w:lang w:eastAsia="en-AU"/>
              </w:rPr>
              <w:t>Esnoga Bet El</w:t>
            </w:r>
          </w:p>
          <w:p w14:paraId="34852C42" w14:textId="77777777" w:rsidR="003C1FE5" w:rsidRPr="003D0F90" w:rsidRDefault="003C1FE5" w:rsidP="003C1FE5">
            <w:pPr>
              <w:rPr>
                <w:b/>
                <w:bCs/>
                <w:lang w:val="en-AU" w:eastAsia="en-AU"/>
              </w:rPr>
            </w:pPr>
            <w:r w:rsidRPr="003D0F90">
              <w:rPr>
                <w:b/>
                <w:bCs/>
                <w:lang w:val="en-AU" w:eastAsia="en-AU"/>
              </w:rPr>
              <w:t>102 Broken Arrow Dr.</w:t>
            </w:r>
          </w:p>
          <w:p w14:paraId="73FF9D6A" w14:textId="77777777" w:rsidR="003C1FE5" w:rsidRPr="003D0F90" w:rsidRDefault="003C1FE5" w:rsidP="003C1FE5">
            <w:pPr>
              <w:pStyle w:val="Header"/>
              <w:tabs>
                <w:tab w:val="clear" w:pos="4680"/>
                <w:tab w:val="clear" w:pos="9360"/>
              </w:tabs>
              <w:rPr>
                <w:b/>
                <w:bCs/>
                <w:lang w:val="en-AU" w:eastAsia="en-AU"/>
              </w:rPr>
            </w:pPr>
            <w:r w:rsidRPr="003D0F90">
              <w:rPr>
                <w:b/>
                <w:bCs/>
                <w:lang w:val="en-AU" w:eastAsia="en-AU"/>
              </w:rPr>
              <w:t>Paris TN 38242</w:t>
            </w:r>
          </w:p>
          <w:p w14:paraId="3046E99D" w14:textId="77777777" w:rsidR="003C1FE5" w:rsidRPr="003D0F90" w:rsidRDefault="003C1FE5" w:rsidP="003C1FE5">
            <w:pPr>
              <w:rPr>
                <w:b/>
                <w:bCs/>
                <w:lang w:val="en-AU" w:eastAsia="en-AU"/>
              </w:rPr>
            </w:pPr>
            <w:r w:rsidRPr="003D0F90">
              <w:rPr>
                <w:b/>
                <w:bCs/>
                <w:lang w:val="en-AU" w:eastAsia="en-AU"/>
              </w:rPr>
              <w:t>United States of America</w:t>
            </w:r>
          </w:p>
          <w:p w14:paraId="2B7CFA7D" w14:textId="77777777" w:rsidR="003C1FE5" w:rsidRPr="003D0F90" w:rsidRDefault="003C1FE5" w:rsidP="003C1FE5">
            <w:pPr>
              <w:rPr>
                <w:b/>
                <w:bCs/>
                <w:lang w:val="en-AU" w:eastAsia="en-AU"/>
              </w:rPr>
            </w:pPr>
            <w:r w:rsidRPr="003D0F90">
              <w:rPr>
                <w:b/>
                <w:bCs/>
                <w:lang w:val="en-AU" w:eastAsia="en-AU"/>
              </w:rPr>
              <w:t>© 2020</w:t>
            </w:r>
          </w:p>
          <w:p w14:paraId="74A247B4" w14:textId="70C344AD" w:rsidR="003C1FE5" w:rsidRPr="003D0F90" w:rsidRDefault="000D0894" w:rsidP="003C1FE5">
            <w:pPr>
              <w:rPr>
                <w:rFonts w:asciiTheme="majorBidi" w:eastAsia="Times New Roman" w:hAnsiTheme="majorBidi" w:cstheme="majorBidi"/>
                <w:kern w:val="16"/>
                <w:lang w:val="en-AU" w:eastAsia="en-AU"/>
              </w:rPr>
            </w:pPr>
            <w:hyperlink r:id="rId11" w:history="1">
              <w:r w:rsidR="003C1FE5" w:rsidRPr="003D0F90">
                <w:rPr>
                  <w:rStyle w:val="Hyperlink"/>
                  <w:rFonts w:asciiTheme="majorBidi" w:hAnsiTheme="majorBidi" w:cstheme="majorBidi"/>
                  <w:kern w:val="16"/>
                  <w:lang w:val="en-AU" w:eastAsia="en-AU"/>
                </w:rPr>
                <w:t>http://torahfocus.com/</w:t>
              </w:r>
            </w:hyperlink>
          </w:p>
          <w:p w14:paraId="10A5AA5F" w14:textId="0E2E93B7" w:rsidR="003C1FE5" w:rsidRPr="003D0F90" w:rsidRDefault="003C1FE5" w:rsidP="003C1FE5">
            <w:pPr>
              <w:rPr>
                <w:rFonts w:asciiTheme="majorBidi" w:eastAsia="Times New Roman" w:hAnsiTheme="majorBidi" w:cstheme="majorBidi"/>
                <w:kern w:val="16"/>
                <w:lang w:val="en-AU" w:eastAsia="en-AU"/>
              </w:rPr>
            </w:pPr>
            <w:r w:rsidRPr="003D0F90">
              <w:rPr>
                <w:rFonts w:asciiTheme="majorBidi" w:eastAsia="Times New Roman" w:hAnsiTheme="majorBidi" w:cstheme="majorBidi"/>
                <w:kern w:val="16"/>
                <w:lang w:val="en-AU" w:eastAsia="en-AU"/>
              </w:rPr>
              <w:t>E-Mail:</w:t>
            </w:r>
            <w:r w:rsidRPr="003D0F90">
              <w:rPr>
                <w:rFonts w:asciiTheme="majorBidi" w:hAnsiTheme="majorBidi" w:cstheme="majorBidi"/>
                <w:kern w:val="16"/>
                <w:lang w:val="en-AU"/>
              </w:rPr>
              <w:t xml:space="preserve"> </w:t>
            </w:r>
            <w:hyperlink r:id="rId12" w:history="1">
              <w:r w:rsidRPr="003D0F90">
                <w:rPr>
                  <w:rStyle w:val="Hyperlink"/>
                  <w:rFonts w:asciiTheme="majorBidi" w:hAnsiTheme="majorBidi" w:cstheme="majorBidi"/>
                  <w:kern w:val="16"/>
                  <w:lang w:val="en-AU" w:eastAsia="en-AU"/>
                </w:rPr>
                <w:t>waltoakley@charter.net</w:t>
              </w:r>
            </w:hyperlink>
          </w:p>
        </w:tc>
      </w:tr>
    </w:tbl>
    <w:p w14:paraId="2B463A5C" w14:textId="77777777" w:rsidR="003C1FE5" w:rsidRPr="009560DA" w:rsidRDefault="003C1FE5" w:rsidP="003C1FE5">
      <w:pPr>
        <w:tabs>
          <w:tab w:val="center" w:pos="4320"/>
          <w:tab w:val="right" w:pos="8640"/>
        </w:tabs>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14:paraId="4039957E" w14:textId="77777777" w:rsidR="003C1FE5" w:rsidRPr="00951CD8" w:rsidRDefault="003C1FE5" w:rsidP="003C1FE5">
      <w:pPr>
        <w:rPr>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C1FE5" w:rsidRPr="00951CD8" w14:paraId="40BE4803" w14:textId="77777777" w:rsidTr="003C1FE5">
        <w:trPr>
          <w:jc w:val="center"/>
        </w:trPr>
        <w:tc>
          <w:tcPr>
            <w:tcW w:w="4627" w:type="dxa"/>
            <w:tcBorders>
              <w:top w:val="single" w:sz="4" w:space="0" w:color="auto"/>
              <w:left w:val="single" w:sz="4" w:space="0" w:color="auto"/>
              <w:bottom w:val="single" w:sz="4" w:space="0" w:color="auto"/>
              <w:right w:val="single" w:sz="4" w:space="0" w:color="auto"/>
            </w:tcBorders>
            <w:hideMark/>
          </w:tcPr>
          <w:p w14:paraId="7C28D3D8" w14:textId="77777777" w:rsidR="003C1FE5" w:rsidRPr="00951CD8" w:rsidRDefault="003C1FE5" w:rsidP="003C1FE5">
            <w:pPr>
              <w:rPr>
                <w:lang w:val="en-AU" w:eastAsia="en-AU"/>
              </w:rPr>
            </w:pPr>
            <w:r w:rsidRPr="00951CD8">
              <w:rPr>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553F3D7" w14:textId="77777777" w:rsidR="003C1FE5" w:rsidRPr="00951CD8" w:rsidRDefault="003C1FE5" w:rsidP="003C1FE5">
            <w:pPr>
              <w:rPr>
                <w:kern w:val="16"/>
                <w:lang w:val="en-AU" w:eastAsia="en-AU"/>
              </w:rPr>
            </w:pPr>
            <w:r>
              <w:rPr>
                <w:lang w:val="en-AU" w:eastAsia="en-AU"/>
              </w:rPr>
              <w:t>Second</w:t>
            </w:r>
            <w:r w:rsidRPr="00951CD8">
              <w:rPr>
                <w:lang w:val="en-AU" w:eastAsia="en-AU"/>
              </w:rPr>
              <w:t xml:space="preserve"> Year of the Triennial Reading Cycle</w:t>
            </w:r>
          </w:p>
        </w:tc>
      </w:tr>
      <w:tr w:rsidR="003C1FE5" w:rsidRPr="00951CD8" w14:paraId="0D793A81" w14:textId="77777777" w:rsidTr="003C1FE5">
        <w:trPr>
          <w:jc w:val="center"/>
        </w:trPr>
        <w:tc>
          <w:tcPr>
            <w:tcW w:w="4627" w:type="dxa"/>
            <w:tcBorders>
              <w:top w:val="single" w:sz="4" w:space="0" w:color="auto"/>
              <w:left w:val="single" w:sz="4" w:space="0" w:color="auto"/>
              <w:bottom w:val="single" w:sz="4" w:space="0" w:color="auto"/>
              <w:right w:val="single" w:sz="4" w:space="0" w:color="auto"/>
            </w:tcBorders>
            <w:hideMark/>
          </w:tcPr>
          <w:p w14:paraId="5EDD6AD0" w14:textId="79DA7BA9" w:rsidR="003C1FE5" w:rsidRPr="00951CD8" w:rsidRDefault="00E920C7" w:rsidP="003C1FE5">
            <w:pPr>
              <w:rPr>
                <w:lang w:val="en-AU" w:eastAsia="en-AU"/>
              </w:rPr>
            </w:pPr>
            <w:r>
              <w:rPr>
                <w:lang w:val="en-AU" w:eastAsia="en-AU"/>
              </w:rPr>
              <w:t>Iyar 1</w:t>
            </w:r>
            <w:r w:rsidR="003C1FE5" w:rsidRPr="00951CD8">
              <w:rPr>
                <w:lang w:val="en-AU" w:eastAsia="en-AU"/>
              </w:rPr>
              <w:t xml:space="preserve">, 5780 – </w:t>
            </w:r>
            <w:r w:rsidR="003C1FE5">
              <w:rPr>
                <w:lang w:val="en-AU" w:eastAsia="en-AU"/>
              </w:rPr>
              <w:t xml:space="preserve">April </w:t>
            </w:r>
            <w:r w:rsidR="00F65CCA">
              <w:rPr>
                <w:lang w:val="en-AU" w:eastAsia="en-AU"/>
              </w:rPr>
              <w:t>24,25</w:t>
            </w:r>
            <w:r w:rsidR="003C1FE5">
              <w:rPr>
                <w:lang w:val="en-AU" w:eastAsia="en-AU"/>
              </w:rPr>
              <w:t xml:space="preserve"> 2020</w:t>
            </w:r>
          </w:p>
        </w:tc>
        <w:tc>
          <w:tcPr>
            <w:tcW w:w="4615" w:type="dxa"/>
            <w:tcBorders>
              <w:top w:val="single" w:sz="4" w:space="0" w:color="auto"/>
              <w:left w:val="single" w:sz="4" w:space="0" w:color="auto"/>
              <w:bottom w:val="single" w:sz="4" w:space="0" w:color="auto"/>
              <w:right w:val="single" w:sz="4" w:space="0" w:color="auto"/>
            </w:tcBorders>
            <w:hideMark/>
          </w:tcPr>
          <w:p w14:paraId="6F579197" w14:textId="77777777" w:rsidR="003C1FE5" w:rsidRPr="00951CD8" w:rsidRDefault="003C1FE5" w:rsidP="003C1FE5">
            <w:pPr>
              <w:rPr>
                <w:lang w:val="en-AU" w:eastAsia="en-AU"/>
              </w:rPr>
            </w:pPr>
            <w:r w:rsidRPr="7B73031C">
              <w:rPr>
                <w:lang w:val="en-AU" w:eastAsia="en-AU"/>
              </w:rPr>
              <w:t>F</w:t>
            </w:r>
            <w:r>
              <w:rPr>
                <w:lang w:val="en-AU" w:eastAsia="en-AU"/>
              </w:rPr>
              <w:t>if</w:t>
            </w:r>
            <w:r w:rsidRPr="7B73031C">
              <w:rPr>
                <w:lang w:val="en-AU" w:eastAsia="en-AU"/>
              </w:rPr>
              <w:t>th Year of the Shmita Cycle</w:t>
            </w:r>
          </w:p>
        </w:tc>
      </w:tr>
    </w:tbl>
    <w:p w14:paraId="7EC62905" w14:textId="77777777" w:rsidR="003C1FE5" w:rsidRDefault="003C1FE5" w:rsidP="003C1FE5">
      <w:pPr>
        <w:pStyle w:val="Header"/>
      </w:pPr>
      <w:r w:rsidRPr="00951CD8">
        <w:tab/>
      </w:r>
      <w:r w:rsidRPr="00951CD8">
        <w:tab/>
        <w:t xml:space="preserve">               </w:t>
      </w:r>
    </w:p>
    <w:p w14:paraId="1320B3EF" w14:textId="2BE5987E" w:rsidR="003C1FE5" w:rsidRDefault="003C1FE5" w:rsidP="003C1FE5">
      <w:pPr>
        <w:pStyle w:val="Header"/>
        <w:pBdr>
          <w:bottom w:val="single" w:sz="6" w:space="1" w:color="auto"/>
        </w:pBdr>
        <w:rPr>
          <w:rStyle w:val="Hyperlink"/>
          <w:rFonts w:asciiTheme="majorBidi" w:hAnsiTheme="majorBidi" w:cstheme="majorBidi"/>
          <w:b/>
          <w:bCs/>
          <w:kern w:val="16"/>
        </w:rPr>
      </w:pPr>
      <w:r w:rsidRPr="00951CD8">
        <w:t xml:space="preserve"> Candle Lighting and Habdalah Times see: </w:t>
      </w:r>
      <w:hyperlink r:id="rId13" w:history="1">
        <w:r w:rsidRPr="00951CD8">
          <w:rPr>
            <w:rStyle w:val="Hyperlink"/>
            <w:rFonts w:asciiTheme="majorBidi" w:hAnsiTheme="majorBidi" w:cstheme="majorBidi"/>
            <w:kern w:val="16"/>
          </w:rPr>
          <w:t>http://www.chabad.org/calendar/candlelighting.htm</w:t>
        </w:r>
      </w:hyperlink>
    </w:p>
    <w:p w14:paraId="68A388E6" w14:textId="77777777" w:rsidR="003C1FE5" w:rsidRPr="00951CD8" w:rsidRDefault="003C1FE5" w:rsidP="003C1FE5">
      <w:pPr>
        <w:pStyle w:val="Header"/>
        <w:jc w:val="both"/>
      </w:pPr>
    </w:p>
    <w:p w14:paraId="541879D0" w14:textId="77777777" w:rsidR="003C1FE5" w:rsidRPr="00951CD8" w:rsidRDefault="003C1FE5" w:rsidP="003C1FE5">
      <w:pPr>
        <w:pStyle w:val="Heading2"/>
      </w:pPr>
      <w:r w:rsidRPr="001E6C35">
        <w:t>Roll of Honor:</w:t>
      </w:r>
    </w:p>
    <w:p w14:paraId="4A0600FF"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Hillel ben David and beloved wife HH Giberet Batsheva bat Sarah</w:t>
      </w:r>
    </w:p>
    <w:p w14:paraId="636107B5"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Eminence Rabbi Dr. Eliyahu ben Abraham and beloved wife HH Giberet Dr. Elisheba bat Sarah</w:t>
      </w:r>
    </w:p>
    <w:p w14:paraId="1C719920"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David ben Abraham</w:t>
      </w:r>
    </w:p>
    <w:p w14:paraId="4D0C2974"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Ezra ben Abraham and beloved wife HH Giberet Karmela bat Sarah,</w:t>
      </w:r>
    </w:p>
    <w:p w14:paraId="669F3642"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Yoel ben Abraham and beloved wife HH Giberet Rivka bat Dorit</w:t>
      </w:r>
    </w:p>
    <w:p w14:paraId="04F16A21"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Honor Paqid Adon Tsuriel ben Abraham and beloved wife HH Giberet Gibora bat Sarah</w:t>
      </w:r>
    </w:p>
    <w:p w14:paraId="3C8139E6"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Sarai bat Sarah &amp; beloved family</w:t>
      </w:r>
    </w:p>
    <w:p w14:paraId="4496F217"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Barth Lindemann &amp; beloved family</w:t>
      </w:r>
    </w:p>
    <w:p w14:paraId="6DD22568"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John Batchelor &amp; beloved wife</w:t>
      </w:r>
    </w:p>
    <w:p w14:paraId="31F20ACE"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Leah bat Sarah &amp; beloved mother</w:t>
      </w:r>
    </w:p>
    <w:p w14:paraId="2D955CC6"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Yehoshua ben Abraham and beloved wife HE Giberet Rut bat Sarah</w:t>
      </w:r>
    </w:p>
    <w:p w14:paraId="5614ECE6"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Michael ben Yosef and beloved wife HE Giberet Sheba bat Sarah</w:t>
      </w:r>
    </w:p>
    <w:p w14:paraId="7BD10CA4"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Prof. Dr. Emunah bat Sarah &amp; beloved family</w:t>
      </w:r>
    </w:p>
    <w:p w14:paraId="1DDEEEA9"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Robert Dick &amp; beloved wife HE Giberet Cobena Dick</w:t>
      </w:r>
    </w:p>
    <w:p w14:paraId="0C767F45"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Her Excellency Giberet Jacquelyn Bennett</w:t>
      </w:r>
    </w:p>
    <w:p w14:paraId="38FD448C"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Aviner ben Abraham and beloved wife HE Giberet Chagit bat Sarah</w:t>
      </w:r>
    </w:p>
    <w:p w14:paraId="673B7776"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Ovadya ben Abraham and beloved wife HE Giberet Mirit bat Sarah</w:t>
      </w:r>
    </w:p>
    <w:p w14:paraId="6F62EA71" w14:textId="30C5ADA1" w:rsidR="003C1FE5" w:rsidRDefault="003C1FE5" w:rsidP="003C1FE5">
      <w:pPr>
        <w:shd w:val="clear" w:color="auto" w:fill="FFFFFF"/>
        <w:rPr>
          <w:rFonts w:eastAsia="Times New Roman" w:cs="Calibri"/>
          <w:color w:val="222222"/>
          <w:sz w:val="24"/>
          <w:szCs w:val="24"/>
        </w:rPr>
      </w:pPr>
      <w:r w:rsidRPr="009B7087">
        <w:rPr>
          <w:rFonts w:eastAsia="Times New Roman" w:cs="Calibri"/>
          <w:color w:val="222222"/>
          <w:sz w:val="24"/>
          <w:szCs w:val="24"/>
        </w:rPr>
        <w:t>His Excellency Adon Shlomoh ben Abraham</w:t>
      </w:r>
    </w:p>
    <w:p w14:paraId="2AA2D50D" w14:textId="70DB04ED" w:rsidR="00FD0879" w:rsidRPr="009B7087" w:rsidRDefault="00FD0879" w:rsidP="003C1FE5">
      <w:pPr>
        <w:shd w:val="clear" w:color="auto" w:fill="FFFFFF"/>
        <w:rPr>
          <w:rFonts w:ascii="Arial" w:eastAsia="Times New Roman" w:hAnsi="Arial"/>
          <w:color w:val="222222"/>
          <w:sz w:val="24"/>
          <w:szCs w:val="24"/>
        </w:rPr>
      </w:pPr>
      <w:r>
        <w:rPr>
          <w:rFonts w:eastAsia="Times New Roman" w:cs="Calibri"/>
          <w:color w:val="222222"/>
          <w:sz w:val="24"/>
          <w:szCs w:val="24"/>
        </w:rPr>
        <w:t>His Excellency Adon Jacob ben David</w:t>
      </w:r>
    </w:p>
    <w:p w14:paraId="40C8E591" w14:textId="77777777" w:rsidR="003C1FE5" w:rsidRPr="009B7087" w:rsidRDefault="003C1FE5" w:rsidP="003C1FE5">
      <w:pPr>
        <w:shd w:val="clear" w:color="auto" w:fill="FFFFFF"/>
        <w:rPr>
          <w:rFonts w:ascii="Arial" w:eastAsia="Times New Roman" w:hAnsi="Arial"/>
          <w:color w:val="222222"/>
          <w:sz w:val="24"/>
          <w:szCs w:val="24"/>
        </w:rPr>
      </w:pPr>
      <w:r w:rsidRPr="009B7087">
        <w:rPr>
          <w:rFonts w:eastAsia="Times New Roman" w:cs="Calibri"/>
          <w:color w:val="222222"/>
          <w:sz w:val="24"/>
          <w:szCs w:val="24"/>
        </w:rPr>
        <w:t>His Excellency Adon Brad Gaskill and beloved wife Cynthia Gaskill</w:t>
      </w:r>
    </w:p>
    <w:p w14:paraId="761BB088" w14:textId="77777777" w:rsidR="003C1FE5" w:rsidRPr="00951CD8" w:rsidRDefault="003C1FE5" w:rsidP="003C1FE5"/>
    <w:p w14:paraId="1F504ED7" w14:textId="77777777" w:rsidR="003C1FE5" w:rsidRDefault="003C1FE5" w:rsidP="003C1FE5">
      <w:pPr>
        <w:pStyle w:val="BodyText"/>
      </w:pPr>
      <w:r w:rsidRPr="00DD1199">
        <w:t xml:space="preserve">For their regular and sacrificial giving, providing the best oil for the lamps, we pray that GOD’s richest blessings be upon their lives and those of their loved ones, together with all Yisrael and her Torah Scholars, </w:t>
      </w:r>
    </w:p>
    <w:p w14:paraId="66ED4447" w14:textId="77777777" w:rsidR="003C1FE5" w:rsidRDefault="003C1FE5" w:rsidP="003C1FE5">
      <w:pPr>
        <w:pStyle w:val="BodyText"/>
      </w:pPr>
      <w:r w:rsidRPr="00DD1199">
        <w:t>amen ve amen!</w:t>
      </w:r>
    </w:p>
    <w:p w14:paraId="37613E25" w14:textId="77777777" w:rsidR="003C1FE5" w:rsidRPr="00DD1199" w:rsidRDefault="003C1FE5" w:rsidP="003C1FE5">
      <w:pPr>
        <w:jc w:val="left"/>
        <w:rPr>
          <w:b/>
          <w:bCs/>
        </w:rPr>
      </w:pPr>
    </w:p>
    <w:p w14:paraId="2899EFEE" w14:textId="2217D86A" w:rsidR="003C1FE5" w:rsidRDefault="003C1FE5" w:rsidP="003C1FE5">
      <w:pPr>
        <w:jc w:val="left"/>
        <w:rPr>
          <w:b/>
          <w:bCs/>
        </w:rPr>
      </w:pPr>
      <w:r w:rsidRPr="00F83025">
        <w:rPr>
          <w:b/>
          <w:bCs/>
          <w:u w:val="single"/>
        </w:rPr>
        <w:t>Also, a great thank you and great blessings be upon all who send comments to the list about the contents and commentary of the weekly Torah Seder and allied topics</w:t>
      </w:r>
      <w:r w:rsidRPr="00DD1199">
        <w:rPr>
          <w:b/>
          <w:bCs/>
        </w:rPr>
        <w:t xml:space="preserve">. If you want to subscribe to our list and ensure that you never lose any of our commentaries, or would like your friends also to receive this commentary, please do </w:t>
      </w:r>
      <w:r w:rsidRPr="00DD1199">
        <w:rPr>
          <w:b/>
          <w:bCs/>
        </w:rPr>
        <w:lastRenderedPageBreak/>
        <w:t xml:space="preserve">send me an E-Mail to </w:t>
      </w:r>
      <w:hyperlink r:id="rId14" w:history="1">
        <w:r w:rsidRPr="00DD1199">
          <w:rPr>
            <w:rStyle w:val="Hyperlink"/>
            <w:rFonts w:asciiTheme="majorBidi" w:hAnsiTheme="majorBidi" w:cstheme="majorBidi"/>
            <w:kern w:val="16"/>
          </w:rPr>
          <w:t>chozenppl@gmail.com</w:t>
        </w:r>
      </w:hyperlink>
      <w:r w:rsidRPr="00DD1199">
        <w:rPr>
          <w:b/>
          <w:bCs/>
        </w:rPr>
        <w:t xml:space="preserve"> with your E-Mail or the E-Mail addresses of your friends. Toda Rabba!</w:t>
      </w:r>
    </w:p>
    <w:p w14:paraId="349632D0" w14:textId="77777777" w:rsidR="003C1FE5" w:rsidRPr="00DD1199" w:rsidRDefault="003C1FE5" w:rsidP="003C1FE5">
      <w:pPr>
        <w:jc w:val="left"/>
        <w:rPr>
          <w:b/>
          <w:bCs/>
        </w:rPr>
      </w:pPr>
    </w:p>
    <w:p w14:paraId="012815A1" w14:textId="77777777" w:rsidR="003C1FE5" w:rsidRPr="00A30E45" w:rsidRDefault="003C1FE5" w:rsidP="00A30E45">
      <w:pPr>
        <w:pStyle w:val="Footer"/>
        <w:pBdr>
          <w:bottom w:val="double" w:sz="6" w:space="1" w:color="auto"/>
        </w:pBdr>
        <w:tabs>
          <w:tab w:val="clear" w:pos="4680"/>
          <w:tab w:val="clear" w:pos="9360"/>
        </w:tabs>
        <w:rPr>
          <w:rFonts w:ascii="Calibri" w:eastAsia="Calibri" w:hAnsi="Calibri" w:cs="Arial"/>
        </w:rPr>
      </w:pPr>
    </w:p>
    <w:p w14:paraId="79D28093" w14:textId="77777777" w:rsidR="003C1FE5" w:rsidRDefault="003C1FE5" w:rsidP="003C1FE5">
      <w:pPr>
        <w:pBdr>
          <w:bottom w:val="double" w:sz="6" w:space="1" w:color="auto"/>
        </w:pBdr>
        <w:jc w:val="left"/>
      </w:pPr>
    </w:p>
    <w:p w14:paraId="1B9B855C" w14:textId="77777777" w:rsidR="003C1FE5" w:rsidRDefault="003C1FE5" w:rsidP="003C1FE5">
      <w:pPr>
        <w:jc w:val="left"/>
      </w:pPr>
    </w:p>
    <w:p w14:paraId="31E968F7" w14:textId="77777777" w:rsidR="003C1FE5" w:rsidRDefault="003C1FE5" w:rsidP="003C1FE5">
      <w:pPr>
        <w:pBdr>
          <w:bottom w:val="double" w:sz="6" w:space="1" w:color="auto"/>
        </w:pBdr>
        <w:jc w:val="left"/>
        <w:rPr>
          <w:rFonts w:eastAsia="Times New Roman"/>
        </w:rPr>
      </w:pPr>
      <w:r w:rsidRPr="00951CD8">
        <w:rPr>
          <w:rFonts w:eastAsia="Times New Roman"/>
        </w:rPr>
        <w:t xml:space="preserve">We pray for our beloved Hakham His Eminence Rabbi Dr. Yosef ben Haggai. </w:t>
      </w:r>
      <w:r w:rsidRPr="00951CD8">
        <w:rPr>
          <w:b/>
          <w:bCs/>
        </w:rPr>
        <w:t>Mi Sheberach…</w:t>
      </w:r>
      <w:r w:rsidRPr="00951CD8">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eastAsia="Times New Roman"/>
        </w:rPr>
        <w:t xml:space="preserve"> </w:t>
      </w:r>
    </w:p>
    <w:p w14:paraId="626C9442" w14:textId="77777777" w:rsidR="003C1FE5" w:rsidRDefault="003C1FE5" w:rsidP="003C1FE5">
      <w:pPr>
        <w:pBdr>
          <w:bottom w:val="double" w:sz="6" w:space="1" w:color="auto"/>
        </w:pBdr>
        <w:jc w:val="left"/>
        <w:rPr>
          <w:rFonts w:eastAsia="Times New Roman"/>
        </w:rPr>
      </w:pPr>
    </w:p>
    <w:p w14:paraId="432A625D" w14:textId="03F08497" w:rsidR="00814709" w:rsidRDefault="00814709" w:rsidP="00814709">
      <w:pPr>
        <w:jc w:val="both"/>
        <w:rPr>
          <w:rFonts w:ascii="Times New Roman" w:hAnsi="Times New Roman" w:cs="Times New Roman"/>
          <w:lang w:val="en-AU" w:bidi="ar-SA"/>
        </w:rPr>
      </w:pPr>
      <w:bookmarkStart w:id="0" w:name="_Hlk38341721"/>
    </w:p>
    <w:p w14:paraId="3D1B3992" w14:textId="587C7007" w:rsidR="006554BC" w:rsidRDefault="006554BC" w:rsidP="00814709">
      <w:pPr>
        <w:jc w:val="both"/>
        <w:rPr>
          <w:rFonts w:ascii="Times New Roman" w:hAnsi="Times New Roman" w:cs="Times New Roman"/>
          <w:lang w:val="en-AU" w:bidi="ar-SA"/>
        </w:rPr>
      </w:pPr>
    </w:p>
    <w:p w14:paraId="38E29C27" w14:textId="66CEF5C6" w:rsidR="006554BC" w:rsidRDefault="00FA3B7A" w:rsidP="00960268">
      <w:pPr>
        <w:pStyle w:val="Heading5"/>
      </w:pPr>
      <w:r>
        <w:t>Counting the Omer</w:t>
      </w:r>
    </w:p>
    <w:p w14:paraId="2CB78CC4" w14:textId="189FFAE5" w:rsidR="00960268" w:rsidRDefault="00960268" w:rsidP="00FA3B7A">
      <w:pPr>
        <w:rPr>
          <w:rFonts w:ascii="Times New Roman" w:hAnsi="Times New Roman" w:cs="Times New Roman"/>
          <w:b/>
          <w:bCs/>
          <w:sz w:val="36"/>
          <w:szCs w:val="36"/>
          <w:lang w:val="en-AU" w:bidi="ar-SA"/>
        </w:rPr>
      </w:pPr>
    </w:p>
    <w:p w14:paraId="65CA3EBB" w14:textId="77777777" w:rsidR="00960268" w:rsidRPr="004C3CE9" w:rsidRDefault="00960268" w:rsidP="00960268">
      <w:pPr>
        <w:rPr>
          <w:rFonts w:eastAsia="Times New Roman" w:cs="Calibri"/>
          <w:color w:val="000000"/>
        </w:rPr>
      </w:pPr>
      <w:r w:rsidRPr="004C3CE9">
        <w:rPr>
          <w:rFonts w:ascii="Palatino Linotype" w:eastAsia="Times New Roman" w:hAnsi="Palatino Linotype" w:cs="Calibri"/>
          <w:b/>
          <w:bCs/>
          <w:color w:val="000000"/>
          <w:sz w:val="28"/>
          <w:szCs w:val="28"/>
        </w:rPr>
        <w:t>The Ten (3 + 7) Men of a Jewish Nazarean Congregation</w:t>
      </w:r>
    </w:p>
    <w:p w14:paraId="1AD57D87" w14:textId="77777777" w:rsidR="00960268" w:rsidRPr="004C3CE9" w:rsidRDefault="00960268" w:rsidP="00960268">
      <w:pPr>
        <w:jc w:val="both"/>
        <w:rPr>
          <w:rFonts w:eastAsia="Times New Roman" w:cs="Calibri"/>
          <w:color w:val="000000"/>
        </w:rPr>
      </w:pPr>
      <w:r w:rsidRPr="004C3CE9">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960268" w:rsidRPr="004C3CE9" w14:paraId="5EDF3328" w14:textId="77777777" w:rsidTr="00FD4ED9">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B3D659C" w14:textId="77777777" w:rsidR="00960268" w:rsidRPr="004C3CE9" w:rsidRDefault="00960268" w:rsidP="00FD4ED9">
            <w:pPr>
              <w:spacing w:line="194" w:lineRule="atLeast"/>
              <w:rPr>
                <w:rFonts w:eastAsia="Times New Roman" w:cs="Calibri"/>
              </w:rPr>
            </w:pPr>
            <w:r w:rsidRPr="004C3CE9">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4D6FC2AD"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538C38B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4569BF5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04DD6EA8"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3DEAC98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342C145"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62FD63D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HEAVENLIES</w:t>
            </w:r>
          </w:p>
          <w:p w14:paraId="2DECC91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p w14:paraId="6FEA31F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Or</w:t>
            </w:r>
          </w:p>
          <w:p w14:paraId="068CCC8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p w14:paraId="628FC04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HEAVENLY</w:t>
            </w:r>
          </w:p>
          <w:p w14:paraId="3FD0E83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p w14:paraId="4C6A7B0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PLACES</w:t>
            </w:r>
          </w:p>
          <w:p w14:paraId="2BFF641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FB05D76"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2BFE6929"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5A1515F2"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5F7CCC3"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3E774B9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019C290B" w14:textId="77777777" w:rsidR="00960268" w:rsidRPr="004C3CE9" w:rsidRDefault="00960268" w:rsidP="00FD4ED9">
            <w:pPr>
              <w:spacing w:line="194" w:lineRule="atLeast"/>
              <w:rPr>
                <w:rFonts w:eastAsia="Times New Roman" w:cs="Calibri"/>
              </w:rPr>
            </w:pPr>
            <w:r w:rsidRPr="004C3CE9">
              <w:rPr>
                <w:rFonts w:ascii="Times New Roman" w:eastAsia="Times New Roman" w:hAnsi="Times New Roman" w:cs="Times New Roman"/>
                <w:b/>
                <w:bCs/>
                <w:sz w:val="18"/>
                <w:szCs w:val="18"/>
                <w:lang w:val="en-AU"/>
              </w:rPr>
              <w:t>|</w:t>
            </w:r>
          </w:p>
        </w:tc>
      </w:tr>
      <w:tr w:rsidR="00960268" w:rsidRPr="004C3CE9" w14:paraId="04D372B0" w14:textId="77777777" w:rsidTr="00FD4ED9">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3BA6D29"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1FA84D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Keter</w:t>
            </w:r>
          </w:p>
          <w:p w14:paraId="52C7798F"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(Crown) – Colourless</w:t>
            </w:r>
          </w:p>
          <w:p w14:paraId="498F3F09"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Invisible</w:t>
            </w:r>
          </w:p>
          <w:p w14:paraId="17721F2D"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022D233"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E6A1A1" w14:textId="77777777" w:rsidR="00960268" w:rsidRPr="004C3CE9" w:rsidRDefault="00960268" w:rsidP="00FD4ED9">
            <w:pPr>
              <w:rPr>
                <w:rFonts w:eastAsia="Times New Roman" w:cs="Calibri"/>
              </w:rPr>
            </w:pPr>
          </w:p>
        </w:tc>
      </w:tr>
      <w:tr w:rsidR="00960268" w:rsidRPr="004C3CE9" w14:paraId="0B7F3AF4" w14:textId="77777777" w:rsidTr="00FD4ED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14:paraId="3EE36B35"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Binah</w:t>
            </w:r>
          </w:p>
          <w:p w14:paraId="35949C9B"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(Understanding) - Gray</w:t>
            </w:r>
          </w:p>
          <w:p w14:paraId="2148C3AC"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Simchah (Joy)</w:t>
            </w:r>
          </w:p>
          <w:p w14:paraId="7F875D65"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2</w:t>
            </w:r>
            <w:r w:rsidRPr="004C3CE9">
              <w:rPr>
                <w:rFonts w:ascii="Times New Roman" w:eastAsia="Times New Roman" w:hAnsi="Times New Roman" w:cs="Times New Roman"/>
                <w:sz w:val="18"/>
                <w:szCs w:val="18"/>
                <w:vertAlign w:val="superscript"/>
                <w:lang w:val="en-AU"/>
              </w:rPr>
              <w:t>nd</w:t>
            </w:r>
            <w:r w:rsidRPr="004C3CE9">
              <w:rPr>
                <w:rFonts w:ascii="Times New Roman" w:eastAsia="Times New Roman" w:hAnsi="Times New Roman" w:cs="Times New Roman"/>
                <w:sz w:val="18"/>
                <w:szCs w:val="18"/>
                <w:lang w:val="en-AU"/>
              </w:rPr>
              <w:t> of the bench of three</w:t>
            </w:r>
          </w:p>
          <w:p w14:paraId="0716E993"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150B65E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14:paraId="7150021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Chochmah</w:t>
            </w:r>
          </w:p>
          <w:p w14:paraId="256C08CA"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(Wisdom) - Black</w:t>
            </w:r>
          </w:p>
          <w:p w14:paraId="3C99F34B"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Emunah (Faithful Obedience)</w:t>
            </w:r>
          </w:p>
          <w:p w14:paraId="791749C7"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Chief Hakham 1</w:t>
            </w:r>
            <w:r w:rsidRPr="004C3CE9">
              <w:rPr>
                <w:rFonts w:ascii="Times New Roman" w:eastAsia="Times New Roman" w:hAnsi="Times New Roman" w:cs="Times New Roman"/>
                <w:sz w:val="18"/>
                <w:szCs w:val="18"/>
                <w:vertAlign w:val="superscript"/>
                <w:lang w:val="en-AU"/>
              </w:rPr>
              <w:t>st</w:t>
            </w:r>
            <w:r w:rsidRPr="004C3CE9">
              <w:rPr>
                <w:rFonts w:ascii="Times New Roman" w:eastAsia="Times New Roman" w:hAnsi="Times New Roman" w:cs="Times New Roman"/>
                <w:sz w:val="18"/>
                <w:szCs w:val="18"/>
                <w:lang w:val="en-AU"/>
              </w:rPr>
              <w:t> of the bench of three</w:t>
            </w:r>
          </w:p>
          <w:p w14:paraId="0D7646B7"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D8391DB" w14:textId="77777777" w:rsidR="00960268" w:rsidRPr="004C3CE9" w:rsidRDefault="00960268" w:rsidP="00FD4ED9">
            <w:pPr>
              <w:rPr>
                <w:rFonts w:eastAsia="Times New Roman" w:cs="Calibri"/>
              </w:rPr>
            </w:pPr>
          </w:p>
        </w:tc>
      </w:tr>
      <w:tr w:rsidR="00960268" w:rsidRPr="004C3CE9" w14:paraId="2A3E27A5" w14:textId="77777777" w:rsidTr="00FD4ED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B05658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915B3EF"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Da'at</w:t>
            </w:r>
          </w:p>
          <w:p w14:paraId="20A485E8"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(Knowledge) - White</w:t>
            </w:r>
          </w:p>
          <w:p w14:paraId="62B1E3F4"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Yichud (Unity)</w:t>
            </w:r>
          </w:p>
          <w:p w14:paraId="5D82FD34"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3</w:t>
            </w:r>
            <w:r w:rsidRPr="004C3CE9">
              <w:rPr>
                <w:rFonts w:ascii="Times New Roman" w:eastAsia="Times New Roman" w:hAnsi="Times New Roman" w:cs="Times New Roman"/>
                <w:sz w:val="18"/>
                <w:szCs w:val="18"/>
                <w:vertAlign w:val="superscript"/>
                <w:lang w:val="en-AU"/>
              </w:rPr>
              <w:t>rd</w:t>
            </w:r>
            <w:r w:rsidRPr="004C3CE9">
              <w:rPr>
                <w:rFonts w:ascii="Times New Roman" w:eastAsia="Times New Roman" w:hAnsi="Times New Roman" w:cs="Times New Roman"/>
                <w:sz w:val="18"/>
                <w:szCs w:val="18"/>
                <w:lang w:val="en-AU"/>
              </w:rPr>
              <w:t> of the bench of three</w:t>
            </w:r>
          </w:p>
          <w:p w14:paraId="05388D82"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59970F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A90A607" w14:textId="77777777" w:rsidR="00960268" w:rsidRPr="004C3CE9" w:rsidRDefault="00960268" w:rsidP="00FD4ED9">
            <w:pPr>
              <w:rPr>
                <w:rFonts w:eastAsia="Times New Roman" w:cs="Calibri"/>
              </w:rPr>
            </w:pPr>
          </w:p>
        </w:tc>
      </w:tr>
      <w:tr w:rsidR="00960268" w:rsidRPr="004C3CE9" w14:paraId="31B3B668" w14:textId="77777777" w:rsidTr="00FD4ED9">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2D83BB43" w14:textId="77777777" w:rsidR="00960268" w:rsidRPr="004C3CE9" w:rsidRDefault="00960268" w:rsidP="00FD4ED9">
            <w:pPr>
              <w:spacing w:line="194" w:lineRule="atLeast"/>
              <w:rPr>
                <w:rFonts w:eastAsia="Times New Roman" w:cs="Calibri"/>
              </w:rPr>
            </w:pPr>
            <w:r w:rsidRPr="004C3CE9">
              <w:rPr>
                <w:rFonts w:ascii="Times New Roman" w:eastAsia="Times New Roman" w:hAnsi="Times New Roman" w:cs="Times New Roman"/>
                <w:b/>
                <w:bCs/>
                <w:sz w:val="18"/>
                <w:szCs w:val="18"/>
                <w:lang w:val="en-AU"/>
              </w:rPr>
              <w:t>The Seven Paqidim (Servants at the Bench)</w:t>
            </w:r>
          </w:p>
        </w:tc>
      </w:tr>
      <w:tr w:rsidR="00960268" w:rsidRPr="004C3CE9" w14:paraId="7B9F9D2D" w14:textId="77777777" w:rsidTr="00FD4ED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14:paraId="56698F0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color w:val="FFFFFF"/>
                <w:sz w:val="18"/>
                <w:szCs w:val="18"/>
                <w:lang w:val="en-AU"/>
              </w:rPr>
              <w:t>Gevurah</w:t>
            </w:r>
          </w:p>
          <w:p w14:paraId="2AA17BFA"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(Strength/Might) – Scarlet Red</w:t>
            </w:r>
          </w:p>
          <w:p w14:paraId="101DFDA4"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Virtue: Yir’ah (Fear of G-d)</w:t>
            </w:r>
          </w:p>
          <w:p w14:paraId="69982B8E"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DCBE285"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14:paraId="61BDCC6D"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color w:val="FFFFFF"/>
                <w:sz w:val="18"/>
                <w:szCs w:val="18"/>
                <w:lang w:val="en-AU"/>
              </w:rPr>
              <w:t>G’dolah / Chessed</w:t>
            </w:r>
          </w:p>
          <w:p w14:paraId="49584FB5"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(Greatness/Mercy) – Royal Blue</w:t>
            </w:r>
          </w:p>
          <w:p w14:paraId="5BF6B1FD"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Virtue: Ahavah (love)</w:t>
            </w:r>
          </w:p>
          <w:p w14:paraId="22170B95"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14:paraId="69241058"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2793E92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064F15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6B8C2EF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BF36E5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44DDA028"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0555E53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4B46474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lastRenderedPageBreak/>
              <w:t>|</w:t>
            </w:r>
          </w:p>
          <w:p w14:paraId="6229CE74"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8E2198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14FAEEC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9A7C0F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33A331D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16BC5BED"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EARTHLY</w:t>
            </w:r>
          </w:p>
          <w:p w14:paraId="531F63DF"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p w14:paraId="7647348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Or</w:t>
            </w:r>
          </w:p>
          <w:p w14:paraId="24B6388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p w14:paraId="7DA3F3C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EARTHLY</w:t>
            </w:r>
          </w:p>
          <w:p w14:paraId="15CB02FD"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PLACES</w:t>
            </w:r>
          </w:p>
          <w:p w14:paraId="283E6FA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E4E98B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2846452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2AD8CA4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59D5EEF2"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F3CA73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54E88329"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76FC982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53651AD4"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68C32622"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219ACE8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4AF0F0C5"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1851A177"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p w14:paraId="0EAC1B4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w:t>
            </w:r>
          </w:p>
        </w:tc>
      </w:tr>
      <w:tr w:rsidR="00960268" w:rsidRPr="004C3CE9" w14:paraId="7DEF330E" w14:textId="77777777" w:rsidTr="00FD4ED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355DC98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lastRenderedPageBreak/>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14:paraId="6A07FA9B"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Tiferet</w:t>
            </w:r>
          </w:p>
          <w:p w14:paraId="4F25F49C"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(Beauty) - Yellow</w:t>
            </w:r>
          </w:p>
          <w:p w14:paraId="7E25D883"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Rachamim (Compassion)</w:t>
            </w:r>
          </w:p>
          <w:p w14:paraId="0CF0239C"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392E1A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64E69BAD" w14:textId="77777777" w:rsidR="00960268" w:rsidRPr="004C3CE9" w:rsidRDefault="00960268" w:rsidP="00FD4ED9">
            <w:pPr>
              <w:rPr>
                <w:rFonts w:eastAsia="Times New Roman" w:cs="Calibri"/>
              </w:rPr>
            </w:pPr>
          </w:p>
        </w:tc>
      </w:tr>
      <w:tr w:rsidR="00960268" w:rsidRPr="004C3CE9" w14:paraId="1DF16CE0" w14:textId="77777777" w:rsidTr="00FD4ED9">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14:paraId="5C869FEA"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Hod</w:t>
            </w:r>
          </w:p>
          <w:p w14:paraId="33B1A95A"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(Glory) - Orange</w:t>
            </w:r>
          </w:p>
          <w:p w14:paraId="41BAB743"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Temimut (Sincerity)</w:t>
            </w:r>
          </w:p>
          <w:p w14:paraId="33156FD0"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86F5CA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14:paraId="434311B8"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Netzach</w:t>
            </w:r>
          </w:p>
          <w:p w14:paraId="7F0B9482"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(Victory) – Emerald Green</w:t>
            </w:r>
          </w:p>
          <w:p w14:paraId="7A4D492B"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Virtue: Bitahon (Confidence)</w:t>
            </w:r>
          </w:p>
          <w:p w14:paraId="01FCDFE6" w14:textId="77777777" w:rsidR="00960268" w:rsidRPr="004C3CE9" w:rsidRDefault="00960268" w:rsidP="00FD4ED9">
            <w:pP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D2635F9" w14:textId="77777777" w:rsidR="00960268" w:rsidRPr="004C3CE9" w:rsidRDefault="00960268" w:rsidP="00FD4ED9">
            <w:pPr>
              <w:rPr>
                <w:rFonts w:eastAsia="Times New Roman" w:cs="Calibri"/>
              </w:rPr>
            </w:pPr>
          </w:p>
        </w:tc>
      </w:tr>
      <w:tr w:rsidR="00960268" w:rsidRPr="004C3CE9" w14:paraId="3CB17C77" w14:textId="77777777" w:rsidTr="00FD4ED9">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51EA8891"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14:paraId="2D860F8C"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color w:val="FFFFFF"/>
                <w:sz w:val="18"/>
                <w:szCs w:val="18"/>
                <w:lang w:val="en-AU"/>
              </w:rPr>
              <w:t>Yesod</w:t>
            </w:r>
          </w:p>
          <w:p w14:paraId="0B0F44C8"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(Foundation) - Violet</w:t>
            </w:r>
          </w:p>
          <w:p w14:paraId="63CE54BE"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Virtue: Emet (Truth/Honesty)</w:t>
            </w:r>
          </w:p>
          <w:p w14:paraId="7D95DDAD"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Ministry: Parnas [Pastor]</w:t>
            </w:r>
          </w:p>
          <w:p w14:paraId="7966422F"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63060D84"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A417850" w14:textId="77777777" w:rsidR="00960268" w:rsidRPr="004C3CE9" w:rsidRDefault="00960268" w:rsidP="00FD4ED9">
            <w:pPr>
              <w:rPr>
                <w:rFonts w:eastAsia="Times New Roman" w:cs="Calibri"/>
              </w:rPr>
            </w:pPr>
          </w:p>
        </w:tc>
      </w:tr>
      <w:tr w:rsidR="00960268" w:rsidRPr="004C3CE9" w14:paraId="6EAF4C4D" w14:textId="77777777" w:rsidTr="00FD4ED9">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0000AE30"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14:paraId="35270975"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color w:val="FFFFFF"/>
                <w:sz w:val="18"/>
                <w:szCs w:val="18"/>
                <w:lang w:val="en-AU"/>
              </w:rPr>
              <w:t>Shekhinah / Malkhut</w:t>
            </w:r>
          </w:p>
          <w:p w14:paraId="35A292D1"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(Presence) – Purple</w:t>
            </w:r>
          </w:p>
          <w:p w14:paraId="38E71DDD"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Virtue: Humility</w:t>
            </w:r>
          </w:p>
          <w:p w14:paraId="15717B22"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Ministry: Meturgeman/Moreh/</w:t>
            </w:r>
          </w:p>
          <w:p w14:paraId="3D8D84A5" w14:textId="77777777" w:rsidR="00960268" w:rsidRPr="004C3CE9" w:rsidRDefault="00960268" w:rsidP="00FD4ED9">
            <w:pPr>
              <w:rPr>
                <w:rFonts w:eastAsia="Times New Roman" w:cs="Calibri"/>
              </w:rPr>
            </w:pPr>
            <w:r w:rsidRPr="004C3CE9">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14:paraId="792677BE" w14:textId="77777777" w:rsidR="00960268" w:rsidRPr="004C3CE9" w:rsidRDefault="00960268" w:rsidP="00FD4ED9">
            <w:pP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3CCB101" w14:textId="77777777" w:rsidR="00960268" w:rsidRPr="004C3CE9" w:rsidRDefault="00960268" w:rsidP="00FD4ED9">
            <w:pPr>
              <w:rPr>
                <w:rFonts w:eastAsia="Times New Roman" w:cs="Calibri"/>
              </w:rPr>
            </w:pPr>
          </w:p>
        </w:tc>
      </w:tr>
    </w:tbl>
    <w:p w14:paraId="560F171D" w14:textId="77777777" w:rsidR="00960268" w:rsidRPr="00082891" w:rsidRDefault="00960268" w:rsidP="00960268">
      <w:pPr>
        <w:pBdr>
          <w:bottom w:val="double" w:sz="6" w:space="1" w:color="auto"/>
        </w:pBdr>
        <w:jc w:val="both"/>
        <w:rPr>
          <w:rFonts w:eastAsia="Times New Roman" w:cs="Calibri"/>
          <w:color w:val="000000"/>
        </w:rPr>
      </w:pPr>
      <w:r w:rsidRPr="004C3CE9">
        <w:rPr>
          <w:rFonts w:ascii="Times New Roman" w:eastAsia="Times New Roman" w:hAnsi="Times New Roman" w:cs="Times New Roman"/>
          <w:color w:val="000000"/>
        </w:rPr>
        <w:t> </w:t>
      </w:r>
    </w:p>
    <w:p w14:paraId="3D1E1641" w14:textId="77777777" w:rsidR="00293159" w:rsidRDefault="00293159" w:rsidP="00960268"/>
    <w:p w14:paraId="50A7CB88" w14:textId="1D51D704" w:rsidR="00814709" w:rsidRPr="00293159" w:rsidRDefault="002038DB" w:rsidP="00F92AC2">
      <w:pPr>
        <w:rPr>
          <w:rFonts w:ascii="Times New Roman" w:hAnsi="Times New Roman" w:cs="Times New Roman"/>
          <w:i/>
          <w:iCs/>
          <w:sz w:val="28"/>
          <w:szCs w:val="28"/>
          <w:lang w:val="en-AU" w:bidi="ar-SA"/>
        </w:rPr>
      </w:pPr>
      <w:r w:rsidRPr="00293159">
        <w:rPr>
          <w:rFonts w:ascii="Times New Roman" w:hAnsi="Times New Roman" w:cs="Times New Roman"/>
          <w:i/>
          <w:iCs/>
          <w:sz w:val="28"/>
          <w:szCs w:val="28"/>
          <w:lang w:val="en-AU" w:bidi="ar-SA"/>
        </w:rPr>
        <w:t>Before each day</w:t>
      </w:r>
      <w:r w:rsidR="00F92AC2">
        <w:rPr>
          <w:rFonts w:ascii="Times New Roman" w:hAnsi="Times New Roman" w:cs="Times New Roman"/>
          <w:i/>
          <w:iCs/>
          <w:sz w:val="28"/>
          <w:szCs w:val="28"/>
          <w:lang w:val="en-AU" w:bidi="ar-SA"/>
        </w:rPr>
        <w:t>’</w:t>
      </w:r>
      <w:r w:rsidRPr="00293159">
        <w:rPr>
          <w:rFonts w:ascii="Times New Roman" w:hAnsi="Times New Roman" w:cs="Times New Roman"/>
          <w:i/>
          <w:iCs/>
          <w:sz w:val="28"/>
          <w:szCs w:val="28"/>
          <w:lang w:val="en-AU" w:bidi="ar-SA"/>
        </w:rPr>
        <w:t>s counting we say:</w:t>
      </w:r>
    </w:p>
    <w:bookmarkEnd w:id="0"/>
    <w:p w14:paraId="7A80A195" w14:textId="618EA063" w:rsidR="003C1FE5" w:rsidRPr="00293159" w:rsidRDefault="003C1FE5" w:rsidP="00F92AC2">
      <w:pPr>
        <w:rPr>
          <w:rFonts w:eastAsia="Times New Roman"/>
          <w:i/>
          <w:iCs/>
        </w:rPr>
      </w:pPr>
    </w:p>
    <w:p w14:paraId="552DFBE2" w14:textId="77777777" w:rsidR="0043649D" w:rsidRPr="0065547A" w:rsidRDefault="0043649D" w:rsidP="0043649D">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14:paraId="6024F686" w14:textId="77777777" w:rsidR="0043649D" w:rsidRPr="0065547A" w:rsidRDefault="0043649D" w:rsidP="0043649D">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14:paraId="05126254" w14:textId="77777777" w:rsidR="0043649D" w:rsidRPr="0065547A" w:rsidRDefault="0043649D" w:rsidP="0043649D">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14:paraId="2D52D65B" w14:textId="77777777" w:rsidR="0043649D" w:rsidRPr="0065547A" w:rsidRDefault="0043649D" w:rsidP="0043649D">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14:paraId="5DF6307B" w14:textId="77777777" w:rsidR="0043649D" w:rsidRPr="0065547A" w:rsidRDefault="0043649D" w:rsidP="0043649D">
      <w:pPr>
        <w:rPr>
          <w:rFonts w:ascii="Times New Roman" w:eastAsia="Times New Roman" w:hAnsi="Times New Roman" w:cs="Times New Roman"/>
          <w:b/>
          <w:bCs/>
          <w:color w:val="000000"/>
          <w:lang w:val="es-ES"/>
        </w:rPr>
      </w:pPr>
    </w:p>
    <w:p w14:paraId="48AECD34" w14:textId="100ACAFB" w:rsidR="0043649D" w:rsidRDefault="0043649D" w:rsidP="0043649D">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756EC7">
        <w:rPr>
          <w:rFonts w:ascii="Times New Roman" w:eastAsia="Times New Roman" w:hAnsi="Times New Roman" w:cs="Times New Roman"/>
          <w:b/>
          <w:bCs/>
          <w:color w:val="000000"/>
          <w:lang w:val="en-AU"/>
        </w:rPr>
        <w:t xml:space="preserve">___ </w:t>
      </w:r>
      <w:r>
        <w:rPr>
          <w:rFonts w:ascii="Times New Roman" w:eastAsia="Times New Roman" w:hAnsi="Times New Roman" w:cs="Times New Roman"/>
          <w:b/>
          <w:bCs/>
          <w:color w:val="000000"/>
          <w:lang w:val="en-AU"/>
        </w:rPr>
        <w:t xml:space="preserve">days of the Omer which are </w:t>
      </w:r>
      <w:r w:rsidR="00756EC7">
        <w:rPr>
          <w:rFonts w:ascii="Times New Roman" w:eastAsia="Times New Roman" w:hAnsi="Times New Roman" w:cs="Times New Roman"/>
          <w:b/>
          <w:bCs/>
          <w:color w:val="000000"/>
          <w:lang w:val="en-AU"/>
        </w:rPr>
        <w:t>_____</w:t>
      </w:r>
      <w:r w:rsidR="003406C8">
        <w:rPr>
          <w:rFonts w:ascii="Times New Roman" w:eastAsia="Times New Roman" w:hAnsi="Times New Roman" w:cs="Times New Roman"/>
          <w:b/>
          <w:bCs/>
          <w:color w:val="000000"/>
          <w:lang w:val="en-AU"/>
        </w:rPr>
        <w:t xml:space="preserve"> weeks and _____ days</w:t>
      </w:r>
      <w:r>
        <w:rPr>
          <w:rFonts w:ascii="Times New Roman" w:eastAsia="Times New Roman" w:hAnsi="Times New Roman" w:cs="Times New Roman"/>
          <w:b/>
          <w:bCs/>
          <w:color w:val="000000"/>
          <w:lang w:val="en-AU"/>
        </w:rPr>
        <w:t>.</w:t>
      </w:r>
    </w:p>
    <w:p w14:paraId="0919AFBE" w14:textId="47E65A0A" w:rsidR="00C67378" w:rsidRDefault="00C67378" w:rsidP="0043649D">
      <w:pPr>
        <w:rPr>
          <w:rFonts w:ascii="Times New Roman" w:eastAsia="Times New Roman" w:hAnsi="Times New Roman" w:cs="Times New Roman"/>
          <w:b/>
          <w:bCs/>
          <w:color w:val="000000"/>
          <w:lang w:val="en-AU"/>
        </w:rPr>
      </w:pPr>
    </w:p>
    <w:p w14:paraId="6B1914C3" w14:textId="794E84DA" w:rsidR="000366D2" w:rsidRPr="00E14C36" w:rsidRDefault="000366D2" w:rsidP="00E14C36">
      <w:pPr>
        <w:rPr>
          <w:rFonts w:ascii="Times New Roman" w:eastAsia="Times New Roman" w:hAnsi="Times New Roman" w:cs="Times New Roman"/>
          <w:b/>
          <w:bCs/>
          <w:i/>
          <w:iCs/>
          <w:color w:val="000000"/>
          <w:lang w:val="en-AU"/>
        </w:rPr>
      </w:pPr>
      <w:r w:rsidRPr="00E14C36">
        <w:rPr>
          <w:rFonts w:ascii="Times New Roman" w:hAnsi="Times New Roman" w:cs="Times New Roman"/>
          <w:i/>
          <w:iCs/>
          <w:sz w:val="28"/>
          <w:szCs w:val="28"/>
          <w:lang w:val="en-AU" w:bidi="ar-SA"/>
        </w:rPr>
        <w:t>After each day</w:t>
      </w:r>
      <w:r w:rsidR="00E14C36">
        <w:rPr>
          <w:rFonts w:ascii="Times New Roman" w:hAnsi="Times New Roman" w:cs="Times New Roman"/>
          <w:i/>
          <w:iCs/>
          <w:sz w:val="28"/>
          <w:szCs w:val="28"/>
          <w:lang w:val="en-AU" w:bidi="ar-SA"/>
        </w:rPr>
        <w:t>’</w:t>
      </w:r>
      <w:r w:rsidRPr="00E14C36">
        <w:rPr>
          <w:rFonts w:ascii="Times New Roman" w:hAnsi="Times New Roman" w:cs="Times New Roman"/>
          <w:i/>
          <w:iCs/>
          <w:sz w:val="28"/>
          <w:szCs w:val="28"/>
          <w:lang w:val="en-AU" w:bidi="ar-SA"/>
        </w:rPr>
        <w:t>s counting we say:</w:t>
      </w:r>
    </w:p>
    <w:p w14:paraId="75031AA8" w14:textId="77777777" w:rsidR="0043649D" w:rsidRDefault="0043649D" w:rsidP="0043649D">
      <w:pPr>
        <w:rPr>
          <w:rFonts w:ascii="Times New Roman" w:eastAsia="Times New Roman" w:hAnsi="Times New Roman" w:cs="Times New Roman"/>
          <w:b/>
          <w:bCs/>
          <w:color w:val="000000"/>
          <w:lang w:val="en-AU"/>
        </w:rPr>
      </w:pPr>
    </w:p>
    <w:p w14:paraId="132285E9" w14:textId="77777777" w:rsidR="0043649D" w:rsidRDefault="0043649D" w:rsidP="0043649D">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14:paraId="2E77FE42" w14:textId="77777777" w:rsidR="0043649D" w:rsidRDefault="0043649D" w:rsidP="0043649D">
      <w:pPr>
        <w:contextualSpacing/>
        <w:rPr>
          <w:rFonts w:ascii="Skolar Cyrillic" w:hAnsi="Skolar Cyrillic"/>
          <w:b/>
          <w:lang w:val="en-AU" w:bidi="ar-SA"/>
        </w:rPr>
      </w:pPr>
    </w:p>
    <w:p w14:paraId="29ECE0AD" w14:textId="77777777" w:rsidR="00632412" w:rsidRPr="004C3CE9" w:rsidRDefault="00632412" w:rsidP="00632412">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14:anchorId="7F740A36" wp14:editId="21B8B0C1">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4C61EFCF" w14:textId="77777777" w:rsidR="0043649D" w:rsidRDefault="0043649D" w:rsidP="0043649D">
      <w:pPr>
        <w:contextualSpacing/>
        <w:rPr>
          <w:rFonts w:ascii="Skolar Cyrillic" w:hAnsi="Skolar Cyrillic"/>
          <w:b/>
          <w:lang w:val="en-AU" w:bidi="ar-SA"/>
        </w:rPr>
      </w:pPr>
    </w:p>
    <w:p w14:paraId="1ED183E1" w14:textId="77777777" w:rsidR="00713DCC" w:rsidRPr="004C3CE9" w:rsidRDefault="00713DCC" w:rsidP="00713DCC">
      <w:pPr>
        <w:jc w:val="both"/>
        <w:rPr>
          <w:rFonts w:ascii="Times New Roman" w:hAnsi="Times New Roman" w:cs="Times New Roman"/>
          <w:lang w:val="en-AU" w:bidi="ar-SA"/>
        </w:rPr>
      </w:pPr>
      <w:bookmarkStart w:id="1" w:name="_Hlk7614912"/>
    </w:p>
    <w:p w14:paraId="66BCFE64" w14:textId="199A1D28" w:rsidR="00713DCC" w:rsidRPr="004C3CE9" w:rsidRDefault="00386F26" w:rsidP="008B34FF">
      <w:pPr>
        <w:pStyle w:val="Heading3"/>
      </w:pPr>
      <w:r>
        <w:t>Friday</w:t>
      </w:r>
      <w:r w:rsidR="00713DCC" w:rsidRPr="004C3CE9">
        <w:t xml:space="preserve"> Evening </w:t>
      </w:r>
      <w:r>
        <w:t>April 24</w:t>
      </w:r>
      <w:r w:rsidR="00657A80">
        <w:t>, 2020</w:t>
      </w:r>
    </w:p>
    <w:p w14:paraId="7B78303F" w14:textId="674C403D" w:rsidR="00713DCC" w:rsidRPr="004C3CE9" w:rsidRDefault="00713DCC" w:rsidP="00713DCC">
      <w:pP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sidR="005673E0">
        <w:rPr>
          <w:rFonts w:ascii="Times New Roman" w:hAnsi="Times New Roman" w:cs="Times New Roman"/>
          <w:b/>
          <w:bCs/>
          <w:sz w:val="24"/>
          <w:szCs w:val="24"/>
          <w:lang w:val="en-AU" w:bidi="ar-SA"/>
        </w:rPr>
        <w:t>6</w:t>
      </w:r>
      <w:r w:rsidR="00E50E0D">
        <w:rPr>
          <w:rFonts w:ascii="Times New Roman" w:hAnsi="Times New Roman" w:cs="Times New Roman"/>
          <w:b/>
          <w:bCs/>
          <w:sz w:val="24"/>
          <w:szCs w:val="24"/>
          <w:lang w:val="en-AU" w:bidi="ar-SA"/>
        </w:rPr>
        <w:t xml:space="preserve"> </w:t>
      </w:r>
    </w:p>
    <w:bookmarkEnd w:id="1"/>
    <w:p w14:paraId="4CDFCCA2" w14:textId="77777777" w:rsidR="00713DCC" w:rsidRPr="00D7234B" w:rsidRDefault="00713DCC" w:rsidP="00713DCC">
      <w:pPr>
        <w:jc w:val="both"/>
        <w:rPr>
          <w:lang w:val="en-AU"/>
        </w:rPr>
      </w:pPr>
    </w:p>
    <w:p w14:paraId="44E21686" w14:textId="2C8F934C" w:rsidR="00713DCC" w:rsidRDefault="00713DCC" w:rsidP="00121D2F">
      <w:pPr>
        <w:contextualSpacing/>
        <w:rPr>
          <w:rFonts w:ascii="Skolar Cyrillic" w:hAnsi="Skolar Cyrillic"/>
          <w:b/>
          <w:lang w:val="en-AU" w:bidi="ar-SA"/>
        </w:rPr>
      </w:pPr>
      <w:bookmarkStart w:id="2" w:name="_Hlk7615006"/>
    </w:p>
    <w:p w14:paraId="51D006ED" w14:textId="7FE9EAE3" w:rsidR="00713DCC" w:rsidRDefault="00713DCC" w:rsidP="00713DCC">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121D2F">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teen days of the Omer which are two weeks and </w:t>
      </w:r>
      <w:r w:rsidR="00121D2F">
        <w:rPr>
          <w:rFonts w:ascii="Times New Roman" w:eastAsia="Times New Roman" w:hAnsi="Times New Roman" w:cs="Times New Roman"/>
          <w:b/>
          <w:bCs/>
          <w:color w:val="000000"/>
          <w:lang w:val="en-AU"/>
        </w:rPr>
        <w:t>two</w:t>
      </w:r>
      <w:r>
        <w:rPr>
          <w:rFonts w:ascii="Times New Roman" w:eastAsia="Times New Roman" w:hAnsi="Times New Roman" w:cs="Times New Roman"/>
          <w:b/>
          <w:bCs/>
          <w:color w:val="000000"/>
          <w:lang w:val="en-AU"/>
        </w:rPr>
        <w:t xml:space="preserve"> day</w:t>
      </w:r>
      <w:r w:rsidR="00121D2F">
        <w:rPr>
          <w:rFonts w:ascii="Times New Roman" w:eastAsia="Times New Roman" w:hAnsi="Times New Roman" w:cs="Times New Roman"/>
          <w:b/>
          <w:bCs/>
          <w:color w:val="000000"/>
          <w:lang w:val="en-AU"/>
        </w:rPr>
        <w:t>s</w:t>
      </w:r>
      <w:r>
        <w:rPr>
          <w:rFonts w:ascii="Times New Roman" w:eastAsia="Times New Roman" w:hAnsi="Times New Roman" w:cs="Times New Roman"/>
          <w:b/>
          <w:bCs/>
          <w:color w:val="000000"/>
          <w:lang w:val="en-AU"/>
        </w:rPr>
        <w:t>.</w:t>
      </w:r>
    </w:p>
    <w:p w14:paraId="34A6A2B7" w14:textId="77777777" w:rsidR="00713DCC" w:rsidRDefault="00713DCC" w:rsidP="00713DCC">
      <w:pPr>
        <w:rPr>
          <w:rFonts w:ascii="Times New Roman" w:eastAsia="Times New Roman" w:hAnsi="Times New Roman" w:cs="Times New Roman"/>
          <w:b/>
          <w:bCs/>
          <w:color w:val="000000"/>
          <w:lang w:val="en-AU"/>
        </w:rPr>
      </w:pPr>
    </w:p>
    <w:p w14:paraId="7C30B500" w14:textId="77777777" w:rsidR="00713DCC" w:rsidRPr="00D7234B" w:rsidRDefault="00713DCC" w:rsidP="00713DCC">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2"/>
    <w:p w14:paraId="198FE343" w14:textId="77777777" w:rsidR="00ED430B" w:rsidRDefault="00ED430B" w:rsidP="00ED430B">
      <w:pPr>
        <w:contextualSpacing/>
        <w:rPr>
          <w:rFonts w:ascii="Cambria" w:eastAsia="Times New Roman" w:hAnsi="Cambria" w:cs="Times New Roman"/>
          <w:b/>
          <w:bCs/>
          <w:color w:val="000000"/>
          <w:sz w:val="28"/>
          <w:szCs w:val="28"/>
          <w:lang w:val="en-AU"/>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ED430B" w:rsidRPr="000872EA" w14:paraId="18774CD2" w14:textId="77777777" w:rsidTr="00687BC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00E3B7C" w14:textId="77777777" w:rsidR="00ED430B" w:rsidRPr="000872EA" w:rsidRDefault="00ED430B" w:rsidP="00687BC1">
            <w:pPr>
              <w:contextualSpacing/>
              <w:rPr>
                <w:rFonts w:ascii="Skolar Cyrillic" w:hAnsi="Skolar Cyrillic"/>
                <w:b/>
                <w:iCs/>
                <w:lang w:bidi="ar-SA"/>
              </w:rPr>
            </w:pPr>
            <w:r w:rsidRPr="000872EA">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D0CDC16" w14:textId="77777777" w:rsidR="00ED430B" w:rsidRPr="000872EA" w:rsidRDefault="00ED430B" w:rsidP="00687BC1">
            <w:pPr>
              <w:contextualSpacing/>
              <w:rPr>
                <w:rFonts w:ascii="Skolar Cyrillic" w:hAnsi="Skolar Cyrillic"/>
                <w:b/>
                <w:iCs/>
                <w:lang w:bidi="ar-SA"/>
              </w:rPr>
            </w:pPr>
            <w:r w:rsidRPr="000872EA">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164223D" w14:textId="77777777" w:rsidR="00ED430B" w:rsidRPr="000872EA" w:rsidRDefault="00ED430B" w:rsidP="00687BC1">
            <w:pPr>
              <w:contextualSpacing/>
              <w:rPr>
                <w:rFonts w:ascii="Skolar Cyrillic" w:hAnsi="Skolar Cyrillic"/>
                <w:b/>
                <w:iCs/>
                <w:lang w:bidi="ar-SA"/>
              </w:rPr>
            </w:pPr>
            <w:r w:rsidRPr="000872EA">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9826DE1" w14:textId="77777777" w:rsidR="00ED430B" w:rsidRPr="000872EA" w:rsidRDefault="00ED430B" w:rsidP="00687BC1">
            <w:pPr>
              <w:contextualSpacing/>
              <w:rPr>
                <w:rFonts w:ascii="Skolar Cyrillic" w:hAnsi="Skolar Cyrillic"/>
                <w:b/>
                <w:iCs/>
                <w:lang w:bidi="ar-SA"/>
              </w:rPr>
            </w:pPr>
            <w:r w:rsidRPr="000872EA">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BBE23FD" w14:textId="77777777" w:rsidR="00ED430B" w:rsidRPr="000872EA" w:rsidRDefault="00ED430B" w:rsidP="00687BC1">
            <w:pPr>
              <w:contextualSpacing/>
              <w:rPr>
                <w:rFonts w:ascii="Skolar Cyrillic" w:hAnsi="Skolar Cyrillic"/>
                <w:b/>
                <w:iCs/>
                <w:lang w:bidi="ar-SA"/>
              </w:rPr>
            </w:pPr>
            <w:r w:rsidRPr="000872EA">
              <w:rPr>
                <w:rFonts w:ascii="Skolar Cyrillic" w:hAnsi="Skolar Cyrillic"/>
                <w:b/>
                <w:iCs/>
                <w:lang w:bidi="ar-SA"/>
              </w:rPr>
              <w:t>Attributes</w:t>
            </w:r>
          </w:p>
        </w:tc>
      </w:tr>
      <w:tr w:rsidR="00ED430B" w:rsidRPr="000872EA" w14:paraId="304FA60E" w14:textId="77777777" w:rsidTr="00687BC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3CAD8B3" w14:textId="77777777" w:rsidR="00ED430B" w:rsidRPr="000872EA" w:rsidRDefault="00ED430B" w:rsidP="00687BC1">
            <w:pPr>
              <w:contextualSpacing/>
              <w:rPr>
                <w:rFonts w:ascii="Skolar Cyrillic" w:hAnsi="Skolar Cyrillic"/>
                <w:iCs/>
                <w:lang w:bidi="ar-SA"/>
              </w:rPr>
            </w:pPr>
            <w:r w:rsidRPr="000872EA">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7E81EA7" w14:textId="77777777" w:rsidR="00ED430B" w:rsidRPr="000872EA" w:rsidRDefault="00ED430B" w:rsidP="00687BC1">
            <w:pPr>
              <w:contextualSpacing/>
              <w:rPr>
                <w:rFonts w:ascii="Skolar Cyrillic" w:hAnsi="Skolar Cyrillic"/>
                <w:iCs/>
                <w:lang w:bidi="ar-SA"/>
              </w:rPr>
            </w:pPr>
            <w:r w:rsidRPr="000872EA">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EC950D" w14:textId="77777777" w:rsidR="00ED430B" w:rsidRPr="000872EA" w:rsidRDefault="00ED430B" w:rsidP="00687BC1">
            <w:pPr>
              <w:contextualSpacing/>
              <w:rPr>
                <w:rFonts w:ascii="Skolar Cyrillic" w:hAnsi="Skolar Cyrillic"/>
                <w:iCs/>
                <w:lang w:bidi="ar-SA"/>
              </w:rPr>
            </w:pPr>
            <w:r w:rsidRPr="000872EA">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51F1042" w14:textId="77777777" w:rsidR="00ED430B" w:rsidRPr="000872EA" w:rsidRDefault="00ED430B" w:rsidP="00687BC1">
            <w:pPr>
              <w:contextualSpacing/>
              <w:rPr>
                <w:rFonts w:ascii="Skolar Cyrillic" w:hAnsi="Skolar Cyrillic"/>
                <w:iCs/>
                <w:lang w:bidi="ar-SA"/>
              </w:rPr>
            </w:pPr>
            <w:r w:rsidRPr="000872EA">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3BF6342" w14:textId="77777777" w:rsidR="00ED430B" w:rsidRPr="000872EA" w:rsidRDefault="00ED430B" w:rsidP="00687BC1">
            <w:pPr>
              <w:contextualSpacing/>
              <w:rPr>
                <w:rFonts w:ascii="Skolar Cyrillic" w:hAnsi="Skolar Cyrillic"/>
                <w:iCs/>
                <w:lang w:bidi="ar-SA"/>
              </w:rPr>
            </w:pPr>
            <w:r w:rsidRPr="000872EA">
              <w:rPr>
                <w:rFonts w:ascii="Skolar Cyrillic" w:hAnsi="Skolar Cyrillic"/>
                <w:iCs/>
                <w:lang w:bidi="ar-SA"/>
              </w:rPr>
              <w:t>Compassion united with Reverential Awe</w:t>
            </w:r>
          </w:p>
        </w:tc>
      </w:tr>
    </w:tbl>
    <w:p w14:paraId="7AA24112" w14:textId="77777777" w:rsidR="00ED430B" w:rsidRPr="000872EA" w:rsidRDefault="00ED430B" w:rsidP="00ED430B">
      <w:pPr>
        <w:contextualSpacing/>
        <w:rPr>
          <w:rFonts w:ascii="Skolar Cyrillic" w:hAnsi="Skolar Cyrillic"/>
          <w:iCs/>
          <w:lang w:bidi="ar-SA"/>
        </w:rPr>
      </w:pPr>
    </w:p>
    <w:p w14:paraId="3DA75583" w14:textId="77777777" w:rsidR="00ED430B" w:rsidRDefault="00ED430B" w:rsidP="00ED430B">
      <w:pPr>
        <w:contextualSpacing/>
        <w:jc w:val="both"/>
        <w:rPr>
          <w:rFonts w:ascii="Skolar Cyrillic" w:hAnsi="Skolar Cyrillic"/>
          <w:iCs/>
          <w:lang w:bidi="ar-SA"/>
        </w:rPr>
      </w:pPr>
      <w:r w:rsidRPr="000872EA">
        <w:rPr>
          <w:rFonts w:ascii="Skolar Cyrillic" w:hAnsi="Skolar Cyrillic"/>
          <w:b/>
          <w:iCs/>
          <w:u w:val="single"/>
          <w:lang w:bidi="ar-SA"/>
        </w:rPr>
        <w:t>Ephesians 3:7-13</w:t>
      </w:r>
      <w:r w:rsidRPr="000872EA">
        <w:rPr>
          <w:rFonts w:ascii="Skolar Cyrillic" w:hAnsi="Skolar Cyrillic"/>
          <w:b/>
          <w:iCs/>
          <w:lang w:bidi="ar-SA"/>
        </w:rPr>
        <w:t xml:space="preserve"> Of this Mesorah I was made a servant</w:t>
      </w:r>
      <w:r w:rsidRPr="000872EA">
        <w:rPr>
          <w:rFonts w:ascii="Skolar Cyrillic" w:hAnsi="Skolar Cyrillic"/>
          <w:b/>
          <w:iCs/>
          <w:vertAlign w:val="superscript"/>
          <w:lang w:bidi="ar-SA"/>
        </w:rPr>
        <w:footnoteReference w:id="1"/>
      </w:r>
      <w:r w:rsidRPr="000872EA">
        <w:rPr>
          <w:rFonts w:ascii="Skolar Cyrillic" w:hAnsi="Skolar Cyrillic"/>
          <w:b/>
          <w:iCs/>
          <w:lang w:bidi="ar-SA"/>
        </w:rPr>
        <w:t xml:space="preserve"> in accordance with the gift of God's loving-kindness,</w:t>
      </w:r>
      <w:r w:rsidRPr="000872EA">
        <w:rPr>
          <w:rFonts w:ascii="Skolar Cyrillic" w:hAnsi="Skolar Cyrillic"/>
          <w:b/>
          <w:iCs/>
          <w:vertAlign w:val="superscript"/>
          <w:lang w:bidi="ar-SA"/>
        </w:rPr>
        <w:footnoteReference w:id="2"/>
      </w:r>
      <w:r w:rsidRPr="000872EA">
        <w:rPr>
          <w:rFonts w:ascii="Skolar Cyrillic" w:hAnsi="Skolar Cyrillic"/>
          <w:b/>
          <w:iCs/>
          <w:lang w:bidi="ar-SA"/>
        </w:rPr>
        <w:t xml:space="preserve"> which was given me</w:t>
      </w:r>
      <w:r w:rsidRPr="000872EA">
        <w:rPr>
          <w:rFonts w:ascii="Skolar Cyrillic" w:hAnsi="Skolar Cyrillic"/>
          <w:b/>
          <w:iCs/>
          <w:vertAlign w:val="superscript"/>
          <w:lang w:bidi="ar-SA"/>
        </w:rPr>
        <w:footnoteReference w:id="3"/>
      </w:r>
      <w:r w:rsidRPr="000872EA">
        <w:rPr>
          <w:rFonts w:ascii="Skolar Cyrillic" w:hAnsi="Skolar Cyrillic"/>
          <w:b/>
          <w:iCs/>
          <w:lang w:bidi="ar-SA"/>
        </w:rPr>
        <w:t xml:space="preserve"> by the operation</w:t>
      </w:r>
      <w:r w:rsidRPr="000872EA">
        <w:rPr>
          <w:rFonts w:ascii="Skolar Cyrillic" w:hAnsi="Skolar Cyrillic"/>
          <w:b/>
          <w:iCs/>
          <w:vertAlign w:val="superscript"/>
          <w:lang w:bidi="ar-SA"/>
        </w:rPr>
        <w:footnoteReference w:id="4"/>
      </w:r>
      <w:r w:rsidRPr="000872EA">
        <w:rPr>
          <w:rFonts w:ascii="Skolar Cyrillic" w:hAnsi="Skolar Cyrillic"/>
          <w:b/>
          <w:iCs/>
          <w:lang w:bidi="ar-SA"/>
        </w:rPr>
        <w:t xml:space="preserve"> of his virtuous power.</w:t>
      </w:r>
      <w:r w:rsidRPr="000872EA">
        <w:rPr>
          <w:rFonts w:ascii="Skolar Cyrillic" w:hAnsi="Skolar Cyrillic"/>
          <w:b/>
          <w:iCs/>
          <w:vertAlign w:val="superscript"/>
          <w:lang w:bidi="ar-SA"/>
        </w:rPr>
        <w:footnoteReference w:id="5"/>
      </w:r>
      <w:r w:rsidRPr="000872EA">
        <w:rPr>
          <w:rFonts w:ascii="Skolar Cyrillic" w:hAnsi="Skolar Cyrillic"/>
          <w:b/>
          <w:iCs/>
          <w:lang w:bidi="ar-SA"/>
        </w:rPr>
        <w:t xml:space="preserve"> Though I am less than the least of all the </w:t>
      </w:r>
      <w:r w:rsidRPr="000872EA">
        <w:rPr>
          <w:rFonts w:ascii="Skolar Cyrillic" w:hAnsi="Skolar Cyrillic"/>
          <w:b/>
          <w:bCs/>
          <w:iCs/>
          <w:lang w:val="en-AU" w:bidi="ar-SA"/>
        </w:rPr>
        <w:t>Tsadiqim</w:t>
      </w:r>
      <w:r w:rsidRPr="000872EA">
        <w:rPr>
          <w:rFonts w:ascii="Skolar Cyrillic" w:hAnsi="Skolar Cyrillic"/>
          <w:b/>
          <w:iCs/>
          <w:lang w:bidi="ar-SA"/>
        </w:rPr>
        <w:t>,</w:t>
      </w:r>
      <w:r w:rsidRPr="000872EA">
        <w:rPr>
          <w:rFonts w:ascii="Skolar Cyrillic" w:hAnsi="Skolar Cyrillic"/>
          <w:b/>
          <w:iCs/>
          <w:vertAlign w:val="superscript"/>
          <w:lang w:bidi="ar-SA"/>
        </w:rPr>
        <w:footnoteReference w:id="6"/>
      </w:r>
      <w:r w:rsidRPr="000872EA">
        <w:rPr>
          <w:rFonts w:ascii="Skolar Cyrillic" w:hAnsi="Skolar Cyrillic"/>
          <w:b/>
          <w:iCs/>
          <w:lang w:bidi="ar-SA"/>
        </w:rPr>
        <w:t xml:space="preserve"> this loving-kindness was </w:t>
      </w:r>
      <w:r w:rsidRPr="000872EA">
        <w:rPr>
          <w:rFonts w:ascii="Skolar Cyrillic" w:hAnsi="Skolar Cyrillic"/>
          <w:iCs/>
          <w:lang w:bidi="ar-SA"/>
        </w:rPr>
        <w:t>(first)</w:t>
      </w:r>
      <w:r w:rsidRPr="000872EA">
        <w:rPr>
          <w:rFonts w:ascii="Skolar Cyrillic" w:hAnsi="Skolar Cyrillic"/>
          <w:b/>
          <w:iCs/>
          <w:lang w:bidi="ar-SA"/>
        </w:rPr>
        <w:t xml:space="preserve"> given to me, to hand down</w:t>
      </w:r>
      <w:r w:rsidRPr="000872EA">
        <w:rPr>
          <w:rFonts w:ascii="Skolar Cyrillic" w:hAnsi="Skolar Cyrillic"/>
          <w:b/>
          <w:iCs/>
          <w:vertAlign w:val="superscript"/>
          <w:lang w:bidi="ar-SA"/>
        </w:rPr>
        <w:footnoteReference w:id="7"/>
      </w:r>
      <w:r w:rsidRPr="000872EA">
        <w:rPr>
          <w:rFonts w:ascii="Skolar Cyrillic" w:hAnsi="Skolar Cyrillic"/>
          <w:b/>
          <w:iCs/>
          <w:lang w:bidi="ar-SA"/>
        </w:rPr>
        <w:t xml:space="preserve"> </w:t>
      </w:r>
      <w:r w:rsidRPr="000872EA">
        <w:rPr>
          <w:rFonts w:ascii="Skolar Cyrillic" w:hAnsi="Skolar Cyrillic"/>
          <w:iCs/>
          <w:lang w:bidi="ar-SA"/>
        </w:rPr>
        <w:t>(proclaim)</w:t>
      </w:r>
      <w:r w:rsidRPr="000872EA">
        <w:rPr>
          <w:rFonts w:ascii="Skolar Cyrillic" w:hAnsi="Skolar Cyrillic"/>
          <w:b/>
          <w:iCs/>
          <w:lang w:bidi="ar-SA"/>
        </w:rPr>
        <w:t xml:space="preserve"> to the Gentiles the unsearchable</w:t>
      </w:r>
      <w:r w:rsidRPr="000872EA">
        <w:rPr>
          <w:rFonts w:ascii="Skolar Cyrillic" w:hAnsi="Skolar Cyrillic"/>
          <w:b/>
          <w:iCs/>
          <w:vertAlign w:val="superscript"/>
          <w:lang w:bidi="ar-SA"/>
        </w:rPr>
        <w:footnoteReference w:id="8"/>
      </w:r>
      <w:r w:rsidRPr="000872EA">
        <w:rPr>
          <w:rFonts w:ascii="Skolar Cyrillic" w:hAnsi="Skolar Cyrillic"/>
          <w:b/>
          <w:iCs/>
          <w:lang w:bidi="ar-SA"/>
        </w:rPr>
        <w:t xml:space="preserve"> riches of Messiah. And to enlighten</w:t>
      </w:r>
      <w:r w:rsidRPr="000872EA">
        <w:rPr>
          <w:rFonts w:ascii="Skolar Cyrillic" w:hAnsi="Skolar Cyrillic"/>
          <w:b/>
          <w:iCs/>
          <w:vertAlign w:val="superscript"/>
          <w:lang w:bidi="ar-SA"/>
        </w:rPr>
        <w:footnoteReference w:id="9"/>
      </w:r>
      <w:r w:rsidRPr="000872EA">
        <w:rPr>
          <w:rFonts w:ascii="Skolar Cyrillic" w:hAnsi="Skolar Cyrillic"/>
          <w:b/>
          <w:iCs/>
          <w:lang w:bidi="ar-SA"/>
        </w:rPr>
        <w:t xml:space="preserve"> all of them in the administration of the secret </w:t>
      </w:r>
      <w:r w:rsidRPr="000872EA">
        <w:rPr>
          <w:rFonts w:ascii="Skolar Cyrillic" w:hAnsi="Skolar Cyrillic"/>
          <w:iCs/>
          <w:lang w:bidi="ar-SA"/>
        </w:rPr>
        <w:t>(So’od – mystery)</w:t>
      </w:r>
      <w:r w:rsidRPr="000872EA">
        <w:rPr>
          <w:rFonts w:ascii="Skolar Cyrillic" w:hAnsi="Skolar Cyrillic"/>
          <w:b/>
          <w:iCs/>
          <w:lang w:bidi="ar-SA"/>
        </w:rPr>
        <w:t xml:space="preserve"> hidden </w:t>
      </w:r>
      <w:r w:rsidRPr="000872EA">
        <w:rPr>
          <w:rFonts w:ascii="Skolar Cyrillic" w:hAnsi="Skolar Cyrillic"/>
          <w:iCs/>
          <w:lang w:bidi="ar-SA"/>
        </w:rPr>
        <w:t>(in the minds of the Hakhamim)</w:t>
      </w:r>
      <w:r w:rsidRPr="000872EA">
        <w:rPr>
          <w:rFonts w:ascii="Skolar Cyrillic" w:hAnsi="Skolar Cyrillic"/>
          <w:b/>
          <w:iCs/>
          <w:lang w:bidi="ar-SA"/>
        </w:rPr>
        <w:t xml:space="preserve"> in the past </w:t>
      </w:r>
      <w:r w:rsidRPr="000872EA">
        <w:rPr>
          <w:rFonts w:ascii="Skolar Cyrillic" w:hAnsi="Skolar Cyrillic"/>
          <w:iCs/>
          <w:lang w:bidi="ar-SA"/>
        </w:rPr>
        <w:t>(for ages)</w:t>
      </w:r>
      <w:r w:rsidRPr="000872EA">
        <w:rPr>
          <w:rFonts w:ascii="Skolar Cyrillic" w:hAnsi="Skolar Cyrillic"/>
          <w:b/>
          <w:iCs/>
          <w:lang w:bidi="ar-SA"/>
        </w:rPr>
        <w:t xml:space="preserve"> by God who created all things, so that through the Congregation</w:t>
      </w:r>
      <w:r w:rsidRPr="000872EA">
        <w:rPr>
          <w:rFonts w:ascii="Skolar Cyrillic" w:hAnsi="Skolar Cyrillic"/>
          <w:b/>
          <w:iCs/>
          <w:vertAlign w:val="superscript"/>
          <w:lang w:bidi="ar-SA"/>
        </w:rPr>
        <w:footnoteReference w:id="10"/>
      </w:r>
      <w:r w:rsidRPr="000872EA">
        <w:rPr>
          <w:rFonts w:ascii="Skolar Cyrillic" w:hAnsi="Skolar Cyrillic"/>
          <w:b/>
          <w:iCs/>
          <w:lang w:bidi="ar-SA"/>
        </w:rPr>
        <w:t xml:space="preserve"> the wonderfully complex wisdom of God might now be made known </w:t>
      </w:r>
      <w:r w:rsidRPr="000872EA">
        <w:rPr>
          <w:rFonts w:ascii="Skolar Cyrillic" w:hAnsi="Skolar Cyrillic"/>
          <w:b/>
          <w:iCs/>
          <w:u w:val="single"/>
          <w:lang w:bidi="ar-SA"/>
        </w:rPr>
        <w:t>by</w:t>
      </w:r>
      <w:r w:rsidRPr="000872EA">
        <w:rPr>
          <w:rFonts w:ascii="Skolar Cyrillic" w:hAnsi="Skolar Cyrillic"/>
          <w:b/>
          <w:iCs/>
          <w:vertAlign w:val="superscript"/>
          <w:lang w:bidi="ar-SA"/>
        </w:rPr>
        <w:footnoteReference w:id="11"/>
      </w:r>
      <w:r w:rsidRPr="000872EA">
        <w:rPr>
          <w:rFonts w:ascii="Skolar Cyrillic" w:hAnsi="Skolar Cyrillic"/>
          <w:b/>
          <w:iCs/>
          <w:lang w:bidi="ar-SA"/>
        </w:rPr>
        <w:t xml:space="preserve"> the Rulers</w:t>
      </w:r>
      <w:r w:rsidRPr="000872EA">
        <w:rPr>
          <w:rFonts w:ascii="Skolar Cyrillic" w:hAnsi="Skolar Cyrillic"/>
          <w:b/>
          <w:iCs/>
          <w:vertAlign w:val="superscript"/>
          <w:lang w:bidi="ar-SA"/>
        </w:rPr>
        <w:footnoteReference w:id="12"/>
      </w:r>
      <w:r w:rsidRPr="000872EA">
        <w:rPr>
          <w:rFonts w:ascii="Skolar Cyrillic" w:hAnsi="Skolar Cyrillic"/>
          <w:b/>
          <w:iCs/>
          <w:lang w:bidi="ar-SA"/>
        </w:rPr>
        <w:t xml:space="preserve"> and Authorities</w:t>
      </w:r>
      <w:r w:rsidRPr="000872EA">
        <w:rPr>
          <w:rFonts w:ascii="Skolar Cyrillic" w:hAnsi="Skolar Cyrillic"/>
          <w:b/>
          <w:iCs/>
          <w:vertAlign w:val="superscript"/>
          <w:lang w:bidi="ar-SA"/>
        </w:rPr>
        <w:footnoteReference w:id="13"/>
      </w:r>
      <w:r w:rsidRPr="000872EA">
        <w:rPr>
          <w:rFonts w:ascii="Skolar Cyrillic" w:hAnsi="Skolar Cyrillic"/>
          <w:b/>
          <w:iCs/>
          <w:lang w:bidi="ar-SA"/>
        </w:rPr>
        <w:t xml:space="preserve"> </w:t>
      </w:r>
      <w:r w:rsidRPr="000872EA">
        <w:rPr>
          <w:rFonts w:ascii="Skolar Cyrillic" w:hAnsi="Skolar Cyrillic"/>
          <w:iCs/>
          <w:lang w:bidi="ar-SA"/>
        </w:rPr>
        <w:t xml:space="preserve">(of the Esnoga – Synagogue) </w:t>
      </w:r>
      <w:r w:rsidRPr="000872EA">
        <w:rPr>
          <w:rFonts w:ascii="Skolar Cyrillic" w:hAnsi="Skolar Cyrillic"/>
          <w:b/>
          <w:iCs/>
          <w:lang w:bidi="ar-SA"/>
        </w:rPr>
        <w:t xml:space="preserve">in the heavenlies. </w:t>
      </w:r>
      <w:r w:rsidRPr="000872EA">
        <w:rPr>
          <w:rFonts w:ascii="Skolar Cyrillic" w:hAnsi="Skolar Cyrillic"/>
          <w:iCs/>
          <w:lang w:bidi="ar-SA"/>
        </w:rPr>
        <w:t xml:space="preserve">All of </w:t>
      </w:r>
      <w:r w:rsidRPr="000872EA">
        <w:rPr>
          <w:rFonts w:ascii="Skolar Cyrillic" w:hAnsi="Skolar Cyrillic"/>
          <w:b/>
          <w:iCs/>
          <w:lang w:bidi="ar-SA"/>
        </w:rPr>
        <w:t>this was according to the eternal</w:t>
      </w:r>
      <w:r w:rsidRPr="000872EA">
        <w:rPr>
          <w:rFonts w:ascii="Skolar Cyrillic" w:hAnsi="Skolar Cyrillic"/>
          <w:b/>
          <w:iCs/>
          <w:vertAlign w:val="superscript"/>
          <w:lang w:bidi="ar-SA"/>
        </w:rPr>
        <w:footnoteReference w:id="14"/>
      </w:r>
      <w:r w:rsidRPr="000872EA">
        <w:rPr>
          <w:rFonts w:ascii="Skolar Cyrillic" w:hAnsi="Skolar Cyrillic"/>
          <w:b/>
          <w:iCs/>
          <w:lang w:bidi="ar-SA"/>
        </w:rPr>
        <w:t xml:space="preserve"> purpose</w:t>
      </w:r>
      <w:r w:rsidRPr="000872EA">
        <w:rPr>
          <w:rFonts w:ascii="Skolar Cyrillic" w:hAnsi="Skolar Cyrillic"/>
          <w:iCs/>
          <w:lang w:bidi="ar-SA"/>
        </w:rPr>
        <w:t xml:space="preserve"> (which runs throughout history)</w:t>
      </w:r>
      <w:r w:rsidRPr="000872EA">
        <w:rPr>
          <w:rFonts w:ascii="Skolar Cyrillic" w:hAnsi="Skolar Cyrillic"/>
          <w:b/>
          <w:iCs/>
          <w:lang w:bidi="ar-SA"/>
        </w:rPr>
        <w:t xml:space="preserve"> that He has accomplished in Yeshua our Master is HaMashiach,</w:t>
      </w:r>
      <w:r w:rsidRPr="000872EA">
        <w:rPr>
          <w:rFonts w:ascii="Skolar Cyrillic" w:hAnsi="Skolar Cyrillic"/>
          <w:b/>
          <w:iCs/>
          <w:vertAlign w:val="superscript"/>
          <w:lang w:bidi="ar-SA"/>
        </w:rPr>
        <w:footnoteReference w:id="15"/>
      </w:r>
      <w:r w:rsidRPr="000872EA">
        <w:rPr>
          <w:rFonts w:ascii="Skolar Cyrillic" w:hAnsi="Skolar Cyrillic"/>
          <w:b/>
          <w:iCs/>
          <w:lang w:bidi="ar-SA"/>
        </w:rPr>
        <w:t xml:space="preserve"> by being in union with him, we</w:t>
      </w:r>
      <w:r w:rsidRPr="000872EA">
        <w:rPr>
          <w:rFonts w:ascii="Skolar Cyrillic" w:hAnsi="Skolar Cyrillic"/>
          <w:b/>
          <w:iCs/>
          <w:vertAlign w:val="superscript"/>
          <w:lang w:bidi="ar-SA"/>
        </w:rPr>
        <w:footnoteReference w:id="16"/>
      </w:r>
      <w:r w:rsidRPr="000872EA">
        <w:rPr>
          <w:rFonts w:ascii="Skolar Cyrillic" w:hAnsi="Skolar Cyrillic"/>
          <w:b/>
          <w:iCs/>
          <w:lang w:bidi="ar-SA"/>
        </w:rPr>
        <w:t xml:space="preserve"> have delight</w:t>
      </w:r>
      <w:r w:rsidRPr="000872EA">
        <w:rPr>
          <w:rFonts w:ascii="Skolar Cyrillic" w:hAnsi="Skolar Cyrillic"/>
          <w:b/>
          <w:iCs/>
          <w:vertAlign w:val="superscript"/>
          <w:lang w:bidi="ar-SA"/>
        </w:rPr>
        <w:footnoteReference w:id="17"/>
      </w:r>
      <w:r w:rsidRPr="000872EA">
        <w:rPr>
          <w:rFonts w:ascii="Skolar Cyrillic" w:hAnsi="Skolar Cyrillic"/>
          <w:b/>
          <w:iCs/>
          <w:lang w:bidi="ar-SA"/>
        </w:rPr>
        <w:t xml:space="preserve"> and access</w:t>
      </w:r>
      <w:r w:rsidRPr="000872EA">
        <w:rPr>
          <w:rFonts w:ascii="Skolar Cyrillic" w:hAnsi="Skolar Cyrillic"/>
          <w:b/>
          <w:iCs/>
          <w:vertAlign w:val="superscript"/>
          <w:lang w:bidi="ar-SA"/>
        </w:rPr>
        <w:footnoteReference w:id="18"/>
      </w:r>
      <w:r w:rsidRPr="000872EA">
        <w:rPr>
          <w:rFonts w:ascii="Skolar Cyrillic" w:hAnsi="Skolar Cyrillic"/>
          <w:b/>
          <w:iCs/>
          <w:lang w:bidi="ar-SA"/>
        </w:rPr>
        <w:t xml:space="preserve"> </w:t>
      </w:r>
      <w:r w:rsidRPr="000872EA">
        <w:rPr>
          <w:rFonts w:ascii="Skolar Cyrillic" w:hAnsi="Skolar Cyrillic"/>
          <w:iCs/>
          <w:lang w:bidi="ar-SA"/>
        </w:rPr>
        <w:t xml:space="preserve">(to the Father) </w:t>
      </w:r>
      <w:r w:rsidRPr="000872EA">
        <w:rPr>
          <w:rFonts w:ascii="Skolar Cyrillic" w:hAnsi="Skolar Cyrillic"/>
          <w:b/>
          <w:iCs/>
          <w:lang w:bidi="ar-SA"/>
        </w:rPr>
        <w:t xml:space="preserve">with confidence by his </w:t>
      </w:r>
      <w:r w:rsidRPr="000872EA">
        <w:rPr>
          <w:rFonts w:ascii="Skolar Cyrillic" w:hAnsi="Skolar Cyrillic"/>
          <w:iCs/>
          <w:lang w:bidi="ar-SA"/>
        </w:rPr>
        <w:t xml:space="preserve">(Messiah’s) </w:t>
      </w:r>
      <w:r w:rsidRPr="000872EA">
        <w:rPr>
          <w:rFonts w:ascii="Skolar Cyrillic" w:hAnsi="Skolar Cyrillic"/>
          <w:b/>
          <w:iCs/>
          <w:lang w:bidi="ar-SA"/>
        </w:rPr>
        <w:t xml:space="preserve">faithfulness </w:t>
      </w:r>
      <w:r w:rsidRPr="000872EA">
        <w:rPr>
          <w:rFonts w:ascii="Skolar Cyrillic" w:hAnsi="Skolar Cyrillic"/>
          <w:iCs/>
          <w:lang w:bidi="ar-SA"/>
        </w:rPr>
        <w:t>to</w:t>
      </w:r>
      <w:r w:rsidRPr="000872EA">
        <w:rPr>
          <w:rFonts w:ascii="Skolar Cyrillic" w:hAnsi="Skolar Cyrillic"/>
          <w:b/>
          <w:iCs/>
          <w:lang w:bidi="ar-SA"/>
        </w:rPr>
        <w:t xml:space="preserve"> </w:t>
      </w:r>
      <w:r w:rsidRPr="000872EA">
        <w:rPr>
          <w:rFonts w:ascii="Skolar Cyrillic" w:hAnsi="Skolar Cyrillic"/>
          <w:iCs/>
          <w:lang w:bidi="ar-SA"/>
        </w:rPr>
        <w:t>God</w:t>
      </w:r>
      <w:r w:rsidRPr="000872EA">
        <w:rPr>
          <w:rFonts w:ascii="Skolar Cyrillic" w:hAnsi="Skolar Cyrillic"/>
          <w:b/>
          <w:iCs/>
          <w:lang w:bidi="ar-SA"/>
        </w:rPr>
        <w:t>.</w:t>
      </w:r>
      <w:r w:rsidRPr="000872EA">
        <w:rPr>
          <w:rFonts w:ascii="Skolar Cyrillic" w:hAnsi="Skolar Cyrillic"/>
          <w:b/>
          <w:iCs/>
          <w:vertAlign w:val="superscript"/>
          <w:lang w:bidi="ar-SA"/>
        </w:rPr>
        <w:footnoteReference w:id="19"/>
      </w:r>
      <w:r w:rsidRPr="000872EA">
        <w:rPr>
          <w:rFonts w:ascii="Skolar Cyrillic" w:hAnsi="Skolar Cyrillic"/>
          <w:b/>
          <w:iCs/>
          <w:lang w:bidi="ar-SA"/>
        </w:rPr>
        <w:t xml:space="preserve"> Therefore, I require</w:t>
      </w:r>
      <w:r w:rsidRPr="000872EA">
        <w:rPr>
          <w:rFonts w:ascii="Skolar Cyrillic" w:hAnsi="Skolar Cyrillic"/>
          <w:b/>
          <w:iCs/>
          <w:vertAlign w:val="superscript"/>
          <w:lang w:bidi="ar-SA"/>
        </w:rPr>
        <w:footnoteReference w:id="20"/>
      </w:r>
      <w:r w:rsidRPr="000872EA">
        <w:rPr>
          <w:rFonts w:ascii="Skolar Cyrillic" w:hAnsi="Skolar Cyrillic"/>
          <w:b/>
          <w:iCs/>
          <w:lang w:bidi="ar-SA"/>
        </w:rPr>
        <w:t xml:space="preserve"> of you</w:t>
      </w:r>
      <w:r w:rsidRPr="000872EA">
        <w:rPr>
          <w:rFonts w:ascii="Skolar Cyrillic" w:hAnsi="Skolar Cyrillic"/>
          <w:iCs/>
          <w:lang w:bidi="ar-SA"/>
        </w:rPr>
        <w:t xml:space="preserve"> (Gentiles)</w:t>
      </w:r>
      <w:r w:rsidRPr="000872EA">
        <w:rPr>
          <w:rFonts w:ascii="Skolar Cyrillic" w:hAnsi="Skolar Cyrillic"/>
          <w:b/>
          <w:iCs/>
          <w:lang w:bidi="ar-SA"/>
        </w:rPr>
        <w:t xml:space="preserve"> not to lose be discouraged in what I am suffering for you, which is your glory</w:t>
      </w:r>
      <w:r w:rsidRPr="000872EA">
        <w:rPr>
          <w:rFonts w:ascii="Skolar Cyrillic" w:hAnsi="Skolar Cyrillic"/>
          <w:iCs/>
          <w:lang w:bidi="ar-SA"/>
        </w:rPr>
        <w:t>.</w:t>
      </w:r>
      <w:r w:rsidRPr="000872EA">
        <w:rPr>
          <w:rFonts w:ascii="Skolar Cyrillic" w:hAnsi="Skolar Cyrillic"/>
          <w:iCs/>
          <w:vertAlign w:val="superscript"/>
          <w:lang w:bidi="ar-SA"/>
        </w:rPr>
        <w:footnoteReference w:id="21"/>
      </w:r>
    </w:p>
    <w:p w14:paraId="5EA8EC25" w14:textId="77777777" w:rsidR="00C63225" w:rsidRDefault="00C63225" w:rsidP="00ED430B">
      <w:pPr>
        <w:contextualSpacing/>
        <w:jc w:val="both"/>
        <w:rPr>
          <w:rFonts w:ascii="Skolar Cyrillic" w:hAnsi="Skolar Cyrillic"/>
          <w:iCs/>
          <w:lang w:bidi="ar-SA"/>
        </w:rPr>
      </w:pPr>
    </w:p>
    <w:p w14:paraId="48BB77AA" w14:textId="5AEA8F6B" w:rsidR="00C63225" w:rsidRPr="000872EA" w:rsidRDefault="00C63225" w:rsidP="00ED430B">
      <w:pPr>
        <w:contextualSpacing/>
        <w:jc w:val="both"/>
        <w:rPr>
          <w:rFonts w:ascii="Skolar Cyrillic" w:hAnsi="Skolar Cyrillic"/>
          <w:iCs/>
          <w:lang w:bidi="ar-SA"/>
        </w:rPr>
      </w:pPr>
      <w:r w:rsidRPr="004C3CE9">
        <w:rPr>
          <w:rFonts w:ascii="Times New Roman" w:hAnsi="Times New Roman" w:cs="Times New Roman"/>
          <w:noProof/>
        </w:rPr>
        <w:drawing>
          <wp:inline distT="0" distB="0" distL="0" distR="0" wp14:anchorId="738CF3D4" wp14:editId="017304CE">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7D251C74" w14:textId="77777777" w:rsidR="003636F2" w:rsidRDefault="003636F2" w:rsidP="00713DCC">
      <w:pPr>
        <w:rPr>
          <w:lang w:val="en-AU"/>
        </w:rPr>
      </w:pPr>
    </w:p>
    <w:p w14:paraId="37ABE83B" w14:textId="58F8F959" w:rsidR="008552AF" w:rsidRDefault="008552AF" w:rsidP="003C1FE5">
      <w:pPr>
        <w:jc w:val="left"/>
        <w:rPr>
          <w:rFonts w:eastAsia="Times New Roman"/>
        </w:rPr>
      </w:pPr>
    </w:p>
    <w:p w14:paraId="33C3C9C4" w14:textId="77777777" w:rsidR="003C1FE5" w:rsidRPr="002C0ACF" w:rsidRDefault="003C1FE5" w:rsidP="005B2D3C">
      <w:pPr>
        <w:pStyle w:val="Heading2"/>
      </w:pPr>
      <w:r w:rsidRPr="002C0ACF">
        <w:t>Blessings Before Torah Study</w:t>
      </w:r>
    </w:p>
    <w:p w14:paraId="792028C2" w14:textId="77777777" w:rsidR="003C1FE5" w:rsidRPr="002C0ACF" w:rsidRDefault="003C1FE5" w:rsidP="005B2D3C">
      <w:pPr>
        <w:rPr>
          <w:rFonts w:eastAsia="Times New Roman" w:cs="Calibri"/>
          <w:color w:val="000000"/>
        </w:rPr>
      </w:pPr>
      <w:r w:rsidRPr="002C0ACF">
        <w:rPr>
          <w:rFonts w:ascii="Times New Roman" w:eastAsia="Times New Roman" w:hAnsi="Times New Roman" w:cs="Times New Roman"/>
          <w:color w:val="000000"/>
        </w:rPr>
        <w:t> </w:t>
      </w:r>
    </w:p>
    <w:p w14:paraId="61C8A265" w14:textId="77777777" w:rsidR="003C1FE5" w:rsidRPr="002C0ACF" w:rsidRDefault="003C1FE5" w:rsidP="005B2D3C">
      <w:pPr>
        <w:jc w:val="left"/>
        <w:rPr>
          <w:rFonts w:eastAsia="Times New Roman" w:cs="Calibri"/>
          <w:color w:val="000000"/>
        </w:rPr>
      </w:pPr>
      <w:r w:rsidRPr="002C0ACF">
        <w:rPr>
          <w:rFonts w:eastAsia="Times New Roman" w:cs="Calibri"/>
          <w:b/>
          <w:bCs/>
          <w:color w:val="000000"/>
        </w:rPr>
        <w:t>Blessed are You, Ha-Shem our G-d, King of the universe, Who has sanctified us through Your commandments, and commanded us to actively study Torah. Amen!</w:t>
      </w:r>
    </w:p>
    <w:p w14:paraId="690AE9B6" w14:textId="77777777" w:rsidR="003C1FE5" w:rsidRPr="002C0ACF" w:rsidRDefault="003C1FE5" w:rsidP="005B2D3C">
      <w:pPr>
        <w:jc w:val="left"/>
        <w:rPr>
          <w:rFonts w:eastAsia="Times New Roman" w:cs="Calibri"/>
          <w:color w:val="000000"/>
        </w:rPr>
      </w:pPr>
      <w:r w:rsidRPr="002C0ACF">
        <w:rPr>
          <w:rFonts w:eastAsia="Times New Roman" w:cs="Calibri"/>
          <w:b/>
          <w:bCs/>
          <w:color w:val="000000"/>
        </w:rPr>
        <w:t> </w:t>
      </w:r>
    </w:p>
    <w:p w14:paraId="62B4CFF8" w14:textId="77777777" w:rsidR="003C1FE5" w:rsidRPr="002C0ACF" w:rsidRDefault="003C1FE5" w:rsidP="005B2D3C">
      <w:pPr>
        <w:jc w:val="left"/>
        <w:rPr>
          <w:rFonts w:eastAsia="Times New Roman" w:cs="Calibri"/>
          <w:color w:val="000000"/>
        </w:rPr>
      </w:pPr>
      <w:r w:rsidRPr="002C0ACF">
        <w:rPr>
          <w:rFonts w:eastAsia="Times New Roman" w:cs="Calibri"/>
          <w:b/>
          <w:bCs/>
          <w:color w:val="000000"/>
        </w:rPr>
        <w:t>Please Ha-Shem, our G-d, sweeten the words of Your Torah in our mouths and in the mouths of all Your people Israel. May we and our offspring, and our offspring's offspring, and all the offspring of Your people, the House of Israel, </w:t>
      </w:r>
      <w:r w:rsidRPr="002C0ACF">
        <w:rPr>
          <w:rFonts w:eastAsia="Times New Roman" w:cs="Calibri"/>
          <w:b/>
          <w:bCs/>
          <w:color w:val="000000"/>
          <w:u w:val="single"/>
        </w:rPr>
        <w:t>may we all, together, know Your Name and study Your Torah for the sake of fulfilling Your delight</w:t>
      </w:r>
      <w:r w:rsidRPr="002C0ACF">
        <w:rPr>
          <w:rFonts w:eastAsia="Times New Roman" w:cs="Calibri"/>
          <w:b/>
          <w:bCs/>
          <w:color w:val="000000"/>
        </w:rPr>
        <w:t>. Blessed are You, Ha-Shem, Who teaches Torah to His people Israel. Amen!</w:t>
      </w:r>
    </w:p>
    <w:p w14:paraId="4D9B49AA"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 </w:t>
      </w:r>
    </w:p>
    <w:p w14:paraId="5965E02A"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Blessed are You, Ha-Shem our G-d, King of the universe, Who chose us from all the nations, and gave us the Torah. Blessed are You, Ha-Shem, Giver of the Torah. Amen!</w:t>
      </w:r>
    </w:p>
    <w:p w14:paraId="34558A31"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 </w:t>
      </w:r>
    </w:p>
    <w:p w14:paraId="50A358F6"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14:paraId="2598A312"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 </w:t>
      </w:r>
    </w:p>
    <w:p w14:paraId="6BB4AAE0" w14:textId="77777777" w:rsidR="003C1FE5" w:rsidRPr="002C0ACF" w:rsidRDefault="003C1FE5" w:rsidP="003C1FE5">
      <w:pPr>
        <w:ind w:left="1440"/>
        <w:rPr>
          <w:rFonts w:eastAsia="Times New Roman" w:cs="Calibri"/>
          <w:color w:val="000000"/>
        </w:rPr>
      </w:pPr>
      <w:r w:rsidRPr="002C0ACF">
        <w:rPr>
          <w:rFonts w:eastAsia="Times New Roman" w:cs="Calibri"/>
          <w:b/>
          <w:bCs/>
          <w:color w:val="000000"/>
        </w:rPr>
        <w:t>May Ha-Shem bless you and keep watch over you; - Amen!</w:t>
      </w:r>
    </w:p>
    <w:p w14:paraId="0D0C3C34" w14:textId="77777777" w:rsidR="003C1FE5" w:rsidRPr="002C0ACF" w:rsidRDefault="003C1FE5" w:rsidP="003C1FE5">
      <w:pPr>
        <w:ind w:left="1440"/>
        <w:rPr>
          <w:rFonts w:eastAsia="Times New Roman" w:cs="Calibri"/>
          <w:color w:val="000000"/>
        </w:rPr>
      </w:pPr>
      <w:r w:rsidRPr="002C0ACF">
        <w:rPr>
          <w:rFonts w:eastAsia="Times New Roman" w:cs="Calibri"/>
          <w:b/>
          <w:bCs/>
          <w:color w:val="000000"/>
        </w:rPr>
        <w:t>May Ha-Shem make His Presence enlighten you, and may He be kind to you; - Amen!</w:t>
      </w:r>
    </w:p>
    <w:p w14:paraId="296E4EDD" w14:textId="77777777" w:rsidR="003C1FE5" w:rsidRPr="002C0ACF" w:rsidRDefault="003C1FE5" w:rsidP="003C1FE5">
      <w:pPr>
        <w:ind w:left="1440"/>
        <w:rPr>
          <w:rFonts w:eastAsia="Times New Roman" w:cs="Calibri"/>
          <w:color w:val="000000"/>
        </w:rPr>
      </w:pPr>
      <w:r w:rsidRPr="002C0ACF">
        <w:rPr>
          <w:rFonts w:eastAsia="Times New Roman" w:cs="Calibri"/>
          <w:b/>
          <w:bCs/>
          <w:color w:val="000000"/>
        </w:rPr>
        <w:t>May Ha-Shem bestow favor on you, and grant you peace. – Amen!</w:t>
      </w:r>
    </w:p>
    <w:p w14:paraId="07D44211" w14:textId="77777777" w:rsidR="003C1FE5" w:rsidRPr="002C0ACF" w:rsidRDefault="003C1FE5" w:rsidP="003C1FE5">
      <w:pPr>
        <w:rPr>
          <w:rFonts w:eastAsia="Times New Roman" w:cs="Calibri"/>
          <w:color w:val="000000"/>
        </w:rPr>
      </w:pPr>
      <w:r w:rsidRPr="002C0ACF">
        <w:rPr>
          <w:rFonts w:eastAsia="Times New Roman" w:cs="Calibri"/>
          <w:b/>
          <w:bCs/>
          <w:color w:val="000000"/>
        </w:rPr>
        <w:t> </w:t>
      </w:r>
    </w:p>
    <w:p w14:paraId="74F7281E"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This way, the priests will link My Name with the Israelites, and I will bless them."</w:t>
      </w:r>
    </w:p>
    <w:p w14:paraId="48CAEB9A"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 </w:t>
      </w:r>
    </w:p>
    <w:p w14:paraId="2BBD5195"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8EF846B" w14:textId="77777777" w:rsidR="003C1FE5" w:rsidRPr="002C0ACF" w:rsidRDefault="003C1FE5" w:rsidP="003C1FE5">
      <w:pPr>
        <w:jc w:val="left"/>
        <w:rPr>
          <w:rFonts w:eastAsia="Times New Roman" w:cs="Calibri"/>
          <w:color w:val="000000"/>
        </w:rPr>
      </w:pPr>
      <w:r w:rsidRPr="002C0ACF">
        <w:rPr>
          <w:rFonts w:eastAsia="Times New Roman" w:cs="Calibri"/>
          <w:b/>
          <w:bCs/>
          <w:color w:val="000000"/>
        </w:rPr>
        <w:t> </w:t>
      </w:r>
    </w:p>
    <w:p w14:paraId="37B7B4B2" w14:textId="77777777" w:rsidR="003C1FE5" w:rsidRDefault="003C1FE5" w:rsidP="003C1FE5">
      <w:pPr>
        <w:pBdr>
          <w:bottom w:val="double" w:sz="6" w:space="1" w:color="auto"/>
        </w:pBdr>
        <w:jc w:val="left"/>
        <w:rPr>
          <w:rFonts w:eastAsia="Times New Roman" w:cs="Calibri"/>
          <w:b/>
          <w:bCs/>
          <w:color w:val="000000"/>
        </w:rPr>
      </w:pPr>
      <w:r w:rsidRPr="002C0ACF">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1D9BD081" w14:textId="77777777" w:rsidR="003C1FE5" w:rsidRDefault="003C1FE5" w:rsidP="003C1FE5">
      <w:pPr>
        <w:pBdr>
          <w:bottom w:val="double" w:sz="6" w:space="1" w:color="auto"/>
        </w:pBdr>
        <w:jc w:val="left"/>
        <w:rPr>
          <w:rFonts w:eastAsia="Times New Roman" w:cs="Calibri"/>
          <w:b/>
          <w:bCs/>
          <w:color w:val="000000"/>
        </w:rPr>
      </w:pPr>
    </w:p>
    <w:p w14:paraId="3125C8B8" w14:textId="77777777" w:rsidR="00873300" w:rsidRDefault="00873300" w:rsidP="00FD0879">
      <w:pPr>
        <w:pStyle w:val="Heading2"/>
      </w:pPr>
    </w:p>
    <w:p w14:paraId="031FEDE4" w14:textId="329299AD" w:rsidR="003C1FE5" w:rsidRDefault="003C1FE5" w:rsidP="00417519">
      <w:pPr>
        <w:pStyle w:val="Heading3"/>
      </w:pPr>
      <w:r w:rsidRPr="000E7B05">
        <w:t>Shabbat</w:t>
      </w:r>
      <w:r>
        <w:t xml:space="preserve"> Rosh Chodesh </w:t>
      </w:r>
      <w:r w:rsidR="00995B2A">
        <w:t>Iyar</w:t>
      </w:r>
    </w:p>
    <w:p w14:paraId="7AF5F940" w14:textId="4CB4A2A7" w:rsidR="003C1FE5" w:rsidRDefault="003C1FE5" w:rsidP="003C1FE5">
      <w:pPr>
        <w:rPr>
          <w:rFonts w:ascii="Cambria" w:hAnsi="Cambria"/>
          <w:b/>
          <w:bCs/>
          <w:sz w:val="28"/>
          <w:szCs w:val="28"/>
        </w:rPr>
      </w:pPr>
      <w:r>
        <w:rPr>
          <w:rFonts w:ascii="Cambria" w:hAnsi="Cambria"/>
          <w:b/>
          <w:bCs/>
          <w:sz w:val="28"/>
          <w:szCs w:val="28"/>
        </w:rPr>
        <w:t xml:space="preserve">Sabbath of the New Moon for the Month of </w:t>
      </w:r>
      <w:r w:rsidR="00995B2A">
        <w:rPr>
          <w:rFonts w:ascii="Cambria" w:hAnsi="Cambria"/>
          <w:b/>
          <w:bCs/>
          <w:sz w:val="28"/>
          <w:szCs w:val="28"/>
        </w:rPr>
        <w:t>Iyar</w:t>
      </w:r>
    </w:p>
    <w:p w14:paraId="4967F9A6" w14:textId="77777777" w:rsidR="003C1FE5" w:rsidRDefault="003C1FE5" w:rsidP="003C1FE5">
      <w:pPr>
        <w:rPr>
          <w:rFonts w:ascii="Cambria"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8"/>
        <w:gridCol w:w="3042"/>
        <w:gridCol w:w="2970"/>
      </w:tblGrid>
      <w:tr w:rsidR="003C1FE5" w:rsidRPr="00FC3545" w14:paraId="0BE67A3D" w14:textId="77777777" w:rsidTr="003C1FE5">
        <w:trPr>
          <w:trHeight w:val="287"/>
          <w:jc w:val="center"/>
        </w:trPr>
        <w:tc>
          <w:tcPr>
            <w:tcW w:w="0" w:type="auto"/>
            <w:tcMar>
              <w:top w:w="0" w:type="dxa"/>
              <w:left w:w="108" w:type="dxa"/>
              <w:bottom w:w="0" w:type="dxa"/>
              <w:right w:w="108" w:type="dxa"/>
            </w:tcMar>
            <w:vAlign w:val="center"/>
            <w:hideMark/>
          </w:tcPr>
          <w:p w14:paraId="34E1275A" w14:textId="77777777" w:rsidR="003C1FE5" w:rsidRPr="00FC3545" w:rsidRDefault="003C1FE5" w:rsidP="003C1FE5">
            <w:pPr>
              <w:rPr>
                <w:rFonts w:eastAsia="Times New Roman" w:cs="Calibri"/>
              </w:rPr>
            </w:pPr>
            <w:r w:rsidRPr="00FC3545">
              <w:rPr>
                <w:rFonts w:ascii="Times New Roman" w:eastAsia="Times New Roman" w:hAnsi="Times New Roman" w:cs="Times New Roman"/>
                <w:b/>
                <w:bCs/>
                <w:sz w:val="24"/>
                <w:szCs w:val="24"/>
                <w:lang w:val="en-AU"/>
              </w:rPr>
              <w:t>Shabbat</w:t>
            </w:r>
          </w:p>
        </w:tc>
        <w:tc>
          <w:tcPr>
            <w:tcW w:w="3042" w:type="dxa"/>
            <w:tcMar>
              <w:top w:w="0" w:type="dxa"/>
              <w:left w:w="108" w:type="dxa"/>
              <w:bottom w:w="0" w:type="dxa"/>
              <w:right w:w="108" w:type="dxa"/>
            </w:tcMar>
            <w:vAlign w:val="center"/>
            <w:hideMark/>
          </w:tcPr>
          <w:p w14:paraId="3CAF7D90" w14:textId="77777777" w:rsidR="003C1FE5" w:rsidRPr="00FC3545" w:rsidRDefault="003C1FE5" w:rsidP="003C1FE5">
            <w:pPr>
              <w:rPr>
                <w:rFonts w:eastAsia="Times New Roman" w:cs="Calibri"/>
              </w:rPr>
            </w:pPr>
            <w:r w:rsidRPr="00FC3545">
              <w:rPr>
                <w:rFonts w:ascii="Times New Roman" w:eastAsia="Times New Roman" w:hAnsi="Times New Roman" w:cs="Times New Roman"/>
                <w:b/>
                <w:bCs/>
                <w:sz w:val="24"/>
                <w:szCs w:val="24"/>
                <w:lang w:val="en-AU"/>
              </w:rPr>
              <w:t>Torah Reading:</w:t>
            </w:r>
          </w:p>
        </w:tc>
        <w:tc>
          <w:tcPr>
            <w:tcW w:w="2970" w:type="dxa"/>
            <w:tcMar>
              <w:top w:w="0" w:type="dxa"/>
              <w:left w:w="108" w:type="dxa"/>
              <w:bottom w:w="0" w:type="dxa"/>
              <w:right w:w="108" w:type="dxa"/>
            </w:tcMar>
            <w:vAlign w:val="center"/>
            <w:hideMark/>
          </w:tcPr>
          <w:p w14:paraId="3370DD4C" w14:textId="77777777" w:rsidR="003C1FE5" w:rsidRPr="00FC3545" w:rsidRDefault="003C1FE5" w:rsidP="003C1FE5">
            <w:pPr>
              <w:rPr>
                <w:rFonts w:eastAsia="Times New Roman" w:cs="Calibri"/>
              </w:rPr>
            </w:pPr>
            <w:r w:rsidRPr="00FC3545">
              <w:rPr>
                <w:rFonts w:ascii="Times New Roman" w:eastAsia="Times New Roman" w:hAnsi="Times New Roman" w:cs="Times New Roman"/>
                <w:b/>
                <w:bCs/>
                <w:sz w:val="24"/>
                <w:szCs w:val="24"/>
                <w:lang w:val="en-AU"/>
              </w:rPr>
              <w:t>Weekday Torah Reading:</w:t>
            </w:r>
          </w:p>
        </w:tc>
      </w:tr>
      <w:tr w:rsidR="003C1FE5" w:rsidRPr="00FC3545" w14:paraId="2F173671" w14:textId="77777777" w:rsidTr="003C1FE5">
        <w:trPr>
          <w:trHeight w:val="287"/>
          <w:jc w:val="center"/>
        </w:trPr>
        <w:tc>
          <w:tcPr>
            <w:tcW w:w="0" w:type="auto"/>
            <w:tcMar>
              <w:top w:w="0" w:type="dxa"/>
              <w:left w:w="108" w:type="dxa"/>
              <w:bottom w:w="0" w:type="dxa"/>
              <w:right w:w="108" w:type="dxa"/>
            </w:tcMar>
            <w:vAlign w:val="center"/>
            <w:hideMark/>
          </w:tcPr>
          <w:p w14:paraId="23EC3088" w14:textId="77777777" w:rsidR="003C1FE5" w:rsidRPr="00FC3545" w:rsidRDefault="003C1FE5" w:rsidP="003C1FE5">
            <w:pPr>
              <w:bidi/>
              <w:rPr>
                <w:rFonts w:eastAsia="Times New Roman" w:cs="Calibri"/>
              </w:rPr>
            </w:pPr>
            <w:r w:rsidRPr="00FC3545">
              <w:rPr>
                <w:rFonts w:ascii="David" w:eastAsia="Times New Roman" w:hAnsi="David" w:cs="David"/>
                <w:b/>
                <w:bCs/>
                <w:color w:val="000000"/>
                <w:sz w:val="28"/>
                <w:szCs w:val="28"/>
                <w:rtl/>
              </w:rPr>
              <w:t>יִפְקֹד יְהוָה</w:t>
            </w:r>
          </w:p>
        </w:tc>
        <w:tc>
          <w:tcPr>
            <w:tcW w:w="3042" w:type="dxa"/>
            <w:tcMar>
              <w:top w:w="0" w:type="dxa"/>
              <w:left w:w="108" w:type="dxa"/>
              <w:bottom w:w="0" w:type="dxa"/>
              <w:right w:w="108" w:type="dxa"/>
            </w:tcMar>
            <w:vAlign w:val="center"/>
            <w:hideMark/>
          </w:tcPr>
          <w:p w14:paraId="370E97FD" w14:textId="77777777" w:rsidR="003C1FE5" w:rsidRPr="00FC3545" w:rsidRDefault="003C1FE5" w:rsidP="003C1FE5">
            <w:pPr>
              <w:rPr>
                <w:rFonts w:eastAsia="Times New Roman" w:cs="Calibri"/>
                <w:rtl/>
              </w:rPr>
            </w:pPr>
            <w:r w:rsidRPr="00FC3545">
              <w:rPr>
                <w:rFonts w:ascii="Times New Roman" w:eastAsia="Times New Roman" w:hAnsi="Times New Roman" w:cs="Times New Roman"/>
                <w:b/>
                <w:bCs/>
                <w:sz w:val="28"/>
                <w:szCs w:val="28"/>
                <w:lang w:val="en-AU"/>
              </w:rPr>
              <w:t> </w:t>
            </w:r>
          </w:p>
        </w:tc>
        <w:tc>
          <w:tcPr>
            <w:tcW w:w="2970" w:type="dxa"/>
            <w:tcMar>
              <w:top w:w="0" w:type="dxa"/>
              <w:left w:w="108" w:type="dxa"/>
              <w:bottom w:w="0" w:type="dxa"/>
              <w:right w:w="108" w:type="dxa"/>
            </w:tcMar>
            <w:vAlign w:val="center"/>
            <w:hideMark/>
          </w:tcPr>
          <w:p w14:paraId="45E9A2CC" w14:textId="77777777" w:rsidR="003C1FE5" w:rsidRPr="00FC3545" w:rsidRDefault="003C1FE5" w:rsidP="003C1FE5">
            <w:pPr>
              <w:rPr>
                <w:rFonts w:eastAsia="Times New Roman" w:cs="Calibri"/>
              </w:rPr>
            </w:pPr>
            <w:r w:rsidRPr="00FC3545">
              <w:rPr>
                <w:rFonts w:ascii="Times New Roman" w:eastAsia="Times New Roman" w:hAnsi="Times New Roman" w:cs="Times New Roman"/>
                <w:b/>
                <w:bCs/>
                <w:sz w:val="28"/>
                <w:szCs w:val="28"/>
                <w:rtl/>
                <w:lang w:val="en-AU"/>
              </w:rPr>
              <w:t> </w:t>
            </w:r>
          </w:p>
        </w:tc>
      </w:tr>
      <w:tr w:rsidR="00873300" w:rsidRPr="00FC3545" w14:paraId="134B09B5" w14:textId="77777777" w:rsidTr="003C1FE5">
        <w:trPr>
          <w:trHeight w:val="257"/>
          <w:jc w:val="center"/>
        </w:trPr>
        <w:tc>
          <w:tcPr>
            <w:tcW w:w="0" w:type="auto"/>
            <w:tcMar>
              <w:top w:w="0" w:type="dxa"/>
              <w:left w:w="108" w:type="dxa"/>
              <w:bottom w:w="0" w:type="dxa"/>
              <w:right w:w="108" w:type="dxa"/>
            </w:tcMar>
            <w:vAlign w:val="center"/>
            <w:hideMark/>
          </w:tcPr>
          <w:p w14:paraId="289047B9" w14:textId="77777777" w:rsidR="00873300" w:rsidRPr="00FC3545" w:rsidRDefault="00873300" w:rsidP="00873300">
            <w:pPr>
              <w:rPr>
                <w:rFonts w:eastAsia="Times New Roman" w:cs="Calibri"/>
              </w:rPr>
            </w:pPr>
            <w:r w:rsidRPr="00FC3545">
              <w:rPr>
                <w:rFonts w:ascii="Times New Roman" w:eastAsia="Times New Roman" w:hAnsi="Times New Roman" w:cs="Times New Roman"/>
                <w:b/>
                <w:bCs/>
              </w:rPr>
              <w:t>“Yifqod Adonai”</w:t>
            </w:r>
          </w:p>
        </w:tc>
        <w:tc>
          <w:tcPr>
            <w:tcW w:w="3042" w:type="dxa"/>
            <w:tcMar>
              <w:top w:w="0" w:type="dxa"/>
              <w:left w:w="108" w:type="dxa"/>
              <w:bottom w:w="0" w:type="dxa"/>
              <w:right w:w="108" w:type="dxa"/>
            </w:tcMar>
            <w:vAlign w:val="center"/>
            <w:hideMark/>
          </w:tcPr>
          <w:p w14:paraId="421C404D"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1 – B’Midbar 27:15-17</w:t>
            </w:r>
          </w:p>
        </w:tc>
        <w:tc>
          <w:tcPr>
            <w:tcW w:w="2970" w:type="dxa"/>
            <w:tcMar>
              <w:top w:w="0" w:type="dxa"/>
              <w:left w:w="108" w:type="dxa"/>
              <w:bottom w:w="0" w:type="dxa"/>
              <w:right w:w="108" w:type="dxa"/>
            </w:tcMar>
            <w:vAlign w:val="center"/>
          </w:tcPr>
          <w:p w14:paraId="50DB975F" w14:textId="7B1EFA4B" w:rsidR="00873300" w:rsidRPr="00FC3545" w:rsidRDefault="00873300" w:rsidP="00873300">
            <w:pPr>
              <w:rPr>
                <w:rFonts w:eastAsia="Times New Roman" w:cs="Calibri"/>
              </w:rPr>
            </w:pPr>
            <w:r w:rsidRPr="00D24043">
              <w:rPr>
                <w:rFonts w:ascii="Times New Roman" w:eastAsia="Times New Roman" w:hAnsi="Times New Roman" w:cs="Times New Roman"/>
              </w:rPr>
              <w:t>Reader 1 – Sh’mot 8:16-21</w:t>
            </w:r>
          </w:p>
        </w:tc>
      </w:tr>
      <w:tr w:rsidR="00873300" w:rsidRPr="00FC3545" w14:paraId="3A0FFA19" w14:textId="77777777" w:rsidTr="003C1FE5">
        <w:trPr>
          <w:trHeight w:val="257"/>
          <w:jc w:val="center"/>
        </w:trPr>
        <w:tc>
          <w:tcPr>
            <w:tcW w:w="0" w:type="auto"/>
            <w:tcMar>
              <w:top w:w="0" w:type="dxa"/>
              <w:left w:w="108" w:type="dxa"/>
              <w:bottom w:w="0" w:type="dxa"/>
              <w:right w:w="108" w:type="dxa"/>
            </w:tcMar>
            <w:vAlign w:val="center"/>
            <w:hideMark/>
          </w:tcPr>
          <w:p w14:paraId="40C01156" w14:textId="77777777" w:rsidR="00873300" w:rsidRPr="00FC3545" w:rsidRDefault="00873300" w:rsidP="00873300">
            <w:pPr>
              <w:rPr>
                <w:rFonts w:eastAsia="Times New Roman" w:cs="Calibri"/>
              </w:rPr>
            </w:pPr>
            <w:r w:rsidRPr="00FC3545">
              <w:rPr>
                <w:rFonts w:ascii="Times New Roman" w:eastAsia="Times New Roman" w:hAnsi="Times New Roman" w:cs="Times New Roman"/>
                <w:b/>
                <w:bCs/>
                <w:color w:val="000000"/>
              </w:rPr>
              <w:t>“Let Appoint the LORD”</w:t>
            </w:r>
          </w:p>
        </w:tc>
        <w:tc>
          <w:tcPr>
            <w:tcW w:w="3042" w:type="dxa"/>
            <w:tcMar>
              <w:top w:w="0" w:type="dxa"/>
              <w:left w:w="108" w:type="dxa"/>
              <w:bottom w:w="0" w:type="dxa"/>
              <w:right w:w="108" w:type="dxa"/>
            </w:tcMar>
            <w:vAlign w:val="center"/>
            <w:hideMark/>
          </w:tcPr>
          <w:p w14:paraId="2365ED01"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2 – B’Midbar 27:18-20</w:t>
            </w:r>
          </w:p>
        </w:tc>
        <w:tc>
          <w:tcPr>
            <w:tcW w:w="2970" w:type="dxa"/>
            <w:tcMar>
              <w:top w:w="0" w:type="dxa"/>
              <w:left w:w="108" w:type="dxa"/>
              <w:bottom w:w="0" w:type="dxa"/>
              <w:right w:w="108" w:type="dxa"/>
            </w:tcMar>
            <w:vAlign w:val="center"/>
          </w:tcPr>
          <w:p w14:paraId="18421443" w14:textId="6E7517C3" w:rsidR="00873300" w:rsidRPr="00FC3545" w:rsidRDefault="00873300" w:rsidP="00873300">
            <w:pPr>
              <w:rPr>
                <w:rFonts w:eastAsia="Times New Roman" w:cs="Calibri"/>
              </w:rPr>
            </w:pPr>
            <w:r w:rsidRPr="00D24043">
              <w:rPr>
                <w:rFonts w:ascii="Times New Roman" w:eastAsia="Times New Roman" w:hAnsi="Times New Roman" w:cs="Times New Roman"/>
              </w:rPr>
              <w:t>Reader 2 – Sh’mot 8:22-28</w:t>
            </w:r>
          </w:p>
        </w:tc>
      </w:tr>
      <w:tr w:rsidR="00873300" w:rsidRPr="00FC3545" w14:paraId="080A3A53" w14:textId="77777777" w:rsidTr="003C1FE5">
        <w:trPr>
          <w:trHeight w:val="257"/>
          <w:jc w:val="center"/>
        </w:trPr>
        <w:tc>
          <w:tcPr>
            <w:tcW w:w="0" w:type="auto"/>
            <w:tcMar>
              <w:top w:w="0" w:type="dxa"/>
              <w:left w:w="108" w:type="dxa"/>
              <w:bottom w:w="0" w:type="dxa"/>
              <w:right w:w="108" w:type="dxa"/>
            </w:tcMar>
            <w:vAlign w:val="center"/>
            <w:hideMark/>
          </w:tcPr>
          <w:p w14:paraId="11FA6DEC" w14:textId="77777777" w:rsidR="00873300" w:rsidRPr="00FC3545" w:rsidRDefault="00873300" w:rsidP="00873300">
            <w:pPr>
              <w:rPr>
                <w:rFonts w:eastAsia="Times New Roman" w:cs="Calibri"/>
              </w:rPr>
            </w:pPr>
            <w:r w:rsidRPr="00FC3545">
              <w:rPr>
                <w:rFonts w:ascii="Times New Roman" w:eastAsia="Times New Roman" w:hAnsi="Times New Roman" w:cs="Times New Roman"/>
                <w:b/>
                <w:bCs/>
                <w:lang w:val="es-ES_tradnl"/>
              </w:rPr>
              <w:t>“Ponga el SEÑOR”</w:t>
            </w:r>
          </w:p>
        </w:tc>
        <w:tc>
          <w:tcPr>
            <w:tcW w:w="3042" w:type="dxa"/>
            <w:tcMar>
              <w:top w:w="0" w:type="dxa"/>
              <w:left w:w="108" w:type="dxa"/>
              <w:bottom w:w="0" w:type="dxa"/>
              <w:right w:w="108" w:type="dxa"/>
            </w:tcMar>
            <w:vAlign w:val="center"/>
            <w:hideMark/>
          </w:tcPr>
          <w:p w14:paraId="4F57AC3C"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3 – B’Midbar 27:21-23</w:t>
            </w:r>
          </w:p>
        </w:tc>
        <w:tc>
          <w:tcPr>
            <w:tcW w:w="2970" w:type="dxa"/>
            <w:tcMar>
              <w:top w:w="0" w:type="dxa"/>
              <w:left w:w="108" w:type="dxa"/>
              <w:bottom w:w="0" w:type="dxa"/>
              <w:right w:w="108" w:type="dxa"/>
            </w:tcMar>
            <w:vAlign w:val="center"/>
          </w:tcPr>
          <w:p w14:paraId="717747CB" w14:textId="1D1D923F" w:rsidR="00873300" w:rsidRPr="00FC3545" w:rsidRDefault="00873300" w:rsidP="00873300">
            <w:pPr>
              <w:rPr>
                <w:rFonts w:eastAsia="Times New Roman" w:cs="Calibri"/>
              </w:rPr>
            </w:pPr>
            <w:r w:rsidRPr="00D24043">
              <w:rPr>
                <w:rFonts w:ascii="Times New Roman" w:eastAsia="Times New Roman" w:hAnsi="Times New Roman" w:cs="Times New Roman"/>
              </w:rPr>
              <w:t>Reader 3 – Sh’mot 9:1-7</w:t>
            </w:r>
          </w:p>
        </w:tc>
      </w:tr>
      <w:tr w:rsidR="00873300" w:rsidRPr="00FC3545" w14:paraId="16ECCBB1" w14:textId="77777777" w:rsidTr="005A0EF6">
        <w:trPr>
          <w:trHeight w:val="287"/>
          <w:jc w:val="center"/>
        </w:trPr>
        <w:tc>
          <w:tcPr>
            <w:tcW w:w="0" w:type="auto"/>
            <w:tcMar>
              <w:top w:w="0" w:type="dxa"/>
              <w:left w:w="108" w:type="dxa"/>
              <w:bottom w:w="0" w:type="dxa"/>
              <w:right w:w="108" w:type="dxa"/>
            </w:tcMar>
            <w:vAlign w:val="center"/>
            <w:hideMark/>
          </w:tcPr>
          <w:p w14:paraId="0B6C3422" w14:textId="77777777" w:rsidR="00873300" w:rsidRPr="00FC3545" w:rsidRDefault="00873300" w:rsidP="00873300">
            <w:pPr>
              <w:rPr>
                <w:rFonts w:eastAsia="Times New Roman" w:cs="Calibri"/>
              </w:rPr>
            </w:pPr>
            <w:r w:rsidRPr="00FC3545">
              <w:rPr>
                <w:rFonts w:ascii="Times New Roman" w:eastAsia="Times New Roman" w:hAnsi="Times New Roman" w:cs="Times New Roman"/>
                <w:lang w:val="es-ES"/>
              </w:rPr>
              <w:t>B’Midbar 27:15 - 28:26</w:t>
            </w:r>
          </w:p>
        </w:tc>
        <w:tc>
          <w:tcPr>
            <w:tcW w:w="3042" w:type="dxa"/>
            <w:tcMar>
              <w:top w:w="0" w:type="dxa"/>
              <w:left w:w="108" w:type="dxa"/>
              <w:bottom w:w="0" w:type="dxa"/>
              <w:right w:w="108" w:type="dxa"/>
            </w:tcMar>
            <w:vAlign w:val="center"/>
            <w:hideMark/>
          </w:tcPr>
          <w:p w14:paraId="5118B5BF"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4 – B’Midbar 28:1-9</w:t>
            </w:r>
          </w:p>
        </w:tc>
        <w:tc>
          <w:tcPr>
            <w:tcW w:w="2970" w:type="dxa"/>
            <w:tcMar>
              <w:top w:w="0" w:type="dxa"/>
              <w:left w:w="108" w:type="dxa"/>
              <w:bottom w:w="0" w:type="dxa"/>
              <w:right w:w="108" w:type="dxa"/>
            </w:tcMar>
          </w:tcPr>
          <w:p w14:paraId="3C013F79" w14:textId="12B908F1" w:rsidR="00873300" w:rsidRPr="00FC3545" w:rsidRDefault="00873300" w:rsidP="00873300">
            <w:pPr>
              <w:rPr>
                <w:rFonts w:eastAsia="Times New Roman" w:cs="Calibri"/>
              </w:rPr>
            </w:pPr>
          </w:p>
        </w:tc>
      </w:tr>
      <w:tr w:rsidR="00873300" w:rsidRPr="00FC3545" w14:paraId="6AA3C026" w14:textId="77777777" w:rsidTr="005A0EF6">
        <w:trPr>
          <w:trHeight w:val="287"/>
          <w:jc w:val="center"/>
        </w:trPr>
        <w:tc>
          <w:tcPr>
            <w:tcW w:w="0" w:type="auto"/>
            <w:tcMar>
              <w:top w:w="0" w:type="dxa"/>
              <w:left w:w="108" w:type="dxa"/>
              <w:bottom w:w="0" w:type="dxa"/>
              <w:right w:w="108" w:type="dxa"/>
            </w:tcMar>
            <w:vAlign w:val="center"/>
            <w:hideMark/>
          </w:tcPr>
          <w:p w14:paraId="154F0AC3" w14:textId="77777777" w:rsidR="00873300" w:rsidRPr="00FC3545" w:rsidRDefault="00873300" w:rsidP="00873300">
            <w:pPr>
              <w:rPr>
                <w:rFonts w:eastAsia="Times New Roman" w:cs="Calibri"/>
              </w:rPr>
            </w:pPr>
            <w:r w:rsidRPr="00FC3545">
              <w:rPr>
                <w:rFonts w:ascii="Times New Roman" w:eastAsia="Times New Roman" w:hAnsi="Times New Roman" w:cs="Times New Roman"/>
                <w:lang w:val="en-AU"/>
              </w:rPr>
              <w:t>Ashlamatah: Is </w:t>
            </w:r>
            <w:r>
              <w:rPr>
                <w:rFonts w:ascii="Times New Roman" w:eastAsia="Times New Roman" w:hAnsi="Times New Roman" w:cs="Times New Roman"/>
              </w:rPr>
              <w:t>66:1-24</w:t>
            </w:r>
          </w:p>
        </w:tc>
        <w:tc>
          <w:tcPr>
            <w:tcW w:w="3042" w:type="dxa"/>
            <w:tcMar>
              <w:top w:w="0" w:type="dxa"/>
              <w:left w:w="108" w:type="dxa"/>
              <w:bottom w:w="0" w:type="dxa"/>
              <w:right w:w="108" w:type="dxa"/>
            </w:tcMar>
            <w:vAlign w:val="center"/>
            <w:hideMark/>
          </w:tcPr>
          <w:p w14:paraId="145C9CEE"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5 – B’Midbar 28:10-14</w:t>
            </w:r>
          </w:p>
        </w:tc>
        <w:tc>
          <w:tcPr>
            <w:tcW w:w="2970" w:type="dxa"/>
            <w:tcMar>
              <w:top w:w="0" w:type="dxa"/>
              <w:left w:w="108" w:type="dxa"/>
              <w:bottom w:w="0" w:type="dxa"/>
              <w:right w:w="108" w:type="dxa"/>
            </w:tcMar>
          </w:tcPr>
          <w:p w14:paraId="3FFD11E1" w14:textId="5F98C05E" w:rsidR="00873300" w:rsidRPr="00FC3545" w:rsidRDefault="00873300" w:rsidP="00873300">
            <w:pPr>
              <w:rPr>
                <w:rFonts w:eastAsia="Times New Roman" w:cs="Calibri"/>
              </w:rPr>
            </w:pPr>
          </w:p>
        </w:tc>
      </w:tr>
      <w:tr w:rsidR="00873300" w:rsidRPr="00FC3545" w14:paraId="19621C47" w14:textId="77777777" w:rsidTr="003C1FE5">
        <w:trPr>
          <w:trHeight w:val="287"/>
          <w:jc w:val="center"/>
        </w:trPr>
        <w:tc>
          <w:tcPr>
            <w:tcW w:w="0" w:type="auto"/>
            <w:tcMar>
              <w:top w:w="0" w:type="dxa"/>
              <w:left w:w="108" w:type="dxa"/>
              <w:bottom w:w="0" w:type="dxa"/>
              <w:right w:w="108" w:type="dxa"/>
            </w:tcMar>
            <w:vAlign w:val="center"/>
            <w:hideMark/>
          </w:tcPr>
          <w:p w14:paraId="270F62B9" w14:textId="53780DCB" w:rsidR="00873300" w:rsidRPr="00FC3545" w:rsidRDefault="00873300" w:rsidP="00873300">
            <w:pPr>
              <w:rPr>
                <w:rFonts w:eastAsia="Times New Roman" w:cs="Calibri"/>
              </w:rPr>
            </w:pPr>
            <w:r>
              <w:rPr>
                <w:rFonts w:eastAsia="Times New Roman" w:cs="Calibri"/>
              </w:rPr>
              <w:t xml:space="preserve">Psalms </w:t>
            </w:r>
            <w:r w:rsidR="00F65CCA">
              <w:rPr>
                <w:rFonts w:eastAsia="Times New Roman" w:cs="Calibri"/>
              </w:rPr>
              <w:t>104:1-35</w:t>
            </w:r>
          </w:p>
        </w:tc>
        <w:tc>
          <w:tcPr>
            <w:tcW w:w="3042" w:type="dxa"/>
            <w:tcMar>
              <w:top w:w="0" w:type="dxa"/>
              <w:left w:w="108" w:type="dxa"/>
              <w:bottom w:w="0" w:type="dxa"/>
              <w:right w:w="108" w:type="dxa"/>
            </w:tcMar>
            <w:vAlign w:val="center"/>
            <w:hideMark/>
          </w:tcPr>
          <w:p w14:paraId="144B22C9"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6 – B’Midbar 28:15-18</w:t>
            </w:r>
          </w:p>
        </w:tc>
        <w:tc>
          <w:tcPr>
            <w:tcW w:w="2970" w:type="dxa"/>
            <w:tcMar>
              <w:top w:w="0" w:type="dxa"/>
              <w:left w:w="108" w:type="dxa"/>
              <w:bottom w:w="0" w:type="dxa"/>
              <w:right w:w="108" w:type="dxa"/>
            </w:tcMar>
            <w:vAlign w:val="center"/>
          </w:tcPr>
          <w:p w14:paraId="218228C0" w14:textId="31FAA8CE" w:rsidR="00873300" w:rsidRPr="00FC3545" w:rsidRDefault="00873300" w:rsidP="00873300">
            <w:pPr>
              <w:rPr>
                <w:rFonts w:eastAsia="Times New Roman" w:cs="Calibri"/>
              </w:rPr>
            </w:pPr>
            <w:r w:rsidRPr="00D24043">
              <w:rPr>
                <w:rFonts w:ascii="Times New Roman" w:eastAsia="Times New Roman" w:hAnsi="Times New Roman" w:cs="Times New Roman"/>
              </w:rPr>
              <w:t>Reader 1 – Sh’mot 8:16-21</w:t>
            </w:r>
          </w:p>
        </w:tc>
      </w:tr>
      <w:tr w:rsidR="00873300" w:rsidRPr="00FC3545" w14:paraId="54E55942" w14:textId="77777777" w:rsidTr="003C1FE5">
        <w:trPr>
          <w:trHeight w:val="287"/>
          <w:jc w:val="center"/>
        </w:trPr>
        <w:tc>
          <w:tcPr>
            <w:tcW w:w="0" w:type="auto"/>
            <w:tcMar>
              <w:top w:w="0" w:type="dxa"/>
              <w:left w:w="108" w:type="dxa"/>
              <w:bottom w:w="0" w:type="dxa"/>
              <w:right w:w="108" w:type="dxa"/>
            </w:tcMar>
            <w:vAlign w:val="center"/>
            <w:hideMark/>
          </w:tcPr>
          <w:p w14:paraId="63E3910E" w14:textId="77777777" w:rsidR="00873300" w:rsidRPr="00FC3545" w:rsidRDefault="00873300" w:rsidP="00873300">
            <w:pPr>
              <w:rPr>
                <w:rFonts w:eastAsia="Times New Roman" w:cs="Calibri"/>
              </w:rPr>
            </w:pPr>
            <w:r w:rsidRPr="00FC3545">
              <w:rPr>
                <w:rFonts w:ascii="Times New Roman" w:eastAsia="Times New Roman" w:hAnsi="Times New Roman" w:cs="Times New Roman"/>
                <w:lang w:val="en-AU"/>
              </w:rPr>
              <w:t>Proverbs 7:1-27</w:t>
            </w:r>
          </w:p>
        </w:tc>
        <w:tc>
          <w:tcPr>
            <w:tcW w:w="3042" w:type="dxa"/>
            <w:tcMar>
              <w:top w:w="0" w:type="dxa"/>
              <w:left w:w="108" w:type="dxa"/>
              <w:bottom w:w="0" w:type="dxa"/>
              <w:right w:w="108" w:type="dxa"/>
            </w:tcMar>
            <w:vAlign w:val="center"/>
            <w:hideMark/>
          </w:tcPr>
          <w:p w14:paraId="2C40A7F2"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Reader 7 – B’Midbar 28:19-25</w:t>
            </w:r>
          </w:p>
        </w:tc>
        <w:tc>
          <w:tcPr>
            <w:tcW w:w="2970" w:type="dxa"/>
            <w:tcMar>
              <w:top w:w="0" w:type="dxa"/>
              <w:left w:w="108" w:type="dxa"/>
              <w:bottom w:w="0" w:type="dxa"/>
              <w:right w:w="108" w:type="dxa"/>
            </w:tcMar>
            <w:vAlign w:val="center"/>
          </w:tcPr>
          <w:p w14:paraId="4777AAEE" w14:textId="782AAC84" w:rsidR="00873300" w:rsidRPr="00FC3545" w:rsidRDefault="00873300" w:rsidP="00873300">
            <w:pPr>
              <w:rPr>
                <w:rFonts w:eastAsia="Times New Roman" w:cs="Calibri"/>
              </w:rPr>
            </w:pPr>
            <w:r w:rsidRPr="00D24043">
              <w:rPr>
                <w:rFonts w:ascii="Times New Roman" w:eastAsia="Times New Roman" w:hAnsi="Times New Roman" w:cs="Times New Roman"/>
              </w:rPr>
              <w:t>Reader 2 – Sh’mot 8:22-28</w:t>
            </w:r>
          </w:p>
        </w:tc>
      </w:tr>
      <w:tr w:rsidR="00873300" w:rsidRPr="00FC3545" w14:paraId="63E646A8" w14:textId="77777777" w:rsidTr="003C1FE5">
        <w:trPr>
          <w:trHeight w:val="287"/>
          <w:jc w:val="center"/>
        </w:trPr>
        <w:tc>
          <w:tcPr>
            <w:tcW w:w="0" w:type="auto"/>
            <w:tcMar>
              <w:top w:w="0" w:type="dxa"/>
              <w:left w:w="108" w:type="dxa"/>
              <w:bottom w:w="0" w:type="dxa"/>
              <w:right w:w="108" w:type="dxa"/>
            </w:tcMar>
            <w:vAlign w:val="center"/>
            <w:hideMark/>
          </w:tcPr>
          <w:p w14:paraId="7D9E08EC" w14:textId="77777777" w:rsidR="00873300" w:rsidRPr="00FC3545" w:rsidRDefault="00873300" w:rsidP="00873300">
            <w:pPr>
              <w:rPr>
                <w:rFonts w:eastAsia="Times New Roman" w:cs="Calibri"/>
              </w:rPr>
            </w:pPr>
            <w:r w:rsidRPr="00FC3545">
              <w:rPr>
                <w:rFonts w:ascii="Times New Roman" w:eastAsia="Times New Roman" w:hAnsi="Times New Roman" w:cs="Times New Roman"/>
                <w:lang w:val="en-AU"/>
              </w:rPr>
              <w:t> </w:t>
            </w:r>
          </w:p>
        </w:tc>
        <w:tc>
          <w:tcPr>
            <w:tcW w:w="3042" w:type="dxa"/>
            <w:tcMar>
              <w:top w:w="0" w:type="dxa"/>
              <w:left w:w="108" w:type="dxa"/>
              <w:bottom w:w="0" w:type="dxa"/>
              <w:right w:w="108" w:type="dxa"/>
            </w:tcMar>
            <w:vAlign w:val="center"/>
            <w:hideMark/>
          </w:tcPr>
          <w:p w14:paraId="32C93EAB" w14:textId="77777777" w:rsidR="00873300" w:rsidRPr="00FC3545" w:rsidRDefault="00873300" w:rsidP="00873300">
            <w:pPr>
              <w:rPr>
                <w:rFonts w:eastAsia="Times New Roman" w:cs="Calibri"/>
              </w:rPr>
            </w:pPr>
            <w:r w:rsidRPr="00FC3545">
              <w:rPr>
                <w:rFonts w:ascii="Times New Roman" w:eastAsia="Times New Roman" w:hAnsi="Times New Roman" w:cs="Times New Roman"/>
              </w:rPr>
              <w:t>    Maftir – B’Midbar 28:23-25</w:t>
            </w:r>
          </w:p>
        </w:tc>
        <w:tc>
          <w:tcPr>
            <w:tcW w:w="2970" w:type="dxa"/>
            <w:tcMar>
              <w:top w:w="0" w:type="dxa"/>
              <w:left w:w="108" w:type="dxa"/>
              <w:bottom w:w="0" w:type="dxa"/>
              <w:right w:w="108" w:type="dxa"/>
            </w:tcMar>
            <w:vAlign w:val="center"/>
          </w:tcPr>
          <w:p w14:paraId="6D76068D" w14:textId="18294150" w:rsidR="00873300" w:rsidRPr="00FC3545" w:rsidRDefault="00873300" w:rsidP="00873300">
            <w:pPr>
              <w:rPr>
                <w:rFonts w:eastAsia="Times New Roman" w:cs="Calibri"/>
              </w:rPr>
            </w:pPr>
            <w:r w:rsidRPr="00D24043">
              <w:rPr>
                <w:rFonts w:ascii="Times New Roman" w:eastAsia="Times New Roman" w:hAnsi="Times New Roman" w:cs="Times New Roman"/>
              </w:rPr>
              <w:t>Reader 3 – Sh’mot 9:1-7</w:t>
            </w:r>
          </w:p>
        </w:tc>
      </w:tr>
      <w:tr w:rsidR="00873300" w:rsidRPr="00FC3545" w14:paraId="348633EC" w14:textId="77777777" w:rsidTr="003C1FE5">
        <w:trPr>
          <w:trHeight w:val="20"/>
          <w:jc w:val="center"/>
        </w:trPr>
        <w:tc>
          <w:tcPr>
            <w:tcW w:w="0" w:type="auto"/>
            <w:tcMar>
              <w:top w:w="0" w:type="dxa"/>
              <w:left w:w="108" w:type="dxa"/>
              <w:bottom w:w="0" w:type="dxa"/>
              <w:right w:w="108" w:type="dxa"/>
            </w:tcMar>
            <w:vAlign w:val="center"/>
            <w:hideMark/>
          </w:tcPr>
          <w:p w14:paraId="1431898E" w14:textId="77777777" w:rsidR="00873300" w:rsidRPr="00FC3545" w:rsidRDefault="00873300" w:rsidP="00873300">
            <w:pPr>
              <w:spacing w:line="253" w:lineRule="atLeast"/>
              <w:rPr>
                <w:rFonts w:eastAsia="Times New Roman" w:cs="Calibri"/>
              </w:rPr>
            </w:pPr>
            <w:r w:rsidRPr="00FC3545">
              <w:rPr>
                <w:rFonts w:ascii="Times New Roman" w:eastAsia="Times New Roman" w:hAnsi="Times New Roman" w:cs="Times New Roman"/>
                <w:lang w:val="en-AU"/>
              </w:rPr>
              <w:t>N.C.: Col. 2:16-23</w:t>
            </w:r>
          </w:p>
        </w:tc>
        <w:tc>
          <w:tcPr>
            <w:tcW w:w="3042" w:type="dxa"/>
            <w:tcMar>
              <w:top w:w="0" w:type="dxa"/>
              <w:left w:w="108" w:type="dxa"/>
              <w:bottom w:w="0" w:type="dxa"/>
              <w:right w:w="108" w:type="dxa"/>
            </w:tcMar>
            <w:vAlign w:val="center"/>
            <w:hideMark/>
          </w:tcPr>
          <w:p w14:paraId="4B76BCFD" w14:textId="77777777" w:rsidR="00873300" w:rsidRPr="00FC3545" w:rsidRDefault="00873300" w:rsidP="00873300">
            <w:pPr>
              <w:rPr>
                <w:rFonts w:eastAsia="Times New Roman" w:cs="Calibri"/>
              </w:rPr>
            </w:pPr>
            <w:r w:rsidRPr="00FC3545">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FC3545">
              <w:rPr>
                <w:rFonts w:ascii="Times New Roman" w:eastAsia="Times New Roman" w:hAnsi="Times New Roman" w:cs="Times New Roman"/>
                <w:sz w:val="24"/>
                <w:szCs w:val="24"/>
                <w:lang w:val="en-AU"/>
              </w:rPr>
              <w:t>Is </w:t>
            </w:r>
            <w:r>
              <w:rPr>
                <w:rFonts w:ascii="Times New Roman" w:eastAsia="Times New Roman" w:hAnsi="Times New Roman" w:cs="Times New Roman"/>
                <w:sz w:val="24"/>
                <w:szCs w:val="24"/>
              </w:rPr>
              <w:t>66:1-24</w:t>
            </w:r>
          </w:p>
        </w:tc>
        <w:tc>
          <w:tcPr>
            <w:tcW w:w="2970" w:type="dxa"/>
            <w:vAlign w:val="center"/>
          </w:tcPr>
          <w:p w14:paraId="253D1CCA" w14:textId="77777777" w:rsidR="00873300" w:rsidRPr="00FC3545" w:rsidRDefault="00873300" w:rsidP="00873300">
            <w:pPr>
              <w:rPr>
                <w:rFonts w:eastAsia="Times New Roman" w:cs="Calibri"/>
              </w:rPr>
            </w:pPr>
          </w:p>
        </w:tc>
      </w:tr>
    </w:tbl>
    <w:p w14:paraId="1B82A39A" w14:textId="77777777" w:rsidR="003C1FE5" w:rsidRDefault="003C1FE5" w:rsidP="003C1FE5">
      <w:pPr>
        <w:jc w:val="both"/>
      </w:pPr>
    </w:p>
    <w:p w14:paraId="7DCB0DA1" w14:textId="77777777" w:rsidR="003C1FE5" w:rsidRPr="005A1289" w:rsidRDefault="003C1FE5" w:rsidP="00FD0879">
      <w:pPr>
        <w:pStyle w:val="Heading3"/>
      </w:pPr>
      <w:r w:rsidRPr="005A1289">
        <w:t>Contents of the Torah Seder</w:t>
      </w:r>
    </w:p>
    <w:p w14:paraId="71D6CCA6" w14:textId="77777777" w:rsidR="003C1FE5" w:rsidRPr="005A1289" w:rsidRDefault="003C1FE5" w:rsidP="003C1FE5">
      <w:pPr>
        <w:rPr>
          <w:rFonts w:ascii="Times New Roman" w:hAnsi="Times New Roman" w:cs="Times New Roman"/>
          <w:b/>
          <w:bCs/>
          <w:kern w:val="16"/>
          <w:lang w:bidi="ar-SA"/>
        </w:rPr>
      </w:pPr>
    </w:p>
    <w:p w14:paraId="5876038D" w14:textId="77777777" w:rsidR="003C1FE5" w:rsidRPr="005A1289" w:rsidRDefault="003C1FE5" w:rsidP="003C1FE5">
      <w:pPr>
        <w:numPr>
          <w:ilvl w:val="0"/>
          <w:numId w:val="2"/>
        </w:numPr>
        <w:jc w:val="left"/>
        <w:rPr>
          <w:rFonts w:cstheme="minorHAnsi"/>
          <w:lang w:val="en-AU" w:bidi="ar-SA"/>
        </w:rPr>
      </w:pPr>
      <w:r w:rsidRPr="005A1289">
        <w:rPr>
          <w:rFonts w:cstheme="minorHAnsi"/>
          <w:lang w:val="en-AU" w:bidi="ar-SA"/>
        </w:rPr>
        <w:t>Joshua Appointed Successor of Moses – Numbers 27:12-23</w:t>
      </w:r>
    </w:p>
    <w:p w14:paraId="42730CD1" w14:textId="77777777" w:rsidR="003C1FE5" w:rsidRPr="005A1289" w:rsidRDefault="003C1FE5" w:rsidP="003C1FE5">
      <w:pPr>
        <w:numPr>
          <w:ilvl w:val="0"/>
          <w:numId w:val="2"/>
        </w:numPr>
        <w:jc w:val="left"/>
        <w:rPr>
          <w:rFonts w:cstheme="minorHAnsi"/>
          <w:lang w:val="en-AU" w:bidi="ar-SA"/>
        </w:rPr>
      </w:pPr>
      <w:r w:rsidRPr="005A1289">
        <w:rPr>
          <w:rFonts w:cstheme="minorHAnsi"/>
          <w:lang w:val="en-AU" w:bidi="ar-SA"/>
        </w:rPr>
        <w:t>Daily Offerings – Numbers 28:1-8</w:t>
      </w:r>
    </w:p>
    <w:p w14:paraId="52BF8A89" w14:textId="77777777" w:rsidR="003C1FE5" w:rsidRPr="005A1289" w:rsidRDefault="003C1FE5" w:rsidP="003C1FE5">
      <w:pPr>
        <w:numPr>
          <w:ilvl w:val="0"/>
          <w:numId w:val="2"/>
        </w:numPr>
        <w:jc w:val="left"/>
        <w:rPr>
          <w:rFonts w:cstheme="minorHAnsi"/>
          <w:lang w:val="en-AU" w:bidi="ar-SA"/>
        </w:rPr>
      </w:pPr>
      <w:r w:rsidRPr="005A1289">
        <w:rPr>
          <w:rFonts w:cstheme="minorHAnsi"/>
          <w:lang w:val="en-AU" w:bidi="ar-SA"/>
        </w:rPr>
        <w:t>Additional Offerings for the Sabbath – Numbers 28:9-10</w:t>
      </w:r>
    </w:p>
    <w:p w14:paraId="19329718" w14:textId="77777777" w:rsidR="003C1FE5" w:rsidRPr="005A1289" w:rsidRDefault="003C1FE5" w:rsidP="003C1FE5">
      <w:pPr>
        <w:numPr>
          <w:ilvl w:val="0"/>
          <w:numId w:val="2"/>
        </w:numPr>
        <w:jc w:val="left"/>
        <w:rPr>
          <w:rFonts w:cstheme="minorHAnsi"/>
          <w:b/>
          <w:bCs/>
          <w:highlight w:val="yellow"/>
          <w:lang w:val="en-AU" w:bidi="ar-SA"/>
        </w:rPr>
      </w:pPr>
      <w:r w:rsidRPr="005A1289">
        <w:rPr>
          <w:rFonts w:cstheme="minorHAnsi"/>
          <w:b/>
          <w:bCs/>
          <w:highlight w:val="yellow"/>
          <w:lang w:val="en-AU" w:bidi="ar-SA"/>
        </w:rPr>
        <w:t>New Moon Offerings – Numbers 28:11-15</w:t>
      </w:r>
    </w:p>
    <w:p w14:paraId="44DB27B8" w14:textId="77777777" w:rsidR="003C1FE5" w:rsidRPr="005A1289" w:rsidRDefault="003C1FE5" w:rsidP="003C1FE5">
      <w:pPr>
        <w:pBdr>
          <w:bottom w:val="double" w:sz="6" w:space="1" w:color="auto"/>
        </w:pBdr>
        <w:rPr>
          <w:rFonts w:ascii="Times New Roman" w:hAnsi="Times New Roman" w:cs="Times New Roman"/>
          <w:lang w:val="en-AU" w:bidi="ar-SA"/>
        </w:rPr>
      </w:pPr>
    </w:p>
    <w:p w14:paraId="268F99EF" w14:textId="77777777" w:rsidR="003C1FE5" w:rsidRPr="005A1289" w:rsidRDefault="003C1FE5" w:rsidP="003C1FE5">
      <w:pPr>
        <w:rPr>
          <w:rFonts w:ascii="Times New Roman" w:hAnsi="Times New Roman" w:cs="Times New Roman"/>
          <w:lang w:val="en-AU" w:bidi="ar-SA"/>
        </w:rPr>
      </w:pPr>
    </w:p>
    <w:p w14:paraId="6E11225D" w14:textId="77777777" w:rsidR="003C1FE5" w:rsidRPr="005A1289" w:rsidRDefault="003C1FE5" w:rsidP="005A0EF6">
      <w:pPr>
        <w:pStyle w:val="Heading3"/>
        <w:rPr>
          <w:sz w:val="24"/>
          <w:szCs w:val="24"/>
        </w:rPr>
      </w:pPr>
      <w:r w:rsidRPr="005A1289">
        <w:t>Reading Assignment:</w:t>
      </w:r>
    </w:p>
    <w:p w14:paraId="22604100" w14:textId="77777777" w:rsidR="003C1FE5" w:rsidRPr="005A1289" w:rsidRDefault="003C1FE5" w:rsidP="003C1FE5">
      <w:pPr>
        <w:rPr>
          <w:rFonts w:ascii="Times New Roman" w:hAnsi="Times New Roman" w:cs="Times New Roman"/>
          <w:b/>
          <w:bCs/>
          <w:u w:val="single"/>
          <w:lang w:val="en-AU" w:bidi="ar-SA"/>
        </w:rPr>
      </w:pPr>
    </w:p>
    <w:p w14:paraId="61AA502D" w14:textId="77777777" w:rsidR="003C1FE5" w:rsidRPr="005A1289" w:rsidRDefault="003C1FE5" w:rsidP="003C1FE5">
      <w:pPr>
        <w:rPr>
          <w:rFonts w:cstheme="minorHAnsi"/>
          <w:b/>
          <w:bCs/>
          <w:u w:val="single"/>
          <w:lang w:val="en-AU" w:bidi="ar-SA"/>
        </w:rPr>
      </w:pPr>
      <w:r w:rsidRPr="005A1289">
        <w:rPr>
          <w:rFonts w:cstheme="minorHAnsi"/>
          <w:b/>
          <w:bCs/>
          <w:u w:val="single"/>
          <w:lang w:val="en-AU" w:bidi="ar-SA"/>
        </w:rPr>
        <w:t>The Torah Anthology: Yalkut Me’Am Lo’Ez - Vol 14: Numbers – II – Final Wonderings</w:t>
      </w:r>
    </w:p>
    <w:p w14:paraId="5DD2AA82" w14:textId="77777777" w:rsidR="003C1FE5" w:rsidRPr="005A1289" w:rsidRDefault="003C1FE5" w:rsidP="003C1FE5">
      <w:pPr>
        <w:rPr>
          <w:rFonts w:cstheme="minorHAnsi"/>
          <w:lang w:val="en-AU" w:bidi="ar-SA"/>
        </w:rPr>
      </w:pPr>
      <w:r w:rsidRPr="005A1289">
        <w:rPr>
          <w:rFonts w:cstheme="minorHAnsi"/>
          <w:lang w:val="en-AU" w:bidi="ar-SA"/>
        </w:rPr>
        <w:t>By: Rabbi Yitzchaq Magriso</w:t>
      </w:r>
    </w:p>
    <w:p w14:paraId="75E42719" w14:textId="77777777" w:rsidR="003C1FE5" w:rsidRPr="005A1289" w:rsidRDefault="003C1FE5" w:rsidP="003C1FE5">
      <w:pPr>
        <w:rPr>
          <w:rFonts w:cstheme="minorHAnsi"/>
          <w:lang w:val="en-AU" w:bidi="ar-SA"/>
        </w:rPr>
      </w:pPr>
      <w:r w:rsidRPr="005A1289">
        <w:rPr>
          <w:rFonts w:cstheme="minorHAnsi"/>
          <w:lang w:val="en-AU" w:bidi="ar-SA"/>
        </w:rPr>
        <w:t>Published by: Moznaim Publishing Corp. (New York, 1983)</w:t>
      </w:r>
    </w:p>
    <w:p w14:paraId="4CBCDD2C" w14:textId="77777777" w:rsidR="003C1FE5" w:rsidRPr="005A1289" w:rsidRDefault="003C1FE5" w:rsidP="003C1FE5">
      <w:pPr>
        <w:rPr>
          <w:rFonts w:cstheme="minorHAnsi"/>
          <w:lang w:val="en-AU" w:bidi="ar-SA"/>
        </w:rPr>
      </w:pPr>
      <w:r w:rsidRPr="005A1289">
        <w:rPr>
          <w:rFonts w:cstheme="minorHAnsi"/>
          <w:lang w:val="en-AU" w:bidi="ar-SA"/>
        </w:rPr>
        <w:t>Vol. 14 – “</w:t>
      </w:r>
      <w:r w:rsidRPr="005A1289">
        <w:rPr>
          <w:rFonts w:cstheme="minorHAnsi"/>
          <w:u w:val="single"/>
          <w:lang w:val="en-AU" w:bidi="ar-SA"/>
        </w:rPr>
        <w:t>Numbers – II – Final Wonderings</w:t>
      </w:r>
      <w:r w:rsidRPr="005A1289">
        <w:rPr>
          <w:rFonts w:cstheme="minorHAnsi"/>
          <w:lang w:val="en-AU" w:bidi="ar-SA"/>
        </w:rPr>
        <w:t>,” pp. 265-285.</w:t>
      </w:r>
    </w:p>
    <w:p w14:paraId="047DBAD4" w14:textId="77777777" w:rsidR="003C1FE5" w:rsidRPr="005A1289" w:rsidRDefault="003C1FE5" w:rsidP="003C1FE5">
      <w:pPr>
        <w:pBdr>
          <w:bottom w:val="double" w:sz="6" w:space="1" w:color="auto"/>
        </w:pBdr>
        <w:jc w:val="both"/>
        <w:rPr>
          <w:rFonts w:ascii="Times New Roman" w:hAnsi="Times New Roman" w:cs="Times New Roman"/>
          <w:lang w:bidi="ar-SA"/>
        </w:rPr>
      </w:pPr>
    </w:p>
    <w:p w14:paraId="66750252" w14:textId="77777777" w:rsidR="003C1FE5" w:rsidRPr="005A1289" w:rsidRDefault="003C1FE5" w:rsidP="003C1FE5">
      <w:pPr>
        <w:jc w:val="both"/>
        <w:rPr>
          <w:rFonts w:ascii="Times New Roman" w:hAnsi="Times New Roman" w:cs="Times New Roman"/>
          <w:lang w:bidi="ar-SA"/>
        </w:rPr>
      </w:pPr>
    </w:p>
    <w:p w14:paraId="31E7038B" w14:textId="77777777" w:rsidR="003C1FE5" w:rsidRPr="005A1289" w:rsidRDefault="003C1FE5" w:rsidP="00FD0879">
      <w:pPr>
        <w:pStyle w:val="Heading2"/>
        <w:rPr>
          <w:lang w:eastAsia="en-AU"/>
        </w:rPr>
      </w:pPr>
      <w:r w:rsidRPr="005A1289">
        <w:rPr>
          <w:lang w:eastAsia="en-AU"/>
        </w:rPr>
        <w:t xml:space="preserve">Rashi &amp; Targum Pseudo Jonathan </w:t>
      </w:r>
    </w:p>
    <w:p w14:paraId="067FB9BA" w14:textId="77777777" w:rsidR="003C1FE5" w:rsidRPr="005A1289" w:rsidRDefault="003C1FE5" w:rsidP="003C1FE5">
      <w:pPr>
        <w:rPr>
          <w:rFonts w:ascii="Cambria" w:hAnsi="Cambria"/>
          <w:b/>
          <w:kern w:val="28"/>
          <w:sz w:val="28"/>
          <w:szCs w:val="28"/>
          <w:lang w:val="en-AU" w:eastAsia="en-AU"/>
        </w:rPr>
      </w:pPr>
      <w:r w:rsidRPr="005A1289">
        <w:rPr>
          <w:rFonts w:ascii="Cambria" w:hAnsi="Cambria"/>
          <w:b/>
          <w:kern w:val="28"/>
          <w:sz w:val="28"/>
          <w:szCs w:val="28"/>
          <w:lang w:val="en-AU" w:eastAsia="en-AU"/>
        </w:rPr>
        <w:t>for: B’midbar (Numbers) 27:15 - 28:25</w:t>
      </w:r>
    </w:p>
    <w:p w14:paraId="6D04B9F5" w14:textId="77777777" w:rsidR="003C1FE5" w:rsidRPr="005A1289" w:rsidRDefault="003C1FE5" w:rsidP="003C1FE5">
      <w:pPr>
        <w:jc w:val="both"/>
        <w:rPr>
          <w:rFonts w:ascii="Times New Roman" w:hAnsi="Times New Roman" w:cs="Times New Roman"/>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3C1FE5" w:rsidRPr="005A1289" w14:paraId="396D5D75" w14:textId="77777777" w:rsidTr="003C1FE5">
        <w:trPr>
          <w:tblHeader/>
          <w:jc w:val="center"/>
        </w:trPr>
        <w:tc>
          <w:tcPr>
            <w:tcW w:w="2500" w:type="pct"/>
            <w:tcBorders>
              <w:top w:val="single" w:sz="4" w:space="0" w:color="auto"/>
              <w:left w:val="single" w:sz="4" w:space="0" w:color="auto"/>
              <w:bottom w:val="single" w:sz="4" w:space="0" w:color="auto"/>
              <w:right w:val="single" w:sz="4" w:space="0" w:color="auto"/>
            </w:tcBorders>
            <w:hideMark/>
          </w:tcPr>
          <w:p w14:paraId="695EDE58" w14:textId="77777777" w:rsidR="003C1FE5" w:rsidRPr="005A1289" w:rsidRDefault="003C1FE5" w:rsidP="003C1FE5">
            <w:pPr>
              <w:rPr>
                <w:rFonts w:cstheme="minorHAnsi"/>
                <w:b/>
                <w:lang w:val="en-AU" w:eastAsia="en-AU"/>
              </w:rPr>
            </w:pPr>
            <w:r w:rsidRPr="005A1289">
              <w:rPr>
                <w:rFonts w:cstheme="minorHAnsi"/>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14:paraId="7784B6FF" w14:textId="77777777" w:rsidR="003C1FE5" w:rsidRPr="005A1289" w:rsidRDefault="003C1FE5" w:rsidP="003C1FE5">
            <w:pPr>
              <w:rPr>
                <w:rFonts w:cstheme="minorHAnsi"/>
                <w:b/>
                <w:lang w:val="en-AU" w:eastAsia="en-AU"/>
              </w:rPr>
            </w:pPr>
            <w:r w:rsidRPr="005A1289">
              <w:rPr>
                <w:rFonts w:cstheme="minorHAnsi"/>
                <w:b/>
                <w:lang w:val="en-AU" w:eastAsia="en-AU"/>
              </w:rPr>
              <w:t>TARGUM PSEUDO JONATHAN</w:t>
            </w:r>
          </w:p>
        </w:tc>
      </w:tr>
      <w:tr w:rsidR="003C1FE5" w:rsidRPr="005A1289" w14:paraId="38A1B6E6"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3A71F0E" w14:textId="77777777" w:rsidR="003C1FE5" w:rsidRPr="005A1289" w:rsidRDefault="003C1FE5" w:rsidP="003C1FE5">
            <w:pPr>
              <w:jc w:val="both"/>
              <w:rPr>
                <w:rFonts w:cstheme="minorHAnsi"/>
                <w:bCs/>
                <w:lang w:val="en-AU" w:eastAsia="en-AU"/>
              </w:rPr>
            </w:pPr>
            <w:r w:rsidRPr="005A1289">
              <w:rPr>
                <w:rFonts w:cstheme="minorHAnsi"/>
                <w:bCs/>
                <w:lang w:val="en-AU" w:eastAsia="en-AU"/>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14:paraId="2D5F35DA"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15 And Mosheh spoke before the LORD, saying </w:t>
            </w:r>
          </w:p>
        </w:tc>
      </w:tr>
      <w:tr w:rsidR="003C1FE5" w:rsidRPr="005A1289" w14:paraId="55CAAA82"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2EF27311" w14:textId="77777777" w:rsidR="003C1FE5" w:rsidRPr="005A1289" w:rsidRDefault="003C1FE5" w:rsidP="003C1FE5">
            <w:pPr>
              <w:jc w:val="both"/>
              <w:rPr>
                <w:rFonts w:cstheme="minorHAnsi"/>
                <w:bCs/>
                <w:lang w:val="en-AU" w:eastAsia="en-AU"/>
              </w:rPr>
            </w:pPr>
            <w:r w:rsidRPr="005A1289">
              <w:rPr>
                <w:rFonts w:cstheme="minorHAnsi"/>
                <w:bCs/>
                <w:lang w:val="en-AU" w:eastAsia="en-AU"/>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14:paraId="26352107" w14:textId="77777777" w:rsidR="003C1FE5" w:rsidRPr="005A1289" w:rsidRDefault="003C1FE5" w:rsidP="003C1FE5">
            <w:pPr>
              <w:jc w:val="both"/>
              <w:rPr>
                <w:rFonts w:cstheme="minorHAnsi"/>
                <w:b/>
                <w:lang w:val="en-AU" w:eastAsia="en-AU"/>
              </w:rPr>
            </w:pPr>
            <w:r w:rsidRPr="005A1289">
              <w:rPr>
                <w:rFonts w:cstheme="minorHAnsi"/>
                <w:bCs/>
                <w:lang w:val="en-AU" w:eastAsia="en-AU"/>
              </w:rPr>
              <w:t xml:space="preserve">16 May the Word of the LORD, who rules over the souls of men, and by whom has been given the inspiration of the spirit of all flesh, </w:t>
            </w:r>
            <w:r w:rsidRPr="005A1289">
              <w:rPr>
                <w:rFonts w:cstheme="minorHAnsi"/>
                <w:b/>
                <w:highlight w:val="yellow"/>
                <w:lang w:val="en-AU" w:eastAsia="en-AU"/>
              </w:rPr>
              <w:t>appoint a faithful man over the congregation,</w:t>
            </w:r>
            <w:r w:rsidRPr="005A1289">
              <w:rPr>
                <w:rFonts w:cstheme="minorHAnsi"/>
                <w:b/>
                <w:lang w:val="en-AU" w:eastAsia="en-AU"/>
              </w:rPr>
              <w:t xml:space="preserve"> </w:t>
            </w:r>
          </w:p>
          <w:p w14:paraId="5F40D8D1"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JERUSALEM. The Word of the LORD the God who rules over the spirit of all flesh, </w:t>
            </w:r>
            <w:r w:rsidRPr="005A1289">
              <w:rPr>
                <w:rFonts w:cstheme="minorHAnsi"/>
                <w:b/>
                <w:highlight w:val="yellow"/>
                <w:lang w:val="en-AU" w:eastAsia="en-AU"/>
              </w:rPr>
              <w:t>appoint a praiseworthy man over the people of the congregation</w:t>
            </w:r>
            <w:r w:rsidRPr="005A1289">
              <w:rPr>
                <w:rFonts w:cstheme="minorHAnsi"/>
                <w:bCs/>
                <w:lang w:val="en-AU" w:eastAsia="en-AU"/>
              </w:rPr>
              <w:t>,</w:t>
            </w:r>
          </w:p>
        </w:tc>
      </w:tr>
      <w:tr w:rsidR="003C1FE5" w:rsidRPr="005A1289" w14:paraId="2673C0AE"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5AFC1C3C" w14:textId="77777777" w:rsidR="003C1FE5" w:rsidRPr="005A1289" w:rsidRDefault="003C1FE5" w:rsidP="003C1FE5">
            <w:pPr>
              <w:jc w:val="both"/>
              <w:rPr>
                <w:rFonts w:cstheme="minorHAnsi"/>
                <w:bCs/>
                <w:lang w:val="en-AU" w:eastAsia="en-AU"/>
              </w:rPr>
            </w:pPr>
            <w:r w:rsidRPr="005A1289">
              <w:rPr>
                <w:rFonts w:cstheme="minorHAnsi"/>
                <w:bCs/>
                <w:lang w:val="en-AU" w:eastAsia="en-AU"/>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14:paraId="14D40FED"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17 who may go out before them to set battle in array, and may come in before them from the battle who may bring them out from the bands of their enemies, and bring them into the land of Israel; </w:t>
            </w:r>
            <w:r w:rsidRPr="005A1289">
              <w:rPr>
                <w:rFonts w:cstheme="minorHAnsi"/>
                <w:b/>
                <w:highlight w:val="yellow"/>
                <w:lang w:val="en-AU" w:eastAsia="en-AU"/>
              </w:rPr>
              <w:t>that the congregation of the LORD may not be without the wise, nor go astray among the nations as sheep who go astray, having no shepherd.</w:t>
            </w:r>
            <w:r w:rsidRPr="005A1289">
              <w:rPr>
                <w:rFonts w:cstheme="minorHAnsi"/>
                <w:b/>
                <w:lang w:val="en-AU" w:eastAsia="en-AU"/>
              </w:rPr>
              <w:t xml:space="preserve"> </w:t>
            </w:r>
          </w:p>
        </w:tc>
      </w:tr>
      <w:tr w:rsidR="003C1FE5" w:rsidRPr="005A1289" w14:paraId="3BCBD44A"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41B394EC" w14:textId="77777777" w:rsidR="003C1FE5" w:rsidRPr="005A1289" w:rsidRDefault="003C1FE5" w:rsidP="003C1FE5">
            <w:pPr>
              <w:jc w:val="both"/>
              <w:rPr>
                <w:rFonts w:cstheme="minorHAnsi"/>
                <w:bCs/>
                <w:lang w:val="en-AU" w:eastAsia="en-AU"/>
              </w:rPr>
            </w:pPr>
            <w:r w:rsidRPr="005A1289">
              <w:rPr>
                <w:rFonts w:cstheme="minorHAnsi"/>
                <w:bCs/>
                <w:lang w:val="en-AU" w:eastAsia="en-AU"/>
              </w:rPr>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14:paraId="2165070A"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18 And the LORD said to Mosheh, Take to yourself Jehoshua bar Nun, </w:t>
            </w:r>
            <w:r w:rsidRPr="005A1289">
              <w:rPr>
                <w:rFonts w:cstheme="minorHAnsi"/>
                <w:b/>
                <w:highlight w:val="yellow"/>
                <w:lang w:val="en-AU" w:eastAsia="en-AU"/>
              </w:rPr>
              <w:t>a man upon whom abides the Spirit of prophecy from before the LORD,</w:t>
            </w:r>
            <w:r w:rsidRPr="005A1289">
              <w:rPr>
                <w:rFonts w:cstheme="minorHAnsi"/>
                <w:bCs/>
                <w:lang w:val="en-AU" w:eastAsia="en-AU"/>
              </w:rPr>
              <w:t xml:space="preserve"> and lay your hand upon him, </w:t>
            </w:r>
          </w:p>
        </w:tc>
      </w:tr>
      <w:tr w:rsidR="003C1FE5" w:rsidRPr="005A1289" w14:paraId="7EFE8E2A"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159BE391" w14:textId="77777777" w:rsidR="003C1FE5" w:rsidRPr="005A1289" w:rsidRDefault="003C1FE5" w:rsidP="003C1FE5">
            <w:pPr>
              <w:jc w:val="both"/>
              <w:rPr>
                <w:rFonts w:cstheme="minorHAnsi"/>
                <w:bCs/>
                <w:lang w:val="en-AU" w:eastAsia="en-AU"/>
              </w:rPr>
            </w:pPr>
            <w:r w:rsidRPr="005A1289">
              <w:rPr>
                <w:rFonts w:cstheme="minorHAnsi"/>
                <w:bCs/>
                <w:lang w:val="en-AU" w:eastAsia="en-AU"/>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14:paraId="1875EC7F"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19 and make him stand before Elazar the priest and the whole congregation, and instruct him in their presence. </w:t>
            </w:r>
          </w:p>
        </w:tc>
      </w:tr>
      <w:tr w:rsidR="003C1FE5" w:rsidRPr="005A1289" w14:paraId="71BC6691"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6A0CCC9" w14:textId="77777777" w:rsidR="003C1FE5" w:rsidRPr="005A1289" w:rsidRDefault="003C1FE5" w:rsidP="003C1FE5">
            <w:pPr>
              <w:jc w:val="both"/>
              <w:rPr>
                <w:rFonts w:cstheme="minorHAnsi"/>
                <w:bCs/>
                <w:lang w:val="en-AU" w:eastAsia="en-AU"/>
              </w:rPr>
            </w:pPr>
            <w:r w:rsidRPr="005A1289">
              <w:rPr>
                <w:rFonts w:cstheme="minorHAnsi"/>
                <w:bCs/>
                <w:lang w:val="en-AU" w:eastAsia="en-AU"/>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14:paraId="61DCE14E"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20 And you will confer a ray of your brightness upon him, that all the congregation of the sons of Israel may be obedient to him. </w:t>
            </w:r>
          </w:p>
        </w:tc>
      </w:tr>
      <w:tr w:rsidR="003C1FE5" w:rsidRPr="005A1289" w14:paraId="5276EC4F"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63B7C4D5"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14:paraId="1C06F879"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3C1FE5" w:rsidRPr="005A1289" w14:paraId="1102E3BB"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7546EF0" w14:textId="77777777" w:rsidR="003C1FE5" w:rsidRPr="005A1289" w:rsidRDefault="003C1FE5" w:rsidP="003C1FE5">
            <w:pPr>
              <w:jc w:val="both"/>
              <w:rPr>
                <w:rFonts w:cstheme="minorHAnsi"/>
                <w:bCs/>
                <w:lang w:val="en-AU" w:eastAsia="en-AU"/>
              </w:rPr>
            </w:pPr>
            <w:r w:rsidRPr="005A1289">
              <w:rPr>
                <w:rFonts w:cstheme="minorHAnsi"/>
                <w:bCs/>
                <w:lang w:val="en-AU" w:eastAsia="en-AU"/>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14:paraId="3D30B7AB"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22 And Mosheh did as the LORD commanded him, and took Jehoshua and caused him to stand before Elazar the priest and all the congregation; </w:t>
            </w:r>
          </w:p>
        </w:tc>
      </w:tr>
      <w:tr w:rsidR="003C1FE5" w:rsidRPr="005A1289" w14:paraId="72CE25C4"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6E730C9" w14:textId="77777777" w:rsidR="003C1FE5" w:rsidRPr="005A1289" w:rsidRDefault="003C1FE5" w:rsidP="003C1FE5">
            <w:pPr>
              <w:jc w:val="both"/>
              <w:rPr>
                <w:rFonts w:cstheme="minorHAnsi"/>
                <w:bCs/>
                <w:lang w:val="en-AU" w:eastAsia="en-AU"/>
              </w:rPr>
            </w:pPr>
            <w:r w:rsidRPr="005A1289">
              <w:rPr>
                <w:rFonts w:cstheme="minorHAnsi"/>
                <w:bCs/>
                <w:lang w:val="en-AU" w:eastAsia="en-AU"/>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14:paraId="5E475D2B" w14:textId="77777777" w:rsidR="003C1FE5" w:rsidRPr="005A1289" w:rsidRDefault="003C1FE5" w:rsidP="003C1FE5">
            <w:pPr>
              <w:jc w:val="both"/>
              <w:rPr>
                <w:rFonts w:cstheme="minorHAnsi"/>
                <w:bCs/>
                <w:lang w:val="en-AU" w:eastAsia="en-AU"/>
              </w:rPr>
            </w:pPr>
            <w:r w:rsidRPr="005A1289">
              <w:rPr>
                <w:rFonts w:cstheme="minorHAnsi"/>
                <w:bCs/>
                <w:lang w:val="en-AU" w:eastAsia="en-AU"/>
              </w:rPr>
              <w:t>23 and he laid his hands upon him and instructed him, as the LORD commanded Mosheh.</w:t>
            </w:r>
          </w:p>
        </w:tc>
      </w:tr>
      <w:tr w:rsidR="003C1FE5" w:rsidRPr="005A1289" w14:paraId="7351109D"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tcPr>
          <w:p w14:paraId="698BC6AA" w14:textId="77777777" w:rsidR="003C1FE5" w:rsidRPr="005A1289" w:rsidRDefault="003C1FE5" w:rsidP="003C1FE5">
            <w:pPr>
              <w:jc w:val="both"/>
              <w:rPr>
                <w:rFonts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32514857" w14:textId="77777777" w:rsidR="003C1FE5" w:rsidRPr="005A1289" w:rsidRDefault="003C1FE5" w:rsidP="003C1FE5">
            <w:pPr>
              <w:jc w:val="both"/>
              <w:rPr>
                <w:rFonts w:cstheme="minorHAnsi"/>
                <w:bCs/>
                <w:lang w:val="en-AU" w:eastAsia="en-AU"/>
              </w:rPr>
            </w:pPr>
          </w:p>
        </w:tc>
      </w:tr>
      <w:tr w:rsidR="003C1FE5" w:rsidRPr="005A1289" w14:paraId="123E02B1"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7F73D2B"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14:paraId="32F23DEA" w14:textId="77777777" w:rsidR="003C1FE5" w:rsidRPr="005A1289" w:rsidRDefault="003C1FE5" w:rsidP="003C1FE5">
            <w:pPr>
              <w:jc w:val="both"/>
              <w:rPr>
                <w:rFonts w:cstheme="minorHAnsi"/>
                <w:bCs/>
                <w:lang w:val="en-AU" w:eastAsia="en-AU"/>
              </w:rPr>
            </w:pPr>
            <w:r w:rsidRPr="005A1289">
              <w:rPr>
                <w:rFonts w:cstheme="minorHAnsi"/>
                <w:bCs/>
                <w:lang w:val="en-AU" w:eastAsia="en-AU"/>
              </w:rPr>
              <w:t>1 And the LORD spoke with Mosheh, saying:</w:t>
            </w:r>
          </w:p>
        </w:tc>
      </w:tr>
      <w:tr w:rsidR="003C1FE5" w:rsidRPr="005A1289" w14:paraId="50BE2A5B"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6FF9FB1E" w14:textId="77777777" w:rsidR="003C1FE5" w:rsidRPr="005A1289" w:rsidRDefault="003C1FE5" w:rsidP="003C1FE5">
            <w:pPr>
              <w:jc w:val="both"/>
              <w:rPr>
                <w:rFonts w:cstheme="minorHAnsi"/>
                <w:bCs/>
                <w:lang w:val="en-AU" w:eastAsia="en-AU"/>
              </w:rPr>
            </w:pPr>
            <w:r w:rsidRPr="005A1289">
              <w:rPr>
                <w:rFonts w:cstheme="minorHAnsi"/>
                <w:bCs/>
                <w:lang w:val="en-AU" w:eastAsia="en-AU"/>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14:paraId="64239E4A"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14:paraId="457C6868" w14:textId="77777777" w:rsidR="003C1FE5" w:rsidRPr="005A1289" w:rsidRDefault="003C1FE5" w:rsidP="003C1FE5">
            <w:pPr>
              <w:jc w:val="both"/>
              <w:rPr>
                <w:rFonts w:cstheme="minorHAnsi"/>
                <w:bCs/>
                <w:lang w:val="en-AU" w:eastAsia="en-AU"/>
              </w:rPr>
            </w:pPr>
            <w:r w:rsidRPr="005A1289">
              <w:rPr>
                <w:rFonts w:cstheme="minorHAnsi"/>
                <w:bCs/>
                <w:lang w:val="en-AU" w:eastAsia="en-AU"/>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3C1FE5" w:rsidRPr="005A1289" w14:paraId="09A215D2"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2A6BD753" w14:textId="77777777" w:rsidR="003C1FE5" w:rsidRPr="005A1289" w:rsidRDefault="003C1FE5" w:rsidP="003C1FE5">
            <w:pPr>
              <w:jc w:val="both"/>
              <w:rPr>
                <w:rFonts w:cstheme="minorHAnsi"/>
                <w:bCs/>
                <w:lang w:val="en-AU" w:eastAsia="en-AU"/>
              </w:rPr>
            </w:pPr>
            <w:r w:rsidRPr="005A1289">
              <w:rPr>
                <w:rFonts w:cstheme="minorHAnsi"/>
                <w:bCs/>
                <w:lang w:val="en-AU" w:eastAsia="en-AU"/>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14:paraId="06306512"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3 And say to them: This is the order of the oblations you will offer before the LORD; two lambs of the year, unblemished, daily, a perpetual burnt offering. </w:t>
            </w:r>
          </w:p>
        </w:tc>
      </w:tr>
      <w:tr w:rsidR="003C1FE5" w:rsidRPr="005A1289" w14:paraId="1BD9CB70"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2A2BC832"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4 </w:t>
            </w:r>
            <w:r w:rsidRPr="005A1289">
              <w:rPr>
                <w:rFonts w:cstheme="minorHAnsi"/>
                <w:b/>
                <w:highlight w:val="yellow"/>
                <w:lang w:val="en-AU" w:eastAsia="en-AU"/>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14:paraId="6CABF4C3"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4 </w:t>
            </w:r>
            <w:r w:rsidRPr="005A1289">
              <w:rPr>
                <w:rFonts w:cstheme="minorHAnsi"/>
                <w:b/>
                <w:highlight w:val="yellow"/>
                <w:lang w:val="en-AU" w:eastAsia="en-AU"/>
              </w:rPr>
              <w:t>The one lamb you will perform in the morning to make atonement for the sins of the night; and the second lamb you will perform between the suns to atone for the sins of the day;</w:t>
            </w:r>
            <w:r w:rsidRPr="005A1289">
              <w:rPr>
                <w:rFonts w:cstheme="minorHAnsi"/>
                <w:b/>
                <w:lang w:val="en-AU" w:eastAsia="en-AU"/>
              </w:rPr>
              <w:t xml:space="preserve"> </w:t>
            </w:r>
          </w:p>
        </w:tc>
      </w:tr>
      <w:tr w:rsidR="003C1FE5" w:rsidRPr="005A1289" w14:paraId="4322852A"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D5E3F10" w14:textId="77777777" w:rsidR="003C1FE5" w:rsidRPr="005A1289" w:rsidRDefault="003C1FE5" w:rsidP="003C1FE5">
            <w:pPr>
              <w:jc w:val="both"/>
              <w:rPr>
                <w:rFonts w:cstheme="minorHAnsi"/>
                <w:bCs/>
                <w:lang w:val="en-AU" w:eastAsia="en-AU"/>
              </w:rPr>
            </w:pPr>
            <w:r w:rsidRPr="005A1289">
              <w:rPr>
                <w:rFonts w:cstheme="minorHAnsi"/>
                <w:bCs/>
                <w:lang w:val="en-AU" w:eastAsia="en-AU"/>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14:paraId="73A60534"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5 and the tenth of three seahs of wheaten flour as a mincha mingled with beaten olive oil, the fourth of a hin. </w:t>
            </w:r>
          </w:p>
        </w:tc>
      </w:tr>
      <w:tr w:rsidR="003C1FE5" w:rsidRPr="005A1289" w14:paraId="74A393E9"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1E5B7E0B"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6 [This is] a constant (daily) burnt-offering as offered on Mount Sinai, for a pleasing aroma, a fire-offering to Adonai. </w:t>
            </w:r>
          </w:p>
        </w:tc>
        <w:tc>
          <w:tcPr>
            <w:tcW w:w="2500" w:type="pct"/>
            <w:tcBorders>
              <w:top w:val="single" w:sz="4" w:space="0" w:color="auto"/>
              <w:left w:val="single" w:sz="4" w:space="0" w:color="auto"/>
              <w:bottom w:val="single" w:sz="4" w:space="0" w:color="auto"/>
              <w:right w:val="single" w:sz="4" w:space="0" w:color="auto"/>
            </w:tcBorders>
            <w:hideMark/>
          </w:tcPr>
          <w:p w14:paraId="36FF210C"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6 It is a perpetual burnt offering, such as was (ordained to be) offered at Mount Sinai, to be received with favour as an oblation before the LORD. </w:t>
            </w:r>
          </w:p>
        </w:tc>
      </w:tr>
      <w:tr w:rsidR="003C1FE5" w:rsidRPr="005A1289" w14:paraId="0CD744D8"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426E4795" w14:textId="77777777" w:rsidR="003C1FE5" w:rsidRPr="005A1289" w:rsidRDefault="003C1FE5" w:rsidP="003C1FE5">
            <w:pPr>
              <w:jc w:val="both"/>
              <w:rPr>
                <w:rFonts w:cstheme="minorHAnsi"/>
                <w:bCs/>
                <w:lang w:val="en-AU" w:eastAsia="en-AU"/>
              </w:rPr>
            </w:pPr>
            <w:r w:rsidRPr="005A1289">
              <w:rPr>
                <w:rFonts w:cstheme="minorHAnsi"/>
                <w:bCs/>
                <w:lang w:val="en-AU" w:eastAsia="en-AU"/>
              </w:rPr>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14:paraId="1BBCF560"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7 And its libation will be the fourth of a hin for one lamb; from the vessels of the house of the sanctuary will it be outpoured, a libation of old wine. </w:t>
            </w:r>
          </w:p>
          <w:p w14:paraId="3B1E19F9"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JERUSALEM. From the vessels of the house of holiness, it will be poured out a libation of choice wine unto the Name of the LORD. But if old wine may not be found, bring wine of forty days to pour out before the LORD. </w:t>
            </w:r>
          </w:p>
        </w:tc>
      </w:tr>
      <w:tr w:rsidR="003C1FE5" w:rsidRPr="005A1289" w14:paraId="6F880716"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978CEB6" w14:textId="77777777" w:rsidR="003C1FE5" w:rsidRPr="005A1289" w:rsidRDefault="003C1FE5" w:rsidP="003C1FE5">
            <w:pPr>
              <w:jc w:val="both"/>
              <w:rPr>
                <w:rFonts w:cstheme="minorHAnsi"/>
                <w:bCs/>
                <w:lang w:val="en-AU" w:eastAsia="en-AU"/>
              </w:rPr>
            </w:pPr>
            <w:r w:rsidRPr="005A1289">
              <w:rPr>
                <w:rFonts w:cstheme="minorHAnsi"/>
                <w:bCs/>
                <w:lang w:val="en-AU" w:eastAsia="en-AU"/>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14:paraId="6A9EF774"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8 And the second lamb you will perform between the suns, according to the presentation of the morning, and according to its oblation will you make the offering, that it may be accepted with favour before the LORD </w:t>
            </w:r>
          </w:p>
        </w:tc>
      </w:tr>
      <w:tr w:rsidR="003C1FE5" w:rsidRPr="005A1289" w14:paraId="56C461F8"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tcPr>
          <w:p w14:paraId="5084D10D" w14:textId="77777777" w:rsidR="003C1FE5" w:rsidRPr="005A1289" w:rsidRDefault="003C1FE5" w:rsidP="003C1FE5">
            <w:pPr>
              <w:jc w:val="both"/>
              <w:rPr>
                <w:rFonts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1254B585" w14:textId="77777777" w:rsidR="003C1FE5" w:rsidRPr="005A1289" w:rsidRDefault="003C1FE5" w:rsidP="003C1FE5">
            <w:pPr>
              <w:jc w:val="both"/>
              <w:rPr>
                <w:rFonts w:cstheme="minorHAnsi"/>
                <w:bCs/>
                <w:lang w:val="en-AU" w:eastAsia="en-AU"/>
              </w:rPr>
            </w:pPr>
          </w:p>
        </w:tc>
      </w:tr>
      <w:tr w:rsidR="003C1FE5" w:rsidRPr="005A1289" w14:paraId="423B4F56"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46EF38D7" w14:textId="77777777" w:rsidR="003C1FE5" w:rsidRPr="005A1289" w:rsidRDefault="003C1FE5" w:rsidP="003C1FE5">
            <w:pPr>
              <w:jc w:val="both"/>
              <w:rPr>
                <w:rFonts w:cstheme="minorHAnsi"/>
                <w:bCs/>
                <w:lang w:val="en-AU" w:eastAsia="en-AU"/>
              </w:rPr>
            </w:pPr>
            <w:r w:rsidRPr="005A1289">
              <w:rPr>
                <w:rFonts w:cstheme="minorHAnsi"/>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14:paraId="62647076" w14:textId="77777777" w:rsidR="003C1FE5" w:rsidRPr="005A1289" w:rsidRDefault="003C1FE5" w:rsidP="003C1FE5">
            <w:pPr>
              <w:jc w:val="both"/>
              <w:rPr>
                <w:rFonts w:cstheme="minorHAnsi"/>
                <w:bCs/>
                <w:lang w:val="en-AU" w:eastAsia="en-AU"/>
              </w:rPr>
            </w:pPr>
            <w:r w:rsidRPr="005A1289">
              <w:rPr>
                <w:rFonts w:cstheme="minorHAnsi"/>
                <w:bCs/>
                <w:lang w:val="en-AU" w:eastAsia="en-AU"/>
              </w:rPr>
              <w:t>9 but on the day of Shabbat two lambs of the year without blemish, and two</w:t>
            </w:r>
            <w:r w:rsidRPr="005A1289">
              <w:rPr>
                <w:rFonts w:eastAsia="MS Mincho" w:cstheme="minorHAnsi"/>
                <w:bCs/>
                <w:lang w:val="en-AU" w:eastAsia="en-AU"/>
              </w:rPr>
              <w:noBreakHyphen/>
            </w:r>
            <w:r w:rsidRPr="005A1289">
              <w:rPr>
                <w:rFonts w:cstheme="minorHAnsi"/>
                <w:bCs/>
                <w:lang w:val="en-AU" w:eastAsia="en-AU"/>
              </w:rPr>
              <w:t xml:space="preserve">tenths of flour mixed with olive oil for the mincha and its libation. </w:t>
            </w:r>
          </w:p>
        </w:tc>
      </w:tr>
      <w:tr w:rsidR="003C1FE5" w:rsidRPr="005A1289" w14:paraId="02D85C73"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785F625E" w14:textId="77777777" w:rsidR="003C1FE5" w:rsidRPr="005A1289" w:rsidRDefault="003C1FE5" w:rsidP="003C1FE5">
            <w:pPr>
              <w:jc w:val="both"/>
              <w:rPr>
                <w:rFonts w:cstheme="minorHAnsi"/>
                <w:bCs/>
                <w:lang w:val="en-AU" w:eastAsia="en-AU"/>
              </w:rPr>
            </w:pPr>
            <w:r w:rsidRPr="005A1289">
              <w:rPr>
                <w:rFonts w:cstheme="minorHAnsi"/>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7E4D9EF7" w14:textId="77777777" w:rsidR="003C1FE5" w:rsidRPr="005A1289" w:rsidRDefault="003C1FE5" w:rsidP="003C1FE5">
            <w:pPr>
              <w:jc w:val="both"/>
              <w:rPr>
                <w:rFonts w:cstheme="minorHAnsi"/>
                <w:bCs/>
                <w:lang w:val="en-AU" w:eastAsia="en-AU"/>
              </w:rPr>
            </w:pPr>
            <w:r w:rsidRPr="005A1289">
              <w:rPr>
                <w:rFonts w:cstheme="minorHAnsi"/>
                <w:bCs/>
                <w:lang w:val="en-AU" w:eastAsia="en-AU"/>
              </w:rPr>
              <w:t>10 On the Sabbath you will make a Sabbath burnt sacrifice in addition to the perpetual burnt sacrifice and its libation.</w:t>
            </w:r>
          </w:p>
        </w:tc>
      </w:tr>
      <w:tr w:rsidR="003C1FE5" w:rsidRPr="005A1289" w14:paraId="17C521AB"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tcPr>
          <w:p w14:paraId="415F5EDA" w14:textId="77777777" w:rsidR="003C1FE5" w:rsidRPr="005A1289" w:rsidRDefault="003C1FE5" w:rsidP="003C1FE5">
            <w:pPr>
              <w:jc w:val="both"/>
              <w:rPr>
                <w:rFonts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02C69815" w14:textId="77777777" w:rsidR="003C1FE5" w:rsidRPr="005A1289" w:rsidRDefault="003C1FE5" w:rsidP="003C1FE5">
            <w:pPr>
              <w:jc w:val="both"/>
              <w:rPr>
                <w:rFonts w:cstheme="minorHAnsi"/>
                <w:bCs/>
                <w:lang w:val="en-AU" w:eastAsia="en-AU"/>
              </w:rPr>
            </w:pPr>
          </w:p>
        </w:tc>
      </w:tr>
      <w:tr w:rsidR="003C1FE5" w:rsidRPr="005A1289" w14:paraId="7BF85E3C"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0A94DE8"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11 </w:t>
            </w:r>
            <w:r w:rsidRPr="005A1289">
              <w:rPr>
                <w:rFonts w:cstheme="minorHAnsi"/>
                <w:b/>
                <w:highlight w:val="yellow"/>
                <w:lang w:val="en-AU" w:eastAsia="en-AU"/>
              </w:rPr>
              <w:t>At the beginning of your months</w:t>
            </w:r>
            <w:r w:rsidRPr="005A1289">
              <w:rPr>
                <w:rFonts w:cstheme="minorHAnsi"/>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14:paraId="7A1E6AE9"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11 </w:t>
            </w:r>
            <w:r w:rsidRPr="005A1289">
              <w:rPr>
                <w:rFonts w:cstheme="minorHAnsi"/>
                <w:b/>
                <w:highlight w:val="yellow"/>
                <w:lang w:val="en-AU" w:eastAsia="en-AU"/>
              </w:rPr>
              <w:t>And at the beginning of your months</w:t>
            </w:r>
            <w:r w:rsidRPr="005A1289">
              <w:rPr>
                <w:rFonts w:cstheme="minorHAnsi"/>
                <w:bCs/>
                <w:lang w:val="en-AU" w:eastAsia="en-AU"/>
              </w:rPr>
              <w:t xml:space="preserve"> you will offer a burnt sacrifice before the LORD; two young bullocks, without mixture, one ram, lambs of the year seven, unblemished; </w:t>
            </w:r>
          </w:p>
        </w:tc>
      </w:tr>
      <w:tr w:rsidR="003C1FE5" w:rsidRPr="005A1289" w14:paraId="0D295F56"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2441744" w14:textId="77777777" w:rsidR="003C1FE5" w:rsidRPr="005A1289" w:rsidRDefault="003C1FE5" w:rsidP="003C1FE5">
            <w:pPr>
              <w:jc w:val="both"/>
              <w:rPr>
                <w:rFonts w:cstheme="minorHAnsi"/>
                <w:bCs/>
                <w:lang w:val="en-AU" w:eastAsia="en-AU"/>
              </w:rPr>
            </w:pPr>
            <w:r w:rsidRPr="005A1289">
              <w:rPr>
                <w:rFonts w:cstheme="minorHAnsi"/>
                <w:bCs/>
                <w:lang w:val="en-AU" w:eastAsia="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14:paraId="093D3BBC"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12 and three tenths of flour mingled with oil for the mincha for one bullock; two tenths of flour with olive oil for the mincha of the one ram; </w:t>
            </w:r>
          </w:p>
        </w:tc>
      </w:tr>
      <w:tr w:rsidR="003C1FE5" w:rsidRPr="005A1289" w14:paraId="1C41E17A"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73B2E05" w14:textId="77777777" w:rsidR="003C1FE5" w:rsidRPr="005A1289" w:rsidRDefault="003C1FE5" w:rsidP="003C1FE5">
            <w:pPr>
              <w:jc w:val="both"/>
              <w:rPr>
                <w:rFonts w:cstheme="minorHAnsi"/>
                <w:bCs/>
                <w:lang w:val="en-AU" w:eastAsia="en-AU"/>
              </w:rPr>
            </w:pPr>
            <w:r w:rsidRPr="005A1289">
              <w:rPr>
                <w:rFonts w:cstheme="minorHAnsi"/>
                <w:bCs/>
                <w:lang w:val="en-AU" w:eastAsia="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14:paraId="04611A7D"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13 and one tenth of flour with olive oil for the mincha for each lamb of the burnt offering, an oblation to be received with favour before the LORD. </w:t>
            </w:r>
          </w:p>
        </w:tc>
      </w:tr>
      <w:tr w:rsidR="003C1FE5" w:rsidRPr="005A1289" w14:paraId="243A4B9E"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2673D91F"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14 Their libations [will be], one half of a hin for (a) bull, one third of a hin for the ram, and one fourth of a hin for (the) lamb, of wine. </w:t>
            </w:r>
            <w:r w:rsidRPr="005A1289">
              <w:rPr>
                <w:rFonts w:cstheme="minorHAnsi"/>
                <w:b/>
                <w:highlight w:val="yellow"/>
                <w:lang w:val="en-AU" w:eastAsia="en-AU"/>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14:paraId="455D3801"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14 And for their libation to be offered with them, the half of a hin for a bullock, the third of a hin for the ram, and the fourth of a hin for a lamb, of the wine of grapes. </w:t>
            </w:r>
            <w:r w:rsidRPr="005A1289">
              <w:rPr>
                <w:rFonts w:cstheme="minorHAnsi"/>
                <w:b/>
                <w:highlight w:val="yellow"/>
                <w:lang w:val="en-AU" w:eastAsia="en-AU"/>
              </w:rPr>
              <w:t>This burnt sacrifice will be offered at the beginning of every month in the time of the removal of the beginning of every month in the year;</w:t>
            </w:r>
            <w:r w:rsidRPr="005A1289">
              <w:rPr>
                <w:rFonts w:cstheme="minorHAnsi"/>
                <w:bCs/>
                <w:lang w:val="en-AU" w:eastAsia="en-AU"/>
              </w:rPr>
              <w:t xml:space="preserve"> </w:t>
            </w:r>
          </w:p>
        </w:tc>
      </w:tr>
      <w:tr w:rsidR="003C1FE5" w:rsidRPr="005A1289" w14:paraId="1900F2A1"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6B73AA49" w14:textId="77777777" w:rsidR="003C1FE5" w:rsidRPr="005A1289" w:rsidRDefault="003C1FE5" w:rsidP="003C1FE5">
            <w:pPr>
              <w:jc w:val="both"/>
              <w:rPr>
                <w:rFonts w:cstheme="minorHAnsi"/>
                <w:bCs/>
                <w:lang w:val="en-AU" w:eastAsia="en-AU"/>
              </w:rPr>
            </w:pPr>
            <w:r w:rsidRPr="005A1289">
              <w:rPr>
                <w:rFonts w:cstheme="minorHAnsi"/>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14:paraId="4F58B412" w14:textId="77777777" w:rsidR="003C1FE5" w:rsidRPr="005A1289" w:rsidRDefault="003C1FE5" w:rsidP="003C1FE5">
            <w:pPr>
              <w:jc w:val="both"/>
              <w:rPr>
                <w:rFonts w:cstheme="minorHAnsi"/>
                <w:bCs/>
                <w:lang w:val="en-AU" w:eastAsia="en-AU"/>
              </w:rPr>
            </w:pPr>
            <w:r w:rsidRPr="005A1289">
              <w:rPr>
                <w:rFonts w:cstheme="minorHAnsi"/>
                <w:bCs/>
                <w:lang w:val="en-AU" w:eastAsia="en-AU"/>
              </w:rPr>
              <w:t>15 and one kid of the goats, for a sin offering before the LORD at the disappearing (failure) of the moon, with the perpetual burnt sacrifice shalt thou perform with its libation.</w:t>
            </w:r>
          </w:p>
        </w:tc>
      </w:tr>
      <w:tr w:rsidR="003C1FE5" w:rsidRPr="005A1289" w14:paraId="1DE21B94"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tcPr>
          <w:p w14:paraId="5468C708" w14:textId="77777777" w:rsidR="003C1FE5" w:rsidRPr="005A1289" w:rsidRDefault="003C1FE5" w:rsidP="003C1FE5">
            <w:pPr>
              <w:jc w:val="both"/>
              <w:rPr>
                <w:rFonts w:cstheme="minorHAns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52A84EC1" w14:textId="77777777" w:rsidR="003C1FE5" w:rsidRPr="005A1289" w:rsidRDefault="003C1FE5" w:rsidP="003C1FE5">
            <w:pPr>
              <w:jc w:val="both"/>
              <w:rPr>
                <w:rFonts w:cstheme="minorHAnsi"/>
                <w:bCs/>
                <w:lang w:val="en-AU" w:eastAsia="en-AU"/>
              </w:rPr>
            </w:pPr>
          </w:p>
        </w:tc>
      </w:tr>
      <w:tr w:rsidR="003C1FE5" w:rsidRPr="005A1289" w14:paraId="7B0CD659"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648D1F7"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14:paraId="32AB9200"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16 And in the month of Nisan, on the fourteenth day of the month, is the sacrifice of the Pascha before the LORD. </w:t>
            </w:r>
          </w:p>
        </w:tc>
      </w:tr>
      <w:tr w:rsidR="003C1FE5" w:rsidRPr="005A1289" w14:paraId="5C00020B"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688180F" w14:textId="77777777" w:rsidR="003C1FE5" w:rsidRPr="005A1289" w:rsidRDefault="003C1FE5" w:rsidP="003C1FE5">
            <w:pPr>
              <w:jc w:val="both"/>
              <w:rPr>
                <w:rFonts w:cstheme="minorHAnsi"/>
                <w:bCs/>
                <w:lang w:val="en-AU" w:eastAsia="en-AU"/>
              </w:rPr>
            </w:pPr>
            <w:r w:rsidRPr="005A1289">
              <w:rPr>
                <w:rFonts w:cstheme="minorHAnsi"/>
                <w:bCs/>
                <w:lang w:val="en-AU" w:eastAsia="en-AU"/>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14:paraId="1E0FB784"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17 On the fifteenth day of this month is a festival; seven days will unleavened be eaten. </w:t>
            </w:r>
          </w:p>
        </w:tc>
      </w:tr>
      <w:tr w:rsidR="003C1FE5" w:rsidRPr="005A1289" w14:paraId="5E918B2D"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75B3797" w14:textId="77777777" w:rsidR="003C1FE5" w:rsidRPr="005A1289" w:rsidRDefault="003C1FE5" w:rsidP="003C1FE5">
            <w:pPr>
              <w:jc w:val="both"/>
              <w:rPr>
                <w:rFonts w:cstheme="minorHAnsi"/>
                <w:bCs/>
                <w:lang w:val="en-AU" w:eastAsia="en-AU"/>
              </w:rPr>
            </w:pPr>
            <w:r w:rsidRPr="005A1289">
              <w:rPr>
                <w:rFonts w:cstheme="minorHAnsi"/>
                <w:bCs/>
                <w:lang w:val="en-AU" w:eastAsia="en-AU"/>
              </w:rPr>
              <w:t>18 The first day will be a sacred holiday, when you 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51705C4B"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18 On the first day of the festival a holy convocation; no servile work will you do; </w:t>
            </w:r>
          </w:p>
        </w:tc>
      </w:tr>
      <w:tr w:rsidR="003C1FE5" w:rsidRPr="005A1289" w14:paraId="54C1D0ED"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109526B3" w14:textId="77777777" w:rsidR="003C1FE5" w:rsidRPr="005A1289" w:rsidRDefault="003C1FE5" w:rsidP="003C1FE5">
            <w:pPr>
              <w:jc w:val="both"/>
              <w:rPr>
                <w:rFonts w:cstheme="minorHAnsi"/>
                <w:bCs/>
                <w:lang w:val="en-AU" w:eastAsia="en-AU"/>
              </w:rPr>
            </w:pPr>
            <w:r w:rsidRPr="005A1289">
              <w:rPr>
                <w:rFonts w:cstheme="minorHAnsi"/>
                <w:bCs/>
                <w:lang w:val="en-AU" w:eastAsia="en-AU"/>
              </w:rPr>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14:paraId="44FA6357"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19 but offer an oblation of a burnt sacrifice before the LORD, two young bullocks, one ram, and seven lambs of the year, unblemished, will you have. </w:t>
            </w:r>
          </w:p>
        </w:tc>
      </w:tr>
      <w:tr w:rsidR="003C1FE5" w:rsidRPr="005A1289" w14:paraId="31B9C614"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2A790983" w14:textId="77777777" w:rsidR="003C1FE5" w:rsidRPr="005A1289" w:rsidRDefault="003C1FE5" w:rsidP="003C1FE5">
            <w:pPr>
              <w:jc w:val="both"/>
              <w:rPr>
                <w:rFonts w:cstheme="minorHAnsi"/>
                <w:bCs/>
                <w:lang w:val="en-AU" w:eastAsia="en-AU"/>
              </w:rPr>
            </w:pPr>
            <w:r w:rsidRPr="005A1289">
              <w:rPr>
                <w:rFonts w:cstheme="minorHAnsi"/>
                <w:bCs/>
                <w:lang w:val="en-AU" w:eastAsia="en-AU"/>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14:paraId="006EB246"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20 And their minchas of wheat flour, mingled with olive oil, three tenths for each bullock, two tenths for the ram, </w:t>
            </w:r>
          </w:p>
        </w:tc>
      </w:tr>
      <w:tr w:rsidR="003C1FE5" w:rsidRPr="005A1289" w14:paraId="3BE5E5F3"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3EF0ABE8"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14:paraId="31FFC2EE"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21 and for a single lamb a tenth, so for the seven; </w:t>
            </w:r>
          </w:p>
        </w:tc>
      </w:tr>
      <w:tr w:rsidR="003C1FE5" w:rsidRPr="005A1289" w14:paraId="35EC8935"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7DB36BAC" w14:textId="77777777" w:rsidR="003C1FE5" w:rsidRPr="005A1289" w:rsidRDefault="003C1FE5" w:rsidP="003C1FE5">
            <w:pPr>
              <w:jc w:val="both"/>
              <w:rPr>
                <w:rFonts w:cstheme="minorHAnsi"/>
                <w:bCs/>
                <w:lang w:val="en-AU" w:eastAsia="en-AU"/>
              </w:rPr>
            </w:pPr>
            <w:r w:rsidRPr="005A1289">
              <w:rPr>
                <w:rFonts w:cstheme="minorHAnsi"/>
                <w:bCs/>
                <w:lang w:val="en-AU" w:eastAsia="en-AU"/>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14:paraId="6736A1DD"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22 and one kid of the goats, to make an atonement for you: </w:t>
            </w:r>
          </w:p>
        </w:tc>
      </w:tr>
      <w:tr w:rsidR="003C1FE5" w:rsidRPr="005A1289" w14:paraId="1C907B92"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4E587BA3" w14:textId="77777777" w:rsidR="003C1FE5" w:rsidRPr="005A1289" w:rsidRDefault="003C1FE5" w:rsidP="003C1FE5">
            <w:pPr>
              <w:jc w:val="both"/>
              <w:rPr>
                <w:rFonts w:cstheme="minorHAnsi"/>
                <w:bCs/>
                <w:lang w:val="en-AU" w:eastAsia="en-AU"/>
              </w:rPr>
            </w:pPr>
            <w:r w:rsidRPr="005A1289">
              <w:rPr>
                <w:rFonts w:cstheme="minorHAnsi"/>
                <w:bCs/>
                <w:lang w:val="en-AU" w:eastAsia="en-AU"/>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14:paraId="338BFDB3"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23 beside the burnt sacrifice of the morning, the perpetual burnt sacrifice, you will make these offerings. </w:t>
            </w:r>
          </w:p>
        </w:tc>
      </w:tr>
      <w:tr w:rsidR="003C1FE5" w:rsidRPr="005A1289" w14:paraId="426DA1EA"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6DE144B6" w14:textId="77777777" w:rsidR="003C1FE5" w:rsidRPr="005A1289" w:rsidRDefault="003C1FE5" w:rsidP="003C1FE5">
            <w:pPr>
              <w:jc w:val="both"/>
              <w:rPr>
                <w:rFonts w:cstheme="minorHAnsi"/>
                <w:bCs/>
                <w:lang w:val="en-AU" w:eastAsia="en-AU"/>
              </w:rPr>
            </w:pPr>
            <w:r w:rsidRPr="005A1289">
              <w:rPr>
                <w:rFonts w:cstheme="minorHAnsi"/>
                <w:bCs/>
                <w:lang w:val="en-AU" w:eastAsia="en-AU"/>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14:paraId="7615EE8E" w14:textId="77777777" w:rsidR="003C1FE5" w:rsidRPr="005A1289" w:rsidRDefault="003C1FE5" w:rsidP="003C1FE5">
            <w:pPr>
              <w:jc w:val="both"/>
              <w:rPr>
                <w:rFonts w:cstheme="minorHAnsi"/>
                <w:bCs/>
                <w:lang w:val="en-AU" w:eastAsia="en-AU"/>
              </w:rPr>
            </w:pPr>
            <w:r w:rsidRPr="005A1289">
              <w:rPr>
                <w:rFonts w:cstheme="minorHAnsi"/>
                <w:bCs/>
                <w:lang w:val="en-AU" w:eastAsia="en-AU"/>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3C1FE5" w:rsidRPr="005A1289" w14:paraId="67779F02"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hideMark/>
          </w:tcPr>
          <w:p w14:paraId="02E9703E" w14:textId="77777777" w:rsidR="003C1FE5" w:rsidRPr="005A1289" w:rsidRDefault="003C1FE5" w:rsidP="003C1FE5">
            <w:pPr>
              <w:jc w:val="both"/>
              <w:rPr>
                <w:rFonts w:cstheme="minorHAnsi"/>
                <w:bCs/>
                <w:lang w:val="en-AU" w:eastAsia="en-AU"/>
              </w:rPr>
            </w:pPr>
            <w:r w:rsidRPr="005A1289">
              <w:rPr>
                <w:rFonts w:cstheme="minorHAnsi"/>
                <w:bCs/>
                <w:lang w:val="en-AU" w:eastAsia="en-AU"/>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14:paraId="5083B305" w14:textId="77777777" w:rsidR="003C1FE5" w:rsidRPr="005A1289" w:rsidRDefault="003C1FE5" w:rsidP="003C1FE5">
            <w:pPr>
              <w:jc w:val="both"/>
              <w:rPr>
                <w:rFonts w:cstheme="minorHAnsi"/>
                <w:bCs/>
                <w:lang w:val="en-AU" w:eastAsia="en-AU"/>
              </w:rPr>
            </w:pPr>
            <w:r w:rsidRPr="005A1289">
              <w:rPr>
                <w:rFonts w:cstheme="minorHAnsi"/>
                <w:bCs/>
                <w:lang w:val="en-AU" w:eastAsia="en-AU"/>
              </w:rPr>
              <w:t>25 And on the seventh day you will have a holy convocation; no servile work will you do.</w:t>
            </w:r>
          </w:p>
        </w:tc>
      </w:tr>
      <w:tr w:rsidR="003C1FE5" w:rsidRPr="005A1289" w14:paraId="1160B702" w14:textId="77777777" w:rsidTr="003C1FE5">
        <w:trPr>
          <w:jc w:val="center"/>
        </w:trPr>
        <w:tc>
          <w:tcPr>
            <w:tcW w:w="2500" w:type="pct"/>
            <w:tcBorders>
              <w:top w:val="single" w:sz="4" w:space="0" w:color="auto"/>
              <w:left w:val="single" w:sz="4" w:space="0" w:color="auto"/>
              <w:bottom w:val="single" w:sz="4" w:space="0" w:color="auto"/>
              <w:right w:val="single" w:sz="4" w:space="0" w:color="auto"/>
            </w:tcBorders>
          </w:tcPr>
          <w:p w14:paraId="731BF88C" w14:textId="77777777" w:rsidR="003C1FE5" w:rsidRPr="005A1289" w:rsidRDefault="003C1FE5" w:rsidP="003C1FE5">
            <w:pPr>
              <w:jc w:val="both"/>
              <w:rPr>
                <w:rFonts w:ascii="Times New Roman"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14:paraId="131B177C" w14:textId="77777777" w:rsidR="003C1FE5" w:rsidRPr="005A1289" w:rsidRDefault="003C1FE5" w:rsidP="003C1FE5">
            <w:pPr>
              <w:jc w:val="both"/>
              <w:rPr>
                <w:rFonts w:ascii="Times New Roman" w:hAnsi="Times New Roman" w:cs="Times New Roman"/>
                <w:bCs/>
                <w:lang w:val="en-AU" w:eastAsia="en-AU"/>
              </w:rPr>
            </w:pPr>
          </w:p>
        </w:tc>
      </w:tr>
    </w:tbl>
    <w:p w14:paraId="46597BBA" w14:textId="77777777" w:rsidR="003C1FE5" w:rsidRPr="005A1289" w:rsidRDefault="003C1FE5" w:rsidP="003C1FE5">
      <w:pPr>
        <w:rPr>
          <w:rFonts w:ascii="Times New Roman" w:hAnsi="Times New Roman" w:cs="Times New Roman"/>
          <w:lang w:val="en-AU"/>
        </w:rPr>
      </w:pPr>
    </w:p>
    <w:p w14:paraId="71EC6AA8" w14:textId="77777777" w:rsidR="003C1FE5" w:rsidRPr="005A1289" w:rsidRDefault="003C1FE5" w:rsidP="00FD0879">
      <w:pPr>
        <w:pStyle w:val="Heading3"/>
      </w:pPr>
      <w:r w:rsidRPr="005A1289">
        <w:t>Welcome to the World of P’shat Exegesis</w:t>
      </w:r>
    </w:p>
    <w:p w14:paraId="15C491F1" w14:textId="77777777" w:rsidR="003C1FE5" w:rsidRPr="005A1289" w:rsidRDefault="003C1FE5" w:rsidP="003C1FE5">
      <w:pPr>
        <w:jc w:val="both"/>
        <w:rPr>
          <w:rFonts w:ascii="Cambria" w:hAnsi="Cambria" w:cs="Times New Roman"/>
          <w:lang w:val="en-AU"/>
        </w:rPr>
      </w:pPr>
    </w:p>
    <w:p w14:paraId="311F7509" w14:textId="77777777" w:rsidR="003C1FE5" w:rsidRPr="005A1289" w:rsidRDefault="003C1FE5" w:rsidP="003C1FE5">
      <w:pPr>
        <w:jc w:val="both"/>
        <w:rPr>
          <w:rFonts w:cstheme="minorHAnsi"/>
          <w:lang w:val="en-AU"/>
        </w:rPr>
      </w:pPr>
      <w:r w:rsidRPr="005A1289">
        <w:rPr>
          <w:rFonts w:cstheme="minorHAnsi"/>
          <w:lang w:val="en-AU"/>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1ED9B3BC" w14:textId="77777777" w:rsidR="003C1FE5" w:rsidRPr="005A1289" w:rsidRDefault="003C1FE5" w:rsidP="003C1FE5">
      <w:pPr>
        <w:jc w:val="both"/>
        <w:rPr>
          <w:rFonts w:cstheme="minorHAnsi"/>
          <w:lang w:val="en-AU"/>
        </w:rPr>
      </w:pPr>
    </w:p>
    <w:p w14:paraId="20D1087E" w14:textId="77777777" w:rsidR="003C1FE5" w:rsidRPr="005A1289" w:rsidRDefault="003C1FE5" w:rsidP="003C1FE5">
      <w:pPr>
        <w:jc w:val="both"/>
        <w:rPr>
          <w:rFonts w:cstheme="minorHAnsi"/>
          <w:lang w:val="en-AU"/>
        </w:rPr>
      </w:pPr>
      <w:r w:rsidRPr="005A1289">
        <w:rPr>
          <w:rFonts w:cstheme="minorHAnsi"/>
          <w:lang w:val="en-AU"/>
        </w:rPr>
        <w:t xml:space="preserve">The Seven Hermeneutic Laws of R. Hillel are as follows </w:t>
      </w:r>
    </w:p>
    <w:p w14:paraId="0E3F9169" w14:textId="54E45F26" w:rsidR="003C1FE5" w:rsidRPr="005A1289" w:rsidRDefault="003C1FE5" w:rsidP="003C1FE5">
      <w:pPr>
        <w:jc w:val="both"/>
        <w:rPr>
          <w:rFonts w:cstheme="minorHAnsi"/>
          <w:lang w:val="en-AU"/>
        </w:rPr>
      </w:pPr>
      <w:r w:rsidRPr="005A1289">
        <w:rPr>
          <w:rFonts w:cstheme="minorHAnsi"/>
          <w:lang w:val="en-AU"/>
        </w:rPr>
        <w:t xml:space="preserve">[cf. </w:t>
      </w:r>
      <w:hyperlink r:id="rId16" w:history="1">
        <w:r w:rsidR="00F42423" w:rsidRPr="001E3164">
          <w:rPr>
            <w:rStyle w:val="Hyperlink"/>
            <w:rFonts w:cstheme="minorHAnsi"/>
            <w:lang w:val="en-AU"/>
          </w:rPr>
          <w:t>http://www.jewishencyclopedia.com/view.jsp?artid=472&amp;letter=R</w:t>
        </w:r>
      </w:hyperlink>
      <w:r w:rsidRPr="005A1289">
        <w:rPr>
          <w:rFonts w:cstheme="minorHAnsi"/>
          <w:lang w:val="en-AU"/>
        </w:rPr>
        <w:t>]:</w:t>
      </w:r>
    </w:p>
    <w:p w14:paraId="37BA0F22" w14:textId="77777777" w:rsidR="003C1FE5" w:rsidRPr="005A1289" w:rsidRDefault="003C1FE5" w:rsidP="003C1FE5">
      <w:pPr>
        <w:jc w:val="both"/>
        <w:rPr>
          <w:rFonts w:cstheme="minorHAnsi"/>
          <w:lang w:val="en-AU"/>
        </w:rPr>
      </w:pPr>
    </w:p>
    <w:p w14:paraId="77E368B6" w14:textId="77777777" w:rsidR="003C1FE5" w:rsidRPr="005A1289" w:rsidRDefault="003C1FE5" w:rsidP="003C1FE5">
      <w:pPr>
        <w:jc w:val="both"/>
        <w:rPr>
          <w:rFonts w:cstheme="minorHAnsi"/>
          <w:lang w:val="en-AU"/>
        </w:rPr>
      </w:pPr>
      <w:r w:rsidRPr="005A1289">
        <w:rPr>
          <w:rFonts w:cstheme="minorHAnsi"/>
          <w:b/>
          <w:bCs/>
          <w:lang w:val="en-AU"/>
        </w:rPr>
        <w:t>1. Ḳal va-ḥomer:</w:t>
      </w:r>
      <w:r w:rsidRPr="005A1289">
        <w:rPr>
          <w:rFonts w:cstheme="minorHAnsi"/>
          <w:lang w:val="en-AU"/>
        </w:rPr>
        <w:t xml:space="preserve"> "Argumentum a minori ad majus" or "a majori ad minus"; corresponding to the scholastic proof a fortiori.</w:t>
      </w:r>
    </w:p>
    <w:p w14:paraId="6A34F464" w14:textId="77777777" w:rsidR="003C1FE5" w:rsidRPr="005A1289" w:rsidRDefault="003C1FE5" w:rsidP="003C1FE5">
      <w:pPr>
        <w:jc w:val="both"/>
        <w:rPr>
          <w:rFonts w:cstheme="minorHAnsi"/>
          <w:lang w:val="en-AU"/>
        </w:rPr>
      </w:pPr>
      <w:r w:rsidRPr="005A1289">
        <w:rPr>
          <w:rFonts w:cstheme="minorHAnsi"/>
          <w:b/>
          <w:bCs/>
          <w:lang w:val="en-AU"/>
        </w:rPr>
        <w:t>2. Gezerah shavah:</w:t>
      </w:r>
      <w:r w:rsidRPr="005A1289">
        <w:rPr>
          <w:rFonts w:cstheme="minorHAnsi"/>
          <w:lang w:val="en-AU"/>
        </w:rPr>
        <w:t xml:space="preserve"> Argument from analogy. Biblical passages containing synonyms or homonyms are subject, however much they differ in other respects, to identical definitions and applications.</w:t>
      </w:r>
    </w:p>
    <w:p w14:paraId="0C909E49" w14:textId="77777777" w:rsidR="003C1FE5" w:rsidRPr="005A1289" w:rsidRDefault="003C1FE5" w:rsidP="003C1FE5">
      <w:pPr>
        <w:jc w:val="both"/>
        <w:rPr>
          <w:rFonts w:cstheme="minorHAnsi"/>
          <w:lang w:val="en-AU"/>
        </w:rPr>
      </w:pPr>
      <w:r w:rsidRPr="005A1289">
        <w:rPr>
          <w:rFonts w:cstheme="minorHAnsi"/>
          <w:b/>
          <w:bCs/>
          <w:lang w:val="en-AU"/>
        </w:rPr>
        <w:t>3. Binyan ab mi-katub eḥad:</w:t>
      </w:r>
      <w:r w:rsidRPr="005A1289">
        <w:rPr>
          <w:rFonts w:cstheme="minorHAnsi"/>
          <w:lang w:val="en-AU"/>
        </w:rPr>
        <w:t xml:space="preserve"> Application of a provision found in one passage only to passages which are related to the first in content but do not contain the provision in question.</w:t>
      </w:r>
    </w:p>
    <w:p w14:paraId="231516F6" w14:textId="77777777" w:rsidR="003C1FE5" w:rsidRPr="005A1289" w:rsidRDefault="003C1FE5" w:rsidP="003C1FE5">
      <w:pPr>
        <w:jc w:val="both"/>
        <w:rPr>
          <w:rFonts w:cstheme="minorHAnsi"/>
          <w:lang w:val="en-AU"/>
        </w:rPr>
      </w:pPr>
      <w:r w:rsidRPr="005A1289">
        <w:rPr>
          <w:rFonts w:cstheme="minorHAnsi"/>
          <w:b/>
          <w:bCs/>
          <w:lang w:val="en-AU"/>
        </w:rPr>
        <w:t>4. Binyan ab mi-shene ketubim:</w:t>
      </w:r>
      <w:r w:rsidRPr="005A1289">
        <w:rPr>
          <w:rFonts w:cstheme="minorHAnsi"/>
          <w:lang w:val="en-AU"/>
        </w:rPr>
        <w:t xml:space="preserve"> The same as the preceding, except that the provision is generalized from two Biblical passages.</w:t>
      </w:r>
    </w:p>
    <w:p w14:paraId="7B1E96EF" w14:textId="77777777" w:rsidR="003C1FE5" w:rsidRPr="005A1289" w:rsidRDefault="003C1FE5" w:rsidP="003C1FE5">
      <w:pPr>
        <w:jc w:val="both"/>
        <w:rPr>
          <w:rFonts w:cstheme="minorHAnsi"/>
          <w:lang w:val="en-AU"/>
        </w:rPr>
      </w:pPr>
      <w:r w:rsidRPr="005A1289">
        <w:rPr>
          <w:rFonts w:cstheme="minorHAnsi"/>
          <w:b/>
          <w:bCs/>
          <w:lang w:val="en-AU"/>
        </w:rPr>
        <w:t>5. Kelal u-Peraṭ and Peraṭ u-kelal:</w:t>
      </w:r>
      <w:r w:rsidRPr="005A1289">
        <w:rPr>
          <w:rFonts w:cstheme="minorHAnsi"/>
          <w:lang w:val="en-AU"/>
        </w:rPr>
        <w:t xml:space="preserve"> Definition of the general by the particular, and of the particular by the general.</w:t>
      </w:r>
    </w:p>
    <w:p w14:paraId="5F91382C" w14:textId="77777777" w:rsidR="003C1FE5" w:rsidRPr="005A1289" w:rsidRDefault="003C1FE5" w:rsidP="003C1FE5">
      <w:pPr>
        <w:jc w:val="both"/>
        <w:rPr>
          <w:rFonts w:cstheme="minorHAnsi"/>
          <w:lang w:val="en-AU"/>
        </w:rPr>
      </w:pPr>
      <w:r w:rsidRPr="005A1289">
        <w:rPr>
          <w:rFonts w:cstheme="minorHAnsi"/>
          <w:b/>
          <w:bCs/>
          <w:lang w:val="en-AU"/>
        </w:rPr>
        <w:t>6. Ka-yoẓe bo mi-maḳom aḥer:</w:t>
      </w:r>
      <w:r w:rsidRPr="005A1289">
        <w:rPr>
          <w:rFonts w:cstheme="minorHAnsi"/>
          <w:lang w:val="en-AU"/>
        </w:rPr>
        <w:t xml:space="preserve"> Similarity in content to another Scriptural passage.</w:t>
      </w:r>
    </w:p>
    <w:p w14:paraId="6124D8CF" w14:textId="77777777" w:rsidR="003C1FE5" w:rsidRPr="005A1289" w:rsidRDefault="003C1FE5" w:rsidP="003C1FE5">
      <w:pPr>
        <w:jc w:val="both"/>
        <w:rPr>
          <w:rFonts w:cstheme="minorHAnsi"/>
          <w:lang w:val="en-AU"/>
        </w:rPr>
      </w:pPr>
      <w:r w:rsidRPr="005A1289">
        <w:rPr>
          <w:rFonts w:cstheme="minorHAnsi"/>
          <w:b/>
          <w:bCs/>
          <w:lang w:val="en-AU"/>
        </w:rPr>
        <w:t>7. Dabar ha-lamed me-'inyano:</w:t>
      </w:r>
      <w:r w:rsidRPr="005A1289">
        <w:rPr>
          <w:rFonts w:cstheme="minorHAnsi"/>
          <w:lang w:val="en-AU"/>
        </w:rPr>
        <w:t xml:space="preserve"> Interpretation deduced from the context.</w:t>
      </w:r>
    </w:p>
    <w:p w14:paraId="5D9E5B75" w14:textId="77777777" w:rsidR="003C1FE5" w:rsidRPr="005A1289" w:rsidRDefault="003C1FE5" w:rsidP="003C1FE5">
      <w:pPr>
        <w:pBdr>
          <w:bottom w:val="double" w:sz="6" w:space="1" w:color="auto"/>
        </w:pBdr>
        <w:autoSpaceDE w:val="0"/>
        <w:autoSpaceDN w:val="0"/>
        <w:adjustRightInd w:val="0"/>
        <w:rPr>
          <w:rFonts w:ascii="Times New Roman" w:hAnsi="Times New Roman" w:cs="Times New Roman"/>
          <w:color w:val="000000"/>
        </w:rPr>
      </w:pPr>
    </w:p>
    <w:p w14:paraId="1F2784AD" w14:textId="77777777" w:rsidR="003C1FE5" w:rsidRPr="005A1289" w:rsidRDefault="003C1FE5" w:rsidP="003C1FE5">
      <w:pPr>
        <w:jc w:val="both"/>
        <w:rPr>
          <w:rFonts w:ascii="Times New Roman" w:hAnsi="Times New Roman" w:cs="Times New Roman"/>
        </w:rPr>
      </w:pPr>
    </w:p>
    <w:p w14:paraId="4A19AD46" w14:textId="77777777" w:rsidR="003C1FE5" w:rsidRPr="005A1289" w:rsidRDefault="003C1FE5" w:rsidP="00FD0879">
      <w:pPr>
        <w:pStyle w:val="Heading3"/>
        <w:rPr>
          <w:lang w:eastAsia="en-AU"/>
        </w:rPr>
      </w:pPr>
      <w:r w:rsidRPr="005A1289">
        <w:rPr>
          <w:lang w:eastAsia="en-AU"/>
        </w:rPr>
        <w:t xml:space="preserve">Rashi &amp; Ibn Ezra Commentary for: B’Midbar (Numbers) 27:15 – 28:25  </w:t>
      </w:r>
    </w:p>
    <w:p w14:paraId="56193AC2" w14:textId="77777777" w:rsidR="003C1FE5" w:rsidRPr="005A1289" w:rsidRDefault="003C1FE5" w:rsidP="003C1FE5">
      <w:pPr>
        <w:jc w:val="both"/>
        <w:rPr>
          <w:rFonts w:ascii="Times New Roman" w:hAnsi="Times New Roman" w:cs="Times New Roman"/>
          <w:b/>
          <w:bCs/>
        </w:rPr>
      </w:pPr>
    </w:p>
    <w:p w14:paraId="20F006A3" w14:textId="77777777" w:rsidR="003C1FE5" w:rsidRPr="005A1289" w:rsidRDefault="003C1FE5" w:rsidP="003C1FE5">
      <w:pPr>
        <w:jc w:val="both"/>
        <w:rPr>
          <w:rFonts w:cstheme="minorHAnsi"/>
        </w:rPr>
      </w:pPr>
      <w:r w:rsidRPr="005A1289">
        <w:rPr>
          <w:rFonts w:cstheme="minorHAnsi"/>
          <w:b/>
          <w:bCs/>
        </w:rPr>
        <w:t xml:space="preserve">Rashi: 15 Moses spoke to the Lord… </w:t>
      </w:r>
      <w:r w:rsidRPr="005A1289">
        <w:rPr>
          <w:rFonts w:cstheme="minorHAnsi"/>
        </w:rPr>
        <w:t xml:space="preserve">This [verse comes] to let us know the virtues of the righteous, for when they are about to depart from the world, they disregard their own needs and occupy themselves with the needs of the community.-[Sifrei Pinchas 23] </w:t>
      </w:r>
    </w:p>
    <w:p w14:paraId="333B4CBE" w14:textId="77777777" w:rsidR="003C1FE5" w:rsidRPr="005A1289" w:rsidRDefault="003C1FE5" w:rsidP="003C1FE5">
      <w:pPr>
        <w:jc w:val="both"/>
        <w:rPr>
          <w:rFonts w:cstheme="minorHAnsi"/>
        </w:rPr>
      </w:pPr>
    </w:p>
    <w:p w14:paraId="04FBF157" w14:textId="77777777" w:rsidR="003C1FE5" w:rsidRPr="005A1289" w:rsidRDefault="003C1FE5" w:rsidP="003C1FE5">
      <w:pPr>
        <w:jc w:val="both"/>
        <w:rPr>
          <w:rFonts w:cstheme="minorHAnsi"/>
        </w:rPr>
      </w:pPr>
      <w:r w:rsidRPr="005A1289">
        <w:rPr>
          <w:rFonts w:cstheme="minorHAnsi"/>
          <w:b/>
          <w:bCs/>
        </w:rPr>
        <w:t>saying</w:t>
      </w:r>
      <w:r w:rsidRPr="005A1289">
        <w:rPr>
          <w:rFonts w:cstheme="minorHAnsi"/>
        </w:rPr>
        <w:t xml:space="preserve"> He said to Him, “Answer me whether You are appointing a leader for them or not.” - [Sifrei Pinchas 23] </w:t>
      </w:r>
    </w:p>
    <w:p w14:paraId="506641B0" w14:textId="77777777" w:rsidR="003C1FE5" w:rsidRPr="005A1289" w:rsidRDefault="003C1FE5" w:rsidP="003C1FE5">
      <w:pPr>
        <w:jc w:val="both"/>
        <w:rPr>
          <w:rFonts w:cstheme="minorHAnsi"/>
        </w:rPr>
      </w:pPr>
    </w:p>
    <w:p w14:paraId="7DF2E7C8" w14:textId="77777777" w:rsidR="003C1FE5" w:rsidRPr="005A1289" w:rsidRDefault="003C1FE5" w:rsidP="003C1FE5">
      <w:pPr>
        <w:jc w:val="both"/>
        <w:rPr>
          <w:rFonts w:cstheme="minorHAnsi"/>
        </w:rPr>
      </w:pPr>
      <w:r w:rsidRPr="005A1289">
        <w:rPr>
          <w:rFonts w:cstheme="minorHAnsi"/>
          <w:b/>
          <w:bCs/>
        </w:rPr>
        <w:t>Rashi: 16 Let the Lord... appoint</w:t>
      </w:r>
      <w:r w:rsidRPr="005A1289">
        <w:rPr>
          <w:rFonts w:cstheme="minorHAnsi"/>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14:paraId="6AB2E49B" w14:textId="77777777" w:rsidR="003C1FE5" w:rsidRPr="005A1289" w:rsidRDefault="003C1FE5" w:rsidP="003C1FE5">
      <w:pPr>
        <w:jc w:val="both"/>
        <w:rPr>
          <w:rFonts w:cstheme="minorHAnsi"/>
        </w:rPr>
      </w:pPr>
    </w:p>
    <w:p w14:paraId="6BF8FF5F" w14:textId="77777777" w:rsidR="003C1FE5" w:rsidRPr="005A1289" w:rsidRDefault="003C1FE5" w:rsidP="003C1FE5">
      <w:pPr>
        <w:jc w:val="both"/>
        <w:rPr>
          <w:rFonts w:cstheme="minorHAnsi"/>
        </w:rPr>
      </w:pPr>
      <w:r w:rsidRPr="005A1289">
        <w:rPr>
          <w:rFonts w:cstheme="minorHAnsi"/>
          <w:b/>
          <w:bCs/>
        </w:rPr>
        <w:t xml:space="preserve">God of the spirits </w:t>
      </w:r>
      <w:r w:rsidRPr="005A1289">
        <w:rPr>
          <w:rFonts w:cstheme="minorHAnsi"/>
        </w:rPr>
        <w:t xml:space="preserve">Why is this said? He said to Him, "Master of the universe, the character of each person is revealed to you, and no two are alike. Appoint over them a leader </w:t>
      </w:r>
      <w:r w:rsidRPr="005A1289">
        <w:rPr>
          <w:rFonts w:cstheme="minorHAnsi"/>
          <w:b/>
          <w:bCs/>
          <w:u w:val="single"/>
        </w:rPr>
        <w:t>who will tolerate each person according to his individual character</w:t>
      </w:r>
      <w:r w:rsidRPr="005A1289">
        <w:rPr>
          <w:rFonts w:cstheme="minorHAnsi"/>
        </w:rPr>
        <w:t xml:space="preserve">."- [Mid. Tanchuma Pinchas 10] </w:t>
      </w:r>
    </w:p>
    <w:p w14:paraId="4A69E363" w14:textId="77777777" w:rsidR="003C1FE5" w:rsidRPr="005A1289" w:rsidRDefault="003C1FE5" w:rsidP="003C1FE5">
      <w:pPr>
        <w:jc w:val="both"/>
        <w:rPr>
          <w:rFonts w:cstheme="minorHAnsi"/>
        </w:rPr>
      </w:pPr>
    </w:p>
    <w:p w14:paraId="5B451AD0" w14:textId="77777777" w:rsidR="003C1FE5" w:rsidRPr="005A1289" w:rsidRDefault="003C1FE5" w:rsidP="003C1FE5">
      <w:pPr>
        <w:jc w:val="both"/>
        <w:rPr>
          <w:rFonts w:cstheme="minorHAnsi"/>
        </w:rPr>
      </w:pPr>
      <w:r w:rsidRPr="005A1289">
        <w:rPr>
          <w:rFonts w:cstheme="minorHAnsi"/>
          <w:b/>
          <w:bCs/>
        </w:rPr>
        <w:t xml:space="preserve">Ibn Ezra: 16 The God of the spirits – </w:t>
      </w:r>
      <w:r w:rsidRPr="005A1289">
        <w:rPr>
          <w:rFonts w:cstheme="minorHAnsi"/>
        </w:rPr>
        <w:t>He knows the spirits and He knows which spirit is fit (to lead a congregation).</w:t>
      </w:r>
    </w:p>
    <w:p w14:paraId="05229334" w14:textId="77777777" w:rsidR="003C1FE5" w:rsidRPr="005A1289" w:rsidRDefault="003C1FE5" w:rsidP="003C1FE5">
      <w:pPr>
        <w:jc w:val="both"/>
        <w:rPr>
          <w:rFonts w:cstheme="minorHAnsi"/>
        </w:rPr>
      </w:pPr>
    </w:p>
    <w:p w14:paraId="1A75EC1D" w14:textId="77777777" w:rsidR="003C1FE5" w:rsidRPr="005A1289" w:rsidRDefault="003C1FE5" w:rsidP="003C1FE5">
      <w:pPr>
        <w:jc w:val="both"/>
        <w:rPr>
          <w:rFonts w:cstheme="minorHAnsi"/>
        </w:rPr>
      </w:pPr>
      <w:r w:rsidRPr="005A1289">
        <w:rPr>
          <w:rFonts w:cstheme="minorHAnsi"/>
          <w:b/>
          <w:bCs/>
        </w:rPr>
        <w:t xml:space="preserve">Ibn Ezra: 16 [Set] </w:t>
      </w:r>
      <w:r w:rsidRPr="005A1289">
        <w:rPr>
          <w:rFonts w:cstheme="minorHAnsi"/>
        </w:rPr>
        <w:t>– The word YIF’QOD (set) is related to the word PAKID (official), thus YIFQOD means: “Let Him appoint a leader.</w:t>
      </w:r>
    </w:p>
    <w:p w14:paraId="38EFCD2F" w14:textId="77777777" w:rsidR="003C1FE5" w:rsidRPr="005A1289" w:rsidRDefault="003C1FE5" w:rsidP="003C1FE5">
      <w:pPr>
        <w:jc w:val="both"/>
        <w:rPr>
          <w:rFonts w:cstheme="minorHAnsi"/>
        </w:rPr>
      </w:pPr>
    </w:p>
    <w:p w14:paraId="629F43D6" w14:textId="77777777" w:rsidR="003C1FE5" w:rsidRPr="005A1289" w:rsidRDefault="003C1FE5" w:rsidP="003C1FE5">
      <w:pPr>
        <w:jc w:val="both"/>
        <w:rPr>
          <w:rFonts w:cstheme="minorHAnsi"/>
        </w:rPr>
      </w:pPr>
      <w:r w:rsidRPr="005A1289">
        <w:rPr>
          <w:rFonts w:cstheme="minorHAnsi"/>
          <w:b/>
          <w:bCs/>
        </w:rPr>
        <w:t>Rashi: 17 who will go forth before them</w:t>
      </w:r>
      <w:r w:rsidRPr="005A1289">
        <w:rPr>
          <w:rFonts w:cstheme="minorHAnsi"/>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14:paraId="12FA58B0" w14:textId="77777777" w:rsidR="003C1FE5" w:rsidRPr="005A1289" w:rsidRDefault="003C1FE5" w:rsidP="003C1FE5">
      <w:pPr>
        <w:jc w:val="both"/>
        <w:rPr>
          <w:rFonts w:cstheme="minorHAnsi"/>
        </w:rPr>
      </w:pPr>
    </w:p>
    <w:p w14:paraId="292919A7" w14:textId="77777777" w:rsidR="003C1FE5" w:rsidRPr="005A1289" w:rsidRDefault="003C1FE5" w:rsidP="003C1FE5">
      <w:pPr>
        <w:jc w:val="both"/>
        <w:rPr>
          <w:rFonts w:cstheme="minorHAnsi"/>
        </w:rPr>
      </w:pPr>
      <w:r w:rsidRPr="005A1289">
        <w:rPr>
          <w:rFonts w:cstheme="minorHAnsi"/>
          <w:b/>
          <w:bCs/>
        </w:rPr>
        <w:t>who will lead them out</w:t>
      </w:r>
      <w:r w:rsidRPr="005A1289">
        <w:rPr>
          <w:rFonts w:cstheme="minorHAnsi"/>
        </w:rPr>
        <w:t xml:space="preserve"> through his merits. -[Sifrei Pinchas 23] </w:t>
      </w:r>
    </w:p>
    <w:p w14:paraId="28C9DA9C" w14:textId="77777777" w:rsidR="003C1FE5" w:rsidRPr="005A1289" w:rsidRDefault="003C1FE5" w:rsidP="003C1FE5">
      <w:pPr>
        <w:jc w:val="both"/>
        <w:rPr>
          <w:rFonts w:cstheme="minorHAnsi"/>
        </w:rPr>
      </w:pPr>
    </w:p>
    <w:p w14:paraId="62D45C53" w14:textId="77777777" w:rsidR="003C1FE5" w:rsidRPr="005A1289" w:rsidRDefault="003C1FE5" w:rsidP="003C1FE5">
      <w:pPr>
        <w:jc w:val="both"/>
        <w:rPr>
          <w:rFonts w:cstheme="minorHAnsi"/>
        </w:rPr>
      </w:pPr>
      <w:r w:rsidRPr="005A1289">
        <w:rPr>
          <w:rFonts w:cstheme="minorHAnsi"/>
          <w:b/>
          <w:bCs/>
        </w:rPr>
        <w:t>and bring them in</w:t>
      </w:r>
      <w:r w:rsidRPr="005A1289">
        <w:rPr>
          <w:rFonts w:cstheme="minorHAnsi"/>
        </w:rPr>
        <w:t xml:space="preserve"> through his merits. -[Sifrei Pinchas 23] Another interpretation: “Who will bring them in” [means] that You should not do to him as You did to me, for I may not bring them into the Land.-[Num. Rabbah 21:15] </w:t>
      </w:r>
    </w:p>
    <w:p w14:paraId="07E6CB33" w14:textId="77777777" w:rsidR="003C1FE5" w:rsidRPr="005A1289" w:rsidRDefault="003C1FE5" w:rsidP="003C1FE5">
      <w:pPr>
        <w:jc w:val="both"/>
        <w:rPr>
          <w:rFonts w:cstheme="minorHAnsi"/>
        </w:rPr>
      </w:pPr>
    </w:p>
    <w:p w14:paraId="3C0E1E59" w14:textId="77777777" w:rsidR="003C1FE5" w:rsidRPr="005A1289" w:rsidRDefault="003C1FE5" w:rsidP="003C1FE5">
      <w:pPr>
        <w:jc w:val="both"/>
        <w:rPr>
          <w:rFonts w:cstheme="minorHAnsi"/>
        </w:rPr>
      </w:pPr>
      <w:r w:rsidRPr="005A1289">
        <w:rPr>
          <w:rFonts w:cstheme="minorHAnsi"/>
          <w:b/>
          <w:bCs/>
        </w:rPr>
        <w:t>Rashi: 18 Take for yourself</w:t>
      </w:r>
      <w:r w:rsidRPr="005A1289">
        <w:rPr>
          <w:rFonts w:cstheme="minorHAnsi"/>
        </w:rPr>
        <w:t xml:space="preserve"> Encourage him verbally, [and say,] “Fortunate are you that you have merited to lead the children of the Omnipresent!” -[Sifrei Pinchas 23 on verse 22] </w:t>
      </w:r>
    </w:p>
    <w:p w14:paraId="04AF065D" w14:textId="77777777" w:rsidR="003C1FE5" w:rsidRPr="005A1289" w:rsidRDefault="003C1FE5" w:rsidP="003C1FE5">
      <w:pPr>
        <w:jc w:val="both"/>
        <w:rPr>
          <w:rFonts w:cstheme="minorHAnsi"/>
        </w:rPr>
      </w:pPr>
    </w:p>
    <w:p w14:paraId="4993E2F2" w14:textId="77777777" w:rsidR="003C1FE5" w:rsidRPr="005A1289" w:rsidRDefault="003C1FE5" w:rsidP="003C1FE5">
      <w:pPr>
        <w:jc w:val="both"/>
        <w:rPr>
          <w:rFonts w:cstheme="minorHAnsi"/>
        </w:rPr>
      </w:pPr>
      <w:r w:rsidRPr="005A1289">
        <w:rPr>
          <w:rFonts w:cstheme="minorHAnsi"/>
          <w:b/>
          <w:bCs/>
        </w:rPr>
        <w:t xml:space="preserve">for yourself </w:t>
      </w:r>
      <w:r w:rsidRPr="005A1289">
        <w:rPr>
          <w:rFonts w:cstheme="minorHAnsi"/>
        </w:rPr>
        <w:t xml:space="preserve">Someone verified by you, someone you know.-[Sifrei Pinchas 23] </w:t>
      </w:r>
    </w:p>
    <w:p w14:paraId="49762A7E" w14:textId="77777777" w:rsidR="003C1FE5" w:rsidRPr="005A1289" w:rsidRDefault="003C1FE5" w:rsidP="003C1FE5">
      <w:pPr>
        <w:jc w:val="both"/>
        <w:rPr>
          <w:rFonts w:cstheme="minorHAnsi"/>
        </w:rPr>
      </w:pPr>
    </w:p>
    <w:p w14:paraId="5548EFAD" w14:textId="77777777" w:rsidR="003C1FE5" w:rsidRPr="005A1289" w:rsidRDefault="003C1FE5" w:rsidP="003C1FE5">
      <w:pPr>
        <w:jc w:val="both"/>
        <w:rPr>
          <w:rFonts w:cstheme="minorHAnsi"/>
        </w:rPr>
      </w:pPr>
      <w:r w:rsidRPr="005A1289">
        <w:rPr>
          <w:rFonts w:cstheme="minorHAnsi"/>
          <w:b/>
          <w:bCs/>
        </w:rPr>
        <w:t>a man of spirit</w:t>
      </w:r>
      <w:r w:rsidRPr="005A1289">
        <w:rPr>
          <w:rFonts w:cstheme="minorHAnsi"/>
        </w:rPr>
        <w:t xml:space="preserve"> As you requested; </w:t>
      </w:r>
      <w:r w:rsidRPr="005A1289">
        <w:rPr>
          <w:rFonts w:cstheme="minorHAnsi"/>
          <w:b/>
          <w:bCs/>
          <w:u w:val="single"/>
        </w:rPr>
        <w:t>someone able to deal with the character of each one</w:t>
      </w:r>
      <w:r w:rsidRPr="005A1289">
        <w:rPr>
          <w:rFonts w:cstheme="minorHAnsi"/>
        </w:rPr>
        <w:t xml:space="preserve">.-[Sifrei Pinchas 23] </w:t>
      </w:r>
    </w:p>
    <w:p w14:paraId="6A1F99C2" w14:textId="77777777" w:rsidR="003C1FE5" w:rsidRPr="005A1289" w:rsidRDefault="003C1FE5" w:rsidP="003C1FE5">
      <w:pPr>
        <w:jc w:val="both"/>
        <w:rPr>
          <w:rFonts w:cstheme="minorHAnsi"/>
        </w:rPr>
      </w:pPr>
    </w:p>
    <w:p w14:paraId="595AA67B" w14:textId="77777777" w:rsidR="003C1FE5" w:rsidRPr="005A1289" w:rsidRDefault="003C1FE5" w:rsidP="003C1FE5">
      <w:pPr>
        <w:jc w:val="both"/>
        <w:rPr>
          <w:rFonts w:cstheme="minorHAnsi"/>
        </w:rPr>
      </w:pPr>
      <w:r w:rsidRPr="005A1289">
        <w:rPr>
          <w:rFonts w:cstheme="minorHAnsi"/>
          <w:b/>
          <w:bCs/>
        </w:rPr>
        <w:t>and you shall lay your hand upon him</w:t>
      </w:r>
      <w:r w:rsidRPr="005A1289">
        <w:rPr>
          <w:rFonts w:cstheme="minorHAnsi"/>
        </w:rPr>
        <w:t xml:space="preserve"> Provide him with an announcer so that he can expound [halachic discourses] during your lifetime, so they should not say about him that he dared not raise his head in the days of Moses.-[Sifrei Pinchas 23] </w:t>
      </w:r>
    </w:p>
    <w:p w14:paraId="05B191F5" w14:textId="77777777" w:rsidR="003C1FE5" w:rsidRPr="005A1289" w:rsidRDefault="003C1FE5" w:rsidP="003C1FE5">
      <w:pPr>
        <w:jc w:val="both"/>
        <w:rPr>
          <w:rFonts w:cstheme="minorHAnsi"/>
        </w:rPr>
      </w:pPr>
    </w:p>
    <w:p w14:paraId="08390C3E" w14:textId="77777777" w:rsidR="003C1FE5" w:rsidRPr="005A1289" w:rsidRDefault="003C1FE5" w:rsidP="003C1FE5">
      <w:pPr>
        <w:jc w:val="both"/>
        <w:rPr>
          <w:rFonts w:cstheme="minorHAnsi"/>
          <w:iCs/>
        </w:rPr>
      </w:pPr>
      <w:r w:rsidRPr="005A1289">
        <w:rPr>
          <w:rFonts w:cstheme="minorHAnsi"/>
          <w:b/>
          <w:bCs/>
        </w:rPr>
        <w:t xml:space="preserve">Ibn Ezra: 18 In whom is spirit </w:t>
      </w:r>
      <w:r w:rsidRPr="005A1289">
        <w:rPr>
          <w:rFonts w:cstheme="minorHAnsi"/>
        </w:rPr>
        <w:t xml:space="preserve">– Now all living persons have spirit in them (why then does Scripture say </w:t>
      </w:r>
      <w:r w:rsidRPr="005A1289">
        <w:rPr>
          <w:rFonts w:cstheme="minorHAnsi"/>
          <w:i/>
          <w:iCs/>
        </w:rPr>
        <w:t>“a man in whom is spirit”?</w:t>
      </w:r>
      <w:r w:rsidRPr="005A1289">
        <w:rPr>
          <w:rFonts w:cstheme="minorHAnsi"/>
        </w:rPr>
        <w:t xml:space="preserve">). </w:t>
      </w:r>
      <w:r w:rsidRPr="005A1289">
        <w:rPr>
          <w:rFonts w:cstheme="minorHAnsi"/>
          <w:iCs/>
        </w:rPr>
        <w:t>Its meaning can only be similar to that of “be you strong therefore, and show yourself a man” (1 Kings 2:3). Solomon was a man. What point was there in telling him to “show yourself a man”? Thus, “show yourself a man” means “show yourself to be a man of uncommon valor.”</w:t>
      </w:r>
    </w:p>
    <w:p w14:paraId="0F976EC2" w14:textId="77777777" w:rsidR="003C1FE5" w:rsidRPr="005A1289" w:rsidRDefault="003C1FE5" w:rsidP="003C1FE5">
      <w:pPr>
        <w:jc w:val="both"/>
        <w:rPr>
          <w:rFonts w:cstheme="minorHAnsi"/>
        </w:rPr>
      </w:pPr>
    </w:p>
    <w:p w14:paraId="3F80BFD9" w14:textId="77777777" w:rsidR="003C1FE5" w:rsidRPr="005A1289" w:rsidRDefault="003C1FE5" w:rsidP="003C1FE5">
      <w:pPr>
        <w:jc w:val="both"/>
        <w:rPr>
          <w:rFonts w:cstheme="minorHAnsi"/>
        </w:rPr>
      </w:pPr>
      <w:r w:rsidRPr="005A1289">
        <w:rPr>
          <w:rFonts w:cstheme="minorHAnsi"/>
          <w:b/>
          <w:bCs/>
        </w:rPr>
        <w:t>Rashi: 19 and you shall command him</w:t>
      </w:r>
      <w:r w:rsidRPr="005A1289">
        <w:rPr>
          <w:rFonts w:cstheme="minorHAnsi"/>
        </w:rPr>
        <w:t xml:space="preserve"> Concerning Israel; be aware that they are troublesome and obstinate. [You accept office] on condition that you take upon yourself [all this]. -[See Sifrei Beha’alothecha 42] </w:t>
      </w:r>
    </w:p>
    <w:p w14:paraId="494CCA96" w14:textId="77777777" w:rsidR="003C1FE5" w:rsidRPr="005A1289" w:rsidRDefault="003C1FE5" w:rsidP="003C1FE5">
      <w:pPr>
        <w:jc w:val="both"/>
        <w:rPr>
          <w:rFonts w:cstheme="minorHAnsi"/>
        </w:rPr>
      </w:pPr>
    </w:p>
    <w:p w14:paraId="2204C5C5" w14:textId="77777777" w:rsidR="003C1FE5" w:rsidRPr="005A1289" w:rsidRDefault="003C1FE5" w:rsidP="003C1FE5">
      <w:pPr>
        <w:jc w:val="both"/>
        <w:rPr>
          <w:rFonts w:cstheme="minorHAnsi"/>
        </w:rPr>
      </w:pPr>
      <w:r w:rsidRPr="005A1289">
        <w:rPr>
          <w:rFonts w:cstheme="minorHAnsi"/>
          <w:b/>
          <w:bCs/>
        </w:rPr>
        <w:t>Rashi: 20</w:t>
      </w:r>
      <w:r w:rsidRPr="005A1289">
        <w:rPr>
          <w:rFonts w:cstheme="minorHAnsi"/>
        </w:rPr>
        <w:t xml:space="preserve"> </w:t>
      </w:r>
      <w:r w:rsidRPr="005A1289">
        <w:rPr>
          <w:rFonts w:cstheme="minorHAnsi"/>
          <w:b/>
          <w:bCs/>
        </w:rPr>
        <w:t>You shall bestow some of your majesty upon him</w:t>
      </w:r>
      <w:r w:rsidRPr="005A1289">
        <w:rPr>
          <w:rFonts w:cstheme="minorHAnsi"/>
        </w:rPr>
        <w:t xml:space="preserve"> This refers to the radiance of the skin of his face (see Exod. 34:29). </w:t>
      </w:r>
    </w:p>
    <w:p w14:paraId="2C23D1E9" w14:textId="77777777" w:rsidR="003C1FE5" w:rsidRPr="005A1289" w:rsidRDefault="003C1FE5" w:rsidP="003C1FE5">
      <w:pPr>
        <w:jc w:val="both"/>
        <w:rPr>
          <w:rFonts w:cstheme="minorHAnsi"/>
        </w:rPr>
      </w:pPr>
    </w:p>
    <w:p w14:paraId="7538AC16" w14:textId="77777777" w:rsidR="003C1FE5" w:rsidRPr="005A1289" w:rsidRDefault="003C1FE5" w:rsidP="003C1FE5">
      <w:pPr>
        <w:jc w:val="both"/>
        <w:rPr>
          <w:rFonts w:cstheme="minorHAnsi"/>
        </w:rPr>
      </w:pPr>
      <w:r w:rsidRPr="005A1289">
        <w:rPr>
          <w:rFonts w:cstheme="minorHAnsi"/>
          <w:b/>
          <w:bCs/>
        </w:rPr>
        <w:t>some of your majesty</w:t>
      </w:r>
      <w:r w:rsidRPr="005A1289">
        <w:rPr>
          <w:rFonts w:cstheme="minorHAnsi"/>
        </w:rPr>
        <w:t xml:space="preserve"> But not all of your majesty. Thus, we learn that the face of Moses was [radiant] like the sun, whereas the face of Joshua was like the moon.-[Sifrei Pinchas 23, b.b. 75a] </w:t>
      </w:r>
    </w:p>
    <w:p w14:paraId="1A2EBD08" w14:textId="77777777" w:rsidR="003C1FE5" w:rsidRPr="005A1289" w:rsidRDefault="003C1FE5" w:rsidP="003C1FE5">
      <w:pPr>
        <w:jc w:val="both"/>
        <w:rPr>
          <w:rFonts w:cstheme="minorHAnsi"/>
        </w:rPr>
      </w:pPr>
    </w:p>
    <w:p w14:paraId="0E16AB42" w14:textId="77777777" w:rsidR="003C1FE5" w:rsidRPr="005A1289" w:rsidRDefault="003C1FE5" w:rsidP="003C1FE5">
      <w:pPr>
        <w:jc w:val="both"/>
        <w:rPr>
          <w:rFonts w:cstheme="minorHAnsi"/>
        </w:rPr>
      </w:pPr>
      <w:r w:rsidRPr="005A1289">
        <w:rPr>
          <w:rFonts w:cstheme="minorHAnsi"/>
          <w:b/>
          <w:bCs/>
        </w:rPr>
        <w:t>so that all the congregation of the children of Israel will take heed</w:t>
      </w:r>
      <w:r w:rsidRPr="005A1289">
        <w:rPr>
          <w:rFonts w:cstheme="minorHAnsi"/>
        </w:rPr>
        <w:t xml:space="preserve"> [meaning] that they will behave toward him with reverence and awe, just as they behaved toward you. </w:t>
      </w:r>
    </w:p>
    <w:p w14:paraId="16B4C42B" w14:textId="77777777" w:rsidR="003C1FE5" w:rsidRPr="005A1289" w:rsidRDefault="003C1FE5" w:rsidP="003C1FE5">
      <w:pPr>
        <w:jc w:val="both"/>
        <w:rPr>
          <w:rFonts w:cstheme="minorHAnsi"/>
        </w:rPr>
      </w:pPr>
    </w:p>
    <w:p w14:paraId="2FD65A26" w14:textId="77777777" w:rsidR="003C1FE5" w:rsidRPr="005A1289" w:rsidRDefault="003C1FE5" w:rsidP="003C1FE5">
      <w:pPr>
        <w:jc w:val="both"/>
        <w:rPr>
          <w:rFonts w:cstheme="minorHAnsi"/>
        </w:rPr>
      </w:pPr>
      <w:r w:rsidRPr="005A1289">
        <w:rPr>
          <w:rFonts w:cstheme="minorHAnsi"/>
          <w:b/>
          <w:bCs/>
        </w:rPr>
        <w:t>Rashi: 21 He shall stand before Eleazar the priest</w:t>
      </w:r>
      <w:r w:rsidRPr="005A1289">
        <w:rPr>
          <w:rFonts w:cstheme="minorHAnsi"/>
        </w:rPr>
        <w:t xml:space="preserve"> Here is [the response to] the request that you made [that your children should inherit you]; this honor shall not depart from your father’s house, for even Joshua will have need for Eleazar.-[Mid. Tanchuma Pinchas 11] </w:t>
      </w:r>
    </w:p>
    <w:p w14:paraId="4D4D23F1" w14:textId="77777777" w:rsidR="003C1FE5" w:rsidRPr="005A1289" w:rsidRDefault="003C1FE5" w:rsidP="003C1FE5">
      <w:pPr>
        <w:jc w:val="both"/>
        <w:rPr>
          <w:rFonts w:cstheme="minorHAnsi"/>
        </w:rPr>
      </w:pPr>
    </w:p>
    <w:p w14:paraId="2368C0F9" w14:textId="77777777" w:rsidR="003C1FE5" w:rsidRPr="005A1289" w:rsidRDefault="003C1FE5" w:rsidP="003C1FE5">
      <w:pPr>
        <w:jc w:val="both"/>
        <w:rPr>
          <w:rFonts w:cstheme="minorHAnsi"/>
        </w:rPr>
      </w:pPr>
      <w:r w:rsidRPr="005A1289">
        <w:rPr>
          <w:rFonts w:cstheme="minorHAnsi"/>
          <w:b/>
          <w:bCs/>
        </w:rPr>
        <w:t>and seek [counsel from] him</w:t>
      </w:r>
      <w:r w:rsidRPr="005A1289">
        <w:rPr>
          <w:rFonts w:cstheme="minorHAnsi"/>
        </w:rPr>
        <w:t xml:space="preserve"> when he finds it necessary to go to war. -[Sanh. 16a] </w:t>
      </w:r>
    </w:p>
    <w:p w14:paraId="04BFE3EE" w14:textId="77777777" w:rsidR="003C1FE5" w:rsidRPr="005A1289" w:rsidRDefault="003C1FE5" w:rsidP="003C1FE5">
      <w:pPr>
        <w:jc w:val="both"/>
        <w:rPr>
          <w:rFonts w:cstheme="minorHAnsi"/>
        </w:rPr>
      </w:pPr>
    </w:p>
    <w:p w14:paraId="5097E246" w14:textId="77777777" w:rsidR="003C1FE5" w:rsidRPr="005A1289" w:rsidRDefault="003C1FE5" w:rsidP="003C1FE5">
      <w:pPr>
        <w:jc w:val="both"/>
        <w:rPr>
          <w:rFonts w:cstheme="minorHAnsi"/>
        </w:rPr>
      </w:pPr>
      <w:r w:rsidRPr="005A1289">
        <w:rPr>
          <w:rFonts w:cstheme="minorHAnsi"/>
          <w:b/>
          <w:bCs/>
        </w:rPr>
        <w:t>By his word</w:t>
      </w:r>
      <w:r w:rsidRPr="005A1289">
        <w:rPr>
          <w:rFonts w:cstheme="minorHAnsi"/>
        </w:rPr>
        <w:t xml:space="preserve"> Eleazar’s [word]. </w:t>
      </w:r>
    </w:p>
    <w:p w14:paraId="6DD075D6" w14:textId="77777777" w:rsidR="003C1FE5" w:rsidRPr="005A1289" w:rsidRDefault="003C1FE5" w:rsidP="003C1FE5">
      <w:pPr>
        <w:jc w:val="both"/>
        <w:rPr>
          <w:rFonts w:cstheme="minorHAnsi"/>
        </w:rPr>
      </w:pPr>
    </w:p>
    <w:p w14:paraId="71458DD9" w14:textId="77777777" w:rsidR="003C1FE5" w:rsidRPr="005A1289" w:rsidRDefault="003C1FE5" w:rsidP="003C1FE5">
      <w:pPr>
        <w:jc w:val="both"/>
        <w:rPr>
          <w:rFonts w:cstheme="minorHAnsi"/>
        </w:rPr>
      </w:pPr>
      <w:r w:rsidRPr="005A1289">
        <w:rPr>
          <w:rFonts w:cstheme="minorHAnsi"/>
          <w:b/>
          <w:bCs/>
        </w:rPr>
        <w:t>and the entire congregation</w:t>
      </w:r>
      <w:r w:rsidRPr="005A1289">
        <w:rPr>
          <w:rFonts w:cstheme="minorHAnsi"/>
        </w:rPr>
        <w:t xml:space="preserve"> The Sanhedrin.-[Yoma 73b, Sanh. 16a] 22 </w:t>
      </w:r>
    </w:p>
    <w:p w14:paraId="145FA875" w14:textId="77777777" w:rsidR="003C1FE5" w:rsidRPr="005A1289" w:rsidRDefault="003C1FE5" w:rsidP="003C1FE5">
      <w:pPr>
        <w:jc w:val="both"/>
        <w:rPr>
          <w:rFonts w:cstheme="minorHAnsi"/>
        </w:rPr>
      </w:pPr>
    </w:p>
    <w:p w14:paraId="34CE5643" w14:textId="77777777" w:rsidR="003C1FE5" w:rsidRPr="005A1289" w:rsidRDefault="003C1FE5" w:rsidP="003C1FE5">
      <w:pPr>
        <w:jc w:val="both"/>
        <w:rPr>
          <w:rFonts w:cstheme="minorHAnsi"/>
        </w:rPr>
      </w:pPr>
      <w:r w:rsidRPr="005A1289">
        <w:rPr>
          <w:rFonts w:cstheme="minorHAnsi"/>
          <w:b/>
          <w:bCs/>
        </w:rPr>
        <w:t>and he took Joshua</w:t>
      </w:r>
      <w:r w:rsidRPr="005A1289">
        <w:rPr>
          <w:rFonts w:cstheme="minorHAnsi"/>
        </w:rPr>
        <w:t xml:space="preserve"> He took him [by encouraging him] with words, and informed him of the reward in store for the leaders of Israel in the World to Come.-[Sifrei Pinchas 23] </w:t>
      </w:r>
    </w:p>
    <w:p w14:paraId="6AD0264C" w14:textId="77777777" w:rsidR="003C1FE5" w:rsidRPr="005A1289" w:rsidRDefault="003C1FE5" w:rsidP="003C1FE5">
      <w:pPr>
        <w:jc w:val="both"/>
        <w:rPr>
          <w:rFonts w:cstheme="minorHAnsi"/>
        </w:rPr>
      </w:pPr>
    </w:p>
    <w:p w14:paraId="4E5A2945" w14:textId="77777777" w:rsidR="003C1FE5" w:rsidRPr="005A1289" w:rsidRDefault="003C1FE5" w:rsidP="003C1FE5">
      <w:pPr>
        <w:jc w:val="both"/>
        <w:rPr>
          <w:rFonts w:cstheme="minorHAnsi"/>
        </w:rPr>
      </w:pPr>
      <w:r w:rsidRPr="005A1289">
        <w:rPr>
          <w:rFonts w:cstheme="minorHAnsi"/>
          <w:b/>
          <w:bCs/>
        </w:rPr>
        <w:t>Rashi: 23 He laid his hands</w:t>
      </w:r>
      <w:r w:rsidRPr="005A1289">
        <w:rPr>
          <w:rFonts w:cstheme="minorHAnsi"/>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14:paraId="73EE190D" w14:textId="77777777" w:rsidR="003C1FE5" w:rsidRPr="005A1289" w:rsidRDefault="003C1FE5" w:rsidP="003C1FE5">
      <w:pPr>
        <w:jc w:val="both"/>
        <w:rPr>
          <w:rFonts w:cstheme="minorHAnsi"/>
        </w:rPr>
      </w:pPr>
    </w:p>
    <w:p w14:paraId="1043F186" w14:textId="77777777" w:rsidR="003C1FE5" w:rsidRPr="005A1289" w:rsidRDefault="003C1FE5" w:rsidP="003C1FE5">
      <w:pPr>
        <w:jc w:val="both"/>
        <w:rPr>
          <w:rFonts w:cstheme="minorHAnsi"/>
        </w:rPr>
      </w:pPr>
      <w:r w:rsidRPr="005A1289">
        <w:rPr>
          <w:rFonts w:cstheme="minorHAnsi"/>
          <w:b/>
          <w:bCs/>
        </w:rPr>
        <w:t>in accordance with what the Lord had spoken to Moses</w:t>
      </w:r>
      <w:r w:rsidRPr="005A1289">
        <w:rPr>
          <w:rFonts w:cstheme="minorHAnsi"/>
        </w:rPr>
        <w:t xml:space="preserve"> [That is,] also with respect to the majesty; He bestowed some of his majesty [radiance] upon him. </w:t>
      </w:r>
    </w:p>
    <w:p w14:paraId="19956771" w14:textId="77777777" w:rsidR="003C1FE5" w:rsidRPr="005A1289" w:rsidRDefault="003C1FE5" w:rsidP="003C1FE5">
      <w:pPr>
        <w:jc w:val="both"/>
        <w:rPr>
          <w:rFonts w:cstheme="minorHAnsi"/>
          <w:b/>
          <w:bCs/>
        </w:rPr>
      </w:pPr>
      <w:r w:rsidRPr="005A1289">
        <w:rPr>
          <w:rFonts w:cstheme="minorHAnsi"/>
          <w:b/>
          <w:bCs/>
        </w:rPr>
        <w:t> </w:t>
      </w:r>
    </w:p>
    <w:p w14:paraId="13AE11A7" w14:textId="77777777" w:rsidR="003C1FE5" w:rsidRPr="005A1289" w:rsidRDefault="003C1FE5" w:rsidP="003C1FE5">
      <w:pPr>
        <w:jc w:val="both"/>
        <w:rPr>
          <w:rFonts w:cstheme="minorHAnsi"/>
        </w:rPr>
      </w:pPr>
      <w:r w:rsidRPr="005A1289">
        <w:rPr>
          <w:rFonts w:cstheme="minorHAnsi"/>
          <w:b/>
          <w:bCs/>
        </w:rPr>
        <w:t>Rashi: 2 Command the children of Israel</w:t>
      </w:r>
      <w:r w:rsidRPr="005A1289">
        <w:rPr>
          <w:rFonts w:cstheme="minorHAnsi"/>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14:paraId="17E7DE9B" w14:textId="77777777" w:rsidR="003C1FE5" w:rsidRPr="005A1289" w:rsidRDefault="003C1FE5" w:rsidP="003C1FE5">
      <w:pPr>
        <w:jc w:val="both"/>
        <w:rPr>
          <w:rFonts w:cstheme="minorHAnsi"/>
        </w:rPr>
      </w:pPr>
    </w:p>
    <w:p w14:paraId="355396DB" w14:textId="77777777" w:rsidR="003C1FE5" w:rsidRPr="005A1289" w:rsidRDefault="003C1FE5" w:rsidP="003C1FE5">
      <w:pPr>
        <w:jc w:val="both"/>
        <w:rPr>
          <w:rFonts w:cstheme="minorHAnsi"/>
        </w:rPr>
      </w:pPr>
      <w:r w:rsidRPr="005A1289">
        <w:rPr>
          <w:rFonts w:cstheme="minorHAnsi"/>
          <w:b/>
          <w:bCs/>
        </w:rPr>
        <w:t>My offering</w:t>
      </w:r>
      <w:r w:rsidRPr="005A1289">
        <w:rPr>
          <w:rFonts w:cstheme="minorHAnsi"/>
        </w:rPr>
        <w:t xml:space="preserve"> This refers to the blood.-[Sifrei Pinchas 25] </w:t>
      </w:r>
    </w:p>
    <w:p w14:paraId="62CF3263" w14:textId="77777777" w:rsidR="003C1FE5" w:rsidRPr="005A1289" w:rsidRDefault="003C1FE5" w:rsidP="003C1FE5">
      <w:pPr>
        <w:jc w:val="both"/>
        <w:rPr>
          <w:rFonts w:cstheme="minorHAnsi"/>
        </w:rPr>
      </w:pPr>
    </w:p>
    <w:p w14:paraId="41CCF035" w14:textId="77777777" w:rsidR="003C1FE5" w:rsidRPr="005A1289" w:rsidRDefault="003C1FE5" w:rsidP="003C1FE5">
      <w:pPr>
        <w:jc w:val="both"/>
        <w:rPr>
          <w:rFonts w:cstheme="minorHAnsi"/>
        </w:rPr>
      </w:pPr>
      <w:r w:rsidRPr="005A1289">
        <w:rPr>
          <w:rFonts w:cstheme="minorHAnsi"/>
          <w:b/>
          <w:bCs/>
        </w:rPr>
        <w:t>My food</w:t>
      </w:r>
      <w:r w:rsidRPr="005A1289">
        <w:rPr>
          <w:rFonts w:cstheme="minorHAnsi"/>
        </w:rPr>
        <w:t xml:space="preserve"> This refers to the sacrificial parts, as it says, “the priest shall burn them [the fat-portions] on the altar; it is the food of the fire-offerings” (Lev. 3:16). -[Sifrei Pinchas 25] </w:t>
      </w:r>
    </w:p>
    <w:p w14:paraId="6E27FED6" w14:textId="77777777" w:rsidR="003C1FE5" w:rsidRPr="005A1289" w:rsidRDefault="003C1FE5" w:rsidP="003C1FE5">
      <w:pPr>
        <w:jc w:val="both"/>
        <w:rPr>
          <w:rFonts w:cstheme="minorHAnsi"/>
        </w:rPr>
      </w:pPr>
    </w:p>
    <w:p w14:paraId="0F6852ED" w14:textId="77777777" w:rsidR="003C1FE5" w:rsidRPr="005A1289" w:rsidRDefault="003C1FE5" w:rsidP="003C1FE5">
      <w:pPr>
        <w:jc w:val="both"/>
        <w:rPr>
          <w:rFonts w:cstheme="minorHAnsi"/>
        </w:rPr>
      </w:pPr>
      <w:r w:rsidRPr="005A1289">
        <w:rPr>
          <w:rFonts w:cstheme="minorHAnsi"/>
          <w:b/>
          <w:bCs/>
        </w:rPr>
        <w:t>My fire-offerings</w:t>
      </w:r>
      <w:r w:rsidRPr="005A1289">
        <w:rPr>
          <w:rFonts w:cstheme="minorHAnsi"/>
        </w:rPr>
        <w:t xml:space="preserve"> which are put on the fires of My altar. </w:t>
      </w:r>
    </w:p>
    <w:p w14:paraId="30421941" w14:textId="77777777" w:rsidR="003C1FE5" w:rsidRPr="005A1289" w:rsidRDefault="003C1FE5" w:rsidP="003C1FE5">
      <w:pPr>
        <w:jc w:val="both"/>
        <w:rPr>
          <w:rFonts w:cstheme="minorHAnsi"/>
        </w:rPr>
      </w:pPr>
    </w:p>
    <w:p w14:paraId="72CF8D34" w14:textId="77777777" w:rsidR="003C1FE5" w:rsidRPr="005A1289" w:rsidRDefault="003C1FE5" w:rsidP="003C1FE5">
      <w:pPr>
        <w:jc w:val="both"/>
        <w:rPr>
          <w:rFonts w:cstheme="minorHAnsi"/>
        </w:rPr>
      </w:pPr>
      <w:r w:rsidRPr="005A1289">
        <w:rPr>
          <w:rFonts w:cstheme="minorHAnsi"/>
          <w:b/>
          <w:bCs/>
        </w:rPr>
        <w:t>you shall take care</w:t>
      </w:r>
      <w:r w:rsidRPr="005A1289">
        <w:rPr>
          <w:rFonts w:cstheme="minorHAnsi"/>
        </w:rPr>
        <w:t xml:space="preserve"> The Kohanim, Levites, and Israelites shall stand over them [to watch them]; hence they instituted the ma’amodoth [representatives of the people who were present at the sacrificial services].-[Sifrei Pinchas 26, Taanith 26a] </w:t>
      </w:r>
    </w:p>
    <w:p w14:paraId="1F6905BE" w14:textId="77777777" w:rsidR="003C1FE5" w:rsidRPr="005A1289" w:rsidRDefault="003C1FE5" w:rsidP="003C1FE5">
      <w:pPr>
        <w:jc w:val="both"/>
        <w:rPr>
          <w:rFonts w:cstheme="minorHAnsi"/>
        </w:rPr>
      </w:pPr>
    </w:p>
    <w:p w14:paraId="1B0E1B9F" w14:textId="77777777" w:rsidR="003C1FE5" w:rsidRPr="005A1289" w:rsidRDefault="003C1FE5" w:rsidP="003C1FE5">
      <w:pPr>
        <w:jc w:val="both"/>
        <w:rPr>
          <w:rFonts w:cstheme="minorHAnsi"/>
        </w:rPr>
      </w:pPr>
      <w:r w:rsidRPr="005A1289">
        <w:rPr>
          <w:rFonts w:cstheme="minorHAnsi"/>
          <w:b/>
          <w:bCs/>
        </w:rPr>
        <w:t>at its appointed time</w:t>
      </w:r>
      <w:r w:rsidRPr="005A1289">
        <w:rPr>
          <w:rFonts w:cstheme="minorHAnsi"/>
        </w:rPr>
        <w:t xml:space="preserve"> Each day is the appointed time prescribed for the continual offerings.-[see Sifrei Pinchas 26] </w:t>
      </w:r>
    </w:p>
    <w:p w14:paraId="07467530" w14:textId="77777777" w:rsidR="003C1FE5" w:rsidRPr="005A1289" w:rsidRDefault="003C1FE5" w:rsidP="003C1FE5">
      <w:pPr>
        <w:jc w:val="both"/>
        <w:rPr>
          <w:rFonts w:cstheme="minorHAnsi"/>
        </w:rPr>
      </w:pPr>
    </w:p>
    <w:p w14:paraId="350A5E6C" w14:textId="77777777" w:rsidR="003C1FE5" w:rsidRPr="005A1289" w:rsidRDefault="003C1FE5" w:rsidP="003C1FE5">
      <w:pPr>
        <w:jc w:val="both"/>
        <w:rPr>
          <w:rFonts w:cstheme="minorHAnsi"/>
        </w:rPr>
      </w:pPr>
      <w:r w:rsidRPr="005A1289">
        <w:rPr>
          <w:rFonts w:cstheme="minorHAnsi"/>
          <w:b/>
          <w:bCs/>
        </w:rPr>
        <w:t>Rashi: 3 And you shall say to them</w:t>
      </w:r>
      <w:r w:rsidRPr="005A1289">
        <w:rPr>
          <w:rFonts w:cstheme="minorHAnsi"/>
        </w:rPr>
        <w:t xml:space="preserve"> This is an admonition to the [rabbinical] court.-[Sifrei Pinchas 27] </w:t>
      </w:r>
    </w:p>
    <w:p w14:paraId="69D5209C" w14:textId="77777777" w:rsidR="003C1FE5" w:rsidRPr="005A1289" w:rsidRDefault="003C1FE5" w:rsidP="003C1FE5">
      <w:pPr>
        <w:jc w:val="both"/>
        <w:rPr>
          <w:rFonts w:cstheme="minorHAnsi"/>
        </w:rPr>
      </w:pPr>
    </w:p>
    <w:p w14:paraId="3050F689" w14:textId="77777777" w:rsidR="003C1FE5" w:rsidRPr="005A1289" w:rsidRDefault="003C1FE5" w:rsidP="003C1FE5">
      <w:pPr>
        <w:jc w:val="both"/>
        <w:rPr>
          <w:rFonts w:cstheme="minorHAnsi"/>
        </w:rPr>
      </w:pPr>
      <w:r w:rsidRPr="005A1289">
        <w:rPr>
          <w:rFonts w:cstheme="minorHAnsi"/>
          <w:b/>
          <w:bCs/>
        </w:rPr>
        <w:t>two...each day</w:t>
      </w:r>
      <w:r w:rsidRPr="005A1289">
        <w:rPr>
          <w:rFonts w:cstheme="minorHAnsi"/>
        </w:rPr>
        <w:t xml:space="preserve"> Heb. </w:t>
      </w:r>
      <w:r w:rsidRPr="005A1289">
        <w:rPr>
          <w:rFonts w:cstheme="minorHAnsi"/>
          <w:rtl/>
        </w:rPr>
        <w:t xml:space="preserve">שְׁנַיִם לְיוֹם </w:t>
      </w:r>
      <w:r w:rsidRPr="005A1289">
        <w:rPr>
          <w:rFonts w:cstheme="minorHAnsi"/>
        </w:rPr>
        <w:t xml:space="preserve">. [To be understood] according to its simple meaning [that two sacrifices were to be offered up every day]. Primarily, however, it comes to teach that they should be slaughtered opposite the sun [also known as </w:t>
      </w:r>
      <w:r w:rsidRPr="005A1289">
        <w:rPr>
          <w:rFonts w:cstheme="minorHAnsi"/>
          <w:rtl/>
        </w:rPr>
        <w:t xml:space="preserve">יוֹם </w:t>
      </w:r>
      <w:r w:rsidRPr="005A1289">
        <w:rPr>
          <w:rFonts w:cstheme="minorHAnsi"/>
        </w:rPr>
        <w:t xml:space="preserve">]; the continual sacrifice of the morning to the west, and the one of the afternoon to the east of the rings [set in the floor of the Temple courtyard].-[Yoma 62b] </w:t>
      </w:r>
    </w:p>
    <w:p w14:paraId="2D0EB4E5" w14:textId="77777777" w:rsidR="003C1FE5" w:rsidRPr="005A1289" w:rsidRDefault="003C1FE5" w:rsidP="003C1FE5">
      <w:pPr>
        <w:jc w:val="both"/>
        <w:rPr>
          <w:rFonts w:cstheme="minorHAnsi"/>
        </w:rPr>
      </w:pPr>
    </w:p>
    <w:p w14:paraId="283E87D7" w14:textId="77777777" w:rsidR="003C1FE5" w:rsidRPr="005A1289" w:rsidRDefault="003C1FE5" w:rsidP="003C1FE5">
      <w:pPr>
        <w:jc w:val="both"/>
        <w:rPr>
          <w:rFonts w:cstheme="minorHAnsi"/>
        </w:rPr>
      </w:pPr>
      <w:r w:rsidRPr="005A1289">
        <w:rPr>
          <w:rFonts w:cstheme="minorHAnsi"/>
          <w:b/>
          <w:bCs/>
        </w:rPr>
        <w:t>Rashi: 4 the one lamb</w:t>
      </w:r>
      <w:r w:rsidRPr="005A1289">
        <w:rPr>
          <w:rFonts w:cstheme="minorHAnsi"/>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14:paraId="01EE03FF" w14:textId="77777777" w:rsidR="003C1FE5" w:rsidRPr="005A1289" w:rsidRDefault="003C1FE5" w:rsidP="003C1FE5">
      <w:pPr>
        <w:jc w:val="both"/>
        <w:rPr>
          <w:rFonts w:cstheme="minorHAnsi"/>
        </w:rPr>
      </w:pPr>
    </w:p>
    <w:p w14:paraId="231C0CA7" w14:textId="77777777" w:rsidR="003C1FE5" w:rsidRPr="005A1289" w:rsidRDefault="003C1FE5" w:rsidP="003C1FE5">
      <w:pPr>
        <w:jc w:val="both"/>
        <w:rPr>
          <w:rFonts w:cstheme="minorHAnsi"/>
        </w:rPr>
      </w:pPr>
      <w:r w:rsidRPr="005A1289">
        <w:rPr>
          <w:rFonts w:cstheme="minorHAnsi"/>
          <w:b/>
          <w:bCs/>
        </w:rPr>
        <w:t>Rashi: 5 fine flour for a meal-offering</w:t>
      </w:r>
      <w:r w:rsidRPr="005A1289">
        <w:rPr>
          <w:rFonts w:cstheme="minorHAnsi"/>
        </w:rPr>
        <w:t xml:space="preserve"> The meal-offering of the libations [which accompanied the sacrifice]. </w:t>
      </w:r>
    </w:p>
    <w:p w14:paraId="061E334C" w14:textId="77777777" w:rsidR="003C1FE5" w:rsidRPr="005A1289" w:rsidRDefault="003C1FE5" w:rsidP="003C1FE5">
      <w:pPr>
        <w:jc w:val="both"/>
        <w:rPr>
          <w:rFonts w:cstheme="minorHAnsi"/>
        </w:rPr>
      </w:pPr>
    </w:p>
    <w:p w14:paraId="4FA29FCF" w14:textId="77777777" w:rsidR="003C1FE5" w:rsidRPr="005A1289" w:rsidRDefault="003C1FE5" w:rsidP="003C1FE5">
      <w:pPr>
        <w:jc w:val="both"/>
        <w:rPr>
          <w:rFonts w:cstheme="minorHAnsi"/>
        </w:rPr>
      </w:pPr>
      <w:r w:rsidRPr="005A1289">
        <w:rPr>
          <w:rFonts w:cstheme="minorHAnsi"/>
          <w:b/>
          <w:bCs/>
        </w:rPr>
        <w:t>Rashi: 6 offered up at Mount Sinai</w:t>
      </w:r>
      <w:r w:rsidRPr="005A1289">
        <w:rPr>
          <w:rFonts w:cstheme="minorHAnsi"/>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14:paraId="2CD9A0B1" w14:textId="77777777" w:rsidR="003C1FE5" w:rsidRPr="005A1289" w:rsidRDefault="003C1FE5" w:rsidP="003C1FE5">
      <w:pPr>
        <w:jc w:val="both"/>
        <w:rPr>
          <w:rFonts w:cstheme="minorHAnsi"/>
        </w:rPr>
      </w:pPr>
    </w:p>
    <w:p w14:paraId="33F66DA2" w14:textId="77777777" w:rsidR="003C1FE5" w:rsidRPr="005A1289" w:rsidRDefault="003C1FE5" w:rsidP="003C1FE5">
      <w:pPr>
        <w:jc w:val="both"/>
        <w:rPr>
          <w:rFonts w:cstheme="minorHAnsi"/>
        </w:rPr>
      </w:pPr>
      <w:r w:rsidRPr="005A1289">
        <w:rPr>
          <w:rFonts w:cstheme="minorHAnsi"/>
          <w:b/>
          <w:bCs/>
        </w:rPr>
        <w:t>Rashi: 7 Its libation</w:t>
      </w:r>
      <w:r w:rsidRPr="005A1289">
        <w:rPr>
          <w:rFonts w:cstheme="minorHAnsi"/>
        </w:rPr>
        <w:t xml:space="preserve"> of wine. </w:t>
      </w:r>
    </w:p>
    <w:p w14:paraId="0FD8B6B2" w14:textId="77777777" w:rsidR="003C1FE5" w:rsidRPr="005A1289" w:rsidRDefault="003C1FE5" w:rsidP="003C1FE5">
      <w:pPr>
        <w:jc w:val="both"/>
        <w:rPr>
          <w:rFonts w:cstheme="minorHAnsi"/>
        </w:rPr>
      </w:pPr>
    </w:p>
    <w:p w14:paraId="07E59226" w14:textId="77777777" w:rsidR="003C1FE5" w:rsidRPr="005A1289" w:rsidRDefault="003C1FE5" w:rsidP="003C1FE5">
      <w:pPr>
        <w:jc w:val="both"/>
        <w:rPr>
          <w:rFonts w:cstheme="minorHAnsi"/>
        </w:rPr>
      </w:pPr>
      <w:r w:rsidRPr="005A1289">
        <w:rPr>
          <w:rFonts w:cstheme="minorHAnsi"/>
          <w:b/>
          <w:bCs/>
        </w:rPr>
        <w:t>on the holy</w:t>
      </w:r>
      <w:r w:rsidRPr="005A1289">
        <w:rPr>
          <w:rFonts w:cstheme="minorHAnsi"/>
        </w:rPr>
        <w:t xml:space="preserve"> They shall be poured on the altar. </w:t>
      </w:r>
    </w:p>
    <w:p w14:paraId="0D247A39" w14:textId="77777777" w:rsidR="003C1FE5" w:rsidRPr="005A1289" w:rsidRDefault="003C1FE5" w:rsidP="003C1FE5">
      <w:pPr>
        <w:jc w:val="both"/>
        <w:rPr>
          <w:rFonts w:cstheme="minorHAnsi"/>
        </w:rPr>
      </w:pPr>
    </w:p>
    <w:p w14:paraId="4B719BF2" w14:textId="77777777" w:rsidR="003C1FE5" w:rsidRPr="005A1289" w:rsidRDefault="003C1FE5" w:rsidP="003C1FE5">
      <w:pPr>
        <w:jc w:val="both"/>
        <w:rPr>
          <w:rFonts w:cstheme="minorHAnsi"/>
        </w:rPr>
      </w:pPr>
      <w:r w:rsidRPr="005A1289">
        <w:rPr>
          <w:rFonts w:cstheme="minorHAnsi"/>
          <w:b/>
          <w:bCs/>
        </w:rPr>
        <w:t>a libation of strong wine</w:t>
      </w:r>
      <w:r w:rsidRPr="005A1289">
        <w:rPr>
          <w:rFonts w:cstheme="minorHAnsi"/>
        </w:rPr>
        <w:t xml:space="preserve"> Intoxicating wine, [this comes] to exclude wine straight from the winepress [which has not fermented].-[B.B. 97a] </w:t>
      </w:r>
    </w:p>
    <w:p w14:paraId="60787871" w14:textId="77777777" w:rsidR="003C1FE5" w:rsidRPr="005A1289" w:rsidRDefault="003C1FE5" w:rsidP="003C1FE5">
      <w:pPr>
        <w:jc w:val="both"/>
        <w:rPr>
          <w:rFonts w:cstheme="minorHAnsi"/>
        </w:rPr>
      </w:pPr>
    </w:p>
    <w:p w14:paraId="08B1659D" w14:textId="77777777" w:rsidR="003C1FE5" w:rsidRPr="005A1289" w:rsidRDefault="003C1FE5" w:rsidP="003C1FE5">
      <w:pPr>
        <w:jc w:val="both"/>
        <w:rPr>
          <w:rFonts w:cstheme="minorHAnsi"/>
        </w:rPr>
      </w:pPr>
      <w:r w:rsidRPr="005A1289">
        <w:rPr>
          <w:rFonts w:cstheme="minorHAnsi"/>
          <w:b/>
          <w:bCs/>
        </w:rPr>
        <w:t>Rashi: 8 a spirit of satisfaction</w:t>
      </w:r>
      <w:r w:rsidRPr="005A1289">
        <w:rPr>
          <w:rFonts w:cstheme="minorHAnsi"/>
        </w:rPr>
        <w:t xml:space="preserve"> It is gratifying for Me that I spoke, and My will was carried out.-[Zev. 46b, Sifrei Pinchas 38] </w:t>
      </w:r>
    </w:p>
    <w:p w14:paraId="1893F45B" w14:textId="77777777" w:rsidR="003C1FE5" w:rsidRPr="005A1289" w:rsidRDefault="003C1FE5" w:rsidP="003C1FE5">
      <w:pPr>
        <w:jc w:val="both"/>
        <w:rPr>
          <w:rFonts w:cstheme="minorHAnsi"/>
        </w:rPr>
      </w:pPr>
    </w:p>
    <w:p w14:paraId="7F1202FF" w14:textId="77777777" w:rsidR="003C1FE5" w:rsidRPr="005A1289" w:rsidRDefault="003C1FE5" w:rsidP="003C1FE5">
      <w:pPr>
        <w:jc w:val="both"/>
        <w:rPr>
          <w:rFonts w:cstheme="minorHAnsi"/>
        </w:rPr>
      </w:pPr>
      <w:r w:rsidRPr="005A1289">
        <w:rPr>
          <w:rFonts w:cstheme="minorHAnsi"/>
          <w:b/>
          <w:bCs/>
        </w:rPr>
        <w:t>Rashi: 10 The burnt offering of each Sabbath on its Sabbath</w:t>
      </w:r>
      <w:r w:rsidRPr="005A1289">
        <w:rPr>
          <w:rFonts w:cstheme="minorHAnsi"/>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14:paraId="7109FCD3" w14:textId="77777777" w:rsidR="003C1FE5" w:rsidRPr="005A1289" w:rsidRDefault="003C1FE5" w:rsidP="003C1FE5">
      <w:pPr>
        <w:jc w:val="both"/>
        <w:rPr>
          <w:rFonts w:cstheme="minorHAnsi"/>
        </w:rPr>
      </w:pPr>
    </w:p>
    <w:p w14:paraId="27352529" w14:textId="77777777" w:rsidR="003C1FE5" w:rsidRPr="005A1289" w:rsidRDefault="003C1FE5" w:rsidP="003C1FE5">
      <w:pPr>
        <w:jc w:val="both"/>
        <w:rPr>
          <w:rFonts w:cstheme="minorHAnsi"/>
        </w:rPr>
      </w:pPr>
      <w:r w:rsidRPr="005A1289">
        <w:rPr>
          <w:rFonts w:cstheme="minorHAnsi"/>
          <w:b/>
          <w:bCs/>
        </w:rPr>
        <w:t>in addition to the continual burnt offering</w:t>
      </w:r>
      <w:r w:rsidRPr="005A1289">
        <w:rPr>
          <w:rFonts w:cstheme="minorHAnsi"/>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14:paraId="3CDF6F22" w14:textId="77777777" w:rsidR="003C1FE5" w:rsidRPr="005A1289" w:rsidRDefault="003C1FE5" w:rsidP="003C1FE5">
      <w:pPr>
        <w:jc w:val="both"/>
        <w:rPr>
          <w:rFonts w:cstheme="minorHAnsi"/>
        </w:rPr>
      </w:pPr>
    </w:p>
    <w:p w14:paraId="62B75200" w14:textId="77777777" w:rsidR="003C1FE5" w:rsidRPr="005A1289" w:rsidRDefault="003C1FE5" w:rsidP="003C1FE5">
      <w:pPr>
        <w:jc w:val="both"/>
        <w:rPr>
          <w:rFonts w:cstheme="minorHAnsi"/>
        </w:rPr>
      </w:pPr>
      <w:r w:rsidRPr="005A1289">
        <w:rPr>
          <w:rFonts w:cstheme="minorHAnsi"/>
          <w:b/>
          <w:bCs/>
        </w:rPr>
        <w:t>Ibn Ezra: 11 And in your New Moons –</w:t>
      </w:r>
      <w:r w:rsidRPr="005A1289">
        <w:rPr>
          <w:rFonts w:cstheme="minorHAnsi"/>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14:paraId="2DD1C45C" w14:textId="77777777" w:rsidR="003C1FE5" w:rsidRPr="005A1289" w:rsidRDefault="003C1FE5" w:rsidP="003C1FE5">
      <w:pPr>
        <w:jc w:val="both"/>
        <w:rPr>
          <w:rFonts w:cstheme="minorHAnsi"/>
        </w:rPr>
      </w:pPr>
    </w:p>
    <w:p w14:paraId="6366C8A6" w14:textId="77777777" w:rsidR="003C1FE5" w:rsidRPr="005A1289" w:rsidRDefault="003C1FE5" w:rsidP="003C1FE5">
      <w:pPr>
        <w:jc w:val="both"/>
        <w:rPr>
          <w:rFonts w:cstheme="minorHAnsi"/>
        </w:rPr>
      </w:pPr>
      <w:r w:rsidRPr="005A1289">
        <w:rPr>
          <w:rFonts w:cstheme="minorHAnsi"/>
          <w:b/>
          <w:bCs/>
        </w:rPr>
        <w:t>Rashi: 12 Three tenths</w:t>
      </w:r>
      <w:r w:rsidRPr="005A1289">
        <w:rPr>
          <w:rFonts w:cstheme="minorHAnsi"/>
        </w:rPr>
        <w:t xml:space="preserve"> As is the case with the libations brought with a bull, for thus they are fixed in the portion dealing with libations [see 15:9]. </w:t>
      </w:r>
    </w:p>
    <w:p w14:paraId="792C703A" w14:textId="77777777" w:rsidR="003C1FE5" w:rsidRPr="005A1289" w:rsidRDefault="003C1FE5" w:rsidP="003C1FE5">
      <w:pPr>
        <w:jc w:val="both"/>
        <w:rPr>
          <w:rFonts w:cstheme="minorHAnsi"/>
        </w:rPr>
      </w:pPr>
    </w:p>
    <w:p w14:paraId="38DA5ECD" w14:textId="77777777" w:rsidR="003C1FE5" w:rsidRPr="005A1289" w:rsidRDefault="003C1FE5" w:rsidP="003C1FE5">
      <w:pPr>
        <w:jc w:val="both"/>
        <w:rPr>
          <w:rFonts w:cstheme="minorHAnsi"/>
        </w:rPr>
      </w:pPr>
      <w:r w:rsidRPr="005A1289">
        <w:rPr>
          <w:rFonts w:cstheme="minorHAnsi"/>
          <w:b/>
          <w:bCs/>
        </w:rPr>
        <w:t>Rashi: 14 This is the burnt offering of each new month in its month</w:t>
      </w:r>
      <w:r w:rsidRPr="005A1289">
        <w:rPr>
          <w:rFonts w:cstheme="minorHAnsi"/>
        </w:rPr>
        <w:t xml:space="preserve"> </w:t>
      </w:r>
      <w:r w:rsidRPr="005A1289">
        <w:rPr>
          <w:rFonts w:cstheme="minorHAnsi"/>
          <w:u w:val="single"/>
        </w:rPr>
        <w:t>However, once the day passes, its offering is canceled, and there is no way to make it up</w:t>
      </w:r>
      <w:r w:rsidRPr="005A1289">
        <w:rPr>
          <w:rFonts w:cstheme="minorHAnsi"/>
        </w:rPr>
        <w:t xml:space="preserve">.-[Sifrei Pinchas 43] </w:t>
      </w:r>
    </w:p>
    <w:p w14:paraId="2C73B085" w14:textId="77777777" w:rsidR="003C1FE5" w:rsidRPr="005A1289" w:rsidRDefault="003C1FE5" w:rsidP="003C1FE5">
      <w:pPr>
        <w:jc w:val="both"/>
        <w:rPr>
          <w:rFonts w:cstheme="minorHAnsi"/>
        </w:rPr>
      </w:pPr>
    </w:p>
    <w:p w14:paraId="6D47B42F" w14:textId="77777777" w:rsidR="003C1FE5" w:rsidRPr="005A1289" w:rsidRDefault="003C1FE5" w:rsidP="003C1FE5">
      <w:pPr>
        <w:jc w:val="both"/>
        <w:rPr>
          <w:rFonts w:cstheme="minorHAnsi"/>
        </w:rPr>
      </w:pPr>
      <w:r w:rsidRPr="005A1289">
        <w:rPr>
          <w:rFonts w:cstheme="minorHAnsi"/>
          <w:b/>
          <w:bCs/>
        </w:rPr>
        <w:t>Rashi: 15 And one young male goat...</w:t>
      </w:r>
      <w:r w:rsidRPr="005A1289">
        <w:rPr>
          <w:rFonts w:cstheme="minorHAnsi"/>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14:paraId="72D84F0E" w14:textId="77777777" w:rsidR="003C1FE5" w:rsidRPr="005A1289" w:rsidRDefault="003C1FE5" w:rsidP="003C1FE5">
      <w:pPr>
        <w:jc w:val="both"/>
        <w:rPr>
          <w:rFonts w:cstheme="minorHAnsi"/>
        </w:rPr>
      </w:pPr>
    </w:p>
    <w:p w14:paraId="6F5DC026" w14:textId="77777777" w:rsidR="003C1FE5" w:rsidRPr="005A1289" w:rsidRDefault="003C1FE5" w:rsidP="003C1FE5">
      <w:pPr>
        <w:jc w:val="both"/>
        <w:rPr>
          <w:rFonts w:cstheme="minorHAnsi"/>
        </w:rPr>
      </w:pPr>
      <w:r w:rsidRPr="005A1289">
        <w:rPr>
          <w:rFonts w:cstheme="minorHAnsi"/>
          <w:b/>
          <w:bCs/>
        </w:rPr>
        <w:t xml:space="preserve">it shall be offered up in addition to the continual burnt offering </w:t>
      </w:r>
      <w:r w:rsidRPr="005A1289">
        <w:rPr>
          <w:rFonts w:cstheme="minorHAnsi"/>
        </w:rPr>
        <w:t xml:space="preserve">This entire offering [not just the young male goat]. and its libation [The phrase] “and its libation” does not refer to the young male goat because sin-offerings have no libations. </w:t>
      </w:r>
    </w:p>
    <w:p w14:paraId="7AA15994" w14:textId="77777777" w:rsidR="003C1FE5" w:rsidRPr="005A1289" w:rsidRDefault="003C1FE5" w:rsidP="003C1FE5">
      <w:pPr>
        <w:jc w:val="both"/>
        <w:rPr>
          <w:rFonts w:cstheme="minorHAnsi"/>
        </w:rPr>
      </w:pPr>
    </w:p>
    <w:p w14:paraId="1AF672A3" w14:textId="77777777" w:rsidR="003C1FE5" w:rsidRPr="005A1289" w:rsidRDefault="003C1FE5" w:rsidP="003C1FE5">
      <w:pPr>
        <w:jc w:val="both"/>
        <w:rPr>
          <w:rFonts w:cstheme="minorHAnsi"/>
        </w:rPr>
      </w:pPr>
      <w:r w:rsidRPr="005A1289">
        <w:rPr>
          <w:rFonts w:cstheme="minorHAnsi"/>
          <w:b/>
          <w:bCs/>
        </w:rPr>
        <w:t xml:space="preserve">Ibn Ezra: 16 On the fourteenth day of the month – </w:t>
      </w:r>
      <w:r w:rsidRPr="005A1289">
        <w:rPr>
          <w:rFonts w:cstheme="minorHAnsi"/>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14:paraId="7B989208" w14:textId="77777777" w:rsidR="003C1FE5" w:rsidRPr="005A1289" w:rsidRDefault="003C1FE5" w:rsidP="003C1FE5">
      <w:pPr>
        <w:jc w:val="both"/>
        <w:rPr>
          <w:rFonts w:cstheme="minorHAnsi"/>
        </w:rPr>
      </w:pPr>
    </w:p>
    <w:p w14:paraId="27272D4D" w14:textId="77777777" w:rsidR="003C1FE5" w:rsidRPr="005A1289" w:rsidRDefault="003C1FE5" w:rsidP="003C1FE5">
      <w:pPr>
        <w:jc w:val="both"/>
        <w:rPr>
          <w:rFonts w:cstheme="minorHAnsi"/>
        </w:rPr>
      </w:pPr>
      <w:r w:rsidRPr="005A1289">
        <w:rPr>
          <w:rFonts w:cstheme="minorHAnsi"/>
          <w:b/>
          <w:bCs/>
        </w:rPr>
        <w:t xml:space="preserve">Rashi: 18 You shall refrain from all manner of mundane work </w:t>
      </w:r>
      <w:r w:rsidRPr="005A1289">
        <w:rPr>
          <w:rFonts w:cstheme="minorHAnsi"/>
        </w:rPr>
        <w:t xml:space="preserve">Even essential work, such as the prevention of loss, which is permitted on the intermediate days of the festival, is forbidden on the festival itself.- [Torath Kohanim Emor 187, see Rashi on Lev. 23:8] </w:t>
      </w:r>
    </w:p>
    <w:p w14:paraId="2501A822" w14:textId="77777777" w:rsidR="003C1FE5" w:rsidRPr="005A1289" w:rsidRDefault="003C1FE5" w:rsidP="003C1FE5">
      <w:pPr>
        <w:jc w:val="both"/>
        <w:rPr>
          <w:rFonts w:cstheme="minorHAnsi"/>
        </w:rPr>
      </w:pPr>
    </w:p>
    <w:p w14:paraId="4B9BECEE" w14:textId="77777777" w:rsidR="003C1FE5" w:rsidRPr="005A1289" w:rsidRDefault="003C1FE5" w:rsidP="003C1FE5">
      <w:pPr>
        <w:jc w:val="both"/>
        <w:rPr>
          <w:rFonts w:cstheme="minorHAnsi"/>
        </w:rPr>
      </w:pPr>
      <w:r w:rsidRPr="005A1289">
        <w:rPr>
          <w:rFonts w:cstheme="minorHAnsi"/>
          <w:b/>
          <w:bCs/>
        </w:rPr>
        <w:t>Rashi: 19 bulls</w:t>
      </w:r>
      <w:r w:rsidRPr="005A1289">
        <w:rPr>
          <w:rFonts w:cstheme="minorHAnsi"/>
        </w:rPr>
        <w:t xml:space="preserve"> </w:t>
      </w:r>
      <w:r w:rsidRPr="005A1289">
        <w:rPr>
          <w:rFonts w:cstheme="minorHAnsi"/>
          <w:u w:val="single"/>
        </w:rPr>
        <w:t>Corresponding to Abraham</w:t>
      </w:r>
      <w:r w:rsidRPr="005A1289">
        <w:rPr>
          <w:rFonts w:cstheme="minorHAnsi"/>
        </w:rPr>
        <w:t xml:space="preserve">, about whom it says, “And to the cattle did Abraham run,” [to feed the three angels who visited him] (Gen. 18:7). </w:t>
      </w:r>
    </w:p>
    <w:p w14:paraId="37DD325D" w14:textId="77777777" w:rsidR="003C1FE5" w:rsidRPr="005A1289" w:rsidRDefault="003C1FE5" w:rsidP="003C1FE5">
      <w:pPr>
        <w:jc w:val="both"/>
        <w:rPr>
          <w:rFonts w:cstheme="minorHAnsi"/>
        </w:rPr>
      </w:pPr>
    </w:p>
    <w:p w14:paraId="3BE1F3B3" w14:textId="77777777" w:rsidR="003C1FE5" w:rsidRPr="005A1289" w:rsidRDefault="003C1FE5" w:rsidP="003C1FE5">
      <w:pPr>
        <w:jc w:val="both"/>
        <w:rPr>
          <w:rFonts w:cstheme="minorHAnsi"/>
        </w:rPr>
      </w:pPr>
      <w:r w:rsidRPr="005A1289">
        <w:rPr>
          <w:rFonts w:cstheme="minorHAnsi"/>
          <w:b/>
          <w:bCs/>
        </w:rPr>
        <w:t>ram</w:t>
      </w:r>
      <w:r w:rsidRPr="005A1289">
        <w:rPr>
          <w:rFonts w:cstheme="minorHAnsi"/>
        </w:rPr>
        <w:t xml:space="preserve"> </w:t>
      </w:r>
      <w:r w:rsidRPr="005A1289">
        <w:rPr>
          <w:rFonts w:cstheme="minorHAnsi"/>
          <w:u w:val="single"/>
        </w:rPr>
        <w:t>Symbolizing the ram [sacrificed instead] of Isaac</w:t>
      </w:r>
      <w:r w:rsidRPr="005A1289">
        <w:rPr>
          <w:rFonts w:cstheme="minorHAnsi"/>
        </w:rPr>
        <w:t xml:space="preserve"> (see Gen. 22:13). </w:t>
      </w:r>
    </w:p>
    <w:p w14:paraId="664EF2AA" w14:textId="77777777" w:rsidR="003C1FE5" w:rsidRPr="005A1289" w:rsidRDefault="003C1FE5" w:rsidP="003C1FE5">
      <w:pPr>
        <w:jc w:val="both"/>
        <w:rPr>
          <w:rFonts w:cstheme="minorHAnsi"/>
        </w:rPr>
      </w:pPr>
    </w:p>
    <w:p w14:paraId="7DC05F63" w14:textId="77777777" w:rsidR="003C1FE5" w:rsidRPr="005A1289" w:rsidRDefault="003C1FE5" w:rsidP="003C1FE5">
      <w:pPr>
        <w:jc w:val="both"/>
        <w:rPr>
          <w:rFonts w:cstheme="minorHAnsi"/>
        </w:rPr>
      </w:pPr>
      <w:r w:rsidRPr="005A1289">
        <w:rPr>
          <w:rFonts w:cstheme="minorHAnsi"/>
          <w:b/>
          <w:bCs/>
        </w:rPr>
        <w:t xml:space="preserve">lambs </w:t>
      </w:r>
      <w:r w:rsidRPr="005A1289">
        <w:rPr>
          <w:rFonts w:cstheme="minorHAnsi"/>
          <w:u w:val="single"/>
        </w:rPr>
        <w:t>Corresponding to Jacob</w:t>
      </w:r>
      <w:r w:rsidRPr="005A1289">
        <w:rPr>
          <w:rFonts w:cstheme="minorHAnsi"/>
        </w:rPr>
        <w:t xml:space="preserve">, of whom it says, “Jacob separated the lambs” (Gen. 30:40). I saw this in the commentary of R. Moshe Hadarshan [the preacher]. -[Mid. Aggadah, Midrash Tadshey ch. 10] </w:t>
      </w:r>
    </w:p>
    <w:p w14:paraId="58184DED" w14:textId="77777777" w:rsidR="003C1FE5" w:rsidRPr="005A1289" w:rsidRDefault="003C1FE5" w:rsidP="003C1FE5">
      <w:pPr>
        <w:jc w:val="both"/>
        <w:rPr>
          <w:rFonts w:cstheme="minorHAnsi"/>
        </w:rPr>
      </w:pPr>
    </w:p>
    <w:p w14:paraId="37726BC5" w14:textId="77777777" w:rsidR="003C1FE5" w:rsidRPr="005A1289" w:rsidRDefault="003C1FE5" w:rsidP="003C1FE5">
      <w:pPr>
        <w:jc w:val="both"/>
        <w:rPr>
          <w:rFonts w:cstheme="minorHAnsi"/>
        </w:rPr>
      </w:pPr>
      <w:r w:rsidRPr="005A1289">
        <w:rPr>
          <w:rFonts w:cstheme="minorHAnsi"/>
          <w:b/>
          <w:bCs/>
        </w:rPr>
        <w:t>Ibn Ezra: 22 And one he-goat for a sin-offering</w:t>
      </w:r>
      <w:r w:rsidRPr="005A1289">
        <w:rPr>
          <w:rFonts w:cstheme="minorHAnsi"/>
        </w:rPr>
        <w:t xml:space="preserve"> – Use’ir Chatat Echad (“and he-goat for a sin-offering”) is the same as Use’ir izim Echad LeChatat (this is the phrase normally used for a he-goat offering – cf. vv.15 and 30 in our chapter). Our verse is abridged – i.e. “Se’ir” is short for “Se’ir Izim.”</w:t>
      </w:r>
    </w:p>
    <w:p w14:paraId="3B9D22E8" w14:textId="77777777" w:rsidR="003C1FE5" w:rsidRPr="005A1289" w:rsidRDefault="003C1FE5" w:rsidP="003C1FE5">
      <w:pPr>
        <w:jc w:val="both"/>
        <w:rPr>
          <w:rFonts w:cstheme="minorHAnsi"/>
        </w:rPr>
      </w:pPr>
    </w:p>
    <w:p w14:paraId="1650FCEB" w14:textId="77777777" w:rsidR="003C1FE5" w:rsidRPr="005A1289" w:rsidRDefault="003C1FE5" w:rsidP="003C1FE5">
      <w:pPr>
        <w:jc w:val="both"/>
        <w:rPr>
          <w:rFonts w:cstheme="minorHAnsi"/>
        </w:rPr>
      </w:pPr>
      <w:r w:rsidRPr="005A1289">
        <w:rPr>
          <w:rFonts w:cstheme="minorHAnsi"/>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14:paraId="3C0386A8" w14:textId="77777777" w:rsidR="003C1FE5" w:rsidRPr="005A1289" w:rsidRDefault="003C1FE5" w:rsidP="003C1FE5">
      <w:pPr>
        <w:jc w:val="both"/>
        <w:rPr>
          <w:rFonts w:cstheme="minorHAnsi"/>
        </w:rPr>
      </w:pPr>
    </w:p>
    <w:p w14:paraId="6E51B937" w14:textId="77777777" w:rsidR="003C1FE5" w:rsidRPr="005A1289" w:rsidRDefault="003C1FE5" w:rsidP="003C1FE5">
      <w:pPr>
        <w:jc w:val="both"/>
        <w:rPr>
          <w:rFonts w:cstheme="minorHAnsi"/>
        </w:rPr>
      </w:pPr>
      <w:r w:rsidRPr="005A1289">
        <w:rPr>
          <w:rFonts w:cstheme="minorHAnsi"/>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14:paraId="503B592F" w14:textId="77777777" w:rsidR="003C1FE5" w:rsidRPr="005A1289" w:rsidRDefault="003C1FE5" w:rsidP="003C1FE5">
      <w:pPr>
        <w:jc w:val="both"/>
        <w:rPr>
          <w:rFonts w:cstheme="minorHAnsi"/>
        </w:rPr>
      </w:pPr>
    </w:p>
    <w:p w14:paraId="0FD930A0" w14:textId="77777777" w:rsidR="003C1FE5" w:rsidRPr="005A1289" w:rsidRDefault="003C1FE5" w:rsidP="003C1FE5">
      <w:pPr>
        <w:jc w:val="both"/>
        <w:rPr>
          <w:rFonts w:cstheme="minorHAnsi"/>
        </w:rPr>
      </w:pPr>
      <w:r w:rsidRPr="005A1289">
        <w:rPr>
          <w:rFonts w:cstheme="minorHAnsi"/>
          <w:b/>
          <w:bCs/>
        </w:rPr>
        <w:t>Rashi: 24 Like these, you shall offer up daily</w:t>
      </w:r>
      <w:r w:rsidRPr="005A1289">
        <w:rPr>
          <w:rFonts w:cstheme="minorHAnsi"/>
        </w:rPr>
        <w:t xml:space="preserve"> They should not be decreased progressively, as is the case of the bulls of the [Sukkoth] festival.-[Sifrei Pinchas 48] </w:t>
      </w:r>
    </w:p>
    <w:p w14:paraId="1A2B27B8" w14:textId="77777777" w:rsidR="003C1FE5" w:rsidRPr="005A1289" w:rsidRDefault="003C1FE5" w:rsidP="003C1FE5">
      <w:pPr>
        <w:jc w:val="both"/>
        <w:rPr>
          <w:rFonts w:ascii="Times New Roman" w:hAnsi="Times New Roman" w:cs="Times New Roman"/>
          <w:b/>
          <w:bCs/>
        </w:rPr>
      </w:pPr>
    </w:p>
    <w:p w14:paraId="049F7D2A" w14:textId="77777777" w:rsidR="003C1FE5" w:rsidRPr="005A1289" w:rsidRDefault="003C1FE5" w:rsidP="003C1FE5">
      <w:pPr>
        <w:jc w:val="both"/>
        <w:rPr>
          <w:rFonts w:ascii="Times New Roman" w:hAnsi="Times New Roman" w:cs="Times New Roman"/>
          <w:b/>
          <w:bCs/>
        </w:rPr>
      </w:pPr>
    </w:p>
    <w:p w14:paraId="75915406" w14:textId="77777777" w:rsidR="003C1FE5" w:rsidRPr="005A1289" w:rsidRDefault="003C1FE5" w:rsidP="003C1FE5">
      <w:pPr>
        <w:pStyle w:val="Heading3"/>
      </w:pPr>
      <w:r w:rsidRPr="005A1289">
        <w:t>Miscellaneous Interpretations</w:t>
      </w:r>
    </w:p>
    <w:p w14:paraId="63516AFB" w14:textId="77777777" w:rsidR="003C1FE5" w:rsidRPr="005A1289" w:rsidRDefault="003C1FE5" w:rsidP="003C1FE5">
      <w:pPr>
        <w:jc w:val="both"/>
        <w:rPr>
          <w:rFonts w:cstheme="minorHAnsi"/>
          <w:b/>
          <w:bCs/>
          <w:u w:val="single"/>
        </w:rPr>
      </w:pPr>
      <w:r w:rsidRPr="005A1289">
        <w:rPr>
          <w:rFonts w:cstheme="minorHAnsi"/>
          <w:b/>
          <w:bCs/>
          <w:u w:val="single"/>
        </w:rPr>
        <w:t>Seforno</w:t>
      </w:r>
    </w:p>
    <w:p w14:paraId="45820250" w14:textId="77777777" w:rsidR="003C1FE5" w:rsidRPr="005A1289" w:rsidRDefault="003C1FE5" w:rsidP="003C1FE5">
      <w:pPr>
        <w:jc w:val="both"/>
        <w:rPr>
          <w:rFonts w:cstheme="minorHAnsi"/>
          <w:b/>
          <w:bCs/>
        </w:rPr>
      </w:pPr>
    </w:p>
    <w:p w14:paraId="279F9CD1" w14:textId="77777777" w:rsidR="003C1FE5" w:rsidRPr="005A1289" w:rsidRDefault="003C1FE5" w:rsidP="003C1FE5">
      <w:pPr>
        <w:jc w:val="both"/>
        <w:rPr>
          <w:rFonts w:cstheme="minorHAnsi"/>
        </w:rPr>
      </w:pPr>
      <w:r w:rsidRPr="005A1289">
        <w:rPr>
          <w:rFonts w:cstheme="minorHAnsi"/>
          <w:b/>
          <w:bCs/>
        </w:rPr>
        <w:t xml:space="preserve">28:11 - </w:t>
      </w:r>
      <w:r w:rsidRPr="005A1289">
        <w:rPr>
          <w:rFonts w:cstheme="minorHAnsi"/>
          <w:b/>
          <w:bCs/>
          <w:lang w:val="en-AU"/>
        </w:rPr>
        <w:t> </w:t>
      </w:r>
      <w:r w:rsidRPr="005A1289">
        <w:rPr>
          <w:rFonts w:cstheme="minorHAnsi"/>
          <w:b/>
          <w:bCs/>
          <w:rtl/>
        </w:rPr>
        <w:t xml:space="preserve">וּבְרָאשֵׁי, חָדְשֵׁיכֶם </w:t>
      </w:r>
      <w:r w:rsidRPr="005A1289">
        <w:rPr>
          <w:rFonts w:cstheme="minorHAnsi"/>
          <w:b/>
          <w:bCs/>
        </w:rPr>
        <w:t xml:space="preserve">– (And in your New Moons) – </w:t>
      </w:r>
      <w:r w:rsidRPr="005A1289">
        <w:rPr>
          <w:rFonts w:cstheme="minorHAnsi"/>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5A1289">
        <w:rPr>
          <w:rFonts w:cstheme="minorHAnsi"/>
          <w:cs/>
        </w:rPr>
        <w:t>‎</w:t>
      </w:r>
      <w:r w:rsidRPr="005A1289">
        <w:rPr>
          <w:rFonts w:cstheme="minorHAnsi"/>
        </w:rPr>
        <w:t>HaMa'aseh</w:t>
      </w:r>
      <w:r w:rsidRPr="005A1289">
        <w:rPr>
          <w:rFonts w:cstheme="minorHAnsi"/>
          <w:rtl/>
        </w:rPr>
        <w:t xml:space="preserve">" </w:t>
      </w:r>
      <w:r w:rsidRPr="005A1289">
        <w:rPr>
          <w:rFonts w:cstheme="minorHAnsi"/>
        </w:rPr>
        <w:t>–</w:t>
      </w:r>
      <w:r w:rsidRPr="005A1289">
        <w:rPr>
          <w:rFonts w:cstheme="minorHAnsi"/>
          <w:rtl/>
        </w:rPr>
        <w:t xml:space="preserve"> "</w:t>
      </w:r>
      <w:r w:rsidRPr="005A1289">
        <w:rPr>
          <w:rFonts w:cstheme="minorHAnsi"/>
        </w:rPr>
        <w:t>a working</w:t>
      </w:r>
      <w:r w:rsidRPr="005A1289">
        <w:rPr>
          <w:rFonts w:cstheme="minorHAnsi"/>
          <w:rtl/>
        </w:rPr>
        <w:t xml:space="preserve"> </w:t>
      </w:r>
      <w:r w:rsidRPr="005A1289">
        <w:rPr>
          <w:rFonts w:cstheme="minorHAnsi"/>
        </w:rPr>
        <w:t>day</w:t>
      </w:r>
      <w:r w:rsidRPr="005A1289">
        <w:rPr>
          <w:rFonts w:cstheme="minorHAnsi"/>
          <w:rtl/>
        </w:rPr>
        <w:t xml:space="preserve">." </w:t>
      </w:r>
      <w:r w:rsidRPr="005A1289">
        <w:rPr>
          <w:rFonts w:cstheme="minorHAnsi"/>
        </w:rPr>
        <w:t>This is why this day has retained a special significance for the</w:t>
      </w:r>
      <w:r w:rsidRPr="005A1289">
        <w:rPr>
          <w:rFonts w:cstheme="minorHAnsi"/>
          <w:rtl/>
        </w:rPr>
        <w:t xml:space="preserve"> </w:t>
      </w:r>
      <w:r w:rsidRPr="005A1289">
        <w:rPr>
          <w:rFonts w:cstheme="minorHAnsi"/>
        </w:rPr>
        <w:t>Jewish people, i.e. the Torah describes it as</w:t>
      </w:r>
      <w:r w:rsidRPr="005A1289">
        <w:rPr>
          <w:rFonts w:cstheme="minorHAnsi"/>
          <w:rtl/>
        </w:rPr>
        <w:t xml:space="preserve"> </w:t>
      </w:r>
      <w:r w:rsidRPr="005A1289">
        <w:rPr>
          <w:rFonts w:cstheme="minorHAnsi"/>
          <w:b/>
          <w:bCs/>
          <w:rtl/>
        </w:rPr>
        <w:t xml:space="preserve">רָאשֵׁי, חָדְשֵׁיכֶם </w:t>
      </w:r>
      <w:r w:rsidRPr="005A1289">
        <w:rPr>
          <w:rFonts w:cstheme="minorHAnsi"/>
          <w:b/>
          <w:bCs/>
        </w:rPr>
        <w:t xml:space="preserve">– “The beginning of </w:t>
      </w:r>
      <w:r w:rsidRPr="005A1289">
        <w:rPr>
          <w:rFonts w:cstheme="minorHAnsi"/>
          <w:b/>
          <w:bCs/>
          <w:u w:val="single"/>
        </w:rPr>
        <w:t>your</w:t>
      </w:r>
      <w:r w:rsidRPr="005A1289">
        <w:rPr>
          <w:rFonts w:cstheme="minorHAnsi"/>
          <w:b/>
          <w:bCs/>
        </w:rPr>
        <w:t xml:space="preserve"> months.” </w:t>
      </w:r>
      <w:r w:rsidRPr="005A1289">
        <w:rPr>
          <w:rFonts w:cstheme="minorHAnsi"/>
        </w:rPr>
        <w:t>You will not find the regular festivals, MOEDIM described as “</w:t>
      </w:r>
      <w:r w:rsidRPr="005A1289">
        <w:rPr>
          <w:rFonts w:cstheme="minorHAnsi"/>
          <w:u w:val="single"/>
        </w:rPr>
        <w:t>your</w:t>
      </w:r>
      <w:r w:rsidRPr="005A1289">
        <w:rPr>
          <w:rFonts w:cstheme="minorHAnsi"/>
        </w:rPr>
        <w:t xml:space="preserve"> festivals.” We do not find the Sabbath described as “</w:t>
      </w:r>
      <w:r w:rsidRPr="005A1289">
        <w:rPr>
          <w:rFonts w:cstheme="minorHAnsi"/>
          <w:u w:val="single"/>
        </w:rPr>
        <w:t>your</w:t>
      </w:r>
      <w:r w:rsidRPr="005A1289">
        <w:rPr>
          <w:rFonts w:cstheme="minorHAnsi"/>
        </w:rPr>
        <w:t xml:space="preserve"> Sabbath” or the festival of Shabbuot as “</w:t>
      </w:r>
      <w:r w:rsidRPr="005A1289">
        <w:rPr>
          <w:rFonts w:cstheme="minorHAnsi"/>
          <w:u w:val="single"/>
        </w:rPr>
        <w:t>your</w:t>
      </w:r>
      <w:r w:rsidRPr="005A1289">
        <w:rPr>
          <w:rFonts w:cstheme="minorHAnsi"/>
        </w:rPr>
        <w:t xml:space="preserve"> day of the firstling fruits” [the author will go to some length to explain that in the ending of </w:t>
      </w:r>
      <w:r w:rsidRPr="005A1289">
        <w:rPr>
          <w:rFonts w:cstheme="minorHAnsi"/>
          <w:b/>
          <w:bCs/>
          <w:rtl/>
        </w:rPr>
        <w:t xml:space="preserve">כֶם </w:t>
      </w:r>
      <w:r w:rsidRPr="005A1289">
        <w:rPr>
          <w:rFonts w:cstheme="minorHAnsi"/>
        </w:rPr>
        <w:t xml:space="preserve">in the word </w:t>
      </w:r>
      <w:r w:rsidRPr="005A1289">
        <w:rPr>
          <w:rFonts w:cstheme="minorHAnsi"/>
          <w:b/>
          <w:bCs/>
          <w:rtl/>
        </w:rPr>
        <w:t xml:space="preserve">שָׁבֻעֹתֵיכֶם </w:t>
      </w:r>
      <w:r w:rsidRPr="005A1289">
        <w:rPr>
          <w:rFonts w:cstheme="minorHAnsi"/>
          <w:b/>
          <w:bCs/>
        </w:rPr>
        <w:t>(your feast of weeks)</w:t>
      </w:r>
      <w:r w:rsidRPr="005A1289">
        <w:rPr>
          <w:rFonts w:cstheme="minorHAnsi"/>
        </w:rPr>
        <w:t xml:space="preserve"> in verse 26 does not refer to that festival.]</w:t>
      </w:r>
    </w:p>
    <w:p w14:paraId="314FCB07" w14:textId="77777777" w:rsidR="003C1FE5" w:rsidRPr="005A1289" w:rsidRDefault="003C1FE5" w:rsidP="003C1FE5">
      <w:pPr>
        <w:jc w:val="both"/>
        <w:rPr>
          <w:rFonts w:cstheme="minorHAnsi"/>
        </w:rPr>
      </w:pPr>
    </w:p>
    <w:p w14:paraId="5D2CA1DC" w14:textId="77777777" w:rsidR="003C1FE5" w:rsidRPr="005A1289" w:rsidRDefault="003C1FE5" w:rsidP="003C1FE5">
      <w:pPr>
        <w:jc w:val="both"/>
        <w:rPr>
          <w:rFonts w:cstheme="minorHAnsi"/>
        </w:rPr>
      </w:pPr>
      <w:r w:rsidRPr="005A1289">
        <w:rPr>
          <w:rFonts w:cstheme="minorHAnsi"/>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14:paraId="144A585B" w14:textId="77777777" w:rsidR="003C1FE5" w:rsidRPr="005A1289" w:rsidRDefault="003C1FE5" w:rsidP="003C1FE5">
      <w:pPr>
        <w:jc w:val="both"/>
        <w:rPr>
          <w:rFonts w:cstheme="minorHAnsi"/>
        </w:rPr>
      </w:pPr>
    </w:p>
    <w:p w14:paraId="032C4FF6" w14:textId="77777777" w:rsidR="003C1FE5" w:rsidRPr="005A1289" w:rsidRDefault="003C1FE5" w:rsidP="003C1FE5">
      <w:pPr>
        <w:jc w:val="both"/>
        <w:rPr>
          <w:rFonts w:cstheme="minorHAnsi"/>
        </w:rPr>
      </w:pPr>
      <w:r w:rsidRPr="005A1289">
        <w:rPr>
          <w:rFonts w:cstheme="minorHAnsi"/>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14:paraId="56044CFC" w14:textId="77777777" w:rsidR="003C1FE5" w:rsidRPr="005A1289" w:rsidRDefault="003C1FE5" w:rsidP="003C1FE5">
      <w:pPr>
        <w:jc w:val="both"/>
        <w:rPr>
          <w:rFonts w:cstheme="minorHAnsi"/>
        </w:rPr>
      </w:pPr>
    </w:p>
    <w:p w14:paraId="7E0A375D" w14:textId="77777777" w:rsidR="003C1FE5" w:rsidRPr="005A1289" w:rsidRDefault="003C1FE5" w:rsidP="003C1FE5">
      <w:pPr>
        <w:jc w:val="both"/>
        <w:rPr>
          <w:rFonts w:cstheme="minorHAnsi"/>
        </w:rPr>
      </w:pPr>
      <w:r w:rsidRPr="005A1289">
        <w:rPr>
          <w:rFonts w:cstheme="minorHAnsi"/>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14:paraId="68FAD721" w14:textId="77777777" w:rsidR="003C1FE5" w:rsidRPr="005A1289" w:rsidRDefault="003C1FE5" w:rsidP="003C1FE5">
      <w:pPr>
        <w:jc w:val="both"/>
        <w:rPr>
          <w:rFonts w:cstheme="minorHAnsi"/>
        </w:rPr>
      </w:pPr>
    </w:p>
    <w:p w14:paraId="7A1C0000" w14:textId="77777777" w:rsidR="003C1FE5" w:rsidRPr="005A1289" w:rsidRDefault="003C1FE5" w:rsidP="003C1FE5">
      <w:pPr>
        <w:jc w:val="both"/>
        <w:rPr>
          <w:rFonts w:cstheme="minorHAnsi"/>
        </w:rPr>
      </w:pPr>
      <w:r w:rsidRPr="005A1289">
        <w:rPr>
          <w:rFonts w:cstheme="minorHAnsi"/>
        </w:rPr>
        <w:t xml:space="preserve">This is why in the parlance of our prophets G-d Himself is referred to as “OR YISRAEL” Israel’s source of light, (compare Isaiah 10:16, as well as Psalm 27:1 where David refes to G-d as </w:t>
      </w:r>
      <w:r w:rsidRPr="005A1289">
        <w:rPr>
          <w:rFonts w:cstheme="minorHAnsi"/>
          <w:b/>
          <w:bCs/>
          <w:rtl/>
        </w:rPr>
        <w:t xml:space="preserve">אוֹרִי וְיִשְׁעִי </w:t>
      </w:r>
      <w:r w:rsidRPr="005A1289">
        <w:rPr>
          <w:rFonts w:cstheme="minorHAnsi"/>
          <w:b/>
          <w:bCs/>
        </w:rPr>
        <w:t>“my light and my salvation”</w:t>
      </w:r>
      <w:r w:rsidRPr="005A1289">
        <w:rPr>
          <w:rFonts w:cstheme="minorHAnsi"/>
        </w:rPr>
        <w:t>).</w:t>
      </w:r>
    </w:p>
    <w:p w14:paraId="1F38F93C" w14:textId="77777777" w:rsidR="003C1FE5" w:rsidRPr="005A1289" w:rsidRDefault="003C1FE5" w:rsidP="003C1FE5">
      <w:pPr>
        <w:jc w:val="both"/>
        <w:rPr>
          <w:rFonts w:cstheme="minorHAnsi"/>
        </w:rPr>
      </w:pPr>
    </w:p>
    <w:p w14:paraId="67BE48BD" w14:textId="77777777" w:rsidR="003C1FE5" w:rsidRPr="005A1289" w:rsidRDefault="003C1FE5" w:rsidP="003C1FE5">
      <w:pPr>
        <w:jc w:val="both"/>
        <w:rPr>
          <w:rFonts w:cstheme="minorHAnsi"/>
        </w:rPr>
      </w:pPr>
      <w:r w:rsidRPr="005A1289">
        <w:rPr>
          <w:rFonts w:cstheme="minorHAnsi"/>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14:paraId="09F9619E" w14:textId="77777777" w:rsidR="003C1FE5" w:rsidRPr="005A1289" w:rsidRDefault="003C1FE5" w:rsidP="003C1FE5">
      <w:pPr>
        <w:jc w:val="both"/>
        <w:rPr>
          <w:rFonts w:cstheme="minorHAnsi"/>
        </w:rPr>
      </w:pPr>
    </w:p>
    <w:p w14:paraId="3F228D8A" w14:textId="77777777" w:rsidR="003C1FE5" w:rsidRPr="005A1289" w:rsidRDefault="003C1FE5" w:rsidP="003C1FE5">
      <w:pPr>
        <w:jc w:val="both"/>
        <w:rPr>
          <w:rFonts w:cstheme="minorHAnsi"/>
        </w:rPr>
      </w:pPr>
      <w:r w:rsidRPr="005A1289">
        <w:rPr>
          <w:rFonts w:cstheme="minorHAnsi"/>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14:paraId="2B9CC83E" w14:textId="77777777" w:rsidR="003C1FE5" w:rsidRPr="005A1289" w:rsidRDefault="003C1FE5" w:rsidP="003C1FE5">
      <w:pPr>
        <w:jc w:val="both"/>
        <w:rPr>
          <w:rFonts w:cstheme="minorHAnsi"/>
        </w:rPr>
      </w:pPr>
    </w:p>
    <w:p w14:paraId="38BAB596" w14:textId="77777777" w:rsidR="003C1FE5" w:rsidRPr="005A1289" w:rsidRDefault="003C1FE5" w:rsidP="003C1FE5">
      <w:pPr>
        <w:jc w:val="both"/>
        <w:rPr>
          <w:rFonts w:cstheme="minorHAnsi"/>
        </w:rPr>
      </w:pPr>
      <w:r w:rsidRPr="005A1289">
        <w:rPr>
          <w:rFonts w:cstheme="minorHAnsi"/>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for them all, and a salvation for their soul from the hand of the enemy.” This is the reason that this is the only sin offering described as </w:t>
      </w:r>
      <w:r w:rsidRPr="005A1289">
        <w:rPr>
          <w:rFonts w:cstheme="minorHAnsi"/>
          <w:b/>
          <w:bCs/>
          <w:rtl/>
        </w:rPr>
        <w:t xml:space="preserve">חַטָּאת, לַיהוָה </w:t>
      </w:r>
      <w:r w:rsidRPr="005A1289">
        <w:rPr>
          <w:rFonts w:cstheme="minorHAnsi"/>
          <w:b/>
          <w:bCs/>
        </w:rPr>
        <w:t xml:space="preserve">– Hatat LaAdonai – </w:t>
      </w:r>
      <w:r w:rsidRPr="005A1289">
        <w:rPr>
          <w:rFonts w:cstheme="minorHAnsi"/>
        </w:rPr>
        <w:t>“a sin offering on behalf of G-d.” Presentation of the offering is also in respect of the damage the sinful behavior of the Jewish people has inflicted on G-d’s image among the Gentile nations.</w:t>
      </w:r>
    </w:p>
    <w:p w14:paraId="6DD504C5" w14:textId="77777777" w:rsidR="003C1FE5" w:rsidRPr="005A1289" w:rsidRDefault="003C1FE5" w:rsidP="003C1FE5">
      <w:pPr>
        <w:jc w:val="both"/>
        <w:rPr>
          <w:rFonts w:cstheme="minorHAnsi"/>
        </w:rPr>
      </w:pPr>
    </w:p>
    <w:p w14:paraId="2024EC22" w14:textId="77777777" w:rsidR="003C1FE5" w:rsidRPr="005A1289" w:rsidRDefault="003C1FE5" w:rsidP="003C1FE5">
      <w:pPr>
        <w:jc w:val="both"/>
        <w:rPr>
          <w:rFonts w:cstheme="minorHAnsi"/>
        </w:rPr>
      </w:pPr>
      <w:r w:rsidRPr="005A1289">
        <w:rPr>
          <w:rFonts w:cstheme="minorHAnsi"/>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14:paraId="4383A3DA" w14:textId="77777777" w:rsidR="003C1FE5" w:rsidRPr="005A1289" w:rsidRDefault="003C1FE5" w:rsidP="003C1FE5">
      <w:pPr>
        <w:pBdr>
          <w:bottom w:val="double" w:sz="6" w:space="1" w:color="auto"/>
        </w:pBdr>
        <w:jc w:val="both"/>
        <w:rPr>
          <w:rFonts w:ascii="Times New Roman" w:hAnsi="Times New Roman" w:cs="Times New Roman"/>
        </w:rPr>
      </w:pPr>
    </w:p>
    <w:p w14:paraId="69471733" w14:textId="77777777" w:rsidR="00873300" w:rsidRPr="006F4DEB" w:rsidRDefault="00873300" w:rsidP="00192AE0">
      <w:pPr>
        <w:pStyle w:val="Heading2"/>
        <w:rPr>
          <w:lang w:eastAsia="en-AU"/>
        </w:rPr>
      </w:pPr>
      <w:r w:rsidRPr="006F4DEB">
        <w:rPr>
          <w:lang w:eastAsia="en-AU"/>
        </w:rPr>
        <w:t>Ketubim: Psalm 104:1-35</w:t>
      </w:r>
    </w:p>
    <w:p w14:paraId="6751FB9B" w14:textId="77777777" w:rsidR="00873300" w:rsidRPr="00BF2F4B" w:rsidRDefault="00873300" w:rsidP="00873300">
      <w:pPr>
        <w:rPr>
          <w:rFonts w:asciiTheme="majorBidi" w:eastAsia="Times New Roman" w:hAnsiTheme="majorBidi" w:cstheme="majorBidi"/>
          <w:b/>
          <w:bCs/>
          <w:kern w:val="2"/>
          <w:rtl/>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873300" w:rsidRPr="00BF2F4B" w14:paraId="404D171A" w14:textId="77777777" w:rsidTr="00873300">
        <w:trPr>
          <w:tblHeader/>
        </w:trPr>
        <w:tc>
          <w:tcPr>
            <w:tcW w:w="5220" w:type="dxa"/>
            <w:tcBorders>
              <w:top w:val="single" w:sz="4" w:space="0" w:color="auto"/>
              <w:left w:val="single" w:sz="4" w:space="0" w:color="auto"/>
              <w:bottom w:val="single" w:sz="4" w:space="0" w:color="auto"/>
              <w:right w:val="single" w:sz="4" w:space="0" w:color="auto"/>
            </w:tcBorders>
            <w:hideMark/>
          </w:tcPr>
          <w:p w14:paraId="4F2E61B8" w14:textId="77777777" w:rsidR="00873300" w:rsidRPr="00BF2F4B" w:rsidRDefault="00873300" w:rsidP="00873300">
            <w:pPr>
              <w:spacing w:line="276" w:lineRule="auto"/>
              <w:rPr>
                <w:rFonts w:asciiTheme="majorBidi" w:hAnsiTheme="majorBidi" w:cstheme="majorBidi"/>
                <w:b/>
                <w:bCs/>
                <w:lang w:val="en-AU"/>
              </w:rPr>
            </w:pPr>
            <w:r w:rsidRPr="00BF2F4B">
              <w:rPr>
                <w:rFonts w:asciiTheme="majorBidi" w:hAnsiTheme="majorBidi" w:cstheme="majorBidi"/>
                <w:b/>
                <w:bCs/>
                <w:lang w:val="en-AU"/>
              </w:rPr>
              <w:t>Rashi</w:t>
            </w:r>
          </w:p>
        </w:tc>
        <w:tc>
          <w:tcPr>
            <w:tcW w:w="5220" w:type="dxa"/>
            <w:tcBorders>
              <w:top w:val="single" w:sz="4" w:space="0" w:color="auto"/>
              <w:left w:val="single" w:sz="4" w:space="0" w:color="auto"/>
              <w:bottom w:val="single" w:sz="4" w:space="0" w:color="auto"/>
              <w:right w:val="single" w:sz="4" w:space="0" w:color="auto"/>
            </w:tcBorders>
            <w:hideMark/>
          </w:tcPr>
          <w:p w14:paraId="4167A5B6" w14:textId="77777777" w:rsidR="00873300" w:rsidRPr="00BF2F4B" w:rsidRDefault="00873300" w:rsidP="00873300">
            <w:pPr>
              <w:spacing w:line="276" w:lineRule="auto"/>
              <w:rPr>
                <w:rFonts w:asciiTheme="majorBidi" w:hAnsiTheme="majorBidi" w:cstheme="majorBidi"/>
                <w:b/>
                <w:bCs/>
                <w:lang w:val="en-AU"/>
              </w:rPr>
            </w:pPr>
            <w:r w:rsidRPr="00BF2F4B">
              <w:rPr>
                <w:rFonts w:asciiTheme="majorBidi" w:hAnsiTheme="majorBidi" w:cstheme="majorBidi"/>
                <w:b/>
                <w:bCs/>
                <w:lang w:val="en-AU"/>
              </w:rPr>
              <w:t>Targum</w:t>
            </w:r>
          </w:p>
        </w:tc>
      </w:tr>
      <w:tr w:rsidR="00873300" w:rsidRPr="00BF2F4B" w14:paraId="514EA903"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687C0E1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w:t>
            </w:r>
            <w:r w:rsidRPr="00102849">
              <w:rPr>
                <w:rFonts w:asciiTheme="majorBidi" w:hAnsiTheme="majorBidi" w:cstheme="majorBidi"/>
                <w:lang w:val="en-AU"/>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soul,</w:t>
            </w:r>
            <w:r w:rsidRPr="00102849">
              <w:rPr>
                <w:rFonts w:asciiTheme="majorBidi" w:hAnsiTheme="majorBidi" w:cstheme="majorBidi"/>
              </w:rPr>
              <w:t xml:space="preserve"> </w:t>
            </w:r>
            <w:r w:rsidRPr="00BF2F4B">
              <w:rPr>
                <w:rFonts w:asciiTheme="majorBidi" w:hAnsiTheme="majorBidi" w:cstheme="majorBidi"/>
              </w:rPr>
              <w:t>bless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God,</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very</w:t>
            </w:r>
            <w:r w:rsidRPr="00102849">
              <w:rPr>
                <w:rFonts w:asciiTheme="majorBidi" w:hAnsiTheme="majorBidi" w:cstheme="majorBidi"/>
              </w:rPr>
              <w:t xml:space="preserve"> </w:t>
            </w:r>
            <w:r w:rsidRPr="00BF2F4B">
              <w:rPr>
                <w:rFonts w:asciiTheme="majorBidi" w:hAnsiTheme="majorBidi" w:cstheme="majorBidi"/>
              </w:rPr>
              <w:t>great,</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attired</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majesty</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beauty.</w:t>
            </w:r>
            <w:r w:rsidRPr="00102849">
              <w:rPr>
                <w:rFonts w:asciiTheme="majorBidi" w:hAnsiTheme="majorBidi" w:cstheme="majorBidi"/>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A34A945"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rPr>
              <w:t>1.</w:t>
            </w:r>
            <w:r w:rsidRPr="00102849">
              <w:rPr>
                <w:rFonts w:asciiTheme="majorBidi" w:hAnsiTheme="majorBidi" w:cstheme="majorBidi"/>
              </w:rPr>
              <w:t xml:space="preserve"> </w:t>
            </w:r>
            <w:r w:rsidRPr="00BF2F4B">
              <w:rPr>
                <w:rFonts w:asciiTheme="majorBidi" w:hAnsiTheme="majorBidi" w:cstheme="majorBidi"/>
              </w:rPr>
              <w:t>Bless,</w:t>
            </w:r>
            <w:r w:rsidRPr="00102849">
              <w:rPr>
                <w:rFonts w:asciiTheme="majorBidi" w:hAnsiTheme="majorBidi" w:cstheme="majorBidi"/>
              </w:rPr>
              <w:t xml:space="preserve"> </w:t>
            </w:r>
            <w:r w:rsidRPr="00BF2F4B">
              <w:rPr>
                <w:rFonts w:asciiTheme="majorBidi" w:hAnsiTheme="majorBidi" w:cstheme="majorBidi"/>
              </w:rPr>
              <w:t>O</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soul,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name</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O</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God,</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greatly</w:t>
            </w:r>
            <w:r w:rsidRPr="00102849">
              <w:rPr>
                <w:rFonts w:asciiTheme="majorBidi" w:hAnsiTheme="majorBidi" w:cstheme="majorBidi"/>
              </w:rPr>
              <w:t xml:space="preserve"> </w:t>
            </w:r>
            <w:r w:rsidRPr="00BF2F4B">
              <w:rPr>
                <w:rFonts w:asciiTheme="majorBidi" w:hAnsiTheme="majorBidi" w:cstheme="majorBidi"/>
              </w:rPr>
              <w:t>exalted;</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have</w:t>
            </w:r>
            <w:r w:rsidRPr="00102849">
              <w:rPr>
                <w:rFonts w:asciiTheme="majorBidi" w:hAnsiTheme="majorBidi" w:cstheme="majorBidi"/>
              </w:rPr>
              <w:t xml:space="preserve"> </w:t>
            </w:r>
            <w:r w:rsidRPr="00BF2F4B">
              <w:rPr>
                <w:rFonts w:asciiTheme="majorBidi" w:hAnsiTheme="majorBidi" w:cstheme="majorBidi"/>
              </w:rPr>
              <w:t>put</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praise</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splendor.</w:t>
            </w:r>
            <w:r w:rsidRPr="00102849">
              <w:rPr>
                <w:rFonts w:asciiTheme="majorBidi" w:hAnsiTheme="majorBidi" w:cstheme="majorBidi"/>
              </w:rPr>
              <w:t xml:space="preserve"> </w:t>
            </w:r>
          </w:p>
        </w:tc>
      </w:tr>
      <w:tr w:rsidR="00873300" w:rsidRPr="00BF2F4B" w14:paraId="659C209E"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51B6B620"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enwrap</w:t>
            </w:r>
            <w:r w:rsidRPr="00102849">
              <w:rPr>
                <w:rFonts w:asciiTheme="majorBidi" w:hAnsiTheme="majorBidi" w:cstheme="majorBidi"/>
              </w:rPr>
              <w:t xml:space="preserve"> </w:t>
            </w:r>
            <w:r w:rsidRPr="00BF2F4B">
              <w:rPr>
                <w:rFonts w:asciiTheme="majorBidi" w:hAnsiTheme="majorBidi" w:cstheme="majorBidi"/>
              </w:rPr>
              <w:t>Yourself</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light</w:t>
            </w:r>
            <w:r w:rsidRPr="00102849">
              <w:rPr>
                <w:rFonts w:asciiTheme="majorBidi" w:hAnsiTheme="majorBidi" w:cstheme="majorBidi"/>
              </w:rPr>
              <w:t xml:space="preserve"> </w:t>
            </w:r>
            <w:r w:rsidRPr="00BF2F4B">
              <w:rPr>
                <w:rFonts w:asciiTheme="majorBidi" w:hAnsiTheme="majorBidi" w:cstheme="majorBidi"/>
              </w:rPr>
              <w:t>like</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garment;</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extend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heavens</w:t>
            </w:r>
            <w:r w:rsidRPr="00102849">
              <w:rPr>
                <w:rFonts w:asciiTheme="majorBidi" w:hAnsiTheme="majorBidi" w:cstheme="majorBidi"/>
              </w:rPr>
              <w:t xml:space="preserve"> </w:t>
            </w:r>
            <w:r w:rsidRPr="00BF2F4B">
              <w:rPr>
                <w:rFonts w:asciiTheme="majorBidi" w:hAnsiTheme="majorBidi" w:cstheme="majorBidi"/>
              </w:rPr>
              <w:t>like</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curtain.</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6975C1E3"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rPr>
              <w:t>2.</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wraps</w:t>
            </w:r>
            <w:r w:rsidRPr="00102849">
              <w:rPr>
                <w:rFonts w:asciiTheme="majorBidi" w:hAnsiTheme="majorBidi" w:cstheme="majorBidi"/>
              </w:rPr>
              <w:t xml:space="preserve"> </w:t>
            </w:r>
            <w:r w:rsidRPr="00BF2F4B">
              <w:rPr>
                <w:rFonts w:asciiTheme="majorBidi" w:hAnsiTheme="majorBidi" w:cstheme="majorBidi"/>
              </w:rPr>
              <w:t>Himself</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light</w:t>
            </w:r>
            <w:r w:rsidRPr="00102849">
              <w:rPr>
                <w:rFonts w:asciiTheme="majorBidi" w:hAnsiTheme="majorBidi" w:cstheme="majorBidi"/>
              </w:rPr>
              <w:t xml:space="preserve"> </w:t>
            </w:r>
            <w:r w:rsidRPr="00BF2F4B">
              <w:rPr>
                <w:rFonts w:asciiTheme="majorBidi" w:hAnsiTheme="majorBidi" w:cstheme="majorBidi"/>
              </w:rPr>
              <w:t>like</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sheet,</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stretches</w:t>
            </w:r>
            <w:r w:rsidRPr="00102849">
              <w:rPr>
                <w:rFonts w:asciiTheme="majorBidi" w:hAnsiTheme="majorBidi" w:cstheme="majorBidi"/>
              </w:rPr>
              <w:t xml:space="preserve"> </w:t>
            </w:r>
            <w:r w:rsidRPr="00BF2F4B">
              <w:rPr>
                <w:rFonts w:asciiTheme="majorBidi" w:hAnsiTheme="majorBidi" w:cstheme="majorBidi"/>
              </w:rPr>
              <w:t>out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heavens</w:t>
            </w:r>
            <w:r w:rsidRPr="00102849">
              <w:rPr>
                <w:rFonts w:asciiTheme="majorBidi" w:hAnsiTheme="majorBidi" w:cstheme="majorBidi"/>
              </w:rPr>
              <w:t xml:space="preserve"> </w:t>
            </w:r>
            <w:r w:rsidRPr="00BF2F4B">
              <w:rPr>
                <w:rFonts w:asciiTheme="majorBidi" w:hAnsiTheme="majorBidi" w:cstheme="majorBidi"/>
              </w:rPr>
              <w:t>like</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curtain.</w:t>
            </w:r>
          </w:p>
        </w:tc>
      </w:tr>
      <w:tr w:rsidR="00873300" w:rsidRPr="00BF2F4B" w14:paraId="624C1919"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19C309B"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w:t>
            </w:r>
            <w:r w:rsidRPr="00102849">
              <w:rPr>
                <w:rFonts w:asciiTheme="majorBidi" w:hAnsiTheme="majorBidi" w:cstheme="majorBidi"/>
                <w:lang w:val="en-AU"/>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roofs</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upper</w:t>
            </w:r>
            <w:r w:rsidRPr="00102849">
              <w:rPr>
                <w:rFonts w:asciiTheme="majorBidi" w:hAnsiTheme="majorBidi" w:cstheme="majorBidi"/>
              </w:rPr>
              <w:t xml:space="preserve"> </w:t>
            </w:r>
            <w:r w:rsidRPr="00BF2F4B">
              <w:rPr>
                <w:rFonts w:asciiTheme="majorBidi" w:hAnsiTheme="majorBidi" w:cstheme="majorBidi"/>
              </w:rPr>
              <w:t>chambers</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water;</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makes</w:t>
            </w:r>
            <w:r w:rsidRPr="00102849">
              <w:rPr>
                <w:rFonts w:asciiTheme="majorBidi" w:hAnsiTheme="majorBidi" w:cstheme="majorBidi"/>
              </w:rPr>
              <w:t xml:space="preserve"> </w:t>
            </w:r>
            <w:r w:rsidRPr="00BF2F4B">
              <w:rPr>
                <w:rFonts w:asciiTheme="majorBidi" w:hAnsiTheme="majorBidi" w:cstheme="majorBidi"/>
              </w:rPr>
              <w:t>clouds</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chariot,</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goes</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wings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wind.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500170AA"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rPr>
              <w:t>3.</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covers</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chambers</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water</w:t>
            </w:r>
            <w:r w:rsidRPr="00102849">
              <w:rPr>
                <w:rFonts w:asciiTheme="majorBidi" w:hAnsiTheme="majorBidi" w:cstheme="majorBidi"/>
              </w:rPr>
              <w:t xml:space="preserve"> </w:t>
            </w:r>
            <w:r w:rsidRPr="00BF2F4B">
              <w:rPr>
                <w:rFonts w:asciiTheme="majorBidi" w:hAnsiTheme="majorBidi" w:cstheme="majorBidi"/>
              </w:rPr>
              <w:t>like</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building</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beams;</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placed</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chariot,</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were,</w:t>
            </w:r>
            <w:r w:rsidRPr="00102849">
              <w:rPr>
                <w:rFonts w:asciiTheme="majorBidi" w:hAnsiTheme="majorBidi" w:cstheme="majorBidi"/>
              </w:rPr>
              <w:t xml:space="preserve"> </w:t>
            </w:r>
            <w:r w:rsidRPr="00BF2F4B">
              <w:rPr>
                <w:rFonts w:asciiTheme="majorBidi" w:hAnsiTheme="majorBidi" w:cstheme="majorBidi"/>
              </w:rPr>
              <w:t>upon</w:t>
            </w:r>
            <w:r w:rsidRPr="00102849">
              <w:rPr>
                <w:rFonts w:asciiTheme="majorBidi" w:hAnsiTheme="majorBidi" w:cstheme="majorBidi"/>
              </w:rPr>
              <w:t xml:space="preserve"> </w:t>
            </w:r>
            <w:r w:rsidRPr="00BF2F4B">
              <w:rPr>
                <w:rFonts w:asciiTheme="majorBidi" w:hAnsiTheme="majorBidi" w:cstheme="majorBidi"/>
              </w:rPr>
              <w:t>swift</w:t>
            </w:r>
            <w:r w:rsidRPr="00102849">
              <w:rPr>
                <w:rFonts w:asciiTheme="majorBidi" w:hAnsiTheme="majorBidi" w:cstheme="majorBidi"/>
              </w:rPr>
              <w:t xml:space="preserve"> </w:t>
            </w:r>
            <w:r w:rsidRPr="00BF2F4B">
              <w:rPr>
                <w:rFonts w:asciiTheme="majorBidi" w:hAnsiTheme="majorBidi" w:cstheme="majorBidi"/>
              </w:rPr>
              <w:t>clouds;</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goes</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wings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an</w:t>
            </w:r>
            <w:r w:rsidRPr="00102849">
              <w:rPr>
                <w:rFonts w:asciiTheme="majorBidi" w:hAnsiTheme="majorBidi" w:cstheme="majorBidi"/>
              </w:rPr>
              <w:t xml:space="preserve"> </w:t>
            </w:r>
            <w:r w:rsidRPr="00BF2F4B">
              <w:rPr>
                <w:rFonts w:asciiTheme="majorBidi" w:hAnsiTheme="majorBidi" w:cstheme="majorBidi"/>
              </w:rPr>
              <w:t>eagle.</w:t>
            </w:r>
          </w:p>
        </w:tc>
      </w:tr>
      <w:tr w:rsidR="00873300" w:rsidRPr="00BF2F4B" w14:paraId="7A21BFC7"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C6BD124"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4.</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makes</w:t>
            </w:r>
            <w:r w:rsidRPr="00102849">
              <w:rPr>
                <w:rFonts w:asciiTheme="majorBidi" w:hAnsiTheme="majorBidi" w:cstheme="majorBidi"/>
              </w:rPr>
              <w:t xml:space="preserve"> </w:t>
            </w:r>
            <w:r w:rsidRPr="00BF2F4B">
              <w:rPr>
                <w:rFonts w:asciiTheme="majorBidi" w:hAnsiTheme="majorBidi" w:cstheme="majorBidi"/>
              </w:rPr>
              <w:t>winds</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messengers,</w:t>
            </w:r>
            <w:r w:rsidRPr="00102849">
              <w:rPr>
                <w:rFonts w:asciiTheme="majorBidi" w:hAnsiTheme="majorBidi" w:cstheme="majorBidi"/>
              </w:rPr>
              <w:t xml:space="preserve"> </w:t>
            </w:r>
            <w:r w:rsidRPr="00BF2F4B">
              <w:rPr>
                <w:rFonts w:asciiTheme="majorBidi" w:hAnsiTheme="majorBidi" w:cstheme="majorBidi"/>
              </w:rPr>
              <w:t>burning</w:t>
            </w:r>
            <w:r w:rsidRPr="00102849">
              <w:rPr>
                <w:rFonts w:asciiTheme="majorBidi" w:hAnsiTheme="majorBidi" w:cstheme="majorBidi"/>
              </w:rPr>
              <w:t xml:space="preserve"> </w:t>
            </w:r>
            <w:r w:rsidRPr="00BF2F4B">
              <w:rPr>
                <w:rFonts w:asciiTheme="majorBidi" w:hAnsiTheme="majorBidi" w:cstheme="majorBidi"/>
              </w:rPr>
              <w:t>fire</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ministers.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6F430B9F"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rPr>
              <w:t>4.</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made</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messengers</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swift</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wind;</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servants,</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strong</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burning</w:t>
            </w:r>
            <w:r w:rsidRPr="00102849">
              <w:rPr>
                <w:rFonts w:asciiTheme="majorBidi" w:hAnsiTheme="majorBidi" w:cstheme="majorBidi"/>
              </w:rPr>
              <w:t xml:space="preserve"> </w:t>
            </w:r>
            <w:r w:rsidRPr="00BF2F4B">
              <w:rPr>
                <w:rFonts w:asciiTheme="majorBidi" w:hAnsiTheme="majorBidi" w:cstheme="majorBidi"/>
              </w:rPr>
              <w:t>fire.</w:t>
            </w:r>
          </w:p>
        </w:tc>
      </w:tr>
      <w:tr w:rsidR="00873300" w:rsidRPr="00BF2F4B" w14:paraId="3D35685A"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BC74095"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5.</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founded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its</w:t>
            </w:r>
            <w:r w:rsidRPr="00102849">
              <w:rPr>
                <w:rFonts w:asciiTheme="majorBidi" w:hAnsiTheme="majorBidi" w:cstheme="majorBidi"/>
              </w:rPr>
              <w:t xml:space="preserve"> </w:t>
            </w:r>
            <w:r w:rsidRPr="00BF2F4B">
              <w:rPr>
                <w:rFonts w:asciiTheme="majorBidi" w:hAnsiTheme="majorBidi" w:cstheme="majorBidi"/>
              </w:rPr>
              <w:t>foundations</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not</w:t>
            </w:r>
            <w:r w:rsidRPr="00102849">
              <w:rPr>
                <w:rFonts w:asciiTheme="majorBidi" w:hAnsiTheme="majorBidi" w:cstheme="majorBidi"/>
              </w:rPr>
              <w:t xml:space="preserve"> </w:t>
            </w:r>
            <w:r w:rsidRPr="00BF2F4B">
              <w:rPr>
                <w:rFonts w:asciiTheme="majorBidi" w:hAnsiTheme="majorBidi" w:cstheme="majorBidi"/>
              </w:rPr>
              <w:t>falter</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eternity.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60587BF"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rPr>
              <w:t>5.</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lays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foundation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upon</w:t>
            </w:r>
            <w:r w:rsidRPr="00102849">
              <w:rPr>
                <w:rFonts w:asciiTheme="majorBidi" w:hAnsiTheme="majorBidi" w:cstheme="majorBidi"/>
              </w:rPr>
              <w:t xml:space="preserve"> </w:t>
            </w:r>
            <w:r w:rsidRPr="00BF2F4B">
              <w:rPr>
                <w:rFonts w:asciiTheme="majorBidi" w:hAnsiTheme="majorBidi" w:cstheme="majorBidi"/>
              </w:rPr>
              <w:t>its</w:t>
            </w:r>
            <w:r w:rsidRPr="00102849">
              <w:rPr>
                <w:rFonts w:asciiTheme="majorBidi" w:hAnsiTheme="majorBidi" w:cstheme="majorBidi"/>
              </w:rPr>
              <w:t xml:space="preserve"> </w:t>
            </w:r>
            <w:r w:rsidRPr="00BF2F4B">
              <w:rPr>
                <w:rFonts w:asciiTheme="majorBidi" w:hAnsiTheme="majorBidi" w:cstheme="majorBidi"/>
              </w:rPr>
              <w:t>base,</w:t>
            </w:r>
            <w:r w:rsidRPr="00102849">
              <w:rPr>
                <w:rFonts w:asciiTheme="majorBidi" w:hAnsiTheme="majorBidi" w:cstheme="majorBidi"/>
              </w:rPr>
              <w:t xml:space="preserve"> </w:t>
            </w:r>
            <w:r w:rsidRPr="00BF2F4B">
              <w:rPr>
                <w:rFonts w:asciiTheme="majorBidi" w:hAnsiTheme="majorBidi" w:cstheme="majorBidi"/>
              </w:rPr>
              <w:t>so</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not</w:t>
            </w:r>
            <w:r w:rsidRPr="00102849">
              <w:rPr>
                <w:rFonts w:asciiTheme="majorBidi" w:hAnsiTheme="majorBidi" w:cstheme="majorBidi"/>
              </w:rPr>
              <w:t xml:space="preserve"> </w:t>
            </w:r>
            <w:r w:rsidRPr="00BF2F4B">
              <w:rPr>
                <w:rFonts w:asciiTheme="majorBidi" w:hAnsiTheme="majorBidi" w:cstheme="majorBidi"/>
              </w:rPr>
              <w:t>shake</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ages</w:t>
            </w:r>
            <w:r w:rsidRPr="00102849">
              <w:rPr>
                <w:rFonts w:asciiTheme="majorBidi" w:hAnsiTheme="majorBidi" w:cstheme="majorBidi"/>
              </w:rPr>
              <w:t xml:space="preserve"> </w:t>
            </w:r>
            <w:r w:rsidRPr="00BF2F4B">
              <w:rPr>
                <w:rFonts w:asciiTheme="majorBidi" w:hAnsiTheme="majorBidi" w:cstheme="majorBidi"/>
              </w:rPr>
              <w:t>upon</w:t>
            </w:r>
            <w:r w:rsidRPr="00102849">
              <w:rPr>
                <w:rFonts w:asciiTheme="majorBidi" w:hAnsiTheme="majorBidi" w:cstheme="majorBidi"/>
              </w:rPr>
              <w:t xml:space="preserve"> </w:t>
            </w:r>
            <w:r w:rsidRPr="00BF2F4B">
              <w:rPr>
                <w:rFonts w:asciiTheme="majorBidi" w:hAnsiTheme="majorBidi" w:cstheme="majorBidi"/>
              </w:rPr>
              <w:t>ages.</w:t>
            </w:r>
          </w:p>
        </w:tc>
      </w:tr>
      <w:tr w:rsidR="00873300" w:rsidRPr="00BF2F4B" w14:paraId="406F954E"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44F126DA"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6.</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covered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deep</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garment;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waters</w:t>
            </w:r>
            <w:r w:rsidRPr="00102849">
              <w:rPr>
                <w:rFonts w:asciiTheme="majorBidi" w:hAnsiTheme="majorBidi" w:cstheme="majorBidi"/>
              </w:rPr>
              <w:t xml:space="preserve"> </w:t>
            </w:r>
            <w:r w:rsidRPr="00BF2F4B">
              <w:rPr>
                <w:rFonts w:asciiTheme="majorBidi" w:hAnsiTheme="majorBidi" w:cstheme="majorBidi"/>
              </w:rPr>
              <w:t>stand</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26C5115"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6.</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have</w:t>
            </w:r>
            <w:r w:rsidRPr="00102849">
              <w:rPr>
                <w:rFonts w:asciiTheme="majorBidi" w:hAnsiTheme="majorBidi" w:cstheme="majorBidi"/>
              </w:rPr>
              <w:t xml:space="preserve"> </w:t>
            </w:r>
            <w:r w:rsidRPr="00BF2F4B">
              <w:rPr>
                <w:rFonts w:asciiTheme="majorBidi" w:hAnsiTheme="majorBidi" w:cstheme="majorBidi"/>
              </w:rPr>
              <w:t>covered</w:t>
            </w:r>
            <w:r w:rsidRPr="00102849">
              <w:rPr>
                <w:rFonts w:asciiTheme="majorBidi" w:hAnsiTheme="majorBidi" w:cstheme="majorBidi"/>
              </w:rPr>
              <w:t xml:space="preserve"> </w:t>
            </w:r>
            <w:r w:rsidRPr="00BF2F4B">
              <w:rPr>
                <w:rFonts w:asciiTheme="majorBidi" w:hAnsiTheme="majorBidi" w:cstheme="majorBidi"/>
              </w:rPr>
              <w:t>over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abyss</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garment;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waters</w:t>
            </w:r>
            <w:r w:rsidRPr="00102849">
              <w:rPr>
                <w:rFonts w:asciiTheme="majorBidi" w:hAnsiTheme="majorBidi" w:cstheme="majorBidi"/>
              </w:rPr>
              <w:t xml:space="preserve"> </w:t>
            </w:r>
            <w:r w:rsidRPr="00BF2F4B">
              <w:rPr>
                <w:rFonts w:asciiTheme="majorBidi" w:hAnsiTheme="majorBidi" w:cstheme="majorBidi"/>
              </w:rPr>
              <w:t>split</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endure.</w:t>
            </w:r>
          </w:p>
        </w:tc>
      </w:tr>
      <w:tr w:rsidR="00873300" w:rsidRPr="00BF2F4B" w14:paraId="3176D874"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3BFA2C9"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7.</w:t>
            </w:r>
            <w:r w:rsidRPr="00102849">
              <w:rPr>
                <w:rFonts w:asciiTheme="majorBidi" w:hAnsiTheme="majorBidi" w:cstheme="majorBidi"/>
                <w:lang w:val="en-AU"/>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rebuke</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fled;</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sound</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thunder</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hastened</w:t>
            </w:r>
            <w:r w:rsidRPr="00102849">
              <w:rPr>
                <w:rFonts w:asciiTheme="majorBidi" w:hAnsiTheme="majorBidi" w:cstheme="majorBidi"/>
              </w:rPr>
              <w:t xml:space="preserve"> </w:t>
            </w:r>
            <w:r w:rsidRPr="00BF2F4B">
              <w:rPr>
                <w:rFonts w:asciiTheme="majorBidi" w:hAnsiTheme="majorBidi" w:cstheme="majorBidi"/>
              </w:rPr>
              <w:t>away.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9D4BD81"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7.</w:t>
            </w:r>
            <w:r w:rsidRPr="00102849">
              <w:rPr>
                <w:rFonts w:asciiTheme="majorBidi" w:hAnsiTheme="majorBidi" w:cstheme="majorBidi"/>
                <w:lang w:val="en-AU"/>
              </w:rPr>
              <w:t xml:space="preserve"> </w:t>
            </w:r>
            <w:r w:rsidRPr="00BF2F4B">
              <w:rPr>
                <w:rFonts w:asciiTheme="majorBidi" w:hAnsiTheme="majorBidi" w:cstheme="majorBidi"/>
              </w:rPr>
              <w:t>At</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rebuke,</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flee,</w:t>
            </w:r>
            <w:r w:rsidRPr="00102849">
              <w:rPr>
                <w:rFonts w:asciiTheme="majorBidi" w:hAnsiTheme="majorBidi" w:cstheme="majorBidi"/>
              </w:rPr>
              <w:t xml:space="preserve"> </w:t>
            </w:r>
            <w:r w:rsidRPr="00BF2F4B">
              <w:rPr>
                <w:rFonts w:asciiTheme="majorBidi" w:hAnsiTheme="majorBidi" w:cstheme="majorBidi"/>
              </w:rPr>
              <w:t>flowing</w:t>
            </w:r>
            <w:r w:rsidRPr="00102849">
              <w:rPr>
                <w:rFonts w:asciiTheme="majorBidi" w:hAnsiTheme="majorBidi" w:cstheme="majorBidi"/>
              </w:rPr>
              <w:t xml:space="preserve"> </w:t>
            </w:r>
            <w:r w:rsidRPr="00BF2F4B">
              <w:rPr>
                <w:rFonts w:asciiTheme="majorBidi" w:hAnsiTheme="majorBidi" w:cstheme="majorBidi"/>
              </w:rPr>
              <w:t>down;</w:t>
            </w:r>
            <w:r w:rsidRPr="00102849">
              <w:rPr>
                <w:rFonts w:asciiTheme="majorBidi" w:hAnsiTheme="majorBidi" w:cstheme="majorBidi"/>
              </w:rPr>
              <w:t xml:space="preserve"> </w:t>
            </w:r>
            <w:r w:rsidRPr="00BF2F4B">
              <w:rPr>
                <w:rFonts w:asciiTheme="majorBidi" w:hAnsiTheme="majorBidi" w:cstheme="majorBidi"/>
              </w:rPr>
              <w:t>at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sound</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shout,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frightened,</w:t>
            </w:r>
            <w:r w:rsidRPr="00102849">
              <w:rPr>
                <w:rFonts w:asciiTheme="majorBidi" w:hAnsiTheme="majorBidi" w:cstheme="majorBidi"/>
              </w:rPr>
              <w:t xml:space="preserve"> </w:t>
            </w:r>
            <w:r w:rsidRPr="00BF2F4B">
              <w:rPr>
                <w:rFonts w:asciiTheme="majorBidi" w:hAnsiTheme="majorBidi" w:cstheme="majorBidi"/>
              </w:rPr>
              <w:t>pouring</w:t>
            </w:r>
            <w:r w:rsidRPr="00102849">
              <w:rPr>
                <w:rFonts w:asciiTheme="majorBidi" w:hAnsiTheme="majorBidi" w:cstheme="majorBidi"/>
              </w:rPr>
              <w:t xml:space="preserve"> </w:t>
            </w:r>
            <w:r w:rsidRPr="00BF2F4B">
              <w:rPr>
                <w:rFonts w:asciiTheme="majorBidi" w:hAnsiTheme="majorBidi" w:cstheme="majorBidi"/>
              </w:rPr>
              <w:t>themselves</w:t>
            </w:r>
            <w:r w:rsidRPr="00102849">
              <w:rPr>
                <w:rFonts w:asciiTheme="majorBidi" w:hAnsiTheme="majorBidi" w:cstheme="majorBidi"/>
              </w:rPr>
              <w:t xml:space="preserve"> </w:t>
            </w:r>
            <w:r w:rsidRPr="00BF2F4B">
              <w:rPr>
                <w:rFonts w:asciiTheme="majorBidi" w:hAnsiTheme="majorBidi" w:cstheme="majorBidi"/>
              </w:rPr>
              <w:t>out.</w:t>
            </w:r>
          </w:p>
        </w:tc>
      </w:tr>
      <w:tr w:rsidR="00873300" w:rsidRPr="00BF2F4B" w14:paraId="005B3426"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75AA4C5"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8.</w:t>
            </w:r>
            <w:r w:rsidRPr="00102849">
              <w:rPr>
                <w:rFonts w:asciiTheme="majorBidi" w:hAnsiTheme="majorBidi" w:cstheme="majorBidi"/>
                <w:lang w:val="en-AU"/>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ascended</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descended</w:t>
            </w:r>
            <w:r w:rsidRPr="00102849">
              <w:rPr>
                <w:rFonts w:asciiTheme="majorBidi" w:hAnsiTheme="majorBidi" w:cstheme="majorBidi"/>
              </w:rPr>
              <w:t xml:space="preserve"> </w:t>
            </w:r>
            <w:r w:rsidRPr="00BF2F4B">
              <w:rPr>
                <w:rFonts w:asciiTheme="majorBidi" w:hAnsiTheme="majorBidi" w:cstheme="majorBidi"/>
              </w:rPr>
              <w:t>into</w:t>
            </w:r>
            <w:r w:rsidRPr="00102849">
              <w:rPr>
                <w:rFonts w:asciiTheme="majorBidi" w:hAnsiTheme="majorBidi" w:cstheme="majorBidi"/>
              </w:rPr>
              <w:t xml:space="preserve"> </w:t>
            </w:r>
            <w:r w:rsidRPr="00BF2F4B">
              <w:rPr>
                <w:rFonts w:asciiTheme="majorBidi" w:hAnsiTheme="majorBidi" w:cstheme="majorBidi"/>
              </w:rPr>
              <w:t>valleys</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place,</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had</w:t>
            </w:r>
            <w:r w:rsidRPr="00102849">
              <w:rPr>
                <w:rFonts w:asciiTheme="majorBidi" w:hAnsiTheme="majorBidi" w:cstheme="majorBidi"/>
              </w:rPr>
              <w:t xml:space="preserve"> </w:t>
            </w:r>
            <w:r w:rsidRPr="00BF2F4B">
              <w:rPr>
                <w:rFonts w:asciiTheme="majorBidi" w:hAnsiTheme="majorBidi" w:cstheme="majorBidi"/>
              </w:rPr>
              <w:t>founded</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them.</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B6FF01C"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8.</w:t>
            </w:r>
            <w:r w:rsidRPr="00102849">
              <w:rPr>
                <w:rFonts w:asciiTheme="majorBidi" w:hAnsiTheme="majorBidi" w:cstheme="majorBidi"/>
                <w:lang w:val="en-AU"/>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go</w:t>
            </w:r>
            <w:r w:rsidRPr="00102849">
              <w:rPr>
                <w:rFonts w:asciiTheme="majorBidi" w:hAnsiTheme="majorBidi" w:cstheme="majorBidi"/>
              </w:rPr>
              <w:t xml:space="preserve"> </w:t>
            </w:r>
            <w:r w:rsidRPr="00BF2F4B">
              <w:rPr>
                <w:rFonts w:asciiTheme="majorBidi" w:hAnsiTheme="majorBidi" w:cstheme="majorBidi"/>
              </w:rPr>
              <w:t>up</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abyss</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descend</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valleys,</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place</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founded</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them.</w:t>
            </w:r>
          </w:p>
        </w:tc>
      </w:tr>
      <w:tr w:rsidR="00873300" w:rsidRPr="00BF2F4B" w14:paraId="5F03E8C1"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45EC3E57"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9.</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set</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boundary</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should</w:t>
            </w:r>
            <w:r w:rsidRPr="00102849">
              <w:rPr>
                <w:rFonts w:asciiTheme="majorBidi" w:hAnsiTheme="majorBidi" w:cstheme="majorBidi"/>
              </w:rPr>
              <w:t xml:space="preserve"> </w:t>
            </w:r>
            <w:r w:rsidRPr="00BF2F4B">
              <w:rPr>
                <w:rFonts w:asciiTheme="majorBidi" w:hAnsiTheme="majorBidi" w:cstheme="majorBidi"/>
              </w:rPr>
              <w:t>not</w:t>
            </w:r>
            <w:r w:rsidRPr="00102849">
              <w:rPr>
                <w:rFonts w:asciiTheme="majorBidi" w:hAnsiTheme="majorBidi" w:cstheme="majorBidi"/>
              </w:rPr>
              <w:t xml:space="preserve"> </w:t>
            </w:r>
            <w:r w:rsidRPr="00BF2F4B">
              <w:rPr>
                <w:rFonts w:asciiTheme="majorBidi" w:hAnsiTheme="majorBidi" w:cstheme="majorBidi"/>
              </w:rPr>
              <w:t>cross,</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should</w:t>
            </w:r>
            <w:r w:rsidRPr="00102849">
              <w:rPr>
                <w:rFonts w:asciiTheme="majorBidi" w:hAnsiTheme="majorBidi" w:cstheme="majorBidi"/>
              </w:rPr>
              <w:t xml:space="preserve"> </w:t>
            </w:r>
            <w:r w:rsidRPr="00BF2F4B">
              <w:rPr>
                <w:rFonts w:asciiTheme="majorBidi" w:hAnsiTheme="majorBidi" w:cstheme="majorBidi"/>
              </w:rPr>
              <w:t>not</w:t>
            </w:r>
            <w:r w:rsidRPr="00102849">
              <w:rPr>
                <w:rFonts w:asciiTheme="majorBidi" w:hAnsiTheme="majorBidi" w:cstheme="majorBidi"/>
              </w:rPr>
              <w:t xml:space="preserve"> </w:t>
            </w:r>
            <w:r w:rsidRPr="00BF2F4B">
              <w:rPr>
                <w:rFonts w:asciiTheme="majorBidi" w:hAnsiTheme="majorBidi" w:cstheme="majorBidi"/>
              </w:rPr>
              <w:t>return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cover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32073B7"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9.</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have</w:t>
            </w:r>
            <w:r w:rsidRPr="00102849">
              <w:rPr>
                <w:rFonts w:asciiTheme="majorBidi" w:hAnsiTheme="majorBidi" w:cstheme="majorBidi"/>
              </w:rPr>
              <w:t xml:space="preserve"> </w:t>
            </w:r>
            <w:r w:rsidRPr="00BF2F4B">
              <w:rPr>
                <w:rFonts w:asciiTheme="majorBidi" w:hAnsiTheme="majorBidi" w:cstheme="majorBidi"/>
              </w:rPr>
              <w:t>placed</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boundary</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waves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sea</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not</w:t>
            </w:r>
            <w:r w:rsidRPr="00102849">
              <w:rPr>
                <w:rFonts w:asciiTheme="majorBidi" w:hAnsiTheme="majorBidi" w:cstheme="majorBidi"/>
              </w:rPr>
              <w:t xml:space="preserve"> </w:t>
            </w:r>
            <w:r w:rsidRPr="00BF2F4B">
              <w:rPr>
                <w:rFonts w:asciiTheme="majorBidi" w:hAnsiTheme="majorBidi" w:cstheme="majorBidi"/>
              </w:rPr>
              <w:t>cross,</w:t>
            </w:r>
            <w:r w:rsidRPr="00102849">
              <w:rPr>
                <w:rFonts w:asciiTheme="majorBidi" w:hAnsiTheme="majorBidi" w:cstheme="majorBidi"/>
              </w:rPr>
              <w:t xml:space="preserve"> </w:t>
            </w:r>
            <w:r w:rsidRPr="00BF2F4B">
              <w:rPr>
                <w:rFonts w:asciiTheme="majorBidi" w:hAnsiTheme="majorBidi" w:cstheme="majorBidi"/>
              </w:rPr>
              <w:t>lest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return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cover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p>
        </w:tc>
      </w:tr>
      <w:tr w:rsidR="00873300" w:rsidRPr="00BF2F4B" w14:paraId="64C6AB40"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4051393"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10.</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sends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springs</w:t>
            </w:r>
            <w:r w:rsidRPr="00102849">
              <w:rPr>
                <w:rFonts w:asciiTheme="majorBidi" w:hAnsiTheme="majorBidi" w:cstheme="majorBidi"/>
              </w:rPr>
              <w:t xml:space="preserve"> </w:t>
            </w:r>
            <w:r w:rsidRPr="00BF2F4B">
              <w:rPr>
                <w:rFonts w:asciiTheme="majorBidi" w:hAnsiTheme="majorBidi" w:cstheme="majorBidi"/>
              </w:rPr>
              <w:t>into</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streams;</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go</w:t>
            </w:r>
            <w:r w:rsidRPr="00102849">
              <w:rPr>
                <w:rFonts w:asciiTheme="majorBidi" w:hAnsiTheme="majorBidi" w:cstheme="majorBidi"/>
              </w:rPr>
              <w:t xml:space="preserve"> </w:t>
            </w:r>
            <w:r w:rsidRPr="00BF2F4B">
              <w:rPr>
                <w:rFonts w:asciiTheme="majorBidi" w:hAnsiTheme="majorBidi" w:cstheme="majorBidi"/>
              </w:rPr>
              <w:t>between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41CCB19D"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lang w:val="en-AU"/>
              </w:rPr>
              <w:t>10.</w:t>
            </w:r>
            <w:r w:rsidRPr="00102849">
              <w:rPr>
                <w:rFonts w:asciiTheme="majorBidi" w:hAnsiTheme="majorBidi" w:cstheme="majorBidi"/>
                <w:lang w:val="en-AU"/>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releases</w:t>
            </w:r>
            <w:r w:rsidRPr="00102849">
              <w:rPr>
                <w:rFonts w:asciiTheme="majorBidi" w:hAnsiTheme="majorBidi" w:cstheme="majorBidi"/>
              </w:rPr>
              <w:t xml:space="preserve"> </w:t>
            </w:r>
            <w:r w:rsidRPr="00BF2F4B">
              <w:rPr>
                <w:rFonts w:asciiTheme="majorBidi" w:hAnsiTheme="majorBidi" w:cstheme="majorBidi"/>
              </w:rPr>
              <w:t>springs</w:t>
            </w:r>
            <w:r w:rsidRPr="00102849">
              <w:rPr>
                <w:rFonts w:asciiTheme="majorBidi" w:hAnsiTheme="majorBidi" w:cstheme="majorBidi"/>
              </w:rPr>
              <w:t xml:space="preserve"> </w:t>
            </w:r>
            <w:r w:rsidRPr="00BF2F4B">
              <w:rPr>
                <w:rFonts w:asciiTheme="majorBidi" w:hAnsiTheme="majorBidi" w:cstheme="majorBidi"/>
              </w:rPr>
              <w:t>into</w:t>
            </w:r>
            <w:r w:rsidRPr="00102849">
              <w:rPr>
                <w:rFonts w:asciiTheme="majorBidi" w:hAnsiTheme="majorBidi" w:cstheme="majorBidi"/>
              </w:rPr>
              <w:t xml:space="preserve"> </w:t>
            </w:r>
            <w:r w:rsidRPr="00BF2F4B">
              <w:rPr>
                <w:rFonts w:asciiTheme="majorBidi" w:hAnsiTheme="majorBidi" w:cstheme="majorBidi"/>
              </w:rPr>
              <w:t>rivers;</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flow</w:t>
            </w:r>
            <w:r w:rsidRPr="00102849">
              <w:rPr>
                <w:rFonts w:asciiTheme="majorBidi" w:hAnsiTheme="majorBidi" w:cstheme="majorBidi"/>
              </w:rPr>
              <w:t xml:space="preserve"> </w:t>
            </w:r>
            <w:r w:rsidRPr="00BF2F4B">
              <w:rPr>
                <w:rFonts w:asciiTheme="majorBidi" w:hAnsiTheme="majorBidi" w:cstheme="majorBidi"/>
              </w:rPr>
              <w:t>between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p>
        </w:tc>
      </w:tr>
      <w:tr w:rsidR="00873300" w:rsidRPr="00BF2F4B" w14:paraId="6216A9E0"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4A4A093"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11.</w:t>
            </w:r>
            <w:r w:rsidRPr="00102849">
              <w:rPr>
                <w:rFonts w:asciiTheme="majorBidi" w:hAnsiTheme="majorBidi" w:cstheme="majorBidi"/>
                <w:lang w:val="en-AU"/>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water</w:t>
            </w:r>
            <w:r w:rsidRPr="00102849">
              <w:rPr>
                <w:rFonts w:asciiTheme="majorBidi" w:hAnsiTheme="majorBidi" w:cstheme="majorBidi"/>
              </w:rPr>
              <w:t xml:space="preserve"> </w:t>
            </w:r>
            <w:r w:rsidRPr="00BF2F4B">
              <w:rPr>
                <w:rFonts w:asciiTheme="majorBidi" w:hAnsiTheme="majorBidi" w:cstheme="majorBidi"/>
              </w:rPr>
              <w:t>every</w:t>
            </w:r>
            <w:r w:rsidRPr="00102849">
              <w:rPr>
                <w:rFonts w:asciiTheme="majorBidi" w:hAnsiTheme="majorBidi" w:cstheme="majorBidi"/>
              </w:rPr>
              <w:t xml:space="preserve"> </w:t>
            </w:r>
            <w:r w:rsidRPr="00BF2F4B">
              <w:rPr>
                <w:rFonts w:asciiTheme="majorBidi" w:hAnsiTheme="majorBidi" w:cstheme="majorBidi"/>
              </w:rPr>
              <w:t>beast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field;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wild</w:t>
            </w:r>
            <w:r w:rsidRPr="00102849">
              <w:rPr>
                <w:rFonts w:asciiTheme="majorBidi" w:hAnsiTheme="majorBidi" w:cstheme="majorBidi"/>
              </w:rPr>
              <w:t xml:space="preserve"> </w:t>
            </w:r>
            <w:r w:rsidRPr="00BF2F4B">
              <w:rPr>
                <w:rFonts w:asciiTheme="majorBidi" w:hAnsiTheme="majorBidi" w:cstheme="majorBidi"/>
              </w:rPr>
              <w:t>donkeys</w:t>
            </w:r>
            <w:r w:rsidRPr="00102849">
              <w:rPr>
                <w:rFonts w:asciiTheme="majorBidi" w:hAnsiTheme="majorBidi" w:cstheme="majorBidi"/>
              </w:rPr>
              <w:t xml:space="preserve"> </w:t>
            </w:r>
            <w:r w:rsidRPr="00BF2F4B">
              <w:rPr>
                <w:rFonts w:asciiTheme="majorBidi" w:hAnsiTheme="majorBidi" w:cstheme="majorBidi"/>
              </w:rPr>
              <w:t>quench</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thirst.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AB0F794"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11.</w:t>
            </w:r>
            <w:r w:rsidRPr="00102849">
              <w:rPr>
                <w:rFonts w:asciiTheme="majorBidi" w:hAnsiTheme="majorBidi" w:cstheme="majorBidi"/>
                <w:lang w:val="en-AU"/>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water</w:t>
            </w:r>
            <w:r w:rsidRPr="00102849">
              <w:rPr>
                <w:rFonts w:asciiTheme="majorBidi" w:hAnsiTheme="majorBidi" w:cstheme="majorBidi"/>
              </w:rPr>
              <w:t xml:space="preserve"> </w:t>
            </w:r>
            <w:r w:rsidRPr="00BF2F4B">
              <w:rPr>
                <w:rFonts w:asciiTheme="majorBidi" w:hAnsiTheme="majorBidi" w:cstheme="majorBidi"/>
              </w:rPr>
              <w:t>all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wild</w:t>
            </w:r>
            <w:r w:rsidRPr="00102849">
              <w:rPr>
                <w:rFonts w:asciiTheme="majorBidi" w:hAnsiTheme="majorBidi" w:cstheme="majorBidi"/>
              </w:rPr>
              <w:t xml:space="preserve"> </w:t>
            </w:r>
            <w:r w:rsidRPr="00BF2F4B">
              <w:rPr>
                <w:rFonts w:asciiTheme="majorBidi" w:hAnsiTheme="majorBidi" w:cstheme="majorBidi"/>
              </w:rPr>
              <w:t>animals;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asses</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break</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thirst.</w:t>
            </w:r>
          </w:p>
        </w:tc>
      </w:tr>
      <w:tr w:rsidR="00873300" w:rsidRPr="00BF2F4B" w14:paraId="7209BDB6"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A7FF0A9"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12.</w:t>
            </w:r>
            <w:r w:rsidRPr="00102849">
              <w:rPr>
                <w:rFonts w:asciiTheme="majorBidi" w:hAnsiTheme="majorBidi" w:cstheme="majorBidi"/>
                <w:lang w:val="en-AU"/>
              </w:rPr>
              <w:t xml:space="preserve"> </w:t>
            </w:r>
            <w:r w:rsidRPr="00BF2F4B">
              <w:rPr>
                <w:rFonts w:asciiTheme="majorBidi" w:hAnsiTheme="majorBidi" w:cstheme="majorBidi"/>
              </w:rPr>
              <w:t>Beside</w:t>
            </w:r>
            <w:r w:rsidRPr="00102849">
              <w:rPr>
                <w:rFonts w:asciiTheme="majorBidi" w:hAnsiTheme="majorBidi" w:cstheme="majorBidi"/>
              </w:rPr>
              <w:t xml:space="preserve"> </w:t>
            </w:r>
            <w:r w:rsidRPr="00BF2F4B">
              <w:rPr>
                <w:rFonts w:asciiTheme="majorBidi" w:hAnsiTheme="majorBidi" w:cstheme="majorBidi"/>
              </w:rPr>
              <w:t>them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fowl</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heavens</w:t>
            </w:r>
            <w:r w:rsidRPr="00102849">
              <w:rPr>
                <w:rFonts w:asciiTheme="majorBidi" w:hAnsiTheme="majorBidi" w:cstheme="majorBidi"/>
              </w:rPr>
              <w:t xml:space="preserve"> </w:t>
            </w:r>
            <w:r w:rsidRPr="00BF2F4B">
              <w:rPr>
                <w:rFonts w:asciiTheme="majorBidi" w:hAnsiTheme="majorBidi" w:cstheme="majorBidi"/>
              </w:rPr>
              <w:t>dwell;</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between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branches</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let</w:t>
            </w:r>
            <w:r w:rsidRPr="00102849">
              <w:rPr>
                <w:rFonts w:asciiTheme="majorBidi" w:hAnsiTheme="majorBidi" w:cstheme="majorBidi"/>
              </w:rPr>
              <w:t xml:space="preserve"> </w:t>
            </w:r>
            <w:r w:rsidRPr="00BF2F4B">
              <w:rPr>
                <w:rFonts w:asciiTheme="majorBidi" w:hAnsiTheme="majorBidi" w:cstheme="majorBidi"/>
              </w:rPr>
              <w:t>out</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voices.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94047A8"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12.</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birds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heaven</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settle</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them;</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give</w:t>
            </w:r>
            <w:r w:rsidRPr="00102849">
              <w:rPr>
                <w:rFonts w:asciiTheme="majorBidi" w:hAnsiTheme="majorBidi" w:cstheme="majorBidi"/>
              </w:rPr>
              <w:t xml:space="preserve"> </w:t>
            </w:r>
            <w:r w:rsidRPr="00BF2F4B">
              <w:rPr>
                <w:rFonts w:asciiTheme="majorBidi" w:hAnsiTheme="majorBidi" w:cstheme="majorBidi"/>
              </w:rPr>
              <w:t>out</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sound</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singing</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among</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branches.</w:t>
            </w:r>
          </w:p>
        </w:tc>
      </w:tr>
      <w:tr w:rsidR="00873300" w:rsidRPr="00BF2F4B" w14:paraId="33F4265C"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7ABFEC78"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13.</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waters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upper</w:t>
            </w:r>
            <w:r w:rsidRPr="00102849">
              <w:rPr>
                <w:rFonts w:asciiTheme="majorBidi" w:hAnsiTheme="majorBidi" w:cstheme="majorBidi"/>
              </w:rPr>
              <w:t xml:space="preserve"> </w:t>
            </w:r>
            <w:r w:rsidRPr="00BF2F4B">
              <w:rPr>
                <w:rFonts w:asciiTheme="majorBidi" w:hAnsiTheme="majorBidi" w:cstheme="majorBidi"/>
              </w:rPr>
              <w:t>chambers;</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fruit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works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is</w:t>
            </w:r>
            <w:r w:rsidRPr="00102849">
              <w:rPr>
                <w:rFonts w:asciiTheme="majorBidi" w:hAnsiTheme="majorBidi" w:cstheme="majorBidi"/>
              </w:rPr>
              <w:t xml:space="preserve"> </w:t>
            </w:r>
            <w:r w:rsidRPr="00BF2F4B">
              <w:rPr>
                <w:rFonts w:asciiTheme="majorBidi" w:hAnsiTheme="majorBidi" w:cstheme="majorBidi"/>
              </w:rPr>
              <w:t>sated.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FDFB374"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13.</w:t>
            </w:r>
            <w:r w:rsidRPr="00102849">
              <w:rPr>
                <w:rFonts w:asciiTheme="majorBidi" w:hAnsiTheme="majorBidi" w:cstheme="majorBidi"/>
                <w:lang w:val="en-AU"/>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waters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upper</w:t>
            </w:r>
            <w:r w:rsidRPr="00102849">
              <w:rPr>
                <w:rFonts w:asciiTheme="majorBidi" w:hAnsiTheme="majorBidi" w:cstheme="majorBidi"/>
              </w:rPr>
              <w:t xml:space="preserve"> </w:t>
            </w:r>
            <w:r w:rsidRPr="00BF2F4B">
              <w:rPr>
                <w:rFonts w:asciiTheme="majorBidi" w:hAnsiTheme="majorBidi" w:cstheme="majorBidi"/>
              </w:rPr>
              <w:t>treasury;</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satisfied</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fruit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deeds.</w:t>
            </w:r>
          </w:p>
        </w:tc>
      </w:tr>
      <w:tr w:rsidR="00873300" w:rsidRPr="00BF2F4B" w14:paraId="3B47F50C"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8705A4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14.</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causes</w:t>
            </w:r>
            <w:r w:rsidRPr="00102849">
              <w:rPr>
                <w:rFonts w:asciiTheme="majorBidi" w:hAnsiTheme="majorBidi" w:cstheme="majorBidi"/>
              </w:rPr>
              <w:t xml:space="preserve"> </w:t>
            </w:r>
            <w:r w:rsidRPr="00BF2F4B">
              <w:rPr>
                <w:rFonts w:asciiTheme="majorBidi" w:hAnsiTheme="majorBidi" w:cstheme="majorBidi"/>
              </w:rPr>
              <w:t>grass</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sprout</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animals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vegetation</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work</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man,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bring</w:t>
            </w:r>
            <w:r w:rsidRPr="00102849">
              <w:rPr>
                <w:rFonts w:asciiTheme="majorBidi" w:hAnsiTheme="majorBidi" w:cstheme="majorBidi"/>
              </w:rPr>
              <w:t xml:space="preserve"> </w:t>
            </w:r>
            <w:r w:rsidRPr="00BF2F4B">
              <w:rPr>
                <w:rFonts w:asciiTheme="majorBidi" w:hAnsiTheme="majorBidi" w:cstheme="majorBidi"/>
              </w:rPr>
              <w:t>forth</w:t>
            </w:r>
            <w:r w:rsidRPr="00102849">
              <w:rPr>
                <w:rFonts w:asciiTheme="majorBidi" w:hAnsiTheme="majorBidi" w:cstheme="majorBidi"/>
              </w:rPr>
              <w:t xml:space="preserve"> </w:t>
            </w:r>
            <w:r w:rsidRPr="00BF2F4B">
              <w:rPr>
                <w:rFonts w:asciiTheme="majorBidi" w:hAnsiTheme="majorBidi" w:cstheme="majorBidi"/>
              </w:rPr>
              <w:t>bread</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494370B7"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14.</w:t>
            </w:r>
            <w:r w:rsidRPr="00102849">
              <w:rPr>
                <w:rFonts w:asciiTheme="majorBidi" w:hAnsiTheme="majorBidi" w:cstheme="majorBidi"/>
                <w:lang w:val="en-AU"/>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makes</w:t>
            </w:r>
            <w:r w:rsidRPr="00102849">
              <w:rPr>
                <w:rFonts w:asciiTheme="majorBidi" w:hAnsiTheme="majorBidi" w:cstheme="majorBidi"/>
              </w:rPr>
              <w:t xml:space="preserve"> </w:t>
            </w:r>
            <w:r w:rsidRPr="00BF2F4B">
              <w:rPr>
                <w:rFonts w:asciiTheme="majorBidi" w:hAnsiTheme="majorBidi" w:cstheme="majorBidi"/>
              </w:rPr>
              <w:t>grass</w:t>
            </w:r>
            <w:r w:rsidRPr="00102849">
              <w:rPr>
                <w:rFonts w:asciiTheme="majorBidi" w:hAnsiTheme="majorBidi" w:cstheme="majorBidi"/>
              </w:rPr>
              <w:t xml:space="preserve"> </w:t>
            </w:r>
            <w:r w:rsidRPr="00BF2F4B">
              <w:rPr>
                <w:rFonts w:asciiTheme="majorBidi" w:hAnsiTheme="majorBidi" w:cstheme="majorBidi"/>
              </w:rPr>
              <w:t>grow</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beasts,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herbs</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cultivation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man,</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bread</w:t>
            </w:r>
            <w:r w:rsidRPr="00102849">
              <w:rPr>
                <w:rFonts w:asciiTheme="majorBidi" w:hAnsiTheme="majorBidi" w:cstheme="majorBidi"/>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come</w:t>
            </w:r>
            <w:r w:rsidRPr="00102849">
              <w:rPr>
                <w:rFonts w:asciiTheme="majorBidi" w:hAnsiTheme="majorBidi" w:cstheme="majorBidi"/>
              </w:rPr>
              <w:t xml:space="preserve"> </w:t>
            </w:r>
            <w:r w:rsidRPr="00BF2F4B">
              <w:rPr>
                <w:rFonts w:asciiTheme="majorBidi" w:hAnsiTheme="majorBidi" w:cstheme="majorBidi"/>
              </w:rPr>
              <w:t>forth</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p>
        </w:tc>
      </w:tr>
      <w:tr w:rsidR="00873300" w:rsidRPr="00BF2F4B" w14:paraId="5C89C7C1"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52909BA9"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15.</w:t>
            </w:r>
            <w:r w:rsidRPr="00102849">
              <w:rPr>
                <w:rFonts w:asciiTheme="majorBidi" w:hAnsiTheme="majorBidi" w:cstheme="majorBidi"/>
                <w:lang w:val="en-AU"/>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wine,</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cheers</w:t>
            </w:r>
            <w:r w:rsidRPr="00102849">
              <w:rPr>
                <w:rFonts w:asciiTheme="majorBidi" w:hAnsiTheme="majorBidi" w:cstheme="majorBidi"/>
              </w:rPr>
              <w:t xml:space="preserve"> </w:t>
            </w:r>
            <w:r w:rsidRPr="00BF2F4B">
              <w:rPr>
                <w:rFonts w:asciiTheme="majorBidi" w:hAnsiTheme="majorBidi" w:cstheme="majorBidi"/>
              </w:rPr>
              <w:t>man's</w:t>
            </w:r>
            <w:r w:rsidRPr="00102849">
              <w:rPr>
                <w:rFonts w:asciiTheme="majorBidi" w:hAnsiTheme="majorBidi" w:cstheme="majorBidi"/>
              </w:rPr>
              <w:t xml:space="preserve"> </w:t>
            </w:r>
            <w:r w:rsidRPr="00BF2F4B">
              <w:rPr>
                <w:rFonts w:asciiTheme="majorBidi" w:hAnsiTheme="majorBidi" w:cstheme="majorBidi"/>
              </w:rPr>
              <w:t>heart,</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face</w:t>
            </w:r>
            <w:r w:rsidRPr="00102849">
              <w:rPr>
                <w:rFonts w:asciiTheme="majorBidi" w:hAnsiTheme="majorBidi" w:cstheme="majorBidi"/>
              </w:rPr>
              <w:t xml:space="preserve"> </w:t>
            </w:r>
            <w:r w:rsidRPr="00BF2F4B">
              <w:rPr>
                <w:rFonts w:asciiTheme="majorBidi" w:hAnsiTheme="majorBidi" w:cstheme="majorBidi"/>
              </w:rPr>
              <w:t>shine</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oil,</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bread,</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sustains</w:t>
            </w:r>
            <w:r w:rsidRPr="00102849">
              <w:rPr>
                <w:rFonts w:asciiTheme="majorBidi" w:hAnsiTheme="majorBidi" w:cstheme="majorBidi"/>
              </w:rPr>
              <w:t xml:space="preserve"> </w:t>
            </w:r>
            <w:r w:rsidRPr="00BF2F4B">
              <w:rPr>
                <w:rFonts w:asciiTheme="majorBidi" w:hAnsiTheme="majorBidi" w:cstheme="majorBidi"/>
              </w:rPr>
              <w:t>man's</w:t>
            </w:r>
            <w:r w:rsidRPr="00102849">
              <w:rPr>
                <w:rFonts w:asciiTheme="majorBidi" w:hAnsiTheme="majorBidi" w:cstheme="majorBidi"/>
              </w:rPr>
              <w:t xml:space="preserve"> </w:t>
            </w:r>
            <w:r w:rsidRPr="00BF2F4B">
              <w:rPr>
                <w:rFonts w:asciiTheme="majorBidi" w:hAnsiTheme="majorBidi" w:cstheme="majorBidi"/>
              </w:rPr>
              <w:t>heart.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10B0751E"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15.</w:t>
            </w:r>
            <w:r w:rsidRPr="00102849">
              <w:rPr>
                <w:rFonts w:asciiTheme="majorBidi" w:hAnsiTheme="majorBidi" w:cstheme="majorBidi"/>
                <w:lang w:val="en-AU"/>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wine</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gladdens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heart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man,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face</w:t>
            </w:r>
            <w:r w:rsidRPr="00102849">
              <w:rPr>
                <w:rFonts w:asciiTheme="majorBidi" w:hAnsiTheme="majorBidi" w:cstheme="majorBidi"/>
              </w:rPr>
              <w:t xml:space="preserve"> </w:t>
            </w:r>
            <w:r w:rsidRPr="00BF2F4B">
              <w:rPr>
                <w:rFonts w:asciiTheme="majorBidi" w:hAnsiTheme="majorBidi" w:cstheme="majorBidi"/>
              </w:rPr>
              <w:t>shine</w:t>
            </w:r>
            <w:r w:rsidRPr="00102849">
              <w:rPr>
                <w:rFonts w:asciiTheme="majorBidi" w:hAnsiTheme="majorBidi" w:cstheme="majorBidi"/>
              </w:rPr>
              <w:t xml:space="preserve"> </w:t>
            </w:r>
            <w:r w:rsidRPr="00BF2F4B">
              <w:rPr>
                <w:rFonts w:asciiTheme="majorBidi" w:hAnsiTheme="majorBidi" w:cstheme="majorBidi"/>
              </w:rPr>
              <w:t>by</w:t>
            </w:r>
            <w:r w:rsidRPr="00102849">
              <w:rPr>
                <w:rFonts w:asciiTheme="majorBidi" w:hAnsiTheme="majorBidi" w:cstheme="majorBidi"/>
              </w:rPr>
              <w:t xml:space="preserve"> </w:t>
            </w:r>
            <w:r w:rsidRPr="00BF2F4B">
              <w:rPr>
                <w:rFonts w:asciiTheme="majorBidi" w:hAnsiTheme="majorBidi" w:cstheme="majorBidi"/>
              </w:rPr>
              <w:t>oil;</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bread</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support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heart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man.</w:t>
            </w:r>
          </w:p>
        </w:tc>
      </w:tr>
      <w:tr w:rsidR="00873300" w:rsidRPr="00BF2F4B" w14:paraId="1235F3A1"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CC1185F"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16.</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Lord's</w:t>
            </w:r>
            <w:r w:rsidRPr="00102849">
              <w:rPr>
                <w:rFonts w:asciiTheme="majorBidi" w:hAnsiTheme="majorBidi" w:cstheme="majorBidi"/>
              </w:rPr>
              <w:t xml:space="preserve"> </w:t>
            </w:r>
            <w:r w:rsidRPr="00BF2F4B">
              <w:rPr>
                <w:rFonts w:asciiTheme="majorBidi" w:hAnsiTheme="majorBidi" w:cstheme="majorBidi"/>
              </w:rPr>
              <w:t>trees</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sated,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cedars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Lebanon,</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planted.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06D0C583"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16.</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trees</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created</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satisfied,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cedars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Lebanon</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planted:</w:t>
            </w:r>
          </w:p>
        </w:tc>
      </w:tr>
      <w:tr w:rsidR="00873300" w:rsidRPr="00BF2F4B" w14:paraId="0DEFB6A3"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3AD03471"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17.</w:t>
            </w:r>
            <w:r w:rsidRPr="00102849">
              <w:rPr>
                <w:rFonts w:asciiTheme="majorBidi" w:hAnsiTheme="majorBidi" w:cstheme="majorBidi"/>
                <w:lang w:val="en-AU"/>
              </w:rPr>
              <w:t xml:space="preserve"> </w:t>
            </w:r>
            <w:r w:rsidRPr="00BF2F4B">
              <w:rPr>
                <w:rFonts w:asciiTheme="majorBidi" w:hAnsiTheme="majorBidi" w:cstheme="majorBidi"/>
              </w:rPr>
              <w:t>Where</w:t>
            </w:r>
            <w:r w:rsidRPr="00102849">
              <w:rPr>
                <w:rFonts w:asciiTheme="majorBidi" w:hAnsiTheme="majorBidi" w:cstheme="majorBidi"/>
              </w:rPr>
              <w:t xml:space="preserve"> </w:t>
            </w:r>
            <w:r w:rsidRPr="00BF2F4B">
              <w:rPr>
                <w:rFonts w:asciiTheme="majorBidi" w:hAnsiTheme="majorBidi" w:cstheme="majorBidi"/>
              </w:rPr>
              <w:t>birds</w:t>
            </w:r>
            <w:r w:rsidRPr="00102849">
              <w:rPr>
                <w:rFonts w:asciiTheme="majorBidi" w:hAnsiTheme="majorBidi" w:cstheme="majorBidi"/>
              </w:rPr>
              <w:t xml:space="preserve"> </w:t>
            </w:r>
            <w:r w:rsidRPr="00BF2F4B">
              <w:rPr>
                <w:rFonts w:asciiTheme="majorBidi" w:hAnsiTheme="majorBidi" w:cstheme="majorBidi"/>
              </w:rPr>
              <w:t>nest;</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stork-the</w:t>
            </w:r>
            <w:r w:rsidRPr="00102849">
              <w:rPr>
                <w:rFonts w:asciiTheme="majorBidi" w:hAnsiTheme="majorBidi" w:cstheme="majorBidi"/>
              </w:rPr>
              <w:t xml:space="preserve"> </w:t>
            </w:r>
            <w:r w:rsidRPr="00BF2F4B">
              <w:rPr>
                <w:rFonts w:asciiTheme="majorBidi" w:hAnsiTheme="majorBidi" w:cstheme="majorBidi"/>
              </w:rPr>
              <w:t>high</w:t>
            </w:r>
            <w:r w:rsidRPr="00102849">
              <w:rPr>
                <w:rFonts w:asciiTheme="majorBidi" w:hAnsiTheme="majorBidi" w:cstheme="majorBidi"/>
              </w:rPr>
              <w:t xml:space="preserve"> </w:t>
            </w:r>
            <w:r w:rsidRPr="00BF2F4B">
              <w:rPr>
                <w:rFonts w:asciiTheme="majorBidi" w:hAnsiTheme="majorBidi" w:cstheme="majorBidi"/>
              </w:rPr>
              <w:t>junipers</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its</w:t>
            </w:r>
            <w:r w:rsidRPr="00102849">
              <w:rPr>
                <w:rFonts w:asciiTheme="majorBidi" w:hAnsiTheme="majorBidi" w:cstheme="majorBidi"/>
              </w:rPr>
              <w:t xml:space="preserve"> </w:t>
            </w:r>
            <w:r w:rsidRPr="00BF2F4B">
              <w:rPr>
                <w:rFonts w:asciiTheme="majorBidi" w:hAnsiTheme="majorBidi" w:cstheme="majorBidi"/>
              </w:rPr>
              <w:t>home.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60789B6E"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17.</w:t>
            </w:r>
            <w:r w:rsidRPr="00102849">
              <w:rPr>
                <w:rFonts w:asciiTheme="majorBidi" w:hAnsiTheme="majorBidi" w:cstheme="majorBidi"/>
                <w:lang w:val="en-AU"/>
              </w:rPr>
              <w:t xml:space="preserve"> </w:t>
            </w:r>
            <w:r w:rsidRPr="00BF2F4B">
              <w:rPr>
                <w:rFonts w:asciiTheme="majorBidi" w:hAnsiTheme="majorBidi" w:cstheme="majorBidi"/>
              </w:rPr>
              <w:t>Where</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birds</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nests;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stork's</w:t>
            </w:r>
            <w:r w:rsidRPr="00102849">
              <w:rPr>
                <w:rFonts w:asciiTheme="majorBidi" w:hAnsiTheme="majorBidi" w:cstheme="majorBidi"/>
              </w:rPr>
              <w:t xml:space="preserve"> </w:t>
            </w:r>
            <w:r w:rsidRPr="00BF2F4B">
              <w:rPr>
                <w:rFonts w:asciiTheme="majorBidi" w:hAnsiTheme="majorBidi" w:cstheme="majorBidi"/>
              </w:rPr>
              <w:t>dwelling</w:t>
            </w:r>
            <w:r w:rsidRPr="00102849">
              <w:rPr>
                <w:rFonts w:asciiTheme="majorBidi" w:hAnsiTheme="majorBidi" w:cstheme="majorBidi"/>
              </w:rPr>
              <w:t xml:space="preserve"> </w:t>
            </w:r>
            <w:r w:rsidRPr="00BF2F4B">
              <w:rPr>
                <w:rFonts w:asciiTheme="majorBidi" w:hAnsiTheme="majorBidi" w:cstheme="majorBidi"/>
              </w:rPr>
              <w:t>is</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cypresses.</w:t>
            </w:r>
          </w:p>
        </w:tc>
      </w:tr>
      <w:tr w:rsidR="00873300" w:rsidRPr="00BF2F4B" w14:paraId="56852BDD"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403E3F5E"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18.</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lofty</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ibexes;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rocks</w:t>
            </w:r>
            <w:r w:rsidRPr="00102849">
              <w:rPr>
                <w:rFonts w:asciiTheme="majorBidi" w:hAnsiTheme="majorBidi" w:cstheme="majorBidi"/>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shelter</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hyraxes.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14:paraId="2F11BCCF"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18.</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high</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wild</w:t>
            </w:r>
            <w:r w:rsidRPr="00102849">
              <w:rPr>
                <w:rFonts w:asciiTheme="majorBidi" w:hAnsiTheme="majorBidi" w:cstheme="majorBidi"/>
              </w:rPr>
              <w:t xml:space="preserve"> </w:t>
            </w:r>
            <w:r w:rsidRPr="00BF2F4B">
              <w:rPr>
                <w:rFonts w:asciiTheme="majorBidi" w:hAnsiTheme="majorBidi" w:cstheme="majorBidi"/>
              </w:rPr>
              <w:t>goats;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rocks</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security</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conies.</w:t>
            </w:r>
          </w:p>
        </w:tc>
      </w:tr>
      <w:tr w:rsidR="00873300" w:rsidRPr="00BF2F4B" w14:paraId="25EC5507"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DF08EE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19.</w:t>
            </w:r>
            <w:r w:rsidRPr="00102849">
              <w:rPr>
                <w:rFonts w:asciiTheme="majorBidi" w:hAnsiTheme="majorBidi" w:cstheme="majorBidi"/>
                <w:lang w:val="en-AU"/>
              </w:rPr>
              <w:t xml:space="preserve"> </w:t>
            </w:r>
            <w:r w:rsidRPr="00BF2F4B">
              <w:rPr>
                <w:rFonts w:asciiTheme="majorBidi" w:hAnsiTheme="majorBidi" w:cstheme="majorBidi"/>
                <w:b/>
                <w:bCs/>
                <w:highlight w:val="yellow"/>
                <w:u w:val="single"/>
              </w:rPr>
              <w:t>He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made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the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moon</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for</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the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appointed</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seasons</w:t>
            </w:r>
            <w:r w:rsidRPr="00BF2F4B">
              <w:rPr>
                <w:rFonts w:asciiTheme="majorBidi" w:hAnsiTheme="majorBidi" w:cstheme="majorBidi"/>
                <w:highlight w:val="yellow"/>
              </w:rPr>
              <w:t>;</w:t>
            </w:r>
            <w:r w:rsidRPr="00102849">
              <w:rPr>
                <w:rFonts w:asciiTheme="majorBidi" w:hAnsiTheme="majorBidi" w:cstheme="majorBidi"/>
                <w:highlight w:val="yellow"/>
              </w:rPr>
              <w:t xml:space="preserve"> </w:t>
            </w:r>
            <w:r w:rsidRPr="00BF2F4B">
              <w:rPr>
                <w:rFonts w:asciiTheme="majorBidi" w:hAnsiTheme="majorBidi" w:cstheme="majorBidi"/>
                <w:highlight w:val="yellow"/>
              </w:rPr>
              <w:t>the</w:t>
            </w:r>
            <w:r w:rsidRPr="00102849">
              <w:rPr>
                <w:rFonts w:asciiTheme="majorBidi" w:hAnsiTheme="majorBidi" w:cstheme="majorBidi"/>
                <w:highlight w:val="yellow"/>
              </w:rPr>
              <w:t xml:space="preserve"> </w:t>
            </w:r>
            <w:r w:rsidRPr="00BF2F4B">
              <w:rPr>
                <w:rFonts w:asciiTheme="majorBidi" w:hAnsiTheme="majorBidi" w:cstheme="majorBidi"/>
                <w:highlight w:val="yellow"/>
              </w:rPr>
              <w:t>sun</w:t>
            </w:r>
            <w:r w:rsidRPr="00102849">
              <w:rPr>
                <w:rFonts w:asciiTheme="majorBidi" w:hAnsiTheme="majorBidi" w:cstheme="majorBidi"/>
                <w:highlight w:val="yellow"/>
              </w:rPr>
              <w:t xml:space="preserve"> </w:t>
            </w:r>
            <w:r w:rsidRPr="00BF2F4B">
              <w:rPr>
                <w:rFonts w:asciiTheme="majorBidi" w:hAnsiTheme="majorBidi" w:cstheme="majorBidi"/>
                <w:highlight w:val="yellow"/>
              </w:rPr>
              <w:t>knows</w:t>
            </w:r>
            <w:r w:rsidRPr="00102849">
              <w:rPr>
                <w:rFonts w:asciiTheme="majorBidi" w:hAnsiTheme="majorBidi" w:cstheme="majorBidi"/>
                <w:highlight w:val="yellow"/>
              </w:rPr>
              <w:t xml:space="preserve"> </w:t>
            </w:r>
            <w:r w:rsidRPr="00BF2F4B">
              <w:rPr>
                <w:rFonts w:asciiTheme="majorBidi" w:hAnsiTheme="majorBidi" w:cstheme="majorBidi"/>
                <w:highlight w:val="yellow"/>
              </w:rPr>
              <w:t>its</w:t>
            </w:r>
            <w:r w:rsidRPr="00102849">
              <w:rPr>
                <w:rFonts w:asciiTheme="majorBidi" w:hAnsiTheme="majorBidi" w:cstheme="majorBidi"/>
                <w:highlight w:val="yellow"/>
              </w:rPr>
              <w:t xml:space="preserve"> </w:t>
            </w:r>
            <w:r w:rsidRPr="00BF2F4B">
              <w:rPr>
                <w:rFonts w:asciiTheme="majorBidi" w:hAnsiTheme="majorBidi" w:cstheme="majorBidi"/>
                <w:highlight w:val="yellow"/>
              </w:rPr>
              <w:t>setting.</w:t>
            </w:r>
            <w:r w:rsidRPr="00102849">
              <w:rPr>
                <w:rFonts w:asciiTheme="majorBidi" w:hAnsiTheme="majorBidi" w:cstheme="majorBidi"/>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0A64686" w14:textId="77777777" w:rsidR="00873300" w:rsidRPr="00BF2F4B" w:rsidRDefault="00873300" w:rsidP="000F45C0">
            <w:pPr>
              <w:jc w:val="left"/>
              <w:rPr>
                <w:rFonts w:asciiTheme="majorBidi" w:hAnsiTheme="majorBidi" w:cstheme="majorBidi"/>
              </w:rPr>
            </w:pPr>
            <w:r w:rsidRPr="00BF2F4B">
              <w:rPr>
                <w:rFonts w:asciiTheme="majorBidi" w:hAnsiTheme="majorBidi" w:cstheme="majorBidi"/>
                <w:lang w:val="en-AU"/>
              </w:rPr>
              <w:t>19.</w:t>
            </w:r>
            <w:r w:rsidRPr="00102849">
              <w:rPr>
                <w:rFonts w:asciiTheme="majorBidi" w:hAnsiTheme="majorBidi" w:cstheme="majorBidi"/>
                <w:lang w:val="en-AU"/>
              </w:rPr>
              <w:t xml:space="preserve"> </w:t>
            </w:r>
            <w:r w:rsidRPr="00BF2F4B">
              <w:rPr>
                <w:rFonts w:asciiTheme="majorBidi" w:hAnsiTheme="majorBidi" w:cstheme="majorBidi"/>
                <w:b/>
                <w:bCs/>
                <w:highlight w:val="yellow"/>
                <w:u w:val="single"/>
              </w:rPr>
              <w:t>He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made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the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moon</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to</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calculate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times</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by</w:t>
            </w:r>
            <w:r w:rsidRPr="00BF2F4B">
              <w:rPr>
                <w:rFonts w:asciiTheme="majorBidi" w:hAnsiTheme="majorBidi" w:cstheme="majorBidi"/>
                <w:highlight w:val="yellow"/>
              </w:rPr>
              <w:t>;</w:t>
            </w:r>
            <w:r w:rsidRPr="00102849">
              <w:rPr>
                <w:rFonts w:asciiTheme="majorBidi" w:hAnsiTheme="majorBidi" w:cstheme="majorBidi"/>
                <w:highlight w:val="yellow"/>
              </w:rPr>
              <w:t xml:space="preserve"> </w:t>
            </w:r>
            <w:r w:rsidRPr="00BF2F4B">
              <w:rPr>
                <w:rFonts w:asciiTheme="majorBidi" w:hAnsiTheme="majorBidi" w:cstheme="majorBidi"/>
                <w:highlight w:val="yellow"/>
              </w:rPr>
              <w:t>the</w:t>
            </w:r>
            <w:r w:rsidRPr="00102849">
              <w:rPr>
                <w:rFonts w:asciiTheme="majorBidi" w:hAnsiTheme="majorBidi" w:cstheme="majorBidi"/>
                <w:highlight w:val="yellow"/>
              </w:rPr>
              <w:t xml:space="preserve"> </w:t>
            </w:r>
            <w:r w:rsidRPr="00BF2F4B">
              <w:rPr>
                <w:rFonts w:asciiTheme="majorBidi" w:hAnsiTheme="majorBidi" w:cstheme="majorBidi"/>
                <w:highlight w:val="yellow"/>
              </w:rPr>
              <w:t>sun</w:t>
            </w:r>
            <w:r w:rsidRPr="00102849">
              <w:rPr>
                <w:rFonts w:asciiTheme="majorBidi" w:hAnsiTheme="majorBidi" w:cstheme="majorBidi"/>
                <w:highlight w:val="yellow"/>
              </w:rPr>
              <w:t xml:space="preserve"> </w:t>
            </w:r>
            <w:r w:rsidRPr="00BF2F4B">
              <w:rPr>
                <w:rFonts w:asciiTheme="majorBidi" w:hAnsiTheme="majorBidi" w:cstheme="majorBidi"/>
                <w:highlight w:val="yellow"/>
              </w:rPr>
              <w:t>knows</w:t>
            </w:r>
            <w:r w:rsidRPr="00102849">
              <w:rPr>
                <w:rFonts w:asciiTheme="majorBidi" w:hAnsiTheme="majorBidi" w:cstheme="majorBidi"/>
                <w:highlight w:val="yellow"/>
              </w:rPr>
              <w:t xml:space="preserve"> </w:t>
            </w:r>
            <w:r w:rsidRPr="00BF2F4B">
              <w:rPr>
                <w:rFonts w:asciiTheme="majorBidi" w:hAnsiTheme="majorBidi" w:cstheme="majorBidi"/>
                <w:highlight w:val="yellow"/>
              </w:rPr>
              <w:t>the</w:t>
            </w:r>
            <w:r w:rsidRPr="00102849">
              <w:rPr>
                <w:rFonts w:asciiTheme="majorBidi" w:hAnsiTheme="majorBidi" w:cstheme="majorBidi"/>
                <w:highlight w:val="yellow"/>
              </w:rPr>
              <w:t xml:space="preserve"> </w:t>
            </w:r>
            <w:r w:rsidRPr="00BF2F4B">
              <w:rPr>
                <w:rFonts w:asciiTheme="majorBidi" w:hAnsiTheme="majorBidi" w:cstheme="majorBidi"/>
                <w:highlight w:val="yellow"/>
              </w:rPr>
              <w:t>time</w:t>
            </w:r>
            <w:r w:rsidRPr="00102849">
              <w:rPr>
                <w:rFonts w:asciiTheme="majorBidi" w:hAnsiTheme="majorBidi" w:cstheme="majorBidi"/>
                <w:highlight w:val="yellow"/>
              </w:rPr>
              <w:t xml:space="preserve"> </w:t>
            </w:r>
            <w:r w:rsidRPr="00BF2F4B">
              <w:rPr>
                <w:rFonts w:asciiTheme="majorBidi" w:hAnsiTheme="majorBidi" w:cstheme="majorBidi"/>
                <w:highlight w:val="yellow"/>
              </w:rPr>
              <w:t>of</w:t>
            </w:r>
            <w:r w:rsidRPr="00102849">
              <w:rPr>
                <w:rFonts w:asciiTheme="majorBidi" w:hAnsiTheme="majorBidi" w:cstheme="majorBidi"/>
                <w:highlight w:val="yellow"/>
              </w:rPr>
              <w:t xml:space="preserve"> </w:t>
            </w:r>
            <w:r w:rsidRPr="00BF2F4B">
              <w:rPr>
                <w:rFonts w:asciiTheme="majorBidi" w:hAnsiTheme="majorBidi" w:cstheme="majorBidi"/>
                <w:highlight w:val="yellow"/>
              </w:rPr>
              <w:t>his</w:t>
            </w:r>
            <w:r w:rsidRPr="00102849">
              <w:rPr>
                <w:rFonts w:asciiTheme="majorBidi" w:hAnsiTheme="majorBidi" w:cstheme="majorBidi"/>
                <w:highlight w:val="yellow"/>
              </w:rPr>
              <w:t xml:space="preserve"> </w:t>
            </w:r>
            <w:r w:rsidRPr="00BF2F4B">
              <w:rPr>
                <w:rFonts w:asciiTheme="majorBidi" w:hAnsiTheme="majorBidi" w:cstheme="majorBidi"/>
                <w:highlight w:val="yellow"/>
              </w:rPr>
              <w:t>setting.</w:t>
            </w:r>
            <w:r w:rsidRPr="00102849">
              <w:rPr>
                <w:rFonts w:asciiTheme="majorBidi" w:hAnsiTheme="majorBidi" w:cstheme="majorBidi"/>
              </w:rPr>
              <w:t xml:space="preserve"> </w:t>
            </w:r>
          </w:p>
        </w:tc>
      </w:tr>
      <w:tr w:rsidR="00873300" w:rsidRPr="00BF2F4B" w14:paraId="6FE29DFE"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686B8EB"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20.</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darkness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is</w:t>
            </w:r>
            <w:r w:rsidRPr="00102849">
              <w:rPr>
                <w:rFonts w:asciiTheme="majorBidi" w:hAnsiTheme="majorBidi" w:cstheme="majorBidi"/>
              </w:rPr>
              <w:t xml:space="preserve"> </w:t>
            </w:r>
            <w:r w:rsidRPr="00BF2F4B">
              <w:rPr>
                <w:rFonts w:asciiTheme="majorBidi" w:hAnsiTheme="majorBidi" w:cstheme="majorBidi"/>
              </w:rPr>
              <w:t>night,</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every</w:t>
            </w:r>
            <w:r w:rsidRPr="00102849">
              <w:rPr>
                <w:rFonts w:asciiTheme="majorBidi" w:hAnsiTheme="majorBidi" w:cstheme="majorBidi"/>
              </w:rPr>
              <w:t xml:space="preserve"> </w:t>
            </w:r>
            <w:r w:rsidRPr="00BF2F4B">
              <w:rPr>
                <w:rFonts w:asciiTheme="majorBidi" w:hAnsiTheme="majorBidi" w:cstheme="majorBidi"/>
              </w:rPr>
              <w:t>beast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forest</w:t>
            </w:r>
            <w:r w:rsidRPr="00102849">
              <w:rPr>
                <w:rFonts w:asciiTheme="majorBidi" w:hAnsiTheme="majorBidi" w:cstheme="majorBidi"/>
              </w:rPr>
              <w:t xml:space="preserve"> </w:t>
            </w:r>
            <w:r w:rsidRPr="00BF2F4B">
              <w:rPr>
                <w:rFonts w:asciiTheme="majorBidi" w:hAnsiTheme="majorBidi" w:cstheme="majorBidi"/>
              </w:rPr>
              <w:t>moves</w:t>
            </w:r>
            <w:r w:rsidRPr="00102849">
              <w:rPr>
                <w:rFonts w:asciiTheme="majorBidi" w:hAnsiTheme="majorBidi" w:cstheme="majorBidi"/>
              </w:rPr>
              <w:t xml:space="preserve"> </w:t>
            </w:r>
            <w:r w:rsidRPr="00BF2F4B">
              <w:rPr>
                <w:rFonts w:asciiTheme="majorBidi" w:hAnsiTheme="majorBidi" w:cstheme="majorBidi"/>
              </w:rPr>
              <w:t>about.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971053C"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20.</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darkness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night;</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all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beasts</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forest</w:t>
            </w:r>
            <w:r w:rsidRPr="00102849">
              <w:rPr>
                <w:rFonts w:asciiTheme="majorBidi" w:hAnsiTheme="majorBidi" w:cstheme="majorBidi"/>
              </w:rPr>
              <w:t xml:space="preserve"> </w:t>
            </w:r>
            <w:r w:rsidRPr="00BF2F4B">
              <w:rPr>
                <w:rFonts w:asciiTheme="majorBidi" w:hAnsiTheme="majorBidi" w:cstheme="majorBidi"/>
              </w:rPr>
              <w:t>creep</w:t>
            </w:r>
            <w:r w:rsidRPr="00102849">
              <w:rPr>
                <w:rFonts w:asciiTheme="majorBidi" w:hAnsiTheme="majorBidi" w:cstheme="majorBidi"/>
              </w:rPr>
              <w:t xml:space="preserve"> </w:t>
            </w:r>
            <w:r w:rsidRPr="00BF2F4B">
              <w:rPr>
                <w:rFonts w:asciiTheme="majorBidi" w:hAnsiTheme="majorBidi" w:cstheme="majorBidi"/>
              </w:rPr>
              <w:t>about.</w:t>
            </w:r>
          </w:p>
        </w:tc>
      </w:tr>
      <w:tr w:rsidR="00873300" w:rsidRPr="00BF2F4B" w14:paraId="675E61FD"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3D41940"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21.</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young</w:t>
            </w:r>
            <w:r w:rsidRPr="00102849">
              <w:rPr>
                <w:rFonts w:asciiTheme="majorBidi" w:hAnsiTheme="majorBidi" w:cstheme="majorBidi"/>
              </w:rPr>
              <w:t xml:space="preserve"> </w:t>
            </w:r>
            <w:r w:rsidRPr="00BF2F4B">
              <w:rPr>
                <w:rFonts w:asciiTheme="majorBidi" w:hAnsiTheme="majorBidi" w:cstheme="majorBidi"/>
              </w:rPr>
              <w:t>lions</w:t>
            </w:r>
            <w:r w:rsidRPr="00102849">
              <w:rPr>
                <w:rFonts w:asciiTheme="majorBidi" w:hAnsiTheme="majorBidi" w:cstheme="majorBidi"/>
              </w:rPr>
              <w:t xml:space="preserve"> </w:t>
            </w:r>
            <w:r w:rsidRPr="00BF2F4B">
              <w:rPr>
                <w:rFonts w:asciiTheme="majorBidi" w:hAnsiTheme="majorBidi" w:cstheme="majorBidi"/>
              </w:rPr>
              <w:t>roar</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prey</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beg</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food</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God.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5AD98F61"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21.</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offspring</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lions</w:t>
            </w:r>
            <w:r w:rsidRPr="00102849">
              <w:rPr>
                <w:rFonts w:asciiTheme="majorBidi" w:hAnsiTheme="majorBidi" w:cstheme="majorBidi"/>
              </w:rPr>
              <w:t xml:space="preserve"> </w:t>
            </w:r>
            <w:r w:rsidRPr="00BF2F4B">
              <w:rPr>
                <w:rFonts w:asciiTheme="majorBidi" w:hAnsiTheme="majorBidi" w:cstheme="majorBidi"/>
              </w:rPr>
              <w:t>roar</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find</w:t>
            </w:r>
            <w:r w:rsidRPr="00102849">
              <w:rPr>
                <w:rFonts w:asciiTheme="majorBidi" w:hAnsiTheme="majorBidi" w:cstheme="majorBidi"/>
              </w:rPr>
              <w:t xml:space="preserve"> </w:t>
            </w:r>
            <w:r w:rsidRPr="00BF2F4B">
              <w:rPr>
                <w:rFonts w:asciiTheme="majorBidi" w:hAnsiTheme="majorBidi" w:cstheme="majorBidi"/>
              </w:rPr>
              <w:t>food,</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seek</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sustenance</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God.</w:t>
            </w:r>
          </w:p>
        </w:tc>
      </w:tr>
      <w:tr w:rsidR="00873300" w:rsidRPr="00BF2F4B" w14:paraId="7D265A3A"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AE21A60"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22.</w:t>
            </w:r>
            <w:r w:rsidRPr="00102849">
              <w:rPr>
                <w:rFonts w:asciiTheme="majorBidi" w:hAnsiTheme="majorBidi" w:cstheme="majorBidi"/>
                <w:lang w:val="en-AU"/>
              </w:rPr>
              <w:t xml:space="preserve"> </w:t>
            </w:r>
            <w:r w:rsidRPr="00BF2F4B">
              <w:rPr>
                <w:rFonts w:asciiTheme="majorBidi" w:hAnsiTheme="majorBidi" w:cstheme="majorBidi"/>
              </w:rPr>
              <w:t>When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sun</w:t>
            </w:r>
            <w:r w:rsidRPr="00102849">
              <w:rPr>
                <w:rFonts w:asciiTheme="majorBidi" w:hAnsiTheme="majorBidi" w:cstheme="majorBidi"/>
              </w:rPr>
              <w:t xml:space="preserve"> </w:t>
            </w:r>
            <w:r w:rsidRPr="00BF2F4B">
              <w:rPr>
                <w:rFonts w:asciiTheme="majorBidi" w:hAnsiTheme="majorBidi" w:cstheme="majorBidi"/>
              </w:rPr>
              <w:t>rises,</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couch</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dens.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F1AAB31"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22.</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sun</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shine,</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together;</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lay</w:t>
            </w:r>
            <w:r w:rsidRPr="00102849">
              <w:rPr>
                <w:rFonts w:asciiTheme="majorBidi" w:hAnsiTheme="majorBidi" w:cstheme="majorBidi"/>
              </w:rPr>
              <w:t xml:space="preserve"> </w:t>
            </w:r>
            <w:r w:rsidRPr="00BF2F4B">
              <w:rPr>
                <w:rFonts w:asciiTheme="majorBidi" w:hAnsiTheme="majorBidi" w:cstheme="majorBidi"/>
              </w:rPr>
              <w:t>down</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dwelling</w:t>
            </w:r>
            <w:r w:rsidRPr="00102849">
              <w:rPr>
                <w:rFonts w:asciiTheme="majorBidi" w:hAnsiTheme="majorBidi" w:cstheme="majorBidi"/>
              </w:rPr>
              <w:t xml:space="preserve"> </w:t>
            </w:r>
            <w:r w:rsidRPr="00BF2F4B">
              <w:rPr>
                <w:rFonts w:asciiTheme="majorBidi" w:hAnsiTheme="majorBidi" w:cstheme="majorBidi"/>
              </w:rPr>
              <w:t>place.</w:t>
            </w:r>
          </w:p>
        </w:tc>
      </w:tr>
      <w:tr w:rsidR="00873300" w:rsidRPr="00BF2F4B" w14:paraId="0446C881"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36064B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23.</w:t>
            </w:r>
            <w:r w:rsidRPr="00102849">
              <w:rPr>
                <w:rFonts w:asciiTheme="majorBidi" w:hAnsiTheme="majorBidi" w:cstheme="majorBidi"/>
                <w:lang w:val="en-AU"/>
              </w:rPr>
              <w:t xml:space="preserve"> </w:t>
            </w:r>
            <w:r w:rsidRPr="00BF2F4B">
              <w:rPr>
                <w:rFonts w:asciiTheme="majorBidi" w:hAnsiTheme="majorBidi" w:cstheme="majorBidi"/>
              </w:rPr>
              <w:t>Man</w:t>
            </w:r>
            <w:r w:rsidRPr="00102849">
              <w:rPr>
                <w:rFonts w:asciiTheme="majorBidi" w:hAnsiTheme="majorBidi" w:cstheme="majorBidi"/>
              </w:rPr>
              <w:t xml:space="preserve"> </w:t>
            </w:r>
            <w:r w:rsidRPr="00BF2F4B">
              <w:rPr>
                <w:rFonts w:asciiTheme="majorBidi" w:hAnsiTheme="majorBidi" w:cstheme="majorBidi"/>
              </w:rPr>
              <w:t>goes</w:t>
            </w:r>
            <w:r w:rsidRPr="00102849">
              <w:rPr>
                <w:rFonts w:asciiTheme="majorBidi" w:hAnsiTheme="majorBidi" w:cstheme="majorBidi"/>
              </w:rPr>
              <w:t xml:space="preserve"> </w:t>
            </w:r>
            <w:r w:rsidRPr="00BF2F4B">
              <w:rPr>
                <w:rFonts w:asciiTheme="majorBidi" w:hAnsiTheme="majorBidi" w:cstheme="majorBidi"/>
              </w:rPr>
              <w:t>out</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work,</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labor</w:t>
            </w:r>
            <w:r w:rsidRPr="00102849">
              <w:rPr>
                <w:rFonts w:asciiTheme="majorBidi" w:hAnsiTheme="majorBidi" w:cstheme="majorBidi"/>
              </w:rPr>
              <w:t xml:space="preserve"> </w:t>
            </w:r>
            <w:r w:rsidRPr="00BF2F4B">
              <w:rPr>
                <w:rFonts w:asciiTheme="majorBidi" w:hAnsiTheme="majorBidi" w:cstheme="majorBidi"/>
              </w:rPr>
              <w:t>until</w:t>
            </w:r>
            <w:r w:rsidRPr="00102849">
              <w:rPr>
                <w:rFonts w:asciiTheme="majorBidi" w:hAnsiTheme="majorBidi" w:cstheme="majorBidi"/>
              </w:rPr>
              <w:t xml:space="preserve"> </w:t>
            </w:r>
            <w:r w:rsidRPr="00BF2F4B">
              <w:rPr>
                <w:rFonts w:asciiTheme="majorBidi" w:hAnsiTheme="majorBidi" w:cstheme="majorBidi"/>
              </w:rPr>
              <w:t>evening.</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403E3CB"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23.</w:t>
            </w:r>
            <w:r w:rsidRPr="00102849">
              <w:rPr>
                <w:rFonts w:asciiTheme="majorBidi" w:hAnsiTheme="majorBidi" w:cstheme="majorBidi"/>
                <w:lang w:val="en-AU"/>
              </w:rPr>
              <w:t xml:space="preserve"> </w:t>
            </w:r>
            <w:r w:rsidRPr="00BF2F4B">
              <w:rPr>
                <w:rFonts w:asciiTheme="majorBidi" w:hAnsiTheme="majorBidi" w:cstheme="majorBidi"/>
              </w:rPr>
              <w:t>A</w:t>
            </w:r>
            <w:r w:rsidRPr="00102849">
              <w:rPr>
                <w:rFonts w:asciiTheme="majorBidi" w:hAnsiTheme="majorBidi" w:cstheme="majorBidi"/>
              </w:rPr>
              <w:t xml:space="preserve"> </w:t>
            </w:r>
            <w:r w:rsidRPr="00BF2F4B">
              <w:rPr>
                <w:rFonts w:asciiTheme="majorBidi" w:hAnsiTheme="majorBidi" w:cstheme="majorBidi"/>
              </w:rPr>
              <w:t>son</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man</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go</w:t>
            </w:r>
            <w:r w:rsidRPr="00102849">
              <w:rPr>
                <w:rFonts w:asciiTheme="majorBidi" w:hAnsiTheme="majorBidi" w:cstheme="majorBidi"/>
              </w:rPr>
              <w:t xml:space="preserve"> </w:t>
            </w:r>
            <w:r w:rsidRPr="00BF2F4B">
              <w:rPr>
                <w:rFonts w:asciiTheme="majorBidi" w:hAnsiTheme="majorBidi" w:cstheme="majorBidi"/>
              </w:rPr>
              <w:t>forth</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work</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cultivation,</w:t>
            </w:r>
            <w:r w:rsidRPr="00102849">
              <w:rPr>
                <w:rFonts w:asciiTheme="majorBidi" w:hAnsiTheme="majorBidi" w:cstheme="majorBidi"/>
              </w:rPr>
              <w:t xml:space="preserve"> </w:t>
            </w:r>
            <w:r w:rsidRPr="00BF2F4B">
              <w:rPr>
                <w:rFonts w:asciiTheme="majorBidi" w:hAnsiTheme="majorBidi" w:cstheme="majorBidi"/>
              </w:rPr>
              <w:t>until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sunset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evening.</w:t>
            </w:r>
          </w:p>
        </w:tc>
      </w:tr>
      <w:tr w:rsidR="00873300" w:rsidRPr="00BF2F4B" w14:paraId="32EBEAC5"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A86A39A"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24.</w:t>
            </w:r>
            <w:r w:rsidRPr="00102849">
              <w:rPr>
                <w:rFonts w:asciiTheme="majorBidi" w:hAnsiTheme="majorBidi" w:cstheme="majorBidi"/>
                <w:lang w:val="en-AU"/>
              </w:rPr>
              <w:t xml:space="preserve"> </w:t>
            </w:r>
            <w:r w:rsidRPr="00BF2F4B">
              <w:rPr>
                <w:rFonts w:asciiTheme="majorBidi" w:hAnsiTheme="majorBidi" w:cstheme="majorBidi"/>
                <w:highlight w:val="yellow"/>
              </w:rPr>
              <w:t>How</w:t>
            </w:r>
            <w:r w:rsidRPr="00102849">
              <w:rPr>
                <w:rFonts w:asciiTheme="majorBidi" w:hAnsiTheme="majorBidi" w:cstheme="majorBidi"/>
                <w:highlight w:val="yellow"/>
              </w:rPr>
              <w:t xml:space="preserve"> </w:t>
            </w:r>
            <w:r w:rsidRPr="00BF2F4B">
              <w:rPr>
                <w:rFonts w:asciiTheme="majorBidi" w:hAnsiTheme="majorBidi" w:cstheme="majorBidi"/>
                <w:highlight w:val="yellow"/>
              </w:rPr>
              <w:t>great</w:t>
            </w:r>
            <w:r w:rsidRPr="00102849">
              <w:rPr>
                <w:rFonts w:asciiTheme="majorBidi" w:hAnsiTheme="majorBidi" w:cstheme="majorBidi"/>
                <w:highlight w:val="yellow"/>
              </w:rPr>
              <w:t xml:space="preserve"> </w:t>
            </w:r>
            <w:r w:rsidRPr="00BF2F4B">
              <w:rPr>
                <w:rFonts w:asciiTheme="majorBidi" w:hAnsiTheme="majorBidi" w:cstheme="majorBidi"/>
                <w:highlight w:val="yellow"/>
              </w:rPr>
              <w:t>are</w:t>
            </w:r>
            <w:r w:rsidRPr="00102849">
              <w:rPr>
                <w:rFonts w:asciiTheme="majorBidi" w:hAnsiTheme="majorBidi" w:cstheme="majorBidi"/>
                <w:highlight w:val="yellow"/>
              </w:rPr>
              <w:t xml:space="preserve"> </w:t>
            </w:r>
            <w:r w:rsidRPr="00BF2F4B">
              <w:rPr>
                <w:rFonts w:asciiTheme="majorBidi" w:hAnsiTheme="majorBidi" w:cstheme="majorBidi"/>
                <w:highlight w:val="yellow"/>
              </w:rPr>
              <w:t>Your</w:t>
            </w:r>
            <w:r w:rsidRPr="00102849">
              <w:rPr>
                <w:rFonts w:asciiTheme="majorBidi" w:hAnsiTheme="majorBidi" w:cstheme="majorBidi"/>
                <w:highlight w:val="yellow"/>
              </w:rPr>
              <w:t xml:space="preserve"> </w:t>
            </w:r>
            <w:r w:rsidRPr="00BF2F4B">
              <w:rPr>
                <w:rFonts w:asciiTheme="majorBidi" w:hAnsiTheme="majorBidi" w:cstheme="majorBidi"/>
                <w:highlight w:val="yellow"/>
              </w:rPr>
              <w:t>works,</w:t>
            </w:r>
            <w:r w:rsidRPr="00102849">
              <w:rPr>
                <w:rFonts w:asciiTheme="majorBidi" w:hAnsiTheme="majorBidi" w:cstheme="majorBidi"/>
                <w:highlight w:val="yellow"/>
              </w:rPr>
              <w:t xml:space="preserve"> </w:t>
            </w:r>
            <w:r w:rsidRPr="00BF2F4B">
              <w:rPr>
                <w:rFonts w:asciiTheme="majorBidi" w:hAnsiTheme="majorBidi" w:cstheme="majorBidi"/>
                <w:highlight w:val="yellow"/>
              </w:rPr>
              <w:t>O</w:t>
            </w:r>
            <w:r w:rsidRPr="00102849">
              <w:rPr>
                <w:rFonts w:asciiTheme="majorBidi" w:hAnsiTheme="majorBidi" w:cstheme="majorBidi"/>
                <w:highlight w:val="yellow"/>
              </w:rPr>
              <w:t xml:space="preserve"> </w:t>
            </w:r>
            <w:r w:rsidRPr="00BF2F4B">
              <w:rPr>
                <w:rFonts w:asciiTheme="majorBidi" w:hAnsiTheme="majorBidi" w:cstheme="majorBidi"/>
                <w:highlight w:val="yellow"/>
              </w:rPr>
              <w:t>Lord!</w:t>
            </w:r>
            <w:r w:rsidRPr="00102849">
              <w:rPr>
                <w:rFonts w:asciiTheme="majorBidi" w:hAnsiTheme="majorBidi" w:cstheme="majorBidi"/>
                <w:highlight w:val="yellow"/>
              </w:rPr>
              <w:t xml:space="preserve"> </w:t>
            </w:r>
            <w:r w:rsidRPr="00BF2F4B">
              <w:rPr>
                <w:rFonts w:asciiTheme="majorBidi" w:hAnsiTheme="majorBidi" w:cstheme="majorBidi"/>
                <w:b/>
                <w:bCs/>
                <w:highlight w:val="yellow"/>
                <w:u w:val="single"/>
              </w:rPr>
              <w:t>You</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have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made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them</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all</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with</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wisdom</w:t>
            </w:r>
            <w:r w:rsidRPr="00BF2F4B">
              <w:rPr>
                <w:rFonts w:asciiTheme="majorBidi" w:hAnsiTheme="majorBidi" w:cstheme="majorBidi"/>
                <w:highlight w:val="yellow"/>
              </w:rPr>
              <w:t>;</w:t>
            </w:r>
            <w:r w:rsidRPr="00102849">
              <w:rPr>
                <w:rFonts w:asciiTheme="majorBidi" w:hAnsiTheme="majorBidi" w:cstheme="majorBidi"/>
                <w:highlight w:val="yellow"/>
              </w:rPr>
              <w:t xml:space="preserve"> </w:t>
            </w:r>
            <w:r w:rsidRPr="00BF2F4B">
              <w:rPr>
                <w:rFonts w:asciiTheme="majorBidi" w:hAnsiTheme="majorBidi" w:cstheme="majorBidi"/>
                <w:highlight w:val="yellow"/>
              </w:rPr>
              <w:t>the</w:t>
            </w:r>
            <w:r w:rsidRPr="00102849">
              <w:rPr>
                <w:rFonts w:asciiTheme="majorBidi" w:hAnsiTheme="majorBidi" w:cstheme="majorBidi"/>
                <w:highlight w:val="yellow"/>
              </w:rPr>
              <w:t xml:space="preserve"> </w:t>
            </w:r>
            <w:r w:rsidRPr="00BF2F4B">
              <w:rPr>
                <w:rFonts w:asciiTheme="majorBidi" w:hAnsiTheme="majorBidi" w:cstheme="majorBidi"/>
                <w:highlight w:val="yellow"/>
              </w:rPr>
              <w:t>earth</w:t>
            </w:r>
            <w:r w:rsidRPr="00102849">
              <w:rPr>
                <w:rFonts w:asciiTheme="majorBidi" w:hAnsiTheme="majorBidi" w:cstheme="majorBidi"/>
                <w:highlight w:val="yellow"/>
              </w:rPr>
              <w:t xml:space="preserve"> </w:t>
            </w:r>
            <w:r w:rsidRPr="00BF2F4B">
              <w:rPr>
                <w:rFonts w:asciiTheme="majorBidi" w:hAnsiTheme="majorBidi" w:cstheme="majorBidi"/>
                <w:highlight w:val="yellow"/>
              </w:rPr>
              <w:t>is</w:t>
            </w:r>
            <w:r w:rsidRPr="00102849">
              <w:rPr>
                <w:rFonts w:asciiTheme="majorBidi" w:hAnsiTheme="majorBidi" w:cstheme="majorBidi"/>
                <w:highlight w:val="yellow"/>
              </w:rPr>
              <w:t xml:space="preserve"> </w:t>
            </w:r>
            <w:r w:rsidRPr="00BF2F4B">
              <w:rPr>
                <w:rFonts w:asciiTheme="majorBidi" w:hAnsiTheme="majorBidi" w:cstheme="majorBidi"/>
                <w:highlight w:val="yellow"/>
              </w:rPr>
              <w:t>full</w:t>
            </w:r>
            <w:r w:rsidRPr="00102849">
              <w:rPr>
                <w:rFonts w:asciiTheme="majorBidi" w:hAnsiTheme="majorBidi" w:cstheme="majorBidi"/>
                <w:highlight w:val="yellow"/>
              </w:rPr>
              <w:t xml:space="preserve"> </w:t>
            </w:r>
            <w:r w:rsidRPr="00BF2F4B">
              <w:rPr>
                <w:rFonts w:asciiTheme="majorBidi" w:hAnsiTheme="majorBidi" w:cstheme="majorBidi"/>
                <w:highlight w:val="yellow"/>
              </w:rPr>
              <w:t>of</w:t>
            </w:r>
            <w:r w:rsidRPr="00102849">
              <w:rPr>
                <w:rFonts w:asciiTheme="majorBidi" w:hAnsiTheme="majorBidi" w:cstheme="majorBidi"/>
                <w:highlight w:val="yellow"/>
              </w:rPr>
              <w:t xml:space="preserve"> </w:t>
            </w:r>
            <w:r w:rsidRPr="00BF2F4B">
              <w:rPr>
                <w:rFonts w:asciiTheme="majorBidi" w:hAnsiTheme="majorBidi" w:cstheme="majorBidi"/>
                <w:highlight w:val="yellow"/>
              </w:rPr>
              <w:t>Your</w:t>
            </w:r>
            <w:r w:rsidRPr="00102849">
              <w:rPr>
                <w:rFonts w:asciiTheme="majorBidi" w:hAnsiTheme="majorBidi" w:cstheme="majorBidi"/>
                <w:highlight w:val="yellow"/>
              </w:rPr>
              <w:t xml:space="preserve"> </w:t>
            </w:r>
            <w:r w:rsidRPr="00BF2F4B">
              <w:rPr>
                <w:rFonts w:asciiTheme="majorBidi" w:hAnsiTheme="majorBidi" w:cstheme="majorBidi"/>
                <w:highlight w:val="yellow"/>
              </w:rPr>
              <w:t>possessions!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A3F2144"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24.</w:t>
            </w:r>
            <w:r w:rsidRPr="00102849">
              <w:rPr>
                <w:rFonts w:asciiTheme="majorBidi" w:hAnsiTheme="majorBidi" w:cstheme="majorBidi"/>
                <w:lang w:val="en-AU"/>
              </w:rPr>
              <w:t xml:space="preserve"> </w:t>
            </w:r>
            <w:r w:rsidRPr="00BF2F4B">
              <w:rPr>
                <w:rFonts w:asciiTheme="majorBidi" w:hAnsiTheme="majorBidi" w:cstheme="majorBidi"/>
                <w:highlight w:val="yellow"/>
              </w:rPr>
              <w:t>How</w:t>
            </w:r>
            <w:r w:rsidRPr="00102849">
              <w:rPr>
                <w:rFonts w:asciiTheme="majorBidi" w:hAnsiTheme="majorBidi" w:cstheme="majorBidi"/>
                <w:highlight w:val="yellow"/>
              </w:rPr>
              <w:t xml:space="preserve"> </w:t>
            </w:r>
            <w:r w:rsidRPr="00BF2F4B">
              <w:rPr>
                <w:rFonts w:asciiTheme="majorBidi" w:hAnsiTheme="majorBidi" w:cstheme="majorBidi"/>
                <w:highlight w:val="yellow"/>
              </w:rPr>
              <w:t>many</w:t>
            </w:r>
            <w:r w:rsidRPr="00102849">
              <w:rPr>
                <w:rFonts w:asciiTheme="majorBidi" w:hAnsiTheme="majorBidi" w:cstheme="majorBidi"/>
                <w:highlight w:val="yellow"/>
              </w:rPr>
              <w:t xml:space="preserve"> </w:t>
            </w:r>
            <w:r w:rsidRPr="00BF2F4B">
              <w:rPr>
                <w:rFonts w:asciiTheme="majorBidi" w:hAnsiTheme="majorBidi" w:cstheme="majorBidi"/>
                <w:highlight w:val="yellow"/>
              </w:rPr>
              <w:t>are</w:t>
            </w:r>
            <w:r w:rsidRPr="00102849">
              <w:rPr>
                <w:rFonts w:asciiTheme="majorBidi" w:hAnsiTheme="majorBidi" w:cstheme="majorBidi"/>
                <w:highlight w:val="yellow"/>
              </w:rPr>
              <w:t xml:space="preserve"> </w:t>
            </w:r>
            <w:r w:rsidRPr="00BF2F4B">
              <w:rPr>
                <w:rFonts w:asciiTheme="majorBidi" w:hAnsiTheme="majorBidi" w:cstheme="majorBidi"/>
                <w:highlight w:val="yellow"/>
              </w:rPr>
              <w:t>Your</w:t>
            </w:r>
            <w:r w:rsidRPr="00102849">
              <w:rPr>
                <w:rFonts w:asciiTheme="majorBidi" w:hAnsiTheme="majorBidi" w:cstheme="majorBidi"/>
                <w:highlight w:val="yellow"/>
              </w:rPr>
              <w:t xml:space="preserve"> </w:t>
            </w:r>
            <w:r w:rsidRPr="00BF2F4B">
              <w:rPr>
                <w:rFonts w:asciiTheme="majorBidi" w:hAnsiTheme="majorBidi" w:cstheme="majorBidi"/>
                <w:highlight w:val="yellow"/>
              </w:rPr>
              <w:t>works,</w:t>
            </w:r>
            <w:r w:rsidRPr="00102849">
              <w:rPr>
                <w:rFonts w:asciiTheme="majorBidi" w:hAnsiTheme="majorBidi" w:cstheme="majorBidi"/>
                <w:highlight w:val="yellow"/>
              </w:rPr>
              <w:t xml:space="preserve"> </w:t>
            </w:r>
            <w:r w:rsidRPr="00BF2F4B">
              <w:rPr>
                <w:rFonts w:asciiTheme="majorBidi" w:hAnsiTheme="majorBidi" w:cstheme="majorBidi"/>
                <w:highlight w:val="yellow"/>
              </w:rPr>
              <w:t>O</w:t>
            </w:r>
            <w:r w:rsidRPr="00102849">
              <w:rPr>
                <w:rFonts w:asciiTheme="majorBidi" w:hAnsiTheme="majorBidi" w:cstheme="majorBidi"/>
                <w:highlight w:val="yellow"/>
              </w:rPr>
              <w:t xml:space="preserve"> </w:t>
            </w:r>
            <w:r w:rsidRPr="00BF2F4B">
              <w:rPr>
                <w:rFonts w:asciiTheme="majorBidi" w:hAnsiTheme="majorBidi" w:cstheme="majorBidi"/>
                <w:highlight w:val="yellow"/>
              </w:rPr>
              <w:t>LORD!</w:t>
            </w:r>
            <w:r w:rsidRPr="00102849">
              <w:rPr>
                <w:rFonts w:asciiTheme="majorBidi" w:hAnsiTheme="majorBidi" w:cstheme="majorBidi"/>
                <w:highlight w:val="yellow"/>
              </w:rPr>
              <w:t xml:space="preserve"> </w:t>
            </w:r>
            <w:r w:rsidRPr="00BF2F4B">
              <w:rPr>
                <w:rFonts w:asciiTheme="majorBidi" w:hAnsiTheme="majorBidi" w:cstheme="majorBidi"/>
                <w:b/>
                <w:bCs/>
                <w:highlight w:val="yellow"/>
                <w:u w:val="single"/>
              </w:rPr>
              <w:t>You</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have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made</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all</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of</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them</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in</w:t>
            </w:r>
            <w:r w:rsidRPr="00102849">
              <w:rPr>
                <w:rFonts w:asciiTheme="majorBidi" w:hAnsiTheme="majorBidi" w:cstheme="majorBidi"/>
                <w:b/>
                <w:bCs/>
                <w:highlight w:val="yellow"/>
                <w:u w:val="single"/>
              </w:rPr>
              <w:t xml:space="preserve"> </w:t>
            </w:r>
            <w:r w:rsidRPr="00BF2F4B">
              <w:rPr>
                <w:rFonts w:asciiTheme="majorBidi" w:hAnsiTheme="majorBidi" w:cstheme="majorBidi"/>
                <w:b/>
                <w:bCs/>
                <w:highlight w:val="yellow"/>
                <w:u w:val="single"/>
              </w:rPr>
              <w:t>wisdom</w:t>
            </w:r>
            <w:r w:rsidRPr="00BF2F4B">
              <w:rPr>
                <w:rFonts w:asciiTheme="majorBidi" w:hAnsiTheme="majorBidi" w:cstheme="majorBidi"/>
                <w:highlight w:val="yellow"/>
              </w:rPr>
              <w:t>;</w:t>
            </w:r>
            <w:r w:rsidRPr="00102849">
              <w:rPr>
                <w:rFonts w:asciiTheme="majorBidi" w:hAnsiTheme="majorBidi" w:cstheme="majorBidi"/>
                <w:highlight w:val="yellow"/>
              </w:rPr>
              <w:t xml:space="preserve"> </w:t>
            </w:r>
            <w:r w:rsidRPr="00BF2F4B">
              <w:rPr>
                <w:rFonts w:asciiTheme="majorBidi" w:hAnsiTheme="majorBidi" w:cstheme="majorBidi"/>
                <w:highlight w:val="yellow"/>
              </w:rPr>
              <w:t>the</w:t>
            </w:r>
            <w:r w:rsidRPr="00102849">
              <w:rPr>
                <w:rFonts w:asciiTheme="majorBidi" w:hAnsiTheme="majorBidi" w:cstheme="majorBidi"/>
                <w:highlight w:val="yellow"/>
              </w:rPr>
              <w:t xml:space="preserve"> </w:t>
            </w:r>
            <w:r w:rsidRPr="00BF2F4B">
              <w:rPr>
                <w:rFonts w:asciiTheme="majorBidi" w:hAnsiTheme="majorBidi" w:cstheme="majorBidi"/>
                <w:highlight w:val="yellow"/>
              </w:rPr>
              <w:t>earth</w:t>
            </w:r>
            <w:r w:rsidRPr="00102849">
              <w:rPr>
                <w:rFonts w:asciiTheme="majorBidi" w:hAnsiTheme="majorBidi" w:cstheme="majorBidi"/>
                <w:highlight w:val="yellow"/>
              </w:rPr>
              <w:t xml:space="preserve"> </w:t>
            </w:r>
            <w:r w:rsidRPr="00BF2F4B">
              <w:rPr>
                <w:rFonts w:asciiTheme="majorBidi" w:hAnsiTheme="majorBidi" w:cstheme="majorBidi"/>
                <w:highlight w:val="yellow"/>
              </w:rPr>
              <w:t>is</w:t>
            </w:r>
            <w:r w:rsidRPr="00102849">
              <w:rPr>
                <w:rFonts w:asciiTheme="majorBidi" w:hAnsiTheme="majorBidi" w:cstheme="majorBidi"/>
                <w:highlight w:val="yellow"/>
              </w:rPr>
              <w:t xml:space="preserve"> </w:t>
            </w:r>
            <w:r w:rsidRPr="00BF2F4B">
              <w:rPr>
                <w:rFonts w:asciiTheme="majorBidi" w:hAnsiTheme="majorBidi" w:cstheme="majorBidi"/>
                <w:highlight w:val="yellow"/>
              </w:rPr>
              <w:t>full</w:t>
            </w:r>
            <w:r w:rsidRPr="00102849">
              <w:rPr>
                <w:rFonts w:asciiTheme="majorBidi" w:hAnsiTheme="majorBidi" w:cstheme="majorBidi"/>
                <w:highlight w:val="yellow"/>
              </w:rPr>
              <w:t xml:space="preserve"> </w:t>
            </w:r>
            <w:r w:rsidRPr="00BF2F4B">
              <w:rPr>
                <w:rFonts w:asciiTheme="majorBidi" w:hAnsiTheme="majorBidi" w:cstheme="majorBidi"/>
                <w:highlight w:val="yellow"/>
              </w:rPr>
              <w:t>of</w:t>
            </w:r>
            <w:r w:rsidRPr="00102849">
              <w:rPr>
                <w:rFonts w:asciiTheme="majorBidi" w:hAnsiTheme="majorBidi" w:cstheme="majorBidi"/>
                <w:highlight w:val="yellow"/>
              </w:rPr>
              <w:t xml:space="preserve"> </w:t>
            </w:r>
            <w:r w:rsidRPr="00BF2F4B">
              <w:rPr>
                <w:rFonts w:asciiTheme="majorBidi" w:hAnsiTheme="majorBidi" w:cstheme="majorBidi"/>
                <w:highlight w:val="yellow"/>
              </w:rPr>
              <w:t>your</w:t>
            </w:r>
            <w:r w:rsidRPr="00102849">
              <w:rPr>
                <w:rFonts w:asciiTheme="majorBidi" w:hAnsiTheme="majorBidi" w:cstheme="majorBidi"/>
                <w:highlight w:val="yellow"/>
              </w:rPr>
              <w:t xml:space="preserve"> </w:t>
            </w:r>
            <w:r w:rsidRPr="00BF2F4B">
              <w:rPr>
                <w:rFonts w:asciiTheme="majorBidi" w:hAnsiTheme="majorBidi" w:cstheme="majorBidi"/>
                <w:highlight w:val="yellow"/>
              </w:rPr>
              <w:t>possessions.</w:t>
            </w:r>
          </w:p>
        </w:tc>
      </w:tr>
      <w:tr w:rsidR="00873300" w:rsidRPr="00BF2F4B" w14:paraId="03C6AB75"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F9A62D5"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25.</w:t>
            </w:r>
            <w:r w:rsidRPr="00102849">
              <w:rPr>
                <w:rFonts w:asciiTheme="majorBidi" w:hAnsiTheme="majorBidi" w:cstheme="majorBidi"/>
                <w:lang w:val="en-AU"/>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sea-great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wide;</w:t>
            </w:r>
            <w:r w:rsidRPr="00102849">
              <w:rPr>
                <w:rFonts w:asciiTheme="majorBidi" w:hAnsiTheme="majorBidi" w:cstheme="majorBidi"/>
              </w:rPr>
              <w:t xml:space="preserve"> </w:t>
            </w:r>
            <w:r w:rsidRPr="00BF2F4B">
              <w:rPr>
                <w:rFonts w:asciiTheme="majorBidi" w:hAnsiTheme="majorBidi" w:cstheme="majorBidi"/>
              </w:rPr>
              <w:t>there</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creeping</w:t>
            </w:r>
            <w:r w:rsidRPr="00102849">
              <w:rPr>
                <w:rFonts w:asciiTheme="majorBidi" w:hAnsiTheme="majorBidi" w:cstheme="majorBidi"/>
              </w:rPr>
              <w:t xml:space="preserve"> </w:t>
            </w:r>
            <w:r w:rsidRPr="00BF2F4B">
              <w:rPr>
                <w:rFonts w:asciiTheme="majorBidi" w:hAnsiTheme="majorBidi" w:cstheme="majorBidi"/>
              </w:rPr>
              <w:t>things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innumerable</w:t>
            </w:r>
            <w:r w:rsidRPr="00102849">
              <w:rPr>
                <w:rFonts w:asciiTheme="majorBidi" w:hAnsiTheme="majorBidi" w:cstheme="majorBidi"/>
              </w:rPr>
              <w:t xml:space="preserve"> </w:t>
            </w:r>
            <w:r w:rsidRPr="00BF2F4B">
              <w:rPr>
                <w:rFonts w:asciiTheme="majorBidi" w:hAnsiTheme="majorBidi" w:cstheme="majorBidi"/>
              </w:rPr>
              <w:t>beasts,</w:t>
            </w:r>
            <w:r w:rsidRPr="00102849">
              <w:rPr>
                <w:rFonts w:asciiTheme="majorBidi" w:hAnsiTheme="majorBidi" w:cstheme="majorBidi"/>
              </w:rPr>
              <w:t xml:space="preserve"> </w:t>
            </w:r>
            <w:r w:rsidRPr="00BF2F4B">
              <w:rPr>
                <w:rFonts w:asciiTheme="majorBidi" w:hAnsiTheme="majorBidi" w:cstheme="majorBidi"/>
              </w:rPr>
              <w:t>both</w:t>
            </w:r>
            <w:r w:rsidRPr="00102849">
              <w:rPr>
                <w:rFonts w:asciiTheme="majorBidi" w:hAnsiTheme="majorBidi" w:cstheme="majorBidi"/>
              </w:rPr>
              <w:t xml:space="preserve"> </w:t>
            </w:r>
            <w:r w:rsidRPr="00BF2F4B">
              <w:rPr>
                <w:rFonts w:asciiTheme="majorBidi" w:hAnsiTheme="majorBidi" w:cstheme="majorBidi"/>
              </w:rPr>
              <w:t>small</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large.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0CE4200"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25.</w:t>
            </w:r>
            <w:r w:rsidRPr="00102849">
              <w:rPr>
                <w:rFonts w:asciiTheme="majorBidi" w:hAnsiTheme="majorBidi" w:cstheme="majorBidi"/>
                <w:lang w:val="en-AU"/>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sea</w:t>
            </w:r>
            <w:r w:rsidRPr="00102849">
              <w:rPr>
                <w:rFonts w:asciiTheme="majorBidi" w:hAnsiTheme="majorBidi" w:cstheme="majorBidi"/>
              </w:rPr>
              <w:t xml:space="preserve"> </w:t>
            </w:r>
            <w:r w:rsidRPr="00BF2F4B">
              <w:rPr>
                <w:rFonts w:asciiTheme="majorBidi" w:hAnsiTheme="majorBidi" w:cstheme="majorBidi"/>
              </w:rPr>
              <w:t>is</w:t>
            </w:r>
            <w:r w:rsidRPr="00102849">
              <w:rPr>
                <w:rFonts w:asciiTheme="majorBidi" w:hAnsiTheme="majorBidi" w:cstheme="majorBidi"/>
              </w:rPr>
              <w:t xml:space="preserve"> </w:t>
            </w:r>
            <w:r w:rsidRPr="00BF2F4B">
              <w:rPr>
                <w:rFonts w:asciiTheme="majorBidi" w:hAnsiTheme="majorBidi" w:cstheme="majorBidi"/>
              </w:rPr>
              <w:t>great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broad</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extent;</w:t>
            </w:r>
            <w:r w:rsidRPr="00102849">
              <w:rPr>
                <w:rFonts w:asciiTheme="majorBidi" w:hAnsiTheme="majorBidi" w:cstheme="majorBidi"/>
              </w:rPr>
              <w:t xml:space="preserve"> </w:t>
            </w:r>
            <w:r w:rsidRPr="00BF2F4B">
              <w:rPr>
                <w:rFonts w:asciiTheme="majorBidi" w:hAnsiTheme="majorBidi" w:cstheme="majorBidi"/>
              </w:rPr>
              <w:t>creeping</w:t>
            </w:r>
            <w:r w:rsidRPr="00102849">
              <w:rPr>
                <w:rFonts w:asciiTheme="majorBidi" w:hAnsiTheme="majorBidi" w:cstheme="majorBidi"/>
              </w:rPr>
              <w:t xml:space="preserve"> </w:t>
            </w:r>
            <w:r w:rsidRPr="00BF2F4B">
              <w:rPr>
                <w:rFonts w:asciiTheme="majorBidi" w:hAnsiTheme="majorBidi" w:cstheme="majorBidi"/>
              </w:rPr>
              <w:t>things</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there</w:t>
            </w:r>
            <w:r w:rsidRPr="00102849">
              <w:rPr>
                <w:rFonts w:asciiTheme="majorBidi" w:hAnsiTheme="majorBidi" w:cstheme="majorBidi"/>
              </w:rPr>
              <w:t xml:space="preserve"> </w:t>
            </w:r>
            <w:r w:rsidRPr="00BF2F4B">
              <w:rPr>
                <w:rFonts w:asciiTheme="majorBidi" w:hAnsiTheme="majorBidi" w:cstheme="majorBidi"/>
              </w:rPr>
              <w:t>without</w:t>
            </w:r>
            <w:r w:rsidRPr="00102849">
              <w:rPr>
                <w:rFonts w:asciiTheme="majorBidi" w:hAnsiTheme="majorBidi" w:cstheme="majorBidi"/>
              </w:rPr>
              <w:t xml:space="preserve"> </w:t>
            </w:r>
            <w:r w:rsidRPr="00BF2F4B">
              <w:rPr>
                <w:rFonts w:asciiTheme="majorBidi" w:hAnsiTheme="majorBidi" w:cstheme="majorBidi"/>
              </w:rPr>
              <w:t>number,</w:t>
            </w:r>
            <w:r w:rsidRPr="00102849">
              <w:rPr>
                <w:rFonts w:asciiTheme="majorBidi" w:hAnsiTheme="majorBidi" w:cstheme="majorBidi"/>
              </w:rPr>
              <w:t xml:space="preserve"> </w:t>
            </w:r>
            <w:r w:rsidRPr="00BF2F4B">
              <w:rPr>
                <w:rFonts w:asciiTheme="majorBidi" w:hAnsiTheme="majorBidi" w:cstheme="majorBidi"/>
              </w:rPr>
              <w:t>both</w:t>
            </w:r>
            <w:r w:rsidRPr="00102849">
              <w:rPr>
                <w:rFonts w:asciiTheme="majorBidi" w:hAnsiTheme="majorBidi" w:cstheme="majorBidi"/>
              </w:rPr>
              <w:t xml:space="preserve"> </w:t>
            </w:r>
            <w:r w:rsidRPr="00BF2F4B">
              <w:rPr>
                <w:rFonts w:asciiTheme="majorBidi" w:hAnsiTheme="majorBidi" w:cstheme="majorBidi"/>
              </w:rPr>
              <w:t>tiny</w:t>
            </w:r>
            <w:r w:rsidRPr="00102849">
              <w:rPr>
                <w:rFonts w:asciiTheme="majorBidi" w:hAnsiTheme="majorBidi" w:cstheme="majorBidi"/>
              </w:rPr>
              <w:t xml:space="preserve"> </w:t>
            </w:r>
            <w:r w:rsidRPr="00BF2F4B">
              <w:rPr>
                <w:rFonts w:asciiTheme="majorBidi" w:hAnsiTheme="majorBidi" w:cstheme="majorBidi"/>
              </w:rPr>
              <w:t>creatures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large.</w:t>
            </w:r>
          </w:p>
        </w:tc>
      </w:tr>
      <w:tr w:rsidR="00873300" w:rsidRPr="00BF2F4B" w14:paraId="7CD087AF"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7AC567B"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26.</w:t>
            </w:r>
            <w:r w:rsidRPr="00102849">
              <w:rPr>
                <w:rFonts w:asciiTheme="majorBidi" w:hAnsiTheme="majorBidi" w:cstheme="majorBidi"/>
                <w:lang w:val="en-AU"/>
              </w:rPr>
              <w:t xml:space="preserve"> </w:t>
            </w:r>
            <w:r w:rsidRPr="00BF2F4B">
              <w:rPr>
                <w:rFonts w:asciiTheme="majorBidi" w:hAnsiTheme="majorBidi" w:cstheme="majorBidi"/>
              </w:rPr>
              <w:t>There</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ships</w:t>
            </w:r>
            <w:r w:rsidRPr="00102849">
              <w:rPr>
                <w:rFonts w:asciiTheme="majorBidi" w:hAnsiTheme="majorBidi" w:cstheme="majorBidi"/>
              </w:rPr>
              <w:t xml:space="preserve"> </w:t>
            </w:r>
            <w:r w:rsidRPr="00BF2F4B">
              <w:rPr>
                <w:rFonts w:asciiTheme="majorBidi" w:hAnsiTheme="majorBidi" w:cstheme="majorBidi"/>
              </w:rPr>
              <w:t>go;</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formed</w:t>
            </w:r>
            <w:r w:rsidRPr="00102849">
              <w:rPr>
                <w:rFonts w:asciiTheme="majorBidi" w:hAnsiTheme="majorBidi" w:cstheme="majorBidi"/>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leviathan</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which</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sport.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97EB41D"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26.</w:t>
            </w:r>
            <w:r w:rsidRPr="00102849">
              <w:rPr>
                <w:rFonts w:asciiTheme="majorBidi" w:hAnsiTheme="majorBidi" w:cstheme="majorBidi"/>
                <w:lang w:val="en-AU"/>
              </w:rPr>
              <w:t xml:space="preserve"> </w:t>
            </w:r>
            <w:r w:rsidRPr="00BF2F4B">
              <w:rPr>
                <w:rFonts w:asciiTheme="majorBidi" w:hAnsiTheme="majorBidi" w:cstheme="majorBidi"/>
              </w:rPr>
              <w:t>There</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ships</w:t>
            </w:r>
            <w:r w:rsidRPr="00102849">
              <w:rPr>
                <w:rFonts w:asciiTheme="majorBidi" w:hAnsiTheme="majorBidi" w:cstheme="majorBidi"/>
              </w:rPr>
              <w:t xml:space="preserve"> </w:t>
            </w:r>
            <w:r w:rsidRPr="00BF2F4B">
              <w:rPr>
                <w:rFonts w:asciiTheme="majorBidi" w:hAnsiTheme="majorBidi" w:cstheme="majorBidi"/>
              </w:rPr>
              <w:t>go</w:t>
            </w:r>
            <w:r w:rsidRPr="00102849">
              <w:rPr>
                <w:rFonts w:asciiTheme="majorBidi" w:hAnsiTheme="majorBidi" w:cstheme="majorBidi"/>
              </w:rPr>
              <w:t xml:space="preserve"> </w:t>
            </w:r>
            <w:r w:rsidRPr="00BF2F4B">
              <w:rPr>
                <w:rFonts w:asciiTheme="majorBidi" w:hAnsiTheme="majorBidi" w:cstheme="majorBidi"/>
              </w:rPr>
              <w:t>about,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this</w:t>
            </w:r>
            <w:r w:rsidRPr="00102849">
              <w:rPr>
                <w:rFonts w:asciiTheme="majorBidi" w:hAnsiTheme="majorBidi" w:cstheme="majorBidi"/>
              </w:rPr>
              <w:t xml:space="preserve"> </w:t>
            </w:r>
            <w:r w:rsidRPr="00BF2F4B">
              <w:rPr>
                <w:rFonts w:asciiTheme="majorBidi" w:hAnsiTheme="majorBidi" w:cstheme="majorBidi"/>
              </w:rPr>
              <w:t>Leviathan</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created</w:t>
            </w:r>
            <w:r w:rsidRPr="00102849">
              <w:rPr>
                <w:rFonts w:asciiTheme="majorBidi" w:hAnsiTheme="majorBidi" w:cstheme="majorBidi"/>
              </w:rPr>
              <w:t xml:space="preserve"> </w:t>
            </w:r>
            <w:r w:rsidRPr="00BF2F4B">
              <w:rPr>
                <w:rFonts w:asciiTheme="majorBidi" w:hAnsiTheme="majorBidi" w:cstheme="majorBidi"/>
              </w:rPr>
              <w:t>for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sport</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righteous</w:t>
            </w:r>
            <w:r w:rsidRPr="00102849">
              <w:rPr>
                <w:rFonts w:asciiTheme="majorBidi" w:hAnsiTheme="majorBidi" w:cstheme="majorBidi"/>
              </w:rPr>
              <w:t xml:space="preserve"> </w:t>
            </w:r>
            <w:r w:rsidRPr="00BF2F4B">
              <w:rPr>
                <w:rFonts w:asciiTheme="majorBidi" w:hAnsiTheme="majorBidi" w:cstheme="majorBidi"/>
              </w:rPr>
              <w:t>at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supper</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dwelling</w:t>
            </w:r>
            <w:r w:rsidRPr="00102849">
              <w:rPr>
                <w:rFonts w:asciiTheme="majorBidi" w:hAnsiTheme="majorBidi" w:cstheme="majorBidi"/>
              </w:rPr>
              <w:t xml:space="preserve"> </w:t>
            </w:r>
            <w:r w:rsidRPr="00BF2F4B">
              <w:rPr>
                <w:rFonts w:asciiTheme="majorBidi" w:hAnsiTheme="majorBidi" w:cstheme="majorBidi"/>
              </w:rPr>
              <w:t>place.</w:t>
            </w:r>
          </w:p>
        </w:tc>
      </w:tr>
      <w:tr w:rsidR="00873300" w:rsidRPr="00BF2F4B" w14:paraId="2673837A"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66F24BE5"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27.</w:t>
            </w:r>
            <w:r w:rsidRPr="00102849">
              <w:rPr>
                <w:rFonts w:asciiTheme="majorBidi" w:hAnsiTheme="majorBidi" w:cstheme="majorBidi"/>
                <w:lang w:val="en-AU"/>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all</w:t>
            </w:r>
            <w:r w:rsidRPr="00102849">
              <w:rPr>
                <w:rFonts w:asciiTheme="majorBidi" w:hAnsiTheme="majorBidi" w:cstheme="majorBidi"/>
              </w:rPr>
              <w:t xml:space="preserve"> </w:t>
            </w:r>
            <w:r w:rsidRPr="00BF2F4B">
              <w:rPr>
                <w:rFonts w:asciiTheme="majorBidi" w:hAnsiTheme="majorBidi" w:cstheme="majorBidi"/>
              </w:rPr>
              <w:t>look</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hope,</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give</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food</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its</w:t>
            </w:r>
            <w:r w:rsidRPr="00102849">
              <w:rPr>
                <w:rFonts w:asciiTheme="majorBidi" w:hAnsiTheme="majorBidi" w:cstheme="majorBidi"/>
              </w:rPr>
              <w:t xml:space="preserve"> </w:t>
            </w:r>
            <w:r w:rsidRPr="00BF2F4B">
              <w:rPr>
                <w:rFonts w:asciiTheme="majorBidi" w:hAnsiTheme="majorBidi" w:cstheme="majorBidi"/>
              </w:rPr>
              <w:t>time.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8566BD3"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27.</w:t>
            </w:r>
            <w:r w:rsidRPr="00102849">
              <w:rPr>
                <w:rFonts w:asciiTheme="majorBidi" w:hAnsiTheme="majorBidi" w:cstheme="majorBidi"/>
                <w:lang w:val="en-AU"/>
              </w:rPr>
              <w:t xml:space="preserve"> </w:t>
            </w:r>
            <w:r w:rsidRPr="00BF2F4B">
              <w:rPr>
                <w:rFonts w:asciiTheme="majorBidi" w:hAnsiTheme="majorBidi" w:cstheme="majorBidi"/>
              </w:rPr>
              <w:t>All</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them</w:t>
            </w:r>
            <w:r w:rsidRPr="00102849">
              <w:rPr>
                <w:rFonts w:asciiTheme="majorBidi" w:hAnsiTheme="majorBidi" w:cstheme="majorBidi"/>
              </w:rPr>
              <w:t xml:space="preserve"> </w:t>
            </w:r>
            <w:r w:rsidRPr="00BF2F4B">
              <w:rPr>
                <w:rFonts w:asciiTheme="majorBidi" w:hAnsiTheme="majorBidi" w:cstheme="majorBidi"/>
              </w:rPr>
              <w:t>rely</w:t>
            </w:r>
            <w:r w:rsidRPr="00102849">
              <w:rPr>
                <w:rFonts w:asciiTheme="majorBidi" w:hAnsiTheme="majorBidi" w:cstheme="majorBidi"/>
              </w:rPr>
              <w:t xml:space="preserve"> </w:t>
            </w:r>
            <w:r w:rsidRPr="00BF2F4B">
              <w:rPr>
                <w:rFonts w:asciiTheme="majorBidi" w:hAnsiTheme="majorBidi" w:cstheme="majorBidi"/>
              </w:rPr>
              <w:t>on</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give</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food</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its</w:t>
            </w:r>
            <w:r w:rsidRPr="00102849">
              <w:rPr>
                <w:rFonts w:asciiTheme="majorBidi" w:hAnsiTheme="majorBidi" w:cstheme="majorBidi"/>
              </w:rPr>
              <w:t xml:space="preserve"> </w:t>
            </w:r>
            <w:r w:rsidRPr="00BF2F4B">
              <w:rPr>
                <w:rFonts w:asciiTheme="majorBidi" w:hAnsiTheme="majorBidi" w:cstheme="majorBidi"/>
              </w:rPr>
              <w:t>time.</w:t>
            </w:r>
          </w:p>
        </w:tc>
      </w:tr>
      <w:tr w:rsidR="00873300" w:rsidRPr="00BF2F4B" w14:paraId="242B1BDE"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887A2AE"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28.</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give</w:t>
            </w:r>
            <w:r w:rsidRPr="00102849">
              <w:rPr>
                <w:rFonts w:asciiTheme="majorBidi" w:hAnsiTheme="majorBidi" w:cstheme="majorBidi"/>
              </w:rPr>
              <w:t xml:space="preserve"> </w:t>
            </w:r>
            <w:r w:rsidRPr="00BF2F4B">
              <w:rPr>
                <w:rFonts w:asciiTheme="majorBidi" w:hAnsiTheme="majorBidi" w:cstheme="majorBidi"/>
              </w:rPr>
              <w:t>them</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open</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hand</w:t>
            </w:r>
            <w:r w:rsidRPr="00102849">
              <w:rPr>
                <w:rFonts w:asciiTheme="majorBidi" w:hAnsiTheme="majorBidi" w:cstheme="majorBidi"/>
              </w:rPr>
              <w:t xml:space="preserve"> </w:t>
            </w:r>
            <w:r w:rsidRPr="00BF2F4B">
              <w:rPr>
                <w:rFonts w:asciiTheme="majorBidi" w:hAnsiTheme="majorBidi" w:cstheme="majorBidi"/>
              </w:rPr>
              <w:t>that</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sated</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goodness.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678D25D"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28.</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give</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them,</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open</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hand,</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satisfied</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goodness.</w:t>
            </w:r>
          </w:p>
        </w:tc>
      </w:tr>
      <w:tr w:rsidR="00873300" w:rsidRPr="00BF2F4B" w14:paraId="4A041407"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4D8E493"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29.</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hide</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countenance</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frightened;</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spirit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perish</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return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dust.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FC59579"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29.</w:t>
            </w:r>
            <w:r w:rsidRPr="00102849">
              <w:rPr>
                <w:rFonts w:asciiTheme="majorBidi" w:hAnsiTheme="majorBidi" w:cstheme="majorBidi"/>
                <w:lang w:val="en-AU"/>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remove</w:t>
            </w:r>
            <w:r w:rsidRPr="00102849">
              <w:rPr>
                <w:rFonts w:asciiTheme="majorBidi" w:hAnsiTheme="majorBidi" w:cstheme="majorBidi"/>
              </w:rPr>
              <w:t xml:space="preserve"> </w:t>
            </w:r>
            <w:r w:rsidRPr="00BF2F4B">
              <w:rPr>
                <w:rFonts w:asciiTheme="majorBidi" w:hAnsiTheme="majorBidi" w:cstheme="majorBidi"/>
              </w:rPr>
              <w:t>Your</w:t>
            </w:r>
            <w:r w:rsidRPr="00102849">
              <w:rPr>
                <w:rFonts w:asciiTheme="majorBidi" w:hAnsiTheme="majorBidi" w:cstheme="majorBidi"/>
              </w:rPr>
              <w:t xml:space="preserve"> </w:t>
            </w:r>
            <w:r w:rsidRPr="00BF2F4B">
              <w:rPr>
                <w:rFonts w:asciiTheme="majorBidi" w:hAnsiTheme="majorBidi" w:cstheme="majorBidi"/>
              </w:rPr>
              <w:t>presence,</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are</w:t>
            </w:r>
            <w:r w:rsidRPr="00102849">
              <w:rPr>
                <w:rFonts w:asciiTheme="majorBidi" w:hAnsiTheme="majorBidi" w:cstheme="majorBidi"/>
              </w:rPr>
              <w:t xml:space="preserve"> </w:t>
            </w:r>
            <w:r w:rsidRPr="00BF2F4B">
              <w:rPr>
                <w:rFonts w:asciiTheme="majorBidi" w:hAnsiTheme="majorBidi" w:cstheme="majorBidi"/>
              </w:rPr>
              <w:t>dazed;</w:t>
            </w:r>
            <w:r w:rsidRPr="00102849">
              <w:rPr>
                <w:rFonts w:asciiTheme="majorBidi" w:hAnsiTheme="majorBidi" w:cstheme="majorBidi"/>
              </w:rPr>
              <w:t xml:space="preserve"> </w:t>
            </w:r>
            <w:r w:rsidRPr="00BF2F4B">
              <w:rPr>
                <w:rFonts w:asciiTheme="majorBidi" w:hAnsiTheme="majorBidi" w:cstheme="majorBidi"/>
              </w:rPr>
              <w:t>You</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gather</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spirit</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expire,</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return</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their</w:t>
            </w:r>
            <w:r w:rsidRPr="00102849">
              <w:rPr>
                <w:rFonts w:asciiTheme="majorBidi" w:hAnsiTheme="majorBidi" w:cstheme="majorBidi"/>
              </w:rPr>
              <w:t xml:space="preserve"> </w:t>
            </w:r>
            <w:r w:rsidRPr="00BF2F4B">
              <w:rPr>
                <w:rFonts w:asciiTheme="majorBidi" w:hAnsiTheme="majorBidi" w:cstheme="majorBidi"/>
              </w:rPr>
              <w:t>dust.</w:t>
            </w:r>
          </w:p>
        </w:tc>
      </w:tr>
      <w:tr w:rsidR="00873300" w:rsidRPr="00BF2F4B" w14:paraId="490483DC"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19813EEA"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30.</w:t>
            </w:r>
            <w:r w:rsidRPr="00102849">
              <w:rPr>
                <w:rFonts w:asciiTheme="majorBidi" w:hAnsiTheme="majorBidi" w:cstheme="majorBidi"/>
                <w:lang w:val="en-AU"/>
              </w:rPr>
              <w:t xml:space="preserve"> </w:t>
            </w:r>
            <w:r w:rsidRPr="00BF2F4B">
              <w:rPr>
                <w:rFonts w:asciiTheme="majorBidi" w:hAnsiTheme="majorBidi" w:cstheme="majorBidi"/>
                <w:b/>
                <w:bCs/>
                <w:highlight w:val="yellow"/>
              </w:rPr>
              <w:t>You</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will</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send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forth</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Your</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spirit</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and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they</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will</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be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created,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and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You</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will</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renew</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surface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of</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ground.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E575FD7"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30.</w:t>
            </w:r>
            <w:r w:rsidRPr="00102849">
              <w:rPr>
                <w:rFonts w:asciiTheme="majorBidi" w:hAnsiTheme="majorBidi" w:cstheme="majorBidi"/>
                <w:lang w:val="en-AU"/>
              </w:rPr>
              <w:t xml:space="preserve"> </w:t>
            </w:r>
            <w:r w:rsidRPr="00BF2F4B">
              <w:rPr>
                <w:rFonts w:asciiTheme="majorBidi" w:hAnsiTheme="majorBidi" w:cstheme="majorBidi"/>
                <w:b/>
                <w:bCs/>
                <w:highlight w:val="yellow"/>
              </w:rPr>
              <w:t>You</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will</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send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out</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your</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holy</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spirit</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and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they</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are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created;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and</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You</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will</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make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new</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surface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of</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the</w:t>
            </w:r>
            <w:r w:rsidRPr="00102849">
              <w:rPr>
                <w:rFonts w:asciiTheme="majorBidi" w:hAnsiTheme="majorBidi" w:cstheme="majorBidi"/>
                <w:b/>
                <w:bCs/>
                <w:highlight w:val="yellow"/>
              </w:rPr>
              <w:t xml:space="preserve"> </w:t>
            </w:r>
            <w:r w:rsidRPr="00BF2F4B">
              <w:rPr>
                <w:rFonts w:asciiTheme="majorBidi" w:hAnsiTheme="majorBidi" w:cstheme="majorBidi"/>
                <w:b/>
                <w:bCs/>
                <w:highlight w:val="yellow"/>
              </w:rPr>
              <w:t>earth.</w:t>
            </w:r>
          </w:p>
        </w:tc>
      </w:tr>
      <w:tr w:rsidR="00873300" w:rsidRPr="00BF2F4B" w14:paraId="031FC61A"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D43771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31.</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glory</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forever;</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rejoice</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works.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03BD9D0"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31.</w:t>
            </w:r>
            <w:r w:rsidRPr="00102849">
              <w:rPr>
                <w:rFonts w:asciiTheme="majorBidi" w:hAnsiTheme="majorBidi" w:cstheme="majorBidi"/>
                <w:lang w:val="en-AU"/>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glory</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eternal;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rejoice</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works.</w:t>
            </w:r>
          </w:p>
        </w:tc>
      </w:tr>
      <w:tr w:rsidR="00873300" w:rsidRPr="00BF2F4B" w14:paraId="218927BE"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4FF762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32.</w:t>
            </w:r>
            <w:r w:rsidRPr="00102849">
              <w:rPr>
                <w:rFonts w:asciiTheme="majorBidi" w:hAnsiTheme="majorBidi" w:cstheme="majorBidi"/>
                <w:lang w:val="en-AU"/>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looks</w:t>
            </w:r>
            <w:r w:rsidRPr="00102849">
              <w:rPr>
                <w:rFonts w:asciiTheme="majorBidi" w:hAnsiTheme="majorBidi" w:cstheme="majorBidi"/>
              </w:rPr>
              <w:t xml:space="preserve"> </w:t>
            </w:r>
            <w:r w:rsidRPr="00BF2F4B">
              <w:rPr>
                <w:rFonts w:asciiTheme="majorBidi" w:hAnsiTheme="majorBidi" w:cstheme="majorBidi"/>
              </w:rPr>
              <w:t>at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quakes;</w:t>
            </w:r>
            <w:r w:rsidRPr="00102849">
              <w:rPr>
                <w:rFonts w:asciiTheme="majorBidi" w:hAnsiTheme="majorBidi" w:cstheme="majorBidi"/>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touches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emit</w:t>
            </w:r>
            <w:r w:rsidRPr="00102849">
              <w:rPr>
                <w:rFonts w:asciiTheme="majorBidi" w:hAnsiTheme="majorBidi" w:cstheme="majorBidi"/>
              </w:rPr>
              <w:t xml:space="preserve"> </w:t>
            </w:r>
            <w:r w:rsidRPr="00BF2F4B">
              <w:rPr>
                <w:rFonts w:asciiTheme="majorBidi" w:hAnsiTheme="majorBidi" w:cstheme="majorBidi"/>
              </w:rPr>
              <w:t>smoke.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0763FA62"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32.</w:t>
            </w:r>
            <w:r w:rsidRPr="00102849">
              <w:rPr>
                <w:rFonts w:asciiTheme="majorBidi" w:hAnsiTheme="majorBidi" w:cstheme="majorBidi"/>
                <w:lang w:val="en-AU"/>
              </w:rPr>
              <w:t xml:space="preserve"> </w:t>
            </w:r>
            <w:r w:rsidRPr="00BF2F4B">
              <w:rPr>
                <w:rFonts w:asciiTheme="majorBidi" w:hAnsiTheme="majorBidi" w:cstheme="majorBidi"/>
              </w:rPr>
              <w:t>Who</w:t>
            </w:r>
            <w:r w:rsidRPr="00102849">
              <w:rPr>
                <w:rFonts w:asciiTheme="majorBidi" w:hAnsiTheme="majorBidi" w:cstheme="majorBidi"/>
              </w:rPr>
              <w:t xml:space="preserve"> </w:t>
            </w:r>
            <w:r w:rsidRPr="00BF2F4B">
              <w:rPr>
                <w:rFonts w:asciiTheme="majorBidi" w:hAnsiTheme="majorBidi" w:cstheme="majorBidi"/>
              </w:rPr>
              <w:t>looks</w:t>
            </w:r>
            <w:r w:rsidRPr="00102849">
              <w:rPr>
                <w:rFonts w:asciiTheme="majorBidi" w:hAnsiTheme="majorBidi" w:cstheme="majorBidi"/>
              </w:rPr>
              <w:t xml:space="preserve"> </w:t>
            </w:r>
            <w:r w:rsidRPr="00BF2F4B">
              <w:rPr>
                <w:rFonts w:asciiTheme="majorBidi" w:hAnsiTheme="majorBidi" w:cstheme="majorBidi"/>
              </w:rPr>
              <w:t>at</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it</w:t>
            </w:r>
            <w:r w:rsidRPr="00102849">
              <w:rPr>
                <w:rFonts w:asciiTheme="majorBidi" w:hAnsiTheme="majorBidi" w:cstheme="majorBidi"/>
              </w:rPr>
              <w:t xml:space="preserve"> </w:t>
            </w:r>
            <w:r w:rsidRPr="00BF2F4B">
              <w:rPr>
                <w:rFonts w:asciiTheme="majorBidi" w:hAnsiTheme="majorBidi" w:cstheme="majorBidi"/>
              </w:rPr>
              <w:t>shakes;</w:t>
            </w:r>
            <w:r w:rsidRPr="00102849">
              <w:rPr>
                <w:rFonts w:asciiTheme="majorBidi" w:hAnsiTheme="majorBidi" w:cstheme="majorBidi"/>
              </w:rPr>
              <w:t xml:space="preserve"> </w:t>
            </w:r>
            <w:r w:rsidRPr="00BF2F4B">
              <w:rPr>
                <w:rFonts w:asciiTheme="majorBidi" w:hAnsiTheme="majorBidi" w:cstheme="majorBidi"/>
              </w:rPr>
              <w:t>He</w:t>
            </w:r>
            <w:r w:rsidRPr="00102849">
              <w:rPr>
                <w:rFonts w:asciiTheme="majorBidi" w:hAnsiTheme="majorBidi" w:cstheme="majorBidi"/>
              </w:rPr>
              <w:t xml:space="preserve"> </w:t>
            </w:r>
            <w:r w:rsidRPr="00BF2F4B">
              <w:rPr>
                <w:rFonts w:asciiTheme="majorBidi" w:hAnsiTheme="majorBidi" w:cstheme="majorBidi"/>
              </w:rPr>
              <w:t>draws</w:t>
            </w:r>
            <w:r w:rsidRPr="00102849">
              <w:rPr>
                <w:rFonts w:asciiTheme="majorBidi" w:hAnsiTheme="majorBidi" w:cstheme="majorBidi"/>
              </w:rPr>
              <w:t xml:space="preserve"> </w:t>
            </w:r>
            <w:r w:rsidRPr="00BF2F4B">
              <w:rPr>
                <w:rFonts w:asciiTheme="majorBidi" w:hAnsiTheme="majorBidi" w:cstheme="majorBidi"/>
              </w:rPr>
              <w:t>near</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mountains,</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they</w:t>
            </w:r>
            <w:r w:rsidRPr="00102849">
              <w:rPr>
                <w:rFonts w:asciiTheme="majorBidi" w:hAnsiTheme="majorBidi" w:cstheme="majorBidi"/>
              </w:rPr>
              <w:t xml:space="preserve"> </w:t>
            </w:r>
            <w:r w:rsidRPr="00BF2F4B">
              <w:rPr>
                <w:rFonts w:asciiTheme="majorBidi" w:hAnsiTheme="majorBidi" w:cstheme="majorBidi"/>
              </w:rPr>
              <w:t>emit</w:t>
            </w:r>
            <w:r w:rsidRPr="00102849">
              <w:rPr>
                <w:rFonts w:asciiTheme="majorBidi" w:hAnsiTheme="majorBidi" w:cstheme="majorBidi"/>
              </w:rPr>
              <w:t xml:space="preserve"> </w:t>
            </w:r>
            <w:r w:rsidRPr="00BF2F4B">
              <w:rPr>
                <w:rFonts w:asciiTheme="majorBidi" w:hAnsiTheme="majorBidi" w:cstheme="majorBidi"/>
              </w:rPr>
              <w:t>smoke.</w:t>
            </w:r>
          </w:p>
        </w:tc>
      </w:tr>
      <w:tr w:rsidR="00873300" w:rsidRPr="00BF2F4B" w14:paraId="13BF20E7"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5C668F6"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33.</w:t>
            </w:r>
            <w:r w:rsidRPr="00102849">
              <w:rPr>
                <w:rFonts w:asciiTheme="majorBidi" w:hAnsiTheme="majorBidi" w:cstheme="majorBidi"/>
                <w:lang w:val="en-AU"/>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shall</w:t>
            </w:r>
            <w:r w:rsidRPr="00102849">
              <w:rPr>
                <w:rFonts w:asciiTheme="majorBidi" w:hAnsiTheme="majorBidi" w:cstheme="majorBidi"/>
              </w:rPr>
              <w:t xml:space="preserve"> </w:t>
            </w:r>
            <w:r w:rsidRPr="00BF2F4B">
              <w:rPr>
                <w:rFonts w:asciiTheme="majorBidi" w:hAnsiTheme="majorBidi" w:cstheme="majorBidi"/>
              </w:rPr>
              <w:t>sing</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while</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am</w:t>
            </w:r>
            <w:r w:rsidRPr="00102849">
              <w:rPr>
                <w:rFonts w:asciiTheme="majorBidi" w:hAnsiTheme="majorBidi" w:cstheme="majorBidi"/>
              </w:rPr>
              <w:t xml:space="preserve"> </w:t>
            </w:r>
            <w:r w:rsidRPr="00BF2F4B">
              <w:rPr>
                <w:rFonts w:asciiTheme="majorBidi" w:hAnsiTheme="majorBidi" w:cstheme="majorBidi"/>
              </w:rPr>
              <w:t>alive;</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shall</w:t>
            </w:r>
            <w:r w:rsidRPr="00102849">
              <w:rPr>
                <w:rFonts w:asciiTheme="majorBidi" w:hAnsiTheme="majorBidi" w:cstheme="majorBidi"/>
              </w:rPr>
              <w:t xml:space="preserve"> </w:t>
            </w:r>
            <w:r w:rsidRPr="00BF2F4B">
              <w:rPr>
                <w:rFonts w:asciiTheme="majorBidi" w:hAnsiTheme="majorBidi" w:cstheme="majorBidi"/>
              </w:rPr>
              <w:t>sing</w:t>
            </w:r>
            <w:r w:rsidRPr="00102849">
              <w:rPr>
                <w:rFonts w:asciiTheme="majorBidi" w:hAnsiTheme="majorBidi" w:cstheme="majorBidi"/>
              </w:rPr>
              <w:t xml:space="preserve"> </w:t>
            </w:r>
            <w:r w:rsidRPr="00BF2F4B">
              <w:rPr>
                <w:rFonts w:asciiTheme="majorBidi" w:hAnsiTheme="majorBidi" w:cstheme="majorBidi"/>
              </w:rPr>
              <w:t>praises</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God</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long</w:t>
            </w:r>
            <w:r w:rsidRPr="00102849">
              <w:rPr>
                <w:rFonts w:asciiTheme="majorBidi" w:hAnsiTheme="majorBidi" w:cstheme="majorBidi"/>
              </w:rPr>
              <w:t xml:space="preserve"> </w:t>
            </w:r>
            <w:r w:rsidRPr="00BF2F4B">
              <w:rPr>
                <w:rFonts w:asciiTheme="majorBidi" w:hAnsiTheme="majorBidi" w:cstheme="majorBidi"/>
              </w:rPr>
              <w:t>as</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exist.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47B55D0A"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33.</w:t>
            </w:r>
            <w:r w:rsidRPr="00102849">
              <w:rPr>
                <w:rFonts w:asciiTheme="majorBidi" w:hAnsiTheme="majorBidi" w:cstheme="majorBidi"/>
                <w:lang w:val="en-AU"/>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sing</w:t>
            </w:r>
            <w:r w:rsidRPr="00102849">
              <w:rPr>
                <w:rFonts w:asciiTheme="majorBidi" w:hAnsiTheme="majorBidi" w:cstheme="majorBidi"/>
              </w:rPr>
              <w:t xml:space="preserve"> </w:t>
            </w:r>
            <w:r w:rsidRPr="00BF2F4B">
              <w:rPr>
                <w:rFonts w:asciiTheme="majorBidi" w:hAnsiTheme="majorBidi" w:cstheme="majorBidi"/>
              </w:rPr>
              <w:t>praise</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presence</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during</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life;</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make</w:t>
            </w:r>
            <w:r w:rsidRPr="00102849">
              <w:rPr>
                <w:rFonts w:asciiTheme="majorBidi" w:hAnsiTheme="majorBidi" w:cstheme="majorBidi"/>
              </w:rPr>
              <w:t xml:space="preserve"> </w:t>
            </w:r>
            <w:r w:rsidRPr="00BF2F4B">
              <w:rPr>
                <w:rFonts w:asciiTheme="majorBidi" w:hAnsiTheme="majorBidi" w:cstheme="majorBidi"/>
              </w:rPr>
              <w:t>music</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God</w:t>
            </w:r>
            <w:r w:rsidRPr="00102849">
              <w:rPr>
                <w:rFonts w:asciiTheme="majorBidi" w:hAnsiTheme="majorBidi" w:cstheme="majorBidi"/>
              </w:rPr>
              <w:t xml:space="preserve"> </w:t>
            </w:r>
            <w:r w:rsidRPr="00BF2F4B">
              <w:rPr>
                <w:rFonts w:asciiTheme="majorBidi" w:hAnsiTheme="majorBidi" w:cstheme="majorBidi"/>
              </w:rPr>
              <w:t>while</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exist.</w:t>
            </w:r>
          </w:p>
        </w:tc>
      </w:tr>
      <w:tr w:rsidR="00873300" w:rsidRPr="00BF2F4B" w14:paraId="5C4FDBB4"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265DF059"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34.</w:t>
            </w:r>
            <w:r w:rsidRPr="00102849">
              <w:rPr>
                <w:rFonts w:asciiTheme="majorBidi" w:hAnsiTheme="majorBidi" w:cstheme="majorBidi"/>
                <w:lang w:val="en-AU"/>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speech</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pleasing</w:t>
            </w:r>
            <w:r w:rsidRPr="00102849">
              <w:rPr>
                <w:rFonts w:asciiTheme="majorBidi" w:hAnsiTheme="majorBidi" w:cstheme="majorBidi"/>
              </w:rPr>
              <w:t xml:space="preserve"> </w:t>
            </w:r>
            <w:r w:rsidRPr="00BF2F4B">
              <w:rPr>
                <w:rFonts w:asciiTheme="majorBidi" w:hAnsiTheme="majorBidi" w:cstheme="majorBidi"/>
              </w:rPr>
              <w:t>to</w:t>
            </w:r>
            <w:r w:rsidRPr="00102849">
              <w:rPr>
                <w:rFonts w:asciiTheme="majorBidi" w:hAnsiTheme="majorBidi" w:cstheme="majorBidi"/>
              </w:rPr>
              <w:t xml:space="preserve"> </w:t>
            </w:r>
            <w:r w:rsidRPr="00BF2F4B">
              <w:rPr>
                <w:rFonts w:asciiTheme="majorBidi" w:hAnsiTheme="majorBidi" w:cstheme="majorBidi"/>
              </w:rPr>
              <w:t>Him;</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shall</w:t>
            </w:r>
            <w:r w:rsidRPr="00102849">
              <w:rPr>
                <w:rFonts w:asciiTheme="majorBidi" w:hAnsiTheme="majorBidi" w:cstheme="majorBidi"/>
              </w:rPr>
              <w:t xml:space="preserve"> </w:t>
            </w:r>
            <w:r w:rsidRPr="00BF2F4B">
              <w:rPr>
                <w:rFonts w:asciiTheme="majorBidi" w:hAnsiTheme="majorBidi" w:cstheme="majorBidi"/>
              </w:rPr>
              <w:t>rejoice</w:t>
            </w:r>
            <w:r w:rsidRPr="00102849">
              <w:rPr>
                <w:rFonts w:asciiTheme="majorBidi" w:hAnsiTheme="majorBidi" w:cstheme="majorBidi"/>
              </w:rPr>
              <w:t xml:space="preserve"> </w:t>
            </w:r>
            <w:r w:rsidRPr="00BF2F4B">
              <w:rPr>
                <w:rFonts w:asciiTheme="majorBidi" w:hAnsiTheme="majorBidi" w:cstheme="majorBidi"/>
              </w:rPr>
              <w:t>with</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CDA432C"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34.</w:t>
            </w:r>
            <w:r w:rsidRPr="00102849">
              <w:rPr>
                <w:rFonts w:asciiTheme="majorBidi" w:hAnsiTheme="majorBidi" w:cstheme="majorBidi"/>
                <w:lang w:val="en-AU"/>
              </w:rPr>
              <w:t xml:space="preserve"> </w:t>
            </w:r>
            <w:r w:rsidRPr="00BF2F4B">
              <w:rPr>
                <w:rFonts w:asciiTheme="majorBidi" w:hAnsiTheme="majorBidi" w:cstheme="majorBidi"/>
              </w:rPr>
              <w:t>May</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talk</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pleasing</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his</w:t>
            </w:r>
            <w:r w:rsidRPr="00102849">
              <w:rPr>
                <w:rFonts w:asciiTheme="majorBidi" w:hAnsiTheme="majorBidi" w:cstheme="majorBidi"/>
              </w:rPr>
              <w:t xml:space="preserve"> </w:t>
            </w:r>
            <w:r w:rsidRPr="00BF2F4B">
              <w:rPr>
                <w:rFonts w:asciiTheme="majorBidi" w:hAnsiTheme="majorBidi" w:cstheme="majorBidi"/>
              </w:rPr>
              <w:t>presence;</w:t>
            </w:r>
            <w:r w:rsidRPr="00102849">
              <w:rPr>
                <w:rFonts w:asciiTheme="majorBidi" w:hAnsiTheme="majorBidi" w:cstheme="majorBidi"/>
              </w:rPr>
              <w:t xml:space="preserve"> </w:t>
            </w:r>
            <w:r w:rsidRPr="00BF2F4B">
              <w:rPr>
                <w:rFonts w:asciiTheme="majorBidi" w:hAnsiTheme="majorBidi" w:cstheme="majorBidi"/>
              </w:rPr>
              <w:t>I</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rejoice</w:t>
            </w:r>
            <w:r w:rsidRPr="00102849">
              <w:rPr>
                <w:rFonts w:asciiTheme="majorBidi" w:hAnsiTheme="majorBidi" w:cstheme="majorBidi"/>
              </w:rPr>
              <w:t xml:space="preserve"> </w:t>
            </w:r>
            <w:r w:rsidRPr="00BF2F4B">
              <w:rPr>
                <w:rFonts w:asciiTheme="majorBidi" w:hAnsiTheme="majorBidi" w:cstheme="majorBidi"/>
              </w:rPr>
              <w:t>in</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word</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p>
        </w:tc>
      </w:tr>
      <w:tr w:rsidR="00873300" w:rsidRPr="00BF2F4B" w14:paraId="0FEF5CDD"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7EAC77CE"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35.</w:t>
            </w:r>
            <w:r w:rsidRPr="00102849">
              <w:rPr>
                <w:rFonts w:asciiTheme="majorBidi" w:hAnsiTheme="majorBidi" w:cstheme="majorBidi"/>
                <w:lang w:val="en-AU"/>
              </w:rPr>
              <w:t xml:space="preserve"> </w:t>
            </w:r>
            <w:r w:rsidRPr="00BF2F4B">
              <w:rPr>
                <w:rFonts w:asciiTheme="majorBidi" w:hAnsiTheme="majorBidi" w:cstheme="majorBidi"/>
              </w:rPr>
              <w:t>Sinners</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destroyed</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wicked</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no</w:t>
            </w:r>
            <w:r w:rsidRPr="00102849">
              <w:rPr>
                <w:rFonts w:asciiTheme="majorBidi" w:hAnsiTheme="majorBidi" w:cstheme="majorBidi"/>
              </w:rPr>
              <w:t xml:space="preserve"> </w:t>
            </w:r>
            <w:r w:rsidRPr="00BF2F4B">
              <w:rPr>
                <w:rFonts w:asciiTheme="majorBidi" w:hAnsiTheme="majorBidi" w:cstheme="majorBidi"/>
              </w:rPr>
              <w:t>more;</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soul,</w:t>
            </w:r>
            <w:r w:rsidRPr="00102849">
              <w:rPr>
                <w:rFonts w:asciiTheme="majorBidi" w:hAnsiTheme="majorBidi" w:cstheme="majorBidi"/>
              </w:rPr>
              <w:t xml:space="preserve"> </w:t>
            </w:r>
            <w:r w:rsidRPr="00BF2F4B">
              <w:rPr>
                <w:rFonts w:asciiTheme="majorBidi" w:hAnsiTheme="majorBidi" w:cstheme="majorBidi"/>
              </w:rPr>
              <w:t>bless</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Hallelujah.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14:paraId="397D1DDC" w14:textId="77777777" w:rsidR="00873300" w:rsidRPr="00BF2F4B" w:rsidRDefault="00873300" w:rsidP="000F45C0">
            <w:pPr>
              <w:jc w:val="left"/>
              <w:rPr>
                <w:rFonts w:asciiTheme="majorBidi" w:hAnsiTheme="majorBidi" w:cstheme="majorBidi"/>
                <w:lang w:val="en-AU"/>
              </w:rPr>
            </w:pPr>
            <w:r w:rsidRPr="00BF2F4B">
              <w:rPr>
                <w:rFonts w:asciiTheme="majorBidi" w:hAnsiTheme="majorBidi" w:cstheme="majorBidi"/>
                <w:lang w:val="en-AU"/>
              </w:rPr>
              <w:t>35.</w:t>
            </w:r>
            <w:r w:rsidRPr="00102849">
              <w:rPr>
                <w:rFonts w:asciiTheme="majorBidi" w:hAnsiTheme="majorBidi" w:cstheme="majorBidi"/>
                <w:lang w:val="en-AU"/>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sinners</w:t>
            </w:r>
            <w:r w:rsidRPr="00102849">
              <w:rPr>
                <w:rFonts w:asciiTheme="majorBidi" w:hAnsiTheme="majorBidi" w:cstheme="majorBidi"/>
              </w:rPr>
              <w:t xml:space="preserve"> </w:t>
            </w:r>
            <w:r w:rsidRPr="00BF2F4B">
              <w:rPr>
                <w:rFonts w:asciiTheme="majorBidi" w:hAnsiTheme="majorBidi" w:cstheme="majorBidi"/>
              </w:rPr>
              <w:t>will</w:t>
            </w:r>
            <w:r w:rsidRPr="00102849">
              <w:rPr>
                <w:rFonts w:asciiTheme="majorBidi" w:hAnsiTheme="majorBidi" w:cstheme="majorBidi"/>
              </w:rPr>
              <w:t xml:space="preserve"> </w:t>
            </w:r>
            <w:r w:rsidRPr="00BF2F4B">
              <w:rPr>
                <w:rFonts w:asciiTheme="majorBidi" w:hAnsiTheme="majorBidi" w:cstheme="majorBidi"/>
              </w:rPr>
              <w:t>be</w:t>
            </w:r>
            <w:r w:rsidRPr="00102849">
              <w:rPr>
                <w:rFonts w:asciiTheme="majorBidi" w:hAnsiTheme="majorBidi" w:cstheme="majorBidi"/>
              </w:rPr>
              <w:t xml:space="preserve"> </w:t>
            </w:r>
            <w:r w:rsidRPr="00BF2F4B">
              <w:rPr>
                <w:rFonts w:asciiTheme="majorBidi" w:hAnsiTheme="majorBidi" w:cstheme="majorBidi"/>
              </w:rPr>
              <w:t>destroyed</w:t>
            </w:r>
            <w:r w:rsidRPr="00102849">
              <w:rPr>
                <w:rFonts w:asciiTheme="majorBidi" w:hAnsiTheme="majorBidi" w:cstheme="majorBidi"/>
              </w:rPr>
              <w:t xml:space="preserve"> </w:t>
            </w:r>
            <w:r w:rsidRPr="00BF2F4B">
              <w:rPr>
                <w:rFonts w:asciiTheme="majorBidi" w:hAnsiTheme="majorBidi" w:cstheme="majorBidi"/>
              </w:rPr>
              <w:t>from</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earth,</w:t>
            </w:r>
            <w:r w:rsidRPr="00102849">
              <w:rPr>
                <w:rFonts w:asciiTheme="majorBidi" w:hAnsiTheme="majorBidi" w:cstheme="majorBidi"/>
              </w:rPr>
              <w:t xml:space="preserve"> </w:t>
            </w:r>
            <w:r w:rsidRPr="00BF2F4B">
              <w:rPr>
                <w:rFonts w:asciiTheme="majorBidi" w:hAnsiTheme="majorBidi" w:cstheme="majorBidi"/>
              </w:rPr>
              <w:t>and</w:t>
            </w:r>
            <w:r w:rsidRPr="00102849">
              <w:rPr>
                <w:rFonts w:asciiTheme="majorBidi" w:hAnsiTheme="majorBidi" w:cstheme="majorBidi"/>
              </w:rPr>
              <w:t xml:space="preserve"> </w:t>
            </w:r>
            <w:r w:rsidRPr="00BF2F4B">
              <w:rPr>
                <w:rFonts w:asciiTheme="majorBidi" w:hAnsiTheme="majorBidi" w:cstheme="majorBidi"/>
              </w:rPr>
              <w:t>wicked</w:t>
            </w:r>
            <w:r w:rsidRPr="00102849">
              <w:rPr>
                <w:rFonts w:asciiTheme="majorBidi" w:hAnsiTheme="majorBidi" w:cstheme="majorBidi"/>
              </w:rPr>
              <w:t xml:space="preserve"> </w:t>
            </w:r>
            <w:r w:rsidRPr="00BF2F4B">
              <w:rPr>
                <w:rFonts w:asciiTheme="majorBidi" w:hAnsiTheme="majorBidi" w:cstheme="majorBidi"/>
              </w:rPr>
              <w:t>exist</w:t>
            </w:r>
            <w:r w:rsidRPr="00102849">
              <w:rPr>
                <w:rFonts w:asciiTheme="majorBidi" w:hAnsiTheme="majorBidi" w:cstheme="majorBidi"/>
              </w:rPr>
              <w:t xml:space="preserve"> </w:t>
            </w:r>
            <w:r w:rsidRPr="00BF2F4B">
              <w:rPr>
                <w:rFonts w:asciiTheme="majorBidi" w:hAnsiTheme="majorBidi" w:cstheme="majorBidi"/>
              </w:rPr>
              <w:t>no</w:t>
            </w:r>
            <w:r w:rsidRPr="00102849">
              <w:rPr>
                <w:rFonts w:asciiTheme="majorBidi" w:hAnsiTheme="majorBidi" w:cstheme="majorBidi"/>
              </w:rPr>
              <w:t xml:space="preserve"> </w:t>
            </w:r>
            <w:r w:rsidRPr="00BF2F4B">
              <w:rPr>
                <w:rFonts w:asciiTheme="majorBidi" w:hAnsiTheme="majorBidi" w:cstheme="majorBidi"/>
              </w:rPr>
              <w:t>longer.</w:t>
            </w:r>
            <w:r w:rsidRPr="00102849">
              <w:rPr>
                <w:rFonts w:asciiTheme="majorBidi" w:hAnsiTheme="majorBidi" w:cstheme="majorBidi"/>
              </w:rPr>
              <w:t xml:space="preserve"> </w:t>
            </w:r>
            <w:r w:rsidRPr="00BF2F4B">
              <w:rPr>
                <w:rFonts w:asciiTheme="majorBidi" w:hAnsiTheme="majorBidi" w:cstheme="majorBidi"/>
              </w:rPr>
              <w:t>Bless,</w:t>
            </w:r>
            <w:r w:rsidRPr="00102849">
              <w:rPr>
                <w:rFonts w:asciiTheme="majorBidi" w:hAnsiTheme="majorBidi" w:cstheme="majorBidi"/>
              </w:rPr>
              <w:t xml:space="preserve"> </w:t>
            </w:r>
            <w:r w:rsidRPr="00BF2F4B">
              <w:rPr>
                <w:rFonts w:asciiTheme="majorBidi" w:hAnsiTheme="majorBidi" w:cstheme="majorBidi"/>
              </w:rPr>
              <w:t>O</w:t>
            </w:r>
            <w:r w:rsidRPr="00102849">
              <w:rPr>
                <w:rFonts w:asciiTheme="majorBidi" w:hAnsiTheme="majorBidi" w:cstheme="majorBidi"/>
              </w:rPr>
              <w:t xml:space="preserve"> </w:t>
            </w:r>
            <w:r w:rsidRPr="00BF2F4B">
              <w:rPr>
                <w:rFonts w:asciiTheme="majorBidi" w:hAnsiTheme="majorBidi" w:cstheme="majorBidi"/>
              </w:rPr>
              <w:t>my</w:t>
            </w:r>
            <w:r w:rsidRPr="00102849">
              <w:rPr>
                <w:rFonts w:asciiTheme="majorBidi" w:hAnsiTheme="majorBidi" w:cstheme="majorBidi"/>
              </w:rPr>
              <w:t xml:space="preserve"> </w:t>
            </w:r>
            <w:r w:rsidRPr="00BF2F4B">
              <w:rPr>
                <w:rFonts w:asciiTheme="majorBidi" w:hAnsiTheme="majorBidi" w:cstheme="majorBidi"/>
              </w:rPr>
              <w:t>soul,</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name</w:t>
            </w:r>
            <w:r w:rsidRPr="00102849">
              <w:rPr>
                <w:rFonts w:asciiTheme="majorBidi" w:hAnsiTheme="majorBidi" w:cstheme="majorBidi"/>
              </w:rPr>
              <w:t xml:space="preserve"> </w:t>
            </w:r>
            <w:r w:rsidRPr="00BF2F4B">
              <w:rPr>
                <w:rFonts w:asciiTheme="majorBidi" w:hAnsiTheme="majorBidi" w:cstheme="majorBidi"/>
              </w:rPr>
              <w:t>of</w:t>
            </w:r>
            <w:r w:rsidRPr="00102849">
              <w:rPr>
                <w:rFonts w:asciiTheme="majorBidi" w:hAnsiTheme="majorBidi" w:cstheme="majorBidi"/>
              </w:rPr>
              <w:t xml:space="preserve"> </w:t>
            </w:r>
            <w:r w:rsidRPr="00BF2F4B">
              <w:rPr>
                <w:rFonts w:asciiTheme="majorBidi" w:hAnsiTheme="majorBidi" w:cstheme="majorBidi"/>
              </w:rPr>
              <w:t>the</w:t>
            </w:r>
            <w:r w:rsidRPr="00102849">
              <w:rPr>
                <w:rFonts w:asciiTheme="majorBidi" w:hAnsiTheme="majorBidi" w:cstheme="majorBidi"/>
              </w:rPr>
              <w:t xml:space="preserve"> </w:t>
            </w:r>
            <w:r w:rsidRPr="00BF2F4B">
              <w:rPr>
                <w:rFonts w:asciiTheme="majorBidi" w:hAnsiTheme="majorBidi" w:cstheme="majorBidi"/>
              </w:rPr>
              <w:t>LORD.</w:t>
            </w:r>
            <w:r w:rsidRPr="00102849">
              <w:rPr>
                <w:rFonts w:asciiTheme="majorBidi" w:hAnsiTheme="majorBidi" w:cstheme="majorBidi"/>
              </w:rPr>
              <w:t xml:space="preserve"> </w:t>
            </w:r>
            <w:r w:rsidRPr="00BF2F4B">
              <w:rPr>
                <w:rFonts w:asciiTheme="majorBidi" w:hAnsiTheme="majorBidi" w:cstheme="majorBidi"/>
              </w:rPr>
              <w:t>Hallelujah!</w:t>
            </w:r>
          </w:p>
        </w:tc>
      </w:tr>
      <w:tr w:rsidR="00873300" w:rsidRPr="00BF2F4B" w14:paraId="73D41F29" w14:textId="77777777" w:rsidTr="00873300">
        <w:tc>
          <w:tcPr>
            <w:tcW w:w="5220" w:type="dxa"/>
            <w:tcBorders>
              <w:top w:val="single" w:sz="4" w:space="0" w:color="auto"/>
              <w:left w:val="single" w:sz="4" w:space="0" w:color="auto"/>
              <w:bottom w:val="single" w:sz="4" w:space="0" w:color="auto"/>
              <w:right w:val="single" w:sz="4" w:space="0" w:color="auto"/>
            </w:tcBorders>
            <w:shd w:val="clear" w:color="auto" w:fill="FFFFFF"/>
          </w:tcPr>
          <w:p w14:paraId="6CCA38E3" w14:textId="77777777" w:rsidR="00873300" w:rsidRPr="00BF2F4B" w:rsidRDefault="00873300" w:rsidP="000F45C0">
            <w:pPr>
              <w:jc w:val="left"/>
              <w:rPr>
                <w:rFonts w:asciiTheme="majorBidi" w:hAnsiTheme="majorBidi" w:cstheme="majorBidi"/>
                <w:lang w:val="en-AU"/>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14:paraId="24F55BEB" w14:textId="77777777" w:rsidR="00873300" w:rsidRPr="00BF2F4B" w:rsidRDefault="00873300" w:rsidP="000F45C0">
            <w:pPr>
              <w:jc w:val="left"/>
              <w:rPr>
                <w:rFonts w:asciiTheme="majorBidi" w:hAnsiTheme="majorBidi" w:cstheme="majorBidi"/>
                <w:lang w:val="en-AU"/>
              </w:rPr>
            </w:pPr>
          </w:p>
        </w:tc>
      </w:tr>
    </w:tbl>
    <w:p w14:paraId="38D1A9D1" w14:textId="307D79FC" w:rsidR="00873300" w:rsidRDefault="00873300" w:rsidP="003A7F6F">
      <w:pPr>
        <w:spacing w:after="200"/>
        <w:jc w:val="left"/>
        <w:rPr>
          <w:rFonts w:asciiTheme="majorBidi" w:hAnsiTheme="majorBidi" w:cstheme="majorBidi"/>
          <w:b/>
          <w:bCs/>
        </w:rPr>
      </w:pPr>
    </w:p>
    <w:p w14:paraId="5E6C8DC4" w14:textId="77777777" w:rsidR="00873300" w:rsidRPr="00DA11EC" w:rsidRDefault="00873300" w:rsidP="00867F99">
      <w:pPr>
        <w:pStyle w:val="Heading3"/>
        <w:jc w:val="both"/>
      </w:pPr>
      <w:r w:rsidRPr="00DA11EC">
        <w:t>Rashi on Psalm 104:1-35</w:t>
      </w:r>
    </w:p>
    <w:p w14:paraId="0587860D" w14:textId="77777777" w:rsidR="00873300" w:rsidRPr="00C0153C" w:rsidRDefault="00873300" w:rsidP="00867F99">
      <w:pPr>
        <w:jc w:val="both"/>
        <w:rPr>
          <w:rFonts w:asciiTheme="majorBidi" w:hAnsiTheme="majorBidi" w:cstheme="majorBidi"/>
        </w:rPr>
      </w:pPr>
    </w:p>
    <w:p w14:paraId="3B2E5F23" w14:textId="77777777" w:rsidR="00873300" w:rsidRPr="00C0153C" w:rsidRDefault="00873300" w:rsidP="00867F99">
      <w:pPr>
        <w:jc w:val="both"/>
        <w:rPr>
          <w:rFonts w:asciiTheme="majorBidi" w:hAnsiTheme="majorBidi" w:cstheme="majorBidi"/>
          <w:lang w:bidi="en-US"/>
        </w:rPr>
      </w:pPr>
      <w:r w:rsidRPr="00C0153C">
        <w:rPr>
          <w:rFonts w:asciiTheme="majorBidi" w:hAnsiTheme="majorBidi" w:cstheme="majorBidi"/>
          <w:lang w:bidi="en-US"/>
        </w:rPr>
        <w:t xml:space="preserve">1 </w:t>
      </w:r>
      <w:r>
        <w:rPr>
          <w:rFonts w:asciiTheme="majorBidi" w:hAnsiTheme="majorBidi" w:cstheme="majorBidi"/>
          <w:lang w:bidi="en-US"/>
        </w:rPr>
        <w:t>Bless</w:t>
      </w:r>
      <w:r w:rsidRPr="00C0153C">
        <w:rPr>
          <w:rFonts w:asciiTheme="majorBidi" w:hAnsiTheme="majorBidi" w:cstheme="majorBidi"/>
          <w:lang w:bidi="en-US"/>
        </w:rPr>
        <w:t>...</w:t>
      </w:r>
      <w:r>
        <w:rPr>
          <w:rFonts w:asciiTheme="majorBidi" w:hAnsiTheme="majorBidi" w:cstheme="majorBidi"/>
          <w:lang w:bidi="en-US"/>
        </w:rPr>
        <w:t xml:space="preserve"> O</w:t>
      </w:r>
      <w:r w:rsidRPr="00C0153C">
        <w:rPr>
          <w:rFonts w:asciiTheme="majorBidi" w:hAnsiTheme="majorBidi" w:cstheme="majorBidi"/>
          <w:lang w:bidi="en-US"/>
        </w:rPr>
        <w:t>O MY SOUL.</w:t>
      </w:r>
    </w:p>
    <w:p w14:paraId="7D04A750" w14:textId="77777777" w:rsidR="00873300" w:rsidRPr="00C0153C" w:rsidRDefault="00873300" w:rsidP="00867F99">
      <w:pPr>
        <w:jc w:val="both"/>
        <w:rPr>
          <w:rFonts w:asciiTheme="majorBidi" w:hAnsiTheme="majorBidi" w:cstheme="majorBidi"/>
          <w:lang w:bidi="en-US"/>
        </w:rPr>
      </w:pPr>
    </w:p>
    <w:p w14:paraId="3693B3F4" w14:textId="77777777" w:rsidR="00873300" w:rsidRPr="00C0153C" w:rsidRDefault="00873300" w:rsidP="00867F99">
      <w:pPr>
        <w:jc w:val="both"/>
        <w:rPr>
          <w:rFonts w:asciiTheme="majorBidi" w:hAnsiTheme="majorBidi" w:cstheme="majorBidi"/>
          <w:lang w:bidi="en-US"/>
        </w:rPr>
      </w:pPr>
      <w:r w:rsidRPr="00C0153C">
        <w:rPr>
          <w:rFonts w:asciiTheme="majorBidi" w:hAnsiTheme="majorBidi" w:cstheme="majorBidi"/>
          <w:b/>
          <w:bCs/>
          <w:lang w:bidi="en-US"/>
        </w:rPr>
        <w:t>2 He wears light like a garment</w:t>
      </w:r>
      <w:r w:rsidRPr="00C0153C">
        <w:rPr>
          <w:rFonts w:asciiTheme="majorBidi" w:hAnsiTheme="majorBidi" w:cstheme="majorBidi"/>
          <w:lang w:bidi="en-US"/>
        </w:rPr>
        <w:t xml:space="preserve"> [i.e.], HE WEARS THE LIGHT of the sky as A GARMENT.</w:t>
      </w:r>
    </w:p>
    <w:p w14:paraId="5B6B7646" w14:textId="77777777" w:rsidR="00873300" w:rsidRPr="00C0153C" w:rsidRDefault="00873300" w:rsidP="00867F99">
      <w:pPr>
        <w:jc w:val="both"/>
        <w:rPr>
          <w:rFonts w:asciiTheme="majorBidi" w:hAnsiTheme="majorBidi" w:cstheme="majorBidi"/>
          <w:lang w:bidi="en-US"/>
        </w:rPr>
      </w:pPr>
    </w:p>
    <w:p w14:paraId="44A54514" w14:textId="77777777" w:rsidR="00873300" w:rsidRDefault="00873300" w:rsidP="00867F99">
      <w:pPr>
        <w:jc w:val="both"/>
        <w:rPr>
          <w:rFonts w:asciiTheme="majorBidi" w:hAnsiTheme="majorBidi" w:cstheme="majorBidi"/>
          <w:lang w:bidi="en-US"/>
        </w:rPr>
      </w:pPr>
      <w:r w:rsidRPr="003D2909">
        <w:rPr>
          <w:rFonts w:asciiTheme="majorBidi" w:hAnsiTheme="majorBidi" w:cstheme="majorBidi"/>
          <w:b/>
          <w:bCs/>
          <w:lang w:bidi="en-US"/>
        </w:rPr>
        <w:t>4</w:t>
      </w:r>
      <w:r w:rsidRPr="00C0153C">
        <w:rPr>
          <w:rFonts w:asciiTheme="majorBidi" w:hAnsiTheme="majorBidi" w:cstheme="majorBidi"/>
          <w:b/>
          <w:bCs/>
          <w:lang w:bidi="en-US"/>
        </w:rPr>
        <w:t xml:space="preserve"> </w:t>
      </w:r>
      <w:r w:rsidRPr="00193475">
        <w:rPr>
          <w:rFonts w:asciiTheme="majorBidi" w:hAnsiTheme="majorBidi" w:cstheme="majorBidi"/>
          <w:b/>
          <w:bCs/>
          <w:lang w:bidi="en-US"/>
        </w:rPr>
        <w:t>He makes winds His messengers: </w:t>
      </w:r>
      <w:r w:rsidRPr="00193475">
        <w:rPr>
          <w:rFonts w:asciiTheme="majorBidi" w:hAnsiTheme="majorBidi" w:cstheme="majorBidi"/>
          <w:lang w:bidi="en-US"/>
        </w:rPr>
        <w:t>lit. He makes His messengers winds. He makes the wind His messengers.</w:t>
      </w:r>
    </w:p>
    <w:p w14:paraId="1357EE74" w14:textId="77777777" w:rsidR="00873300" w:rsidRPr="00193475" w:rsidRDefault="00873300" w:rsidP="00867F99">
      <w:pPr>
        <w:jc w:val="both"/>
        <w:rPr>
          <w:rFonts w:asciiTheme="majorBidi" w:hAnsiTheme="majorBidi" w:cstheme="majorBidi"/>
          <w:lang w:bidi="en-US"/>
        </w:rPr>
      </w:pPr>
    </w:p>
    <w:p w14:paraId="2F6397FB" w14:textId="77777777" w:rsidR="00873300" w:rsidRDefault="00873300" w:rsidP="00867F99">
      <w:pPr>
        <w:jc w:val="both"/>
        <w:rPr>
          <w:rFonts w:asciiTheme="majorBidi" w:hAnsiTheme="majorBidi" w:cstheme="majorBidi"/>
          <w:lang w:bidi="en-US"/>
        </w:rPr>
      </w:pPr>
      <w:r w:rsidRPr="003D2909">
        <w:rPr>
          <w:rFonts w:asciiTheme="majorBidi" w:hAnsiTheme="majorBidi" w:cstheme="majorBidi"/>
          <w:b/>
          <w:bCs/>
          <w:lang w:bidi="en-US"/>
        </w:rPr>
        <w:t>6</w:t>
      </w:r>
      <w:r w:rsidRPr="00C0153C">
        <w:rPr>
          <w:rFonts w:asciiTheme="majorBidi" w:hAnsiTheme="majorBidi" w:cstheme="majorBidi"/>
          <w:b/>
          <w:bCs/>
          <w:lang w:bidi="en-US"/>
        </w:rPr>
        <w:t xml:space="preserve"> </w:t>
      </w:r>
      <w:r w:rsidRPr="00E75728">
        <w:rPr>
          <w:rFonts w:asciiTheme="majorBidi" w:hAnsiTheme="majorBidi" w:cstheme="majorBidi"/>
          <w:b/>
          <w:bCs/>
          <w:lang w:bidi="en-US"/>
        </w:rPr>
        <w:t>You covered the deep as [with] a garment: </w:t>
      </w:r>
      <w:r w:rsidRPr="00E75728">
        <w:rPr>
          <w:rFonts w:asciiTheme="majorBidi" w:hAnsiTheme="majorBidi" w:cstheme="majorBidi"/>
          <w:lang w:bidi="en-US"/>
        </w:rPr>
        <w:t>This is similar to what is said elsewhere (Job 38:9): “When I made the cloud its raiment, etc.”</w:t>
      </w:r>
    </w:p>
    <w:p w14:paraId="1ACA48BC" w14:textId="77777777" w:rsidR="00873300" w:rsidRDefault="00873300" w:rsidP="00867F99">
      <w:pPr>
        <w:jc w:val="both"/>
        <w:rPr>
          <w:rFonts w:asciiTheme="majorBidi" w:hAnsiTheme="majorBidi" w:cstheme="majorBidi"/>
          <w:lang w:bidi="en-US"/>
        </w:rPr>
      </w:pPr>
    </w:p>
    <w:p w14:paraId="5D5511E3" w14:textId="77777777" w:rsidR="00873300" w:rsidRDefault="00873300" w:rsidP="00867F99">
      <w:pPr>
        <w:jc w:val="both"/>
        <w:rPr>
          <w:rFonts w:asciiTheme="majorBidi" w:hAnsiTheme="majorBidi" w:cstheme="majorBidi"/>
          <w:lang w:bidi="en-US"/>
        </w:rPr>
      </w:pPr>
      <w:r w:rsidRPr="00E75728">
        <w:rPr>
          <w:rFonts w:asciiTheme="majorBidi" w:hAnsiTheme="majorBidi" w:cstheme="majorBidi"/>
          <w:b/>
          <w:bCs/>
          <w:lang w:bidi="en-US"/>
        </w:rPr>
        <w:t>the deep: </w:t>
      </w:r>
      <w:r w:rsidRPr="00E75728">
        <w:rPr>
          <w:rFonts w:asciiTheme="majorBidi" w:hAnsiTheme="majorBidi" w:cstheme="majorBidi"/>
          <w:lang w:bidi="en-US"/>
        </w:rPr>
        <w:t>That is the sea.</w:t>
      </w:r>
    </w:p>
    <w:p w14:paraId="239C1725" w14:textId="77777777" w:rsidR="00873300" w:rsidRDefault="00873300" w:rsidP="00867F99">
      <w:pPr>
        <w:jc w:val="both"/>
        <w:rPr>
          <w:rFonts w:asciiTheme="majorBidi" w:hAnsiTheme="majorBidi" w:cstheme="majorBidi"/>
          <w:lang w:bidi="en-US"/>
        </w:rPr>
      </w:pPr>
    </w:p>
    <w:p w14:paraId="3630AC93" w14:textId="77777777" w:rsidR="00873300" w:rsidRPr="00C0153C" w:rsidRDefault="00873300" w:rsidP="00867F99">
      <w:pPr>
        <w:jc w:val="both"/>
        <w:rPr>
          <w:rFonts w:asciiTheme="majorBidi" w:hAnsiTheme="majorBidi" w:cstheme="majorBidi"/>
          <w:lang w:bidi="en-US"/>
        </w:rPr>
      </w:pPr>
      <w:r w:rsidRPr="00E75728">
        <w:rPr>
          <w:rFonts w:asciiTheme="majorBidi" w:hAnsiTheme="majorBidi" w:cstheme="majorBidi"/>
          <w:b/>
          <w:bCs/>
          <w:lang w:bidi="en-US"/>
        </w:rPr>
        <w:t>the waters stand on the mountains: </w:t>
      </w:r>
      <w:r w:rsidRPr="00E75728">
        <w:rPr>
          <w:rFonts w:asciiTheme="majorBidi" w:hAnsiTheme="majorBidi" w:cstheme="majorBidi"/>
          <w:lang w:bidi="en-US"/>
        </w:rPr>
        <w:t>The waters of the ocean are higher than the whole world. They stand on the mountains, and so Scripture states (Amos 5:8, 9:6): “He who calls the water of the sea and pours it upon the face of the earth.” Pouring denotes only [pouring] from above downward.</w:t>
      </w:r>
    </w:p>
    <w:p w14:paraId="04595DD8" w14:textId="77777777" w:rsidR="00873300" w:rsidRDefault="00873300" w:rsidP="00867F99">
      <w:pPr>
        <w:jc w:val="both"/>
        <w:rPr>
          <w:rFonts w:asciiTheme="majorBidi" w:hAnsiTheme="majorBidi" w:cstheme="majorBidi"/>
          <w:lang w:bidi="en-US"/>
        </w:rPr>
      </w:pPr>
    </w:p>
    <w:p w14:paraId="7371E428" w14:textId="77777777" w:rsidR="00873300" w:rsidRPr="00C0153C" w:rsidRDefault="00873300" w:rsidP="00867F99">
      <w:pPr>
        <w:jc w:val="both"/>
        <w:rPr>
          <w:rFonts w:asciiTheme="majorBidi" w:hAnsiTheme="majorBidi" w:cstheme="majorBidi"/>
          <w:lang w:bidi="en-US"/>
        </w:rPr>
      </w:pPr>
      <w:r w:rsidRPr="00C0153C">
        <w:rPr>
          <w:rFonts w:asciiTheme="majorBidi" w:hAnsiTheme="majorBidi" w:cstheme="majorBidi"/>
          <w:b/>
          <w:bCs/>
          <w:lang w:bidi="en-US"/>
        </w:rPr>
        <w:t xml:space="preserve">7 </w:t>
      </w:r>
      <w:r w:rsidRPr="001B6291">
        <w:rPr>
          <w:rFonts w:asciiTheme="majorBidi" w:hAnsiTheme="majorBidi" w:cstheme="majorBidi"/>
          <w:b/>
          <w:bCs/>
          <w:lang w:bidi="en-US"/>
        </w:rPr>
        <w:t>They fled at Your blast</w:t>
      </w:r>
      <w:r>
        <w:rPr>
          <w:rFonts w:asciiTheme="majorBidi" w:hAnsiTheme="majorBidi" w:cstheme="majorBidi"/>
          <w:lang w:bidi="en-US"/>
        </w:rPr>
        <w:t xml:space="preserve"> </w:t>
      </w:r>
      <w:r w:rsidRPr="00C0153C">
        <w:rPr>
          <w:rFonts w:asciiTheme="majorBidi" w:hAnsiTheme="majorBidi" w:cstheme="majorBidi"/>
          <w:lang w:bidi="en-US"/>
        </w:rPr>
        <w:t>[i.e.], when You said, “Let the water...be gathered” (Gen. 1:9), and it was</w:t>
      </w:r>
    </w:p>
    <w:p w14:paraId="734AD7AD" w14:textId="77777777" w:rsidR="00873300" w:rsidRDefault="00873300" w:rsidP="00867F99">
      <w:pPr>
        <w:jc w:val="both"/>
        <w:rPr>
          <w:rFonts w:asciiTheme="majorBidi" w:hAnsiTheme="majorBidi" w:cstheme="majorBidi"/>
          <w:lang w:bidi="en-US"/>
        </w:rPr>
      </w:pPr>
    </w:p>
    <w:p w14:paraId="1940FF83" w14:textId="77777777" w:rsidR="00873300" w:rsidRPr="00C0153C" w:rsidRDefault="00873300" w:rsidP="00867F99">
      <w:pPr>
        <w:jc w:val="both"/>
        <w:rPr>
          <w:rFonts w:asciiTheme="majorBidi" w:hAnsiTheme="majorBidi" w:cstheme="majorBidi"/>
          <w:lang w:bidi="en-US"/>
        </w:rPr>
      </w:pPr>
      <w:r w:rsidRPr="00F4160F">
        <w:rPr>
          <w:rFonts w:asciiTheme="majorBidi" w:hAnsiTheme="majorBidi" w:cstheme="majorBidi"/>
          <w:b/>
          <w:bCs/>
          <w:lang w:bidi="en-US"/>
        </w:rPr>
        <w:t xml:space="preserve">At that </w:t>
      </w:r>
      <w:r w:rsidRPr="00F4160F">
        <w:rPr>
          <w:rFonts w:asciiTheme="majorBidi" w:hAnsiTheme="majorBidi" w:cstheme="majorBidi"/>
          <w:b/>
          <w:bCs/>
          <w:i/>
          <w:iCs/>
          <w:lang w:bidi="en-US"/>
        </w:rPr>
        <w:t>sound</w:t>
      </w:r>
      <w:r w:rsidRPr="00F4160F">
        <w:rPr>
          <w:rFonts w:asciiTheme="majorBidi" w:hAnsiTheme="majorBidi" w:cstheme="majorBidi"/>
          <w:b/>
          <w:bCs/>
          <w:lang w:bidi="en-US"/>
        </w:rPr>
        <w:t xml:space="preserve"> </w:t>
      </w:r>
      <w:r w:rsidRPr="00C0153C">
        <w:rPr>
          <w:rFonts w:asciiTheme="majorBidi" w:hAnsiTheme="majorBidi" w:cstheme="majorBidi"/>
          <w:b/>
          <w:bCs/>
          <w:lang w:bidi="en-US"/>
        </w:rPr>
        <w:t xml:space="preserve">[that] </w:t>
      </w:r>
      <w:r w:rsidRPr="00F4160F">
        <w:rPr>
          <w:rFonts w:asciiTheme="majorBidi" w:hAnsiTheme="majorBidi" w:cstheme="majorBidi"/>
          <w:b/>
          <w:bCs/>
          <w:lang w:bidi="en-US"/>
        </w:rPr>
        <w:t>they rushed away</w:t>
      </w:r>
      <w:r w:rsidRPr="00C0153C">
        <w:rPr>
          <w:rFonts w:asciiTheme="majorBidi" w:hAnsiTheme="majorBidi" w:cstheme="majorBidi"/>
          <w:lang w:bidi="en-US"/>
        </w:rPr>
        <w:t>, and they gathered together</w:t>
      </w:r>
    </w:p>
    <w:p w14:paraId="6D96FB36" w14:textId="77777777" w:rsidR="00873300" w:rsidRDefault="00873300" w:rsidP="00867F99">
      <w:pPr>
        <w:jc w:val="both"/>
        <w:rPr>
          <w:rFonts w:asciiTheme="majorBidi" w:hAnsiTheme="majorBidi" w:cstheme="majorBidi"/>
          <w:lang w:bidi="en-US"/>
        </w:rPr>
      </w:pPr>
    </w:p>
    <w:p w14:paraId="5430306A" w14:textId="77777777" w:rsidR="00873300" w:rsidRPr="00C0153C" w:rsidRDefault="00873300" w:rsidP="00867F99">
      <w:pPr>
        <w:jc w:val="both"/>
        <w:rPr>
          <w:rFonts w:asciiTheme="majorBidi" w:hAnsiTheme="majorBidi" w:cstheme="majorBidi"/>
          <w:b/>
          <w:bCs/>
          <w:lang w:bidi="en-US"/>
        </w:rPr>
      </w:pPr>
      <w:r w:rsidRPr="00193475">
        <w:rPr>
          <w:rFonts w:asciiTheme="majorBidi" w:hAnsiTheme="majorBidi" w:cstheme="majorBidi"/>
          <w:b/>
          <w:bCs/>
          <w:lang w:bidi="en-US"/>
        </w:rPr>
        <w:t>8 At the place,</w:t>
      </w:r>
      <w:r w:rsidRPr="00C0153C">
        <w:rPr>
          <w:rFonts w:asciiTheme="majorBidi" w:hAnsiTheme="majorBidi" w:cstheme="majorBidi"/>
          <w:b/>
          <w:bCs/>
          <w:lang w:bidi="en-US"/>
        </w:rPr>
        <w:t xml:space="preserve"> which </w:t>
      </w:r>
      <w:r w:rsidRPr="00193475">
        <w:rPr>
          <w:rFonts w:asciiTheme="majorBidi" w:hAnsiTheme="majorBidi" w:cstheme="majorBidi"/>
          <w:b/>
          <w:bCs/>
          <w:lang w:bidi="en-US"/>
        </w:rPr>
        <w:t>You established for them</w:t>
      </w:r>
      <w:r w:rsidRPr="00C0153C">
        <w:rPr>
          <w:rFonts w:asciiTheme="majorBidi" w:hAnsiTheme="majorBidi" w:cstheme="majorBidi"/>
          <w:b/>
          <w:bCs/>
          <w:lang w:bidi="en-US"/>
        </w:rPr>
        <w:t>.</w:t>
      </w:r>
    </w:p>
    <w:p w14:paraId="57BE3EA1" w14:textId="77777777" w:rsidR="00873300" w:rsidRDefault="00873300" w:rsidP="00867F99">
      <w:pPr>
        <w:jc w:val="both"/>
        <w:rPr>
          <w:rFonts w:asciiTheme="majorBidi" w:hAnsiTheme="majorBidi" w:cstheme="majorBidi"/>
          <w:lang w:bidi="en-US"/>
        </w:rPr>
      </w:pPr>
    </w:p>
    <w:p w14:paraId="38758473" w14:textId="77777777" w:rsidR="00873300" w:rsidRPr="00C0153C" w:rsidRDefault="00873300" w:rsidP="00867F99">
      <w:pPr>
        <w:jc w:val="both"/>
        <w:rPr>
          <w:rFonts w:asciiTheme="majorBidi" w:hAnsiTheme="majorBidi" w:cstheme="majorBidi"/>
          <w:lang w:bidi="en-US"/>
        </w:rPr>
      </w:pPr>
      <w:r w:rsidRPr="00193475">
        <w:rPr>
          <w:rFonts w:asciiTheme="majorBidi" w:hAnsiTheme="majorBidi" w:cstheme="majorBidi"/>
          <w:b/>
          <w:bCs/>
          <w:lang w:bidi="en-US"/>
        </w:rPr>
        <w:t>9 You set</w:t>
      </w:r>
      <w:r w:rsidRPr="00C0153C">
        <w:rPr>
          <w:rFonts w:asciiTheme="majorBidi" w:hAnsiTheme="majorBidi" w:cstheme="majorBidi"/>
          <w:b/>
          <w:bCs/>
          <w:lang w:bidi="en-US"/>
        </w:rPr>
        <w:t xml:space="preserve"> for them״ </w:t>
      </w:r>
      <w:r w:rsidRPr="00193475">
        <w:rPr>
          <w:rFonts w:asciiTheme="majorBidi" w:hAnsiTheme="majorBidi" w:cstheme="majorBidi"/>
          <w:b/>
          <w:bCs/>
          <w:lang w:bidi="en-US"/>
        </w:rPr>
        <w:t>bounds</w:t>
      </w:r>
      <w:r w:rsidRPr="00C0153C">
        <w:rPr>
          <w:rFonts w:asciiTheme="majorBidi" w:hAnsiTheme="majorBidi" w:cstheme="majorBidi"/>
          <w:lang w:bidi="en-US"/>
        </w:rPr>
        <w:t xml:space="preserve"> [i.e.], the san</w:t>
      </w:r>
      <w:r>
        <w:rPr>
          <w:rFonts w:asciiTheme="majorBidi" w:hAnsiTheme="majorBidi" w:cstheme="majorBidi"/>
          <w:lang w:bidi="en-US"/>
        </w:rPr>
        <w:t>d,</w:t>
      </w:r>
      <w:r w:rsidRPr="00C0153C">
        <w:rPr>
          <w:rFonts w:asciiTheme="majorBidi" w:hAnsiTheme="majorBidi" w:cstheme="majorBidi"/>
          <w:lang w:bidi="en-US"/>
        </w:rPr>
        <w:t xml:space="preserve"> which surrounds their shore.</w:t>
      </w:r>
    </w:p>
    <w:p w14:paraId="0F670114" w14:textId="77777777" w:rsidR="00873300" w:rsidRPr="00C0153C" w:rsidRDefault="00873300" w:rsidP="00867F99">
      <w:pPr>
        <w:jc w:val="both"/>
        <w:rPr>
          <w:rFonts w:asciiTheme="majorBidi" w:hAnsiTheme="majorBidi" w:cstheme="majorBidi"/>
        </w:rPr>
      </w:pPr>
    </w:p>
    <w:p w14:paraId="7DA112CF" w14:textId="77777777" w:rsidR="00873300" w:rsidRPr="00102849" w:rsidRDefault="00873300" w:rsidP="00867F99">
      <w:pPr>
        <w:keepNext/>
        <w:widowControl w:val="0"/>
        <w:jc w:val="both"/>
        <w:rPr>
          <w:rFonts w:asciiTheme="majorBidi" w:hAnsiTheme="majorBidi" w:cstheme="majorBidi"/>
        </w:rPr>
      </w:pPr>
      <w:r w:rsidRPr="00102849">
        <w:rPr>
          <w:rFonts w:asciiTheme="majorBidi" w:hAnsiTheme="majorBidi" w:cstheme="majorBidi"/>
          <w:b/>
          <w:bCs/>
        </w:rPr>
        <w:t xml:space="preserve">12 Beside them the fowl of the heavens dwell </w:t>
      </w:r>
      <w:r w:rsidRPr="00102849">
        <w:rPr>
          <w:rFonts w:asciiTheme="majorBidi" w:hAnsiTheme="majorBidi" w:cstheme="majorBidi"/>
        </w:rPr>
        <w:t xml:space="preserve">Beside the springs. </w:t>
      </w:r>
    </w:p>
    <w:p w14:paraId="275B9865" w14:textId="77777777" w:rsidR="00873300" w:rsidRPr="00102849" w:rsidRDefault="00873300" w:rsidP="00867F99">
      <w:pPr>
        <w:keepNext/>
        <w:widowControl w:val="0"/>
        <w:jc w:val="both"/>
        <w:rPr>
          <w:rFonts w:asciiTheme="majorBidi" w:hAnsiTheme="majorBidi" w:cstheme="majorBidi"/>
        </w:rPr>
      </w:pPr>
      <w:r w:rsidRPr="00102849">
        <w:rPr>
          <w:rFonts w:asciiTheme="majorBidi" w:hAnsiTheme="majorBidi" w:cstheme="majorBidi"/>
        </w:rPr>
        <w:t> </w:t>
      </w:r>
    </w:p>
    <w:p w14:paraId="7FF224A4" w14:textId="77777777" w:rsidR="00873300" w:rsidRPr="00102849" w:rsidRDefault="00873300" w:rsidP="00867F99">
      <w:pPr>
        <w:keepNext/>
        <w:widowControl w:val="0"/>
        <w:jc w:val="both"/>
        <w:rPr>
          <w:rFonts w:asciiTheme="majorBidi" w:hAnsiTheme="majorBidi" w:cstheme="majorBidi"/>
        </w:rPr>
      </w:pPr>
      <w:r w:rsidRPr="00102849">
        <w:rPr>
          <w:rFonts w:asciiTheme="majorBidi" w:hAnsiTheme="majorBidi" w:cstheme="majorBidi"/>
          <w:b/>
          <w:bCs/>
        </w:rPr>
        <w:t xml:space="preserve">from between the branches </w:t>
      </w:r>
      <w:r w:rsidRPr="00102849">
        <w:rPr>
          <w:rFonts w:asciiTheme="majorBidi" w:hAnsiTheme="majorBidi" w:cstheme="majorBidi"/>
        </w:rPr>
        <w:t xml:space="preserve">Heb. </w:t>
      </w:r>
      <w:r w:rsidRPr="00102849">
        <w:rPr>
          <w:rFonts w:asciiTheme="majorBidi" w:hAnsiTheme="majorBidi" w:cstheme="majorBidi"/>
          <w:rtl/>
          <w:lang w:val="en-AU"/>
        </w:rPr>
        <w:t>עפאים</w:t>
      </w:r>
      <w:r w:rsidRPr="00102849">
        <w:rPr>
          <w:rFonts w:asciiTheme="majorBidi" w:hAnsiTheme="majorBidi" w:cstheme="majorBidi"/>
          <w:rtl/>
        </w:rPr>
        <w:t xml:space="preserve"> </w:t>
      </w:r>
      <w:r w:rsidRPr="00102849">
        <w:rPr>
          <w:rFonts w:asciiTheme="majorBidi" w:hAnsiTheme="majorBidi" w:cstheme="majorBidi"/>
        </w:rPr>
        <w:t>, the branches of the trees, and so (Dan. 4:11): “its branches were (</w:t>
      </w:r>
      <w:r w:rsidRPr="00102849">
        <w:rPr>
          <w:rFonts w:asciiTheme="majorBidi" w:hAnsiTheme="majorBidi" w:cstheme="majorBidi"/>
          <w:rtl/>
          <w:lang w:val="en-AU"/>
        </w:rPr>
        <w:t>עפיה</w:t>
      </w:r>
      <w:r w:rsidRPr="00102849">
        <w:rPr>
          <w:rFonts w:asciiTheme="majorBidi" w:hAnsiTheme="majorBidi" w:cstheme="majorBidi"/>
        </w:rPr>
        <w:t xml:space="preserve">) beautiful.” </w:t>
      </w:r>
    </w:p>
    <w:p w14:paraId="0774B280" w14:textId="77777777" w:rsidR="00873300" w:rsidRPr="00FB693B" w:rsidRDefault="00873300" w:rsidP="00867F99">
      <w:pPr>
        <w:jc w:val="both"/>
        <w:rPr>
          <w:rFonts w:asciiTheme="majorBidi" w:hAnsiTheme="majorBidi" w:cstheme="majorBidi"/>
        </w:rPr>
      </w:pPr>
    </w:p>
    <w:p w14:paraId="22F082FD"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15</w:t>
      </w:r>
      <w:r w:rsidRPr="00102849">
        <w:rPr>
          <w:rFonts w:asciiTheme="majorBidi" w:hAnsiTheme="majorBidi" w:cstheme="majorBidi"/>
          <w:b/>
          <w:bCs/>
        </w:rPr>
        <w:t xml:space="preserve"> </w:t>
      </w:r>
      <w:r w:rsidRPr="00FB693B">
        <w:rPr>
          <w:rFonts w:asciiTheme="majorBidi" w:hAnsiTheme="majorBidi" w:cstheme="majorBidi"/>
          <w:b/>
          <w:bCs/>
        </w:rPr>
        <w:t>And</w:t>
      </w:r>
      <w:r w:rsidRPr="00102849">
        <w:rPr>
          <w:rFonts w:asciiTheme="majorBidi" w:hAnsiTheme="majorBidi" w:cstheme="majorBidi"/>
          <w:b/>
          <w:bCs/>
        </w:rPr>
        <w:t xml:space="preserve"> </w:t>
      </w:r>
      <w:r w:rsidRPr="00FB693B">
        <w:rPr>
          <w:rFonts w:asciiTheme="majorBidi" w:hAnsiTheme="majorBidi" w:cstheme="majorBidi"/>
          <w:b/>
          <w:bCs/>
        </w:rPr>
        <w:t>wine</w:t>
      </w:r>
      <w:r w:rsidRPr="00102849">
        <w:rPr>
          <w:rFonts w:asciiTheme="majorBidi" w:hAnsiTheme="majorBidi" w:cstheme="majorBidi"/>
          <w:b/>
          <w:bCs/>
        </w:rPr>
        <w:t xml:space="preserve"> </w:t>
      </w:r>
      <w:r w:rsidRPr="00FB693B">
        <w:rPr>
          <w:rFonts w:asciiTheme="majorBidi" w:hAnsiTheme="majorBidi" w:cstheme="majorBidi"/>
          <w:b/>
          <w:bCs/>
        </w:rPr>
        <w:t>which</w:t>
      </w:r>
      <w:r w:rsidRPr="00102849">
        <w:rPr>
          <w:rFonts w:asciiTheme="majorBidi" w:hAnsiTheme="majorBidi" w:cstheme="majorBidi"/>
          <w:b/>
          <w:bCs/>
        </w:rPr>
        <w:t xml:space="preserve"> </w:t>
      </w:r>
      <w:r w:rsidRPr="00FB693B">
        <w:rPr>
          <w:rFonts w:asciiTheme="majorBidi" w:hAnsiTheme="majorBidi" w:cstheme="majorBidi"/>
          <w:b/>
          <w:bCs/>
        </w:rPr>
        <w:t>cheers</w:t>
      </w:r>
      <w:r w:rsidRPr="00102849">
        <w:rPr>
          <w:rFonts w:asciiTheme="majorBidi" w:hAnsiTheme="majorBidi" w:cstheme="majorBidi"/>
          <w:b/>
          <w:bCs/>
        </w:rPr>
        <w:t xml:space="preserve"> </w:t>
      </w:r>
      <w:r w:rsidRPr="00FB693B">
        <w:rPr>
          <w:rFonts w:asciiTheme="majorBidi" w:hAnsiTheme="majorBidi" w:cstheme="majorBidi"/>
          <w:b/>
          <w:bCs/>
        </w:rPr>
        <w:t>man’s</w:t>
      </w:r>
      <w:r w:rsidRPr="00102849">
        <w:rPr>
          <w:rFonts w:asciiTheme="majorBidi" w:hAnsiTheme="majorBidi" w:cstheme="majorBidi"/>
          <w:b/>
          <w:bCs/>
        </w:rPr>
        <w:t xml:space="preserve"> </w:t>
      </w:r>
      <w:r w:rsidRPr="00FB693B">
        <w:rPr>
          <w:rFonts w:asciiTheme="majorBidi" w:hAnsiTheme="majorBidi" w:cstheme="majorBidi"/>
          <w:b/>
          <w:bCs/>
        </w:rPr>
        <w:t>heart,</w:t>
      </w:r>
      <w:r w:rsidRPr="00102849">
        <w:rPr>
          <w:rFonts w:asciiTheme="majorBidi" w:hAnsiTheme="majorBidi" w:cstheme="majorBidi"/>
        </w:rPr>
        <w:t xml:space="preserve"> </w:t>
      </w:r>
      <w:r w:rsidRPr="00FB693B">
        <w:rPr>
          <w:rFonts w:asciiTheme="majorBidi" w:hAnsiTheme="majorBidi" w:cstheme="majorBidi"/>
        </w:rPr>
        <w:t>that</w:t>
      </w:r>
      <w:r w:rsidRPr="00102849">
        <w:rPr>
          <w:rFonts w:asciiTheme="majorBidi" w:hAnsiTheme="majorBidi" w:cstheme="majorBidi"/>
        </w:rPr>
        <w:t xml:space="preserve"> </w:t>
      </w:r>
      <w:r w:rsidRPr="00FB693B">
        <w:rPr>
          <w:rFonts w:asciiTheme="majorBidi" w:hAnsiTheme="majorBidi" w:cstheme="majorBidi"/>
        </w:rPr>
        <w:t>too</w:t>
      </w:r>
      <w:r w:rsidRPr="00102849">
        <w:rPr>
          <w:rFonts w:asciiTheme="majorBidi" w:hAnsiTheme="majorBidi" w:cstheme="majorBidi"/>
        </w:rPr>
        <w:t xml:space="preserve"> </w:t>
      </w:r>
      <w:r w:rsidRPr="00FB693B">
        <w:rPr>
          <w:rFonts w:asciiTheme="majorBidi" w:hAnsiTheme="majorBidi" w:cstheme="majorBidi"/>
        </w:rPr>
        <w:t>He</w:t>
      </w:r>
      <w:r w:rsidRPr="00102849">
        <w:rPr>
          <w:rFonts w:asciiTheme="majorBidi" w:hAnsiTheme="majorBidi" w:cstheme="majorBidi"/>
        </w:rPr>
        <w:t xml:space="preserve"> </w:t>
      </w:r>
      <w:r w:rsidRPr="00FB693B">
        <w:rPr>
          <w:rFonts w:asciiTheme="majorBidi" w:hAnsiTheme="majorBidi" w:cstheme="majorBidi"/>
        </w:rPr>
        <w:t>brings</w:t>
      </w:r>
      <w:r w:rsidRPr="00102849">
        <w:rPr>
          <w:rFonts w:asciiTheme="majorBidi" w:hAnsiTheme="majorBidi" w:cstheme="majorBidi"/>
        </w:rPr>
        <w:t xml:space="preserve"> </w:t>
      </w:r>
      <w:r w:rsidRPr="00FB693B">
        <w:rPr>
          <w:rFonts w:asciiTheme="majorBidi" w:hAnsiTheme="majorBidi" w:cstheme="majorBidi"/>
        </w:rPr>
        <w:t>forth</w:t>
      </w:r>
      <w:r w:rsidRPr="00102849">
        <w:rPr>
          <w:rFonts w:asciiTheme="majorBidi" w:hAnsiTheme="majorBidi" w:cstheme="majorBidi"/>
        </w:rPr>
        <w:t xml:space="preserve"> </w:t>
      </w:r>
      <w:r w:rsidRPr="00FB693B">
        <w:rPr>
          <w:rFonts w:asciiTheme="majorBidi" w:hAnsiTheme="majorBidi" w:cstheme="majorBidi"/>
        </w:rPr>
        <w:t>from</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earth,</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oil</w:t>
      </w:r>
      <w:r w:rsidRPr="00102849">
        <w:rPr>
          <w:rFonts w:asciiTheme="majorBidi" w:hAnsiTheme="majorBidi" w:cstheme="majorBidi"/>
        </w:rPr>
        <w:t xml:space="preserve"> </w:t>
      </w:r>
      <w:r w:rsidRPr="00FB693B">
        <w:rPr>
          <w:rFonts w:asciiTheme="majorBidi" w:hAnsiTheme="majorBidi" w:cstheme="majorBidi"/>
        </w:rPr>
        <w:t>to</w:t>
      </w:r>
      <w:r w:rsidRPr="00102849">
        <w:rPr>
          <w:rFonts w:asciiTheme="majorBidi" w:hAnsiTheme="majorBidi" w:cstheme="majorBidi"/>
        </w:rPr>
        <w:t xml:space="preserve"> </w:t>
      </w:r>
      <w:r w:rsidRPr="00FB693B">
        <w:rPr>
          <w:rFonts w:asciiTheme="majorBidi" w:hAnsiTheme="majorBidi" w:cstheme="majorBidi"/>
        </w:rPr>
        <w:t>cause</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face</w:t>
      </w:r>
      <w:r w:rsidRPr="00102849">
        <w:rPr>
          <w:rFonts w:asciiTheme="majorBidi" w:hAnsiTheme="majorBidi" w:cstheme="majorBidi"/>
        </w:rPr>
        <w:t xml:space="preserve"> </w:t>
      </w:r>
      <w:r w:rsidRPr="00FB693B">
        <w:rPr>
          <w:rFonts w:asciiTheme="majorBidi" w:hAnsiTheme="majorBidi" w:cstheme="majorBidi"/>
        </w:rPr>
        <w:t>to</w:t>
      </w:r>
      <w:r w:rsidRPr="00102849">
        <w:rPr>
          <w:rFonts w:asciiTheme="majorBidi" w:hAnsiTheme="majorBidi" w:cstheme="majorBidi"/>
        </w:rPr>
        <w:t xml:space="preserve"> </w:t>
      </w:r>
      <w:r w:rsidRPr="00FB693B">
        <w:rPr>
          <w:rFonts w:asciiTheme="majorBidi" w:hAnsiTheme="majorBidi" w:cstheme="majorBidi"/>
        </w:rPr>
        <w:t>radiate.</w:t>
      </w:r>
    </w:p>
    <w:p w14:paraId="7FDDD702"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7C8E6348"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and</w:t>
      </w:r>
      <w:r w:rsidRPr="00102849">
        <w:rPr>
          <w:rFonts w:asciiTheme="majorBidi" w:hAnsiTheme="majorBidi" w:cstheme="majorBidi"/>
          <w:b/>
          <w:bCs/>
        </w:rPr>
        <w:t xml:space="preserve"> </w:t>
      </w:r>
      <w:r w:rsidRPr="00FB693B">
        <w:rPr>
          <w:rFonts w:asciiTheme="majorBidi" w:hAnsiTheme="majorBidi" w:cstheme="majorBidi"/>
          <w:b/>
          <w:bCs/>
        </w:rPr>
        <w:t>bread</w:t>
      </w:r>
      <w:r w:rsidRPr="00102849">
        <w:rPr>
          <w:rFonts w:asciiTheme="majorBidi" w:hAnsiTheme="majorBidi" w:cstheme="majorBidi"/>
        </w:rPr>
        <w:t xml:space="preserve"> </w:t>
      </w:r>
      <w:r w:rsidRPr="00FB693B">
        <w:rPr>
          <w:rFonts w:asciiTheme="majorBidi" w:hAnsiTheme="majorBidi" w:cstheme="majorBidi"/>
        </w:rPr>
        <w:t>which</w:t>
      </w:r>
      <w:r w:rsidRPr="00102849">
        <w:rPr>
          <w:rFonts w:asciiTheme="majorBidi" w:hAnsiTheme="majorBidi" w:cstheme="majorBidi"/>
        </w:rPr>
        <w:t xml:space="preserve"> </w:t>
      </w:r>
      <w:r w:rsidRPr="00FB693B">
        <w:rPr>
          <w:rFonts w:asciiTheme="majorBidi" w:hAnsiTheme="majorBidi" w:cstheme="majorBidi"/>
        </w:rPr>
        <w:t>sustains</w:t>
      </w:r>
      <w:r w:rsidRPr="00102849">
        <w:rPr>
          <w:rFonts w:asciiTheme="majorBidi" w:hAnsiTheme="majorBidi" w:cstheme="majorBidi"/>
        </w:rPr>
        <w:t xml:space="preserve"> </w:t>
      </w:r>
      <w:r w:rsidRPr="00FB693B">
        <w:rPr>
          <w:rFonts w:asciiTheme="majorBidi" w:hAnsiTheme="majorBidi" w:cstheme="majorBidi"/>
        </w:rPr>
        <w:t>man’s</w:t>
      </w:r>
      <w:r w:rsidRPr="00102849">
        <w:rPr>
          <w:rFonts w:asciiTheme="majorBidi" w:hAnsiTheme="majorBidi" w:cstheme="majorBidi"/>
        </w:rPr>
        <w:t xml:space="preserve"> </w:t>
      </w:r>
      <w:r w:rsidRPr="00FB693B">
        <w:rPr>
          <w:rFonts w:asciiTheme="majorBidi" w:hAnsiTheme="majorBidi" w:cstheme="majorBidi"/>
        </w:rPr>
        <w:t>heart.</w:t>
      </w:r>
    </w:p>
    <w:p w14:paraId="7D83AF39"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3FE61777"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16</w:t>
      </w:r>
      <w:r w:rsidRPr="00102849">
        <w:rPr>
          <w:rFonts w:asciiTheme="majorBidi" w:hAnsiTheme="majorBidi" w:cstheme="majorBidi"/>
          <w:b/>
          <w:bCs/>
        </w:rPr>
        <w:t xml:space="preserve"> </w:t>
      </w: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Lord’s</w:t>
      </w:r>
      <w:r w:rsidRPr="00102849">
        <w:rPr>
          <w:rFonts w:asciiTheme="majorBidi" w:hAnsiTheme="majorBidi" w:cstheme="majorBidi"/>
          <w:b/>
          <w:bCs/>
        </w:rPr>
        <w:t xml:space="preserve"> </w:t>
      </w:r>
      <w:r w:rsidRPr="00FB693B">
        <w:rPr>
          <w:rFonts w:asciiTheme="majorBidi" w:hAnsiTheme="majorBidi" w:cstheme="majorBidi"/>
          <w:b/>
          <w:bCs/>
        </w:rPr>
        <w:t>trees</w:t>
      </w:r>
      <w:r w:rsidRPr="00102849">
        <w:rPr>
          <w:rFonts w:asciiTheme="majorBidi" w:hAnsiTheme="majorBidi" w:cstheme="majorBidi"/>
        </w:rPr>
        <w:t xml:space="preserve"> </w:t>
      </w:r>
      <w:r w:rsidRPr="00FB693B">
        <w:rPr>
          <w:rFonts w:asciiTheme="majorBidi" w:hAnsiTheme="majorBidi" w:cstheme="majorBidi"/>
        </w:rPr>
        <w:t>in</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Garden</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Eden.</w:t>
      </w:r>
    </w:p>
    <w:p w14:paraId="791F1083"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37C95B17"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17</w:t>
      </w:r>
      <w:r w:rsidRPr="00102849">
        <w:rPr>
          <w:rFonts w:asciiTheme="majorBidi" w:hAnsiTheme="majorBidi" w:cstheme="majorBidi"/>
          <w:b/>
          <w:bCs/>
        </w:rPr>
        <w:t xml:space="preserve"> </w:t>
      </w:r>
      <w:r w:rsidRPr="00FB693B">
        <w:rPr>
          <w:rFonts w:asciiTheme="majorBidi" w:hAnsiTheme="majorBidi" w:cstheme="majorBidi"/>
          <w:b/>
          <w:bCs/>
        </w:rPr>
        <w:t>birds</w:t>
      </w:r>
      <w:r w:rsidRPr="00102849">
        <w:rPr>
          <w:rFonts w:asciiTheme="majorBidi" w:hAnsiTheme="majorBidi" w:cstheme="majorBidi"/>
          <w:b/>
          <w:bCs/>
        </w:rPr>
        <w:t xml:space="preserve"> </w:t>
      </w:r>
      <w:r w:rsidRPr="00FB693B">
        <w:rPr>
          <w:rFonts w:asciiTheme="majorBidi" w:hAnsiTheme="majorBidi" w:cstheme="majorBidi"/>
          <w:b/>
          <w:bCs/>
        </w:rPr>
        <w:t>nest</w:t>
      </w:r>
      <w:r w:rsidRPr="00102849">
        <w:rPr>
          <w:rFonts w:asciiTheme="majorBidi" w:hAnsiTheme="majorBidi" w:cstheme="majorBidi"/>
        </w:rPr>
        <w:t xml:space="preserve"> </w:t>
      </w:r>
      <w:r w:rsidRPr="00FB693B">
        <w:rPr>
          <w:rFonts w:asciiTheme="majorBidi" w:hAnsiTheme="majorBidi" w:cstheme="majorBidi"/>
        </w:rPr>
        <w:t>Israel</w:t>
      </w:r>
      <w:r w:rsidRPr="00102849">
        <w:rPr>
          <w:rFonts w:asciiTheme="majorBidi" w:hAnsiTheme="majorBidi" w:cstheme="majorBidi"/>
        </w:rPr>
        <w:t xml:space="preserve"> </w:t>
      </w:r>
      <w:r w:rsidRPr="00FB693B">
        <w:rPr>
          <w:rFonts w:asciiTheme="majorBidi" w:hAnsiTheme="majorBidi" w:cstheme="majorBidi"/>
        </w:rPr>
        <w:t>will</w:t>
      </w:r>
      <w:r w:rsidRPr="00102849">
        <w:rPr>
          <w:rFonts w:asciiTheme="majorBidi" w:hAnsiTheme="majorBidi" w:cstheme="majorBidi"/>
        </w:rPr>
        <w:t xml:space="preserve"> </w:t>
      </w:r>
      <w:r w:rsidRPr="00FB693B">
        <w:rPr>
          <w:rFonts w:asciiTheme="majorBidi" w:hAnsiTheme="majorBidi" w:cstheme="majorBidi"/>
        </w:rPr>
        <w:t>dwell</w:t>
      </w:r>
      <w:r w:rsidRPr="00102849">
        <w:rPr>
          <w:rFonts w:asciiTheme="majorBidi" w:hAnsiTheme="majorBidi" w:cstheme="majorBidi"/>
        </w:rPr>
        <w:t xml:space="preserve"> </w:t>
      </w:r>
      <w:r w:rsidRPr="00FB693B">
        <w:rPr>
          <w:rFonts w:asciiTheme="majorBidi" w:hAnsiTheme="majorBidi" w:cstheme="majorBidi"/>
        </w:rPr>
        <w:t>there.</w:t>
      </w:r>
      <w:r w:rsidRPr="00102849">
        <w:rPr>
          <w:rFonts w:asciiTheme="majorBidi" w:hAnsiTheme="majorBidi" w:cstheme="majorBidi"/>
        </w:rPr>
        <w:t xml:space="preserve"> </w:t>
      </w:r>
      <w:r w:rsidRPr="00FB693B">
        <w:rPr>
          <w:rFonts w:asciiTheme="majorBidi" w:hAnsiTheme="majorBidi" w:cstheme="majorBidi"/>
          <w:rtl/>
        </w:rPr>
        <w:t>יְקַנֵנוּ</w:t>
      </w:r>
      <w:r w:rsidRPr="00102849">
        <w:rPr>
          <w:rFonts w:asciiTheme="majorBidi" w:hAnsiTheme="majorBidi" w:cstheme="majorBidi"/>
        </w:rPr>
        <w:t xml:space="preserve"> </w:t>
      </w:r>
      <w:r w:rsidRPr="00FB693B">
        <w:rPr>
          <w:rFonts w:asciiTheme="majorBidi" w:hAnsiTheme="majorBidi" w:cstheme="majorBidi"/>
        </w:rPr>
        <w:t>is</w:t>
      </w:r>
      <w:r w:rsidRPr="00102849">
        <w:rPr>
          <w:rFonts w:asciiTheme="majorBidi" w:hAnsiTheme="majorBidi" w:cstheme="majorBidi"/>
        </w:rPr>
        <w:t xml:space="preserve"> </w:t>
      </w:r>
      <w:r w:rsidRPr="00FB693B">
        <w:rPr>
          <w:rFonts w:asciiTheme="majorBidi" w:hAnsiTheme="majorBidi" w:cstheme="majorBidi"/>
        </w:rPr>
        <w:t>an</w:t>
      </w:r>
      <w:r w:rsidRPr="00102849">
        <w:rPr>
          <w:rFonts w:asciiTheme="majorBidi" w:hAnsiTheme="majorBidi" w:cstheme="majorBidi"/>
        </w:rPr>
        <w:t xml:space="preserve"> </w:t>
      </w:r>
      <w:r w:rsidRPr="00FB693B">
        <w:rPr>
          <w:rFonts w:asciiTheme="majorBidi" w:hAnsiTheme="majorBidi" w:cstheme="majorBidi"/>
        </w:rPr>
        <w:t>expression</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bird’s</w:t>
      </w:r>
      <w:r w:rsidRPr="00102849">
        <w:rPr>
          <w:rFonts w:asciiTheme="majorBidi" w:hAnsiTheme="majorBidi" w:cstheme="majorBidi"/>
        </w:rPr>
        <w:t xml:space="preserve"> </w:t>
      </w:r>
      <w:r w:rsidRPr="00FB693B">
        <w:rPr>
          <w:rFonts w:asciiTheme="majorBidi" w:hAnsiTheme="majorBidi" w:cstheme="majorBidi"/>
        </w:rPr>
        <w:t>nest</w:t>
      </w:r>
      <w:r w:rsidRPr="00102849">
        <w:rPr>
          <w:rFonts w:asciiTheme="majorBidi" w:hAnsiTheme="majorBidi" w:cstheme="majorBidi"/>
        </w:rPr>
        <w:t xml:space="preserve"> </w:t>
      </w:r>
      <w:r w:rsidRPr="00FB693B">
        <w:rPr>
          <w:rFonts w:asciiTheme="majorBidi" w:hAnsiTheme="majorBidi" w:cstheme="majorBidi"/>
        </w:rPr>
        <w:t>(</w:t>
      </w:r>
      <w:r w:rsidRPr="00FB693B">
        <w:rPr>
          <w:rFonts w:asciiTheme="majorBidi" w:hAnsiTheme="majorBidi" w:cstheme="majorBidi"/>
          <w:rtl/>
        </w:rPr>
        <w:t>קן</w:t>
      </w:r>
      <w:r w:rsidRPr="00102849">
        <w:rPr>
          <w:rFonts w:asciiTheme="majorBidi" w:hAnsiTheme="majorBidi" w:cstheme="majorBidi"/>
          <w:rtl/>
        </w:rPr>
        <w:t xml:space="preserve"> </w:t>
      </w:r>
      <w:r w:rsidRPr="00FB693B">
        <w:rPr>
          <w:rFonts w:asciiTheme="majorBidi" w:hAnsiTheme="majorBidi" w:cstheme="majorBidi"/>
          <w:rtl/>
        </w:rPr>
        <w:t>צפור</w:t>
      </w:r>
      <w:r w:rsidRPr="00FB693B">
        <w:rPr>
          <w:rFonts w:asciiTheme="majorBidi" w:hAnsiTheme="majorBidi" w:cstheme="majorBidi"/>
        </w:rPr>
        <w:t>)</w:t>
      </w:r>
      <w:r w:rsidRPr="00102849">
        <w:rPr>
          <w:rFonts w:asciiTheme="majorBidi" w:hAnsiTheme="majorBidi" w:cstheme="majorBidi"/>
        </w:rPr>
        <w:t xml:space="preserve"> </w:t>
      </w:r>
      <w:r w:rsidRPr="00FB693B">
        <w:rPr>
          <w:rFonts w:asciiTheme="majorBidi" w:hAnsiTheme="majorBidi" w:cstheme="majorBidi"/>
        </w:rPr>
        <w:t>.</w:t>
      </w:r>
    </w:p>
    <w:p w14:paraId="42B8519B"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341F6F64"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18</w:t>
      </w:r>
      <w:r w:rsidRPr="00102849">
        <w:rPr>
          <w:rFonts w:asciiTheme="majorBidi" w:hAnsiTheme="majorBidi" w:cstheme="majorBidi"/>
          <w:b/>
          <w:bCs/>
        </w:rPr>
        <w:t xml:space="preserve"> </w:t>
      </w: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lofty</w:t>
      </w:r>
      <w:r w:rsidRPr="00102849">
        <w:rPr>
          <w:rFonts w:asciiTheme="majorBidi" w:hAnsiTheme="majorBidi" w:cstheme="majorBidi"/>
          <w:b/>
          <w:bCs/>
        </w:rPr>
        <w:t xml:space="preserve"> </w:t>
      </w:r>
      <w:r w:rsidRPr="00FB693B">
        <w:rPr>
          <w:rFonts w:asciiTheme="majorBidi" w:hAnsiTheme="majorBidi" w:cstheme="majorBidi"/>
          <w:b/>
          <w:bCs/>
        </w:rPr>
        <w:t>mountains</w:t>
      </w:r>
      <w:r w:rsidRPr="00102849">
        <w:rPr>
          <w:rFonts w:asciiTheme="majorBidi" w:hAnsiTheme="majorBidi" w:cstheme="majorBidi"/>
          <w:b/>
          <w:bCs/>
        </w:rPr>
        <w:t xml:space="preserve"> </w:t>
      </w:r>
      <w:r w:rsidRPr="00FB693B">
        <w:rPr>
          <w:rFonts w:asciiTheme="majorBidi" w:hAnsiTheme="majorBidi" w:cstheme="majorBidi"/>
        </w:rPr>
        <w:t>He</w:t>
      </w:r>
      <w:r w:rsidRPr="00102849">
        <w:rPr>
          <w:rFonts w:asciiTheme="majorBidi" w:hAnsiTheme="majorBidi" w:cstheme="majorBidi"/>
        </w:rPr>
        <w:t xml:space="preserve"> </w:t>
      </w:r>
      <w:r w:rsidRPr="00FB693B">
        <w:rPr>
          <w:rFonts w:asciiTheme="majorBidi" w:hAnsiTheme="majorBidi" w:cstheme="majorBidi"/>
        </w:rPr>
        <w:t>created</w:t>
      </w:r>
      <w:r w:rsidRPr="00102849">
        <w:rPr>
          <w:rFonts w:asciiTheme="majorBidi" w:hAnsiTheme="majorBidi" w:cstheme="majorBidi"/>
        </w:rPr>
        <w:t xml:space="preserve"> </w:t>
      </w:r>
      <w:r w:rsidRPr="00FB693B">
        <w:rPr>
          <w:rFonts w:asciiTheme="majorBidi" w:hAnsiTheme="majorBidi" w:cstheme="majorBidi"/>
        </w:rPr>
        <w:t>for</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ibexes.</w:t>
      </w:r>
    </w:p>
    <w:p w14:paraId="35011F21"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0713F9A0"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shelter</w:t>
      </w:r>
      <w:r w:rsidRPr="00102849">
        <w:rPr>
          <w:rFonts w:asciiTheme="majorBidi" w:hAnsiTheme="majorBidi" w:cstheme="majorBidi"/>
        </w:rPr>
        <w:t xml:space="preserve"> </w:t>
      </w:r>
      <w:r w:rsidRPr="00FB693B">
        <w:rPr>
          <w:rFonts w:asciiTheme="majorBidi" w:hAnsiTheme="majorBidi" w:cstheme="majorBidi"/>
        </w:rPr>
        <w:t>Every</w:t>
      </w:r>
      <w:r w:rsidRPr="00102849">
        <w:rPr>
          <w:rFonts w:asciiTheme="majorBidi" w:hAnsiTheme="majorBidi" w:cstheme="majorBidi"/>
        </w:rPr>
        <w:t xml:space="preserve"> </w:t>
      </w:r>
      <w:r w:rsidRPr="00FB693B">
        <w:rPr>
          <w:rFonts w:asciiTheme="majorBidi" w:hAnsiTheme="majorBidi" w:cstheme="majorBidi"/>
        </w:rPr>
        <w:t>expression</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tl/>
        </w:rPr>
        <w:t>מַחְסֶה</w:t>
      </w:r>
      <w:r w:rsidRPr="00102849">
        <w:rPr>
          <w:rFonts w:asciiTheme="majorBidi" w:hAnsiTheme="majorBidi" w:cstheme="majorBidi"/>
        </w:rPr>
        <w:t xml:space="preserve"> </w:t>
      </w:r>
      <w:r w:rsidRPr="00FB693B">
        <w:rPr>
          <w:rFonts w:asciiTheme="majorBidi" w:hAnsiTheme="majorBidi" w:cstheme="majorBidi"/>
        </w:rPr>
        <w:t>is</w:t>
      </w:r>
      <w:r w:rsidRPr="00102849">
        <w:rPr>
          <w:rFonts w:asciiTheme="majorBidi" w:hAnsiTheme="majorBidi" w:cstheme="majorBidi"/>
        </w:rPr>
        <w:t xml:space="preserve"> </w:t>
      </w:r>
      <w:r w:rsidRPr="00FB693B">
        <w:rPr>
          <w:rFonts w:asciiTheme="majorBidi" w:hAnsiTheme="majorBidi" w:cstheme="majorBidi"/>
        </w:rPr>
        <w:t>an</w:t>
      </w:r>
      <w:r w:rsidRPr="00102849">
        <w:rPr>
          <w:rFonts w:asciiTheme="majorBidi" w:hAnsiTheme="majorBidi" w:cstheme="majorBidi"/>
        </w:rPr>
        <w:t xml:space="preserve"> </w:t>
      </w:r>
      <w:r w:rsidRPr="00FB693B">
        <w:rPr>
          <w:rFonts w:asciiTheme="majorBidi" w:hAnsiTheme="majorBidi" w:cstheme="majorBidi"/>
        </w:rPr>
        <w:t>expression</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shadow</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hiding</w:t>
      </w:r>
      <w:r w:rsidRPr="00102849">
        <w:rPr>
          <w:rFonts w:asciiTheme="majorBidi" w:hAnsiTheme="majorBidi" w:cstheme="majorBidi"/>
        </w:rPr>
        <w:t xml:space="preserve"> </w:t>
      </w:r>
      <w:r w:rsidRPr="00FB693B">
        <w:rPr>
          <w:rFonts w:asciiTheme="majorBidi" w:hAnsiTheme="majorBidi" w:cstheme="majorBidi"/>
        </w:rPr>
        <w:t>place,</w:t>
      </w:r>
      <w:r w:rsidRPr="00102849">
        <w:rPr>
          <w:rFonts w:asciiTheme="majorBidi" w:hAnsiTheme="majorBidi" w:cstheme="majorBidi"/>
        </w:rPr>
        <w:t xml:space="preserve"> </w:t>
      </w:r>
      <w:r w:rsidRPr="00FB693B">
        <w:rPr>
          <w:rFonts w:asciiTheme="majorBidi" w:hAnsiTheme="majorBidi" w:cstheme="majorBidi"/>
        </w:rPr>
        <w:t>where</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person</w:t>
      </w:r>
      <w:r w:rsidRPr="00102849">
        <w:rPr>
          <w:rFonts w:asciiTheme="majorBidi" w:hAnsiTheme="majorBidi" w:cstheme="majorBidi"/>
        </w:rPr>
        <w:t xml:space="preserve"> </w:t>
      </w:r>
      <w:r w:rsidRPr="00FB693B">
        <w:rPr>
          <w:rFonts w:asciiTheme="majorBidi" w:hAnsiTheme="majorBidi" w:cstheme="majorBidi"/>
        </w:rPr>
        <w:t>covers</w:t>
      </w:r>
      <w:r w:rsidRPr="00102849">
        <w:rPr>
          <w:rFonts w:asciiTheme="majorBidi" w:hAnsiTheme="majorBidi" w:cstheme="majorBidi"/>
        </w:rPr>
        <w:t xml:space="preserve"> </w:t>
      </w:r>
      <w:r w:rsidRPr="00FB693B">
        <w:rPr>
          <w:rFonts w:asciiTheme="majorBidi" w:hAnsiTheme="majorBidi" w:cstheme="majorBidi"/>
        </w:rPr>
        <w:t>himself</w:t>
      </w:r>
      <w:r w:rsidRPr="00102849">
        <w:rPr>
          <w:rFonts w:asciiTheme="majorBidi" w:hAnsiTheme="majorBidi" w:cstheme="majorBidi"/>
        </w:rPr>
        <w:t xml:space="preserve"> </w:t>
      </w:r>
      <w:r w:rsidRPr="00FB693B">
        <w:rPr>
          <w:rFonts w:asciiTheme="majorBidi" w:hAnsiTheme="majorBidi" w:cstheme="majorBidi"/>
        </w:rPr>
        <w:t>from</w:t>
      </w:r>
      <w:r w:rsidRPr="00102849">
        <w:rPr>
          <w:rFonts w:asciiTheme="majorBidi" w:hAnsiTheme="majorBidi" w:cstheme="majorBidi"/>
        </w:rPr>
        <w:t xml:space="preserve"> </w:t>
      </w:r>
      <w:r w:rsidRPr="00FB693B">
        <w:rPr>
          <w:rFonts w:asciiTheme="majorBidi" w:hAnsiTheme="majorBidi" w:cstheme="majorBidi"/>
        </w:rPr>
        <w:t>flood</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rain.</w:t>
      </w:r>
    </w:p>
    <w:p w14:paraId="245C314A" w14:textId="77777777" w:rsidR="00873300" w:rsidRPr="00FB693B" w:rsidRDefault="00873300" w:rsidP="00867F99">
      <w:pPr>
        <w:jc w:val="both"/>
        <w:rPr>
          <w:rFonts w:asciiTheme="majorBidi" w:hAnsiTheme="majorBidi" w:cstheme="majorBidi"/>
        </w:rPr>
      </w:pPr>
    </w:p>
    <w:p w14:paraId="7FDBA644"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19</w:t>
      </w:r>
      <w:r w:rsidRPr="00102849">
        <w:rPr>
          <w:rFonts w:asciiTheme="majorBidi" w:hAnsiTheme="majorBidi" w:cstheme="majorBidi"/>
          <w:b/>
          <w:bCs/>
        </w:rPr>
        <w:t xml:space="preserve"> </w:t>
      </w:r>
      <w:r w:rsidRPr="00FB693B">
        <w:rPr>
          <w:rFonts w:asciiTheme="majorBidi" w:hAnsiTheme="majorBidi" w:cstheme="majorBidi"/>
          <w:b/>
          <w:bCs/>
        </w:rPr>
        <w:t>He</w:t>
      </w:r>
      <w:r w:rsidRPr="00102849">
        <w:rPr>
          <w:rFonts w:asciiTheme="majorBidi" w:hAnsiTheme="majorBidi" w:cstheme="majorBidi"/>
          <w:b/>
          <w:bCs/>
        </w:rPr>
        <w:t xml:space="preserve"> </w:t>
      </w:r>
      <w:r w:rsidRPr="00FB693B">
        <w:rPr>
          <w:rFonts w:asciiTheme="majorBidi" w:hAnsiTheme="majorBidi" w:cstheme="majorBidi"/>
          <w:b/>
          <w:bCs/>
        </w:rPr>
        <w:t>made</w:t>
      </w:r>
      <w:r w:rsidRPr="00102849">
        <w:rPr>
          <w:rFonts w:asciiTheme="majorBidi" w:hAnsiTheme="majorBidi" w:cstheme="majorBidi"/>
          <w:b/>
          <w:bCs/>
        </w:rPr>
        <w:t xml:space="preserve"> </w:t>
      </w: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moon</w:t>
      </w:r>
      <w:r w:rsidRPr="00102849">
        <w:rPr>
          <w:rFonts w:asciiTheme="majorBidi" w:hAnsiTheme="majorBidi" w:cstheme="majorBidi"/>
          <w:b/>
          <w:bCs/>
        </w:rPr>
        <w:t xml:space="preserve"> </w:t>
      </w:r>
      <w:r w:rsidRPr="00FB693B">
        <w:rPr>
          <w:rFonts w:asciiTheme="majorBidi" w:hAnsiTheme="majorBidi" w:cstheme="majorBidi"/>
          <w:b/>
          <w:bCs/>
        </w:rPr>
        <w:t>for</w:t>
      </w:r>
      <w:r w:rsidRPr="00102849">
        <w:rPr>
          <w:rFonts w:asciiTheme="majorBidi" w:hAnsiTheme="majorBidi" w:cstheme="majorBidi"/>
          <w:b/>
          <w:bCs/>
        </w:rPr>
        <w:t xml:space="preserve"> </w:t>
      </w: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appointed</w:t>
      </w:r>
      <w:r w:rsidRPr="00102849">
        <w:rPr>
          <w:rFonts w:asciiTheme="majorBidi" w:hAnsiTheme="majorBidi" w:cstheme="majorBidi"/>
          <w:b/>
          <w:bCs/>
        </w:rPr>
        <w:t xml:space="preserve"> </w:t>
      </w:r>
      <w:r w:rsidRPr="00FB693B">
        <w:rPr>
          <w:rFonts w:asciiTheme="majorBidi" w:hAnsiTheme="majorBidi" w:cstheme="majorBidi"/>
          <w:b/>
          <w:bCs/>
        </w:rPr>
        <w:t>seasons</w:t>
      </w:r>
      <w:r w:rsidRPr="00102849">
        <w:rPr>
          <w:rFonts w:asciiTheme="majorBidi" w:hAnsiTheme="majorBidi" w:cstheme="majorBidi"/>
        </w:rPr>
        <w:t xml:space="preserve"> </w:t>
      </w:r>
      <w:r w:rsidRPr="00FB693B">
        <w:rPr>
          <w:rFonts w:asciiTheme="majorBidi" w:hAnsiTheme="majorBidi" w:cstheme="majorBidi"/>
        </w:rPr>
        <w:t>To</w:t>
      </w:r>
      <w:r w:rsidRPr="00102849">
        <w:rPr>
          <w:rFonts w:asciiTheme="majorBidi" w:hAnsiTheme="majorBidi" w:cstheme="majorBidi"/>
        </w:rPr>
        <w:t xml:space="preserve"> </w:t>
      </w:r>
      <w:r w:rsidRPr="00FB693B">
        <w:rPr>
          <w:rFonts w:asciiTheme="majorBidi" w:hAnsiTheme="majorBidi" w:cstheme="majorBidi"/>
        </w:rPr>
        <w:t>count</w:t>
      </w:r>
      <w:r w:rsidRPr="00102849">
        <w:rPr>
          <w:rFonts w:asciiTheme="majorBidi" w:hAnsiTheme="majorBidi" w:cstheme="majorBidi"/>
        </w:rPr>
        <w:t xml:space="preserve"> </w:t>
      </w:r>
      <w:r w:rsidRPr="00FB693B">
        <w:rPr>
          <w:rFonts w:asciiTheme="majorBidi" w:hAnsiTheme="majorBidi" w:cstheme="majorBidi"/>
        </w:rPr>
        <w:t>with</w:t>
      </w:r>
      <w:r w:rsidRPr="00102849">
        <w:rPr>
          <w:rFonts w:asciiTheme="majorBidi" w:hAnsiTheme="majorBidi" w:cstheme="majorBidi"/>
        </w:rPr>
        <w:t xml:space="preserve"> </w:t>
      </w:r>
      <w:r w:rsidRPr="00FB693B">
        <w:rPr>
          <w:rFonts w:asciiTheme="majorBidi" w:hAnsiTheme="majorBidi" w:cstheme="majorBidi"/>
        </w:rPr>
        <w:t>it</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times</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festivals.</w:t>
      </w:r>
    </w:p>
    <w:p w14:paraId="28867C5C"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4A5DA06D"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sun</w:t>
      </w:r>
      <w:r w:rsidRPr="00102849">
        <w:rPr>
          <w:rFonts w:asciiTheme="majorBidi" w:hAnsiTheme="majorBidi" w:cstheme="majorBidi"/>
          <w:b/>
          <w:bCs/>
        </w:rPr>
        <w:t xml:space="preserve"> </w:t>
      </w:r>
      <w:r w:rsidRPr="00FB693B">
        <w:rPr>
          <w:rFonts w:asciiTheme="majorBidi" w:hAnsiTheme="majorBidi" w:cstheme="majorBidi"/>
          <w:b/>
          <w:bCs/>
        </w:rPr>
        <w:t>knows</w:t>
      </w:r>
      <w:r w:rsidRPr="00102849">
        <w:rPr>
          <w:rFonts w:asciiTheme="majorBidi" w:hAnsiTheme="majorBidi" w:cstheme="majorBidi"/>
          <w:b/>
          <w:bCs/>
        </w:rPr>
        <w:t xml:space="preserve"> </w:t>
      </w:r>
      <w:r w:rsidRPr="00FB693B">
        <w:rPr>
          <w:rFonts w:asciiTheme="majorBidi" w:hAnsiTheme="majorBidi" w:cstheme="majorBidi"/>
          <w:b/>
          <w:bCs/>
        </w:rPr>
        <w:t>its</w:t>
      </w:r>
      <w:r w:rsidRPr="00102849">
        <w:rPr>
          <w:rFonts w:asciiTheme="majorBidi" w:hAnsiTheme="majorBidi" w:cstheme="majorBidi"/>
          <w:b/>
          <w:bCs/>
        </w:rPr>
        <w:t xml:space="preserve"> </w:t>
      </w:r>
      <w:r w:rsidRPr="00FB693B">
        <w:rPr>
          <w:rFonts w:asciiTheme="majorBidi" w:hAnsiTheme="majorBidi" w:cstheme="majorBidi"/>
          <w:b/>
          <w:bCs/>
        </w:rPr>
        <w:t>setting</w:t>
      </w:r>
      <w:r w:rsidRPr="00102849">
        <w:rPr>
          <w:rFonts w:asciiTheme="majorBidi" w:hAnsiTheme="majorBidi" w:cstheme="majorBidi"/>
          <w:b/>
          <w:bCs/>
        </w:rPr>
        <w:t xml:space="preserve"> </w:t>
      </w:r>
      <w:r w:rsidRPr="00FB693B">
        <w:rPr>
          <w:rFonts w:asciiTheme="majorBidi" w:hAnsiTheme="majorBidi" w:cstheme="majorBidi"/>
        </w:rPr>
        <w:t>But</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moon</w:t>
      </w:r>
      <w:r w:rsidRPr="00102849">
        <w:rPr>
          <w:rFonts w:asciiTheme="majorBidi" w:hAnsiTheme="majorBidi" w:cstheme="majorBidi"/>
        </w:rPr>
        <w:t xml:space="preserve"> </w:t>
      </w:r>
      <w:r w:rsidRPr="00FB693B">
        <w:rPr>
          <w:rFonts w:asciiTheme="majorBidi" w:hAnsiTheme="majorBidi" w:cstheme="majorBidi"/>
        </w:rPr>
        <w:t>does</w:t>
      </w:r>
      <w:r w:rsidRPr="00102849">
        <w:rPr>
          <w:rFonts w:asciiTheme="majorBidi" w:hAnsiTheme="majorBidi" w:cstheme="majorBidi"/>
        </w:rPr>
        <w:t xml:space="preserve"> </w:t>
      </w:r>
      <w:r w:rsidRPr="00FB693B">
        <w:rPr>
          <w:rFonts w:asciiTheme="majorBidi" w:hAnsiTheme="majorBidi" w:cstheme="majorBidi"/>
        </w:rPr>
        <w:t>not</w:t>
      </w:r>
      <w:r w:rsidRPr="00102849">
        <w:rPr>
          <w:rFonts w:asciiTheme="majorBidi" w:hAnsiTheme="majorBidi" w:cstheme="majorBidi"/>
        </w:rPr>
        <w:t xml:space="preserve"> </w:t>
      </w:r>
      <w:r w:rsidRPr="00FB693B">
        <w:rPr>
          <w:rFonts w:asciiTheme="majorBidi" w:hAnsiTheme="majorBidi" w:cstheme="majorBidi"/>
        </w:rPr>
        <w:t>know</w:t>
      </w:r>
      <w:r w:rsidRPr="00102849">
        <w:rPr>
          <w:rFonts w:asciiTheme="majorBidi" w:hAnsiTheme="majorBidi" w:cstheme="majorBidi"/>
        </w:rPr>
        <w:t xml:space="preserve"> </w:t>
      </w:r>
      <w:r w:rsidRPr="00FB693B">
        <w:rPr>
          <w:rFonts w:asciiTheme="majorBidi" w:hAnsiTheme="majorBidi" w:cstheme="majorBidi"/>
        </w:rPr>
        <w:t>its</w:t>
      </w:r>
      <w:r w:rsidRPr="00102849">
        <w:rPr>
          <w:rFonts w:asciiTheme="majorBidi" w:hAnsiTheme="majorBidi" w:cstheme="majorBidi"/>
        </w:rPr>
        <w:t xml:space="preserve"> </w:t>
      </w:r>
      <w:r w:rsidRPr="00FB693B">
        <w:rPr>
          <w:rFonts w:asciiTheme="majorBidi" w:hAnsiTheme="majorBidi" w:cstheme="majorBidi"/>
        </w:rPr>
        <w:t>setting,</w:t>
      </w:r>
      <w:r w:rsidRPr="00102849">
        <w:rPr>
          <w:rFonts w:asciiTheme="majorBidi" w:hAnsiTheme="majorBidi" w:cstheme="majorBidi"/>
        </w:rPr>
        <w:t xml:space="preserve"> </w:t>
      </w:r>
      <w:r w:rsidRPr="00FB693B">
        <w:rPr>
          <w:rFonts w:asciiTheme="majorBidi" w:hAnsiTheme="majorBidi" w:cstheme="majorBidi"/>
        </w:rPr>
        <w:t>because</w:t>
      </w:r>
      <w:r w:rsidRPr="00102849">
        <w:rPr>
          <w:rFonts w:asciiTheme="majorBidi" w:hAnsiTheme="majorBidi" w:cstheme="majorBidi"/>
        </w:rPr>
        <w:t xml:space="preserve"> </w:t>
      </w:r>
      <w:r w:rsidRPr="00FB693B">
        <w:rPr>
          <w:rFonts w:asciiTheme="majorBidi" w:hAnsiTheme="majorBidi" w:cstheme="majorBidi"/>
        </w:rPr>
        <w:t>sometimes</w:t>
      </w:r>
      <w:r w:rsidRPr="00102849">
        <w:rPr>
          <w:rFonts w:asciiTheme="majorBidi" w:hAnsiTheme="majorBidi" w:cstheme="majorBidi"/>
        </w:rPr>
        <w:t xml:space="preserve"> </w:t>
      </w:r>
      <w:r w:rsidRPr="00FB693B">
        <w:rPr>
          <w:rFonts w:asciiTheme="majorBidi" w:hAnsiTheme="majorBidi" w:cstheme="majorBidi"/>
        </w:rPr>
        <w:t>it</w:t>
      </w:r>
      <w:r w:rsidRPr="00102849">
        <w:rPr>
          <w:rFonts w:asciiTheme="majorBidi" w:hAnsiTheme="majorBidi" w:cstheme="majorBidi"/>
        </w:rPr>
        <w:t xml:space="preserve"> </w:t>
      </w:r>
      <w:r w:rsidRPr="00FB693B">
        <w:rPr>
          <w:rFonts w:asciiTheme="majorBidi" w:hAnsiTheme="majorBidi" w:cstheme="majorBidi"/>
        </w:rPr>
        <w:t>comes</w:t>
      </w:r>
      <w:r w:rsidRPr="00102849">
        <w:rPr>
          <w:rFonts w:asciiTheme="majorBidi" w:hAnsiTheme="majorBidi" w:cstheme="majorBidi"/>
        </w:rPr>
        <w:t xml:space="preserve"> </w:t>
      </w:r>
      <w:r w:rsidRPr="00FB693B">
        <w:rPr>
          <w:rFonts w:asciiTheme="majorBidi" w:hAnsiTheme="majorBidi" w:cstheme="majorBidi"/>
        </w:rPr>
        <w:t>through</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long</w:t>
      </w:r>
      <w:r w:rsidRPr="00102849">
        <w:rPr>
          <w:rFonts w:asciiTheme="majorBidi" w:hAnsiTheme="majorBidi" w:cstheme="majorBidi"/>
        </w:rPr>
        <w:t xml:space="preserve"> </w:t>
      </w:r>
      <w:r w:rsidRPr="00FB693B">
        <w:rPr>
          <w:rFonts w:asciiTheme="majorBidi" w:hAnsiTheme="majorBidi" w:cstheme="majorBidi"/>
        </w:rPr>
        <w:t>way</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sometimes</w:t>
      </w:r>
      <w:r w:rsidRPr="00102849">
        <w:rPr>
          <w:rFonts w:asciiTheme="majorBidi" w:hAnsiTheme="majorBidi" w:cstheme="majorBidi"/>
        </w:rPr>
        <w:t xml:space="preserve"> </w:t>
      </w:r>
      <w:r w:rsidRPr="00FB693B">
        <w:rPr>
          <w:rFonts w:asciiTheme="majorBidi" w:hAnsiTheme="majorBidi" w:cstheme="majorBidi"/>
        </w:rPr>
        <w:t>it</w:t>
      </w:r>
      <w:r w:rsidRPr="00102849">
        <w:rPr>
          <w:rFonts w:asciiTheme="majorBidi" w:hAnsiTheme="majorBidi" w:cstheme="majorBidi"/>
        </w:rPr>
        <w:t xml:space="preserve"> </w:t>
      </w:r>
      <w:r w:rsidRPr="00FB693B">
        <w:rPr>
          <w:rFonts w:asciiTheme="majorBidi" w:hAnsiTheme="majorBidi" w:cstheme="majorBidi"/>
        </w:rPr>
        <w:t>comes</w:t>
      </w:r>
      <w:r w:rsidRPr="00102849">
        <w:rPr>
          <w:rFonts w:asciiTheme="majorBidi" w:hAnsiTheme="majorBidi" w:cstheme="majorBidi"/>
        </w:rPr>
        <w:t xml:space="preserve"> </w:t>
      </w:r>
      <w:r w:rsidRPr="00FB693B">
        <w:rPr>
          <w:rFonts w:asciiTheme="majorBidi" w:hAnsiTheme="majorBidi" w:cstheme="majorBidi"/>
        </w:rPr>
        <w:t>through</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short</w:t>
      </w:r>
      <w:r w:rsidRPr="00102849">
        <w:rPr>
          <w:rFonts w:asciiTheme="majorBidi" w:hAnsiTheme="majorBidi" w:cstheme="majorBidi"/>
        </w:rPr>
        <w:t xml:space="preserve"> </w:t>
      </w:r>
      <w:r w:rsidRPr="00FB693B">
        <w:rPr>
          <w:rFonts w:asciiTheme="majorBidi" w:hAnsiTheme="majorBidi" w:cstheme="majorBidi"/>
        </w:rPr>
        <w:t>way.</w:t>
      </w:r>
    </w:p>
    <w:p w14:paraId="04E0489F"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2B4EB921"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20</w:t>
      </w:r>
      <w:r w:rsidRPr="00102849">
        <w:rPr>
          <w:rFonts w:asciiTheme="majorBidi" w:hAnsiTheme="majorBidi" w:cstheme="majorBidi"/>
          <w:b/>
          <w:bCs/>
        </w:rPr>
        <w:t xml:space="preserve"> </w:t>
      </w:r>
      <w:r w:rsidRPr="00FB693B">
        <w:rPr>
          <w:rFonts w:asciiTheme="majorBidi" w:hAnsiTheme="majorBidi" w:cstheme="majorBidi"/>
          <w:b/>
          <w:bCs/>
        </w:rPr>
        <w:t>You</w:t>
      </w:r>
      <w:r w:rsidRPr="00102849">
        <w:rPr>
          <w:rFonts w:asciiTheme="majorBidi" w:hAnsiTheme="majorBidi" w:cstheme="majorBidi"/>
          <w:b/>
          <w:bCs/>
        </w:rPr>
        <w:t xml:space="preserve"> </w:t>
      </w:r>
      <w:r w:rsidRPr="00FB693B">
        <w:rPr>
          <w:rFonts w:asciiTheme="majorBidi" w:hAnsiTheme="majorBidi" w:cstheme="majorBidi"/>
          <w:b/>
          <w:bCs/>
        </w:rPr>
        <w:t>make</w:t>
      </w:r>
      <w:r w:rsidRPr="00102849">
        <w:rPr>
          <w:rFonts w:asciiTheme="majorBidi" w:hAnsiTheme="majorBidi" w:cstheme="majorBidi"/>
          <w:b/>
          <w:bCs/>
        </w:rPr>
        <w:t xml:space="preserve"> </w:t>
      </w:r>
      <w:r w:rsidRPr="00FB693B">
        <w:rPr>
          <w:rFonts w:asciiTheme="majorBidi" w:hAnsiTheme="majorBidi" w:cstheme="majorBidi"/>
          <w:b/>
          <w:bCs/>
        </w:rPr>
        <w:t>darkness</w:t>
      </w:r>
      <w:r w:rsidRPr="00102849">
        <w:rPr>
          <w:rFonts w:asciiTheme="majorBidi" w:hAnsiTheme="majorBidi" w:cstheme="majorBidi"/>
          <w:b/>
          <w:bCs/>
        </w:rPr>
        <w:t xml:space="preserve"> </w:t>
      </w:r>
      <w:r w:rsidRPr="00FB693B">
        <w:rPr>
          <w:rFonts w:asciiTheme="majorBidi" w:hAnsiTheme="majorBidi" w:cstheme="majorBidi"/>
          <w:b/>
          <w:bCs/>
        </w:rPr>
        <w:t>and</w:t>
      </w:r>
      <w:r w:rsidRPr="00102849">
        <w:rPr>
          <w:rFonts w:asciiTheme="majorBidi" w:hAnsiTheme="majorBidi" w:cstheme="majorBidi"/>
          <w:b/>
          <w:bCs/>
        </w:rPr>
        <w:t xml:space="preserve"> </w:t>
      </w:r>
      <w:r w:rsidRPr="00FB693B">
        <w:rPr>
          <w:rFonts w:asciiTheme="majorBidi" w:hAnsiTheme="majorBidi" w:cstheme="majorBidi"/>
          <w:b/>
          <w:bCs/>
        </w:rPr>
        <w:t>it</w:t>
      </w:r>
      <w:r w:rsidRPr="00102849">
        <w:rPr>
          <w:rFonts w:asciiTheme="majorBidi" w:hAnsiTheme="majorBidi" w:cstheme="majorBidi"/>
          <w:b/>
          <w:bCs/>
        </w:rPr>
        <w:t xml:space="preserve"> </w:t>
      </w:r>
      <w:r w:rsidRPr="00FB693B">
        <w:rPr>
          <w:rFonts w:asciiTheme="majorBidi" w:hAnsiTheme="majorBidi" w:cstheme="majorBidi"/>
          <w:b/>
          <w:bCs/>
        </w:rPr>
        <w:t>is</w:t>
      </w:r>
      <w:r w:rsidRPr="00102849">
        <w:rPr>
          <w:rFonts w:asciiTheme="majorBidi" w:hAnsiTheme="majorBidi" w:cstheme="majorBidi"/>
          <w:b/>
          <w:bCs/>
        </w:rPr>
        <w:t xml:space="preserve"> </w:t>
      </w:r>
      <w:r w:rsidRPr="00FB693B">
        <w:rPr>
          <w:rFonts w:asciiTheme="majorBidi" w:hAnsiTheme="majorBidi" w:cstheme="majorBidi"/>
          <w:b/>
          <w:bCs/>
        </w:rPr>
        <w:t>night</w:t>
      </w:r>
      <w:r w:rsidRPr="00102849">
        <w:rPr>
          <w:rFonts w:asciiTheme="majorBidi" w:hAnsiTheme="majorBidi" w:cstheme="majorBidi"/>
        </w:rPr>
        <w:t xml:space="preserve"> </w:t>
      </w:r>
      <w:r w:rsidRPr="00FB693B">
        <w:rPr>
          <w:rFonts w:asciiTheme="majorBidi" w:hAnsiTheme="majorBidi" w:cstheme="majorBidi"/>
        </w:rPr>
        <w:t>Every</w:t>
      </w:r>
      <w:r w:rsidRPr="00102849">
        <w:rPr>
          <w:rFonts w:asciiTheme="majorBidi" w:hAnsiTheme="majorBidi" w:cstheme="majorBidi"/>
        </w:rPr>
        <w:t xml:space="preserve"> </w:t>
      </w:r>
      <w:r w:rsidRPr="00FB693B">
        <w:rPr>
          <w:rFonts w:asciiTheme="majorBidi" w:hAnsiTheme="majorBidi" w:cstheme="majorBidi"/>
        </w:rPr>
        <w:t>day</w:t>
      </w:r>
      <w:r w:rsidRPr="00102849">
        <w:rPr>
          <w:rFonts w:asciiTheme="majorBidi" w:hAnsiTheme="majorBidi" w:cstheme="majorBidi"/>
        </w:rPr>
        <w:t xml:space="preserve"> </w:t>
      </w:r>
      <w:r w:rsidRPr="00FB693B">
        <w:rPr>
          <w:rFonts w:asciiTheme="majorBidi" w:hAnsiTheme="majorBidi" w:cstheme="majorBidi"/>
        </w:rPr>
        <w:t>You</w:t>
      </w:r>
      <w:r w:rsidRPr="00102849">
        <w:rPr>
          <w:rFonts w:asciiTheme="majorBidi" w:hAnsiTheme="majorBidi" w:cstheme="majorBidi"/>
        </w:rPr>
        <w:t xml:space="preserve"> </w:t>
      </w:r>
      <w:r w:rsidRPr="00FB693B">
        <w:rPr>
          <w:rFonts w:asciiTheme="majorBidi" w:hAnsiTheme="majorBidi" w:cstheme="majorBidi"/>
        </w:rPr>
        <w:t>darken</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block</w:t>
      </w:r>
      <w:r w:rsidRPr="00102849">
        <w:rPr>
          <w:rFonts w:asciiTheme="majorBidi" w:hAnsiTheme="majorBidi" w:cstheme="majorBidi"/>
        </w:rPr>
        <w:t xml:space="preserve"> </w:t>
      </w:r>
      <w:r w:rsidRPr="00FB693B">
        <w:rPr>
          <w:rFonts w:asciiTheme="majorBidi" w:hAnsiTheme="majorBidi" w:cstheme="majorBidi"/>
        </w:rPr>
        <w:t>out</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sun</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it</w:t>
      </w:r>
      <w:r w:rsidRPr="00102849">
        <w:rPr>
          <w:rFonts w:asciiTheme="majorBidi" w:hAnsiTheme="majorBidi" w:cstheme="majorBidi"/>
        </w:rPr>
        <w:t xml:space="preserve"> </w:t>
      </w:r>
      <w:r w:rsidRPr="00FB693B">
        <w:rPr>
          <w:rFonts w:asciiTheme="majorBidi" w:hAnsiTheme="majorBidi" w:cstheme="majorBidi"/>
        </w:rPr>
        <w:t>becomes</w:t>
      </w:r>
      <w:r w:rsidRPr="00102849">
        <w:rPr>
          <w:rFonts w:asciiTheme="majorBidi" w:hAnsiTheme="majorBidi" w:cstheme="majorBidi"/>
        </w:rPr>
        <w:t xml:space="preserve"> </w:t>
      </w:r>
      <w:r w:rsidRPr="00FB693B">
        <w:rPr>
          <w:rFonts w:asciiTheme="majorBidi" w:hAnsiTheme="majorBidi" w:cstheme="majorBidi"/>
        </w:rPr>
        <w:t>night,</w:t>
      </w:r>
      <w:r w:rsidRPr="00102849">
        <w:rPr>
          <w:rFonts w:asciiTheme="majorBidi" w:hAnsiTheme="majorBidi" w:cstheme="majorBidi"/>
        </w:rPr>
        <w:t xml:space="preserve"> </w:t>
      </w:r>
      <w:r w:rsidRPr="00FB693B">
        <w:rPr>
          <w:rFonts w:asciiTheme="majorBidi" w:hAnsiTheme="majorBidi" w:cstheme="majorBidi"/>
        </w:rPr>
        <w:t>when</w:t>
      </w:r>
      <w:r w:rsidRPr="00102849">
        <w:rPr>
          <w:rFonts w:asciiTheme="majorBidi" w:hAnsiTheme="majorBidi" w:cstheme="majorBidi"/>
        </w:rPr>
        <w:t xml:space="preserve"> </w:t>
      </w:r>
      <w:r w:rsidRPr="00FB693B">
        <w:rPr>
          <w:rFonts w:asciiTheme="majorBidi" w:hAnsiTheme="majorBidi" w:cstheme="majorBidi"/>
        </w:rPr>
        <w:t>all</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beasts</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forest</w:t>
      </w:r>
      <w:r w:rsidRPr="00102849">
        <w:rPr>
          <w:rFonts w:asciiTheme="majorBidi" w:hAnsiTheme="majorBidi" w:cstheme="majorBidi"/>
        </w:rPr>
        <w:t xml:space="preserve"> </w:t>
      </w:r>
      <w:r w:rsidRPr="00FB693B">
        <w:rPr>
          <w:rFonts w:asciiTheme="majorBidi" w:hAnsiTheme="majorBidi" w:cstheme="majorBidi"/>
        </w:rPr>
        <w:t>move</w:t>
      </w:r>
      <w:r w:rsidRPr="00102849">
        <w:rPr>
          <w:rFonts w:asciiTheme="majorBidi" w:hAnsiTheme="majorBidi" w:cstheme="majorBidi"/>
        </w:rPr>
        <w:t xml:space="preserve"> </w:t>
      </w:r>
      <w:r w:rsidRPr="00FB693B">
        <w:rPr>
          <w:rFonts w:asciiTheme="majorBidi" w:hAnsiTheme="majorBidi" w:cstheme="majorBidi"/>
        </w:rPr>
        <w:t>about.</w:t>
      </w:r>
    </w:p>
    <w:p w14:paraId="0620F7C4"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39CDC656"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22</w:t>
      </w:r>
      <w:r w:rsidRPr="00102849">
        <w:rPr>
          <w:rFonts w:asciiTheme="majorBidi" w:hAnsiTheme="majorBidi" w:cstheme="majorBidi"/>
          <w:b/>
          <w:bCs/>
        </w:rPr>
        <w:t xml:space="preserve"> </w:t>
      </w:r>
      <w:r w:rsidRPr="00FB693B">
        <w:rPr>
          <w:rFonts w:asciiTheme="majorBidi" w:hAnsiTheme="majorBidi" w:cstheme="majorBidi"/>
          <w:b/>
          <w:bCs/>
        </w:rPr>
        <w:t>When</w:t>
      </w:r>
      <w:r w:rsidRPr="00102849">
        <w:rPr>
          <w:rFonts w:asciiTheme="majorBidi" w:hAnsiTheme="majorBidi" w:cstheme="majorBidi"/>
          <w:b/>
          <w:bCs/>
        </w:rPr>
        <w:t xml:space="preserve"> </w:t>
      </w:r>
      <w:r w:rsidRPr="00FB693B">
        <w:rPr>
          <w:rFonts w:asciiTheme="majorBidi" w:hAnsiTheme="majorBidi" w:cstheme="majorBidi"/>
          <w:b/>
          <w:bCs/>
        </w:rPr>
        <w:t>the</w:t>
      </w:r>
      <w:r w:rsidRPr="00102849">
        <w:rPr>
          <w:rFonts w:asciiTheme="majorBidi" w:hAnsiTheme="majorBidi" w:cstheme="majorBidi"/>
          <w:b/>
          <w:bCs/>
        </w:rPr>
        <w:t xml:space="preserve"> </w:t>
      </w:r>
      <w:r w:rsidRPr="00FB693B">
        <w:rPr>
          <w:rFonts w:asciiTheme="majorBidi" w:hAnsiTheme="majorBidi" w:cstheme="majorBidi"/>
          <w:b/>
          <w:bCs/>
        </w:rPr>
        <w:t>sun</w:t>
      </w:r>
      <w:r w:rsidRPr="00102849">
        <w:rPr>
          <w:rFonts w:asciiTheme="majorBidi" w:hAnsiTheme="majorBidi" w:cstheme="majorBidi"/>
          <w:b/>
          <w:bCs/>
        </w:rPr>
        <w:t xml:space="preserve"> </w:t>
      </w:r>
      <w:r w:rsidRPr="00FB693B">
        <w:rPr>
          <w:rFonts w:asciiTheme="majorBidi" w:hAnsiTheme="majorBidi" w:cstheme="majorBidi"/>
          <w:b/>
          <w:bCs/>
        </w:rPr>
        <w:t>rises</w:t>
      </w:r>
      <w:r w:rsidRPr="00102849">
        <w:rPr>
          <w:rFonts w:asciiTheme="majorBidi" w:hAnsiTheme="majorBidi" w:cstheme="majorBidi"/>
          <w:b/>
          <w:bCs/>
        </w:rPr>
        <w:t xml:space="preserve"> </w:t>
      </w:r>
      <w:r w:rsidRPr="00FB693B">
        <w:rPr>
          <w:rFonts w:asciiTheme="majorBidi" w:hAnsiTheme="majorBidi" w:cstheme="majorBidi"/>
          <w:b/>
          <w:bCs/>
        </w:rPr>
        <w:t>they</w:t>
      </w:r>
      <w:r w:rsidRPr="00102849">
        <w:rPr>
          <w:rFonts w:asciiTheme="majorBidi" w:hAnsiTheme="majorBidi" w:cstheme="majorBidi"/>
          <w:b/>
          <w:bCs/>
        </w:rPr>
        <w:t xml:space="preserve"> </w:t>
      </w:r>
      <w:r w:rsidRPr="00FB693B">
        <w:rPr>
          <w:rFonts w:asciiTheme="majorBidi" w:hAnsiTheme="majorBidi" w:cstheme="majorBidi"/>
          <w:b/>
          <w:bCs/>
        </w:rPr>
        <w:t>gather</w:t>
      </w:r>
      <w:r w:rsidRPr="00102849">
        <w:rPr>
          <w:rFonts w:asciiTheme="majorBidi" w:hAnsiTheme="majorBidi" w:cstheme="majorBidi"/>
          <w:b/>
          <w:bCs/>
        </w:rPr>
        <w:t xml:space="preserve"> </w:t>
      </w:r>
      <w:r w:rsidRPr="00FB693B">
        <w:rPr>
          <w:rFonts w:asciiTheme="majorBidi" w:hAnsiTheme="majorBidi" w:cstheme="majorBidi"/>
          <w:b/>
          <w:bCs/>
        </w:rPr>
        <w:t>in</w:t>
      </w:r>
      <w:r w:rsidRPr="00102849">
        <w:rPr>
          <w:rFonts w:asciiTheme="majorBidi" w:hAnsiTheme="majorBidi" w:cstheme="majorBidi"/>
        </w:rPr>
        <w:t xml:space="preserve"> </w:t>
      </w:r>
      <w:r w:rsidRPr="00FB693B">
        <w:rPr>
          <w:rFonts w:asciiTheme="majorBidi" w:hAnsiTheme="majorBidi" w:cstheme="majorBidi"/>
        </w:rPr>
        <w:t>into</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secret</w:t>
      </w:r>
      <w:r w:rsidRPr="00102849">
        <w:rPr>
          <w:rFonts w:asciiTheme="majorBidi" w:hAnsiTheme="majorBidi" w:cstheme="majorBidi"/>
        </w:rPr>
        <w:t xml:space="preserve"> </w:t>
      </w:r>
      <w:r w:rsidRPr="00FB693B">
        <w:rPr>
          <w:rFonts w:asciiTheme="majorBidi" w:hAnsiTheme="majorBidi" w:cstheme="majorBidi"/>
        </w:rPr>
        <w:t>places</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hide</w:t>
      </w:r>
      <w:r w:rsidRPr="00102849">
        <w:rPr>
          <w:rFonts w:asciiTheme="majorBidi" w:hAnsiTheme="majorBidi" w:cstheme="majorBidi"/>
        </w:rPr>
        <w:t xml:space="preserve"> </w:t>
      </w:r>
      <w:r w:rsidRPr="00FB693B">
        <w:rPr>
          <w:rFonts w:asciiTheme="majorBidi" w:hAnsiTheme="majorBidi" w:cstheme="majorBidi"/>
        </w:rPr>
        <w:t>there</w:t>
      </w:r>
      <w:r w:rsidRPr="00102849">
        <w:rPr>
          <w:rFonts w:asciiTheme="majorBidi" w:hAnsiTheme="majorBidi" w:cstheme="majorBidi"/>
        </w:rPr>
        <w:t xml:space="preserve"> </w:t>
      </w:r>
      <w:r w:rsidRPr="00FB693B">
        <w:rPr>
          <w:rFonts w:asciiTheme="majorBidi" w:hAnsiTheme="majorBidi" w:cstheme="majorBidi"/>
        </w:rPr>
        <w:t>from</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sons</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men;</w:t>
      </w:r>
      <w:r w:rsidRPr="00102849">
        <w:rPr>
          <w:rFonts w:asciiTheme="majorBidi" w:hAnsiTheme="majorBidi" w:cstheme="majorBidi"/>
        </w:rPr>
        <w:t xml:space="preserve"> </w:t>
      </w:r>
      <w:r w:rsidRPr="00FB693B">
        <w:rPr>
          <w:rFonts w:asciiTheme="majorBidi" w:hAnsiTheme="majorBidi" w:cstheme="majorBidi"/>
        </w:rPr>
        <w:t>then</w:t>
      </w:r>
      <w:r w:rsidRPr="00102849">
        <w:rPr>
          <w:rFonts w:asciiTheme="majorBidi" w:hAnsiTheme="majorBidi" w:cstheme="majorBidi"/>
        </w:rPr>
        <w:t xml:space="preserve"> </w:t>
      </w:r>
      <w:r w:rsidRPr="00FB693B">
        <w:rPr>
          <w:rFonts w:asciiTheme="majorBidi" w:hAnsiTheme="majorBidi" w:cstheme="majorBidi"/>
        </w:rPr>
        <w:t>every</w:t>
      </w:r>
      <w:r w:rsidRPr="00102849">
        <w:rPr>
          <w:rFonts w:asciiTheme="majorBidi" w:hAnsiTheme="majorBidi" w:cstheme="majorBidi"/>
        </w:rPr>
        <w:t xml:space="preserve"> </w:t>
      </w:r>
      <w:r w:rsidRPr="00FB693B">
        <w:rPr>
          <w:rFonts w:asciiTheme="majorBidi" w:hAnsiTheme="majorBidi" w:cstheme="majorBidi"/>
        </w:rPr>
        <w:t>man</w:t>
      </w:r>
      <w:r w:rsidRPr="00102849">
        <w:rPr>
          <w:rFonts w:asciiTheme="majorBidi" w:hAnsiTheme="majorBidi" w:cstheme="majorBidi"/>
        </w:rPr>
        <w:t xml:space="preserve"> </w:t>
      </w:r>
      <w:r w:rsidRPr="00FB693B">
        <w:rPr>
          <w:rFonts w:asciiTheme="majorBidi" w:hAnsiTheme="majorBidi" w:cstheme="majorBidi"/>
        </w:rPr>
        <w:t>goes</w:t>
      </w:r>
      <w:r w:rsidRPr="00102849">
        <w:rPr>
          <w:rFonts w:asciiTheme="majorBidi" w:hAnsiTheme="majorBidi" w:cstheme="majorBidi"/>
        </w:rPr>
        <w:t xml:space="preserve"> </w:t>
      </w:r>
      <w:r w:rsidRPr="00FB693B">
        <w:rPr>
          <w:rFonts w:asciiTheme="majorBidi" w:hAnsiTheme="majorBidi" w:cstheme="majorBidi"/>
        </w:rPr>
        <w:t>forth</w:t>
      </w:r>
      <w:r w:rsidRPr="00102849">
        <w:rPr>
          <w:rFonts w:asciiTheme="majorBidi" w:hAnsiTheme="majorBidi" w:cstheme="majorBidi"/>
        </w:rPr>
        <w:t xml:space="preserve"> </w:t>
      </w:r>
      <w:r w:rsidRPr="00FB693B">
        <w:rPr>
          <w:rFonts w:asciiTheme="majorBidi" w:hAnsiTheme="majorBidi" w:cstheme="majorBidi"/>
        </w:rPr>
        <w:t>to</w:t>
      </w:r>
      <w:r w:rsidRPr="00102849">
        <w:rPr>
          <w:rFonts w:asciiTheme="majorBidi" w:hAnsiTheme="majorBidi" w:cstheme="majorBidi"/>
        </w:rPr>
        <w:t xml:space="preserve"> </w:t>
      </w:r>
      <w:r w:rsidRPr="00FB693B">
        <w:rPr>
          <w:rFonts w:asciiTheme="majorBidi" w:hAnsiTheme="majorBidi" w:cstheme="majorBidi"/>
        </w:rPr>
        <w:t>his</w:t>
      </w:r>
      <w:r w:rsidRPr="00102849">
        <w:rPr>
          <w:rFonts w:asciiTheme="majorBidi" w:hAnsiTheme="majorBidi" w:cstheme="majorBidi"/>
        </w:rPr>
        <w:t xml:space="preserve"> </w:t>
      </w:r>
      <w:r w:rsidRPr="00FB693B">
        <w:rPr>
          <w:rFonts w:asciiTheme="majorBidi" w:hAnsiTheme="majorBidi" w:cstheme="majorBidi"/>
        </w:rPr>
        <w:t>work.</w:t>
      </w:r>
    </w:p>
    <w:p w14:paraId="263EAA8F"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4D21F735"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24</w:t>
      </w:r>
      <w:r w:rsidRPr="00102849">
        <w:rPr>
          <w:rFonts w:asciiTheme="majorBidi" w:hAnsiTheme="majorBidi" w:cstheme="majorBidi"/>
          <w:b/>
          <w:bCs/>
        </w:rPr>
        <w:t xml:space="preserve"> </w:t>
      </w:r>
      <w:r w:rsidRPr="00FB693B">
        <w:rPr>
          <w:rFonts w:asciiTheme="majorBidi" w:hAnsiTheme="majorBidi" w:cstheme="majorBidi"/>
          <w:b/>
          <w:bCs/>
        </w:rPr>
        <w:t>Your</w:t>
      </w:r>
      <w:r w:rsidRPr="00102849">
        <w:rPr>
          <w:rFonts w:asciiTheme="majorBidi" w:hAnsiTheme="majorBidi" w:cstheme="majorBidi"/>
          <w:b/>
          <w:bCs/>
        </w:rPr>
        <w:t xml:space="preserve"> </w:t>
      </w:r>
      <w:r w:rsidRPr="00FB693B">
        <w:rPr>
          <w:rFonts w:asciiTheme="majorBidi" w:hAnsiTheme="majorBidi" w:cstheme="majorBidi"/>
          <w:b/>
          <w:bCs/>
        </w:rPr>
        <w:t>possessions</w:t>
      </w:r>
      <w:r w:rsidRPr="00102849">
        <w:rPr>
          <w:rFonts w:asciiTheme="majorBidi" w:hAnsiTheme="majorBidi" w:cstheme="majorBidi"/>
        </w:rPr>
        <w:t xml:space="preserve"> </w:t>
      </w:r>
      <w:r w:rsidRPr="00FB693B">
        <w:rPr>
          <w:rFonts w:asciiTheme="majorBidi" w:hAnsiTheme="majorBidi" w:cstheme="majorBidi"/>
        </w:rPr>
        <w:t>Heb.</w:t>
      </w:r>
      <w:r w:rsidRPr="00102849">
        <w:rPr>
          <w:rFonts w:asciiTheme="majorBidi" w:hAnsiTheme="majorBidi" w:cstheme="majorBidi"/>
        </w:rPr>
        <w:t xml:space="preserve"> </w:t>
      </w:r>
      <w:r w:rsidRPr="00FB693B">
        <w:rPr>
          <w:rFonts w:asciiTheme="majorBidi" w:hAnsiTheme="majorBidi" w:cstheme="majorBidi"/>
          <w:rtl/>
        </w:rPr>
        <w:t>קנינך</w:t>
      </w:r>
      <w:r w:rsidRPr="00FB693B">
        <w:rPr>
          <w:rFonts w:asciiTheme="majorBidi" w:hAnsiTheme="majorBidi" w:cstheme="majorBidi"/>
        </w:rPr>
        <w:t>,</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acquisition</w:t>
      </w:r>
      <w:r w:rsidRPr="00102849">
        <w:rPr>
          <w:rFonts w:asciiTheme="majorBidi" w:hAnsiTheme="majorBidi" w:cstheme="majorBidi"/>
        </w:rPr>
        <w:t xml:space="preserve"> </w:t>
      </w:r>
      <w:r w:rsidRPr="00FB693B">
        <w:rPr>
          <w:rFonts w:asciiTheme="majorBidi" w:hAnsiTheme="majorBidi" w:cstheme="majorBidi"/>
        </w:rPr>
        <w:t>that</w:t>
      </w:r>
      <w:r w:rsidRPr="00102849">
        <w:rPr>
          <w:rFonts w:asciiTheme="majorBidi" w:hAnsiTheme="majorBidi" w:cstheme="majorBidi"/>
        </w:rPr>
        <w:t xml:space="preserve"> </w:t>
      </w:r>
      <w:r w:rsidRPr="00FB693B">
        <w:rPr>
          <w:rFonts w:asciiTheme="majorBidi" w:hAnsiTheme="majorBidi" w:cstheme="majorBidi"/>
        </w:rPr>
        <w:t>you</w:t>
      </w:r>
      <w:r w:rsidRPr="00102849">
        <w:rPr>
          <w:rFonts w:asciiTheme="majorBidi" w:hAnsiTheme="majorBidi" w:cstheme="majorBidi"/>
        </w:rPr>
        <w:t xml:space="preserve"> </w:t>
      </w:r>
      <w:r w:rsidRPr="00FB693B">
        <w:rPr>
          <w:rFonts w:asciiTheme="majorBidi" w:hAnsiTheme="majorBidi" w:cstheme="majorBidi"/>
        </w:rPr>
        <w:t>have</w:t>
      </w:r>
      <w:r w:rsidRPr="00102849">
        <w:rPr>
          <w:rFonts w:asciiTheme="majorBidi" w:hAnsiTheme="majorBidi" w:cstheme="majorBidi"/>
        </w:rPr>
        <w:t xml:space="preserve"> </w:t>
      </w:r>
      <w:r w:rsidRPr="00FB693B">
        <w:rPr>
          <w:rFonts w:asciiTheme="majorBidi" w:hAnsiTheme="majorBidi" w:cstheme="majorBidi"/>
        </w:rPr>
        <w:t>acquired,</w:t>
      </w:r>
      <w:r w:rsidRPr="00102849">
        <w:rPr>
          <w:rFonts w:asciiTheme="majorBidi" w:hAnsiTheme="majorBidi" w:cstheme="majorBidi"/>
        </w:rPr>
        <w:t xml:space="preserve"> </w:t>
      </w:r>
      <w:r w:rsidRPr="00FB693B">
        <w:rPr>
          <w:rFonts w:asciiTheme="majorBidi" w:hAnsiTheme="majorBidi" w:cstheme="majorBidi"/>
        </w:rPr>
        <w:t>like</w:t>
      </w:r>
      <w:r w:rsidRPr="00102849">
        <w:rPr>
          <w:rFonts w:asciiTheme="majorBidi" w:hAnsiTheme="majorBidi" w:cstheme="majorBidi"/>
        </w:rPr>
        <w:t xml:space="preserve"> </w:t>
      </w:r>
      <w:r w:rsidRPr="00FB693B">
        <w:rPr>
          <w:rFonts w:asciiTheme="majorBidi" w:hAnsiTheme="majorBidi" w:cstheme="majorBidi"/>
        </w:rPr>
        <w:t>(Gen.</w:t>
      </w:r>
      <w:r w:rsidRPr="00102849">
        <w:rPr>
          <w:rFonts w:asciiTheme="majorBidi" w:hAnsiTheme="majorBidi" w:cstheme="majorBidi"/>
        </w:rPr>
        <w:t xml:space="preserve"> </w:t>
      </w:r>
      <w:r w:rsidRPr="00FB693B">
        <w:rPr>
          <w:rFonts w:asciiTheme="majorBidi" w:hAnsiTheme="majorBidi" w:cstheme="majorBidi"/>
        </w:rPr>
        <w:t>14:19):</w:t>
      </w:r>
      <w:r w:rsidRPr="00102849">
        <w:rPr>
          <w:rFonts w:asciiTheme="majorBidi" w:hAnsiTheme="majorBidi" w:cstheme="majorBidi"/>
        </w:rPr>
        <w:t xml:space="preserve"> </w:t>
      </w:r>
      <w:r w:rsidRPr="00FB693B">
        <w:rPr>
          <w:rFonts w:asciiTheme="majorBidi" w:hAnsiTheme="majorBidi" w:cstheme="majorBidi"/>
        </w:rPr>
        <w:t>“Owner</w:t>
      </w:r>
      <w:r w:rsidRPr="00102849">
        <w:rPr>
          <w:rFonts w:asciiTheme="majorBidi" w:hAnsiTheme="majorBidi" w:cstheme="majorBidi"/>
        </w:rPr>
        <w:t xml:space="preserve"> </w:t>
      </w:r>
      <w:r w:rsidRPr="00FB693B">
        <w:rPr>
          <w:rFonts w:asciiTheme="majorBidi" w:hAnsiTheme="majorBidi" w:cstheme="majorBidi"/>
        </w:rPr>
        <w:t>(</w:t>
      </w:r>
      <w:r w:rsidRPr="00FB693B">
        <w:rPr>
          <w:rFonts w:asciiTheme="majorBidi" w:hAnsiTheme="majorBidi" w:cstheme="majorBidi"/>
          <w:rtl/>
        </w:rPr>
        <w:t>קנה</w:t>
      </w:r>
      <w:r w:rsidRPr="00FB693B">
        <w:rPr>
          <w:rFonts w:asciiTheme="majorBidi" w:hAnsiTheme="majorBidi" w:cstheme="majorBidi"/>
        </w:rPr>
        <w:t>)</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heaven</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earth.”</w:t>
      </w:r>
      <w:r w:rsidRPr="00102849">
        <w:rPr>
          <w:rFonts w:asciiTheme="majorBidi" w:hAnsiTheme="majorBidi" w:cstheme="majorBidi"/>
        </w:rPr>
        <w:t xml:space="preserve"> </w:t>
      </w:r>
      <w:r w:rsidRPr="00FB693B">
        <w:rPr>
          <w:rFonts w:asciiTheme="majorBidi" w:hAnsiTheme="majorBidi" w:cstheme="majorBidi"/>
        </w:rPr>
        <w:t>All</w:t>
      </w:r>
      <w:r w:rsidRPr="00102849">
        <w:rPr>
          <w:rFonts w:asciiTheme="majorBidi" w:hAnsiTheme="majorBidi" w:cstheme="majorBidi"/>
        </w:rPr>
        <w:t xml:space="preserve"> </w:t>
      </w:r>
      <w:r w:rsidRPr="00FB693B">
        <w:rPr>
          <w:rFonts w:asciiTheme="majorBidi" w:hAnsiTheme="majorBidi" w:cstheme="majorBidi"/>
        </w:rPr>
        <w:t>is</w:t>
      </w:r>
      <w:r w:rsidRPr="00102849">
        <w:rPr>
          <w:rFonts w:asciiTheme="majorBidi" w:hAnsiTheme="majorBidi" w:cstheme="majorBidi"/>
        </w:rPr>
        <w:t xml:space="preserve"> </w:t>
      </w:r>
      <w:r w:rsidRPr="00FB693B">
        <w:rPr>
          <w:rFonts w:asciiTheme="majorBidi" w:hAnsiTheme="majorBidi" w:cstheme="majorBidi"/>
        </w:rPr>
        <w:t>acquired</w:t>
      </w:r>
      <w:r w:rsidRPr="00102849">
        <w:rPr>
          <w:rFonts w:asciiTheme="majorBidi" w:hAnsiTheme="majorBidi" w:cstheme="majorBidi"/>
        </w:rPr>
        <w:t xml:space="preserve"> </w:t>
      </w:r>
      <w:r w:rsidRPr="00FB693B">
        <w:rPr>
          <w:rFonts w:asciiTheme="majorBidi" w:hAnsiTheme="majorBidi" w:cstheme="majorBidi"/>
        </w:rPr>
        <w:t>by</w:t>
      </w:r>
      <w:r w:rsidRPr="00102849">
        <w:rPr>
          <w:rFonts w:asciiTheme="majorBidi" w:hAnsiTheme="majorBidi" w:cstheme="majorBidi"/>
        </w:rPr>
        <w:t xml:space="preserve"> </w:t>
      </w:r>
      <w:r w:rsidRPr="00FB693B">
        <w:rPr>
          <w:rFonts w:asciiTheme="majorBidi" w:hAnsiTheme="majorBidi" w:cstheme="majorBidi"/>
        </w:rPr>
        <w:t>You.</w:t>
      </w:r>
    </w:p>
    <w:p w14:paraId="2B157C21"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7247C997" w14:textId="77777777" w:rsidR="00873300" w:rsidRPr="00FB693B" w:rsidRDefault="00873300" w:rsidP="00867F99">
      <w:pPr>
        <w:jc w:val="both"/>
        <w:rPr>
          <w:rFonts w:asciiTheme="majorBidi" w:hAnsiTheme="majorBidi" w:cstheme="majorBidi"/>
        </w:rPr>
      </w:pPr>
      <w:r w:rsidRPr="00FB693B">
        <w:rPr>
          <w:rFonts w:asciiTheme="majorBidi" w:hAnsiTheme="majorBidi" w:cstheme="majorBidi"/>
          <w:b/>
          <w:bCs/>
        </w:rPr>
        <w:t>25</w:t>
      </w:r>
      <w:r w:rsidRPr="00102849">
        <w:rPr>
          <w:rFonts w:asciiTheme="majorBidi" w:hAnsiTheme="majorBidi" w:cstheme="majorBidi"/>
          <w:b/>
          <w:bCs/>
        </w:rPr>
        <w:t xml:space="preserve"> </w:t>
      </w:r>
      <w:r w:rsidRPr="00FB693B">
        <w:rPr>
          <w:rFonts w:asciiTheme="majorBidi" w:hAnsiTheme="majorBidi" w:cstheme="majorBidi"/>
          <w:b/>
          <w:bCs/>
        </w:rPr>
        <w:t>and</w:t>
      </w:r>
      <w:r w:rsidRPr="00102849">
        <w:rPr>
          <w:rFonts w:asciiTheme="majorBidi" w:hAnsiTheme="majorBidi" w:cstheme="majorBidi"/>
          <w:b/>
          <w:bCs/>
        </w:rPr>
        <w:t xml:space="preserve"> </w:t>
      </w:r>
      <w:r w:rsidRPr="00FB693B">
        <w:rPr>
          <w:rFonts w:asciiTheme="majorBidi" w:hAnsiTheme="majorBidi" w:cstheme="majorBidi"/>
          <w:b/>
          <w:bCs/>
        </w:rPr>
        <w:t>wide</w:t>
      </w:r>
      <w:r w:rsidRPr="00102849">
        <w:rPr>
          <w:rFonts w:asciiTheme="majorBidi" w:hAnsiTheme="majorBidi" w:cstheme="majorBidi"/>
          <w:b/>
          <w:bCs/>
        </w:rPr>
        <w:t xml:space="preserve"> </w:t>
      </w:r>
      <w:r w:rsidRPr="00FB693B">
        <w:rPr>
          <w:rFonts w:asciiTheme="majorBidi" w:hAnsiTheme="majorBidi" w:cstheme="majorBidi"/>
        </w:rPr>
        <w:t>Heb.</w:t>
      </w:r>
      <w:r w:rsidRPr="00102849">
        <w:rPr>
          <w:rFonts w:asciiTheme="majorBidi" w:hAnsiTheme="majorBidi" w:cstheme="majorBidi"/>
        </w:rPr>
        <w:t xml:space="preserve"> </w:t>
      </w:r>
      <w:r w:rsidRPr="00FB693B">
        <w:rPr>
          <w:rFonts w:asciiTheme="majorBidi" w:hAnsiTheme="majorBidi" w:cstheme="majorBidi"/>
          <w:rtl/>
        </w:rPr>
        <w:t>ורחב</w:t>
      </w:r>
      <w:r w:rsidRPr="00102849">
        <w:rPr>
          <w:rFonts w:asciiTheme="majorBidi" w:hAnsiTheme="majorBidi" w:cstheme="majorBidi"/>
          <w:rtl/>
        </w:rPr>
        <w:t xml:space="preserve"> </w:t>
      </w:r>
      <w:r w:rsidRPr="00FB693B">
        <w:rPr>
          <w:rFonts w:asciiTheme="majorBidi" w:hAnsiTheme="majorBidi" w:cstheme="majorBidi"/>
          <w:rtl/>
        </w:rPr>
        <w:t>ידים</w:t>
      </w:r>
      <w:r w:rsidRPr="00FB693B">
        <w:rPr>
          <w:rFonts w:asciiTheme="majorBidi" w:hAnsiTheme="majorBidi" w:cstheme="majorBidi"/>
        </w:rPr>
        <w:t>.</w:t>
      </w:r>
      <w:r w:rsidRPr="00102849">
        <w:rPr>
          <w:rFonts w:asciiTheme="majorBidi" w:hAnsiTheme="majorBidi" w:cstheme="majorBidi"/>
        </w:rPr>
        <w:t xml:space="preserve"> </w:t>
      </w:r>
      <w:r w:rsidRPr="00FB693B">
        <w:rPr>
          <w:rFonts w:asciiTheme="majorBidi" w:hAnsiTheme="majorBidi" w:cstheme="majorBidi"/>
        </w:rPr>
        <w:t>Wide</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place,</w:t>
      </w:r>
      <w:r w:rsidRPr="00102849">
        <w:rPr>
          <w:rFonts w:asciiTheme="majorBidi" w:hAnsiTheme="majorBidi" w:cstheme="majorBidi"/>
        </w:rPr>
        <w:t xml:space="preserve"> </w:t>
      </w:r>
      <w:r w:rsidRPr="00FB693B">
        <w:rPr>
          <w:rFonts w:asciiTheme="majorBidi" w:hAnsiTheme="majorBidi" w:cstheme="majorBidi"/>
        </w:rPr>
        <w:t>large</w:t>
      </w:r>
      <w:r w:rsidRPr="00102849">
        <w:rPr>
          <w:rFonts w:asciiTheme="majorBidi" w:hAnsiTheme="majorBidi" w:cstheme="majorBidi"/>
        </w:rPr>
        <w:t xml:space="preserve"> </w:t>
      </w:r>
      <w:r w:rsidRPr="00FB693B">
        <w:rPr>
          <w:rFonts w:asciiTheme="majorBidi" w:hAnsiTheme="majorBidi" w:cstheme="majorBidi"/>
        </w:rPr>
        <w:t>in</w:t>
      </w:r>
      <w:r w:rsidRPr="00102849">
        <w:rPr>
          <w:rFonts w:asciiTheme="majorBidi" w:hAnsiTheme="majorBidi" w:cstheme="majorBidi"/>
        </w:rPr>
        <w:t xml:space="preserve"> </w:t>
      </w:r>
      <w:r w:rsidRPr="00FB693B">
        <w:rPr>
          <w:rFonts w:asciiTheme="majorBidi" w:hAnsiTheme="majorBidi" w:cstheme="majorBidi"/>
        </w:rPr>
        <w:t>French,</w:t>
      </w:r>
      <w:r w:rsidRPr="00102849">
        <w:rPr>
          <w:rFonts w:asciiTheme="majorBidi" w:hAnsiTheme="majorBidi" w:cstheme="majorBidi"/>
        </w:rPr>
        <w:t xml:space="preserve"> </w:t>
      </w:r>
      <w:r w:rsidRPr="00FB693B">
        <w:rPr>
          <w:rFonts w:asciiTheme="majorBidi" w:hAnsiTheme="majorBidi" w:cstheme="majorBidi"/>
        </w:rPr>
        <w:t>broad.</w:t>
      </w:r>
    </w:p>
    <w:p w14:paraId="470D8A42" w14:textId="77777777" w:rsidR="00873300" w:rsidRPr="00FB693B" w:rsidRDefault="00873300" w:rsidP="00867F99">
      <w:pPr>
        <w:jc w:val="both"/>
        <w:rPr>
          <w:rFonts w:asciiTheme="majorBidi" w:hAnsiTheme="majorBidi" w:cstheme="majorBidi"/>
        </w:rPr>
      </w:pPr>
      <w:r w:rsidRPr="00102849">
        <w:rPr>
          <w:rFonts w:asciiTheme="majorBidi" w:hAnsiTheme="majorBidi" w:cstheme="majorBidi"/>
        </w:rPr>
        <w:t xml:space="preserve"> </w:t>
      </w:r>
    </w:p>
    <w:p w14:paraId="6D7DEF19" w14:textId="77777777" w:rsidR="00873300" w:rsidRPr="00102849" w:rsidRDefault="00873300" w:rsidP="00867F99">
      <w:pPr>
        <w:jc w:val="both"/>
        <w:rPr>
          <w:rFonts w:asciiTheme="majorBidi" w:hAnsiTheme="majorBidi" w:cstheme="majorBidi"/>
        </w:rPr>
      </w:pPr>
      <w:r w:rsidRPr="00FB693B">
        <w:rPr>
          <w:rFonts w:asciiTheme="majorBidi" w:hAnsiTheme="majorBidi" w:cstheme="majorBidi"/>
          <w:b/>
          <w:bCs/>
        </w:rPr>
        <w:t>26</w:t>
      </w:r>
      <w:r w:rsidRPr="00102849">
        <w:rPr>
          <w:rFonts w:asciiTheme="majorBidi" w:hAnsiTheme="majorBidi" w:cstheme="majorBidi"/>
          <w:b/>
          <w:bCs/>
        </w:rPr>
        <w:t xml:space="preserve"> </w:t>
      </w:r>
      <w:r w:rsidRPr="00FB693B">
        <w:rPr>
          <w:rFonts w:asciiTheme="majorBidi" w:hAnsiTheme="majorBidi" w:cstheme="majorBidi"/>
          <w:b/>
          <w:bCs/>
        </w:rPr>
        <w:t>with</w:t>
      </w:r>
      <w:r w:rsidRPr="00102849">
        <w:rPr>
          <w:rFonts w:asciiTheme="majorBidi" w:hAnsiTheme="majorBidi" w:cstheme="majorBidi"/>
          <w:b/>
          <w:bCs/>
        </w:rPr>
        <w:t xml:space="preserve"> </w:t>
      </w:r>
      <w:r w:rsidRPr="00FB693B">
        <w:rPr>
          <w:rFonts w:asciiTheme="majorBidi" w:hAnsiTheme="majorBidi" w:cstheme="majorBidi"/>
          <w:b/>
          <w:bCs/>
        </w:rPr>
        <w:t>which</w:t>
      </w:r>
      <w:r w:rsidRPr="00102849">
        <w:rPr>
          <w:rFonts w:asciiTheme="majorBidi" w:hAnsiTheme="majorBidi" w:cstheme="majorBidi"/>
          <w:b/>
          <w:bCs/>
        </w:rPr>
        <w:t xml:space="preserve"> </w:t>
      </w:r>
      <w:r w:rsidRPr="00FB693B">
        <w:rPr>
          <w:rFonts w:asciiTheme="majorBidi" w:hAnsiTheme="majorBidi" w:cstheme="majorBidi"/>
          <w:b/>
          <w:bCs/>
        </w:rPr>
        <w:t>to</w:t>
      </w:r>
      <w:r w:rsidRPr="00102849">
        <w:rPr>
          <w:rFonts w:asciiTheme="majorBidi" w:hAnsiTheme="majorBidi" w:cstheme="majorBidi"/>
          <w:b/>
          <w:bCs/>
        </w:rPr>
        <w:t xml:space="preserve"> </w:t>
      </w:r>
      <w:r w:rsidRPr="00FB693B">
        <w:rPr>
          <w:rFonts w:asciiTheme="majorBidi" w:hAnsiTheme="majorBidi" w:cstheme="majorBidi"/>
          <w:b/>
          <w:bCs/>
        </w:rPr>
        <w:t>sport</w:t>
      </w:r>
      <w:r w:rsidRPr="00102849">
        <w:rPr>
          <w:rFonts w:asciiTheme="majorBidi" w:hAnsiTheme="majorBidi" w:cstheme="majorBidi"/>
        </w:rPr>
        <w:t xml:space="preserve"> </w:t>
      </w:r>
      <w:r w:rsidRPr="00FB693B">
        <w:rPr>
          <w:rFonts w:asciiTheme="majorBidi" w:hAnsiTheme="majorBidi" w:cstheme="majorBidi"/>
        </w:rPr>
        <w:t>three</w:t>
      </w:r>
      <w:r w:rsidRPr="00102849">
        <w:rPr>
          <w:rFonts w:asciiTheme="majorBidi" w:hAnsiTheme="majorBidi" w:cstheme="majorBidi"/>
        </w:rPr>
        <w:t xml:space="preserve"> </w:t>
      </w:r>
      <w:r w:rsidRPr="00FB693B">
        <w:rPr>
          <w:rFonts w:asciiTheme="majorBidi" w:hAnsiTheme="majorBidi" w:cstheme="majorBidi"/>
        </w:rPr>
        <w:t>hours</w:t>
      </w:r>
      <w:r w:rsidRPr="00102849">
        <w:rPr>
          <w:rFonts w:asciiTheme="majorBidi" w:hAnsiTheme="majorBidi" w:cstheme="majorBidi"/>
        </w:rPr>
        <w:t xml:space="preserve"> </w:t>
      </w:r>
      <w:r w:rsidRPr="00FB693B">
        <w:rPr>
          <w:rFonts w:asciiTheme="majorBidi" w:hAnsiTheme="majorBidi" w:cstheme="majorBidi"/>
        </w:rPr>
        <w:t>during</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day.</w:t>
      </w:r>
      <w:r w:rsidRPr="00102849">
        <w:rPr>
          <w:rFonts w:asciiTheme="majorBidi" w:hAnsiTheme="majorBidi" w:cstheme="majorBidi"/>
        </w:rPr>
        <w:t xml:space="preserve"> </w:t>
      </w:r>
      <w:r w:rsidRPr="00FB693B">
        <w:rPr>
          <w:rFonts w:asciiTheme="majorBidi" w:hAnsiTheme="majorBidi" w:cstheme="majorBidi"/>
        </w:rPr>
        <w:t>So</w:t>
      </w:r>
      <w:r w:rsidRPr="00102849">
        <w:rPr>
          <w:rFonts w:asciiTheme="majorBidi" w:hAnsiTheme="majorBidi" w:cstheme="majorBidi"/>
        </w:rPr>
        <w:t xml:space="preserve"> </w:t>
      </w:r>
      <w:r w:rsidRPr="00FB693B">
        <w:rPr>
          <w:rFonts w:asciiTheme="majorBidi" w:hAnsiTheme="majorBidi" w:cstheme="majorBidi"/>
        </w:rPr>
        <w:t>did</w:t>
      </w:r>
      <w:r w:rsidRPr="00102849">
        <w:rPr>
          <w:rFonts w:asciiTheme="majorBidi" w:hAnsiTheme="majorBidi" w:cstheme="majorBidi"/>
        </w:rPr>
        <w:t xml:space="preserve"> </w:t>
      </w:r>
      <w:r w:rsidRPr="00FB693B">
        <w:rPr>
          <w:rFonts w:asciiTheme="majorBidi" w:hAnsiTheme="majorBidi" w:cstheme="majorBidi"/>
        </w:rPr>
        <w:t>our</w:t>
      </w:r>
      <w:r w:rsidRPr="00102849">
        <w:rPr>
          <w:rFonts w:asciiTheme="majorBidi" w:hAnsiTheme="majorBidi" w:cstheme="majorBidi"/>
        </w:rPr>
        <w:t xml:space="preserve"> </w:t>
      </w:r>
      <w:r w:rsidRPr="00FB693B">
        <w:rPr>
          <w:rFonts w:asciiTheme="majorBidi" w:hAnsiTheme="majorBidi" w:cstheme="majorBidi"/>
        </w:rPr>
        <w:t>Sages</w:t>
      </w:r>
      <w:r w:rsidRPr="00102849">
        <w:rPr>
          <w:rFonts w:asciiTheme="majorBidi" w:hAnsiTheme="majorBidi" w:cstheme="majorBidi"/>
        </w:rPr>
        <w:t xml:space="preserve"> </w:t>
      </w:r>
      <w:r w:rsidRPr="00FB693B">
        <w:rPr>
          <w:rFonts w:asciiTheme="majorBidi" w:hAnsiTheme="majorBidi" w:cstheme="majorBidi"/>
        </w:rPr>
        <w:t>say</w:t>
      </w:r>
      <w:r w:rsidRPr="00102849">
        <w:rPr>
          <w:rFonts w:asciiTheme="majorBidi" w:hAnsiTheme="majorBidi" w:cstheme="majorBidi"/>
        </w:rPr>
        <w:t xml:space="preserve"> </w:t>
      </w:r>
      <w:r w:rsidRPr="00FB693B">
        <w:rPr>
          <w:rFonts w:asciiTheme="majorBidi" w:hAnsiTheme="majorBidi" w:cstheme="majorBidi"/>
        </w:rPr>
        <w:t>in</w:t>
      </w:r>
      <w:r w:rsidRPr="00102849">
        <w:rPr>
          <w:rFonts w:asciiTheme="majorBidi" w:hAnsiTheme="majorBidi" w:cstheme="majorBidi"/>
        </w:rPr>
        <w:t xml:space="preserve"> </w:t>
      </w:r>
      <w:r w:rsidRPr="00FB693B">
        <w:rPr>
          <w:rFonts w:asciiTheme="majorBidi" w:hAnsiTheme="majorBidi" w:cstheme="majorBidi"/>
        </w:rPr>
        <w:t>tractate</w:t>
      </w:r>
      <w:r w:rsidRPr="00102849">
        <w:rPr>
          <w:rFonts w:asciiTheme="majorBidi" w:hAnsiTheme="majorBidi" w:cstheme="majorBidi"/>
        </w:rPr>
        <w:t xml:space="preserve"> </w:t>
      </w:r>
      <w:r w:rsidRPr="00FB693B">
        <w:rPr>
          <w:rFonts w:asciiTheme="majorBidi" w:hAnsiTheme="majorBidi" w:cstheme="majorBidi"/>
        </w:rPr>
        <w:t>Avodah</w:t>
      </w:r>
      <w:r w:rsidRPr="00102849">
        <w:rPr>
          <w:rFonts w:asciiTheme="majorBidi" w:hAnsiTheme="majorBidi" w:cstheme="majorBidi"/>
        </w:rPr>
        <w:t xml:space="preserve"> </w:t>
      </w:r>
      <w:r w:rsidRPr="00FB693B">
        <w:rPr>
          <w:rFonts w:asciiTheme="majorBidi" w:hAnsiTheme="majorBidi" w:cstheme="majorBidi"/>
        </w:rPr>
        <w:t>Zarah</w:t>
      </w:r>
      <w:r w:rsidRPr="00102849">
        <w:rPr>
          <w:rFonts w:asciiTheme="majorBidi" w:hAnsiTheme="majorBidi" w:cstheme="majorBidi"/>
        </w:rPr>
        <w:t xml:space="preserve"> </w:t>
      </w:r>
      <w:r w:rsidRPr="00FB693B">
        <w:rPr>
          <w:rFonts w:asciiTheme="majorBidi" w:hAnsiTheme="majorBidi" w:cstheme="majorBidi"/>
        </w:rPr>
        <w:t>(3b),</w:t>
      </w:r>
      <w:r w:rsidRPr="00102849">
        <w:rPr>
          <w:rFonts w:asciiTheme="majorBidi" w:hAnsiTheme="majorBidi" w:cstheme="majorBidi"/>
        </w:rPr>
        <w:t xml:space="preserve"> </w:t>
      </w:r>
      <w:r w:rsidRPr="00FB693B">
        <w:rPr>
          <w:rFonts w:asciiTheme="majorBidi" w:hAnsiTheme="majorBidi" w:cstheme="majorBidi"/>
        </w:rPr>
        <w:t>and</w:t>
      </w:r>
      <w:r w:rsidRPr="00102849">
        <w:rPr>
          <w:rFonts w:asciiTheme="majorBidi" w:hAnsiTheme="majorBidi" w:cstheme="majorBidi"/>
        </w:rPr>
        <w:t xml:space="preserve"> </w:t>
      </w:r>
      <w:r w:rsidRPr="00FB693B">
        <w:rPr>
          <w:rFonts w:asciiTheme="majorBidi" w:hAnsiTheme="majorBidi" w:cstheme="majorBidi"/>
        </w:rPr>
        <w:t>so</w:t>
      </w:r>
      <w:r w:rsidRPr="00102849">
        <w:rPr>
          <w:rFonts w:asciiTheme="majorBidi" w:hAnsiTheme="majorBidi" w:cstheme="majorBidi"/>
        </w:rPr>
        <w:t xml:space="preserve"> </w:t>
      </w:r>
      <w:r w:rsidRPr="00FB693B">
        <w:rPr>
          <w:rFonts w:asciiTheme="majorBidi" w:hAnsiTheme="majorBidi" w:cstheme="majorBidi"/>
        </w:rPr>
        <w:t>it</w:t>
      </w:r>
      <w:r w:rsidRPr="00102849">
        <w:rPr>
          <w:rFonts w:asciiTheme="majorBidi" w:hAnsiTheme="majorBidi" w:cstheme="majorBidi"/>
        </w:rPr>
        <w:t xml:space="preserve"> </w:t>
      </w:r>
      <w:r w:rsidRPr="00FB693B">
        <w:rPr>
          <w:rFonts w:asciiTheme="majorBidi" w:hAnsiTheme="majorBidi" w:cstheme="majorBidi"/>
        </w:rPr>
        <w:t>is</w:t>
      </w:r>
      <w:r w:rsidRPr="00102849">
        <w:rPr>
          <w:rFonts w:asciiTheme="majorBidi" w:hAnsiTheme="majorBidi" w:cstheme="majorBidi"/>
        </w:rPr>
        <w:t xml:space="preserve"> </w:t>
      </w:r>
      <w:r w:rsidRPr="00FB693B">
        <w:rPr>
          <w:rFonts w:asciiTheme="majorBidi" w:hAnsiTheme="majorBidi" w:cstheme="majorBidi"/>
        </w:rPr>
        <w:t>written</w:t>
      </w:r>
      <w:r w:rsidRPr="00102849">
        <w:rPr>
          <w:rFonts w:asciiTheme="majorBidi" w:hAnsiTheme="majorBidi" w:cstheme="majorBidi"/>
        </w:rPr>
        <w:t xml:space="preserve"> </w:t>
      </w:r>
      <w:r w:rsidRPr="00FB693B">
        <w:rPr>
          <w:rFonts w:asciiTheme="majorBidi" w:hAnsiTheme="majorBidi" w:cstheme="majorBidi"/>
        </w:rPr>
        <w:t>explicitly</w:t>
      </w:r>
      <w:r w:rsidRPr="00102849">
        <w:rPr>
          <w:rFonts w:asciiTheme="majorBidi" w:hAnsiTheme="majorBidi" w:cstheme="majorBidi"/>
        </w:rPr>
        <w:t xml:space="preserve"> </w:t>
      </w:r>
      <w:r w:rsidRPr="00FB693B">
        <w:rPr>
          <w:rFonts w:asciiTheme="majorBidi" w:hAnsiTheme="majorBidi" w:cstheme="majorBidi"/>
        </w:rPr>
        <w:t>in</w:t>
      </w:r>
      <w:r w:rsidRPr="00102849">
        <w:rPr>
          <w:rFonts w:asciiTheme="majorBidi" w:hAnsiTheme="majorBidi" w:cstheme="majorBidi"/>
        </w:rPr>
        <w:t xml:space="preserve"> </w:t>
      </w:r>
      <w:r w:rsidRPr="00FB693B">
        <w:rPr>
          <w:rFonts w:asciiTheme="majorBidi" w:hAnsiTheme="majorBidi" w:cstheme="majorBidi"/>
        </w:rPr>
        <w:t>the</w:t>
      </w:r>
      <w:r w:rsidRPr="00102849">
        <w:rPr>
          <w:rFonts w:asciiTheme="majorBidi" w:hAnsiTheme="majorBidi" w:cstheme="majorBidi"/>
        </w:rPr>
        <w:t xml:space="preserve"> </w:t>
      </w:r>
      <w:r w:rsidRPr="00FB693B">
        <w:rPr>
          <w:rFonts w:asciiTheme="majorBidi" w:hAnsiTheme="majorBidi" w:cstheme="majorBidi"/>
        </w:rPr>
        <w:t>Book</w:t>
      </w:r>
      <w:r w:rsidRPr="00102849">
        <w:rPr>
          <w:rFonts w:asciiTheme="majorBidi" w:hAnsiTheme="majorBidi" w:cstheme="majorBidi"/>
        </w:rPr>
        <w:t xml:space="preserve"> </w:t>
      </w:r>
      <w:r w:rsidRPr="00FB693B">
        <w:rPr>
          <w:rFonts w:asciiTheme="majorBidi" w:hAnsiTheme="majorBidi" w:cstheme="majorBidi"/>
        </w:rPr>
        <w:t>of</w:t>
      </w:r>
      <w:r w:rsidRPr="00102849">
        <w:rPr>
          <w:rFonts w:asciiTheme="majorBidi" w:hAnsiTheme="majorBidi" w:cstheme="majorBidi"/>
        </w:rPr>
        <w:t xml:space="preserve"> </w:t>
      </w:r>
      <w:r w:rsidRPr="00FB693B">
        <w:rPr>
          <w:rFonts w:asciiTheme="majorBidi" w:hAnsiTheme="majorBidi" w:cstheme="majorBidi"/>
        </w:rPr>
        <w:t>Job</w:t>
      </w:r>
      <w:r w:rsidRPr="00102849">
        <w:rPr>
          <w:rFonts w:asciiTheme="majorBidi" w:hAnsiTheme="majorBidi" w:cstheme="majorBidi"/>
        </w:rPr>
        <w:t xml:space="preserve"> </w:t>
      </w:r>
      <w:r w:rsidRPr="00FB693B">
        <w:rPr>
          <w:rFonts w:asciiTheme="majorBidi" w:hAnsiTheme="majorBidi" w:cstheme="majorBidi"/>
        </w:rPr>
        <w:t>(40:29):</w:t>
      </w:r>
      <w:r w:rsidRPr="00102849">
        <w:rPr>
          <w:rFonts w:asciiTheme="majorBidi" w:hAnsiTheme="majorBidi" w:cstheme="majorBidi"/>
        </w:rPr>
        <w:t xml:space="preserve"> </w:t>
      </w:r>
      <w:r w:rsidRPr="00FB693B">
        <w:rPr>
          <w:rFonts w:asciiTheme="majorBidi" w:hAnsiTheme="majorBidi" w:cstheme="majorBidi"/>
        </w:rPr>
        <w:t>“Will</w:t>
      </w:r>
      <w:r w:rsidRPr="00102849">
        <w:rPr>
          <w:rFonts w:asciiTheme="majorBidi" w:hAnsiTheme="majorBidi" w:cstheme="majorBidi"/>
        </w:rPr>
        <w:t xml:space="preserve"> </w:t>
      </w:r>
      <w:r w:rsidRPr="00FB693B">
        <w:rPr>
          <w:rFonts w:asciiTheme="majorBidi" w:hAnsiTheme="majorBidi" w:cstheme="majorBidi"/>
        </w:rPr>
        <w:t>you</w:t>
      </w:r>
      <w:r w:rsidRPr="00102849">
        <w:rPr>
          <w:rFonts w:asciiTheme="majorBidi" w:hAnsiTheme="majorBidi" w:cstheme="majorBidi"/>
        </w:rPr>
        <w:t xml:space="preserve"> </w:t>
      </w:r>
      <w:r w:rsidRPr="00FB693B">
        <w:rPr>
          <w:rFonts w:asciiTheme="majorBidi" w:hAnsiTheme="majorBidi" w:cstheme="majorBidi"/>
        </w:rPr>
        <w:t>play</w:t>
      </w:r>
      <w:r w:rsidRPr="00102849">
        <w:rPr>
          <w:rFonts w:asciiTheme="majorBidi" w:hAnsiTheme="majorBidi" w:cstheme="majorBidi"/>
        </w:rPr>
        <w:t xml:space="preserve"> </w:t>
      </w:r>
      <w:r w:rsidRPr="00FB693B">
        <w:rPr>
          <w:rFonts w:asciiTheme="majorBidi" w:hAnsiTheme="majorBidi" w:cstheme="majorBidi"/>
        </w:rPr>
        <w:t>with</w:t>
      </w:r>
      <w:r w:rsidRPr="00102849">
        <w:rPr>
          <w:rFonts w:asciiTheme="majorBidi" w:hAnsiTheme="majorBidi" w:cstheme="majorBidi"/>
        </w:rPr>
        <w:t xml:space="preserve"> </w:t>
      </w:r>
      <w:r w:rsidRPr="00FB693B">
        <w:rPr>
          <w:rFonts w:asciiTheme="majorBidi" w:hAnsiTheme="majorBidi" w:cstheme="majorBidi"/>
        </w:rPr>
        <w:t>him</w:t>
      </w:r>
      <w:r w:rsidRPr="00102849">
        <w:rPr>
          <w:rFonts w:asciiTheme="majorBidi" w:hAnsiTheme="majorBidi" w:cstheme="majorBidi"/>
        </w:rPr>
        <w:t xml:space="preserve"> </w:t>
      </w:r>
      <w:r w:rsidRPr="00FB693B">
        <w:rPr>
          <w:rFonts w:asciiTheme="majorBidi" w:hAnsiTheme="majorBidi" w:cstheme="majorBidi"/>
        </w:rPr>
        <w:t>like</w:t>
      </w:r>
      <w:r w:rsidRPr="00102849">
        <w:rPr>
          <w:rFonts w:asciiTheme="majorBidi" w:hAnsiTheme="majorBidi" w:cstheme="majorBidi"/>
        </w:rPr>
        <w:t xml:space="preserve"> </w:t>
      </w:r>
      <w:r w:rsidRPr="00FB693B">
        <w:rPr>
          <w:rFonts w:asciiTheme="majorBidi" w:hAnsiTheme="majorBidi" w:cstheme="majorBidi"/>
        </w:rPr>
        <w:t>a</w:t>
      </w:r>
      <w:r w:rsidRPr="00102849">
        <w:rPr>
          <w:rFonts w:asciiTheme="majorBidi" w:hAnsiTheme="majorBidi" w:cstheme="majorBidi"/>
        </w:rPr>
        <w:t xml:space="preserve"> </w:t>
      </w:r>
      <w:r w:rsidRPr="00FB693B">
        <w:rPr>
          <w:rFonts w:asciiTheme="majorBidi" w:hAnsiTheme="majorBidi" w:cstheme="majorBidi"/>
        </w:rPr>
        <w:t>bird?”</w:t>
      </w:r>
    </w:p>
    <w:p w14:paraId="134A8C38" w14:textId="77777777" w:rsidR="00873300" w:rsidRPr="00102849" w:rsidRDefault="00873300" w:rsidP="00867F99">
      <w:pPr>
        <w:jc w:val="both"/>
        <w:rPr>
          <w:rFonts w:asciiTheme="majorBidi" w:hAnsiTheme="majorBidi" w:cstheme="majorBidi"/>
        </w:rPr>
      </w:pPr>
    </w:p>
    <w:p w14:paraId="2DF1F6D1" w14:textId="77777777" w:rsidR="00873300" w:rsidRPr="00AE10D3" w:rsidRDefault="00873300" w:rsidP="00867F99">
      <w:pPr>
        <w:jc w:val="both"/>
        <w:rPr>
          <w:rFonts w:asciiTheme="majorBidi" w:hAnsiTheme="majorBidi" w:cstheme="majorBidi"/>
        </w:rPr>
      </w:pPr>
      <w:r w:rsidRPr="00AE10D3">
        <w:rPr>
          <w:rFonts w:asciiTheme="majorBidi" w:hAnsiTheme="majorBidi" w:cstheme="majorBidi"/>
          <w:b/>
          <w:bCs/>
        </w:rPr>
        <w:t>29</w:t>
      </w:r>
      <w:r w:rsidRPr="00102849">
        <w:rPr>
          <w:rFonts w:asciiTheme="majorBidi" w:hAnsiTheme="majorBidi" w:cstheme="majorBidi"/>
          <w:b/>
          <w:bCs/>
        </w:rPr>
        <w:t xml:space="preserve"> </w:t>
      </w:r>
      <w:r w:rsidRPr="00AE10D3">
        <w:rPr>
          <w:rFonts w:asciiTheme="majorBidi" w:hAnsiTheme="majorBidi" w:cstheme="majorBidi"/>
          <w:b/>
          <w:bCs/>
        </w:rPr>
        <w:t>You</w:t>
      </w:r>
      <w:r w:rsidRPr="00102849">
        <w:rPr>
          <w:rFonts w:asciiTheme="majorBidi" w:hAnsiTheme="majorBidi" w:cstheme="majorBidi"/>
          <w:b/>
          <w:bCs/>
        </w:rPr>
        <w:t xml:space="preserve"> </w:t>
      </w:r>
      <w:r w:rsidRPr="00AE10D3">
        <w:rPr>
          <w:rFonts w:asciiTheme="majorBidi" w:hAnsiTheme="majorBidi" w:cstheme="majorBidi"/>
          <w:b/>
          <w:bCs/>
        </w:rPr>
        <w:t>gather</w:t>
      </w:r>
      <w:r w:rsidRPr="00102849">
        <w:rPr>
          <w:rFonts w:asciiTheme="majorBidi" w:hAnsiTheme="majorBidi" w:cstheme="majorBidi"/>
          <w:b/>
          <w:bCs/>
        </w:rPr>
        <w:t xml:space="preserve"> </w:t>
      </w:r>
      <w:r w:rsidRPr="00AE10D3">
        <w:rPr>
          <w:rFonts w:asciiTheme="majorBidi" w:hAnsiTheme="majorBidi" w:cstheme="majorBidi"/>
          <w:b/>
          <w:bCs/>
        </w:rPr>
        <w:t>in</w:t>
      </w:r>
      <w:r w:rsidRPr="00102849">
        <w:rPr>
          <w:rFonts w:asciiTheme="majorBidi" w:hAnsiTheme="majorBidi" w:cstheme="majorBidi"/>
          <w:b/>
          <w:bCs/>
        </w:rPr>
        <w:t xml:space="preserve"> </w:t>
      </w:r>
      <w:r w:rsidRPr="00AE10D3">
        <w:rPr>
          <w:rFonts w:asciiTheme="majorBidi" w:hAnsiTheme="majorBidi" w:cstheme="majorBidi"/>
          <w:b/>
          <w:bCs/>
        </w:rPr>
        <w:t>their</w:t>
      </w:r>
      <w:r w:rsidRPr="00102849">
        <w:rPr>
          <w:rFonts w:asciiTheme="majorBidi" w:hAnsiTheme="majorBidi" w:cstheme="majorBidi"/>
          <w:b/>
          <w:bCs/>
        </w:rPr>
        <w:t xml:space="preserve"> </w:t>
      </w:r>
      <w:r w:rsidRPr="00AE10D3">
        <w:rPr>
          <w:rFonts w:asciiTheme="majorBidi" w:hAnsiTheme="majorBidi" w:cstheme="majorBidi"/>
          <w:b/>
          <w:bCs/>
        </w:rPr>
        <w:t>spirit</w:t>
      </w:r>
      <w:r w:rsidRPr="00102849">
        <w:rPr>
          <w:rFonts w:asciiTheme="majorBidi" w:hAnsiTheme="majorBidi" w:cstheme="majorBidi"/>
        </w:rPr>
        <w:t xml:space="preserve"> </w:t>
      </w:r>
      <w:r w:rsidRPr="00AE10D3">
        <w:rPr>
          <w:rFonts w:asciiTheme="majorBidi" w:hAnsiTheme="majorBidi" w:cstheme="majorBidi"/>
        </w:rPr>
        <w:t>Heb.</w:t>
      </w:r>
      <w:r w:rsidRPr="00102849">
        <w:rPr>
          <w:rFonts w:asciiTheme="majorBidi" w:hAnsiTheme="majorBidi" w:cstheme="majorBidi"/>
        </w:rPr>
        <w:t xml:space="preserve"> </w:t>
      </w:r>
      <w:r w:rsidRPr="00AE10D3">
        <w:rPr>
          <w:rFonts w:asciiTheme="majorBidi" w:hAnsiTheme="majorBidi" w:cstheme="majorBidi"/>
          <w:rtl/>
        </w:rPr>
        <w:t>תסף</w:t>
      </w:r>
      <w:r w:rsidRPr="00AE10D3">
        <w:rPr>
          <w:rFonts w:asciiTheme="majorBidi" w:hAnsiTheme="majorBidi" w:cstheme="majorBidi"/>
        </w:rPr>
        <w:t>,</w:t>
      </w:r>
      <w:r w:rsidRPr="00102849">
        <w:rPr>
          <w:rFonts w:asciiTheme="majorBidi" w:hAnsiTheme="majorBidi" w:cstheme="majorBidi"/>
        </w:rPr>
        <w:t xml:space="preserve"> </w:t>
      </w:r>
      <w:r w:rsidRPr="00AE10D3">
        <w:rPr>
          <w:rFonts w:asciiTheme="majorBidi" w:hAnsiTheme="majorBidi" w:cstheme="majorBidi"/>
        </w:rPr>
        <w:t>an</w:t>
      </w:r>
      <w:r w:rsidRPr="00102849">
        <w:rPr>
          <w:rFonts w:asciiTheme="majorBidi" w:hAnsiTheme="majorBidi" w:cstheme="majorBidi"/>
        </w:rPr>
        <w:t xml:space="preserve"> </w:t>
      </w:r>
      <w:r w:rsidRPr="00AE10D3">
        <w:rPr>
          <w:rFonts w:asciiTheme="majorBidi" w:hAnsiTheme="majorBidi" w:cstheme="majorBidi"/>
        </w:rPr>
        <w:t>expression</w:t>
      </w:r>
      <w:r w:rsidRPr="00102849">
        <w:rPr>
          <w:rFonts w:asciiTheme="majorBidi" w:hAnsiTheme="majorBidi" w:cstheme="majorBidi"/>
        </w:rPr>
        <w:t xml:space="preserve"> </w:t>
      </w:r>
      <w:r w:rsidRPr="00AE10D3">
        <w:rPr>
          <w:rFonts w:asciiTheme="majorBidi" w:hAnsiTheme="majorBidi" w:cstheme="majorBidi"/>
        </w:rPr>
        <w:t>of</w:t>
      </w:r>
      <w:r w:rsidRPr="00102849">
        <w:rPr>
          <w:rFonts w:asciiTheme="majorBidi" w:hAnsiTheme="majorBidi" w:cstheme="majorBidi"/>
        </w:rPr>
        <w:t xml:space="preserve"> </w:t>
      </w:r>
      <w:r w:rsidRPr="00AE10D3">
        <w:rPr>
          <w:rFonts w:asciiTheme="majorBidi" w:hAnsiTheme="majorBidi" w:cstheme="majorBidi"/>
        </w:rPr>
        <w:t>destruction,</w:t>
      </w:r>
      <w:r w:rsidRPr="00102849">
        <w:rPr>
          <w:rFonts w:asciiTheme="majorBidi" w:hAnsiTheme="majorBidi" w:cstheme="majorBidi"/>
        </w:rPr>
        <w:t xml:space="preserve"> </w:t>
      </w:r>
      <w:r w:rsidRPr="00AE10D3">
        <w:rPr>
          <w:rFonts w:asciiTheme="majorBidi" w:hAnsiTheme="majorBidi" w:cstheme="majorBidi"/>
        </w:rPr>
        <w:t>as</w:t>
      </w:r>
      <w:r w:rsidRPr="00102849">
        <w:rPr>
          <w:rFonts w:asciiTheme="majorBidi" w:hAnsiTheme="majorBidi" w:cstheme="majorBidi"/>
        </w:rPr>
        <w:t xml:space="preserve"> </w:t>
      </w:r>
      <w:r w:rsidRPr="00AE10D3">
        <w:rPr>
          <w:rFonts w:asciiTheme="majorBidi" w:hAnsiTheme="majorBidi" w:cstheme="majorBidi"/>
        </w:rPr>
        <w:t>(above</w:t>
      </w:r>
      <w:r w:rsidRPr="00102849">
        <w:rPr>
          <w:rFonts w:asciiTheme="majorBidi" w:hAnsiTheme="majorBidi" w:cstheme="majorBidi"/>
        </w:rPr>
        <w:t xml:space="preserve"> </w:t>
      </w:r>
      <w:r w:rsidRPr="00AE10D3">
        <w:rPr>
          <w:rFonts w:asciiTheme="majorBidi" w:hAnsiTheme="majorBidi" w:cstheme="majorBidi"/>
        </w:rPr>
        <w:t>73:19):</w:t>
      </w:r>
      <w:r w:rsidRPr="00102849">
        <w:rPr>
          <w:rFonts w:asciiTheme="majorBidi" w:hAnsiTheme="majorBidi" w:cstheme="majorBidi"/>
        </w:rPr>
        <w:t xml:space="preserve"> </w:t>
      </w:r>
      <w:r w:rsidRPr="00AE10D3">
        <w:rPr>
          <w:rFonts w:asciiTheme="majorBidi" w:hAnsiTheme="majorBidi" w:cstheme="majorBidi"/>
        </w:rPr>
        <w:t>“They</w:t>
      </w:r>
      <w:r w:rsidRPr="00102849">
        <w:rPr>
          <w:rFonts w:asciiTheme="majorBidi" w:hAnsiTheme="majorBidi" w:cstheme="majorBidi"/>
        </w:rPr>
        <w:t xml:space="preserve"> </w:t>
      </w:r>
      <w:r w:rsidRPr="00AE10D3">
        <w:rPr>
          <w:rFonts w:asciiTheme="majorBidi" w:hAnsiTheme="majorBidi" w:cstheme="majorBidi"/>
        </w:rPr>
        <w:t>were</w:t>
      </w:r>
      <w:r w:rsidRPr="00102849">
        <w:rPr>
          <w:rFonts w:asciiTheme="majorBidi" w:hAnsiTheme="majorBidi" w:cstheme="majorBidi"/>
        </w:rPr>
        <w:t xml:space="preserve"> </w:t>
      </w:r>
      <w:r w:rsidRPr="00AE10D3">
        <w:rPr>
          <w:rFonts w:asciiTheme="majorBidi" w:hAnsiTheme="majorBidi" w:cstheme="majorBidi"/>
        </w:rPr>
        <w:t>completely</w:t>
      </w:r>
      <w:r w:rsidRPr="00102849">
        <w:rPr>
          <w:rFonts w:asciiTheme="majorBidi" w:hAnsiTheme="majorBidi" w:cstheme="majorBidi"/>
        </w:rPr>
        <w:t xml:space="preserve"> </w:t>
      </w:r>
      <w:r w:rsidRPr="00AE10D3">
        <w:rPr>
          <w:rFonts w:asciiTheme="majorBidi" w:hAnsiTheme="majorBidi" w:cstheme="majorBidi"/>
        </w:rPr>
        <w:t>consumed</w:t>
      </w:r>
      <w:r w:rsidRPr="00102849">
        <w:rPr>
          <w:rFonts w:asciiTheme="majorBidi" w:hAnsiTheme="majorBidi" w:cstheme="majorBidi"/>
        </w:rPr>
        <w:t xml:space="preserve"> </w:t>
      </w:r>
      <w:r w:rsidRPr="00AE10D3">
        <w:rPr>
          <w:rFonts w:asciiTheme="majorBidi" w:hAnsiTheme="majorBidi" w:cstheme="majorBidi"/>
        </w:rPr>
        <w:t>(</w:t>
      </w:r>
      <w:r w:rsidRPr="00AE10D3">
        <w:rPr>
          <w:rFonts w:asciiTheme="majorBidi" w:hAnsiTheme="majorBidi" w:cstheme="majorBidi"/>
          <w:rtl/>
        </w:rPr>
        <w:t>ספו</w:t>
      </w:r>
      <w:r w:rsidRPr="00AE10D3">
        <w:rPr>
          <w:rFonts w:asciiTheme="majorBidi" w:hAnsiTheme="majorBidi" w:cstheme="majorBidi"/>
        </w:rPr>
        <w:t>).”</w:t>
      </w:r>
    </w:p>
    <w:p w14:paraId="36968BCA" w14:textId="77777777" w:rsidR="00873300" w:rsidRPr="00AE10D3" w:rsidRDefault="00873300" w:rsidP="00867F99">
      <w:pPr>
        <w:jc w:val="both"/>
        <w:rPr>
          <w:rFonts w:asciiTheme="majorBidi" w:hAnsiTheme="majorBidi" w:cstheme="majorBidi"/>
        </w:rPr>
      </w:pPr>
      <w:r w:rsidRPr="00102849">
        <w:rPr>
          <w:rFonts w:asciiTheme="majorBidi" w:hAnsiTheme="majorBidi" w:cstheme="majorBidi"/>
        </w:rPr>
        <w:t xml:space="preserve"> </w:t>
      </w:r>
    </w:p>
    <w:p w14:paraId="487D9262" w14:textId="77777777" w:rsidR="00873300" w:rsidRPr="00AE10D3" w:rsidRDefault="00873300" w:rsidP="00867F99">
      <w:pPr>
        <w:jc w:val="both"/>
        <w:rPr>
          <w:rFonts w:asciiTheme="majorBidi" w:hAnsiTheme="majorBidi" w:cstheme="majorBidi"/>
        </w:rPr>
      </w:pPr>
      <w:r w:rsidRPr="00AE10D3">
        <w:rPr>
          <w:rFonts w:asciiTheme="majorBidi" w:hAnsiTheme="majorBidi" w:cstheme="majorBidi"/>
          <w:b/>
          <w:bCs/>
        </w:rPr>
        <w:t>30</w:t>
      </w:r>
      <w:r w:rsidRPr="00102849">
        <w:rPr>
          <w:rFonts w:asciiTheme="majorBidi" w:hAnsiTheme="majorBidi" w:cstheme="majorBidi"/>
          <w:b/>
          <w:bCs/>
        </w:rPr>
        <w:t xml:space="preserve"> </w:t>
      </w:r>
      <w:r w:rsidRPr="00AE10D3">
        <w:rPr>
          <w:rFonts w:asciiTheme="majorBidi" w:hAnsiTheme="majorBidi" w:cstheme="majorBidi"/>
          <w:b/>
          <w:bCs/>
        </w:rPr>
        <w:t>You</w:t>
      </w:r>
      <w:r w:rsidRPr="00102849">
        <w:rPr>
          <w:rFonts w:asciiTheme="majorBidi" w:hAnsiTheme="majorBidi" w:cstheme="majorBidi"/>
          <w:b/>
          <w:bCs/>
        </w:rPr>
        <w:t xml:space="preserve"> </w:t>
      </w:r>
      <w:r w:rsidRPr="00AE10D3">
        <w:rPr>
          <w:rFonts w:asciiTheme="majorBidi" w:hAnsiTheme="majorBidi" w:cstheme="majorBidi"/>
          <w:b/>
          <w:bCs/>
        </w:rPr>
        <w:t>will</w:t>
      </w:r>
      <w:r w:rsidRPr="00102849">
        <w:rPr>
          <w:rFonts w:asciiTheme="majorBidi" w:hAnsiTheme="majorBidi" w:cstheme="majorBidi"/>
          <w:b/>
          <w:bCs/>
        </w:rPr>
        <w:t xml:space="preserve"> </w:t>
      </w:r>
      <w:r w:rsidRPr="00AE10D3">
        <w:rPr>
          <w:rFonts w:asciiTheme="majorBidi" w:hAnsiTheme="majorBidi" w:cstheme="majorBidi"/>
          <w:b/>
          <w:bCs/>
        </w:rPr>
        <w:t>send</w:t>
      </w:r>
      <w:r w:rsidRPr="00102849">
        <w:rPr>
          <w:rFonts w:asciiTheme="majorBidi" w:hAnsiTheme="majorBidi" w:cstheme="majorBidi"/>
          <w:b/>
          <w:bCs/>
        </w:rPr>
        <w:t xml:space="preserve"> </w:t>
      </w:r>
      <w:r w:rsidRPr="00AE10D3">
        <w:rPr>
          <w:rFonts w:asciiTheme="majorBidi" w:hAnsiTheme="majorBidi" w:cstheme="majorBidi"/>
          <w:b/>
          <w:bCs/>
        </w:rPr>
        <w:t>forth</w:t>
      </w:r>
      <w:r w:rsidRPr="00102849">
        <w:rPr>
          <w:rFonts w:asciiTheme="majorBidi" w:hAnsiTheme="majorBidi" w:cstheme="majorBidi"/>
          <w:b/>
          <w:bCs/>
        </w:rPr>
        <w:t xml:space="preserve"> </w:t>
      </w:r>
      <w:r w:rsidRPr="00AE10D3">
        <w:rPr>
          <w:rFonts w:asciiTheme="majorBidi" w:hAnsiTheme="majorBidi" w:cstheme="majorBidi"/>
          <w:b/>
          <w:bCs/>
        </w:rPr>
        <w:t>Your</w:t>
      </w:r>
      <w:r w:rsidRPr="00102849">
        <w:rPr>
          <w:rFonts w:asciiTheme="majorBidi" w:hAnsiTheme="majorBidi" w:cstheme="majorBidi"/>
          <w:b/>
          <w:bCs/>
        </w:rPr>
        <w:t xml:space="preserve"> </w:t>
      </w:r>
      <w:r w:rsidRPr="00AE10D3">
        <w:rPr>
          <w:rFonts w:asciiTheme="majorBidi" w:hAnsiTheme="majorBidi" w:cstheme="majorBidi"/>
          <w:b/>
          <w:bCs/>
        </w:rPr>
        <w:t>spirit</w:t>
      </w:r>
      <w:r w:rsidRPr="00102849">
        <w:rPr>
          <w:rFonts w:asciiTheme="majorBidi" w:hAnsiTheme="majorBidi" w:cstheme="majorBidi"/>
          <w:b/>
          <w:bCs/>
        </w:rPr>
        <w:t xml:space="preserve"> </w:t>
      </w:r>
      <w:r w:rsidRPr="00AE10D3">
        <w:rPr>
          <w:rFonts w:asciiTheme="majorBidi" w:hAnsiTheme="majorBidi" w:cstheme="majorBidi"/>
        </w:rPr>
        <w:t>with</w:t>
      </w:r>
      <w:r w:rsidRPr="00102849">
        <w:rPr>
          <w:rFonts w:asciiTheme="majorBidi" w:hAnsiTheme="majorBidi" w:cstheme="majorBidi"/>
        </w:rPr>
        <w:t xml:space="preserve"> </w:t>
      </w:r>
      <w:r w:rsidRPr="00AE10D3">
        <w:rPr>
          <w:rFonts w:asciiTheme="majorBidi" w:hAnsiTheme="majorBidi" w:cstheme="majorBidi"/>
        </w:rPr>
        <w:t>the</w:t>
      </w:r>
      <w:r w:rsidRPr="00102849">
        <w:rPr>
          <w:rFonts w:asciiTheme="majorBidi" w:hAnsiTheme="majorBidi" w:cstheme="majorBidi"/>
        </w:rPr>
        <w:t xml:space="preserve"> </w:t>
      </w:r>
      <w:r w:rsidRPr="00AE10D3">
        <w:rPr>
          <w:rFonts w:asciiTheme="majorBidi" w:hAnsiTheme="majorBidi" w:cstheme="majorBidi"/>
        </w:rPr>
        <w:t>resurrection</w:t>
      </w:r>
      <w:r w:rsidRPr="00102849">
        <w:rPr>
          <w:rFonts w:asciiTheme="majorBidi" w:hAnsiTheme="majorBidi" w:cstheme="majorBidi"/>
        </w:rPr>
        <w:t xml:space="preserve"> </w:t>
      </w:r>
      <w:r w:rsidRPr="00AE10D3">
        <w:rPr>
          <w:rFonts w:asciiTheme="majorBidi" w:hAnsiTheme="majorBidi" w:cstheme="majorBidi"/>
        </w:rPr>
        <w:t>of</w:t>
      </w:r>
      <w:r w:rsidRPr="00102849">
        <w:rPr>
          <w:rFonts w:asciiTheme="majorBidi" w:hAnsiTheme="majorBidi" w:cstheme="majorBidi"/>
        </w:rPr>
        <w:t xml:space="preserve"> </w:t>
      </w:r>
      <w:r w:rsidRPr="00AE10D3">
        <w:rPr>
          <w:rFonts w:asciiTheme="majorBidi" w:hAnsiTheme="majorBidi" w:cstheme="majorBidi"/>
        </w:rPr>
        <w:t>the</w:t>
      </w:r>
      <w:r w:rsidRPr="00102849">
        <w:rPr>
          <w:rFonts w:asciiTheme="majorBidi" w:hAnsiTheme="majorBidi" w:cstheme="majorBidi"/>
        </w:rPr>
        <w:t xml:space="preserve"> </w:t>
      </w:r>
      <w:r w:rsidRPr="00AE10D3">
        <w:rPr>
          <w:rFonts w:asciiTheme="majorBidi" w:hAnsiTheme="majorBidi" w:cstheme="majorBidi"/>
        </w:rPr>
        <w:t>dead.</w:t>
      </w:r>
    </w:p>
    <w:p w14:paraId="146596D1" w14:textId="77777777" w:rsidR="00873300" w:rsidRPr="00AE10D3" w:rsidRDefault="00873300" w:rsidP="00867F99">
      <w:pPr>
        <w:jc w:val="both"/>
        <w:rPr>
          <w:rFonts w:asciiTheme="majorBidi" w:hAnsiTheme="majorBidi" w:cstheme="majorBidi"/>
        </w:rPr>
      </w:pPr>
      <w:r w:rsidRPr="00102849">
        <w:rPr>
          <w:rFonts w:asciiTheme="majorBidi" w:hAnsiTheme="majorBidi" w:cstheme="majorBidi"/>
        </w:rPr>
        <w:t xml:space="preserve"> </w:t>
      </w:r>
    </w:p>
    <w:p w14:paraId="185781E8" w14:textId="77777777" w:rsidR="00873300" w:rsidRPr="00AE10D3" w:rsidRDefault="00873300" w:rsidP="00867F99">
      <w:pPr>
        <w:jc w:val="both"/>
        <w:rPr>
          <w:rFonts w:asciiTheme="majorBidi" w:hAnsiTheme="majorBidi" w:cstheme="majorBidi"/>
        </w:rPr>
      </w:pPr>
      <w:r w:rsidRPr="00AE10D3">
        <w:rPr>
          <w:rFonts w:asciiTheme="majorBidi" w:hAnsiTheme="majorBidi" w:cstheme="majorBidi"/>
          <w:b/>
          <w:bCs/>
        </w:rPr>
        <w:t>32</w:t>
      </w:r>
      <w:r w:rsidRPr="00102849">
        <w:rPr>
          <w:rFonts w:asciiTheme="majorBidi" w:hAnsiTheme="majorBidi" w:cstheme="majorBidi"/>
          <w:b/>
          <w:bCs/>
        </w:rPr>
        <w:t xml:space="preserve"> </w:t>
      </w:r>
      <w:r w:rsidRPr="00AE10D3">
        <w:rPr>
          <w:rFonts w:asciiTheme="majorBidi" w:hAnsiTheme="majorBidi" w:cstheme="majorBidi"/>
          <w:b/>
          <w:bCs/>
        </w:rPr>
        <w:t>He</w:t>
      </w:r>
      <w:r w:rsidRPr="00102849">
        <w:rPr>
          <w:rFonts w:asciiTheme="majorBidi" w:hAnsiTheme="majorBidi" w:cstheme="majorBidi"/>
          <w:b/>
          <w:bCs/>
        </w:rPr>
        <w:t xml:space="preserve"> </w:t>
      </w:r>
      <w:r w:rsidRPr="00AE10D3">
        <w:rPr>
          <w:rFonts w:asciiTheme="majorBidi" w:hAnsiTheme="majorBidi" w:cstheme="majorBidi"/>
          <w:b/>
          <w:bCs/>
        </w:rPr>
        <w:t>touches</w:t>
      </w:r>
      <w:r w:rsidRPr="00102849">
        <w:rPr>
          <w:rFonts w:asciiTheme="majorBidi" w:hAnsiTheme="majorBidi" w:cstheme="majorBidi"/>
          <w:b/>
          <w:bCs/>
        </w:rPr>
        <w:t xml:space="preserve"> </w:t>
      </w:r>
      <w:r w:rsidRPr="00AE10D3">
        <w:rPr>
          <w:rFonts w:asciiTheme="majorBidi" w:hAnsiTheme="majorBidi" w:cstheme="majorBidi"/>
          <w:b/>
          <w:bCs/>
        </w:rPr>
        <w:t>the</w:t>
      </w:r>
      <w:r w:rsidRPr="00102849">
        <w:rPr>
          <w:rFonts w:asciiTheme="majorBidi" w:hAnsiTheme="majorBidi" w:cstheme="majorBidi"/>
          <w:b/>
          <w:bCs/>
        </w:rPr>
        <w:t xml:space="preserve"> </w:t>
      </w:r>
      <w:r w:rsidRPr="00AE10D3">
        <w:rPr>
          <w:rFonts w:asciiTheme="majorBidi" w:hAnsiTheme="majorBidi" w:cstheme="majorBidi"/>
          <w:b/>
          <w:bCs/>
        </w:rPr>
        <w:t>mountains</w:t>
      </w:r>
      <w:r w:rsidRPr="00102849">
        <w:rPr>
          <w:rFonts w:asciiTheme="majorBidi" w:hAnsiTheme="majorBidi" w:cstheme="majorBidi"/>
          <w:b/>
          <w:bCs/>
        </w:rPr>
        <w:t xml:space="preserve"> </w:t>
      </w:r>
      <w:r w:rsidRPr="00AE10D3">
        <w:rPr>
          <w:rFonts w:asciiTheme="majorBidi" w:hAnsiTheme="majorBidi" w:cstheme="majorBidi"/>
          <w:b/>
          <w:bCs/>
        </w:rPr>
        <w:t>and</w:t>
      </w:r>
      <w:r w:rsidRPr="00102849">
        <w:rPr>
          <w:rFonts w:asciiTheme="majorBidi" w:hAnsiTheme="majorBidi" w:cstheme="majorBidi"/>
          <w:b/>
          <w:bCs/>
        </w:rPr>
        <w:t xml:space="preserve"> </w:t>
      </w:r>
      <w:r w:rsidRPr="00AE10D3">
        <w:rPr>
          <w:rFonts w:asciiTheme="majorBidi" w:hAnsiTheme="majorBidi" w:cstheme="majorBidi"/>
          <w:b/>
          <w:bCs/>
        </w:rPr>
        <w:t>they</w:t>
      </w:r>
      <w:r w:rsidRPr="00102849">
        <w:rPr>
          <w:rFonts w:asciiTheme="majorBidi" w:hAnsiTheme="majorBidi" w:cstheme="majorBidi"/>
          <w:b/>
          <w:bCs/>
        </w:rPr>
        <w:t xml:space="preserve"> </w:t>
      </w:r>
      <w:r w:rsidRPr="00AE10D3">
        <w:rPr>
          <w:rFonts w:asciiTheme="majorBidi" w:hAnsiTheme="majorBidi" w:cstheme="majorBidi"/>
          <w:b/>
          <w:bCs/>
        </w:rPr>
        <w:t>emit</w:t>
      </w:r>
      <w:r w:rsidRPr="00102849">
        <w:rPr>
          <w:rFonts w:asciiTheme="majorBidi" w:hAnsiTheme="majorBidi" w:cstheme="majorBidi"/>
          <w:b/>
          <w:bCs/>
        </w:rPr>
        <w:t xml:space="preserve"> </w:t>
      </w:r>
      <w:r w:rsidRPr="00AE10D3">
        <w:rPr>
          <w:rFonts w:asciiTheme="majorBidi" w:hAnsiTheme="majorBidi" w:cstheme="majorBidi"/>
          <w:b/>
          <w:bCs/>
        </w:rPr>
        <w:t>smoke</w:t>
      </w:r>
      <w:r w:rsidRPr="00102849">
        <w:rPr>
          <w:rFonts w:asciiTheme="majorBidi" w:hAnsiTheme="majorBidi" w:cstheme="majorBidi"/>
        </w:rPr>
        <w:t xml:space="preserve"> </w:t>
      </w:r>
      <w:r w:rsidRPr="00AE10D3">
        <w:rPr>
          <w:rFonts w:asciiTheme="majorBidi" w:hAnsiTheme="majorBidi" w:cstheme="majorBidi"/>
        </w:rPr>
        <w:t>as</w:t>
      </w:r>
      <w:r w:rsidRPr="00102849">
        <w:rPr>
          <w:rFonts w:asciiTheme="majorBidi" w:hAnsiTheme="majorBidi" w:cstheme="majorBidi"/>
        </w:rPr>
        <w:t xml:space="preserve"> </w:t>
      </w:r>
      <w:r w:rsidRPr="00AE10D3">
        <w:rPr>
          <w:rFonts w:asciiTheme="majorBidi" w:hAnsiTheme="majorBidi" w:cstheme="majorBidi"/>
        </w:rPr>
        <w:t>is</w:t>
      </w:r>
      <w:r w:rsidRPr="00102849">
        <w:rPr>
          <w:rFonts w:asciiTheme="majorBidi" w:hAnsiTheme="majorBidi" w:cstheme="majorBidi"/>
        </w:rPr>
        <w:t xml:space="preserve"> </w:t>
      </w:r>
      <w:r w:rsidRPr="00AE10D3">
        <w:rPr>
          <w:rFonts w:asciiTheme="majorBidi" w:hAnsiTheme="majorBidi" w:cstheme="majorBidi"/>
        </w:rPr>
        <w:t>depicted</w:t>
      </w:r>
      <w:r w:rsidRPr="00102849">
        <w:rPr>
          <w:rFonts w:asciiTheme="majorBidi" w:hAnsiTheme="majorBidi" w:cstheme="majorBidi"/>
        </w:rPr>
        <w:t xml:space="preserve"> </w:t>
      </w:r>
      <w:r w:rsidRPr="00AE10D3">
        <w:rPr>
          <w:rFonts w:asciiTheme="majorBidi" w:hAnsiTheme="majorBidi" w:cstheme="majorBidi"/>
        </w:rPr>
        <w:t>of</w:t>
      </w:r>
      <w:r w:rsidRPr="00102849">
        <w:rPr>
          <w:rFonts w:asciiTheme="majorBidi" w:hAnsiTheme="majorBidi" w:cstheme="majorBidi"/>
        </w:rPr>
        <w:t xml:space="preserve"> </w:t>
      </w:r>
      <w:r w:rsidRPr="00AE10D3">
        <w:rPr>
          <w:rFonts w:asciiTheme="majorBidi" w:hAnsiTheme="majorBidi" w:cstheme="majorBidi"/>
        </w:rPr>
        <w:t>Sinai</w:t>
      </w:r>
      <w:r w:rsidRPr="00102849">
        <w:rPr>
          <w:rFonts w:asciiTheme="majorBidi" w:hAnsiTheme="majorBidi" w:cstheme="majorBidi"/>
        </w:rPr>
        <w:t xml:space="preserve"> </w:t>
      </w:r>
      <w:r w:rsidRPr="00AE10D3">
        <w:rPr>
          <w:rFonts w:asciiTheme="majorBidi" w:hAnsiTheme="majorBidi" w:cstheme="majorBidi"/>
        </w:rPr>
        <w:t>(Exod.</w:t>
      </w:r>
      <w:r w:rsidRPr="00102849">
        <w:rPr>
          <w:rFonts w:asciiTheme="majorBidi" w:hAnsiTheme="majorBidi" w:cstheme="majorBidi"/>
        </w:rPr>
        <w:t xml:space="preserve"> </w:t>
      </w:r>
      <w:r w:rsidRPr="00AE10D3">
        <w:rPr>
          <w:rFonts w:asciiTheme="majorBidi" w:hAnsiTheme="majorBidi" w:cstheme="majorBidi"/>
        </w:rPr>
        <w:t>19:18):</w:t>
      </w:r>
      <w:r w:rsidRPr="00102849">
        <w:rPr>
          <w:rFonts w:asciiTheme="majorBidi" w:hAnsiTheme="majorBidi" w:cstheme="majorBidi"/>
        </w:rPr>
        <w:t xml:space="preserve"> </w:t>
      </w:r>
      <w:r w:rsidRPr="00AE10D3">
        <w:rPr>
          <w:rFonts w:asciiTheme="majorBidi" w:hAnsiTheme="majorBidi" w:cstheme="majorBidi"/>
        </w:rPr>
        <w:t>“And</w:t>
      </w:r>
      <w:r w:rsidRPr="00102849">
        <w:rPr>
          <w:rFonts w:asciiTheme="majorBidi" w:hAnsiTheme="majorBidi" w:cstheme="majorBidi"/>
        </w:rPr>
        <w:t xml:space="preserve"> </w:t>
      </w:r>
      <w:r w:rsidRPr="00AE10D3">
        <w:rPr>
          <w:rFonts w:asciiTheme="majorBidi" w:hAnsiTheme="majorBidi" w:cstheme="majorBidi"/>
        </w:rPr>
        <w:t>Mount</w:t>
      </w:r>
      <w:r w:rsidRPr="00102849">
        <w:rPr>
          <w:rFonts w:asciiTheme="majorBidi" w:hAnsiTheme="majorBidi" w:cstheme="majorBidi"/>
        </w:rPr>
        <w:t xml:space="preserve"> </w:t>
      </w:r>
      <w:r w:rsidRPr="00AE10D3">
        <w:rPr>
          <w:rFonts w:asciiTheme="majorBidi" w:hAnsiTheme="majorBidi" w:cstheme="majorBidi"/>
        </w:rPr>
        <w:t>Sinai</w:t>
      </w:r>
      <w:r w:rsidRPr="00102849">
        <w:rPr>
          <w:rFonts w:asciiTheme="majorBidi" w:hAnsiTheme="majorBidi" w:cstheme="majorBidi"/>
        </w:rPr>
        <w:t xml:space="preserve"> </w:t>
      </w:r>
      <w:r w:rsidRPr="00AE10D3">
        <w:rPr>
          <w:rFonts w:asciiTheme="majorBidi" w:hAnsiTheme="majorBidi" w:cstheme="majorBidi"/>
        </w:rPr>
        <w:t>was</w:t>
      </w:r>
      <w:r w:rsidRPr="00102849">
        <w:rPr>
          <w:rFonts w:asciiTheme="majorBidi" w:hAnsiTheme="majorBidi" w:cstheme="majorBidi"/>
        </w:rPr>
        <w:t xml:space="preserve"> </w:t>
      </w:r>
      <w:r w:rsidRPr="00AE10D3">
        <w:rPr>
          <w:rFonts w:asciiTheme="majorBidi" w:hAnsiTheme="majorBidi" w:cstheme="majorBidi"/>
        </w:rPr>
        <w:t>all</w:t>
      </w:r>
      <w:r w:rsidRPr="00102849">
        <w:rPr>
          <w:rFonts w:asciiTheme="majorBidi" w:hAnsiTheme="majorBidi" w:cstheme="majorBidi"/>
        </w:rPr>
        <w:t xml:space="preserve"> </w:t>
      </w:r>
      <w:r w:rsidRPr="00AE10D3">
        <w:rPr>
          <w:rFonts w:asciiTheme="majorBidi" w:hAnsiTheme="majorBidi" w:cstheme="majorBidi"/>
        </w:rPr>
        <w:t>in</w:t>
      </w:r>
      <w:r w:rsidRPr="00102849">
        <w:rPr>
          <w:rFonts w:asciiTheme="majorBidi" w:hAnsiTheme="majorBidi" w:cstheme="majorBidi"/>
        </w:rPr>
        <w:t xml:space="preserve"> </w:t>
      </w:r>
      <w:r w:rsidRPr="00AE10D3">
        <w:rPr>
          <w:rFonts w:asciiTheme="majorBidi" w:hAnsiTheme="majorBidi" w:cstheme="majorBidi"/>
        </w:rPr>
        <w:t>smoke.”</w:t>
      </w:r>
    </w:p>
    <w:p w14:paraId="701F5AAC" w14:textId="77777777" w:rsidR="00873300" w:rsidRPr="00AE10D3" w:rsidRDefault="00873300" w:rsidP="00867F99">
      <w:pPr>
        <w:jc w:val="both"/>
        <w:rPr>
          <w:rFonts w:asciiTheme="majorBidi" w:hAnsiTheme="majorBidi" w:cstheme="majorBidi"/>
        </w:rPr>
      </w:pPr>
      <w:r w:rsidRPr="00102849">
        <w:rPr>
          <w:rFonts w:asciiTheme="majorBidi" w:hAnsiTheme="majorBidi" w:cstheme="majorBidi"/>
        </w:rPr>
        <w:t xml:space="preserve"> </w:t>
      </w:r>
    </w:p>
    <w:p w14:paraId="7DE67DEE" w14:textId="77777777" w:rsidR="00873300" w:rsidRPr="00AE10D3" w:rsidRDefault="00873300" w:rsidP="00867F99">
      <w:pPr>
        <w:jc w:val="both"/>
        <w:rPr>
          <w:rFonts w:asciiTheme="majorBidi" w:hAnsiTheme="majorBidi" w:cstheme="majorBidi"/>
        </w:rPr>
      </w:pPr>
      <w:r w:rsidRPr="00AE10D3">
        <w:rPr>
          <w:rFonts w:asciiTheme="majorBidi" w:hAnsiTheme="majorBidi" w:cstheme="majorBidi"/>
          <w:b/>
          <w:bCs/>
        </w:rPr>
        <w:t>33</w:t>
      </w:r>
      <w:r w:rsidRPr="00102849">
        <w:rPr>
          <w:rFonts w:asciiTheme="majorBidi" w:hAnsiTheme="majorBidi" w:cstheme="majorBidi"/>
          <w:b/>
          <w:bCs/>
        </w:rPr>
        <w:t xml:space="preserve"> </w:t>
      </w:r>
      <w:r w:rsidRPr="00AE10D3">
        <w:rPr>
          <w:rFonts w:asciiTheme="majorBidi" w:hAnsiTheme="majorBidi" w:cstheme="majorBidi"/>
          <w:b/>
          <w:bCs/>
        </w:rPr>
        <w:t>as</w:t>
      </w:r>
      <w:r w:rsidRPr="00102849">
        <w:rPr>
          <w:rFonts w:asciiTheme="majorBidi" w:hAnsiTheme="majorBidi" w:cstheme="majorBidi"/>
          <w:b/>
          <w:bCs/>
        </w:rPr>
        <w:t xml:space="preserve"> </w:t>
      </w:r>
      <w:r w:rsidRPr="00AE10D3">
        <w:rPr>
          <w:rFonts w:asciiTheme="majorBidi" w:hAnsiTheme="majorBidi" w:cstheme="majorBidi"/>
          <w:b/>
          <w:bCs/>
        </w:rPr>
        <w:t>long</w:t>
      </w:r>
      <w:r w:rsidRPr="00102849">
        <w:rPr>
          <w:rFonts w:asciiTheme="majorBidi" w:hAnsiTheme="majorBidi" w:cstheme="majorBidi"/>
          <w:b/>
          <w:bCs/>
        </w:rPr>
        <w:t xml:space="preserve"> </w:t>
      </w:r>
      <w:r w:rsidRPr="00AE10D3">
        <w:rPr>
          <w:rFonts w:asciiTheme="majorBidi" w:hAnsiTheme="majorBidi" w:cstheme="majorBidi"/>
          <w:b/>
          <w:bCs/>
        </w:rPr>
        <w:t>as</w:t>
      </w:r>
      <w:r w:rsidRPr="00102849">
        <w:rPr>
          <w:rFonts w:asciiTheme="majorBidi" w:hAnsiTheme="majorBidi" w:cstheme="majorBidi"/>
          <w:b/>
          <w:bCs/>
        </w:rPr>
        <w:t xml:space="preserve"> </w:t>
      </w:r>
      <w:r w:rsidRPr="00AE10D3">
        <w:rPr>
          <w:rFonts w:asciiTheme="majorBidi" w:hAnsiTheme="majorBidi" w:cstheme="majorBidi"/>
          <w:b/>
          <w:bCs/>
        </w:rPr>
        <w:t>I</w:t>
      </w:r>
      <w:r w:rsidRPr="00102849">
        <w:rPr>
          <w:rFonts w:asciiTheme="majorBidi" w:hAnsiTheme="majorBidi" w:cstheme="majorBidi"/>
          <w:b/>
          <w:bCs/>
        </w:rPr>
        <w:t xml:space="preserve"> </w:t>
      </w:r>
      <w:r w:rsidRPr="00AE10D3">
        <w:rPr>
          <w:rFonts w:asciiTheme="majorBidi" w:hAnsiTheme="majorBidi" w:cstheme="majorBidi"/>
          <w:b/>
          <w:bCs/>
        </w:rPr>
        <w:t>exist</w:t>
      </w:r>
      <w:r w:rsidRPr="00102849">
        <w:rPr>
          <w:rFonts w:asciiTheme="majorBidi" w:hAnsiTheme="majorBidi" w:cstheme="majorBidi"/>
          <w:b/>
          <w:bCs/>
        </w:rPr>
        <w:t xml:space="preserve"> </w:t>
      </w:r>
      <w:r w:rsidRPr="00AE10D3">
        <w:rPr>
          <w:rFonts w:asciiTheme="majorBidi" w:hAnsiTheme="majorBidi" w:cstheme="majorBidi"/>
        </w:rPr>
        <w:t>Heb.</w:t>
      </w:r>
      <w:r w:rsidRPr="00102849">
        <w:rPr>
          <w:rFonts w:asciiTheme="majorBidi" w:hAnsiTheme="majorBidi" w:cstheme="majorBidi"/>
        </w:rPr>
        <w:t xml:space="preserve"> </w:t>
      </w:r>
      <w:r w:rsidRPr="00AE10D3">
        <w:rPr>
          <w:rFonts w:asciiTheme="majorBidi" w:hAnsiTheme="majorBidi" w:cstheme="majorBidi"/>
          <w:rtl/>
        </w:rPr>
        <w:t>בעדי</w:t>
      </w:r>
      <w:r w:rsidRPr="00AE10D3">
        <w:rPr>
          <w:rFonts w:asciiTheme="majorBidi" w:hAnsiTheme="majorBidi" w:cstheme="majorBidi"/>
        </w:rPr>
        <w:t>,</w:t>
      </w:r>
      <w:r w:rsidRPr="00102849">
        <w:rPr>
          <w:rFonts w:asciiTheme="majorBidi" w:hAnsiTheme="majorBidi" w:cstheme="majorBidi"/>
        </w:rPr>
        <w:t xml:space="preserve"> </w:t>
      </w:r>
      <w:r w:rsidRPr="00AE10D3">
        <w:rPr>
          <w:rFonts w:asciiTheme="majorBidi" w:hAnsiTheme="majorBidi" w:cstheme="majorBidi"/>
        </w:rPr>
        <w:t>like</w:t>
      </w:r>
      <w:r w:rsidRPr="00102849">
        <w:rPr>
          <w:rFonts w:asciiTheme="majorBidi" w:hAnsiTheme="majorBidi" w:cstheme="majorBidi"/>
        </w:rPr>
        <w:t xml:space="preserve"> </w:t>
      </w:r>
      <w:r w:rsidRPr="00AE10D3">
        <w:rPr>
          <w:rFonts w:asciiTheme="majorBidi" w:hAnsiTheme="majorBidi" w:cstheme="majorBidi"/>
        </w:rPr>
        <w:t>(Deut.</w:t>
      </w:r>
      <w:r w:rsidRPr="00102849">
        <w:rPr>
          <w:rFonts w:asciiTheme="majorBidi" w:hAnsiTheme="majorBidi" w:cstheme="majorBidi"/>
        </w:rPr>
        <w:t xml:space="preserve"> </w:t>
      </w:r>
      <w:r w:rsidRPr="00AE10D3">
        <w:rPr>
          <w:rFonts w:asciiTheme="majorBidi" w:hAnsiTheme="majorBidi" w:cstheme="majorBidi"/>
        </w:rPr>
        <w:t>31:27):</w:t>
      </w:r>
      <w:r w:rsidRPr="00102849">
        <w:rPr>
          <w:rFonts w:asciiTheme="majorBidi" w:hAnsiTheme="majorBidi" w:cstheme="majorBidi"/>
        </w:rPr>
        <w:t xml:space="preserve"> </w:t>
      </w:r>
      <w:r w:rsidRPr="00AE10D3">
        <w:rPr>
          <w:rFonts w:asciiTheme="majorBidi" w:hAnsiTheme="majorBidi" w:cstheme="majorBidi"/>
        </w:rPr>
        <w:t>“When</w:t>
      </w:r>
      <w:r w:rsidRPr="00102849">
        <w:rPr>
          <w:rFonts w:asciiTheme="majorBidi" w:hAnsiTheme="majorBidi" w:cstheme="majorBidi"/>
        </w:rPr>
        <w:t xml:space="preserve"> </w:t>
      </w:r>
      <w:r w:rsidRPr="00AE10D3">
        <w:rPr>
          <w:rFonts w:asciiTheme="majorBidi" w:hAnsiTheme="majorBidi" w:cstheme="majorBidi"/>
        </w:rPr>
        <w:t>I</w:t>
      </w:r>
      <w:r w:rsidRPr="00102849">
        <w:rPr>
          <w:rFonts w:asciiTheme="majorBidi" w:hAnsiTheme="majorBidi" w:cstheme="majorBidi"/>
        </w:rPr>
        <w:t xml:space="preserve"> </w:t>
      </w:r>
      <w:r w:rsidRPr="00AE10D3">
        <w:rPr>
          <w:rFonts w:asciiTheme="majorBidi" w:hAnsiTheme="majorBidi" w:cstheme="majorBidi"/>
        </w:rPr>
        <w:t>am</w:t>
      </w:r>
      <w:r w:rsidRPr="00102849">
        <w:rPr>
          <w:rFonts w:asciiTheme="majorBidi" w:hAnsiTheme="majorBidi" w:cstheme="majorBidi"/>
        </w:rPr>
        <w:t xml:space="preserve"> </w:t>
      </w:r>
      <w:r w:rsidRPr="00AE10D3">
        <w:rPr>
          <w:rFonts w:asciiTheme="majorBidi" w:hAnsiTheme="majorBidi" w:cstheme="majorBidi"/>
        </w:rPr>
        <w:t>still</w:t>
      </w:r>
      <w:r w:rsidRPr="00102849">
        <w:rPr>
          <w:rFonts w:asciiTheme="majorBidi" w:hAnsiTheme="majorBidi" w:cstheme="majorBidi"/>
        </w:rPr>
        <w:t xml:space="preserve"> </w:t>
      </w:r>
      <w:r w:rsidRPr="00AE10D3">
        <w:rPr>
          <w:rFonts w:asciiTheme="majorBidi" w:hAnsiTheme="majorBidi" w:cstheme="majorBidi"/>
        </w:rPr>
        <w:t>(</w:t>
      </w:r>
      <w:r w:rsidRPr="00AE10D3">
        <w:rPr>
          <w:rFonts w:asciiTheme="majorBidi" w:hAnsiTheme="majorBidi" w:cstheme="majorBidi"/>
          <w:rtl/>
        </w:rPr>
        <w:t>בעודני</w:t>
      </w:r>
      <w:r w:rsidRPr="00AE10D3">
        <w:rPr>
          <w:rFonts w:asciiTheme="majorBidi" w:hAnsiTheme="majorBidi" w:cstheme="majorBidi"/>
        </w:rPr>
        <w:t>)</w:t>
      </w:r>
      <w:r w:rsidRPr="00102849">
        <w:rPr>
          <w:rFonts w:asciiTheme="majorBidi" w:hAnsiTheme="majorBidi" w:cstheme="majorBidi"/>
        </w:rPr>
        <w:t xml:space="preserve"> </w:t>
      </w:r>
      <w:r w:rsidRPr="00AE10D3">
        <w:rPr>
          <w:rFonts w:asciiTheme="majorBidi" w:hAnsiTheme="majorBidi" w:cstheme="majorBidi"/>
        </w:rPr>
        <w:t>alive.”</w:t>
      </w:r>
    </w:p>
    <w:p w14:paraId="0E7A00A3" w14:textId="77777777" w:rsidR="00873300" w:rsidRPr="00AE10D3" w:rsidRDefault="00873300" w:rsidP="00867F99">
      <w:pPr>
        <w:jc w:val="both"/>
        <w:rPr>
          <w:rFonts w:asciiTheme="majorBidi" w:hAnsiTheme="majorBidi" w:cstheme="majorBidi"/>
        </w:rPr>
      </w:pPr>
      <w:r w:rsidRPr="00102849">
        <w:rPr>
          <w:rFonts w:asciiTheme="majorBidi" w:hAnsiTheme="majorBidi" w:cstheme="majorBidi"/>
        </w:rPr>
        <w:t xml:space="preserve"> </w:t>
      </w:r>
    </w:p>
    <w:p w14:paraId="7977135A" w14:textId="77777777" w:rsidR="00873300" w:rsidRPr="00AE10D3" w:rsidRDefault="00873300" w:rsidP="00867F99">
      <w:pPr>
        <w:jc w:val="both"/>
        <w:rPr>
          <w:rFonts w:asciiTheme="majorBidi" w:hAnsiTheme="majorBidi" w:cstheme="majorBidi"/>
        </w:rPr>
      </w:pPr>
      <w:r w:rsidRPr="00AE10D3">
        <w:rPr>
          <w:rFonts w:asciiTheme="majorBidi" w:hAnsiTheme="majorBidi" w:cstheme="majorBidi"/>
          <w:b/>
          <w:bCs/>
        </w:rPr>
        <w:t>35</w:t>
      </w:r>
      <w:r w:rsidRPr="00102849">
        <w:rPr>
          <w:rFonts w:asciiTheme="majorBidi" w:hAnsiTheme="majorBidi" w:cstheme="majorBidi"/>
          <w:b/>
          <w:bCs/>
        </w:rPr>
        <w:t xml:space="preserve"> </w:t>
      </w:r>
      <w:r w:rsidRPr="00AE10D3">
        <w:rPr>
          <w:rFonts w:asciiTheme="majorBidi" w:hAnsiTheme="majorBidi" w:cstheme="majorBidi"/>
          <w:b/>
          <w:bCs/>
        </w:rPr>
        <w:t>Sinners</w:t>
      </w:r>
      <w:r w:rsidRPr="00102849">
        <w:rPr>
          <w:rFonts w:asciiTheme="majorBidi" w:hAnsiTheme="majorBidi" w:cstheme="majorBidi"/>
          <w:b/>
          <w:bCs/>
        </w:rPr>
        <w:t xml:space="preserve"> </w:t>
      </w:r>
      <w:r w:rsidRPr="00AE10D3">
        <w:rPr>
          <w:rFonts w:asciiTheme="majorBidi" w:hAnsiTheme="majorBidi" w:cstheme="majorBidi"/>
          <w:b/>
          <w:bCs/>
        </w:rPr>
        <w:t>will</w:t>
      </w:r>
      <w:r w:rsidRPr="00102849">
        <w:rPr>
          <w:rFonts w:asciiTheme="majorBidi" w:hAnsiTheme="majorBidi" w:cstheme="majorBidi"/>
          <w:b/>
          <w:bCs/>
        </w:rPr>
        <w:t xml:space="preserve"> </w:t>
      </w:r>
      <w:r w:rsidRPr="00AE10D3">
        <w:rPr>
          <w:rFonts w:asciiTheme="majorBidi" w:hAnsiTheme="majorBidi" w:cstheme="majorBidi"/>
          <w:b/>
          <w:bCs/>
        </w:rPr>
        <w:t>be</w:t>
      </w:r>
      <w:r w:rsidRPr="00102849">
        <w:rPr>
          <w:rFonts w:asciiTheme="majorBidi" w:hAnsiTheme="majorBidi" w:cstheme="majorBidi"/>
          <w:b/>
          <w:bCs/>
        </w:rPr>
        <w:t xml:space="preserve"> </w:t>
      </w:r>
      <w:r w:rsidRPr="00AE10D3">
        <w:rPr>
          <w:rFonts w:asciiTheme="majorBidi" w:hAnsiTheme="majorBidi" w:cstheme="majorBidi"/>
          <w:b/>
          <w:bCs/>
        </w:rPr>
        <w:t>destroyed</w:t>
      </w:r>
      <w:r w:rsidRPr="00102849">
        <w:rPr>
          <w:rFonts w:asciiTheme="majorBidi" w:hAnsiTheme="majorBidi" w:cstheme="majorBidi"/>
        </w:rPr>
        <w:t xml:space="preserve"> </w:t>
      </w:r>
      <w:r w:rsidRPr="00AE10D3">
        <w:rPr>
          <w:rFonts w:asciiTheme="majorBidi" w:hAnsiTheme="majorBidi" w:cstheme="majorBidi"/>
        </w:rPr>
        <w:t>Heb.</w:t>
      </w:r>
      <w:r w:rsidRPr="00102849">
        <w:rPr>
          <w:rFonts w:asciiTheme="majorBidi" w:hAnsiTheme="majorBidi" w:cstheme="majorBidi"/>
        </w:rPr>
        <w:t xml:space="preserve"> </w:t>
      </w:r>
      <w:r w:rsidRPr="00AE10D3">
        <w:rPr>
          <w:rFonts w:asciiTheme="majorBidi" w:hAnsiTheme="majorBidi" w:cstheme="majorBidi"/>
          <w:rtl/>
        </w:rPr>
        <w:t>חטאים</w:t>
      </w:r>
      <w:r w:rsidRPr="00AE10D3">
        <w:rPr>
          <w:rFonts w:asciiTheme="majorBidi" w:hAnsiTheme="majorBidi" w:cstheme="majorBidi"/>
        </w:rPr>
        <w:t>,</w:t>
      </w:r>
      <w:r w:rsidRPr="00102849">
        <w:rPr>
          <w:rFonts w:asciiTheme="majorBidi" w:hAnsiTheme="majorBidi" w:cstheme="majorBidi"/>
        </w:rPr>
        <w:t xml:space="preserve"> </w:t>
      </w:r>
      <w:r w:rsidRPr="00AE10D3">
        <w:rPr>
          <w:rFonts w:asciiTheme="majorBidi" w:hAnsiTheme="majorBidi" w:cstheme="majorBidi"/>
        </w:rPr>
        <w:t>sinners</w:t>
      </w:r>
      <w:r w:rsidRPr="00102849">
        <w:rPr>
          <w:rFonts w:asciiTheme="majorBidi" w:hAnsiTheme="majorBidi" w:cstheme="majorBidi"/>
        </w:rPr>
        <w:t xml:space="preserve"> </w:t>
      </w:r>
      <w:r w:rsidRPr="00AE10D3">
        <w:rPr>
          <w:rFonts w:asciiTheme="majorBidi" w:hAnsiTheme="majorBidi" w:cstheme="majorBidi"/>
        </w:rPr>
        <w:t>[rather</w:t>
      </w:r>
      <w:r w:rsidRPr="00102849">
        <w:rPr>
          <w:rFonts w:asciiTheme="majorBidi" w:hAnsiTheme="majorBidi" w:cstheme="majorBidi"/>
        </w:rPr>
        <w:t xml:space="preserve"> </w:t>
      </w:r>
      <w:r w:rsidRPr="00AE10D3">
        <w:rPr>
          <w:rFonts w:asciiTheme="majorBidi" w:hAnsiTheme="majorBidi" w:cstheme="majorBidi"/>
        </w:rPr>
        <w:t>than</w:t>
      </w:r>
      <w:r w:rsidRPr="00102849">
        <w:rPr>
          <w:rFonts w:asciiTheme="majorBidi" w:hAnsiTheme="majorBidi" w:cstheme="majorBidi"/>
        </w:rPr>
        <w:t xml:space="preserve"> </w:t>
      </w:r>
      <w:r w:rsidRPr="00AE10D3">
        <w:rPr>
          <w:rFonts w:asciiTheme="majorBidi" w:hAnsiTheme="majorBidi" w:cstheme="majorBidi"/>
        </w:rPr>
        <w:t>sins,</w:t>
      </w:r>
      <w:r w:rsidRPr="00102849">
        <w:rPr>
          <w:rFonts w:asciiTheme="majorBidi" w:hAnsiTheme="majorBidi" w:cstheme="majorBidi"/>
        </w:rPr>
        <w:t xml:space="preserve"> </w:t>
      </w:r>
      <w:r w:rsidRPr="00AE10D3">
        <w:rPr>
          <w:rFonts w:asciiTheme="majorBidi" w:hAnsiTheme="majorBidi" w:cstheme="majorBidi"/>
        </w:rPr>
        <w:t>but</w:t>
      </w:r>
      <w:r w:rsidRPr="00102849">
        <w:rPr>
          <w:rFonts w:asciiTheme="majorBidi" w:hAnsiTheme="majorBidi" w:cstheme="majorBidi"/>
        </w:rPr>
        <w:t xml:space="preserve"> </w:t>
      </w:r>
      <w:r w:rsidRPr="00AE10D3">
        <w:rPr>
          <w:rFonts w:asciiTheme="majorBidi" w:hAnsiTheme="majorBidi" w:cstheme="majorBidi"/>
        </w:rPr>
        <w:t>see</w:t>
      </w:r>
      <w:r w:rsidRPr="00102849">
        <w:rPr>
          <w:rFonts w:asciiTheme="majorBidi" w:hAnsiTheme="majorBidi" w:cstheme="majorBidi"/>
        </w:rPr>
        <w:t xml:space="preserve"> </w:t>
      </w:r>
      <w:r w:rsidRPr="00AE10D3">
        <w:rPr>
          <w:rFonts w:asciiTheme="majorBidi" w:hAnsiTheme="majorBidi" w:cstheme="majorBidi"/>
        </w:rPr>
        <w:t>Tal.</w:t>
      </w:r>
      <w:r w:rsidRPr="00102849">
        <w:rPr>
          <w:rFonts w:asciiTheme="majorBidi" w:hAnsiTheme="majorBidi" w:cstheme="majorBidi"/>
        </w:rPr>
        <w:t xml:space="preserve"> </w:t>
      </w:r>
      <w:r w:rsidRPr="00AE10D3">
        <w:rPr>
          <w:rFonts w:asciiTheme="majorBidi" w:hAnsiTheme="majorBidi" w:cstheme="majorBidi"/>
        </w:rPr>
        <w:t>Ber.</w:t>
      </w:r>
      <w:r w:rsidRPr="00102849">
        <w:rPr>
          <w:rFonts w:asciiTheme="majorBidi" w:hAnsiTheme="majorBidi" w:cstheme="majorBidi"/>
        </w:rPr>
        <w:t xml:space="preserve"> </w:t>
      </w:r>
      <w:r w:rsidRPr="00AE10D3">
        <w:rPr>
          <w:rFonts w:asciiTheme="majorBidi" w:hAnsiTheme="majorBidi" w:cstheme="majorBidi"/>
        </w:rPr>
        <w:t>10a].</w:t>
      </w:r>
    </w:p>
    <w:p w14:paraId="682E4EFE" w14:textId="77777777" w:rsidR="00873300" w:rsidRDefault="00873300" w:rsidP="00867F99">
      <w:pPr>
        <w:pBdr>
          <w:bottom w:val="single" w:sz="6" w:space="1" w:color="auto"/>
        </w:pBdr>
        <w:jc w:val="both"/>
        <w:rPr>
          <w:rFonts w:asciiTheme="majorBidi" w:hAnsiTheme="majorBidi" w:cstheme="majorBidi"/>
        </w:rPr>
      </w:pPr>
    </w:p>
    <w:p w14:paraId="5399444F" w14:textId="77777777" w:rsidR="00873300" w:rsidRDefault="00873300" w:rsidP="00867F99">
      <w:pPr>
        <w:jc w:val="both"/>
        <w:rPr>
          <w:rFonts w:asciiTheme="majorBidi" w:hAnsiTheme="majorBidi" w:cstheme="majorBidi"/>
        </w:rPr>
      </w:pPr>
    </w:p>
    <w:p w14:paraId="39DE62F7" w14:textId="77777777" w:rsidR="00873300" w:rsidRPr="006F4DEB" w:rsidRDefault="00873300" w:rsidP="00867F99">
      <w:pPr>
        <w:jc w:val="both"/>
        <w:rPr>
          <w:rFonts w:eastAsiaTheme="minorHAnsi" w:cstheme="minorBidi"/>
          <w:b/>
          <w:bCs/>
        </w:rPr>
      </w:pPr>
      <w:r w:rsidRPr="006F4DEB">
        <w:rPr>
          <w:rFonts w:eastAsiaTheme="minorHAnsi" w:cstheme="minorBidi"/>
          <w:b/>
          <w:bCs/>
        </w:rPr>
        <w:t>Bamidbar (Numbers) 27:15 – 28:26</w:t>
      </w:r>
    </w:p>
    <w:p w14:paraId="23877686" w14:textId="77777777" w:rsidR="00873300" w:rsidRPr="006F4DEB" w:rsidRDefault="00873300" w:rsidP="00867F99">
      <w:pPr>
        <w:jc w:val="both"/>
        <w:rPr>
          <w:rFonts w:eastAsiaTheme="minorHAnsi" w:cstheme="minorBidi"/>
          <w:b/>
          <w:bCs/>
        </w:rPr>
      </w:pPr>
      <w:r w:rsidRPr="006F4DEB">
        <w:rPr>
          <w:rFonts w:eastAsiaTheme="minorHAnsi" w:cstheme="minorBidi"/>
          <w:b/>
          <w:bCs/>
        </w:rPr>
        <w:t>Tehillim (Psalms) 104</w:t>
      </w:r>
    </w:p>
    <w:p w14:paraId="1EDAAF86" w14:textId="77777777" w:rsidR="00873300" w:rsidRPr="006F4DEB" w:rsidRDefault="00873300" w:rsidP="00867F99">
      <w:pPr>
        <w:jc w:val="both"/>
        <w:rPr>
          <w:rFonts w:eastAsiaTheme="minorHAnsi" w:cstheme="minorBidi"/>
          <w:b/>
          <w:bCs/>
        </w:rPr>
      </w:pPr>
      <w:r w:rsidRPr="006F4DEB">
        <w:rPr>
          <w:rFonts w:eastAsiaTheme="minorHAnsi" w:cstheme="minorBidi"/>
          <w:b/>
          <w:bCs/>
        </w:rPr>
        <w:t>Yeshayahu (Isaiah) 66:1-24</w:t>
      </w:r>
    </w:p>
    <w:p w14:paraId="468C6E0A" w14:textId="77777777" w:rsidR="00873300" w:rsidRPr="006F4DEB" w:rsidRDefault="00873300" w:rsidP="00867F99">
      <w:pPr>
        <w:jc w:val="both"/>
        <w:rPr>
          <w:rFonts w:eastAsiaTheme="minorHAnsi" w:cstheme="minorBidi"/>
          <w:b/>
          <w:bCs/>
        </w:rPr>
      </w:pPr>
      <w:r w:rsidRPr="006F4DEB">
        <w:rPr>
          <w:rFonts w:eastAsiaTheme="minorHAnsi" w:cstheme="minorBidi"/>
          <w:b/>
          <w:bCs/>
        </w:rPr>
        <w:t>Mishle (Proverbs) 7:1-27</w:t>
      </w:r>
    </w:p>
    <w:p w14:paraId="14663E9E" w14:textId="77777777" w:rsidR="00873300" w:rsidRPr="006F4DEB" w:rsidRDefault="00873300" w:rsidP="00867F99">
      <w:pPr>
        <w:jc w:val="both"/>
        <w:rPr>
          <w:rFonts w:eastAsiaTheme="minorHAnsi" w:cstheme="minorBidi"/>
          <w:b/>
          <w:bCs/>
        </w:rPr>
      </w:pPr>
      <w:r w:rsidRPr="006F4DEB">
        <w:rPr>
          <w:rFonts w:eastAsiaTheme="minorHAnsi" w:cstheme="minorBidi"/>
          <w:b/>
          <w:bCs/>
        </w:rPr>
        <w:t>Colossians 2:16-23</w:t>
      </w:r>
    </w:p>
    <w:p w14:paraId="317CE3BA" w14:textId="77777777" w:rsidR="00873300" w:rsidRPr="006F4DEB" w:rsidRDefault="00873300" w:rsidP="00867F99">
      <w:pPr>
        <w:jc w:val="both"/>
        <w:rPr>
          <w:rFonts w:eastAsiaTheme="minorHAnsi" w:cstheme="minorBidi"/>
        </w:rPr>
      </w:pPr>
    </w:p>
    <w:p w14:paraId="1F39367B" w14:textId="77777777" w:rsidR="00873300" w:rsidRPr="006F4DEB" w:rsidRDefault="00873300" w:rsidP="00867F99">
      <w:pPr>
        <w:jc w:val="both"/>
        <w:rPr>
          <w:rFonts w:eastAsiaTheme="minorHAnsi" w:cstheme="minorBidi"/>
        </w:rPr>
      </w:pPr>
      <w:r w:rsidRPr="006F4DEB">
        <w:rPr>
          <w:rFonts w:eastAsiaTheme="minorHAnsi" w:cstheme="minorBidi"/>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6F4DEB">
        <w:rPr>
          <w:rFonts w:eastAsiaTheme="minorHAnsi" w:cstheme="minorBidi"/>
          <w:sz w:val="20"/>
          <w:vertAlign w:val="superscript"/>
        </w:rPr>
        <w:footnoteReference w:id="22"/>
      </w:r>
    </w:p>
    <w:p w14:paraId="70EBD357" w14:textId="77777777" w:rsidR="00873300" w:rsidRPr="006F4DEB" w:rsidRDefault="00873300" w:rsidP="00867F99">
      <w:pPr>
        <w:jc w:val="both"/>
        <w:rPr>
          <w:rFonts w:eastAsiaTheme="minorHAnsi" w:cstheme="minorBidi"/>
        </w:rPr>
      </w:pPr>
    </w:p>
    <w:p w14:paraId="22179576" w14:textId="77777777" w:rsidR="00873300" w:rsidRPr="006F4DEB" w:rsidRDefault="00873300" w:rsidP="00867F99">
      <w:pPr>
        <w:jc w:val="both"/>
        <w:rPr>
          <w:rFonts w:eastAsiaTheme="minorHAnsi" w:cstheme="minorBidi"/>
        </w:rPr>
      </w:pPr>
      <w:r w:rsidRPr="006F4DEB">
        <w:rPr>
          <w:rFonts w:eastAsiaTheme="minorHAnsi" w:cstheme="minorBidi"/>
        </w:rPr>
        <w:t>The Midrash</w:t>
      </w:r>
      <w:r w:rsidRPr="006F4DEB">
        <w:rPr>
          <w:rFonts w:eastAsiaTheme="minorHAnsi" w:cstheme="minorBidi"/>
          <w:sz w:val="20"/>
          <w:vertAlign w:val="superscript"/>
        </w:rPr>
        <w:footnoteReference w:id="23"/>
      </w:r>
      <w:r w:rsidRPr="006F4DEB">
        <w:rPr>
          <w:rFonts w:eastAsiaTheme="minorHAnsi" w:cstheme="minorBidi"/>
        </w:rPr>
        <w:t xml:space="preserve"> says: In the Torah, Moses related many events without elaboration. They remained obscure until David came and explained them, as he did here by expanding upon the theme of Creation and illuminating its mysteries.</w:t>
      </w:r>
    </w:p>
    <w:p w14:paraId="7DCD9639" w14:textId="77777777" w:rsidR="00873300" w:rsidRPr="006F4DEB" w:rsidRDefault="00873300" w:rsidP="00867F99">
      <w:pPr>
        <w:jc w:val="both"/>
        <w:rPr>
          <w:rFonts w:eastAsiaTheme="minorHAnsi" w:cstheme="minorBidi"/>
        </w:rPr>
      </w:pPr>
    </w:p>
    <w:p w14:paraId="5308F80D" w14:textId="77777777" w:rsidR="00873300" w:rsidRPr="006F4DEB" w:rsidRDefault="00873300" w:rsidP="00867F99">
      <w:pPr>
        <w:jc w:val="both"/>
        <w:rPr>
          <w:rFonts w:eastAsiaTheme="minorHAnsi" w:cstheme="minorBidi"/>
        </w:rPr>
      </w:pPr>
      <w:r w:rsidRPr="006F4DEB">
        <w:rPr>
          <w:rFonts w:eastAsiaTheme="minorHAnsi" w:cstheme="minorBidi"/>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1A20E191" w14:textId="77777777" w:rsidR="00873300" w:rsidRPr="006F4DEB" w:rsidRDefault="00873300" w:rsidP="00867F99">
      <w:pPr>
        <w:jc w:val="both"/>
        <w:rPr>
          <w:rFonts w:eastAsiaTheme="minorHAnsi" w:cstheme="minorBidi"/>
        </w:rPr>
      </w:pPr>
    </w:p>
    <w:p w14:paraId="7A7A3F27" w14:textId="77777777" w:rsidR="00873300" w:rsidRPr="006F4DEB" w:rsidRDefault="00873300" w:rsidP="00867F99">
      <w:pPr>
        <w:jc w:val="both"/>
        <w:rPr>
          <w:rFonts w:eastAsiaTheme="minorHAnsi" w:cstheme="minorBidi"/>
        </w:rPr>
      </w:pPr>
      <w:r w:rsidRPr="006F4DEB">
        <w:rPr>
          <w:rFonts w:asciiTheme="majorBidi" w:eastAsiaTheme="minorHAnsi" w:hAnsiTheme="majorBidi" w:cstheme="majorBidi"/>
          <w:szCs w:val="24"/>
        </w:rPr>
        <w:t xml:space="preserve">This psalm is the </w:t>
      </w:r>
      <w:r w:rsidRPr="006F4DEB">
        <w:rPr>
          <w:rFonts w:asciiTheme="majorBidi" w:eastAsiaTheme="minorHAnsi" w:hAnsiTheme="majorBidi" w:cstheme="majorBidi"/>
          <w:szCs w:val="24"/>
          <w:rtl/>
        </w:rPr>
        <w:t>שיר של יום</w:t>
      </w:r>
      <w:r w:rsidRPr="006F4DEB">
        <w:rPr>
          <w:rFonts w:asciiTheme="majorBidi" w:eastAsiaTheme="minorHAnsi" w:hAnsiTheme="majorBidi" w:cstheme="majorBidi"/>
          <w:szCs w:val="24"/>
        </w:rPr>
        <w:t>, Song of the Day, for Rosh Chodesh, the first day of the new month.</w:t>
      </w:r>
      <w:r w:rsidRPr="006F4DEB">
        <w:rPr>
          <w:rFonts w:eastAsiaTheme="minorHAnsi" w:cstheme="minorBidi"/>
        </w:rPr>
        <w:t xml:space="preserve"> The Tur</w:t>
      </w:r>
      <w:r w:rsidRPr="006F4DEB">
        <w:rPr>
          <w:rFonts w:eastAsiaTheme="minorHAnsi" w:cstheme="minorBidi"/>
          <w:sz w:val="20"/>
          <w:vertAlign w:val="superscript"/>
        </w:rPr>
        <w:footnoteReference w:id="24"/>
      </w:r>
      <w:r w:rsidRPr="006F4DEB">
        <w:rPr>
          <w:rFonts w:eastAsiaTheme="minorHAnsi" w:cstheme="minorBidi"/>
        </w:rPr>
        <w:t xml:space="preserve"> explains that the Psalmist alludes to the new month in verse 19, He made the moon for festivals.</w:t>
      </w:r>
      <w:r w:rsidRPr="006F4DEB">
        <w:rPr>
          <w:rFonts w:eastAsiaTheme="minorHAnsi" w:cstheme="minorBidi"/>
          <w:sz w:val="20"/>
          <w:vertAlign w:val="superscript"/>
        </w:rPr>
        <w:footnoteReference w:id="25"/>
      </w:r>
      <w:r w:rsidRPr="006F4DEB">
        <w:rPr>
          <w:rFonts w:eastAsiaTheme="minorHAnsi" w:cstheme="minorBidi"/>
        </w:rPr>
        <w:t xml:space="preserve"> The Zohar</w:t>
      </w:r>
      <w:r w:rsidRPr="006F4DEB">
        <w:rPr>
          <w:rFonts w:eastAsiaTheme="minorHAnsi" w:cstheme="minorBidi"/>
          <w:sz w:val="20"/>
          <w:vertAlign w:val="superscript"/>
        </w:rPr>
        <w:footnoteReference w:id="26"/>
      </w:r>
      <w:r w:rsidRPr="006F4DEB">
        <w:rPr>
          <w:rFonts w:eastAsiaTheme="minorHAnsi" w:cstheme="minorBidi"/>
        </w:rPr>
        <w:t xml:space="preserve"> says that the souls of the righteous people in Paradise recite this psalm every Rosh Chodesh.</w:t>
      </w:r>
      <w:r w:rsidRPr="006F4DEB">
        <w:rPr>
          <w:rFonts w:eastAsiaTheme="minorHAnsi" w:cstheme="minorBidi"/>
          <w:sz w:val="20"/>
          <w:vertAlign w:val="superscript"/>
        </w:rPr>
        <w:footnoteReference w:id="27"/>
      </w:r>
    </w:p>
    <w:p w14:paraId="3ED5C64F" w14:textId="77777777" w:rsidR="00873300" w:rsidRPr="006F4DEB" w:rsidRDefault="00873300" w:rsidP="00867F99">
      <w:pPr>
        <w:jc w:val="both"/>
        <w:rPr>
          <w:rFonts w:eastAsiaTheme="minorHAnsi" w:cstheme="minorBidi"/>
        </w:rPr>
      </w:pPr>
    </w:p>
    <w:p w14:paraId="2A25AA61" w14:textId="77777777" w:rsidR="00873300" w:rsidRPr="006F4DEB" w:rsidRDefault="00873300" w:rsidP="00867F99">
      <w:pPr>
        <w:jc w:val="both"/>
        <w:rPr>
          <w:rFonts w:eastAsiaTheme="minorHAnsi" w:cstheme="minorBidi"/>
        </w:rPr>
      </w:pPr>
      <w:r w:rsidRPr="006F4DEB">
        <w:rPr>
          <w:rFonts w:eastAsiaTheme="minorHAnsi" w:cstheme="minorBidi"/>
        </w:rPr>
        <w:t>For continuity I am going to redo the opening remarks from the first part of our psalm.</w:t>
      </w:r>
    </w:p>
    <w:p w14:paraId="02061160" w14:textId="77777777" w:rsidR="00873300" w:rsidRPr="006F4DEB" w:rsidRDefault="00873300" w:rsidP="00867F99">
      <w:pPr>
        <w:jc w:val="both"/>
        <w:rPr>
          <w:rFonts w:eastAsiaTheme="minorHAnsi" w:cstheme="minorBidi"/>
        </w:rPr>
      </w:pPr>
    </w:p>
    <w:p w14:paraId="3DD543F3" w14:textId="77777777" w:rsidR="00873300" w:rsidRPr="006F4DEB" w:rsidRDefault="00873300" w:rsidP="00867F99">
      <w:pPr>
        <w:jc w:val="both"/>
        <w:rPr>
          <w:rFonts w:eastAsiaTheme="minorHAnsi" w:cstheme="minorBidi"/>
        </w:rPr>
      </w:pPr>
      <w:r w:rsidRPr="006F4DEB">
        <w:rPr>
          <w:rFonts w:eastAsiaTheme="minorHAnsi" w:cstheme="minorBidi"/>
        </w:rPr>
        <w:t>This psalm is a continuation of the preceding one and echoes its refrain, Bless HaShem, O my soul! Here, David recounts the wonders of the six days of Creation and describes the splendor of the primeval light, the heaven and earth, the grass, the fish of the sea, the beasts of the field, and, finally, the crowning glory of Creation - man himself.</w:t>
      </w:r>
      <w:r w:rsidRPr="006F4DEB">
        <w:rPr>
          <w:rFonts w:eastAsiaTheme="minorHAnsi" w:cstheme="minorBidi"/>
          <w:vertAlign w:val="superscript"/>
        </w:rPr>
        <w:footnoteReference w:id="28"/>
      </w:r>
    </w:p>
    <w:p w14:paraId="399CA456" w14:textId="77777777" w:rsidR="00873300" w:rsidRPr="006F4DEB" w:rsidRDefault="00873300" w:rsidP="00867F99">
      <w:pPr>
        <w:jc w:val="both"/>
        <w:rPr>
          <w:rFonts w:eastAsiaTheme="minorHAnsi" w:cstheme="minorBidi"/>
        </w:rPr>
      </w:pPr>
    </w:p>
    <w:p w14:paraId="495946AA" w14:textId="77777777" w:rsidR="00873300" w:rsidRPr="006F4DEB" w:rsidRDefault="00873300" w:rsidP="00867F99">
      <w:pPr>
        <w:jc w:val="both"/>
        <w:rPr>
          <w:rFonts w:eastAsiaTheme="minorHAnsi" w:cstheme="minorBidi"/>
        </w:rPr>
      </w:pPr>
      <w:r w:rsidRPr="006F4DEB">
        <w:rPr>
          <w:rFonts w:eastAsiaTheme="minorHAnsi" w:cstheme="minorBidi"/>
        </w:rPr>
        <w:t>The Midrash</w:t>
      </w:r>
      <w:r w:rsidRPr="006F4DEB">
        <w:rPr>
          <w:rFonts w:eastAsiaTheme="minorHAnsi" w:cstheme="minorBidi"/>
          <w:vertAlign w:val="superscript"/>
        </w:rPr>
        <w:footnoteReference w:id="29"/>
      </w:r>
      <w:r w:rsidRPr="006F4DEB">
        <w:rPr>
          <w:rFonts w:eastAsiaTheme="minorHAnsi" w:cstheme="minorBidi"/>
        </w:rPr>
        <w:t xml:space="preserve"> says: In the Torah, Moses related many events without elaboration. They remained obscure until David came and explained them, as he did here by expanding upon the theme of Creation and illuminating its mysteries.</w:t>
      </w:r>
    </w:p>
    <w:p w14:paraId="00F8D648" w14:textId="77777777" w:rsidR="00873300" w:rsidRPr="006F4DEB" w:rsidRDefault="00873300" w:rsidP="00867F99">
      <w:pPr>
        <w:jc w:val="both"/>
        <w:rPr>
          <w:rFonts w:eastAsiaTheme="minorHAnsi" w:cstheme="minorBidi"/>
        </w:rPr>
      </w:pPr>
    </w:p>
    <w:p w14:paraId="6541388F" w14:textId="77777777" w:rsidR="00873300" w:rsidRPr="006F4DEB" w:rsidRDefault="00873300" w:rsidP="00867F99">
      <w:pPr>
        <w:jc w:val="both"/>
        <w:rPr>
          <w:rFonts w:eastAsiaTheme="minorHAnsi" w:cstheme="minorBidi"/>
        </w:rPr>
      </w:pPr>
      <w:r w:rsidRPr="006F4DEB">
        <w:rPr>
          <w:rFonts w:eastAsiaTheme="minorHAnsi" w:cstheme="minorBidi"/>
        </w:rPr>
        <w:t>Radak observes that every artist is motivated to produce works of art because he seeks personal acclaim and glory. However, when G-d fashioned the world, His sole concern was man’s welfare. Mere flesh and blood cannot grasp the profound motives of G-d, much less appreciate them. Only the soul can comprehend the altruism and selfless love of its Creator. Thus, the Psalmist calls upon his own spirit, Bless HaShem, O my soul! For none but the soul could compose this blessing.</w:t>
      </w:r>
    </w:p>
    <w:p w14:paraId="1223ACD4" w14:textId="77777777" w:rsidR="00873300" w:rsidRPr="006F4DEB" w:rsidRDefault="00873300" w:rsidP="00867F99">
      <w:pPr>
        <w:jc w:val="both"/>
        <w:rPr>
          <w:rFonts w:eastAsiaTheme="minorHAnsi" w:cstheme="minorBidi"/>
        </w:rPr>
      </w:pPr>
    </w:p>
    <w:p w14:paraId="7DAA0F03" w14:textId="77777777" w:rsidR="00873300" w:rsidRPr="006F4DEB" w:rsidRDefault="00873300" w:rsidP="00867F99">
      <w:pPr>
        <w:jc w:val="both"/>
        <w:rPr>
          <w:rFonts w:eastAsiaTheme="minorHAnsi" w:cstheme="minorBidi"/>
        </w:rPr>
      </w:pPr>
      <w:r w:rsidRPr="006F4DEB">
        <w:rPr>
          <w:rFonts w:asciiTheme="majorBidi" w:eastAsiaTheme="minorHAnsi" w:hAnsiTheme="majorBidi" w:cstheme="majorBidi"/>
          <w:szCs w:val="24"/>
        </w:rPr>
        <w:t xml:space="preserve">This psalm is the </w:t>
      </w:r>
      <w:r w:rsidRPr="006F4DEB">
        <w:rPr>
          <w:rFonts w:asciiTheme="majorBidi" w:eastAsiaTheme="minorHAnsi" w:hAnsiTheme="majorBidi" w:cstheme="majorBidi"/>
          <w:szCs w:val="24"/>
          <w:rtl/>
        </w:rPr>
        <w:t>שיר של יום</w:t>
      </w:r>
      <w:r w:rsidRPr="006F4DEB">
        <w:rPr>
          <w:rFonts w:asciiTheme="majorBidi" w:eastAsiaTheme="minorHAnsi" w:hAnsiTheme="majorBidi" w:cstheme="majorBidi"/>
          <w:szCs w:val="24"/>
        </w:rPr>
        <w:t>, Song of the Day, for Rosh Chodesh, the first day of the new month. The Tur</w:t>
      </w:r>
      <w:r w:rsidRPr="006F4DEB">
        <w:rPr>
          <w:rFonts w:asciiTheme="majorBidi" w:eastAsiaTheme="minorHAnsi" w:hAnsiTheme="majorBidi" w:cstheme="majorBidi"/>
          <w:szCs w:val="24"/>
          <w:vertAlign w:val="superscript"/>
        </w:rPr>
        <w:footnoteReference w:id="30"/>
      </w:r>
      <w:r w:rsidRPr="006F4DEB">
        <w:rPr>
          <w:rFonts w:eastAsiaTheme="minorHAnsi" w:cstheme="minorBidi"/>
        </w:rPr>
        <w:t xml:space="preserve"> explains that the Psalmist alludes to the new month in verse 19, He made the moon for festivals.</w:t>
      </w:r>
      <w:r w:rsidRPr="006F4DEB">
        <w:rPr>
          <w:rFonts w:eastAsiaTheme="minorHAnsi" w:cstheme="minorBidi"/>
          <w:vertAlign w:val="superscript"/>
        </w:rPr>
        <w:footnoteReference w:id="31"/>
      </w:r>
      <w:r w:rsidRPr="006F4DEB">
        <w:rPr>
          <w:rFonts w:eastAsiaTheme="minorHAnsi" w:cstheme="minorBidi"/>
        </w:rPr>
        <w:t xml:space="preserve"> The Zohar</w:t>
      </w:r>
      <w:r w:rsidRPr="006F4DEB">
        <w:rPr>
          <w:rFonts w:eastAsiaTheme="minorHAnsi" w:cstheme="minorBidi"/>
          <w:vertAlign w:val="superscript"/>
        </w:rPr>
        <w:footnoteReference w:id="32"/>
      </w:r>
      <w:r w:rsidRPr="006F4DEB">
        <w:rPr>
          <w:rFonts w:eastAsiaTheme="minorHAnsi" w:cstheme="minorBidi"/>
        </w:rPr>
        <w:t xml:space="preserve"> says that the souls of the righteous people in Paradise recite this psalm every Rosh Chodesh.</w:t>
      </w:r>
      <w:r w:rsidRPr="006F4DEB">
        <w:rPr>
          <w:rFonts w:eastAsiaTheme="minorHAnsi" w:cstheme="minorBidi"/>
          <w:vertAlign w:val="superscript"/>
        </w:rPr>
        <w:footnoteReference w:id="33"/>
      </w:r>
    </w:p>
    <w:p w14:paraId="000EE9AB" w14:textId="77777777" w:rsidR="00873300" w:rsidRPr="006F4DEB" w:rsidRDefault="00873300" w:rsidP="00867F99">
      <w:pPr>
        <w:jc w:val="both"/>
        <w:rPr>
          <w:rFonts w:eastAsiaTheme="minorHAnsi" w:cstheme="minorBidi"/>
        </w:rPr>
      </w:pPr>
    </w:p>
    <w:p w14:paraId="5726F719" w14:textId="77777777" w:rsidR="00873300" w:rsidRPr="006F4DEB" w:rsidRDefault="00873300" w:rsidP="00867F99">
      <w:pPr>
        <w:jc w:val="both"/>
        <w:rPr>
          <w:rFonts w:eastAsiaTheme="minorHAnsi" w:cstheme="minorBidi"/>
        </w:rPr>
      </w:pPr>
      <w:r w:rsidRPr="006F4DEB">
        <w:rPr>
          <w:rFonts w:eastAsiaTheme="minorHAnsi" w:cstheme="minorBidi"/>
        </w:rPr>
        <w:t>The first Rosh Chodesh was Adam’s birthday. That first Rosh Chodesh was also Rosh Hashanah.</w:t>
      </w:r>
      <w:r w:rsidRPr="006F4DEB">
        <w:rPr>
          <w:rFonts w:eastAsiaTheme="minorHAnsi" w:cstheme="minorBidi"/>
          <w:sz w:val="20"/>
          <w:vertAlign w:val="superscript"/>
        </w:rPr>
        <w:footnoteReference w:id="34"/>
      </w:r>
      <w:r w:rsidRPr="006F4DEB">
        <w:rPr>
          <w:rFonts w:eastAsiaTheme="minorHAnsi" w:cstheme="minorBidi"/>
        </w:rPr>
        <w:t xml:space="preserve"> Man’s relationship with Rosh Chodesh, therefore, has special meaning as Adam’s birthday and the birthday of the world. That first Rosh Chodesh was also the day when Adam and Chava sinned and crashed the world. That fateful Rosh Chodesh was also the day that Adam repented and was forgiven.</w:t>
      </w:r>
    </w:p>
    <w:p w14:paraId="0CE259D8" w14:textId="77777777" w:rsidR="00873300" w:rsidRPr="006F4DEB" w:rsidRDefault="00873300" w:rsidP="00867F99">
      <w:pPr>
        <w:jc w:val="both"/>
        <w:rPr>
          <w:rFonts w:eastAsiaTheme="minorHAnsi" w:cstheme="minorBidi"/>
        </w:rPr>
      </w:pPr>
    </w:p>
    <w:p w14:paraId="629D79D3" w14:textId="77777777" w:rsidR="00873300" w:rsidRPr="006F4DEB" w:rsidRDefault="00873300" w:rsidP="00867F99">
      <w:pPr>
        <w:jc w:val="both"/>
        <w:rPr>
          <w:rFonts w:eastAsiaTheme="minorHAnsi" w:cstheme="minorBidi"/>
        </w:rPr>
      </w:pPr>
      <w:r w:rsidRPr="006F4DEB">
        <w:rPr>
          <w:rFonts w:eastAsiaTheme="minorHAnsi" w:cstheme="minorBidi"/>
        </w:rPr>
        <w:t>We know that Rosh Hashanah is a day of atonement for the sin of Adam, for it is the day which Adam sinned and was forgiven. Just as Rosh Hashanah is the first day of the solar cycle, so too Rosh Chodesh is the first day of the lunar cycle. On Rosh HaShana we do not bring the sacrifice of Rosh Chodesh. The Gemara, in Eruvin, explains that one Korban is sufficient for Rosh HaShana and for Rosh Chodesh. Rav Tzadok explains that both korbanot come to atone for the same sin, the sin of Adam HaRishon.</w:t>
      </w:r>
      <w:r w:rsidRPr="006F4DEB">
        <w:rPr>
          <w:rFonts w:eastAsiaTheme="minorHAnsi" w:cstheme="minorBidi"/>
          <w:sz w:val="20"/>
          <w:vertAlign w:val="superscript"/>
        </w:rPr>
        <w:footnoteReference w:id="35"/>
      </w:r>
    </w:p>
    <w:p w14:paraId="4E5782FF" w14:textId="77777777" w:rsidR="00873300" w:rsidRPr="006F4DEB" w:rsidRDefault="00873300" w:rsidP="00867F99">
      <w:pPr>
        <w:jc w:val="both"/>
        <w:rPr>
          <w:rFonts w:eastAsiaTheme="minorHAnsi" w:cstheme="minorBidi"/>
        </w:rPr>
      </w:pPr>
    </w:p>
    <w:p w14:paraId="0E494755" w14:textId="77777777" w:rsidR="00873300" w:rsidRPr="006F4DEB" w:rsidRDefault="00873300" w:rsidP="00867F99">
      <w:pPr>
        <w:jc w:val="both"/>
        <w:rPr>
          <w:rFonts w:eastAsiaTheme="minorHAnsi" w:cstheme="minorBidi"/>
        </w:rPr>
      </w:pPr>
      <w:r w:rsidRPr="006F4DEB">
        <w:rPr>
          <w:rFonts w:eastAsiaTheme="minorHAnsi" w:cstheme="minorBidi"/>
        </w:rPr>
        <w:t>Rosh Chodesh has a special Maftir and a special Ashlamata (Haftarah) festival readings which are read, in addition to the normal Torah portion and Ashlamata, on Shabbat. These readings interrupt both the Annual and the Triennial / Septennial Torah cycles.</w:t>
      </w:r>
    </w:p>
    <w:p w14:paraId="2C42416D" w14:textId="77777777" w:rsidR="00873300" w:rsidRPr="006F4DEB" w:rsidRDefault="00873300" w:rsidP="00867F99">
      <w:pPr>
        <w:jc w:val="both"/>
        <w:rPr>
          <w:rFonts w:eastAsiaTheme="minorHAnsi" w:cstheme="minorBidi"/>
        </w:rPr>
      </w:pPr>
    </w:p>
    <w:p w14:paraId="04D4B942" w14:textId="77777777" w:rsidR="00873300" w:rsidRPr="006F4DEB" w:rsidRDefault="00873300" w:rsidP="00867F99">
      <w:pPr>
        <w:jc w:val="both"/>
        <w:rPr>
          <w:rFonts w:eastAsiaTheme="minorHAnsi" w:cstheme="minorBidi"/>
        </w:rPr>
      </w:pPr>
      <w:r w:rsidRPr="006F4DEB">
        <w:rPr>
          <w:rFonts w:eastAsiaTheme="minorHAnsi" w:cstheme="minorBidi"/>
        </w:rPr>
        <w:t xml:space="preserve">Rosh Chodesh literally means, “beginning renewal” and idiomatically means the “beginning of the month” or “new moon”. </w:t>
      </w:r>
    </w:p>
    <w:p w14:paraId="6FD3D777" w14:textId="77777777" w:rsidR="00873300" w:rsidRPr="006F4DEB" w:rsidRDefault="00873300" w:rsidP="00867F99">
      <w:pPr>
        <w:jc w:val="both"/>
        <w:rPr>
          <w:rFonts w:eastAsiaTheme="minorHAnsi" w:cstheme="minorBidi"/>
        </w:rPr>
      </w:pPr>
    </w:p>
    <w:p w14:paraId="2CFDDCCE" w14:textId="77777777" w:rsidR="00873300" w:rsidRPr="006F4DEB" w:rsidRDefault="00873300" w:rsidP="00867F99">
      <w:pPr>
        <w:jc w:val="both"/>
        <w:rPr>
          <w:rFonts w:eastAsiaTheme="minorHAnsi" w:cstheme="minorBidi"/>
        </w:rPr>
      </w:pPr>
      <w:r w:rsidRPr="006F4DEB">
        <w:rPr>
          <w:rFonts w:eastAsiaTheme="minorHAnsi" w:cstheme="minorBidi"/>
        </w:rPr>
        <w:t>The calculations for Rosh Chodesh were the fulfillment of prophecy and they represented great wisdom:</w:t>
      </w:r>
    </w:p>
    <w:p w14:paraId="220C85F5" w14:textId="77777777" w:rsidR="00873300" w:rsidRPr="006F4DEB" w:rsidRDefault="00873300" w:rsidP="00867F99">
      <w:pPr>
        <w:jc w:val="both"/>
        <w:rPr>
          <w:rFonts w:eastAsiaTheme="minorHAnsi" w:cstheme="minorBidi"/>
        </w:rPr>
      </w:pPr>
    </w:p>
    <w:p w14:paraId="557BC78B"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Debarim (Deuteronomy) 4:5-6</w:t>
      </w:r>
      <w:r w:rsidRPr="006F4DEB">
        <w:rPr>
          <w:rFonts w:eastAsiaTheme="minorHAnsi" w:cstheme="minorBidi"/>
          <w:i/>
        </w:rPr>
        <w:t xml:space="preserve"> See, I have taught you decrees and laws as HaShem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w:t>
      </w:r>
    </w:p>
    <w:p w14:paraId="08A2FA8A" w14:textId="77777777" w:rsidR="00873300" w:rsidRPr="006F4DEB" w:rsidRDefault="00873300" w:rsidP="00867F99">
      <w:pPr>
        <w:jc w:val="both"/>
        <w:rPr>
          <w:rFonts w:eastAsiaTheme="minorHAnsi" w:cstheme="minorBidi"/>
        </w:rPr>
      </w:pPr>
    </w:p>
    <w:p w14:paraId="6F7227D8" w14:textId="77777777" w:rsidR="00873300" w:rsidRPr="006F4DEB" w:rsidRDefault="00873300" w:rsidP="00867F99">
      <w:pPr>
        <w:jc w:val="both"/>
        <w:rPr>
          <w:rFonts w:eastAsiaTheme="minorHAnsi" w:cstheme="minorBidi"/>
        </w:rPr>
      </w:pPr>
      <w:r w:rsidRPr="006F4DEB">
        <w:rPr>
          <w:rFonts w:eastAsiaTheme="minorHAnsi" w:cstheme="minorBidi"/>
        </w:rPr>
        <w:t>“You shall guard and you shall do...” Rabbi Shmuel bar Nachman said in the name of Rebbi Yonatan, from where do we know that it is a mitzva for each man to calculate the seasons and the months? It is written, “You shall guard and you shall do, for it is evidence, in the eyes of the nations, of the wisdom and understanding that has been given to you.”</w:t>
      </w:r>
    </w:p>
    <w:p w14:paraId="096F6DA7" w14:textId="77777777" w:rsidR="00873300" w:rsidRPr="006F4DEB" w:rsidRDefault="00873300" w:rsidP="00867F99">
      <w:pPr>
        <w:jc w:val="both"/>
        <w:rPr>
          <w:rFonts w:eastAsiaTheme="minorHAnsi" w:cstheme="minorBidi"/>
        </w:rPr>
      </w:pPr>
    </w:p>
    <w:p w14:paraId="12CE4D9A" w14:textId="77777777" w:rsidR="00873300" w:rsidRPr="006F4DEB" w:rsidRDefault="00873300" w:rsidP="00867F99">
      <w:pPr>
        <w:jc w:val="both"/>
        <w:rPr>
          <w:rFonts w:eastAsiaTheme="minorHAnsi" w:cstheme="minorBidi"/>
        </w:rPr>
      </w:pPr>
      <w:r w:rsidRPr="006F4DEB">
        <w:rPr>
          <w:rFonts w:eastAsiaTheme="minorHAnsi" w:cstheme="minorBidi"/>
        </w:rPr>
        <w:t>What is the wisdom and understanding that Israel possesses “in the eyes of the nations”? We must say that it refers to the calculation of the seasons and months. Concerning one who knows how to calculate and does not do so, the verse says:</w:t>
      </w:r>
    </w:p>
    <w:p w14:paraId="0F83CDB0" w14:textId="77777777" w:rsidR="00873300" w:rsidRPr="006F4DEB" w:rsidRDefault="00873300" w:rsidP="00867F99">
      <w:pPr>
        <w:jc w:val="both"/>
        <w:rPr>
          <w:rFonts w:eastAsiaTheme="minorHAnsi" w:cstheme="minorBidi"/>
        </w:rPr>
      </w:pPr>
    </w:p>
    <w:p w14:paraId="4E768A04"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Yeshayahu (Isaiah) 5:12</w:t>
      </w:r>
      <w:r w:rsidRPr="006F4DEB">
        <w:rPr>
          <w:rFonts w:eastAsiaTheme="minorHAnsi" w:cstheme="minorBidi"/>
          <w:i/>
        </w:rPr>
        <w:t xml:space="preserve"> They did not contemplate HaShem’s deeds, and they have not paid attention to the work of His hands.</w:t>
      </w:r>
    </w:p>
    <w:p w14:paraId="34999452" w14:textId="77777777" w:rsidR="00873300" w:rsidRPr="006F4DEB" w:rsidRDefault="00873300" w:rsidP="00867F99">
      <w:pPr>
        <w:jc w:val="both"/>
        <w:rPr>
          <w:rFonts w:eastAsiaTheme="minorHAnsi" w:cstheme="minorBidi"/>
        </w:rPr>
      </w:pPr>
    </w:p>
    <w:p w14:paraId="02DBD19A" w14:textId="77777777" w:rsidR="00873300" w:rsidRPr="006F4DEB" w:rsidRDefault="00873300" w:rsidP="00867F99">
      <w:pPr>
        <w:jc w:val="both"/>
        <w:rPr>
          <w:rFonts w:eastAsia="Times New Roman"/>
          <w:bCs/>
          <w:i/>
          <w:iCs/>
          <w:sz w:val="20"/>
          <w:szCs w:val="20"/>
        </w:rPr>
      </w:pPr>
      <w:r w:rsidRPr="006F4DEB">
        <w:rPr>
          <w:rFonts w:eastAsia="Times New Roman"/>
          <w:szCs w:val="24"/>
        </w:rPr>
        <w:t>The difference between Israel and the nations of the world is that we use a lunar calendar and they use a solar calendar. “The sun and the moon can be said to represent these two opposing viewpoints. The sun is constant and unchanging. Its fixed path symbolizes the nation’s belief that the world has always existed and that nothing new is ever introduced by a higher guiding Hand. The moon, on the other hand, is constantly changing. This symbolizes the faith of Israel, who see the whole of nature as something new and innovative, that is under constant supervision and that therefore has the potential for change.” It was later given to the women since they had not ever abandoned this faith in HaShem’s guidance by making the Golden Calf. “</w:t>
      </w:r>
      <w:r w:rsidRPr="006F4DEB">
        <w:rPr>
          <w:rFonts w:eastAsia="Times New Roman"/>
          <w:color w:val="000000"/>
          <w:szCs w:val="24"/>
        </w:rPr>
        <w:t>Rosh Chodesh</w:t>
      </w:r>
      <w:r w:rsidRPr="006F4DEB">
        <w:rPr>
          <w:rFonts w:eastAsia="Times New Roman"/>
          <w:szCs w:val="24"/>
        </w:rPr>
        <w:t xml:space="preserve"> is the day that emphasizes our separation from the nations. Jews believe in the world’s creation from nothing and in all the consequences of that belief. Our lives are therefore always being renewed in HaShem’s service and are constantly filled with vitality”. </w:t>
      </w:r>
    </w:p>
    <w:p w14:paraId="4604C32F" w14:textId="77777777" w:rsidR="00873300" w:rsidRPr="006F4DEB" w:rsidRDefault="00873300" w:rsidP="00867F99">
      <w:pPr>
        <w:jc w:val="both"/>
        <w:rPr>
          <w:rFonts w:eastAsiaTheme="minorHAnsi" w:cstheme="minorBidi"/>
        </w:rPr>
      </w:pPr>
    </w:p>
    <w:p w14:paraId="3FC0AB6F" w14:textId="77777777" w:rsidR="00873300" w:rsidRPr="006F4DEB" w:rsidRDefault="00873300" w:rsidP="00867F99">
      <w:pPr>
        <w:jc w:val="both"/>
        <w:rPr>
          <w:rFonts w:eastAsiaTheme="minorHAnsi" w:cstheme="minorBidi"/>
        </w:rPr>
      </w:pPr>
      <w:r w:rsidRPr="006F4DEB">
        <w:rPr>
          <w:rFonts w:eastAsiaTheme="minorHAnsi" w:cstheme="minorBidi"/>
        </w:rPr>
        <w:t>The Torah seems to place Rosh Chodesh on a par with the other festivals. In Numbers chapter 28, the Musaf (additional) services for Rosh Chodesh are listed along with the other festivals. The order, in Numbers 28 and 29, is:</w:t>
      </w:r>
    </w:p>
    <w:p w14:paraId="5D7D8522" w14:textId="77777777" w:rsidR="00873300" w:rsidRPr="006F4DEB" w:rsidRDefault="00873300" w:rsidP="00867F99">
      <w:pPr>
        <w:jc w:val="both"/>
        <w:rPr>
          <w:rFonts w:eastAsiaTheme="minorHAnsi" w:cstheme="minorBidi"/>
        </w:rPr>
      </w:pPr>
    </w:p>
    <w:p w14:paraId="336951F4"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Morning (Shacharit) </w:t>
      </w:r>
    </w:p>
    <w:p w14:paraId="6A79C6FE"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Afternoon (Mincha) </w:t>
      </w:r>
    </w:p>
    <w:p w14:paraId="5CD3F7CE"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Shabbat </w:t>
      </w:r>
    </w:p>
    <w:p w14:paraId="4AD68B80"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Rosh Chodesh </w:t>
      </w:r>
    </w:p>
    <w:p w14:paraId="23B29C65"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Pesach </w:t>
      </w:r>
    </w:p>
    <w:p w14:paraId="1626A1F1"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Hag ha-Matza the first day</w:t>
      </w:r>
    </w:p>
    <w:p w14:paraId="631F4675"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Hag ha-Matza the seventh day</w:t>
      </w:r>
    </w:p>
    <w:p w14:paraId="41DEE147"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Hag ha-Bikkurim - Shavuot </w:t>
      </w:r>
    </w:p>
    <w:p w14:paraId="1E75346A"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Yom Teruah </w:t>
      </w:r>
    </w:p>
    <w:p w14:paraId="11689543"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Yom HaKippurim </w:t>
      </w:r>
    </w:p>
    <w:p w14:paraId="7432DB24" w14:textId="77777777" w:rsidR="00873300" w:rsidRPr="006F4DEB" w:rsidRDefault="00873300" w:rsidP="00867F99">
      <w:pPr>
        <w:keepNext/>
        <w:keepLines/>
        <w:ind w:left="1152"/>
        <w:jc w:val="both"/>
        <w:rPr>
          <w:rFonts w:eastAsiaTheme="minorHAnsi" w:cstheme="minorBidi"/>
        </w:rPr>
      </w:pPr>
      <w:r w:rsidRPr="006F4DEB">
        <w:rPr>
          <w:rFonts w:eastAsiaTheme="minorHAnsi" w:cstheme="minorBidi"/>
        </w:rPr>
        <w:t xml:space="preserve"> Succoth </w:t>
      </w:r>
    </w:p>
    <w:p w14:paraId="5E0DEFEF" w14:textId="77777777" w:rsidR="00873300" w:rsidRPr="006F4DEB" w:rsidRDefault="00873300" w:rsidP="00867F99">
      <w:pPr>
        <w:jc w:val="both"/>
        <w:rPr>
          <w:rFonts w:eastAsiaTheme="minorHAnsi" w:cstheme="minorBidi"/>
        </w:rPr>
      </w:pPr>
    </w:p>
    <w:p w14:paraId="57BA8767" w14:textId="77777777" w:rsidR="00873300" w:rsidRPr="006F4DEB" w:rsidRDefault="00873300" w:rsidP="00867F99">
      <w:pPr>
        <w:jc w:val="both"/>
        <w:rPr>
          <w:rFonts w:eastAsiaTheme="minorHAnsi" w:cstheme="minorBidi"/>
        </w:rPr>
      </w:pPr>
      <w:r w:rsidRPr="006F4DEB">
        <w:rPr>
          <w:rFonts w:eastAsiaTheme="minorHAnsi" w:cstheme="minorBidi"/>
        </w:rPr>
        <w:t>The Rosh Chodesh sacrifices are identical in number and in kind with those of Pesach and Shavuot. In post Temple times, a Musaf service was established for Rosh Chodesh along with the other festivals. Rosh Chodesh was marked by many festive elements. There was a celebratory meal, and family gatherings were a natural for such occasions.</w:t>
      </w:r>
      <w:r w:rsidRPr="006F4DEB">
        <w:rPr>
          <w:rFonts w:eastAsiaTheme="minorHAnsi" w:cstheme="minorBidi"/>
          <w:sz w:val="20"/>
          <w:vertAlign w:val="superscript"/>
        </w:rPr>
        <w:footnoteReference w:id="36"/>
      </w:r>
    </w:p>
    <w:p w14:paraId="29E9639E" w14:textId="77777777" w:rsidR="00873300" w:rsidRPr="006F4DEB" w:rsidRDefault="00873300" w:rsidP="00867F99">
      <w:pPr>
        <w:jc w:val="both"/>
        <w:rPr>
          <w:rFonts w:eastAsiaTheme="minorHAnsi" w:cstheme="minorBidi"/>
        </w:rPr>
      </w:pPr>
    </w:p>
    <w:p w14:paraId="799F7F22" w14:textId="77777777" w:rsidR="00873300" w:rsidRPr="006F4DEB" w:rsidRDefault="00873300" w:rsidP="00867F99">
      <w:pPr>
        <w:jc w:val="both"/>
        <w:rPr>
          <w:rFonts w:eastAsiaTheme="minorHAnsi" w:cstheme="minorBidi"/>
        </w:rPr>
      </w:pPr>
      <w:r w:rsidRPr="006F4DEB">
        <w:rPr>
          <w:rFonts w:eastAsiaTheme="minorHAnsi" w:cstheme="minorBidi"/>
        </w:rPr>
        <w:t>After the Beit Din had sanctified the new moon and uttered a blessing to HaShem, special additional (Musaf) offerings were presented to HaShem.</w:t>
      </w:r>
    </w:p>
    <w:p w14:paraId="76DD3A47" w14:textId="77777777" w:rsidR="00873300" w:rsidRPr="006F4DEB" w:rsidRDefault="00873300" w:rsidP="00867F99">
      <w:pPr>
        <w:jc w:val="both"/>
        <w:rPr>
          <w:rFonts w:eastAsiaTheme="minorHAnsi" w:cstheme="minorBidi"/>
        </w:rPr>
      </w:pPr>
    </w:p>
    <w:p w14:paraId="2011AA9C" w14:textId="77777777" w:rsidR="00873300" w:rsidRPr="006F4DEB" w:rsidRDefault="00873300" w:rsidP="00867F99">
      <w:pPr>
        <w:jc w:val="both"/>
        <w:rPr>
          <w:rFonts w:eastAsiaTheme="minorHAnsi" w:cstheme="minorBidi"/>
        </w:rPr>
      </w:pPr>
      <w:r w:rsidRPr="006F4DEB">
        <w:rPr>
          <w:rFonts w:eastAsiaTheme="minorHAnsi" w:cstheme="minorBidi"/>
        </w:rPr>
        <w:t>The traditional service includes a candle lit to burn for twenty-four hours. Some use a floating light because it resembles the moon floating in the sky. As on the Sabbath or festivals, two challot (special egg bread) are served; they are round or crescent shaped, preferably, thus invoking the shape of the moon. A new fruit will be sought for the menu for the sake of making a Shehecheyanu. The egg soup, traditionally served at the seder, is often included as a symbol of life immersed in liquid. A quiche of circular shape, or a nut loaf, are popular choices for the menu. During the meal, zemirot such as verses from the Hallel or special Rosh Chodesh songs are sung.</w:t>
      </w:r>
    </w:p>
    <w:p w14:paraId="60CADD0A" w14:textId="77777777" w:rsidR="00873300" w:rsidRPr="006F4DEB" w:rsidRDefault="00873300" w:rsidP="00867F99">
      <w:pPr>
        <w:jc w:val="both"/>
        <w:rPr>
          <w:rFonts w:eastAsiaTheme="minorHAnsi" w:cstheme="minorBidi"/>
        </w:rPr>
      </w:pPr>
    </w:p>
    <w:p w14:paraId="618EB594" w14:textId="77777777" w:rsidR="00873300" w:rsidRPr="006F4DEB" w:rsidRDefault="00873300" w:rsidP="00867F99">
      <w:pPr>
        <w:jc w:val="both"/>
        <w:rPr>
          <w:rFonts w:eastAsiaTheme="minorHAnsi" w:cstheme="minorBidi"/>
        </w:rPr>
      </w:pPr>
      <w:r w:rsidRPr="006F4DEB">
        <w:rPr>
          <w:rFonts w:eastAsiaTheme="minorHAnsi" w:cstheme="minorBidi"/>
        </w:rPr>
        <w:t xml:space="preserve">Over the course of later history, by association, the day was considered especially appropriate for housewarmings, dedications, wearing new clothes, and saying Shehecheyanu over new fruit. It was also called the day of good beginnings (Remember that all things go after the beginning as it is the most potent moment – we shall look at this concept a bit later.). </w:t>
      </w:r>
    </w:p>
    <w:p w14:paraId="3AD8CCA7" w14:textId="77777777" w:rsidR="00873300" w:rsidRPr="006F4DEB" w:rsidRDefault="00873300" w:rsidP="00867F99">
      <w:pPr>
        <w:jc w:val="both"/>
        <w:rPr>
          <w:rFonts w:eastAsiaTheme="minorHAnsi" w:cstheme="minorBidi"/>
        </w:rPr>
      </w:pPr>
    </w:p>
    <w:p w14:paraId="2A2FED00" w14:textId="77777777" w:rsidR="00873300" w:rsidRPr="006F4DEB" w:rsidRDefault="00873300" w:rsidP="00867F99">
      <w:pPr>
        <w:jc w:val="both"/>
        <w:rPr>
          <w:rFonts w:eastAsiaTheme="minorHAnsi" w:cstheme="minorBidi"/>
        </w:rPr>
      </w:pPr>
      <w:r w:rsidRPr="006F4DEB">
        <w:rPr>
          <w:rFonts w:eastAsiaTheme="minorHAnsi" w:cstheme="minorBidi"/>
        </w:rPr>
        <w:t>The joyous spirit of the day, in biblical times, is suggested by two references:</w:t>
      </w:r>
    </w:p>
    <w:p w14:paraId="0BA3D3AC" w14:textId="77777777" w:rsidR="00873300" w:rsidRPr="006F4DEB" w:rsidRDefault="00873300" w:rsidP="00867F99">
      <w:pPr>
        <w:jc w:val="both"/>
        <w:rPr>
          <w:rFonts w:eastAsiaTheme="minorHAnsi" w:cstheme="minorBidi"/>
        </w:rPr>
      </w:pPr>
    </w:p>
    <w:p w14:paraId="26FC2994"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Bamidbar (Numbers) 10:10</w:t>
      </w:r>
      <w:r w:rsidRPr="006F4DEB">
        <w:rPr>
          <w:rFonts w:eastAsiaTheme="minorHAnsi" w:cstheme="minorBidi"/>
          <w:i/>
        </w:rPr>
        <w:t xml:space="preserve"> Also at your times of rejoicing--your appointed feasts and New Moon festivals--you are to sound the trumpets over your burnt offerings and fellowship offerings, and they will be a memorial for you before your God. I am HaShem your God.”</w:t>
      </w:r>
    </w:p>
    <w:p w14:paraId="32D3E02B" w14:textId="77777777" w:rsidR="00873300" w:rsidRPr="006F4DEB" w:rsidRDefault="00873300" w:rsidP="00867F99">
      <w:pPr>
        <w:ind w:left="576" w:right="576"/>
        <w:jc w:val="both"/>
        <w:rPr>
          <w:rFonts w:eastAsiaTheme="minorHAnsi" w:cstheme="minorBidi"/>
        </w:rPr>
      </w:pPr>
    </w:p>
    <w:p w14:paraId="054B9D74"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Hosea 2:11</w:t>
      </w:r>
      <w:r w:rsidRPr="006F4DEB">
        <w:rPr>
          <w:rFonts w:eastAsiaTheme="minorHAnsi" w:cstheme="minorBidi"/>
          <w:i/>
        </w:rPr>
        <w:t xml:space="preserve"> I will stop all her celebrations: her yearly festivals, her New Moons, her Sabbath days--all her appointed feasts.</w:t>
      </w:r>
    </w:p>
    <w:p w14:paraId="40E417B9" w14:textId="77777777" w:rsidR="00873300" w:rsidRPr="006F4DEB" w:rsidRDefault="00873300" w:rsidP="00867F99">
      <w:pPr>
        <w:jc w:val="both"/>
        <w:rPr>
          <w:rFonts w:eastAsiaTheme="minorHAnsi" w:cstheme="minorBidi"/>
        </w:rPr>
      </w:pPr>
    </w:p>
    <w:p w14:paraId="096EF0F9" w14:textId="77777777" w:rsidR="00873300" w:rsidRPr="006F4DEB" w:rsidRDefault="00873300" w:rsidP="00867F99">
      <w:pPr>
        <w:jc w:val="both"/>
        <w:rPr>
          <w:rFonts w:eastAsiaTheme="minorHAnsi" w:cstheme="minorBidi"/>
        </w:rPr>
      </w:pPr>
      <w:r w:rsidRPr="006F4DEB">
        <w:rPr>
          <w:rFonts w:eastAsiaTheme="minorHAnsi" w:cstheme="minorBidi"/>
        </w:rPr>
        <w:t>HaShem does not specifically call Rosh Chodesh a rest day, but it is alluded to in:</w:t>
      </w:r>
    </w:p>
    <w:p w14:paraId="001F2EFE" w14:textId="77777777" w:rsidR="00873300" w:rsidRPr="006F4DEB" w:rsidRDefault="00873300" w:rsidP="00867F99">
      <w:pPr>
        <w:jc w:val="both"/>
        <w:rPr>
          <w:rFonts w:eastAsiaTheme="minorHAnsi" w:cstheme="minorBidi"/>
        </w:rPr>
      </w:pPr>
    </w:p>
    <w:p w14:paraId="475A7208"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Amos 8:4-7</w:t>
      </w:r>
      <w:r w:rsidRPr="006F4DEB">
        <w:rPr>
          <w:rFonts w:eastAsiaTheme="minorHAnsi" w:cstheme="minorBidi"/>
          <w:i/>
        </w:rPr>
        <w:t xml:space="preserve"> Hear this, you who trample the needy and do away with the poor of the land Saying, “</w:t>
      </w:r>
      <w:r w:rsidRPr="006F4DEB">
        <w:rPr>
          <w:rFonts w:eastAsiaTheme="minorHAnsi" w:cstheme="minorBidi"/>
          <w:i/>
          <w:u w:val="single"/>
        </w:rPr>
        <w:t>When will the New Moon be over that we may sell grain, and the Sabbath be ended that we may market wheat?</w:t>
      </w:r>
      <w:r w:rsidRPr="006F4DEB">
        <w:rPr>
          <w:rFonts w:eastAsiaTheme="minorHAnsi" w:cstheme="minorBidi"/>
          <w:i/>
        </w:rPr>
        <w:t>”--skimping the measure, boosting the price and cheating with dishonest scales, Buying the poor with silver and the needy for a pair of sandals, selling even the sweepings with the wheat. HaShem has sworn by the Pride of Jacob: “I will never forget anything they have done.</w:t>
      </w:r>
    </w:p>
    <w:p w14:paraId="73D579BE" w14:textId="77777777" w:rsidR="00873300" w:rsidRPr="006F4DEB" w:rsidRDefault="00873300" w:rsidP="00867F99">
      <w:pPr>
        <w:jc w:val="both"/>
        <w:rPr>
          <w:rFonts w:eastAsiaTheme="minorHAnsi" w:cstheme="minorBidi"/>
        </w:rPr>
      </w:pPr>
    </w:p>
    <w:p w14:paraId="5FAC5845" w14:textId="77777777" w:rsidR="00873300" w:rsidRPr="006F4DEB" w:rsidRDefault="00873300" w:rsidP="00867F99">
      <w:pPr>
        <w:jc w:val="both"/>
        <w:rPr>
          <w:rFonts w:eastAsiaTheme="minorHAnsi" w:cstheme="minorBidi"/>
        </w:rPr>
      </w:pPr>
      <w:r w:rsidRPr="006F4DEB">
        <w:rPr>
          <w:rFonts w:eastAsiaTheme="minorHAnsi" w:cstheme="minorBidi"/>
        </w:rPr>
        <w:t>Rosh Chodesh was celebrated only eleven times a year. In Tishri, Yom Teruah coincides with Rosh Chodesh; to this day, the new moon of Tishri is not proclaimed in advance, in the synagogue; Yom Teruah rather than Rosh Chodesh is dominant liturgically.</w:t>
      </w:r>
    </w:p>
    <w:p w14:paraId="71C33EC8" w14:textId="77777777" w:rsidR="00873300" w:rsidRPr="006F4DEB" w:rsidRDefault="00873300" w:rsidP="00867F99">
      <w:pPr>
        <w:jc w:val="both"/>
        <w:rPr>
          <w:rFonts w:eastAsiaTheme="minorHAnsi" w:cstheme="minorBidi"/>
        </w:rPr>
      </w:pPr>
    </w:p>
    <w:p w14:paraId="6A4C7830" w14:textId="77777777" w:rsidR="00873300" w:rsidRPr="006F4DEB" w:rsidRDefault="00873300" w:rsidP="00867F99">
      <w:pPr>
        <w:jc w:val="both"/>
        <w:rPr>
          <w:rFonts w:eastAsiaTheme="minorHAnsi" w:cstheme="minorBidi"/>
        </w:rPr>
      </w:pPr>
      <w:r w:rsidRPr="006F4DEB">
        <w:rPr>
          <w:rFonts w:eastAsiaTheme="minorHAnsi" w:cstheme="minorBidi"/>
        </w:rPr>
        <w:t>The Torah does not list Rosh Chodesh with HaShem’s festivals in Leviticus chapter 23, never the less it is a festival as we shall see. Let’s note that Rosh Chodesh is specifically called a day of rejoicing in this passage from the Torah and is put on a par with Shabbat and the other festivals:</w:t>
      </w:r>
    </w:p>
    <w:p w14:paraId="12ABBB42" w14:textId="77777777" w:rsidR="00873300" w:rsidRPr="006F4DEB" w:rsidRDefault="00873300" w:rsidP="00867F99">
      <w:pPr>
        <w:jc w:val="both"/>
        <w:rPr>
          <w:rFonts w:eastAsiaTheme="minorHAnsi" w:cstheme="minorBidi"/>
        </w:rPr>
      </w:pPr>
    </w:p>
    <w:p w14:paraId="613B8314"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Bamidbar (Numbers) 10:1-10</w:t>
      </w:r>
      <w:r w:rsidRPr="006F4DEB">
        <w:rPr>
          <w:rFonts w:eastAsiaTheme="minorHAnsi" w:cstheme="minorBidi"/>
          <w:i/>
        </w:rPr>
        <w:t xml:space="preserve"> HaShem said to Moses: “Make two trumpets of hammered silver, and use them for calling the community together and for having the camps set out. When both are sounded, the whole community is to assemble before you at the entrance to the Tent of Meeting. If only one is sounded, the leaders--the heads of the clans of Israel--are to assemble before you. When a trumpet blast is sounded, the tribes camping on the east are to set out. At the sounding of a second blast, the camps on the south are to set out. The blast will be the signal for setting out. To gather the assembly, blow the trumpets, but not with the same signal. “The sons of Aaron, the priests, are to blow the trumpets. This is to be a lasting ordinance for you and the generations to come. When you go into battle in your own land against an enemy who is oppressing you, sound a blast on the trumpets. Then you will be remembered by HaShem your God and rescued from your enemies. Also at your times of rejoicing--your appointed feasts and </w:t>
      </w:r>
      <w:r w:rsidRPr="006F4DEB">
        <w:rPr>
          <w:rFonts w:eastAsiaTheme="minorHAnsi" w:cstheme="minorBidi"/>
          <w:i/>
          <w:u w:val="single"/>
        </w:rPr>
        <w:t>New Moon festivals</w:t>
      </w:r>
      <w:r w:rsidRPr="006F4DEB">
        <w:rPr>
          <w:rFonts w:eastAsiaTheme="minorHAnsi" w:cstheme="minorBidi"/>
          <w:i/>
        </w:rPr>
        <w:t>--you are to sound the trumpets over your burnt offerings and fellowship offerings, and they will be a memorial for you before your God. I am HaShem your God.”</w:t>
      </w:r>
    </w:p>
    <w:p w14:paraId="432087A2" w14:textId="77777777" w:rsidR="00873300" w:rsidRPr="006F4DEB" w:rsidRDefault="00873300" w:rsidP="00867F99">
      <w:pPr>
        <w:jc w:val="both"/>
        <w:rPr>
          <w:rFonts w:eastAsiaTheme="minorHAnsi" w:cstheme="minorBidi"/>
        </w:rPr>
      </w:pPr>
    </w:p>
    <w:p w14:paraId="520024DF" w14:textId="77777777" w:rsidR="00873300" w:rsidRPr="006F4DEB" w:rsidRDefault="00873300" w:rsidP="00867F99">
      <w:pPr>
        <w:jc w:val="both"/>
        <w:rPr>
          <w:rFonts w:eastAsiaTheme="minorHAnsi" w:cstheme="minorBidi"/>
        </w:rPr>
      </w:pPr>
      <w:r w:rsidRPr="006F4DEB">
        <w:rPr>
          <w:rFonts w:eastAsiaTheme="minorHAnsi" w:cstheme="minorBidi"/>
        </w:rPr>
        <w:t>In the Nazarean Codicil, Rosh Chodesh is put on a par with Shabbat and the other festivals:</w:t>
      </w:r>
    </w:p>
    <w:p w14:paraId="6A9362BD" w14:textId="77777777" w:rsidR="00873300" w:rsidRPr="006F4DEB" w:rsidRDefault="00873300" w:rsidP="00867F99">
      <w:pPr>
        <w:jc w:val="both"/>
        <w:rPr>
          <w:rFonts w:eastAsiaTheme="minorHAnsi" w:cstheme="minorBidi"/>
        </w:rPr>
      </w:pPr>
    </w:p>
    <w:p w14:paraId="333FE3CC"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Colossians 2:16-17</w:t>
      </w:r>
      <w:r w:rsidRPr="006F4DEB">
        <w:rPr>
          <w:rFonts w:eastAsiaTheme="minorHAnsi" w:cstheme="minorBidi"/>
          <w:i/>
        </w:rPr>
        <w:t xml:space="preserve"> </w:t>
      </w:r>
      <w:r w:rsidRPr="006F4DEB">
        <w:rPr>
          <w:rFonts w:eastAsiaTheme="minorHAnsi" w:cstheme="minorBidi"/>
          <w:i/>
          <w:szCs w:val="32"/>
        </w:rPr>
        <w:t xml:space="preserve">Let no (PAGAN) man therefore judge you but the body of Messiah (i.e. the Jewish people) concerning (kosher) meat, or (kosher) drink, or in respect to (the celebration of) a (Biblical) holyday, </w:t>
      </w:r>
      <w:r w:rsidRPr="006F4DEB">
        <w:rPr>
          <w:rFonts w:eastAsiaTheme="minorHAnsi" w:cstheme="minorBidi"/>
          <w:i/>
          <w:szCs w:val="32"/>
          <w:u w:val="single"/>
        </w:rPr>
        <w:t>or of the new moon</w:t>
      </w:r>
      <w:r w:rsidRPr="006F4DEB">
        <w:rPr>
          <w:rFonts w:eastAsiaTheme="minorHAnsi" w:cstheme="minorBidi"/>
          <w:i/>
          <w:szCs w:val="32"/>
        </w:rPr>
        <w:t xml:space="preserve">, or of the Sabbath days: </w:t>
      </w:r>
      <w:r w:rsidRPr="006F4DEB">
        <w:rPr>
          <w:rFonts w:eastAsiaTheme="minorHAnsi" w:cstheme="minorBidi"/>
          <w:i/>
        </w:rPr>
        <w:t xml:space="preserve">17 </w:t>
      </w:r>
      <w:r w:rsidRPr="006F4DEB">
        <w:rPr>
          <w:rFonts w:eastAsiaTheme="minorHAnsi" w:cstheme="minorBidi"/>
          <w:i/>
          <w:szCs w:val="32"/>
        </w:rPr>
        <w:t>For these (observance of the laws of kashrut and of Biblical festivals) are a shadow (prophecy) of things yet to come.</w:t>
      </w:r>
    </w:p>
    <w:p w14:paraId="3512DB9B" w14:textId="77777777" w:rsidR="00873300" w:rsidRPr="006F4DEB" w:rsidRDefault="00873300" w:rsidP="00867F99">
      <w:pPr>
        <w:jc w:val="both"/>
        <w:rPr>
          <w:rFonts w:eastAsiaTheme="minorHAnsi" w:cstheme="minorBidi"/>
        </w:rPr>
      </w:pPr>
    </w:p>
    <w:p w14:paraId="2F7FA2A0" w14:textId="77777777" w:rsidR="00873300" w:rsidRPr="006F4DEB" w:rsidRDefault="00873300" w:rsidP="00867F99">
      <w:pPr>
        <w:jc w:val="both"/>
        <w:rPr>
          <w:rFonts w:eastAsiaTheme="minorHAnsi" w:cstheme="minorBidi"/>
        </w:rPr>
      </w:pPr>
      <w:r w:rsidRPr="006F4DEB">
        <w:rPr>
          <w:rFonts w:eastAsiaTheme="minorHAnsi" w:cstheme="minorBidi"/>
        </w:rPr>
        <w:t>There are several other things which connect the festivals with Rosh Chodesh:</w:t>
      </w:r>
    </w:p>
    <w:p w14:paraId="4E8E9B62" w14:textId="77777777" w:rsidR="00873300" w:rsidRPr="006F4DEB" w:rsidRDefault="00873300" w:rsidP="00867F99">
      <w:pPr>
        <w:jc w:val="both"/>
        <w:rPr>
          <w:rFonts w:eastAsiaTheme="minorHAnsi" w:cstheme="minorBidi"/>
        </w:rPr>
      </w:pPr>
    </w:p>
    <w:p w14:paraId="4FEBCE79"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rest on festivals; women rest on Rosh Chodesh.</w:t>
      </w:r>
      <w:r w:rsidRPr="006F4DEB">
        <w:rPr>
          <w:rFonts w:eastAsiaTheme="minorHAnsi" w:cstheme="minorBidi"/>
          <w:sz w:val="20"/>
          <w:vertAlign w:val="superscript"/>
        </w:rPr>
        <w:footnoteReference w:id="37"/>
      </w:r>
      <w:r w:rsidRPr="006F4DEB">
        <w:rPr>
          <w:rFonts w:eastAsiaTheme="minorHAnsi" w:cstheme="minorBidi"/>
        </w:rPr>
        <w:t xml:space="preserve"> Some have a Minhag to reduce work on Rosh Chodesh.</w:t>
      </w:r>
    </w:p>
    <w:p w14:paraId="245CE9ED"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have a Musaf for festivals; we have a Musaf for Rosh Chodesh.</w:t>
      </w:r>
    </w:p>
    <w:p w14:paraId="1B86E724"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have special additions (yaale v’yavo) to the Amidah for festivals; we have special additions (yaale v’yavo) to the Amidah for Rosh Chodesh.</w:t>
      </w:r>
    </w:p>
    <w:p w14:paraId="215E12D7"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have special sacrifices on the festivals; we have special sacrifices on Rosh Chodesh</w:t>
      </w:r>
      <w:r w:rsidRPr="006F4DEB">
        <w:rPr>
          <w:rFonts w:eastAsiaTheme="minorHAnsi" w:cstheme="minorBidi"/>
          <w:sz w:val="20"/>
          <w:vertAlign w:val="superscript"/>
        </w:rPr>
        <w:footnoteReference w:id="38"/>
      </w:r>
      <w:r w:rsidRPr="006F4DEB">
        <w:rPr>
          <w:rFonts w:eastAsiaTheme="minorHAnsi" w:cstheme="minorBidi"/>
        </w:rPr>
        <w:t xml:space="preserve"> (Two oxen, a ram, seven lambs and their respective libations of wine, flour, and oil</w:t>
      </w:r>
      <w:r w:rsidRPr="006F4DEB">
        <w:rPr>
          <w:rFonts w:eastAsiaTheme="minorHAnsi" w:cstheme="minorBidi"/>
          <w:sz w:val="20"/>
          <w:vertAlign w:val="superscript"/>
        </w:rPr>
        <w:footnoteReference w:id="39"/>
      </w:r>
      <w:r w:rsidRPr="006F4DEB">
        <w:rPr>
          <w:rFonts w:eastAsiaTheme="minorHAnsi" w:cstheme="minorBidi"/>
        </w:rPr>
        <w:t>).</w:t>
      </w:r>
    </w:p>
    <w:p w14:paraId="310595E0"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have special Torah and Ashlamata (from Parshat Pinchas) for festivals; we have a special Torah and Ashlamata for Rosh Chodesh (from Parshat Pinchas). These special readings interrupt the triennial Torah cycle.</w:t>
      </w:r>
    </w:p>
    <w:p w14:paraId="3E538F10"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have additional aliyot</w:t>
      </w:r>
      <w:r w:rsidRPr="006F4DEB">
        <w:rPr>
          <w:rFonts w:eastAsiaTheme="minorHAnsi" w:cstheme="minorBidi"/>
          <w:sz w:val="20"/>
          <w:vertAlign w:val="superscript"/>
        </w:rPr>
        <w:footnoteReference w:id="40"/>
      </w:r>
      <w:r w:rsidRPr="006F4DEB">
        <w:rPr>
          <w:rFonts w:eastAsiaTheme="minorHAnsi" w:cstheme="minorBidi"/>
        </w:rPr>
        <w:t xml:space="preserve"> on festivals; we have an additional aliya on Rosh Chodesh.</w:t>
      </w:r>
    </w:p>
    <w:p w14:paraId="26A426BD"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say Hallel on Festivals; we say half Hallel on Rosh Chodesh</w:t>
      </w:r>
      <w:r w:rsidRPr="006F4DEB">
        <w:rPr>
          <w:rFonts w:eastAsiaTheme="minorHAnsi" w:cstheme="minorBidi"/>
          <w:sz w:val="20"/>
          <w:vertAlign w:val="superscript"/>
        </w:rPr>
        <w:footnoteReference w:id="41"/>
      </w:r>
      <w:r w:rsidRPr="006F4DEB">
        <w:rPr>
          <w:rFonts w:eastAsiaTheme="minorHAnsi" w:cstheme="minorBidi"/>
        </w:rPr>
        <w:t>.</w:t>
      </w:r>
    </w:p>
    <w:p w14:paraId="026EF6E8"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Fasting (mourning) is forbidden on the festivals; fasting (mourning) is forbidden on Rosh Chodesh</w:t>
      </w:r>
      <w:r w:rsidRPr="006F4DEB">
        <w:rPr>
          <w:rFonts w:eastAsiaTheme="minorHAnsi" w:cstheme="minorBidi"/>
          <w:sz w:val="20"/>
          <w:vertAlign w:val="superscript"/>
        </w:rPr>
        <w:footnoteReference w:id="42"/>
      </w:r>
      <w:r w:rsidRPr="006F4DEB">
        <w:rPr>
          <w:rFonts w:eastAsiaTheme="minorHAnsi" w:cstheme="minorBidi"/>
        </w:rPr>
        <w:t>.</w:t>
      </w:r>
    </w:p>
    <w:p w14:paraId="7602D860"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eat special meals in honor of the festivals; we eat a special meal or food in honor of Rosh Chodesh</w:t>
      </w:r>
      <w:r w:rsidRPr="006F4DEB">
        <w:rPr>
          <w:rFonts w:eastAsiaTheme="minorHAnsi" w:cstheme="minorBidi"/>
          <w:sz w:val="20"/>
          <w:vertAlign w:val="superscript"/>
        </w:rPr>
        <w:footnoteReference w:id="43"/>
      </w:r>
      <w:r w:rsidRPr="006F4DEB">
        <w:rPr>
          <w:rFonts w:eastAsiaTheme="minorHAnsi" w:cstheme="minorBidi"/>
        </w:rPr>
        <w:t>.</w:t>
      </w:r>
    </w:p>
    <w:p w14:paraId="6633E09F"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wear special clothes for festivals; we wear special clothes for Rosh Chodesh.</w:t>
      </w:r>
    </w:p>
    <w:p w14:paraId="6F3D2D5E"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Festivals are called Moedim; Rosh Chodesh is called Moed</w:t>
      </w:r>
      <w:r w:rsidRPr="006F4DEB">
        <w:rPr>
          <w:rFonts w:eastAsiaTheme="minorHAnsi" w:cstheme="minorBidi"/>
          <w:sz w:val="20"/>
          <w:vertAlign w:val="superscript"/>
        </w:rPr>
        <w:footnoteReference w:id="44"/>
      </w:r>
      <w:r w:rsidRPr="006F4DEB">
        <w:rPr>
          <w:rFonts w:eastAsiaTheme="minorHAnsi" w:cstheme="minorBidi"/>
        </w:rPr>
        <w:t>.</w:t>
      </w:r>
    </w:p>
    <w:p w14:paraId="190267C9"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We light candles for festivals; some Sephardim light a candle on Rosh Chodesh.</w:t>
      </w:r>
    </w:p>
    <w:p w14:paraId="0C544E95" w14:textId="77777777" w:rsidR="00873300" w:rsidRPr="006F4DEB" w:rsidRDefault="00873300" w:rsidP="00867F99">
      <w:pPr>
        <w:numPr>
          <w:ilvl w:val="0"/>
          <w:numId w:val="17"/>
        </w:numPr>
        <w:jc w:val="both"/>
        <w:rPr>
          <w:rFonts w:eastAsiaTheme="minorHAnsi" w:cstheme="minorBidi"/>
        </w:rPr>
      </w:pPr>
      <w:r w:rsidRPr="006F4DEB">
        <w:rPr>
          <w:rFonts w:eastAsiaTheme="minorHAnsi" w:cstheme="minorBidi"/>
        </w:rPr>
        <w:t>Sustenance for festivals is not fixed on Rosh HaShana; sustenance for Rosh Chodesh is not fixed on Rosh HaShana</w:t>
      </w:r>
      <w:r w:rsidRPr="006F4DEB">
        <w:rPr>
          <w:rFonts w:eastAsiaTheme="minorHAnsi" w:cstheme="minorBidi"/>
          <w:sz w:val="20"/>
          <w:vertAlign w:val="superscript"/>
        </w:rPr>
        <w:footnoteReference w:id="45"/>
      </w:r>
      <w:r w:rsidRPr="006F4DEB">
        <w:rPr>
          <w:rFonts w:eastAsiaTheme="minorHAnsi" w:cstheme="minorBidi"/>
        </w:rPr>
        <w:t>.</w:t>
      </w:r>
    </w:p>
    <w:p w14:paraId="19576553" w14:textId="77777777" w:rsidR="00873300" w:rsidRPr="006F4DEB" w:rsidRDefault="00873300" w:rsidP="00867F99">
      <w:pPr>
        <w:jc w:val="both"/>
        <w:rPr>
          <w:rFonts w:eastAsiaTheme="minorHAnsi" w:cstheme="minorBidi"/>
        </w:rPr>
      </w:pPr>
    </w:p>
    <w:p w14:paraId="48D6E7A9" w14:textId="77777777" w:rsidR="00873300" w:rsidRPr="006F4DEB" w:rsidRDefault="00873300" w:rsidP="00867F99">
      <w:pPr>
        <w:jc w:val="both"/>
        <w:rPr>
          <w:rFonts w:eastAsiaTheme="minorHAnsi" w:cstheme="minorBidi"/>
          <w:szCs w:val="24"/>
        </w:rPr>
      </w:pPr>
      <w:r w:rsidRPr="006F4DEB">
        <w:rPr>
          <w:rFonts w:eastAsiaTheme="minorHAnsi" w:cstheme="minorBidi"/>
          <w:szCs w:val="24"/>
        </w:rPr>
        <w:t xml:space="preserve">As to the Minhag to recite Half Hallel on </w:t>
      </w:r>
      <w:r w:rsidRPr="006F4DEB">
        <w:rPr>
          <w:rFonts w:eastAsiaTheme="minorHAnsi" w:cstheme="minorBidi"/>
          <w:bCs/>
          <w:color w:val="000000"/>
          <w:szCs w:val="24"/>
        </w:rPr>
        <w:t>Rosh Chodesh</w:t>
      </w:r>
      <w:r w:rsidRPr="006F4DEB">
        <w:rPr>
          <w:rFonts w:eastAsiaTheme="minorHAnsi" w:cstheme="minorBidi"/>
          <w:szCs w:val="24"/>
        </w:rPr>
        <w:t>, Rabbi J. B. Soloveitchik in his Yahrzeit</w:t>
      </w:r>
      <w:r w:rsidRPr="006F4DEB">
        <w:rPr>
          <w:rFonts w:eastAsiaTheme="minorHAnsi" w:cstheme="minorBidi"/>
          <w:i/>
          <w:iCs/>
          <w:szCs w:val="24"/>
        </w:rPr>
        <w:t xml:space="preserve"> </w:t>
      </w:r>
      <w:r w:rsidRPr="006F4DEB">
        <w:rPr>
          <w:rFonts w:eastAsiaTheme="minorHAnsi" w:cstheme="minorBidi"/>
          <w:szCs w:val="24"/>
        </w:rPr>
        <w:t xml:space="preserve">Shiur on 4 Tevet, 5717, explained the statement in Arachin 10b, </w:t>
      </w:r>
      <w:r w:rsidRPr="006F4DEB">
        <w:rPr>
          <w:rFonts w:eastAsiaTheme="minorHAnsi" w:cstheme="minorBidi"/>
          <w:bCs/>
          <w:color w:val="000000"/>
          <w:szCs w:val="24"/>
        </w:rPr>
        <w:t>Rosh Chodesh</w:t>
      </w:r>
      <w:r w:rsidRPr="006F4DEB">
        <w:rPr>
          <w:rFonts w:eastAsiaTheme="minorHAnsi" w:cstheme="minorBidi"/>
          <w:szCs w:val="24"/>
        </w:rPr>
        <w:t xml:space="preserve">, which is called </w:t>
      </w:r>
      <w:r w:rsidRPr="006F4DEB">
        <w:rPr>
          <w:rFonts w:eastAsiaTheme="minorHAnsi" w:cstheme="minorBidi"/>
          <w:bCs/>
          <w:i/>
          <w:iCs/>
          <w:color w:val="000000"/>
          <w:szCs w:val="24"/>
        </w:rPr>
        <w:t>Moed</w:t>
      </w:r>
      <w:r w:rsidRPr="006F4DEB">
        <w:rPr>
          <w:rFonts w:eastAsiaTheme="minorHAnsi" w:cstheme="minorBidi"/>
          <w:i/>
          <w:iCs/>
          <w:szCs w:val="24"/>
        </w:rPr>
        <w:t>,</w:t>
      </w:r>
      <w:r w:rsidRPr="006F4DEB">
        <w:rPr>
          <w:rFonts w:eastAsiaTheme="minorHAnsi" w:cstheme="minorBidi"/>
          <w:i/>
          <w:iCs/>
          <w:sz w:val="20"/>
          <w:szCs w:val="24"/>
          <w:vertAlign w:val="superscript"/>
        </w:rPr>
        <w:footnoteReference w:id="46"/>
      </w:r>
      <w:r w:rsidRPr="006F4DEB">
        <w:rPr>
          <w:rFonts w:eastAsiaTheme="minorHAnsi" w:cstheme="minorBidi"/>
          <w:szCs w:val="24"/>
        </w:rPr>
        <w:t xml:space="preserve"> should require the recitation of Hallel. There is no prohibition to work on this day” as follows: A festival such as Passover possesses sanctity because of: </w:t>
      </w:r>
    </w:p>
    <w:p w14:paraId="7782154F" w14:textId="77777777" w:rsidR="00873300" w:rsidRPr="006F4DEB" w:rsidRDefault="00873300" w:rsidP="00867F99">
      <w:pPr>
        <w:jc w:val="both"/>
        <w:rPr>
          <w:rFonts w:eastAsiaTheme="minorHAnsi" w:cstheme="minorBidi"/>
          <w:szCs w:val="24"/>
        </w:rPr>
      </w:pPr>
    </w:p>
    <w:p w14:paraId="54786C83" w14:textId="77777777" w:rsidR="00873300" w:rsidRPr="006F4DEB" w:rsidRDefault="00873300" w:rsidP="00867F99">
      <w:pPr>
        <w:jc w:val="both"/>
        <w:rPr>
          <w:rFonts w:eastAsiaTheme="minorHAnsi" w:cstheme="minorBidi"/>
          <w:szCs w:val="24"/>
        </w:rPr>
      </w:pPr>
      <w:r w:rsidRPr="006F4DEB">
        <w:rPr>
          <w:rFonts w:eastAsiaTheme="minorHAnsi" w:cstheme="minorBidi"/>
          <w:i/>
          <w:iCs/>
          <w:szCs w:val="24"/>
        </w:rPr>
        <w:t xml:space="preserve">a) Musaf </w:t>
      </w:r>
      <w:r w:rsidRPr="006F4DEB">
        <w:rPr>
          <w:rFonts w:eastAsiaTheme="minorHAnsi" w:cstheme="minorBidi"/>
          <w:szCs w:val="24"/>
        </w:rPr>
        <w:t xml:space="preserve">the additional-sacrifice offered in the Temple; </w:t>
      </w:r>
    </w:p>
    <w:p w14:paraId="2AE7BE53" w14:textId="77777777" w:rsidR="00873300" w:rsidRPr="006F4DEB" w:rsidRDefault="00873300" w:rsidP="00867F99">
      <w:pPr>
        <w:jc w:val="both"/>
        <w:rPr>
          <w:rFonts w:eastAsiaTheme="minorHAnsi" w:cstheme="minorBidi"/>
          <w:szCs w:val="24"/>
        </w:rPr>
      </w:pPr>
      <w:r w:rsidRPr="006F4DEB">
        <w:rPr>
          <w:rFonts w:eastAsiaTheme="minorHAnsi" w:cstheme="minorBidi"/>
          <w:szCs w:val="24"/>
        </w:rPr>
        <w:t xml:space="preserve">b) Prohibition of work; </w:t>
      </w:r>
    </w:p>
    <w:p w14:paraId="177D3CBD" w14:textId="77777777" w:rsidR="00873300" w:rsidRPr="006F4DEB" w:rsidRDefault="00873300" w:rsidP="00867F99">
      <w:pPr>
        <w:jc w:val="both"/>
        <w:rPr>
          <w:rFonts w:eastAsiaTheme="minorHAnsi" w:cstheme="minorBidi"/>
          <w:szCs w:val="24"/>
        </w:rPr>
      </w:pPr>
      <w:r w:rsidRPr="006F4DEB">
        <w:rPr>
          <w:rFonts w:eastAsiaTheme="minorHAnsi" w:cstheme="minorBidi"/>
          <w:szCs w:val="24"/>
        </w:rPr>
        <w:t xml:space="preserve">c) Obligation to make the pilgrimage to Jerusalem; </w:t>
      </w:r>
    </w:p>
    <w:p w14:paraId="3A8FD62F" w14:textId="77777777" w:rsidR="00873300" w:rsidRPr="006F4DEB" w:rsidRDefault="00873300" w:rsidP="00867F99">
      <w:pPr>
        <w:jc w:val="both"/>
        <w:rPr>
          <w:rFonts w:eastAsiaTheme="minorHAnsi" w:cstheme="minorBidi"/>
          <w:szCs w:val="24"/>
        </w:rPr>
      </w:pPr>
      <w:r w:rsidRPr="006F4DEB">
        <w:rPr>
          <w:rFonts w:eastAsiaTheme="minorHAnsi" w:cstheme="minorBidi"/>
          <w:szCs w:val="24"/>
        </w:rPr>
        <w:t xml:space="preserve">d) Special </w:t>
      </w:r>
      <w:r w:rsidRPr="006F4DEB">
        <w:rPr>
          <w:rFonts w:eastAsiaTheme="minorHAnsi" w:cstheme="minorBidi"/>
          <w:i/>
          <w:iCs/>
          <w:szCs w:val="24"/>
        </w:rPr>
        <w:t>mitzvot</w:t>
      </w:r>
      <w:r w:rsidRPr="006F4DEB">
        <w:rPr>
          <w:rFonts w:eastAsiaTheme="minorHAnsi" w:cstheme="minorBidi"/>
          <w:szCs w:val="24"/>
        </w:rPr>
        <w:t xml:space="preserve"> such as </w:t>
      </w:r>
      <w:r w:rsidRPr="006F4DEB">
        <w:rPr>
          <w:rFonts w:eastAsiaTheme="minorHAnsi" w:cstheme="minorBidi"/>
          <w:i/>
          <w:iCs/>
          <w:szCs w:val="24"/>
        </w:rPr>
        <w:t>matza.</w:t>
      </w:r>
      <w:r w:rsidRPr="006F4DEB">
        <w:rPr>
          <w:rFonts w:eastAsiaTheme="minorHAnsi" w:cstheme="minorBidi"/>
          <w:szCs w:val="24"/>
        </w:rPr>
        <w:t xml:space="preserve"> </w:t>
      </w:r>
    </w:p>
    <w:p w14:paraId="3B189367" w14:textId="77777777" w:rsidR="00873300" w:rsidRPr="006F4DEB" w:rsidRDefault="00873300" w:rsidP="00867F99">
      <w:pPr>
        <w:jc w:val="both"/>
        <w:rPr>
          <w:rFonts w:eastAsiaTheme="minorHAnsi" w:cstheme="minorBidi"/>
          <w:szCs w:val="24"/>
        </w:rPr>
      </w:pPr>
    </w:p>
    <w:p w14:paraId="38DBB773" w14:textId="77777777" w:rsidR="00873300" w:rsidRPr="006F4DEB" w:rsidRDefault="00873300" w:rsidP="00867F99">
      <w:pPr>
        <w:jc w:val="both"/>
        <w:rPr>
          <w:rFonts w:eastAsiaTheme="minorHAnsi" w:cstheme="minorBidi"/>
          <w:szCs w:val="24"/>
        </w:rPr>
      </w:pPr>
      <w:r w:rsidRPr="006F4DEB">
        <w:rPr>
          <w:rFonts w:eastAsiaTheme="minorHAnsi" w:cstheme="minorBidi"/>
          <w:szCs w:val="24"/>
        </w:rPr>
        <w:t xml:space="preserve">All festivals have one or more of these qualities. </w:t>
      </w:r>
      <w:r w:rsidRPr="006F4DEB">
        <w:rPr>
          <w:rFonts w:eastAsiaTheme="minorHAnsi" w:cstheme="minorBidi"/>
          <w:b/>
          <w:szCs w:val="24"/>
          <w:highlight w:val="yellow"/>
        </w:rPr>
        <w:t xml:space="preserve">Rosh Chodesh, however, is distinguished only by </w:t>
      </w:r>
      <w:r w:rsidRPr="006F4DEB">
        <w:rPr>
          <w:rFonts w:eastAsiaTheme="minorHAnsi" w:cstheme="minorBidi"/>
          <w:b/>
          <w:i/>
          <w:iCs/>
          <w:szCs w:val="24"/>
          <w:highlight w:val="yellow"/>
        </w:rPr>
        <w:t>Musaf</w:t>
      </w:r>
      <w:r w:rsidRPr="006F4DEB">
        <w:rPr>
          <w:rFonts w:eastAsiaTheme="minorHAnsi" w:cstheme="minorBidi"/>
          <w:b/>
          <w:szCs w:val="24"/>
          <w:highlight w:val="yellow"/>
        </w:rPr>
        <w:t xml:space="preserve"> and is thus a festival in the Temple </w:t>
      </w:r>
      <w:r w:rsidRPr="006F4DEB">
        <w:rPr>
          <w:rFonts w:eastAsiaTheme="minorHAnsi" w:cstheme="minorBidi"/>
          <w:b/>
          <w:i/>
          <w:iCs/>
          <w:szCs w:val="24"/>
          <w:highlight w:val="yellow"/>
        </w:rPr>
        <w:t>only</w:t>
      </w:r>
      <w:r w:rsidRPr="006F4DEB">
        <w:rPr>
          <w:rFonts w:eastAsiaTheme="minorHAnsi" w:cstheme="minorBidi"/>
          <w:i/>
          <w:iCs/>
          <w:szCs w:val="24"/>
        </w:rPr>
        <w:t>,</w:t>
      </w:r>
      <w:r w:rsidRPr="006F4DEB">
        <w:rPr>
          <w:rFonts w:eastAsiaTheme="minorHAnsi" w:cstheme="minorBidi"/>
          <w:szCs w:val="24"/>
        </w:rPr>
        <w:t xml:space="preserve"> where Hallel was recited as </w:t>
      </w:r>
      <w:r w:rsidRPr="006F4DEB">
        <w:rPr>
          <w:rFonts w:eastAsiaTheme="minorHAnsi" w:cstheme="minorBidi"/>
          <w:i/>
          <w:iCs/>
          <w:szCs w:val="24"/>
        </w:rPr>
        <w:t>din</w:t>
      </w:r>
      <w:r w:rsidRPr="006F4DEB">
        <w:rPr>
          <w:rFonts w:eastAsiaTheme="minorHAnsi" w:cstheme="minorBidi"/>
          <w:szCs w:val="24"/>
        </w:rPr>
        <w:t xml:space="preserve"> (law) not </w:t>
      </w:r>
      <w:r w:rsidRPr="006F4DEB">
        <w:rPr>
          <w:rFonts w:eastAsiaTheme="minorHAnsi" w:cstheme="minorBidi"/>
          <w:i/>
          <w:iCs/>
          <w:szCs w:val="24"/>
        </w:rPr>
        <w:t>Minhag.</w:t>
      </w:r>
      <w:r w:rsidRPr="006F4DEB">
        <w:rPr>
          <w:rFonts w:eastAsiaTheme="minorHAnsi" w:cstheme="minorBidi"/>
          <w:szCs w:val="24"/>
        </w:rPr>
        <w:t xml:space="preserve"> The </w:t>
      </w:r>
      <w:r w:rsidRPr="006F4DEB">
        <w:rPr>
          <w:rFonts w:eastAsiaTheme="minorHAnsi" w:cstheme="minorBidi"/>
          <w:i/>
          <w:iCs/>
          <w:szCs w:val="24"/>
        </w:rPr>
        <w:t>Minhag</w:t>
      </w:r>
      <w:r w:rsidRPr="006F4DEB">
        <w:rPr>
          <w:rFonts w:eastAsiaTheme="minorHAnsi" w:cstheme="minorBidi"/>
          <w:szCs w:val="24"/>
        </w:rPr>
        <w:t xml:space="preserve"> to recite Hallel on </w:t>
      </w:r>
      <w:r w:rsidRPr="006F4DEB">
        <w:rPr>
          <w:rFonts w:eastAsiaTheme="minorHAnsi" w:cstheme="minorBidi"/>
          <w:bCs/>
          <w:color w:val="000000"/>
          <w:szCs w:val="24"/>
        </w:rPr>
        <w:t>Rosh Chodesh</w:t>
      </w:r>
      <w:r w:rsidRPr="006F4DEB">
        <w:rPr>
          <w:rFonts w:eastAsiaTheme="minorHAnsi" w:cstheme="minorBidi"/>
          <w:szCs w:val="24"/>
        </w:rPr>
        <w:t xml:space="preserve"> consists in extending the </w:t>
      </w:r>
      <w:r w:rsidRPr="006F4DEB">
        <w:rPr>
          <w:rFonts w:eastAsiaTheme="minorHAnsi" w:cstheme="minorBidi"/>
          <w:i/>
          <w:iCs/>
          <w:szCs w:val="24"/>
        </w:rPr>
        <w:t xml:space="preserve">sanctity </w:t>
      </w:r>
      <w:r w:rsidRPr="006F4DEB">
        <w:rPr>
          <w:rFonts w:eastAsiaTheme="minorHAnsi" w:cstheme="minorBidi"/>
          <w:szCs w:val="24"/>
        </w:rPr>
        <w:t>from the Temple to Jewish communities outside its precincts.</w:t>
      </w:r>
    </w:p>
    <w:p w14:paraId="6019993B" w14:textId="77777777" w:rsidR="00873300" w:rsidRPr="006F4DEB" w:rsidRDefault="00873300" w:rsidP="00867F99">
      <w:pPr>
        <w:jc w:val="both"/>
        <w:rPr>
          <w:rFonts w:eastAsiaTheme="minorHAnsi" w:cstheme="minorBidi"/>
        </w:rPr>
      </w:pPr>
    </w:p>
    <w:p w14:paraId="51186032" w14:textId="77777777" w:rsidR="00873300" w:rsidRPr="006F4DEB" w:rsidRDefault="00873300" w:rsidP="00867F99">
      <w:pPr>
        <w:jc w:val="both"/>
        <w:rPr>
          <w:rFonts w:eastAsiaTheme="minorHAnsi" w:cstheme="minorBidi"/>
        </w:rPr>
      </w:pPr>
      <w:r w:rsidRPr="006F4DEB">
        <w:rPr>
          <w:rFonts w:eastAsiaTheme="minorHAnsi" w:cstheme="minorBidi"/>
        </w:rPr>
        <w:t xml:space="preserve">The day </w:t>
      </w:r>
      <w:r w:rsidRPr="006F4DEB">
        <w:rPr>
          <w:rFonts w:eastAsiaTheme="minorHAnsi" w:cstheme="minorBidi"/>
          <w:b/>
          <w:bCs/>
        </w:rPr>
        <w:t>before</w:t>
      </w:r>
      <w:r w:rsidRPr="006F4DEB">
        <w:rPr>
          <w:rFonts w:eastAsiaTheme="minorHAnsi" w:cstheme="minorBidi"/>
        </w:rPr>
        <w:t xml:space="preserve"> Rosh Chodesh is also known as </w:t>
      </w:r>
      <w:r w:rsidRPr="006F4DEB">
        <w:rPr>
          <w:rFonts w:eastAsiaTheme="minorHAnsi" w:cstheme="minorBidi"/>
          <w:i/>
          <w:iCs/>
        </w:rPr>
        <w:t>Yom</w:t>
      </w:r>
      <w:r w:rsidRPr="006F4DEB">
        <w:rPr>
          <w:rFonts w:eastAsiaTheme="minorHAnsi" w:cstheme="minorBidi"/>
          <w:i/>
        </w:rPr>
        <w:t xml:space="preserve"> HaKippurim Katan</w:t>
      </w:r>
      <w:r w:rsidRPr="006F4DEB">
        <w:rPr>
          <w:rFonts w:eastAsiaTheme="minorHAnsi" w:cstheme="minorBidi"/>
        </w:rPr>
        <w:t xml:space="preserve">. This means that the day before Rosh Chodesh is a minor Yom HaKippurim. The devout will fast on the last day of the month and reflect upon his actions on the first day of the month. </w:t>
      </w:r>
    </w:p>
    <w:p w14:paraId="2F2F505B" w14:textId="77777777" w:rsidR="00873300" w:rsidRPr="006F4DEB" w:rsidRDefault="00873300" w:rsidP="00867F99">
      <w:pPr>
        <w:jc w:val="both"/>
        <w:rPr>
          <w:rFonts w:eastAsiaTheme="minorHAnsi" w:cstheme="minorBidi"/>
        </w:rPr>
      </w:pPr>
    </w:p>
    <w:p w14:paraId="452A8601" w14:textId="77777777" w:rsidR="00873300" w:rsidRPr="006F4DEB" w:rsidRDefault="00873300" w:rsidP="00867F99">
      <w:pPr>
        <w:jc w:val="both"/>
        <w:rPr>
          <w:rFonts w:eastAsiaTheme="minorHAnsi" w:cstheme="minorBidi"/>
        </w:rPr>
      </w:pPr>
      <w:r w:rsidRPr="006F4DEB">
        <w:rPr>
          <w:rFonts w:eastAsiaTheme="minorHAnsi" w:cstheme="minorBidi"/>
        </w:rPr>
        <w:t>The Talmud</w:t>
      </w:r>
      <w:r w:rsidRPr="006F4DEB">
        <w:rPr>
          <w:rFonts w:eastAsiaTheme="minorHAnsi" w:cstheme="minorBidi"/>
          <w:sz w:val="20"/>
          <w:vertAlign w:val="superscript"/>
        </w:rPr>
        <w:footnoteReference w:id="47"/>
      </w:r>
      <w:r w:rsidRPr="006F4DEB">
        <w:rPr>
          <w:rFonts w:eastAsiaTheme="minorHAnsi" w:cstheme="minorBidi"/>
        </w:rPr>
        <w:t xml:space="preserve"> quotes an amazing comment of Rabbi Simeon ben Lakish that the he</w:t>
      </w:r>
      <w:r w:rsidRPr="006F4DEB">
        <w:rPr>
          <w:rFonts w:eastAsiaTheme="minorHAnsi" w:cstheme="minorBidi"/>
        </w:rPr>
        <w:noBreakHyphen/>
        <w:t xml:space="preserve">goat offered on </w:t>
      </w:r>
      <w:r w:rsidRPr="006F4DEB">
        <w:rPr>
          <w:rFonts w:eastAsiaTheme="minorHAnsi" w:cstheme="minorBidi"/>
          <w:bCs/>
          <w:color w:val="000000"/>
        </w:rPr>
        <w:t>Rosh Chodesh</w:t>
      </w:r>
      <w:r w:rsidRPr="006F4DEB">
        <w:rPr>
          <w:rFonts w:eastAsiaTheme="minorHAnsi" w:cstheme="minorBidi"/>
        </w:rPr>
        <w:t xml:space="preserve"> is called “a sin offering unto the Lord” because it is an atonement for HaShem Himself for having made the moon smaller than the sun. Arising out of this is the idea, expressed in the </w:t>
      </w:r>
      <w:r w:rsidRPr="006F4DEB">
        <w:rPr>
          <w:rFonts w:eastAsiaTheme="minorHAnsi" w:cstheme="minorBidi"/>
          <w:bCs/>
          <w:color w:val="000000"/>
        </w:rPr>
        <w:t>Rosh Chodesh</w:t>
      </w:r>
      <w:r w:rsidRPr="006F4DEB">
        <w:rPr>
          <w:rFonts w:eastAsiaTheme="minorHAnsi" w:cstheme="minorBidi"/>
        </w:rPr>
        <w:t xml:space="preserve"> liturgy, that </w:t>
      </w:r>
      <w:r w:rsidRPr="006F4DEB">
        <w:rPr>
          <w:rFonts w:eastAsiaTheme="minorHAnsi" w:cstheme="minorBidi"/>
          <w:bCs/>
          <w:color w:val="000000"/>
        </w:rPr>
        <w:t>Rosh Chodesh</w:t>
      </w:r>
      <w:r w:rsidRPr="006F4DEB">
        <w:rPr>
          <w:rFonts w:eastAsiaTheme="minorHAnsi" w:cstheme="minorBidi"/>
        </w:rPr>
        <w:t xml:space="preserve"> affords pardon for Israel’s sins. Additionally, during the Musaf prayer service of </w:t>
      </w:r>
      <w:r w:rsidRPr="006F4DEB">
        <w:rPr>
          <w:rFonts w:eastAsiaTheme="minorHAnsi" w:cstheme="minorBidi"/>
          <w:bCs/>
        </w:rPr>
        <w:t>Rosh Chodesh</w:t>
      </w:r>
      <w:r w:rsidRPr="006F4DEB">
        <w:rPr>
          <w:rFonts w:eastAsiaTheme="minorHAnsi" w:cstheme="minorBidi"/>
        </w:rPr>
        <w:t xml:space="preserve">, we call </w:t>
      </w:r>
      <w:r w:rsidRPr="006F4DEB">
        <w:rPr>
          <w:rFonts w:eastAsiaTheme="minorHAnsi" w:cstheme="minorBidi"/>
          <w:bCs/>
        </w:rPr>
        <w:t>Rosh Chodesh</w:t>
      </w:r>
      <w:r w:rsidRPr="006F4DEB">
        <w:rPr>
          <w:rFonts w:eastAsiaTheme="minorHAnsi" w:cstheme="minorBidi"/>
        </w:rPr>
        <w:t xml:space="preserve"> a “time of atonement”. Thus, in atonement, we see another connection between the festivals and Rosh Chodesh.</w:t>
      </w:r>
    </w:p>
    <w:p w14:paraId="0B63B121" w14:textId="77777777" w:rsidR="00873300" w:rsidRPr="006F4DEB" w:rsidRDefault="00873300" w:rsidP="00867F99">
      <w:pPr>
        <w:jc w:val="both"/>
        <w:rPr>
          <w:rFonts w:eastAsiaTheme="minorHAnsi" w:cstheme="minorBidi"/>
        </w:rPr>
      </w:pPr>
    </w:p>
    <w:p w14:paraId="0A8EED86" w14:textId="77777777" w:rsidR="00873300" w:rsidRPr="006F4DEB" w:rsidRDefault="00873300" w:rsidP="00867F99">
      <w:pPr>
        <w:jc w:val="both"/>
        <w:rPr>
          <w:rFonts w:eastAsiaTheme="minorHAnsi" w:cstheme="minorBidi"/>
        </w:rPr>
      </w:pPr>
      <w:r w:rsidRPr="006F4DEB">
        <w:rPr>
          <w:rFonts w:eastAsiaTheme="minorHAnsi" w:cstheme="minorBidi"/>
        </w:rPr>
        <w:t xml:space="preserve">The Shabbat before </w:t>
      </w:r>
      <w:r w:rsidRPr="006F4DEB">
        <w:rPr>
          <w:rFonts w:eastAsiaTheme="minorHAnsi" w:cstheme="minorBidi"/>
          <w:bCs/>
          <w:color w:val="000000"/>
        </w:rPr>
        <w:t>Rosh Chodesh</w:t>
      </w:r>
      <w:r w:rsidRPr="006F4DEB">
        <w:rPr>
          <w:rFonts w:eastAsiaTheme="minorHAnsi" w:cstheme="minorBidi"/>
        </w:rPr>
        <w:t xml:space="preserve"> is known as Shabbat Mevarchim, which means “the Sabbath of blessing”. We have an additional Ashlamata</w:t>
      </w:r>
      <w:r w:rsidRPr="006F4DEB">
        <w:rPr>
          <w:rFonts w:eastAsiaTheme="minorHAnsi" w:cstheme="minorBidi"/>
          <w:sz w:val="20"/>
          <w:vertAlign w:val="superscript"/>
        </w:rPr>
        <w:footnoteReference w:id="48"/>
      </w:r>
      <w:r w:rsidRPr="006F4DEB">
        <w:rPr>
          <w:rFonts w:eastAsiaTheme="minorHAnsi" w:cstheme="minorBidi"/>
        </w:rPr>
        <w:t xml:space="preserve"> to prepare us for this special day. After the Torah reading in the Shabbat service, the prayer leader holds the Torah scroll, recites a blessing hoping for a good month, then announces the day of the upcoming week when the new month will begin and the name of the new month.</w:t>
      </w:r>
    </w:p>
    <w:p w14:paraId="283AD971" w14:textId="77777777" w:rsidR="00873300" w:rsidRPr="006F4DEB" w:rsidRDefault="00873300" w:rsidP="00867F99">
      <w:pPr>
        <w:jc w:val="both"/>
        <w:rPr>
          <w:rFonts w:eastAsiaTheme="minorHAnsi" w:cstheme="minorBidi"/>
        </w:rPr>
      </w:pPr>
    </w:p>
    <w:p w14:paraId="74B47A85" w14:textId="77777777" w:rsidR="00873300" w:rsidRPr="006F4DEB" w:rsidRDefault="00873300" w:rsidP="00867F99">
      <w:pPr>
        <w:jc w:val="both"/>
        <w:rPr>
          <w:rFonts w:eastAsiaTheme="minorHAnsi" w:cstheme="minorBidi"/>
        </w:rPr>
      </w:pPr>
      <w:r w:rsidRPr="006F4DEB">
        <w:rPr>
          <w:rFonts w:eastAsiaTheme="minorHAnsi" w:cstheme="minorBidi"/>
        </w:rPr>
        <w:t>Shabbat Mevarchim is not observed during the month of Elul to announce the beginning of the month of Tishri, the month in which Rosh HaShana</w:t>
      </w:r>
      <w:r w:rsidRPr="006F4DEB">
        <w:rPr>
          <w:rFonts w:eastAsiaTheme="minorHAnsi" w:cstheme="minorBidi"/>
          <w:sz w:val="20"/>
          <w:vertAlign w:val="superscript"/>
        </w:rPr>
        <w:footnoteReference w:id="49"/>
      </w:r>
      <w:r w:rsidRPr="006F4DEB">
        <w:rPr>
          <w:rFonts w:eastAsiaTheme="minorHAnsi" w:cstheme="minorBidi"/>
        </w:rPr>
        <w:t xml:space="preserve"> occurs. </w:t>
      </w:r>
    </w:p>
    <w:p w14:paraId="4ACD428B" w14:textId="77777777" w:rsidR="00873300" w:rsidRPr="006F4DEB" w:rsidRDefault="00873300" w:rsidP="00867F99">
      <w:pPr>
        <w:jc w:val="both"/>
        <w:rPr>
          <w:rFonts w:eastAsiaTheme="minorHAnsi" w:cstheme="minorBidi"/>
        </w:rPr>
      </w:pPr>
    </w:p>
    <w:p w14:paraId="3F7E9CA6" w14:textId="77777777" w:rsidR="00873300" w:rsidRPr="006F4DEB" w:rsidRDefault="00873300" w:rsidP="00867F99">
      <w:pPr>
        <w:jc w:val="both"/>
        <w:rPr>
          <w:rFonts w:eastAsiaTheme="minorHAnsi" w:cstheme="minorBidi"/>
        </w:rPr>
      </w:pPr>
      <w:r w:rsidRPr="006F4DEB">
        <w:rPr>
          <w:rFonts w:eastAsiaTheme="minorHAnsi" w:cstheme="minorBidi"/>
        </w:rPr>
        <w:t>Thus, we announce Rosh Chodesh ahead of time, but we do not announce for festivals. This would seem to give special significance to Rosh Chodesh.</w:t>
      </w:r>
    </w:p>
    <w:p w14:paraId="774C5116" w14:textId="77777777" w:rsidR="00873300" w:rsidRPr="006F4DEB" w:rsidRDefault="00873300" w:rsidP="00867F99">
      <w:pPr>
        <w:jc w:val="both"/>
        <w:rPr>
          <w:rFonts w:eastAsiaTheme="minorHAnsi" w:cstheme="minorBidi"/>
        </w:rPr>
      </w:pPr>
    </w:p>
    <w:p w14:paraId="45CFAF74" w14:textId="77777777" w:rsidR="00873300" w:rsidRPr="006F4DEB" w:rsidRDefault="00873300" w:rsidP="00867F99">
      <w:pPr>
        <w:jc w:val="both"/>
        <w:rPr>
          <w:rFonts w:eastAsiaTheme="minorHAnsi" w:cstheme="minorBidi"/>
        </w:rPr>
      </w:pPr>
      <w:r w:rsidRPr="006F4DEB">
        <w:rPr>
          <w:rFonts w:eastAsiaTheme="minorHAnsi" w:cstheme="minorBidi"/>
        </w:rPr>
        <w:t>Finally, when the Sanhedrin sanctified the new moon it set the calendar date for the festivals of that month. The date of the festivals, therefore, depended on the new moon for their proper celebration. Rosh HaShana, which falls on Rosh Chodesh, is a festival which no one knows the day or hour it begins because it’s beginning depends on the sanctification of the new moon. We have a Midrash that makes this point:  The angels ask HaShem, “When is Rosh HaShana?” “I do not know,” HaShem responds. “Let us all go down to the bet din and see what they have decreed.”</w:t>
      </w:r>
    </w:p>
    <w:p w14:paraId="4B8AD5B9" w14:textId="77777777" w:rsidR="00873300" w:rsidRPr="006F4DEB" w:rsidRDefault="00873300" w:rsidP="00867F99">
      <w:pPr>
        <w:jc w:val="both"/>
        <w:rPr>
          <w:rFonts w:eastAsiaTheme="minorHAnsi" w:cstheme="minorBidi"/>
        </w:rPr>
      </w:pPr>
    </w:p>
    <w:p w14:paraId="2835F938" w14:textId="77777777" w:rsidR="00873300" w:rsidRPr="006F4DEB" w:rsidRDefault="00873300" w:rsidP="00867F99">
      <w:pPr>
        <w:keepNext/>
        <w:keepLines/>
        <w:jc w:val="both"/>
        <w:outlineLvl w:val="0"/>
        <w:rPr>
          <w:rFonts w:eastAsia="Times New Roman"/>
          <w:b/>
          <w:bCs/>
          <w:kern w:val="32"/>
          <w:szCs w:val="32"/>
        </w:rPr>
      </w:pPr>
      <w:bookmarkStart w:id="3" w:name="_Toc345682683"/>
      <w:bookmarkStart w:id="4" w:name="_Toc391662678"/>
      <w:r w:rsidRPr="006F4DEB">
        <w:rPr>
          <w:rFonts w:eastAsia="Times New Roman"/>
          <w:b/>
          <w:bCs/>
          <w:kern w:val="32"/>
          <w:szCs w:val="32"/>
        </w:rPr>
        <w:t>The First Mitzva</w:t>
      </w:r>
      <w:bookmarkEnd w:id="3"/>
      <w:bookmarkEnd w:id="4"/>
    </w:p>
    <w:p w14:paraId="39A6991C" w14:textId="77777777" w:rsidR="00873300" w:rsidRPr="006F4DEB" w:rsidRDefault="00873300" w:rsidP="00867F99">
      <w:pPr>
        <w:keepNext/>
        <w:keepLines/>
        <w:jc w:val="both"/>
        <w:rPr>
          <w:rFonts w:eastAsiaTheme="minorHAnsi" w:cstheme="minorBidi"/>
        </w:rPr>
      </w:pPr>
    </w:p>
    <w:p w14:paraId="474C90C0" w14:textId="77777777" w:rsidR="00873300" w:rsidRPr="006F4DEB" w:rsidRDefault="00873300" w:rsidP="00867F99">
      <w:pPr>
        <w:keepNext/>
        <w:keepLines/>
        <w:jc w:val="both"/>
        <w:rPr>
          <w:rFonts w:eastAsiaTheme="minorHAnsi" w:cstheme="minorBidi"/>
        </w:rPr>
      </w:pPr>
      <w:r w:rsidRPr="006F4DEB">
        <w:rPr>
          <w:rFonts w:eastAsiaTheme="minorHAnsi" w:cstheme="minorBidi"/>
        </w:rPr>
        <w:t>The first mitzva given to the congregation of Israel is:</w:t>
      </w:r>
    </w:p>
    <w:p w14:paraId="5F59FDD3" w14:textId="77777777" w:rsidR="00873300" w:rsidRPr="006F4DEB" w:rsidRDefault="00873300" w:rsidP="00867F99">
      <w:pPr>
        <w:jc w:val="both"/>
        <w:rPr>
          <w:rFonts w:eastAsiaTheme="minorHAnsi" w:cstheme="minorBidi"/>
        </w:rPr>
      </w:pPr>
    </w:p>
    <w:p w14:paraId="1A6B6CF5"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Shemot (Exodus) 12:1-2</w:t>
      </w:r>
      <w:r w:rsidRPr="006F4DEB">
        <w:rPr>
          <w:rFonts w:eastAsiaTheme="minorHAnsi" w:cstheme="minorBidi"/>
          <w:i/>
        </w:rPr>
        <w:t xml:space="preserve"> HaShem said to Moses and Aaron in Egypt, “This month is to be for you the first month, the first month of your year.”</w:t>
      </w:r>
    </w:p>
    <w:p w14:paraId="263FBCA9" w14:textId="77777777" w:rsidR="00873300" w:rsidRPr="006F4DEB" w:rsidRDefault="00873300" w:rsidP="00867F99">
      <w:pPr>
        <w:jc w:val="both"/>
        <w:rPr>
          <w:rFonts w:eastAsiaTheme="minorHAnsi" w:cstheme="minorBidi"/>
        </w:rPr>
      </w:pPr>
    </w:p>
    <w:p w14:paraId="76356812" w14:textId="77777777" w:rsidR="00873300" w:rsidRPr="006F4DEB" w:rsidRDefault="00873300" w:rsidP="00867F99">
      <w:pPr>
        <w:jc w:val="both"/>
        <w:rPr>
          <w:rFonts w:eastAsiaTheme="minorHAnsi" w:cstheme="minorBidi"/>
        </w:rPr>
      </w:pPr>
      <w:r w:rsidRPr="006F4DEB">
        <w:rPr>
          <w:rFonts w:eastAsiaTheme="minorHAnsi" w:cstheme="minorBidi"/>
        </w:rPr>
        <w:t>This is the very first commandment given to the nation as a whole, an indication that the concept of Rosh Chodesh, or the New Moon, is very meaningful. Moreover, a thousand years later in Eretz Israel, during the period of Syrian-Greek persecution that culminated in the miracle of Chanukah, Rosh Chodesh</w:t>
      </w:r>
      <w:r w:rsidRPr="006F4DEB">
        <w:rPr>
          <w:rFonts w:eastAsiaTheme="minorHAnsi" w:cstheme="minorBidi"/>
          <w:i/>
          <w:iCs/>
        </w:rPr>
        <w:t xml:space="preserve"> </w:t>
      </w:r>
      <w:r w:rsidRPr="006F4DEB">
        <w:rPr>
          <w:rFonts w:eastAsiaTheme="minorHAnsi" w:cstheme="minorBidi"/>
        </w:rPr>
        <w:t>was one of only three commandments whose observance the oppressors prohibited. The other two forbidden commandments were the Sabbath and circumcision; that Rosh Chodesh</w:t>
      </w:r>
      <w:r w:rsidRPr="006F4DEB">
        <w:rPr>
          <w:rFonts w:eastAsiaTheme="minorHAnsi" w:cstheme="minorBidi"/>
          <w:i/>
          <w:iCs/>
        </w:rPr>
        <w:t xml:space="preserve"> </w:t>
      </w:r>
      <w:r w:rsidRPr="006F4DEB">
        <w:rPr>
          <w:rFonts w:eastAsiaTheme="minorHAnsi" w:cstheme="minorBidi"/>
        </w:rPr>
        <w:t>was on a plane with those central observances is sufficient indication of its great significance.</w:t>
      </w:r>
    </w:p>
    <w:p w14:paraId="79E68215" w14:textId="77777777" w:rsidR="00873300" w:rsidRPr="006F4DEB" w:rsidRDefault="00873300" w:rsidP="00867F99">
      <w:pPr>
        <w:jc w:val="both"/>
        <w:rPr>
          <w:rFonts w:eastAsiaTheme="minorHAnsi" w:cstheme="minorBidi"/>
        </w:rPr>
      </w:pPr>
    </w:p>
    <w:p w14:paraId="1B195019" w14:textId="77777777" w:rsidR="00873300" w:rsidRPr="006F4DEB" w:rsidRDefault="00873300" w:rsidP="00867F99">
      <w:pPr>
        <w:jc w:val="both"/>
        <w:rPr>
          <w:rFonts w:eastAsiaTheme="minorHAnsi" w:cstheme="minorBidi"/>
        </w:rPr>
      </w:pPr>
      <w:r w:rsidRPr="006F4DEB">
        <w:rPr>
          <w:rFonts w:eastAsiaTheme="minorHAnsi" w:cstheme="minorBidi"/>
        </w:rPr>
        <w:t xml:space="preserve">This can be understood on two levels. Only the court can proclaim Rosh Chodesh based on the testimony of witnesses who observed the re-appearance of the moon, and upon this proclamation, </w:t>
      </w:r>
      <w:r w:rsidRPr="006F4DEB">
        <w:rPr>
          <w:rFonts w:eastAsiaTheme="minorHAnsi" w:cstheme="minorBidi"/>
          <w:b/>
          <w:bCs/>
        </w:rPr>
        <w:t>the Jewish calendar is based</w:t>
      </w:r>
      <w:r w:rsidRPr="006F4DEB">
        <w:rPr>
          <w:rFonts w:eastAsiaTheme="minorHAnsi" w:cstheme="minorBidi"/>
        </w:rPr>
        <w:t xml:space="preserve">. </w:t>
      </w:r>
      <w:r w:rsidRPr="006F4DEB">
        <w:rPr>
          <w:rFonts w:eastAsiaTheme="minorHAnsi" w:cstheme="minorBidi"/>
          <w:highlight w:val="yellow"/>
        </w:rPr>
        <w:t>Unless the new months can be proclaimed, there is no calendar, and without a calendar, there can be no festivals</w:t>
      </w:r>
      <w:r w:rsidRPr="006F4DEB">
        <w:rPr>
          <w:rFonts w:eastAsiaTheme="minorHAnsi" w:cstheme="minorBidi"/>
        </w:rPr>
        <w:t>. Thus, if the Syrian-Greeks had succeeded in eradicating the observance of Rosh Chodesh, they would have succeeded in eliminating large numbers of other mitzvot, as well.</w:t>
      </w:r>
    </w:p>
    <w:p w14:paraId="35229B49" w14:textId="77777777" w:rsidR="00873300" w:rsidRPr="006F4DEB" w:rsidRDefault="00873300" w:rsidP="00867F99">
      <w:pPr>
        <w:jc w:val="both"/>
        <w:rPr>
          <w:rFonts w:eastAsiaTheme="minorHAnsi" w:cstheme="minorBidi"/>
        </w:rPr>
      </w:pPr>
    </w:p>
    <w:p w14:paraId="0BAC0EF2" w14:textId="77777777" w:rsidR="00873300" w:rsidRPr="006F4DEB" w:rsidRDefault="00873300" w:rsidP="00867F99">
      <w:pPr>
        <w:jc w:val="both"/>
        <w:rPr>
          <w:rFonts w:eastAsiaTheme="minorHAnsi" w:cstheme="minorBidi"/>
        </w:rPr>
      </w:pPr>
      <w:r w:rsidRPr="006F4DEB">
        <w:rPr>
          <w:rFonts w:eastAsiaTheme="minorHAnsi" w:cstheme="minorBidi"/>
        </w:rPr>
        <w:t>Thus, we see that the first command, given to the congregation of Israel, was to:</w:t>
      </w:r>
    </w:p>
    <w:p w14:paraId="62C62211" w14:textId="77777777" w:rsidR="00873300" w:rsidRPr="006F4DEB" w:rsidRDefault="00873300" w:rsidP="00867F99">
      <w:pPr>
        <w:jc w:val="both"/>
        <w:rPr>
          <w:rFonts w:eastAsiaTheme="minorHAnsi" w:cstheme="minorBidi"/>
        </w:rPr>
      </w:pPr>
    </w:p>
    <w:p w14:paraId="6615E34E" w14:textId="77777777" w:rsidR="00873300" w:rsidRPr="006F4DEB" w:rsidRDefault="00873300" w:rsidP="00867F99">
      <w:pPr>
        <w:jc w:val="both"/>
        <w:rPr>
          <w:rFonts w:eastAsiaTheme="minorHAnsi" w:cstheme="minorBidi"/>
        </w:rPr>
      </w:pPr>
      <w:r w:rsidRPr="006F4DEB">
        <w:rPr>
          <w:rFonts w:eastAsiaTheme="minorHAnsi" w:cstheme="minorBidi"/>
          <w:b/>
        </w:rPr>
        <w:t>1.</w:t>
      </w:r>
      <w:r w:rsidRPr="006F4DEB">
        <w:rPr>
          <w:rFonts w:eastAsiaTheme="minorHAnsi" w:cstheme="minorBidi"/>
        </w:rPr>
        <w:t xml:space="preserve"> Set up a calendar, based on the moon, </w:t>
      </w:r>
    </w:p>
    <w:p w14:paraId="70BE0E36" w14:textId="77777777" w:rsidR="00873300" w:rsidRPr="006F4DEB" w:rsidRDefault="00873300" w:rsidP="00867F99">
      <w:pPr>
        <w:jc w:val="both"/>
        <w:rPr>
          <w:rFonts w:eastAsiaTheme="minorHAnsi" w:cstheme="minorBidi"/>
        </w:rPr>
      </w:pPr>
      <w:r w:rsidRPr="006F4DEB">
        <w:rPr>
          <w:rFonts w:eastAsiaTheme="minorHAnsi" w:cstheme="minorBidi"/>
          <w:b/>
        </w:rPr>
        <w:t>2.</w:t>
      </w:r>
      <w:r w:rsidRPr="006F4DEB">
        <w:rPr>
          <w:rFonts w:eastAsiaTheme="minorHAnsi" w:cstheme="minorBidi"/>
        </w:rPr>
        <w:t xml:space="preserve"> With Nisan as the first month. </w:t>
      </w:r>
    </w:p>
    <w:p w14:paraId="46341684" w14:textId="77777777" w:rsidR="00873300" w:rsidRPr="006F4DEB" w:rsidRDefault="00873300" w:rsidP="00867F99">
      <w:pPr>
        <w:jc w:val="both"/>
        <w:rPr>
          <w:rFonts w:eastAsiaTheme="minorHAnsi" w:cstheme="minorBidi"/>
        </w:rPr>
      </w:pPr>
    </w:p>
    <w:p w14:paraId="5750AB2E" w14:textId="77777777" w:rsidR="00873300" w:rsidRPr="006F4DEB" w:rsidRDefault="00873300" w:rsidP="00867F99">
      <w:pPr>
        <w:jc w:val="both"/>
        <w:rPr>
          <w:rFonts w:eastAsiaTheme="minorHAnsi" w:cstheme="minorBidi"/>
        </w:rPr>
      </w:pPr>
      <w:r w:rsidRPr="006F4DEB">
        <w:rPr>
          <w:rFonts w:eastAsiaTheme="minorHAnsi" w:cstheme="minorBidi"/>
        </w:rPr>
        <w:t>Notice that this first command is given to Moses and Aaron as representing the highest authority in the nation. From this, it is derived that the authority for sanctifying the new moon and for establishing the order of the months lies with the highest authority in the nation, namely the Sanhedrin, as the Talmud relates:</w:t>
      </w:r>
    </w:p>
    <w:p w14:paraId="4CC3ECC3" w14:textId="77777777" w:rsidR="00873300" w:rsidRPr="006F4DEB" w:rsidRDefault="00873300" w:rsidP="00867F99">
      <w:pPr>
        <w:jc w:val="both"/>
        <w:rPr>
          <w:rFonts w:eastAsiaTheme="minorHAnsi" w:cstheme="minorBidi"/>
        </w:rPr>
      </w:pPr>
    </w:p>
    <w:p w14:paraId="135EC1A5"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 xml:space="preserve">Rosh HaShana 22a </w:t>
      </w:r>
      <w:r w:rsidRPr="006F4DEB">
        <w:rPr>
          <w:rFonts w:eastAsiaTheme="minorHAnsi" w:cstheme="minorBidi"/>
          <w:i/>
        </w:rPr>
        <w:t>MISHNA. IF A FATHER AND A SON HAVE SEEN THE NEW MOON, THEY SHOULD BOTH GO [TO JERUSALEM], NOT THAT THEY CAN ACT AS JOINT WITNESSES</w:t>
      </w:r>
      <w:r w:rsidRPr="006F4DEB">
        <w:rPr>
          <w:rFonts w:eastAsiaTheme="minorHAnsi" w:cstheme="minorBidi"/>
          <w:i/>
          <w:sz w:val="20"/>
          <w:vertAlign w:val="superscript"/>
        </w:rPr>
        <w:footnoteReference w:id="50"/>
      </w:r>
      <w:r w:rsidRPr="006F4DEB">
        <w:rPr>
          <w:rFonts w:eastAsiaTheme="minorHAnsi" w:cstheme="minorBidi"/>
          <w:i/>
        </w:rPr>
        <w:t xml:space="preserve"> BUT SO THAT IF ONE OF THEM IS DISQUALIFIED</w:t>
      </w:r>
      <w:r w:rsidRPr="006F4DEB">
        <w:rPr>
          <w:rFonts w:eastAsiaTheme="minorHAnsi" w:cstheme="minorBidi"/>
          <w:i/>
          <w:sz w:val="20"/>
          <w:vertAlign w:val="superscript"/>
        </w:rPr>
        <w:footnoteReference w:id="51"/>
      </w:r>
      <w:r w:rsidRPr="006F4DEB">
        <w:rPr>
          <w:rFonts w:eastAsiaTheme="minorHAnsi" w:cstheme="minorBidi"/>
          <w:i/>
        </w:rPr>
        <w:t xml:space="preserve"> THE OTHER MAY JOIN WITH SOME OTHER WITNESS. R. SIMEON, HOWEVER, SAYS THAT A FATHER AND SON AND ALL RELATIVES ARE ELIGIBLE TO TESTIFY TO THE APPEARANCE OF THE NEW MOON. R. JOSE SAID: IT HAPPENED ONCE WITH TOBIAH THE PHYSICIAN THAT HE SAW THE NEW MOON IN JERUSALEM ALONG WITH HIS SON AND HIS EMANCIPATED SLAVE, AND THE PRIESTS ACCEPTED HIS EVIDENCE AND THAT OF HIS SON AND DISQUALIFIED HIS SLAVE, BUT WHEN THEY APPEARED BEFORE THE BETH DIN THEY ACCEPTED HIS EVIDENCE AND THAT OF HIS SLAVE AND DISQUALIFIED HIS SON.</w:t>
      </w:r>
    </w:p>
    <w:p w14:paraId="35379163" w14:textId="77777777" w:rsidR="00873300" w:rsidRPr="006F4DEB" w:rsidRDefault="00873300" w:rsidP="00867F99">
      <w:pPr>
        <w:jc w:val="both"/>
        <w:rPr>
          <w:rFonts w:eastAsiaTheme="minorHAnsi" w:cstheme="minorBidi"/>
        </w:rPr>
      </w:pPr>
    </w:p>
    <w:p w14:paraId="2FD15084" w14:textId="77777777" w:rsidR="00873300" w:rsidRPr="006F4DEB" w:rsidRDefault="00873300" w:rsidP="00867F99">
      <w:pPr>
        <w:ind w:left="288" w:right="288"/>
        <w:jc w:val="both"/>
        <w:rPr>
          <w:rFonts w:eastAsiaTheme="minorHAnsi" w:cstheme="minorBidi"/>
          <w:i/>
        </w:rPr>
      </w:pPr>
      <w:r w:rsidRPr="006F4DEB">
        <w:rPr>
          <w:rFonts w:eastAsiaTheme="minorHAnsi" w:cstheme="minorBidi"/>
          <w:i/>
        </w:rPr>
        <w:t>GEMARA. R. Levi said: What is the reason of R. Simeon? — Because it is written, and the Lord spoke unto Moses and Aaron in the land of Egypt, saying, This month shall be unto you the beginning of months,</w:t>
      </w:r>
      <w:r w:rsidRPr="006F4DEB">
        <w:rPr>
          <w:rFonts w:eastAsiaTheme="minorHAnsi" w:cstheme="minorBidi"/>
          <w:i/>
          <w:sz w:val="20"/>
          <w:vertAlign w:val="superscript"/>
        </w:rPr>
        <w:footnoteReference w:id="52"/>
      </w:r>
      <w:r w:rsidRPr="006F4DEB">
        <w:rPr>
          <w:rFonts w:eastAsiaTheme="minorHAnsi" w:cstheme="minorBidi"/>
          <w:i/>
        </w:rPr>
        <w:t xml:space="preserve"> which implies, ‘this testimony shall be valid [when given] by you’.</w:t>
      </w:r>
      <w:r w:rsidRPr="006F4DEB">
        <w:rPr>
          <w:rFonts w:eastAsiaTheme="minorHAnsi" w:cstheme="minorBidi"/>
          <w:i/>
          <w:sz w:val="20"/>
          <w:vertAlign w:val="superscript"/>
        </w:rPr>
        <w:footnoteReference w:id="53"/>
      </w:r>
      <w:r w:rsidRPr="006F4DEB">
        <w:rPr>
          <w:rFonts w:eastAsiaTheme="minorHAnsi" w:cstheme="minorBidi"/>
          <w:i/>
        </w:rPr>
        <w:t xml:space="preserve"> And the Rabbis? — [It implies], this evidence shall be entrusted to you.</w:t>
      </w:r>
      <w:r w:rsidRPr="006F4DEB">
        <w:rPr>
          <w:rFonts w:eastAsiaTheme="minorHAnsi" w:cstheme="minorBidi"/>
          <w:i/>
          <w:sz w:val="20"/>
          <w:vertAlign w:val="superscript"/>
        </w:rPr>
        <w:footnoteReference w:id="54"/>
      </w:r>
    </w:p>
    <w:p w14:paraId="0C0AB1B9" w14:textId="77777777" w:rsidR="00873300" w:rsidRPr="006F4DEB" w:rsidRDefault="00873300" w:rsidP="00867F99">
      <w:pPr>
        <w:jc w:val="both"/>
        <w:rPr>
          <w:rFonts w:eastAsiaTheme="minorHAnsi" w:cstheme="minorBidi"/>
        </w:rPr>
      </w:pPr>
    </w:p>
    <w:p w14:paraId="1150AA8D" w14:textId="77777777" w:rsidR="00873300" w:rsidRPr="006F4DEB" w:rsidRDefault="00873300" w:rsidP="00867F99">
      <w:pPr>
        <w:jc w:val="both"/>
        <w:rPr>
          <w:rFonts w:eastAsiaTheme="minorHAnsi" w:cstheme="minorBidi"/>
        </w:rPr>
      </w:pPr>
      <w:r w:rsidRPr="006F4DEB">
        <w:rPr>
          <w:rFonts w:eastAsiaTheme="minorHAnsi" w:cstheme="minorBidi"/>
        </w:rPr>
        <w:t>This authority is reiterated in:</w:t>
      </w:r>
    </w:p>
    <w:p w14:paraId="5EAB9A5E" w14:textId="77777777" w:rsidR="00873300" w:rsidRPr="006F4DEB" w:rsidRDefault="00873300" w:rsidP="00867F99">
      <w:pPr>
        <w:jc w:val="both"/>
        <w:rPr>
          <w:rFonts w:eastAsiaTheme="minorHAnsi" w:cstheme="minorBidi"/>
        </w:rPr>
      </w:pPr>
    </w:p>
    <w:p w14:paraId="784DFC5C"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 xml:space="preserve">Rosh HaShana 25a </w:t>
      </w:r>
      <w:r w:rsidRPr="006F4DEB">
        <w:rPr>
          <w:rFonts w:eastAsiaTheme="minorHAnsi" w:cstheme="minorBidi"/>
          <w:i/>
        </w:rPr>
        <w:t>Our Rabbis taught: Once the heavens were covered with clouds and the likeness of the moon was seen on the twenty-ninth of the month. The public were minded to declare New Moon, and the Beth din wanted to sanctify it, but Rabban Gamaliel said to them: I have it on the authority of the house of my father’s father that the renewal of the moon takes place after not less than twenty-nine days and a half and two-thirds of an hour and seventy-three halakin.</w:t>
      </w:r>
      <w:r w:rsidRPr="006F4DEB">
        <w:rPr>
          <w:rFonts w:eastAsiaTheme="minorHAnsi" w:cstheme="minorBidi"/>
          <w:i/>
          <w:sz w:val="20"/>
          <w:vertAlign w:val="superscript"/>
        </w:rPr>
        <w:footnoteReference w:id="55"/>
      </w:r>
      <w:r w:rsidRPr="006F4DEB">
        <w:rPr>
          <w:rFonts w:eastAsiaTheme="minorHAnsi" w:cstheme="minorBidi"/>
          <w:i/>
        </w:rPr>
        <w:t xml:space="preserve"> On that day the mother of Ben Zaza died, and Rabban Gamaliel made a great funeral oration over her, not because she had merited it, but so that the public should know that the Beth din had not sanctified the month.</w:t>
      </w:r>
      <w:r w:rsidRPr="006F4DEB">
        <w:rPr>
          <w:rFonts w:eastAsiaTheme="minorHAnsi" w:cstheme="minorBidi"/>
          <w:i/>
          <w:sz w:val="20"/>
          <w:vertAlign w:val="superscript"/>
        </w:rPr>
        <w:footnoteReference w:id="56"/>
      </w:r>
    </w:p>
    <w:p w14:paraId="62D74B0F" w14:textId="77777777" w:rsidR="00873300" w:rsidRPr="006F4DEB" w:rsidRDefault="00873300" w:rsidP="00867F99">
      <w:pPr>
        <w:jc w:val="both"/>
        <w:rPr>
          <w:rFonts w:eastAsiaTheme="minorHAnsi" w:cstheme="minorBidi"/>
        </w:rPr>
      </w:pPr>
    </w:p>
    <w:p w14:paraId="78675F2E" w14:textId="77777777" w:rsidR="00873300" w:rsidRPr="006F4DEB" w:rsidRDefault="00873300" w:rsidP="00867F99">
      <w:pPr>
        <w:jc w:val="both"/>
        <w:rPr>
          <w:rFonts w:eastAsiaTheme="minorHAnsi" w:cstheme="minorBidi"/>
        </w:rPr>
      </w:pPr>
      <w:r w:rsidRPr="006F4DEB">
        <w:rPr>
          <w:rFonts w:eastAsiaTheme="minorHAnsi" w:cstheme="minorBidi"/>
        </w:rPr>
        <w:t>‘HaShem said to Moses and to Aaron: “... this month shall be for you the beginning of months ...” And at the moment when Moses our teacher received this command, the Holy One, blessed be He, transmitted to him the precise rules for intercalating the New Moon. Thus, He made known to Moses the method for establishing the times and the seasons.’</w:t>
      </w:r>
      <w:r w:rsidRPr="006F4DEB">
        <w:rPr>
          <w:rFonts w:eastAsiaTheme="minorHAnsi" w:cstheme="minorBidi"/>
          <w:sz w:val="20"/>
          <w:vertAlign w:val="superscript"/>
        </w:rPr>
        <w:footnoteReference w:id="57"/>
      </w:r>
    </w:p>
    <w:p w14:paraId="30BB54A8" w14:textId="77777777" w:rsidR="00873300" w:rsidRPr="006F4DEB" w:rsidRDefault="00873300" w:rsidP="00867F99">
      <w:pPr>
        <w:jc w:val="both"/>
        <w:rPr>
          <w:rFonts w:eastAsiaTheme="minorHAnsi" w:cstheme="minorBidi"/>
        </w:rPr>
      </w:pPr>
    </w:p>
    <w:p w14:paraId="1DAB8F12" w14:textId="77777777" w:rsidR="00873300" w:rsidRPr="006F4DEB" w:rsidRDefault="00873300" w:rsidP="00867F99">
      <w:pPr>
        <w:jc w:val="both"/>
        <w:rPr>
          <w:rFonts w:eastAsiaTheme="minorHAnsi" w:cstheme="minorBidi"/>
        </w:rPr>
      </w:pPr>
      <w:r w:rsidRPr="006F4DEB">
        <w:rPr>
          <w:rFonts w:eastAsiaTheme="minorHAnsi" w:cstheme="minorBidi"/>
        </w:rPr>
        <w:t>Moses and Aaron were told by HaShem, in the oral law,</w:t>
      </w:r>
      <w:r w:rsidRPr="006F4DEB">
        <w:rPr>
          <w:rFonts w:eastAsiaTheme="minorHAnsi" w:cstheme="minorBidi"/>
          <w:sz w:val="20"/>
          <w:vertAlign w:val="superscript"/>
        </w:rPr>
        <w:footnoteReference w:id="58"/>
      </w:r>
      <w:r w:rsidRPr="006F4DEB">
        <w:rPr>
          <w:rFonts w:eastAsiaTheme="minorHAnsi" w:cstheme="minorBidi"/>
        </w:rPr>
        <w:t xml:space="preserve"> that normally there should be two witnesses who actually see the new moon, in order to sanctify it on the thirtieth day. If no witnesses come on the thirtieth day, it is automatically sanctified on the thirty-first day. </w:t>
      </w:r>
    </w:p>
    <w:p w14:paraId="599C5771" w14:textId="77777777" w:rsidR="00873300" w:rsidRPr="006F4DEB" w:rsidRDefault="00873300" w:rsidP="00867F99">
      <w:pPr>
        <w:jc w:val="both"/>
        <w:rPr>
          <w:rFonts w:eastAsiaTheme="minorHAnsi" w:cstheme="minorBidi"/>
        </w:rPr>
      </w:pPr>
    </w:p>
    <w:p w14:paraId="5DD362D7" w14:textId="77777777" w:rsidR="00873300" w:rsidRPr="006F4DEB" w:rsidRDefault="00873300" w:rsidP="00867F99">
      <w:pPr>
        <w:ind w:left="288" w:right="288"/>
        <w:jc w:val="both"/>
        <w:rPr>
          <w:rFonts w:eastAsiaTheme="minorHAnsi" w:cstheme="minorBidi"/>
          <w:i/>
        </w:rPr>
      </w:pPr>
      <w:r w:rsidRPr="006F4DEB">
        <w:rPr>
          <w:rFonts w:eastAsiaTheme="minorHAnsi" w:cstheme="minorBidi"/>
          <w:b/>
          <w:i/>
        </w:rPr>
        <w:t>Sanhedrin 10b</w:t>
      </w:r>
      <w:r w:rsidRPr="006F4DEB">
        <w:rPr>
          <w:rFonts w:eastAsiaTheme="minorHAnsi" w:cstheme="minorBidi"/>
          <w:i/>
        </w:rPr>
        <w:t xml:space="preserve"> THE INTERCALATION</w:t>
      </w:r>
      <w:r w:rsidRPr="006F4DEB">
        <w:rPr>
          <w:rFonts w:eastAsiaTheme="minorHAnsi" w:cstheme="minorBidi"/>
          <w:i/>
          <w:sz w:val="20"/>
          <w:vertAlign w:val="superscript"/>
        </w:rPr>
        <w:footnoteReference w:id="59"/>
      </w:r>
      <w:r w:rsidRPr="006F4DEB">
        <w:rPr>
          <w:rFonts w:eastAsiaTheme="minorHAnsi" w:cstheme="minorBidi"/>
          <w:i/>
        </w:rPr>
        <w:t xml:space="preserve"> OF THE MONTH BY THREE. [The Tanna of the Mishna] mentions neither the ‘calculation’</w:t>
      </w:r>
      <w:r w:rsidRPr="006F4DEB">
        <w:rPr>
          <w:rFonts w:eastAsiaTheme="minorHAnsi" w:cstheme="minorBidi"/>
          <w:i/>
          <w:sz w:val="20"/>
          <w:vertAlign w:val="superscript"/>
        </w:rPr>
        <w:footnoteReference w:id="60"/>
      </w:r>
      <w:r w:rsidRPr="006F4DEB">
        <w:rPr>
          <w:rFonts w:eastAsiaTheme="minorHAnsi" w:cstheme="minorBidi"/>
          <w:i/>
        </w:rPr>
        <w:t xml:space="preserve"> nor the ‘sanctification’</w:t>
      </w:r>
      <w:r w:rsidRPr="006F4DEB">
        <w:rPr>
          <w:rFonts w:eastAsiaTheme="minorHAnsi" w:cstheme="minorBidi"/>
          <w:i/>
          <w:sz w:val="20"/>
          <w:vertAlign w:val="superscript"/>
        </w:rPr>
        <w:footnoteReference w:id="61"/>
      </w:r>
      <w:r w:rsidRPr="006F4DEB">
        <w:rPr>
          <w:rFonts w:eastAsiaTheme="minorHAnsi" w:cstheme="minorBidi"/>
          <w:i/>
        </w:rPr>
        <w:t xml:space="preserve"> , but the INTERCALATION of the month. [Why then the need of three for this?] Suppose it is not sanctified [on the thirtieth day] it will then be automatically intercalated! — Abaye therefore said: Read then, THE SANCTIFICATION OF THE MONTH. It is also taught to the same effect: The sanctification of the month and the intercalation of the year is to be determined by three. So R. Meir holds. But, asked Raba, does not the Mishna say, the INTERCALATION? — Hence, said Raba, the Mishnah means that the sanctification made on INTERCALATION, that is on the intercalary day,</w:t>
      </w:r>
      <w:r w:rsidRPr="006F4DEB">
        <w:rPr>
          <w:rFonts w:eastAsiaTheme="minorHAnsi" w:cstheme="minorBidi"/>
          <w:i/>
          <w:sz w:val="20"/>
          <w:vertAlign w:val="superscript"/>
        </w:rPr>
        <w:footnoteReference w:id="62"/>
      </w:r>
      <w:r w:rsidRPr="006F4DEB">
        <w:rPr>
          <w:rFonts w:eastAsiaTheme="minorHAnsi" w:cstheme="minorBidi"/>
          <w:i/>
        </w:rPr>
        <w:t xml:space="preserve"> is determined by three; but on the day after it there is to be no sanctification. And this represents the opinion of R. Eliezer b. Zadok, as it has been taught: R. Eliezer b. Zadok says: If the new moon has not been visible in time, there is no need for the Sanctification next day, as it has already been sanctified in Heaven.</w:t>
      </w:r>
      <w:r w:rsidRPr="006F4DEB">
        <w:rPr>
          <w:rFonts w:eastAsiaTheme="minorHAnsi" w:cstheme="minorBidi"/>
          <w:i/>
          <w:sz w:val="20"/>
          <w:vertAlign w:val="superscript"/>
        </w:rPr>
        <w:footnoteReference w:id="63"/>
      </w:r>
    </w:p>
    <w:p w14:paraId="1183B550" w14:textId="77777777" w:rsidR="00873300" w:rsidRPr="006F4DEB" w:rsidRDefault="00873300" w:rsidP="00867F99">
      <w:pPr>
        <w:jc w:val="both"/>
        <w:rPr>
          <w:rFonts w:eastAsiaTheme="minorHAnsi" w:cstheme="minorBidi"/>
        </w:rPr>
      </w:pPr>
    </w:p>
    <w:p w14:paraId="04CF846D" w14:textId="77777777" w:rsidR="00873300" w:rsidRPr="006F4DEB" w:rsidRDefault="00873300" w:rsidP="00867F99">
      <w:pPr>
        <w:jc w:val="both"/>
        <w:rPr>
          <w:rFonts w:eastAsiaTheme="minorHAnsi" w:cstheme="minorBidi"/>
        </w:rPr>
      </w:pPr>
      <w:r w:rsidRPr="006F4DEB">
        <w:rPr>
          <w:rFonts w:eastAsiaTheme="minorHAnsi" w:cstheme="minorBidi"/>
        </w:rPr>
        <w:t>Many assume that the witnesses were necessary because the Sanhedrin lacked the ability to calculate the time of the new moon. This is not born out by the facts. Consider: Why would the witnesses look on the thirtieth day, except they knew that that was the first time it might be visible. Also, we should note that the last Sanhedrin calculated the new moons so accurately that they were able to sanctify every new moon for nearly two thousand years!</w:t>
      </w:r>
    </w:p>
    <w:p w14:paraId="2817EC37" w14:textId="77777777" w:rsidR="00873300" w:rsidRPr="006F4DEB" w:rsidRDefault="00873300" w:rsidP="00867F99">
      <w:pPr>
        <w:jc w:val="both"/>
        <w:rPr>
          <w:rFonts w:eastAsiaTheme="minorHAnsi" w:cstheme="minorBidi"/>
        </w:rPr>
      </w:pPr>
    </w:p>
    <w:p w14:paraId="38CDD0AC" w14:textId="77777777" w:rsidR="00873300" w:rsidRPr="006F4DEB" w:rsidRDefault="00873300" w:rsidP="00867F99">
      <w:pPr>
        <w:keepNext/>
        <w:jc w:val="both"/>
        <w:outlineLvl w:val="1"/>
        <w:rPr>
          <w:rFonts w:eastAsia="Times New Roman"/>
          <w:szCs w:val="20"/>
        </w:rPr>
      </w:pPr>
      <w:bookmarkStart w:id="5" w:name="_Toc345682690"/>
      <w:bookmarkStart w:id="6" w:name="_Toc391662685"/>
      <w:r w:rsidRPr="006F4DEB">
        <w:rPr>
          <w:rFonts w:eastAsia="Times New Roman"/>
          <w:szCs w:val="20"/>
        </w:rPr>
        <w:t>Welcoming the Shechinah</w:t>
      </w:r>
      <w:r w:rsidRPr="006F4DEB">
        <w:rPr>
          <w:rFonts w:eastAsia="Times New Roman"/>
          <w:sz w:val="20"/>
          <w:szCs w:val="20"/>
          <w:vertAlign w:val="superscript"/>
        </w:rPr>
        <w:footnoteReference w:id="64"/>
      </w:r>
      <w:bookmarkEnd w:id="5"/>
      <w:bookmarkEnd w:id="6"/>
    </w:p>
    <w:p w14:paraId="4ACB3664" w14:textId="77777777" w:rsidR="00873300" w:rsidRPr="006F4DEB" w:rsidRDefault="00873300" w:rsidP="00867F99">
      <w:pPr>
        <w:jc w:val="both"/>
        <w:rPr>
          <w:rFonts w:eastAsiaTheme="minorHAnsi" w:cstheme="minorBidi"/>
        </w:rPr>
      </w:pPr>
    </w:p>
    <w:p w14:paraId="70F28759" w14:textId="77777777" w:rsidR="00873300" w:rsidRPr="006F4DEB" w:rsidRDefault="00873300" w:rsidP="00867F99">
      <w:pPr>
        <w:jc w:val="both"/>
        <w:rPr>
          <w:rFonts w:eastAsiaTheme="minorHAnsi" w:cstheme="minorBidi"/>
        </w:rPr>
      </w:pPr>
      <w:r w:rsidRPr="006F4DEB">
        <w:rPr>
          <w:rFonts w:eastAsiaTheme="minorHAnsi" w:cstheme="minorBidi"/>
        </w:rPr>
        <w:t xml:space="preserve">Since </w:t>
      </w:r>
      <w:r w:rsidRPr="006F4DEB">
        <w:rPr>
          <w:rFonts w:eastAsiaTheme="minorHAnsi" w:cstheme="minorBidi"/>
          <w:iCs/>
        </w:rPr>
        <w:t>Kiddush Lavanah</w:t>
      </w:r>
      <w:r w:rsidRPr="006F4DEB">
        <w:rPr>
          <w:rFonts w:eastAsiaTheme="minorHAnsi" w:cstheme="minorBidi"/>
        </w:rPr>
        <w:t xml:space="preserve"> is considered to be an act of greeting the Shechinah, its blessing is distinguished from other blessings in the requirement that it be recited while standing, at a time of joy, while dressed in fine clothing, and in public, as if one were going out to greet a King.</w:t>
      </w:r>
    </w:p>
    <w:p w14:paraId="233F4630" w14:textId="77777777" w:rsidR="00873300" w:rsidRPr="006F4DEB" w:rsidRDefault="00873300" w:rsidP="00867F99">
      <w:pPr>
        <w:jc w:val="both"/>
        <w:rPr>
          <w:rFonts w:eastAsiaTheme="minorHAnsi" w:cstheme="minorBidi"/>
        </w:rPr>
      </w:pPr>
    </w:p>
    <w:p w14:paraId="4D7465CB" w14:textId="77777777" w:rsidR="00873300" w:rsidRPr="006F4DEB" w:rsidRDefault="00873300" w:rsidP="00867F99">
      <w:pPr>
        <w:jc w:val="both"/>
        <w:rPr>
          <w:rFonts w:eastAsiaTheme="minorHAnsi" w:cstheme="minorBidi"/>
        </w:rPr>
      </w:pPr>
      <w:r w:rsidRPr="006F4DEB">
        <w:rPr>
          <w:rFonts w:eastAsiaTheme="minorHAnsi" w:cstheme="minorBidi"/>
        </w:rPr>
        <w:t>The blessing for the new moon is generally recited on Motzei Shabbat, before the tenth day of the month, or on the first day that the new moon is visible, in fulfillment of the principle that the diligent fulfill mitzvot at the first possible opportunity. During the winter, it is not advisable to wait for Motzei Shabbat for fear of clouds.</w:t>
      </w:r>
    </w:p>
    <w:p w14:paraId="05720C18" w14:textId="77777777" w:rsidR="00873300" w:rsidRPr="006F4DEB" w:rsidRDefault="00873300" w:rsidP="00867F99">
      <w:pPr>
        <w:jc w:val="both"/>
        <w:rPr>
          <w:rFonts w:eastAsiaTheme="minorHAnsi" w:cstheme="minorBidi"/>
        </w:rPr>
      </w:pPr>
    </w:p>
    <w:p w14:paraId="0346A50D" w14:textId="77777777" w:rsidR="00873300" w:rsidRPr="006F4DEB" w:rsidRDefault="00873300" w:rsidP="00867F99">
      <w:pPr>
        <w:jc w:val="both"/>
        <w:rPr>
          <w:rFonts w:eastAsiaTheme="minorHAnsi" w:cstheme="minorBidi"/>
        </w:rPr>
      </w:pPr>
      <w:r w:rsidRPr="006F4DEB">
        <w:rPr>
          <w:rFonts w:eastAsiaTheme="minorHAnsi" w:cstheme="minorBidi"/>
        </w:rPr>
        <w:t xml:space="preserve">In the month of Sivan, </w:t>
      </w:r>
      <w:r w:rsidRPr="006F4DEB">
        <w:rPr>
          <w:rFonts w:eastAsiaTheme="minorHAnsi" w:cstheme="minorBidi"/>
          <w:iCs/>
        </w:rPr>
        <w:t>Kiddush Lavanah</w:t>
      </w:r>
      <w:r w:rsidRPr="006F4DEB">
        <w:rPr>
          <w:rFonts w:eastAsiaTheme="minorHAnsi" w:cstheme="minorBidi"/>
        </w:rPr>
        <w:t xml:space="preserve"> is recited on Motzei Shabbat so as to combine the blessing with the joy of the festival.</w:t>
      </w:r>
    </w:p>
    <w:p w14:paraId="48369D44" w14:textId="77777777" w:rsidR="00873300" w:rsidRPr="006F4DEB" w:rsidRDefault="00873300" w:rsidP="00867F99">
      <w:pPr>
        <w:jc w:val="both"/>
        <w:rPr>
          <w:rFonts w:eastAsiaTheme="minorHAnsi" w:cstheme="minorBidi"/>
        </w:rPr>
      </w:pPr>
    </w:p>
    <w:p w14:paraId="723C26B9" w14:textId="77777777" w:rsidR="00873300" w:rsidRPr="006F4DEB" w:rsidRDefault="00873300" w:rsidP="00867F99">
      <w:pPr>
        <w:jc w:val="both"/>
        <w:rPr>
          <w:rFonts w:eastAsiaTheme="minorHAnsi" w:cstheme="minorBidi"/>
        </w:rPr>
      </w:pPr>
      <w:r w:rsidRPr="006F4DEB">
        <w:rPr>
          <w:rFonts w:eastAsiaTheme="minorHAnsi" w:cstheme="minorBidi"/>
        </w:rPr>
        <w:t>Even if one recites the blessing during the week, rather than on Motzei Shabbat, it is appropriate that he wear fine clothing in honor of this mitzva and that he purifies his spirit and his heart before the act of welcoming the Shechinah.</w:t>
      </w:r>
    </w:p>
    <w:p w14:paraId="08A68311" w14:textId="77777777" w:rsidR="00873300" w:rsidRPr="006F4DEB" w:rsidRDefault="00873300" w:rsidP="00867F99">
      <w:pPr>
        <w:jc w:val="both"/>
        <w:rPr>
          <w:rFonts w:eastAsiaTheme="minorHAnsi" w:cstheme="minorBidi"/>
        </w:rPr>
      </w:pPr>
    </w:p>
    <w:p w14:paraId="76FEE064" w14:textId="77777777" w:rsidR="00873300" w:rsidRPr="006F4DEB" w:rsidRDefault="00873300" w:rsidP="00867F99">
      <w:pPr>
        <w:jc w:val="both"/>
        <w:rPr>
          <w:rFonts w:eastAsiaTheme="minorHAnsi" w:cstheme="minorBidi"/>
        </w:rPr>
      </w:pPr>
      <w:r w:rsidRPr="006F4DEB">
        <w:rPr>
          <w:rFonts w:eastAsiaTheme="minorHAnsi" w:cstheme="minorBidi"/>
        </w:rPr>
        <w:t xml:space="preserve">During the month of Av, because of the spirit of mourning that prevails, </w:t>
      </w:r>
      <w:r w:rsidRPr="006F4DEB">
        <w:rPr>
          <w:rFonts w:eastAsiaTheme="minorHAnsi" w:cstheme="minorBidi"/>
          <w:iCs/>
        </w:rPr>
        <w:t>Kiddush Lavanah</w:t>
      </w:r>
      <w:r w:rsidRPr="006F4DEB">
        <w:rPr>
          <w:rFonts w:eastAsiaTheme="minorHAnsi" w:cstheme="minorBidi"/>
        </w:rPr>
        <w:t xml:space="preserve"> is not said before the ninth of the month. The custom is to recite it after the end of the fast on the ninth of Av, but to eat something first. Similarly, because of our preoccupation with the anguish of our sins before they are forgiven, during Tishri, </w:t>
      </w:r>
      <w:r w:rsidRPr="006F4DEB">
        <w:rPr>
          <w:rFonts w:eastAsiaTheme="minorHAnsi" w:cstheme="minorBidi"/>
          <w:iCs/>
        </w:rPr>
        <w:t xml:space="preserve">Kiddush Lavanah </w:t>
      </w:r>
      <w:r w:rsidRPr="006F4DEB">
        <w:rPr>
          <w:rFonts w:eastAsiaTheme="minorHAnsi" w:cstheme="minorBidi"/>
        </w:rPr>
        <w:t xml:space="preserve">is not recited before Yom HaKippurim. Rather, we wait until the end of the fast and recite </w:t>
      </w:r>
      <w:r w:rsidRPr="006F4DEB">
        <w:rPr>
          <w:rFonts w:eastAsiaTheme="minorHAnsi" w:cstheme="minorBidi"/>
          <w:iCs/>
        </w:rPr>
        <w:t>Kiddush Lavanah</w:t>
      </w:r>
      <w:r w:rsidRPr="006F4DEB">
        <w:rPr>
          <w:rFonts w:eastAsiaTheme="minorHAnsi" w:cstheme="minorBidi"/>
        </w:rPr>
        <w:t xml:space="preserve"> when we leave the synagogue and prior to eating. Among Sephardic communities, the custom is to recite </w:t>
      </w:r>
      <w:r w:rsidRPr="006F4DEB">
        <w:rPr>
          <w:rFonts w:eastAsiaTheme="minorHAnsi" w:cstheme="minorBidi"/>
          <w:iCs/>
        </w:rPr>
        <w:t>Kiddush Lavanah</w:t>
      </w:r>
      <w:r w:rsidRPr="006F4DEB">
        <w:rPr>
          <w:rFonts w:eastAsiaTheme="minorHAnsi" w:cstheme="minorBidi"/>
        </w:rPr>
        <w:t xml:space="preserve"> before Yom HaKippurim so that one may have an additional source of merit prior to his judgment.</w:t>
      </w:r>
    </w:p>
    <w:p w14:paraId="2AF34587" w14:textId="77777777" w:rsidR="00873300" w:rsidRPr="006F4DEB" w:rsidRDefault="00873300" w:rsidP="00867F99">
      <w:pPr>
        <w:jc w:val="both"/>
        <w:rPr>
          <w:rFonts w:eastAsiaTheme="minorHAnsi" w:cstheme="minorBidi"/>
        </w:rPr>
      </w:pPr>
    </w:p>
    <w:p w14:paraId="51BF26C8" w14:textId="77777777" w:rsidR="00873300" w:rsidRPr="006F4DEB" w:rsidRDefault="00873300" w:rsidP="00867F99">
      <w:pPr>
        <w:jc w:val="both"/>
        <w:rPr>
          <w:rFonts w:eastAsiaTheme="minorHAnsi" w:cstheme="minorBidi"/>
        </w:rPr>
      </w:pPr>
      <w:r w:rsidRPr="006F4DEB">
        <w:rPr>
          <w:rFonts w:eastAsiaTheme="minorHAnsi" w:cstheme="minorBidi"/>
        </w:rPr>
        <w:t xml:space="preserve">In accord with the view of the Vilna Gaon, it is customary in many Jerusalem synagogues not to wait for after Tisha B’Ab or after Yom HaKippurim before reciting </w:t>
      </w:r>
      <w:r w:rsidRPr="006F4DEB">
        <w:rPr>
          <w:rFonts w:eastAsiaTheme="minorHAnsi" w:cstheme="minorBidi"/>
          <w:iCs/>
        </w:rPr>
        <w:t>Kiddush Lavanah</w:t>
      </w:r>
      <w:r w:rsidRPr="006F4DEB">
        <w:rPr>
          <w:rFonts w:eastAsiaTheme="minorHAnsi" w:cstheme="minorBidi"/>
        </w:rPr>
        <w:t xml:space="preserve"> but to abide by the principle that the diligent fulfill mitzvot at the earliest opportunity.</w:t>
      </w:r>
    </w:p>
    <w:p w14:paraId="2D3F9F39" w14:textId="77777777" w:rsidR="00873300" w:rsidRPr="006F4DEB" w:rsidRDefault="00873300" w:rsidP="00867F99">
      <w:pPr>
        <w:jc w:val="both"/>
        <w:rPr>
          <w:rFonts w:eastAsiaTheme="minorHAnsi" w:cstheme="minorBidi"/>
        </w:rPr>
      </w:pPr>
    </w:p>
    <w:p w14:paraId="7CCC1C01" w14:textId="77777777" w:rsidR="00873300" w:rsidRPr="006F4DEB" w:rsidRDefault="00873300" w:rsidP="00867F99">
      <w:pPr>
        <w:jc w:val="both"/>
        <w:rPr>
          <w:rFonts w:eastAsiaTheme="minorHAnsi" w:cstheme="minorBidi"/>
        </w:rPr>
      </w:pPr>
      <w:r w:rsidRPr="006F4DEB">
        <w:rPr>
          <w:rFonts w:eastAsiaTheme="minorHAnsi" w:cstheme="minorBidi"/>
        </w:rPr>
        <w:t xml:space="preserve">Those who are especially careful in fulfilling the mitzvot make every effort to recite </w:t>
      </w:r>
      <w:r w:rsidRPr="006F4DEB">
        <w:rPr>
          <w:rFonts w:eastAsiaTheme="minorHAnsi" w:cstheme="minorBidi"/>
          <w:iCs/>
        </w:rPr>
        <w:t>Kiddush Lavanah</w:t>
      </w:r>
      <w:r w:rsidRPr="006F4DEB">
        <w:rPr>
          <w:rFonts w:eastAsiaTheme="minorHAnsi" w:cstheme="minorBidi"/>
        </w:rPr>
        <w:t xml:space="preserve"> with a minyan, in fulfillment of the verse:</w:t>
      </w:r>
    </w:p>
    <w:p w14:paraId="3D5B4B73" w14:textId="77777777" w:rsidR="00873300" w:rsidRPr="006F4DEB" w:rsidRDefault="00873300" w:rsidP="00867F99">
      <w:pPr>
        <w:jc w:val="both"/>
        <w:rPr>
          <w:rFonts w:eastAsiaTheme="minorHAnsi" w:cstheme="minorBidi"/>
        </w:rPr>
      </w:pPr>
    </w:p>
    <w:p w14:paraId="726A42A1" w14:textId="77777777" w:rsidR="00873300" w:rsidRPr="006F4DEB" w:rsidRDefault="00873300" w:rsidP="00867F99">
      <w:pPr>
        <w:ind w:left="288" w:right="288"/>
        <w:jc w:val="both"/>
        <w:rPr>
          <w:rFonts w:eastAsiaTheme="minorHAnsi" w:cstheme="minorBidi"/>
          <w:i/>
        </w:rPr>
      </w:pPr>
      <w:r w:rsidRPr="006F4DEB">
        <w:rPr>
          <w:rFonts w:eastAsiaTheme="minorHAnsi" w:cstheme="minorBidi"/>
          <w:b/>
          <w:bCs/>
          <w:i/>
        </w:rPr>
        <w:t>Mishle (Proverbs) 14:28</w:t>
      </w:r>
      <w:r w:rsidRPr="006F4DEB">
        <w:rPr>
          <w:rFonts w:eastAsiaTheme="minorHAnsi" w:cstheme="minorBidi"/>
          <w:i/>
        </w:rPr>
        <w:t xml:space="preserve"> The King’s glory is in the multitudes.</w:t>
      </w:r>
    </w:p>
    <w:p w14:paraId="718B221B" w14:textId="77777777" w:rsidR="00873300" w:rsidRPr="006F4DEB" w:rsidRDefault="00873300" w:rsidP="00867F99">
      <w:pPr>
        <w:jc w:val="both"/>
        <w:rPr>
          <w:rFonts w:eastAsiaTheme="minorHAnsi" w:cstheme="minorBidi"/>
        </w:rPr>
      </w:pPr>
    </w:p>
    <w:p w14:paraId="01A85D53" w14:textId="77777777" w:rsidR="00873300" w:rsidRPr="006F4DEB" w:rsidRDefault="00873300" w:rsidP="00867F99">
      <w:pPr>
        <w:jc w:val="both"/>
        <w:rPr>
          <w:rFonts w:eastAsiaTheme="minorHAnsi" w:cstheme="minorBidi"/>
        </w:rPr>
      </w:pPr>
      <w:r w:rsidRPr="006F4DEB">
        <w:rPr>
          <w:rFonts w:eastAsiaTheme="minorHAnsi" w:cstheme="minorBidi"/>
        </w:rPr>
        <w:t xml:space="preserve">When reciting </w:t>
      </w:r>
      <w:r w:rsidRPr="006F4DEB">
        <w:rPr>
          <w:rFonts w:eastAsiaTheme="minorHAnsi" w:cstheme="minorBidi"/>
          <w:iCs/>
        </w:rPr>
        <w:t>Kiddush Lavanah</w:t>
      </w:r>
      <w:r w:rsidRPr="006F4DEB">
        <w:rPr>
          <w:rFonts w:eastAsiaTheme="minorHAnsi" w:cstheme="minorBidi"/>
        </w:rPr>
        <w:t>, one should not stand under a roof; nor should it be said while one is looking through a window or an open door. Rather one should go outside, as one would do were he greeting a king. However, if one finds it difficult to leave his home, the blessing may be recited inside, provided that the door or window through which he can see the moon is open and that there is nothing intervening between his eyes and the moon. If the glass of the window is clean and he can see through it clearly, one may recite the blessing without opening the window if he cannot open it because of the cold, etc.</w:t>
      </w:r>
    </w:p>
    <w:p w14:paraId="3310E1D7" w14:textId="77777777" w:rsidR="00873300" w:rsidRPr="006F4DEB" w:rsidRDefault="00873300" w:rsidP="00867F99">
      <w:pPr>
        <w:jc w:val="both"/>
        <w:rPr>
          <w:rFonts w:eastAsiaTheme="minorHAnsi" w:cstheme="minorBidi"/>
        </w:rPr>
      </w:pPr>
    </w:p>
    <w:p w14:paraId="29B4C0C9" w14:textId="77777777" w:rsidR="00873300" w:rsidRPr="006F4DEB" w:rsidRDefault="00873300" w:rsidP="00867F99">
      <w:pPr>
        <w:jc w:val="both"/>
        <w:rPr>
          <w:rFonts w:eastAsiaTheme="minorHAnsi" w:cstheme="minorBidi"/>
        </w:rPr>
      </w:pPr>
      <w:r w:rsidRPr="006F4DEB">
        <w:rPr>
          <w:rFonts w:eastAsiaTheme="minorHAnsi" w:cstheme="minorBidi"/>
          <w:iCs/>
        </w:rPr>
        <w:t>Kiddush Lavanah</w:t>
      </w:r>
      <w:r w:rsidRPr="006F4DEB">
        <w:rPr>
          <w:rFonts w:eastAsiaTheme="minorHAnsi" w:cstheme="minorBidi"/>
        </w:rPr>
        <w:t xml:space="preserve"> is not recited before three full days and nights have passed from the time of the Molad, the appearance of the new moon. Some authorities say, until seven full days and nights have passed. It may be recited until one half of the moon has passed; i.e., until the point that is halfway between the Molad of that month and the Molad of the coming month, since up to then the moon is in the process of renewal and achieving fullness. After half of the month has passed, the moon begins to diminish and </w:t>
      </w:r>
      <w:r w:rsidRPr="006F4DEB">
        <w:rPr>
          <w:rFonts w:eastAsiaTheme="minorHAnsi" w:cstheme="minorBidi"/>
          <w:iCs/>
        </w:rPr>
        <w:t>Kiddush Lavanah</w:t>
      </w:r>
      <w:r w:rsidRPr="006F4DEB">
        <w:rPr>
          <w:rFonts w:eastAsiaTheme="minorHAnsi" w:cstheme="minorBidi"/>
        </w:rPr>
        <w:t xml:space="preserve"> may not be said.</w:t>
      </w:r>
    </w:p>
    <w:p w14:paraId="1654AF88" w14:textId="77777777" w:rsidR="00873300" w:rsidRPr="006F4DEB" w:rsidRDefault="00873300" w:rsidP="00867F99">
      <w:pPr>
        <w:jc w:val="both"/>
        <w:rPr>
          <w:rFonts w:eastAsiaTheme="minorHAnsi" w:cstheme="minorBidi"/>
        </w:rPr>
      </w:pPr>
    </w:p>
    <w:p w14:paraId="49DEC1B2" w14:textId="77777777" w:rsidR="00873300" w:rsidRPr="006F4DEB" w:rsidRDefault="00873300" w:rsidP="00867F99">
      <w:pPr>
        <w:jc w:val="both"/>
        <w:rPr>
          <w:rFonts w:eastAsiaTheme="minorHAnsi" w:cstheme="minorBidi"/>
        </w:rPr>
      </w:pPr>
      <w:r w:rsidRPr="006F4DEB">
        <w:rPr>
          <w:rFonts w:eastAsiaTheme="minorHAnsi" w:cstheme="minorBidi"/>
        </w:rPr>
        <w:t xml:space="preserve">Although </w:t>
      </w:r>
      <w:r w:rsidRPr="006F4DEB">
        <w:rPr>
          <w:rFonts w:eastAsiaTheme="minorHAnsi" w:cstheme="minorBidi"/>
          <w:iCs/>
        </w:rPr>
        <w:t>Kiddush Lavanah</w:t>
      </w:r>
      <w:r w:rsidRPr="006F4DEB">
        <w:rPr>
          <w:rFonts w:eastAsiaTheme="minorHAnsi" w:cstheme="minorBidi"/>
        </w:rPr>
        <w:t xml:space="preserve"> is not recited on Shabbat, i.e. Friday night, or on festival nights, if it will be impossible to recite it on the next night, e.g. if Shabbat or the festival is the last night of the month on which one can recite it, it may be said.</w:t>
      </w:r>
    </w:p>
    <w:p w14:paraId="01B99E3A" w14:textId="77777777" w:rsidR="00873300" w:rsidRPr="006F4DEB" w:rsidRDefault="00873300" w:rsidP="00867F99">
      <w:pPr>
        <w:jc w:val="both"/>
        <w:rPr>
          <w:rFonts w:eastAsiaTheme="minorHAnsi" w:cstheme="minorBidi"/>
        </w:rPr>
      </w:pPr>
    </w:p>
    <w:p w14:paraId="48F7B6B1" w14:textId="77777777" w:rsidR="00873300" w:rsidRPr="006F4DEB" w:rsidRDefault="00873300" w:rsidP="00867F99">
      <w:pPr>
        <w:jc w:val="both"/>
        <w:rPr>
          <w:rFonts w:eastAsiaTheme="minorHAnsi" w:cstheme="minorBidi"/>
        </w:rPr>
      </w:pPr>
      <w:r w:rsidRPr="006F4DEB">
        <w:rPr>
          <w:rFonts w:eastAsiaTheme="minorHAnsi" w:cstheme="minorBidi"/>
        </w:rPr>
        <w:t xml:space="preserve">Women do not recite </w:t>
      </w:r>
      <w:r w:rsidRPr="006F4DEB">
        <w:rPr>
          <w:rFonts w:eastAsiaTheme="minorHAnsi" w:cstheme="minorBidi"/>
          <w:iCs/>
        </w:rPr>
        <w:t>Kiddush Lavanah</w:t>
      </w:r>
      <w:r w:rsidRPr="006F4DEB">
        <w:rPr>
          <w:rFonts w:eastAsiaTheme="minorHAnsi" w:cstheme="minorBidi"/>
        </w:rPr>
        <w:t>.</w:t>
      </w:r>
    </w:p>
    <w:p w14:paraId="622870CE" w14:textId="77777777" w:rsidR="00873300" w:rsidRPr="006F4DEB" w:rsidRDefault="00873300" w:rsidP="00867F99">
      <w:pPr>
        <w:jc w:val="both"/>
        <w:rPr>
          <w:rFonts w:eastAsiaTheme="minorHAnsi" w:cstheme="minorBidi"/>
        </w:rPr>
      </w:pPr>
    </w:p>
    <w:p w14:paraId="447C6AC6" w14:textId="77777777" w:rsidR="00873300" w:rsidRPr="006F4DEB" w:rsidRDefault="00873300" w:rsidP="00867F99">
      <w:pPr>
        <w:jc w:val="both"/>
        <w:rPr>
          <w:rFonts w:eastAsiaTheme="minorHAnsi" w:cstheme="minorBidi"/>
        </w:rPr>
      </w:pPr>
      <w:r w:rsidRPr="006F4DEB">
        <w:rPr>
          <w:rFonts w:eastAsiaTheme="minorHAnsi" w:cstheme="minorBidi"/>
        </w:rPr>
        <w:t>When reciting the blessing, one should first look up at the moon so as to see it at the time of the blessing, but should not look at it while reciting the entire service, for we pray not to the moon but to the He Who created it. When reciting the blessing, one should stand in a manner befitting the service.</w:t>
      </w:r>
    </w:p>
    <w:p w14:paraId="741902E5" w14:textId="77777777" w:rsidR="00873300" w:rsidRPr="006F4DEB" w:rsidRDefault="00873300" w:rsidP="00867F99">
      <w:pPr>
        <w:jc w:val="both"/>
        <w:rPr>
          <w:rFonts w:eastAsiaTheme="minorHAnsi" w:cstheme="minorBidi"/>
        </w:rPr>
      </w:pPr>
    </w:p>
    <w:p w14:paraId="7E910AA4" w14:textId="77777777" w:rsidR="00873300" w:rsidRPr="006F4DEB" w:rsidRDefault="00873300" w:rsidP="00867F99">
      <w:pPr>
        <w:jc w:val="both"/>
        <w:rPr>
          <w:rFonts w:eastAsiaTheme="minorHAnsi" w:cstheme="minorBidi"/>
        </w:rPr>
      </w:pPr>
      <w:r w:rsidRPr="006F4DEB">
        <w:rPr>
          <w:rFonts w:eastAsiaTheme="minorHAnsi" w:cstheme="minorBidi"/>
        </w:rPr>
        <w:t xml:space="preserve">Among some communities, it is customary to sing and dance after </w:t>
      </w:r>
      <w:r w:rsidRPr="006F4DEB">
        <w:rPr>
          <w:rFonts w:eastAsiaTheme="minorHAnsi" w:cstheme="minorBidi"/>
          <w:iCs/>
        </w:rPr>
        <w:t>Kiddush Lavanah</w:t>
      </w:r>
      <w:r w:rsidRPr="006F4DEB">
        <w:rPr>
          <w:rFonts w:eastAsiaTheme="minorHAnsi" w:cstheme="minorBidi"/>
        </w:rPr>
        <w:t>.</w:t>
      </w:r>
    </w:p>
    <w:p w14:paraId="1D5234BC" w14:textId="77777777" w:rsidR="00873300" w:rsidRPr="006F4DEB" w:rsidRDefault="00873300" w:rsidP="00867F99">
      <w:pPr>
        <w:ind w:left="288" w:right="288"/>
        <w:jc w:val="both"/>
        <w:rPr>
          <w:rFonts w:eastAsiaTheme="minorHAnsi" w:cstheme="minorBidi"/>
        </w:rPr>
      </w:pPr>
    </w:p>
    <w:p w14:paraId="75BDCD36" w14:textId="77777777" w:rsidR="00873300" w:rsidRPr="006F4DEB" w:rsidRDefault="00873300" w:rsidP="00867F99">
      <w:pPr>
        <w:jc w:val="both"/>
        <w:rPr>
          <w:rFonts w:eastAsiaTheme="minorHAnsi" w:cstheme="minorBidi"/>
        </w:rPr>
      </w:pPr>
      <w:r w:rsidRPr="006F4DEB">
        <w:rPr>
          <w:rFonts w:eastAsiaTheme="minorHAnsi" w:cstheme="minorBidi"/>
        </w:rPr>
        <w:t>Rosh Chodesh is a monthly festival, as is of course witnessed in the cycle of the moon. Renewal can be seen as starting over after a series of failings. Renewal can also be seen as a beginning at a new stage after the completion of a prior stage. In the psalm of Rosh Chodesh, Tehillim 104, we find a description of the functioning of the world. Every piece of creation has been set in its place. The water, land, and trees have all been set firmly. Animal life has been set into motion. Man, again functions in his created role. This can be viewed as a renewal of creation as it was meant to be when the first Shabbat settled upon the earth. Hence it is renewal: we find that it refers not merely to the original creation, but to a future creation when sins will be wiped off the earth, and evil doers will be no more. This “back to the future” experience is the goal of Rosh Chodesh. This is a renewed world, a messianic view of the already existing world.</w:t>
      </w:r>
    </w:p>
    <w:p w14:paraId="0D76844F" w14:textId="77777777" w:rsidR="00873300" w:rsidRPr="006F4DEB" w:rsidRDefault="00873300" w:rsidP="00867F99">
      <w:pPr>
        <w:jc w:val="both"/>
        <w:rPr>
          <w:rFonts w:eastAsiaTheme="minorHAnsi" w:cstheme="minorBidi"/>
        </w:rPr>
      </w:pPr>
    </w:p>
    <w:p w14:paraId="16BE8F90" w14:textId="77777777" w:rsidR="00873300" w:rsidRPr="006F4DEB" w:rsidRDefault="00873300" w:rsidP="00867F99">
      <w:pPr>
        <w:jc w:val="both"/>
        <w:rPr>
          <w:rFonts w:eastAsiaTheme="minorHAnsi" w:cstheme="minorBidi"/>
        </w:rPr>
      </w:pPr>
      <w:r w:rsidRPr="006F4DEB">
        <w:rPr>
          <w:rFonts w:eastAsiaTheme="minorHAnsi" w:cstheme="minorBidi"/>
        </w:rPr>
        <w:t>“Originally, the New Moon was not fixed by astronomical calculations, but was solemnly proclaimed after witnesses had testified to the reappearance of the crescent of the moon. On the 30th of each month, the members of the High Court assembled in a courtyard in Jerusalem, named Beit Ya’azek, where they waited to receive the testimony of two reliable witnesses; they then sanctified the New Moon. If the moon’s crescent was not seen on the 30th day, the New Moon was automatically celebrated on the 31st day.”</w:t>
      </w:r>
      <w:r w:rsidRPr="006F4DEB">
        <w:rPr>
          <w:rFonts w:eastAsiaTheme="minorHAnsi" w:cstheme="minorBidi"/>
          <w:sz w:val="20"/>
          <w:vertAlign w:val="superscript"/>
        </w:rPr>
        <w:footnoteReference w:id="65"/>
      </w:r>
      <w:r w:rsidRPr="006F4DEB">
        <w:rPr>
          <w:rFonts w:eastAsiaTheme="minorHAnsi" w:cstheme="minorBidi"/>
        </w:rPr>
        <w:t xml:space="preserve"> </w:t>
      </w:r>
    </w:p>
    <w:p w14:paraId="27963805" w14:textId="77777777" w:rsidR="00873300" w:rsidRPr="006F4DEB" w:rsidRDefault="00873300" w:rsidP="00867F99">
      <w:pPr>
        <w:jc w:val="both"/>
        <w:rPr>
          <w:rFonts w:eastAsiaTheme="minorHAnsi" w:cstheme="minorBidi"/>
        </w:rPr>
      </w:pPr>
    </w:p>
    <w:p w14:paraId="48EFCDD7" w14:textId="77777777" w:rsidR="00873300" w:rsidRPr="006F4DEB" w:rsidRDefault="00873300" w:rsidP="00867F99">
      <w:pPr>
        <w:jc w:val="both"/>
        <w:rPr>
          <w:rFonts w:eastAsiaTheme="minorHAnsi" w:cstheme="minorBidi"/>
        </w:rPr>
      </w:pPr>
      <w:r w:rsidRPr="006F4DEB">
        <w:rPr>
          <w:rFonts w:eastAsiaTheme="minorHAnsi" w:cstheme="minorBidi"/>
        </w:rPr>
        <w:t>Entertaining the witnesses and taking their testimony, as well as the actual sanctification of the New Moon, all had to take place during daylight hours as this is a Mishpat.</w:t>
      </w:r>
    </w:p>
    <w:p w14:paraId="32B88986" w14:textId="77777777" w:rsidR="00873300" w:rsidRPr="006F4DEB" w:rsidRDefault="00873300" w:rsidP="00867F99">
      <w:pPr>
        <w:jc w:val="both"/>
        <w:rPr>
          <w:rFonts w:eastAsiaTheme="minorHAnsi" w:cstheme="minorBidi"/>
        </w:rPr>
      </w:pPr>
    </w:p>
    <w:p w14:paraId="6C809A0A" w14:textId="77777777" w:rsidR="00873300" w:rsidRPr="006F4DEB" w:rsidRDefault="00873300" w:rsidP="00867F99">
      <w:pPr>
        <w:jc w:val="both"/>
        <w:rPr>
          <w:rFonts w:eastAsiaTheme="minorHAnsi" w:cstheme="minorBidi"/>
        </w:rPr>
      </w:pPr>
      <w:r w:rsidRPr="006F4DEB">
        <w:rPr>
          <w:rFonts w:eastAsiaTheme="minorHAnsi" w:cstheme="minorBidi"/>
        </w:rPr>
        <w:t>In addition to the witnesses, the Molad for the new moon is also calculated by the Beit Din (Court) that has had their ordination conferred on them in a direct line from Moses. The Beit Din is the only body that is authorized by halacha to sanctify the new moon. Rabbi Samson Rafael Hirsch elaborates for us:</w:t>
      </w:r>
    </w:p>
    <w:p w14:paraId="1CA272F6" w14:textId="77777777" w:rsidR="00873300" w:rsidRPr="006F4DEB" w:rsidRDefault="00873300" w:rsidP="00867F99">
      <w:pPr>
        <w:jc w:val="both"/>
        <w:rPr>
          <w:rFonts w:eastAsiaTheme="minorHAnsi" w:cstheme="minorBidi"/>
        </w:rPr>
      </w:pPr>
    </w:p>
    <w:p w14:paraId="1F210EA0" w14:textId="77777777" w:rsidR="00873300" w:rsidRPr="006F4DEB" w:rsidRDefault="00873300" w:rsidP="00867F99">
      <w:pPr>
        <w:jc w:val="both"/>
        <w:rPr>
          <w:rFonts w:eastAsiaTheme="minorHAnsi" w:cstheme="minorBidi"/>
          <w:i/>
        </w:rPr>
      </w:pPr>
      <w:r w:rsidRPr="006F4DEB">
        <w:rPr>
          <w:rFonts w:eastAsiaTheme="minorHAnsi" w:cstheme="minorBidi"/>
          <w:i/>
        </w:rPr>
        <w:t>“But that it is not at all the planetary occurrence in the sky that fixes the beginning of the month, so that all that would be necessary would be for the law-officers to take note of such occurrence, is clearly evident from laws that refer to the case where on the 30</w:t>
      </w:r>
      <w:r w:rsidRPr="006F4DEB">
        <w:rPr>
          <w:rFonts w:eastAsiaTheme="minorHAnsi" w:cstheme="minorBidi"/>
          <w:i/>
          <w:vertAlign w:val="superscript"/>
        </w:rPr>
        <w:t>th</w:t>
      </w:r>
      <w:r w:rsidRPr="006F4DEB">
        <w:rPr>
          <w:rFonts w:eastAsiaTheme="minorHAnsi" w:cstheme="minorBidi"/>
          <w:i/>
        </w:rPr>
        <w:t>, while yet daytime, the new moon is visible and has been seen by the judges, the court, and by all Israel; or of the case where the thorough examination of the witnesses who come and testify that they have seen it, has been satisfactorily completed by day, but in either of these cases, if night has fallen before the judges have pronounced “it is consecrated”, then the 30</w:t>
      </w:r>
      <w:r w:rsidRPr="006F4DEB">
        <w:rPr>
          <w:rFonts w:eastAsiaTheme="minorHAnsi" w:cstheme="minorBidi"/>
          <w:i/>
          <w:vertAlign w:val="superscript"/>
        </w:rPr>
        <w:t>th</w:t>
      </w:r>
      <w:r w:rsidRPr="006F4DEB">
        <w:rPr>
          <w:rFonts w:eastAsiaTheme="minorHAnsi" w:cstheme="minorBidi"/>
          <w:i/>
        </w:rPr>
        <w:t xml:space="preserve"> ins not the first of the month, in spite of the fact that the new moon has actually been seen by everybody, or alternatively has been vouched for, and completely confirmed and established, the new moon only starts on the 31</w:t>
      </w:r>
      <w:r w:rsidRPr="006F4DEB">
        <w:rPr>
          <w:rFonts w:eastAsiaTheme="minorHAnsi" w:cstheme="minorBidi"/>
          <w:i/>
          <w:vertAlign w:val="superscript"/>
        </w:rPr>
        <w:t>st</w:t>
      </w:r>
      <w:r w:rsidRPr="006F4DEB">
        <w:rPr>
          <w:rFonts w:eastAsiaTheme="minorHAnsi" w:cstheme="minorBidi"/>
          <w:i/>
        </w:rPr>
        <w:t>. This is striking evidence that it is not the actual condition up above, but the consecrating declaration of the representatives of Israel that is the decisive factor on which the beginning of the month depends. This, the fact that the nation itself fixes the date of the beginning of the months is what the command refers to...”</w:t>
      </w:r>
    </w:p>
    <w:p w14:paraId="523ADFFF" w14:textId="77777777" w:rsidR="00873300" w:rsidRPr="006F4DEB" w:rsidRDefault="00873300" w:rsidP="00867F99">
      <w:pPr>
        <w:jc w:val="both"/>
        <w:rPr>
          <w:rFonts w:eastAsiaTheme="minorHAnsi" w:cstheme="minorBidi"/>
          <w:i/>
        </w:rPr>
      </w:pPr>
    </w:p>
    <w:p w14:paraId="37B02B9A" w14:textId="77777777" w:rsidR="00873300" w:rsidRPr="006F4DEB" w:rsidRDefault="00873300" w:rsidP="00867F99">
      <w:pPr>
        <w:jc w:val="both"/>
        <w:rPr>
          <w:rFonts w:eastAsiaTheme="minorHAnsi" w:cstheme="minorBidi"/>
          <w:b/>
        </w:rPr>
      </w:pPr>
      <w:r w:rsidRPr="006F4DEB">
        <w:rPr>
          <w:rFonts w:eastAsiaTheme="minorHAnsi" w:cstheme="minorBidi"/>
          <w:i/>
        </w:rPr>
        <w:t>“... It is not to be the conjunction of the moon with the sun; not the moon receiving the rays of illumination afresh, that is to induce the beginning of our months, it is not that, to which our celebration of the New Moon is to be dedicated. But each time the moon finds the sun again, each time it receives its rays of light afresh, HaShem wants His people to find Him again and to be illuminated with fresh rays of His light, wherever and however, in running their course, they have had to pass through periods of darkness and obscurity. The moon finding itself again in conjunction with the sun is only a model for our finding ourselves again with HaShem, the rejuvenation of the moon a picture of and an incentive to, our own rejuvenation. Moed is literally conjunction.”</w:t>
      </w:r>
      <w:r w:rsidRPr="006F4DEB">
        <w:rPr>
          <w:rFonts w:eastAsiaTheme="minorHAnsi" w:cstheme="minorBidi"/>
          <w:i/>
          <w:sz w:val="20"/>
          <w:vertAlign w:val="superscript"/>
        </w:rPr>
        <w:footnoteReference w:id="66"/>
      </w:r>
      <w:r w:rsidRPr="006F4DEB">
        <w:rPr>
          <w:rFonts w:eastAsiaTheme="minorHAnsi" w:cstheme="minorBidi"/>
          <w:i/>
        </w:rPr>
        <w:t xml:space="preserve"> </w:t>
      </w:r>
    </w:p>
    <w:p w14:paraId="7C859759" w14:textId="77777777" w:rsidR="00873300" w:rsidRPr="006F4DEB" w:rsidRDefault="00873300" w:rsidP="00867F99">
      <w:pPr>
        <w:jc w:val="both"/>
        <w:rPr>
          <w:rFonts w:eastAsiaTheme="minorHAnsi" w:cstheme="minorBidi"/>
        </w:rPr>
      </w:pPr>
    </w:p>
    <w:p w14:paraId="2C0C1A75" w14:textId="77777777" w:rsidR="00873300" w:rsidRPr="006F4DEB" w:rsidRDefault="00873300" w:rsidP="00867F99">
      <w:pPr>
        <w:ind w:left="288" w:right="288"/>
        <w:jc w:val="both"/>
        <w:rPr>
          <w:rFonts w:eastAsiaTheme="minorHAnsi" w:cstheme="minorBidi"/>
          <w:i/>
          <w:iCs/>
        </w:rPr>
      </w:pPr>
      <w:r w:rsidRPr="006F4DEB">
        <w:rPr>
          <w:rFonts w:eastAsiaTheme="minorHAnsi" w:cstheme="minorBidi"/>
          <w:b/>
          <w:bCs/>
          <w:i/>
          <w:iCs/>
        </w:rPr>
        <w:t>Tehillim (Psalms) 104:</w:t>
      </w:r>
      <w:r w:rsidRPr="006F4DEB">
        <w:rPr>
          <w:rFonts w:eastAsiaTheme="minorHAnsi" w:cstheme="minorBidi" w:hint="cs"/>
          <w:b/>
          <w:bCs/>
          <w:i/>
          <w:iCs/>
        </w:rPr>
        <w:t>19</w:t>
      </w:r>
      <w:r w:rsidRPr="006F4DEB">
        <w:rPr>
          <w:rFonts w:eastAsiaTheme="minorHAnsi" w:cstheme="minorBidi" w:hint="cs"/>
          <w:i/>
          <w:iCs/>
        </w:rPr>
        <w:t xml:space="preserve"> Who </w:t>
      </w:r>
      <w:r w:rsidRPr="006F4DEB">
        <w:rPr>
          <w:rFonts w:eastAsiaTheme="minorHAnsi" w:cstheme="minorBidi" w:hint="cs"/>
          <w:b/>
          <w:bCs/>
          <w:i/>
          <w:iCs/>
        </w:rPr>
        <w:t>appointedst</w:t>
      </w:r>
      <w:r w:rsidRPr="006F4DEB">
        <w:rPr>
          <w:rFonts w:eastAsiaTheme="minorHAnsi" w:cstheme="minorBidi"/>
          <w:b/>
          <w:bCs/>
          <w:i/>
          <w:iCs/>
          <w:vertAlign w:val="superscript"/>
        </w:rPr>
        <w:footnoteReference w:id="67"/>
      </w:r>
      <w:r w:rsidRPr="006F4DEB">
        <w:rPr>
          <w:rFonts w:eastAsiaTheme="minorHAnsi" w:cstheme="minorBidi" w:hint="cs"/>
          <w:i/>
          <w:iCs/>
        </w:rPr>
        <w:t xml:space="preserve"> the moon for seasons; the sun </w:t>
      </w:r>
      <w:r w:rsidRPr="006F4DEB">
        <w:rPr>
          <w:rFonts w:eastAsiaTheme="minorHAnsi" w:cstheme="minorBidi"/>
          <w:i/>
          <w:iCs/>
        </w:rPr>
        <w:t>knowest</w:t>
      </w:r>
      <w:r w:rsidRPr="006F4DEB">
        <w:rPr>
          <w:rFonts w:eastAsiaTheme="minorHAnsi" w:cstheme="minorBidi" w:hint="cs"/>
          <w:i/>
          <w:iCs/>
        </w:rPr>
        <w:t xml:space="preserve"> his going down.</w:t>
      </w:r>
    </w:p>
    <w:p w14:paraId="675FCE59" w14:textId="77777777" w:rsidR="00873300" w:rsidRPr="006F4DEB" w:rsidRDefault="00873300" w:rsidP="00867F99">
      <w:pPr>
        <w:pBdr>
          <w:bottom w:val="double" w:sz="6" w:space="1" w:color="auto"/>
        </w:pBdr>
        <w:jc w:val="both"/>
        <w:rPr>
          <w:rFonts w:eastAsiaTheme="minorHAnsi" w:cstheme="minorBidi"/>
        </w:rPr>
      </w:pPr>
    </w:p>
    <w:p w14:paraId="2C31B152" w14:textId="77777777" w:rsidR="003C1FE5" w:rsidRPr="00873300" w:rsidRDefault="003C1FE5" w:rsidP="003C1FE5">
      <w:pPr>
        <w:jc w:val="both"/>
        <w:rPr>
          <w:rFonts w:ascii="Century Schoolbook" w:hAnsi="Century Schoolbook"/>
          <w:b/>
          <w:bCs/>
          <w:kern w:val="28"/>
        </w:rPr>
      </w:pPr>
    </w:p>
    <w:p w14:paraId="096C6970" w14:textId="77777777" w:rsidR="003C1FE5" w:rsidRPr="005A1289" w:rsidRDefault="003C1FE5" w:rsidP="00873300">
      <w:pPr>
        <w:pStyle w:val="Heading1"/>
        <w:rPr>
          <w:rFonts w:eastAsia="Calibri"/>
        </w:rPr>
      </w:pPr>
      <w:r w:rsidRPr="005A1289">
        <w:rPr>
          <w:rFonts w:eastAsia="Calibri"/>
        </w:rPr>
        <w:t>Pesiqta deRab Kahana – Pisqa Six – (Numbers 28:1ff.)</w:t>
      </w:r>
    </w:p>
    <w:p w14:paraId="1F15AE94" w14:textId="77777777" w:rsidR="003C1FE5" w:rsidRPr="005A1289" w:rsidRDefault="003C1FE5" w:rsidP="003C1FE5">
      <w:pPr>
        <w:jc w:val="both"/>
        <w:rPr>
          <w:b/>
          <w:bCs/>
          <w:lang w:val="en-AU"/>
        </w:rPr>
      </w:pPr>
    </w:p>
    <w:p w14:paraId="1DD722C8" w14:textId="77777777" w:rsidR="003C1FE5" w:rsidRPr="005A1289" w:rsidRDefault="003C1FE5" w:rsidP="003C1FE5">
      <w:pPr>
        <w:jc w:val="both"/>
        <w:rPr>
          <w:rFonts w:cstheme="minorHAnsi"/>
          <w:iCs/>
          <w:lang w:val="en-AU"/>
        </w:rPr>
      </w:pPr>
      <w:r w:rsidRPr="005A1289">
        <w:rPr>
          <w:rFonts w:cstheme="minorHAnsi"/>
          <w:iCs/>
          <w:lang w:val="en-AU"/>
        </w:rPr>
        <w:t xml:space="preserve">[The Lord spoke to Moses and said, Give this command to the Israelites:] See that you present My offerings, the food [for the food-offering of soothing odor, to Me </w:t>
      </w:r>
      <w:r w:rsidRPr="005A1289">
        <w:rPr>
          <w:rFonts w:cstheme="minorHAnsi"/>
          <w:b/>
          <w:bCs/>
          <w:iCs/>
          <w:highlight w:val="yellow"/>
          <w:u w:val="single"/>
          <w:lang w:val="en-AU"/>
        </w:rPr>
        <w:t>at the appointed time</w:t>
      </w:r>
      <w:r w:rsidRPr="005A1289">
        <w:rPr>
          <w:rFonts w:cstheme="minorHAnsi"/>
          <w:b/>
          <w:bCs/>
          <w:iCs/>
          <w:highlight w:val="yellow"/>
          <w:lang w:val="en-AU"/>
        </w:rPr>
        <w:t>.</w:t>
      </w:r>
      <w:r w:rsidRPr="005A1289">
        <w:rPr>
          <w:rFonts w:cstheme="minorHAnsi"/>
          <w:iCs/>
          <w:lang w:val="en-AU"/>
        </w:rPr>
        <w:t xml:space="preserve"> Tell them: This is the food-offering which you will present to the Lord: the regular daily whole-offering of two yearling rams without blemish. One you will sacrifice in the morning and the second between dusk and dark] (Num. 28:1-4)…</w:t>
      </w:r>
    </w:p>
    <w:p w14:paraId="615E2347" w14:textId="77777777" w:rsidR="003C1FE5" w:rsidRPr="005A1289" w:rsidRDefault="003C1FE5" w:rsidP="003C1FE5">
      <w:pPr>
        <w:jc w:val="both"/>
        <w:rPr>
          <w:rFonts w:cstheme="minorHAnsi"/>
          <w:lang w:val="en-AU"/>
        </w:rPr>
      </w:pPr>
    </w:p>
    <w:p w14:paraId="737C45B6" w14:textId="77777777" w:rsidR="003C1FE5" w:rsidRPr="005A1289" w:rsidRDefault="003C1FE5" w:rsidP="003C1FE5">
      <w:pPr>
        <w:jc w:val="both"/>
        <w:rPr>
          <w:rFonts w:cstheme="minorHAnsi"/>
          <w:lang w:val="en-AU"/>
        </w:rPr>
      </w:pPr>
    </w:p>
    <w:p w14:paraId="018B5F0B" w14:textId="77777777" w:rsidR="003C1FE5" w:rsidRPr="005A1289" w:rsidRDefault="003C1FE5" w:rsidP="003C1FE5">
      <w:pPr>
        <w:jc w:val="both"/>
        <w:rPr>
          <w:rFonts w:cstheme="minorHAnsi"/>
          <w:b/>
          <w:bCs/>
          <w:lang w:val="en-AU"/>
        </w:rPr>
      </w:pPr>
      <w:r w:rsidRPr="005A1289">
        <w:rPr>
          <w:rFonts w:cstheme="minorHAnsi"/>
          <w:b/>
          <w:bCs/>
          <w:lang w:val="en-AU"/>
        </w:rPr>
        <w:t xml:space="preserve">VI:I - </w:t>
      </w:r>
      <w:r w:rsidRPr="005A1289">
        <w:rPr>
          <w:rFonts w:cstheme="minorHAnsi"/>
          <w:lang w:val="en-AU"/>
        </w:rPr>
        <w:t xml:space="preserve"> </w:t>
      </w:r>
      <w:r w:rsidRPr="005A1289">
        <w:rPr>
          <w:rFonts w:cstheme="minorHAnsi"/>
          <w:iCs/>
          <w:lang w:val="en-AU"/>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5A1289">
        <w:rPr>
          <w:rFonts w:cstheme="minorHAnsi"/>
          <w:lang w:val="en-AU"/>
        </w:rPr>
        <w:t xml:space="preserve"> (Ps. 50:12-15):</w:t>
      </w:r>
    </w:p>
    <w:p w14:paraId="5AC9C94A" w14:textId="77777777" w:rsidR="003C1FE5" w:rsidRPr="005A1289" w:rsidRDefault="003C1FE5" w:rsidP="003C1FE5">
      <w:pPr>
        <w:jc w:val="both"/>
        <w:rPr>
          <w:rFonts w:cstheme="minorHAnsi"/>
          <w:lang w:val="en-AU"/>
        </w:rPr>
      </w:pPr>
    </w:p>
    <w:p w14:paraId="0A3C00BE" w14:textId="77777777" w:rsidR="003C1FE5" w:rsidRPr="005A1289" w:rsidRDefault="003C1FE5" w:rsidP="003C1FE5">
      <w:pPr>
        <w:jc w:val="both"/>
        <w:rPr>
          <w:rFonts w:cstheme="minorHAnsi"/>
          <w:iCs/>
          <w:lang w:val="en-AU"/>
        </w:rPr>
      </w:pPr>
      <w:r w:rsidRPr="005A1289">
        <w:rPr>
          <w:rFonts w:cstheme="minorHAnsi"/>
          <w:lang w:val="en-AU"/>
        </w:rPr>
        <w:t xml:space="preserve">Said R. Simon, “There are thirteen traits of a merciful character that are stated in writing concerning the Holy One, blessed be He. That is in line with this verse of Scripture: </w:t>
      </w:r>
      <w:r w:rsidRPr="005A1289">
        <w:rPr>
          <w:rFonts w:cstheme="minorHAnsi"/>
          <w:iCs/>
          <w:lang w:val="en-AU"/>
        </w:rPr>
        <w:t>The Lord passed by before him and proclaimed, The Lord, the Lord, God, merciful and gracious, long-suffering and abundant in goodness and truth; keeping mercy unto the thousandth generation, forgiving iniquity, transgression, and sin, who will be no means clear</w:t>
      </w:r>
      <w:r w:rsidRPr="005A1289">
        <w:rPr>
          <w:rFonts w:cstheme="minorHAnsi"/>
          <w:lang w:val="en-AU"/>
        </w:rPr>
        <w:t xml:space="preserve"> (Ex. 34:6-7). Now is there a merciful person who would hand over his food to a cruel person [who would have to slaughter a beast so as to feed him]? One has to conclude: </w:t>
      </w:r>
      <w:r w:rsidRPr="005A1289">
        <w:rPr>
          <w:rFonts w:cstheme="minorHAnsi"/>
          <w:iCs/>
          <w:lang w:val="en-AU"/>
        </w:rPr>
        <w:t>If I were hungry, I would not tell you.”</w:t>
      </w:r>
    </w:p>
    <w:p w14:paraId="3AF52455" w14:textId="77777777" w:rsidR="003C1FE5" w:rsidRPr="005A1289" w:rsidRDefault="003C1FE5" w:rsidP="003C1FE5">
      <w:pPr>
        <w:jc w:val="both"/>
        <w:rPr>
          <w:rFonts w:cstheme="minorHAnsi"/>
          <w:lang w:val="en-AU"/>
        </w:rPr>
      </w:pPr>
    </w:p>
    <w:p w14:paraId="697FAA44" w14:textId="77777777" w:rsidR="003C1FE5" w:rsidRPr="005A1289" w:rsidRDefault="003C1FE5" w:rsidP="003C1FE5">
      <w:pPr>
        <w:jc w:val="both"/>
        <w:rPr>
          <w:rFonts w:cstheme="minorHAnsi"/>
          <w:lang w:val="en-AU"/>
        </w:rPr>
      </w:pPr>
      <w:r w:rsidRPr="005A1289">
        <w:rPr>
          <w:rFonts w:cstheme="minorHAnsi"/>
          <w:lang w:val="en-AU"/>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14:paraId="61B3E74A" w14:textId="77777777" w:rsidR="003C1FE5" w:rsidRPr="005A1289" w:rsidRDefault="003C1FE5" w:rsidP="003C1FE5">
      <w:pPr>
        <w:jc w:val="both"/>
        <w:rPr>
          <w:rFonts w:cstheme="minorHAnsi"/>
          <w:lang w:val="en-AU"/>
        </w:rPr>
      </w:pPr>
    </w:p>
    <w:p w14:paraId="4DBCF400" w14:textId="77777777" w:rsidR="003C1FE5" w:rsidRPr="005A1289" w:rsidRDefault="003C1FE5" w:rsidP="003C1FE5">
      <w:pPr>
        <w:jc w:val="both"/>
        <w:rPr>
          <w:rFonts w:cstheme="minorHAnsi"/>
          <w:iCs/>
          <w:lang w:val="en-AU"/>
        </w:rPr>
      </w:pPr>
      <w:r w:rsidRPr="005A1289">
        <w:rPr>
          <w:rFonts w:cstheme="minorHAnsi"/>
          <w:lang w:val="en-AU"/>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5A1289">
        <w:rPr>
          <w:rFonts w:cstheme="minorHAnsi"/>
          <w:iCs/>
          <w:lang w:val="en-AU"/>
        </w:rPr>
        <w:t>Thus: If I were hungry, I would not tell you.</w:t>
      </w:r>
    </w:p>
    <w:p w14:paraId="64E96FFA" w14:textId="77777777" w:rsidR="003C1FE5" w:rsidRPr="005A1289" w:rsidRDefault="003C1FE5" w:rsidP="003C1FE5">
      <w:pPr>
        <w:jc w:val="both"/>
        <w:rPr>
          <w:rFonts w:cstheme="minorHAnsi"/>
          <w:lang w:val="en-AU"/>
        </w:rPr>
      </w:pPr>
    </w:p>
    <w:p w14:paraId="6A79AAB3" w14:textId="77777777" w:rsidR="003C1FE5" w:rsidRPr="005A1289" w:rsidRDefault="003C1FE5" w:rsidP="003C1FE5">
      <w:pPr>
        <w:jc w:val="both"/>
        <w:rPr>
          <w:rFonts w:cstheme="minorHAnsi"/>
          <w:lang w:val="en-AU"/>
        </w:rPr>
      </w:pPr>
      <w:r w:rsidRPr="005A1289">
        <w:rPr>
          <w:rFonts w:cstheme="minorHAnsi"/>
          <w:lang w:val="en-AU"/>
        </w:rPr>
        <w:t xml:space="preserve">3. Said R. Isaac, It is written, </w:t>
      </w:r>
      <w:r w:rsidRPr="005A1289">
        <w:rPr>
          <w:rFonts w:cstheme="minorHAnsi"/>
          <w:iCs/>
          <w:lang w:val="en-AU"/>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5A1289">
        <w:rPr>
          <w:rFonts w:cstheme="minorHAnsi"/>
          <w:lang w:val="en-AU"/>
        </w:rPr>
        <w:t xml:space="preserve"> (Num. 28:1-4).</w:t>
      </w:r>
    </w:p>
    <w:p w14:paraId="58968FE9" w14:textId="77777777" w:rsidR="003C1FE5" w:rsidRPr="005A1289" w:rsidRDefault="003C1FE5" w:rsidP="003C1FE5">
      <w:pPr>
        <w:jc w:val="both"/>
        <w:rPr>
          <w:rFonts w:cstheme="minorHAnsi"/>
          <w:lang w:val="en-AU"/>
        </w:rPr>
      </w:pPr>
    </w:p>
    <w:p w14:paraId="231BB34A" w14:textId="77777777" w:rsidR="003C1FE5" w:rsidRPr="005A1289" w:rsidRDefault="003C1FE5" w:rsidP="003C1FE5">
      <w:pPr>
        <w:jc w:val="both"/>
        <w:rPr>
          <w:rFonts w:cstheme="minorHAnsi"/>
          <w:lang w:val="en-AU"/>
        </w:rPr>
      </w:pPr>
      <w:r w:rsidRPr="005A1289">
        <w:rPr>
          <w:rFonts w:cstheme="minorHAnsi"/>
          <w:lang w:val="en-AU"/>
        </w:rPr>
        <w:t xml:space="preserve">Now is there any consideration of eating and drinking before Me? Should you wish to take the position that indeed there is a consideration of eating and drinking before Me, derive evidence to the contrary from My angels, derive evidence to the contrary from My ministers: ... </w:t>
      </w:r>
      <w:r w:rsidRPr="005A1289">
        <w:rPr>
          <w:rFonts w:cstheme="minorHAnsi"/>
          <w:iCs/>
          <w:lang w:val="en-AU"/>
        </w:rPr>
        <w:t>who makes the winds Your messengers, and flames of fire Your servants</w:t>
      </w:r>
      <w:r w:rsidRPr="005A1289">
        <w:rPr>
          <w:rFonts w:cstheme="minorHAnsi"/>
          <w:lang w:val="en-AU"/>
        </w:rPr>
        <w:t xml:space="preserve"> (Ps. 104:4).</w:t>
      </w:r>
    </w:p>
    <w:p w14:paraId="78B9E8F5" w14:textId="77777777" w:rsidR="003C1FE5" w:rsidRPr="005A1289" w:rsidRDefault="003C1FE5" w:rsidP="003C1FE5">
      <w:pPr>
        <w:jc w:val="both"/>
        <w:rPr>
          <w:rFonts w:cstheme="minorHAnsi"/>
          <w:lang w:val="en-AU"/>
        </w:rPr>
      </w:pPr>
    </w:p>
    <w:p w14:paraId="0F2AFF5C" w14:textId="77777777" w:rsidR="003C1FE5" w:rsidRPr="005A1289" w:rsidRDefault="003C1FE5" w:rsidP="003C1FE5">
      <w:pPr>
        <w:jc w:val="both"/>
        <w:rPr>
          <w:rFonts w:cstheme="minorHAnsi"/>
          <w:lang w:val="en-AU"/>
        </w:rPr>
      </w:pPr>
      <w:r w:rsidRPr="005A1289">
        <w:rPr>
          <w:rFonts w:cstheme="minorHAnsi"/>
          <w:lang w:val="en-AU"/>
        </w:rPr>
        <w:t xml:space="preserve">Whence then do they draw sustenance? From the splendor of the Presence of God. For it is written, </w:t>
      </w:r>
      <w:r w:rsidRPr="005A1289">
        <w:rPr>
          <w:rFonts w:cstheme="minorHAnsi"/>
          <w:iCs/>
          <w:lang w:val="en-AU"/>
        </w:rPr>
        <w:t xml:space="preserve">In the light of the presence of the King they live </w:t>
      </w:r>
      <w:r w:rsidRPr="005A1289">
        <w:rPr>
          <w:rFonts w:cstheme="minorHAnsi"/>
          <w:lang w:val="en-AU"/>
        </w:rPr>
        <w:t>(Prov. 16:15).</w:t>
      </w:r>
    </w:p>
    <w:p w14:paraId="7F9325BD" w14:textId="77777777" w:rsidR="003C1FE5" w:rsidRPr="005A1289" w:rsidRDefault="003C1FE5" w:rsidP="003C1FE5">
      <w:pPr>
        <w:jc w:val="both"/>
        <w:rPr>
          <w:rFonts w:cstheme="minorHAnsi"/>
          <w:lang w:val="en-AU"/>
        </w:rPr>
      </w:pPr>
    </w:p>
    <w:p w14:paraId="4B1BC224" w14:textId="77777777" w:rsidR="003C1FE5" w:rsidRPr="005A1289" w:rsidRDefault="003C1FE5" w:rsidP="003C1FE5">
      <w:pPr>
        <w:jc w:val="both"/>
        <w:rPr>
          <w:rFonts w:cstheme="minorHAnsi"/>
          <w:lang w:val="en-AU"/>
        </w:rPr>
      </w:pPr>
      <w:r w:rsidRPr="005A1289">
        <w:rPr>
          <w:rFonts w:cstheme="minorHAnsi"/>
          <w:lang w:val="en-AU"/>
        </w:rPr>
        <w:t>R. Haggai in the name of R. Isaac: “</w:t>
      </w:r>
      <w:r w:rsidRPr="005A1289">
        <w:rPr>
          <w:rFonts w:cstheme="minorHAnsi"/>
          <w:iCs/>
          <w:lang w:val="en-AU"/>
        </w:rPr>
        <w:t>You have made heaven, the heaven of heavens ... the host ... and You keep them alive</w:t>
      </w:r>
      <w:r w:rsidRPr="005A1289">
        <w:rPr>
          <w:rFonts w:cstheme="minorHAnsi"/>
          <w:lang w:val="en-AU"/>
        </w:rPr>
        <w:t>” (Neh. 9:6), meaning, you provide them with livelihood.</w:t>
      </w:r>
    </w:p>
    <w:p w14:paraId="02F3A9EF" w14:textId="77777777" w:rsidR="003C1FE5" w:rsidRPr="005A1289" w:rsidRDefault="003C1FE5" w:rsidP="003C1FE5">
      <w:pPr>
        <w:jc w:val="both"/>
        <w:rPr>
          <w:rFonts w:cstheme="minorHAnsi"/>
          <w:lang w:val="en-AU"/>
        </w:rPr>
      </w:pPr>
    </w:p>
    <w:p w14:paraId="58CAFAE8" w14:textId="77777777" w:rsidR="003C1FE5" w:rsidRPr="005A1289" w:rsidRDefault="003C1FE5" w:rsidP="003C1FE5">
      <w:pPr>
        <w:jc w:val="both"/>
        <w:rPr>
          <w:rFonts w:cstheme="minorHAnsi"/>
          <w:lang w:val="en-AU"/>
        </w:rPr>
      </w:pPr>
      <w:r w:rsidRPr="005A1289">
        <w:rPr>
          <w:rFonts w:cstheme="minorHAnsi"/>
          <w:lang w:val="en-AU"/>
        </w:rPr>
        <w:t xml:space="preserve">4. Said R. Simeon b. Laqish, It is written, </w:t>
      </w:r>
      <w:r w:rsidRPr="005A1289">
        <w:rPr>
          <w:rFonts w:cstheme="minorHAnsi"/>
          <w:iCs/>
          <w:lang w:val="en-AU"/>
        </w:rPr>
        <w:t xml:space="preserve">This was the regular whole-offering made at Mount Sinai, a soothing odor, a food-offering to the Lord </w:t>
      </w:r>
      <w:r w:rsidRPr="005A1289">
        <w:rPr>
          <w:rFonts w:cstheme="minorHAnsi"/>
          <w:lang w:val="en-AU"/>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5A1289">
        <w:rPr>
          <w:rFonts w:cstheme="minorHAnsi"/>
          <w:iCs/>
          <w:lang w:val="en-AU"/>
        </w:rPr>
        <w:t xml:space="preserve">And he was there with the Lord for forty days and forty nights. Bread he did not eat, and water he did not drink </w:t>
      </w:r>
      <w:r w:rsidRPr="005A1289">
        <w:rPr>
          <w:rFonts w:cstheme="minorHAnsi"/>
          <w:lang w:val="en-AU"/>
        </w:rPr>
        <w:t>(Ex. 34:28).</w:t>
      </w:r>
    </w:p>
    <w:p w14:paraId="7E088240" w14:textId="77777777" w:rsidR="003C1FE5" w:rsidRPr="005A1289" w:rsidRDefault="003C1FE5" w:rsidP="003C1FE5">
      <w:pPr>
        <w:jc w:val="both"/>
        <w:rPr>
          <w:rFonts w:cstheme="minorHAnsi"/>
          <w:lang w:val="en-AU"/>
        </w:rPr>
      </w:pPr>
    </w:p>
    <w:p w14:paraId="2779DEA4" w14:textId="77777777" w:rsidR="003C1FE5" w:rsidRPr="005A1289" w:rsidRDefault="003C1FE5" w:rsidP="003C1FE5">
      <w:pPr>
        <w:jc w:val="both"/>
        <w:rPr>
          <w:rFonts w:cstheme="minorHAnsi"/>
          <w:lang w:val="en-AU"/>
        </w:rPr>
      </w:pPr>
      <w:r w:rsidRPr="005A1289">
        <w:rPr>
          <w:rFonts w:cstheme="minorHAnsi"/>
          <w:lang w:val="en-AU"/>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5A1289">
        <w:rPr>
          <w:rFonts w:cstheme="minorHAnsi"/>
          <w:iCs/>
          <w:lang w:val="en-AU"/>
        </w:rPr>
        <w:t>If I were hungry, I would not tell you.</w:t>
      </w:r>
    </w:p>
    <w:p w14:paraId="095F0A21" w14:textId="77777777" w:rsidR="003C1FE5" w:rsidRPr="005A1289" w:rsidRDefault="003C1FE5" w:rsidP="003C1FE5">
      <w:pPr>
        <w:jc w:val="both"/>
        <w:rPr>
          <w:rFonts w:cstheme="minorHAnsi"/>
          <w:lang w:val="en-AU"/>
        </w:rPr>
      </w:pPr>
    </w:p>
    <w:p w14:paraId="1E145195" w14:textId="77777777" w:rsidR="003C1FE5" w:rsidRPr="005A1289" w:rsidRDefault="003C1FE5" w:rsidP="003C1FE5">
      <w:pPr>
        <w:jc w:val="both"/>
        <w:rPr>
          <w:rFonts w:cstheme="minorHAnsi"/>
          <w:lang w:val="en-AU"/>
        </w:rPr>
      </w:pPr>
      <w:r w:rsidRPr="005A1289">
        <w:rPr>
          <w:rFonts w:cstheme="minorHAnsi"/>
          <w:lang w:val="en-AU"/>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5A1289">
        <w:rPr>
          <w:rFonts w:cstheme="minorHAnsi"/>
          <w:iCs/>
          <w:lang w:val="en-AU"/>
        </w:rPr>
        <w:t>If I were hungry, I would not tell you.</w:t>
      </w:r>
    </w:p>
    <w:p w14:paraId="0C8A8072" w14:textId="77777777" w:rsidR="003C1FE5" w:rsidRPr="005A1289" w:rsidRDefault="003C1FE5" w:rsidP="003C1FE5">
      <w:pPr>
        <w:jc w:val="both"/>
        <w:rPr>
          <w:rFonts w:cstheme="minorHAnsi"/>
          <w:lang w:val="en-AU"/>
        </w:rPr>
      </w:pPr>
    </w:p>
    <w:p w14:paraId="386E5B8C" w14:textId="77777777" w:rsidR="003C1FE5" w:rsidRPr="005A1289" w:rsidRDefault="003C1FE5" w:rsidP="003C1FE5">
      <w:pPr>
        <w:jc w:val="both"/>
        <w:rPr>
          <w:rFonts w:cstheme="minorHAnsi"/>
          <w:lang w:val="en-AU"/>
        </w:rPr>
      </w:pPr>
      <w:r w:rsidRPr="005A1289">
        <w:rPr>
          <w:rFonts w:cstheme="minorHAnsi"/>
          <w:lang w:val="en-AU"/>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14:paraId="7CBAE44B" w14:textId="77777777" w:rsidR="003C1FE5" w:rsidRPr="005A1289" w:rsidRDefault="003C1FE5" w:rsidP="003C1FE5">
      <w:pPr>
        <w:jc w:val="both"/>
        <w:rPr>
          <w:rFonts w:cstheme="minorHAnsi"/>
          <w:lang w:val="en-AU"/>
        </w:rPr>
      </w:pPr>
    </w:p>
    <w:p w14:paraId="28D51AAB" w14:textId="77777777" w:rsidR="003C1FE5" w:rsidRPr="005A1289" w:rsidRDefault="003C1FE5" w:rsidP="003C1FE5">
      <w:pPr>
        <w:jc w:val="both"/>
        <w:rPr>
          <w:rFonts w:cstheme="minorHAnsi"/>
          <w:lang w:val="en-AU"/>
        </w:rPr>
      </w:pPr>
      <w:r w:rsidRPr="005A1289">
        <w:rPr>
          <w:rFonts w:cstheme="minorHAnsi"/>
          <w:lang w:val="en-AU"/>
        </w:rPr>
        <w:t xml:space="preserve">R. Hiyya taught on Tannaite authority, </w:t>
      </w:r>
      <w:r w:rsidRPr="005A1289">
        <w:rPr>
          <w:rFonts w:cstheme="minorHAnsi"/>
          <w:iCs/>
          <w:lang w:val="en-AU"/>
        </w:rPr>
        <w:t xml:space="preserve">The wine for the proper drink-offering will be a quarter of a hin for each ram; you are to pour out this strong drink in the holy place as an offering to the Lord </w:t>
      </w:r>
      <w:r w:rsidRPr="005A1289">
        <w:rPr>
          <w:rFonts w:cstheme="minorHAnsi"/>
          <w:lang w:val="en-AU"/>
        </w:rPr>
        <w:t>(Num. 28:7). This statement bears the sense of drinking to full pleasure, satisfaction, and even inebriation.</w:t>
      </w:r>
    </w:p>
    <w:p w14:paraId="126CCAB2" w14:textId="77777777" w:rsidR="003C1FE5" w:rsidRPr="005A1289" w:rsidRDefault="003C1FE5" w:rsidP="003C1FE5">
      <w:pPr>
        <w:jc w:val="both"/>
        <w:rPr>
          <w:rFonts w:cstheme="minorHAnsi"/>
          <w:lang w:val="en-AU"/>
        </w:rPr>
      </w:pPr>
    </w:p>
    <w:p w14:paraId="72A8C775" w14:textId="77777777" w:rsidR="003C1FE5" w:rsidRPr="005A1289" w:rsidRDefault="003C1FE5" w:rsidP="003C1FE5">
      <w:pPr>
        <w:jc w:val="both"/>
        <w:rPr>
          <w:rFonts w:cstheme="minorHAnsi"/>
          <w:lang w:val="en-AU"/>
        </w:rPr>
      </w:pPr>
      <w:r w:rsidRPr="005A1289">
        <w:rPr>
          <w:rFonts w:cstheme="minorHAnsi"/>
          <w:lang w:val="en-AU"/>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14:paraId="4FF8C791" w14:textId="77777777" w:rsidR="003C1FE5" w:rsidRPr="005A1289" w:rsidRDefault="003C1FE5" w:rsidP="003C1FE5">
      <w:pPr>
        <w:jc w:val="both"/>
        <w:rPr>
          <w:rFonts w:cstheme="minorHAnsi"/>
          <w:lang w:val="en-AU"/>
        </w:rPr>
      </w:pPr>
    </w:p>
    <w:p w14:paraId="160CED74" w14:textId="77777777" w:rsidR="003C1FE5" w:rsidRPr="005A1289" w:rsidRDefault="003C1FE5" w:rsidP="003C1FE5">
      <w:pPr>
        <w:jc w:val="both"/>
        <w:rPr>
          <w:rFonts w:cstheme="minorHAnsi"/>
          <w:lang w:val="en-AU"/>
        </w:rPr>
      </w:pPr>
      <w:r w:rsidRPr="005A1289">
        <w:rPr>
          <w:rFonts w:cstheme="minorHAnsi"/>
          <w:lang w:val="en-AU"/>
        </w:rPr>
        <w:t xml:space="preserve">8. (God speaks:] “I assigned to you the provision of a single beast, and you could not carry out the order. [How then are you going to find the resources actually to feed me? It is beyond your capacity to do so.] And what is that? It is </w:t>
      </w:r>
      <w:r w:rsidRPr="005A1289">
        <w:rPr>
          <w:rFonts w:cstheme="minorHAnsi"/>
          <w:iCs/>
          <w:lang w:val="en-AU"/>
        </w:rPr>
        <w:t>the Behemoth on a thousand hills</w:t>
      </w:r>
      <w:r w:rsidRPr="005A1289">
        <w:rPr>
          <w:rFonts w:cstheme="minorHAnsi"/>
          <w:lang w:val="en-AU"/>
        </w:rPr>
        <w:t xml:space="preserve"> (Ps. 50:10).</w:t>
      </w:r>
    </w:p>
    <w:p w14:paraId="08FE4493" w14:textId="77777777" w:rsidR="003C1FE5" w:rsidRPr="005A1289" w:rsidRDefault="003C1FE5" w:rsidP="003C1FE5">
      <w:pPr>
        <w:jc w:val="both"/>
        <w:rPr>
          <w:rFonts w:cstheme="minorHAnsi"/>
          <w:lang w:val="en-AU"/>
        </w:rPr>
      </w:pPr>
    </w:p>
    <w:p w14:paraId="1D996F2E" w14:textId="77777777" w:rsidR="003C1FE5" w:rsidRPr="005A1289" w:rsidRDefault="003C1FE5" w:rsidP="003C1FE5">
      <w:pPr>
        <w:jc w:val="both"/>
        <w:rPr>
          <w:rFonts w:cstheme="minorHAnsi"/>
          <w:lang w:val="en-AU"/>
        </w:rPr>
      </w:pPr>
      <w:r w:rsidRPr="005A1289">
        <w:rPr>
          <w:rFonts w:cstheme="minorHAnsi"/>
          <w:lang w:val="en-AU"/>
        </w:rPr>
        <w:t xml:space="preserve">R. Yohanan. R. Simeon b. Laqish, and rabbis: R. Yohanan said, “It is a single beast, which crouches on a thousand hills, and the thousand hills produce fodder, which it eats. What verse of Scripture so indicates? </w:t>
      </w:r>
      <w:r w:rsidRPr="005A1289">
        <w:rPr>
          <w:rFonts w:cstheme="minorHAnsi"/>
          <w:iCs/>
          <w:lang w:val="en-AU"/>
        </w:rPr>
        <w:t>Now behold Behemoth which I made ... Surely the mountains bring him forth food</w:t>
      </w:r>
      <w:r w:rsidRPr="005A1289">
        <w:rPr>
          <w:rFonts w:cstheme="minorHAnsi"/>
          <w:lang w:val="en-AU"/>
        </w:rPr>
        <w:t xml:space="preserve"> (Job 40:15).”</w:t>
      </w:r>
    </w:p>
    <w:p w14:paraId="224AFEE5" w14:textId="77777777" w:rsidR="003C1FE5" w:rsidRPr="005A1289" w:rsidRDefault="003C1FE5" w:rsidP="003C1FE5">
      <w:pPr>
        <w:jc w:val="both"/>
        <w:rPr>
          <w:rFonts w:cstheme="minorHAnsi"/>
          <w:lang w:val="en-AU"/>
        </w:rPr>
      </w:pPr>
    </w:p>
    <w:p w14:paraId="32216019" w14:textId="77777777" w:rsidR="003C1FE5" w:rsidRPr="005A1289" w:rsidRDefault="003C1FE5" w:rsidP="003C1FE5">
      <w:pPr>
        <w:jc w:val="both"/>
        <w:rPr>
          <w:rFonts w:cstheme="minorHAnsi"/>
          <w:lang w:val="en-AU"/>
        </w:rPr>
      </w:pPr>
      <w:r w:rsidRPr="005A1289">
        <w:rPr>
          <w:rFonts w:cstheme="minorHAnsi"/>
          <w:lang w:val="en-AU"/>
        </w:rPr>
        <w:t xml:space="preserve">R. Simeon b. Laqish said, “It is a single beast, which crouches on a thousand hills, and the thousand hills produce all sorts of food for the meals of the righteous/generous in the coming age. What verse of Scripture so indicates? </w:t>
      </w:r>
      <w:r w:rsidRPr="005A1289">
        <w:rPr>
          <w:rFonts w:cstheme="minorHAnsi"/>
          <w:iCs/>
          <w:lang w:val="en-AU"/>
        </w:rPr>
        <w:t>Flocks shall range over Sharon and the Vale of Achor be a pasture for cattle; they will belong to My people who seek Me</w:t>
      </w:r>
      <w:r w:rsidRPr="005A1289">
        <w:rPr>
          <w:rFonts w:cstheme="minorHAnsi"/>
          <w:lang w:val="en-AU"/>
        </w:rPr>
        <w:t xml:space="preserve"> (Is. 65:10).”</w:t>
      </w:r>
    </w:p>
    <w:p w14:paraId="45706ECE" w14:textId="77777777" w:rsidR="003C1FE5" w:rsidRPr="005A1289" w:rsidRDefault="003C1FE5" w:rsidP="003C1FE5">
      <w:pPr>
        <w:jc w:val="both"/>
        <w:rPr>
          <w:rFonts w:cstheme="minorHAnsi"/>
          <w:lang w:val="en-AU"/>
        </w:rPr>
      </w:pPr>
    </w:p>
    <w:p w14:paraId="0557B8DE" w14:textId="77777777" w:rsidR="003C1FE5" w:rsidRPr="005A1289" w:rsidRDefault="003C1FE5" w:rsidP="003C1FE5">
      <w:pPr>
        <w:jc w:val="both"/>
        <w:rPr>
          <w:rFonts w:cstheme="minorHAnsi"/>
          <w:lang w:val="en-AU"/>
        </w:rPr>
      </w:pPr>
      <w:r w:rsidRPr="005A1289">
        <w:rPr>
          <w:rFonts w:cstheme="minorHAnsi"/>
          <w:lang w:val="en-AU"/>
        </w:rPr>
        <w:t xml:space="preserve">Rabbis said, “It is a single beast, which crouches on a thousand hills, and the thousand hills produce cattle, which it eats. And what text of Scripture makes that point? </w:t>
      </w:r>
      <w:r w:rsidRPr="005A1289">
        <w:rPr>
          <w:rFonts w:cstheme="minorHAnsi"/>
          <w:iCs/>
          <w:lang w:val="en-AU"/>
        </w:rPr>
        <w:t xml:space="preserve">And all beasts of the field play there </w:t>
      </w:r>
      <w:r w:rsidRPr="005A1289">
        <w:rPr>
          <w:rFonts w:cstheme="minorHAnsi"/>
          <w:lang w:val="en-AU"/>
        </w:rPr>
        <w:t>(Job 40:20).” But can cattle eat other cattle? Said R. Tanhuma, “</w:t>
      </w:r>
      <w:r w:rsidRPr="005A1289">
        <w:rPr>
          <w:rFonts w:cstheme="minorHAnsi"/>
          <w:iCs/>
          <w:lang w:val="en-AU"/>
        </w:rPr>
        <w:t>Great are the works of our God</w:t>
      </w:r>
      <w:r w:rsidRPr="005A1289">
        <w:rPr>
          <w:rFonts w:cstheme="minorHAnsi"/>
          <w:lang w:val="en-AU"/>
        </w:rPr>
        <w:t xml:space="preserve"> (Ps. 111:2), how curious are the works of the Holy One, blessed be He.”  </w:t>
      </w:r>
    </w:p>
    <w:p w14:paraId="115BE2EF" w14:textId="77777777" w:rsidR="003C1FE5" w:rsidRPr="005A1289" w:rsidRDefault="003C1FE5" w:rsidP="003C1FE5">
      <w:pPr>
        <w:jc w:val="both"/>
        <w:rPr>
          <w:rFonts w:cstheme="minorHAnsi"/>
          <w:lang w:val="en-AU"/>
        </w:rPr>
      </w:pPr>
    </w:p>
    <w:p w14:paraId="0D1DACD7" w14:textId="77777777" w:rsidR="003C1FE5" w:rsidRPr="005A1289" w:rsidRDefault="003C1FE5" w:rsidP="003C1FE5">
      <w:pPr>
        <w:jc w:val="both"/>
        <w:rPr>
          <w:rFonts w:cstheme="minorHAnsi"/>
          <w:lang w:val="en-AU"/>
        </w:rPr>
      </w:pPr>
      <w:r w:rsidRPr="005A1289">
        <w:rPr>
          <w:rFonts w:cstheme="minorHAnsi"/>
          <w:lang w:val="en-AU"/>
        </w:rPr>
        <w:t xml:space="preserve">And whence does it drink? It was taught on Tannaite authority: R. Joshua b. Levi said, “Whatever the Jordan river collects in six months it swallows up in a single gulp. What verse of Scripture indicates it? </w:t>
      </w:r>
      <w:r w:rsidRPr="005A1289">
        <w:rPr>
          <w:rFonts w:cstheme="minorHAnsi"/>
          <w:iCs/>
          <w:lang w:val="en-AU"/>
        </w:rPr>
        <w:t>If the river is in spate, he is not scared, he sprawls at his ease as the Jordan flows to his mouth</w:t>
      </w:r>
      <w:r w:rsidRPr="005A1289">
        <w:rPr>
          <w:rFonts w:cstheme="minorHAnsi"/>
          <w:lang w:val="en-AU"/>
        </w:rPr>
        <w:t xml:space="preserve"> (Job 40:23).”</w:t>
      </w:r>
    </w:p>
    <w:p w14:paraId="467C688E" w14:textId="77777777" w:rsidR="003C1FE5" w:rsidRPr="005A1289" w:rsidRDefault="003C1FE5" w:rsidP="003C1FE5">
      <w:pPr>
        <w:jc w:val="both"/>
        <w:rPr>
          <w:rFonts w:cstheme="minorHAnsi"/>
          <w:lang w:val="en-AU"/>
        </w:rPr>
      </w:pPr>
    </w:p>
    <w:p w14:paraId="2DC3EF1F" w14:textId="77777777" w:rsidR="003C1FE5" w:rsidRPr="005A1289" w:rsidRDefault="003C1FE5" w:rsidP="003C1FE5">
      <w:pPr>
        <w:jc w:val="both"/>
        <w:rPr>
          <w:rFonts w:cstheme="minorHAnsi"/>
          <w:lang w:val="en-AU"/>
        </w:rPr>
      </w:pPr>
      <w:r w:rsidRPr="005A1289">
        <w:rPr>
          <w:rFonts w:cstheme="minorHAnsi"/>
          <w:lang w:val="en-AU"/>
        </w:rPr>
        <w:t xml:space="preserve">Rabbis say, “Whatever the Jordan river collects in twelve months it swallows up in a single gulp. What verse of Scripture indicates it? </w:t>
      </w:r>
      <w:r w:rsidRPr="005A1289">
        <w:rPr>
          <w:rFonts w:cstheme="minorHAnsi"/>
          <w:iCs/>
          <w:lang w:val="en-AU"/>
        </w:rPr>
        <w:t>He sprawls at his ease as the Jordan flows to his mouth</w:t>
      </w:r>
      <w:r w:rsidRPr="005A1289">
        <w:rPr>
          <w:rFonts w:cstheme="minorHAnsi"/>
          <w:lang w:val="en-AU"/>
        </w:rPr>
        <w:t xml:space="preserve"> (Job 40:23). And that suffices merely to wet his whistle. R. Huna in the name of R. Yose: “It is not even enough to wet his whistle.” Then whence does it drink? R. Simeon b. Yohai taught on Tannaite authority, </w:t>
      </w:r>
      <w:r w:rsidRPr="005A1289">
        <w:rPr>
          <w:rFonts w:cstheme="minorHAnsi"/>
          <w:iCs/>
          <w:lang w:val="en-AU"/>
        </w:rPr>
        <w:t>“And a river flowed out of Eden</w:t>
      </w:r>
      <w:r w:rsidRPr="005A1289">
        <w:rPr>
          <w:rFonts w:cstheme="minorHAnsi"/>
          <w:lang w:val="en-AU"/>
        </w:rPr>
        <w:t xml:space="preserve"> (Gen. 2:10), </w:t>
      </w:r>
      <w:r w:rsidRPr="005A1289">
        <w:rPr>
          <w:rFonts w:cstheme="minorHAnsi"/>
          <w:iCs/>
          <w:lang w:val="en-AU"/>
        </w:rPr>
        <w:t>and its name is Yubal,</w:t>
      </w:r>
      <w:r w:rsidRPr="005A1289">
        <w:rPr>
          <w:rFonts w:cstheme="minorHAnsi"/>
          <w:lang w:val="en-AU"/>
        </w:rPr>
        <w:t xml:space="preserve"> and from there it drinks, as it is said, </w:t>
      </w:r>
      <w:r w:rsidRPr="005A1289">
        <w:rPr>
          <w:rFonts w:cstheme="minorHAnsi"/>
          <w:iCs/>
          <w:lang w:val="en-AU"/>
        </w:rPr>
        <w:t>That spreads out its roots by Yubal</w:t>
      </w:r>
      <w:r w:rsidRPr="005A1289">
        <w:rPr>
          <w:rFonts w:cstheme="minorHAnsi"/>
          <w:lang w:val="en-AU"/>
        </w:rPr>
        <w:t xml:space="preserve"> (Jer. 17:8).”</w:t>
      </w:r>
    </w:p>
    <w:p w14:paraId="50B94271" w14:textId="77777777" w:rsidR="003C1FE5" w:rsidRPr="005A1289" w:rsidRDefault="003C1FE5" w:rsidP="003C1FE5">
      <w:pPr>
        <w:jc w:val="both"/>
        <w:rPr>
          <w:rFonts w:cstheme="minorHAnsi"/>
          <w:lang w:val="en-AU"/>
        </w:rPr>
      </w:pPr>
    </w:p>
    <w:p w14:paraId="6E36BC25" w14:textId="77777777" w:rsidR="003C1FE5" w:rsidRPr="005A1289" w:rsidRDefault="003C1FE5" w:rsidP="003C1FE5">
      <w:pPr>
        <w:jc w:val="both"/>
        <w:rPr>
          <w:rFonts w:cstheme="minorHAnsi"/>
          <w:lang w:val="en-AU"/>
        </w:rPr>
      </w:pPr>
      <w:r w:rsidRPr="005A1289">
        <w:rPr>
          <w:rFonts w:cstheme="minorHAnsi"/>
          <w:lang w:val="en-AU"/>
        </w:rPr>
        <w:t>It was taught on Tannaite authority in the name of R. Meir, “</w:t>
      </w:r>
      <w:r w:rsidRPr="005A1289">
        <w:rPr>
          <w:rFonts w:cstheme="minorHAnsi"/>
          <w:iCs/>
          <w:lang w:val="en-AU"/>
        </w:rPr>
        <w:t>But ask now the Behemoth</w:t>
      </w:r>
      <w:r w:rsidRPr="005A1289">
        <w:rPr>
          <w:rFonts w:cstheme="minorHAnsi"/>
          <w:lang w:val="en-AU"/>
        </w:rPr>
        <w:t xml:space="preserve"> (Job 12:7) — this is </w:t>
      </w:r>
      <w:r w:rsidRPr="005A1289">
        <w:rPr>
          <w:rFonts w:cstheme="minorHAnsi"/>
          <w:iCs/>
          <w:lang w:val="en-AU"/>
        </w:rPr>
        <w:t>the Behemoth of the thousand hills</w:t>
      </w:r>
      <w:r w:rsidRPr="005A1289">
        <w:rPr>
          <w:rFonts w:cstheme="minorHAnsi"/>
          <w:lang w:val="en-AU"/>
        </w:rPr>
        <w:t xml:space="preserve"> (Ps. 50:10), </w:t>
      </w:r>
      <w:r w:rsidRPr="005A1289">
        <w:rPr>
          <w:rFonts w:cstheme="minorHAnsi"/>
          <w:b/>
          <w:bCs/>
          <w:lang w:val="en-AU"/>
        </w:rPr>
        <w:t>and the fowl of the heaven will tell you</w:t>
      </w:r>
      <w:r w:rsidRPr="005A1289">
        <w:rPr>
          <w:rFonts w:cstheme="minorHAnsi"/>
          <w:lang w:val="en-AU"/>
        </w:rPr>
        <w:t xml:space="preserve"> (Job 12:7), that is </w:t>
      </w:r>
      <w:r w:rsidRPr="005A1289">
        <w:rPr>
          <w:rFonts w:cstheme="minorHAnsi"/>
          <w:iCs/>
          <w:lang w:val="en-AU"/>
        </w:rPr>
        <w:t>the ziz-bird</w:t>
      </w:r>
      <w:r w:rsidRPr="005A1289">
        <w:rPr>
          <w:rFonts w:cstheme="minorHAnsi"/>
          <w:lang w:val="en-AU"/>
        </w:rPr>
        <w:t xml:space="preserve"> (Ps. 50:10), or </w:t>
      </w:r>
      <w:r w:rsidRPr="005A1289">
        <w:rPr>
          <w:rFonts w:cstheme="minorHAnsi"/>
          <w:iCs/>
          <w:lang w:val="en-AU"/>
        </w:rPr>
        <w:t>speak to the earth that it tell you</w:t>
      </w:r>
      <w:r w:rsidRPr="005A1289">
        <w:rPr>
          <w:rFonts w:cstheme="minorHAnsi"/>
          <w:lang w:val="en-AU"/>
        </w:rPr>
        <w:t xml:space="preserve"> (Job 12:8) — this refers to the Garden of Eden. </w:t>
      </w:r>
      <w:r w:rsidRPr="005A1289">
        <w:rPr>
          <w:rFonts w:cstheme="minorHAnsi"/>
          <w:iCs/>
          <w:lang w:val="en-AU"/>
        </w:rPr>
        <w:t>Or let the fish of the sea tell you</w:t>
      </w:r>
      <w:r w:rsidRPr="005A1289">
        <w:rPr>
          <w:rFonts w:cstheme="minorHAnsi"/>
          <w:lang w:val="en-AU"/>
        </w:rPr>
        <w:t xml:space="preserve"> (Job 12:8) — this refers to Leviathan. </w:t>
      </w:r>
      <w:r w:rsidRPr="005A1289">
        <w:rPr>
          <w:rFonts w:cstheme="minorHAnsi"/>
          <w:iCs/>
          <w:lang w:val="en-AU"/>
        </w:rPr>
        <w:t>Who does not know among all these that the hand of the Lord has done this</w:t>
      </w:r>
      <w:r w:rsidRPr="005A1289">
        <w:rPr>
          <w:rFonts w:cstheme="minorHAnsi"/>
          <w:lang w:val="en-AU"/>
        </w:rPr>
        <w:t xml:space="preserve"> (Job 12:9).</w:t>
      </w:r>
    </w:p>
    <w:p w14:paraId="44DCC224" w14:textId="77777777" w:rsidR="003C1FE5" w:rsidRPr="005A1289" w:rsidRDefault="003C1FE5" w:rsidP="003C1FE5">
      <w:pPr>
        <w:jc w:val="both"/>
        <w:rPr>
          <w:rFonts w:cstheme="minorHAnsi"/>
          <w:lang w:val="en-AU"/>
        </w:rPr>
      </w:pPr>
    </w:p>
    <w:p w14:paraId="6410ABBA" w14:textId="77777777" w:rsidR="003C1FE5" w:rsidRPr="005A1289" w:rsidRDefault="003C1FE5" w:rsidP="003C1FE5">
      <w:pPr>
        <w:jc w:val="both"/>
        <w:rPr>
          <w:rFonts w:cstheme="minorHAnsi"/>
          <w:lang w:val="en-AU"/>
        </w:rPr>
      </w:pPr>
      <w:r w:rsidRPr="005A1289">
        <w:rPr>
          <w:rFonts w:cstheme="minorHAnsi"/>
          <w:lang w:val="en-AU"/>
        </w:rPr>
        <w:t xml:space="preserve">9. “I gave you a single king, and you could not provide for him. [How then are you going to find the resources actually to feed me? It is beyond your capacity to do so.] And who was that? It was Solomon, son of David.” </w:t>
      </w:r>
      <w:r w:rsidRPr="005A1289">
        <w:rPr>
          <w:rFonts w:cstheme="minorHAnsi"/>
          <w:iCs/>
          <w:lang w:val="en-AU"/>
        </w:rPr>
        <w:t>The bread required by Solomon in a single day was thirty hors of fine flower and sixty kors of meal</w:t>
      </w:r>
      <w:r w:rsidRPr="005A1289">
        <w:rPr>
          <w:rFonts w:cstheme="minorHAnsi"/>
          <w:lang w:val="en-AU"/>
        </w:rPr>
        <w:t xml:space="preserve"> (1 Kgs. 5:2).</w:t>
      </w:r>
    </w:p>
    <w:p w14:paraId="6E98F7CD" w14:textId="77777777" w:rsidR="003C1FE5" w:rsidRPr="005A1289" w:rsidRDefault="003C1FE5" w:rsidP="003C1FE5">
      <w:pPr>
        <w:jc w:val="both"/>
        <w:rPr>
          <w:rFonts w:cstheme="minorHAnsi"/>
          <w:lang w:val="en-AU"/>
        </w:rPr>
      </w:pPr>
    </w:p>
    <w:p w14:paraId="7D676FA0" w14:textId="77777777" w:rsidR="003C1FE5" w:rsidRPr="005A1289" w:rsidRDefault="003C1FE5" w:rsidP="003C1FE5">
      <w:pPr>
        <w:jc w:val="both"/>
        <w:rPr>
          <w:rFonts w:cstheme="minorHAnsi"/>
          <w:lang w:val="en-AU"/>
        </w:rPr>
      </w:pPr>
      <w:r w:rsidRPr="005A1289">
        <w:rPr>
          <w:rFonts w:cstheme="minorHAnsi"/>
          <w:lang w:val="en-AU"/>
        </w:rPr>
        <w:t xml:space="preserve">Said R. Samuel bar R. Isaac, ‘These were kinds of snacks. But as to his regular meal, no person could provide it: </w:t>
      </w:r>
      <w:r w:rsidRPr="005A1289">
        <w:rPr>
          <w:rFonts w:cstheme="minorHAnsi"/>
          <w:iCs/>
          <w:lang w:val="en-AU"/>
        </w:rPr>
        <w:t>Ten fat oxen</w:t>
      </w:r>
      <w:r w:rsidRPr="005A1289">
        <w:rPr>
          <w:rFonts w:cstheme="minorHAnsi"/>
          <w:lang w:val="en-AU"/>
        </w:rPr>
        <w:t xml:space="preserve"> (1 Kgs 5:3), fattened with fodder, </w:t>
      </w:r>
      <w:r w:rsidRPr="005A1289">
        <w:rPr>
          <w:rFonts w:cstheme="minorHAnsi"/>
          <w:iCs/>
          <w:lang w:val="en-AU"/>
        </w:rPr>
        <w:t>and twenty oxen out of the pasture and a hundred sheep</w:t>
      </w:r>
      <w:r w:rsidRPr="005A1289">
        <w:rPr>
          <w:rFonts w:cstheme="minorHAnsi"/>
          <w:lang w:val="en-AU"/>
        </w:rPr>
        <w:t xml:space="preserve"> (1 Kgs 5:3), also out of the pasture; </w:t>
      </w:r>
      <w:r w:rsidRPr="005A1289">
        <w:rPr>
          <w:rFonts w:cstheme="minorHAnsi"/>
          <w:iCs/>
          <w:lang w:val="en-AU"/>
        </w:rPr>
        <w:t>and harts, gazelles, roebucks, and fatted fowl</w:t>
      </w:r>
      <w:r w:rsidRPr="005A1289">
        <w:rPr>
          <w:rFonts w:cstheme="minorHAnsi"/>
          <w:lang w:val="en-AU"/>
        </w:rPr>
        <w:t xml:space="preserve"> (1 Kgs. 5:3).”</w:t>
      </w:r>
    </w:p>
    <w:p w14:paraId="04324C95" w14:textId="77777777" w:rsidR="003C1FE5" w:rsidRPr="005A1289" w:rsidRDefault="003C1FE5" w:rsidP="003C1FE5">
      <w:pPr>
        <w:jc w:val="both"/>
        <w:rPr>
          <w:rFonts w:cstheme="minorHAnsi"/>
          <w:lang w:val="en-AU"/>
        </w:rPr>
      </w:pPr>
    </w:p>
    <w:p w14:paraId="18B0A28F" w14:textId="77777777" w:rsidR="003C1FE5" w:rsidRPr="005A1289" w:rsidRDefault="003C1FE5" w:rsidP="003C1FE5">
      <w:pPr>
        <w:jc w:val="both"/>
        <w:rPr>
          <w:rFonts w:cstheme="minorHAnsi"/>
          <w:lang w:val="en-AU"/>
        </w:rPr>
      </w:pPr>
      <w:r w:rsidRPr="005A1289">
        <w:rPr>
          <w:rFonts w:cstheme="minorHAnsi"/>
          <w:lang w:val="en-AU"/>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5A1289">
        <w:rPr>
          <w:rFonts w:cstheme="minorHAnsi"/>
          <w:iCs/>
          <w:lang w:val="en-AU"/>
        </w:rPr>
        <w:t>If I were hungry, I would not tell you.</w:t>
      </w:r>
      <w:r w:rsidRPr="005A1289">
        <w:rPr>
          <w:rFonts w:cstheme="minorHAnsi"/>
          <w:lang w:val="en-AU"/>
        </w:rPr>
        <w:t>”</w:t>
      </w:r>
    </w:p>
    <w:p w14:paraId="4B5904CA" w14:textId="77777777" w:rsidR="003C1FE5" w:rsidRPr="005A1289" w:rsidRDefault="003C1FE5" w:rsidP="003C1FE5">
      <w:pPr>
        <w:jc w:val="both"/>
        <w:rPr>
          <w:rFonts w:cstheme="minorHAnsi"/>
          <w:lang w:val="en-AU"/>
        </w:rPr>
      </w:pPr>
    </w:p>
    <w:p w14:paraId="3119A61B" w14:textId="77777777" w:rsidR="003C1FE5" w:rsidRPr="005A1289" w:rsidRDefault="003C1FE5" w:rsidP="003C1FE5">
      <w:pPr>
        <w:jc w:val="both"/>
        <w:rPr>
          <w:rFonts w:cstheme="minorHAnsi"/>
          <w:lang w:val="en-AU"/>
        </w:rPr>
      </w:pPr>
      <w:r w:rsidRPr="005A1289">
        <w:rPr>
          <w:rFonts w:cstheme="minorHAnsi"/>
          <w:lang w:val="en-AU"/>
        </w:rPr>
        <w:t xml:space="preserve">10. “One mere captive I handed over to you, and you could barely sustain him too. [How then are you going to find the resources actually to feed me? It is beyond your capacity to do so.]” And who was that? It was Nehemiah, the governor: </w:t>
      </w:r>
      <w:r w:rsidRPr="005A1289">
        <w:rPr>
          <w:rFonts w:cstheme="minorHAnsi"/>
          <w:iCs/>
          <w:lang w:val="en-AU"/>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5A1289">
        <w:rPr>
          <w:rFonts w:cstheme="minorHAnsi"/>
          <w:lang w:val="en-AU"/>
        </w:rPr>
        <w:t>(Neh. 5:18).</w:t>
      </w:r>
    </w:p>
    <w:p w14:paraId="400622CA" w14:textId="77777777" w:rsidR="003C1FE5" w:rsidRPr="005A1289" w:rsidRDefault="003C1FE5" w:rsidP="003C1FE5">
      <w:pPr>
        <w:jc w:val="both"/>
        <w:rPr>
          <w:rFonts w:cstheme="minorHAnsi"/>
          <w:lang w:val="en-AU"/>
        </w:rPr>
      </w:pPr>
    </w:p>
    <w:p w14:paraId="46717613" w14:textId="77777777" w:rsidR="003C1FE5" w:rsidRPr="005A1289" w:rsidRDefault="003C1FE5" w:rsidP="003C1FE5">
      <w:pPr>
        <w:jc w:val="both"/>
        <w:rPr>
          <w:rFonts w:cstheme="minorHAnsi"/>
          <w:iCs/>
          <w:lang w:val="en-AU"/>
        </w:rPr>
      </w:pPr>
      <w:r w:rsidRPr="005A1289">
        <w:rPr>
          <w:rFonts w:cstheme="minorHAnsi"/>
          <w:lang w:val="en-AU"/>
        </w:rPr>
        <w:t xml:space="preserve">What is the usual fare provided for the governor? Huna bar Yekko said, “It means gourmet food carefully cooked in vessels standing upon tripods.” Thus: </w:t>
      </w:r>
      <w:r w:rsidRPr="005A1289">
        <w:rPr>
          <w:rFonts w:cstheme="minorHAnsi"/>
          <w:iCs/>
          <w:lang w:val="en-AU"/>
        </w:rPr>
        <w:t>If I were hungry, I would not tell you.</w:t>
      </w:r>
    </w:p>
    <w:p w14:paraId="09CB96D0" w14:textId="77777777" w:rsidR="003C1FE5" w:rsidRPr="005A1289" w:rsidRDefault="003C1FE5" w:rsidP="003C1FE5">
      <w:pPr>
        <w:jc w:val="both"/>
        <w:rPr>
          <w:rFonts w:cstheme="minorHAnsi"/>
          <w:lang w:val="en-AU"/>
        </w:rPr>
      </w:pPr>
    </w:p>
    <w:p w14:paraId="62657038" w14:textId="77777777" w:rsidR="003C1FE5" w:rsidRPr="005A1289" w:rsidRDefault="003C1FE5" w:rsidP="003C1FE5">
      <w:pPr>
        <w:jc w:val="both"/>
        <w:rPr>
          <w:rFonts w:cstheme="minorHAnsi"/>
          <w:b/>
          <w:bCs/>
          <w:lang w:val="en-AU"/>
        </w:rPr>
      </w:pPr>
      <w:r w:rsidRPr="005A1289">
        <w:rPr>
          <w:rFonts w:cstheme="minorHAnsi"/>
          <w:lang w:val="en-AU"/>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5A1289">
        <w:rPr>
          <w:rFonts w:cstheme="minorHAnsi"/>
          <w:b/>
          <w:bCs/>
          <w:highlight w:val="yellow"/>
          <w:u w:val="single"/>
          <w:lang w:val="en-AU"/>
        </w:rPr>
        <w:t>at the appointed time</w:t>
      </w:r>
      <w:r w:rsidRPr="005A1289">
        <w:rPr>
          <w:rFonts w:cstheme="minorHAnsi"/>
          <w:b/>
          <w:bCs/>
          <w:highlight w:val="yellow"/>
          <w:lang w:val="en-AU"/>
        </w:rPr>
        <w:t>.</w:t>
      </w:r>
    </w:p>
    <w:p w14:paraId="688EF932" w14:textId="77777777" w:rsidR="003C1FE5" w:rsidRPr="005A1289" w:rsidRDefault="003C1FE5" w:rsidP="003C1FE5">
      <w:pPr>
        <w:jc w:val="both"/>
        <w:rPr>
          <w:rFonts w:cstheme="minorHAnsi"/>
          <w:lang w:val="en-AU"/>
        </w:rPr>
      </w:pPr>
    </w:p>
    <w:p w14:paraId="4FFADFBC" w14:textId="77777777" w:rsidR="003C1FE5" w:rsidRPr="005A1289" w:rsidRDefault="003C1FE5" w:rsidP="003C1FE5">
      <w:pPr>
        <w:jc w:val="both"/>
        <w:rPr>
          <w:rFonts w:cstheme="minorHAnsi"/>
          <w:lang w:val="en-AU"/>
        </w:rPr>
      </w:pPr>
    </w:p>
    <w:p w14:paraId="666610B4" w14:textId="77777777" w:rsidR="003C1FE5" w:rsidRPr="005A1289" w:rsidRDefault="003C1FE5" w:rsidP="003C1FE5">
      <w:pPr>
        <w:jc w:val="both"/>
        <w:rPr>
          <w:rFonts w:cstheme="minorHAnsi"/>
          <w:lang w:val="en-AU"/>
        </w:rPr>
      </w:pPr>
      <w:r w:rsidRPr="005A1289">
        <w:rPr>
          <w:rFonts w:cstheme="minorHAnsi"/>
          <w:b/>
          <w:bCs/>
          <w:lang w:val="en-AU"/>
        </w:rPr>
        <w:t xml:space="preserve">VI:II - </w:t>
      </w:r>
      <w:r w:rsidRPr="005A1289">
        <w:rPr>
          <w:rFonts w:cstheme="minorHAnsi"/>
          <w:lang w:val="en-AU"/>
        </w:rPr>
        <w:t xml:space="preserve">1. </w:t>
      </w:r>
      <w:r w:rsidRPr="005A1289">
        <w:rPr>
          <w:rFonts w:cstheme="minorHAnsi"/>
          <w:iCs/>
          <w:lang w:val="en-AU"/>
        </w:rPr>
        <w:t>A righteous/generous man eats his fill, [but the wicked/lawless go hungry]</w:t>
      </w:r>
      <w:r w:rsidRPr="005A1289">
        <w:rPr>
          <w:rFonts w:cstheme="minorHAnsi"/>
          <w:lang w:val="en-AU"/>
        </w:rPr>
        <w:t xml:space="preserve"> (Prov. 13:25): This refers to Eliezer, our father Abraham’s servant, as it is said, </w:t>
      </w:r>
      <w:r w:rsidRPr="005A1289">
        <w:rPr>
          <w:rFonts w:cstheme="minorHAnsi"/>
          <w:iCs/>
          <w:lang w:val="en-AU"/>
        </w:rPr>
        <w:t>Please let me have a little water to drink from your pitcher</w:t>
      </w:r>
      <w:r w:rsidRPr="005A1289">
        <w:rPr>
          <w:rFonts w:cstheme="minorHAnsi"/>
          <w:lang w:val="en-AU"/>
        </w:rPr>
        <w:t xml:space="preserve"> (Gen. 24:17) — one sip. </w:t>
      </w:r>
      <w:r w:rsidRPr="005A1289">
        <w:rPr>
          <w:rFonts w:cstheme="minorHAnsi"/>
          <w:iCs/>
          <w:lang w:val="en-AU"/>
        </w:rPr>
        <w:t xml:space="preserve">... but the wicked/lawless go hungry: </w:t>
      </w:r>
      <w:r w:rsidRPr="005A1289">
        <w:rPr>
          <w:rFonts w:cstheme="minorHAnsi"/>
          <w:lang w:val="en-AU"/>
        </w:rPr>
        <w:t xml:space="preserve">This refers to the wicked/lawless Esau, who said to our father, Jacob, </w:t>
      </w:r>
      <w:r w:rsidRPr="005A1289">
        <w:rPr>
          <w:rFonts w:cstheme="minorHAnsi"/>
          <w:iCs/>
          <w:lang w:val="en-AU"/>
        </w:rPr>
        <w:t>Let me swallow some of that red pottage, for I am famished</w:t>
      </w:r>
      <w:r w:rsidRPr="005A1289">
        <w:rPr>
          <w:rFonts w:cstheme="minorHAnsi"/>
          <w:lang w:val="en-AU"/>
        </w:rPr>
        <w:t xml:space="preserve"> (Gen. 28:30).</w:t>
      </w:r>
    </w:p>
    <w:p w14:paraId="749BA852" w14:textId="77777777" w:rsidR="003C1FE5" w:rsidRPr="005A1289" w:rsidRDefault="003C1FE5" w:rsidP="003C1FE5">
      <w:pPr>
        <w:jc w:val="both"/>
        <w:rPr>
          <w:rFonts w:cstheme="minorHAnsi"/>
          <w:lang w:val="en-AU"/>
        </w:rPr>
      </w:pPr>
    </w:p>
    <w:p w14:paraId="12955750" w14:textId="77777777" w:rsidR="003C1FE5" w:rsidRPr="005A1289" w:rsidRDefault="003C1FE5" w:rsidP="003C1FE5">
      <w:pPr>
        <w:jc w:val="both"/>
        <w:rPr>
          <w:rFonts w:cstheme="minorHAnsi"/>
          <w:lang w:val="en-AU"/>
        </w:rPr>
      </w:pPr>
      <w:r w:rsidRPr="005A1289">
        <w:rPr>
          <w:rFonts w:cstheme="minorHAnsi"/>
          <w:lang w:val="en-AU"/>
        </w:rPr>
        <w:t xml:space="preserve">2. </w:t>
      </w:r>
      <w:r w:rsidRPr="005A1289">
        <w:rPr>
          <w:rFonts w:cstheme="minorHAnsi"/>
          <w:iCs/>
          <w:lang w:val="en-AU"/>
        </w:rPr>
        <w:t>(And Esau said to Jacob, Let me swallow some of thai red pottage, for I am famished</w:t>
      </w:r>
      <w:r w:rsidRPr="005A1289">
        <w:rPr>
          <w:rFonts w:cstheme="minorHAnsi"/>
          <w:lang w:val="en-AU"/>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14:paraId="064365EB" w14:textId="77777777" w:rsidR="003C1FE5" w:rsidRPr="005A1289" w:rsidRDefault="003C1FE5" w:rsidP="003C1FE5">
      <w:pPr>
        <w:jc w:val="both"/>
        <w:rPr>
          <w:rFonts w:cstheme="minorHAnsi"/>
          <w:lang w:val="en-AU"/>
        </w:rPr>
      </w:pPr>
    </w:p>
    <w:p w14:paraId="62A99148" w14:textId="77777777" w:rsidR="003C1FE5" w:rsidRPr="005A1289" w:rsidRDefault="003C1FE5" w:rsidP="003C1FE5">
      <w:pPr>
        <w:jc w:val="both"/>
        <w:rPr>
          <w:rFonts w:cstheme="minorHAnsi"/>
          <w:lang w:val="en-AU"/>
        </w:rPr>
      </w:pPr>
      <w:r w:rsidRPr="005A1289">
        <w:rPr>
          <w:rFonts w:cstheme="minorHAnsi"/>
          <w:lang w:val="en-AU"/>
        </w:rPr>
        <w:t xml:space="preserve">3. Another interpretation of the verse, </w:t>
      </w:r>
      <w:r w:rsidRPr="005A1289">
        <w:rPr>
          <w:rFonts w:cstheme="minorHAnsi"/>
          <w:iCs/>
          <w:lang w:val="en-AU"/>
        </w:rPr>
        <w:t xml:space="preserve">A righteous/generous man eats his fill: </w:t>
      </w:r>
      <w:r w:rsidRPr="005A1289">
        <w:rPr>
          <w:rFonts w:cstheme="minorHAnsi"/>
          <w:lang w:val="en-AU"/>
        </w:rPr>
        <w:t xml:space="preserve">This refers to Ruth the Moabite, in regard to whom it is written, </w:t>
      </w:r>
      <w:r w:rsidRPr="005A1289">
        <w:rPr>
          <w:rFonts w:cstheme="minorHAnsi"/>
          <w:iCs/>
          <w:lang w:val="en-AU"/>
        </w:rPr>
        <w:t>She ate, was satisfied, and left food over</w:t>
      </w:r>
      <w:r w:rsidRPr="005A1289">
        <w:rPr>
          <w:rFonts w:cstheme="minorHAnsi"/>
          <w:lang w:val="en-AU"/>
        </w:rPr>
        <w:t xml:space="preserve"> (Ruth 2:14). Said R. Isaac, “You have two possibilities: either a blessing comes to rest through a righteous/generous man, or a blessing comes to rest through the womb of a righteous/generous woman. On the basis of the verse of Scripture, </w:t>
      </w:r>
      <w:r w:rsidRPr="005A1289">
        <w:rPr>
          <w:rFonts w:cstheme="minorHAnsi"/>
          <w:iCs/>
          <w:lang w:val="en-AU"/>
        </w:rPr>
        <w:t>She ate, was satisfied, and left food over,</w:t>
      </w:r>
      <w:r w:rsidRPr="005A1289">
        <w:rPr>
          <w:rFonts w:cstheme="minorHAnsi"/>
          <w:lang w:val="en-AU"/>
        </w:rPr>
        <w:t xml:space="preserve"> one must conclude that a blessing comes to rest through the womb of a righteous/generous woman.”  </w:t>
      </w:r>
      <w:r w:rsidRPr="005A1289">
        <w:rPr>
          <w:rFonts w:cstheme="minorHAnsi"/>
          <w:iCs/>
          <w:lang w:val="en-AU"/>
        </w:rPr>
        <w:t xml:space="preserve">...but the wicked go hungry: </w:t>
      </w:r>
      <w:r w:rsidRPr="005A1289">
        <w:rPr>
          <w:rFonts w:cstheme="minorHAnsi"/>
          <w:lang w:val="en-AU"/>
        </w:rPr>
        <w:t>This refers to the nations of the world.</w:t>
      </w:r>
    </w:p>
    <w:p w14:paraId="1E3757BE" w14:textId="77777777" w:rsidR="003C1FE5" w:rsidRPr="005A1289" w:rsidRDefault="003C1FE5" w:rsidP="003C1FE5">
      <w:pPr>
        <w:jc w:val="both"/>
        <w:rPr>
          <w:rFonts w:cstheme="minorHAnsi"/>
          <w:lang w:val="en-AU"/>
        </w:rPr>
      </w:pPr>
    </w:p>
    <w:p w14:paraId="4C2DCCAB" w14:textId="77777777" w:rsidR="003C1FE5" w:rsidRPr="005A1289" w:rsidRDefault="003C1FE5" w:rsidP="003C1FE5">
      <w:pPr>
        <w:jc w:val="both"/>
        <w:rPr>
          <w:rFonts w:cstheme="minorHAnsi"/>
          <w:iCs/>
          <w:lang w:val="en-AU"/>
        </w:rPr>
      </w:pPr>
      <w:r w:rsidRPr="005A1289">
        <w:rPr>
          <w:rFonts w:cstheme="minorHAnsi"/>
          <w:lang w:val="en-AU"/>
        </w:rPr>
        <w:t xml:space="preserve">4. Said R. Meir, “Dosetai of Kokhba asked me, saying to me, “What is the meaning of the statement, </w:t>
      </w:r>
      <w:r w:rsidRPr="005A1289">
        <w:rPr>
          <w:rFonts w:cstheme="minorHAnsi"/>
          <w:iCs/>
          <w:lang w:val="en-AU"/>
        </w:rPr>
        <w:t xml:space="preserve">‘...but the wicked go hungry?’ </w:t>
      </w:r>
      <w:r w:rsidRPr="005A1289">
        <w:rPr>
          <w:rFonts w:cstheme="minorHAnsi"/>
          <w:lang w:val="en-AU"/>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5A1289">
        <w:rPr>
          <w:rFonts w:cstheme="minorHAnsi"/>
          <w:iCs/>
          <w:lang w:val="en-AU"/>
        </w:rPr>
        <w:t>...but the wicked go hungry.”</w:t>
      </w:r>
    </w:p>
    <w:p w14:paraId="1411A240" w14:textId="77777777" w:rsidR="003C1FE5" w:rsidRPr="005A1289" w:rsidRDefault="003C1FE5" w:rsidP="003C1FE5">
      <w:pPr>
        <w:jc w:val="both"/>
        <w:rPr>
          <w:rFonts w:cstheme="minorHAnsi"/>
          <w:lang w:val="en-AU"/>
        </w:rPr>
      </w:pPr>
    </w:p>
    <w:p w14:paraId="038A3AD5" w14:textId="77777777" w:rsidR="003C1FE5" w:rsidRPr="005A1289" w:rsidRDefault="003C1FE5" w:rsidP="003C1FE5">
      <w:pPr>
        <w:jc w:val="both"/>
        <w:rPr>
          <w:rFonts w:cstheme="minorHAnsi"/>
          <w:lang w:val="en-AU"/>
        </w:rPr>
      </w:pPr>
      <w:r w:rsidRPr="005A1289">
        <w:rPr>
          <w:rFonts w:cstheme="minorHAnsi"/>
          <w:lang w:val="en-AU"/>
        </w:rPr>
        <w:t xml:space="preserve">5. Another interpretation of the verse, </w:t>
      </w:r>
      <w:r w:rsidRPr="005A1289">
        <w:rPr>
          <w:rFonts w:cstheme="minorHAnsi"/>
          <w:iCs/>
          <w:lang w:val="en-AU"/>
        </w:rPr>
        <w:t xml:space="preserve">A righteous/generous man eats his fill, (but the wicked/lawless go hungry] </w:t>
      </w:r>
      <w:r w:rsidRPr="005A1289">
        <w:rPr>
          <w:rFonts w:cstheme="minorHAnsi"/>
          <w:lang w:val="en-AU"/>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5A1289">
        <w:rPr>
          <w:rFonts w:cstheme="minorHAnsi"/>
          <w:iCs/>
          <w:lang w:val="en-AU"/>
        </w:rPr>
        <w:t xml:space="preserve">And they rejoiced over Rena and Remaliah’s son </w:t>
      </w:r>
      <w:r w:rsidRPr="005A1289">
        <w:rPr>
          <w:rFonts w:cstheme="minorHAnsi"/>
          <w:lang w:val="en-AU"/>
        </w:rPr>
        <w:t>(Is. 8:6). But Rezin, son of Remaliah, is really worthy of dominion.”</w:t>
      </w:r>
    </w:p>
    <w:p w14:paraId="68FFBF17" w14:textId="77777777" w:rsidR="003C1FE5" w:rsidRPr="005A1289" w:rsidRDefault="003C1FE5" w:rsidP="003C1FE5">
      <w:pPr>
        <w:jc w:val="both"/>
        <w:rPr>
          <w:rFonts w:cstheme="minorHAnsi"/>
          <w:lang w:val="en-AU"/>
        </w:rPr>
      </w:pPr>
    </w:p>
    <w:p w14:paraId="3652BAA9" w14:textId="77777777" w:rsidR="003C1FE5" w:rsidRPr="005A1289" w:rsidRDefault="003C1FE5" w:rsidP="003C1FE5">
      <w:pPr>
        <w:jc w:val="both"/>
        <w:rPr>
          <w:rFonts w:cstheme="minorHAnsi"/>
          <w:lang w:val="en-AU"/>
        </w:rPr>
      </w:pPr>
      <w:r w:rsidRPr="005A1289">
        <w:rPr>
          <w:rFonts w:cstheme="minorHAnsi"/>
          <w:lang w:val="en-AU"/>
        </w:rPr>
        <w:t xml:space="preserve">That is in line with this verse of Scripture: </w:t>
      </w:r>
      <w:r w:rsidRPr="005A1289">
        <w:rPr>
          <w:rFonts w:cstheme="minorHAnsi"/>
          <w:iCs/>
          <w:lang w:val="en-AU"/>
        </w:rPr>
        <w:t>Because this people has refused the waters of Shiloah that run slowly and rejoice with Rezin and Remaliah’s son</w:t>
      </w:r>
      <w:r w:rsidRPr="005A1289">
        <w:rPr>
          <w:rFonts w:cstheme="minorHAnsi"/>
          <w:lang w:val="en-AU"/>
        </w:rPr>
        <w:t xml:space="preserve"> (Is. 8:6). What is the sense of </w:t>
      </w:r>
      <w:r w:rsidRPr="005A1289">
        <w:rPr>
          <w:rFonts w:cstheme="minorHAnsi"/>
          <w:iCs/>
          <w:lang w:val="en-AU"/>
        </w:rPr>
        <w:t>slowly</w:t>
      </w:r>
      <w:r w:rsidRPr="005A1289">
        <w:rPr>
          <w:rFonts w:cstheme="minorHAnsi"/>
          <w:lang w:val="en-AU"/>
        </w:rPr>
        <w:t xml:space="preserve">? Bar Qappara said, “We have made the circuit of the whole of Scripture and have not found a place that bears the name spelled by the letters translated </w:t>
      </w:r>
      <w:r w:rsidRPr="005A1289">
        <w:rPr>
          <w:rFonts w:cstheme="minorHAnsi"/>
          <w:iCs/>
          <w:lang w:val="en-AU"/>
        </w:rPr>
        <w:t>slowly</w:t>
      </w:r>
      <w:r w:rsidRPr="005A1289">
        <w:rPr>
          <w:rFonts w:cstheme="minorHAnsi"/>
          <w:lang w:val="en-AU"/>
        </w:rPr>
        <w:t xml:space="preserve">. But this refers to Hezekiah, King of Judah, who would purify the Israelites through a purification-bath containing the correct volume of water, forty seahs, the number signified by the letters that spell the word for </w:t>
      </w:r>
      <w:r w:rsidRPr="005A1289">
        <w:rPr>
          <w:rFonts w:cstheme="minorHAnsi"/>
          <w:iCs/>
          <w:lang w:val="en-AU"/>
        </w:rPr>
        <w:t>slowly.</w:t>
      </w:r>
      <w:r w:rsidRPr="005A1289">
        <w:rPr>
          <w:rFonts w:cstheme="minorHAnsi"/>
          <w:lang w:val="en-AU"/>
        </w:rPr>
        <w:t xml:space="preserve">” Said the Holy One, blessed be He, “You praise eating? </w:t>
      </w:r>
      <w:r w:rsidRPr="005A1289">
        <w:rPr>
          <w:rFonts w:cstheme="minorHAnsi"/>
          <w:iCs/>
          <w:lang w:val="en-AU"/>
        </w:rPr>
        <w:t xml:space="preserve">Behold the Lord brings up the waters of the River, mighty and many, even the king of Assyria and all his glory, and he shall come up over all his channels and go over all his bands and devour you as would a glutton </w:t>
      </w:r>
      <w:r w:rsidRPr="005A1289">
        <w:rPr>
          <w:rFonts w:cstheme="minorHAnsi"/>
          <w:lang w:val="en-AU"/>
        </w:rPr>
        <w:t>(Is. 8:7).”</w:t>
      </w:r>
    </w:p>
    <w:p w14:paraId="1ECFAF0D" w14:textId="77777777" w:rsidR="003C1FE5" w:rsidRPr="005A1289" w:rsidRDefault="003C1FE5" w:rsidP="003C1FE5">
      <w:pPr>
        <w:jc w:val="both"/>
        <w:rPr>
          <w:rFonts w:cstheme="minorHAnsi"/>
          <w:lang w:val="en-AU"/>
        </w:rPr>
      </w:pPr>
    </w:p>
    <w:p w14:paraId="207B4E68" w14:textId="77777777" w:rsidR="003C1FE5" w:rsidRPr="005A1289" w:rsidRDefault="003C1FE5" w:rsidP="003C1FE5">
      <w:pPr>
        <w:jc w:val="both"/>
        <w:rPr>
          <w:rFonts w:cstheme="minorHAnsi"/>
          <w:lang w:val="en-AU"/>
        </w:rPr>
      </w:pPr>
      <w:r w:rsidRPr="005A1289">
        <w:rPr>
          <w:rFonts w:cstheme="minorHAnsi"/>
          <w:lang w:val="en-AU"/>
        </w:rPr>
        <w:t xml:space="preserve">6. </w:t>
      </w:r>
      <w:r w:rsidRPr="005A1289">
        <w:rPr>
          <w:rFonts w:cstheme="minorHAnsi"/>
          <w:iCs/>
          <w:lang w:val="en-AU"/>
        </w:rPr>
        <w:t xml:space="preserve">but the wicked go hungry: </w:t>
      </w:r>
      <w:r w:rsidRPr="005A1289">
        <w:rPr>
          <w:rFonts w:cstheme="minorHAnsi"/>
          <w:lang w:val="en-AU"/>
        </w:rPr>
        <w:t xml:space="preserve">this refers to Mesha. Mesha, king of Moab, was a noked (2 Kgs. 3:4). What is the sense of </w:t>
      </w:r>
      <w:r w:rsidRPr="005A1289">
        <w:rPr>
          <w:rFonts w:cstheme="minorHAnsi"/>
          <w:iCs/>
          <w:lang w:val="en-AU"/>
        </w:rPr>
        <w:t>noked</w:t>
      </w:r>
      <w:r w:rsidRPr="005A1289">
        <w:rPr>
          <w:rFonts w:cstheme="minorHAnsi"/>
          <w:lang w:val="en-AU"/>
        </w:rPr>
        <w:t xml:space="preserve">? It is a shepherd. </w:t>
      </w:r>
      <w:r w:rsidRPr="005A1289">
        <w:rPr>
          <w:rFonts w:cstheme="minorHAnsi"/>
          <w:iCs/>
          <w:lang w:val="en-AU"/>
        </w:rPr>
        <w:t>He handed over to the king of Israel a hundred thousand fatted lambs and a hundred thousand wool-bearing rams</w:t>
      </w:r>
      <w:r w:rsidRPr="005A1289">
        <w:rPr>
          <w:rFonts w:cstheme="minorHAnsi"/>
          <w:lang w:val="en-AU"/>
        </w:rPr>
        <w:t xml:space="preserve"> (2 Kgs. 3:4). What is the meaning of </w:t>
      </w:r>
      <w:r w:rsidRPr="005A1289">
        <w:rPr>
          <w:rFonts w:cstheme="minorHAnsi"/>
          <w:iCs/>
          <w:lang w:val="en-AU"/>
        </w:rPr>
        <w:t>wool-bearing rams</w:t>
      </w:r>
      <w:r w:rsidRPr="005A1289">
        <w:rPr>
          <w:rFonts w:cstheme="minorHAnsi"/>
          <w:lang w:val="en-AU"/>
        </w:rPr>
        <w:t>? R. Abba bar Kahana said, “Unshorn.”</w:t>
      </w:r>
    </w:p>
    <w:p w14:paraId="357BA69A" w14:textId="77777777" w:rsidR="003C1FE5" w:rsidRPr="005A1289" w:rsidRDefault="003C1FE5" w:rsidP="003C1FE5">
      <w:pPr>
        <w:jc w:val="both"/>
        <w:rPr>
          <w:rFonts w:cstheme="minorHAnsi"/>
          <w:lang w:val="en-AU"/>
        </w:rPr>
      </w:pPr>
    </w:p>
    <w:p w14:paraId="63B32BF9" w14:textId="77777777" w:rsidR="003C1FE5" w:rsidRPr="005A1289" w:rsidRDefault="003C1FE5" w:rsidP="003C1FE5">
      <w:pPr>
        <w:jc w:val="both"/>
        <w:rPr>
          <w:rFonts w:cstheme="minorHAnsi"/>
          <w:lang w:val="en-AU"/>
        </w:rPr>
      </w:pPr>
      <w:r w:rsidRPr="005A1289">
        <w:rPr>
          <w:rFonts w:cstheme="minorHAnsi"/>
          <w:lang w:val="en-AU"/>
        </w:rPr>
        <w:t xml:space="preserve">7. Another interpretation of the verse, </w:t>
      </w:r>
      <w:r w:rsidRPr="005A1289">
        <w:rPr>
          <w:rFonts w:cstheme="minorHAnsi"/>
          <w:iCs/>
          <w:lang w:val="en-AU"/>
        </w:rPr>
        <w:t xml:space="preserve">A righteous/generous man eats his fill, [but the wicked/lawless go hungry] </w:t>
      </w:r>
      <w:r w:rsidRPr="005A1289">
        <w:rPr>
          <w:rFonts w:cstheme="minorHAnsi"/>
          <w:lang w:val="en-AU"/>
        </w:rPr>
        <w:t xml:space="preserve">(Prov. 13:25): This refers to the kings of Israel and the kings of the House of David. </w:t>
      </w:r>
      <w:r w:rsidRPr="005A1289">
        <w:rPr>
          <w:rFonts w:cstheme="minorHAnsi"/>
          <w:iCs/>
          <w:lang w:val="en-AU"/>
        </w:rPr>
        <w:t>but the wicked/lawless go hungry</w:t>
      </w:r>
      <w:r w:rsidRPr="005A1289">
        <w:rPr>
          <w:rFonts w:cstheme="minorHAnsi"/>
          <w:lang w:val="en-AU"/>
        </w:rPr>
        <w:t xml:space="preserve"> are the kings of the East: R. Yudan and R. Hunah: R. Yudan said, “A hundred sheep would be served to each one every day.” R. Hunah said, “A thousand sheep were served to each one every day.”</w:t>
      </w:r>
    </w:p>
    <w:p w14:paraId="6BAADAFA" w14:textId="77777777" w:rsidR="003C1FE5" w:rsidRPr="005A1289" w:rsidRDefault="003C1FE5" w:rsidP="003C1FE5">
      <w:pPr>
        <w:jc w:val="both"/>
        <w:rPr>
          <w:rFonts w:cstheme="minorHAnsi"/>
          <w:lang w:val="en-AU"/>
        </w:rPr>
      </w:pPr>
    </w:p>
    <w:p w14:paraId="149F9BC3" w14:textId="77777777" w:rsidR="003C1FE5" w:rsidRPr="005A1289" w:rsidRDefault="003C1FE5" w:rsidP="003C1FE5">
      <w:pPr>
        <w:jc w:val="both"/>
        <w:rPr>
          <w:rFonts w:cstheme="minorHAnsi"/>
          <w:lang w:val="en-AU"/>
        </w:rPr>
      </w:pPr>
      <w:r w:rsidRPr="005A1289">
        <w:rPr>
          <w:rFonts w:cstheme="minorHAnsi"/>
          <w:lang w:val="en-AU"/>
        </w:rPr>
        <w:t xml:space="preserve">8. Another interpretation of the verse, </w:t>
      </w:r>
      <w:r w:rsidRPr="005A1289">
        <w:rPr>
          <w:rFonts w:cstheme="minorHAnsi"/>
          <w:iCs/>
          <w:lang w:val="en-AU"/>
        </w:rPr>
        <w:t>A righteous/generous man eats his fill</w:t>
      </w:r>
      <w:r w:rsidRPr="005A1289">
        <w:rPr>
          <w:rFonts w:cstheme="minorHAnsi"/>
          <w:lang w:val="en-AU"/>
        </w:rPr>
        <w:t xml:space="preserve"> (Prov. 13:25): this refers to the Holy One, blessed be He. Thus said the Holy One blessed be He, “My children, among all the offerings that you offer before me, I derive pleasure from you only because of the scent: </w:t>
      </w:r>
      <w:r w:rsidRPr="005A1289">
        <w:rPr>
          <w:rFonts w:cstheme="minorHAnsi"/>
          <w:iCs/>
          <w:lang w:val="en-AU"/>
        </w:rPr>
        <w:t>the food for the food-offering of soothing odor, to Me</w:t>
      </w:r>
      <w:r w:rsidRPr="005A1289">
        <w:rPr>
          <w:rFonts w:cstheme="minorHAnsi"/>
          <w:b/>
          <w:bCs/>
          <w:iCs/>
          <w:lang w:val="en-AU"/>
        </w:rPr>
        <w:t xml:space="preserve"> </w:t>
      </w:r>
      <w:r w:rsidRPr="005A1289">
        <w:rPr>
          <w:rFonts w:cstheme="minorHAnsi"/>
          <w:b/>
          <w:bCs/>
          <w:iCs/>
          <w:highlight w:val="yellow"/>
          <w:u w:val="single"/>
          <w:lang w:val="en-AU"/>
        </w:rPr>
        <w:t>at the appointed time</w:t>
      </w:r>
      <w:r w:rsidRPr="005A1289">
        <w:rPr>
          <w:rFonts w:cstheme="minorHAnsi"/>
          <w:b/>
          <w:bCs/>
          <w:iCs/>
          <w:highlight w:val="yellow"/>
          <w:lang w:val="en-AU"/>
        </w:rPr>
        <w:t>.</w:t>
      </w:r>
      <w:r w:rsidRPr="005A1289">
        <w:rPr>
          <w:rFonts w:cstheme="minorHAnsi"/>
          <w:highlight w:val="yellow"/>
          <w:lang w:val="en-AU"/>
        </w:rPr>
        <w:t>”</w:t>
      </w:r>
    </w:p>
    <w:p w14:paraId="4A2753E4" w14:textId="77777777" w:rsidR="003C1FE5" w:rsidRPr="005A1289" w:rsidRDefault="003C1FE5" w:rsidP="003C1FE5">
      <w:pPr>
        <w:jc w:val="both"/>
        <w:rPr>
          <w:rFonts w:cstheme="minorHAnsi"/>
          <w:lang w:val="en-AU"/>
        </w:rPr>
      </w:pPr>
    </w:p>
    <w:p w14:paraId="61CA39AD" w14:textId="77777777" w:rsidR="003C1FE5" w:rsidRPr="005A1289" w:rsidRDefault="003C1FE5" w:rsidP="003C1FE5">
      <w:pPr>
        <w:jc w:val="both"/>
        <w:rPr>
          <w:rFonts w:cstheme="minorHAnsi"/>
          <w:lang w:val="en-AU"/>
        </w:rPr>
      </w:pPr>
    </w:p>
    <w:p w14:paraId="2613989C" w14:textId="77777777" w:rsidR="003C1FE5" w:rsidRPr="005A1289" w:rsidRDefault="003C1FE5" w:rsidP="003C1FE5">
      <w:pPr>
        <w:jc w:val="both"/>
        <w:rPr>
          <w:rFonts w:cstheme="minorHAnsi"/>
          <w:lang w:val="en-AU"/>
        </w:rPr>
      </w:pPr>
      <w:r w:rsidRPr="005A1289">
        <w:rPr>
          <w:rFonts w:cstheme="minorHAnsi"/>
          <w:b/>
          <w:bCs/>
          <w:lang w:val="en-AU"/>
        </w:rPr>
        <w:t xml:space="preserve">VI:III - </w:t>
      </w:r>
      <w:r w:rsidRPr="005A1289">
        <w:rPr>
          <w:rFonts w:cstheme="minorHAnsi"/>
          <w:lang w:val="en-AU"/>
        </w:rPr>
        <w:t xml:space="preserve">1. </w:t>
      </w:r>
      <w:r w:rsidRPr="005A1289">
        <w:rPr>
          <w:rFonts w:cstheme="minorHAnsi"/>
          <w:iCs/>
          <w:lang w:val="en-AU"/>
        </w:rPr>
        <w:t>You have commanded your precepts to be kept diligently</w:t>
      </w:r>
      <w:r w:rsidRPr="005A1289">
        <w:rPr>
          <w:rFonts w:cstheme="minorHAnsi"/>
          <w:lang w:val="en-AU"/>
        </w:rPr>
        <w:t xml:space="preserve"> (Ps. 119:4): Where did he give this commandment? In the book of Numbers.  </w:t>
      </w:r>
      <w:r w:rsidRPr="005A1289">
        <w:rPr>
          <w:rFonts w:cstheme="minorHAnsi"/>
          <w:iCs/>
          <w:lang w:val="en-AU"/>
        </w:rPr>
        <w:t xml:space="preserve">“In Numbers you did again ordain </w:t>
      </w:r>
      <w:r w:rsidRPr="005A1289">
        <w:rPr>
          <w:rFonts w:cstheme="minorHAnsi"/>
          <w:lang w:val="en-AU"/>
        </w:rPr>
        <w:t xml:space="preserve">... Where did God again ordain? In the Book of Numbers.”] What did he command? </w:t>
      </w:r>
      <w:r w:rsidRPr="005A1289">
        <w:rPr>
          <w:rFonts w:cstheme="minorHAnsi"/>
          <w:iCs/>
          <w:lang w:val="en-AU"/>
        </w:rPr>
        <w:t>To be kept diligently</w:t>
      </w:r>
      <w:r w:rsidRPr="005A1289">
        <w:rPr>
          <w:rFonts w:cstheme="minorHAnsi"/>
          <w:lang w:val="en-AU"/>
        </w:rPr>
        <w:t xml:space="preserve"> (Ps. 119:4): </w:t>
      </w:r>
      <w:r w:rsidRPr="005A1289">
        <w:rPr>
          <w:rFonts w:cstheme="minorHAnsi"/>
          <w:iCs/>
          <w:lang w:val="en-AU"/>
        </w:rPr>
        <w:t xml:space="preserve">The Lord spoke to Moses and said, Give this command to the Israelites: See that you present my offerings, the food for the food-offering of soothing odor, to me </w:t>
      </w:r>
      <w:r w:rsidRPr="005A1289">
        <w:rPr>
          <w:rFonts w:cstheme="minorHAnsi"/>
          <w:iCs/>
          <w:u w:val="single"/>
          <w:lang w:val="en-AU"/>
        </w:rPr>
        <w:t>at the appointed time</w:t>
      </w:r>
      <w:r w:rsidRPr="005A1289">
        <w:rPr>
          <w:rFonts w:cstheme="minorHAnsi"/>
          <w:iCs/>
          <w:lang w:val="en-AU"/>
        </w:rPr>
        <w:t xml:space="preserve">. </w:t>
      </w:r>
      <w:r w:rsidRPr="005A1289">
        <w:rPr>
          <w:rFonts w:cstheme="minorHAnsi"/>
          <w:lang w:val="en-AU"/>
        </w:rPr>
        <w:t>That is the same passage that has already occurred [at Ex. 29:38-42] and now recurs, so why has it been stated a second time?</w:t>
      </w:r>
    </w:p>
    <w:p w14:paraId="58D26EB0" w14:textId="77777777" w:rsidR="003C1FE5" w:rsidRPr="005A1289" w:rsidRDefault="003C1FE5" w:rsidP="003C1FE5">
      <w:pPr>
        <w:jc w:val="both"/>
        <w:rPr>
          <w:rFonts w:cstheme="minorHAnsi"/>
          <w:lang w:val="en-AU"/>
        </w:rPr>
      </w:pPr>
    </w:p>
    <w:p w14:paraId="1BED43DC" w14:textId="77777777" w:rsidR="003C1FE5" w:rsidRPr="005A1289" w:rsidRDefault="003C1FE5" w:rsidP="003C1FE5">
      <w:pPr>
        <w:jc w:val="both"/>
        <w:rPr>
          <w:rFonts w:cstheme="minorHAnsi"/>
          <w:lang w:val="en-AU"/>
        </w:rPr>
      </w:pPr>
      <w:r w:rsidRPr="005A1289">
        <w:rPr>
          <w:rFonts w:cstheme="minorHAnsi"/>
          <w:lang w:val="en-AU"/>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14:paraId="7851144D" w14:textId="77777777" w:rsidR="003C1FE5" w:rsidRPr="005A1289" w:rsidRDefault="003C1FE5" w:rsidP="003C1FE5">
      <w:pPr>
        <w:jc w:val="both"/>
        <w:rPr>
          <w:rFonts w:cstheme="minorHAnsi"/>
          <w:lang w:val="en-AU"/>
        </w:rPr>
      </w:pPr>
    </w:p>
    <w:p w14:paraId="5984D5D1" w14:textId="77777777" w:rsidR="003C1FE5" w:rsidRPr="005A1289" w:rsidRDefault="003C1FE5" w:rsidP="003C1FE5">
      <w:pPr>
        <w:jc w:val="both"/>
        <w:rPr>
          <w:rFonts w:cstheme="minorHAnsi"/>
          <w:lang w:val="en-AU"/>
        </w:rPr>
      </w:pPr>
      <w:r w:rsidRPr="005A1289">
        <w:rPr>
          <w:rFonts w:cstheme="minorHAnsi"/>
          <w:lang w:val="en-AU"/>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14:paraId="580B98E7" w14:textId="77777777" w:rsidR="003C1FE5" w:rsidRPr="005A1289" w:rsidRDefault="003C1FE5" w:rsidP="003C1FE5">
      <w:pPr>
        <w:jc w:val="both"/>
        <w:rPr>
          <w:rFonts w:cstheme="minorHAnsi"/>
          <w:lang w:val="en-AU"/>
        </w:rPr>
      </w:pPr>
    </w:p>
    <w:p w14:paraId="4FF5B7EC" w14:textId="77777777" w:rsidR="003C1FE5" w:rsidRPr="005A1289" w:rsidRDefault="003C1FE5" w:rsidP="003C1FE5">
      <w:pPr>
        <w:jc w:val="both"/>
        <w:rPr>
          <w:rFonts w:cstheme="minorHAnsi"/>
          <w:lang w:val="en-AU"/>
        </w:rPr>
      </w:pPr>
      <w:r w:rsidRPr="005A1289">
        <w:rPr>
          <w:rFonts w:cstheme="minorHAnsi"/>
          <w:lang w:val="en-AU"/>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14:paraId="209DC90E" w14:textId="77777777" w:rsidR="003C1FE5" w:rsidRPr="005A1289" w:rsidRDefault="003C1FE5" w:rsidP="003C1FE5">
      <w:pPr>
        <w:jc w:val="both"/>
        <w:rPr>
          <w:rFonts w:cstheme="minorHAnsi"/>
          <w:lang w:val="en-AU"/>
        </w:rPr>
      </w:pPr>
    </w:p>
    <w:p w14:paraId="6036DC46" w14:textId="77777777" w:rsidR="003C1FE5" w:rsidRPr="005A1289" w:rsidRDefault="003C1FE5" w:rsidP="003C1FE5">
      <w:pPr>
        <w:jc w:val="both"/>
        <w:rPr>
          <w:rFonts w:cstheme="minorHAnsi"/>
          <w:lang w:val="en-AU"/>
        </w:rPr>
      </w:pPr>
      <w:r w:rsidRPr="005A1289">
        <w:rPr>
          <w:rFonts w:cstheme="minorHAnsi"/>
          <w:lang w:val="en-AU"/>
        </w:rPr>
        <w:t xml:space="preserve">3. R. Huna made two statements. R. Huna said, “All of the exiles will be gathered together only on account of the study of Mishnah-teachings. What verse of Scripture makes that point? </w:t>
      </w:r>
      <w:r w:rsidRPr="005A1289">
        <w:rPr>
          <w:rFonts w:cstheme="minorHAnsi"/>
          <w:iCs/>
          <w:lang w:val="en-AU"/>
        </w:rPr>
        <w:t>Even when they recount [Mishnah-teachings] among the gentiles, then I will gather them together</w:t>
      </w:r>
      <w:r w:rsidRPr="005A1289">
        <w:rPr>
          <w:rFonts w:cstheme="minorHAnsi"/>
          <w:lang w:val="en-AU"/>
        </w:rPr>
        <w:t xml:space="preserve"> (Hos. 8:10).”</w:t>
      </w:r>
    </w:p>
    <w:p w14:paraId="33AD607E" w14:textId="77777777" w:rsidR="003C1FE5" w:rsidRPr="005A1289" w:rsidRDefault="003C1FE5" w:rsidP="003C1FE5">
      <w:pPr>
        <w:jc w:val="both"/>
        <w:rPr>
          <w:rFonts w:cstheme="minorHAnsi"/>
          <w:lang w:val="en-AU"/>
        </w:rPr>
      </w:pPr>
    </w:p>
    <w:p w14:paraId="1D5B8D4E" w14:textId="77777777" w:rsidR="003C1FE5" w:rsidRPr="005A1289" w:rsidRDefault="003C1FE5" w:rsidP="003C1FE5">
      <w:pPr>
        <w:jc w:val="both"/>
        <w:rPr>
          <w:rFonts w:cstheme="minorHAnsi"/>
          <w:lang w:val="en-AU"/>
        </w:rPr>
      </w:pPr>
      <w:r w:rsidRPr="005A1289">
        <w:rPr>
          <w:rFonts w:cstheme="minorHAnsi"/>
          <w:lang w:val="en-AU"/>
        </w:rPr>
        <w:t>R. Huna made a second statement. R. Huna said, “</w:t>
      </w:r>
      <w:r w:rsidRPr="005A1289">
        <w:rPr>
          <w:rFonts w:cstheme="minorHAnsi"/>
          <w:iCs/>
          <w:lang w:val="en-AU"/>
        </w:rPr>
        <w:t>From the rising of the sun even to the setting of the sun My name is great among the nations, and in every place offerings are presented to My name, even pure-offerings</w:t>
      </w:r>
      <w:r w:rsidRPr="005A1289">
        <w:rPr>
          <w:rFonts w:cstheme="minorHAnsi"/>
          <w:lang w:val="en-AU"/>
        </w:rPr>
        <w:t xml:space="preserve"> (Malachi 1:11). Now is it the case that a pure-offering is made in Babylonia? Said the Holy One, blessed be He, ‘Since you engage in the study of the matter, it is as if you offered it up.”</w:t>
      </w:r>
    </w:p>
    <w:p w14:paraId="5C48A068" w14:textId="77777777" w:rsidR="003C1FE5" w:rsidRPr="005A1289" w:rsidRDefault="003C1FE5" w:rsidP="003C1FE5">
      <w:pPr>
        <w:jc w:val="both"/>
        <w:rPr>
          <w:rFonts w:cstheme="minorHAnsi"/>
          <w:lang w:val="en-AU"/>
        </w:rPr>
      </w:pPr>
    </w:p>
    <w:p w14:paraId="693EA306" w14:textId="77777777" w:rsidR="003C1FE5" w:rsidRPr="005A1289" w:rsidRDefault="003C1FE5" w:rsidP="003C1FE5">
      <w:pPr>
        <w:jc w:val="both"/>
        <w:rPr>
          <w:rFonts w:cstheme="minorHAnsi"/>
          <w:lang w:val="en-AU"/>
        </w:rPr>
      </w:pPr>
      <w:r w:rsidRPr="005A1289">
        <w:rPr>
          <w:rFonts w:cstheme="minorHAnsi"/>
          <w:lang w:val="en-AU"/>
        </w:rPr>
        <w:t>4. Samuel said, ‘</w:t>
      </w:r>
      <w:r w:rsidRPr="005A1289">
        <w:rPr>
          <w:rFonts w:cstheme="minorHAnsi"/>
          <w:iCs/>
          <w:lang w:val="en-AU"/>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5A1289">
        <w:rPr>
          <w:rFonts w:cstheme="minorHAnsi"/>
          <w:lang w:val="en-AU"/>
        </w:rPr>
        <w:t>(Ez. 43:11). Now is there such a thing as the form of the house at this time? But said the Holy One, blessed be He, if you are engaged in the study of the matter, it is as if you were building it.”</w:t>
      </w:r>
    </w:p>
    <w:p w14:paraId="230116F1" w14:textId="77777777" w:rsidR="003C1FE5" w:rsidRPr="005A1289" w:rsidRDefault="003C1FE5" w:rsidP="003C1FE5">
      <w:pPr>
        <w:jc w:val="both"/>
        <w:rPr>
          <w:rFonts w:cstheme="minorHAnsi"/>
          <w:lang w:val="en-AU"/>
        </w:rPr>
      </w:pPr>
    </w:p>
    <w:p w14:paraId="7BD9D564" w14:textId="77777777" w:rsidR="003C1FE5" w:rsidRPr="005A1289" w:rsidRDefault="003C1FE5" w:rsidP="003C1FE5">
      <w:pPr>
        <w:jc w:val="both"/>
        <w:rPr>
          <w:rFonts w:cstheme="minorHAnsi"/>
          <w:lang w:val="en-AU"/>
        </w:rPr>
      </w:pPr>
      <w:r w:rsidRPr="005A1289">
        <w:rPr>
          <w:rFonts w:cstheme="minorHAnsi"/>
          <w:lang w:val="en-AU"/>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14:paraId="6EDC6638" w14:textId="77777777" w:rsidR="003C1FE5" w:rsidRPr="005A1289" w:rsidRDefault="003C1FE5" w:rsidP="003C1FE5">
      <w:pPr>
        <w:jc w:val="both"/>
        <w:rPr>
          <w:rFonts w:cstheme="minorHAnsi"/>
          <w:lang w:val="en-AU"/>
        </w:rPr>
      </w:pPr>
    </w:p>
    <w:p w14:paraId="184A6D27" w14:textId="77777777" w:rsidR="003C1FE5" w:rsidRPr="005A1289" w:rsidRDefault="003C1FE5" w:rsidP="003C1FE5">
      <w:pPr>
        <w:jc w:val="both"/>
        <w:rPr>
          <w:rFonts w:cstheme="minorHAnsi"/>
          <w:lang w:val="en-AU"/>
        </w:rPr>
      </w:pPr>
      <w:r w:rsidRPr="005A1289">
        <w:rPr>
          <w:rFonts w:cstheme="minorHAnsi"/>
          <w:lang w:val="en-AU"/>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5A1289">
        <w:rPr>
          <w:rFonts w:cstheme="minorHAnsi"/>
          <w:iCs/>
          <w:lang w:val="en-AU"/>
        </w:rPr>
        <w:t xml:space="preserve">And the Lord smelled the .sweet savor </w:t>
      </w:r>
      <w:r w:rsidRPr="005A1289">
        <w:rPr>
          <w:rFonts w:cstheme="minorHAnsi"/>
          <w:lang w:val="en-AU"/>
        </w:rPr>
        <w:t xml:space="preserve">(Gen. 8:21). And Israel made an offering to him, and it pleased the Holy One, blessed be He. But we do not know which of the two he preferred. On the basis of His orders to Israel, saying to them, </w:t>
      </w:r>
      <w:r w:rsidRPr="005A1289">
        <w:rPr>
          <w:rFonts w:cstheme="minorHAnsi"/>
          <w:iCs/>
          <w:lang w:val="en-AU"/>
        </w:rPr>
        <w:t xml:space="preserve">See that you present my offerings, the food for the food-offering of soothing odor, to Me </w:t>
      </w:r>
      <w:r w:rsidRPr="005A1289">
        <w:rPr>
          <w:rFonts w:cstheme="minorHAnsi"/>
          <w:iCs/>
          <w:u w:val="single"/>
          <w:lang w:val="en-AU"/>
        </w:rPr>
        <w:t>at the appointed time</w:t>
      </w:r>
      <w:r w:rsidRPr="005A1289">
        <w:rPr>
          <w:rFonts w:cstheme="minorHAnsi"/>
          <w:iCs/>
          <w:lang w:val="en-AU"/>
        </w:rPr>
        <w:t>,</w:t>
      </w:r>
      <w:r w:rsidRPr="005A1289">
        <w:rPr>
          <w:rFonts w:cstheme="minorHAnsi"/>
          <w:lang w:val="en-AU"/>
        </w:rPr>
        <w:t xml:space="preserve"> we know that he preferred the offering of Israel [to that of Noah, hence the offering of Israel is preferable to the offering of the nations of the world].”</w:t>
      </w:r>
    </w:p>
    <w:p w14:paraId="7A4A3FEA" w14:textId="77777777" w:rsidR="003C1FE5" w:rsidRPr="005A1289" w:rsidRDefault="003C1FE5" w:rsidP="003C1FE5">
      <w:pPr>
        <w:jc w:val="both"/>
        <w:rPr>
          <w:rFonts w:cstheme="minorHAnsi"/>
          <w:lang w:val="en-AU"/>
        </w:rPr>
      </w:pPr>
    </w:p>
    <w:p w14:paraId="0D82F08B" w14:textId="77777777" w:rsidR="003C1FE5" w:rsidRPr="005A1289" w:rsidRDefault="003C1FE5" w:rsidP="003C1FE5">
      <w:pPr>
        <w:jc w:val="both"/>
        <w:rPr>
          <w:rFonts w:cstheme="minorHAnsi"/>
          <w:lang w:val="en-AU"/>
        </w:rPr>
      </w:pPr>
      <w:r w:rsidRPr="005A1289">
        <w:rPr>
          <w:rFonts w:cstheme="minorHAnsi"/>
          <w:lang w:val="en-AU"/>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5A1289">
        <w:rPr>
          <w:rFonts w:cstheme="minorHAnsi"/>
          <w:iCs/>
          <w:lang w:val="en-AU"/>
        </w:rPr>
        <w:t>I will offer you burnt-offerings which are to be wiped off</w:t>
      </w:r>
      <w:r w:rsidRPr="005A1289">
        <w:rPr>
          <w:rFonts w:cstheme="minorHAnsi"/>
          <w:lang w:val="en-AU"/>
        </w:rPr>
        <w:t xml:space="preserve"> (Ps. 66:15), like offerings that are to be wiped off I will offer you, like someone who wipes the plate clean.”</w:t>
      </w:r>
    </w:p>
    <w:p w14:paraId="7352B3C6" w14:textId="77777777" w:rsidR="003C1FE5" w:rsidRPr="005A1289" w:rsidRDefault="003C1FE5" w:rsidP="003C1FE5">
      <w:pPr>
        <w:jc w:val="both"/>
        <w:rPr>
          <w:rFonts w:cstheme="minorHAnsi"/>
          <w:lang w:val="en-AU"/>
        </w:rPr>
      </w:pPr>
    </w:p>
    <w:p w14:paraId="46C7A45F" w14:textId="77777777" w:rsidR="003C1FE5" w:rsidRPr="005A1289" w:rsidRDefault="003C1FE5" w:rsidP="003C1FE5">
      <w:pPr>
        <w:jc w:val="both"/>
        <w:rPr>
          <w:rFonts w:cstheme="minorHAnsi"/>
          <w:lang w:val="en-AU"/>
        </w:rPr>
      </w:pPr>
      <w:r w:rsidRPr="005A1289">
        <w:rPr>
          <w:rFonts w:cstheme="minorHAnsi"/>
          <w:lang w:val="en-AU"/>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5A1289">
        <w:rPr>
          <w:rFonts w:cstheme="minorHAnsi"/>
          <w:iCs/>
          <w:lang w:val="en-AU"/>
        </w:rPr>
        <w:t>This is the Torah of the burnt offering</w:t>
      </w:r>
      <w:r w:rsidRPr="005A1289">
        <w:rPr>
          <w:rFonts w:cstheme="minorHAnsi"/>
          <w:lang w:val="en-AU"/>
        </w:rPr>
        <w:t xml:space="preserve"> (Lev. 3:5), </w:t>
      </w:r>
      <w:r w:rsidRPr="005A1289">
        <w:rPr>
          <w:rFonts w:cstheme="minorHAnsi"/>
          <w:iCs/>
          <w:lang w:val="en-AU"/>
        </w:rPr>
        <w:t xml:space="preserve">It is the burnt-offering </w:t>
      </w:r>
      <w:r w:rsidRPr="005A1289">
        <w:rPr>
          <w:rFonts w:cstheme="minorHAnsi"/>
          <w:lang w:val="en-AU"/>
        </w:rPr>
        <w:t>(Lev. 6:2)? It is to teach that the whole of the burnt-offering is burned up on the fires [yielding no parts to the priests].”</w:t>
      </w:r>
    </w:p>
    <w:p w14:paraId="73F9AAA6" w14:textId="77777777" w:rsidR="003C1FE5" w:rsidRPr="005A1289" w:rsidRDefault="003C1FE5" w:rsidP="003C1FE5">
      <w:pPr>
        <w:jc w:val="both"/>
        <w:rPr>
          <w:rFonts w:cstheme="minorHAnsi"/>
          <w:lang w:val="en-AU"/>
        </w:rPr>
      </w:pPr>
    </w:p>
    <w:p w14:paraId="4C148FD9" w14:textId="77777777" w:rsidR="003C1FE5" w:rsidRPr="005A1289" w:rsidRDefault="003C1FE5" w:rsidP="003C1FE5">
      <w:pPr>
        <w:jc w:val="both"/>
        <w:rPr>
          <w:rFonts w:cstheme="minorHAnsi"/>
          <w:lang w:val="en-AU"/>
        </w:rPr>
      </w:pPr>
    </w:p>
    <w:p w14:paraId="4BDF6740" w14:textId="77777777" w:rsidR="003C1FE5" w:rsidRPr="005A1289" w:rsidRDefault="003C1FE5" w:rsidP="003C1FE5">
      <w:pPr>
        <w:jc w:val="both"/>
        <w:rPr>
          <w:rFonts w:cstheme="minorHAnsi"/>
          <w:lang w:val="en-AU"/>
        </w:rPr>
      </w:pPr>
      <w:r w:rsidRPr="005A1289">
        <w:rPr>
          <w:rFonts w:cstheme="minorHAnsi"/>
          <w:b/>
          <w:bCs/>
          <w:lang w:val="en-AU"/>
        </w:rPr>
        <w:t xml:space="preserve">VI:IV - </w:t>
      </w:r>
      <w:r w:rsidRPr="005A1289">
        <w:rPr>
          <w:rFonts w:cstheme="minorHAnsi"/>
          <w:lang w:val="en-AU"/>
        </w:rPr>
        <w:t xml:space="preserve">1. </w:t>
      </w:r>
      <w:r w:rsidRPr="005A1289">
        <w:rPr>
          <w:rFonts w:cstheme="minorHAnsi"/>
          <w:iCs/>
          <w:lang w:val="en-AU"/>
        </w:rPr>
        <w:t xml:space="preserve">the regular daily whole-offering of two yearling rams without blemish: </w:t>
      </w:r>
      <w:r w:rsidRPr="005A1289">
        <w:rPr>
          <w:rFonts w:cstheme="minorHAnsi"/>
          <w:lang w:val="en-AU"/>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5A1289">
        <w:rPr>
          <w:rFonts w:cstheme="minorHAnsi"/>
          <w:iCs/>
          <w:lang w:val="en-AU"/>
        </w:rPr>
        <w:t>He will turn again and have compassion upon us, he will put our iniquities/lawlessness out of sight</w:t>
      </w:r>
      <w:r w:rsidRPr="005A1289">
        <w:rPr>
          <w:rFonts w:cstheme="minorHAnsi"/>
          <w:lang w:val="en-AU"/>
        </w:rPr>
        <w:t xml:space="preserve"> (Micah 7:19).” And the House of Hillel say, “Lambs are selected because the letters of the word lamb can yield the sound for the word, clean, for they clean up the sins of Israel. That is in line with this verse of Scripture: </w:t>
      </w:r>
      <w:r w:rsidRPr="005A1289">
        <w:rPr>
          <w:rFonts w:cstheme="minorHAnsi"/>
          <w:iCs/>
          <w:lang w:val="en-AU"/>
        </w:rPr>
        <w:t>If your sins are like scarlet, they will be washed clean like wool</w:t>
      </w:r>
      <w:r w:rsidRPr="005A1289">
        <w:rPr>
          <w:rFonts w:cstheme="minorHAnsi"/>
          <w:lang w:val="en-AU"/>
        </w:rPr>
        <w:t xml:space="preserve"> (Is. 1:18).” Ben Azzai says, “</w:t>
      </w:r>
      <w:r w:rsidRPr="005A1289">
        <w:rPr>
          <w:rFonts w:cstheme="minorHAnsi"/>
          <w:iCs/>
          <w:lang w:val="en-AU"/>
        </w:rPr>
        <w:t xml:space="preserve">...the regular daily whole-offering of two yearling rams without blemish </w:t>
      </w:r>
      <w:r w:rsidRPr="005A1289">
        <w:rPr>
          <w:rFonts w:cstheme="minorHAnsi"/>
          <w:lang w:val="en-AU"/>
        </w:rPr>
        <w:t>are specified because they wash away the sins of Israel and turn them into an infant a year old.”</w:t>
      </w:r>
    </w:p>
    <w:p w14:paraId="5488DFE9" w14:textId="77777777" w:rsidR="003C1FE5" w:rsidRPr="005A1289" w:rsidRDefault="003C1FE5" w:rsidP="003C1FE5">
      <w:pPr>
        <w:jc w:val="both"/>
        <w:rPr>
          <w:rFonts w:cstheme="minorHAnsi"/>
          <w:lang w:val="en-AU"/>
        </w:rPr>
      </w:pPr>
    </w:p>
    <w:p w14:paraId="2202C96F" w14:textId="77777777" w:rsidR="003C1FE5" w:rsidRPr="005A1289" w:rsidRDefault="003C1FE5" w:rsidP="003C1FE5">
      <w:pPr>
        <w:jc w:val="both"/>
        <w:rPr>
          <w:rFonts w:cstheme="minorHAnsi"/>
          <w:lang w:val="en-AU"/>
        </w:rPr>
      </w:pPr>
      <w:r w:rsidRPr="005A1289">
        <w:rPr>
          <w:rFonts w:cstheme="minorHAnsi"/>
          <w:lang w:val="en-AU"/>
        </w:rPr>
        <w:t xml:space="preserve">2. </w:t>
      </w:r>
      <w:r w:rsidRPr="005A1289">
        <w:rPr>
          <w:rFonts w:cstheme="minorHAnsi"/>
          <w:iCs/>
          <w:lang w:val="en-AU"/>
        </w:rPr>
        <w:t xml:space="preserve">[...the regular daily whole-offering of] two [yearling rams without blemish. One you shall sacrifice in the morning and the second between dusk and dark]: </w:t>
      </w:r>
      <w:r w:rsidRPr="005A1289">
        <w:rPr>
          <w:rFonts w:cstheme="minorHAnsi"/>
          <w:lang w:val="en-AU"/>
        </w:rPr>
        <w:t xml:space="preserve">Two a day on account of [the sins of] the day. Two a day to serve as intercessor for that day: </w:t>
      </w:r>
      <w:r w:rsidRPr="005A1289">
        <w:rPr>
          <w:rFonts w:cstheme="minorHAnsi"/>
          <w:iCs/>
          <w:lang w:val="en-AU"/>
        </w:rPr>
        <w:t>They will be mine, says the Lord of hosts, on the day that I do this, even My own treasure, and I will spare them, as a man spares his son who serves him</w:t>
      </w:r>
      <w:r w:rsidRPr="005A1289">
        <w:rPr>
          <w:rFonts w:cstheme="minorHAnsi"/>
          <w:lang w:val="en-AU"/>
        </w:rPr>
        <w:t xml:space="preserve"> (Malachi 3:17). Two a day meaning that they should be slaughtered in correspondence to that day in particular. Two a day meaning that one should know in advance which has been designated to be slaughtered in the morning and which at dusk.</w:t>
      </w:r>
    </w:p>
    <w:p w14:paraId="5FF66E5B" w14:textId="77777777" w:rsidR="003C1FE5" w:rsidRPr="005A1289" w:rsidRDefault="003C1FE5" w:rsidP="003C1FE5">
      <w:pPr>
        <w:jc w:val="both"/>
        <w:rPr>
          <w:rFonts w:cstheme="minorHAnsi"/>
          <w:lang w:val="en-AU"/>
        </w:rPr>
      </w:pPr>
    </w:p>
    <w:p w14:paraId="0BF47A65" w14:textId="77777777" w:rsidR="003C1FE5" w:rsidRPr="005A1289" w:rsidRDefault="003C1FE5" w:rsidP="003C1FE5">
      <w:pPr>
        <w:jc w:val="both"/>
        <w:rPr>
          <w:rFonts w:cstheme="minorHAnsi"/>
          <w:lang w:val="en-AU"/>
        </w:rPr>
      </w:pPr>
      <w:r w:rsidRPr="005A1289">
        <w:rPr>
          <w:rFonts w:cstheme="minorHAnsi"/>
          <w:lang w:val="en-AU"/>
        </w:rPr>
        <w:t xml:space="preserve">3. </w:t>
      </w:r>
      <w:r w:rsidRPr="005A1289">
        <w:rPr>
          <w:rFonts w:cstheme="minorHAnsi"/>
          <w:iCs/>
          <w:lang w:val="en-AU"/>
        </w:rPr>
        <w:t xml:space="preserve">...a daily whole-offering: </w:t>
      </w:r>
      <w:r w:rsidRPr="005A1289">
        <w:rPr>
          <w:rFonts w:cstheme="minorHAnsi"/>
          <w:lang w:val="en-AU"/>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5A1289">
        <w:rPr>
          <w:rFonts w:cstheme="minorHAnsi"/>
          <w:iCs/>
          <w:lang w:val="en-AU"/>
        </w:rPr>
        <w:t>Righteousness/generosity will spend the night in it</w:t>
      </w:r>
      <w:r w:rsidRPr="005A1289">
        <w:rPr>
          <w:rFonts w:cstheme="minorHAnsi"/>
          <w:lang w:val="en-AU"/>
        </w:rPr>
        <w:t xml:space="preserve"> (Is. 1:21).”</w:t>
      </w:r>
    </w:p>
    <w:p w14:paraId="3D08264B" w14:textId="77777777" w:rsidR="003C1FE5" w:rsidRPr="005A1289" w:rsidRDefault="003C1FE5" w:rsidP="003C1FE5">
      <w:pPr>
        <w:jc w:val="both"/>
        <w:rPr>
          <w:rFonts w:cstheme="minorHAnsi"/>
          <w:lang w:val="en-AU"/>
        </w:rPr>
      </w:pPr>
    </w:p>
    <w:p w14:paraId="7CB1EE86" w14:textId="77777777" w:rsidR="003C1FE5" w:rsidRPr="005A1289" w:rsidRDefault="003C1FE5" w:rsidP="003C1FE5">
      <w:pPr>
        <w:jc w:val="both"/>
        <w:rPr>
          <w:rFonts w:cstheme="minorHAnsi"/>
          <w:lang w:val="en-AU"/>
        </w:rPr>
      </w:pPr>
      <w:r w:rsidRPr="005A1289">
        <w:rPr>
          <w:rFonts w:cstheme="minorHAnsi"/>
          <w:lang w:val="en-AU"/>
        </w:rPr>
        <w:t xml:space="preserve">4. R. Judah bar Simon in the name of R. Yohanan: “There were three statements that Moses heard from the mouth of the Almighty, on account of which he was astounded and recoiled. When he said to him, </w:t>
      </w:r>
      <w:r w:rsidRPr="005A1289">
        <w:rPr>
          <w:rFonts w:cstheme="minorHAnsi"/>
          <w:iCs/>
          <w:lang w:val="en-AU"/>
        </w:rPr>
        <w:t>And they will make Me a sanctuary [and I shall dwell among them]</w:t>
      </w:r>
      <w:r w:rsidRPr="005A1289">
        <w:rPr>
          <w:rFonts w:cstheme="minorHAnsi"/>
          <w:lang w:val="en-AU"/>
        </w:rPr>
        <w:t xml:space="preserve"> (Ex. 25:8), said Moses before the Holy One, blessed be He, ‘Lord of the age, lo, the heavens and the heavens above the heavens cannot hold You, and yet You Yourself have said, </w:t>
      </w:r>
      <w:r w:rsidRPr="005A1289">
        <w:rPr>
          <w:rFonts w:cstheme="minorHAnsi"/>
          <w:iCs/>
          <w:lang w:val="en-AU"/>
        </w:rPr>
        <w:t>And they will make Me a sanctuary (and I will dwell among them].’</w:t>
      </w:r>
      <w:r w:rsidRPr="005A1289">
        <w:rPr>
          <w:rFonts w:cstheme="minorHAnsi"/>
          <w:lang w:val="en-AU"/>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5A1289">
        <w:rPr>
          <w:rFonts w:cstheme="minorHAnsi"/>
          <w:iCs/>
          <w:lang w:val="en-AU"/>
        </w:rPr>
        <w:t xml:space="preserve">And I will meet you there </w:t>
      </w:r>
      <w:r w:rsidRPr="005A1289">
        <w:rPr>
          <w:rFonts w:cstheme="minorHAnsi"/>
          <w:lang w:val="en-AU"/>
        </w:rPr>
        <w:t>(Ex. 25:20).</w:t>
      </w:r>
    </w:p>
    <w:p w14:paraId="51187E5E" w14:textId="77777777" w:rsidR="003C1FE5" w:rsidRPr="005A1289" w:rsidRDefault="003C1FE5" w:rsidP="003C1FE5">
      <w:pPr>
        <w:jc w:val="both"/>
        <w:rPr>
          <w:rFonts w:cstheme="minorHAnsi"/>
          <w:lang w:val="en-AU"/>
        </w:rPr>
      </w:pPr>
    </w:p>
    <w:p w14:paraId="33B4C75F" w14:textId="77777777" w:rsidR="003C1FE5" w:rsidRPr="005A1289" w:rsidRDefault="003C1FE5" w:rsidP="003C1FE5">
      <w:pPr>
        <w:jc w:val="both"/>
        <w:rPr>
          <w:rFonts w:cstheme="minorHAnsi"/>
          <w:lang w:val="en-AU"/>
        </w:rPr>
      </w:pPr>
      <w:r w:rsidRPr="005A1289">
        <w:rPr>
          <w:rFonts w:cstheme="minorHAnsi"/>
          <w:lang w:val="en-AU"/>
        </w:rPr>
        <w:t xml:space="preserve">When He said to him, </w:t>
      </w:r>
      <w:r w:rsidRPr="005A1289">
        <w:rPr>
          <w:rFonts w:cstheme="minorHAnsi"/>
          <w:iCs/>
          <w:lang w:val="en-AU"/>
        </w:rPr>
        <w:t xml:space="preserve">My food which is presented to Me for offerings made by fire (you will observe to offer to Me] </w:t>
      </w:r>
      <w:r w:rsidRPr="005A1289">
        <w:rPr>
          <w:rFonts w:cstheme="minorHAnsi"/>
          <w:lang w:val="en-AU"/>
        </w:rPr>
        <w:t xml:space="preserve">(Num. 28:2), said Moses before the Holy One, blessed be He, ‘Lord of the age, if I collect all of the wild beasts in the world, will they produce one offering [that would be adequate as a meal for you]? If I collect all the wood in the world, will it prove sufficient for one offering,’ as it is said, </w:t>
      </w:r>
      <w:r w:rsidRPr="005A1289">
        <w:rPr>
          <w:rFonts w:cstheme="minorHAnsi"/>
          <w:iCs/>
          <w:lang w:val="en-AU"/>
        </w:rPr>
        <w:t>Lebanon is not enough for altar fire, nor the beasts thereof sufficient for burnt-offerings</w:t>
      </w:r>
      <w:r w:rsidRPr="005A1289">
        <w:rPr>
          <w:rFonts w:cstheme="minorHAnsi"/>
          <w:lang w:val="en-AU"/>
        </w:rPr>
        <w:t xml:space="preserve"> (Is. 40:16). Said to him the Holy One, blessed be He, “Moses, it is not the way you are thinking. But: You will say to them, </w:t>
      </w:r>
      <w:r w:rsidRPr="005A1289">
        <w:rPr>
          <w:rFonts w:cstheme="minorHAnsi"/>
          <w:iCs/>
          <w:lang w:val="en-AU"/>
        </w:rPr>
        <w:t>This is the offering made by fire (the lambs of the first year without blemish, two day by day]</w:t>
      </w:r>
      <w:r w:rsidRPr="005A1289">
        <w:rPr>
          <w:rFonts w:cstheme="minorHAnsi"/>
          <w:lang w:val="en-AU"/>
        </w:rPr>
        <w:t xml:space="preserve"> (Num. 28:3), and not two at a time but one in the morning and one at dusk, as it is said, </w:t>
      </w:r>
      <w:r w:rsidRPr="005A1289">
        <w:rPr>
          <w:rFonts w:cstheme="minorHAnsi"/>
          <w:iCs/>
          <w:lang w:val="en-AU"/>
        </w:rPr>
        <w:t>One lamb you will prepare in the morning, and the other you will prepare at dusk</w:t>
      </w:r>
      <w:r w:rsidRPr="005A1289">
        <w:rPr>
          <w:rFonts w:cstheme="minorHAnsi"/>
          <w:lang w:val="en-AU"/>
        </w:rPr>
        <w:t xml:space="preserve"> (Num. 28:4).’</w:t>
      </w:r>
    </w:p>
    <w:p w14:paraId="39515E94" w14:textId="77777777" w:rsidR="003C1FE5" w:rsidRPr="005A1289" w:rsidRDefault="003C1FE5" w:rsidP="003C1FE5">
      <w:pPr>
        <w:jc w:val="both"/>
        <w:rPr>
          <w:rFonts w:cstheme="minorHAnsi"/>
          <w:lang w:val="en-AU"/>
        </w:rPr>
      </w:pPr>
    </w:p>
    <w:p w14:paraId="01A63028" w14:textId="77777777" w:rsidR="003C1FE5" w:rsidRPr="005A1289" w:rsidRDefault="003C1FE5" w:rsidP="003C1FE5">
      <w:pPr>
        <w:jc w:val="both"/>
        <w:rPr>
          <w:rFonts w:cstheme="minorHAnsi"/>
          <w:lang w:val="en-AU"/>
        </w:rPr>
      </w:pPr>
      <w:r w:rsidRPr="005A1289">
        <w:rPr>
          <w:rFonts w:cstheme="minorHAnsi"/>
          <w:lang w:val="en-AU"/>
        </w:rPr>
        <w:t xml:space="preserve">And when He said to him, </w:t>
      </w:r>
      <w:r w:rsidRPr="005A1289">
        <w:rPr>
          <w:rFonts w:cstheme="minorHAnsi"/>
          <w:iCs/>
          <w:lang w:val="en-AU"/>
        </w:rPr>
        <w:t xml:space="preserve">When you give the contribution to the Lord to make expiation for your lives </w:t>
      </w:r>
      <w:r w:rsidRPr="005A1289">
        <w:rPr>
          <w:rFonts w:cstheme="minorHAnsi"/>
          <w:lang w:val="en-AU"/>
        </w:rPr>
        <w:t xml:space="preserve">(Ex. 30:15), said Moses before the Holy One, blessed be He, ‘Lord of the age, who can give redemption-money for his soul? </w:t>
      </w:r>
      <w:r w:rsidRPr="005A1289">
        <w:rPr>
          <w:rFonts w:cstheme="minorHAnsi"/>
          <w:iCs/>
          <w:lang w:val="en-AU"/>
        </w:rPr>
        <w:t>One brother cannot redeem another</w:t>
      </w:r>
      <w:r w:rsidRPr="005A1289">
        <w:rPr>
          <w:rFonts w:cstheme="minorHAnsi"/>
          <w:lang w:val="en-AU"/>
        </w:rPr>
        <w:t xml:space="preserve"> (Ps. 49:8), </w:t>
      </w:r>
      <w:r w:rsidRPr="005A1289">
        <w:rPr>
          <w:rFonts w:cstheme="minorHAnsi"/>
          <w:iCs/>
          <w:lang w:val="en-AU"/>
        </w:rPr>
        <w:t>for too costly is the redemption of men’s souls</w:t>
      </w:r>
      <w:r w:rsidRPr="005A1289">
        <w:rPr>
          <w:rFonts w:cstheme="minorHAnsi"/>
          <w:lang w:val="en-AU"/>
        </w:rPr>
        <w:t xml:space="preserve"> (Ps. 49:9). Said the Holy One, blessed be He, to Moses, ‘It is not the way you are thinking. But: </w:t>
      </w:r>
      <w:r w:rsidRPr="005A1289">
        <w:rPr>
          <w:rFonts w:cstheme="minorHAnsi"/>
          <w:iCs/>
          <w:lang w:val="en-AU"/>
        </w:rPr>
        <w:t>This they will give</w:t>
      </w:r>
      <w:r w:rsidRPr="005A1289">
        <w:rPr>
          <w:rFonts w:cstheme="minorHAnsi"/>
          <w:lang w:val="en-AU"/>
        </w:rPr>
        <w:t xml:space="preserve"> — something like this [namely, the half-shekel coin] they shall give”</w:t>
      </w:r>
    </w:p>
    <w:p w14:paraId="5F922095" w14:textId="77777777" w:rsidR="003C1FE5" w:rsidRPr="005A1289" w:rsidRDefault="003C1FE5" w:rsidP="003C1FE5">
      <w:pPr>
        <w:pBdr>
          <w:bottom w:val="double" w:sz="6" w:space="1" w:color="auto"/>
        </w:pBdr>
        <w:jc w:val="both"/>
        <w:rPr>
          <w:rFonts w:ascii="Times New Roman" w:hAnsi="Times New Roman" w:cs="Times New Roman"/>
        </w:rPr>
      </w:pPr>
    </w:p>
    <w:p w14:paraId="03F8DADC" w14:textId="77777777" w:rsidR="003C1FE5" w:rsidRPr="005A1289" w:rsidRDefault="003C1FE5" w:rsidP="003C1FE5">
      <w:pPr>
        <w:jc w:val="both"/>
        <w:rPr>
          <w:rFonts w:ascii="Times New Roman" w:hAnsi="Times New Roman" w:cs="Times New Roman"/>
        </w:rPr>
      </w:pPr>
    </w:p>
    <w:p w14:paraId="7CF0E9FB" w14:textId="77777777" w:rsidR="003C1FE5" w:rsidRPr="002426D0" w:rsidRDefault="003C1FE5" w:rsidP="00D958A9">
      <w:pPr>
        <w:pStyle w:val="Heading2"/>
        <w:jc w:val="both"/>
        <w:rPr>
          <w:rFonts w:eastAsia="Calibri"/>
          <w:lang w:eastAsia="en-AU"/>
        </w:rPr>
      </w:pPr>
      <w:r w:rsidRPr="002426D0">
        <w:rPr>
          <w:rFonts w:eastAsia="Calibri"/>
          <w:lang w:eastAsia="en-AU"/>
        </w:rPr>
        <w:t xml:space="preserve">Special Ketubim Rosh Chodesh – Proverbs 7:1-27 </w:t>
      </w:r>
    </w:p>
    <w:p w14:paraId="414D4E00" w14:textId="77777777" w:rsidR="003C1FE5" w:rsidRPr="002426D0" w:rsidRDefault="003C1FE5" w:rsidP="00D958A9">
      <w:pPr>
        <w:jc w:val="both"/>
        <w:rPr>
          <w:rFonts w:ascii="Times New Roman" w:hAnsi="Times New Roman" w:cs="Times New Roman"/>
          <w:bCs/>
          <w:lang w:val="en-AU" w:eastAsia="en-AU"/>
        </w:rPr>
      </w:pPr>
    </w:p>
    <w:p w14:paraId="4DB62DBE" w14:textId="77777777" w:rsidR="003C1FE5" w:rsidRPr="002426D0" w:rsidRDefault="003C1FE5" w:rsidP="00D958A9">
      <w:pPr>
        <w:jc w:val="both"/>
        <w:rPr>
          <w:rFonts w:cstheme="minorHAnsi"/>
          <w:bCs/>
          <w:lang w:val="en-AU" w:eastAsia="en-AU"/>
        </w:rPr>
      </w:pPr>
      <w:r w:rsidRPr="002426D0">
        <w:rPr>
          <w:rFonts w:cstheme="minorHAnsi"/>
          <w:bCs/>
          <w:lang w:val="en-AU" w:eastAsia="en-AU"/>
        </w:rPr>
        <w:t>1 ¶ My son, keep my words, and lay up my commandments with you.</w:t>
      </w:r>
    </w:p>
    <w:p w14:paraId="6105A066" w14:textId="77777777" w:rsidR="003C1FE5" w:rsidRPr="002426D0" w:rsidRDefault="003C1FE5" w:rsidP="00D958A9">
      <w:pPr>
        <w:jc w:val="both"/>
        <w:rPr>
          <w:rFonts w:cstheme="minorHAnsi"/>
          <w:bCs/>
          <w:lang w:val="en-AU" w:eastAsia="en-AU"/>
        </w:rPr>
      </w:pPr>
      <w:r w:rsidRPr="002426D0">
        <w:rPr>
          <w:rFonts w:cstheme="minorHAnsi"/>
          <w:bCs/>
          <w:lang w:val="en-AU" w:eastAsia="en-AU"/>
        </w:rPr>
        <w:t>2 Keep my commandments and live, and my teaching as the apple of your eye.</w:t>
      </w:r>
    </w:p>
    <w:p w14:paraId="2FE742BF" w14:textId="77777777" w:rsidR="003C1FE5" w:rsidRPr="002426D0" w:rsidRDefault="003C1FE5" w:rsidP="00D958A9">
      <w:pPr>
        <w:jc w:val="both"/>
        <w:rPr>
          <w:rFonts w:cstheme="minorHAnsi"/>
          <w:bCs/>
          <w:lang w:val="en-AU" w:eastAsia="en-AU"/>
        </w:rPr>
      </w:pPr>
      <w:r w:rsidRPr="002426D0">
        <w:rPr>
          <w:rFonts w:cstheme="minorHAnsi"/>
          <w:bCs/>
          <w:lang w:val="en-AU" w:eastAsia="en-AU"/>
        </w:rPr>
        <w:t>3 Bind them upon your fingers, write them upon the table of thy heart.</w:t>
      </w:r>
    </w:p>
    <w:p w14:paraId="55F85D1F" w14:textId="77777777" w:rsidR="003C1FE5" w:rsidRPr="002426D0" w:rsidRDefault="003C1FE5" w:rsidP="00D958A9">
      <w:pPr>
        <w:jc w:val="both"/>
        <w:rPr>
          <w:rFonts w:cstheme="minorHAnsi"/>
          <w:bCs/>
          <w:lang w:val="en-AU" w:eastAsia="en-AU"/>
        </w:rPr>
      </w:pPr>
      <w:r w:rsidRPr="002426D0">
        <w:rPr>
          <w:rFonts w:cstheme="minorHAnsi"/>
          <w:bCs/>
          <w:lang w:val="en-AU" w:eastAsia="en-AU"/>
        </w:rPr>
        <w:t>4 Say unto wisdom: ‘You are my sister’, and call understanding your kinswoman;</w:t>
      </w:r>
    </w:p>
    <w:p w14:paraId="34194FE5" w14:textId="77777777" w:rsidR="003C1FE5" w:rsidRPr="002426D0" w:rsidRDefault="003C1FE5" w:rsidP="00D958A9">
      <w:pPr>
        <w:jc w:val="both"/>
        <w:rPr>
          <w:rFonts w:cstheme="minorHAnsi"/>
          <w:bCs/>
          <w:lang w:val="en-AU" w:eastAsia="en-AU"/>
        </w:rPr>
      </w:pPr>
      <w:r w:rsidRPr="002426D0">
        <w:rPr>
          <w:rFonts w:cstheme="minorHAnsi"/>
          <w:bCs/>
          <w:lang w:val="en-AU" w:eastAsia="en-AU"/>
        </w:rPr>
        <w:t xml:space="preserve">5 That they may keep you from the strange woman, from the alien woman that makes smooth her words. </w:t>
      </w:r>
    </w:p>
    <w:p w14:paraId="4A1AD1AB" w14:textId="77777777" w:rsidR="003C1FE5" w:rsidRPr="002426D0" w:rsidRDefault="003C1FE5" w:rsidP="00D958A9">
      <w:pPr>
        <w:jc w:val="both"/>
        <w:rPr>
          <w:rFonts w:cstheme="minorHAnsi"/>
          <w:bCs/>
          <w:lang w:val="en-AU" w:eastAsia="en-AU"/>
        </w:rPr>
      </w:pPr>
    </w:p>
    <w:p w14:paraId="01EA5FEC" w14:textId="77777777" w:rsidR="003C1FE5" w:rsidRPr="002426D0" w:rsidRDefault="003C1FE5" w:rsidP="00D958A9">
      <w:pPr>
        <w:jc w:val="both"/>
        <w:rPr>
          <w:rFonts w:cstheme="minorHAnsi"/>
          <w:bCs/>
          <w:lang w:val="en-AU" w:eastAsia="en-AU"/>
        </w:rPr>
      </w:pPr>
      <w:r w:rsidRPr="002426D0">
        <w:rPr>
          <w:rFonts w:cstheme="minorHAnsi"/>
          <w:bCs/>
          <w:lang w:val="en-AU" w:eastAsia="en-AU"/>
        </w:rPr>
        <w:t>6 ¶ For at the window of my house I looked forth through my lattice;</w:t>
      </w:r>
    </w:p>
    <w:p w14:paraId="176E8933" w14:textId="77777777" w:rsidR="003C1FE5" w:rsidRPr="002426D0" w:rsidRDefault="003C1FE5" w:rsidP="00D958A9">
      <w:pPr>
        <w:jc w:val="both"/>
        <w:rPr>
          <w:rFonts w:cstheme="minorHAnsi"/>
          <w:bCs/>
          <w:lang w:val="en-AU" w:eastAsia="en-AU"/>
        </w:rPr>
      </w:pPr>
      <w:r w:rsidRPr="002426D0">
        <w:rPr>
          <w:rFonts w:cstheme="minorHAnsi"/>
          <w:bCs/>
          <w:lang w:val="en-AU" w:eastAsia="en-AU"/>
        </w:rPr>
        <w:t>7 And I beheld among the thoughtless ones, I discerned among the youths, a young man void of understanding,</w:t>
      </w:r>
    </w:p>
    <w:p w14:paraId="0692204E" w14:textId="77777777" w:rsidR="003C1FE5" w:rsidRPr="002426D0" w:rsidRDefault="003C1FE5" w:rsidP="00D958A9">
      <w:pPr>
        <w:jc w:val="both"/>
        <w:rPr>
          <w:rFonts w:cstheme="minorHAnsi"/>
          <w:bCs/>
          <w:lang w:val="en-AU" w:eastAsia="en-AU"/>
        </w:rPr>
      </w:pPr>
      <w:r w:rsidRPr="002426D0">
        <w:rPr>
          <w:rFonts w:cstheme="minorHAnsi"/>
          <w:bCs/>
          <w:lang w:val="en-AU" w:eastAsia="en-AU"/>
        </w:rPr>
        <w:t>8 Passing through the street near her corner, and he went the way to her house;</w:t>
      </w:r>
    </w:p>
    <w:p w14:paraId="2EEE1259" w14:textId="77777777" w:rsidR="003C1FE5" w:rsidRPr="002426D0" w:rsidRDefault="003C1FE5" w:rsidP="00D958A9">
      <w:pPr>
        <w:jc w:val="both"/>
        <w:rPr>
          <w:rFonts w:cstheme="minorHAnsi"/>
          <w:bCs/>
          <w:lang w:val="en-AU" w:eastAsia="en-AU"/>
        </w:rPr>
      </w:pPr>
      <w:r w:rsidRPr="002426D0">
        <w:rPr>
          <w:rFonts w:cstheme="minorHAnsi"/>
          <w:bCs/>
          <w:lang w:val="en-AU" w:eastAsia="en-AU"/>
        </w:rPr>
        <w:t>9 In the twilight, in the evening of the day, in the blackness of night and the darkness.</w:t>
      </w:r>
    </w:p>
    <w:p w14:paraId="7E42BB24" w14:textId="77777777" w:rsidR="003C1FE5" w:rsidRPr="002426D0" w:rsidRDefault="003C1FE5" w:rsidP="00D958A9">
      <w:pPr>
        <w:jc w:val="both"/>
        <w:rPr>
          <w:rFonts w:cstheme="minorHAnsi"/>
          <w:bCs/>
          <w:lang w:val="en-AU" w:eastAsia="en-AU"/>
        </w:rPr>
      </w:pPr>
      <w:r w:rsidRPr="002426D0">
        <w:rPr>
          <w:rFonts w:cstheme="minorHAnsi"/>
          <w:bCs/>
          <w:lang w:val="en-AU" w:eastAsia="en-AU"/>
        </w:rPr>
        <w:t>10 And, behold, there met him a woman with the attire of a harlot, and wily of heart.</w:t>
      </w:r>
    </w:p>
    <w:p w14:paraId="611259F9" w14:textId="77777777" w:rsidR="003C1FE5" w:rsidRPr="002426D0" w:rsidRDefault="003C1FE5" w:rsidP="00D958A9">
      <w:pPr>
        <w:jc w:val="both"/>
        <w:rPr>
          <w:rFonts w:cstheme="minorHAnsi"/>
          <w:bCs/>
          <w:lang w:val="en-AU" w:eastAsia="en-AU"/>
        </w:rPr>
      </w:pPr>
      <w:r w:rsidRPr="002426D0">
        <w:rPr>
          <w:rFonts w:cstheme="minorHAnsi"/>
          <w:bCs/>
          <w:lang w:val="en-AU" w:eastAsia="en-AU"/>
        </w:rPr>
        <w:t>11 She is riotous and rebellious, her feet abide not in her house;</w:t>
      </w:r>
    </w:p>
    <w:p w14:paraId="18129614" w14:textId="77777777" w:rsidR="003C1FE5" w:rsidRPr="002426D0" w:rsidRDefault="003C1FE5" w:rsidP="00D958A9">
      <w:pPr>
        <w:jc w:val="both"/>
        <w:rPr>
          <w:rFonts w:cstheme="minorHAnsi"/>
          <w:bCs/>
          <w:lang w:val="en-AU" w:eastAsia="en-AU"/>
        </w:rPr>
      </w:pPr>
      <w:r w:rsidRPr="002426D0">
        <w:rPr>
          <w:rFonts w:cstheme="minorHAnsi"/>
          <w:bCs/>
          <w:lang w:val="en-AU" w:eastAsia="en-AU"/>
        </w:rPr>
        <w:t>12 Now she is in the streets, now in the broad places, and lies in wait at every corner.</w:t>
      </w:r>
    </w:p>
    <w:p w14:paraId="1C1430F8" w14:textId="77777777" w:rsidR="003C1FE5" w:rsidRPr="002426D0" w:rsidRDefault="003C1FE5" w:rsidP="00D958A9">
      <w:pPr>
        <w:jc w:val="both"/>
        <w:rPr>
          <w:rFonts w:cstheme="minorHAnsi"/>
          <w:bCs/>
          <w:lang w:val="en-AU" w:eastAsia="en-AU"/>
        </w:rPr>
      </w:pPr>
      <w:r w:rsidRPr="002426D0">
        <w:rPr>
          <w:rFonts w:cstheme="minorHAnsi"/>
          <w:bCs/>
          <w:lang w:val="en-AU" w:eastAsia="en-AU"/>
        </w:rPr>
        <w:t>13 So she caught him, and kissed him, and with an impudent face she said unto him:</w:t>
      </w:r>
    </w:p>
    <w:p w14:paraId="4DA75A4F" w14:textId="77777777" w:rsidR="003C1FE5" w:rsidRPr="002426D0" w:rsidRDefault="003C1FE5" w:rsidP="00D958A9">
      <w:pPr>
        <w:jc w:val="both"/>
        <w:rPr>
          <w:rFonts w:cstheme="minorHAnsi"/>
          <w:bCs/>
          <w:lang w:val="en-AU" w:eastAsia="en-AU"/>
        </w:rPr>
      </w:pPr>
      <w:r w:rsidRPr="002426D0">
        <w:rPr>
          <w:rFonts w:cstheme="minorHAnsi"/>
          <w:bCs/>
          <w:lang w:val="en-AU" w:eastAsia="en-AU"/>
        </w:rPr>
        <w:t>14 ‘Sacrifices of peace-offerings were due from me; this day have I paid my vows.</w:t>
      </w:r>
    </w:p>
    <w:p w14:paraId="284055BA" w14:textId="77777777" w:rsidR="003C1FE5" w:rsidRPr="002426D0" w:rsidRDefault="003C1FE5" w:rsidP="00D958A9">
      <w:pPr>
        <w:jc w:val="both"/>
        <w:rPr>
          <w:rFonts w:cstheme="minorHAnsi"/>
          <w:bCs/>
          <w:lang w:val="en-AU" w:eastAsia="en-AU"/>
        </w:rPr>
      </w:pPr>
      <w:r w:rsidRPr="002426D0">
        <w:rPr>
          <w:rFonts w:cstheme="minorHAnsi"/>
          <w:bCs/>
          <w:lang w:val="en-AU" w:eastAsia="en-AU"/>
        </w:rPr>
        <w:t>15 Therefore came I forth to meet you, to seek your face, and I have found you.</w:t>
      </w:r>
    </w:p>
    <w:p w14:paraId="47258FEB" w14:textId="77777777" w:rsidR="003C1FE5" w:rsidRPr="002426D0" w:rsidRDefault="003C1FE5" w:rsidP="00D958A9">
      <w:pPr>
        <w:jc w:val="both"/>
        <w:rPr>
          <w:rFonts w:cstheme="minorHAnsi"/>
          <w:bCs/>
          <w:lang w:val="en-AU" w:eastAsia="en-AU"/>
        </w:rPr>
      </w:pPr>
      <w:r w:rsidRPr="002426D0">
        <w:rPr>
          <w:rFonts w:cstheme="minorHAnsi"/>
          <w:bCs/>
          <w:lang w:val="en-AU" w:eastAsia="en-AU"/>
        </w:rPr>
        <w:t>16 I have decked my couch with coverlets, with striped cloths of the yarn of Egypt.</w:t>
      </w:r>
    </w:p>
    <w:p w14:paraId="070F11ED" w14:textId="77777777" w:rsidR="003C1FE5" w:rsidRPr="002426D0" w:rsidRDefault="003C1FE5" w:rsidP="00D958A9">
      <w:pPr>
        <w:jc w:val="both"/>
        <w:rPr>
          <w:rFonts w:cstheme="minorHAnsi"/>
          <w:bCs/>
          <w:lang w:val="en-AU" w:eastAsia="en-AU"/>
        </w:rPr>
      </w:pPr>
      <w:r w:rsidRPr="002426D0">
        <w:rPr>
          <w:rFonts w:cstheme="minorHAnsi"/>
          <w:bCs/>
          <w:lang w:val="en-AU" w:eastAsia="en-AU"/>
        </w:rPr>
        <w:t>17 I have perfumed my bed with myrrh, aloes, and cinnamon.</w:t>
      </w:r>
    </w:p>
    <w:p w14:paraId="682F659F" w14:textId="77777777" w:rsidR="003C1FE5" w:rsidRPr="002426D0" w:rsidRDefault="003C1FE5" w:rsidP="00D958A9">
      <w:pPr>
        <w:jc w:val="both"/>
        <w:rPr>
          <w:rFonts w:cstheme="minorHAnsi"/>
          <w:bCs/>
          <w:lang w:val="en-AU" w:eastAsia="en-AU"/>
        </w:rPr>
      </w:pPr>
      <w:r w:rsidRPr="002426D0">
        <w:rPr>
          <w:rFonts w:cstheme="minorHAnsi"/>
          <w:bCs/>
          <w:lang w:val="en-AU" w:eastAsia="en-AU"/>
        </w:rPr>
        <w:t>18 Come, let us take our fill of love until the morning; let us solace ourselves with loves.</w:t>
      </w:r>
    </w:p>
    <w:p w14:paraId="7D5A6B43" w14:textId="77777777" w:rsidR="003C1FE5" w:rsidRPr="002426D0" w:rsidRDefault="003C1FE5" w:rsidP="00D958A9">
      <w:pPr>
        <w:jc w:val="both"/>
        <w:rPr>
          <w:rFonts w:cstheme="minorHAnsi"/>
          <w:b/>
          <w:lang w:val="en-AU" w:eastAsia="en-AU"/>
        </w:rPr>
      </w:pPr>
      <w:r w:rsidRPr="002426D0">
        <w:rPr>
          <w:rFonts w:cstheme="minorHAnsi"/>
          <w:bCs/>
          <w:lang w:val="en-AU" w:eastAsia="en-AU"/>
        </w:rPr>
        <w:t xml:space="preserve">19 </w:t>
      </w:r>
      <w:r w:rsidRPr="002426D0">
        <w:rPr>
          <w:rFonts w:cstheme="minorHAnsi"/>
          <w:b/>
          <w:highlight w:val="yellow"/>
          <w:u w:val="single"/>
          <w:lang w:val="en-AU" w:eastAsia="en-AU"/>
        </w:rPr>
        <w:t>For my husband is not at home, he is gone a long journey</w:t>
      </w:r>
      <w:r w:rsidRPr="002426D0">
        <w:rPr>
          <w:rFonts w:cstheme="minorHAnsi"/>
          <w:b/>
          <w:highlight w:val="yellow"/>
          <w:lang w:val="en-AU" w:eastAsia="en-AU"/>
        </w:rPr>
        <w:t>;</w:t>
      </w:r>
    </w:p>
    <w:p w14:paraId="10D1D5C4" w14:textId="77777777" w:rsidR="003C1FE5" w:rsidRPr="002426D0" w:rsidRDefault="003C1FE5" w:rsidP="00D958A9">
      <w:pPr>
        <w:jc w:val="both"/>
        <w:rPr>
          <w:rFonts w:cstheme="minorHAnsi"/>
          <w:bCs/>
          <w:lang w:val="en-AU" w:eastAsia="en-AU"/>
        </w:rPr>
      </w:pPr>
      <w:r w:rsidRPr="002426D0">
        <w:rPr>
          <w:rFonts w:cstheme="minorHAnsi"/>
          <w:bCs/>
          <w:lang w:val="en-AU" w:eastAsia="en-AU"/>
        </w:rPr>
        <w:t xml:space="preserve">20 </w:t>
      </w:r>
      <w:r w:rsidRPr="002426D0">
        <w:rPr>
          <w:rFonts w:cstheme="minorHAnsi"/>
          <w:b/>
          <w:highlight w:val="yellow"/>
          <w:u w:val="single"/>
          <w:lang w:val="en-AU" w:eastAsia="en-AU"/>
        </w:rPr>
        <w:t>He has taken the bag of money with him; he will come home at the appointed day (new moon)</w:t>
      </w:r>
      <w:r w:rsidRPr="002426D0">
        <w:rPr>
          <w:rFonts w:cstheme="minorHAnsi"/>
          <w:b/>
          <w:highlight w:val="yellow"/>
          <w:lang w:val="en-AU" w:eastAsia="en-AU"/>
        </w:rPr>
        <w:t>.’</w:t>
      </w:r>
    </w:p>
    <w:p w14:paraId="5D026D62" w14:textId="77777777" w:rsidR="003C1FE5" w:rsidRPr="002426D0" w:rsidRDefault="003C1FE5" w:rsidP="00D958A9">
      <w:pPr>
        <w:jc w:val="both"/>
        <w:rPr>
          <w:rFonts w:cstheme="minorHAnsi"/>
          <w:bCs/>
          <w:lang w:val="en-AU" w:eastAsia="en-AU"/>
        </w:rPr>
      </w:pPr>
      <w:r w:rsidRPr="002426D0">
        <w:rPr>
          <w:rFonts w:cstheme="minorHAnsi"/>
          <w:bCs/>
          <w:lang w:val="en-AU" w:eastAsia="en-AU"/>
        </w:rPr>
        <w:t>21 With her much fair speech she causes him to yield, with the blandishment of her lips she entices him away.</w:t>
      </w:r>
    </w:p>
    <w:p w14:paraId="412B36BF" w14:textId="77777777" w:rsidR="003C1FE5" w:rsidRPr="002426D0" w:rsidRDefault="003C1FE5" w:rsidP="00D958A9">
      <w:pPr>
        <w:jc w:val="both"/>
        <w:rPr>
          <w:rFonts w:cstheme="minorHAnsi"/>
          <w:bCs/>
          <w:lang w:val="en-AU" w:eastAsia="en-AU"/>
        </w:rPr>
      </w:pPr>
      <w:r w:rsidRPr="002426D0">
        <w:rPr>
          <w:rFonts w:cstheme="minorHAnsi"/>
          <w:bCs/>
          <w:lang w:val="en-AU" w:eastAsia="en-AU"/>
        </w:rPr>
        <w:t>22 He goes after her straightway, as an ox that goes to the slaughter, or as one in fetters to the correction of the fool;</w:t>
      </w:r>
    </w:p>
    <w:p w14:paraId="31E017AD" w14:textId="77777777" w:rsidR="003C1FE5" w:rsidRPr="002426D0" w:rsidRDefault="003C1FE5" w:rsidP="00D958A9">
      <w:pPr>
        <w:jc w:val="both"/>
        <w:rPr>
          <w:rFonts w:cstheme="minorHAnsi"/>
          <w:bCs/>
          <w:lang w:val="en-AU" w:eastAsia="en-AU"/>
        </w:rPr>
      </w:pPr>
      <w:r w:rsidRPr="002426D0">
        <w:rPr>
          <w:rFonts w:cstheme="minorHAnsi"/>
          <w:bCs/>
          <w:lang w:val="en-AU" w:eastAsia="en-AU"/>
        </w:rPr>
        <w:t xml:space="preserve">23 Till an arrow strike through his liver; as a bird hastens to the snare—and knows not that it is at the cost of his life. </w:t>
      </w:r>
    </w:p>
    <w:p w14:paraId="7CF91CF6" w14:textId="77777777" w:rsidR="003C1FE5" w:rsidRPr="002426D0" w:rsidRDefault="003C1FE5" w:rsidP="00D958A9">
      <w:pPr>
        <w:jc w:val="both"/>
        <w:rPr>
          <w:rFonts w:cstheme="minorHAnsi"/>
          <w:bCs/>
          <w:lang w:val="en-AU" w:eastAsia="en-AU"/>
        </w:rPr>
      </w:pPr>
    </w:p>
    <w:p w14:paraId="7BD916C1" w14:textId="77777777" w:rsidR="003C1FE5" w:rsidRPr="002426D0" w:rsidRDefault="003C1FE5" w:rsidP="00D958A9">
      <w:pPr>
        <w:jc w:val="both"/>
        <w:rPr>
          <w:rFonts w:cstheme="minorHAnsi"/>
          <w:bCs/>
          <w:lang w:val="en-AU" w:eastAsia="en-AU"/>
        </w:rPr>
      </w:pPr>
      <w:r w:rsidRPr="002426D0">
        <w:rPr>
          <w:rFonts w:cstheme="minorHAnsi"/>
          <w:bCs/>
          <w:lang w:val="en-AU" w:eastAsia="en-AU"/>
        </w:rPr>
        <w:t>24 ¶ Now therefore, O you children, hearken unto me, and attend to the words of my mouth.</w:t>
      </w:r>
    </w:p>
    <w:p w14:paraId="524AE106" w14:textId="77777777" w:rsidR="003C1FE5" w:rsidRPr="002426D0" w:rsidRDefault="003C1FE5" w:rsidP="00D958A9">
      <w:pPr>
        <w:jc w:val="both"/>
        <w:rPr>
          <w:rFonts w:cstheme="minorHAnsi"/>
          <w:bCs/>
          <w:lang w:val="en-AU" w:eastAsia="en-AU"/>
        </w:rPr>
      </w:pPr>
      <w:r w:rsidRPr="002426D0">
        <w:rPr>
          <w:rFonts w:cstheme="minorHAnsi"/>
          <w:bCs/>
          <w:lang w:val="en-AU" w:eastAsia="en-AU"/>
        </w:rPr>
        <w:t>25 Let not your heart decline to her ways, go not astray in her paths.</w:t>
      </w:r>
    </w:p>
    <w:p w14:paraId="1DA78736" w14:textId="77777777" w:rsidR="003C1FE5" w:rsidRPr="002426D0" w:rsidRDefault="003C1FE5" w:rsidP="00D958A9">
      <w:pPr>
        <w:jc w:val="both"/>
        <w:rPr>
          <w:rFonts w:cstheme="minorHAnsi"/>
          <w:bCs/>
          <w:lang w:val="en-AU" w:eastAsia="en-AU"/>
        </w:rPr>
      </w:pPr>
      <w:r w:rsidRPr="002426D0">
        <w:rPr>
          <w:rFonts w:cstheme="minorHAnsi"/>
          <w:bCs/>
          <w:lang w:val="en-AU" w:eastAsia="en-AU"/>
        </w:rPr>
        <w:t>26 For she has cast down many wounded; yes, a mighty host are all her slain.</w:t>
      </w:r>
    </w:p>
    <w:p w14:paraId="3EFAE8E6" w14:textId="77777777" w:rsidR="003C1FE5" w:rsidRPr="002426D0" w:rsidRDefault="003C1FE5" w:rsidP="00D958A9">
      <w:pPr>
        <w:jc w:val="both"/>
        <w:rPr>
          <w:rFonts w:cstheme="minorHAnsi"/>
          <w:bCs/>
          <w:lang w:val="en-AU" w:eastAsia="en-AU"/>
        </w:rPr>
      </w:pPr>
      <w:r w:rsidRPr="002426D0">
        <w:rPr>
          <w:rFonts w:cstheme="minorHAnsi"/>
          <w:bCs/>
          <w:lang w:val="en-AU" w:eastAsia="en-AU"/>
        </w:rPr>
        <w:t xml:space="preserve">27 Her house is the way to the nether-world, going down to the chambers of death. </w:t>
      </w:r>
    </w:p>
    <w:p w14:paraId="3AC5A7EE" w14:textId="77777777" w:rsidR="003C1FE5" w:rsidRPr="002426D0" w:rsidRDefault="003C1FE5" w:rsidP="00D958A9">
      <w:pPr>
        <w:pBdr>
          <w:bottom w:val="double" w:sz="6" w:space="1" w:color="auto"/>
        </w:pBdr>
        <w:jc w:val="both"/>
        <w:rPr>
          <w:rFonts w:ascii="Times New Roman" w:hAnsi="Times New Roman" w:cs="Times New Roman"/>
          <w:bCs/>
          <w:lang w:val="en-AU" w:eastAsia="en-AU"/>
        </w:rPr>
      </w:pPr>
    </w:p>
    <w:p w14:paraId="4BC83046" w14:textId="77777777" w:rsidR="003C1FE5" w:rsidRPr="002426D0" w:rsidRDefault="003C1FE5" w:rsidP="003C1FE5">
      <w:pPr>
        <w:jc w:val="both"/>
        <w:rPr>
          <w:rFonts w:ascii="Times New Roman" w:eastAsia="Times New Roman" w:hAnsi="Times New Roman" w:cs="Times New Roman"/>
          <w:b/>
          <w:bCs/>
          <w:kern w:val="28"/>
          <w:lang w:eastAsia="en-AU"/>
        </w:rPr>
      </w:pPr>
    </w:p>
    <w:p w14:paraId="59F0CCF6" w14:textId="77777777" w:rsidR="003C1FE5" w:rsidRPr="002426D0" w:rsidRDefault="003C1FE5" w:rsidP="003C1FE5">
      <w:pPr>
        <w:jc w:val="both"/>
        <w:rPr>
          <w:rFonts w:ascii="Cambria" w:eastAsia="Times New Roman" w:hAnsi="Cambria" w:cs="Times New Roman"/>
          <w:b/>
          <w:bCs/>
          <w:kern w:val="28"/>
          <w:sz w:val="28"/>
          <w:szCs w:val="28"/>
          <w:lang w:eastAsia="en-AU"/>
        </w:rPr>
      </w:pPr>
      <w:r w:rsidRPr="002426D0">
        <w:rPr>
          <w:rFonts w:ascii="Cambria" w:eastAsia="Times New Roman" w:hAnsi="Cambria" w:cs="Times New Roman"/>
          <w:b/>
          <w:bCs/>
          <w:kern w:val="28"/>
          <w:sz w:val="28"/>
          <w:szCs w:val="28"/>
          <w:lang w:eastAsia="en-AU"/>
        </w:rPr>
        <w:t xml:space="preserve">Rashi’s Commentary for: </w:t>
      </w:r>
      <w:r w:rsidRPr="002426D0">
        <w:rPr>
          <w:rFonts w:ascii="Cambria" w:hAnsi="Cambria" w:cs="Times New Roman"/>
          <w:b/>
          <w:sz w:val="28"/>
          <w:szCs w:val="28"/>
          <w:lang w:val="en-AU" w:eastAsia="en-AU"/>
        </w:rPr>
        <w:t>Proverbs 7:1-27</w:t>
      </w:r>
      <w:r w:rsidRPr="002426D0">
        <w:rPr>
          <w:rFonts w:ascii="Cambria" w:eastAsia="Times New Roman" w:hAnsi="Cambria" w:cs="Times New Roman"/>
          <w:b/>
          <w:bCs/>
          <w:kern w:val="28"/>
          <w:sz w:val="28"/>
          <w:szCs w:val="28"/>
          <w:lang w:val="en-AU" w:eastAsia="en-AU"/>
        </w:rPr>
        <w:t xml:space="preserve"> </w:t>
      </w:r>
    </w:p>
    <w:p w14:paraId="05F3E9EA" w14:textId="77777777" w:rsidR="003C1FE5" w:rsidRPr="002426D0" w:rsidRDefault="003C1FE5" w:rsidP="003C1FE5">
      <w:pPr>
        <w:jc w:val="both"/>
        <w:rPr>
          <w:rFonts w:ascii="Times New Roman" w:eastAsia="Times New Roman" w:hAnsi="Times New Roman" w:cs="Times New Roman"/>
          <w:b/>
          <w:bCs/>
          <w:kern w:val="28"/>
          <w:lang w:eastAsia="en-AU"/>
        </w:rPr>
      </w:pPr>
    </w:p>
    <w:p w14:paraId="796162BD" w14:textId="77777777" w:rsidR="003C1FE5" w:rsidRPr="002426D0" w:rsidRDefault="003C1FE5" w:rsidP="003C1FE5">
      <w:pPr>
        <w:jc w:val="both"/>
        <w:rPr>
          <w:rFonts w:cstheme="minorHAnsi"/>
        </w:rPr>
      </w:pPr>
      <w:r w:rsidRPr="002426D0">
        <w:rPr>
          <w:rFonts w:cstheme="minorHAnsi"/>
          <w:b/>
        </w:rPr>
        <w:t>2</w:t>
      </w:r>
      <w:r w:rsidRPr="002426D0">
        <w:rPr>
          <w:rFonts w:cstheme="minorHAnsi"/>
        </w:rPr>
        <w:t xml:space="preserve"> </w:t>
      </w:r>
      <w:r w:rsidRPr="002426D0">
        <w:rPr>
          <w:rFonts w:cstheme="minorHAnsi"/>
          <w:b/>
        </w:rPr>
        <w:t>like the apple of your eyes</w:t>
      </w:r>
      <w:r w:rsidRPr="002426D0">
        <w:rPr>
          <w:rFonts w:cstheme="minorHAnsi"/>
        </w:rPr>
        <w:t xml:space="preserve"> The pupil of the eye, which is like darkness, like the darkness of night. </w:t>
      </w:r>
    </w:p>
    <w:p w14:paraId="2815D75C" w14:textId="77777777" w:rsidR="003C1FE5" w:rsidRPr="002426D0" w:rsidRDefault="003C1FE5" w:rsidP="003C1FE5">
      <w:pPr>
        <w:autoSpaceDE w:val="0"/>
        <w:autoSpaceDN w:val="0"/>
        <w:adjustRightInd w:val="0"/>
        <w:jc w:val="both"/>
        <w:rPr>
          <w:rFonts w:cstheme="minorHAnsi"/>
        </w:rPr>
      </w:pPr>
    </w:p>
    <w:p w14:paraId="68F3B112" w14:textId="77777777" w:rsidR="003C1FE5" w:rsidRPr="002426D0" w:rsidRDefault="003C1FE5" w:rsidP="003C1FE5">
      <w:pPr>
        <w:autoSpaceDE w:val="0"/>
        <w:autoSpaceDN w:val="0"/>
        <w:adjustRightInd w:val="0"/>
        <w:jc w:val="both"/>
        <w:rPr>
          <w:rFonts w:cstheme="minorHAnsi"/>
        </w:rPr>
      </w:pPr>
      <w:r w:rsidRPr="002426D0">
        <w:rPr>
          <w:rFonts w:cstheme="minorHAnsi"/>
          <w:b/>
        </w:rPr>
        <w:t>4</w:t>
      </w:r>
      <w:r w:rsidRPr="002426D0">
        <w:rPr>
          <w:rFonts w:cstheme="minorHAnsi"/>
        </w:rPr>
        <w:t xml:space="preserve"> </w:t>
      </w:r>
      <w:r w:rsidRPr="002426D0">
        <w:rPr>
          <w:rFonts w:cstheme="minorHAnsi"/>
          <w:b/>
        </w:rPr>
        <w:t>“You are my sister”</w:t>
      </w:r>
      <w:r w:rsidRPr="002426D0">
        <w:rPr>
          <w:rFonts w:cstheme="minorHAnsi"/>
        </w:rPr>
        <w:t xml:space="preserve"> (Draw her near to you.) </w:t>
      </w:r>
    </w:p>
    <w:p w14:paraId="67DCF8C5" w14:textId="77777777" w:rsidR="003C1FE5" w:rsidRPr="002426D0" w:rsidRDefault="003C1FE5" w:rsidP="003C1FE5">
      <w:pPr>
        <w:autoSpaceDE w:val="0"/>
        <w:autoSpaceDN w:val="0"/>
        <w:adjustRightInd w:val="0"/>
        <w:jc w:val="both"/>
        <w:rPr>
          <w:rFonts w:cstheme="minorHAnsi"/>
        </w:rPr>
      </w:pPr>
    </w:p>
    <w:p w14:paraId="234099BA" w14:textId="77777777" w:rsidR="003C1FE5" w:rsidRPr="002426D0" w:rsidRDefault="003C1FE5" w:rsidP="003C1FE5">
      <w:pPr>
        <w:autoSpaceDE w:val="0"/>
        <w:autoSpaceDN w:val="0"/>
        <w:adjustRightInd w:val="0"/>
        <w:jc w:val="both"/>
        <w:rPr>
          <w:rFonts w:cstheme="minorHAnsi"/>
        </w:rPr>
      </w:pPr>
      <w:r w:rsidRPr="002426D0">
        <w:rPr>
          <w:rFonts w:cstheme="minorHAnsi"/>
          <w:b/>
        </w:rPr>
        <w:t>a kinsman</w:t>
      </w:r>
      <w:r w:rsidRPr="002426D0">
        <w:rPr>
          <w:rFonts w:cstheme="minorHAnsi"/>
        </w:rPr>
        <w:t xml:space="preserve"> Heb. </w:t>
      </w:r>
      <w:r w:rsidRPr="002426D0">
        <w:rPr>
          <w:rFonts w:cstheme="minorHAnsi"/>
          <w:rtl/>
          <w:lang w:val="en-AU"/>
        </w:rPr>
        <w:t>מֹדָע</w:t>
      </w:r>
      <w:r w:rsidRPr="002426D0">
        <w:rPr>
          <w:rFonts w:cstheme="minorHAnsi"/>
        </w:rPr>
        <w:t>, a kinsman, as in (Ruth 3:2): “Boaz our kinsman (</w:t>
      </w:r>
      <w:r w:rsidRPr="002426D0">
        <w:rPr>
          <w:rFonts w:cstheme="minorHAnsi"/>
          <w:rtl/>
          <w:lang w:val="en-AU"/>
        </w:rPr>
        <w:t>מֹדַעְתָּנוּ</w:t>
      </w:r>
      <w:r w:rsidRPr="002426D0">
        <w:rPr>
          <w:rFonts w:cstheme="minorHAnsi"/>
        </w:rPr>
        <w:t xml:space="preserve">),” our close relative; i.e., draw her near to you always. </w:t>
      </w:r>
    </w:p>
    <w:p w14:paraId="0056273A" w14:textId="77777777" w:rsidR="003C1FE5" w:rsidRPr="002426D0" w:rsidRDefault="003C1FE5" w:rsidP="003C1FE5">
      <w:pPr>
        <w:autoSpaceDE w:val="0"/>
        <w:autoSpaceDN w:val="0"/>
        <w:adjustRightInd w:val="0"/>
        <w:jc w:val="both"/>
        <w:rPr>
          <w:rFonts w:cstheme="minorHAnsi"/>
        </w:rPr>
      </w:pPr>
    </w:p>
    <w:p w14:paraId="042B8775" w14:textId="77777777" w:rsidR="003C1FE5" w:rsidRPr="002426D0" w:rsidRDefault="003C1FE5" w:rsidP="003C1FE5">
      <w:pPr>
        <w:autoSpaceDE w:val="0"/>
        <w:autoSpaceDN w:val="0"/>
        <w:adjustRightInd w:val="0"/>
        <w:jc w:val="both"/>
        <w:rPr>
          <w:rFonts w:cstheme="minorHAnsi"/>
        </w:rPr>
      </w:pPr>
      <w:r w:rsidRPr="002426D0">
        <w:rPr>
          <w:rFonts w:cstheme="minorHAnsi"/>
          <w:b/>
        </w:rPr>
        <w:t>7</w:t>
      </w:r>
      <w:r w:rsidRPr="002426D0">
        <w:rPr>
          <w:rFonts w:cstheme="minorHAnsi"/>
        </w:rPr>
        <w:t xml:space="preserve"> </w:t>
      </w:r>
      <w:r w:rsidRPr="002426D0">
        <w:rPr>
          <w:rFonts w:cstheme="minorHAnsi"/>
          <w:b/>
        </w:rPr>
        <w:t xml:space="preserve">I discerned </w:t>
      </w:r>
      <w:r w:rsidRPr="002426D0">
        <w:rPr>
          <w:rFonts w:cstheme="minorHAnsi"/>
        </w:rPr>
        <w:t xml:space="preserve">Heb. </w:t>
      </w:r>
      <w:r w:rsidRPr="002426D0">
        <w:rPr>
          <w:rFonts w:cstheme="minorHAnsi"/>
          <w:rtl/>
          <w:lang w:val="en-AU"/>
        </w:rPr>
        <w:t>אָבִינָה</w:t>
      </w:r>
      <w:r w:rsidRPr="002426D0">
        <w:rPr>
          <w:rFonts w:cstheme="minorHAnsi"/>
        </w:rPr>
        <w:t xml:space="preserve">, I discerned and I saw. </w:t>
      </w:r>
    </w:p>
    <w:p w14:paraId="14F84D81" w14:textId="77777777" w:rsidR="003C1FE5" w:rsidRPr="002426D0" w:rsidRDefault="003C1FE5" w:rsidP="003C1FE5">
      <w:pPr>
        <w:autoSpaceDE w:val="0"/>
        <w:autoSpaceDN w:val="0"/>
        <w:adjustRightInd w:val="0"/>
        <w:jc w:val="both"/>
        <w:rPr>
          <w:rFonts w:cstheme="minorHAnsi"/>
        </w:rPr>
      </w:pPr>
    </w:p>
    <w:p w14:paraId="14C1FFFB" w14:textId="77777777" w:rsidR="003C1FE5" w:rsidRPr="002426D0" w:rsidRDefault="003C1FE5" w:rsidP="003C1FE5">
      <w:pPr>
        <w:autoSpaceDE w:val="0"/>
        <w:autoSpaceDN w:val="0"/>
        <w:adjustRightInd w:val="0"/>
        <w:jc w:val="both"/>
        <w:rPr>
          <w:rFonts w:cstheme="minorHAnsi"/>
        </w:rPr>
      </w:pPr>
      <w:r w:rsidRPr="002426D0">
        <w:rPr>
          <w:rFonts w:cstheme="minorHAnsi"/>
          <w:b/>
        </w:rPr>
        <w:t>8</w:t>
      </w:r>
      <w:r w:rsidRPr="002426D0">
        <w:rPr>
          <w:rFonts w:cstheme="minorHAnsi"/>
        </w:rPr>
        <w:t xml:space="preserve"> </w:t>
      </w:r>
      <w:r w:rsidRPr="002426D0">
        <w:rPr>
          <w:rFonts w:cstheme="minorHAnsi"/>
          <w:b/>
        </w:rPr>
        <w:t>next to her corner</w:t>
      </w:r>
      <w:r w:rsidRPr="002426D0">
        <w:rPr>
          <w:rFonts w:cstheme="minorHAnsi"/>
        </w:rPr>
        <w:t xml:space="preserve"> The corner of the harlot and of the pagan house of worship. </w:t>
      </w:r>
    </w:p>
    <w:p w14:paraId="7185F09F" w14:textId="77777777" w:rsidR="003C1FE5" w:rsidRPr="002426D0" w:rsidRDefault="003C1FE5" w:rsidP="003C1FE5">
      <w:pPr>
        <w:autoSpaceDE w:val="0"/>
        <w:autoSpaceDN w:val="0"/>
        <w:adjustRightInd w:val="0"/>
        <w:jc w:val="both"/>
        <w:rPr>
          <w:rFonts w:cstheme="minorHAnsi"/>
        </w:rPr>
      </w:pPr>
    </w:p>
    <w:p w14:paraId="3A6D014E" w14:textId="77777777" w:rsidR="003C1FE5" w:rsidRPr="002426D0" w:rsidRDefault="003C1FE5" w:rsidP="003C1FE5">
      <w:pPr>
        <w:autoSpaceDE w:val="0"/>
        <w:autoSpaceDN w:val="0"/>
        <w:adjustRightInd w:val="0"/>
        <w:jc w:val="both"/>
        <w:rPr>
          <w:rFonts w:cstheme="minorHAnsi"/>
        </w:rPr>
      </w:pPr>
      <w:r w:rsidRPr="002426D0">
        <w:rPr>
          <w:rFonts w:cstheme="minorHAnsi"/>
          <w:b/>
        </w:rPr>
        <w:t>10</w:t>
      </w:r>
      <w:r w:rsidRPr="002426D0">
        <w:rPr>
          <w:rFonts w:cstheme="minorHAnsi"/>
        </w:rPr>
        <w:t xml:space="preserve"> </w:t>
      </w:r>
      <w:r w:rsidRPr="002426D0">
        <w:rPr>
          <w:rFonts w:cstheme="minorHAnsi"/>
          <w:b/>
        </w:rPr>
        <w:t>And behold a woman</w:t>
      </w:r>
      <w:r w:rsidRPr="002426D0">
        <w:rPr>
          <w:rFonts w:cstheme="minorHAnsi"/>
        </w:rPr>
        <w:t xml:space="preserve"> As its apparent meaning. Another explanation: One of the enticers. </w:t>
      </w:r>
    </w:p>
    <w:p w14:paraId="02D7E109" w14:textId="77777777" w:rsidR="003C1FE5" w:rsidRPr="002426D0" w:rsidRDefault="003C1FE5" w:rsidP="003C1FE5">
      <w:pPr>
        <w:autoSpaceDE w:val="0"/>
        <w:autoSpaceDN w:val="0"/>
        <w:adjustRightInd w:val="0"/>
        <w:jc w:val="both"/>
        <w:rPr>
          <w:rFonts w:cstheme="minorHAnsi"/>
        </w:rPr>
      </w:pPr>
    </w:p>
    <w:p w14:paraId="2EE0C5A0" w14:textId="77777777" w:rsidR="003C1FE5" w:rsidRPr="002426D0" w:rsidRDefault="003C1FE5" w:rsidP="003C1FE5">
      <w:pPr>
        <w:autoSpaceDE w:val="0"/>
        <w:autoSpaceDN w:val="0"/>
        <w:adjustRightInd w:val="0"/>
        <w:jc w:val="both"/>
        <w:rPr>
          <w:rFonts w:cstheme="minorHAnsi"/>
        </w:rPr>
      </w:pPr>
      <w:r w:rsidRPr="002426D0">
        <w:rPr>
          <w:rFonts w:cstheme="minorHAnsi"/>
          <w:b/>
        </w:rPr>
        <w:t>the nakedness of a harlot</w:t>
      </w:r>
      <w:r w:rsidRPr="002426D0">
        <w:rPr>
          <w:rFonts w:cstheme="minorHAnsi"/>
        </w:rPr>
        <w:t xml:space="preserve"> Heb. </w:t>
      </w:r>
      <w:r w:rsidRPr="002426D0">
        <w:rPr>
          <w:rFonts w:cstheme="minorHAnsi"/>
          <w:rtl/>
          <w:lang w:val="en-AU"/>
        </w:rPr>
        <w:t>שִׁית</w:t>
      </w:r>
      <w:r w:rsidRPr="002426D0">
        <w:rPr>
          <w:rFonts w:cstheme="minorHAnsi"/>
        </w:rPr>
        <w:t>, as in (II Sam. 10:4): “their buttocks (</w:t>
      </w:r>
      <w:r w:rsidRPr="002426D0">
        <w:rPr>
          <w:rFonts w:cstheme="minorHAnsi"/>
          <w:rtl/>
          <w:lang w:val="en-AU"/>
        </w:rPr>
        <w:t>שְׁתוֹתֵיהֶם</w:t>
      </w:r>
      <w:r w:rsidRPr="002426D0">
        <w:rPr>
          <w:rFonts w:cstheme="minorHAnsi"/>
        </w:rPr>
        <w:t xml:space="preserve">) ,” i.e., the nakedness of a harlot. </w:t>
      </w:r>
    </w:p>
    <w:p w14:paraId="000A5D2E" w14:textId="77777777" w:rsidR="003C1FE5" w:rsidRPr="002426D0" w:rsidRDefault="003C1FE5" w:rsidP="003C1FE5">
      <w:pPr>
        <w:autoSpaceDE w:val="0"/>
        <w:autoSpaceDN w:val="0"/>
        <w:adjustRightInd w:val="0"/>
        <w:jc w:val="both"/>
        <w:rPr>
          <w:rFonts w:cstheme="minorHAnsi"/>
        </w:rPr>
      </w:pPr>
    </w:p>
    <w:p w14:paraId="28A54DDB" w14:textId="77777777" w:rsidR="003C1FE5" w:rsidRPr="002426D0" w:rsidRDefault="003C1FE5" w:rsidP="003C1FE5">
      <w:pPr>
        <w:autoSpaceDE w:val="0"/>
        <w:autoSpaceDN w:val="0"/>
        <w:adjustRightInd w:val="0"/>
        <w:jc w:val="both"/>
        <w:rPr>
          <w:rFonts w:cstheme="minorHAnsi"/>
        </w:rPr>
      </w:pPr>
      <w:r w:rsidRPr="002426D0">
        <w:rPr>
          <w:rFonts w:cstheme="minorHAnsi"/>
          <w:b/>
        </w:rPr>
        <w:t>with her heart besieged</w:t>
      </w:r>
      <w:r w:rsidRPr="002426D0">
        <w:rPr>
          <w:rFonts w:cstheme="minorHAnsi"/>
        </w:rPr>
        <w:t xml:space="preserve"> Heb. </w:t>
      </w:r>
      <w:r w:rsidRPr="002426D0">
        <w:rPr>
          <w:rFonts w:cstheme="minorHAnsi"/>
          <w:rtl/>
          <w:lang w:val="en-AU"/>
        </w:rPr>
        <w:t>וּנְצֻרַת לֵב</w:t>
      </w:r>
      <w:r w:rsidRPr="002426D0">
        <w:rPr>
          <w:rFonts w:cstheme="minorHAnsi"/>
        </w:rPr>
        <w:t xml:space="preserve">. As a besieged city is surrounded by bulwarks, so is this one’s heart surrounded by lewdness and foolishness. </w:t>
      </w:r>
    </w:p>
    <w:p w14:paraId="68A8A17A" w14:textId="77777777" w:rsidR="003C1FE5" w:rsidRPr="002426D0" w:rsidRDefault="003C1FE5" w:rsidP="003C1FE5">
      <w:pPr>
        <w:autoSpaceDE w:val="0"/>
        <w:autoSpaceDN w:val="0"/>
        <w:adjustRightInd w:val="0"/>
        <w:jc w:val="both"/>
        <w:rPr>
          <w:rFonts w:cstheme="minorHAnsi"/>
        </w:rPr>
      </w:pPr>
    </w:p>
    <w:p w14:paraId="2847A169" w14:textId="77777777" w:rsidR="003C1FE5" w:rsidRPr="002426D0" w:rsidRDefault="003C1FE5" w:rsidP="003C1FE5">
      <w:pPr>
        <w:autoSpaceDE w:val="0"/>
        <w:autoSpaceDN w:val="0"/>
        <w:adjustRightInd w:val="0"/>
        <w:jc w:val="both"/>
        <w:rPr>
          <w:rFonts w:cstheme="minorHAnsi"/>
        </w:rPr>
      </w:pPr>
      <w:r w:rsidRPr="002426D0">
        <w:rPr>
          <w:rFonts w:cstheme="minorHAnsi"/>
          <w:b/>
        </w:rPr>
        <w:t>11</w:t>
      </w:r>
      <w:r w:rsidRPr="002426D0">
        <w:rPr>
          <w:rFonts w:cstheme="minorHAnsi"/>
        </w:rPr>
        <w:t xml:space="preserve"> </w:t>
      </w:r>
      <w:r w:rsidRPr="002426D0">
        <w:rPr>
          <w:rFonts w:cstheme="minorHAnsi"/>
          <w:b/>
        </w:rPr>
        <w:t>and rebellious</w:t>
      </w:r>
      <w:r w:rsidRPr="002426D0">
        <w:rPr>
          <w:rFonts w:cstheme="minorHAnsi"/>
        </w:rPr>
        <w:t xml:space="preserve"> Heb. </w:t>
      </w:r>
      <w:r w:rsidRPr="002426D0">
        <w:rPr>
          <w:rFonts w:cstheme="minorHAnsi"/>
          <w:rtl/>
          <w:lang w:val="en-AU"/>
        </w:rPr>
        <w:t>וְסֹרָרֶת</w:t>
      </w:r>
      <w:r w:rsidRPr="002426D0">
        <w:rPr>
          <w:rFonts w:cstheme="minorHAnsi"/>
        </w:rPr>
        <w:t xml:space="preserve">, turning away from the road. </w:t>
      </w:r>
    </w:p>
    <w:p w14:paraId="5F07F5AF" w14:textId="77777777" w:rsidR="003C1FE5" w:rsidRPr="002426D0" w:rsidRDefault="003C1FE5" w:rsidP="003C1FE5">
      <w:pPr>
        <w:autoSpaceDE w:val="0"/>
        <w:autoSpaceDN w:val="0"/>
        <w:adjustRightInd w:val="0"/>
        <w:jc w:val="both"/>
        <w:rPr>
          <w:rFonts w:cstheme="minorHAnsi"/>
        </w:rPr>
      </w:pPr>
    </w:p>
    <w:p w14:paraId="4F6931C9" w14:textId="77777777" w:rsidR="003C1FE5" w:rsidRPr="002426D0" w:rsidRDefault="003C1FE5" w:rsidP="003C1FE5">
      <w:pPr>
        <w:autoSpaceDE w:val="0"/>
        <w:autoSpaceDN w:val="0"/>
        <w:adjustRightInd w:val="0"/>
        <w:jc w:val="both"/>
        <w:rPr>
          <w:rFonts w:cstheme="minorHAnsi"/>
        </w:rPr>
      </w:pPr>
      <w:r w:rsidRPr="002426D0">
        <w:rPr>
          <w:rFonts w:cstheme="minorHAnsi"/>
          <w:b/>
        </w:rPr>
        <w:t>14</w:t>
      </w:r>
      <w:r w:rsidRPr="002426D0">
        <w:rPr>
          <w:rFonts w:cstheme="minorHAnsi"/>
        </w:rPr>
        <w:t xml:space="preserve"> </w:t>
      </w:r>
      <w:r w:rsidRPr="002426D0">
        <w:rPr>
          <w:rFonts w:cstheme="minorHAnsi"/>
          <w:b/>
        </w:rPr>
        <w:t>I had to bring peace offerings</w:t>
      </w:r>
      <w:r w:rsidRPr="002426D0">
        <w:rPr>
          <w:rFonts w:cstheme="minorHAnsi"/>
        </w:rPr>
        <w:t xml:space="preserve"> I prepared a great feast, for today I sacrificed my vows and my peace offering. </w:t>
      </w:r>
    </w:p>
    <w:p w14:paraId="11A7C57D" w14:textId="77777777" w:rsidR="003C1FE5" w:rsidRPr="002426D0" w:rsidRDefault="003C1FE5" w:rsidP="003C1FE5">
      <w:pPr>
        <w:autoSpaceDE w:val="0"/>
        <w:autoSpaceDN w:val="0"/>
        <w:adjustRightInd w:val="0"/>
        <w:jc w:val="both"/>
        <w:rPr>
          <w:rFonts w:cstheme="minorHAnsi"/>
        </w:rPr>
      </w:pPr>
    </w:p>
    <w:p w14:paraId="6C4FFB3D" w14:textId="77777777" w:rsidR="003C1FE5" w:rsidRPr="002426D0" w:rsidRDefault="003C1FE5" w:rsidP="003C1FE5">
      <w:pPr>
        <w:autoSpaceDE w:val="0"/>
        <w:autoSpaceDN w:val="0"/>
        <w:adjustRightInd w:val="0"/>
        <w:jc w:val="both"/>
        <w:rPr>
          <w:rFonts w:cstheme="minorHAnsi"/>
        </w:rPr>
      </w:pPr>
      <w:r w:rsidRPr="002426D0">
        <w:rPr>
          <w:rFonts w:cstheme="minorHAnsi"/>
          <w:b/>
        </w:rPr>
        <w:t>15</w:t>
      </w:r>
      <w:r w:rsidRPr="002426D0">
        <w:rPr>
          <w:rFonts w:cstheme="minorHAnsi"/>
        </w:rPr>
        <w:t xml:space="preserve"> </w:t>
      </w:r>
      <w:r w:rsidRPr="002426D0">
        <w:rPr>
          <w:rFonts w:cstheme="minorHAnsi"/>
          <w:b/>
        </w:rPr>
        <w:t>and I have found you</w:t>
      </w:r>
      <w:r w:rsidRPr="002426D0">
        <w:rPr>
          <w:rFonts w:cstheme="minorHAnsi"/>
        </w:rPr>
        <w:t xml:space="preserve"> In order that I find you. </w:t>
      </w:r>
    </w:p>
    <w:p w14:paraId="53664127" w14:textId="77777777" w:rsidR="003C1FE5" w:rsidRPr="002426D0" w:rsidRDefault="003C1FE5" w:rsidP="003C1FE5">
      <w:pPr>
        <w:autoSpaceDE w:val="0"/>
        <w:autoSpaceDN w:val="0"/>
        <w:adjustRightInd w:val="0"/>
        <w:jc w:val="both"/>
        <w:rPr>
          <w:rFonts w:cstheme="minorHAnsi"/>
        </w:rPr>
      </w:pPr>
    </w:p>
    <w:p w14:paraId="14DE67E3" w14:textId="77777777" w:rsidR="003C1FE5" w:rsidRPr="002426D0" w:rsidRDefault="003C1FE5" w:rsidP="003C1FE5">
      <w:pPr>
        <w:autoSpaceDE w:val="0"/>
        <w:autoSpaceDN w:val="0"/>
        <w:adjustRightInd w:val="0"/>
        <w:jc w:val="both"/>
        <w:rPr>
          <w:rFonts w:cstheme="minorHAnsi"/>
        </w:rPr>
      </w:pPr>
      <w:r w:rsidRPr="002426D0">
        <w:rPr>
          <w:rFonts w:cstheme="minorHAnsi"/>
          <w:b/>
        </w:rPr>
        <w:t>16</w:t>
      </w:r>
      <w:r w:rsidRPr="002426D0">
        <w:rPr>
          <w:rFonts w:cstheme="minorHAnsi"/>
        </w:rPr>
        <w:t xml:space="preserve"> </w:t>
      </w:r>
      <w:r w:rsidRPr="002426D0">
        <w:rPr>
          <w:rFonts w:cstheme="minorHAnsi"/>
          <w:b/>
        </w:rPr>
        <w:t>covers</w:t>
      </w:r>
      <w:r w:rsidRPr="002426D0">
        <w:rPr>
          <w:rFonts w:cstheme="minorHAnsi"/>
        </w:rPr>
        <w:t xml:space="preserve"> Heb. </w:t>
      </w:r>
      <w:r w:rsidRPr="002426D0">
        <w:rPr>
          <w:rFonts w:cstheme="minorHAnsi"/>
          <w:rtl/>
          <w:lang w:val="en-AU"/>
        </w:rPr>
        <w:t>מַרְבַדִּים</w:t>
      </w:r>
      <w:r w:rsidRPr="002426D0">
        <w:rPr>
          <w:rFonts w:cstheme="minorHAnsi"/>
          <w:rtl/>
        </w:rPr>
        <w:t xml:space="preserve"> </w:t>
      </w:r>
      <w:r w:rsidRPr="002426D0">
        <w:rPr>
          <w:rFonts w:cstheme="minorHAnsi"/>
        </w:rPr>
        <w:t xml:space="preserve">Garments of freedom and beauty; a similar term is found at the end of the book (31:22): “She made covers for herself.” </w:t>
      </w:r>
    </w:p>
    <w:p w14:paraId="33442677" w14:textId="77777777" w:rsidR="003C1FE5" w:rsidRPr="002426D0" w:rsidRDefault="003C1FE5" w:rsidP="003C1FE5">
      <w:pPr>
        <w:autoSpaceDE w:val="0"/>
        <w:autoSpaceDN w:val="0"/>
        <w:adjustRightInd w:val="0"/>
        <w:jc w:val="both"/>
        <w:rPr>
          <w:rFonts w:cstheme="minorHAnsi"/>
        </w:rPr>
      </w:pPr>
    </w:p>
    <w:p w14:paraId="58846325" w14:textId="77777777" w:rsidR="003C1FE5" w:rsidRPr="002426D0" w:rsidRDefault="003C1FE5" w:rsidP="003C1FE5">
      <w:pPr>
        <w:autoSpaceDE w:val="0"/>
        <w:autoSpaceDN w:val="0"/>
        <w:adjustRightInd w:val="0"/>
        <w:jc w:val="both"/>
        <w:rPr>
          <w:rFonts w:cstheme="minorHAnsi"/>
        </w:rPr>
      </w:pPr>
      <w:r w:rsidRPr="002426D0">
        <w:rPr>
          <w:rFonts w:cstheme="minorHAnsi"/>
          <w:b/>
        </w:rPr>
        <w:t xml:space="preserve">I have bedecked my couch </w:t>
      </w:r>
      <w:r w:rsidRPr="002426D0">
        <w:rPr>
          <w:rFonts w:cstheme="minorHAnsi"/>
        </w:rPr>
        <w:t xml:space="preserve">Heb. </w:t>
      </w:r>
      <w:r w:rsidRPr="002426D0">
        <w:rPr>
          <w:rFonts w:cstheme="minorHAnsi"/>
          <w:rtl/>
          <w:lang w:val="en-AU"/>
        </w:rPr>
        <w:t>רָבַדְתִּי</w:t>
      </w:r>
      <w:r w:rsidRPr="002426D0">
        <w:rPr>
          <w:rFonts w:cstheme="minorHAnsi"/>
        </w:rPr>
        <w:t xml:space="preserve">, I have adorned. </w:t>
      </w:r>
    </w:p>
    <w:p w14:paraId="69DC59F5" w14:textId="77777777" w:rsidR="003C1FE5" w:rsidRPr="002426D0" w:rsidRDefault="003C1FE5" w:rsidP="003C1FE5">
      <w:pPr>
        <w:autoSpaceDE w:val="0"/>
        <w:autoSpaceDN w:val="0"/>
        <w:adjustRightInd w:val="0"/>
        <w:jc w:val="both"/>
        <w:rPr>
          <w:rFonts w:cstheme="minorHAnsi"/>
        </w:rPr>
      </w:pPr>
    </w:p>
    <w:p w14:paraId="4573EBD6" w14:textId="77777777" w:rsidR="003C1FE5" w:rsidRPr="002426D0" w:rsidRDefault="003C1FE5" w:rsidP="003C1FE5">
      <w:pPr>
        <w:autoSpaceDE w:val="0"/>
        <w:autoSpaceDN w:val="0"/>
        <w:adjustRightInd w:val="0"/>
        <w:jc w:val="both"/>
        <w:rPr>
          <w:rFonts w:cstheme="minorHAnsi"/>
        </w:rPr>
      </w:pPr>
      <w:r w:rsidRPr="002426D0">
        <w:rPr>
          <w:rFonts w:cstheme="minorHAnsi"/>
          <w:b/>
        </w:rPr>
        <w:t>with superior braided work of Egypt</w:t>
      </w:r>
      <w:r w:rsidRPr="002426D0">
        <w:rPr>
          <w:rFonts w:cstheme="minorHAnsi"/>
        </w:rPr>
        <w:t xml:space="preserve"> Heb. </w:t>
      </w:r>
      <w:r w:rsidRPr="002426D0">
        <w:rPr>
          <w:rFonts w:cstheme="minorHAnsi"/>
          <w:rtl/>
          <w:lang w:val="en-AU"/>
        </w:rPr>
        <w:t>חֲטֻבוֹת, אֵטוּן מִצְרָיִם</w:t>
      </w:r>
      <w:r w:rsidRPr="002426D0">
        <w:rPr>
          <w:rFonts w:cstheme="minorHAnsi"/>
        </w:rPr>
        <w:t xml:space="preserve">, praiseworthy, high quality linen garments coming from Egypt, where linen is common, as it is written in the Book of Isaiah (19:9): “And those who work at flax ... will be ashamed.” </w:t>
      </w:r>
    </w:p>
    <w:p w14:paraId="0B2B56CC" w14:textId="77777777" w:rsidR="003C1FE5" w:rsidRPr="002426D0" w:rsidRDefault="003C1FE5" w:rsidP="003C1FE5">
      <w:pPr>
        <w:autoSpaceDE w:val="0"/>
        <w:autoSpaceDN w:val="0"/>
        <w:adjustRightInd w:val="0"/>
        <w:jc w:val="both"/>
        <w:rPr>
          <w:rFonts w:cstheme="minorHAnsi"/>
        </w:rPr>
      </w:pPr>
    </w:p>
    <w:p w14:paraId="18AD92B9" w14:textId="77777777" w:rsidR="003C1FE5" w:rsidRPr="002426D0" w:rsidRDefault="003C1FE5" w:rsidP="003C1FE5">
      <w:pPr>
        <w:autoSpaceDE w:val="0"/>
        <w:autoSpaceDN w:val="0"/>
        <w:adjustRightInd w:val="0"/>
        <w:jc w:val="both"/>
        <w:rPr>
          <w:rFonts w:cstheme="minorHAnsi"/>
        </w:rPr>
      </w:pPr>
      <w:r w:rsidRPr="002426D0">
        <w:rPr>
          <w:rFonts w:cstheme="minorHAnsi"/>
          <w:b/>
        </w:rPr>
        <w:t>braided work</w:t>
      </w:r>
      <w:r w:rsidRPr="002426D0">
        <w:rPr>
          <w:rFonts w:cstheme="minorHAnsi"/>
        </w:rPr>
        <w:t xml:space="preserve"> Heb. </w:t>
      </w:r>
      <w:r w:rsidRPr="002426D0">
        <w:rPr>
          <w:rFonts w:cstheme="minorHAnsi"/>
          <w:rtl/>
          <w:lang w:val="en-AU"/>
        </w:rPr>
        <w:t>אֵטוּן</w:t>
      </w:r>
      <w:r w:rsidRPr="002426D0">
        <w:rPr>
          <w:rFonts w:cstheme="minorHAnsi"/>
        </w:rPr>
        <w:t xml:space="preserve">. </w:t>
      </w:r>
    </w:p>
    <w:p w14:paraId="55E2890A" w14:textId="77777777" w:rsidR="003C1FE5" w:rsidRPr="002426D0" w:rsidRDefault="003C1FE5" w:rsidP="003C1FE5">
      <w:pPr>
        <w:autoSpaceDE w:val="0"/>
        <w:autoSpaceDN w:val="0"/>
        <w:adjustRightInd w:val="0"/>
        <w:jc w:val="both"/>
        <w:rPr>
          <w:rFonts w:cstheme="minorHAnsi"/>
        </w:rPr>
      </w:pPr>
    </w:p>
    <w:p w14:paraId="6EB0298F" w14:textId="77777777" w:rsidR="003C1FE5" w:rsidRPr="002426D0" w:rsidRDefault="003C1FE5" w:rsidP="003C1FE5">
      <w:pPr>
        <w:autoSpaceDE w:val="0"/>
        <w:autoSpaceDN w:val="0"/>
        <w:adjustRightInd w:val="0"/>
        <w:jc w:val="both"/>
        <w:rPr>
          <w:rFonts w:cstheme="minorHAnsi"/>
        </w:rPr>
      </w:pPr>
      <w:r w:rsidRPr="002426D0">
        <w:rPr>
          <w:rFonts w:cstheme="minorHAnsi"/>
          <w:b/>
        </w:rPr>
        <w:t>17</w:t>
      </w:r>
      <w:r w:rsidRPr="002426D0">
        <w:rPr>
          <w:rFonts w:cstheme="minorHAnsi"/>
        </w:rPr>
        <w:t xml:space="preserve"> </w:t>
      </w:r>
      <w:r w:rsidRPr="002426D0">
        <w:rPr>
          <w:rFonts w:cstheme="minorHAnsi"/>
          <w:b/>
        </w:rPr>
        <w:t>I fanned</w:t>
      </w:r>
      <w:r w:rsidRPr="002426D0">
        <w:rPr>
          <w:rFonts w:cstheme="minorHAnsi"/>
        </w:rPr>
        <w:t xml:space="preserve"> Heb. </w:t>
      </w:r>
      <w:r w:rsidRPr="002426D0">
        <w:rPr>
          <w:rFonts w:cstheme="minorHAnsi"/>
          <w:rtl/>
          <w:lang w:val="en-AU"/>
        </w:rPr>
        <w:t>נַפְתִּי</w:t>
      </w:r>
      <w:r w:rsidRPr="002426D0">
        <w:rPr>
          <w:rFonts w:cstheme="minorHAnsi"/>
        </w:rPr>
        <w:t xml:space="preserve">. I fanned the scent as one fans with a scarf in a perfumery to bring the scent from above down below. Dunash (Teshuvoth Dunash p. 22) defines it as an expression of smoking, which he states has no comparison. </w:t>
      </w:r>
    </w:p>
    <w:p w14:paraId="7737467C" w14:textId="77777777" w:rsidR="003C1FE5" w:rsidRPr="002426D0" w:rsidRDefault="003C1FE5" w:rsidP="003C1FE5">
      <w:pPr>
        <w:autoSpaceDE w:val="0"/>
        <w:autoSpaceDN w:val="0"/>
        <w:adjustRightInd w:val="0"/>
        <w:jc w:val="both"/>
        <w:rPr>
          <w:rFonts w:cstheme="minorHAnsi"/>
        </w:rPr>
      </w:pPr>
    </w:p>
    <w:p w14:paraId="1E9806D9" w14:textId="77777777" w:rsidR="003C1FE5" w:rsidRPr="002426D0" w:rsidRDefault="003C1FE5" w:rsidP="003C1FE5">
      <w:pPr>
        <w:autoSpaceDE w:val="0"/>
        <w:autoSpaceDN w:val="0"/>
        <w:adjustRightInd w:val="0"/>
        <w:jc w:val="both"/>
        <w:rPr>
          <w:rFonts w:cstheme="minorHAnsi"/>
        </w:rPr>
      </w:pPr>
      <w:r w:rsidRPr="002426D0">
        <w:rPr>
          <w:rFonts w:cstheme="minorHAnsi"/>
          <w:b/>
        </w:rPr>
        <w:t>19</w:t>
      </w:r>
      <w:r w:rsidRPr="002426D0">
        <w:rPr>
          <w:rFonts w:cstheme="minorHAnsi"/>
        </w:rPr>
        <w:t xml:space="preserve"> </w:t>
      </w:r>
      <w:r w:rsidRPr="002426D0">
        <w:rPr>
          <w:rFonts w:cstheme="minorHAnsi"/>
          <w:b/>
        </w:rPr>
        <w:t>For the man is not at home</w:t>
      </w:r>
      <w:r w:rsidRPr="002426D0">
        <w:rPr>
          <w:rFonts w:cstheme="minorHAnsi"/>
        </w:rPr>
        <w:t xml:space="preserve"> </w:t>
      </w:r>
      <w:r w:rsidRPr="002426D0">
        <w:rPr>
          <w:rFonts w:cstheme="minorHAnsi"/>
          <w:b/>
          <w:bCs/>
          <w:highlight w:val="yellow"/>
        </w:rPr>
        <w:t>You have seen that the Holy One, blessed be He, has removed His Shechinah and has given all good to the pagans.</w:t>
      </w:r>
      <w:r w:rsidRPr="002426D0">
        <w:rPr>
          <w:rFonts w:cstheme="minorHAnsi"/>
          <w:b/>
          <w:bCs/>
        </w:rPr>
        <w:t xml:space="preserve"> </w:t>
      </w:r>
    </w:p>
    <w:p w14:paraId="494B79CA" w14:textId="77777777" w:rsidR="003C1FE5" w:rsidRPr="002426D0" w:rsidRDefault="003C1FE5" w:rsidP="003C1FE5">
      <w:pPr>
        <w:autoSpaceDE w:val="0"/>
        <w:autoSpaceDN w:val="0"/>
        <w:adjustRightInd w:val="0"/>
        <w:jc w:val="both"/>
        <w:rPr>
          <w:rFonts w:cstheme="minorHAnsi"/>
        </w:rPr>
      </w:pPr>
    </w:p>
    <w:p w14:paraId="6F8C14BE" w14:textId="77777777" w:rsidR="003C1FE5" w:rsidRPr="002426D0" w:rsidRDefault="003C1FE5" w:rsidP="003C1FE5">
      <w:pPr>
        <w:autoSpaceDE w:val="0"/>
        <w:autoSpaceDN w:val="0"/>
        <w:adjustRightInd w:val="0"/>
        <w:jc w:val="both"/>
        <w:rPr>
          <w:rFonts w:cstheme="minorHAnsi"/>
        </w:rPr>
      </w:pPr>
      <w:r w:rsidRPr="002426D0">
        <w:rPr>
          <w:rFonts w:cstheme="minorHAnsi"/>
          <w:b/>
        </w:rPr>
        <w:t>20</w:t>
      </w:r>
      <w:r w:rsidRPr="002426D0">
        <w:rPr>
          <w:rFonts w:cstheme="minorHAnsi"/>
        </w:rPr>
        <w:t xml:space="preserve"> </w:t>
      </w:r>
      <w:r w:rsidRPr="002426D0">
        <w:rPr>
          <w:rFonts w:cstheme="minorHAnsi"/>
          <w:b/>
        </w:rPr>
        <w:t>the bag of money</w:t>
      </w:r>
      <w:r w:rsidRPr="002426D0">
        <w:rPr>
          <w:rFonts w:cstheme="minorHAnsi"/>
        </w:rPr>
        <w:t xml:space="preserve"> </w:t>
      </w:r>
      <w:r w:rsidRPr="002426D0">
        <w:rPr>
          <w:rFonts w:cstheme="minorHAnsi"/>
          <w:b/>
          <w:bCs/>
          <w:highlight w:val="yellow"/>
        </w:rPr>
        <w:t>He has slain the righteous/generous among them.</w:t>
      </w:r>
      <w:r w:rsidRPr="002426D0">
        <w:rPr>
          <w:rFonts w:cstheme="minorHAnsi"/>
        </w:rPr>
        <w:t xml:space="preserve"> </w:t>
      </w:r>
    </w:p>
    <w:p w14:paraId="6C04BF79" w14:textId="77777777" w:rsidR="003C1FE5" w:rsidRPr="002426D0" w:rsidRDefault="003C1FE5" w:rsidP="003C1FE5">
      <w:pPr>
        <w:autoSpaceDE w:val="0"/>
        <w:autoSpaceDN w:val="0"/>
        <w:adjustRightInd w:val="0"/>
        <w:jc w:val="both"/>
        <w:rPr>
          <w:rFonts w:cstheme="minorHAnsi"/>
        </w:rPr>
      </w:pPr>
    </w:p>
    <w:p w14:paraId="0D3267F1" w14:textId="77777777" w:rsidR="003C1FE5" w:rsidRPr="002426D0" w:rsidRDefault="003C1FE5" w:rsidP="003C1FE5">
      <w:pPr>
        <w:autoSpaceDE w:val="0"/>
        <w:autoSpaceDN w:val="0"/>
        <w:adjustRightInd w:val="0"/>
        <w:jc w:val="both"/>
        <w:rPr>
          <w:rFonts w:cstheme="minorHAnsi"/>
        </w:rPr>
      </w:pPr>
      <w:r w:rsidRPr="002426D0">
        <w:rPr>
          <w:rFonts w:cstheme="minorHAnsi"/>
          <w:b/>
        </w:rPr>
        <w:t>on the appointed day</w:t>
      </w:r>
      <w:r w:rsidRPr="002426D0">
        <w:rPr>
          <w:rFonts w:cstheme="minorHAnsi"/>
          <w:highlight w:val="yellow"/>
        </w:rPr>
        <w:t xml:space="preserve"> </w:t>
      </w:r>
      <w:r w:rsidRPr="002426D0">
        <w:rPr>
          <w:rFonts w:cstheme="minorHAnsi"/>
          <w:b/>
          <w:bCs/>
          <w:highlight w:val="yellow"/>
        </w:rPr>
        <w:t xml:space="preserve">Heb. </w:t>
      </w:r>
      <w:r w:rsidRPr="002426D0">
        <w:rPr>
          <w:rFonts w:cstheme="minorHAnsi"/>
          <w:b/>
          <w:bCs/>
          <w:highlight w:val="yellow"/>
          <w:rtl/>
          <w:lang w:val="en-AU"/>
        </w:rPr>
        <w:t>לְיוֹם הַכֵּסֶא</w:t>
      </w:r>
      <w:r w:rsidRPr="002426D0">
        <w:rPr>
          <w:rFonts w:cstheme="minorHAnsi"/>
          <w:b/>
          <w:bCs/>
          <w:highlight w:val="yellow"/>
        </w:rPr>
        <w:t>. At the fixed appointed time, and similarly (Ps. 81:4), “At the appointed time for the day of our festival.”</w:t>
      </w:r>
      <w:r w:rsidRPr="002426D0">
        <w:rPr>
          <w:rFonts w:cstheme="minorHAnsi"/>
        </w:rPr>
        <w:t xml:space="preserve"> </w:t>
      </w:r>
    </w:p>
    <w:p w14:paraId="61CA3A14" w14:textId="77777777" w:rsidR="003C1FE5" w:rsidRPr="002426D0" w:rsidRDefault="003C1FE5" w:rsidP="003C1FE5">
      <w:pPr>
        <w:autoSpaceDE w:val="0"/>
        <w:autoSpaceDN w:val="0"/>
        <w:adjustRightInd w:val="0"/>
        <w:jc w:val="both"/>
        <w:rPr>
          <w:rFonts w:cstheme="minorHAnsi"/>
        </w:rPr>
      </w:pPr>
    </w:p>
    <w:p w14:paraId="2622ED94" w14:textId="77777777" w:rsidR="003C1FE5" w:rsidRPr="002426D0" w:rsidRDefault="003C1FE5" w:rsidP="003C1FE5">
      <w:pPr>
        <w:autoSpaceDE w:val="0"/>
        <w:autoSpaceDN w:val="0"/>
        <w:adjustRightInd w:val="0"/>
        <w:jc w:val="both"/>
        <w:rPr>
          <w:rFonts w:cstheme="minorHAnsi"/>
        </w:rPr>
      </w:pPr>
      <w:r w:rsidRPr="002426D0">
        <w:rPr>
          <w:rFonts w:cstheme="minorHAnsi"/>
          <w:b/>
        </w:rPr>
        <w:t>21</w:t>
      </w:r>
      <w:r w:rsidRPr="002426D0">
        <w:rPr>
          <w:rFonts w:cstheme="minorHAnsi"/>
        </w:rPr>
        <w:t xml:space="preserve"> </w:t>
      </w:r>
      <w:r w:rsidRPr="002426D0">
        <w:rPr>
          <w:rFonts w:cstheme="minorHAnsi"/>
          <w:b/>
        </w:rPr>
        <w:t>She swayed him</w:t>
      </w:r>
      <w:r w:rsidRPr="002426D0">
        <w:rPr>
          <w:rFonts w:cstheme="minorHAnsi"/>
        </w:rPr>
        <w:t xml:space="preserve"> the one devoid of sense, to her. </w:t>
      </w:r>
    </w:p>
    <w:p w14:paraId="25011837" w14:textId="77777777" w:rsidR="003C1FE5" w:rsidRPr="002426D0" w:rsidRDefault="003C1FE5" w:rsidP="003C1FE5">
      <w:pPr>
        <w:autoSpaceDE w:val="0"/>
        <w:autoSpaceDN w:val="0"/>
        <w:adjustRightInd w:val="0"/>
        <w:jc w:val="both"/>
        <w:rPr>
          <w:rFonts w:cstheme="minorHAnsi"/>
        </w:rPr>
      </w:pPr>
    </w:p>
    <w:p w14:paraId="360ABA77" w14:textId="77777777" w:rsidR="003C1FE5" w:rsidRPr="002426D0" w:rsidRDefault="003C1FE5" w:rsidP="003C1FE5">
      <w:pPr>
        <w:autoSpaceDE w:val="0"/>
        <w:autoSpaceDN w:val="0"/>
        <w:adjustRightInd w:val="0"/>
        <w:jc w:val="both"/>
        <w:rPr>
          <w:rFonts w:cstheme="minorHAnsi"/>
        </w:rPr>
      </w:pPr>
      <w:r w:rsidRPr="002426D0">
        <w:rPr>
          <w:rFonts w:cstheme="minorHAnsi"/>
          <w:b/>
        </w:rPr>
        <w:t>with all her talk</w:t>
      </w:r>
      <w:r w:rsidRPr="002426D0">
        <w:rPr>
          <w:rFonts w:cstheme="minorHAnsi"/>
        </w:rPr>
        <w:t xml:space="preserve"> with which she is accustomed to familiarize men. </w:t>
      </w:r>
    </w:p>
    <w:p w14:paraId="54A041D1" w14:textId="77777777" w:rsidR="003C1FE5" w:rsidRPr="002426D0" w:rsidRDefault="003C1FE5" w:rsidP="003C1FE5">
      <w:pPr>
        <w:autoSpaceDE w:val="0"/>
        <w:autoSpaceDN w:val="0"/>
        <w:adjustRightInd w:val="0"/>
        <w:jc w:val="both"/>
        <w:rPr>
          <w:rFonts w:cstheme="minorHAnsi"/>
        </w:rPr>
      </w:pPr>
    </w:p>
    <w:p w14:paraId="2309DFEB" w14:textId="77777777" w:rsidR="003C1FE5" w:rsidRPr="002426D0" w:rsidRDefault="003C1FE5" w:rsidP="003C1FE5">
      <w:pPr>
        <w:autoSpaceDE w:val="0"/>
        <w:autoSpaceDN w:val="0"/>
        <w:adjustRightInd w:val="0"/>
        <w:jc w:val="both"/>
        <w:rPr>
          <w:rFonts w:cstheme="minorHAnsi"/>
        </w:rPr>
      </w:pPr>
      <w:r w:rsidRPr="002426D0">
        <w:rPr>
          <w:rFonts w:cstheme="minorHAnsi"/>
          <w:b/>
        </w:rPr>
        <w:t>she entices him</w:t>
      </w:r>
      <w:r w:rsidRPr="002426D0">
        <w:rPr>
          <w:rFonts w:cstheme="minorHAnsi"/>
        </w:rPr>
        <w:t xml:space="preserve"> from the way </w:t>
      </w:r>
    </w:p>
    <w:p w14:paraId="4CE010EA" w14:textId="77777777" w:rsidR="003C1FE5" w:rsidRPr="002426D0" w:rsidRDefault="003C1FE5" w:rsidP="003C1FE5">
      <w:pPr>
        <w:autoSpaceDE w:val="0"/>
        <w:autoSpaceDN w:val="0"/>
        <w:adjustRightInd w:val="0"/>
        <w:jc w:val="both"/>
        <w:rPr>
          <w:rFonts w:cstheme="minorHAnsi"/>
        </w:rPr>
      </w:pPr>
    </w:p>
    <w:p w14:paraId="4AF5B2FB" w14:textId="77777777" w:rsidR="003C1FE5" w:rsidRPr="002426D0" w:rsidRDefault="003C1FE5" w:rsidP="003C1FE5">
      <w:pPr>
        <w:autoSpaceDE w:val="0"/>
        <w:autoSpaceDN w:val="0"/>
        <w:adjustRightInd w:val="0"/>
        <w:jc w:val="both"/>
        <w:rPr>
          <w:rFonts w:cstheme="minorHAnsi"/>
        </w:rPr>
      </w:pPr>
      <w:r w:rsidRPr="002426D0">
        <w:rPr>
          <w:rFonts w:cstheme="minorHAnsi"/>
          <w:b/>
        </w:rPr>
        <w:t>22</w:t>
      </w:r>
      <w:r w:rsidRPr="002426D0">
        <w:rPr>
          <w:rFonts w:cstheme="minorHAnsi"/>
        </w:rPr>
        <w:t xml:space="preserve"> </w:t>
      </w:r>
      <w:r w:rsidRPr="002426D0">
        <w:rPr>
          <w:rFonts w:cstheme="minorHAnsi"/>
          <w:b/>
        </w:rPr>
        <w:t>and as a viper</w:t>
      </w:r>
      <w:r w:rsidRPr="002426D0">
        <w:rPr>
          <w:rFonts w:cstheme="minorHAnsi"/>
        </w:rPr>
        <w:t xml:space="preserve"> Heb. </w:t>
      </w:r>
      <w:r w:rsidRPr="002426D0">
        <w:rPr>
          <w:rFonts w:cstheme="minorHAnsi"/>
          <w:rtl/>
          <w:lang w:val="en-AU"/>
        </w:rPr>
        <w:t>וּכְעֶכֶס</w:t>
      </w:r>
      <w:r w:rsidRPr="002426D0">
        <w:rPr>
          <w:rFonts w:cstheme="minorHAnsi"/>
        </w:rPr>
        <w:t xml:space="preserve">. This is the venom of a snake. </w:t>
      </w:r>
    </w:p>
    <w:p w14:paraId="4EE01615" w14:textId="77777777" w:rsidR="003C1FE5" w:rsidRPr="002426D0" w:rsidRDefault="003C1FE5" w:rsidP="003C1FE5">
      <w:pPr>
        <w:autoSpaceDE w:val="0"/>
        <w:autoSpaceDN w:val="0"/>
        <w:adjustRightInd w:val="0"/>
        <w:jc w:val="both"/>
        <w:rPr>
          <w:rFonts w:cstheme="minorHAnsi"/>
        </w:rPr>
      </w:pPr>
    </w:p>
    <w:p w14:paraId="05BC07BD" w14:textId="77777777" w:rsidR="003C1FE5" w:rsidRPr="002426D0" w:rsidRDefault="003C1FE5" w:rsidP="003C1FE5">
      <w:pPr>
        <w:autoSpaceDE w:val="0"/>
        <w:autoSpaceDN w:val="0"/>
        <w:adjustRightInd w:val="0"/>
        <w:jc w:val="both"/>
        <w:rPr>
          <w:rFonts w:cstheme="minorHAnsi"/>
        </w:rPr>
      </w:pPr>
      <w:r w:rsidRPr="002426D0">
        <w:rPr>
          <w:rFonts w:cstheme="minorHAnsi"/>
          <w:b/>
        </w:rPr>
        <w:t>to the chastisement of a fool</w:t>
      </w:r>
      <w:r w:rsidRPr="002426D0">
        <w:rPr>
          <w:rFonts w:cstheme="minorHAnsi"/>
        </w:rPr>
        <w:t xml:space="preserve"> Like a snake that runs quickly as an agent of the Holy One, blessed be He, to chastise the fool who is condemned by the Omnipresent, blessed be He, so does this one run after her until he stumbles on her, and her arrow splits his liver. </w:t>
      </w:r>
    </w:p>
    <w:p w14:paraId="1981848D" w14:textId="77777777" w:rsidR="003C1FE5" w:rsidRPr="002426D0" w:rsidRDefault="003C1FE5" w:rsidP="003C1FE5">
      <w:pPr>
        <w:autoSpaceDE w:val="0"/>
        <w:autoSpaceDN w:val="0"/>
        <w:adjustRightInd w:val="0"/>
        <w:jc w:val="both"/>
        <w:rPr>
          <w:rFonts w:cstheme="minorHAnsi"/>
        </w:rPr>
      </w:pPr>
    </w:p>
    <w:p w14:paraId="18C6D31E" w14:textId="77777777" w:rsidR="003C1FE5" w:rsidRPr="002426D0" w:rsidRDefault="003C1FE5" w:rsidP="003C1FE5">
      <w:pPr>
        <w:autoSpaceDE w:val="0"/>
        <w:autoSpaceDN w:val="0"/>
        <w:adjustRightInd w:val="0"/>
        <w:jc w:val="both"/>
        <w:rPr>
          <w:rFonts w:cstheme="minorHAnsi"/>
        </w:rPr>
      </w:pPr>
      <w:r w:rsidRPr="002426D0">
        <w:rPr>
          <w:rFonts w:cstheme="minorHAnsi"/>
          <w:b/>
        </w:rPr>
        <w:t>23</w:t>
      </w:r>
      <w:r w:rsidRPr="002426D0">
        <w:rPr>
          <w:rFonts w:cstheme="minorHAnsi"/>
        </w:rPr>
        <w:t xml:space="preserve"> </w:t>
      </w:r>
      <w:r w:rsidRPr="002426D0">
        <w:rPr>
          <w:rFonts w:cstheme="minorHAnsi"/>
          <w:b/>
        </w:rPr>
        <w:t>as a bird hastens</w:t>
      </w:r>
      <w:r w:rsidRPr="002426D0">
        <w:rPr>
          <w:rFonts w:cstheme="minorHAnsi"/>
        </w:rPr>
        <w:t xml:space="preserve"> to run to a snare, and it does not know that the snare was spread out there for the life of the bird.</w:t>
      </w:r>
    </w:p>
    <w:p w14:paraId="1E9DDABA" w14:textId="77777777" w:rsidR="003C1FE5" w:rsidRPr="002426D0" w:rsidRDefault="003C1FE5" w:rsidP="003C1FE5">
      <w:pPr>
        <w:pBdr>
          <w:bottom w:val="double" w:sz="6" w:space="1" w:color="auto"/>
        </w:pBdr>
        <w:autoSpaceDE w:val="0"/>
        <w:autoSpaceDN w:val="0"/>
        <w:adjustRightInd w:val="0"/>
        <w:jc w:val="both"/>
        <w:rPr>
          <w:rFonts w:ascii="Times New Roman" w:hAnsi="Times New Roman" w:cs="Times New Roman"/>
          <w:sz w:val="24"/>
          <w:szCs w:val="24"/>
        </w:rPr>
      </w:pPr>
    </w:p>
    <w:p w14:paraId="28DCC739" w14:textId="77777777" w:rsidR="003C1FE5" w:rsidRPr="002426D0" w:rsidRDefault="003C1FE5" w:rsidP="003C1FE5">
      <w:pPr>
        <w:autoSpaceDE w:val="0"/>
        <w:autoSpaceDN w:val="0"/>
        <w:adjustRightInd w:val="0"/>
        <w:jc w:val="both"/>
        <w:rPr>
          <w:rFonts w:ascii="Times New Roman" w:hAnsi="Times New Roman" w:cs="Times New Roman"/>
          <w:sz w:val="24"/>
          <w:szCs w:val="24"/>
        </w:rPr>
      </w:pPr>
    </w:p>
    <w:p w14:paraId="38D38B48" w14:textId="77777777" w:rsidR="003C1FE5" w:rsidRPr="002426D0" w:rsidRDefault="003C1FE5" w:rsidP="003C1FE5">
      <w:pPr>
        <w:pStyle w:val="Heading2"/>
        <w:rPr>
          <w:rFonts w:eastAsia="Calibri"/>
          <w:lang w:eastAsia="en-AU"/>
        </w:rPr>
      </w:pPr>
      <w:r w:rsidRPr="002426D0">
        <w:rPr>
          <w:rFonts w:eastAsia="Calibri"/>
          <w:lang w:eastAsia="en-AU"/>
        </w:rPr>
        <w:t>Ashlamatah: Yeshayahu (Isaiah) 66:1-23</w:t>
      </w:r>
    </w:p>
    <w:p w14:paraId="26931E20" w14:textId="77777777" w:rsidR="003C1FE5" w:rsidRPr="002426D0" w:rsidRDefault="003C1FE5" w:rsidP="003C1FE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3C1FE5" w:rsidRPr="002426D0" w14:paraId="0030C56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74F78AB6" w14:textId="77777777" w:rsidR="003C1FE5" w:rsidRPr="002426D0" w:rsidRDefault="003C1FE5" w:rsidP="003C1FE5">
            <w:pPr>
              <w:tabs>
                <w:tab w:val="left" w:pos="2350"/>
              </w:tabs>
              <w:rPr>
                <w:rFonts w:cstheme="minorHAnsi"/>
                <w:b/>
                <w:bCs/>
                <w:lang w:val="en-AU" w:bidi="ar-SA"/>
              </w:rPr>
            </w:pPr>
            <w:r w:rsidRPr="002426D0">
              <w:rPr>
                <w:rFonts w:cstheme="minorHAnsi"/>
                <w:b/>
                <w:bCs/>
                <w:lang w:val="en-AU" w:bidi="ar-SA"/>
              </w:rPr>
              <w:t>Rashi</w:t>
            </w:r>
          </w:p>
        </w:tc>
        <w:tc>
          <w:tcPr>
            <w:tcW w:w="5107" w:type="dxa"/>
            <w:tcBorders>
              <w:top w:val="single" w:sz="4" w:space="0" w:color="auto"/>
              <w:left w:val="single" w:sz="4" w:space="0" w:color="auto"/>
              <w:bottom w:val="single" w:sz="4" w:space="0" w:color="auto"/>
              <w:right w:val="single" w:sz="4" w:space="0" w:color="auto"/>
            </w:tcBorders>
            <w:hideMark/>
          </w:tcPr>
          <w:p w14:paraId="57916732" w14:textId="77777777" w:rsidR="003C1FE5" w:rsidRPr="002426D0" w:rsidRDefault="003C1FE5" w:rsidP="003C1FE5">
            <w:pPr>
              <w:tabs>
                <w:tab w:val="left" w:pos="2350"/>
              </w:tabs>
              <w:rPr>
                <w:rFonts w:cstheme="minorHAnsi"/>
                <w:b/>
                <w:bCs/>
                <w:lang w:val="en-AU" w:bidi="ar-SA"/>
              </w:rPr>
            </w:pPr>
            <w:r w:rsidRPr="002426D0">
              <w:rPr>
                <w:rFonts w:cstheme="minorHAnsi"/>
                <w:b/>
                <w:bCs/>
                <w:lang w:val="en-AU" w:bidi="ar-SA"/>
              </w:rPr>
              <w:t>JPS TANAKH</w:t>
            </w:r>
          </w:p>
        </w:tc>
      </w:tr>
      <w:tr w:rsidR="003C1FE5" w:rsidRPr="002426D0" w14:paraId="1ED6E77F"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A11CAE5" w14:textId="77777777" w:rsidR="003C1FE5" w:rsidRPr="002426D0" w:rsidRDefault="003C1FE5" w:rsidP="003C1FE5">
            <w:pPr>
              <w:autoSpaceDE w:val="0"/>
              <w:autoSpaceDN w:val="0"/>
              <w:adjustRightInd w:val="0"/>
              <w:jc w:val="both"/>
              <w:rPr>
                <w:rFonts w:cstheme="minorHAnsi"/>
                <w:lang w:val="en-AU" w:bidi="ar-SA"/>
              </w:rPr>
            </w:pPr>
            <w:r w:rsidRPr="002426D0">
              <w:rPr>
                <w:rFonts w:cstheme="minorHAnsi"/>
                <w:lang w:val="en-AU" w:bidi="ar-SA"/>
              </w:rPr>
              <w:t xml:space="preserve">1.  So says the Lord, "The heavens are My throne, and the earth is My footstool; which is the house that you will build for Me, and which is the place of My rest? </w:t>
            </w:r>
          </w:p>
        </w:tc>
        <w:tc>
          <w:tcPr>
            <w:tcW w:w="5107" w:type="dxa"/>
            <w:tcBorders>
              <w:top w:val="single" w:sz="4" w:space="0" w:color="auto"/>
              <w:left w:val="single" w:sz="4" w:space="0" w:color="auto"/>
              <w:bottom w:val="single" w:sz="4" w:space="0" w:color="auto"/>
              <w:right w:val="single" w:sz="4" w:space="0" w:color="auto"/>
            </w:tcBorders>
            <w:hideMark/>
          </w:tcPr>
          <w:p w14:paraId="47A1A22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1. Thus said the LORD: The heaven is My throne And the earth is My footstool: Where could you build a house for Me, What place could serve as My abode? </w:t>
            </w:r>
          </w:p>
        </w:tc>
      </w:tr>
      <w:tr w:rsidR="003C1FE5" w:rsidRPr="002426D0" w14:paraId="46600F3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357BBC7E"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 And all these My hand made, and all these have become," says the Lord. "But to this one will I look, to one poor and of crushed spirit, who hastens to do My bidding.</w:t>
            </w:r>
          </w:p>
        </w:tc>
        <w:tc>
          <w:tcPr>
            <w:tcW w:w="5107" w:type="dxa"/>
            <w:tcBorders>
              <w:top w:val="single" w:sz="4" w:space="0" w:color="auto"/>
              <w:left w:val="single" w:sz="4" w:space="0" w:color="auto"/>
              <w:bottom w:val="single" w:sz="4" w:space="0" w:color="auto"/>
              <w:right w:val="single" w:sz="4" w:space="0" w:color="auto"/>
            </w:tcBorders>
            <w:hideMark/>
          </w:tcPr>
          <w:p w14:paraId="66FB00F1"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 All this was made by My hand, And thus it all came into being -- declares the LORD. Yet to such a one I look: To the poor and broken-hearted, Who is concerned about My word.</w:t>
            </w:r>
          </w:p>
        </w:tc>
      </w:tr>
      <w:tr w:rsidR="003C1FE5" w:rsidRPr="002426D0" w14:paraId="5F8AD11B"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E349FDF"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07" w:type="dxa"/>
            <w:tcBorders>
              <w:top w:val="single" w:sz="4" w:space="0" w:color="auto"/>
              <w:left w:val="single" w:sz="4" w:space="0" w:color="auto"/>
              <w:bottom w:val="single" w:sz="4" w:space="0" w:color="auto"/>
              <w:right w:val="single" w:sz="4" w:space="0" w:color="auto"/>
            </w:tcBorders>
            <w:hideMark/>
          </w:tcPr>
          <w:p w14:paraId="73E6279E"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3C1FE5" w:rsidRPr="002426D0" w14:paraId="1080DC60"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B84EA9F"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4. I, too, will choose their mockeries, and their fears I will bring to them, since I called and no one answered, I spoke and they did not hearken, and they did what was evil in My eyes, and what I did not wish they chose.</w:t>
            </w:r>
          </w:p>
        </w:tc>
        <w:tc>
          <w:tcPr>
            <w:tcW w:w="5107" w:type="dxa"/>
            <w:tcBorders>
              <w:top w:val="single" w:sz="4" w:space="0" w:color="auto"/>
              <w:left w:val="single" w:sz="4" w:space="0" w:color="auto"/>
              <w:bottom w:val="single" w:sz="4" w:space="0" w:color="auto"/>
              <w:right w:val="single" w:sz="4" w:space="0" w:color="auto"/>
            </w:tcBorders>
            <w:hideMark/>
          </w:tcPr>
          <w:p w14:paraId="6529D297"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4. So will I choose to mock them, To bring on them the very thing they dread. For I called and none responded, I spoke and none paid heed. They did what I deem evil And chose what I do not want.</w:t>
            </w:r>
          </w:p>
        </w:tc>
      </w:tr>
      <w:tr w:rsidR="003C1FE5" w:rsidRPr="002426D0" w14:paraId="4B452327"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3A930978"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5. Hearken to the word of the Lord, who quake at His word, "Your brethren who hate you, who cast you out, said, "For the sake of my name, the Lord shall be glorified," but we will see your joy, and they shall be ashamed.</w:t>
            </w:r>
          </w:p>
        </w:tc>
        <w:tc>
          <w:tcPr>
            <w:tcW w:w="5107" w:type="dxa"/>
            <w:tcBorders>
              <w:top w:val="single" w:sz="4" w:space="0" w:color="auto"/>
              <w:left w:val="single" w:sz="4" w:space="0" w:color="auto"/>
              <w:bottom w:val="single" w:sz="4" w:space="0" w:color="auto"/>
              <w:right w:val="single" w:sz="4" w:space="0" w:color="auto"/>
            </w:tcBorders>
            <w:hideMark/>
          </w:tcPr>
          <w:p w14:paraId="35DF1C15"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5. Hear the word of the LORD, You who are concerned about His word! Your kinsmen who hate you, Who spurn you because of Me, are saying, "Let the LORD manifest His Presence, So that we may look upon your joy." But theirs shall be the shame.</w:t>
            </w:r>
          </w:p>
        </w:tc>
      </w:tr>
      <w:tr w:rsidR="003C1FE5" w:rsidRPr="002426D0" w14:paraId="5E4E0E6F"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36625A9F"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6. There is a sound of stirring from the city, a sound from the Temple, the voice of the Lord, recompensing His enemies.</w:t>
            </w:r>
          </w:p>
        </w:tc>
        <w:tc>
          <w:tcPr>
            <w:tcW w:w="5107" w:type="dxa"/>
            <w:tcBorders>
              <w:top w:val="single" w:sz="4" w:space="0" w:color="auto"/>
              <w:left w:val="single" w:sz="4" w:space="0" w:color="auto"/>
              <w:bottom w:val="single" w:sz="4" w:space="0" w:color="auto"/>
              <w:right w:val="single" w:sz="4" w:space="0" w:color="auto"/>
            </w:tcBorders>
            <w:hideMark/>
          </w:tcPr>
          <w:p w14:paraId="763B5C3A"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6. Hark, tumult from the city, Thunder from the Temple! It is the thunder of the LORD As He deals retribution to His foes.</w:t>
            </w:r>
          </w:p>
        </w:tc>
      </w:tr>
      <w:tr w:rsidR="003C1FE5" w:rsidRPr="002426D0" w14:paraId="7E84DFB5"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738CB1C8"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7. When she has not yet travailed, she has given birth; when the pang has not yet come to her, she has been delivered of a male child.</w:t>
            </w:r>
          </w:p>
        </w:tc>
        <w:tc>
          <w:tcPr>
            <w:tcW w:w="5107" w:type="dxa"/>
            <w:tcBorders>
              <w:top w:val="single" w:sz="4" w:space="0" w:color="auto"/>
              <w:left w:val="single" w:sz="4" w:space="0" w:color="auto"/>
              <w:bottom w:val="single" w:sz="4" w:space="0" w:color="auto"/>
              <w:right w:val="single" w:sz="4" w:space="0" w:color="auto"/>
            </w:tcBorders>
            <w:hideMark/>
          </w:tcPr>
          <w:p w14:paraId="778D305A"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7. Before she labored, she was delivered; Before her pangs came, she bore a son.</w:t>
            </w:r>
          </w:p>
        </w:tc>
      </w:tr>
      <w:tr w:rsidR="003C1FE5" w:rsidRPr="002426D0" w14:paraId="5B3DB22A"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4A871C10"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8. Who heard [anything] like this? Who saw [anything] like these? Is a land born in one day? Is a nation born at once, that Zion both experienced birth pangs and bore her children?</w:t>
            </w:r>
          </w:p>
        </w:tc>
        <w:tc>
          <w:tcPr>
            <w:tcW w:w="5107" w:type="dxa"/>
            <w:tcBorders>
              <w:top w:val="single" w:sz="4" w:space="0" w:color="auto"/>
              <w:left w:val="single" w:sz="4" w:space="0" w:color="auto"/>
              <w:bottom w:val="single" w:sz="4" w:space="0" w:color="auto"/>
              <w:right w:val="single" w:sz="4" w:space="0" w:color="auto"/>
            </w:tcBorders>
            <w:hideMark/>
          </w:tcPr>
          <w:p w14:paraId="3C4C6EA6"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8. Who ever heard the like? Who ever witnessed such events? Can a land pass through travail In a single day? Or is a nation born All at once? Yet Zion travailed And at once bore her children!</w:t>
            </w:r>
          </w:p>
        </w:tc>
      </w:tr>
      <w:tr w:rsidR="003C1FE5" w:rsidRPr="002426D0" w14:paraId="138A09CD"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8E8E99F"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9. "Will I bring to the birth stool and not cause to give birth?" says the Lord. "Am I not He who causes to give birth, now should I shut the womb?" says your God.</w:t>
            </w:r>
          </w:p>
        </w:tc>
        <w:tc>
          <w:tcPr>
            <w:tcW w:w="5107" w:type="dxa"/>
            <w:tcBorders>
              <w:top w:val="single" w:sz="4" w:space="0" w:color="auto"/>
              <w:left w:val="single" w:sz="4" w:space="0" w:color="auto"/>
              <w:bottom w:val="single" w:sz="4" w:space="0" w:color="auto"/>
              <w:right w:val="single" w:sz="4" w:space="0" w:color="auto"/>
            </w:tcBorders>
            <w:hideMark/>
          </w:tcPr>
          <w:p w14:paraId="4A5755F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9. Shall I who bring on labor not bring about birth? -- says the LORD. Shall I who cause birth shut the womb? -- said your God.</w:t>
            </w:r>
          </w:p>
        </w:tc>
      </w:tr>
      <w:tr w:rsidR="003C1FE5" w:rsidRPr="002426D0" w14:paraId="2E60900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31A6B6DE"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10. Rejoice with Jerusalem and exult in her all those who love her: rejoice with her a rejoicing, all who mourn over her.</w:t>
            </w:r>
          </w:p>
        </w:tc>
        <w:tc>
          <w:tcPr>
            <w:tcW w:w="5107" w:type="dxa"/>
            <w:tcBorders>
              <w:top w:val="single" w:sz="4" w:space="0" w:color="auto"/>
              <w:left w:val="single" w:sz="4" w:space="0" w:color="auto"/>
              <w:bottom w:val="single" w:sz="4" w:space="0" w:color="auto"/>
              <w:right w:val="single" w:sz="4" w:space="0" w:color="auto"/>
            </w:tcBorders>
            <w:hideMark/>
          </w:tcPr>
          <w:p w14:paraId="63C241BB"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10. Rejoice with Jerusalem and be glad for her, All you who love her! Join in her jubilation, All you who mourned over her --</w:t>
            </w:r>
          </w:p>
        </w:tc>
      </w:tr>
      <w:tr w:rsidR="003C1FE5" w:rsidRPr="002426D0" w14:paraId="0E58DF95"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4982485D"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11. In order that you suck and become sated from the breast of her consolations in order that you drink deeply and delight from her approaching glory.</w:t>
            </w:r>
          </w:p>
        </w:tc>
        <w:tc>
          <w:tcPr>
            <w:tcW w:w="5107" w:type="dxa"/>
            <w:tcBorders>
              <w:top w:val="single" w:sz="4" w:space="0" w:color="auto"/>
              <w:left w:val="single" w:sz="4" w:space="0" w:color="auto"/>
              <w:bottom w:val="single" w:sz="4" w:space="0" w:color="auto"/>
              <w:right w:val="single" w:sz="4" w:space="0" w:color="auto"/>
            </w:tcBorders>
            <w:hideMark/>
          </w:tcPr>
          <w:p w14:paraId="261F003D"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11. That you may suck from her breast Consolation to the full, That you may draw from her bosom Glory to your delight.</w:t>
            </w:r>
          </w:p>
        </w:tc>
      </w:tr>
      <w:tr w:rsidR="003C1FE5" w:rsidRPr="002426D0" w14:paraId="4352FF4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02860C2F"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12. For so says the Lord, "Behold, I will extend peace to you like a river, and like a flooding stream the wealth of the nations, and you shall suck thereof; on the side you shall be borne, and on knees you shall be dandled.</w:t>
            </w:r>
          </w:p>
        </w:tc>
        <w:tc>
          <w:tcPr>
            <w:tcW w:w="5107" w:type="dxa"/>
            <w:tcBorders>
              <w:top w:val="single" w:sz="4" w:space="0" w:color="auto"/>
              <w:left w:val="single" w:sz="4" w:space="0" w:color="auto"/>
              <w:bottom w:val="single" w:sz="4" w:space="0" w:color="auto"/>
              <w:right w:val="single" w:sz="4" w:space="0" w:color="auto"/>
            </w:tcBorders>
            <w:hideMark/>
          </w:tcPr>
          <w:p w14:paraId="6B8E0B43"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12. For thus said the LORD: I will extend to her Prosperity like a stream, The wealth of nations Like a wadi in flood; And you shall drink of it. You shall be carried on shoulders And dandled upon knees.</w:t>
            </w:r>
          </w:p>
        </w:tc>
      </w:tr>
      <w:tr w:rsidR="003C1FE5" w:rsidRPr="002426D0" w14:paraId="50B27DDC"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21833F6" w14:textId="77777777" w:rsidR="003C1FE5" w:rsidRPr="002426D0" w:rsidRDefault="003C1FE5" w:rsidP="003C1FE5">
            <w:pPr>
              <w:autoSpaceDE w:val="0"/>
              <w:autoSpaceDN w:val="0"/>
              <w:adjustRightInd w:val="0"/>
              <w:jc w:val="both"/>
              <w:rPr>
                <w:rFonts w:cstheme="minorHAnsi"/>
                <w:lang w:val="en-AU" w:bidi="ar-SA"/>
              </w:rPr>
            </w:pPr>
            <w:r w:rsidRPr="002426D0">
              <w:rPr>
                <w:rFonts w:cstheme="minorHAnsi"/>
                <w:lang w:val="en-AU" w:bidi="ar-SA"/>
              </w:rPr>
              <w:t xml:space="preserve">13. Like a man whose mother consoles him, so will I console you, and in Jerusalem, you shall be consoled. </w:t>
            </w:r>
          </w:p>
        </w:tc>
        <w:tc>
          <w:tcPr>
            <w:tcW w:w="5107" w:type="dxa"/>
            <w:tcBorders>
              <w:top w:val="single" w:sz="4" w:space="0" w:color="auto"/>
              <w:left w:val="single" w:sz="4" w:space="0" w:color="auto"/>
              <w:bottom w:val="single" w:sz="4" w:space="0" w:color="auto"/>
              <w:right w:val="single" w:sz="4" w:space="0" w:color="auto"/>
            </w:tcBorders>
            <w:hideMark/>
          </w:tcPr>
          <w:p w14:paraId="558E5728"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13. As a mother comforts her son So I will comfort you; You shall find comfort in Jerusalem. </w:t>
            </w:r>
          </w:p>
        </w:tc>
      </w:tr>
      <w:tr w:rsidR="003C1FE5" w:rsidRPr="002426D0" w14:paraId="2CD490D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6A934313"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14. And you shall see, and your heart shall rejoice, and your bones shall bloom like grass, and the hand of the Lord shall be known to His servants, and He shall be wroth with His enemies.</w:t>
            </w:r>
          </w:p>
        </w:tc>
        <w:tc>
          <w:tcPr>
            <w:tcW w:w="5107" w:type="dxa"/>
            <w:tcBorders>
              <w:top w:val="single" w:sz="4" w:space="0" w:color="auto"/>
              <w:left w:val="single" w:sz="4" w:space="0" w:color="auto"/>
              <w:bottom w:val="single" w:sz="4" w:space="0" w:color="auto"/>
              <w:right w:val="single" w:sz="4" w:space="0" w:color="auto"/>
            </w:tcBorders>
            <w:hideMark/>
          </w:tcPr>
          <w:p w14:paraId="2E812E28"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14. You shall see and your heart shall rejoice, Your limbs shall flourish like grass. The power of the LORD shall be revealed In behalf of His servants; But He shall rage against His foes.</w:t>
            </w:r>
          </w:p>
        </w:tc>
      </w:tr>
      <w:tr w:rsidR="003C1FE5" w:rsidRPr="002426D0" w14:paraId="7EB1924B"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71C57FEA"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15. For behold, the Lord shall come with fire, and like a tempest, His chariots, to render His anger with fury, and His rebuke with flames of fire.</w:t>
            </w:r>
          </w:p>
        </w:tc>
        <w:tc>
          <w:tcPr>
            <w:tcW w:w="5107" w:type="dxa"/>
            <w:tcBorders>
              <w:top w:val="single" w:sz="4" w:space="0" w:color="auto"/>
              <w:left w:val="single" w:sz="4" w:space="0" w:color="auto"/>
              <w:bottom w:val="single" w:sz="4" w:space="0" w:color="auto"/>
              <w:right w:val="single" w:sz="4" w:space="0" w:color="auto"/>
            </w:tcBorders>
            <w:hideMark/>
          </w:tcPr>
          <w:p w14:paraId="40C91EDB"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15. See, the LORD is coming with fire -- His chariots are like a whirlwind -- To vent His anger in fury, His rebuke in flaming fire.</w:t>
            </w:r>
          </w:p>
        </w:tc>
      </w:tr>
      <w:tr w:rsidR="003C1FE5" w:rsidRPr="002426D0" w14:paraId="4FE844D7"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7D46462C"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16. </w:t>
            </w:r>
            <w:r w:rsidRPr="002426D0">
              <w:rPr>
                <w:rFonts w:cstheme="minorHAnsi"/>
                <w:b/>
                <w:bCs/>
                <w:highlight w:val="yellow"/>
                <w:lang w:val="en-AU" w:bidi="ar-SA"/>
              </w:rPr>
              <w:t>For with fire, will the Lord contend, and with His sword with all flesh, and those slain by the Lord shall be many.</w:t>
            </w:r>
          </w:p>
        </w:tc>
        <w:tc>
          <w:tcPr>
            <w:tcW w:w="5107" w:type="dxa"/>
            <w:tcBorders>
              <w:top w:val="single" w:sz="4" w:space="0" w:color="auto"/>
              <w:left w:val="single" w:sz="4" w:space="0" w:color="auto"/>
              <w:bottom w:val="single" w:sz="4" w:space="0" w:color="auto"/>
              <w:right w:val="single" w:sz="4" w:space="0" w:color="auto"/>
            </w:tcBorders>
            <w:hideMark/>
          </w:tcPr>
          <w:p w14:paraId="0BFEFACD"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16. </w:t>
            </w:r>
            <w:r w:rsidRPr="002426D0">
              <w:rPr>
                <w:rFonts w:cstheme="minorHAnsi"/>
                <w:b/>
                <w:bCs/>
                <w:highlight w:val="yellow"/>
                <w:lang w:val="en-AU" w:bidi="ar-SA"/>
              </w:rPr>
              <w:t>For with fire will the LORD contend, With His sword, against all flesh; And many shall be the slain of the LORD.</w:t>
            </w:r>
          </w:p>
        </w:tc>
      </w:tr>
      <w:tr w:rsidR="003C1FE5" w:rsidRPr="002426D0" w14:paraId="78D21BFF"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1CA5D90E"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17. "Those who prepare themselves and purify themselves to the gardens, [one] after another in the middle, those who eat the flesh of the swine and the detestable thing and the rodent, shall perish together," says the Lord.</w:t>
            </w:r>
          </w:p>
        </w:tc>
        <w:tc>
          <w:tcPr>
            <w:tcW w:w="5107" w:type="dxa"/>
            <w:tcBorders>
              <w:top w:val="single" w:sz="4" w:space="0" w:color="auto"/>
              <w:left w:val="single" w:sz="4" w:space="0" w:color="auto"/>
              <w:bottom w:val="single" w:sz="4" w:space="0" w:color="auto"/>
              <w:right w:val="single" w:sz="4" w:space="0" w:color="auto"/>
            </w:tcBorders>
            <w:hideMark/>
          </w:tcPr>
          <w:p w14:paraId="2184A59C"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17. Those who sanctify and purify themselves to enter the groves, imitating one in the center, eating the flesh of the swine, the reptile, and the mouse, shall one and all come to an end -- declares the LORD.</w:t>
            </w:r>
          </w:p>
        </w:tc>
      </w:tr>
      <w:tr w:rsidR="003C1FE5" w:rsidRPr="002426D0" w14:paraId="3A8D730F"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2F890D0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18. And I-their deeds and their thoughts have come to gather all the nations and the tongues, and they shall come and they shall see My glory.</w:t>
            </w:r>
          </w:p>
        </w:tc>
        <w:tc>
          <w:tcPr>
            <w:tcW w:w="5107" w:type="dxa"/>
            <w:tcBorders>
              <w:top w:val="single" w:sz="4" w:space="0" w:color="auto"/>
              <w:left w:val="single" w:sz="4" w:space="0" w:color="auto"/>
              <w:bottom w:val="single" w:sz="4" w:space="0" w:color="auto"/>
              <w:right w:val="single" w:sz="4" w:space="0" w:color="auto"/>
            </w:tcBorders>
            <w:hideMark/>
          </w:tcPr>
          <w:p w14:paraId="37C5CE70"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18. For I know their deeds and purposes. The time has come to gather all the nations and tongues; they shall come and behold My glory.</w:t>
            </w:r>
          </w:p>
        </w:tc>
      </w:tr>
      <w:tr w:rsidR="003C1FE5" w:rsidRPr="002426D0" w14:paraId="3B9C2F6F"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5F83CE27"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07" w:type="dxa"/>
            <w:tcBorders>
              <w:top w:val="single" w:sz="4" w:space="0" w:color="auto"/>
              <w:left w:val="single" w:sz="4" w:space="0" w:color="auto"/>
              <w:bottom w:val="single" w:sz="4" w:space="0" w:color="auto"/>
              <w:right w:val="single" w:sz="4" w:space="0" w:color="auto"/>
            </w:tcBorders>
            <w:hideMark/>
          </w:tcPr>
          <w:p w14:paraId="5E88A7DA"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3C1FE5" w:rsidRPr="002426D0" w14:paraId="6EC9B23A"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71D49BF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07" w:type="dxa"/>
            <w:tcBorders>
              <w:top w:val="single" w:sz="4" w:space="0" w:color="auto"/>
              <w:left w:val="single" w:sz="4" w:space="0" w:color="auto"/>
              <w:bottom w:val="single" w:sz="4" w:space="0" w:color="auto"/>
              <w:right w:val="single" w:sz="4" w:space="0" w:color="auto"/>
            </w:tcBorders>
            <w:hideMark/>
          </w:tcPr>
          <w:p w14:paraId="047099D2"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3C1FE5" w:rsidRPr="002426D0" w14:paraId="306E5818"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4AC749F7"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21. And from them too will I take for priests and for Levites," says the Lord.</w:t>
            </w:r>
          </w:p>
        </w:tc>
        <w:tc>
          <w:tcPr>
            <w:tcW w:w="5107" w:type="dxa"/>
            <w:tcBorders>
              <w:top w:val="single" w:sz="4" w:space="0" w:color="auto"/>
              <w:left w:val="single" w:sz="4" w:space="0" w:color="auto"/>
              <w:bottom w:val="single" w:sz="4" w:space="0" w:color="auto"/>
              <w:right w:val="single" w:sz="4" w:space="0" w:color="auto"/>
            </w:tcBorders>
            <w:hideMark/>
          </w:tcPr>
          <w:p w14:paraId="5A6D5BF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21. And from them likewise I will take some to be levitical priests, said the LORD.</w:t>
            </w:r>
          </w:p>
        </w:tc>
      </w:tr>
      <w:tr w:rsidR="003C1FE5" w:rsidRPr="002426D0" w14:paraId="7A407D6B"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14365522"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22. "For, as the new heavens and the new earth that I am making, stand before Me," says the Lord, "so shall your seed and your name stand.</w:t>
            </w:r>
          </w:p>
        </w:tc>
        <w:tc>
          <w:tcPr>
            <w:tcW w:w="5107" w:type="dxa"/>
            <w:tcBorders>
              <w:top w:val="single" w:sz="4" w:space="0" w:color="auto"/>
              <w:left w:val="single" w:sz="4" w:space="0" w:color="auto"/>
              <w:bottom w:val="single" w:sz="4" w:space="0" w:color="auto"/>
              <w:right w:val="single" w:sz="4" w:space="0" w:color="auto"/>
            </w:tcBorders>
            <w:hideMark/>
          </w:tcPr>
          <w:p w14:paraId="036CA69D"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22. For as the new heaven and the new earth Which I will make Shall endure by My will -- declares the LORD -- So shall your seed and your name endure.</w:t>
            </w:r>
          </w:p>
        </w:tc>
      </w:tr>
      <w:tr w:rsidR="003C1FE5" w:rsidRPr="002426D0" w14:paraId="63F69FE4" w14:textId="77777777" w:rsidTr="003C1FE5">
        <w:tc>
          <w:tcPr>
            <w:tcW w:w="5107" w:type="dxa"/>
            <w:tcBorders>
              <w:top w:val="single" w:sz="4" w:space="0" w:color="auto"/>
              <w:left w:val="single" w:sz="4" w:space="0" w:color="auto"/>
              <w:bottom w:val="single" w:sz="4" w:space="0" w:color="auto"/>
              <w:right w:val="single" w:sz="4" w:space="0" w:color="auto"/>
            </w:tcBorders>
            <w:hideMark/>
          </w:tcPr>
          <w:p w14:paraId="17186E68"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23. </w:t>
            </w:r>
            <w:r w:rsidRPr="002426D0">
              <w:rPr>
                <w:rFonts w:cstheme="minorHAnsi"/>
                <w:b/>
                <w:bCs/>
                <w:highlight w:val="yellow"/>
                <w:lang w:val="en-AU" w:bidi="ar-SA"/>
              </w:rPr>
              <w:t>And it shall be from new moon to new moon and from Sabbath to Sabbath, that all flesh shall come to prostrate themselves before Me," says the Lord.</w:t>
            </w:r>
          </w:p>
        </w:tc>
        <w:tc>
          <w:tcPr>
            <w:tcW w:w="5107" w:type="dxa"/>
            <w:tcBorders>
              <w:top w:val="single" w:sz="4" w:space="0" w:color="auto"/>
              <w:left w:val="single" w:sz="4" w:space="0" w:color="auto"/>
              <w:bottom w:val="single" w:sz="4" w:space="0" w:color="auto"/>
              <w:right w:val="single" w:sz="4" w:space="0" w:color="auto"/>
            </w:tcBorders>
            <w:hideMark/>
          </w:tcPr>
          <w:p w14:paraId="1F503B10"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23. </w:t>
            </w:r>
            <w:r w:rsidRPr="002426D0">
              <w:rPr>
                <w:rFonts w:cstheme="minorHAnsi"/>
                <w:b/>
                <w:bCs/>
                <w:highlight w:val="yellow"/>
                <w:lang w:val="en-AU" w:bidi="ar-SA"/>
              </w:rPr>
              <w:t>And new moon after new moon, And Sabbath after Sabbath, All flesh shall come to worship Me -- said the LORD.</w:t>
            </w:r>
          </w:p>
        </w:tc>
      </w:tr>
      <w:tr w:rsidR="003C1FE5" w:rsidRPr="002426D0" w14:paraId="405C64EB" w14:textId="77777777" w:rsidTr="003C1FE5">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0760C7D2"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24. </w:t>
            </w:r>
            <w:r w:rsidRPr="002426D0">
              <w:rPr>
                <w:rFonts w:cstheme="minorHAnsi"/>
                <w:b/>
                <w:bCs/>
                <w:highlight w:val="yellow"/>
                <w:lang w:val="en-AU" w:bidi="ar-SA"/>
              </w:rPr>
              <w:t>"And they shall go out and see the corpses of the people who rebelled against Me, for their worm shall not die, and their fire shall not be quenched, and they shall be an abhorring for all flesh."</w:t>
            </w:r>
          </w:p>
        </w:tc>
        <w:tc>
          <w:tcPr>
            <w:tcW w:w="5107" w:type="dxa"/>
            <w:tcBorders>
              <w:top w:val="single" w:sz="4" w:space="0" w:color="auto"/>
              <w:left w:val="single" w:sz="4" w:space="0" w:color="auto"/>
              <w:bottom w:val="single" w:sz="4" w:space="0" w:color="auto"/>
              <w:right w:val="single" w:sz="4" w:space="0" w:color="auto"/>
            </w:tcBorders>
            <w:shd w:val="clear" w:color="auto" w:fill="DDD9C3"/>
            <w:hideMark/>
          </w:tcPr>
          <w:p w14:paraId="26DE7C89" w14:textId="77777777" w:rsidR="003C1FE5" w:rsidRPr="002426D0" w:rsidRDefault="003C1FE5" w:rsidP="003C1FE5">
            <w:pPr>
              <w:tabs>
                <w:tab w:val="left" w:pos="2350"/>
              </w:tabs>
              <w:jc w:val="both"/>
              <w:rPr>
                <w:rFonts w:cstheme="minorHAnsi"/>
                <w:lang w:val="en-AU" w:bidi="ar-SA"/>
              </w:rPr>
            </w:pPr>
            <w:r w:rsidRPr="002426D0">
              <w:rPr>
                <w:rFonts w:cstheme="minorHAnsi"/>
                <w:lang w:val="en-AU" w:bidi="ar-SA"/>
              </w:rPr>
              <w:t xml:space="preserve">24. </w:t>
            </w:r>
            <w:r w:rsidRPr="002426D0">
              <w:rPr>
                <w:rFonts w:cstheme="minorHAnsi"/>
                <w:b/>
                <w:bCs/>
                <w:highlight w:val="yellow"/>
                <w:lang w:val="en-AU" w:bidi="ar-SA"/>
              </w:rPr>
              <w:t>They shall go out and gaze On the corpses of the men who rebelled against Me: Their worms shall not die, Nor their fire be quenched; They shall be a horror To all flesh. And new moon after new moon, And Sabbath after Sabbath, All flesh shall come to worship Me -- said the LORD.</w:t>
            </w:r>
          </w:p>
        </w:tc>
      </w:tr>
      <w:tr w:rsidR="003C1FE5" w:rsidRPr="002426D0" w14:paraId="769CE820" w14:textId="77777777" w:rsidTr="003C1FE5">
        <w:tc>
          <w:tcPr>
            <w:tcW w:w="5107" w:type="dxa"/>
            <w:tcBorders>
              <w:top w:val="single" w:sz="4" w:space="0" w:color="auto"/>
              <w:left w:val="single" w:sz="4" w:space="0" w:color="auto"/>
              <w:bottom w:val="single" w:sz="4" w:space="0" w:color="auto"/>
              <w:right w:val="single" w:sz="4" w:space="0" w:color="auto"/>
            </w:tcBorders>
          </w:tcPr>
          <w:p w14:paraId="33985A59" w14:textId="77777777" w:rsidR="003C1FE5" w:rsidRPr="002426D0" w:rsidRDefault="003C1FE5" w:rsidP="003C1FE5">
            <w:pPr>
              <w:tabs>
                <w:tab w:val="left" w:pos="2350"/>
              </w:tabs>
              <w:jc w:val="both"/>
              <w:rPr>
                <w:rFonts w:cstheme="minorHAnsi"/>
                <w:lang w:val="en-AU" w:bidi="ar-SA"/>
              </w:rPr>
            </w:pPr>
          </w:p>
        </w:tc>
        <w:tc>
          <w:tcPr>
            <w:tcW w:w="5107" w:type="dxa"/>
            <w:tcBorders>
              <w:top w:val="single" w:sz="4" w:space="0" w:color="auto"/>
              <w:left w:val="single" w:sz="4" w:space="0" w:color="auto"/>
              <w:bottom w:val="single" w:sz="4" w:space="0" w:color="auto"/>
              <w:right w:val="single" w:sz="4" w:space="0" w:color="auto"/>
            </w:tcBorders>
          </w:tcPr>
          <w:p w14:paraId="76CECD0A" w14:textId="77777777" w:rsidR="003C1FE5" w:rsidRPr="002426D0" w:rsidRDefault="003C1FE5" w:rsidP="003C1FE5">
            <w:pPr>
              <w:tabs>
                <w:tab w:val="left" w:pos="2350"/>
              </w:tabs>
              <w:jc w:val="both"/>
              <w:rPr>
                <w:rFonts w:cstheme="minorHAnsi"/>
                <w:lang w:val="en-AU" w:bidi="ar-SA"/>
              </w:rPr>
            </w:pPr>
          </w:p>
        </w:tc>
      </w:tr>
    </w:tbl>
    <w:p w14:paraId="7C81F840" w14:textId="77777777" w:rsidR="003C1FE5" w:rsidRPr="002426D0" w:rsidRDefault="003C1FE5" w:rsidP="003C1FE5">
      <w:pPr>
        <w:tabs>
          <w:tab w:val="left" w:pos="2350"/>
        </w:tabs>
        <w:rPr>
          <w:rFonts w:ascii="Times New Roman" w:hAnsi="Times New Roman" w:cs="Times New Roman"/>
          <w:lang w:val="en-AU"/>
        </w:rPr>
      </w:pPr>
    </w:p>
    <w:p w14:paraId="211DAD5B" w14:textId="77777777" w:rsidR="003C1FE5" w:rsidRPr="002426D0" w:rsidRDefault="003C1FE5" w:rsidP="003C1FE5">
      <w:pPr>
        <w:pStyle w:val="Heading3"/>
        <w:rPr>
          <w:kern w:val="16"/>
        </w:rPr>
      </w:pPr>
      <w:r w:rsidRPr="002426D0">
        <w:rPr>
          <w:rFonts w:eastAsia="Times New Roman"/>
          <w:kern w:val="16"/>
          <w:lang w:eastAsia="en-AU"/>
        </w:rPr>
        <w:t xml:space="preserve">Rashi’s Commentary for: </w:t>
      </w:r>
      <w:r w:rsidRPr="002426D0">
        <w:rPr>
          <w:lang w:eastAsia="en-AU"/>
        </w:rPr>
        <w:t>Yeshayahu (Isaiah) 66:1-24</w:t>
      </w:r>
    </w:p>
    <w:p w14:paraId="0A904A83" w14:textId="77777777" w:rsidR="003C1FE5" w:rsidRPr="002426D0" w:rsidRDefault="003C1FE5" w:rsidP="003C1FE5">
      <w:pPr>
        <w:tabs>
          <w:tab w:val="left" w:pos="2350"/>
        </w:tabs>
        <w:rPr>
          <w:rFonts w:ascii="Times New Roman" w:hAnsi="Times New Roman" w:cs="Times New Roman"/>
          <w:lang w:val="en-AU"/>
        </w:rPr>
      </w:pPr>
    </w:p>
    <w:p w14:paraId="5C873DE2"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w:t>
      </w:r>
      <w:r w:rsidRPr="002426D0">
        <w:rPr>
          <w:rFonts w:cstheme="minorHAnsi"/>
          <w:color w:val="000000"/>
        </w:rPr>
        <w:t xml:space="preserve"> </w:t>
      </w:r>
      <w:r w:rsidRPr="002426D0">
        <w:rPr>
          <w:rFonts w:cstheme="minorHAnsi"/>
          <w:b/>
          <w:color w:val="000000"/>
        </w:rPr>
        <w:t>The heavens are My throne</w:t>
      </w:r>
      <w:r w:rsidRPr="002426D0">
        <w:rPr>
          <w:rFonts w:cstheme="minorHAnsi"/>
          <w:color w:val="000000"/>
        </w:rPr>
        <w:t xml:space="preserve"> I do not need your Temple. </w:t>
      </w:r>
    </w:p>
    <w:p w14:paraId="4B5DED14" w14:textId="77777777" w:rsidR="003C1FE5" w:rsidRPr="002426D0" w:rsidRDefault="003C1FE5" w:rsidP="003C1FE5">
      <w:pPr>
        <w:autoSpaceDE w:val="0"/>
        <w:autoSpaceDN w:val="0"/>
        <w:adjustRightInd w:val="0"/>
        <w:jc w:val="both"/>
        <w:rPr>
          <w:rFonts w:cstheme="minorHAnsi"/>
          <w:lang w:val="en-AU"/>
        </w:rPr>
      </w:pPr>
    </w:p>
    <w:p w14:paraId="6D5CFA4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which is the house</w:t>
      </w:r>
      <w:r w:rsidRPr="002426D0">
        <w:rPr>
          <w:rFonts w:cstheme="minorHAnsi"/>
          <w:color w:val="000000"/>
        </w:rPr>
        <w:t xml:space="preserve"> that is fitting for My Shechinah. </w:t>
      </w:r>
    </w:p>
    <w:p w14:paraId="22FA1963" w14:textId="77777777" w:rsidR="003C1FE5" w:rsidRPr="002426D0" w:rsidRDefault="003C1FE5" w:rsidP="003C1FE5">
      <w:pPr>
        <w:autoSpaceDE w:val="0"/>
        <w:autoSpaceDN w:val="0"/>
        <w:adjustRightInd w:val="0"/>
        <w:jc w:val="both"/>
        <w:rPr>
          <w:rFonts w:cstheme="minorHAnsi"/>
          <w:lang w:val="en-AU"/>
        </w:rPr>
      </w:pPr>
    </w:p>
    <w:p w14:paraId="6FACA93A"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2</w:t>
      </w:r>
      <w:r w:rsidRPr="002426D0">
        <w:rPr>
          <w:rFonts w:cstheme="minorHAnsi"/>
          <w:color w:val="000000"/>
        </w:rPr>
        <w:t xml:space="preserve"> </w:t>
      </w:r>
      <w:r w:rsidRPr="002426D0">
        <w:rPr>
          <w:rFonts w:cstheme="minorHAnsi"/>
          <w:b/>
          <w:color w:val="000000"/>
        </w:rPr>
        <w:t>And all these</w:t>
      </w:r>
      <w:r w:rsidRPr="002426D0">
        <w:rPr>
          <w:rFonts w:cstheme="minorHAnsi"/>
          <w:color w:val="000000"/>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2426D0">
        <w:rPr>
          <w:rFonts w:cstheme="minorHAnsi"/>
          <w:color w:val="000000"/>
          <w:rtl/>
        </w:rPr>
        <w:t>מַזְכִּיר</w:t>
      </w:r>
      <w:r w:rsidRPr="002426D0">
        <w:rPr>
          <w:rFonts w:cstheme="minorHAnsi"/>
          <w:color w:val="000000"/>
        </w:rPr>
        <w:t xml:space="preserve">, he who burns incense. Comp. (Lev. 5:12) “its memorial part </w:t>
      </w:r>
      <w:r w:rsidRPr="002426D0">
        <w:rPr>
          <w:rFonts w:cstheme="minorHAnsi"/>
          <w:color w:val="000000"/>
          <w:rtl/>
        </w:rPr>
        <w:t>(אַזְכָּרָתָהּ)</w:t>
      </w:r>
      <w:r w:rsidRPr="002426D0">
        <w:rPr>
          <w:rFonts w:cstheme="minorHAnsi"/>
          <w:color w:val="000000"/>
        </w:rPr>
        <w:t xml:space="preserve">.” Also (ibid. 24: 7), “and it shall be for the bread as a memorial </w:t>
      </w:r>
      <w:r w:rsidRPr="002426D0">
        <w:rPr>
          <w:rFonts w:cstheme="minorHAnsi"/>
          <w:color w:val="000000"/>
          <w:rtl/>
        </w:rPr>
        <w:t>(לְאַזְכָּרָה)</w:t>
      </w:r>
      <w:r w:rsidRPr="002426D0">
        <w:rPr>
          <w:rFonts w:cstheme="minorHAnsi"/>
          <w:color w:val="000000"/>
        </w:rPr>
        <w:t xml:space="preserve">.” </w:t>
      </w:r>
    </w:p>
    <w:p w14:paraId="4DE51419" w14:textId="77777777" w:rsidR="003C1FE5" w:rsidRPr="002426D0" w:rsidRDefault="003C1FE5" w:rsidP="003C1FE5">
      <w:pPr>
        <w:autoSpaceDE w:val="0"/>
        <w:autoSpaceDN w:val="0"/>
        <w:adjustRightInd w:val="0"/>
        <w:jc w:val="both"/>
        <w:rPr>
          <w:rFonts w:cstheme="minorHAnsi"/>
          <w:lang w:val="en-AU"/>
        </w:rPr>
      </w:pPr>
    </w:p>
    <w:p w14:paraId="6840F100"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3</w:t>
      </w:r>
      <w:r w:rsidRPr="002426D0">
        <w:rPr>
          <w:rFonts w:cstheme="minorHAnsi"/>
          <w:color w:val="000000"/>
        </w:rPr>
        <w:t xml:space="preserve"> </w:t>
      </w:r>
      <w:r w:rsidRPr="002426D0">
        <w:rPr>
          <w:rFonts w:cstheme="minorHAnsi"/>
          <w:b/>
          <w:color w:val="000000"/>
        </w:rPr>
        <w:t>brings a gift of violence</w:t>
      </w:r>
      <w:r w:rsidRPr="002426D0">
        <w:rPr>
          <w:rFonts w:cstheme="minorHAnsi"/>
          <w:color w:val="000000"/>
        </w:rPr>
        <w:t xml:space="preserve"> Heb. </w:t>
      </w:r>
      <w:r w:rsidRPr="002426D0">
        <w:rPr>
          <w:rFonts w:cstheme="minorHAnsi"/>
          <w:color w:val="000000"/>
          <w:rtl/>
        </w:rPr>
        <w:t>מְבָרֵךְ</w:t>
      </w:r>
      <w:r w:rsidRPr="002426D0">
        <w:rPr>
          <w:rFonts w:cstheme="minorHAnsi"/>
          <w:color w:val="000000"/>
        </w:rPr>
        <w:t xml:space="preserve">, blesses Me with a gift of violence, brings a gift of violence. This is its explanation, and the expression of </w:t>
      </w:r>
      <w:r w:rsidRPr="002426D0">
        <w:rPr>
          <w:rFonts w:cstheme="minorHAnsi"/>
          <w:color w:val="000000"/>
          <w:rtl/>
        </w:rPr>
        <w:t xml:space="preserve">בְּרָכָה </w:t>
      </w:r>
      <w:r w:rsidRPr="002426D0">
        <w:rPr>
          <w:rFonts w:cstheme="minorHAnsi"/>
          <w:color w:val="000000"/>
        </w:rPr>
        <w:t xml:space="preserve">applies to a gift that is for a reception. Comp. (Gen. 33:11) “Please take my gift </w:t>
      </w:r>
      <w:r w:rsidRPr="002426D0">
        <w:rPr>
          <w:rFonts w:cstheme="minorHAnsi"/>
          <w:color w:val="000000"/>
          <w:rtl/>
        </w:rPr>
        <w:t>(בִּרְכָתִי)</w:t>
      </w:r>
      <w:r w:rsidRPr="002426D0">
        <w:rPr>
          <w:rFonts w:cstheme="minorHAnsi"/>
          <w:color w:val="000000"/>
        </w:rPr>
        <w:t xml:space="preserve">.” Also (supra 36:16), “Make peace </w:t>
      </w:r>
      <w:r w:rsidRPr="002426D0">
        <w:rPr>
          <w:rFonts w:cstheme="minorHAnsi"/>
          <w:color w:val="000000"/>
          <w:rtl/>
        </w:rPr>
        <w:t xml:space="preserve">(בְרָכָה) </w:t>
      </w:r>
      <w:r w:rsidRPr="002426D0">
        <w:rPr>
          <w:rFonts w:cstheme="minorHAnsi"/>
          <w:color w:val="000000"/>
        </w:rPr>
        <w:t xml:space="preserve">with me and come out to me.” </w:t>
      </w:r>
    </w:p>
    <w:p w14:paraId="1E6A78C0" w14:textId="77777777" w:rsidR="003C1FE5" w:rsidRPr="002426D0" w:rsidRDefault="003C1FE5" w:rsidP="003C1FE5">
      <w:pPr>
        <w:autoSpaceDE w:val="0"/>
        <w:autoSpaceDN w:val="0"/>
        <w:adjustRightInd w:val="0"/>
        <w:jc w:val="both"/>
        <w:rPr>
          <w:rFonts w:cstheme="minorHAnsi"/>
          <w:lang w:val="en-AU"/>
        </w:rPr>
      </w:pPr>
    </w:p>
    <w:p w14:paraId="75A718DE"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they, too, chose their ways</w:t>
      </w:r>
      <w:r w:rsidRPr="002426D0">
        <w:rPr>
          <w:rFonts w:cstheme="minorHAnsi"/>
          <w:color w:val="000000"/>
        </w:rPr>
        <w:t xml:space="preserve"> They desire these evil ways, and I, too, will choose and desire their mockeries. Now if you ask the meaning of </w:t>
      </w:r>
      <w:r w:rsidRPr="002426D0">
        <w:rPr>
          <w:rFonts w:cstheme="minorHAnsi"/>
          <w:color w:val="000000"/>
          <w:rtl/>
        </w:rPr>
        <w:t>גַּם</w:t>
      </w:r>
      <w:r w:rsidRPr="002426D0">
        <w:rPr>
          <w:rFonts w:cstheme="minorHAnsi"/>
          <w:color w:val="000000"/>
        </w:rPr>
        <w:t xml:space="preserve">, too, so is the style of the Hebrew language to say twice </w:t>
      </w:r>
      <w:r w:rsidRPr="002426D0">
        <w:rPr>
          <w:rFonts w:cstheme="minorHAnsi"/>
          <w:color w:val="000000"/>
          <w:rtl/>
        </w:rPr>
        <w:t xml:space="preserve">גַּם </w:t>
      </w:r>
      <w:r w:rsidRPr="002426D0">
        <w:rPr>
          <w:rFonts w:cstheme="minorHAnsi"/>
          <w:color w:val="000000"/>
        </w:rPr>
        <w:t xml:space="preserve">one next to the other. Comp. (Deut. 32:25) “Both a young man and a virgin </w:t>
      </w:r>
      <w:r w:rsidRPr="002426D0">
        <w:rPr>
          <w:rFonts w:cstheme="minorHAnsi"/>
          <w:color w:val="000000"/>
          <w:rtl/>
        </w:rPr>
        <w:t xml:space="preserve">(גַּם בָּחוּר גַּם בְּתוּלָה) </w:t>
      </w:r>
      <w:r w:rsidRPr="002426D0">
        <w:rPr>
          <w:rFonts w:cstheme="minorHAnsi"/>
          <w:color w:val="000000"/>
        </w:rPr>
        <w:t xml:space="preserve">”; (I Kings 3:26) “neither mine nor yours </w:t>
      </w:r>
      <w:r w:rsidRPr="002426D0">
        <w:rPr>
          <w:rFonts w:cstheme="minorHAnsi"/>
          <w:color w:val="000000"/>
          <w:rtl/>
        </w:rPr>
        <w:t xml:space="preserve">(גַּם לִי גַּם לָךְ) </w:t>
      </w:r>
      <w:r w:rsidRPr="002426D0">
        <w:rPr>
          <w:rFonts w:cstheme="minorHAnsi"/>
          <w:color w:val="000000"/>
        </w:rPr>
        <w:t xml:space="preserve">”; (Ecc. 9:1) “neither love nor hate </w:t>
      </w:r>
      <w:r w:rsidRPr="002426D0">
        <w:rPr>
          <w:rFonts w:cstheme="minorHAnsi"/>
          <w:color w:val="000000"/>
          <w:rtl/>
        </w:rPr>
        <w:t xml:space="preserve">(גַּם אַהֲבָה גַּם שִׂנְאָה) </w:t>
      </w:r>
      <w:r w:rsidRPr="002426D0">
        <w:rPr>
          <w:rFonts w:cstheme="minorHAnsi"/>
          <w:color w:val="000000"/>
        </w:rPr>
        <w:t xml:space="preserve">”; (Num. 18:3) “and neither they nor you shall die </w:t>
      </w:r>
      <w:r w:rsidRPr="002426D0">
        <w:rPr>
          <w:rFonts w:cstheme="minorHAnsi"/>
          <w:color w:val="000000"/>
          <w:rtl/>
        </w:rPr>
        <w:t>(גַּם הֵם גַּם אַתֶּם)</w:t>
      </w:r>
      <w:r w:rsidRPr="002426D0">
        <w:rPr>
          <w:rFonts w:cstheme="minorHAnsi"/>
          <w:color w:val="000000"/>
        </w:rPr>
        <w:t xml:space="preserve">.” Here, too, both they chose and I will choose. </w:t>
      </w:r>
      <w:r w:rsidRPr="002426D0">
        <w:rPr>
          <w:rFonts w:cstheme="minorHAnsi"/>
          <w:b/>
          <w:color w:val="000000"/>
        </w:rPr>
        <w:t>4</w:t>
      </w:r>
      <w:r w:rsidRPr="002426D0">
        <w:rPr>
          <w:rFonts w:cstheme="minorHAnsi"/>
          <w:color w:val="000000"/>
        </w:rPr>
        <w:t xml:space="preserve"> </w:t>
      </w:r>
      <w:r w:rsidRPr="002426D0">
        <w:rPr>
          <w:rFonts w:cstheme="minorHAnsi"/>
          <w:b/>
          <w:color w:val="000000"/>
        </w:rPr>
        <w:t>their mockeries</w:t>
      </w:r>
      <w:r w:rsidRPr="002426D0">
        <w:rPr>
          <w:rFonts w:cstheme="minorHAnsi"/>
          <w:color w:val="000000"/>
        </w:rPr>
        <w:t xml:space="preserve"> Heb. </w:t>
      </w:r>
      <w:r w:rsidRPr="002426D0">
        <w:rPr>
          <w:rFonts w:cstheme="minorHAnsi"/>
          <w:color w:val="000000"/>
          <w:rtl/>
        </w:rPr>
        <w:t>בְּתַעֲלוּלֵיהֶם</w:t>
      </w:r>
      <w:r w:rsidRPr="002426D0">
        <w:rPr>
          <w:rFonts w:cstheme="minorHAnsi"/>
          <w:color w:val="000000"/>
        </w:rPr>
        <w:t xml:space="preserve">, to mock them, an expression like (ibid. 22:29) “For you mocked </w:t>
      </w:r>
      <w:r w:rsidRPr="002426D0">
        <w:rPr>
          <w:rFonts w:cstheme="minorHAnsi"/>
          <w:color w:val="000000"/>
          <w:rtl/>
        </w:rPr>
        <w:t xml:space="preserve">(הִתְעַלַּלְתְּ) </w:t>
      </w:r>
      <w:r w:rsidRPr="002426D0">
        <w:rPr>
          <w:rFonts w:cstheme="minorHAnsi"/>
          <w:color w:val="000000"/>
        </w:rPr>
        <w:t xml:space="preserve">me.” </w:t>
      </w:r>
    </w:p>
    <w:p w14:paraId="2671E28E" w14:textId="77777777" w:rsidR="003C1FE5" w:rsidRPr="002426D0" w:rsidRDefault="003C1FE5" w:rsidP="003C1FE5">
      <w:pPr>
        <w:autoSpaceDE w:val="0"/>
        <w:autoSpaceDN w:val="0"/>
        <w:adjustRightInd w:val="0"/>
        <w:jc w:val="both"/>
        <w:rPr>
          <w:rFonts w:cstheme="minorHAnsi"/>
          <w:lang w:val="en-AU"/>
        </w:rPr>
      </w:pPr>
    </w:p>
    <w:p w14:paraId="7A0D1642"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and their fears</w:t>
      </w:r>
      <w:r w:rsidRPr="002426D0">
        <w:rPr>
          <w:rFonts w:cstheme="minorHAnsi"/>
          <w:color w:val="000000"/>
        </w:rPr>
        <w:t xml:space="preserve"> What they fear. </w:t>
      </w:r>
    </w:p>
    <w:p w14:paraId="631BD66A" w14:textId="77777777" w:rsidR="003C1FE5" w:rsidRPr="002426D0" w:rsidRDefault="003C1FE5" w:rsidP="003C1FE5">
      <w:pPr>
        <w:autoSpaceDE w:val="0"/>
        <w:autoSpaceDN w:val="0"/>
        <w:adjustRightInd w:val="0"/>
        <w:jc w:val="both"/>
        <w:rPr>
          <w:rFonts w:cstheme="minorHAnsi"/>
          <w:lang w:val="en-AU"/>
        </w:rPr>
      </w:pPr>
    </w:p>
    <w:p w14:paraId="3DFD84D6"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since I called</w:t>
      </w:r>
      <w:r w:rsidRPr="002426D0">
        <w:rPr>
          <w:rFonts w:cstheme="minorHAnsi"/>
          <w:color w:val="000000"/>
        </w:rPr>
        <w:t xml:space="preserve"> Hearken and return to Me. </w:t>
      </w:r>
    </w:p>
    <w:p w14:paraId="41DDE7E6" w14:textId="77777777" w:rsidR="003C1FE5" w:rsidRPr="002426D0" w:rsidRDefault="003C1FE5" w:rsidP="003C1FE5">
      <w:pPr>
        <w:autoSpaceDE w:val="0"/>
        <w:autoSpaceDN w:val="0"/>
        <w:adjustRightInd w:val="0"/>
        <w:jc w:val="both"/>
        <w:rPr>
          <w:rFonts w:cstheme="minorHAnsi"/>
          <w:lang w:val="en-AU"/>
        </w:rPr>
      </w:pPr>
    </w:p>
    <w:p w14:paraId="79163A71"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and no one answered</w:t>
      </w:r>
      <w:r w:rsidRPr="002426D0">
        <w:rPr>
          <w:rFonts w:cstheme="minorHAnsi"/>
          <w:color w:val="000000"/>
        </w:rPr>
        <w:t xml:space="preserve"> saying, “I heard.” </w:t>
      </w:r>
    </w:p>
    <w:p w14:paraId="64CD03B9" w14:textId="77777777" w:rsidR="003C1FE5" w:rsidRPr="002426D0" w:rsidRDefault="003C1FE5" w:rsidP="003C1FE5">
      <w:pPr>
        <w:autoSpaceDE w:val="0"/>
        <w:autoSpaceDN w:val="0"/>
        <w:adjustRightInd w:val="0"/>
        <w:jc w:val="both"/>
        <w:rPr>
          <w:rFonts w:cstheme="minorHAnsi"/>
          <w:lang w:val="en-AU"/>
        </w:rPr>
      </w:pPr>
    </w:p>
    <w:p w14:paraId="2814C80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5</w:t>
      </w:r>
      <w:r w:rsidRPr="002426D0">
        <w:rPr>
          <w:rFonts w:cstheme="minorHAnsi"/>
          <w:color w:val="000000"/>
        </w:rPr>
        <w:t xml:space="preserve"> </w:t>
      </w:r>
      <w:r w:rsidRPr="002426D0">
        <w:rPr>
          <w:rFonts w:cstheme="minorHAnsi"/>
          <w:b/>
          <w:color w:val="000000"/>
        </w:rPr>
        <w:t>who quake at His word</w:t>
      </w:r>
      <w:r w:rsidRPr="002426D0">
        <w:rPr>
          <w:rFonts w:cstheme="minorHAnsi"/>
          <w:color w:val="000000"/>
        </w:rPr>
        <w:t xml:space="preserve"> The righteous who hasten with quaking to draw near to His words. </w:t>
      </w:r>
    </w:p>
    <w:p w14:paraId="404A2C4D" w14:textId="77777777" w:rsidR="003C1FE5" w:rsidRPr="002426D0" w:rsidRDefault="003C1FE5" w:rsidP="003C1FE5">
      <w:pPr>
        <w:autoSpaceDE w:val="0"/>
        <w:autoSpaceDN w:val="0"/>
        <w:adjustRightInd w:val="0"/>
        <w:jc w:val="both"/>
        <w:rPr>
          <w:rFonts w:cstheme="minorHAnsi"/>
          <w:lang w:val="en-AU"/>
        </w:rPr>
      </w:pPr>
    </w:p>
    <w:p w14:paraId="7892608F"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Your brethren...said</w:t>
      </w:r>
      <w:r w:rsidRPr="002426D0">
        <w:rPr>
          <w:rFonts w:cstheme="minorHAnsi"/>
          <w:color w:val="000000"/>
        </w:rPr>
        <w:t xml:space="preserve"> The transgressors of Israel mentioned above. Another explanation: </w:t>
      </w:r>
    </w:p>
    <w:p w14:paraId="228F3EF1" w14:textId="77777777" w:rsidR="003C1FE5" w:rsidRPr="002426D0" w:rsidRDefault="003C1FE5" w:rsidP="003C1FE5">
      <w:pPr>
        <w:autoSpaceDE w:val="0"/>
        <w:autoSpaceDN w:val="0"/>
        <w:adjustRightInd w:val="0"/>
        <w:jc w:val="both"/>
        <w:rPr>
          <w:rFonts w:cstheme="minorHAnsi"/>
          <w:lang w:val="en-AU"/>
        </w:rPr>
      </w:pPr>
    </w:p>
    <w:p w14:paraId="6C6E7A17"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Your brethren...who cast you out, said</w:t>
      </w:r>
      <w:r w:rsidRPr="002426D0">
        <w:rPr>
          <w:rFonts w:cstheme="minorHAnsi"/>
          <w:color w:val="000000"/>
        </w:rPr>
        <w:t xml:space="preserve"> Who said to you (Lam. 4:15), “Turn away, unclean one.” </w:t>
      </w:r>
    </w:p>
    <w:p w14:paraId="654EBCB0" w14:textId="77777777" w:rsidR="003C1FE5" w:rsidRPr="002426D0" w:rsidRDefault="003C1FE5" w:rsidP="003C1FE5">
      <w:pPr>
        <w:autoSpaceDE w:val="0"/>
        <w:autoSpaceDN w:val="0"/>
        <w:adjustRightInd w:val="0"/>
        <w:jc w:val="both"/>
        <w:rPr>
          <w:rFonts w:cstheme="minorHAnsi"/>
          <w:lang w:val="en-AU"/>
        </w:rPr>
      </w:pPr>
    </w:p>
    <w:p w14:paraId="18A9A15A"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who hate you, who cast you out</w:t>
      </w:r>
      <w:r w:rsidRPr="002426D0">
        <w:rPr>
          <w:rFonts w:cstheme="minorHAnsi"/>
          <w:color w:val="000000"/>
        </w:rPr>
        <w:t xml:space="preserve"> Who say (supra 65:5), “Keep to yourself, do not come near me.” [Because of the confusion, we quote other readings. Some manuscripts, as well as K’li Paz, read:] </w:t>
      </w:r>
    </w:p>
    <w:p w14:paraId="3E9FC560" w14:textId="77777777" w:rsidR="003C1FE5" w:rsidRPr="002426D0" w:rsidRDefault="003C1FE5" w:rsidP="003C1FE5">
      <w:pPr>
        <w:autoSpaceDE w:val="0"/>
        <w:autoSpaceDN w:val="0"/>
        <w:adjustRightInd w:val="0"/>
        <w:jc w:val="both"/>
        <w:rPr>
          <w:rFonts w:cstheme="minorHAnsi"/>
          <w:lang w:val="en-AU"/>
        </w:rPr>
      </w:pPr>
    </w:p>
    <w:p w14:paraId="1263B8E3"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Your brethren...said</w:t>
      </w:r>
      <w:r w:rsidRPr="002426D0">
        <w:rPr>
          <w:rFonts w:cstheme="minorHAnsi"/>
          <w:color w:val="000000"/>
        </w:rPr>
        <w:t xml:space="preserve"> The transgressors of Israel mentioned above. </w:t>
      </w:r>
    </w:p>
    <w:p w14:paraId="16B89B1C" w14:textId="77777777" w:rsidR="003C1FE5" w:rsidRPr="002426D0" w:rsidRDefault="003C1FE5" w:rsidP="003C1FE5">
      <w:pPr>
        <w:autoSpaceDE w:val="0"/>
        <w:autoSpaceDN w:val="0"/>
        <w:adjustRightInd w:val="0"/>
        <w:jc w:val="both"/>
        <w:rPr>
          <w:rFonts w:cstheme="minorHAnsi"/>
          <w:lang w:val="en-AU"/>
        </w:rPr>
      </w:pPr>
    </w:p>
    <w:p w14:paraId="43232EF4"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who hate you, who cast you out</w:t>
      </w:r>
      <w:r w:rsidRPr="002426D0">
        <w:rPr>
          <w:rFonts w:cstheme="minorHAnsi"/>
          <w:color w:val="000000"/>
        </w:rPr>
        <w:t xml:space="preserve"> who say (supra 65: 5), “Keep to yourself, do not come near me.” Another explanation: </w:t>
      </w:r>
    </w:p>
    <w:p w14:paraId="37CD1FCE" w14:textId="77777777" w:rsidR="003C1FE5" w:rsidRPr="002426D0" w:rsidRDefault="003C1FE5" w:rsidP="003C1FE5">
      <w:pPr>
        <w:autoSpaceDE w:val="0"/>
        <w:autoSpaceDN w:val="0"/>
        <w:adjustRightInd w:val="0"/>
        <w:jc w:val="both"/>
        <w:rPr>
          <w:rFonts w:cstheme="minorHAnsi"/>
          <w:lang w:val="en-AU"/>
        </w:rPr>
      </w:pPr>
    </w:p>
    <w:p w14:paraId="534A018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Your brethren...said</w:t>
      </w:r>
      <w:r w:rsidRPr="002426D0">
        <w:rPr>
          <w:rFonts w:cstheme="minorHAnsi"/>
          <w:color w:val="000000"/>
        </w:rPr>
        <w:t xml:space="preserve"> The children of Esau. </w:t>
      </w:r>
    </w:p>
    <w:p w14:paraId="5929236E" w14:textId="77777777" w:rsidR="003C1FE5" w:rsidRPr="002426D0" w:rsidRDefault="003C1FE5" w:rsidP="003C1FE5">
      <w:pPr>
        <w:autoSpaceDE w:val="0"/>
        <w:autoSpaceDN w:val="0"/>
        <w:adjustRightInd w:val="0"/>
        <w:jc w:val="both"/>
        <w:rPr>
          <w:rFonts w:cstheme="minorHAnsi"/>
          <w:lang w:val="en-AU"/>
        </w:rPr>
      </w:pPr>
    </w:p>
    <w:p w14:paraId="1A41242E"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who cast you out</w:t>
      </w:r>
      <w:r w:rsidRPr="002426D0">
        <w:rPr>
          <w:rFonts w:cstheme="minorHAnsi"/>
          <w:color w:val="000000"/>
        </w:rPr>
        <w:t xml:space="preserve"> Who said to you (Lam. 4:15), “Turn away, unclean one.” </w:t>
      </w:r>
    </w:p>
    <w:p w14:paraId="5015BDCB" w14:textId="77777777" w:rsidR="003C1FE5" w:rsidRPr="002426D0" w:rsidRDefault="003C1FE5" w:rsidP="003C1FE5">
      <w:pPr>
        <w:autoSpaceDE w:val="0"/>
        <w:autoSpaceDN w:val="0"/>
        <w:adjustRightInd w:val="0"/>
        <w:jc w:val="both"/>
        <w:rPr>
          <w:rFonts w:cstheme="minorHAnsi"/>
          <w:lang w:val="en-AU"/>
        </w:rPr>
      </w:pPr>
    </w:p>
    <w:p w14:paraId="6D1F00B7"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For the sake of my name, the Lord shall be glorified</w:t>
      </w:r>
      <w:r w:rsidRPr="002426D0">
        <w:rPr>
          <w:rFonts w:cstheme="minorHAnsi"/>
          <w:color w:val="000000"/>
        </w:rPr>
        <w:t xml:space="preserve"> With our greatness, the Holy One, blessed be He, is glorified, for we are closer to Him than you are. </w:t>
      </w:r>
    </w:p>
    <w:p w14:paraId="596B62DE" w14:textId="77777777" w:rsidR="003C1FE5" w:rsidRPr="002426D0" w:rsidRDefault="003C1FE5" w:rsidP="003C1FE5">
      <w:pPr>
        <w:autoSpaceDE w:val="0"/>
        <w:autoSpaceDN w:val="0"/>
        <w:adjustRightInd w:val="0"/>
        <w:jc w:val="both"/>
        <w:rPr>
          <w:rFonts w:cstheme="minorHAnsi"/>
          <w:lang w:val="en-AU"/>
        </w:rPr>
      </w:pPr>
    </w:p>
    <w:p w14:paraId="07BCB831"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but we will see your joy</w:t>
      </w:r>
      <w:r w:rsidRPr="002426D0">
        <w:rPr>
          <w:rFonts w:cstheme="minorHAnsi"/>
          <w:color w:val="000000"/>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14:paraId="6DF2E599" w14:textId="77777777" w:rsidR="003C1FE5" w:rsidRPr="002426D0" w:rsidRDefault="003C1FE5" w:rsidP="003C1FE5">
      <w:pPr>
        <w:autoSpaceDE w:val="0"/>
        <w:autoSpaceDN w:val="0"/>
        <w:adjustRightInd w:val="0"/>
        <w:jc w:val="both"/>
        <w:rPr>
          <w:rFonts w:cstheme="minorHAnsi"/>
          <w:lang w:val="en-AU"/>
        </w:rPr>
      </w:pPr>
    </w:p>
    <w:p w14:paraId="1A5F087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7</w:t>
      </w:r>
      <w:r w:rsidRPr="002426D0">
        <w:rPr>
          <w:rFonts w:cstheme="minorHAnsi"/>
          <w:color w:val="000000"/>
        </w:rPr>
        <w:t xml:space="preserve"> </w:t>
      </w:r>
      <w:r w:rsidRPr="002426D0">
        <w:rPr>
          <w:rFonts w:cstheme="minorHAnsi"/>
          <w:b/>
          <w:color w:val="000000"/>
        </w:rPr>
        <w:t>When she has not yet travailed</w:t>
      </w:r>
      <w:r w:rsidRPr="002426D0">
        <w:rPr>
          <w:rFonts w:cstheme="minorHAnsi"/>
          <w:color w:val="000000"/>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14:paraId="4AD43D4E" w14:textId="77777777" w:rsidR="003C1FE5" w:rsidRPr="002426D0" w:rsidRDefault="003C1FE5" w:rsidP="003C1FE5">
      <w:pPr>
        <w:autoSpaceDE w:val="0"/>
        <w:autoSpaceDN w:val="0"/>
        <w:adjustRightInd w:val="0"/>
        <w:jc w:val="both"/>
        <w:rPr>
          <w:rFonts w:cstheme="minorHAnsi"/>
          <w:lang w:val="en-AU"/>
        </w:rPr>
      </w:pPr>
    </w:p>
    <w:p w14:paraId="4B40BA2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she has been delivered of a male child</w:t>
      </w:r>
      <w:r w:rsidRPr="002426D0">
        <w:rPr>
          <w:rFonts w:cstheme="minorHAnsi"/>
          <w:color w:val="000000"/>
        </w:rPr>
        <w:t xml:space="preserve"> Heb. </w:t>
      </w:r>
      <w:r w:rsidRPr="002426D0">
        <w:rPr>
          <w:rFonts w:cstheme="minorHAnsi"/>
          <w:color w:val="000000"/>
          <w:rtl/>
        </w:rPr>
        <w:t>וְהִמְלִיטָה</w:t>
      </w:r>
      <w:r w:rsidRPr="002426D0">
        <w:rPr>
          <w:rFonts w:cstheme="minorHAnsi"/>
          <w:color w:val="000000"/>
        </w:rPr>
        <w:t xml:space="preserve">. Any emerging of an embedded thing is called </w:t>
      </w:r>
      <w:r w:rsidRPr="002426D0">
        <w:rPr>
          <w:rFonts w:cstheme="minorHAnsi"/>
          <w:color w:val="000000"/>
          <w:rtl/>
        </w:rPr>
        <w:t>הַמְלָטָה</w:t>
      </w:r>
      <w:r w:rsidRPr="002426D0">
        <w:rPr>
          <w:rFonts w:cstheme="minorHAnsi"/>
          <w:color w:val="000000"/>
        </w:rPr>
        <w:t xml:space="preserve">. And </w:t>
      </w:r>
      <w:r w:rsidRPr="002426D0">
        <w:rPr>
          <w:rFonts w:cstheme="minorHAnsi"/>
          <w:color w:val="000000"/>
          <w:rtl/>
        </w:rPr>
        <w:t xml:space="preserve">הַמְלָטָה </w:t>
      </w:r>
      <w:r w:rsidRPr="002426D0">
        <w:rPr>
          <w:rFonts w:cstheme="minorHAnsi"/>
          <w:color w:val="000000"/>
        </w:rPr>
        <w:t xml:space="preserve">is esmoucer, or eschamocier in O.F., to allow to escape. </w:t>
      </w:r>
    </w:p>
    <w:p w14:paraId="0D31EAFF" w14:textId="77777777" w:rsidR="003C1FE5" w:rsidRPr="002426D0" w:rsidRDefault="003C1FE5" w:rsidP="003C1FE5">
      <w:pPr>
        <w:autoSpaceDE w:val="0"/>
        <w:autoSpaceDN w:val="0"/>
        <w:adjustRightInd w:val="0"/>
        <w:jc w:val="both"/>
        <w:rPr>
          <w:rFonts w:cstheme="minorHAnsi"/>
          <w:lang w:val="en-AU"/>
        </w:rPr>
      </w:pPr>
    </w:p>
    <w:p w14:paraId="4F10EC09"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8</w:t>
      </w:r>
      <w:r w:rsidRPr="002426D0">
        <w:rPr>
          <w:rFonts w:cstheme="minorHAnsi"/>
          <w:color w:val="000000"/>
        </w:rPr>
        <w:t xml:space="preserve"> </w:t>
      </w:r>
      <w:r w:rsidRPr="002426D0">
        <w:rPr>
          <w:rFonts w:cstheme="minorHAnsi"/>
          <w:b/>
          <w:color w:val="000000"/>
        </w:rPr>
        <w:t>Is a land born in one day?</w:t>
      </w:r>
      <w:r w:rsidRPr="002426D0">
        <w:rPr>
          <w:rFonts w:cstheme="minorHAnsi"/>
          <w:color w:val="000000"/>
        </w:rPr>
        <w:t xml:space="preserve"> Can a pain come to a woman in confinement to bear a land full of sons in one day? </w:t>
      </w:r>
    </w:p>
    <w:p w14:paraId="573C0656" w14:textId="77777777" w:rsidR="003C1FE5" w:rsidRPr="002426D0" w:rsidRDefault="003C1FE5" w:rsidP="003C1FE5">
      <w:pPr>
        <w:autoSpaceDE w:val="0"/>
        <w:autoSpaceDN w:val="0"/>
        <w:adjustRightInd w:val="0"/>
        <w:jc w:val="both"/>
        <w:rPr>
          <w:rFonts w:cstheme="minorHAnsi"/>
          <w:lang w:val="en-AU"/>
        </w:rPr>
      </w:pPr>
    </w:p>
    <w:p w14:paraId="34CBEEC1"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9</w:t>
      </w:r>
      <w:r w:rsidRPr="002426D0">
        <w:rPr>
          <w:rFonts w:cstheme="minorHAnsi"/>
          <w:color w:val="000000"/>
        </w:rPr>
        <w:t xml:space="preserve"> </w:t>
      </w:r>
      <w:r w:rsidRPr="002426D0">
        <w:rPr>
          <w:rFonts w:cstheme="minorHAnsi"/>
          <w:b/>
          <w:color w:val="000000"/>
        </w:rPr>
        <w:t>Will I bring to the birth stool and not cause to give birth</w:t>
      </w:r>
      <w:r w:rsidRPr="002426D0">
        <w:rPr>
          <w:rFonts w:cstheme="minorHAnsi"/>
          <w:color w:val="000000"/>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14:paraId="0E932FF8" w14:textId="77777777" w:rsidR="003C1FE5" w:rsidRPr="002426D0" w:rsidRDefault="003C1FE5" w:rsidP="003C1FE5">
      <w:pPr>
        <w:autoSpaceDE w:val="0"/>
        <w:autoSpaceDN w:val="0"/>
        <w:adjustRightInd w:val="0"/>
        <w:jc w:val="both"/>
        <w:rPr>
          <w:rFonts w:cstheme="minorHAnsi"/>
          <w:lang w:val="en-AU"/>
        </w:rPr>
      </w:pPr>
    </w:p>
    <w:p w14:paraId="3FA3E601"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11</w:t>
      </w:r>
      <w:r w:rsidRPr="002426D0">
        <w:rPr>
          <w:rFonts w:cstheme="minorHAnsi"/>
          <w:color w:val="000000"/>
        </w:rPr>
        <w:t xml:space="preserve"> </w:t>
      </w:r>
      <w:r w:rsidRPr="002426D0">
        <w:rPr>
          <w:rFonts w:cstheme="minorHAnsi"/>
          <w:b/>
          <w:color w:val="000000"/>
        </w:rPr>
        <w:t>from the breast</w:t>
      </w:r>
      <w:r w:rsidRPr="002426D0">
        <w:rPr>
          <w:rFonts w:cstheme="minorHAnsi"/>
          <w:color w:val="000000"/>
        </w:rPr>
        <w:t xml:space="preserve"> Heb. </w:t>
      </w:r>
      <w:r w:rsidRPr="002426D0">
        <w:rPr>
          <w:rFonts w:cstheme="minorHAnsi"/>
          <w:color w:val="000000"/>
          <w:rtl/>
        </w:rPr>
        <w:t>מִשּֽׁד</w:t>
      </w:r>
      <w:r w:rsidRPr="002426D0">
        <w:rPr>
          <w:rFonts w:cstheme="minorHAnsi"/>
          <w:color w:val="000000"/>
        </w:rPr>
        <w:t xml:space="preserve">, an expression of breasts </w:t>
      </w:r>
      <w:r w:rsidRPr="002426D0">
        <w:rPr>
          <w:rFonts w:cstheme="minorHAnsi"/>
          <w:color w:val="000000"/>
          <w:rtl/>
        </w:rPr>
        <w:t>(שָׁדַיִם)</w:t>
      </w:r>
      <w:r w:rsidRPr="002426D0">
        <w:rPr>
          <w:rFonts w:cstheme="minorHAnsi"/>
          <w:color w:val="000000"/>
        </w:rPr>
        <w:t xml:space="preserve">. </w:t>
      </w:r>
    </w:p>
    <w:p w14:paraId="0DBB94F3" w14:textId="77777777" w:rsidR="003C1FE5" w:rsidRPr="002426D0" w:rsidRDefault="003C1FE5" w:rsidP="003C1FE5">
      <w:pPr>
        <w:autoSpaceDE w:val="0"/>
        <w:autoSpaceDN w:val="0"/>
        <w:adjustRightInd w:val="0"/>
        <w:jc w:val="both"/>
        <w:rPr>
          <w:rFonts w:cstheme="minorHAnsi"/>
          <w:lang w:val="en-AU"/>
        </w:rPr>
      </w:pPr>
    </w:p>
    <w:p w14:paraId="704DE6EC"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 drink deeply</w:t>
      </w:r>
      <w:r w:rsidRPr="002426D0">
        <w:rPr>
          <w:rFonts w:cstheme="minorHAnsi"/>
          <w:color w:val="000000"/>
        </w:rPr>
        <w:t xml:space="preserve"> Heb. </w:t>
      </w:r>
      <w:r w:rsidRPr="002426D0">
        <w:rPr>
          <w:rFonts w:cstheme="minorHAnsi"/>
          <w:color w:val="000000"/>
          <w:rtl/>
        </w:rPr>
        <w:t>תָּמֽצּוּ</w:t>
      </w:r>
      <w:r w:rsidRPr="002426D0">
        <w:rPr>
          <w:rFonts w:cstheme="minorHAnsi"/>
          <w:color w:val="000000"/>
        </w:rPr>
        <w:t xml:space="preserve">, sucer in French, to suck. </w:t>
      </w:r>
    </w:p>
    <w:p w14:paraId="77A0D1DC" w14:textId="77777777" w:rsidR="003C1FE5" w:rsidRPr="002426D0" w:rsidRDefault="003C1FE5" w:rsidP="003C1FE5">
      <w:pPr>
        <w:autoSpaceDE w:val="0"/>
        <w:autoSpaceDN w:val="0"/>
        <w:adjustRightInd w:val="0"/>
        <w:jc w:val="both"/>
        <w:rPr>
          <w:rFonts w:cstheme="minorHAnsi"/>
          <w:lang w:val="en-AU"/>
        </w:rPr>
      </w:pPr>
    </w:p>
    <w:p w14:paraId="6F9FD4F0"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from her approaching glory</w:t>
      </w:r>
      <w:r w:rsidRPr="002426D0">
        <w:rPr>
          <w:rFonts w:cstheme="minorHAnsi"/>
          <w:color w:val="000000"/>
        </w:rPr>
        <w:t xml:space="preserve"> Heb. </w:t>
      </w:r>
      <w:r w:rsidRPr="002426D0">
        <w:rPr>
          <w:rFonts w:cstheme="minorHAnsi"/>
          <w:color w:val="000000"/>
          <w:rtl/>
        </w:rPr>
        <w:t>מִזִּיז</w:t>
      </w:r>
      <w:r w:rsidRPr="002426D0">
        <w:rPr>
          <w:rFonts w:cstheme="minorHAnsi"/>
          <w:color w:val="000000"/>
        </w:rPr>
        <w:t xml:space="preserve">. From the great glory that is moving and coming nearer to her. </w:t>
      </w:r>
      <w:r w:rsidRPr="002426D0">
        <w:rPr>
          <w:rFonts w:cstheme="minorHAnsi"/>
          <w:color w:val="000000"/>
          <w:rtl/>
        </w:rPr>
        <w:t xml:space="preserve">זִיז </w:t>
      </w:r>
      <w:r w:rsidRPr="002426D0">
        <w:rPr>
          <w:rFonts w:cstheme="minorHAnsi"/>
          <w:color w:val="000000"/>
        </w:rPr>
        <w:t xml:space="preserve">means esmoviment in O.F., movement. </w:t>
      </w:r>
    </w:p>
    <w:p w14:paraId="61B8EA4E" w14:textId="77777777" w:rsidR="003C1FE5" w:rsidRPr="002426D0" w:rsidRDefault="003C1FE5" w:rsidP="003C1FE5">
      <w:pPr>
        <w:autoSpaceDE w:val="0"/>
        <w:autoSpaceDN w:val="0"/>
        <w:adjustRightInd w:val="0"/>
        <w:jc w:val="both"/>
        <w:rPr>
          <w:rFonts w:cstheme="minorHAnsi"/>
          <w:lang w:val="en-AU"/>
        </w:rPr>
      </w:pPr>
    </w:p>
    <w:p w14:paraId="0E019A91"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12</w:t>
      </w:r>
      <w:r w:rsidRPr="002426D0">
        <w:rPr>
          <w:rFonts w:cstheme="minorHAnsi"/>
          <w:color w:val="000000"/>
        </w:rPr>
        <w:t xml:space="preserve"> </w:t>
      </w:r>
      <w:r w:rsidRPr="002426D0">
        <w:rPr>
          <w:rFonts w:cstheme="minorHAnsi"/>
          <w:b/>
          <w:color w:val="000000"/>
        </w:rPr>
        <w:t>and like a flooding stream</w:t>
      </w:r>
      <w:r w:rsidRPr="002426D0">
        <w:rPr>
          <w:rFonts w:cstheme="minorHAnsi"/>
          <w:color w:val="000000"/>
        </w:rPr>
        <w:t xml:space="preserve"> I extend to her the wealth of the nations. </w:t>
      </w:r>
    </w:p>
    <w:p w14:paraId="6E935330" w14:textId="77777777" w:rsidR="003C1FE5" w:rsidRPr="002426D0" w:rsidRDefault="003C1FE5" w:rsidP="003C1FE5">
      <w:pPr>
        <w:autoSpaceDE w:val="0"/>
        <w:autoSpaceDN w:val="0"/>
        <w:adjustRightInd w:val="0"/>
        <w:jc w:val="both"/>
        <w:rPr>
          <w:rFonts w:cstheme="minorHAnsi"/>
          <w:lang w:val="en-AU"/>
        </w:rPr>
      </w:pPr>
    </w:p>
    <w:p w14:paraId="24EB4037"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on the side</w:t>
      </w:r>
      <w:r w:rsidRPr="002426D0">
        <w:rPr>
          <w:rFonts w:cstheme="minorHAnsi"/>
          <w:color w:val="000000"/>
        </w:rPr>
        <w:t xml:space="preserve"> On the sides of your nurses, [in Aramaic,] </w:t>
      </w:r>
      <w:r w:rsidRPr="002426D0">
        <w:rPr>
          <w:rFonts w:cstheme="minorHAnsi"/>
          <w:color w:val="000000"/>
          <w:rtl/>
        </w:rPr>
        <w:t>גִּסְסִין</w:t>
      </w:r>
      <w:r w:rsidRPr="002426D0">
        <w:rPr>
          <w:rFonts w:cstheme="minorHAnsi"/>
          <w:color w:val="000000"/>
        </w:rPr>
        <w:t xml:space="preserve">. </w:t>
      </w:r>
    </w:p>
    <w:p w14:paraId="700B477C" w14:textId="77777777" w:rsidR="003C1FE5" w:rsidRPr="002426D0" w:rsidRDefault="003C1FE5" w:rsidP="003C1FE5">
      <w:pPr>
        <w:autoSpaceDE w:val="0"/>
        <w:autoSpaceDN w:val="0"/>
        <w:adjustRightInd w:val="0"/>
        <w:jc w:val="both"/>
        <w:rPr>
          <w:rFonts w:cstheme="minorHAnsi"/>
          <w:lang w:val="en-AU"/>
        </w:rPr>
      </w:pPr>
    </w:p>
    <w:p w14:paraId="7BC24127"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you shall be dandled</w:t>
      </w:r>
      <w:r w:rsidRPr="002426D0">
        <w:rPr>
          <w:rFonts w:cstheme="minorHAnsi"/>
          <w:color w:val="000000"/>
        </w:rPr>
        <w:t xml:space="preserve"> You shall be dandled as they dandle an infant. Esbanier in O.F. </w:t>
      </w:r>
    </w:p>
    <w:p w14:paraId="664A5E97" w14:textId="77777777" w:rsidR="003C1FE5" w:rsidRPr="002426D0" w:rsidRDefault="003C1FE5" w:rsidP="003C1FE5">
      <w:pPr>
        <w:autoSpaceDE w:val="0"/>
        <w:autoSpaceDN w:val="0"/>
        <w:adjustRightInd w:val="0"/>
        <w:jc w:val="both"/>
        <w:rPr>
          <w:rFonts w:cstheme="minorHAnsi"/>
          <w:lang w:val="en-AU"/>
        </w:rPr>
      </w:pPr>
    </w:p>
    <w:p w14:paraId="4E1BB693"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14</w:t>
      </w:r>
      <w:r w:rsidRPr="002426D0">
        <w:rPr>
          <w:rFonts w:cstheme="minorHAnsi"/>
          <w:color w:val="000000"/>
        </w:rPr>
        <w:t xml:space="preserve"> </w:t>
      </w:r>
      <w:r w:rsidRPr="002426D0">
        <w:rPr>
          <w:rFonts w:cstheme="minorHAnsi"/>
          <w:b/>
          <w:color w:val="000000"/>
        </w:rPr>
        <w:t>and the hand of the Lord shall be known</w:t>
      </w:r>
      <w:r w:rsidRPr="002426D0">
        <w:rPr>
          <w:rFonts w:cstheme="minorHAnsi"/>
          <w:color w:val="000000"/>
        </w:rPr>
        <w:t xml:space="preserve"> When He wreaks His vengeance and His awesome acts, His servants shall know the strength of the might of His hand. </w:t>
      </w:r>
    </w:p>
    <w:p w14:paraId="1837F893" w14:textId="77777777" w:rsidR="003C1FE5" w:rsidRPr="002426D0" w:rsidRDefault="003C1FE5" w:rsidP="003C1FE5">
      <w:pPr>
        <w:autoSpaceDE w:val="0"/>
        <w:autoSpaceDN w:val="0"/>
        <w:adjustRightInd w:val="0"/>
        <w:jc w:val="both"/>
        <w:rPr>
          <w:rFonts w:cstheme="minorHAnsi"/>
          <w:lang w:val="en-AU"/>
        </w:rPr>
      </w:pPr>
    </w:p>
    <w:p w14:paraId="3647EAB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15</w:t>
      </w:r>
      <w:r w:rsidRPr="002426D0">
        <w:rPr>
          <w:rFonts w:cstheme="minorHAnsi"/>
          <w:color w:val="000000"/>
        </w:rPr>
        <w:t xml:space="preserve"> </w:t>
      </w:r>
      <w:r w:rsidRPr="002426D0">
        <w:rPr>
          <w:rFonts w:cstheme="minorHAnsi"/>
          <w:b/>
          <w:color w:val="000000"/>
        </w:rPr>
        <w:t>shall come with fire</w:t>
      </w:r>
      <w:r w:rsidRPr="002426D0">
        <w:rPr>
          <w:rFonts w:cstheme="minorHAnsi"/>
          <w:color w:val="000000"/>
        </w:rPr>
        <w:t xml:space="preserve"> With the fury of fire He shall come upon the wicked. </w:t>
      </w:r>
    </w:p>
    <w:p w14:paraId="0003EA4A" w14:textId="77777777" w:rsidR="003C1FE5" w:rsidRPr="002426D0" w:rsidRDefault="003C1FE5" w:rsidP="003C1FE5">
      <w:pPr>
        <w:autoSpaceDE w:val="0"/>
        <w:autoSpaceDN w:val="0"/>
        <w:adjustRightInd w:val="0"/>
        <w:jc w:val="both"/>
        <w:rPr>
          <w:rFonts w:cstheme="minorHAnsi"/>
          <w:lang w:val="en-AU"/>
        </w:rPr>
      </w:pPr>
    </w:p>
    <w:p w14:paraId="313FC5C4"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to render</w:t>
      </w:r>
      <w:r w:rsidRPr="002426D0">
        <w:rPr>
          <w:rFonts w:cstheme="minorHAnsi"/>
          <w:color w:val="000000"/>
        </w:rPr>
        <w:t xml:space="preserve"> Heb. </w:t>
      </w:r>
      <w:r w:rsidRPr="002426D0">
        <w:rPr>
          <w:rFonts w:cstheme="minorHAnsi"/>
          <w:color w:val="000000"/>
          <w:rtl/>
        </w:rPr>
        <w:t>לְהָשִׁיב</w:t>
      </w:r>
      <w:r w:rsidRPr="002426D0">
        <w:rPr>
          <w:rFonts w:cstheme="minorHAnsi"/>
          <w:color w:val="000000"/>
        </w:rPr>
        <w:t xml:space="preserve">, [lit. to return] to His adversaries with fury His anger. </w:t>
      </w:r>
    </w:p>
    <w:p w14:paraId="7692C279" w14:textId="77777777" w:rsidR="003C1FE5" w:rsidRPr="002426D0" w:rsidRDefault="003C1FE5" w:rsidP="003C1FE5">
      <w:pPr>
        <w:autoSpaceDE w:val="0"/>
        <w:autoSpaceDN w:val="0"/>
        <w:adjustRightInd w:val="0"/>
        <w:jc w:val="both"/>
        <w:rPr>
          <w:rFonts w:cstheme="minorHAnsi"/>
          <w:lang w:val="en-AU"/>
        </w:rPr>
      </w:pPr>
    </w:p>
    <w:p w14:paraId="773B948D"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16</w:t>
      </w:r>
      <w:r w:rsidRPr="002426D0">
        <w:rPr>
          <w:rFonts w:cstheme="minorHAnsi"/>
          <w:color w:val="000000"/>
        </w:rPr>
        <w:t xml:space="preserve"> </w:t>
      </w:r>
      <w:r w:rsidRPr="002426D0">
        <w:rPr>
          <w:rFonts w:cstheme="minorHAnsi"/>
          <w:b/>
          <w:color w:val="000000"/>
        </w:rPr>
        <w:t>For with fire</w:t>
      </w:r>
      <w:r w:rsidRPr="002426D0">
        <w:rPr>
          <w:rFonts w:cstheme="minorHAnsi"/>
          <w:color w:val="000000"/>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2426D0">
        <w:rPr>
          <w:rFonts w:cstheme="minorHAnsi"/>
          <w:color w:val="000000"/>
          <w:rtl/>
        </w:rPr>
        <w:t xml:space="preserve">(וְנִשְׁפַּטְתִּי) </w:t>
      </w:r>
      <w:r w:rsidRPr="002426D0">
        <w:rPr>
          <w:rFonts w:cstheme="minorHAnsi"/>
          <w:color w:val="000000"/>
        </w:rPr>
        <w:t xml:space="preserve">”; (Jer. 2:35) “Behold, I contend with you.” It is an expression of debate. Derajjsner in O.F. [And its simple meaning is: For with the fire of the Lord and with His sword, all flesh shall be judged. Similarly, there are many inverted verses in Scriptures.] </w:t>
      </w:r>
    </w:p>
    <w:p w14:paraId="43BEDFBB" w14:textId="77777777" w:rsidR="003C1FE5" w:rsidRPr="002426D0" w:rsidRDefault="003C1FE5" w:rsidP="003C1FE5">
      <w:pPr>
        <w:autoSpaceDE w:val="0"/>
        <w:autoSpaceDN w:val="0"/>
        <w:adjustRightInd w:val="0"/>
        <w:jc w:val="both"/>
        <w:rPr>
          <w:rFonts w:cstheme="minorHAnsi"/>
          <w:lang w:val="en-AU"/>
        </w:rPr>
      </w:pPr>
    </w:p>
    <w:p w14:paraId="0C99E22D"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17</w:t>
      </w:r>
      <w:r w:rsidRPr="002426D0">
        <w:rPr>
          <w:rFonts w:cstheme="minorHAnsi"/>
          <w:color w:val="000000"/>
        </w:rPr>
        <w:t xml:space="preserve"> </w:t>
      </w:r>
      <w:r w:rsidRPr="002426D0">
        <w:rPr>
          <w:rFonts w:cstheme="minorHAnsi"/>
          <w:b/>
          <w:color w:val="000000"/>
        </w:rPr>
        <w:t>Those who prepare themselves</w:t>
      </w:r>
      <w:r w:rsidRPr="002426D0">
        <w:rPr>
          <w:rFonts w:cstheme="minorHAnsi"/>
          <w:color w:val="000000"/>
        </w:rPr>
        <w:t xml:space="preserve"> Heb. </w:t>
      </w:r>
      <w:r w:rsidRPr="002426D0">
        <w:rPr>
          <w:rFonts w:cstheme="minorHAnsi"/>
          <w:color w:val="000000"/>
          <w:rtl/>
        </w:rPr>
        <w:t>הַמִּתְקַדְּשִׁים</w:t>
      </w:r>
      <w:r w:rsidRPr="002426D0">
        <w:rPr>
          <w:rFonts w:cstheme="minorHAnsi"/>
          <w:color w:val="000000"/>
        </w:rPr>
        <w:t xml:space="preserve">. Those who prepare themselves, “Let you and me go on such-and-such a day to worship such-and-such an idol.” </w:t>
      </w:r>
    </w:p>
    <w:p w14:paraId="068698A4" w14:textId="77777777" w:rsidR="003C1FE5" w:rsidRPr="002426D0" w:rsidRDefault="003C1FE5" w:rsidP="003C1FE5">
      <w:pPr>
        <w:autoSpaceDE w:val="0"/>
        <w:autoSpaceDN w:val="0"/>
        <w:adjustRightInd w:val="0"/>
        <w:jc w:val="both"/>
        <w:rPr>
          <w:rFonts w:cstheme="minorHAnsi"/>
          <w:lang w:val="en-AU"/>
        </w:rPr>
      </w:pPr>
    </w:p>
    <w:p w14:paraId="749A7935"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 xml:space="preserve">to the gardens </w:t>
      </w:r>
      <w:r w:rsidRPr="002426D0">
        <w:rPr>
          <w:rFonts w:cstheme="minorHAnsi"/>
          <w:color w:val="000000"/>
        </w:rPr>
        <w:t xml:space="preserve">where they plant vegetables, and there they would erect idols. </w:t>
      </w:r>
    </w:p>
    <w:p w14:paraId="6528D7D8" w14:textId="77777777" w:rsidR="003C1FE5" w:rsidRPr="002426D0" w:rsidRDefault="003C1FE5" w:rsidP="003C1FE5">
      <w:pPr>
        <w:autoSpaceDE w:val="0"/>
        <w:autoSpaceDN w:val="0"/>
        <w:adjustRightInd w:val="0"/>
        <w:jc w:val="both"/>
        <w:rPr>
          <w:rFonts w:cstheme="minorHAnsi"/>
          <w:lang w:val="en-AU"/>
        </w:rPr>
      </w:pPr>
    </w:p>
    <w:p w14:paraId="6AED6164"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[one] after one</w:t>
      </w:r>
      <w:r w:rsidRPr="002426D0">
        <w:rPr>
          <w:rFonts w:cstheme="minorHAnsi"/>
          <w:color w:val="000000"/>
        </w:rPr>
        <w:t xml:space="preserve"> As Jonathan renders: a company after a company. They prepare themselves and purify themselves to worship, one company after its fellow has completed its worship. </w:t>
      </w:r>
    </w:p>
    <w:p w14:paraId="2FBE370F" w14:textId="77777777" w:rsidR="003C1FE5" w:rsidRPr="002426D0" w:rsidRDefault="003C1FE5" w:rsidP="003C1FE5">
      <w:pPr>
        <w:autoSpaceDE w:val="0"/>
        <w:autoSpaceDN w:val="0"/>
        <w:adjustRightInd w:val="0"/>
        <w:jc w:val="both"/>
        <w:rPr>
          <w:rFonts w:cstheme="minorHAnsi"/>
          <w:lang w:val="en-AU"/>
        </w:rPr>
      </w:pPr>
    </w:p>
    <w:p w14:paraId="2F530C7F"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in the middle</w:t>
      </w:r>
      <w:r w:rsidRPr="002426D0">
        <w:rPr>
          <w:rFonts w:cstheme="minorHAnsi"/>
          <w:color w:val="000000"/>
        </w:rPr>
        <w:t xml:space="preserve"> In the middle of the garden. Such was their custom to erect it. </w:t>
      </w:r>
    </w:p>
    <w:p w14:paraId="20133A02" w14:textId="77777777" w:rsidR="003C1FE5" w:rsidRPr="002426D0" w:rsidRDefault="003C1FE5" w:rsidP="003C1FE5">
      <w:pPr>
        <w:autoSpaceDE w:val="0"/>
        <w:autoSpaceDN w:val="0"/>
        <w:adjustRightInd w:val="0"/>
        <w:jc w:val="both"/>
        <w:rPr>
          <w:rFonts w:cstheme="minorHAnsi"/>
          <w:lang w:val="en-AU"/>
        </w:rPr>
      </w:pPr>
    </w:p>
    <w:p w14:paraId="1CA51859"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18</w:t>
      </w:r>
      <w:r w:rsidRPr="002426D0">
        <w:rPr>
          <w:rFonts w:cstheme="minorHAnsi"/>
          <w:color w:val="000000"/>
        </w:rPr>
        <w:t xml:space="preserve"> </w:t>
      </w:r>
      <w:r w:rsidRPr="002426D0">
        <w:rPr>
          <w:rFonts w:cstheme="minorHAnsi"/>
          <w:b/>
          <w:color w:val="000000"/>
        </w:rPr>
        <w:t>And I - their deeds and their thoughts have come etc.</w:t>
      </w:r>
      <w:r w:rsidRPr="002426D0">
        <w:rPr>
          <w:rFonts w:cstheme="minorHAnsi"/>
          <w:color w:val="000000"/>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14:paraId="04A3DBF6" w14:textId="77777777" w:rsidR="003C1FE5" w:rsidRPr="002426D0" w:rsidRDefault="003C1FE5" w:rsidP="003C1FE5">
      <w:pPr>
        <w:autoSpaceDE w:val="0"/>
        <w:autoSpaceDN w:val="0"/>
        <w:adjustRightInd w:val="0"/>
        <w:jc w:val="both"/>
        <w:rPr>
          <w:rFonts w:cstheme="minorHAnsi"/>
          <w:lang w:val="en-AU"/>
        </w:rPr>
      </w:pPr>
    </w:p>
    <w:p w14:paraId="1D3A26BD"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and they shall see My glory</w:t>
      </w:r>
      <w:r w:rsidRPr="002426D0">
        <w:rPr>
          <w:rFonts w:cstheme="minorHAnsi"/>
          <w:color w:val="000000"/>
        </w:rPr>
        <w:t xml:space="preserve"> When I wage war with them with the plague of the following description (ibid. 14:12): “Their flesh shall disintegrate...and their eyes...and their tongue.” </w:t>
      </w:r>
    </w:p>
    <w:p w14:paraId="5AECE73E" w14:textId="77777777" w:rsidR="003C1FE5" w:rsidRPr="002426D0" w:rsidRDefault="003C1FE5" w:rsidP="003C1FE5">
      <w:pPr>
        <w:autoSpaceDE w:val="0"/>
        <w:autoSpaceDN w:val="0"/>
        <w:adjustRightInd w:val="0"/>
        <w:jc w:val="both"/>
        <w:rPr>
          <w:rFonts w:cstheme="minorHAnsi"/>
          <w:lang w:val="en-AU"/>
        </w:rPr>
      </w:pPr>
    </w:p>
    <w:p w14:paraId="4D701368"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19</w:t>
      </w:r>
      <w:r w:rsidRPr="002426D0">
        <w:rPr>
          <w:rFonts w:cstheme="minorHAnsi"/>
          <w:color w:val="000000"/>
        </w:rPr>
        <w:t xml:space="preserve"> </w:t>
      </w:r>
      <w:r w:rsidRPr="002426D0">
        <w:rPr>
          <w:rFonts w:cstheme="minorHAnsi"/>
          <w:b/>
          <w:color w:val="000000"/>
        </w:rPr>
        <w:t>And I will place a sign upon them etc.</w:t>
      </w:r>
      <w:r w:rsidRPr="002426D0">
        <w:rPr>
          <w:rFonts w:cstheme="minorHAnsi"/>
          <w:color w:val="000000"/>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14:paraId="5FA56D79" w14:textId="77777777" w:rsidR="003C1FE5" w:rsidRPr="002426D0" w:rsidRDefault="003C1FE5" w:rsidP="003C1FE5">
      <w:pPr>
        <w:autoSpaceDE w:val="0"/>
        <w:autoSpaceDN w:val="0"/>
        <w:adjustRightInd w:val="0"/>
        <w:jc w:val="both"/>
        <w:rPr>
          <w:rFonts w:cstheme="minorHAnsi"/>
          <w:lang w:val="en-AU"/>
        </w:rPr>
      </w:pPr>
    </w:p>
    <w:p w14:paraId="68659BFD"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20</w:t>
      </w:r>
      <w:r w:rsidRPr="002426D0">
        <w:rPr>
          <w:rFonts w:cstheme="minorHAnsi"/>
          <w:color w:val="000000"/>
        </w:rPr>
        <w:t xml:space="preserve"> </w:t>
      </w:r>
      <w:r w:rsidRPr="002426D0">
        <w:rPr>
          <w:rFonts w:cstheme="minorHAnsi"/>
          <w:b/>
          <w:color w:val="000000"/>
        </w:rPr>
        <w:t>and with covered wagons</w:t>
      </w:r>
      <w:r w:rsidRPr="002426D0">
        <w:rPr>
          <w:rFonts w:cstheme="minorHAnsi"/>
          <w:color w:val="000000"/>
        </w:rPr>
        <w:t xml:space="preserve"> Heb. </w:t>
      </w:r>
      <w:r w:rsidRPr="002426D0">
        <w:rPr>
          <w:rFonts w:cstheme="minorHAnsi"/>
          <w:color w:val="000000"/>
          <w:rtl/>
        </w:rPr>
        <w:t>וּבַצַּבִּים</w:t>
      </w:r>
      <w:r w:rsidRPr="002426D0">
        <w:rPr>
          <w:rFonts w:cstheme="minorHAnsi"/>
          <w:color w:val="000000"/>
        </w:rPr>
        <w:t xml:space="preserve">. These are wagons equipped with partitions and a tent. Comp. (Num. 7:3) “Six covered wagons </w:t>
      </w:r>
      <w:r w:rsidRPr="002426D0">
        <w:rPr>
          <w:rFonts w:cstheme="minorHAnsi"/>
          <w:color w:val="000000"/>
          <w:rtl/>
        </w:rPr>
        <w:t>(עֶגְלוֹתצָב)</w:t>
      </w:r>
      <w:r w:rsidRPr="002426D0">
        <w:rPr>
          <w:rFonts w:cstheme="minorHAnsi"/>
          <w:color w:val="000000"/>
        </w:rPr>
        <w:t xml:space="preserve">.” </w:t>
      </w:r>
    </w:p>
    <w:p w14:paraId="1D1E1B5E" w14:textId="77777777" w:rsidR="003C1FE5" w:rsidRPr="002426D0" w:rsidRDefault="003C1FE5" w:rsidP="003C1FE5">
      <w:pPr>
        <w:autoSpaceDE w:val="0"/>
        <w:autoSpaceDN w:val="0"/>
        <w:adjustRightInd w:val="0"/>
        <w:jc w:val="both"/>
        <w:rPr>
          <w:rFonts w:cstheme="minorHAnsi"/>
          <w:lang w:val="en-AU"/>
        </w:rPr>
      </w:pPr>
    </w:p>
    <w:p w14:paraId="270CB28D"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and with joyous songs</w:t>
      </w:r>
      <w:r w:rsidRPr="002426D0">
        <w:rPr>
          <w:rFonts w:cstheme="minorHAnsi"/>
          <w:color w:val="000000"/>
        </w:rPr>
        <w:t xml:space="preserve"> Heb. </w:t>
      </w:r>
      <w:r w:rsidRPr="002426D0">
        <w:rPr>
          <w:rFonts w:cstheme="minorHAnsi"/>
          <w:color w:val="000000"/>
          <w:rtl/>
        </w:rPr>
        <w:t>וּבַכִּרְכָּרוֹת</w:t>
      </w:r>
      <w:r w:rsidRPr="002426D0">
        <w:rPr>
          <w:rFonts w:cstheme="minorHAnsi"/>
          <w:color w:val="000000"/>
        </w:rPr>
        <w:t xml:space="preserve">. With a song of players and dancers. Comp. (II Sam. 6:14) “And David danced </w:t>
      </w:r>
      <w:r w:rsidRPr="002426D0">
        <w:rPr>
          <w:rFonts w:cstheme="minorHAnsi"/>
          <w:color w:val="000000"/>
          <w:rtl/>
        </w:rPr>
        <w:t>(מְכַרְכֵּר)</w:t>
      </w:r>
      <w:r w:rsidRPr="002426D0">
        <w:rPr>
          <w:rFonts w:cstheme="minorHAnsi"/>
          <w:color w:val="000000"/>
        </w:rPr>
        <w:t xml:space="preserve">,” treper in O.F. [Menahem (p. 109) explains it as an expression meaning a lamb. Comp. (supra 16:1) “Send lambs </w:t>
      </w:r>
      <w:r w:rsidRPr="002426D0">
        <w:rPr>
          <w:rFonts w:cstheme="minorHAnsi"/>
          <w:color w:val="000000"/>
          <w:rtl/>
        </w:rPr>
        <w:t xml:space="preserve">(כַּר) </w:t>
      </w:r>
      <w:r w:rsidRPr="002426D0">
        <w:rPr>
          <w:rFonts w:cstheme="minorHAnsi"/>
          <w:color w:val="000000"/>
        </w:rPr>
        <w:t xml:space="preserve">of the ruler of the land.”] </w:t>
      </w:r>
    </w:p>
    <w:p w14:paraId="2D2A970D" w14:textId="77777777" w:rsidR="003C1FE5" w:rsidRPr="002426D0" w:rsidRDefault="003C1FE5" w:rsidP="003C1FE5">
      <w:pPr>
        <w:autoSpaceDE w:val="0"/>
        <w:autoSpaceDN w:val="0"/>
        <w:adjustRightInd w:val="0"/>
        <w:jc w:val="both"/>
        <w:rPr>
          <w:rFonts w:cstheme="minorHAnsi"/>
          <w:lang w:val="en-AU"/>
        </w:rPr>
      </w:pPr>
    </w:p>
    <w:p w14:paraId="55F1A0AB"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as...bring</w:t>
      </w:r>
      <w:r w:rsidRPr="002426D0">
        <w:rPr>
          <w:rFonts w:cstheme="minorHAnsi"/>
          <w:color w:val="000000"/>
        </w:rPr>
        <w:t xml:space="preserve"> an offering in a pure vessel for acceptance, so will they bring your brethren as an acceptable offering. </w:t>
      </w:r>
    </w:p>
    <w:p w14:paraId="31AD9CE2" w14:textId="77777777" w:rsidR="003C1FE5" w:rsidRPr="002426D0" w:rsidRDefault="003C1FE5" w:rsidP="003C1FE5">
      <w:pPr>
        <w:autoSpaceDE w:val="0"/>
        <w:autoSpaceDN w:val="0"/>
        <w:adjustRightInd w:val="0"/>
        <w:jc w:val="both"/>
        <w:rPr>
          <w:rFonts w:cstheme="minorHAnsi"/>
          <w:lang w:val="en-AU"/>
        </w:rPr>
      </w:pPr>
    </w:p>
    <w:p w14:paraId="6C685EFE"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21</w:t>
      </w:r>
      <w:r w:rsidRPr="002426D0">
        <w:rPr>
          <w:rFonts w:cstheme="minorHAnsi"/>
          <w:color w:val="000000"/>
        </w:rPr>
        <w:t xml:space="preserve"> </w:t>
      </w:r>
      <w:r w:rsidRPr="002426D0">
        <w:rPr>
          <w:rFonts w:cstheme="minorHAnsi"/>
          <w:b/>
          <w:color w:val="000000"/>
        </w:rPr>
        <w:t>And from them too</w:t>
      </w:r>
      <w:r w:rsidRPr="002426D0">
        <w:rPr>
          <w:rFonts w:cstheme="minorHAnsi"/>
          <w:color w:val="000000"/>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14:paraId="7B112EC1" w14:textId="77777777" w:rsidR="003C1FE5" w:rsidRPr="002426D0" w:rsidRDefault="003C1FE5" w:rsidP="003C1FE5">
      <w:pPr>
        <w:autoSpaceDE w:val="0"/>
        <w:autoSpaceDN w:val="0"/>
        <w:adjustRightInd w:val="0"/>
        <w:jc w:val="both"/>
        <w:rPr>
          <w:rFonts w:cstheme="minorHAnsi"/>
          <w:lang w:val="en-AU"/>
        </w:rPr>
      </w:pPr>
    </w:p>
    <w:p w14:paraId="5D3BA550" w14:textId="77777777" w:rsidR="003C1FE5" w:rsidRPr="002426D0" w:rsidRDefault="003C1FE5" w:rsidP="003C1FE5">
      <w:pPr>
        <w:autoSpaceDE w:val="0"/>
        <w:autoSpaceDN w:val="0"/>
        <w:adjustRightInd w:val="0"/>
        <w:jc w:val="both"/>
        <w:rPr>
          <w:rFonts w:cstheme="minorHAnsi"/>
          <w:lang w:val="en-AU"/>
        </w:rPr>
      </w:pPr>
      <w:r w:rsidRPr="002426D0">
        <w:rPr>
          <w:rFonts w:cstheme="minorHAnsi"/>
          <w:b/>
          <w:color w:val="000000"/>
        </w:rPr>
        <w:t>24</w:t>
      </w:r>
      <w:r w:rsidRPr="002426D0">
        <w:rPr>
          <w:rFonts w:cstheme="minorHAnsi"/>
          <w:color w:val="000000"/>
        </w:rPr>
        <w:t xml:space="preserve"> </w:t>
      </w:r>
      <w:r w:rsidRPr="002426D0">
        <w:rPr>
          <w:rFonts w:cstheme="minorHAnsi"/>
          <w:b/>
          <w:color w:val="000000"/>
        </w:rPr>
        <w:t>their worm</w:t>
      </w:r>
      <w:r w:rsidRPr="002426D0">
        <w:rPr>
          <w:rFonts w:cstheme="minorHAnsi"/>
          <w:color w:val="000000"/>
        </w:rPr>
        <w:t xml:space="preserve"> The worm that consumes their flesh. </w:t>
      </w:r>
      <w:r w:rsidRPr="002426D0">
        <w:rPr>
          <w:rFonts w:cstheme="minorHAnsi"/>
          <w:b/>
          <w:color w:val="000000"/>
        </w:rPr>
        <w:t>and their fire</w:t>
      </w:r>
      <w:r w:rsidRPr="002426D0">
        <w:rPr>
          <w:rFonts w:cstheme="minorHAnsi"/>
          <w:color w:val="000000"/>
        </w:rPr>
        <w:t xml:space="preserve"> in Gehinnom. </w:t>
      </w:r>
    </w:p>
    <w:p w14:paraId="5441CA00" w14:textId="77777777" w:rsidR="003C1FE5" w:rsidRPr="002426D0" w:rsidRDefault="003C1FE5" w:rsidP="003C1FE5">
      <w:pPr>
        <w:autoSpaceDE w:val="0"/>
        <w:autoSpaceDN w:val="0"/>
        <w:adjustRightInd w:val="0"/>
        <w:jc w:val="both"/>
        <w:rPr>
          <w:rFonts w:cstheme="minorHAnsi"/>
          <w:lang w:val="en-AU"/>
        </w:rPr>
      </w:pPr>
    </w:p>
    <w:p w14:paraId="7AEF36F7" w14:textId="5F7CE770" w:rsidR="003C1FE5" w:rsidRDefault="003C1FE5" w:rsidP="003C1FE5">
      <w:pPr>
        <w:pBdr>
          <w:bottom w:val="double" w:sz="6" w:space="1" w:color="auto"/>
        </w:pBdr>
        <w:tabs>
          <w:tab w:val="left" w:pos="2350"/>
        </w:tabs>
        <w:rPr>
          <w:rFonts w:cstheme="minorHAnsi"/>
          <w:color w:val="000000"/>
        </w:rPr>
      </w:pPr>
      <w:r w:rsidRPr="002426D0">
        <w:rPr>
          <w:rFonts w:cstheme="minorHAnsi"/>
          <w:b/>
          <w:color w:val="000000"/>
        </w:rPr>
        <w:t>and abhorring</w:t>
      </w:r>
      <w:r w:rsidRPr="002426D0">
        <w:rPr>
          <w:rFonts w:cstheme="minorHAnsi"/>
          <w:color w:val="000000"/>
        </w:rPr>
        <w:t xml:space="preserve"> Heb. </w:t>
      </w:r>
      <w:r w:rsidRPr="002426D0">
        <w:rPr>
          <w:rFonts w:cstheme="minorHAnsi"/>
          <w:color w:val="000000"/>
          <w:rtl/>
        </w:rPr>
        <w:t>דֵרָאוֹן</w:t>
      </w:r>
      <w:r w:rsidRPr="002426D0">
        <w:rPr>
          <w:rFonts w:cstheme="minorHAnsi"/>
          <w:color w:val="000000"/>
        </w:rPr>
        <w:t xml:space="preserve">, an expression of contempt. Jonathan, however, renders it as two words: enough </w:t>
      </w:r>
      <w:r w:rsidRPr="002426D0">
        <w:rPr>
          <w:rFonts w:cstheme="minorHAnsi"/>
          <w:color w:val="000000"/>
          <w:rtl/>
        </w:rPr>
        <w:t xml:space="preserve">(דֵּי) </w:t>
      </w:r>
      <w:r w:rsidRPr="002426D0">
        <w:rPr>
          <w:rFonts w:cstheme="minorHAnsi"/>
          <w:color w:val="000000"/>
        </w:rPr>
        <w:t xml:space="preserve">seeing </w:t>
      </w:r>
      <w:r w:rsidRPr="002426D0">
        <w:rPr>
          <w:rFonts w:cstheme="minorHAnsi"/>
          <w:color w:val="000000"/>
          <w:rtl/>
        </w:rPr>
        <w:t>(רְאִיָה)</w:t>
      </w:r>
      <w:r w:rsidRPr="002426D0">
        <w:rPr>
          <w:rFonts w:cstheme="minorHAnsi"/>
          <w:color w:val="000000"/>
        </w:rPr>
        <w:t>, until the righteous/generous say about them, We have seen enough.</w:t>
      </w:r>
    </w:p>
    <w:p w14:paraId="5C3AAB54" w14:textId="77777777" w:rsidR="00DF1699" w:rsidRPr="00DF1699" w:rsidRDefault="00DF1699" w:rsidP="00DF1699">
      <w:pPr>
        <w:pStyle w:val="Heading3"/>
      </w:pPr>
      <w:r w:rsidRPr="00DF1699">
        <w:rPr>
          <w:rFonts w:ascii="Times New Roman" w:hAnsi="Times New Roman"/>
        </w:rPr>
        <w:t> </w:t>
      </w:r>
      <w:r w:rsidRPr="00DF1699">
        <w:t>PIRQE ABOT</w:t>
      </w:r>
    </w:p>
    <w:p w14:paraId="51CB96C6" w14:textId="77777777" w:rsidR="00DF1699" w:rsidRPr="00DF1699" w:rsidRDefault="00DF1699" w:rsidP="00DF1699">
      <w:pPr>
        <w:rPr>
          <w:rFonts w:eastAsia="Times New Roman" w:cs="Times New Roman"/>
          <w:color w:val="000000"/>
        </w:rPr>
      </w:pPr>
      <w:r w:rsidRPr="00DF1699">
        <w:rPr>
          <w:rFonts w:ascii="Cambria" w:eastAsia="Times New Roman" w:hAnsi="Cambria" w:cs="Times New Roman"/>
          <w:b/>
          <w:bCs/>
          <w:color w:val="000000"/>
          <w:sz w:val="24"/>
          <w:szCs w:val="24"/>
        </w:rPr>
        <w:t>(Chapters of the Fathers)</w:t>
      </w:r>
    </w:p>
    <w:p w14:paraId="0A63FAEE" w14:textId="77777777" w:rsidR="00DF1699" w:rsidRPr="00DF1699" w:rsidRDefault="00DF1699" w:rsidP="00DF1699">
      <w:pPr>
        <w:rPr>
          <w:rFonts w:eastAsia="Times New Roman" w:cs="Times New Roman"/>
          <w:color w:val="000000"/>
        </w:rPr>
      </w:pPr>
      <w:r w:rsidRPr="00DF1699">
        <w:rPr>
          <w:rFonts w:ascii="Cambria" w:eastAsia="Times New Roman" w:hAnsi="Cambria" w:cs="Times New Roman"/>
          <w:b/>
          <w:bCs/>
          <w:color w:val="000000"/>
          <w:lang w:val="en-AU"/>
        </w:rPr>
        <w:t>Pereq Dalet</w:t>
      </w:r>
    </w:p>
    <w:p w14:paraId="389E3D80" w14:textId="77777777" w:rsidR="00DF1699" w:rsidRPr="00DF1699" w:rsidRDefault="00DF1699" w:rsidP="00DF1699">
      <w:pPr>
        <w:rPr>
          <w:rFonts w:eastAsia="Times New Roman" w:cs="Times New Roman"/>
          <w:color w:val="000000"/>
        </w:rPr>
      </w:pPr>
      <w:r w:rsidRPr="00DF1699">
        <w:rPr>
          <w:rFonts w:ascii="Cambria" w:eastAsia="Times New Roman" w:hAnsi="Cambria" w:cs="Times New Roman"/>
          <w:b/>
          <w:bCs/>
          <w:color w:val="000000"/>
          <w:lang w:val="en-AU"/>
        </w:rPr>
        <w:t>Mishnah 4:28-29</w:t>
      </w:r>
    </w:p>
    <w:p w14:paraId="29AA2474" w14:textId="77777777" w:rsidR="00DF1699" w:rsidRPr="00DF1699" w:rsidRDefault="00DF1699" w:rsidP="00DF1699">
      <w:pPr>
        <w:rPr>
          <w:rFonts w:eastAsia="Times New Roman" w:cs="Times New Roman"/>
          <w:color w:val="000000"/>
        </w:rPr>
      </w:pPr>
      <w:r w:rsidRPr="00DF1699">
        <w:rPr>
          <w:rFonts w:ascii="Cambria" w:eastAsia="Times New Roman" w:hAnsi="Cambria" w:cs="Times New Roman"/>
          <w:b/>
          <w:bCs/>
          <w:color w:val="000000"/>
          <w:sz w:val="24"/>
          <w:szCs w:val="24"/>
        </w:rPr>
        <w:t>By: Hakham Yitschaq ben Moshe Magriso</w:t>
      </w:r>
    </w:p>
    <w:p w14:paraId="7F453E85" w14:textId="77777777" w:rsidR="00DF1699" w:rsidRPr="00DF1699" w:rsidRDefault="00DF1699" w:rsidP="00DF1699">
      <w:pPr>
        <w:jc w:val="both"/>
        <w:rPr>
          <w:rFonts w:eastAsia="Times New Roman" w:cs="Times New Roman"/>
          <w:color w:val="000000"/>
        </w:rPr>
      </w:pPr>
      <w:r w:rsidRPr="00DF1699">
        <w:rPr>
          <w:rFonts w:ascii="Times New Roman" w:eastAsia="Times New Roman" w:hAnsi="Times New Roman" w:cs="Times New Roman"/>
          <w:color w:val="000000"/>
          <w:lang w:val="en-AU"/>
        </w:rPr>
        <w:t> </w:t>
      </w:r>
    </w:p>
    <w:p w14:paraId="1E7C5FFE" w14:textId="77777777" w:rsidR="00DF1699" w:rsidRPr="00DF1699" w:rsidRDefault="00DF1699" w:rsidP="00DF1699">
      <w:pPr>
        <w:spacing w:after="200" w:line="253" w:lineRule="atLeast"/>
        <w:jc w:val="both"/>
        <w:rPr>
          <w:rFonts w:eastAsia="Times New Roman" w:cs="Times New Roman"/>
          <w:color w:val="000000"/>
        </w:rPr>
      </w:pPr>
      <w:r w:rsidRPr="00DF1699">
        <w:rPr>
          <w:rFonts w:ascii="Cambria" w:eastAsia="Times New Roman" w:hAnsi="Cambria" w:cs="Times New Roman"/>
          <w:b/>
          <w:bCs/>
          <w:color w:val="000000"/>
          <w:lang w:val="en-AU"/>
        </w:rPr>
        <w:t>28. Rabbi Eleazar HaKafar said: Jealousy, desire and honor remove a person from the world.</w:t>
      </w:r>
    </w:p>
    <w:p w14:paraId="247B4780" w14:textId="77777777" w:rsidR="00DF1699" w:rsidRPr="00DF1699" w:rsidRDefault="00DF1699" w:rsidP="00DF1699">
      <w:pPr>
        <w:jc w:val="both"/>
        <w:rPr>
          <w:rFonts w:eastAsia="Times New Roman" w:cs="Times New Roman"/>
          <w:color w:val="000000"/>
        </w:rPr>
      </w:pPr>
      <w:r w:rsidRPr="00DF1699">
        <w:rPr>
          <w:rFonts w:ascii="Cambria" w:eastAsia="Times New Roman" w:hAnsi="Cambria" w:cs="Times New Roman"/>
          <w:b/>
          <w:bCs/>
          <w:color w:val="000000"/>
          <w:lang w:val="en-AU"/>
        </w:rPr>
        <w:t>29. He used to say: Those born are to die, the dead are to come to life, and the living are to be judged. [It is for us] to know and to make known and [for it] to be known that He is G</w:t>
      </w:r>
      <w:r w:rsidRPr="00DF1699">
        <w:rPr>
          <w:rFonts w:ascii="Cambria" w:eastAsia="Times New Roman" w:hAnsi="Cambria" w:cs="Times New Roman"/>
          <w:b/>
          <w:bCs/>
          <w:caps/>
          <w:color w:val="000000"/>
          <w:lang w:val="en-AU"/>
        </w:rPr>
        <w:t>OD</w:t>
      </w:r>
      <w:r w:rsidRPr="00DF1699">
        <w:rPr>
          <w:rFonts w:ascii="Cambria" w:eastAsia="Times New Roman" w:hAnsi="Cambria" w:cs="Times New Roman"/>
          <w:b/>
          <w:bCs/>
          <w:color w:val="000000"/>
          <w:lang w:val="en-AU"/>
        </w:rPr>
        <w:t>. He is the Former, He is the Creator. He is the One who understands, He is the witness, He is the Judge, He is the Plaintiff. He is the one who will ultimately judge. Blessed be He, before whom there is no unfairness, no forgetting, no recognition of faces, and no taking of bribes, since all is His. And know that all follows the calculation. Let your urge not promise you that in the grave there is a place where you can escape.</w:t>
      </w:r>
    </w:p>
    <w:p w14:paraId="2872C421" w14:textId="77777777" w:rsidR="00DF1699" w:rsidRPr="00DF1699" w:rsidRDefault="00DF1699" w:rsidP="00DF1699">
      <w:pPr>
        <w:jc w:val="both"/>
        <w:rPr>
          <w:rFonts w:eastAsia="Times New Roman" w:cs="Times New Roman"/>
          <w:color w:val="000000"/>
        </w:rPr>
      </w:pPr>
      <w:r w:rsidRPr="00DF1699">
        <w:rPr>
          <w:rFonts w:ascii="Cambria" w:eastAsia="Times New Roman" w:hAnsi="Cambria" w:cs="Times New Roman"/>
          <w:b/>
          <w:bCs/>
          <w:color w:val="000000"/>
          <w:lang w:val="en-AU"/>
        </w:rPr>
        <w:t> </w:t>
      </w:r>
    </w:p>
    <w:p w14:paraId="55DAFC88" w14:textId="77777777" w:rsidR="00DF1699" w:rsidRPr="00DF1699" w:rsidRDefault="00DF1699" w:rsidP="00DF1699">
      <w:pPr>
        <w:jc w:val="both"/>
        <w:rPr>
          <w:rFonts w:eastAsia="Times New Roman" w:cs="Times New Roman"/>
          <w:color w:val="000000"/>
        </w:rPr>
      </w:pPr>
      <w:r w:rsidRPr="00DF1699">
        <w:rPr>
          <w:rFonts w:ascii="Cambria" w:eastAsia="Times New Roman" w:hAnsi="Cambria" w:cs="Times New Roman"/>
          <w:b/>
          <w:bCs/>
          <w:color w:val="000000"/>
          <w:lang w:val="en-AU"/>
        </w:rPr>
        <w:t>For against your will you were formed, against your will you were born, against your will you live, against your will you die, and against your will you are destined to appear in judgment and reckoning before the King of Kings, the Blessed Holy One.</w:t>
      </w:r>
    </w:p>
    <w:p w14:paraId="4D16BF61" w14:textId="77777777" w:rsidR="00DF1699" w:rsidRPr="00DF1699" w:rsidRDefault="00DF1699" w:rsidP="00DF1699">
      <w:pPr>
        <w:jc w:val="both"/>
        <w:rPr>
          <w:rFonts w:eastAsia="Times New Roman" w:cs="Times New Roman"/>
          <w:color w:val="000000"/>
        </w:rPr>
      </w:pPr>
      <w:r w:rsidRPr="00DF1699">
        <w:rPr>
          <w:rFonts w:ascii="Times New Roman" w:eastAsia="Times New Roman" w:hAnsi="Times New Roman" w:cs="Times New Roman"/>
          <w:color w:val="000000"/>
          <w:lang w:val="en-AU"/>
        </w:rPr>
        <w:t> </w:t>
      </w:r>
    </w:p>
    <w:p w14:paraId="7CB8BB22"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The master teaches us that a person should think of the admonitions and judgments that he will face, and should therefore steer clear of three bad traits, jealousy, desire and honor. All the sins in the world stem from them.</w:t>
      </w:r>
    </w:p>
    <w:p w14:paraId="55F011D1"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75E8728A"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If you are jealous of your neighbor, you will steal and cheat to get that which belongs to him. You might cheat him in business, lie to him, and violate all the other prohibitions that apply to business matters. All this is the result of jealousy.</w:t>
      </w:r>
    </w:p>
    <w:p w14:paraId="717EFC62"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2FA53D4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A sage used to say about jealousy, "I have not seen anything that damages the soul more than jealousy. When a person is jealous, his bad intentions persist, and his soul is under constant strain. His willpower is diminished and his heart erodes.”</w:t>
      </w:r>
    </w:p>
    <w:p w14:paraId="712D9CF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7DECBD4C"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Desire is also very detrimental. When a person desires to pursue the vices of this world, he comes to eat forbidden foods (ma’akkhalot asuroth), he inappropriately associates with members of the opposite sex who are forbidden to him, and he becomes enmired in all the vices of the world.</w:t>
      </w:r>
    </w:p>
    <w:p w14:paraId="7E2704B7"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39ECE747"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Pursuit of honor is also dangerous. When a person pursues honor, he mistreats his fellow man, embarrasses him publicly, and gains honor through dishonoring others. There are many sins that a person can commit when he becomes blinded by the pursuit of honor and status.</w:t>
      </w:r>
    </w:p>
    <w:p w14:paraId="50715FF1"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287A6F87"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So that you will stay away from these bad traits, the master tells you to think in advance about what will ultimately befall you. Know that the reason that you came to this world is not to enjoy worldly vices, but to study Torah and to gain merit through observing the commandments and doing good deeds in order to be worthy of the World to Come.</w:t>
      </w:r>
    </w:p>
    <w:p w14:paraId="7C1552C0"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59147F3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Regarding this, the master says, </w:t>
      </w:r>
      <w:r w:rsidRPr="00DF1699">
        <w:rPr>
          <w:rFonts w:eastAsia="Times New Roman" w:cs="Times New Roman"/>
          <w:b/>
          <w:bCs/>
          <w:color w:val="000000"/>
          <w:lang w:val="en-AU"/>
        </w:rPr>
        <w:t>"Those who are born are to die."</w:t>
      </w:r>
      <w:r w:rsidRPr="00DF1699">
        <w:rPr>
          <w:rFonts w:eastAsia="Times New Roman" w:cs="Times New Roman"/>
          <w:color w:val="000000"/>
          <w:lang w:val="en-AU"/>
        </w:rPr>
        <w:t> Everyone who is born is destined to die. Everyone knows this; it is something that we constantly witness with our own eyes. But the master is also saying that the reason that a person is born into this world is to die. Even if he lives with pain and suffering, he fulfils his purpose in life if he attains merit to live in the World to Come. One does not come into this world to live and enjoy worldly vices.</w:t>
      </w:r>
    </w:p>
    <w:p w14:paraId="02625228"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10F679D6"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If a person suffers in this world, and considers himself dead even though he lives in affluence, then he is sure to live in the next world. The master therefore said, "The dead are destined to live." He is saying that if a person considers himself dead in this world, then he shall be destined to live in the World to Come.</w:t>
      </w:r>
    </w:p>
    <w:p w14:paraId="5AACCE26"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326D7C9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Both together, however, are not possible. It is not possible for fire and water to exist together at the same time. Similarly, it is impossible for one to attain the good of the next world and at the same time enjoy the vices of this world. The two are antithetical to each other. They are like two adversaries squaring off at one another.</w:t>
      </w:r>
    </w:p>
    <w:p w14:paraId="2D529A0F"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54ECF110"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This does not mean that you must detach yourself from the world completely by fasting and going without food for a week. These practices are unnecessary and they can cause damage insofar as they will weaken you so that you are not able to carry out the obligations of Judaism. The point is that you should not devote yourself to pursuing the pleasures of this world. You must adopt a middle-of-the-road course.</w:t>
      </w:r>
    </w:p>
    <w:p w14:paraId="20E8D4D2"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1F39463F"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The master's statement, "those born are to die," can also be interpreted in a slightly different manner. Since an average person lives some seventy years, one may be tempted to enjoy life in his youth, and then attempt to repent and mend his ways in his old age. The master therefore said that from the moment a person is born, he is destined (me'uthad) to die. Hour after hour, death faces him, and he has no assurance that he will live from one moment to the next. Thus, a person should repent as soon as possible, since the very next moment he may die. Besides that, </w:t>
      </w:r>
      <w:r w:rsidRPr="00DF1699">
        <w:rPr>
          <w:rFonts w:ascii="Times New Roman" w:eastAsia="Times New Roman" w:hAnsi="Times New Roman" w:cs="Times New Roman"/>
          <w:b/>
          <w:bCs/>
          <w:color w:val="000000"/>
          <w:rtl/>
        </w:rPr>
        <w:t>״</w:t>
      </w:r>
      <w:r w:rsidRPr="00DF1699">
        <w:rPr>
          <w:rFonts w:eastAsia="Times New Roman" w:cs="Times New Roman"/>
          <w:b/>
          <w:bCs/>
          <w:color w:val="000000"/>
          <w:lang w:val="en-AU"/>
        </w:rPr>
        <w:t>the dead are destined to come to life, and the living are destined to be judged."</w:t>
      </w:r>
      <w:r w:rsidRPr="00DF1699">
        <w:rPr>
          <w:rFonts w:eastAsia="Times New Roman" w:cs="Times New Roman"/>
          <w:color w:val="000000"/>
          <w:lang w:val="en-AU"/>
        </w:rPr>
        <w:t> After a person dies, he is resurrected in order to be judged for his deeds and punished for his sins.</w:t>
      </w:r>
    </w:p>
    <w:p w14:paraId="73489D13"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43BED8F7" w14:textId="77777777" w:rsidR="00DF1699" w:rsidRPr="00DF1699" w:rsidRDefault="00DF1699" w:rsidP="00DF1699">
      <w:pPr>
        <w:jc w:val="both"/>
        <w:rPr>
          <w:rFonts w:eastAsia="Times New Roman" w:cs="Times New Roman"/>
          <w:color w:val="000000"/>
        </w:rPr>
      </w:pPr>
      <w:r w:rsidRPr="00DF1699">
        <w:rPr>
          <w:rFonts w:eastAsia="Times New Roman" w:cs="Times New Roman"/>
          <w:b/>
          <w:bCs/>
          <w:color w:val="000000"/>
          <w:lang w:val="en-AU"/>
        </w:rPr>
        <w:t>To know, to make known, and to be known  ... </w:t>
      </w:r>
      <w:r w:rsidRPr="00DF1699">
        <w:rPr>
          <w:rFonts w:eastAsia="Times New Roman" w:cs="Times New Roman"/>
          <w:color w:val="000000"/>
          <w:lang w:val="en-AU"/>
        </w:rPr>
        <w:t>This means that everyone must know that there is no infant born who can hide himself from death or from Judgment Day. You must realize that God is the judge of all. You must know that it is God who created you and gave you form. It is He who understands the deeds of each and every person. God is destined to be the Judge, while at the same time He is the Witness (ed) who gives testimony (eduth) regarding what a person has done. God is also the Plaintiff (baal din) seeing to it that .the person stands trial.</w:t>
      </w:r>
    </w:p>
    <w:p w14:paraId="0B964756"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1F3B6C49"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There is no crookedness in His exercise of justice. Rather, everything is done with justice. Do not think that God will have forgotten some sins that you have committed. There is no forgetting for Him. Furthermore, there are no personal exceptions (masso panim) to His justice. Moreover, there is no taking of bribery (shochad) since all the world is His.</w:t>
      </w:r>
    </w:p>
    <w:p w14:paraId="45B5EF48"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6FA970EC"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You must also realize that everything follows a calculation and all is added up in the final analysis. If you have commited some small sins, they will add up to a large sum. Therefore, do not neglect small sins, since a little here and a little there end up as a large amount.</w:t>
      </w:r>
    </w:p>
    <w:p w14:paraId="525E10C8"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7DB6BD04"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Do not let your Evil Urge fool you by telling you that </w:t>
      </w:r>
      <w:r w:rsidRPr="00DF1699">
        <w:rPr>
          <w:rFonts w:eastAsia="Times New Roman" w:cs="Times New Roman"/>
          <w:b/>
          <w:bCs/>
          <w:color w:val="000000"/>
          <w:lang w:val="en-AU"/>
        </w:rPr>
        <w:t>"the grave is a place for you to escape."</w:t>
      </w:r>
      <w:r w:rsidRPr="00DF1699">
        <w:rPr>
          <w:rFonts w:eastAsia="Times New Roman" w:cs="Times New Roman"/>
          <w:color w:val="000000"/>
          <w:lang w:val="en-AU"/>
        </w:rPr>
        <w:t>  Do not let your imagination convince you that after you die, you are placed in the grave and nothing else will matter. Nothing is left up to your own choice (bechirah). Rather, it is all against your will.</w:t>
      </w:r>
    </w:p>
    <w:p w14:paraId="667E4606"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155152E3" w14:textId="77777777" w:rsidR="00DF1699" w:rsidRPr="00DF1699" w:rsidRDefault="00DF1699" w:rsidP="00DF1699">
      <w:pPr>
        <w:jc w:val="both"/>
        <w:rPr>
          <w:rFonts w:eastAsia="Times New Roman" w:cs="Times New Roman"/>
          <w:color w:val="000000"/>
        </w:rPr>
      </w:pPr>
      <w:r w:rsidRPr="00DF1699">
        <w:rPr>
          <w:rFonts w:eastAsia="Times New Roman" w:cs="Times New Roman"/>
          <w:b/>
          <w:bCs/>
          <w:color w:val="000000"/>
          <w:lang w:val="en-AU"/>
        </w:rPr>
        <w:t>"Against your will you were formed."</w:t>
      </w:r>
      <w:r w:rsidRPr="00DF1699">
        <w:rPr>
          <w:rFonts w:eastAsia="Times New Roman" w:cs="Times New Roman"/>
          <w:color w:val="000000"/>
          <w:lang w:val="en-AU"/>
        </w:rPr>
        <w:t> At night when a child is conceived in its mother's womb, the angel who is the overseer (memuneh) over pregnant women goes to the place where all souls are assembled. He tells a soul (neshamah) that it has been destined to enter the newly conceived child, saying, "My daughter, go and enter the womb of this woman." Upon hearing this the soul replies, "How can I leave this holy place and enter a place of dirt and perfidy?" The angel then comes and takes the soul by force, placing it in the womb of the woman destined to be its mother. Regarding this, the master said, </w:t>
      </w:r>
      <w:r w:rsidRPr="00DF1699">
        <w:rPr>
          <w:rFonts w:eastAsia="Times New Roman" w:cs="Times New Roman"/>
          <w:b/>
          <w:bCs/>
          <w:color w:val="000000"/>
          <w:lang w:val="en-AU"/>
        </w:rPr>
        <w:t>"Against your will you were formed."</w:t>
      </w:r>
      <w:r w:rsidRPr="00DF1699">
        <w:rPr>
          <w:rFonts w:eastAsia="Times New Roman" w:cs="Times New Roman"/>
          <w:color w:val="000000"/>
          <w:lang w:val="en-AU"/>
        </w:rPr>
        <w:t> Your very conception was against your will.</w:t>
      </w:r>
    </w:p>
    <w:p w14:paraId="6BE587DC"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5F99E201"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Moreover, </w:t>
      </w:r>
      <w:r w:rsidRPr="00DF1699">
        <w:rPr>
          <w:rFonts w:eastAsia="Times New Roman" w:cs="Times New Roman"/>
          <w:b/>
          <w:bCs/>
          <w:color w:val="000000"/>
          <w:lang w:val="en-AU"/>
        </w:rPr>
        <w:t>"Against your will you were born."</w:t>
      </w:r>
      <w:r w:rsidRPr="00DF1699">
        <w:rPr>
          <w:rFonts w:eastAsia="Times New Roman" w:cs="Times New Roman"/>
          <w:color w:val="000000"/>
          <w:lang w:val="en-AU"/>
        </w:rPr>
        <w:t> </w:t>
      </w:r>
      <w:r w:rsidRPr="00DF1699">
        <w:rPr>
          <w:rFonts w:eastAsia="Times New Roman" w:cs="Times New Roman"/>
          <w:b/>
          <w:bCs/>
          <w:color w:val="000000"/>
          <w:shd w:val="clear" w:color="auto" w:fill="FFFF00"/>
          <w:lang w:val="en-AU"/>
        </w:rPr>
        <w:t>When a child is in its mother's womb, it has a lamp over its head, and can see from one end of the world to the other.</w:t>
      </w:r>
      <w:r w:rsidRPr="00DF1699">
        <w:rPr>
          <w:rFonts w:eastAsia="Times New Roman" w:cs="Times New Roman"/>
          <w:color w:val="000000"/>
          <w:lang w:val="en-AU"/>
        </w:rPr>
        <w:t> All through his life, a person will not experience better days than these. Furthermore, during this time, a person is taught the entire Torah. When the time comes for him to leave the womb, he does not want to go, and he has to be taken by force. It is for this reason that a child cries when he is born. He was forced into the world against his will. The master thus taught, </w:t>
      </w:r>
      <w:r w:rsidRPr="00DF1699">
        <w:rPr>
          <w:rFonts w:eastAsia="Times New Roman" w:cs="Times New Roman"/>
          <w:b/>
          <w:bCs/>
          <w:color w:val="000000"/>
          <w:lang w:val="en-AU"/>
        </w:rPr>
        <w:t>"Against your will you were born."</w:t>
      </w:r>
    </w:p>
    <w:p w14:paraId="2D802D89"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295FAD33"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Furthermore, </w:t>
      </w:r>
      <w:r w:rsidRPr="00DF1699">
        <w:rPr>
          <w:rFonts w:eastAsia="Times New Roman" w:cs="Times New Roman"/>
          <w:b/>
          <w:bCs/>
          <w:color w:val="000000"/>
          <w:lang w:val="en-AU"/>
        </w:rPr>
        <w:t>"Against your will you live."</w:t>
      </w:r>
      <w:r w:rsidRPr="00DF1699">
        <w:rPr>
          <w:rFonts w:eastAsia="Times New Roman" w:cs="Times New Roman"/>
          <w:color w:val="000000"/>
          <w:lang w:val="en-AU"/>
        </w:rPr>
        <w:t> There are people who have so much suffering that their fondest wish is to die. When such a person goes to sleep, his soul ascends to heaven, just like everyone else's. But when it comes time for this person to wake up, the soul does not want to return to the body and suffer from the torments that it suffers. God then says to the soul, "You must once again return to your body. Your soul has been given to Me as a trust (pikadon). I do not want to be remiss in returning that which has been trusted to Me when you went to sleep."</w:t>
      </w:r>
    </w:p>
    <w:p w14:paraId="56843B7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It is written, "In Your hand I trust my soul . . .”  (Psalms 31:6). The Psalmist is saying, "Into Your hand, Lord of the Universe, I am giving my soul as a trust (pikadon). Return this trust just as it was given to You." We similarly speak of God's faithfulness when we say "True and Faithful" (Emeth VeEmunah), in the evening (Arvith) service. Thus, we see that God is entrusted (ne'eman) with the trust that we give Him every night, and He is sure to keep it safely and return it to us again. Therefore, if a soul is reluctant to return, God forces it back to the body. It is because of this that the master said, </w:t>
      </w:r>
      <w:r w:rsidRPr="00DF1699">
        <w:rPr>
          <w:rFonts w:eastAsia="Times New Roman" w:cs="Times New Roman"/>
          <w:b/>
          <w:bCs/>
          <w:color w:val="000000"/>
          <w:lang w:val="en-AU"/>
        </w:rPr>
        <w:t>"Against your will you live."</w:t>
      </w:r>
    </w:p>
    <w:p w14:paraId="29EB32EE"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 </w:t>
      </w:r>
    </w:p>
    <w:p w14:paraId="3F0DAC5A"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He further taught, </w:t>
      </w:r>
      <w:r w:rsidRPr="00DF1699">
        <w:rPr>
          <w:rFonts w:eastAsia="Times New Roman" w:cs="Times New Roman"/>
          <w:b/>
          <w:bCs/>
          <w:color w:val="000000"/>
          <w:lang w:val="en-AU"/>
        </w:rPr>
        <w:t>"Against your will you die."</w:t>
      </w:r>
      <w:r w:rsidRPr="00DF1699">
        <w:rPr>
          <w:rFonts w:eastAsia="Times New Roman" w:cs="Times New Roman"/>
          <w:color w:val="000000"/>
          <w:lang w:val="en-AU"/>
        </w:rPr>
        <w:t> When the time comes for a man to leave the world, the Angel of Death (Malakh HaMaveth) comes to take his soul, and plead as he might, the angel does not delay.</w:t>
      </w:r>
    </w:p>
    <w:p w14:paraId="0A99D503"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4A8D7F2C"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Finally, he said, </w:t>
      </w:r>
      <w:r w:rsidRPr="00DF1699">
        <w:rPr>
          <w:rFonts w:eastAsia="Times New Roman" w:cs="Times New Roman"/>
          <w:b/>
          <w:bCs/>
          <w:color w:val="000000"/>
          <w:lang w:val="en-AU"/>
        </w:rPr>
        <w:t>"Against your will you must stand in judgment and reckoning."</w:t>
      </w:r>
      <w:r w:rsidRPr="00DF1699">
        <w:rPr>
          <w:rFonts w:eastAsia="Times New Roman" w:cs="Times New Roman"/>
          <w:color w:val="000000"/>
          <w:lang w:val="en-AU"/>
        </w:rPr>
        <w:t> Even after a person dies, he has no rest in the grave. Against his will he must stand in judgment and reckoning for all the deeds that he did in this world.</w:t>
      </w:r>
    </w:p>
    <w:p w14:paraId="3154A5D5" w14:textId="77777777" w:rsidR="00DF1699" w:rsidRPr="00DF1699" w:rsidRDefault="00DF1699" w:rsidP="00DF1699">
      <w:pPr>
        <w:jc w:val="left"/>
        <w:rPr>
          <w:rFonts w:eastAsia="Times New Roman" w:cs="Times New Roman"/>
          <w:color w:val="000000"/>
        </w:rPr>
      </w:pPr>
      <w:r w:rsidRPr="00DF1699">
        <w:rPr>
          <w:rFonts w:eastAsia="Times New Roman" w:cs="Times New Roman"/>
          <w:color w:val="000000"/>
          <w:lang w:val="en-AU"/>
        </w:rPr>
        <w:t> </w:t>
      </w:r>
    </w:p>
    <w:p w14:paraId="176AB6F8" w14:textId="77777777" w:rsidR="00DF1699" w:rsidRPr="00DF1699" w:rsidRDefault="00DF1699" w:rsidP="00DF1699">
      <w:pPr>
        <w:jc w:val="both"/>
        <w:rPr>
          <w:rFonts w:eastAsia="Times New Roman" w:cs="Times New Roman"/>
          <w:color w:val="000000"/>
        </w:rPr>
      </w:pPr>
      <w:r w:rsidRPr="00DF1699">
        <w:rPr>
          <w:rFonts w:eastAsia="Times New Roman" w:cs="Times New Roman"/>
          <w:color w:val="000000"/>
          <w:lang w:val="en-AU"/>
        </w:rPr>
        <w:t>Since a person must think of all these things, how can he have envy, desire or honor? How can he be envious of what his neighbor has? How can he waste his life seeking the vices of this world? How can he seek honor and status? He will have to give an accounting in the World to Come, and everything in this world is meaningless (hevel havalim). </w:t>
      </w:r>
      <w:r w:rsidRPr="00DF1699">
        <w:rPr>
          <w:rFonts w:eastAsia="Times New Roman" w:cs="Times New Roman"/>
          <w:b/>
          <w:bCs/>
          <w:color w:val="000000"/>
          <w:shd w:val="clear" w:color="auto" w:fill="FFFF00"/>
          <w:lang w:val="en-AU"/>
        </w:rPr>
        <w:t>When one leaves the world he has nothing other than the Torah he has learned and the good deeds he has done.</w:t>
      </w:r>
    </w:p>
    <w:p w14:paraId="73FA12B8" w14:textId="77777777" w:rsidR="00DF1699" w:rsidRPr="00DF1699" w:rsidRDefault="00DF1699" w:rsidP="00DF1699">
      <w:pPr>
        <w:jc w:val="both"/>
        <w:rPr>
          <w:rFonts w:eastAsia="Times New Roman" w:cs="Times New Roman"/>
          <w:color w:val="000000"/>
        </w:rPr>
      </w:pPr>
      <w:r w:rsidRPr="00DF1699">
        <w:rPr>
          <w:rFonts w:ascii="Times New Roman" w:eastAsia="Times New Roman" w:hAnsi="Times New Roman" w:cs="Times New Roman"/>
          <w:color w:val="000000"/>
          <w:lang w:val="en-AU"/>
        </w:rPr>
        <w:t> </w:t>
      </w:r>
    </w:p>
    <w:p w14:paraId="17FB1DF3" w14:textId="77777777" w:rsidR="00DF1699" w:rsidRPr="00DF1699" w:rsidRDefault="00DF1699" w:rsidP="003C1FE5">
      <w:pPr>
        <w:tabs>
          <w:tab w:val="left" w:pos="2350"/>
        </w:tabs>
        <w:rPr>
          <w:rFonts w:cstheme="minorHAnsi"/>
        </w:rPr>
      </w:pPr>
    </w:p>
    <w:p w14:paraId="461CA12F" w14:textId="77777777" w:rsidR="003C1FE5" w:rsidRPr="002426D0" w:rsidRDefault="003C1FE5" w:rsidP="003C1FE5">
      <w:pPr>
        <w:pBdr>
          <w:bottom w:val="double" w:sz="6" w:space="1" w:color="auto"/>
        </w:pBdr>
        <w:tabs>
          <w:tab w:val="left" w:pos="2350"/>
        </w:tabs>
        <w:rPr>
          <w:rFonts w:ascii="Times New Roman" w:hAnsi="Times New Roman" w:cs="Times New Roman"/>
          <w:lang w:val="en-AU"/>
        </w:rPr>
      </w:pPr>
    </w:p>
    <w:p w14:paraId="536060DD" w14:textId="77777777" w:rsidR="003C1FE5" w:rsidRPr="002426D0" w:rsidRDefault="003C1FE5" w:rsidP="003C1FE5">
      <w:pPr>
        <w:tabs>
          <w:tab w:val="left" w:pos="2350"/>
        </w:tabs>
        <w:rPr>
          <w:rFonts w:ascii="Times New Roman" w:hAnsi="Times New Roman" w:cs="Times New Roman"/>
          <w:lang w:val="en-AU"/>
        </w:rPr>
      </w:pPr>
    </w:p>
    <w:p w14:paraId="3370E17E" w14:textId="77777777" w:rsidR="003C1FE5" w:rsidRPr="002426D0" w:rsidRDefault="003C1FE5" w:rsidP="003C1FE5">
      <w:pPr>
        <w:pStyle w:val="Heading2"/>
        <w:rPr>
          <w:rFonts w:eastAsia="Calibri"/>
        </w:rPr>
      </w:pPr>
      <w:r w:rsidRPr="002426D0">
        <w:rPr>
          <w:rFonts w:eastAsia="Calibri"/>
        </w:rPr>
        <w:t>Nazarean Codicil</w:t>
      </w:r>
    </w:p>
    <w:p w14:paraId="0C876522" w14:textId="77777777" w:rsidR="003C1FE5" w:rsidRPr="002426D0" w:rsidRDefault="003C1FE5" w:rsidP="003C1FE5">
      <w:pPr>
        <w:rPr>
          <w:rFonts w:ascii="Cambria" w:hAnsi="Cambria" w:cs="Times New Roman"/>
          <w:b/>
          <w:sz w:val="28"/>
          <w:szCs w:val="28"/>
          <w:lang w:val="en-AU" w:eastAsia="en-AU"/>
        </w:rPr>
      </w:pPr>
      <w:r w:rsidRPr="002426D0">
        <w:rPr>
          <w:rFonts w:ascii="Cambria" w:hAnsi="Cambria" w:cs="Times New Roman"/>
          <w:b/>
          <w:sz w:val="28"/>
          <w:szCs w:val="28"/>
          <w:lang w:val="en-AU" w:eastAsia="en-AU"/>
        </w:rPr>
        <w:t>Colossians 2:16-23</w:t>
      </w:r>
    </w:p>
    <w:p w14:paraId="413F9255" w14:textId="77777777" w:rsidR="003C1FE5" w:rsidRPr="002426D0" w:rsidRDefault="003C1FE5" w:rsidP="003C1FE5">
      <w:pPr>
        <w:jc w:val="both"/>
        <w:rPr>
          <w:rFonts w:ascii="Times New Roman" w:hAnsi="Times New Roman" w:cs="Times New Roman"/>
          <w:bCs/>
          <w:lang w:val="en-AU" w:eastAsia="en-AU"/>
        </w:rPr>
      </w:pPr>
    </w:p>
    <w:p w14:paraId="3EDD9D92"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16. Therefore let no one </w:t>
      </w:r>
      <w:r w:rsidRPr="002426D0">
        <w:rPr>
          <w:rFonts w:cstheme="minorHAnsi"/>
          <w:bCs/>
          <w:lang w:val="en-AU" w:eastAsia="en-AU"/>
        </w:rPr>
        <w:t>[who is a Gentile]</w:t>
      </w:r>
      <w:r w:rsidRPr="002426D0">
        <w:rPr>
          <w:rFonts w:cstheme="minorHAnsi"/>
          <w:b/>
          <w:lang w:val="en-AU" w:eastAsia="en-AU"/>
        </w:rPr>
        <w:t xml:space="preserve"> but the body of Messiah </w:t>
      </w:r>
      <w:r w:rsidRPr="002426D0">
        <w:rPr>
          <w:rFonts w:cstheme="minorHAnsi"/>
          <w:bCs/>
          <w:lang w:val="en-AU" w:eastAsia="en-AU"/>
        </w:rPr>
        <w:t>(the Jewish people)</w:t>
      </w:r>
      <w:r w:rsidRPr="002426D0">
        <w:rPr>
          <w:rFonts w:cstheme="minorHAnsi"/>
          <w:b/>
          <w:lang w:val="en-AU" w:eastAsia="en-AU"/>
        </w:rPr>
        <w:t xml:space="preserve"> pass judgment on you in questions of food and drink, or with regard to a festival or a New Moon or a Sabbath. </w:t>
      </w:r>
    </w:p>
    <w:p w14:paraId="56F2C9F2"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17. For these are a shadow </w:t>
      </w:r>
      <w:r w:rsidRPr="002426D0">
        <w:rPr>
          <w:rFonts w:cstheme="minorHAnsi"/>
          <w:bCs/>
          <w:lang w:val="en-AU" w:eastAsia="en-AU"/>
        </w:rPr>
        <w:t>(prophecies)</w:t>
      </w:r>
      <w:r w:rsidRPr="002426D0">
        <w:rPr>
          <w:rFonts w:cstheme="minorHAnsi"/>
          <w:b/>
          <w:lang w:val="en-AU" w:eastAsia="en-AU"/>
        </w:rPr>
        <w:t xml:space="preserve"> of things yet to come. </w:t>
      </w:r>
    </w:p>
    <w:p w14:paraId="3B3A35EF"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18. Let no one disqualify you, insisting on asceticism and worship of messengers </w:t>
      </w:r>
      <w:r w:rsidRPr="002426D0">
        <w:rPr>
          <w:rFonts w:cstheme="minorHAnsi"/>
          <w:bCs/>
          <w:lang w:val="en-AU" w:eastAsia="en-AU"/>
        </w:rPr>
        <w:t xml:space="preserve">(i.e. the sun and the moon), </w:t>
      </w:r>
      <w:r w:rsidRPr="002426D0">
        <w:rPr>
          <w:rFonts w:cstheme="minorHAnsi"/>
          <w:b/>
          <w:lang w:val="en-AU" w:eastAsia="en-AU"/>
        </w:rPr>
        <w:t xml:space="preserve">going on in detail about visions, puffed up without reason by his sensuous mind, </w:t>
      </w:r>
    </w:p>
    <w:p w14:paraId="4333F6AE"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19. and not holding fast to the Head, from whom the whole body, nourished and knit together through its joints and ligaments, grows with a growth that is from God. </w:t>
      </w:r>
    </w:p>
    <w:p w14:paraId="3B8B376B"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20. If with Messiah you died to the elemental spirits of the world, why, as if you were still alive in the world, do you submit to </w:t>
      </w:r>
      <w:r w:rsidRPr="002426D0">
        <w:rPr>
          <w:rFonts w:cstheme="minorHAnsi"/>
          <w:bCs/>
          <w:lang w:val="en-AU" w:eastAsia="en-AU"/>
        </w:rPr>
        <w:t>[pagan]</w:t>
      </w:r>
      <w:r w:rsidRPr="002426D0">
        <w:rPr>
          <w:rFonts w:cstheme="minorHAnsi"/>
          <w:b/>
          <w:lang w:val="en-AU" w:eastAsia="en-AU"/>
        </w:rPr>
        <w:t xml:space="preserve"> regulations-- </w:t>
      </w:r>
    </w:p>
    <w:p w14:paraId="66D9E547"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21. "Do not handle, Do not taste, Do not touch" </w:t>
      </w:r>
    </w:p>
    <w:p w14:paraId="503DB3BA" w14:textId="77777777" w:rsidR="003C1FE5" w:rsidRPr="002426D0" w:rsidRDefault="003C1FE5" w:rsidP="003C1FE5">
      <w:pPr>
        <w:jc w:val="both"/>
        <w:rPr>
          <w:rFonts w:cstheme="minorHAnsi"/>
          <w:b/>
          <w:lang w:val="en-AU" w:eastAsia="en-AU"/>
        </w:rPr>
      </w:pPr>
      <w:r w:rsidRPr="002426D0">
        <w:rPr>
          <w:rFonts w:cstheme="minorHAnsi"/>
          <w:b/>
          <w:lang w:val="en-AU" w:eastAsia="en-AU"/>
        </w:rPr>
        <w:t xml:space="preserve">22. </w:t>
      </w:r>
      <w:r w:rsidRPr="002426D0">
        <w:rPr>
          <w:rFonts w:cstheme="minorHAnsi"/>
          <w:bCs/>
          <w:lang w:val="en-AU" w:eastAsia="en-AU"/>
        </w:rPr>
        <w:t>(referring to things that all perish as they are used)</w:t>
      </w:r>
      <w:r w:rsidRPr="002426D0">
        <w:rPr>
          <w:rFonts w:cstheme="minorHAnsi"/>
          <w:b/>
          <w:lang w:val="en-AU" w:eastAsia="en-AU"/>
        </w:rPr>
        <w:t xml:space="preserve">--according to human precepts and teachings? </w:t>
      </w:r>
    </w:p>
    <w:p w14:paraId="6A24C5BA" w14:textId="77777777" w:rsidR="003C1FE5" w:rsidRPr="002426D0" w:rsidRDefault="003C1FE5" w:rsidP="003C1FE5">
      <w:pPr>
        <w:jc w:val="both"/>
        <w:rPr>
          <w:rFonts w:cstheme="minorHAnsi"/>
          <w:b/>
          <w:lang w:val="en-AU" w:eastAsia="en-AU"/>
        </w:rPr>
      </w:pPr>
      <w:r w:rsidRPr="002426D0">
        <w:rPr>
          <w:rFonts w:cstheme="minorHAnsi"/>
          <w:b/>
          <w:lang w:val="en-AU" w:eastAsia="en-AU"/>
        </w:rPr>
        <w:t>23. These have indeed an appearance of wisdom in promoting self-made religion and asceticism and severity to the body, but they are of no value in stopping the indulgence of the flesh.</w:t>
      </w:r>
    </w:p>
    <w:p w14:paraId="1FC264A3" w14:textId="77777777" w:rsidR="003C1FE5" w:rsidRPr="002426D0" w:rsidRDefault="003C1FE5" w:rsidP="003C1FE5">
      <w:pPr>
        <w:pBdr>
          <w:bottom w:val="double" w:sz="6" w:space="1" w:color="auto"/>
        </w:pBdr>
        <w:tabs>
          <w:tab w:val="left" w:pos="2350"/>
        </w:tabs>
        <w:rPr>
          <w:rFonts w:ascii="Times New Roman" w:hAnsi="Times New Roman" w:cs="Times New Roman"/>
          <w:lang w:val="en-AU"/>
        </w:rPr>
      </w:pPr>
    </w:p>
    <w:p w14:paraId="7F9B828C" w14:textId="77777777" w:rsidR="003C1FE5" w:rsidRPr="002426D0" w:rsidRDefault="003C1FE5" w:rsidP="003C1FE5">
      <w:pPr>
        <w:tabs>
          <w:tab w:val="left" w:pos="2350"/>
        </w:tabs>
        <w:rPr>
          <w:rFonts w:ascii="Times New Roman" w:hAnsi="Times New Roman" w:cs="Times New Roman"/>
          <w:lang w:val="en-AU"/>
        </w:rPr>
      </w:pPr>
    </w:p>
    <w:p w14:paraId="0BEC440D" w14:textId="77777777" w:rsidR="003C1FE5" w:rsidRPr="002426D0" w:rsidRDefault="003C1FE5" w:rsidP="003C1FE5">
      <w:pPr>
        <w:pStyle w:val="Heading2"/>
        <w:rPr>
          <w:lang w:eastAsia="en-AU"/>
        </w:rPr>
      </w:pPr>
      <w:r w:rsidRPr="002426D0">
        <w:rPr>
          <w:lang w:eastAsia="en-AU"/>
        </w:rPr>
        <w:t>Some Questions to Ponder:</w:t>
      </w:r>
    </w:p>
    <w:p w14:paraId="01FB5EB3" w14:textId="77777777" w:rsidR="003C1FE5" w:rsidRPr="002426D0" w:rsidRDefault="003C1FE5" w:rsidP="003C1FE5">
      <w:pPr>
        <w:rPr>
          <w:rFonts w:ascii="Times New Roman" w:hAnsi="Times New Roman" w:cs="Times New Roman"/>
          <w:lang w:val="en-AU" w:bidi="ar-SA"/>
        </w:rPr>
      </w:pPr>
    </w:p>
    <w:p w14:paraId="236CA071" w14:textId="77777777" w:rsidR="003C1FE5" w:rsidRPr="002426D0" w:rsidRDefault="003C1FE5" w:rsidP="003C1FE5">
      <w:pPr>
        <w:numPr>
          <w:ilvl w:val="0"/>
          <w:numId w:val="3"/>
        </w:numPr>
        <w:jc w:val="both"/>
        <w:rPr>
          <w:rFonts w:cstheme="minorHAnsi"/>
          <w:lang w:bidi="ar-SA"/>
        </w:rPr>
      </w:pPr>
      <w:r w:rsidRPr="002426D0">
        <w:rPr>
          <w:rFonts w:cstheme="minorHAnsi"/>
          <w:lang w:bidi="ar-SA"/>
        </w:rPr>
        <w:t>From all the readings for this week, which particular verse or passage caught your attention and fired your heart and imagination?</w:t>
      </w:r>
    </w:p>
    <w:p w14:paraId="1953D75D" w14:textId="77777777" w:rsidR="003C1FE5" w:rsidRPr="002426D0" w:rsidRDefault="003C1FE5" w:rsidP="003C1FE5">
      <w:pPr>
        <w:numPr>
          <w:ilvl w:val="0"/>
          <w:numId w:val="3"/>
        </w:numPr>
        <w:jc w:val="both"/>
        <w:rPr>
          <w:rFonts w:cstheme="minorHAnsi"/>
          <w:lang w:bidi="ar-SA"/>
        </w:rPr>
      </w:pPr>
      <w:r w:rsidRPr="002426D0">
        <w:rPr>
          <w:rFonts w:cstheme="minorHAnsi"/>
          <w:lang w:bidi="ar-SA"/>
        </w:rPr>
        <w:t>In your opinion, and taking into consideration all of the above readings for this Sabbath, what is the prophetic message (the idea that encapsulates all the Scripture passages read) for this week?</w:t>
      </w:r>
    </w:p>
    <w:p w14:paraId="4079B9C4" w14:textId="77777777" w:rsidR="003C1FE5" w:rsidRPr="002426D0" w:rsidRDefault="003C1FE5" w:rsidP="003C1FE5">
      <w:pPr>
        <w:pBdr>
          <w:bottom w:val="double" w:sz="6" w:space="1" w:color="auto"/>
        </w:pBdr>
        <w:jc w:val="both"/>
        <w:rPr>
          <w:rFonts w:cstheme="minorHAnsi"/>
          <w:sz w:val="24"/>
          <w:lang w:bidi="ar-SA"/>
        </w:rPr>
      </w:pPr>
    </w:p>
    <w:p w14:paraId="4944620D" w14:textId="77777777" w:rsidR="00C37C07" w:rsidRDefault="00C37C07" w:rsidP="00C37C07">
      <w:pPr>
        <w:rPr>
          <w:rFonts w:ascii="Palatino Linotype" w:eastAsia="Times New Roman" w:hAnsi="Palatino Linotype" w:cs="Times New Roman"/>
          <w:b/>
          <w:bCs/>
          <w:color w:val="000000"/>
          <w:sz w:val="28"/>
          <w:szCs w:val="28"/>
          <w:lang w:val="en-AU"/>
        </w:rPr>
      </w:pPr>
    </w:p>
    <w:p w14:paraId="292E1ECE" w14:textId="3EF49D53" w:rsidR="00C37C07" w:rsidRPr="00C37C07" w:rsidRDefault="00C37C07" w:rsidP="00C37C07">
      <w:pPr>
        <w:rPr>
          <w:rFonts w:eastAsia="Times New Roman" w:cs="Times New Roman"/>
          <w:color w:val="000000"/>
        </w:rPr>
      </w:pPr>
      <w:r w:rsidRPr="00C37C07">
        <w:rPr>
          <w:rFonts w:ascii="Palatino Linotype" w:eastAsia="Times New Roman" w:hAnsi="Palatino Linotype" w:cs="Times New Roman"/>
          <w:b/>
          <w:bCs/>
          <w:color w:val="000000"/>
          <w:sz w:val="28"/>
          <w:szCs w:val="28"/>
          <w:lang w:val="en-AU"/>
        </w:rPr>
        <w:t>Blessing After Torah Study</w:t>
      </w:r>
    </w:p>
    <w:p w14:paraId="69608A4B" w14:textId="77777777" w:rsidR="00C37C07" w:rsidRPr="00C37C07" w:rsidRDefault="00C37C07" w:rsidP="00C37C07">
      <w:pPr>
        <w:jc w:val="left"/>
        <w:rPr>
          <w:rFonts w:eastAsia="Times New Roman" w:cs="Times New Roman"/>
          <w:color w:val="000000"/>
        </w:rPr>
      </w:pPr>
      <w:r w:rsidRPr="00C37C07">
        <w:rPr>
          <w:rFonts w:ascii="Times New Roman" w:eastAsia="Times New Roman" w:hAnsi="Times New Roman" w:cs="Times New Roman"/>
          <w:b/>
          <w:bCs/>
          <w:color w:val="000000"/>
          <w:lang w:val="en-AU"/>
        </w:rPr>
        <w:t> </w:t>
      </w:r>
    </w:p>
    <w:p w14:paraId="37A647B2"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Barúch Atáh Adonai, Elohénu Meléch HaOlám,</w:t>
      </w:r>
    </w:p>
    <w:p w14:paraId="01195973"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Ashér Natán Lánu Torát Emét, V'Chayéi Olám Natá B'Tochénu.</w:t>
      </w:r>
    </w:p>
    <w:p w14:paraId="448945D4"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Barúch Atáh Adonái, Notén HaToráh. Amen!</w:t>
      </w:r>
    </w:p>
    <w:p w14:paraId="6148A092"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Blessed is Ha-Shem our God, King of the universe,</w:t>
      </w:r>
    </w:p>
    <w:p w14:paraId="3A44DC14"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Who has given us a teaching of truth, implanting within us eternal life.</w:t>
      </w:r>
    </w:p>
    <w:p w14:paraId="7EBBB956"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Blessed is Ha-Shem, Giver of the Torah. Amen!</w:t>
      </w:r>
    </w:p>
    <w:p w14:paraId="02C222CA"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 </w:t>
      </w:r>
    </w:p>
    <w:p w14:paraId="6CBD4D50"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“Now unto Him who is able to preserve you faultless, and spotless, and to establish you without a blemish,</w:t>
      </w:r>
    </w:p>
    <w:p w14:paraId="354BDD2B" w14:textId="77777777" w:rsidR="00C37C07" w:rsidRPr="00C37C07" w:rsidRDefault="00C37C07" w:rsidP="00C37C07">
      <w:pPr>
        <w:rPr>
          <w:rFonts w:eastAsia="Times New Roman" w:cs="Times New Roman"/>
          <w:color w:val="000000"/>
        </w:rPr>
      </w:pPr>
      <w:r w:rsidRPr="00C37C07">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14:paraId="18D869C6" w14:textId="77777777" w:rsidR="003C1FE5" w:rsidRDefault="003C1FE5" w:rsidP="00C37C07">
      <w:pPr>
        <w:jc w:val="left"/>
        <w:rPr>
          <w:rFonts w:ascii="Palatino Linotype" w:hAnsi="Palatino Linotype" w:cs="Times New Roman"/>
          <w:b/>
          <w:bCs/>
          <w:lang w:val="en-AU"/>
        </w:rPr>
      </w:pPr>
    </w:p>
    <w:p w14:paraId="13FB80D5" w14:textId="3B012D69" w:rsidR="003C1FE5" w:rsidRDefault="003C1FE5" w:rsidP="003C1FE5">
      <w:pPr>
        <w:tabs>
          <w:tab w:val="left" w:pos="4047"/>
        </w:tabs>
        <w:jc w:val="both"/>
        <w:outlineLvl w:val="0"/>
        <w:rPr>
          <w:rFonts w:asciiTheme="majorBidi" w:eastAsia="Times New Roman" w:hAnsiTheme="majorBidi" w:cstheme="majorBidi"/>
          <w:kern w:val="28"/>
          <w:lang w:bidi="ar-SA"/>
        </w:rPr>
      </w:pPr>
    </w:p>
    <w:p w14:paraId="3737E7F1" w14:textId="77777777" w:rsidR="00845815" w:rsidRDefault="00845815" w:rsidP="003C1FE5">
      <w:pPr>
        <w:tabs>
          <w:tab w:val="left" w:pos="4047"/>
        </w:tabs>
        <w:jc w:val="both"/>
        <w:outlineLvl w:val="0"/>
        <w:rPr>
          <w:rFonts w:asciiTheme="majorBidi" w:eastAsia="Times New Roman" w:hAnsiTheme="majorBidi" w:cstheme="majorBidi"/>
          <w:kern w:val="28"/>
          <w:lang w:bidi="ar-SA"/>
        </w:rPr>
      </w:pPr>
    </w:p>
    <w:p w14:paraId="633F99E0" w14:textId="77777777" w:rsidR="00D11E3E" w:rsidRPr="004C3CE9" w:rsidRDefault="00D11E3E" w:rsidP="00D11E3E">
      <w:pPr>
        <w:jc w:val="both"/>
        <w:rPr>
          <w:rFonts w:ascii="Times New Roman" w:hAnsi="Times New Roman" w:cs="Times New Roman"/>
          <w:lang w:val="en-AU" w:bidi="ar-SA"/>
        </w:rPr>
      </w:pPr>
      <w:bookmarkStart w:id="7" w:name="_Hlk38379229"/>
      <w:r w:rsidRPr="004C3CE9">
        <w:rPr>
          <w:rFonts w:ascii="Times New Roman" w:hAnsi="Times New Roman" w:cs="Times New Roman"/>
          <w:noProof/>
        </w:rPr>
        <w:drawing>
          <wp:inline distT="0" distB="0" distL="0" distR="0" wp14:anchorId="1DD51728" wp14:editId="12E60D29">
            <wp:extent cx="6484620" cy="335280"/>
            <wp:effectExtent l="0" t="0" r="0" b="0"/>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19FF17E5" w14:textId="76C9D75F" w:rsidR="00D11E3E" w:rsidRDefault="00D11E3E" w:rsidP="00D11E3E">
      <w:pPr>
        <w:jc w:val="both"/>
        <w:rPr>
          <w:rFonts w:ascii="Times New Roman" w:hAnsi="Times New Roman" w:cs="Times New Roman"/>
          <w:lang w:val="en-AU" w:bidi="ar-SA"/>
        </w:rPr>
      </w:pPr>
    </w:p>
    <w:p w14:paraId="4D0FE08A" w14:textId="77777777" w:rsidR="00845815" w:rsidRDefault="00845815" w:rsidP="00845815"/>
    <w:p w14:paraId="7525E4AC" w14:textId="77777777" w:rsidR="00845815" w:rsidRPr="00293159" w:rsidRDefault="00845815" w:rsidP="00845815">
      <w:pPr>
        <w:rPr>
          <w:rFonts w:ascii="Times New Roman" w:hAnsi="Times New Roman" w:cs="Times New Roman"/>
          <w:i/>
          <w:iCs/>
          <w:sz w:val="28"/>
          <w:szCs w:val="28"/>
          <w:lang w:val="en-AU" w:bidi="ar-SA"/>
        </w:rPr>
      </w:pPr>
      <w:r w:rsidRPr="00293159">
        <w:rPr>
          <w:rFonts w:ascii="Times New Roman" w:hAnsi="Times New Roman" w:cs="Times New Roman"/>
          <w:i/>
          <w:iCs/>
          <w:sz w:val="28"/>
          <w:szCs w:val="28"/>
          <w:lang w:val="en-AU" w:bidi="ar-SA"/>
        </w:rPr>
        <w:t>Before each day</w:t>
      </w:r>
      <w:r>
        <w:rPr>
          <w:rFonts w:ascii="Times New Roman" w:hAnsi="Times New Roman" w:cs="Times New Roman"/>
          <w:i/>
          <w:iCs/>
          <w:sz w:val="28"/>
          <w:szCs w:val="28"/>
          <w:lang w:val="en-AU" w:bidi="ar-SA"/>
        </w:rPr>
        <w:t>’</w:t>
      </w:r>
      <w:r w:rsidRPr="00293159">
        <w:rPr>
          <w:rFonts w:ascii="Times New Roman" w:hAnsi="Times New Roman" w:cs="Times New Roman"/>
          <w:i/>
          <w:iCs/>
          <w:sz w:val="28"/>
          <w:szCs w:val="28"/>
          <w:lang w:val="en-AU" w:bidi="ar-SA"/>
        </w:rPr>
        <w:t>s counting we say:</w:t>
      </w:r>
    </w:p>
    <w:p w14:paraId="49C292D2" w14:textId="77777777" w:rsidR="00845815" w:rsidRPr="00293159" w:rsidRDefault="00845815" w:rsidP="00845815">
      <w:pPr>
        <w:rPr>
          <w:rFonts w:eastAsia="Times New Roman"/>
          <w:i/>
          <w:iCs/>
        </w:rPr>
      </w:pPr>
    </w:p>
    <w:p w14:paraId="48875157" w14:textId="77777777" w:rsidR="00845815" w:rsidRPr="0065547A" w:rsidRDefault="00845815" w:rsidP="00845815">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14:paraId="0A484249" w14:textId="77777777" w:rsidR="00845815" w:rsidRPr="0065547A" w:rsidRDefault="00845815" w:rsidP="00845815">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14:paraId="1123AF88" w14:textId="77777777" w:rsidR="00845815" w:rsidRPr="0065547A" w:rsidRDefault="00845815" w:rsidP="00845815">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14:paraId="2111B30C" w14:textId="77777777" w:rsidR="00845815" w:rsidRPr="0065547A" w:rsidRDefault="00845815" w:rsidP="00845815">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14:paraId="3F0EA781" w14:textId="77777777" w:rsidR="00845815" w:rsidRPr="0065547A" w:rsidRDefault="00845815" w:rsidP="00845815">
      <w:pPr>
        <w:rPr>
          <w:rFonts w:ascii="Times New Roman" w:eastAsia="Times New Roman" w:hAnsi="Times New Roman" w:cs="Times New Roman"/>
          <w:b/>
          <w:bCs/>
          <w:color w:val="000000"/>
          <w:lang w:val="es-ES"/>
        </w:rPr>
      </w:pPr>
    </w:p>
    <w:p w14:paraId="303CD907" w14:textId="77777777" w:rsidR="00845815" w:rsidRDefault="00845815" w:rsidP="00845815">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___ days of the Omer which are _____ weeks and _____ days.</w:t>
      </w:r>
    </w:p>
    <w:p w14:paraId="295EC13A" w14:textId="77777777" w:rsidR="00845815" w:rsidRDefault="00845815" w:rsidP="00845815">
      <w:pPr>
        <w:rPr>
          <w:rFonts w:ascii="Times New Roman" w:eastAsia="Times New Roman" w:hAnsi="Times New Roman" w:cs="Times New Roman"/>
          <w:b/>
          <w:bCs/>
          <w:color w:val="000000"/>
          <w:lang w:val="en-AU"/>
        </w:rPr>
      </w:pPr>
    </w:p>
    <w:p w14:paraId="3327A630" w14:textId="77777777" w:rsidR="00845815" w:rsidRPr="00E14C36" w:rsidRDefault="00845815" w:rsidP="00845815">
      <w:pPr>
        <w:rPr>
          <w:rFonts w:ascii="Times New Roman" w:eastAsia="Times New Roman" w:hAnsi="Times New Roman" w:cs="Times New Roman"/>
          <w:b/>
          <w:bCs/>
          <w:i/>
          <w:iCs/>
          <w:color w:val="000000"/>
          <w:lang w:val="en-AU"/>
        </w:rPr>
      </w:pPr>
      <w:r w:rsidRPr="00E14C36">
        <w:rPr>
          <w:rFonts w:ascii="Times New Roman" w:hAnsi="Times New Roman" w:cs="Times New Roman"/>
          <w:i/>
          <w:iCs/>
          <w:sz w:val="28"/>
          <w:szCs w:val="28"/>
          <w:lang w:val="en-AU" w:bidi="ar-SA"/>
        </w:rPr>
        <w:t>After each day</w:t>
      </w:r>
      <w:r>
        <w:rPr>
          <w:rFonts w:ascii="Times New Roman" w:hAnsi="Times New Roman" w:cs="Times New Roman"/>
          <w:i/>
          <w:iCs/>
          <w:sz w:val="28"/>
          <w:szCs w:val="28"/>
          <w:lang w:val="en-AU" w:bidi="ar-SA"/>
        </w:rPr>
        <w:t>’</w:t>
      </w:r>
      <w:r w:rsidRPr="00E14C36">
        <w:rPr>
          <w:rFonts w:ascii="Times New Roman" w:hAnsi="Times New Roman" w:cs="Times New Roman"/>
          <w:i/>
          <w:iCs/>
          <w:sz w:val="28"/>
          <w:szCs w:val="28"/>
          <w:lang w:val="en-AU" w:bidi="ar-SA"/>
        </w:rPr>
        <w:t>s counting we say:</w:t>
      </w:r>
    </w:p>
    <w:p w14:paraId="131F4A4B" w14:textId="77777777" w:rsidR="00845815" w:rsidRDefault="00845815" w:rsidP="00845815">
      <w:pPr>
        <w:rPr>
          <w:rFonts w:ascii="Times New Roman" w:eastAsia="Times New Roman" w:hAnsi="Times New Roman" w:cs="Times New Roman"/>
          <w:b/>
          <w:bCs/>
          <w:color w:val="000000"/>
          <w:lang w:val="en-AU"/>
        </w:rPr>
      </w:pPr>
    </w:p>
    <w:p w14:paraId="3271E455" w14:textId="77777777" w:rsidR="00845815" w:rsidRDefault="00845815" w:rsidP="00845815">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14:paraId="5651567C" w14:textId="77777777" w:rsidR="00845815" w:rsidRDefault="00845815" w:rsidP="00845815">
      <w:pPr>
        <w:contextualSpacing/>
        <w:rPr>
          <w:rFonts w:ascii="Skolar Cyrillic" w:hAnsi="Skolar Cyrillic"/>
          <w:b/>
          <w:lang w:val="en-AU" w:bidi="ar-SA"/>
        </w:rPr>
      </w:pPr>
    </w:p>
    <w:p w14:paraId="096FC970" w14:textId="7CAB378F" w:rsidR="00845815" w:rsidRDefault="00845815" w:rsidP="00845815">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14:anchorId="208F80DE" wp14:editId="3C4F7A73">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4F7F59CA" w14:textId="63A48980" w:rsidR="003F4E56" w:rsidRDefault="003F4E56" w:rsidP="00845815">
      <w:pPr>
        <w:jc w:val="both"/>
        <w:rPr>
          <w:rFonts w:ascii="Times New Roman" w:hAnsi="Times New Roman" w:cs="Times New Roman"/>
          <w:lang w:val="en-AU" w:bidi="ar-SA"/>
        </w:rPr>
      </w:pPr>
    </w:p>
    <w:p w14:paraId="737B2C2D" w14:textId="7B2E6ACE" w:rsidR="00C36509" w:rsidRPr="004C3CE9" w:rsidRDefault="00C36509" w:rsidP="00C36509">
      <w:pPr>
        <w:pStyle w:val="Heading2"/>
        <w:rPr>
          <w:lang w:val="en-AU"/>
        </w:rPr>
      </w:pPr>
      <w:bookmarkStart w:id="8" w:name="_Hlk7615319"/>
      <w:r>
        <w:rPr>
          <w:lang w:val="en-AU"/>
        </w:rPr>
        <w:t xml:space="preserve">Saturday </w:t>
      </w:r>
      <w:r w:rsidRPr="004C3CE9">
        <w:rPr>
          <w:lang w:val="en-AU"/>
        </w:rPr>
        <w:t xml:space="preserve">Evening </w:t>
      </w:r>
      <w:r>
        <w:rPr>
          <w:lang w:val="en-AU"/>
        </w:rPr>
        <w:t>April 2</w:t>
      </w:r>
      <w:r w:rsidR="00496582">
        <w:rPr>
          <w:lang w:val="en-AU"/>
        </w:rPr>
        <w:t>5</w:t>
      </w:r>
      <w:r>
        <w:rPr>
          <w:lang w:val="en-AU"/>
        </w:rPr>
        <w:t>, 2020</w:t>
      </w:r>
    </w:p>
    <w:p w14:paraId="299E2852" w14:textId="77777777" w:rsidR="00BB1FC6" w:rsidRPr="00722E57" w:rsidRDefault="00BB1FC6" w:rsidP="00BB1FC6">
      <w:pPr>
        <w:pStyle w:val="Heading2"/>
      </w:pPr>
      <w:r w:rsidRPr="00722E57">
        <w:rPr>
          <w:lang w:val="en-AU"/>
        </w:rPr>
        <w:t>Evening Counting of the Omer Day 17</w:t>
      </w:r>
    </w:p>
    <w:p w14:paraId="337DA5B6" w14:textId="77777777" w:rsidR="00BB1FC6" w:rsidRPr="00722E57" w:rsidRDefault="00BB1FC6" w:rsidP="00BB1FC6">
      <w:pPr>
        <w:spacing w:before="100" w:beforeAutospacing="1"/>
        <w:rPr>
          <w:rFonts w:ascii="Times New Roman" w:eastAsia="Times New Roman" w:hAnsi="Times New Roman" w:cs="Times New Roman"/>
          <w:color w:val="000000"/>
          <w:sz w:val="27"/>
          <w:szCs w:val="27"/>
        </w:rPr>
      </w:pPr>
      <w:r w:rsidRPr="00722E57">
        <w:rPr>
          <w:rFonts w:ascii="Skolar Cyrillic" w:eastAsia="Times New Roman" w:hAnsi="Skolar Cyrillic" w:cs="Times New Roman"/>
          <w:b/>
          <w:bCs/>
          <w:color w:val="000000"/>
          <w:sz w:val="27"/>
          <w:szCs w:val="27"/>
          <w:lang w:val="en-AU"/>
        </w:rPr>
        <w:t>Then read the following:</w:t>
      </w:r>
    </w:p>
    <w:p w14:paraId="764AFB60" w14:textId="77777777" w:rsidR="00BB1FC6" w:rsidRPr="00722E57" w:rsidRDefault="00BB1FC6" w:rsidP="00BB1FC6">
      <w:pPr>
        <w:spacing w:before="100" w:beforeAutospacing="1"/>
        <w:rPr>
          <w:rFonts w:ascii="Times New Roman" w:eastAsia="Times New Roman" w:hAnsi="Times New Roman" w:cs="Times New Roman"/>
          <w:color w:val="000000"/>
          <w:sz w:val="27"/>
          <w:szCs w:val="27"/>
        </w:rPr>
      </w:pPr>
      <w:r w:rsidRPr="00722E57">
        <w:rPr>
          <w:rFonts w:ascii="Skolar Cyrillic" w:eastAsia="Times New Roman" w:hAnsi="Skolar Cyrillic" w:cs="Times New Roman"/>
          <w:color w:val="000000"/>
          <w:sz w:val="27"/>
          <w:szCs w:val="27"/>
          <w:lang w:val="en-AU"/>
        </w:rPr>
        <w:t> </w:t>
      </w:r>
    </w:p>
    <w:tbl>
      <w:tblPr>
        <w:tblW w:w="0" w:type="auto"/>
        <w:jc w:val="center"/>
        <w:tblCellMar>
          <w:left w:w="0" w:type="dxa"/>
          <w:right w:w="0" w:type="dxa"/>
        </w:tblCellMar>
        <w:tblLook w:val="04A0" w:firstRow="1" w:lastRow="0" w:firstColumn="1" w:lastColumn="0" w:noHBand="0" w:noVBand="1"/>
      </w:tblPr>
      <w:tblGrid>
        <w:gridCol w:w="1929"/>
        <w:gridCol w:w="1110"/>
        <w:gridCol w:w="783"/>
        <w:gridCol w:w="1257"/>
        <w:gridCol w:w="3883"/>
      </w:tblGrid>
      <w:tr w:rsidR="00BB1FC6" w:rsidRPr="00722E57" w14:paraId="5B935EB6" w14:textId="77777777" w:rsidTr="00687BC1">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359A7DEC"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b/>
                <w:bCs/>
                <w:sz w:val="24"/>
                <w:szCs w:val="24"/>
                <w:lang w:val="en-AU"/>
              </w:rPr>
              <w:t>Day of the Omer</w:t>
            </w:r>
          </w:p>
        </w:tc>
        <w:tc>
          <w:tcPr>
            <w:tcW w:w="0" w:type="auto"/>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02DD9DE1"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b/>
                <w:bCs/>
                <w:sz w:val="24"/>
                <w:szCs w:val="24"/>
                <w:lang w:val="en-AU"/>
              </w:rPr>
              <w:t>Ministry</w:t>
            </w:r>
          </w:p>
        </w:tc>
        <w:tc>
          <w:tcPr>
            <w:tcW w:w="0" w:type="auto"/>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0AFE7DBC"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b/>
                <w:bCs/>
                <w:sz w:val="24"/>
                <w:szCs w:val="24"/>
                <w:lang w:val="en-AU"/>
              </w:rPr>
              <w:t>Date</w:t>
            </w:r>
          </w:p>
        </w:tc>
        <w:tc>
          <w:tcPr>
            <w:tcW w:w="0" w:type="auto"/>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602A433B"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b/>
                <w:bCs/>
                <w:sz w:val="24"/>
                <w:szCs w:val="24"/>
                <w:lang w:val="en-AU"/>
              </w:rPr>
              <w:t>Ephesians</w:t>
            </w:r>
          </w:p>
        </w:tc>
        <w:tc>
          <w:tcPr>
            <w:tcW w:w="0" w:type="auto"/>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5062062A"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b/>
                <w:bCs/>
                <w:sz w:val="24"/>
                <w:szCs w:val="24"/>
                <w:lang w:val="en-AU"/>
              </w:rPr>
              <w:t>Attributes</w:t>
            </w:r>
          </w:p>
        </w:tc>
      </w:tr>
      <w:tr w:rsidR="00BB1FC6" w:rsidRPr="00722E57" w14:paraId="6D088BA5" w14:textId="77777777" w:rsidTr="00687BC1">
        <w:trPr>
          <w:jc w:val="center"/>
        </w:trPr>
        <w:tc>
          <w:tcPr>
            <w:tcW w:w="0" w:type="auto"/>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bottom"/>
            <w:hideMark/>
          </w:tcPr>
          <w:p w14:paraId="3FA543B5"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17</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42235D8E"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Darshan</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61C8F284"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Iyar 2</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bottom"/>
            <w:hideMark/>
          </w:tcPr>
          <w:p w14:paraId="750C9B4D"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3:14-19</w:t>
            </w:r>
          </w:p>
        </w:tc>
        <w:tc>
          <w:tcPr>
            <w:tcW w:w="0" w:type="auto"/>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7FAEC1A5"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Tiferet (Beauty) - Yellow</w:t>
            </w:r>
          </w:p>
          <w:p w14:paraId="6E47CDB3"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Virtue: Rachamim (Compassion)</w:t>
            </w:r>
          </w:p>
          <w:p w14:paraId="53AB487B" w14:textId="77777777" w:rsidR="00BB1FC6" w:rsidRPr="00722E57" w:rsidRDefault="00BB1FC6" w:rsidP="00687BC1">
            <w:pPr>
              <w:spacing w:before="100" w:beforeAutospacing="1"/>
              <w:rPr>
                <w:rFonts w:ascii="Times New Roman" w:eastAsia="Times New Roman" w:hAnsi="Times New Roman" w:cs="Times New Roman"/>
                <w:sz w:val="24"/>
                <w:szCs w:val="24"/>
              </w:rPr>
            </w:pPr>
            <w:r w:rsidRPr="00722E57">
              <w:rPr>
                <w:rFonts w:ascii="Skolar Cyrillic" w:eastAsia="Times New Roman" w:hAnsi="Skolar Cyrillic" w:cs="Times New Roman"/>
                <w:sz w:val="24"/>
                <w:szCs w:val="24"/>
                <w:lang w:val="en-AU"/>
              </w:rPr>
              <w:t>Ministry: Darshan or Magid [Prophet]</w:t>
            </w:r>
          </w:p>
        </w:tc>
      </w:tr>
    </w:tbl>
    <w:p w14:paraId="7BE22788" w14:textId="77777777" w:rsidR="00BB1FC6" w:rsidRPr="00722E57" w:rsidRDefault="00BB1FC6" w:rsidP="00BB1FC6">
      <w:pPr>
        <w:spacing w:before="100" w:beforeAutospacing="1"/>
        <w:rPr>
          <w:rFonts w:ascii="Times New Roman" w:eastAsia="Times New Roman" w:hAnsi="Times New Roman" w:cs="Times New Roman"/>
          <w:color w:val="000000"/>
          <w:sz w:val="27"/>
          <w:szCs w:val="27"/>
        </w:rPr>
      </w:pPr>
      <w:r w:rsidRPr="00722E57">
        <w:rPr>
          <w:rFonts w:ascii="Skolar Cyrillic" w:eastAsia="Times New Roman" w:hAnsi="Skolar Cyrillic" w:cs="Times New Roman"/>
          <w:color w:val="000000"/>
          <w:sz w:val="27"/>
          <w:szCs w:val="27"/>
        </w:rPr>
        <w:t>           </w:t>
      </w:r>
    </w:p>
    <w:p w14:paraId="2E139082" w14:textId="017D91F8" w:rsidR="00BB1FC6" w:rsidRPr="00722E57" w:rsidRDefault="00BB1FC6" w:rsidP="00BB1FC6">
      <w:pPr>
        <w:spacing w:before="100" w:beforeAutospacing="1"/>
        <w:jc w:val="both"/>
        <w:rPr>
          <w:rFonts w:ascii="Times New Roman" w:eastAsia="Times New Roman" w:hAnsi="Times New Roman" w:cs="Times New Roman"/>
          <w:color w:val="000000"/>
          <w:sz w:val="27"/>
          <w:szCs w:val="27"/>
        </w:rPr>
      </w:pPr>
      <w:r w:rsidRPr="00722E57">
        <w:rPr>
          <w:rFonts w:ascii="Skolar Cyrillic" w:eastAsia="Times New Roman" w:hAnsi="Skolar Cyrillic" w:cs="Times New Roman"/>
          <w:b/>
          <w:bCs/>
          <w:color w:val="000000"/>
          <w:sz w:val="27"/>
          <w:szCs w:val="27"/>
          <w:u w:val="single"/>
        </w:rPr>
        <w:t>Ephesians 3:14-19</w:t>
      </w:r>
      <w:r w:rsidRPr="00722E57">
        <w:rPr>
          <w:rFonts w:ascii="Skolar Cyrillic" w:eastAsia="Times New Roman" w:hAnsi="Skolar Cyrillic" w:cs="Times New Roman"/>
          <w:b/>
          <w:bCs/>
          <w:color w:val="000000"/>
          <w:sz w:val="27"/>
          <w:szCs w:val="27"/>
        </w:rPr>
        <w:t> For this reason, I bow my knees</w:t>
      </w:r>
      <w:hyperlink r:id="rId17" w:anchor="_ftn110" w:history="1">
        <w:r w:rsidR="000A121F">
          <w:rPr>
            <w:rStyle w:val="FootnoteReference"/>
          </w:rPr>
          <w:footnoteReference w:id="68"/>
        </w:r>
        <w:r w:rsidRPr="00722E57">
          <w:rPr>
            <w:rFonts w:ascii="Skolar Cyrillic" w:eastAsia="Times New Roman" w:hAnsi="Skolar Cyrillic" w:cs="Times New Roman"/>
            <w:b/>
            <w:bCs/>
            <w:color w:val="0000FF"/>
            <w:u w:val="single"/>
            <w:vertAlign w:val="superscript"/>
          </w:rPr>
          <w:t>]</w:t>
        </w:r>
      </w:hyperlink>
      <w:r w:rsidRPr="00722E57">
        <w:rPr>
          <w:rFonts w:ascii="Skolar Cyrillic" w:eastAsia="Times New Roman" w:hAnsi="Skolar Cyrillic" w:cs="Times New Roman"/>
          <w:b/>
          <w:bCs/>
          <w:color w:val="000000"/>
          <w:sz w:val="27"/>
          <w:szCs w:val="27"/>
        </w:rPr>
        <w:t> before the Father,</w:t>
      </w:r>
      <w:r w:rsidR="003B4D18">
        <w:rPr>
          <w:rStyle w:val="FootnoteReference"/>
          <w:rFonts w:eastAsia="Times New Roman" w:cs="Times New Roman"/>
          <w:b/>
          <w:bCs/>
          <w:color w:val="000000"/>
          <w:szCs w:val="27"/>
        </w:rPr>
        <w:footnoteReference w:id="69"/>
      </w:r>
      <w:r w:rsidRPr="00722E57">
        <w:rPr>
          <w:rFonts w:ascii="Skolar Cyrillic" w:eastAsia="Times New Roman" w:hAnsi="Skolar Cyrillic" w:cs="Times New Roman"/>
          <w:color w:val="000000"/>
          <w:sz w:val="27"/>
          <w:szCs w:val="27"/>
        </w:rPr>
        <w:t>(of our Master Yeshua HaMashiach)</w:t>
      </w:r>
      <w:r w:rsidR="003D1956">
        <w:rPr>
          <w:rStyle w:val="FootnoteReference"/>
          <w:rFonts w:eastAsia="Times New Roman" w:cs="Times New Roman"/>
          <w:color w:val="000000"/>
          <w:szCs w:val="27"/>
        </w:rPr>
        <w:footnoteReference w:id="70"/>
      </w:r>
      <w:r w:rsidRPr="00722E57">
        <w:rPr>
          <w:rFonts w:ascii="Skolar Cyrillic" w:eastAsia="Times New Roman" w:hAnsi="Skolar Cyrillic" w:cs="Times New Roman"/>
          <w:b/>
          <w:bCs/>
          <w:color w:val="000000"/>
          <w:sz w:val="27"/>
          <w:szCs w:val="27"/>
          <w:vertAlign w:val="superscript"/>
        </w:rPr>
        <w:t> 15</w:t>
      </w:r>
      <w:r w:rsidRPr="00722E57">
        <w:rPr>
          <w:rFonts w:ascii="Skolar Cyrillic" w:eastAsia="Times New Roman" w:hAnsi="Skolar Cyrillic" w:cs="Times New Roman"/>
          <w:b/>
          <w:bCs/>
          <w:color w:val="000000"/>
          <w:sz w:val="27"/>
          <w:szCs w:val="27"/>
        </w:rPr>
        <w:t> from whom every family</w:t>
      </w:r>
      <w:r w:rsidR="00E22744">
        <w:rPr>
          <w:rStyle w:val="FootnoteReference"/>
          <w:rFonts w:eastAsia="Times New Roman" w:cs="Times New Roman"/>
          <w:b/>
          <w:bCs/>
          <w:color w:val="000000"/>
          <w:szCs w:val="27"/>
        </w:rPr>
        <w:footnoteReference w:id="71"/>
      </w:r>
      <w:r w:rsidRPr="00722E57">
        <w:rPr>
          <w:rFonts w:ascii="Skolar Cyrillic" w:eastAsia="Times New Roman" w:hAnsi="Skolar Cyrillic" w:cs="Times New Roman"/>
          <w:b/>
          <w:bCs/>
          <w:color w:val="000000"/>
          <w:sz w:val="27"/>
          <w:szCs w:val="27"/>
        </w:rPr>
        <w:t> in the heavens and on earth receives its name </w:t>
      </w:r>
      <w:r w:rsidRPr="00722E57">
        <w:rPr>
          <w:rFonts w:ascii="Skolar Cyrillic" w:eastAsia="Times New Roman" w:hAnsi="Skolar Cyrillic" w:cs="Times New Roman"/>
          <w:color w:val="000000"/>
          <w:sz w:val="27"/>
          <w:szCs w:val="27"/>
        </w:rPr>
        <w:t>(exists)</w:t>
      </w:r>
      <w:r w:rsidRPr="00722E57">
        <w:rPr>
          <w:rFonts w:ascii="Skolar Cyrillic" w:eastAsia="Times New Roman" w:hAnsi="Skolar Cyrillic" w:cs="Times New Roman"/>
          <w:b/>
          <w:bCs/>
          <w:color w:val="000000"/>
          <w:sz w:val="27"/>
          <w:szCs w:val="27"/>
        </w:rPr>
        <w:t>,</w:t>
      </w:r>
      <w:r w:rsidR="0003309E">
        <w:rPr>
          <w:rStyle w:val="FootnoteReference"/>
          <w:rFonts w:eastAsia="Times New Roman" w:cs="Times New Roman"/>
          <w:b/>
          <w:bCs/>
          <w:color w:val="000000"/>
          <w:szCs w:val="27"/>
        </w:rPr>
        <w:footnoteReference w:id="72"/>
      </w:r>
      <w:r w:rsidRPr="00722E57">
        <w:rPr>
          <w:rFonts w:ascii="Skolar Cyrillic" w:eastAsia="Times New Roman" w:hAnsi="Skolar Cyrillic" w:cs="Times New Roman"/>
          <w:b/>
          <w:bCs/>
          <w:color w:val="000000"/>
          <w:sz w:val="27"/>
          <w:szCs w:val="27"/>
        </w:rPr>
        <w:t> that He would grant you, according to the wealth of His glory,</w:t>
      </w:r>
      <w:r w:rsidR="009C0A15">
        <w:rPr>
          <w:rStyle w:val="FootnoteReference"/>
          <w:rFonts w:eastAsia="Times New Roman" w:cs="Times New Roman"/>
          <w:b/>
          <w:bCs/>
          <w:color w:val="000000"/>
          <w:szCs w:val="27"/>
        </w:rPr>
        <w:footnoteReference w:id="73"/>
      </w:r>
      <w:r w:rsidRPr="00722E57">
        <w:rPr>
          <w:rFonts w:ascii="Skolar Cyrillic" w:eastAsia="Times New Roman" w:hAnsi="Skolar Cyrillic" w:cs="Times New Roman"/>
          <w:b/>
          <w:bCs/>
          <w:color w:val="000000"/>
          <w:sz w:val="27"/>
          <w:szCs w:val="27"/>
        </w:rPr>
        <w:t> to be strengthened</w:t>
      </w:r>
      <w:r w:rsidR="006F7C81">
        <w:rPr>
          <w:rStyle w:val="FootnoteReference"/>
          <w:rFonts w:eastAsia="Times New Roman" w:cs="Times New Roman"/>
          <w:b/>
          <w:bCs/>
          <w:color w:val="000000"/>
          <w:szCs w:val="27"/>
        </w:rPr>
        <w:footnoteReference w:id="74"/>
      </w:r>
      <w:r w:rsidRPr="00722E57">
        <w:rPr>
          <w:rFonts w:ascii="Skolar Cyrillic" w:eastAsia="Times New Roman" w:hAnsi="Skolar Cyrillic" w:cs="Times New Roman"/>
          <w:b/>
          <w:bCs/>
          <w:color w:val="000000"/>
          <w:sz w:val="27"/>
          <w:szCs w:val="27"/>
        </w:rPr>
        <w:t> with virtuous power</w:t>
      </w:r>
      <w:r w:rsidR="00A44C0D">
        <w:rPr>
          <w:rStyle w:val="FootnoteReference"/>
          <w:rFonts w:eastAsia="Times New Roman" w:cs="Times New Roman"/>
          <w:b/>
          <w:bCs/>
          <w:color w:val="000000"/>
          <w:szCs w:val="27"/>
        </w:rPr>
        <w:footnoteReference w:id="75"/>
      </w:r>
      <w:hyperlink r:id="rId18" w:anchor="_ftn117" w:history="1">
        <w:r w:rsidR="00591B29" w:rsidRPr="00591B29">
          <w:rPr>
            <w:rStyle w:val="Hyperlink"/>
          </w:rPr>
          <w:t>http://betemunah.org/sederim/nisan2677.html - _ftn117</w:t>
        </w:r>
      </w:hyperlink>
      <w:r w:rsidRPr="00722E57">
        <w:rPr>
          <w:rFonts w:ascii="Skolar Cyrillic" w:eastAsia="Times New Roman" w:hAnsi="Skolar Cyrillic" w:cs="Times New Roman"/>
          <w:b/>
          <w:bCs/>
          <w:color w:val="000000"/>
          <w:sz w:val="27"/>
          <w:szCs w:val="27"/>
        </w:rPr>
        <w:t> by His Ruach</w:t>
      </w:r>
      <w:r w:rsidR="008B673E">
        <w:rPr>
          <w:rStyle w:val="FootnoteReference"/>
          <w:rFonts w:eastAsia="Times New Roman" w:cs="Times New Roman"/>
          <w:b/>
          <w:bCs/>
          <w:color w:val="000000"/>
          <w:szCs w:val="27"/>
        </w:rPr>
        <w:footnoteReference w:id="76"/>
      </w:r>
      <w:hyperlink r:id="rId19" w:anchor="_ftn118" w:history="1">
        <w:r w:rsidR="00591B29" w:rsidRPr="00591B29">
          <w:rPr>
            <w:rStyle w:val="Hyperlink"/>
          </w:rPr>
          <w:t>http://betemunah.org/sederim/nisan2677.html - _ftn118</w:t>
        </w:r>
      </w:hyperlink>
      <w:r w:rsidRPr="00722E57">
        <w:rPr>
          <w:rFonts w:ascii="Skolar Cyrillic" w:eastAsia="Times New Roman" w:hAnsi="Skolar Cyrillic" w:cs="Times New Roman"/>
          <w:b/>
          <w:bCs/>
          <w:color w:val="000000"/>
          <w:sz w:val="27"/>
          <w:szCs w:val="27"/>
        </w:rPr>
        <w:t> </w:t>
      </w:r>
      <w:r w:rsidRPr="00722E57">
        <w:rPr>
          <w:rFonts w:ascii="Skolar Cyrillic" w:eastAsia="Times New Roman" w:hAnsi="Skolar Cyrillic" w:cs="Times New Roman"/>
          <w:color w:val="000000"/>
          <w:sz w:val="27"/>
          <w:szCs w:val="27"/>
        </w:rPr>
        <w:t>(breathing the Oral Torah/Mesorah) </w:t>
      </w:r>
      <w:r w:rsidRPr="00722E57">
        <w:rPr>
          <w:rFonts w:ascii="Skolar Cyrillic" w:eastAsia="Times New Roman" w:hAnsi="Skolar Cyrillic" w:cs="Times New Roman"/>
          <w:b/>
          <w:bCs/>
          <w:color w:val="000000"/>
          <w:sz w:val="27"/>
          <w:szCs w:val="27"/>
        </w:rPr>
        <w:t>in the inner man</w:t>
      </w:r>
      <w:r w:rsidR="009063CC">
        <w:rPr>
          <w:rStyle w:val="FootnoteReference"/>
          <w:rFonts w:eastAsia="Times New Roman" w:cs="Times New Roman"/>
          <w:b/>
          <w:bCs/>
          <w:color w:val="000000"/>
          <w:szCs w:val="27"/>
        </w:rPr>
        <w:footnoteReference w:id="77"/>
      </w:r>
      <w:hyperlink r:id="rId20" w:anchor="_ftn119" w:history="1">
        <w:r w:rsidR="00591B29" w:rsidRPr="00591B29">
          <w:rPr>
            <w:rStyle w:val="Hyperlink"/>
          </w:rPr>
          <w:t>http://betemunah.org/sederim/nisan2677.html - _ftn119</w:t>
        </w:r>
      </w:hyperlink>
      <w:r w:rsidRPr="00722E57">
        <w:rPr>
          <w:rFonts w:ascii="Skolar Cyrillic" w:eastAsia="Times New Roman" w:hAnsi="Skolar Cyrillic" w:cs="Times New Roman"/>
          <w:b/>
          <w:bCs/>
          <w:color w:val="000000"/>
          <w:sz w:val="27"/>
          <w:szCs w:val="27"/>
        </w:rPr>
        <w:t> </w:t>
      </w:r>
      <w:r w:rsidRPr="00722E57">
        <w:rPr>
          <w:rFonts w:ascii="Skolar Cyrillic" w:eastAsia="Times New Roman" w:hAnsi="Skolar Cyrillic" w:cs="Times New Roman"/>
          <w:color w:val="000000"/>
          <w:sz w:val="27"/>
          <w:szCs w:val="27"/>
        </w:rPr>
        <w:t>(soul – Neshamah)</w:t>
      </w:r>
      <w:r w:rsidRPr="00722E57">
        <w:rPr>
          <w:rFonts w:ascii="Skolar Cyrillic" w:eastAsia="Times New Roman" w:hAnsi="Skolar Cyrillic" w:cs="Times New Roman"/>
          <w:b/>
          <w:bCs/>
          <w:color w:val="000000"/>
          <w:sz w:val="27"/>
          <w:szCs w:val="27"/>
        </w:rPr>
        <w:t>,</w:t>
      </w:r>
      <w:r w:rsidRPr="00722E57">
        <w:rPr>
          <w:rFonts w:ascii="Skolar Cyrillic" w:eastAsia="Times New Roman" w:hAnsi="Skolar Cyrillic" w:cs="Times New Roman"/>
          <w:color w:val="000000"/>
          <w:sz w:val="27"/>
          <w:szCs w:val="27"/>
        </w:rPr>
        <w:t> </w:t>
      </w:r>
      <w:r w:rsidRPr="00722E57">
        <w:rPr>
          <w:rFonts w:ascii="Skolar Cyrillic" w:eastAsia="Times New Roman" w:hAnsi="Skolar Cyrillic" w:cs="Times New Roman"/>
          <w:b/>
          <w:bCs/>
          <w:color w:val="000000"/>
          <w:sz w:val="27"/>
          <w:szCs w:val="27"/>
        </w:rPr>
        <w:t>so that Messiah may take up residence in your hearts through</w:t>
      </w:r>
      <w:r w:rsidRPr="00722E57">
        <w:rPr>
          <w:rFonts w:ascii="Skolar Cyrillic" w:eastAsia="Times New Roman" w:hAnsi="Skolar Cyrillic" w:cs="Times New Roman"/>
          <w:color w:val="000000"/>
          <w:sz w:val="27"/>
          <w:szCs w:val="27"/>
        </w:rPr>
        <w:t> (your)</w:t>
      </w:r>
      <w:r w:rsidRPr="00722E57">
        <w:rPr>
          <w:rFonts w:ascii="Skolar Cyrillic" w:eastAsia="Times New Roman" w:hAnsi="Skolar Cyrillic" w:cs="Times New Roman"/>
          <w:b/>
          <w:bCs/>
          <w:color w:val="000000"/>
          <w:sz w:val="27"/>
          <w:szCs w:val="27"/>
        </w:rPr>
        <w:t> faithful obedience; </w:t>
      </w:r>
      <w:r w:rsidRPr="00722E57">
        <w:rPr>
          <w:rFonts w:ascii="Skolar Cyrillic" w:eastAsia="Times New Roman" w:hAnsi="Skolar Cyrillic" w:cs="Times New Roman"/>
          <w:color w:val="000000"/>
          <w:sz w:val="27"/>
          <w:szCs w:val="27"/>
        </w:rPr>
        <w:t>and</w:t>
      </w:r>
      <w:r w:rsidRPr="00722E57">
        <w:rPr>
          <w:rFonts w:ascii="Skolar Cyrillic" w:eastAsia="Times New Roman" w:hAnsi="Skolar Cyrillic" w:cs="Times New Roman"/>
          <w:i/>
          <w:iCs/>
          <w:color w:val="000000"/>
          <w:sz w:val="27"/>
          <w:szCs w:val="27"/>
        </w:rPr>
        <w:t> </w:t>
      </w:r>
      <w:r w:rsidRPr="00722E57">
        <w:rPr>
          <w:rFonts w:ascii="Skolar Cyrillic" w:eastAsia="Times New Roman" w:hAnsi="Skolar Cyrillic" w:cs="Times New Roman"/>
          <w:color w:val="000000"/>
          <w:sz w:val="27"/>
          <w:szCs w:val="27"/>
        </w:rPr>
        <w:t>that you</w:t>
      </w:r>
      <w:r w:rsidRPr="00722E57">
        <w:rPr>
          <w:rFonts w:ascii="Skolar Cyrillic" w:eastAsia="Times New Roman" w:hAnsi="Skolar Cyrillic" w:cs="Times New Roman"/>
          <w:b/>
          <w:bCs/>
          <w:color w:val="000000"/>
          <w:sz w:val="27"/>
          <w:szCs w:val="27"/>
        </w:rPr>
        <w:t>, being firmly rooted</w:t>
      </w:r>
      <w:r w:rsidR="00211A9C">
        <w:rPr>
          <w:rStyle w:val="FootnoteReference"/>
          <w:rFonts w:eastAsia="Times New Roman" w:cs="Times New Roman"/>
          <w:b/>
          <w:bCs/>
          <w:color w:val="000000"/>
          <w:szCs w:val="27"/>
        </w:rPr>
        <w:footnoteReference w:id="78"/>
      </w:r>
      <w:hyperlink r:id="rId21" w:anchor="_ftn120" w:history="1">
        <w:r w:rsidR="00591B29" w:rsidRPr="00591B29">
          <w:rPr>
            <w:rStyle w:val="Hyperlink"/>
          </w:rPr>
          <w:t>http://betemunah.org/sederim/nisan2677.html - _ftn120</w:t>
        </w:r>
      </w:hyperlink>
      <w:r w:rsidRPr="00722E57">
        <w:rPr>
          <w:rFonts w:ascii="Skolar Cyrillic" w:eastAsia="Times New Roman" w:hAnsi="Skolar Cyrillic" w:cs="Times New Roman"/>
          <w:b/>
          <w:bCs/>
          <w:color w:val="000000"/>
          <w:sz w:val="27"/>
          <w:szCs w:val="27"/>
        </w:rPr>
        <w:t> in loving compassion, may have the strength</w:t>
      </w:r>
      <w:r w:rsidR="00250179">
        <w:rPr>
          <w:rStyle w:val="FootnoteReference"/>
          <w:rFonts w:eastAsia="Times New Roman" w:cs="Times New Roman"/>
          <w:b/>
          <w:bCs/>
          <w:color w:val="000000"/>
          <w:szCs w:val="27"/>
        </w:rPr>
        <w:footnoteReference w:id="79"/>
      </w:r>
      <w:r w:rsidRPr="00722E57">
        <w:rPr>
          <w:rFonts w:ascii="Skolar Cyrillic" w:eastAsia="Times New Roman" w:hAnsi="Skolar Cyrillic" w:cs="Times New Roman"/>
          <w:b/>
          <w:bCs/>
          <w:color w:val="000000"/>
          <w:sz w:val="27"/>
          <w:szCs w:val="27"/>
        </w:rPr>
        <w:t> to comprehend,</w:t>
      </w:r>
      <w:r w:rsidR="00CF20C2">
        <w:rPr>
          <w:rStyle w:val="FootnoteReference"/>
          <w:rFonts w:eastAsia="Times New Roman" w:cs="Times New Roman"/>
          <w:b/>
          <w:bCs/>
          <w:color w:val="000000"/>
          <w:szCs w:val="27"/>
        </w:rPr>
        <w:footnoteReference w:id="80"/>
      </w:r>
      <w:r w:rsidRPr="00722E57">
        <w:rPr>
          <w:rFonts w:ascii="Skolar Cyrillic" w:eastAsia="Times New Roman" w:hAnsi="Skolar Cyrillic" w:cs="Times New Roman"/>
          <w:b/>
          <w:bCs/>
          <w:color w:val="000000"/>
          <w:sz w:val="27"/>
          <w:szCs w:val="27"/>
        </w:rPr>
        <w:t> with all the Tsadiqim what is the breadth and length and height and depth,</w:t>
      </w:r>
      <w:r w:rsidR="00EF6BB2">
        <w:rPr>
          <w:rStyle w:val="FootnoteReference"/>
          <w:rFonts w:eastAsia="Times New Roman" w:cs="Times New Roman"/>
          <w:b/>
          <w:bCs/>
          <w:color w:val="000000"/>
          <w:szCs w:val="27"/>
        </w:rPr>
        <w:footnoteReference w:id="81"/>
      </w:r>
      <w:r w:rsidRPr="00722E57">
        <w:rPr>
          <w:rFonts w:ascii="Skolar Cyrillic" w:eastAsia="Times New Roman" w:hAnsi="Skolar Cyrillic" w:cs="Times New Roman"/>
          <w:b/>
          <w:bCs/>
          <w:color w:val="000000"/>
          <w:sz w:val="27"/>
          <w:szCs w:val="27"/>
          <w:vertAlign w:val="superscript"/>
        </w:rPr>
        <w:t> </w:t>
      </w:r>
      <w:r w:rsidRPr="00722E57">
        <w:rPr>
          <w:rFonts w:ascii="Skolar Cyrillic" w:eastAsia="Times New Roman" w:hAnsi="Skolar Cyrillic" w:cs="Times New Roman"/>
          <w:b/>
          <w:bCs/>
          <w:color w:val="000000"/>
          <w:sz w:val="27"/>
          <w:szCs w:val="27"/>
        </w:rPr>
        <w:t>and to know the loving  compassion of Messiah, which exceeds knowledge </w:t>
      </w:r>
      <w:r w:rsidRPr="00722E57">
        <w:rPr>
          <w:rFonts w:ascii="Skolar Cyrillic" w:eastAsia="Times New Roman" w:hAnsi="Skolar Cyrillic" w:cs="Times New Roman"/>
          <w:color w:val="000000"/>
          <w:sz w:val="27"/>
          <w:szCs w:val="27"/>
        </w:rPr>
        <w:t>(Da’at)</w:t>
      </w:r>
      <w:r w:rsidRPr="00722E57">
        <w:rPr>
          <w:rFonts w:ascii="Skolar Cyrillic" w:eastAsia="Times New Roman" w:hAnsi="Skolar Cyrillic" w:cs="Times New Roman"/>
          <w:b/>
          <w:bCs/>
          <w:color w:val="000000"/>
          <w:sz w:val="27"/>
          <w:szCs w:val="27"/>
        </w:rPr>
        <w:t>, that you may attain fullness of maturity </w:t>
      </w:r>
      <w:r w:rsidRPr="00722E57">
        <w:rPr>
          <w:rFonts w:ascii="Skolar Cyrillic" w:eastAsia="Times New Roman" w:hAnsi="Skolar Cyrillic" w:cs="Times New Roman"/>
          <w:color w:val="000000"/>
          <w:sz w:val="27"/>
          <w:szCs w:val="27"/>
        </w:rPr>
        <w:t>(perfection)</w:t>
      </w:r>
      <w:r w:rsidRPr="00722E57">
        <w:rPr>
          <w:rFonts w:ascii="Skolar Cyrillic" w:eastAsia="Times New Roman" w:hAnsi="Skolar Cyrillic" w:cs="Times New Roman"/>
          <w:b/>
          <w:bCs/>
          <w:color w:val="000000"/>
          <w:sz w:val="27"/>
          <w:szCs w:val="27"/>
        </w:rPr>
        <w:t> in God.</w:t>
      </w:r>
      <w:r w:rsidR="00934BDF">
        <w:rPr>
          <w:rStyle w:val="FootnoteReference"/>
          <w:rFonts w:eastAsia="Times New Roman" w:cs="Times New Roman"/>
          <w:b/>
          <w:bCs/>
          <w:color w:val="000000"/>
          <w:szCs w:val="27"/>
        </w:rPr>
        <w:footnoteReference w:id="82"/>
      </w:r>
      <w:r w:rsidR="00934BDF" w:rsidRPr="00722E57">
        <w:rPr>
          <w:rFonts w:ascii="Times New Roman" w:eastAsia="Times New Roman" w:hAnsi="Times New Roman" w:cs="Times New Roman"/>
          <w:color w:val="000000"/>
          <w:sz w:val="27"/>
          <w:szCs w:val="27"/>
        </w:rPr>
        <w:t xml:space="preserve"> </w:t>
      </w:r>
    </w:p>
    <w:p w14:paraId="3F9B87B2" w14:textId="77777777" w:rsidR="00BB1FC6" w:rsidRDefault="00BB1FC6" w:rsidP="00BB1FC6">
      <w:pPr>
        <w:rPr>
          <w:rFonts w:eastAsia="Times New Roman" w:cs="Calibri"/>
          <w:color w:val="000000"/>
        </w:rPr>
      </w:pPr>
      <w:r w:rsidRPr="00722E57">
        <w:rPr>
          <w:rFonts w:eastAsia="Times New Roman" w:cs="Calibri"/>
          <w:color w:val="000000"/>
        </w:rPr>
        <w:t> </w:t>
      </w:r>
    </w:p>
    <w:p w14:paraId="4A8D64B8" w14:textId="77777777" w:rsidR="00C36509" w:rsidRDefault="00C36509" w:rsidP="00C36509">
      <w:pPr>
        <w:contextualSpacing/>
        <w:rPr>
          <w:rFonts w:ascii="Cambria" w:eastAsia="Times New Roman" w:hAnsi="Cambria" w:cs="Times New Roman"/>
          <w:b/>
          <w:bCs/>
          <w:color w:val="000000"/>
          <w:sz w:val="28"/>
          <w:szCs w:val="28"/>
          <w:lang w:val="en-AU"/>
        </w:rPr>
      </w:pPr>
    </w:p>
    <w:bookmarkEnd w:id="8"/>
    <w:p w14:paraId="2F15A202" w14:textId="77777777" w:rsidR="00086A2E" w:rsidRPr="004C3CE9" w:rsidRDefault="00086A2E" w:rsidP="00086A2E">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14:anchorId="2F911E74" wp14:editId="6D4A232D">
            <wp:extent cx="6484620" cy="3352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14:paraId="6BF4F613" w14:textId="77777777" w:rsidR="00086A2E" w:rsidRPr="004C3CE9" w:rsidRDefault="00086A2E" w:rsidP="00086A2E">
      <w:pPr>
        <w:jc w:val="both"/>
        <w:rPr>
          <w:rFonts w:ascii="Times New Roman" w:hAnsi="Times New Roman" w:cs="Times New Roman"/>
          <w:lang w:val="en-AU" w:bidi="ar-SA"/>
        </w:rPr>
      </w:pPr>
    </w:p>
    <w:p w14:paraId="71BDA274" w14:textId="6A4A15A1" w:rsidR="00C36509" w:rsidRPr="00704FB9" w:rsidRDefault="00375DC0" w:rsidP="00704FB9">
      <w:pPr>
        <w:pStyle w:val="Heading6"/>
        <w:rPr>
          <w:sz w:val="28"/>
          <w:szCs w:val="28"/>
        </w:rPr>
      </w:pPr>
      <w:r w:rsidRPr="00704FB9">
        <w:t>Sunday</w:t>
      </w:r>
      <w:r w:rsidR="00C36509" w:rsidRPr="00704FB9">
        <w:t xml:space="preserve"> Evening April 2</w:t>
      </w:r>
      <w:r w:rsidR="00204445">
        <w:t>6</w:t>
      </w:r>
      <w:r w:rsidR="00C36509" w:rsidRPr="00704FB9">
        <w:t>, 20</w:t>
      </w:r>
      <w:r w:rsidRPr="00704FB9">
        <w:t>20</w:t>
      </w:r>
    </w:p>
    <w:p w14:paraId="3F4449C2" w14:textId="4A62FCBB" w:rsidR="00C36509" w:rsidRPr="00722E57" w:rsidRDefault="00C36509" w:rsidP="00C36509">
      <w:pPr>
        <w:pStyle w:val="Heading2"/>
      </w:pPr>
      <w:r w:rsidRPr="00722E57">
        <w:rPr>
          <w:lang w:val="en-AU"/>
        </w:rPr>
        <w:t>Evening Counting of the Omer Day 1</w:t>
      </w:r>
      <w:r w:rsidR="00204445">
        <w:rPr>
          <w:lang w:val="en-AU"/>
        </w:rPr>
        <w:t>8</w:t>
      </w:r>
    </w:p>
    <w:p w14:paraId="39CE7F8D" w14:textId="77777777" w:rsidR="00C36509" w:rsidRPr="00722E57" w:rsidRDefault="00C36509" w:rsidP="00C36509">
      <w:pPr>
        <w:spacing w:before="100" w:beforeAutospacing="1"/>
        <w:rPr>
          <w:rFonts w:ascii="Times New Roman" w:eastAsia="Times New Roman" w:hAnsi="Times New Roman" w:cs="Times New Roman"/>
          <w:color w:val="000000"/>
          <w:sz w:val="27"/>
          <w:szCs w:val="27"/>
        </w:rPr>
      </w:pPr>
      <w:r w:rsidRPr="00722E57">
        <w:rPr>
          <w:rFonts w:ascii="Skolar Cyrillic" w:eastAsia="Times New Roman" w:hAnsi="Skolar Cyrillic" w:cs="Times New Roman"/>
          <w:b/>
          <w:bCs/>
          <w:color w:val="000000"/>
          <w:sz w:val="27"/>
          <w:szCs w:val="27"/>
          <w:lang w:val="en-AU"/>
        </w:rPr>
        <w:t>Then read the following:</w:t>
      </w:r>
    </w:p>
    <w:p w14:paraId="3BD554E3" w14:textId="77777777" w:rsidR="00C36509" w:rsidRDefault="00C36509" w:rsidP="00C36509">
      <w:pPr>
        <w:contextualSpacing/>
        <w:rPr>
          <w:rFonts w:ascii="Skolar Cyrillic" w:hAnsi="Skolar Cyrillic"/>
          <w:b/>
          <w:lang w:val="en-AU" w:bidi="ar-SA"/>
        </w:rPr>
      </w:pPr>
      <w:bookmarkStart w:id="9" w:name="_Hlk7615858"/>
    </w:p>
    <w:p w14:paraId="19593962" w14:textId="65A848DC" w:rsidR="00C36509" w:rsidRDefault="00C36509" w:rsidP="00C20796">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eighteen days of the Omer which are two weeks and four days.</w:t>
      </w:r>
    </w:p>
    <w:p w14:paraId="3B7D3653" w14:textId="77777777" w:rsidR="0016669D" w:rsidRPr="00D7234B" w:rsidRDefault="0016669D" w:rsidP="0016669D">
      <w:pPr>
        <w:contextualSpacing/>
        <w:rPr>
          <w:rFonts w:ascii="Skolar Cyrillic" w:hAnsi="Skolar Cyrillic"/>
          <w:b/>
          <w:lang w:val="en-AU" w:bidi="ar-SA"/>
        </w:rPr>
      </w:pPr>
      <w:r w:rsidRPr="00D7234B">
        <w:rPr>
          <w:rFonts w:ascii="Skolar Cyrillic" w:hAnsi="Skolar Cyrillic"/>
          <w:b/>
          <w:lang w:val="en-AU" w:bidi="ar-SA"/>
        </w:rPr>
        <w:t>Evening Counting of the Omer Day 1</w:t>
      </w:r>
      <w:r>
        <w:rPr>
          <w:rFonts w:ascii="Skolar Cyrillic" w:hAnsi="Skolar Cyrillic"/>
          <w:b/>
          <w:lang w:val="en-AU" w:bidi="ar-SA"/>
        </w:rPr>
        <w:t>8</w:t>
      </w:r>
    </w:p>
    <w:p w14:paraId="4D99D1AA" w14:textId="77777777" w:rsidR="0016669D" w:rsidRDefault="0016669D" w:rsidP="0016669D">
      <w:pPr>
        <w:contextualSpacing/>
        <w:rPr>
          <w:rFonts w:ascii="Skolar Cyrillic" w:hAnsi="Skolar Cyrillic"/>
          <w:b/>
          <w:lang w:val="en-AU" w:bidi="ar-SA"/>
        </w:rPr>
      </w:pPr>
    </w:p>
    <w:p w14:paraId="24BE7B91" w14:textId="77777777" w:rsidR="0016669D" w:rsidRDefault="0016669D" w:rsidP="0016669D">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14:paraId="3A9725C5" w14:textId="77777777" w:rsidR="0016669D" w:rsidRDefault="0016669D" w:rsidP="0016669D">
      <w:pPr>
        <w:contextualSpacing/>
        <w:rPr>
          <w:rFonts w:ascii="Skolar Cyrillic" w:hAnsi="Skolar Cyrillic"/>
          <w:b/>
          <w:lang w:val="en-AU" w:bidi="ar-SA"/>
        </w:rPr>
      </w:pPr>
    </w:p>
    <w:p w14:paraId="5390DAF8" w14:textId="77777777" w:rsidR="0016669D" w:rsidRPr="00D7234B" w:rsidRDefault="0016669D" w:rsidP="0016669D">
      <w:pPr>
        <w:contextualSpacing/>
        <w:rPr>
          <w:rFonts w:ascii="Skolar Cyrillic" w:hAnsi="Skolar Cyrillic"/>
          <w:b/>
          <w:lang w:val="en-AU" w:bidi="ar-SA"/>
        </w:rPr>
      </w:pPr>
      <w:r w:rsidRPr="00D7234B">
        <w:rPr>
          <w:rFonts w:ascii="Skolar Cyrillic" w:hAnsi="Skolar Cyrillic"/>
          <w:b/>
          <w:lang w:val="en-AU" w:bidi="ar-SA"/>
        </w:rPr>
        <w:t>Then read the following:</w:t>
      </w:r>
    </w:p>
    <w:p w14:paraId="772D4537" w14:textId="77777777" w:rsidR="0016669D" w:rsidRDefault="0016669D" w:rsidP="0016669D">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62"/>
        <w:gridCol w:w="736"/>
        <w:gridCol w:w="1170"/>
        <w:gridCol w:w="3424"/>
      </w:tblGrid>
      <w:tr w:rsidR="0016669D" w:rsidRPr="0081134B" w14:paraId="26054AD6" w14:textId="77777777" w:rsidTr="00687BC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EC5491E" w14:textId="77777777" w:rsidR="0016669D" w:rsidRPr="0081134B" w:rsidRDefault="0016669D" w:rsidP="00687BC1">
            <w:pPr>
              <w:contextualSpacing/>
              <w:rPr>
                <w:rFonts w:ascii="Skolar Cyrillic" w:eastAsia="Book Antiqua" w:hAnsi="Skolar Cyrillic"/>
                <w:b/>
                <w:lang w:val="en-AU" w:bidi="ar-SA"/>
              </w:rPr>
            </w:pPr>
            <w:r w:rsidRPr="0081134B">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192BA60" w14:textId="77777777" w:rsidR="0016669D" w:rsidRPr="0081134B" w:rsidRDefault="0016669D" w:rsidP="00687BC1">
            <w:pPr>
              <w:contextualSpacing/>
              <w:rPr>
                <w:rFonts w:ascii="Skolar Cyrillic" w:eastAsia="Book Antiqua" w:hAnsi="Skolar Cyrillic"/>
                <w:b/>
                <w:lang w:val="en-AU" w:bidi="ar-SA"/>
              </w:rPr>
            </w:pPr>
            <w:r w:rsidRPr="0081134B">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504AA60" w14:textId="77777777" w:rsidR="0016669D" w:rsidRPr="0081134B" w:rsidRDefault="0016669D" w:rsidP="00687BC1">
            <w:pPr>
              <w:contextualSpacing/>
              <w:rPr>
                <w:rFonts w:ascii="Skolar Cyrillic" w:eastAsia="Book Antiqua" w:hAnsi="Skolar Cyrillic"/>
                <w:b/>
                <w:lang w:val="en-AU" w:bidi="ar-SA"/>
              </w:rPr>
            </w:pPr>
            <w:r w:rsidRPr="0081134B">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08F2E0" w14:textId="77777777" w:rsidR="0016669D" w:rsidRPr="0081134B" w:rsidRDefault="0016669D" w:rsidP="00687BC1">
            <w:pPr>
              <w:contextualSpacing/>
              <w:rPr>
                <w:rFonts w:ascii="Skolar Cyrillic" w:eastAsia="Book Antiqua" w:hAnsi="Skolar Cyrillic"/>
                <w:b/>
                <w:lang w:val="en-AU" w:bidi="ar-SA"/>
              </w:rPr>
            </w:pPr>
            <w:r w:rsidRPr="0081134B">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55A5895" w14:textId="77777777" w:rsidR="0016669D" w:rsidRPr="0081134B" w:rsidRDefault="0016669D" w:rsidP="00687BC1">
            <w:pPr>
              <w:contextualSpacing/>
              <w:rPr>
                <w:rFonts w:ascii="Skolar Cyrillic" w:eastAsia="Book Antiqua" w:hAnsi="Skolar Cyrillic"/>
                <w:b/>
                <w:bCs/>
                <w:lang w:val="en-AU" w:bidi="ar-SA"/>
              </w:rPr>
            </w:pPr>
            <w:r w:rsidRPr="0081134B">
              <w:rPr>
                <w:rFonts w:ascii="Skolar Cyrillic" w:eastAsia="Book Antiqua" w:hAnsi="Skolar Cyrillic"/>
                <w:b/>
                <w:bCs/>
                <w:lang w:val="en-AU" w:bidi="ar-SA"/>
              </w:rPr>
              <w:t>Attributes</w:t>
            </w:r>
          </w:p>
        </w:tc>
      </w:tr>
      <w:tr w:rsidR="0016669D" w:rsidRPr="0081134B" w14:paraId="3F4CCC70" w14:textId="77777777" w:rsidTr="00687BC1">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414AD37" w14:textId="77777777" w:rsidR="0016669D" w:rsidRPr="0081134B" w:rsidRDefault="0016669D" w:rsidP="00687BC1">
            <w:pPr>
              <w:contextualSpacing/>
              <w:rPr>
                <w:rFonts w:ascii="Skolar Cyrillic" w:eastAsia="Book Antiqua" w:hAnsi="Skolar Cyrillic"/>
                <w:iCs/>
                <w:lang w:bidi="ar-SA"/>
              </w:rPr>
            </w:pPr>
            <w:r w:rsidRPr="0081134B">
              <w:rPr>
                <w:rFonts w:ascii="Skolar Cyrillic" w:eastAsia="Book Antiqua" w:hAnsi="Skolar Cyrillic"/>
                <w:iCs/>
                <w:lang w:bidi="ar-SA"/>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845D6AC" w14:textId="77777777" w:rsidR="0016669D" w:rsidRPr="0081134B" w:rsidRDefault="0016669D" w:rsidP="00687BC1">
            <w:pPr>
              <w:contextualSpacing/>
              <w:rPr>
                <w:rFonts w:ascii="Skolar Cyrillic" w:eastAsia="Book Antiqua" w:hAnsi="Skolar Cyrillic"/>
                <w:iCs/>
                <w:lang w:bidi="ar-SA"/>
              </w:rPr>
            </w:pPr>
            <w:r w:rsidRPr="0081134B">
              <w:rPr>
                <w:rFonts w:ascii="Skolar Cyrillic" w:eastAsia="Book Antiqua" w:hAnsi="Skolar Cyrillic"/>
                <w:iCs/>
                <w:lang w:bidi="ar-SA"/>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A494718" w14:textId="77777777" w:rsidR="0016669D" w:rsidRPr="0081134B" w:rsidRDefault="0016669D" w:rsidP="00687BC1">
            <w:pPr>
              <w:contextualSpacing/>
              <w:rPr>
                <w:rFonts w:ascii="Skolar Cyrillic" w:eastAsia="Book Antiqua" w:hAnsi="Skolar Cyrillic"/>
                <w:iCs/>
                <w:lang w:bidi="ar-SA"/>
              </w:rPr>
            </w:pPr>
            <w:r w:rsidRPr="0081134B">
              <w:rPr>
                <w:rFonts w:ascii="Skolar Cyrillic" w:eastAsia="Book Antiqua" w:hAnsi="Skolar Cyrillic"/>
                <w:iCs/>
                <w:lang w:bidi="ar-SA"/>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8394FE9" w14:textId="77777777" w:rsidR="0016669D" w:rsidRPr="0081134B" w:rsidRDefault="0016669D" w:rsidP="00687BC1">
            <w:pPr>
              <w:contextualSpacing/>
              <w:rPr>
                <w:rFonts w:ascii="Skolar Cyrillic" w:eastAsia="Book Antiqua" w:hAnsi="Skolar Cyrillic"/>
                <w:iCs/>
                <w:lang w:bidi="ar-SA"/>
              </w:rPr>
            </w:pPr>
            <w:r w:rsidRPr="0081134B">
              <w:rPr>
                <w:rFonts w:ascii="Skolar Cyrillic" w:eastAsia="Book Antiqua" w:hAnsi="Skolar Cyrillic"/>
                <w:iCs/>
                <w:lang w:bidi="ar-SA"/>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9BBA8F0" w14:textId="77777777" w:rsidR="0016669D" w:rsidRPr="0081134B" w:rsidRDefault="0016669D" w:rsidP="00687BC1">
            <w:pPr>
              <w:contextualSpacing/>
              <w:rPr>
                <w:rFonts w:ascii="Skolar Cyrillic" w:eastAsia="Book Antiqua" w:hAnsi="Skolar Cyrillic"/>
                <w:iCs/>
                <w:lang w:bidi="ar-SA"/>
              </w:rPr>
            </w:pPr>
            <w:r w:rsidRPr="0081134B">
              <w:rPr>
                <w:rFonts w:ascii="Skolar Cyrillic" w:eastAsia="Book Antiqua" w:hAnsi="Skolar Cyrillic"/>
                <w:iCs/>
                <w:lang w:bidi="ar-SA"/>
              </w:rPr>
              <w:t>Compassion united with Confidence</w:t>
            </w:r>
          </w:p>
        </w:tc>
      </w:tr>
    </w:tbl>
    <w:p w14:paraId="004BC8F2" w14:textId="77777777" w:rsidR="0016669D" w:rsidRPr="0081134B" w:rsidRDefault="0016669D" w:rsidP="0016669D">
      <w:pPr>
        <w:contextualSpacing/>
        <w:rPr>
          <w:rFonts w:ascii="Skolar Cyrillic" w:hAnsi="Skolar Cyrillic"/>
          <w:iCs/>
          <w:lang w:bidi="ar-SA"/>
        </w:rPr>
      </w:pPr>
    </w:p>
    <w:p w14:paraId="7668A0BC" w14:textId="77777777" w:rsidR="0016669D" w:rsidRPr="0081134B" w:rsidRDefault="0016669D" w:rsidP="0016669D">
      <w:pPr>
        <w:contextualSpacing/>
        <w:jc w:val="both"/>
        <w:rPr>
          <w:rFonts w:ascii="Skolar Cyrillic" w:hAnsi="Skolar Cyrillic"/>
          <w:iCs/>
          <w:lang w:bidi="ar-SA"/>
        </w:rPr>
      </w:pPr>
      <w:r w:rsidRPr="0081134B">
        <w:rPr>
          <w:rFonts w:ascii="Skolar Cyrillic" w:hAnsi="Skolar Cyrillic"/>
          <w:b/>
          <w:iCs/>
          <w:u w:val="single"/>
          <w:lang w:bidi="ar-SA"/>
        </w:rPr>
        <w:t>Ephesians 3:20-21</w:t>
      </w:r>
      <w:r w:rsidRPr="0081134B">
        <w:rPr>
          <w:rFonts w:ascii="Skolar Cyrillic" w:hAnsi="Skolar Cyrillic"/>
          <w:b/>
          <w:iCs/>
          <w:lang w:bidi="ar-SA"/>
        </w:rPr>
        <w:t xml:space="preserve"> Now to Him </w:t>
      </w:r>
      <w:r w:rsidRPr="0081134B">
        <w:rPr>
          <w:rFonts w:ascii="Skolar Cyrillic" w:hAnsi="Skolar Cyrillic"/>
          <w:iCs/>
          <w:lang w:bidi="ar-SA"/>
        </w:rPr>
        <w:t xml:space="preserve">(G-d) </w:t>
      </w:r>
      <w:r>
        <w:rPr>
          <w:rFonts w:ascii="Skolar Cyrillic" w:hAnsi="Skolar Cyrillic"/>
          <w:b/>
          <w:iCs/>
          <w:lang w:bidi="ar-SA"/>
        </w:rPr>
        <w:t>W</w:t>
      </w:r>
      <w:r w:rsidRPr="0081134B">
        <w:rPr>
          <w:rFonts w:ascii="Skolar Cyrillic" w:hAnsi="Skolar Cyrillic"/>
          <w:b/>
          <w:iCs/>
          <w:lang w:bidi="ar-SA"/>
        </w:rPr>
        <w:t>ho by his virtuous power can do inexhaustibly more than we can ask</w:t>
      </w:r>
      <w:r w:rsidRPr="0081134B">
        <w:rPr>
          <w:rFonts w:ascii="Skolar Cyrillic" w:hAnsi="Skolar Cyrillic"/>
          <w:b/>
          <w:iCs/>
          <w:vertAlign w:val="superscript"/>
          <w:lang w:bidi="ar-SA"/>
        </w:rPr>
        <w:footnoteReference w:id="83"/>
      </w:r>
      <w:r w:rsidRPr="0081134B">
        <w:rPr>
          <w:rFonts w:ascii="Skolar Cyrillic" w:hAnsi="Skolar Cyrillic"/>
          <w:b/>
          <w:iCs/>
          <w:lang w:bidi="ar-SA"/>
        </w:rPr>
        <w:t xml:space="preserve"> or think, according to the virtuous power working</w:t>
      </w:r>
      <w:r w:rsidRPr="0081134B">
        <w:rPr>
          <w:rFonts w:ascii="Skolar Cyrillic" w:hAnsi="Skolar Cyrillic"/>
          <w:b/>
          <w:iCs/>
          <w:vertAlign w:val="superscript"/>
          <w:lang w:bidi="ar-SA"/>
        </w:rPr>
        <w:footnoteReference w:id="84"/>
      </w:r>
      <w:r w:rsidRPr="0081134B">
        <w:rPr>
          <w:rFonts w:ascii="Skolar Cyrillic" w:hAnsi="Skolar Cyrillic"/>
          <w:b/>
          <w:iCs/>
          <w:lang w:bidi="ar-SA"/>
        </w:rPr>
        <w:t xml:space="preserve"> within us,</w:t>
      </w:r>
      <w:r w:rsidRPr="0081134B">
        <w:rPr>
          <w:rFonts w:ascii="Skolar Cyrillic" w:hAnsi="Skolar Cyrillic"/>
          <w:b/>
          <w:iCs/>
          <w:vertAlign w:val="superscript"/>
          <w:lang w:bidi="ar-SA"/>
        </w:rPr>
        <w:t xml:space="preserve"> </w:t>
      </w:r>
      <w:r w:rsidRPr="0081134B">
        <w:rPr>
          <w:rFonts w:ascii="Skolar Cyrillic" w:hAnsi="Skolar Cyrillic"/>
          <w:b/>
          <w:iCs/>
          <w:lang w:bidi="ar-SA"/>
        </w:rPr>
        <w:t xml:space="preserve">to Him </w:t>
      </w:r>
      <w:r w:rsidRPr="0081134B">
        <w:rPr>
          <w:rFonts w:ascii="Skolar Cyrillic" w:hAnsi="Skolar Cyrillic"/>
          <w:iCs/>
          <w:lang w:bidi="ar-SA"/>
        </w:rPr>
        <w:t>(G-d)</w:t>
      </w:r>
      <w:r w:rsidRPr="0081134B">
        <w:rPr>
          <w:rFonts w:ascii="Skolar Cyrillic" w:hAnsi="Skolar Cyrillic"/>
          <w:b/>
          <w:iCs/>
          <w:lang w:bidi="ar-SA"/>
        </w:rPr>
        <w:t xml:space="preserve"> be glory</w:t>
      </w:r>
      <w:r w:rsidRPr="0081134B">
        <w:rPr>
          <w:rFonts w:ascii="Skolar Cyrillic" w:hAnsi="Skolar Cyrillic"/>
          <w:b/>
          <w:iCs/>
          <w:vertAlign w:val="superscript"/>
          <w:lang w:bidi="ar-SA"/>
        </w:rPr>
        <w:footnoteReference w:id="85"/>
      </w:r>
      <w:r w:rsidRPr="0081134B">
        <w:rPr>
          <w:rFonts w:ascii="Skolar Cyrillic" w:hAnsi="Skolar Cyrillic"/>
          <w:b/>
          <w:iCs/>
          <w:lang w:bidi="ar-SA"/>
        </w:rPr>
        <w:t xml:space="preserve"> in the Congregation and in Yeshua HaMashiach throughout every generation, forever and ever. Amen.</w:t>
      </w:r>
    </w:p>
    <w:p w14:paraId="7E3A9CD7" w14:textId="4E3FEB67" w:rsidR="00C92644" w:rsidRPr="004C3CE9" w:rsidRDefault="00C92644" w:rsidP="00B83289">
      <w:pPr>
        <w:keepNext/>
        <w:jc w:val="both"/>
        <w:rPr>
          <w:rFonts w:ascii="Times New Roman" w:hAnsi="Times New Roman" w:cs="Times New Roman"/>
          <w:lang w:val="en-AU" w:bidi="ar-SA"/>
        </w:rPr>
      </w:pPr>
      <w:bookmarkStart w:id="10" w:name="_Hlk7616027"/>
      <w:bookmarkEnd w:id="9"/>
      <w:r>
        <w:rPr>
          <w:rFonts w:ascii="Times New Roman" w:hAnsi="Times New Roman" w:cs="Times New Roman"/>
          <w:noProof/>
        </w:rPr>
        <w:drawing>
          <wp:inline distT="0" distB="0" distL="0" distR="0" wp14:anchorId="17D03736" wp14:editId="340F691A">
            <wp:extent cx="6486525" cy="3333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299FE86E" w14:textId="77777777" w:rsidR="00C92644" w:rsidRPr="004C3CE9" w:rsidRDefault="00C92644" w:rsidP="00B83289">
      <w:pPr>
        <w:keepNext/>
        <w:jc w:val="both"/>
        <w:rPr>
          <w:rFonts w:ascii="Times New Roman" w:hAnsi="Times New Roman" w:cs="Times New Roman"/>
          <w:lang w:val="en-AU" w:bidi="ar-SA"/>
        </w:rPr>
      </w:pPr>
    </w:p>
    <w:p w14:paraId="76A49568" w14:textId="05FC60E2" w:rsidR="00C92644" w:rsidRPr="004C3CE9" w:rsidRDefault="00003C8F" w:rsidP="00B83289">
      <w:pPr>
        <w:pStyle w:val="Heading3"/>
      </w:pPr>
      <w:r>
        <w:t>Mon</w:t>
      </w:r>
      <w:r w:rsidR="00C92644" w:rsidRPr="004C3CE9">
        <w:t>day Evening</w:t>
      </w:r>
      <w:r>
        <w:t xml:space="preserve"> April 27, 2020</w:t>
      </w:r>
    </w:p>
    <w:p w14:paraId="2304A1A2" w14:textId="77777777" w:rsidR="00C92644" w:rsidRPr="004C3CE9" w:rsidRDefault="00C92644" w:rsidP="00B83289">
      <w:pPr>
        <w:pStyle w:val="Heading3"/>
        <w:rPr>
          <w:rFonts w:ascii="Times New Roman" w:hAnsi="Times New Roman"/>
        </w:rPr>
      </w:pPr>
      <w:r w:rsidRPr="004C3CE9">
        <w:t>Evening:</w:t>
      </w:r>
      <w:r w:rsidRPr="004C3CE9">
        <w:rPr>
          <w:rFonts w:ascii="Times New Roman" w:hAnsi="Times New Roman"/>
        </w:rPr>
        <w:t xml:space="preserve"> Counting of the Omer Day 1</w:t>
      </w:r>
      <w:r>
        <w:rPr>
          <w:rFonts w:ascii="Times New Roman" w:hAnsi="Times New Roman"/>
        </w:rPr>
        <w:t>9</w:t>
      </w:r>
    </w:p>
    <w:p w14:paraId="03B9783B" w14:textId="77777777" w:rsidR="00C92644" w:rsidRDefault="00C92644" w:rsidP="00C92644">
      <w:pPr>
        <w:keepNext/>
        <w:widowControl w:val="0"/>
        <w:contextualSpacing/>
        <w:rPr>
          <w:rFonts w:ascii="Cambria" w:eastAsia="Times New Roman" w:hAnsi="Cambria" w:cs="Times New Roman"/>
          <w:b/>
          <w:bCs/>
          <w:color w:val="000000"/>
          <w:sz w:val="28"/>
          <w:szCs w:val="28"/>
          <w:lang w:val="en-AU"/>
        </w:rPr>
      </w:pPr>
    </w:p>
    <w:p w14:paraId="5752B8CE" w14:textId="77777777" w:rsidR="00C92644" w:rsidRDefault="00C92644" w:rsidP="00C92644">
      <w:pPr>
        <w:keepNext/>
        <w:widowControl w:val="0"/>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nineteen days of the Omer which are two weeks and five days.</w:t>
      </w:r>
    </w:p>
    <w:p w14:paraId="1B88AE6D" w14:textId="77777777" w:rsidR="00C92644" w:rsidRDefault="00C92644" w:rsidP="00C92644">
      <w:pPr>
        <w:keepNext/>
        <w:widowControl w:val="0"/>
        <w:rPr>
          <w:rFonts w:ascii="Times New Roman" w:eastAsia="Times New Roman" w:hAnsi="Times New Roman" w:cs="Times New Roman"/>
          <w:b/>
          <w:bCs/>
          <w:color w:val="000000"/>
          <w:lang w:val="en-AU"/>
        </w:rPr>
      </w:pPr>
    </w:p>
    <w:p w14:paraId="65983B2D" w14:textId="77777777" w:rsidR="00C92644" w:rsidRDefault="00C92644" w:rsidP="00C92644">
      <w:pPr>
        <w:keepNext/>
        <w:widowControl w:val="0"/>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14:paraId="1C23144D" w14:textId="77777777" w:rsidR="00C92644" w:rsidRDefault="00C92644" w:rsidP="00C92644">
      <w:pPr>
        <w:keepNext/>
        <w:widowControl w:val="0"/>
        <w:contextualSpacing/>
        <w:rPr>
          <w:rFonts w:ascii="Skolar Cyrillic" w:hAnsi="Skolar Cyrillic"/>
          <w:b/>
          <w:lang w:val="en-AU" w:bidi="ar-SA"/>
        </w:rPr>
      </w:pPr>
    </w:p>
    <w:p w14:paraId="08CE977B" w14:textId="77777777" w:rsidR="00C92644" w:rsidRPr="00D7234B" w:rsidRDefault="00C92644" w:rsidP="00C92644">
      <w:pPr>
        <w:keepNext/>
        <w:widowControl w:val="0"/>
        <w:contextualSpacing/>
        <w:rPr>
          <w:rFonts w:ascii="Skolar Cyrillic" w:hAnsi="Skolar Cyrillic"/>
          <w:b/>
          <w:lang w:val="en-AU" w:bidi="ar-SA"/>
        </w:rPr>
      </w:pPr>
      <w:r w:rsidRPr="00D7234B">
        <w:rPr>
          <w:rFonts w:ascii="Skolar Cyrillic" w:hAnsi="Skolar Cyrillic"/>
          <w:b/>
          <w:lang w:val="en-AU" w:bidi="ar-SA"/>
        </w:rPr>
        <w:t>Then read the following:</w:t>
      </w:r>
    </w:p>
    <w:bookmarkEnd w:id="10"/>
    <w:p w14:paraId="7896046D" w14:textId="77777777" w:rsidR="00C92644" w:rsidRDefault="00C92644" w:rsidP="00C92644">
      <w:pPr>
        <w:keepNext/>
        <w:widowControl w:val="0"/>
        <w:rPr>
          <w:lang w:val="en-AU"/>
        </w:rPr>
      </w:pPr>
    </w:p>
    <w:tbl>
      <w:tblPr>
        <w:tblW w:w="0" w:type="auto"/>
        <w:jc w:val="center"/>
        <w:tblLook w:val="04A0" w:firstRow="1" w:lastRow="0" w:firstColumn="1" w:lastColumn="0" w:noHBand="0" w:noVBand="1"/>
      </w:tblPr>
      <w:tblGrid>
        <w:gridCol w:w="1787"/>
        <w:gridCol w:w="1762"/>
        <w:gridCol w:w="736"/>
        <w:gridCol w:w="1170"/>
        <w:gridCol w:w="3205"/>
      </w:tblGrid>
      <w:tr w:rsidR="00C92644" w:rsidRPr="0053059A" w14:paraId="2BF4B79A" w14:textId="77777777" w:rsidTr="00FD4ED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2E34B306" w14:textId="77777777" w:rsidR="00C92644" w:rsidRPr="0053059A" w:rsidRDefault="00C92644" w:rsidP="00FD4ED9">
            <w:pPr>
              <w:keepNext/>
              <w:widowControl w:val="0"/>
              <w:contextualSpacing/>
              <w:rPr>
                <w:rFonts w:ascii="Skolar Cyrillic" w:hAnsi="Skolar Cyrillic"/>
                <w:b/>
                <w:lang w:val="en-AU" w:bidi="ar-SA"/>
              </w:rPr>
            </w:pPr>
            <w:r w:rsidRPr="0053059A">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6C4B689" w14:textId="77777777" w:rsidR="00C92644" w:rsidRPr="0053059A" w:rsidRDefault="00C92644" w:rsidP="00FD4ED9">
            <w:pPr>
              <w:keepNext/>
              <w:widowControl w:val="0"/>
              <w:contextualSpacing/>
              <w:rPr>
                <w:rFonts w:ascii="Skolar Cyrillic" w:hAnsi="Skolar Cyrillic"/>
                <w:b/>
                <w:lang w:val="en-AU" w:bidi="ar-SA"/>
              </w:rPr>
            </w:pPr>
            <w:r w:rsidRPr="0053059A">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339B78F1" w14:textId="77777777" w:rsidR="00C92644" w:rsidRPr="0053059A" w:rsidRDefault="00C92644" w:rsidP="00FD4ED9">
            <w:pPr>
              <w:keepNext/>
              <w:widowControl w:val="0"/>
              <w:contextualSpacing/>
              <w:rPr>
                <w:rFonts w:ascii="Skolar Cyrillic" w:hAnsi="Skolar Cyrillic"/>
                <w:b/>
                <w:lang w:val="en-AU" w:bidi="ar-SA"/>
              </w:rPr>
            </w:pPr>
            <w:r w:rsidRPr="0053059A">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E7B80DA" w14:textId="77777777" w:rsidR="00C92644" w:rsidRPr="0053059A" w:rsidRDefault="00C92644" w:rsidP="00FD4ED9">
            <w:pPr>
              <w:keepNext/>
              <w:widowControl w:val="0"/>
              <w:contextualSpacing/>
              <w:rPr>
                <w:rFonts w:ascii="Skolar Cyrillic" w:hAnsi="Skolar Cyrillic"/>
                <w:b/>
                <w:lang w:val="en-AU" w:bidi="ar-SA"/>
              </w:rPr>
            </w:pPr>
            <w:r w:rsidRPr="0053059A">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130B1A18" w14:textId="77777777" w:rsidR="00C92644" w:rsidRPr="0053059A" w:rsidRDefault="00C92644" w:rsidP="00FD4ED9">
            <w:pPr>
              <w:keepNext/>
              <w:widowControl w:val="0"/>
              <w:contextualSpacing/>
              <w:rPr>
                <w:rFonts w:ascii="Skolar Cyrillic" w:hAnsi="Skolar Cyrillic"/>
                <w:b/>
                <w:bCs/>
                <w:lang w:val="en-AU" w:bidi="ar-SA"/>
              </w:rPr>
            </w:pPr>
            <w:r w:rsidRPr="0053059A">
              <w:rPr>
                <w:rFonts w:ascii="Skolar Cyrillic" w:hAnsi="Skolar Cyrillic"/>
                <w:b/>
                <w:bCs/>
                <w:lang w:val="en-AU" w:bidi="ar-SA"/>
              </w:rPr>
              <w:t>Attributes</w:t>
            </w:r>
          </w:p>
        </w:tc>
      </w:tr>
      <w:tr w:rsidR="00C92644" w:rsidRPr="0053059A" w14:paraId="2D8CA5D6" w14:textId="77777777" w:rsidTr="00FD4ED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6346137" w14:textId="77777777" w:rsidR="00C92644" w:rsidRPr="0053059A" w:rsidRDefault="00C92644" w:rsidP="00FD4ED9">
            <w:pPr>
              <w:keepNext/>
              <w:widowControl w:val="0"/>
              <w:contextualSpacing/>
              <w:rPr>
                <w:rFonts w:ascii="Skolar Cyrillic" w:hAnsi="Skolar Cyrillic"/>
                <w:iCs/>
                <w:lang w:bidi="ar-SA"/>
              </w:rPr>
            </w:pPr>
            <w:r w:rsidRPr="0053059A">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28265C2" w14:textId="77777777" w:rsidR="00C92644" w:rsidRPr="0053059A" w:rsidRDefault="00C92644" w:rsidP="00FD4ED9">
            <w:pPr>
              <w:keepNext/>
              <w:widowControl w:val="0"/>
              <w:contextualSpacing/>
              <w:rPr>
                <w:rFonts w:ascii="Skolar Cyrillic" w:hAnsi="Skolar Cyrillic"/>
                <w:iCs/>
                <w:lang w:bidi="ar-SA"/>
              </w:rPr>
            </w:pPr>
            <w:r w:rsidRPr="0053059A">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8670BB" w14:textId="77777777" w:rsidR="00C92644" w:rsidRPr="0053059A" w:rsidRDefault="00C92644" w:rsidP="00FD4ED9">
            <w:pPr>
              <w:keepNext/>
              <w:widowControl w:val="0"/>
              <w:contextualSpacing/>
              <w:rPr>
                <w:rFonts w:ascii="Skolar Cyrillic" w:hAnsi="Skolar Cyrillic"/>
                <w:iCs/>
                <w:lang w:bidi="ar-SA"/>
              </w:rPr>
            </w:pPr>
            <w:r w:rsidRPr="0053059A">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39FAB0D" w14:textId="77777777" w:rsidR="00C92644" w:rsidRPr="0053059A" w:rsidRDefault="00C92644" w:rsidP="00FD4ED9">
            <w:pPr>
              <w:keepNext/>
              <w:widowControl w:val="0"/>
              <w:contextualSpacing/>
              <w:rPr>
                <w:rFonts w:ascii="Skolar Cyrillic" w:hAnsi="Skolar Cyrillic"/>
                <w:iCs/>
                <w:lang w:bidi="ar-SA"/>
              </w:rPr>
            </w:pPr>
            <w:r w:rsidRPr="0053059A">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5F71D887" w14:textId="77777777" w:rsidR="00C92644" w:rsidRPr="0053059A" w:rsidRDefault="00C92644" w:rsidP="00FD4ED9">
            <w:pPr>
              <w:keepNext/>
              <w:widowControl w:val="0"/>
              <w:contextualSpacing/>
              <w:rPr>
                <w:rFonts w:ascii="Skolar Cyrillic" w:hAnsi="Skolar Cyrillic"/>
                <w:iCs/>
                <w:lang w:bidi="ar-SA"/>
              </w:rPr>
            </w:pPr>
            <w:r w:rsidRPr="0053059A">
              <w:rPr>
                <w:rFonts w:ascii="Skolar Cyrillic" w:hAnsi="Skolar Cyrillic"/>
                <w:iCs/>
                <w:lang w:bidi="ar-SA"/>
              </w:rPr>
              <w:t>Compassion united with Sincerity</w:t>
            </w:r>
          </w:p>
        </w:tc>
      </w:tr>
    </w:tbl>
    <w:p w14:paraId="07C2C0B6" w14:textId="77777777" w:rsidR="00C92644" w:rsidRPr="0053059A" w:rsidRDefault="00C92644" w:rsidP="00C92644">
      <w:pPr>
        <w:keepNext/>
        <w:widowControl w:val="0"/>
        <w:contextualSpacing/>
        <w:rPr>
          <w:rFonts w:ascii="Skolar Cyrillic" w:hAnsi="Skolar Cyrillic"/>
          <w:iCs/>
          <w:lang w:bidi="ar-SA"/>
        </w:rPr>
      </w:pPr>
    </w:p>
    <w:p w14:paraId="5567C1E9" w14:textId="77777777" w:rsidR="00C92644" w:rsidRDefault="00C92644" w:rsidP="006F347B">
      <w:pPr>
        <w:keepNext/>
        <w:contextualSpacing/>
        <w:jc w:val="both"/>
        <w:rPr>
          <w:rFonts w:ascii="Skolar Cyrillic" w:hAnsi="Skolar Cyrillic"/>
          <w:iCs/>
          <w:lang w:bidi="ar-SA"/>
        </w:rPr>
      </w:pPr>
      <w:r w:rsidRPr="0053059A">
        <w:rPr>
          <w:rFonts w:ascii="Skolar Cyrillic" w:hAnsi="Skolar Cyrillic"/>
          <w:b/>
          <w:iCs/>
          <w:lang w:bidi="ar-SA"/>
        </w:rPr>
        <w:t>I therefore, the prisoner in the Master</w:t>
      </w:r>
      <w:r w:rsidRPr="0053059A">
        <w:rPr>
          <w:rFonts w:ascii="Skolar Cyrillic" w:hAnsi="Skolar Cyrillic"/>
          <w:iCs/>
          <w:lang w:bidi="ar-SA"/>
        </w:rPr>
        <w:t xml:space="preserve"> (Yeshua HaMashiach)</w:t>
      </w:r>
      <w:r w:rsidRPr="0053059A">
        <w:rPr>
          <w:rFonts w:ascii="Skolar Cyrillic" w:hAnsi="Skolar Cyrillic"/>
          <w:b/>
          <w:iCs/>
          <w:lang w:bidi="ar-SA"/>
        </w:rPr>
        <w:t>, admonish</w:t>
      </w:r>
      <w:r w:rsidRPr="0053059A">
        <w:rPr>
          <w:rFonts w:ascii="Skolar Cyrillic" w:hAnsi="Skolar Cyrillic"/>
          <w:b/>
          <w:iCs/>
          <w:vertAlign w:val="superscript"/>
          <w:lang w:bidi="ar-SA"/>
        </w:rPr>
        <w:footnoteReference w:id="86"/>
      </w:r>
      <w:r w:rsidRPr="0053059A">
        <w:rPr>
          <w:rFonts w:ascii="Skolar Cyrillic" w:hAnsi="Skolar Cyrillic"/>
          <w:b/>
          <w:iCs/>
          <w:lang w:bidi="ar-SA"/>
        </w:rPr>
        <w:t xml:space="preserve"> you that you walk</w:t>
      </w:r>
      <w:r w:rsidRPr="0053059A">
        <w:rPr>
          <w:rFonts w:ascii="Skolar Cyrillic" w:hAnsi="Skolar Cyrillic"/>
          <w:b/>
          <w:iCs/>
          <w:vertAlign w:val="superscript"/>
          <w:lang w:bidi="ar-SA"/>
        </w:rPr>
        <w:footnoteReference w:id="87"/>
      </w:r>
      <w:r w:rsidRPr="0053059A">
        <w:rPr>
          <w:rFonts w:ascii="Skolar Cyrillic" w:hAnsi="Skolar Cyrillic"/>
          <w:b/>
          <w:iCs/>
          <w:lang w:bidi="ar-SA"/>
        </w:rPr>
        <w:t xml:space="preserve"> </w:t>
      </w:r>
      <w:r w:rsidRPr="0053059A">
        <w:rPr>
          <w:rFonts w:ascii="Skolar Cyrillic" w:hAnsi="Skolar Cyrillic"/>
          <w:iCs/>
          <w:lang w:bidi="ar-SA"/>
        </w:rPr>
        <w:t xml:space="preserve">in a manner </w:t>
      </w:r>
      <w:r w:rsidRPr="0053059A">
        <w:rPr>
          <w:rFonts w:ascii="Skolar Cyrillic" w:hAnsi="Skolar Cyrillic"/>
          <w:b/>
          <w:iCs/>
          <w:lang w:bidi="ar-SA"/>
        </w:rPr>
        <w:t>worthy of the vocation</w:t>
      </w:r>
      <w:r w:rsidRPr="0053059A">
        <w:rPr>
          <w:rFonts w:ascii="Skolar Cyrillic" w:hAnsi="Skolar Cyrillic"/>
          <w:b/>
          <w:iCs/>
          <w:vertAlign w:val="superscript"/>
          <w:lang w:bidi="ar-SA"/>
        </w:rPr>
        <w:footnoteReference w:id="88"/>
      </w:r>
      <w:r w:rsidRPr="0053059A">
        <w:rPr>
          <w:rFonts w:ascii="Skolar Cyrillic" w:hAnsi="Skolar Cyrillic"/>
          <w:b/>
          <w:iCs/>
          <w:lang w:bidi="ar-SA"/>
        </w:rPr>
        <w:t xml:space="preserve"> to which you are called, with all humility</w:t>
      </w:r>
      <w:r w:rsidRPr="0053059A">
        <w:rPr>
          <w:rFonts w:ascii="Skolar Cyrillic" w:hAnsi="Skolar Cyrillic"/>
          <w:b/>
          <w:iCs/>
          <w:vertAlign w:val="superscript"/>
          <w:lang w:bidi="ar-SA"/>
        </w:rPr>
        <w:footnoteReference w:id="89"/>
      </w:r>
      <w:r w:rsidRPr="0053059A">
        <w:rPr>
          <w:rFonts w:ascii="Skolar Cyrillic" w:hAnsi="Skolar Cyrillic"/>
          <w:b/>
          <w:iCs/>
          <w:lang w:bidi="ar-SA"/>
        </w:rPr>
        <w:t xml:space="preserve"> and gentleness, with patience, forbearing one another in loving-compassion,</w:t>
      </w:r>
      <w:r w:rsidRPr="0053059A">
        <w:rPr>
          <w:rFonts w:ascii="Skolar Cyrillic" w:hAnsi="Skolar Cyrillic"/>
          <w:b/>
          <w:iCs/>
          <w:vertAlign w:val="superscript"/>
          <w:lang w:bidi="ar-SA"/>
        </w:rPr>
        <w:footnoteReference w:id="90"/>
      </w:r>
      <w:r w:rsidRPr="0053059A">
        <w:rPr>
          <w:rFonts w:ascii="Skolar Cyrillic" w:hAnsi="Skolar Cyrillic"/>
          <w:b/>
          <w:iCs/>
          <w:lang w:bidi="ar-SA"/>
        </w:rPr>
        <w:t xml:space="preserve"> striving to keep unity knowing</w:t>
      </w:r>
      <w:r w:rsidRPr="0053059A">
        <w:rPr>
          <w:rFonts w:ascii="Skolar Cyrillic" w:hAnsi="Skolar Cyrillic"/>
          <w:b/>
          <w:iCs/>
          <w:vertAlign w:val="superscript"/>
          <w:lang w:bidi="ar-SA"/>
        </w:rPr>
        <w:footnoteReference w:id="91"/>
      </w:r>
      <w:r w:rsidRPr="0053059A">
        <w:rPr>
          <w:rFonts w:ascii="Skolar Cyrillic" w:hAnsi="Skolar Cyrillic"/>
          <w:b/>
          <w:iCs/>
          <w:lang w:bidi="ar-SA"/>
        </w:rPr>
        <w:t xml:space="preserve"> the bond of shalom</w:t>
      </w:r>
      <w:r w:rsidRPr="0053059A">
        <w:rPr>
          <w:rFonts w:ascii="Skolar Cyrillic" w:hAnsi="Skolar Cyrillic"/>
          <w:iCs/>
          <w:lang w:bidi="ar-SA"/>
        </w:rPr>
        <w:t xml:space="preserve"> (unity – peace).</w:t>
      </w:r>
    </w:p>
    <w:p w14:paraId="2ECC16EE" w14:textId="77777777" w:rsidR="00B45369" w:rsidRPr="0053059A" w:rsidRDefault="00B45369" w:rsidP="006F347B">
      <w:pPr>
        <w:keepNext/>
        <w:contextualSpacing/>
        <w:jc w:val="both"/>
        <w:rPr>
          <w:rFonts w:ascii="Skolar Cyrillic" w:hAnsi="Skolar Cyrillic"/>
          <w:iCs/>
          <w:lang w:bidi="ar-SA"/>
        </w:rPr>
      </w:pPr>
    </w:p>
    <w:p w14:paraId="10916214" w14:textId="5CED751D" w:rsidR="00C92644" w:rsidRPr="004C3CE9" w:rsidRDefault="00C92644" w:rsidP="00C92644">
      <w:pPr>
        <w:keepNext/>
        <w:widowControl w:val="0"/>
        <w:jc w:val="both"/>
        <w:rPr>
          <w:rFonts w:ascii="Times New Roman" w:hAnsi="Times New Roman" w:cs="Times New Roman"/>
          <w:lang w:val="en-AU" w:bidi="ar-SA"/>
        </w:rPr>
      </w:pPr>
      <w:r>
        <w:rPr>
          <w:rFonts w:ascii="Times New Roman" w:hAnsi="Times New Roman" w:cs="Times New Roman"/>
          <w:noProof/>
        </w:rPr>
        <w:drawing>
          <wp:inline distT="0" distB="0" distL="0" distR="0" wp14:anchorId="29E2D60E" wp14:editId="275E04DE">
            <wp:extent cx="648652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6525" cy="333375"/>
                    </a:xfrm>
                    <a:prstGeom prst="rect">
                      <a:avLst/>
                    </a:prstGeom>
                    <a:noFill/>
                    <a:ln>
                      <a:noFill/>
                    </a:ln>
                  </pic:spPr>
                </pic:pic>
              </a:graphicData>
            </a:graphic>
          </wp:inline>
        </w:drawing>
      </w:r>
    </w:p>
    <w:p w14:paraId="346C5DC0" w14:textId="77777777" w:rsidR="00C92644" w:rsidRPr="004C3CE9" w:rsidRDefault="00C92644" w:rsidP="00C92644">
      <w:pPr>
        <w:keepNext/>
        <w:widowControl w:val="0"/>
        <w:jc w:val="both"/>
        <w:rPr>
          <w:rFonts w:ascii="Times New Roman" w:hAnsi="Times New Roman" w:cs="Times New Roman"/>
          <w:lang w:val="en-AU" w:bidi="ar-SA"/>
        </w:rPr>
      </w:pPr>
    </w:p>
    <w:p w14:paraId="3C556957" w14:textId="069936D0" w:rsidR="00C92644" w:rsidRPr="004C3CE9" w:rsidRDefault="00FD540E" w:rsidP="00FD540E">
      <w:pPr>
        <w:pStyle w:val="Heading3"/>
      </w:pPr>
      <w:r>
        <w:t xml:space="preserve">Tuesday </w:t>
      </w:r>
      <w:r w:rsidR="00C92644" w:rsidRPr="004C3CE9">
        <w:t xml:space="preserve">Evening </w:t>
      </w:r>
      <w:r>
        <w:t>April 28, 2020</w:t>
      </w:r>
    </w:p>
    <w:p w14:paraId="33B6F93C" w14:textId="77777777" w:rsidR="00C92644" w:rsidRPr="004C3CE9" w:rsidRDefault="00C92644" w:rsidP="00A64317">
      <w:pPr>
        <w:pStyle w:val="Heading3"/>
        <w:rPr>
          <w:rFonts w:ascii="Times New Roman" w:hAnsi="Times New Roman"/>
        </w:rPr>
      </w:pPr>
      <w:r w:rsidRPr="004C3CE9">
        <w:t>Evening:</w:t>
      </w:r>
      <w:r w:rsidRPr="004C3CE9">
        <w:rPr>
          <w:rFonts w:ascii="Times New Roman" w:hAnsi="Times New Roman"/>
        </w:rPr>
        <w:t xml:space="preserve"> Counting of the Omer Day </w:t>
      </w:r>
      <w:r>
        <w:rPr>
          <w:rFonts w:ascii="Times New Roman" w:hAnsi="Times New Roman"/>
        </w:rPr>
        <w:t>20</w:t>
      </w:r>
    </w:p>
    <w:p w14:paraId="0D844958" w14:textId="77777777" w:rsidR="00C92644" w:rsidRDefault="00C92644" w:rsidP="00C92644">
      <w:pPr>
        <w:keepNext/>
        <w:widowControl w:val="0"/>
        <w:contextualSpacing/>
        <w:rPr>
          <w:rFonts w:ascii="Cambria" w:eastAsia="Times New Roman" w:hAnsi="Cambria" w:cs="Times New Roman"/>
          <w:b/>
          <w:bCs/>
          <w:color w:val="000000"/>
          <w:sz w:val="28"/>
          <w:szCs w:val="28"/>
          <w:lang w:val="en-AU"/>
        </w:rPr>
      </w:pPr>
    </w:p>
    <w:p w14:paraId="1D28D39E" w14:textId="77777777" w:rsidR="00C92644" w:rsidRDefault="00C92644" w:rsidP="00C92644">
      <w:pPr>
        <w:keepNext/>
        <w:widowControl w:val="0"/>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twenty days of the Omer which are two weeks and six days.</w:t>
      </w:r>
    </w:p>
    <w:p w14:paraId="424B03C1" w14:textId="77777777" w:rsidR="00C92644" w:rsidRDefault="00C92644" w:rsidP="00C92644">
      <w:pPr>
        <w:keepNext/>
        <w:widowControl w:val="0"/>
        <w:rPr>
          <w:rFonts w:ascii="Times New Roman" w:eastAsia="Times New Roman" w:hAnsi="Times New Roman" w:cs="Times New Roman"/>
          <w:b/>
          <w:bCs/>
          <w:color w:val="000000"/>
          <w:lang w:val="en-AU"/>
        </w:rPr>
      </w:pPr>
    </w:p>
    <w:p w14:paraId="52DBD529" w14:textId="77777777" w:rsidR="00C92644" w:rsidRDefault="00C92644" w:rsidP="00C92644">
      <w:pPr>
        <w:keepNext/>
        <w:widowControl w:val="0"/>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14:paraId="568D5BC3" w14:textId="77777777" w:rsidR="00C92644" w:rsidRDefault="00C92644" w:rsidP="00C92644">
      <w:pPr>
        <w:keepNext/>
        <w:widowControl w:val="0"/>
        <w:contextualSpacing/>
        <w:rPr>
          <w:rFonts w:ascii="Skolar Cyrillic" w:hAnsi="Skolar Cyrillic"/>
          <w:b/>
          <w:lang w:val="en-AU" w:bidi="ar-SA"/>
        </w:rPr>
      </w:pPr>
    </w:p>
    <w:p w14:paraId="080627D4" w14:textId="77777777" w:rsidR="00C92644" w:rsidRPr="00D7234B" w:rsidRDefault="00C92644" w:rsidP="00C92644">
      <w:pPr>
        <w:keepNext/>
        <w:widowControl w:val="0"/>
        <w:contextualSpacing/>
        <w:rPr>
          <w:rFonts w:ascii="Skolar Cyrillic" w:hAnsi="Skolar Cyrillic"/>
          <w:b/>
          <w:lang w:val="en-AU" w:bidi="ar-SA"/>
        </w:rPr>
      </w:pPr>
      <w:r w:rsidRPr="00D7234B">
        <w:rPr>
          <w:rFonts w:ascii="Skolar Cyrillic" w:hAnsi="Skolar Cyrillic"/>
          <w:b/>
          <w:lang w:val="en-AU" w:bidi="ar-SA"/>
        </w:rPr>
        <w:t>Then read the following:</w:t>
      </w:r>
    </w:p>
    <w:p w14:paraId="6F329747" w14:textId="77777777" w:rsidR="00C92644" w:rsidRDefault="00C92644" w:rsidP="00C92644">
      <w:pPr>
        <w:keepNext/>
        <w:widowControl w:val="0"/>
        <w:rPr>
          <w:lang w:val="en-AU"/>
        </w:rPr>
      </w:pPr>
    </w:p>
    <w:p w14:paraId="02E25F88" w14:textId="77777777"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Yom HaZikharon – Day of Remembrance</w:t>
      </w:r>
    </w:p>
    <w:p w14:paraId="212AABE3" w14:textId="28534D51"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Then read the following:</w:t>
      </w:r>
    </w:p>
    <w:tbl>
      <w:tblPr>
        <w:tblW w:w="0" w:type="auto"/>
        <w:jc w:val="center"/>
        <w:tblLook w:val="04A0" w:firstRow="1" w:lastRow="0" w:firstColumn="1" w:lastColumn="0" w:noHBand="0" w:noVBand="1"/>
      </w:tblPr>
      <w:tblGrid>
        <w:gridCol w:w="1787"/>
        <w:gridCol w:w="1762"/>
        <w:gridCol w:w="736"/>
        <w:gridCol w:w="1170"/>
        <w:gridCol w:w="3694"/>
      </w:tblGrid>
      <w:tr w:rsidR="00C92644" w:rsidRPr="00144D5E" w14:paraId="09E5C0EE" w14:textId="77777777" w:rsidTr="00FD4ED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D10DA4F" w14:textId="77777777"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A940768" w14:textId="77777777"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6BECDA40" w14:textId="77777777"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787DAF4D" w14:textId="77777777" w:rsidR="00C92644" w:rsidRPr="00144D5E" w:rsidRDefault="00C92644" w:rsidP="00954010">
            <w:pPr>
              <w:keepNext/>
              <w:keepLines/>
              <w:contextualSpacing/>
              <w:rPr>
                <w:rFonts w:ascii="Skolar Cyrillic" w:hAnsi="Skolar Cyrillic"/>
                <w:b/>
                <w:lang w:val="en-AU" w:bidi="ar-SA"/>
              </w:rPr>
            </w:pPr>
            <w:r w:rsidRPr="00144D5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8BB061A" w14:textId="77777777" w:rsidR="00C92644" w:rsidRPr="00144D5E" w:rsidRDefault="00C92644" w:rsidP="00954010">
            <w:pPr>
              <w:keepNext/>
              <w:keepLines/>
              <w:contextualSpacing/>
              <w:rPr>
                <w:rFonts w:ascii="Skolar Cyrillic" w:hAnsi="Skolar Cyrillic"/>
                <w:b/>
                <w:bCs/>
                <w:lang w:val="en-AU" w:bidi="ar-SA"/>
              </w:rPr>
            </w:pPr>
            <w:r w:rsidRPr="00144D5E">
              <w:rPr>
                <w:rFonts w:ascii="Skolar Cyrillic" w:hAnsi="Skolar Cyrillic"/>
                <w:b/>
                <w:bCs/>
                <w:lang w:val="en-AU" w:bidi="ar-SA"/>
              </w:rPr>
              <w:t>Attributes</w:t>
            </w:r>
          </w:p>
        </w:tc>
      </w:tr>
      <w:tr w:rsidR="00C92644" w:rsidRPr="00144D5E" w14:paraId="470328F0" w14:textId="77777777" w:rsidTr="00FD4ED9">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E2727C0" w14:textId="77777777" w:rsidR="00C92644" w:rsidRPr="00144D5E" w:rsidRDefault="00C92644" w:rsidP="00954010">
            <w:pPr>
              <w:keepNext/>
              <w:keepLines/>
              <w:contextualSpacing/>
              <w:rPr>
                <w:rFonts w:ascii="Skolar Cyrillic" w:hAnsi="Skolar Cyrillic"/>
                <w:iCs/>
                <w:lang w:bidi="ar-SA"/>
              </w:rPr>
            </w:pPr>
            <w:r w:rsidRPr="00144D5E">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F2CE0EB" w14:textId="77777777" w:rsidR="00C92644" w:rsidRPr="00144D5E" w:rsidRDefault="00C92644" w:rsidP="00954010">
            <w:pPr>
              <w:keepNext/>
              <w:keepLines/>
              <w:contextualSpacing/>
              <w:rPr>
                <w:rFonts w:ascii="Skolar Cyrillic" w:hAnsi="Skolar Cyrillic"/>
                <w:iCs/>
                <w:lang w:bidi="ar-SA"/>
              </w:rPr>
            </w:pPr>
            <w:r w:rsidRPr="00144D5E">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7BD6DFE" w14:textId="77777777" w:rsidR="00C92644" w:rsidRPr="00144D5E" w:rsidRDefault="00C92644" w:rsidP="00954010">
            <w:pPr>
              <w:keepNext/>
              <w:keepLines/>
              <w:contextualSpacing/>
              <w:rPr>
                <w:rFonts w:ascii="Skolar Cyrillic" w:hAnsi="Skolar Cyrillic"/>
                <w:iCs/>
                <w:lang w:bidi="ar-SA"/>
              </w:rPr>
            </w:pPr>
            <w:r w:rsidRPr="00144D5E">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09315BDB" w14:textId="77777777" w:rsidR="00C92644" w:rsidRPr="00144D5E" w:rsidRDefault="00C92644" w:rsidP="00954010">
            <w:pPr>
              <w:keepNext/>
              <w:keepLines/>
              <w:contextualSpacing/>
              <w:rPr>
                <w:rFonts w:ascii="Skolar Cyrillic" w:hAnsi="Skolar Cyrillic"/>
                <w:iCs/>
                <w:lang w:bidi="ar-SA"/>
              </w:rPr>
            </w:pPr>
            <w:r w:rsidRPr="00144D5E">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14:paraId="459D84F9" w14:textId="77777777" w:rsidR="00C92644" w:rsidRPr="00144D5E" w:rsidRDefault="00C92644" w:rsidP="00954010">
            <w:pPr>
              <w:keepNext/>
              <w:keepLines/>
              <w:contextualSpacing/>
              <w:rPr>
                <w:rFonts w:ascii="Skolar Cyrillic" w:hAnsi="Skolar Cyrillic"/>
                <w:iCs/>
                <w:lang w:bidi="ar-SA"/>
              </w:rPr>
            </w:pPr>
            <w:r w:rsidRPr="00144D5E">
              <w:rPr>
                <w:rFonts w:ascii="Skolar Cyrillic" w:hAnsi="Skolar Cyrillic"/>
                <w:iCs/>
                <w:lang w:bidi="ar-SA"/>
              </w:rPr>
              <w:t>Compassion united with Truth/Honesty</w:t>
            </w:r>
          </w:p>
        </w:tc>
      </w:tr>
    </w:tbl>
    <w:p w14:paraId="26682F06" w14:textId="3D569BE8" w:rsidR="00C92644" w:rsidRDefault="00C92644" w:rsidP="00954010">
      <w:pPr>
        <w:keepNext/>
        <w:keepLines/>
        <w:contextualSpacing/>
        <w:rPr>
          <w:rFonts w:ascii="Skolar Cyrillic" w:hAnsi="Skolar Cyrillic"/>
          <w:b/>
          <w:iCs/>
          <w:lang w:bidi="ar-SA"/>
        </w:rPr>
      </w:pPr>
      <w:r w:rsidRPr="00144D5E">
        <w:rPr>
          <w:rFonts w:ascii="Skolar Cyrillic" w:hAnsi="Skolar Cyrillic"/>
          <w:b/>
          <w:iCs/>
          <w:lang w:bidi="ar-SA"/>
        </w:rPr>
        <w:t>here is one</w:t>
      </w:r>
      <w:r w:rsidRPr="00144D5E">
        <w:rPr>
          <w:rFonts w:ascii="Skolar Cyrillic" w:hAnsi="Skolar Cyrillic"/>
          <w:b/>
          <w:iCs/>
          <w:vertAlign w:val="superscript"/>
          <w:lang w:bidi="ar-SA"/>
        </w:rPr>
        <w:footnoteReference w:id="92"/>
      </w:r>
      <w:r w:rsidRPr="00144D5E">
        <w:rPr>
          <w:rFonts w:ascii="Skolar Cyrillic" w:hAnsi="Skolar Cyrillic"/>
          <w:b/>
          <w:iCs/>
          <w:lang w:bidi="ar-SA"/>
        </w:rPr>
        <w:t xml:space="preserve"> body</w:t>
      </w:r>
      <w:r w:rsidRPr="00144D5E">
        <w:rPr>
          <w:rFonts w:ascii="Skolar Cyrillic" w:hAnsi="Skolar Cyrillic"/>
          <w:b/>
          <w:iCs/>
          <w:vertAlign w:val="superscript"/>
          <w:lang w:bidi="ar-SA"/>
        </w:rPr>
        <w:footnoteReference w:id="93"/>
      </w:r>
      <w:r w:rsidRPr="00144D5E">
        <w:rPr>
          <w:rFonts w:ascii="Skolar Cyrillic" w:hAnsi="Skolar Cyrillic"/>
          <w:b/>
          <w:iCs/>
          <w:lang w:bidi="ar-SA"/>
        </w:rPr>
        <w:t xml:space="preserve"> and one soul </w:t>
      </w:r>
      <w:r w:rsidRPr="00144D5E">
        <w:rPr>
          <w:rFonts w:ascii="Skolar Cyrillic" w:hAnsi="Skolar Cyrillic"/>
          <w:iCs/>
          <w:lang w:bidi="ar-SA"/>
        </w:rPr>
        <w:t>(spirit),</w:t>
      </w:r>
      <w:r w:rsidRPr="00144D5E">
        <w:rPr>
          <w:rFonts w:ascii="Skolar Cyrillic" w:hAnsi="Skolar Cyrillic"/>
          <w:iCs/>
          <w:vertAlign w:val="superscript"/>
          <w:lang w:bidi="ar-SA"/>
        </w:rPr>
        <w:footnoteReference w:id="94"/>
      </w:r>
      <w:r w:rsidRPr="00144D5E">
        <w:rPr>
          <w:rFonts w:ascii="Skolar Cyrillic" w:hAnsi="Skolar Cyrillic"/>
          <w:b/>
          <w:iCs/>
          <w:lang w:bidi="ar-SA"/>
        </w:rPr>
        <w:t xml:space="preserve"> even as you are called</w:t>
      </w:r>
      <w:r w:rsidRPr="00144D5E">
        <w:rPr>
          <w:rFonts w:ascii="Skolar Cyrillic" w:hAnsi="Skolar Cyrillic"/>
          <w:b/>
          <w:iCs/>
          <w:vertAlign w:val="superscript"/>
          <w:lang w:bidi="ar-SA"/>
        </w:rPr>
        <w:footnoteReference w:id="95"/>
      </w:r>
      <w:r w:rsidRPr="00144D5E">
        <w:rPr>
          <w:rFonts w:ascii="Skolar Cyrillic" w:hAnsi="Skolar Cyrillic"/>
          <w:b/>
          <w:iCs/>
          <w:lang w:bidi="ar-SA"/>
        </w:rPr>
        <w:t xml:space="preserve"> in one hope</w:t>
      </w:r>
      <w:r w:rsidRPr="00144D5E">
        <w:rPr>
          <w:rFonts w:ascii="Skolar Cyrillic" w:hAnsi="Skolar Cyrillic"/>
          <w:b/>
          <w:iCs/>
          <w:vertAlign w:val="superscript"/>
          <w:lang w:bidi="ar-SA"/>
        </w:rPr>
        <w:footnoteReference w:id="96"/>
      </w:r>
      <w:r w:rsidRPr="00144D5E">
        <w:rPr>
          <w:rFonts w:ascii="Skolar Cyrillic" w:hAnsi="Skolar Cyrillic"/>
          <w:b/>
          <w:iCs/>
          <w:lang w:bidi="ar-SA"/>
        </w:rPr>
        <w:t xml:space="preserve"> of your calling, one Master,</w:t>
      </w:r>
      <w:r w:rsidRPr="00144D5E">
        <w:rPr>
          <w:rFonts w:ascii="Skolar Cyrillic" w:hAnsi="Skolar Cyrillic"/>
          <w:b/>
          <w:iCs/>
          <w:vertAlign w:val="superscript"/>
          <w:lang w:bidi="ar-SA"/>
        </w:rPr>
        <w:footnoteReference w:id="97"/>
      </w:r>
      <w:r w:rsidRPr="00144D5E">
        <w:rPr>
          <w:rFonts w:ascii="Skolar Cyrillic" w:hAnsi="Skolar Cyrillic"/>
          <w:b/>
          <w:iCs/>
          <w:lang w:bidi="ar-SA"/>
        </w:rPr>
        <w:t xml:space="preserve"> one assurance,</w:t>
      </w:r>
      <w:r w:rsidRPr="00144D5E">
        <w:rPr>
          <w:rFonts w:ascii="Skolar Cyrillic" w:hAnsi="Skolar Cyrillic"/>
          <w:b/>
          <w:iCs/>
          <w:vertAlign w:val="superscript"/>
          <w:lang w:bidi="ar-SA"/>
        </w:rPr>
        <w:footnoteReference w:id="98"/>
      </w:r>
      <w:r w:rsidRPr="00144D5E">
        <w:rPr>
          <w:rFonts w:ascii="Skolar Cyrillic" w:hAnsi="Skolar Cyrillic"/>
          <w:b/>
          <w:iCs/>
          <w:lang w:bidi="ar-SA"/>
        </w:rPr>
        <w:t xml:space="preserve"> one</w:t>
      </w:r>
      <w:r w:rsidRPr="00144D5E">
        <w:rPr>
          <w:rFonts w:ascii="Skolar Cyrillic" w:hAnsi="Skolar Cyrillic"/>
          <w:iCs/>
          <w:lang w:bidi="ar-SA"/>
        </w:rPr>
        <w:t xml:space="preserve"> (initial)</w:t>
      </w:r>
      <w:r w:rsidRPr="00144D5E">
        <w:rPr>
          <w:rFonts w:ascii="Skolar Cyrillic" w:hAnsi="Skolar Cyrillic"/>
          <w:iCs/>
          <w:vertAlign w:val="superscript"/>
          <w:lang w:bidi="ar-SA"/>
        </w:rPr>
        <w:footnoteReference w:id="99"/>
      </w:r>
      <w:r w:rsidRPr="00144D5E">
        <w:rPr>
          <w:rFonts w:ascii="Skolar Cyrillic" w:hAnsi="Skolar Cyrillic"/>
          <w:iCs/>
          <w:lang w:bidi="ar-SA"/>
        </w:rPr>
        <w:t xml:space="preserve"> </w:t>
      </w:r>
      <w:r w:rsidRPr="00144D5E">
        <w:rPr>
          <w:rFonts w:ascii="Skolar Cyrillic" w:hAnsi="Skolar Cyrillic"/>
          <w:b/>
          <w:iCs/>
          <w:lang w:bidi="ar-SA"/>
        </w:rPr>
        <w:t>immersion, one G-d</w:t>
      </w:r>
      <w:r w:rsidRPr="00144D5E">
        <w:rPr>
          <w:rFonts w:ascii="Skolar Cyrillic" w:hAnsi="Skolar Cyrillic"/>
          <w:b/>
          <w:iCs/>
          <w:vertAlign w:val="superscript"/>
          <w:lang w:bidi="ar-SA"/>
        </w:rPr>
        <w:footnoteReference w:id="100"/>
      </w:r>
      <w:r w:rsidRPr="00144D5E">
        <w:rPr>
          <w:rFonts w:ascii="Skolar Cyrillic" w:hAnsi="Skolar Cyrillic"/>
          <w:b/>
          <w:iCs/>
          <w:lang w:bidi="ar-SA"/>
        </w:rPr>
        <w:t xml:space="preserve"> and Father of all, who is above all and through</w:t>
      </w:r>
      <w:r w:rsidRPr="00144D5E">
        <w:rPr>
          <w:rFonts w:ascii="Skolar Cyrillic" w:hAnsi="Skolar Cyrillic"/>
          <w:b/>
          <w:iCs/>
          <w:vertAlign w:val="superscript"/>
          <w:lang w:bidi="ar-SA"/>
        </w:rPr>
        <w:footnoteReference w:id="101"/>
      </w:r>
      <w:r w:rsidRPr="00144D5E">
        <w:rPr>
          <w:rFonts w:ascii="Skolar Cyrillic" w:hAnsi="Skolar Cyrillic"/>
          <w:b/>
          <w:iCs/>
          <w:lang w:bidi="ar-SA"/>
        </w:rPr>
        <w:t xml:space="preserve"> all and in you all.</w:t>
      </w:r>
    </w:p>
    <w:p w14:paraId="56082C2A" w14:textId="77777777" w:rsidR="00C260DC" w:rsidRPr="00144D5E" w:rsidRDefault="00C260DC" w:rsidP="00C92644">
      <w:pPr>
        <w:keepNext/>
        <w:widowControl w:val="0"/>
        <w:contextualSpacing/>
        <w:rPr>
          <w:rFonts w:ascii="Skolar Cyrillic" w:hAnsi="Skolar Cyrillic"/>
          <w:iCs/>
          <w:lang w:bidi="ar-SA"/>
        </w:rPr>
      </w:pPr>
    </w:p>
    <w:p w14:paraId="4B72FF27" w14:textId="4893892F" w:rsidR="00C36509" w:rsidRDefault="00583F8B" w:rsidP="00C92644">
      <w:pPr>
        <w:rPr>
          <w:lang w:val="en-AU"/>
        </w:rPr>
      </w:pPr>
      <w:r w:rsidRPr="004C3CE9">
        <w:rPr>
          <w:rFonts w:ascii="Times New Roman" w:hAnsi="Times New Roman" w:cs="Times New Roman"/>
          <w:noProof/>
        </w:rPr>
        <w:drawing>
          <wp:anchor distT="0" distB="0" distL="114300" distR="114300" simplePos="0" relativeHeight="251655168" behindDoc="0" locked="0" layoutInCell="1" allowOverlap="1" wp14:anchorId="50D242E8" wp14:editId="41CF6E1C">
            <wp:simplePos x="0" y="0"/>
            <wp:positionH relativeFrom="column">
              <wp:posOffset>7620</wp:posOffset>
            </wp:positionH>
            <wp:positionV relativeFrom="paragraph">
              <wp:posOffset>-635</wp:posOffset>
            </wp:positionV>
            <wp:extent cx="6484620" cy="335280"/>
            <wp:effectExtent l="0" t="0" r="0" b="7620"/>
            <wp:wrapTopAndBottom/>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anchor>
        </w:drawing>
      </w:r>
    </w:p>
    <w:p w14:paraId="5D82AA89" w14:textId="009BED1C" w:rsidR="00232E51" w:rsidRDefault="004614D4" w:rsidP="00232E51">
      <w:pPr>
        <w:pStyle w:val="Heading3"/>
      </w:pPr>
      <w:r>
        <w:t>Wednesday</w:t>
      </w:r>
      <w:r w:rsidR="00210130">
        <w:t xml:space="preserve"> Evening </w:t>
      </w:r>
      <w:r>
        <w:t>April 2</w:t>
      </w:r>
      <w:r w:rsidR="00087905">
        <w:t>9, 2020</w:t>
      </w:r>
    </w:p>
    <w:p w14:paraId="35BE2CF0" w14:textId="10D1D91B" w:rsidR="00210130" w:rsidRDefault="00210130" w:rsidP="00232E51">
      <w:pPr>
        <w:pStyle w:val="Heading3"/>
      </w:pPr>
      <w:r>
        <w:t xml:space="preserve">Counting of the Omer Day </w:t>
      </w:r>
      <w:r w:rsidR="00232E51">
        <w:t>21</w:t>
      </w:r>
    </w:p>
    <w:p w14:paraId="4BAD7607" w14:textId="77777777" w:rsidR="00210130" w:rsidRDefault="00210130" w:rsidP="00210130">
      <w:pPr>
        <w:pStyle w:val="BodyText"/>
        <w:rPr>
          <w:rFonts w:ascii="Times New Roman"/>
          <w:b w:val="0"/>
          <w:sz w:val="20"/>
        </w:rPr>
      </w:pPr>
    </w:p>
    <w:p w14:paraId="5895BFCF" w14:textId="77777777" w:rsidR="00210130" w:rsidRDefault="00210130" w:rsidP="00210130">
      <w:pPr>
        <w:pStyle w:val="BodyText"/>
        <w:spacing w:before="5"/>
        <w:rPr>
          <w:rFonts w:ascii="Times New Roman"/>
          <w:b w:val="0"/>
          <w:sz w:val="21"/>
        </w:rPr>
      </w:pPr>
    </w:p>
    <w:p w14:paraId="03EC5D2B" w14:textId="77777777" w:rsidR="00210130" w:rsidRDefault="00210130" w:rsidP="00087905">
      <w:pPr>
        <w:ind w:left="148"/>
        <w:rPr>
          <w:rFonts w:ascii="Times New Roman"/>
          <w:b/>
        </w:rPr>
      </w:pPr>
      <w:r>
        <w:rPr>
          <w:rFonts w:ascii="Times New Roman"/>
          <w:b/>
        </w:rPr>
        <w:t>Today is twenty-one days of the Omer which are three weeks.</w:t>
      </w:r>
    </w:p>
    <w:p w14:paraId="1DBEDC7E" w14:textId="77777777" w:rsidR="00210130" w:rsidRDefault="00210130" w:rsidP="00087905">
      <w:pPr>
        <w:pStyle w:val="BodyText"/>
        <w:spacing w:before="2"/>
        <w:rPr>
          <w:rFonts w:ascii="Times New Roman"/>
          <w:b w:val="0"/>
        </w:rPr>
      </w:pPr>
    </w:p>
    <w:p w14:paraId="3E1D8525" w14:textId="5D722B6B" w:rsidR="00210130" w:rsidRDefault="00210130" w:rsidP="00192CF1">
      <w:pPr>
        <w:spacing w:before="1" w:after="14" w:line="477" w:lineRule="auto"/>
        <w:ind w:left="3028" w:right="985" w:firstLine="572"/>
        <w:jc w:val="both"/>
        <w:rPr>
          <w:rFonts w:ascii="Times New Roman"/>
          <w:b/>
        </w:rPr>
      </w:pPr>
      <w:r>
        <w:rPr>
          <w:rFonts w:ascii="Times New Roman"/>
          <w:b/>
        </w:rPr>
        <w:t xml:space="preserve"> Then read the following:</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599"/>
        <w:gridCol w:w="735"/>
        <w:gridCol w:w="1172"/>
        <w:gridCol w:w="3208"/>
      </w:tblGrid>
      <w:tr w:rsidR="00210130" w14:paraId="5C2FAF87" w14:textId="77777777" w:rsidTr="00FD4ED9">
        <w:trPr>
          <w:trHeight w:hRule="exact" w:val="264"/>
        </w:trPr>
        <w:tc>
          <w:tcPr>
            <w:tcW w:w="1786" w:type="dxa"/>
            <w:shd w:val="clear" w:color="auto" w:fill="FFFF00"/>
          </w:tcPr>
          <w:p w14:paraId="0D89BF33" w14:textId="77777777" w:rsidR="00210130" w:rsidRDefault="00210130" w:rsidP="00FD4ED9">
            <w:pPr>
              <w:pStyle w:val="TableParagraph"/>
              <w:spacing w:before="1"/>
              <w:ind w:left="82" w:right="82"/>
              <w:jc w:val="center"/>
              <w:rPr>
                <w:rFonts w:ascii="Times New Roman"/>
                <w:b/>
              </w:rPr>
            </w:pPr>
            <w:r>
              <w:rPr>
                <w:rFonts w:ascii="Times New Roman"/>
                <w:b/>
              </w:rPr>
              <w:t>Day of the Omer</w:t>
            </w:r>
          </w:p>
        </w:tc>
        <w:tc>
          <w:tcPr>
            <w:tcW w:w="1599" w:type="dxa"/>
            <w:shd w:val="clear" w:color="auto" w:fill="FFFF00"/>
          </w:tcPr>
          <w:p w14:paraId="7878CA6F" w14:textId="77777777" w:rsidR="00210130" w:rsidRDefault="00210130" w:rsidP="00FD4ED9">
            <w:pPr>
              <w:pStyle w:val="TableParagraph"/>
              <w:spacing w:before="1"/>
              <w:ind w:left="83" w:right="84"/>
              <w:jc w:val="center"/>
              <w:rPr>
                <w:rFonts w:ascii="Times New Roman"/>
                <w:b/>
              </w:rPr>
            </w:pPr>
            <w:r>
              <w:rPr>
                <w:rFonts w:ascii="Times New Roman"/>
                <w:b/>
              </w:rPr>
              <w:t>Ministry</w:t>
            </w:r>
          </w:p>
        </w:tc>
        <w:tc>
          <w:tcPr>
            <w:tcW w:w="735" w:type="dxa"/>
            <w:shd w:val="clear" w:color="auto" w:fill="FFFF00"/>
          </w:tcPr>
          <w:p w14:paraId="4CFB0C65" w14:textId="77777777" w:rsidR="00210130" w:rsidRDefault="00210130" w:rsidP="00FD4ED9">
            <w:pPr>
              <w:pStyle w:val="TableParagraph"/>
              <w:spacing w:before="1"/>
              <w:ind w:left="139"/>
              <w:rPr>
                <w:rFonts w:ascii="Times New Roman"/>
                <w:b/>
              </w:rPr>
            </w:pPr>
            <w:r>
              <w:rPr>
                <w:rFonts w:ascii="Times New Roman"/>
                <w:b/>
              </w:rPr>
              <w:t>Date</w:t>
            </w:r>
          </w:p>
        </w:tc>
        <w:tc>
          <w:tcPr>
            <w:tcW w:w="1172" w:type="dxa"/>
            <w:shd w:val="clear" w:color="auto" w:fill="FFFF00"/>
          </w:tcPr>
          <w:p w14:paraId="56175322" w14:textId="77777777" w:rsidR="00210130" w:rsidRDefault="00210130" w:rsidP="00FD4ED9">
            <w:pPr>
              <w:pStyle w:val="TableParagraph"/>
              <w:spacing w:before="1"/>
              <w:ind w:left="83" w:right="76"/>
              <w:jc w:val="center"/>
              <w:rPr>
                <w:rFonts w:ascii="Times New Roman"/>
                <w:b/>
              </w:rPr>
            </w:pPr>
            <w:r>
              <w:rPr>
                <w:rFonts w:ascii="Times New Roman"/>
                <w:b/>
              </w:rPr>
              <w:t>Ephesians</w:t>
            </w:r>
          </w:p>
        </w:tc>
        <w:tc>
          <w:tcPr>
            <w:tcW w:w="3208" w:type="dxa"/>
            <w:shd w:val="clear" w:color="auto" w:fill="FFFF00"/>
          </w:tcPr>
          <w:p w14:paraId="57DD3463" w14:textId="77777777" w:rsidR="00210130" w:rsidRDefault="00210130" w:rsidP="00FD4ED9">
            <w:pPr>
              <w:pStyle w:val="TableParagraph"/>
              <w:spacing w:before="1"/>
              <w:ind w:left="85" w:right="82"/>
              <w:jc w:val="center"/>
              <w:rPr>
                <w:rFonts w:ascii="Times New Roman"/>
                <w:b/>
              </w:rPr>
            </w:pPr>
            <w:r>
              <w:rPr>
                <w:rFonts w:ascii="Times New Roman"/>
                <w:b/>
              </w:rPr>
              <w:t>Attributes</w:t>
            </w:r>
          </w:p>
        </w:tc>
      </w:tr>
      <w:tr w:rsidR="00210130" w14:paraId="2A939083" w14:textId="77777777" w:rsidTr="00FD4ED9">
        <w:trPr>
          <w:trHeight w:hRule="exact" w:val="264"/>
        </w:trPr>
        <w:tc>
          <w:tcPr>
            <w:tcW w:w="1786" w:type="dxa"/>
            <w:shd w:val="clear" w:color="auto" w:fill="FFFF00"/>
          </w:tcPr>
          <w:p w14:paraId="2C6DA7A9" w14:textId="77777777" w:rsidR="00210130" w:rsidRDefault="00210130" w:rsidP="00FD4ED9">
            <w:pPr>
              <w:pStyle w:val="TableParagraph"/>
              <w:spacing w:before="1"/>
              <w:ind w:left="76" w:right="83"/>
              <w:jc w:val="center"/>
              <w:rPr>
                <w:rFonts w:ascii="Times New Roman"/>
              </w:rPr>
            </w:pPr>
            <w:r>
              <w:rPr>
                <w:rFonts w:ascii="Times New Roman"/>
              </w:rPr>
              <w:t>21</w:t>
            </w:r>
          </w:p>
        </w:tc>
        <w:tc>
          <w:tcPr>
            <w:tcW w:w="1599" w:type="dxa"/>
            <w:shd w:val="clear" w:color="auto" w:fill="FFFF00"/>
          </w:tcPr>
          <w:p w14:paraId="05C5BB2A" w14:textId="77777777" w:rsidR="00210130" w:rsidRDefault="00210130" w:rsidP="00FD4ED9">
            <w:pPr>
              <w:pStyle w:val="TableParagraph"/>
              <w:spacing w:before="1"/>
              <w:ind w:left="84" w:right="84"/>
              <w:jc w:val="center"/>
              <w:rPr>
                <w:rFonts w:ascii="Times New Roman"/>
              </w:rPr>
            </w:pPr>
            <w:r>
              <w:rPr>
                <w:rFonts w:ascii="Times New Roman"/>
              </w:rPr>
              <w:t>Darshan/Moreh</w:t>
            </w:r>
          </w:p>
        </w:tc>
        <w:tc>
          <w:tcPr>
            <w:tcW w:w="735" w:type="dxa"/>
            <w:shd w:val="clear" w:color="auto" w:fill="FFFF00"/>
          </w:tcPr>
          <w:p w14:paraId="0DA9F9A7" w14:textId="77777777" w:rsidR="00210130" w:rsidRDefault="00210130" w:rsidP="00FD4ED9">
            <w:pPr>
              <w:pStyle w:val="TableParagraph"/>
              <w:spacing w:before="1"/>
              <w:rPr>
                <w:rFonts w:ascii="Times New Roman"/>
              </w:rPr>
            </w:pPr>
            <w:r>
              <w:rPr>
                <w:rFonts w:ascii="Times New Roman"/>
              </w:rPr>
              <w:t>Iyar 6</w:t>
            </w:r>
          </w:p>
        </w:tc>
        <w:tc>
          <w:tcPr>
            <w:tcW w:w="1172" w:type="dxa"/>
            <w:shd w:val="clear" w:color="auto" w:fill="FFFF00"/>
          </w:tcPr>
          <w:p w14:paraId="4CDB2268" w14:textId="77777777" w:rsidR="00210130" w:rsidRDefault="00210130" w:rsidP="00FD4ED9">
            <w:pPr>
              <w:pStyle w:val="TableParagraph"/>
              <w:spacing w:before="1"/>
              <w:ind w:left="80" w:right="80"/>
              <w:jc w:val="center"/>
              <w:rPr>
                <w:rFonts w:ascii="Times New Roman"/>
              </w:rPr>
            </w:pPr>
            <w:r>
              <w:rPr>
                <w:rFonts w:ascii="Times New Roman"/>
              </w:rPr>
              <w:t>4:7-10</w:t>
            </w:r>
          </w:p>
        </w:tc>
        <w:tc>
          <w:tcPr>
            <w:tcW w:w="3208" w:type="dxa"/>
            <w:shd w:val="clear" w:color="auto" w:fill="FFFF00"/>
          </w:tcPr>
          <w:p w14:paraId="0DC3C61A" w14:textId="77777777" w:rsidR="00210130" w:rsidRDefault="00210130" w:rsidP="00FD4ED9">
            <w:pPr>
              <w:pStyle w:val="TableParagraph"/>
              <w:spacing w:before="1"/>
              <w:ind w:left="85" w:right="84"/>
              <w:jc w:val="center"/>
              <w:rPr>
                <w:rFonts w:ascii="Times New Roman"/>
              </w:rPr>
            </w:pPr>
            <w:r>
              <w:rPr>
                <w:rFonts w:ascii="Times New Roman"/>
              </w:rPr>
              <w:t>Compassion united with Humility</w:t>
            </w:r>
          </w:p>
        </w:tc>
      </w:tr>
    </w:tbl>
    <w:p w14:paraId="7975ED26" w14:textId="777BEE0D" w:rsidR="00C36509" w:rsidRDefault="00210130" w:rsidP="00857027">
      <w:pPr>
        <w:spacing w:before="1" w:line="232" w:lineRule="auto"/>
        <w:ind w:left="148" w:right="139"/>
        <w:jc w:val="both"/>
        <w:rPr>
          <w:rFonts w:ascii="Times New Roman"/>
          <w:b/>
          <w:sz w:val="20"/>
        </w:rPr>
      </w:pPr>
      <w:r>
        <w:rPr>
          <w:rFonts w:ascii="Times New Roman" w:hAnsi="Times New Roman"/>
          <w:b/>
        </w:rPr>
        <w:t xml:space="preserve">But to every one of us is given loving-kindness </w:t>
      </w:r>
      <w:r>
        <w:rPr>
          <w:rFonts w:ascii="Times New Roman" w:hAnsi="Times New Roman"/>
        </w:rPr>
        <w:t xml:space="preserve">(chesed) </w:t>
      </w:r>
      <w:r>
        <w:rPr>
          <w:rFonts w:ascii="Times New Roman" w:hAnsi="Times New Roman"/>
          <w:b/>
        </w:rPr>
        <w:t>according to the measure of the gift of Messiah.</w:t>
      </w:r>
      <w:r w:rsidR="00EC1A2D">
        <w:rPr>
          <w:rStyle w:val="FootnoteReference"/>
          <w:b/>
        </w:rPr>
        <w:footnoteReference w:id="102"/>
      </w:r>
      <w:r>
        <w:rPr>
          <w:rFonts w:ascii="Times New Roman" w:hAnsi="Times New Roman"/>
          <w:b/>
        </w:rPr>
        <w:t xml:space="preserve">Therefore, He </w:t>
      </w:r>
      <w:r>
        <w:rPr>
          <w:rFonts w:ascii="Times New Roman" w:hAnsi="Times New Roman"/>
        </w:rPr>
        <w:t xml:space="preserve">(God) </w:t>
      </w:r>
      <w:r>
        <w:rPr>
          <w:rFonts w:ascii="Times New Roman" w:hAnsi="Times New Roman"/>
          <w:b/>
        </w:rPr>
        <w:t>says, "When he ascended</w:t>
      </w:r>
      <w:r w:rsidR="004B0710">
        <w:rPr>
          <w:rStyle w:val="FootnoteReference"/>
          <w:b/>
        </w:rPr>
        <w:footnoteReference w:id="103"/>
      </w:r>
      <w:r>
        <w:rPr>
          <w:rFonts w:ascii="Times New Roman" w:hAnsi="Times New Roman"/>
          <w:b/>
          <w:position w:val="10"/>
          <w:sz w:val="14"/>
        </w:rPr>
        <w:t xml:space="preserve"> </w:t>
      </w:r>
      <w:r>
        <w:rPr>
          <w:rFonts w:ascii="Times New Roman" w:hAnsi="Times New Roman"/>
          <w:b/>
        </w:rPr>
        <w:t>up on high,</w:t>
      </w:r>
      <w:r w:rsidR="006D07E4">
        <w:rPr>
          <w:rStyle w:val="FootnoteReference"/>
          <w:b/>
        </w:rPr>
        <w:footnoteReference w:id="104"/>
      </w:r>
      <w:r>
        <w:rPr>
          <w:rFonts w:ascii="Times New Roman" w:hAnsi="Times New Roman"/>
          <w:b/>
          <w:position w:val="10"/>
          <w:sz w:val="14"/>
        </w:rPr>
        <w:t xml:space="preserve"> </w:t>
      </w:r>
      <w:r>
        <w:rPr>
          <w:rFonts w:ascii="Times New Roman" w:hAnsi="Times New Roman"/>
          <w:b/>
        </w:rPr>
        <w:t xml:space="preserve">he led captivity captive and gave gifts to men You have received gifts among men, yes, among the rebellious also, that the Lord God might tabernacle </w:t>
      </w:r>
      <w:r>
        <w:rPr>
          <w:rFonts w:ascii="Times New Roman" w:hAnsi="Times New Roman"/>
        </w:rPr>
        <w:t xml:space="preserve">– </w:t>
      </w:r>
      <w:r>
        <w:rPr>
          <w:rFonts w:ascii="Times New Roman" w:hAnsi="Times New Roman"/>
          <w:b/>
        </w:rPr>
        <w:t>Shakan there</w:t>
      </w:r>
      <w:r>
        <w:rPr>
          <w:rFonts w:ascii="Times New Roman" w:hAnsi="Times New Roman"/>
        </w:rPr>
        <w:t>." (Ps. 68:18).</w:t>
      </w:r>
    </w:p>
    <w:p w14:paraId="3C17B26E" w14:textId="77777777" w:rsidR="00C36509" w:rsidRDefault="00C36509" w:rsidP="00C36509">
      <w:pPr>
        <w:pStyle w:val="BodyText"/>
        <w:spacing w:before="5"/>
        <w:rPr>
          <w:rFonts w:ascii="Times New Roman"/>
          <w:b w:val="0"/>
          <w:sz w:val="21"/>
        </w:rPr>
      </w:pPr>
    </w:p>
    <w:p w14:paraId="3F9B17A6" w14:textId="77777777" w:rsidR="00C36509" w:rsidRDefault="00C36509" w:rsidP="00C36509">
      <w:pPr>
        <w:pStyle w:val="BodyText"/>
        <w:spacing w:before="1"/>
        <w:rPr>
          <w:rFonts w:ascii="Times New Roman"/>
          <w:b w:val="0"/>
          <w:sz w:val="20"/>
        </w:rPr>
      </w:pPr>
    </w:p>
    <w:p w14:paraId="297F50FF" w14:textId="77777777" w:rsidR="00C36509" w:rsidRDefault="00C36509" w:rsidP="00C36509">
      <w:pPr>
        <w:rPr>
          <w:lang w:val="en-AU"/>
        </w:rPr>
      </w:pPr>
    </w:p>
    <w:p w14:paraId="145313E4" w14:textId="100FE2A1" w:rsidR="00C36509" w:rsidRDefault="00C36509" w:rsidP="00D60BED">
      <w:pPr>
        <w:spacing w:before="70" w:line="246" w:lineRule="exact"/>
        <w:ind w:left="148"/>
        <w:jc w:val="left"/>
        <w:rPr>
          <w:sz w:val="20"/>
        </w:rPr>
      </w:pPr>
      <w:r>
        <w:rPr>
          <w:position w:val="7"/>
          <w:sz w:val="13"/>
        </w:rPr>
        <w:t>1</w:t>
      </w:r>
    </w:p>
    <w:p w14:paraId="522ECFB8" w14:textId="77777777" w:rsidR="00C36509" w:rsidRDefault="00C36509" w:rsidP="00C36509">
      <w:pPr>
        <w:ind w:left="148" w:right="185"/>
        <w:rPr>
          <w:sz w:val="20"/>
        </w:rPr>
      </w:pPr>
      <w:r>
        <w:rPr>
          <w:position w:val="7"/>
          <w:sz w:val="13"/>
        </w:rPr>
        <w:t xml:space="preserve">2  </w:t>
      </w:r>
      <w:r>
        <w:rPr>
          <w:sz w:val="20"/>
        </w:rPr>
        <w:t xml:space="preserve">This verse relates </w:t>
      </w:r>
      <w:r>
        <w:rPr>
          <w:spacing w:val="-3"/>
          <w:sz w:val="20"/>
        </w:rPr>
        <w:t xml:space="preserve">to </w:t>
      </w:r>
      <w:r>
        <w:rPr>
          <w:sz w:val="20"/>
        </w:rPr>
        <w:t xml:space="preserve">Moshe when he ascended the mountain and was given by G-d, not only the Torah, but also the ability to share his given gifts to men in the form of the 70 Elders </w:t>
      </w:r>
      <w:r>
        <w:rPr>
          <w:spacing w:val="-3"/>
          <w:sz w:val="20"/>
        </w:rPr>
        <w:t xml:space="preserve">of </w:t>
      </w:r>
      <w:r>
        <w:rPr>
          <w:sz w:val="20"/>
        </w:rPr>
        <w:t xml:space="preserve">Israel and Joshua (a figure of Yeshua). Conversely, Yeshua as the second Moshe (Deut. 18:15) relives this experience again, </w:t>
      </w:r>
      <w:r>
        <w:rPr>
          <w:spacing w:val="-3"/>
          <w:sz w:val="20"/>
        </w:rPr>
        <w:t xml:space="preserve">and </w:t>
      </w:r>
      <w:r>
        <w:rPr>
          <w:sz w:val="20"/>
        </w:rPr>
        <w:t xml:space="preserve">reinvigorates these gifts which were temporarily weakened because of </w:t>
      </w:r>
      <w:r>
        <w:rPr>
          <w:spacing w:val="-3"/>
          <w:sz w:val="20"/>
        </w:rPr>
        <w:t xml:space="preserve">the </w:t>
      </w:r>
      <w:r>
        <w:rPr>
          <w:sz w:val="20"/>
        </w:rPr>
        <w:t xml:space="preserve">multitude </w:t>
      </w:r>
      <w:r>
        <w:rPr>
          <w:spacing w:val="-3"/>
          <w:sz w:val="20"/>
        </w:rPr>
        <w:t xml:space="preserve">of </w:t>
      </w:r>
      <w:r>
        <w:rPr>
          <w:sz w:val="20"/>
        </w:rPr>
        <w:t xml:space="preserve">sins amongst </w:t>
      </w:r>
      <w:r>
        <w:rPr>
          <w:spacing w:val="-3"/>
          <w:sz w:val="20"/>
        </w:rPr>
        <w:t xml:space="preserve">our </w:t>
      </w:r>
      <w:r>
        <w:rPr>
          <w:sz w:val="20"/>
        </w:rPr>
        <w:t xml:space="preserve">people. The </w:t>
      </w:r>
      <w:r>
        <w:rPr>
          <w:spacing w:val="-3"/>
          <w:sz w:val="20"/>
        </w:rPr>
        <w:t xml:space="preserve">first </w:t>
      </w:r>
      <w:r>
        <w:rPr>
          <w:sz w:val="20"/>
        </w:rPr>
        <w:t xml:space="preserve">gift, which we must acknowledge is Matan HaTorah – the gift of the Torah. Moshe Rabbenu (Moses </w:t>
      </w:r>
      <w:r>
        <w:rPr>
          <w:spacing w:val="-3"/>
          <w:sz w:val="20"/>
        </w:rPr>
        <w:t xml:space="preserve">our </w:t>
      </w:r>
      <w:r>
        <w:rPr>
          <w:sz w:val="20"/>
        </w:rPr>
        <w:t xml:space="preserve">Teacher) brought down </w:t>
      </w:r>
      <w:r>
        <w:rPr>
          <w:spacing w:val="-3"/>
          <w:sz w:val="20"/>
        </w:rPr>
        <w:t xml:space="preserve">from Har </w:t>
      </w:r>
      <w:r>
        <w:rPr>
          <w:sz w:val="20"/>
        </w:rPr>
        <w:t>Sinai the most precious gift for all humanity, i.e. the Torah. Then Moshe, establishing the Messianic pattern gave of himself to the seventy. In the same way that Moshe established</w:t>
      </w:r>
      <w:r>
        <w:rPr>
          <w:spacing w:val="-6"/>
          <w:sz w:val="20"/>
        </w:rPr>
        <w:t xml:space="preserve"> </w:t>
      </w:r>
      <w:r>
        <w:rPr>
          <w:sz w:val="20"/>
        </w:rPr>
        <w:t>a</w:t>
      </w:r>
      <w:r>
        <w:rPr>
          <w:spacing w:val="-6"/>
          <w:sz w:val="20"/>
        </w:rPr>
        <w:t xml:space="preserve"> </w:t>
      </w:r>
      <w:r>
        <w:rPr>
          <w:sz w:val="20"/>
        </w:rPr>
        <w:t>hierarchal</w:t>
      </w:r>
      <w:r>
        <w:rPr>
          <w:spacing w:val="-4"/>
          <w:sz w:val="20"/>
        </w:rPr>
        <w:t xml:space="preserve"> </w:t>
      </w:r>
      <w:r>
        <w:rPr>
          <w:sz w:val="20"/>
        </w:rPr>
        <w:t>system</w:t>
      </w:r>
      <w:r>
        <w:rPr>
          <w:spacing w:val="-3"/>
          <w:sz w:val="20"/>
        </w:rPr>
        <w:t xml:space="preserve"> </w:t>
      </w:r>
      <w:r>
        <w:rPr>
          <w:sz w:val="20"/>
        </w:rPr>
        <w:t>of</w:t>
      </w:r>
      <w:r>
        <w:rPr>
          <w:spacing w:val="-9"/>
          <w:sz w:val="20"/>
        </w:rPr>
        <w:t xml:space="preserve"> </w:t>
      </w:r>
      <w:r>
        <w:rPr>
          <w:sz w:val="20"/>
        </w:rPr>
        <w:t>Theocratic</w:t>
      </w:r>
      <w:r>
        <w:rPr>
          <w:spacing w:val="-5"/>
          <w:sz w:val="20"/>
        </w:rPr>
        <w:t xml:space="preserve"> </w:t>
      </w:r>
      <w:r>
        <w:rPr>
          <w:sz w:val="20"/>
        </w:rPr>
        <w:t>Government</w:t>
      </w:r>
      <w:r>
        <w:rPr>
          <w:spacing w:val="-10"/>
          <w:sz w:val="20"/>
        </w:rPr>
        <w:t xml:space="preserve"> </w:t>
      </w:r>
      <w:r>
        <w:rPr>
          <w:sz w:val="20"/>
        </w:rPr>
        <w:t>Yeshua</w:t>
      </w:r>
      <w:r>
        <w:rPr>
          <w:spacing w:val="-2"/>
          <w:sz w:val="20"/>
        </w:rPr>
        <w:t xml:space="preserve"> </w:t>
      </w:r>
      <w:r>
        <w:rPr>
          <w:sz w:val="20"/>
        </w:rPr>
        <w:t>reinforced</w:t>
      </w:r>
      <w:r>
        <w:rPr>
          <w:spacing w:val="-1"/>
          <w:sz w:val="20"/>
        </w:rPr>
        <w:t xml:space="preserve"> </w:t>
      </w:r>
      <w:r>
        <w:rPr>
          <w:sz w:val="20"/>
        </w:rPr>
        <w:t>this</w:t>
      </w:r>
      <w:r>
        <w:rPr>
          <w:spacing w:val="-3"/>
          <w:sz w:val="20"/>
        </w:rPr>
        <w:t xml:space="preserve"> </w:t>
      </w:r>
      <w:r>
        <w:rPr>
          <w:sz w:val="20"/>
        </w:rPr>
        <w:t>same</w:t>
      </w:r>
      <w:r>
        <w:rPr>
          <w:spacing w:val="-5"/>
          <w:sz w:val="20"/>
        </w:rPr>
        <w:t xml:space="preserve"> </w:t>
      </w:r>
      <w:r>
        <w:rPr>
          <w:sz w:val="20"/>
        </w:rPr>
        <w:t>principle.</w:t>
      </w:r>
    </w:p>
    <w:p w14:paraId="68E3A108" w14:textId="77777777" w:rsidR="00C36509" w:rsidRDefault="00C36509" w:rsidP="00C36509">
      <w:pPr>
        <w:ind w:left="148" w:right="129"/>
        <w:rPr>
          <w:sz w:val="20"/>
        </w:rPr>
      </w:pPr>
      <w:r>
        <w:rPr>
          <w:position w:val="7"/>
          <w:sz w:val="13"/>
        </w:rPr>
        <w:t xml:space="preserve">3 </w:t>
      </w:r>
      <w:r>
        <w:rPr>
          <w:sz w:val="20"/>
        </w:rPr>
        <w:t>Ascension “on high” here is in reference to Yeshua must be allegorical at minimum. The “ascension” of Yeshua is after his resurrection. While some theologians will suggest that these “gifts” were “poured out” at Shavuot/Pentecost with the so- 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p w14:paraId="7FA58BEA" w14:textId="77777777" w:rsidR="00C36509" w:rsidRDefault="00C36509" w:rsidP="00C36509">
      <w:pPr>
        <w:pStyle w:val="BodyText"/>
        <w:spacing w:before="3"/>
        <w:rPr>
          <w:rFonts w:ascii="Cambria"/>
          <w:b w:val="0"/>
        </w:rPr>
      </w:pPr>
      <w:r>
        <w:rPr>
          <w:noProof/>
        </w:rPr>
        <w:drawing>
          <wp:anchor distT="0" distB="0" distL="0" distR="0" simplePos="0" relativeHeight="251653120" behindDoc="0" locked="0" layoutInCell="1" allowOverlap="1" wp14:anchorId="566D3F8A" wp14:editId="382B625B">
            <wp:simplePos x="0" y="0"/>
            <wp:positionH relativeFrom="page">
              <wp:posOffset>640080</wp:posOffset>
            </wp:positionH>
            <wp:positionV relativeFrom="paragraph">
              <wp:posOffset>190453</wp:posOffset>
            </wp:positionV>
            <wp:extent cx="6511686" cy="336613"/>
            <wp:effectExtent l="0" t="0" r="0" b="0"/>
            <wp:wrapTopAndBottom/>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22" cstate="print"/>
                    <a:stretch>
                      <a:fillRect/>
                    </a:stretch>
                  </pic:blipFill>
                  <pic:spPr>
                    <a:xfrm>
                      <a:off x="0" y="0"/>
                      <a:ext cx="6511686" cy="336613"/>
                    </a:xfrm>
                    <a:prstGeom prst="rect">
                      <a:avLst/>
                    </a:prstGeom>
                  </pic:spPr>
                </pic:pic>
              </a:graphicData>
            </a:graphic>
          </wp:anchor>
        </w:drawing>
      </w:r>
    </w:p>
    <w:p w14:paraId="52A0F616" w14:textId="7E9F0C9A" w:rsidR="00E6703C" w:rsidRDefault="0064587C" w:rsidP="007E33A2">
      <w:pPr>
        <w:pStyle w:val="Heading2"/>
        <w:spacing w:before="225"/>
        <w:ind w:left="3163" w:right="3158" w:firstLine="3"/>
        <w:rPr>
          <w:rFonts w:ascii="Century Schoolbook"/>
        </w:rPr>
      </w:pPr>
      <w:r>
        <w:rPr>
          <w:rFonts w:ascii="Century Schoolbook"/>
        </w:rPr>
        <w:t>Thursday</w:t>
      </w:r>
      <w:r w:rsidR="00C36509">
        <w:rPr>
          <w:rFonts w:ascii="Century Schoolbook"/>
        </w:rPr>
        <w:t xml:space="preserve"> Evening </w:t>
      </w:r>
      <w:r>
        <w:rPr>
          <w:rFonts w:ascii="Century Schoolbook"/>
        </w:rPr>
        <w:t xml:space="preserve">April </w:t>
      </w:r>
      <w:r w:rsidR="007E33A2">
        <w:rPr>
          <w:rFonts w:ascii="Century Schoolbook"/>
        </w:rPr>
        <w:t>30, 2020</w:t>
      </w:r>
    </w:p>
    <w:p w14:paraId="0CF59250" w14:textId="0E223D93" w:rsidR="00C36509" w:rsidRDefault="00C36509" w:rsidP="00C36509">
      <w:pPr>
        <w:pStyle w:val="Heading2"/>
        <w:spacing w:before="225"/>
        <w:ind w:left="3163" w:right="3158" w:firstLine="3"/>
      </w:pPr>
      <w:r>
        <w:rPr>
          <w:rFonts w:ascii="Century Schoolbook"/>
        </w:rPr>
        <w:t xml:space="preserve">Evening: </w:t>
      </w:r>
      <w:r>
        <w:t xml:space="preserve">Counting </w:t>
      </w:r>
      <w:r>
        <w:rPr>
          <w:spacing w:val="-3"/>
        </w:rPr>
        <w:t xml:space="preserve">of </w:t>
      </w:r>
      <w:r>
        <w:t>the Omer Day 22</w:t>
      </w:r>
    </w:p>
    <w:p w14:paraId="3A3BDBA7" w14:textId="77777777" w:rsidR="003F4E56" w:rsidRPr="004C3CE9" w:rsidRDefault="003F4E56" w:rsidP="00845815">
      <w:pPr>
        <w:jc w:val="both"/>
        <w:rPr>
          <w:rFonts w:ascii="Times New Roman" w:hAnsi="Times New Roman" w:cs="Times New Roman"/>
          <w:lang w:val="en-AU" w:bidi="ar-SA"/>
        </w:rPr>
      </w:pPr>
    </w:p>
    <w:p w14:paraId="70AE72C9" w14:textId="77777777" w:rsidR="00FC537B" w:rsidRDefault="00FC537B" w:rsidP="00FC537B">
      <w:pPr>
        <w:spacing w:before="1"/>
        <w:ind w:left="108"/>
        <w:jc w:val="both"/>
        <w:rPr>
          <w:rFonts w:ascii="Times New Roman"/>
          <w:b/>
        </w:rPr>
      </w:pPr>
      <w:r>
        <w:rPr>
          <w:rFonts w:ascii="Times New Roman"/>
          <w:b/>
        </w:rPr>
        <w:t>Today is twenty-two days of the Omer which are three weeks and one day.</w:t>
      </w:r>
    </w:p>
    <w:p w14:paraId="6F767404" w14:textId="77777777" w:rsidR="00FC537B" w:rsidRDefault="00FC537B" w:rsidP="00FC537B">
      <w:pPr>
        <w:pStyle w:val="BodyText"/>
        <w:spacing w:before="3"/>
        <w:rPr>
          <w:rFonts w:ascii="Times New Roman"/>
          <w:b w:val="0"/>
        </w:rPr>
      </w:pPr>
    </w:p>
    <w:p w14:paraId="2E4DA5FB" w14:textId="792C4EDA" w:rsidR="00FC537B" w:rsidRDefault="00FC537B" w:rsidP="00FC537B">
      <w:pPr>
        <w:spacing w:after="28" w:line="477" w:lineRule="auto"/>
        <w:ind w:left="108" w:right="965"/>
        <w:rPr>
          <w:rFonts w:ascii="Times New Roman"/>
          <w:b/>
        </w:rPr>
      </w:pPr>
      <w:r>
        <w:rPr>
          <w:rFonts w:ascii="Times New Roman"/>
          <w:b/>
        </w:rPr>
        <w:t>Then read the following:</w:t>
      </w: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7"/>
        <w:gridCol w:w="1753"/>
        <w:gridCol w:w="735"/>
        <w:gridCol w:w="1172"/>
        <w:gridCol w:w="3813"/>
      </w:tblGrid>
      <w:tr w:rsidR="00FC537B" w14:paraId="252CC028" w14:textId="77777777" w:rsidTr="00FD4ED9">
        <w:trPr>
          <w:trHeight w:hRule="exact" w:val="264"/>
        </w:trPr>
        <w:tc>
          <w:tcPr>
            <w:tcW w:w="1787" w:type="dxa"/>
            <w:shd w:val="clear" w:color="auto" w:fill="C5DFB3"/>
          </w:tcPr>
          <w:p w14:paraId="73E550A4" w14:textId="77777777" w:rsidR="00FC537B" w:rsidRDefault="00FC537B" w:rsidP="00FD4ED9">
            <w:pPr>
              <w:pStyle w:val="TableParagraph"/>
              <w:spacing w:before="1"/>
              <w:ind w:left="82" w:right="84"/>
              <w:jc w:val="center"/>
              <w:rPr>
                <w:rFonts w:ascii="Times New Roman"/>
                <w:b/>
              </w:rPr>
            </w:pPr>
            <w:r>
              <w:rPr>
                <w:rFonts w:ascii="Times New Roman"/>
                <w:b/>
              </w:rPr>
              <w:t>Day of the Omer</w:t>
            </w:r>
          </w:p>
        </w:tc>
        <w:tc>
          <w:tcPr>
            <w:tcW w:w="1753" w:type="dxa"/>
            <w:shd w:val="clear" w:color="auto" w:fill="C5DFB3"/>
          </w:tcPr>
          <w:p w14:paraId="3F53A834" w14:textId="77777777" w:rsidR="00FC537B" w:rsidRDefault="00FC537B" w:rsidP="00FD4ED9">
            <w:pPr>
              <w:pStyle w:val="TableParagraph"/>
              <w:spacing w:before="1"/>
              <w:ind w:left="79" w:right="87"/>
              <w:jc w:val="center"/>
              <w:rPr>
                <w:rFonts w:ascii="Times New Roman"/>
                <w:b/>
              </w:rPr>
            </w:pPr>
            <w:r>
              <w:rPr>
                <w:rFonts w:ascii="Times New Roman"/>
                <w:b/>
              </w:rPr>
              <w:t>Ministry</w:t>
            </w:r>
          </w:p>
        </w:tc>
        <w:tc>
          <w:tcPr>
            <w:tcW w:w="735" w:type="dxa"/>
            <w:shd w:val="clear" w:color="auto" w:fill="C5DFB3"/>
          </w:tcPr>
          <w:p w14:paraId="076899DA" w14:textId="77777777" w:rsidR="00FC537B" w:rsidRDefault="00FC537B" w:rsidP="00FD4ED9">
            <w:pPr>
              <w:pStyle w:val="TableParagraph"/>
              <w:spacing w:before="1"/>
              <w:ind w:left="139"/>
              <w:rPr>
                <w:rFonts w:ascii="Times New Roman"/>
                <w:b/>
              </w:rPr>
            </w:pPr>
            <w:r>
              <w:rPr>
                <w:rFonts w:ascii="Times New Roman"/>
                <w:b/>
              </w:rPr>
              <w:t>Date</w:t>
            </w:r>
          </w:p>
        </w:tc>
        <w:tc>
          <w:tcPr>
            <w:tcW w:w="1172" w:type="dxa"/>
            <w:shd w:val="clear" w:color="auto" w:fill="C5DFB3"/>
          </w:tcPr>
          <w:p w14:paraId="52E2F432" w14:textId="77777777" w:rsidR="00FC537B" w:rsidRDefault="00FC537B" w:rsidP="00FD4ED9">
            <w:pPr>
              <w:pStyle w:val="TableParagraph"/>
              <w:spacing w:before="1"/>
              <w:ind w:left="79" w:right="80"/>
              <w:jc w:val="center"/>
              <w:rPr>
                <w:rFonts w:ascii="Times New Roman"/>
                <w:b/>
              </w:rPr>
            </w:pPr>
            <w:r>
              <w:rPr>
                <w:rFonts w:ascii="Times New Roman"/>
                <w:b/>
              </w:rPr>
              <w:t>Ephesians</w:t>
            </w:r>
          </w:p>
        </w:tc>
        <w:tc>
          <w:tcPr>
            <w:tcW w:w="3813" w:type="dxa"/>
            <w:shd w:val="clear" w:color="auto" w:fill="C5DFB3"/>
          </w:tcPr>
          <w:p w14:paraId="67BEFE40" w14:textId="77777777" w:rsidR="00FC537B" w:rsidRDefault="00FC537B" w:rsidP="00FD4ED9">
            <w:pPr>
              <w:pStyle w:val="TableParagraph"/>
              <w:spacing w:before="1"/>
              <w:ind w:left="76" w:right="80"/>
              <w:jc w:val="center"/>
              <w:rPr>
                <w:rFonts w:ascii="Times New Roman"/>
                <w:b/>
              </w:rPr>
            </w:pPr>
            <w:r>
              <w:rPr>
                <w:rFonts w:ascii="Times New Roman"/>
                <w:b/>
              </w:rPr>
              <w:t>Attributes</w:t>
            </w:r>
          </w:p>
        </w:tc>
      </w:tr>
      <w:tr w:rsidR="00FC537B" w14:paraId="41B56C2E" w14:textId="77777777" w:rsidTr="00FD4ED9">
        <w:trPr>
          <w:trHeight w:hRule="exact" w:val="264"/>
        </w:trPr>
        <w:tc>
          <w:tcPr>
            <w:tcW w:w="1787" w:type="dxa"/>
            <w:shd w:val="clear" w:color="auto" w:fill="C5DFB3"/>
          </w:tcPr>
          <w:p w14:paraId="40D48F61" w14:textId="77777777" w:rsidR="00FC537B" w:rsidRDefault="00FC537B" w:rsidP="00FD4ED9">
            <w:pPr>
              <w:pStyle w:val="TableParagraph"/>
              <w:spacing w:before="1"/>
              <w:ind w:left="77" w:right="84"/>
              <w:jc w:val="center"/>
              <w:rPr>
                <w:rFonts w:ascii="Times New Roman"/>
              </w:rPr>
            </w:pPr>
            <w:r>
              <w:rPr>
                <w:rFonts w:ascii="Times New Roman"/>
              </w:rPr>
              <w:t>22</w:t>
            </w:r>
          </w:p>
        </w:tc>
        <w:tc>
          <w:tcPr>
            <w:tcW w:w="1753" w:type="dxa"/>
            <w:shd w:val="clear" w:color="auto" w:fill="C5DFB3"/>
          </w:tcPr>
          <w:p w14:paraId="358D55B4" w14:textId="77777777" w:rsidR="00FC537B" w:rsidRDefault="00FC537B" w:rsidP="00FD4ED9">
            <w:pPr>
              <w:pStyle w:val="TableParagraph"/>
              <w:spacing w:before="1"/>
              <w:ind w:left="82" w:right="87"/>
              <w:jc w:val="center"/>
              <w:rPr>
                <w:rFonts w:ascii="Times New Roman"/>
              </w:rPr>
            </w:pPr>
            <w:r>
              <w:rPr>
                <w:rFonts w:ascii="Times New Roman"/>
              </w:rPr>
              <w:t>Parnas 1/Masoret</w:t>
            </w:r>
          </w:p>
        </w:tc>
        <w:tc>
          <w:tcPr>
            <w:tcW w:w="735" w:type="dxa"/>
            <w:shd w:val="clear" w:color="auto" w:fill="C5DFB3"/>
          </w:tcPr>
          <w:p w14:paraId="0A1DAF96" w14:textId="77777777" w:rsidR="00FC537B" w:rsidRDefault="00FC537B" w:rsidP="00FD4ED9">
            <w:pPr>
              <w:pStyle w:val="TableParagraph"/>
              <w:spacing w:before="1"/>
              <w:rPr>
                <w:rFonts w:ascii="Times New Roman"/>
              </w:rPr>
            </w:pPr>
            <w:r>
              <w:rPr>
                <w:rFonts w:ascii="Times New Roman"/>
              </w:rPr>
              <w:t>Iyar 7</w:t>
            </w:r>
          </w:p>
        </w:tc>
        <w:tc>
          <w:tcPr>
            <w:tcW w:w="1172" w:type="dxa"/>
            <w:shd w:val="clear" w:color="auto" w:fill="C5DFB3"/>
          </w:tcPr>
          <w:p w14:paraId="2FE5D520" w14:textId="77777777" w:rsidR="00FC537B" w:rsidRDefault="00FC537B" w:rsidP="00FD4ED9">
            <w:pPr>
              <w:pStyle w:val="TableParagraph"/>
              <w:spacing w:before="1"/>
              <w:ind w:left="77" w:right="80"/>
              <w:jc w:val="center"/>
              <w:rPr>
                <w:rFonts w:ascii="Times New Roman"/>
              </w:rPr>
            </w:pPr>
            <w:r>
              <w:rPr>
                <w:rFonts w:ascii="Times New Roman"/>
              </w:rPr>
              <w:t>4:11-14</w:t>
            </w:r>
          </w:p>
        </w:tc>
        <w:tc>
          <w:tcPr>
            <w:tcW w:w="3813" w:type="dxa"/>
            <w:shd w:val="clear" w:color="auto" w:fill="C5DFB3"/>
          </w:tcPr>
          <w:p w14:paraId="1F2DF8FB" w14:textId="77777777" w:rsidR="00FC537B" w:rsidRDefault="00FC537B" w:rsidP="00FD4ED9">
            <w:pPr>
              <w:pStyle w:val="TableParagraph"/>
              <w:spacing w:before="1"/>
              <w:ind w:left="83" w:right="80"/>
              <w:jc w:val="center"/>
              <w:rPr>
                <w:rFonts w:ascii="Times New Roman"/>
              </w:rPr>
            </w:pPr>
            <w:r>
              <w:rPr>
                <w:rFonts w:ascii="Times New Roman"/>
              </w:rPr>
              <w:t>Confidence united with Loving-kindness</w:t>
            </w:r>
          </w:p>
        </w:tc>
      </w:tr>
    </w:tbl>
    <w:p w14:paraId="680406FC" w14:textId="77777777" w:rsidR="00FC537B" w:rsidRDefault="00FC537B" w:rsidP="00FC537B">
      <w:pPr>
        <w:pStyle w:val="BodyText"/>
        <w:spacing w:before="9"/>
        <w:rPr>
          <w:rFonts w:ascii="Times New Roman"/>
          <w:b w:val="0"/>
          <w:sz w:val="20"/>
        </w:rPr>
      </w:pPr>
    </w:p>
    <w:p w14:paraId="119B2BA4" w14:textId="47D3A48A" w:rsidR="00FC537B" w:rsidRPr="00CC5673" w:rsidRDefault="00FC537B" w:rsidP="00CC5673">
      <w:pPr>
        <w:spacing w:line="223" w:lineRule="auto"/>
        <w:ind w:left="108" w:right="117"/>
        <w:jc w:val="both"/>
        <w:rPr>
          <w:rFonts w:ascii="Times New Roman" w:hAnsi="Times New Roman"/>
          <w:b/>
        </w:rPr>
      </w:pPr>
      <w:r>
        <w:rPr>
          <w:rFonts w:ascii="Times New Roman" w:hAnsi="Times New Roman"/>
          <w:b/>
        </w:rPr>
        <w:t xml:space="preserve">And truly </w:t>
      </w:r>
      <w:r>
        <w:rPr>
          <w:rFonts w:ascii="Times New Roman" w:hAnsi="Times New Roman"/>
        </w:rPr>
        <w:t xml:space="preserve">he (Messiah) </w:t>
      </w:r>
      <w:r>
        <w:rPr>
          <w:rFonts w:ascii="Times New Roman" w:hAnsi="Times New Roman"/>
          <w:b/>
        </w:rPr>
        <w:t>gave some to be</w:t>
      </w:r>
      <w:r w:rsidR="00E53E5E">
        <w:rPr>
          <w:rStyle w:val="FootnoteReference"/>
          <w:b/>
        </w:rPr>
        <w:footnoteReference w:id="105"/>
      </w:r>
      <w:r>
        <w:rPr>
          <w:rFonts w:ascii="Times New Roman" w:hAnsi="Times New Roman"/>
          <w:b/>
          <w:position w:val="10"/>
          <w:sz w:val="14"/>
        </w:rPr>
        <w:t xml:space="preserve"> </w:t>
      </w:r>
      <w:r>
        <w:rPr>
          <w:rFonts w:ascii="Times New Roman" w:hAnsi="Times New Roman"/>
          <w:b/>
        </w:rPr>
        <w:t>Masoretim</w:t>
      </w:r>
      <w:r w:rsidR="003A613D">
        <w:rPr>
          <w:rStyle w:val="FootnoteReference"/>
          <w:b/>
        </w:rPr>
        <w:footnoteReference w:id="106"/>
      </w:r>
      <w:r>
        <w:rPr>
          <w:rFonts w:ascii="Times New Roman" w:hAnsi="Times New Roman"/>
          <w:b/>
          <w:position w:val="10"/>
          <w:sz w:val="14"/>
        </w:rPr>
        <w:t xml:space="preserve"> </w:t>
      </w:r>
      <w:r>
        <w:rPr>
          <w:rFonts w:ascii="Times New Roman" w:hAnsi="Times New Roman"/>
        </w:rPr>
        <w:t xml:space="preserve">(catechists/evangelists), </w:t>
      </w:r>
      <w:r>
        <w:rPr>
          <w:rFonts w:ascii="Times New Roman" w:hAnsi="Times New Roman"/>
          <w:b/>
        </w:rPr>
        <w:t xml:space="preserve">and some to be Chazanim </w:t>
      </w:r>
      <w:r>
        <w:rPr>
          <w:rFonts w:ascii="Times New Roman" w:hAnsi="Times New Roman"/>
        </w:rPr>
        <w:t>(Cantors – Apostles of the congregation</w:t>
      </w:r>
      <w:r>
        <w:rPr>
          <w:rFonts w:ascii="Times New Roman" w:hAnsi="Times New Roman"/>
          <w:b/>
        </w:rPr>
        <w:t xml:space="preserve">), and some to be prophets </w:t>
      </w:r>
      <w:r>
        <w:rPr>
          <w:rFonts w:ascii="Times New Roman" w:hAnsi="Times New Roman"/>
        </w:rPr>
        <w:t>(Darshan/Magid),</w:t>
      </w:r>
      <w:r w:rsidR="00782D6B">
        <w:rPr>
          <w:rStyle w:val="FootnoteReference"/>
        </w:rPr>
        <w:footnoteReference w:id="107"/>
      </w:r>
      <w:r>
        <w:rPr>
          <w:rFonts w:ascii="Times New Roman" w:hAnsi="Times New Roman"/>
          <w:position w:val="9"/>
          <w:sz w:val="14"/>
        </w:rPr>
        <w:t xml:space="preserve"> </w:t>
      </w:r>
      <w:r>
        <w:rPr>
          <w:rFonts w:ascii="Times New Roman" w:hAnsi="Times New Roman"/>
          <w:b/>
        </w:rPr>
        <w:t xml:space="preserve">and some to be pastors </w:t>
      </w:r>
      <w:r>
        <w:rPr>
          <w:rFonts w:ascii="Times New Roman" w:hAnsi="Times New Roman"/>
        </w:rPr>
        <w:t xml:space="preserve">(Parnasim), </w:t>
      </w:r>
      <w:r>
        <w:rPr>
          <w:rFonts w:ascii="Times New Roman" w:hAnsi="Times New Roman"/>
          <w:b/>
        </w:rPr>
        <w:t xml:space="preserve">and some to be </w:t>
      </w:r>
      <w:r>
        <w:rPr>
          <w:rFonts w:ascii="Times New Roman" w:hAnsi="Times New Roman"/>
        </w:rPr>
        <w:t xml:space="preserve">[school] </w:t>
      </w:r>
      <w:r>
        <w:rPr>
          <w:rFonts w:ascii="Times New Roman" w:hAnsi="Times New Roman"/>
          <w:b/>
        </w:rPr>
        <w:t>teachers/translators</w:t>
      </w:r>
      <w:r>
        <w:rPr>
          <w:rFonts w:ascii="Times New Roman" w:hAnsi="Times New Roman"/>
        </w:rPr>
        <w:t>)</w:t>
      </w:r>
      <w:r w:rsidR="00B003F8">
        <w:rPr>
          <w:rStyle w:val="FootnoteReference"/>
        </w:rPr>
        <w:footnoteReference w:id="108"/>
      </w:r>
      <w:r>
        <w:rPr>
          <w:rFonts w:ascii="Times New Roman" w:hAnsi="Times New Roman"/>
          <w:position w:val="9"/>
          <w:sz w:val="14"/>
        </w:rPr>
        <w:t xml:space="preserve"> </w:t>
      </w:r>
      <w:r>
        <w:rPr>
          <w:rFonts w:ascii="Times New Roman" w:hAnsi="Times New Roman"/>
        </w:rPr>
        <w:t>- (Moreh/Meturgeman)</w:t>
      </w:r>
      <w:r>
        <w:rPr>
          <w:rFonts w:ascii="Times New Roman" w:hAnsi="Times New Roman"/>
          <w:b/>
        </w:rPr>
        <w:t xml:space="preserve">, for the perfecting </w:t>
      </w:r>
      <w:r>
        <w:rPr>
          <w:rFonts w:ascii="Times New Roman" w:hAnsi="Times New Roman"/>
        </w:rPr>
        <w:t>(making stand)</w:t>
      </w:r>
      <w:r w:rsidR="00C43DD7">
        <w:rPr>
          <w:rStyle w:val="FootnoteReference"/>
        </w:rPr>
        <w:footnoteReference w:id="109"/>
      </w:r>
      <w:r>
        <w:rPr>
          <w:rFonts w:ascii="Times New Roman" w:hAnsi="Times New Roman"/>
          <w:position w:val="9"/>
          <w:sz w:val="14"/>
        </w:rPr>
        <w:t xml:space="preserve"> </w:t>
      </w:r>
      <w:r>
        <w:rPr>
          <w:rFonts w:ascii="Times New Roman" w:hAnsi="Times New Roman"/>
          <w:b/>
        </w:rPr>
        <w:t>of the saints/Tsadiqim</w:t>
      </w:r>
      <w:r w:rsidR="007B0868">
        <w:rPr>
          <w:rStyle w:val="FootnoteReference"/>
          <w:b/>
        </w:rPr>
        <w:footnoteReference w:id="110"/>
      </w:r>
      <w:r>
        <w:rPr>
          <w:rFonts w:ascii="Times New Roman" w:hAnsi="Times New Roman"/>
          <w:b/>
        </w:rPr>
        <w:t xml:space="preserve">, for the work of the ministry, for the building up of the congregation of Messiah. And this until we arrive all into the unanimity of faithful obedience and of the intimate knowledge </w:t>
      </w:r>
      <w:r>
        <w:rPr>
          <w:rFonts w:ascii="Times New Roman" w:hAnsi="Times New Roman"/>
        </w:rPr>
        <w:t xml:space="preserve">(Da’at) </w:t>
      </w:r>
      <w:r>
        <w:rPr>
          <w:rFonts w:ascii="Times New Roman" w:hAnsi="Times New Roman"/>
          <w:b/>
        </w:rPr>
        <w:t>of the son of G-d,</w:t>
      </w:r>
      <w:r w:rsidR="003A734A">
        <w:rPr>
          <w:rStyle w:val="FootnoteReference"/>
          <w:b/>
        </w:rPr>
        <w:footnoteReference w:id="111"/>
      </w:r>
      <w:r>
        <w:rPr>
          <w:rFonts w:ascii="Times New Roman" w:hAnsi="Times New Roman"/>
          <w:b/>
          <w:position w:val="10"/>
          <w:sz w:val="14"/>
        </w:rPr>
        <w:t xml:space="preserve"> </w:t>
      </w:r>
      <w:r>
        <w:rPr>
          <w:rFonts w:ascii="Times New Roman" w:hAnsi="Times New Roman"/>
          <w:b/>
        </w:rPr>
        <w:t>to a royal man/woman of complete maturity,</w:t>
      </w:r>
      <w:r w:rsidR="00471DAA">
        <w:rPr>
          <w:rStyle w:val="FootnoteReference"/>
          <w:b/>
        </w:rPr>
        <w:footnoteReference w:id="112"/>
      </w:r>
      <w:r>
        <w:rPr>
          <w:rFonts w:ascii="Times New Roman" w:hAnsi="Times New Roman"/>
          <w:b/>
          <w:position w:val="10"/>
          <w:sz w:val="14"/>
        </w:rPr>
        <w:t xml:space="preserve"> </w:t>
      </w:r>
      <w:r>
        <w:rPr>
          <w:rFonts w:ascii="Times New Roman" w:hAnsi="Times New Roman"/>
          <w:b/>
        </w:rPr>
        <w:t>to the measure of the stature of the fullness</w:t>
      </w:r>
      <w:r w:rsidR="00C31453">
        <w:rPr>
          <w:rStyle w:val="FootnoteReference"/>
          <w:b/>
        </w:rPr>
        <w:footnoteReference w:id="113"/>
      </w:r>
      <w:r>
        <w:rPr>
          <w:rFonts w:ascii="Times New Roman" w:hAnsi="Times New Roman"/>
          <w:b/>
          <w:position w:val="10"/>
          <w:sz w:val="14"/>
        </w:rPr>
        <w:t xml:space="preserve">  </w:t>
      </w:r>
      <w:r>
        <w:rPr>
          <w:rFonts w:ascii="Times New Roman" w:hAnsi="Times New Roman"/>
          <w:b/>
        </w:rPr>
        <w:t xml:space="preserve">of Messiah </w:t>
      </w:r>
      <w:r>
        <w:rPr>
          <w:rFonts w:ascii="Times New Roman" w:hAnsi="Times New Roman"/>
        </w:rPr>
        <w:t>(of becoming in complete unity with Messiah)</w:t>
      </w:r>
      <w:r>
        <w:rPr>
          <w:rFonts w:ascii="Times New Roman" w:hAnsi="Times New Roman"/>
          <w:b/>
        </w:rPr>
        <w:t>; so that we no longer may be infants, tossed</w:t>
      </w:r>
      <w:r w:rsidR="002D56C3">
        <w:rPr>
          <w:rFonts w:ascii="Times New Roman" w:hAnsi="Times New Roman"/>
          <w:b/>
        </w:rPr>
        <w:t xml:space="preserve"> </w:t>
      </w:r>
      <w:r w:rsidRPr="00CC5673">
        <w:rPr>
          <w:rFonts w:ascii="Times New Roman" w:hAnsi="Times New Roman"/>
          <w:b/>
          <w:noProof/>
        </w:rPr>
        <mc:AlternateContent>
          <mc:Choice Requires="wps">
            <w:drawing>
              <wp:anchor distT="0" distB="0" distL="0" distR="0" simplePos="0" relativeHeight="251662336" behindDoc="0" locked="0" layoutInCell="1" allowOverlap="1" wp14:anchorId="6D3462A6" wp14:editId="0DB958CB">
                <wp:simplePos x="0" y="0"/>
                <wp:positionH relativeFrom="page">
                  <wp:posOffset>640080</wp:posOffset>
                </wp:positionH>
                <wp:positionV relativeFrom="paragraph">
                  <wp:posOffset>161925</wp:posOffset>
                </wp:positionV>
                <wp:extent cx="1829435" cy="0"/>
                <wp:effectExtent l="11430" t="6350" r="6985" b="12700"/>
                <wp:wrapTopAndBottom/>
                <wp:docPr id="8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9E3C5" id="Line 29"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75pt" to="194.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" strokeweight=".72pt">
                <w10:wrap type="topAndBottom" anchorx="page"/>
              </v:line>
            </w:pict>
          </mc:Fallback>
        </mc:AlternateContent>
      </w:r>
      <w:r w:rsidRPr="00CC5673">
        <w:rPr>
          <w:rFonts w:ascii="Times New Roman" w:hAnsi="Times New Roman"/>
          <w:b/>
        </w:rPr>
        <w:t>to and fro and carried about by every wind</w:t>
      </w:r>
      <w:r w:rsidR="005C4C6D">
        <w:rPr>
          <w:rStyle w:val="FootnoteReference"/>
          <w:b/>
        </w:rPr>
        <w:footnoteReference w:id="114"/>
      </w:r>
      <w:r w:rsidRPr="00CC5673">
        <w:rPr>
          <w:rFonts w:ascii="Times New Roman" w:hAnsi="Times New Roman"/>
          <w:b/>
        </w:rPr>
        <w:t xml:space="preserve"> (fashion) of teaching, in the dishonesty of men, in cunning craftiness, leading to the scheming of deception.</w:t>
      </w:r>
    </w:p>
    <w:p w14:paraId="08E5E35C" w14:textId="77777777" w:rsidR="00FC537B" w:rsidRDefault="00FC537B" w:rsidP="00FC537B">
      <w:pPr>
        <w:pStyle w:val="BodyText"/>
        <w:spacing w:before="3"/>
        <w:rPr>
          <w:rFonts w:ascii="Times New Roman"/>
          <w:b w:val="0"/>
          <w:sz w:val="21"/>
        </w:rPr>
      </w:pPr>
      <w:r>
        <w:rPr>
          <w:noProof/>
        </w:rPr>
        <mc:AlternateContent>
          <mc:Choice Requires="wpg">
            <w:drawing>
              <wp:anchor distT="0" distB="0" distL="0" distR="0" simplePos="0" relativeHeight="251665408" behindDoc="0" locked="0" layoutInCell="1" allowOverlap="1" wp14:anchorId="1A90192C" wp14:editId="25227405">
                <wp:simplePos x="0" y="0"/>
                <wp:positionH relativeFrom="page">
                  <wp:posOffset>617220</wp:posOffset>
                </wp:positionH>
                <wp:positionV relativeFrom="paragraph">
                  <wp:posOffset>180340</wp:posOffset>
                </wp:positionV>
                <wp:extent cx="6541135" cy="27940"/>
                <wp:effectExtent l="7620" t="6985" r="4445" b="3175"/>
                <wp:wrapTopAndBottom/>
                <wp:docPr id="8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27940"/>
                          <a:chOff x="972" y="284"/>
                          <a:chExt cx="10301" cy="44"/>
                        </a:xfrm>
                      </wpg:grpSpPr>
                      <wps:wsp>
                        <wps:cNvPr id="89" name="Line 28"/>
                        <wps:cNvCnPr>
                          <a:cxnSpLocks noChangeShapeType="1"/>
                        </wps:cNvCnPr>
                        <wps:spPr bwMode="auto">
                          <a:xfrm>
                            <a:off x="980" y="321"/>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27"/>
                        <wps:cNvCnPr>
                          <a:cxnSpLocks noChangeShapeType="1"/>
                        </wps:cNvCnPr>
                        <wps:spPr bwMode="auto">
                          <a:xfrm>
                            <a:off x="980" y="292"/>
                            <a:ext cx="102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C57FD4" id="Group 26" o:spid="_x0000_s1026" style="position:absolute;margin-left:48.6pt;margin-top:14.2pt;width:515.05pt;height:2.2pt;z-index:251665408;mso-wrap-distance-left:0;mso-wrap-distance-right:0;mso-position-horizontal-relative:page" coordorigin="972,284" coordsize="103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">
                <v:line id="Line 28" o:spid="_x0000_s1027" style="position:absolute;visibility:visible;mso-wrap-style:square" from="980,321" to="1126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" strokeweight=".72pt"/>
                <v:line id="Line 27" o:spid="_x0000_s1028" style="position:absolute;visibility:visible;mso-wrap-style:square" from="980,292" to="11265,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" strokeweight=".72pt"/>
                <w10:wrap type="topAndBottom" anchorx="page"/>
              </v:group>
            </w:pict>
          </mc:Fallback>
        </mc:AlternateContent>
      </w:r>
      <w:r>
        <w:rPr>
          <w:noProof/>
        </w:rPr>
        <w:drawing>
          <wp:anchor distT="0" distB="0" distL="0" distR="0" simplePos="0" relativeHeight="251658240" behindDoc="0" locked="0" layoutInCell="1" allowOverlap="1" wp14:anchorId="35C99EC9" wp14:editId="12DD5CFD">
            <wp:simplePos x="0" y="0"/>
            <wp:positionH relativeFrom="page">
              <wp:posOffset>640080</wp:posOffset>
            </wp:positionH>
            <wp:positionV relativeFrom="paragraph">
              <wp:posOffset>378446</wp:posOffset>
            </wp:positionV>
            <wp:extent cx="6511686" cy="336613"/>
            <wp:effectExtent l="0" t="0" r="0" b="0"/>
            <wp:wrapTopAndBottom/>
            <wp:docPr id="1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2" cstate="print"/>
                    <a:stretch>
                      <a:fillRect/>
                    </a:stretch>
                  </pic:blipFill>
                  <pic:spPr>
                    <a:xfrm>
                      <a:off x="0" y="0"/>
                      <a:ext cx="6511686" cy="336613"/>
                    </a:xfrm>
                    <a:prstGeom prst="rect">
                      <a:avLst/>
                    </a:prstGeom>
                  </pic:spPr>
                </pic:pic>
              </a:graphicData>
            </a:graphic>
          </wp:anchor>
        </w:drawing>
      </w:r>
    </w:p>
    <w:p w14:paraId="764FFD69" w14:textId="77777777" w:rsidR="00FC537B" w:rsidRDefault="00FC537B" w:rsidP="00FC537B">
      <w:pPr>
        <w:pStyle w:val="BodyText"/>
        <w:spacing w:before="4"/>
        <w:rPr>
          <w:rFonts w:ascii="Times New Roman"/>
          <w:b w:val="0"/>
          <w:sz w:val="17"/>
        </w:rPr>
      </w:pPr>
    </w:p>
    <w:p w14:paraId="75B99FCD" w14:textId="77777777" w:rsidR="00FC537B" w:rsidRDefault="00FC537B" w:rsidP="00FC537B">
      <w:pPr>
        <w:pStyle w:val="BodyText"/>
        <w:spacing w:before="11"/>
        <w:rPr>
          <w:rFonts w:ascii="Times New Roman"/>
          <w:b w:val="0"/>
          <w:sz w:val="11"/>
        </w:rPr>
      </w:pPr>
    </w:p>
    <w:p w14:paraId="544DC85B" w14:textId="77777777" w:rsidR="00D11E3E" w:rsidRPr="0081134B" w:rsidRDefault="00D11E3E" w:rsidP="00D11E3E">
      <w:pPr>
        <w:contextualSpacing/>
        <w:rPr>
          <w:rFonts w:ascii="Skolar Cyrillic" w:hAnsi="Skolar Cyrillic"/>
          <w:iCs/>
          <w:lang w:bidi="ar-SA"/>
        </w:rPr>
      </w:pPr>
    </w:p>
    <w:bookmarkEnd w:id="7"/>
    <w:p w14:paraId="7AC28737" w14:textId="0EF000FC" w:rsidR="003C1FE5" w:rsidRDefault="003C1FE5" w:rsidP="00192AE0">
      <w:pPr>
        <w:pStyle w:val="Heading2"/>
      </w:pPr>
      <w:r>
        <w:t>Next Shabbat:</w:t>
      </w:r>
    </w:p>
    <w:p w14:paraId="286269D6" w14:textId="6283099C" w:rsidR="005A0EF6" w:rsidRDefault="005A0EF6" w:rsidP="005A0EF6">
      <w:pPr>
        <w:rPr>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61"/>
        <w:gridCol w:w="2612"/>
        <w:gridCol w:w="2870"/>
      </w:tblGrid>
      <w:tr w:rsidR="005A0EF6" w:rsidRPr="00D24043" w14:paraId="1DFF6CA6" w14:textId="77777777" w:rsidTr="00873300">
        <w:trPr>
          <w:trHeight w:val="287"/>
          <w:jc w:val="center"/>
        </w:trPr>
        <w:tc>
          <w:tcPr>
            <w:tcW w:w="0" w:type="auto"/>
            <w:tcMar>
              <w:top w:w="0" w:type="dxa"/>
              <w:left w:w="108" w:type="dxa"/>
              <w:bottom w:w="0" w:type="dxa"/>
              <w:right w:w="108" w:type="dxa"/>
            </w:tcMar>
            <w:vAlign w:val="center"/>
            <w:hideMark/>
          </w:tcPr>
          <w:p w14:paraId="2A911B08" w14:textId="77777777" w:rsidR="005A0EF6" w:rsidRPr="00D24043" w:rsidRDefault="005A0EF6" w:rsidP="00873300">
            <w:pPr>
              <w:rPr>
                <w:rFonts w:eastAsia="Times New Roman" w:cs="Times New Roman"/>
              </w:rPr>
            </w:pPr>
            <w:r w:rsidRPr="00D2404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1BC6D3A8" w14:textId="77777777" w:rsidR="005A0EF6" w:rsidRPr="00D24043" w:rsidRDefault="005A0EF6" w:rsidP="00873300">
            <w:pPr>
              <w:rPr>
                <w:rFonts w:eastAsia="Times New Roman" w:cs="Times New Roman"/>
              </w:rPr>
            </w:pPr>
            <w:r w:rsidRPr="00D2404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5B28E07" w14:textId="77777777" w:rsidR="005A0EF6" w:rsidRPr="00D24043" w:rsidRDefault="005A0EF6" w:rsidP="00873300">
            <w:pPr>
              <w:rPr>
                <w:rFonts w:eastAsia="Times New Roman" w:cs="Times New Roman"/>
              </w:rPr>
            </w:pPr>
            <w:r w:rsidRPr="00D24043">
              <w:rPr>
                <w:rFonts w:ascii="Times New Roman" w:eastAsia="Times New Roman" w:hAnsi="Times New Roman" w:cs="Times New Roman"/>
                <w:b/>
                <w:bCs/>
                <w:sz w:val="24"/>
                <w:szCs w:val="24"/>
                <w:lang w:val="en-AU"/>
              </w:rPr>
              <w:t>Weekday Torah Reading:</w:t>
            </w:r>
          </w:p>
        </w:tc>
      </w:tr>
      <w:tr w:rsidR="005A0EF6" w:rsidRPr="00D24043" w14:paraId="66467D16" w14:textId="77777777" w:rsidTr="00873300">
        <w:trPr>
          <w:trHeight w:val="287"/>
          <w:jc w:val="center"/>
        </w:trPr>
        <w:tc>
          <w:tcPr>
            <w:tcW w:w="0" w:type="auto"/>
            <w:shd w:val="clear" w:color="auto" w:fill="auto"/>
            <w:tcMar>
              <w:top w:w="0" w:type="dxa"/>
              <w:left w:w="108" w:type="dxa"/>
              <w:bottom w:w="0" w:type="dxa"/>
              <w:right w:w="108" w:type="dxa"/>
            </w:tcMar>
            <w:vAlign w:val="center"/>
            <w:hideMark/>
          </w:tcPr>
          <w:p w14:paraId="6AF7E86E" w14:textId="77777777" w:rsidR="005A0EF6" w:rsidRPr="00D24043" w:rsidRDefault="005A0EF6" w:rsidP="00873300">
            <w:pPr>
              <w:bidi/>
              <w:rPr>
                <w:rFonts w:ascii="David" w:eastAsia="Times New Roman" w:hAnsi="David" w:cs="David"/>
                <w:b/>
                <w:bCs/>
                <w:sz w:val="28"/>
                <w:szCs w:val="28"/>
              </w:rPr>
            </w:pPr>
            <w:r w:rsidRPr="00D24043">
              <w:rPr>
                <w:rFonts w:ascii="Skolar Cyrillic" w:hAnsi="Skolar Cyrillic" w:cs="David"/>
                <w:b/>
                <w:bCs/>
                <w:color w:val="000000"/>
                <w:sz w:val="28"/>
                <w:szCs w:val="28"/>
                <w:shd w:val="clear" w:color="auto" w:fill="FFFFFF"/>
                <w:rtl/>
              </w:rPr>
              <w:t>הַשְׁכֵּם בַּבֹּקֶר</w:t>
            </w:r>
          </w:p>
        </w:tc>
        <w:tc>
          <w:tcPr>
            <w:tcW w:w="0" w:type="auto"/>
            <w:tcMar>
              <w:top w:w="0" w:type="dxa"/>
              <w:left w:w="108" w:type="dxa"/>
              <w:bottom w:w="0" w:type="dxa"/>
              <w:right w:w="108" w:type="dxa"/>
            </w:tcMar>
            <w:vAlign w:val="center"/>
            <w:hideMark/>
          </w:tcPr>
          <w:p w14:paraId="439CB2C8" w14:textId="77777777" w:rsidR="005A0EF6" w:rsidRPr="00D24043" w:rsidRDefault="005A0EF6" w:rsidP="00873300">
            <w:pPr>
              <w:rPr>
                <w:rFonts w:eastAsia="Times New Roman" w:cs="Times New Roman"/>
              </w:rPr>
            </w:pPr>
            <w:r w:rsidRPr="00D24043">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6D836F01" w14:textId="77777777" w:rsidR="005A0EF6" w:rsidRPr="00D24043" w:rsidRDefault="005A0EF6" w:rsidP="00873300">
            <w:pPr>
              <w:rPr>
                <w:rFonts w:eastAsia="Times New Roman" w:cs="Times New Roman"/>
              </w:rPr>
            </w:pPr>
            <w:r w:rsidRPr="00D24043">
              <w:rPr>
                <w:rFonts w:ascii="Times New Roman" w:eastAsia="Times New Roman" w:hAnsi="Times New Roman" w:cs="Times New Roman"/>
                <w:b/>
                <w:bCs/>
                <w:sz w:val="28"/>
                <w:szCs w:val="28"/>
                <w:lang w:val="en-AU"/>
              </w:rPr>
              <w:t> </w:t>
            </w:r>
          </w:p>
        </w:tc>
      </w:tr>
      <w:tr w:rsidR="005A0EF6" w:rsidRPr="00D24043" w14:paraId="4B870FE6" w14:textId="77777777" w:rsidTr="00873300">
        <w:trPr>
          <w:trHeight w:val="257"/>
          <w:jc w:val="center"/>
        </w:trPr>
        <w:tc>
          <w:tcPr>
            <w:tcW w:w="0" w:type="auto"/>
            <w:tcMar>
              <w:top w:w="0" w:type="dxa"/>
              <w:left w:w="108" w:type="dxa"/>
              <w:bottom w:w="0" w:type="dxa"/>
              <w:right w:w="108" w:type="dxa"/>
            </w:tcMar>
            <w:vAlign w:val="center"/>
            <w:hideMark/>
          </w:tcPr>
          <w:p w14:paraId="39399B6B"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b/>
                <w:bCs/>
                <w:lang w:val="en-AU"/>
              </w:rPr>
              <w:t>“Hashkem BaBoqer”</w:t>
            </w:r>
          </w:p>
        </w:tc>
        <w:tc>
          <w:tcPr>
            <w:tcW w:w="0" w:type="auto"/>
            <w:tcMar>
              <w:top w:w="0" w:type="dxa"/>
              <w:left w:w="108" w:type="dxa"/>
              <w:bottom w:w="0" w:type="dxa"/>
              <w:right w:w="108" w:type="dxa"/>
            </w:tcMar>
            <w:vAlign w:val="center"/>
          </w:tcPr>
          <w:p w14:paraId="720C3D52"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1 – Sh’mot 8:16-21</w:t>
            </w:r>
          </w:p>
        </w:tc>
        <w:tc>
          <w:tcPr>
            <w:tcW w:w="0" w:type="auto"/>
            <w:tcMar>
              <w:top w:w="0" w:type="dxa"/>
              <w:left w:w="108" w:type="dxa"/>
              <w:bottom w:w="0" w:type="dxa"/>
              <w:right w:w="108" w:type="dxa"/>
            </w:tcMar>
            <w:vAlign w:val="center"/>
          </w:tcPr>
          <w:p w14:paraId="5A9970BE"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1 – Sh’mot 10:1-3</w:t>
            </w:r>
          </w:p>
        </w:tc>
      </w:tr>
      <w:tr w:rsidR="005A0EF6" w:rsidRPr="00D24043" w14:paraId="1F26F255" w14:textId="77777777" w:rsidTr="00873300">
        <w:trPr>
          <w:trHeight w:val="257"/>
          <w:jc w:val="center"/>
        </w:trPr>
        <w:tc>
          <w:tcPr>
            <w:tcW w:w="0" w:type="auto"/>
            <w:tcMar>
              <w:top w:w="0" w:type="dxa"/>
              <w:left w:w="108" w:type="dxa"/>
              <w:bottom w:w="0" w:type="dxa"/>
              <w:right w:w="108" w:type="dxa"/>
            </w:tcMar>
            <w:vAlign w:val="center"/>
            <w:hideMark/>
          </w:tcPr>
          <w:p w14:paraId="1779D375"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b/>
                <w:bCs/>
                <w:lang w:val="en-AU"/>
              </w:rPr>
              <w:t>“</w:t>
            </w:r>
            <w:r w:rsidRPr="00D24043">
              <w:rPr>
                <w:rFonts w:ascii="Times New Roman" w:eastAsia="Times New Roman" w:hAnsi="Times New Roman" w:cs="Times New Roman"/>
                <w:lang w:val="en-AU"/>
              </w:rPr>
              <w:t xml:space="preserve">(You) </w:t>
            </w:r>
            <w:r w:rsidRPr="00D24043">
              <w:rPr>
                <w:rFonts w:ascii="Times New Roman" w:eastAsia="Times New Roman" w:hAnsi="Times New Roman" w:cs="Times New Roman"/>
                <w:b/>
                <w:bCs/>
                <w:lang w:val="en-AU"/>
              </w:rPr>
              <w:t>rise early in</w:t>
            </w:r>
            <w:r w:rsidRPr="00D24043">
              <w:rPr>
                <w:rFonts w:ascii="Times New Roman" w:eastAsia="Times New Roman" w:hAnsi="Times New Roman" w:cs="Times New Roman"/>
                <w:lang w:val="en-AU"/>
              </w:rPr>
              <w:t xml:space="preserve"> (the) </w:t>
            </w:r>
            <w:r w:rsidRPr="00D24043">
              <w:rPr>
                <w:rFonts w:ascii="Times New Roman" w:eastAsia="Times New Roman" w:hAnsi="Times New Roman" w:cs="Times New Roman"/>
                <w:b/>
                <w:bCs/>
                <w:lang w:val="en-AU"/>
              </w:rPr>
              <w:t>morning”</w:t>
            </w:r>
          </w:p>
        </w:tc>
        <w:tc>
          <w:tcPr>
            <w:tcW w:w="0" w:type="auto"/>
            <w:tcMar>
              <w:top w:w="0" w:type="dxa"/>
              <w:left w:w="108" w:type="dxa"/>
              <w:bottom w:w="0" w:type="dxa"/>
              <w:right w:w="108" w:type="dxa"/>
            </w:tcMar>
            <w:vAlign w:val="center"/>
          </w:tcPr>
          <w:p w14:paraId="37B1EE5F"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2 – Sh’mot 8:22-28</w:t>
            </w:r>
          </w:p>
        </w:tc>
        <w:tc>
          <w:tcPr>
            <w:tcW w:w="0" w:type="auto"/>
            <w:tcMar>
              <w:top w:w="0" w:type="dxa"/>
              <w:left w:w="108" w:type="dxa"/>
              <w:bottom w:w="0" w:type="dxa"/>
              <w:right w:w="108" w:type="dxa"/>
            </w:tcMar>
            <w:vAlign w:val="center"/>
          </w:tcPr>
          <w:p w14:paraId="40127533"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2 – Sh’mot 10:4-6</w:t>
            </w:r>
          </w:p>
        </w:tc>
      </w:tr>
      <w:tr w:rsidR="005A0EF6" w:rsidRPr="00D24043" w14:paraId="29573A63" w14:textId="77777777" w:rsidTr="00873300">
        <w:trPr>
          <w:trHeight w:val="257"/>
          <w:jc w:val="center"/>
        </w:trPr>
        <w:tc>
          <w:tcPr>
            <w:tcW w:w="0" w:type="auto"/>
            <w:tcMar>
              <w:top w:w="0" w:type="dxa"/>
              <w:left w:w="108" w:type="dxa"/>
              <w:bottom w:w="0" w:type="dxa"/>
              <w:right w:w="108" w:type="dxa"/>
            </w:tcMar>
            <w:vAlign w:val="center"/>
            <w:hideMark/>
          </w:tcPr>
          <w:p w14:paraId="342B6153" w14:textId="77777777" w:rsidR="005A0EF6" w:rsidRPr="00D24043" w:rsidRDefault="005A0EF6" w:rsidP="00873300">
            <w:pPr>
              <w:rPr>
                <w:rFonts w:ascii="Times New Roman" w:eastAsia="Times New Roman" w:hAnsi="Times New Roman" w:cs="Times New Roman"/>
                <w:b/>
                <w:bCs/>
                <w:lang w:val="x-none"/>
              </w:rPr>
            </w:pPr>
            <w:r w:rsidRPr="00D24043">
              <w:rPr>
                <w:rFonts w:ascii="Times New Roman" w:eastAsia="Times New Roman" w:hAnsi="Times New Roman" w:cs="Times New Roman"/>
                <w:b/>
                <w:bCs/>
                <w:lang w:val="es-ES_tradnl"/>
              </w:rPr>
              <w:t>“</w:t>
            </w:r>
            <w:r w:rsidRPr="00D24043">
              <w:rPr>
                <w:rFonts w:ascii="Times New Roman" w:eastAsia="Times New Roman" w:hAnsi="Times New Roman" w:cs="Times New Roman"/>
                <w:b/>
                <w:bCs/>
                <w:lang w:val="x-none"/>
              </w:rPr>
              <w:t>Levántate muy de mañana</w:t>
            </w:r>
            <w:r w:rsidRPr="00D24043">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14:paraId="7F417AB3"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3 – Sh’mot 9:1-7</w:t>
            </w:r>
          </w:p>
        </w:tc>
        <w:tc>
          <w:tcPr>
            <w:tcW w:w="0" w:type="auto"/>
            <w:tcMar>
              <w:top w:w="0" w:type="dxa"/>
              <w:left w:w="108" w:type="dxa"/>
              <w:bottom w:w="0" w:type="dxa"/>
              <w:right w:w="108" w:type="dxa"/>
            </w:tcMar>
            <w:vAlign w:val="center"/>
          </w:tcPr>
          <w:p w14:paraId="0E0D2528"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3 – Sh’mot 10:7-9</w:t>
            </w:r>
          </w:p>
        </w:tc>
      </w:tr>
      <w:tr w:rsidR="005A0EF6" w:rsidRPr="00D24043" w14:paraId="14D42C76" w14:textId="77777777" w:rsidTr="00873300">
        <w:trPr>
          <w:trHeight w:val="287"/>
          <w:jc w:val="center"/>
        </w:trPr>
        <w:tc>
          <w:tcPr>
            <w:tcW w:w="0" w:type="auto"/>
            <w:tcMar>
              <w:top w:w="0" w:type="dxa"/>
              <w:left w:w="108" w:type="dxa"/>
              <w:bottom w:w="0" w:type="dxa"/>
              <w:right w:w="108" w:type="dxa"/>
            </w:tcMar>
            <w:vAlign w:val="center"/>
            <w:hideMark/>
          </w:tcPr>
          <w:p w14:paraId="1267AD0D"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s-ES"/>
              </w:rPr>
              <w:t>Sh’mot (Exodus) 8:16 – 9:35</w:t>
            </w:r>
          </w:p>
        </w:tc>
        <w:tc>
          <w:tcPr>
            <w:tcW w:w="0" w:type="auto"/>
            <w:tcMar>
              <w:top w:w="0" w:type="dxa"/>
              <w:left w:w="108" w:type="dxa"/>
              <w:bottom w:w="0" w:type="dxa"/>
              <w:right w:w="108" w:type="dxa"/>
            </w:tcMar>
            <w:vAlign w:val="center"/>
          </w:tcPr>
          <w:p w14:paraId="2E669155"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4 – Sh’mot 9:8-12</w:t>
            </w:r>
          </w:p>
        </w:tc>
        <w:tc>
          <w:tcPr>
            <w:tcW w:w="0" w:type="auto"/>
            <w:tcMar>
              <w:top w:w="0" w:type="dxa"/>
              <w:left w:w="108" w:type="dxa"/>
              <w:bottom w:w="0" w:type="dxa"/>
              <w:right w:w="108" w:type="dxa"/>
            </w:tcMar>
            <w:hideMark/>
          </w:tcPr>
          <w:p w14:paraId="2FE239E7"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 </w:t>
            </w:r>
          </w:p>
        </w:tc>
      </w:tr>
      <w:tr w:rsidR="005A0EF6" w:rsidRPr="00D24043" w14:paraId="0E4B899C" w14:textId="77777777" w:rsidTr="00873300">
        <w:trPr>
          <w:trHeight w:val="287"/>
          <w:jc w:val="center"/>
        </w:trPr>
        <w:tc>
          <w:tcPr>
            <w:tcW w:w="0" w:type="auto"/>
            <w:tcMar>
              <w:top w:w="0" w:type="dxa"/>
              <w:left w:w="108" w:type="dxa"/>
              <w:bottom w:w="0" w:type="dxa"/>
              <w:right w:w="108" w:type="dxa"/>
            </w:tcMar>
            <w:vAlign w:val="center"/>
            <w:hideMark/>
          </w:tcPr>
          <w:p w14:paraId="2ABA60AB"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 xml:space="preserve">Ashlamatah: </w:t>
            </w:r>
            <w:r w:rsidRPr="00D24043">
              <w:rPr>
                <w:rFonts w:ascii="Times New Roman" w:hAnsi="Times New Roman" w:cs="Times New Roman"/>
                <w:lang w:val="es-ES"/>
              </w:rPr>
              <w:t>I Samuel 12:7-16</w:t>
            </w:r>
          </w:p>
        </w:tc>
        <w:tc>
          <w:tcPr>
            <w:tcW w:w="0" w:type="auto"/>
            <w:tcMar>
              <w:top w:w="0" w:type="dxa"/>
              <w:left w:w="108" w:type="dxa"/>
              <w:bottom w:w="0" w:type="dxa"/>
              <w:right w:w="108" w:type="dxa"/>
            </w:tcMar>
            <w:vAlign w:val="center"/>
          </w:tcPr>
          <w:p w14:paraId="4B1B43A2"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 xml:space="preserve">Reader 5 – </w:t>
            </w:r>
            <w:r w:rsidRPr="00D24043">
              <w:rPr>
                <w:rFonts w:ascii="Times New Roman" w:eastAsia="Times New Roman" w:hAnsi="Times New Roman" w:cs="Times New Roman"/>
              </w:rPr>
              <w:t>Sh’mot 9:13-21</w:t>
            </w:r>
          </w:p>
        </w:tc>
        <w:tc>
          <w:tcPr>
            <w:tcW w:w="0" w:type="auto"/>
            <w:tcMar>
              <w:top w:w="0" w:type="dxa"/>
              <w:left w:w="108" w:type="dxa"/>
              <w:bottom w:w="0" w:type="dxa"/>
              <w:right w:w="108" w:type="dxa"/>
            </w:tcMar>
            <w:hideMark/>
          </w:tcPr>
          <w:p w14:paraId="6FFE6A93"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 </w:t>
            </w:r>
          </w:p>
        </w:tc>
      </w:tr>
      <w:tr w:rsidR="005A0EF6" w:rsidRPr="00D24043" w14:paraId="3C896A70" w14:textId="77777777" w:rsidTr="00873300">
        <w:trPr>
          <w:trHeight w:val="287"/>
          <w:jc w:val="center"/>
        </w:trPr>
        <w:tc>
          <w:tcPr>
            <w:tcW w:w="0" w:type="auto"/>
            <w:tcMar>
              <w:top w:w="0" w:type="dxa"/>
              <w:left w:w="108" w:type="dxa"/>
              <w:bottom w:w="0" w:type="dxa"/>
              <w:right w:w="108" w:type="dxa"/>
            </w:tcMar>
            <w:vAlign w:val="center"/>
            <w:hideMark/>
          </w:tcPr>
          <w:p w14:paraId="02EAD10F" w14:textId="77777777" w:rsidR="005A0EF6" w:rsidRPr="00D24043" w:rsidRDefault="005A0EF6" w:rsidP="00873300">
            <w:pPr>
              <w:rPr>
                <w:rFonts w:ascii="Times New Roman" w:eastAsia="Times New Roman" w:hAnsi="Times New Roman" w:cs="Times New Roman"/>
              </w:rPr>
            </w:pPr>
          </w:p>
        </w:tc>
        <w:tc>
          <w:tcPr>
            <w:tcW w:w="0" w:type="auto"/>
            <w:tcMar>
              <w:top w:w="0" w:type="dxa"/>
              <w:left w:w="108" w:type="dxa"/>
              <w:bottom w:w="0" w:type="dxa"/>
              <w:right w:w="108" w:type="dxa"/>
            </w:tcMar>
            <w:vAlign w:val="center"/>
          </w:tcPr>
          <w:p w14:paraId="0562E673"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6 – Sh’mot 9:22-28</w:t>
            </w:r>
          </w:p>
        </w:tc>
        <w:tc>
          <w:tcPr>
            <w:tcW w:w="0" w:type="auto"/>
            <w:tcMar>
              <w:top w:w="0" w:type="dxa"/>
              <w:left w:w="108" w:type="dxa"/>
              <w:bottom w:w="0" w:type="dxa"/>
              <w:right w:w="108" w:type="dxa"/>
            </w:tcMar>
            <w:vAlign w:val="center"/>
          </w:tcPr>
          <w:p w14:paraId="3E2F6D85"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1 – Sh’mot 10:1-3</w:t>
            </w:r>
          </w:p>
        </w:tc>
      </w:tr>
      <w:tr w:rsidR="005A0EF6" w:rsidRPr="00D24043" w14:paraId="2F6E310F" w14:textId="77777777" w:rsidTr="00873300">
        <w:trPr>
          <w:trHeight w:val="287"/>
          <w:jc w:val="center"/>
        </w:trPr>
        <w:tc>
          <w:tcPr>
            <w:tcW w:w="0" w:type="auto"/>
            <w:tcMar>
              <w:top w:w="0" w:type="dxa"/>
              <w:left w:w="108" w:type="dxa"/>
              <w:bottom w:w="0" w:type="dxa"/>
              <w:right w:w="108" w:type="dxa"/>
            </w:tcMar>
            <w:vAlign w:val="center"/>
            <w:hideMark/>
          </w:tcPr>
          <w:p w14:paraId="7EC52127"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Psalm 47:1-10 + 48:1-15</w:t>
            </w:r>
          </w:p>
        </w:tc>
        <w:tc>
          <w:tcPr>
            <w:tcW w:w="0" w:type="auto"/>
            <w:tcMar>
              <w:top w:w="0" w:type="dxa"/>
              <w:left w:w="108" w:type="dxa"/>
              <w:bottom w:w="0" w:type="dxa"/>
              <w:right w:w="108" w:type="dxa"/>
            </w:tcMar>
            <w:vAlign w:val="center"/>
          </w:tcPr>
          <w:p w14:paraId="6B95C688"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7 – Sh’mot 9:29-35</w:t>
            </w:r>
          </w:p>
        </w:tc>
        <w:tc>
          <w:tcPr>
            <w:tcW w:w="0" w:type="auto"/>
            <w:tcMar>
              <w:top w:w="0" w:type="dxa"/>
              <w:left w:w="108" w:type="dxa"/>
              <w:bottom w:w="0" w:type="dxa"/>
              <w:right w:w="108" w:type="dxa"/>
            </w:tcMar>
            <w:vAlign w:val="center"/>
          </w:tcPr>
          <w:p w14:paraId="6BEE48DD"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2 – Sh’mot 10:4-6</w:t>
            </w:r>
          </w:p>
        </w:tc>
      </w:tr>
      <w:tr w:rsidR="005A0EF6" w:rsidRPr="00D24043" w14:paraId="1973DA6C" w14:textId="77777777" w:rsidTr="00873300">
        <w:trPr>
          <w:trHeight w:val="287"/>
          <w:jc w:val="center"/>
        </w:trPr>
        <w:tc>
          <w:tcPr>
            <w:tcW w:w="0" w:type="auto"/>
            <w:tcMar>
              <w:top w:w="0" w:type="dxa"/>
              <w:left w:w="108" w:type="dxa"/>
              <w:bottom w:w="0" w:type="dxa"/>
              <w:right w:w="108" w:type="dxa"/>
            </w:tcMar>
            <w:vAlign w:val="center"/>
            <w:hideMark/>
          </w:tcPr>
          <w:p w14:paraId="315CE025"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14:paraId="530FC129"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 xml:space="preserve">    Maftir – Sh’mot 9:33-35</w:t>
            </w:r>
          </w:p>
        </w:tc>
        <w:tc>
          <w:tcPr>
            <w:tcW w:w="0" w:type="auto"/>
            <w:tcMar>
              <w:top w:w="0" w:type="dxa"/>
              <w:left w:w="108" w:type="dxa"/>
              <w:bottom w:w="0" w:type="dxa"/>
              <w:right w:w="108" w:type="dxa"/>
            </w:tcMar>
            <w:vAlign w:val="center"/>
          </w:tcPr>
          <w:p w14:paraId="1E7213F2"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rPr>
              <w:t>Reader 3 – Sh’mot 10:7-9</w:t>
            </w:r>
          </w:p>
        </w:tc>
      </w:tr>
      <w:tr w:rsidR="005A0EF6" w:rsidRPr="00D24043" w14:paraId="13BE6D8B" w14:textId="77777777" w:rsidTr="00873300">
        <w:trPr>
          <w:trHeight w:val="20"/>
          <w:jc w:val="center"/>
        </w:trPr>
        <w:tc>
          <w:tcPr>
            <w:tcW w:w="0" w:type="auto"/>
            <w:tcMar>
              <w:top w:w="0" w:type="dxa"/>
              <w:left w:w="108" w:type="dxa"/>
              <w:bottom w:w="0" w:type="dxa"/>
              <w:right w:w="108" w:type="dxa"/>
            </w:tcMar>
            <w:vAlign w:val="center"/>
            <w:hideMark/>
          </w:tcPr>
          <w:p w14:paraId="0C8F1ADC" w14:textId="77777777" w:rsidR="005A0EF6" w:rsidRPr="00D24043" w:rsidRDefault="005A0EF6" w:rsidP="00873300">
            <w:pPr>
              <w:spacing w:line="20" w:lineRule="atLeast"/>
              <w:rPr>
                <w:rFonts w:ascii="Times New Roman" w:eastAsia="Times New Roman" w:hAnsi="Times New Roman" w:cs="Times New Roman"/>
                <w:lang w:val="en-AU"/>
              </w:rPr>
            </w:pPr>
            <w:r>
              <w:rPr>
                <w:rFonts w:ascii="Times New Roman" w:eastAsia="Times New Roman" w:hAnsi="Times New Roman" w:cs="Times New Roman"/>
                <w:lang w:val="en-AU"/>
              </w:rPr>
              <w:t>N.C.: Mk 6:13</w:t>
            </w:r>
            <w:r w:rsidRPr="00D24043">
              <w:rPr>
                <w:rFonts w:ascii="Times New Roman" w:eastAsia="Times New Roman" w:hAnsi="Times New Roman" w:cs="Times New Roman"/>
                <w:lang w:val="en-AU"/>
              </w:rPr>
              <w:t>; Lk 4:16-20</w:t>
            </w:r>
            <w:r>
              <w:rPr>
                <w:rFonts w:ascii="Times New Roman" w:eastAsia="Times New Roman" w:hAnsi="Times New Roman" w:cs="Times New Roman"/>
                <w:lang w:val="en-AU"/>
              </w:rPr>
              <w:t xml:space="preserve"> + 9:1-6</w:t>
            </w:r>
          </w:p>
          <w:p w14:paraId="6906112F" w14:textId="0B7D37D4" w:rsidR="005A0EF6" w:rsidRPr="00D24043" w:rsidRDefault="005A0EF6" w:rsidP="00873300">
            <w:pPr>
              <w:spacing w:line="20" w:lineRule="atLeast"/>
              <w:rPr>
                <w:rFonts w:ascii="Times New Roman" w:eastAsia="Times New Roman" w:hAnsi="Times New Roman" w:cs="Times New Roman"/>
              </w:rPr>
            </w:pPr>
            <w:r w:rsidRPr="00D24043">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14:paraId="28CE18CF" w14:textId="77777777" w:rsidR="005A0EF6" w:rsidRPr="00D24043" w:rsidRDefault="005A0EF6" w:rsidP="00873300">
            <w:pPr>
              <w:rPr>
                <w:rFonts w:ascii="Times New Roman" w:eastAsia="Times New Roman" w:hAnsi="Times New Roman" w:cs="Times New Roman"/>
              </w:rPr>
            </w:pPr>
            <w:r w:rsidRPr="00D24043">
              <w:rPr>
                <w:rFonts w:ascii="Times New Roman" w:eastAsia="Times New Roman" w:hAnsi="Times New Roman" w:cs="Times New Roman"/>
                <w:sz w:val="24"/>
                <w:szCs w:val="24"/>
                <w:lang w:val="en-AU"/>
              </w:rPr>
              <w:t xml:space="preserve">              </w:t>
            </w:r>
            <w:r w:rsidRPr="00D24043">
              <w:rPr>
                <w:rFonts w:ascii="Times New Roman" w:eastAsia="Times New Roman" w:hAnsi="Times New Roman" w:cs="Times New Roman"/>
                <w:lang w:val="es-ES"/>
              </w:rPr>
              <w:t>I Samuel 12:7-16</w:t>
            </w:r>
            <w:r w:rsidRPr="00D24043">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14:paraId="059A83C9" w14:textId="77777777" w:rsidR="005A0EF6" w:rsidRPr="00D24043" w:rsidRDefault="005A0EF6" w:rsidP="00873300">
            <w:pPr>
              <w:spacing w:line="20" w:lineRule="atLeast"/>
              <w:rPr>
                <w:rFonts w:ascii="Times New Roman" w:eastAsia="Times New Roman" w:hAnsi="Times New Roman" w:cs="Times New Roman"/>
              </w:rPr>
            </w:pPr>
            <w:r w:rsidRPr="00D24043">
              <w:rPr>
                <w:rFonts w:ascii="Times New Roman" w:eastAsia="Times New Roman" w:hAnsi="Times New Roman" w:cs="Times New Roman"/>
                <w:sz w:val="24"/>
                <w:szCs w:val="24"/>
                <w:lang w:val="en-AU"/>
              </w:rPr>
              <w:t> </w:t>
            </w:r>
          </w:p>
        </w:tc>
      </w:tr>
    </w:tbl>
    <w:p w14:paraId="50E25334" w14:textId="77777777" w:rsidR="003C1FE5" w:rsidRDefault="003C1FE5" w:rsidP="003C1FE5">
      <w:pPr>
        <w:jc w:val="both"/>
        <w:rPr>
          <w:rFonts w:asciiTheme="majorBidi" w:hAnsiTheme="majorBidi" w:cstheme="majorBidi"/>
        </w:rPr>
      </w:pPr>
    </w:p>
    <w:p w14:paraId="159EDE8A" w14:textId="77777777" w:rsidR="003C1FE5" w:rsidRPr="004553BD" w:rsidRDefault="003C1FE5" w:rsidP="003C1FE5">
      <w:pPr>
        <w:tabs>
          <w:tab w:val="left" w:pos="3509"/>
        </w:tabs>
        <w:rPr>
          <w:rFonts w:asciiTheme="majorBidi" w:hAnsiTheme="majorBidi" w:cstheme="majorBidi"/>
        </w:rPr>
      </w:pPr>
      <w:r w:rsidRPr="004553BD">
        <w:rPr>
          <w:rFonts w:asciiTheme="majorBidi" w:hAnsiTheme="majorBidi" w:cstheme="majorBidi"/>
          <w:noProof/>
        </w:rPr>
        <w:drawing>
          <wp:inline distT="0" distB="0" distL="0" distR="0" wp14:anchorId="5E695250" wp14:editId="0987A015">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14:paraId="0ACC1626" w14:textId="77777777" w:rsidR="003C1FE5" w:rsidRPr="004553BD" w:rsidRDefault="003C1FE5" w:rsidP="003C1FE5">
      <w:pPr>
        <w:tabs>
          <w:tab w:val="left" w:pos="3509"/>
        </w:tabs>
        <w:rPr>
          <w:rFonts w:asciiTheme="majorBidi" w:hAnsiTheme="majorBidi" w:cstheme="majorBidi"/>
        </w:rPr>
      </w:pPr>
      <w:r w:rsidRPr="004553BD">
        <w:rPr>
          <w:rFonts w:asciiTheme="majorBidi" w:hAnsiTheme="majorBidi" w:cstheme="majorBidi"/>
          <w:lang w:val="en-AU"/>
        </w:rPr>
        <w:t>Hakham Dr. Yosef ben Haggai</w:t>
      </w:r>
    </w:p>
    <w:p w14:paraId="527A6441" w14:textId="77777777" w:rsidR="003C1FE5" w:rsidRPr="004553BD" w:rsidRDefault="003C1FE5" w:rsidP="003C1FE5">
      <w:pPr>
        <w:tabs>
          <w:tab w:val="left" w:pos="3509"/>
        </w:tabs>
        <w:rPr>
          <w:rFonts w:asciiTheme="majorBidi" w:hAnsiTheme="majorBidi" w:cstheme="majorBidi"/>
        </w:rPr>
      </w:pPr>
      <w:r w:rsidRPr="004553BD">
        <w:rPr>
          <w:rFonts w:asciiTheme="majorBidi" w:hAnsiTheme="majorBidi" w:cstheme="majorBidi"/>
          <w:lang w:val="en-AU"/>
        </w:rPr>
        <w:t>Rabbi Dr. Hillel ben David</w:t>
      </w:r>
    </w:p>
    <w:p w14:paraId="3C64F126" w14:textId="77777777" w:rsidR="003C1FE5" w:rsidRPr="00AF27EC" w:rsidRDefault="003C1FE5" w:rsidP="003C1FE5">
      <w:pPr>
        <w:pStyle w:val="Header"/>
        <w:tabs>
          <w:tab w:val="clear" w:pos="4680"/>
          <w:tab w:val="clear" w:pos="9360"/>
          <w:tab w:val="left" w:pos="3509"/>
        </w:tabs>
        <w:rPr>
          <w:rFonts w:asciiTheme="majorBidi" w:hAnsiTheme="majorBidi" w:cstheme="majorBidi"/>
        </w:rPr>
      </w:pPr>
      <w:r w:rsidRPr="00AF27EC">
        <w:rPr>
          <w:rFonts w:asciiTheme="majorBidi" w:hAnsiTheme="majorBidi" w:cstheme="majorBidi"/>
        </w:rPr>
        <w:t>Rabbi Dr. Eliyahu ben Abraham</w:t>
      </w:r>
    </w:p>
    <w:p w14:paraId="078408FD" w14:textId="77777777" w:rsidR="003C1FE5" w:rsidRDefault="003C1FE5" w:rsidP="003C1FE5">
      <w:pPr>
        <w:tabs>
          <w:tab w:val="left" w:pos="3509"/>
        </w:tabs>
        <w:rPr>
          <w:rFonts w:asciiTheme="majorBidi" w:hAnsiTheme="majorBidi" w:cstheme="majorBidi"/>
        </w:rPr>
      </w:pPr>
    </w:p>
    <w:p w14:paraId="6F597EA4" w14:textId="20EED71D" w:rsidR="003C1FE5" w:rsidRDefault="003C1FE5" w:rsidP="003C1FE5">
      <w:pPr>
        <w:pStyle w:val="NormalWeb"/>
        <w:spacing w:before="0" w:beforeAutospacing="0" w:after="0" w:afterAutospacing="0"/>
        <w:jc w:val="center"/>
        <w:rPr>
          <w:color w:val="000000"/>
        </w:rPr>
      </w:pPr>
      <w:r w:rsidRPr="00247587">
        <w:rPr>
          <w:color w:val="000000"/>
        </w:rPr>
        <w:t xml:space="preserve">Edited by Adon Aviner ben Abraham </w:t>
      </w:r>
    </w:p>
    <w:p w14:paraId="05BF4955" w14:textId="2A047D3B" w:rsidR="00121513" w:rsidRDefault="000D0894" w:rsidP="008D1907">
      <w:pPr>
        <w:pStyle w:val="NormalWeb"/>
        <w:spacing w:before="0" w:beforeAutospacing="0" w:after="0" w:afterAutospacing="0"/>
        <w:jc w:val="center"/>
        <w:rPr>
          <w:color w:val="000000"/>
        </w:rPr>
      </w:pPr>
      <w:hyperlink r:id="rId24" w:history="1">
        <w:r w:rsidR="00FD70B6" w:rsidRPr="00842DA3">
          <w:rPr>
            <w:rStyle w:val="Hyperlink"/>
          </w:rPr>
          <w:t>chozenppl@gmail.com</w:t>
        </w:r>
      </w:hyperlink>
      <w:r w:rsidR="000967A4">
        <w:rPr>
          <w:color w:val="000000"/>
        </w:rPr>
        <w:t xml:space="preserve"> </w:t>
      </w:r>
    </w:p>
    <w:p w14:paraId="5095441C" w14:textId="09450B4A" w:rsidR="000967A4" w:rsidRDefault="000D0894" w:rsidP="003C1FE5">
      <w:pPr>
        <w:pStyle w:val="NormalWeb"/>
        <w:spacing w:before="0" w:beforeAutospacing="0" w:after="0" w:afterAutospacing="0"/>
        <w:jc w:val="center"/>
        <w:rPr>
          <w:color w:val="000000"/>
        </w:rPr>
      </w:pPr>
      <w:hyperlink r:id="rId25" w:history="1">
        <w:r w:rsidR="008D1907" w:rsidRPr="00421D72">
          <w:rPr>
            <w:rStyle w:val="Hyperlink"/>
          </w:rPr>
          <w:t>www.chozenppl.com</w:t>
        </w:r>
      </w:hyperlink>
    </w:p>
    <w:p w14:paraId="7EDB56C0" w14:textId="77777777" w:rsidR="008D1907" w:rsidRPr="00247587" w:rsidRDefault="008D1907" w:rsidP="003C1FE5">
      <w:pPr>
        <w:pStyle w:val="NormalWeb"/>
        <w:spacing w:before="0" w:beforeAutospacing="0" w:after="0" w:afterAutospacing="0"/>
        <w:jc w:val="center"/>
        <w:rPr>
          <w:color w:val="000000"/>
        </w:rPr>
      </w:pPr>
    </w:p>
    <w:sectPr w:rsidR="008D1907" w:rsidRPr="00247587" w:rsidSect="00873300">
      <w:headerReference w:type="default" r:id="rId26"/>
      <w:footerReference w:type="default" r:id="rId27"/>
      <w:pgSz w:w="12240" w:h="15840"/>
      <w:pgMar w:top="1008" w:right="1008" w:bottom="100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4C2C" w14:textId="77777777" w:rsidR="00353C72" w:rsidRDefault="00353C72" w:rsidP="00873300">
      <w:r>
        <w:separator/>
      </w:r>
    </w:p>
  </w:endnote>
  <w:endnote w:type="continuationSeparator" w:id="0">
    <w:p w14:paraId="3635C8F0" w14:textId="77777777" w:rsidR="00353C72" w:rsidRDefault="00353C72" w:rsidP="0087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08328"/>
      <w:docPartObj>
        <w:docPartGallery w:val="Page Numbers (Bottom of Page)"/>
        <w:docPartUnique/>
      </w:docPartObj>
    </w:sdtPr>
    <w:sdtEndPr/>
    <w:sdtContent>
      <w:sdt>
        <w:sdtPr>
          <w:id w:val="1728636285"/>
          <w:docPartObj>
            <w:docPartGallery w:val="Page Numbers (Top of Page)"/>
            <w:docPartUnique/>
          </w:docPartObj>
        </w:sdtPr>
        <w:sdtEndPr/>
        <w:sdtContent>
          <w:p w14:paraId="7908988F" w14:textId="590E4CDD" w:rsidR="00873300" w:rsidRDefault="008733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C1747F" w14:textId="77777777" w:rsidR="00873300" w:rsidRDefault="00873300">
    <w:pPr>
      <w:pStyle w:val="Footer"/>
    </w:pPr>
  </w:p>
  <w:p w14:paraId="5DA4222F" w14:textId="77777777" w:rsidR="00A15DA4" w:rsidRDefault="00A15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04F9" w14:textId="77777777" w:rsidR="00353C72" w:rsidRDefault="00353C72" w:rsidP="00873300">
      <w:r>
        <w:separator/>
      </w:r>
    </w:p>
  </w:footnote>
  <w:footnote w:type="continuationSeparator" w:id="0">
    <w:p w14:paraId="2293C9E6" w14:textId="77777777" w:rsidR="00353C72" w:rsidRDefault="00353C72" w:rsidP="00873300">
      <w:r>
        <w:continuationSeparator/>
      </w:r>
    </w:p>
  </w:footnote>
  <w:footnote w:id="1">
    <w:p w14:paraId="604C59EC"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used primarily used with regard to the Kingdom/Governance of G-d.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always used of the activities of the King’s servant/agent. Contrasted with </w:t>
      </w:r>
      <w:r w:rsidRPr="00F51719">
        <w:rPr>
          <w:b/>
          <w:bCs/>
          <w:szCs w:val="18"/>
          <w:lang w:val="el-GR"/>
        </w:rPr>
        <w:t>δοῦλοσ</w:t>
      </w:r>
      <w:r w:rsidRPr="00F51719">
        <w:rPr>
          <w:szCs w:val="18"/>
        </w:rPr>
        <w:t xml:space="preserve"> – </w:t>
      </w:r>
      <w:r w:rsidRPr="00F51719">
        <w:rPr>
          <w:i/>
          <w:iCs/>
          <w:szCs w:val="18"/>
        </w:rPr>
        <w:t>doulos,</w:t>
      </w:r>
      <w:r w:rsidRPr="00F51719">
        <w:rPr>
          <w:iCs/>
          <w:szCs w:val="18"/>
        </w:rPr>
        <w:t xml:space="preserve"> which is the relationship between servant and “master.” However, it is noteworthy to see that Hakham Shaul is speaking of his subservience to the Mesorah. Hoehner, H. W. (2002). </w:t>
      </w:r>
      <w:r w:rsidRPr="00F51719">
        <w:rPr>
          <w:i/>
          <w:iCs/>
          <w:szCs w:val="18"/>
        </w:rPr>
        <w:t>Ephesians, An Exegetical Commentary.</w:t>
      </w:r>
      <w:r w:rsidRPr="00F51719">
        <w:rPr>
          <w:iCs/>
          <w:szCs w:val="18"/>
        </w:rPr>
        <w:t xml:space="preserve"> Grand Rapids, MI: Baker Academic. p. 449 The similarity of content between v.7 and v2 shows tat we are dealing with the same officer, i.e. the Darshan, Magid – Prophet. See also Thielman, F. (2010). </w:t>
      </w:r>
      <w:r w:rsidRPr="00F51719">
        <w:rPr>
          <w:i/>
          <w:iCs/>
          <w:szCs w:val="18"/>
        </w:rPr>
        <w:t>Ephesians.</w:t>
      </w:r>
      <w:r w:rsidRPr="00F51719">
        <w:rPr>
          <w:iCs/>
          <w:szCs w:val="18"/>
        </w:rPr>
        <w:t xml:space="preserve"> Grand Rapids: Baker Academic. p. 207</w:t>
      </w:r>
    </w:p>
  </w:footnote>
  <w:footnote w:id="2">
    <w:p w14:paraId="6C22A23A"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This does not mean that G-d is strictly “loving-kindness.” G-d can demonstrate His judgment when there is blatant disregard for His mitzvoth.</w:t>
      </w:r>
    </w:p>
  </w:footnote>
  <w:footnote w:id="3">
    <w:p w14:paraId="07B66FB4"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4">
    <w:p w14:paraId="7CE7FDC4"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Greek </w:t>
      </w:r>
      <w:r w:rsidRPr="00F51719">
        <w:rPr>
          <w:b/>
          <w:bCs/>
          <w:szCs w:val="18"/>
          <w:lang w:val="el-GR"/>
        </w:rPr>
        <w:t>ἐνέργεια</w:t>
      </w:r>
      <w:r w:rsidRPr="00F51719">
        <w:rPr>
          <w:szCs w:val="18"/>
        </w:rPr>
        <w:t xml:space="preserve"> – </w:t>
      </w:r>
      <w:r w:rsidRPr="00F51719">
        <w:rPr>
          <w:i/>
          <w:iCs/>
          <w:szCs w:val="18"/>
        </w:rPr>
        <w:t xml:space="preserve">energeia </w:t>
      </w:r>
      <w:r w:rsidRPr="00F51719">
        <w:rPr>
          <w:szCs w:val="18"/>
        </w:rPr>
        <w:t xml:space="preserve">working – operation of G-d’s power. This refers to the systematic structure of the Esnoga (Synagogue).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is effective power, or power that causes and effect. </w:t>
      </w:r>
    </w:p>
  </w:footnote>
  <w:footnote w:id="5">
    <w:p w14:paraId="6AFF3CF0"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szCs w:val="18"/>
        </w:rPr>
        <w:t>Δύναμις</w:t>
      </w:r>
      <w:r w:rsidRPr="00F51719">
        <w:rPr>
          <w:i/>
          <w:szCs w:val="18"/>
        </w:rPr>
        <w:t xml:space="preserve"> – dunamis, </w:t>
      </w:r>
      <w:r w:rsidRPr="00F51719">
        <w:rPr>
          <w:szCs w:val="18"/>
        </w:rPr>
        <w:t xml:space="preserve">the “power” and “ability” when mentioned in accordance with lifestyle must always be virtuous power. </w:t>
      </w:r>
      <w:r w:rsidRPr="00F51719">
        <w:rPr>
          <w:b/>
          <w:szCs w:val="18"/>
        </w:rPr>
        <w:t>Δύναμις</w:t>
      </w:r>
      <w:r w:rsidRPr="00F51719">
        <w:rPr>
          <w:i/>
          <w:szCs w:val="18"/>
        </w:rPr>
        <w:t xml:space="preserve"> – dunamis, </w:t>
      </w:r>
      <w:r w:rsidRPr="00F51719">
        <w:rPr>
          <w:szCs w:val="18"/>
        </w:rPr>
        <w:t xml:space="preserve">can have the connotation of virtuous power. </w:t>
      </w:r>
      <w:r w:rsidRPr="00F51719">
        <w:rPr>
          <w:b/>
          <w:szCs w:val="18"/>
        </w:rPr>
        <w:t>Δύναμις</w:t>
      </w:r>
      <w:r w:rsidRPr="00F51719">
        <w:rPr>
          <w:i/>
          <w:szCs w:val="18"/>
        </w:rPr>
        <w:t xml:space="preserve"> – dunamis,</w:t>
      </w:r>
      <w:r w:rsidRPr="00F51719">
        <w:rPr>
          <w:szCs w:val="18"/>
        </w:rPr>
        <w:t xml:space="preserve"> is also the potential of the effect. Or, we might say that </w:t>
      </w:r>
      <w:r w:rsidRPr="00F51719">
        <w:rPr>
          <w:b/>
          <w:szCs w:val="18"/>
        </w:rPr>
        <w:t>Δύναμις</w:t>
      </w:r>
      <w:r w:rsidRPr="00F51719">
        <w:rPr>
          <w:i/>
          <w:szCs w:val="18"/>
        </w:rPr>
        <w:t xml:space="preserve"> – dunamis,</w:t>
      </w:r>
      <w:r w:rsidRPr="00F51719">
        <w:rPr>
          <w:szCs w:val="18"/>
        </w:rPr>
        <w:t xml:space="preserve"> is the potential result of the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F51719">
        <w:rPr>
          <w:szCs w:val="18"/>
        </w:rPr>
        <w:t xml:space="preserve"> </w:t>
      </w:r>
    </w:p>
  </w:footnote>
  <w:footnote w:id="6">
    <w:p w14:paraId="5CD1C363"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Hakham Shaul does not say that he is the least of the Sheliachim (Apostles). He says that he is the least of ALL Tsadiqim – the “saints.”</w:t>
      </w:r>
    </w:p>
  </w:footnote>
  <w:footnote w:id="7">
    <w:p w14:paraId="7641A512"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The word </w:t>
      </w:r>
      <w:r w:rsidRPr="00F51719">
        <w:rPr>
          <w:b/>
          <w:bCs/>
          <w:szCs w:val="18"/>
          <w:lang w:val="el-GR"/>
        </w:rPr>
        <w:t>εὐαγγελίζω</w:t>
      </w:r>
      <w:r w:rsidRPr="00F51719">
        <w:rPr>
          <w:szCs w:val="18"/>
        </w:rPr>
        <w:t xml:space="preserve"> – </w:t>
      </w:r>
      <w:r w:rsidRPr="00F51719">
        <w:rPr>
          <w:i/>
          <w:iCs/>
          <w:szCs w:val="18"/>
        </w:rPr>
        <w:t xml:space="preserve">euaggelizo </w:t>
      </w:r>
      <w:r w:rsidRPr="00F51719">
        <w:rPr>
          <w:szCs w:val="18"/>
        </w:rPr>
        <w:t xml:space="preserve">is related to the “Mesorah.” Therefore, Hakham Shaul is been commissioned to “hand down” the Mesorah (the Oral (Traditions –Torah of the Jewish people) to the Gentiles. As such, we see the Darshan/Maggid handing the “story” down. </w:t>
      </w:r>
      <w:r w:rsidRPr="00F51719">
        <w:rPr>
          <w:iCs/>
          <w:szCs w:val="18"/>
        </w:rPr>
        <w:t xml:space="preserve">Hoehner forwards that truth that the “good news” is not something invented by the “messenger.” “Rather the [messenger] reveals and instructs what has been faithfully handed down.” Hoehner, H. W. (2002). </w:t>
      </w:r>
      <w:r w:rsidRPr="00F51719">
        <w:rPr>
          <w:i/>
          <w:iCs/>
          <w:szCs w:val="18"/>
        </w:rPr>
        <w:t>Ephesians, An Exegetical Commentary.</w:t>
      </w:r>
      <w:r w:rsidRPr="00F51719">
        <w:rPr>
          <w:iCs/>
          <w:szCs w:val="18"/>
        </w:rPr>
        <w:t xml:space="preserve"> Grand Rapids, MI: Baker Academic. p. 453</w:t>
      </w:r>
    </w:p>
  </w:footnote>
  <w:footnote w:id="8">
    <w:p w14:paraId="4F66AA42"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ἀνεξιχνίαστος</w:t>
      </w:r>
      <w:r w:rsidRPr="00F51719">
        <w:rPr>
          <w:szCs w:val="18"/>
        </w:rPr>
        <w:t xml:space="preserve"> – </w:t>
      </w:r>
      <w:r w:rsidRPr="00F51719">
        <w:rPr>
          <w:i/>
          <w:iCs/>
          <w:szCs w:val="18"/>
        </w:rPr>
        <w:t>anexichniastos</w:t>
      </w:r>
      <w:r w:rsidRPr="00F51719">
        <w:rPr>
          <w:iCs/>
          <w:szCs w:val="18"/>
        </w:rPr>
        <w:t xml:space="preserve"> incomprehensible aspects of Messiah are the “lights of Messiah” which are the seven stars in the right hand, among the seven congregations (Rev 1:20). </w:t>
      </w:r>
    </w:p>
  </w:footnote>
  <w:footnote w:id="9">
    <w:p w14:paraId="309E9698"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“opened to see the truth,” or to minimize that idea we might say “I ask that you may come to understand.” Opened to the place of being able to understand the Mysteries on the level of ChaBaD.</w:t>
      </w:r>
    </w:p>
  </w:footnote>
  <w:footnote w:id="10">
    <w:p w14:paraId="4F041F48"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(Heb. </w:t>
      </w:r>
      <w:r w:rsidRPr="00F51719">
        <w:rPr>
          <w:szCs w:val="18"/>
          <w:rtl/>
        </w:rPr>
        <w:t xml:space="preserve">קָהָל </w:t>
      </w:r>
      <w:r w:rsidRPr="00F51719">
        <w:rPr>
          <w:szCs w:val="18"/>
        </w:rPr>
        <w:t xml:space="preserve">Aram. </w:t>
      </w:r>
      <w:r w:rsidRPr="00F51719">
        <w:rPr>
          <w:szCs w:val="18"/>
          <w:rtl/>
        </w:rPr>
        <w:t>כָּנִישְׁתָּא</w:t>
      </w:r>
      <w:r w:rsidRPr="00F51719">
        <w:rPr>
          <w:szCs w:val="18"/>
        </w:rPr>
        <w:t xml:space="preserve">,) therefore we have translates </w:t>
      </w:r>
      <w:r w:rsidRPr="00F51719">
        <w:rPr>
          <w:b/>
          <w:bCs/>
          <w:szCs w:val="18"/>
          <w:lang w:val="el-GR"/>
        </w:rPr>
        <w:t>ἐκκλησία</w:t>
      </w:r>
      <w:r w:rsidRPr="00423D47">
        <w:rPr>
          <w:b/>
          <w:bCs/>
          <w:szCs w:val="18"/>
        </w:rPr>
        <w:t xml:space="preserve"> </w:t>
      </w:r>
      <w:r w:rsidRPr="00F51719">
        <w:rPr>
          <w:bCs/>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11">
    <w:p w14:paraId="6C30F3BB"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Here we have a case of Dative of Agent/Instrumental. Therefore, the “Mystery” is made known </w:t>
      </w:r>
      <w:r w:rsidRPr="00F51719">
        <w:rPr>
          <w:b/>
          <w:szCs w:val="18"/>
        </w:rPr>
        <w:t>BY</w:t>
      </w:r>
      <w:r w:rsidRPr="00F51719">
        <w:rPr>
          <w:szCs w:val="18"/>
        </w:rPr>
        <w:t xml:space="preserve"> (</w:t>
      </w:r>
      <w:r w:rsidRPr="00F51719">
        <w:rPr>
          <w:szCs w:val="18"/>
          <w:lang w:val="el-GR"/>
        </w:rPr>
        <w:t>ταῖς</w:t>
      </w:r>
      <w:r w:rsidRPr="00423D47">
        <w:rPr>
          <w:szCs w:val="18"/>
        </w:rPr>
        <w:t xml:space="preserve"> </w:t>
      </w:r>
      <w:r w:rsidRPr="00F51719">
        <w:rPr>
          <w:szCs w:val="18"/>
          <w:lang w:val="el-GR"/>
        </w:rPr>
        <w:t>ἀρχαῖς</w:t>
      </w:r>
      <w:r w:rsidRPr="00423D47">
        <w:rPr>
          <w:szCs w:val="18"/>
        </w:rPr>
        <w:t xml:space="preserve"> </w:t>
      </w:r>
      <w:r w:rsidRPr="00F51719">
        <w:rPr>
          <w:szCs w:val="18"/>
          <w:lang w:val="el-GR"/>
        </w:rPr>
        <w:t>καὶ</w:t>
      </w:r>
      <w:r w:rsidRPr="00423D47">
        <w:rPr>
          <w:szCs w:val="18"/>
        </w:rPr>
        <w:t xml:space="preserve"> </w:t>
      </w:r>
      <w:r w:rsidRPr="00F51719">
        <w:rPr>
          <w:szCs w:val="18"/>
          <w:lang w:val="el-GR"/>
        </w:rPr>
        <w:t>ταῖς</w:t>
      </w:r>
      <w:r w:rsidRPr="00423D47">
        <w:rPr>
          <w:szCs w:val="18"/>
        </w:rPr>
        <w:t xml:space="preserve"> </w:t>
      </w:r>
      <w:r w:rsidRPr="00F51719">
        <w:rPr>
          <w:szCs w:val="18"/>
          <w:lang w:val="el-GR"/>
        </w:rPr>
        <w:t>ἐξουσίαις</w:t>
      </w:r>
      <w:r w:rsidRPr="00423D47">
        <w:rPr>
          <w:szCs w:val="18"/>
        </w:rPr>
        <w:t xml:space="preserve"> </w:t>
      </w:r>
      <w:r w:rsidRPr="00F51719">
        <w:rPr>
          <w:szCs w:val="18"/>
          <w:lang w:val="el-GR"/>
        </w:rPr>
        <w:t>ἐν</w:t>
      </w:r>
      <w:r w:rsidRPr="00423D47">
        <w:rPr>
          <w:szCs w:val="18"/>
        </w:rPr>
        <w:t xml:space="preserve"> </w:t>
      </w:r>
      <w:r w:rsidRPr="00F51719">
        <w:rPr>
          <w:szCs w:val="18"/>
          <w:lang w:val="el-GR"/>
        </w:rPr>
        <w:t>τοῖς</w:t>
      </w:r>
      <w:r w:rsidRPr="00423D47">
        <w:rPr>
          <w:szCs w:val="18"/>
        </w:rPr>
        <w:t xml:space="preserve"> </w:t>
      </w:r>
      <w:r w:rsidRPr="00F51719">
        <w:rPr>
          <w:szCs w:val="18"/>
          <w:lang w:val="el-GR"/>
        </w:rPr>
        <w:t>ἐπουρανίοις</w:t>
      </w:r>
      <w:r w:rsidRPr="00423D47">
        <w:rPr>
          <w:szCs w:val="18"/>
        </w:rPr>
        <w:t xml:space="preserve"> </w:t>
      </w:r>
      <w:r w:rsidRPr="00F51719">
        <w:rPr>
          <w:szCs w:val="18"/>
          <w:lang w:val="el-GR"/>
        </w:rPr>
        <w:t>διὰ</w:t>
      </w:r>
      <w:r w:rsidRPr="00423D47">
        <w:rPr>
          <w:szCs w:val="18"/>
        </w:rPr>
        <w:t xml:space="preserve"> </w:t>
      </w:r>
      <w:r w:rsidRPr="00F51719">
        <w:rPr>
          <w:szCs w:val="18"/>
          <w:lang w:val="el-GR"/>
        </w:rPr>
        <w:t>τῆς</w:t>
      </w:r>
      <w:r w:rsidRPr="00423D47">
        <w:rPr>
          <w:szCs w:val="18"/>
        </w:rPr>
        <w:t xml:space="preserve"> </w:t>
      </w:r>
      <w:r w:rsidRPr="00F51719">
        <w:rPr>
          <w:szCs w:val="18"/>
          <w:lang w:val="el-GR"/>
        </w:rPr>
        <w:t>ἐκκλησίας</w:t>
      </w:r>
      <w:r w:rsidRPr="00423D47">
        <w:rPr>
          <w:szCs w:val="18"/>
        </w:rPr>
        <w:t xml:space="preserve"> </w:t>
      </w:r>
      <w:r w:rsidRPr="00F51719">
        <w:rPr>
          <w:szCs w:val="18"/>
          <w:lang w:val="el-GR"/>
        </w:rPr>
        <w:t>ἡ</w:t>
      </w:r>
      <w:r w:rsidRPr="00423D47">
        <w:rPr>
          <w:szCs w:val="18"/>
        </w:rPr>
        <w:t xml:space="preserve"> </w:t>
      </w:r>
      <w:r w:rsidRPr="00F51719">
        <w:rPr>
          <w:szCs w:val="18"/>
          <w:lang w:val="el-GR"/>
        </w:rPr>
        <w:t>πολυποίκιλος</w:t>
      </w:r>
      <w:r w:rsidRPr="00423D47">
        <w:rPr>
          <w:szCs w:val="18"/>
        </w:rPr>
        <w:t xml:space="preserve"> </w:t>
      </w:r>
      <w:r w:rsidRPr="00F51719">
        <w:rPr>
          <w:szCs w:val="18"/>
          <w:lang w:val="el-GR"/>
        </w:rPr>
        <w:t>σοφία</w:t>
      </w:r>
      <w:r w:rsidRPr="00423D47">
        <w:rPr>
          <w:szCs w:val="18"/>
        </w:rPr>
        <w:t xml:space="preserve"> </w:t>
      </w:r>
      <w:r w:rsidRPr="00F51719">
        <w:rPr>
          <w:szCs w:val="18"/>
          <w:lang w:val="el-GR"/>
        </w:rPr>
        <w:t>τοῦ</w:t>
      </w:r>
      <w:r w:rsidRPr="00423D47">
        <w:rPr>
          <w:szCs w:val="18"/>
        </w:rPr>
        <w:t xml:space="preserve"> </w:t>
      </w:r>
      <w:r w:rsidRPr="00F51719">
        <w:rPr>
          <w:szCs w:val="18"/>
          <w:lang w:val="el-GR"/>
        </w:rPr>
        <w:t>θεοῦ</w:t>
      </w:r>
      <w:r w:rsidRPr="00F51719">
        <w:rPr>
          <w:szCs w:val="18"/>
        </w:rPr>
        <w:t xml:space="preserve">,). Moulton, J. H., &amp; Turner, N. (1963). </w:t>
      </w:r>
      <w:r w:rsidRPr="00F51719">
        <w:rPr>
          <w:i/>
          <w:iCs/>
          <w:szCs w:val="18"/>
        </w:rPr>
        <w:t>A Grammar of the New Testament</w:t>
      </w:r>
      <w:r w:rsidRPr="00F51719">
        <w:rPr>
          <w:szCs w:val="18"/>
        </w:rPr>
        <w:t xml:space="preserve"> (Vol. III Syntax). Peabody, MA: T&amp;T. p. 240</w:t>
      </w:r>
    </w:p>
  </w:footnote>
  <w:footnote w:id="12">
    <w:p w14:paraId="2D034053"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Hokhmah the Principle agent of the Bet Din</w:t>
      </w:r>
    </w:p>
  </w:footnote>
  <w:footnote w:id="13">
    <w:p w14:paraId="70C77F80"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Binah the Second Agent of the Bet Din, Therefore we see a pars pro toto, referring to the Bet Din Hakham (Hokhmah), Binah and Da’at (ChaBaD).</w:t>
      </w:r>
    </w:p>
  </w:footnote>
  <w:footnote w:id="14">
    <w:p w14:paraId="3073390D"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αἰών</w:t>
      </w:r>
      <w:r w:rsidRPr="00F51719">
        <w:rPr>
          <w:szCs w:val="18"/>
        </w:rPr>
        <w:t xml:space="preserve"> – </w:t>
      </w:r>
      <w:r w:rsidRPr="00F51719">
        <w:rPr>
          <w:i/>
          <w:iCs/>
          <w:szCs w:val="18"/>
        </w:rPr>
        <w:t xml:space="preserve">aion </w:t>
      </w:r>
      <w:r w:rsidRPr="00F51719">
        <w:rPr>
          <w:iCs/>
          <w:szCs w:val="18"/>
        </w:rPr>
        <w:t xml:space="preserve">Philo on his discussion of the coming birth of Yitzchak notes the following… </w:t>
      </w:r>
      <w:r w:rsidRPr="00F51719">
        <w:rPr>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F51719">
        <w:rPr>
          <w:b/>
          <w:bCs/>
          <w:szCs w:val="18"/>
          <w:lang w:val="el-GR"/>
        </w:rPr>
        <w:t>αἰών</w:t>
      </w:r>
      <w:r w:rsidRPr="00F51719">
        <w:rPr>
          <w:szCs w:val="18"/>
        </w:rPr>
        <w:t xml:space="preserve"> – </w:t>
      </w:r>
      <w:r w:rsidRPr="00F51719">
        <w:rPr>
          <w:i/>
          <w:iCs/>
          <w:szCs w:val="18"/>
        </w:rPr>
        <w:t>aion</w:t>
      </w:r>
      <w:r w:rsidRPr="00F51719">
        <w:rPr>
          <w:iCs/>
          <w:szCs w:val="18"/>
        </w:rPr>
        <w:t xml:space="preserve"> can have the connotation of an new era/age which was unlike the previous age. Consequently, the “eternal age (</w:t>
      </w:r>
      <w:r w:rsidRPr="00F51719">
        <w:rPr>
          <w:b/>
          <w:bCs/>
          <w:iCs/>
          <w:szCs w:val="18"/>
          <w:lang w:val="el-GR"/>
        </w:rPr>
        <w:t>αἰών</w:t>
      </w:r>
      <w:r w:rsidRPr="00F51719">
        <w:rPr>
          <w:iCs/>
          <w:szCs w:val="18"/>
        </w:rPr>
        <w:t xml:space="preserve"> – </w:t>
      </w:r>
      <w:r w:rsidRPr="00F51719">
        <w:rPr>
          <w:i/>
          <w:iCs/>
          <w:szCs w:val="18"/>
        </w:rPr>
        <w:t>aion</w:t>
      </w:r>
      <w:r w:rsidRPr="00F51719">
        <w:rPr>
          <w:iCs/>
          <w:szCs w:val="18"/>
        </w:rPr>
        <w:t xml:space="preserve">) runs throughout history unseen and unperceived by many. Philo. (1993). </w:t>
      </w:r>
      <w:r w:rsidRPr="00F51719">
        <w:rPr>
          <w:i/>
          <w:iCs/>
          <w:szCs w:val="18"/>
        </w:rPr>
        <w:t>The Works of Philo, Complete and Unabridged in one volume.</w:t>
      </w:r>
      <w:r w:rsidRPr="00F51719">
        <w:rPr>
          <w:iCs/>
          <w:szCs w:val="18"/>
        </w:rPr>
        <w:t xml:space="preserve"> (N. U. Edition, Ed., &amp; C. Yonge, Trans.) Peabody, MA: Hendrickson Publishers. p 364</w:t>
      </w:r>
    </w:p>
  </w:footnote>
  <w:footnote w:id="15">
    <w:p w14:paraId="4F6082C3"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16">
    <w:p w14:paraId="448540EA"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We, the Jewish people have confident assurance being in union with Messiah, therefore you (Gentiles) should not lose heart…</w:t>
      </w:r>
    </w:p>
  </w:footnote>
  <w:footnote w:id="17">
    <w:p w14:paraId="47183530"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From the Psalmist we see by cross-linguistic translation that </w:t>
      </w:r>
      <w:r w:rsidRPr="00F51719">
        <w:rPr>
          <w:b/>
          <w:bCs/>
          <w:szCs w:val="18"/>
          <w:lang w:val="el-GR"/>
        </w:rPr>
        <w:t>παρρησία</w:t>
      </w:r>
      <w:r w:rsidRPr="00F51719">
        <w:rPr>
          <w:szCs w:val="18"/>
        </w:rPr>
        <w:t xml:space="preserve"> – </w:t>
      </w:r>
      <w:r w:rsidRPr="00F51719">
        <w:rPr>
          <w:i/>
          <w:iCs/>
          <w:szCs w:val="18"/>
        </w:rPr>
        <w:t xml:space="preserve">parrhesia </w:t>
      </w:r>
      <w:r w:rsidRPr="00F51719">
        <w:rPr>
          <w:szCs w:val="18"/>
        </w:rPr>
        <w:t>means, “delight.” Psa 37:4 </w:t>
      </w:r>
      <w:r w:rsidRPr="002D0A39">
        <w:rPr>
          <w:szCs w:val="18"/>
        </w:rPr>
        <w:t>﻿</w:t>
      </w:r>
      <w:r w:rsidRPr="00F51719">
        <w:rPr>
          <w:szCs w:val="18"/>
        </w:rPr>
        <w:t>Delight (</w:t>
      </w:r>
      <w:r w:rsidRPr="00F51719">
        <w:rPr>
          <w:b/>
          <w:bCs/>
          <w:szCs w:val="18"/>
          <w:lang w:val="el-GR"/>
        </w:rPr>
        <w:t>παρρησία</w:t>
      </w:r>
      <w:r w:rsidRPr="00F51719">
        <w:rPr>
          <w:szCs w:val="18"/>
        </w:rPr>
        <w:t xml:space="preserve"> – </w:t>
      </w:r>
      <w:r w:rsidRPr="00F51719">
        <w:rPr>
          <w:i/>
          <w:iCs/>
          <w:szCs w:val="18"/>
        </w:rPr>
        <w:t>parrhesia</w:t>
      </w:r>
      <w:r w:rsidRPr="00F51719">
        <w:rPr>
          <w:szCs w:val="18"/>
        </w:rPr>
        <w:t>) yourself also in the L</w:t>
      </w:r>
      <w:r w:rsidRPr="00F51719">
        <w:rPr>
          <w:smallCaps/>
          <w:szCs w:val="18"/>
        </w:rPr>
        <w:t>ord</w:t>
      </w:r>
      <w:r w:rsidRPr="00F51719">
        <w:rPr>
          <w:szCs w:val="18"/>
        </w:rPr>
        <w:t xml:space="preserve">; And </w:t>
      </w:r>
      <w:r w:rsidRPr="002D0A39">
        <w:rPr>
          <w:szCs w:val="18"/>
        </w:rPr>
        <w:t>﻿</w:t>
      </w:r>
      <w:r w:rsidRPr="00F51719">
        <w:rPr>
          <w:szCs w:val="18"/>
        </w:rPr>
        <w:t>He will give you the desires of your heart.</w:t>
      </w:r>
    </w:p>
    <w:p w14:paraId="06BD46A9" w14:textId="77777777" w:rsidR="00ED430B" w:rsidRPr="00F51719" w:rsidRDefault="00ED430B" w:rsidP="00ED430B">
      <w:pPr>
        <w:pStyle w:val="FootnoteText"/>
        <w:widowControl w:val="0"/>
        <w:contextualSpacing/>
        <w:rPr>
          <w:szCs w:val="18"/>
        </w:rPr>
      </w:pPr>
      <w:r w:rsidRPr="00F51719">
        <w:rPr>
          <w:b/>
          <w:bCs/>
          <w:szCs w:val="18"/>
          <w:lang w:val="el-GR"/>
        </w:rPr>
        <w:t>παρρησία</w:t>
      </w:r>
      <w:r w:rsidRPr="00F51719">
        <w:rPr>
          <w:szCs w:val="18"/>
        </w:rPr>
        <w:t xml:space="preserve"> – </w:t>
      </w:r>
      <w:r w:rsidRPr="00F51719">
        <w:rPr>
          <w:i/>
          <w:iCs/>
          <w:szCs w:val="18"/>
        </w:rPr>
        <w:t xml:space="preserve">parrhesia </w:t>
      </w:r>
      <w:r w:rsidRPr="00F51719">
        <w:rPr>
          <w:iCs/>
          <w:szCs w:val="18"/>
        </w:rPr>
        <w:t xml:space="preserve">can also </w:t>
      </w:r>
      <w:r w:rsidRPr="00F51719">
        <w:rPr>
          <w:szCs w:val="18"/>
        </w:rPr>
        <w:t xml:space="preserve">mean “boldness.” Philo uses this word to speak of moral excellence. </w:t>
      </w:r>
      <w:r w:rsidRPr="00F51719">
        <w:rPr>
          <w:iCs/>
          <w:szCs w:val="18"/>
        </w:rPr>
        <w:t xml:space="preserve">Philo. (1993). </w:t>
      </w:r>
      <w:r w:rsidRPr="00F51719">
        <w:rPr>
          <w:i/>
          <w:iCs/>
          <w:szCs w:val="18"/>
        </w:rPr>
        <w:t>The Works of Philo, Complete and Unabridged in one volume.</w:t>
      </w:r>
      <w:r w:rsidRPr="00F51719">
        <w:rPr>
          <w:iCs/>
          <w:szCs w:val="18"/>
        </w:rPr>
        <w:t xml:space="preserve"> (N. U. Edition, Ed., &amp; C. Yonge, Trans.) Peabody, MA: Hendrickson Publishers. p 95</w:t>
      </w:r>
    </w:p>
    <w:p w14:paraId="264C7B2B" w14:textId="77777777" w:rsidR="00ED430B" w:rsidRPr="00F51719" w:rsidRDefault="00ED430B" w:rsidP="00ED430B">
      <w:pPr>
        <w:pStyle w:val="FootnoteText"/>
        <w:widowControl w:val="0"/>
        <w:contextualSpacing/>
        <w:rPr>
          <w:szCs w:val="18"/>
        </w:rPr>
      </w:pPr>
      <w:r w:rsidRPr="00F51719">
        <w:rPr>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8">
    <w:p w14:paraId="5F1DD5D2"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Access – connection through the Mitzvot and the Halakhic rulings of the Mesorah.</w:t>
      </w:r>
    </w:p>
  </w:footnote>
  <w:footnote w:id="19">
    <w:p w14:paraId="16A0B1C8"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Thielman, F. (2010). </w:t>
      </w:r>
      <w:r w:rsidRPr="00F51719">
        <w:rPr>
          <w:i/>
          <w:iCs/>
          <w:szCs w:val="18"/>
        </w:rPr>
        <w:t>Ephesians.</w:t>
      </w:r>
      <w:r w:rsidRPr="00F51719">
        <w:rPr>
          <w:szCs w:val="18"/>
        </w:rPr>
        <w:t xml:space="preserve"> Grand Rapids: Baker Academic. p. 219</w:t>
      </w:r>
    </w:p>
  </w:footnote>
  <w:footnote w:id="20">
    <w:p w14:paraId="2DD10CFD"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“To demand” and “to request.”</w:t>
      </w:r>
    </w:p>
  </w:footnote>
  <w:footnote w:id="21">
    <w:p w14:paraId="47EC1CC0" w14:textId="77777777" w:rsidR="00ED430B" w:rsidRPr="00F51719" w:rsidRDefault="00ED430B" w:rsidP="00ED430B">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w:t>
      </w:r>
    </w:p>
  </w:footnote>
  <w:footnote w:id="22">
    <w:p w14:paraId="55A01119" w14:textId="77777777" w:rsidR="00873300" w:rsidRDefault="00873300" w:rsidP="00873300">
      <w:pPr>
        <w:pStyle w:val="FootnoteText"/>
      </w:pPr>
      <w:r>
        <w:rPr>
          <w:rStyle w:val="FootnoteReference"/>
        </w:rPr>
        <w:footnoteRef/>
      </w:r>
      <w:r>
        <w:t xml:space="preserve"> </w:t>
      </w:r>
      <w:r w:rsidRPr="006E3F3B">
        <w:rPr>
          <w:lang w:val="en-AU"/>
        </w:rPr>
        <w:t>Ibn</w:t>
      </w:r>
      <w:r>
        <w:rPr>
          <w:lang w:val="en-AU"/>
        </w:rPr>
        <w:t xml:space="preserve"> </w:t>
      </w:r>
      <w:r w:rsidRPr="006E3F3B">
        <w:rPr>
          <w:lang w:val="en-AU"/>
        </w:rPr>
        <w:t>Ezra</w:t>
      </w:r>
    </w:p>
  </w:footnote>
  <w:footnote w:id="23">
    <w:p w14:paraId="78BCC505" w14:textId="77777777" w:rsidR="00873300" w:rsidRDefault="00873300" w:rsidP="00873300">
      <w:pPr>
        <w:pStyle w:val="FootnoteText"/>
      </w:pPr>
      <w:r>
        <w:rPr>
          <w:rStyle w:val="FootnoteReference"/>
        </w:rPr>
        <w:footnoteRef/>
      </w:r>
      <w:r>
        <w:t xml:space="preserve"> </w:t>
      </w:r>
      <w:r w:rsidRPr="006E3F3B">
        <w:rPr>
          <w:lang w:val="en-AU"/>
        </w:rPr>
        <w:t>Shemot</w:t>
      </w:r>
      <w:r>
        <w:rPr>
          <w:lang w:val="en-AU"/>
        </w:rPr>
        <w:t xml:space="preserve"> </w:t>
      </w:r>
      <w:r w:rsidRPr="006E3F3B">
        <w:rPr>
          <w:lang w:val="en-AU"/>
        </w:rPr>
        <w:t>Rabbah</w:t>
      </w:r>
      <w:r>
        <w:rPr>
          <w:lang w:val="en-AU"/>
        </w:rPr>
        <w:t xml:space="preserve"> </w:t>
      </w:r>
      <w:r w:rsidRPr="006E3F3B">
        <w:rPr>
          <w:lang w:val="en-AU"/>
        </w:rPr>
        <w:t>15:22</w:t>
      </w:r>
    </w:p>
  </w:footnote>
  <w:footnote w:id="24">
    <w:p w14:paraId="7CDF41F4" w14:textId="77777777" w:rsidR="00873300" w:rsidRDefault="00873300" w:rsidP="00873300">
      <w:pPr>
        <w:pStyle w:val="FootnoteText"/>
      </w:pPr>
      <w:r>
        <w:rPr>
          <w:rStyle w:val="FootnoteReference"/>
        </w:rPr>
        <w:footnoteRef/>
      </w:r>
      <w:r>
        <w:t xml:space="preserve"> </w:t>
      </w:r>
      <w:r w:rsidRPr="006E3F3B">
        <w:rPr>
          <w:lang w:val="en-AU"/>
        </w:rPr>
        <w:t>Orach</w:t>
      </w:r>
      <w:r>
        <w:rPr>
          <w:lang w:val="en-AU"/>
        </w:rPr>
        <w:t xml:space="preserve"> </w:t>
      </w:r>
      <w:r w:rsidRPr="006E3F3B">
        <w:rPr>
          <w:lang w:val="en-AU"/>
        </w:rPr>
        <w:t>Chaim</w:t>
      </w:r>
      <w:r>
        <w:rPr>
          <w:lang w:val="en-AU"/>
        </w:rPr>
        <w:t xml:space="preserve"> </w:t>
      </w:r>
      <w:r w:rsidRPr="006E3F3B">
        <w:rPr>
          <w:lang w:val="en-AU"/>
        </w:rPr>
        <w:t>423</w:t>
      </w:r>
    </w:p>
  </w:footnote>
  <w:footnote w:id="25">
    <w:p w14:paraId="1BF238A3" w14:textId="77777777" w:rsidR="00873300" w:rsidRDefault="00873300" w:rsidP="00873300">
      <w:pPr>
        <w:pStyle w:val="FootnoteText"/>
      </w:pPr>
      <w:r>
        <w:rPr>
          <w:rStyle w:val="FootnoteReference"/>
        </w:rPr>
        <w:footnoteRef/>
      </w:r>
      <w:r>
        <w:t xml:space="preserve"> </w:t>
      </w:r>
      <w:r w:rsidRPr="006E3F3B">
        <w:rPr>
          <w:lang w:val="en-AU"/>
        </w:rPr>
        <w:t>see</w:t>
      </w:r>
      <w:r>
        <w:rPr>
          <w:lang w:val="en-AU"/>
        </w:rPr>
        <w:t xml:space="preserve"> </w:t>
      </w:r>
      <w:r w:rsidRPr="006E3F3B">
        <w:rPr>
          <w:lang w:val="en-AU"/>
        </w:rPr>
        <w:t>footnote</w:t>
      </w:r>
      <w:r>
        <w:rPr>
          <w:lang w:val="en-AU"/>
        </w:rPr>
        <w:t xml:space="preserve"> </w:t>
      </w:r>
      <w:r w:rsidRPr="006E3F3B">
        <w:rPr>
          <w:lang w:val="en-AU"/>
        </w:rPr>
        <w:t>there</w:t>
      </w:r>
    </w:p>
  </w:footnote>
  <w:footnote w:id="26">
    <w:p w14:paraId="36737698" w14:textId="77777777" w:rsidR="00873300" w:rsidRDefault="00873300" w:rsidP="00873300">
      <w:pPr>
        <w:pStyle w:val="FootnoteText"/>
      </w:pPr>
      <w:r>
        <w:rPr>
          <w:rStyle w:val="FootnoteReference"/>
        </w:rPr>
        <w:footnoteRef/>
      </w:r>
      <w:r>
        <w:t xml:space="preserve"> </w:t>
      </w:r>
      <w:r w:rsidRPr="006E3F3B">
        <w:rPr>
          <w:lang w:val="en-AU"/>
        </w:rPr>
        <w:t>Midrash</w:t>
      </w:r>
      <w:r>
        <w:rPr>
          <w:lang w:val="en-AU"/>
        </w:rPr>
        <w:t xml:space="preserve"> </w:t>
      </w:r>
      <w:r w:rsidRPr="006E3F3B">
        <w:rPr>
          <w:lang w:val="en-AU"/>
        </w:rPr>
        <w:t>HaNe</w:t>
      </w:r>
      <w:r>
        <w:rPr>
          <w:lang w:val="en-AU"/>
        </w:rPr>
        <w:t>’</w:t>
      </w:r>
      <w:r w:rsidRPr="006E3F3B">
        <w:rPr>
          <w:lang w:val="en-AU"/>
        </w:rPr>
        <w:t>elam,</w:t>
      </w:r>
      <w:r>
        <w:rPr>
          <w:lang w:val="en-AU"/>
        </w:rPr>
        <w:t xml:space="preserve"> </w:t>
      </w:r>
      <w:r w:rsidRPr="006E3F3B">
        <w:rPr>
          <w:lang w:val="en-AU"/>
        </w:rPr>
        <w:t>Parshat</w:t>
      </w:r>
      <w:r>
        <w:rPr>
          <w:lang w:val="en-AU"/>
        </w:rPr>
        <w:t xml:space="preserve"> </w:t>
      </w:r>
      <w:r w:rsidRPr="006E3F3B">
        <w:rPr>
          <w:lang w:val="en-AU"/>
        </w:rPr>
        <w:t>Vaera</w:t>
      </w:r>
    </w:p>
  </w:footnote>
  <w:footnote w:id="27">
    <w:p w14:paraId="06997399" w14:textId="77777777" w:rsidR="00873300" w:rsidRDefault="00873300" w:rsidP="00873300">
      <w:pPr>
        <w:pStyle w:val="FootnoteText"/>
      </w:pPr>
      <w:r>
        <w:rPr>
          <w:rStyle w:val="FootnoteReference"/>
        </w:rPr>
        <w:footnoteRef/>
      </w:r>
      <w:r>
        <w:t xml:space="preserve"> </w:t>
      </w:r>
      <w:r w:rsidRPr="006E3F3B">
        <w:rPr>
          <w:lang w:val="en-AU"/>
        </w:rPr>
        <w:t>see</w:t>
      </w:r>
      <w:r>
        <w:rPr>
          <w:lang w:val="en-AU"/>
        </w:rPr>
        <w:t xml:space="preserve"> </w:t>
      </w:r>
      <w:r w:rsidRPr="006E3F3B">
        <w:rPr>
          <w:lang w:val="en-AU"/>
        </w:rPr>
        <w:t>Taamei</w:t>
      </w:r>
      <w:r>
        <w:rPr>
          <w:lang w:val="en-AU"/>
        </w:rPr>
        <w:t xml:space="preserve"> </w:t>
      </w:r>
      <w:r w:rsidRPr="006E3F3B">
        <w:rPr>
          <w:lang w:val="en-AU"/>
        </w:rPr>
        <w:t>HaMinhagim</w:t>
      </w:r>
    </w:p>
  </w:footnote>
  <w:footnote w:id="28">
    <w:p w14:paraId="47F467E8" w14:textId="77777777" w:rsidR="00873300" w:rsidRDefault="00873300" w:rsidP="00873300">
      <w:pPr>
        <w:pStyle w:val="FootnoteText"/>
      </w:pPr>
      <w:r>
        <w:rPr>
          <w:rStyle w:val="FootnoteReference"/>
        </w:rPr>
        <w:footnoteRef/>
      </w:r>
      <w:r>
        <w:t xml:space="preserve"> </w:t>
      </w:r>
      <w:r w:rsidRPr="006E3F3B">
        <w:rPr>
          <w:lang w:val="en-AU"/>
        </w:rPr>
        <w:t>Ibn</w:t>
      </w:r>
      <w:r>
        <w:rPr>
          <w:lang w:val="en-AU"/>
        </w:rPr>
        <w:t xml:space="preserve"> </w:t>
      </w:r>
      <w:r w:rsidRPr="006E3F3B">
        <w:rPr>
          <w:lang w:val="en-AU"/>
        </w:rPr>
        <w:t>Ezra</w:t>
      </w:r>
    </w:p>
  </w:footnote>
  <w:footnote w:id="29">
    <w:p w14:paraId="06431962" w14:textId="77777777" w:rsidR="00873300" w:rsidRDefault="00873300" w:rsidP="00873300">
      <w:pPr>
        <w:pStyle w:val="FootnoteText"/>
      </w:pPr>
      <w:r>
        <w:rPr>
          <w:rStyle w:val="FootnoteReference"/>
        </w:rPr>
        <w:footnoteRef/>
      </w:r>
      <w:r>
        <w:t xml:space="preserve"> </w:t>
      </w:r>
      <w:r w:rsidRPr="006E3F3B">
        <w:rPr>
          <w:lang w:val="en-AU"/>
        </w:rPr>
        <w:t>Shemot</w:t>
      </w:r>
      <w:r>
        <w:rPr>
          <w:lang w:val="en-AU"/>
        </w:rPr>
        <w:t xml:space="preserve"> </w:t>
      </w:r>
      <w:r w:rsidRPr="006E3F3B">
        <w:rPr>
          <w:lang w:val="en-AU"/>
        </w:rPr>
        <w:t>Rabbah</w:t>
      </w:r>
      <w:r>
        <w:rPr>
          <w:lang w:val="en-AU"/>
        </w:rPr>
        <w:t xml:space="preserve"> </w:t>
      </w:r>
      <w:r w:rsidRPr="006E3F3B">
        <w:rPr>
          <w:lang w:val="en-AU"/>
        </w:rPr>
        <w:t>15:22</w:t>
      </w:r>
    </w:p>
  </w:footnote>
  <w:footnote w:id="30">
    <w:p w14:paraId="57317FDE" w14:textId="77777777" w:rsidR="00873300" w:rsidRDefault="00873300" w:rsidP="00873300">
      <w:pPr>
        <w:pStyle w:val="FootnoteText"/>
      </w:pPr>
      <w:r>
        <w:rPr>
          <w:rStyle w:val="FootnoteReference"/>
        </w:rPr>
        <w:footnoteRef/>
      </w:r>
      <w:r>
        <w:t xml:space="preserve"> </w:t>
      </w:r>
      <w:r w:rsidRPr="006E3F3B">
        <w:rPr>
          <w:lang w:val="en-AU"/>
        </w:rPr>
        <w:t>Orach</w:t>
      </w:r>
      <w:r>
        <w:rPr>
          <w:lang w:val="en-AU"/>
        </w:rPr>
        <w:t xml:space="preserve"> </w:t>
      </w:r>
      <w:r w:rsidRPr="006E3F3B">
        <w:rPr>
          <w:lang w:val="en-AU"/>
        </w:rPr>
        <w:t>Chaim</w:t>
      </w:r>
      <w:r>
        <w:rPr>
          <w:lang w:val="en-AU"/>
        </w:rPr>
        <w:t xml:space="preserve"> </w:t>
      </w:r>
      <w:r w:rsidRPr="006E3F3B">
        <w:rPr>
          <w:lang w:val="en-AU"/>
        </w:rPr>
        <w:t>423</w:t>
      </w:r>
    </w:p>
  </w:footnote>
  <w:footnote w:id="31">
    <w:p w14:paraId="21035B7D" w14:textId="77777777" w:rsidR="00873300" w:rsidRDefault="00873300" w:rsidP="00873300">
      <w:pPr>
        <w:pStyle w:val="FootnoteText"/>
      </w:pPr>
      <w:r>
        <w:rPr>
          <w:rStyle w:val="FootnoteReference"/>
        </w:rPr>
        <w:footnoteRef/>
      </w:r>
      <w:r>
        <w:t xml:space="preserve"> </w:t>
      </w:r>
      <w:r w:rsidRPr="006E3F3B">
        <w:rPr>
          <w:lang w:val="en-AU"/>
        </w:rPr>
        <w:t>see</w:t>
      </w:r>
      <w:r>
        <w:rPr>
          <w:lang w:val="en-AU"/>
        </w:rPr>
        <w:t xml:space="preserve"> </w:t>
      </w:r>
      <w:r w:rsidRPr="006E3F3B">
        <w:rPr>
          <w:lang w:val="en-AU"/>
        </w:rPr>
        <w:t>footnote</w:t>
      </w:r>
      <w:r>
        <w:rPr>
          <w:lang w:val="en-AU"/>
        </w:rPr>
        <w:t xml:space="preserve"> </w:t>
      </w:r>
      <w:r w:rsidRPr="006E3F3B">
        <w:rPr>
          <w:lang w:val="en-AU"/>
        </w:rPr>
        <w:t>there</w:t>
      </w:r>
    </w:p>
  </w:footnote>
  <w:footnote w:id="32">
    <w:p w14:paraId="18D99D35" w14:textId="77777777" w:rsidR="00873300" w:rsidRDefault="00873300" w:rsidP="00873300">
      <w:pPr>
        <w:pStyle w:val="FootnoteText"/>
      </w:pPr>
      <w:r>
        <w:rPr>
          <w:rStyle w:val="FootnoteReference"/>
        </w:rPr>
        <w:footnoteRef/>
      </w:r>
      <w:r>
        <w:t xml:space="preserve"> </w:t>
      </w:r>
      <w:r w:rsidRPr="006E3F3B">
        <w:rPr>
          <w:lang w:val="en-AU"/>
        </w:rPr>
        <w:t>Midrash</w:t>
      </w:r>
      <w:r>
        <w:rPr>
          <w:lang w:val="en-AU"/>
        </w:rPr>
        <w:t xml:space="preserve"> </w:t>
      </w:r>
      <w:r w:rsidRPr="006E3F3B">
        <w:rPr>
          <w:lang w:val="en-AU"/>
        </w:rPr>
        <w:t>HaNe</w:t>
      </w:r>
      <w:r>
        <w:rPr>
          <w:lang w:val="en-AU"/>
        </w:rPr>
        <w:t>’</w:t>
      </w:r>
      <w:r w:rsidRPr="006E3F3B">
        <w:rPr>
          <w:lang w:val="en-AU"/>
        </w:rPr>
        <w:t>elam,</w:t>
      </w:r>
      <w:r>
        <w:rPr>
          <w:lang w:val="en-AU"/>
        </w:rPr>
        <w:t xml:space="preserve"> </w:t>
      </w:r>
      <w:r w:rsidRPr="006E3F3B">
        <w:rPr>
          <w:lang w:val="en-AU"/>
        </w:rPr>
        <w:t>Parshat</w:t>
      </w:r>
      <w:r>
        <w:rPr>
          <w:lang w:val="en-AU"/>
        </w:rPr>
        <w:t xml:space="preserve"> </w:t>
      </w:r>
      <w:r w:rsidRPr="006E3F3B">
        <w:rPr>
          <w:lang w:val="en-AU"/>
        </w:rPr>
        <w:t>Vaera</w:t>
      </w:r>
    </w:p>
  </w:footnote>
  <w:footnote w:id="33">
    <w:p w14:paraId="6F70C913" w14:textId="77777777" w:rsidR="00873300" w:rsidRDefault="00873300" w:rsidP="00873300">
      <w:pPr>
        <w:pStyle w:val="FootnoteText"/>
      </w:pPr>
      <w:r>
        <w:rPr>
          <w:rStyle w:val="FootnoteReference"/>
        </w:rPr>
        <w:footnoteRef/>
      </w:r>
      <w:r>
        <w:t xml:space="preserve"> </w:t>
      </w:r>
      <w:r w:rsidRPr="006E3F3B">
        <w:rPr>
          <w:lang w:val="en-AU"/>
        </w:rPr>
        <w:t>See</w:t>
      </w:r>
      <w:r>
        <w:rPr>
          <w:lang w:val="en-AU"/>
        </w:rPr>
        <w:t xml:space="preserve"> </w:t>
      </w:r>
      <w:r w:rsidRPr="006E3F3B">
        <w:rPr>
          <w:lang w:val="en-AU"/>
        </w:rPr>
        <w:t>Taamei</w:t>
      </w:r>
      <w:r>
        <w:rPr>
          <w:lang w:val="en-AU"/>
        </w:rPr>
        <w:t xml:space="preserve"> </w:t>
      </w:r>
      <w:r w:rsidRPr="006E3F3B">
        <w:rPr>
          <w:lang w:val="en-AU"/>
        </w:rPr>
        <w:t>HaMinhagim</w:t>
      </w:r>
      <w:r>
        <w:rPr>
          <w:lang w:val="en-AU"/>
        </w:rPr>
        <w:t xml:space="preserve">; </w:t>
      </w:r>
      <w:r w:rsidRPr="00E06A42">
        <w:t>these</w:t>
      </w:r>
      <w:r>
        <w:t xml:space="preserve"> </w:t>
      </w:r>
      <w:r w:rsidRPr="00E06A42">
        <w:t>opening</w:t>
      </w:r>
      <w:r>
        <w:t xml:space="preserve"> </w:t>
      </w:r>
      <w:r w:rsidRPr="00E06A42">
        <w:t>remarks</w:t>
      </w:r>
      <w:r>
        <w:t xml:space="preserve"> </w:t>
      </w:r>
      <w:r w:rsidRPr="00E06A42">
        <w:t>are</w:t>
      </w:r>
      <w:r>
        <w:t xml:space="preserve"> </w:t>
      </w:r>
      <w:r w:rsidRPr="00E06A42">
        <w:t>excerpted,</w:t>
      </w:r>
      <w:r>
        <w:t xml:space="preserve"> </w:t>
      </w:r>
      <w:r w:rsidRPr="00E06A42">
        <w:t>and</w:t>
      </w:r>
      <w:r>
        <w:t xml:space="preserve"> </w:t>
      </w:r>
      <w:r w:rsidRPr="00E06A42">
        <w:t>edited,</w:t>
      </w:r>
      <w:r>
        <w:t xml:space="preserve"> </w:t>
      </w:r>
      <w:r w:rsidRPr="00E06A42">
        <w:t>from:</w:t>
      </w:r>
      <w:r>
        <w:t xml:space="preserve"> </w:t>
      </w:r>
      <w:r w:rsidRPr="00E06A42">
        <w:rPr>
          <w:i/>
          <w:lang w:val="en-AU"/>
        </w:rPr>
        <w:t>The</w:t>
      </w:r>
      <w:r>
        <w:rPr>
          <w:i/>
          <w:lang w:val="en-AU"/>
        </w:rPr>
        <w:t xml:space="preserve"> </w:t>
      </w:r>
      <w:r w:rsidRPr="00E06A42">
        <w:rPr>
          <w:i/>
          <w:lang w:val="en-AU"/>
        </w:rPr>
        <w:t>Artscroll</w:t>
      </w:r>
      <w:r>
        <w:rPr>
          <w:i/>
          <w:lang w:val="en-AU"/>
        </w:rPr>
        <w:t xml:space="preserve"> </w:t>
      </w:r>
      <w:r w:rsidRPr="00E06A42">
        <w:rPr>
          <w:i/>
          <w:lang w:val="en-AU"/>
        </w:rPr>
        <w:t>Tanach</w:t>
      </w:r>
      <w:r>
        <w:rPr>
          <w:i/>
          <w:lang w:val="en-AU"/>
        </w:rPr>
        <w:t xml:space="preserve"> </w:t>
      </w:r>
      <w:r w:rsidRPr="00E06A42">
        <w:rPr>
          <w:i/>
          <w:lang w:val="en-AU"/>
        </w:rPr>
        <w:t>Series,</w:t>
      </w:r>
      <w:r>
        <w:rPr>
          <w:i/>
          <w:lang w:val="en-AU"/>
        </w:rPr>
        <w:t xml:space="preserve"> </w:t>
      </w:r>
      <w:r w:rsidRPr="00E06A42">
        <w:rPr>
          <w:i/>
          <w:lang w:val="en-AU"/>
        </w:rPr>
        <w:t>Tehillim</w:t>
      </w:r>
      <w:r w:rsidRPr="00E06A42">
        <w:rPr>
          <w:lang w:val="en-AU"/>
        </w:rPr>
        <w:t>,</w:t>
      </w:r>
      <w:r>
        <w:rPr>
          <w:lang w:val="en-AU"/>
        </w:rPr>
        <w:t xml:space="preserve"> </w:t>
      </w:r>
      <w:r w:rsidRPr="00E06A42">
        <w:rPr>
          <w:lang w:val="en-AU"/>
        </w:rPr>
        <w:t>A</w:t>
      </w:r>
      <w:r>
        <w:rPr>
          <w:lang w:val="en-AU"/>
        </w:rPr>
        <w:t xml:space="preserve"> </w:t>
      </w:r>
      <w:r w:rsidRPr="00E06A42">
        <w:rPr>
          <w:lang w:val="en-AU"/>
        </w:rPr>
        <w:t>new</w:t>
      </w:r>
      <w:r>
        <w:rPr>
          <w:lang w:val="en-AU"/>
        </w:rPr>
        <w:t xml:space="preserve"> </w:t>
      </w:r>
      <w:r w:rsidRPr="00E06A42">
        <w:rPr>
          <w:lang w:val="en-AU"/>
        </w:rPr>
        <w:t>translation</w:t>
      </w:r>
      <w:r>
        <w:rPr>
          <w:lang w:val="en-AU"/>
        </w:rPr>
        <w:t xml:space="preserve"> </w:t>
      </w:r>
      <w:r w:rsidRPr="00E06A42">
        <w:rPr>
          <w:lang w:val="en-AU"/>
        </w:rPr>
        <w:t>with</w:t>
      </w:r>
      <w:r>
        <w:rPr>
          <w:lang w:val="en-AU"/>
        </w:rPr>
        <w:t xml:space="preserve"> </w:t>
      </w:r>
      <w:r w:rsidRPr="00E06A42">
        <w:rPr>
          <w:lang w:val="en-AU"/>
        </w:rPr>
        <w:t>a</w:t>
      </w:r>
      <w:r>
        <w:rPr>
          <w:lang w:val="en-AU"/>
        </w:rPr>
        <w:t xml:space="preserve"> </w:t>
      </w:r>
      <w:r w:rsidRPr="00E06A42">
        <w:rPr>
          <w:lang w:val="en-AU"/>
        </w:rPr>
        <w:t>commentary</w:t>
      </w:r>
      <w:r>
        <w:rPr>
          <w:lang w:val="en-AU"/>
        </w:rPr>
        <w:t xml:space="preserve"> </w:t>
      </w:r>
      <w:r w:rsidRPr="00E06A42">
        <w:rPr>
          <w:lang w:val="en-AU"/>
        </w:rPr>
        <w:t>anthologized</w:t>
      </w:r>
      <w:r>
        <w:rPr>
          <w:lang w:val="en-AU"/>
        </w:rPr>
        <w:t xml:space="preserve"> </w:t>
      </w:r>
      <w:r w:rsidRPr="00E06A42">
        <w:rPr>
          <w:lang w:val="en-AU"/>
        </w:rPr>
        <w:t>from</w:t>
      </w:r>
      <w:r>
        <w:rPr>
          <w:lang w:val="en-AU"/>
        </w:rPr>
        <w:t xml:space="preserve"> </w:t>
      </w:r>
      <w:r w:rsidRPr="00E06A42">
        <w:rPr>
          <w:lang w:val="en-AU"/>
        </w:rPr>
        <w:t>Talmudic,</w:t>
      </w:r>
      <w:r>
        <w:rPr>
          <w:lang w:val="en-AU"/>
        </w:rPr>
        <w:t xml:space="preserve"> </w:t>
      </w:r>
      <w:r w:rsidRPr="00E06A42">
        <w:rPr>
          <w:lang w:val="en-AU"/>
        </w:rPr>
        <w:t>Midrashic,</w:t>
      </w:r>
      <w:r>
        <w:rPr>
          <w:lang w:val="en-AU"/>
        </w:rPr>
        <w:t xml:space="preserve"> </w:t>
      </w:r>
      <w:r w:rsidRPr="00E06A42">
        <w:rPr>
          <w:lang w:val="en-AU"/>
        </w:rPr>
        <w:t>and</w:t>
      </w:r>
      <w:r>
        <w:rPr>
          <w:lang w:val="en-AU"/>
        </w:rPr>
        <w:t xml:space="preserve"> </w:t>
      </w:r>
      <w:r w:rsidRPr="00E06A42">
        <w:rPr>
          <w:lang w:val="en-AU"/>
        </w:rPr>
        <w:t>rabbinic</w:t>
      </w:r>
      <w:r>
        <w:rPr>
          <w:lang w:val="en-AU"/>
        </w:rPr>
        <w:t xml:space="preserve"> </w:t>
      </w:r>
      <w:r w:rsidRPr="00E06A42">
        <w:rPr>
          <w:lang w:val="en-AU"/>
        </w:rPr>
        <w:t>sources.</w:t>
      </w:r>
      <w:r>
        <w:rPr>
          <w:lang w:val="en-AU"/>
        </w:rPr>
        <w:t xml:space="preserve"> </w:t>
      </w:r>
      <w:r w:rsidRPr="00E06A42">
        <w:rPr>
          <w:lang w:val="en-AU"/>
        </w:rPr>
        <w:t>Commentary</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Translation</w:t>
      </w:r>
      <w:r>
        <w:rPr>
          <w:lang w:val="en-AU"/>
        </w:rPr>
        <w:t xml:space="preserve"> </w:t>
      </w:r>
      <w:r w:rsidRPr="00E06A42">
        <w:rPr>
          <w:lang w:val="en-AU"/>
        </w:rPr>
        <w:t>by</w:t>
      </w:r>
      <w:r>
        <w:rPr>
          <w:lang w:val="en-AU"/>
        </w:rPr>
        <w:t xml:space="preserve"> </w:t>
      </w:r>
      <w:r w:rsidRPr="00E06A42">
        <w:rPr>
          <w:lang w:val="en-AU"/>
        </w:rPr>
        <w:t>Rabbi</w:t>
      </w:r>
      <w:r>
        <w:rPr>
          <w:lang w:val="en-AU"/>
        </w:rPr>
        <w:t xml:space="preserve"> </w:t>
      </w:r>
      <w:r w:rsidRPr="00E06A42">
        <w:rPr>
          <w:lang w:val="en-AU"/>
        </w:rPr>
        <w:t>Avrohom</w:t>
      </w:r>
      <w:r>
        <w:rPr>
          <w:lang w:val="en-AU"/>
        </w:rPr>
        <w:t xml:space="preserve"> </w:t>
      </w:r>
      <w:r w:rsidRPr="00E06A42">
        <w:rPr>
          <w:lang w:val="en-AU"/>
        </w:rPr>
        <w:t>Chaim</w:t>
      </w:r>
      <w:r>
        <w:rPr>
          <w:lang w:val="en-AU"/>
        </w:rPr>
        <w:t xml:space="preserve"> </w:t>
      </w:r>
      <w:r w:rsidRPr="00E06A42">
        <w:rPr>
          <w:lang w:val="en-AU"/>
        </w:rPr>
        <w:t>Feuer</w:t>
      </w:r>
      <w:r>
        <w:rPr>
          <w:lang w:val="en-AU"/>
        </w:rPr>
        <w:t xml:space="preserve"> </w:t>
      </w:r>
      <w:r w:rsidRPr="00E06A42">
        <w:rPr>
          <w:lang w:val="en-AU"/>
        </w:rPr>
        <w:t>in</w:t>
      </w:r>
      <w:r>
        <w:rPr>
          <w:lang w:val="en-AU"/>
        </w:rPr>
        <w:t xml:space="preserve"> </w:t>
      </w:r>
      <w:r w:rsidRPr="00E06A42">
        <w:rPr>
          <w:lang w:val="en-AU"/>
        </w:rPr>
        <w:t>collaboration</w:t>
      </w:r>
      <w:r>
        <w:rPr>
          <w:lang w:val="en-AU"/>
        </w:rPr>
        <w:t xml:space="preserve"> </w:t>
      </w:r>
      <w:r w:rsidRPr="00E06A42">
        <w:rPr>
          <w:lang w:val="en-AU"/>
        </w:rPr>
        <w:t>with</w:t>
      </w:r>
      <w:r>
        <w:rPr>
          <w:lang w:val="en-AU"/>
        </w:rPr>
        <w:t xml:space="preserve"> </w:t>
      </w:r>
      <w:r w:rsidRPr="00E06A42">
        <w:rPr>
          <w:lang w:val="en-AU"/>
        </w:rPr>
        <w:t>Rabbi</w:t>
      </w:r>
      <w:r>
        <w:rPr>
          <w:lang w:val="en-AU"/>
        </w:rPr>
        <w:t xml:space="preserve"> </w:t>
      </w:r>
      <w:r w:rsidRPr="00E06A42">
        <w:rPr>
          <w:lang w:val="en-AU"/>
        </w:rPr>
        <w:t>Nosson</w:t>
      </w:r>
      <w:r>
        <w:rPr>
          <w:lang w:val="en-AU"/>
        </w:rPr>
        <w:t xml:space="preserve"> </w:t>
      </w:r>
      <w:r w:rsidRPr="00E06A42">
        <w:rPr>
          <w:lang w:val="en-AU"/>
        </w:rPr>
        <w:t>Scherman.</w:t>
      </w:r>
    </w:p>
  </w:footnote>
  <w:footnote w:id="34">
    <w:p w14:paraId="54DEE167" w14:textId="77777777" w:rsidR="00873300" w:rsidRPr="0063407C" w:rsidRDefault="00873300" w:rsidP="00873300">
      <w:pPr>
        <w:pStyle w:val="FootnoteText"/>
      </w:pPr>
      <w:r>
        <w:rPr>
          <w:rStyle w:val="FootnoteReference"/>
        </w:rPr>
        <w:footnoteRef/>
      </w:r>
      <w:r>
        <w:t xml:space="preserve"> Sanh</w:t>
      </w:r>
      <w:r w:rsidRPr="0063407C">
        <w:t>edrin 38b</w:t>
      </w:r>
    </w:p>
  </w:footnote>
  <w:footnote w:id="35">
    <w:p w14:paraId="0579FDDE" w14:textId="77777777" w:rsidR="00873300" w:rsidRDefault="00873300" w:rsidP="00873300">
      <w:pPr>
        <w:pStyle w:val="FootnoteText"/>
      </w:pPr>
      <w:r>
        <w:rPr>
          <w:rStyle w:val="FootnoteReference"/>
        </w:rPr>
        <w:footnoteRef/>
      </w:r>
      <w:r>
        <w:t xml:space="preserve"> </w:t>
      </w:r>
      <w:r w:rsidRPr="009A0846">
        <w:t>Pri Tzadik B</w:t>
      </w:r>
      <w:r>
        <w:t>e</w:t>
      </w:r>
      <w:r w:rsidRPr="009A0846">
        <w:t>reshit, Rosh Chodesh Kislev</w:t>
      </w:r>
    </w:p>
  </w:footnote>
  <w:footnote w:id="36">
    <w:p w14:paraId="340CF222" w14:textId="77777777" w:rsidR="00873300" w:rsidRDefault="00873300" w:rsidP="00873300">
      <w:pPr>
        <w:pStyle w:val="FootnoteText"/>
      </w:pPr>
      <w:r>
        <w:rPr>
          <w:rStyle w:val="FootnoteReference"/>
        </w:rPr>
        <w:footnoteRef/>
      </w:r>
      <w:r>
        <w:t xml:space="preserve"> See </w:t>
      </w:r>
      <w:r w:rsidRPr="00B629CD">
        <w:rPr>
          <w:bCs/>
          <w:iCs/>
        </w:rPr>
        <w:t>I Shmuel (Samuel) 20:18-29</w:t>
      </w:r>
    </w:p>
  </w:footnote>
  <w:footnote w:id="37">
    <w:p w14:paraId="6FB1DCF0" w14:textId="77777777" w:rsidR="00873300" w:rsidRDefault="00873300" w:rsidP="00873300">
      <w:pPr>
        <w:pStyle w:val="FootnoteText"/>
      </w:pPr>
      <w:r>
        <w:rPr>
          <w:rStyle w:val="FootnoteReference"/>
        </w:rPr>
        <w:footnoteRef/>
      </w:r>
      <w:r>
        <w:t xml:space="preserve"> Shulchan Aruch (Orach Chayim 417).</w:t>
      </w:r>
    </w:p>
  </w:footnote>
  <w:footnote w:id="38">
    <w:p w14:paraId="1575D42F" w14:textId="77777777" w:rsidR="00873300" w:rsidRDefault="00873300" w:rsidP="00873300">
      <w:pPr>
        <w:pStyle w:val="FootnoteText"/>
      </w:pPr>
      <w:r>
        <w:rPr>
          <w:rStyle w:val="FootnoteReference"/>
        </w:rPr>
        <w:footnoteRef/>
      </w:r>
      <w:r>
        <w:t xml:space="preserve"> Chullin 60b</w:t>
      </w:r>
    </w:p>
  </w:footnote>
  <w:footnote w:id="39">
    <w:p w14:paraId="6459BF40" w14:textId="77777777" w:rsidR="00873300" w:rsidRDefault="00873300" w:rsidP="00873300">
      <w:pPr>
        <w:pStyle w:val="FootnoteText"/>
      </w:pPr>
      <w:r>
        <w:rPr>
          <w:rStyle w:val="FootnoteReference"/>
        </w:rPr>
        <w:footnoteRef/>
      </w:r>
      <w:r>
        <w:t xml:space="preserve"> Bamidbar (</w:t>
      </w:r>
      <w:r w:rsidRPr="000911BA">
        <w:rPr>
          <w:iCs/>
        </w:rPr>
        <w:t>Numbers</w:t>
      </w:r>
      <w:r>
        <w:rPr>
          <w:iCs/>
        </w:rPr>
        <w:t>)</w:t>
      </w:r>
      <w:r w:rsidRPr="000911BA">
        <w:rPr>
          <w:iCs/>
        </w:rPr>
        <w:t xml:space="preserve"> 28:11-15</w:t>
      </w:r>
    </w:p>
  </w:footnote>
  <w:footnote w:id="40">
    <w:p w14:paraId="620AF295" w14:textId="77777777" w:rsidR="00873300" w:rsidRDefault="00873300" w:rsidP="00873300">
      <w:pPr>
        <w:pStyle w:val="FootnoteText"/>
      </w:pPr>
      <w:r>
        <w:rPr>
          <w:rStyle w:val="FootnoteReference"/>
        </w:rPr>
        <w:footnoteRef/>
      </w:r>
      <w:r>
        <w:t xml:space="preserve"> Aliya (literally: go up) in this sense is one called to read the Torah.</w:t>
      </w:r>
    </w:p>
  </w:footnote>
  <w:footnote w:id="41">
    <w:p w14:paraId="59093364" w14:textId="77777777" w:rsidR="00873300" w:rsidRDefault="00873300" w:rsidP="00873300">
      <w:pPr>
        <w:pStyle w:val="FootnoteText"/>
      </w:pPr>
      <w:r>
        <w:rPr>
          <w:rStyle w:val="FootnoteReference"/>
        </w:rPr>
        <w:footnoteRef/>
      </w:r>
      <w:r>
        <w:t xml:space="preserve"> There are two basic reasons for reciting Hallel. First, we recite Hallel on </w:t>
      </w:r>
      <w:r w:rsidRPr="00961F31">
        <w:rPr>
          <w:bCs/>
          <w:color w:val="000000"/>
        </w:rPr>
        <w:t>festival</w:t>
      </w:r>
      <w:r>
        <w:t xml:space="preserve"> days in order to praise HaShem as we celebrate His </w:t>
      </w:r>
      <w:r w:rsidRPr="00961F31">
        <w:rPr>
          <w:bCs/>
          <w:color w:val="000000"/>
        </w:rPr>
        <w:t>festival</w:t>
      </w:r>
      <w:r>
        <w:t xml:space="preserve"> (see </w:t>
      </w:r>
      <w:r w:rsidRPr="00961F31">
        <w:rPr>
          <w:bCs/>
        </w:rPr>
        <w:t>RAMBAN</w:t>
      </w:r>
      <w:r>
        <w:t xml:space="preserve">, Shoresh 1, who understands that reciting Hallel is part of the </w:t>
      </w:r>
      <w:r w:rsidRPr="003C2F97">
        <w:t>mitzva</w:t>
      </w:r>
      <w:r>
        <w:t xml:space="preserve"> of Simchat </w:t>
      </w:r>
      <w:r w:rsidRPr="003C2F97">
        <w:t>Yom Tov</w:t>
      </w:r>
      <w:r>
        <w:t>). Second, we recite Hallel in order to commemorate a miraculous salvation from danger.</w:t>
      </w:r>
    </w:p>
  </w:footnote>
  <w:footnote w:id="42">
    <w:p w14:paraId="5105676E" w14:textId="77777777" w:rsidR="00873300" w:rsidRDefault="00873300" w:rsidP="00873300">
      <w:pPr>
        <w:pStyle w:val="FootnoteText"/>
      </w:pPr>
      <w:r>
        <w:rPr>
          <w:rStyle w:val="FootnoteReference"/>
        </w:rPr>
        <w:footnoteRef/>
      </w:r>
      <w:r>
        <w:t xml:space="preserve"> Shulchan Aruch 418:1</w:t>
      </w:r>
    </w:p>
  </w:footnote>
  <w:footnote w:id="43">
    <w:p w14:paraId="575DDA93" w14:textId="77777777" w:rsidR="00873300" w:rsidRDefault="00873300" w:rsidP="00873300">
      <w:pPr>
        <w:pStyle w:val="FootnoteText"/>
      </w:pPr>
      <w:r>
        <w:rPr>
          <w:rStyle w:val="FootnoteReference"/>
        </w:rPr>
        <w:footnoteRef/>
      </w:r>
      <w:r>
        <w:t xml:space="preserve"> Shulchan Aruch, Orach Chayim 419:1-2, </w:t>
      </w:r>
      <w:r w:rsidRPr="003C2F97">
        <w:t>Mishna</w:t>
      </w:r>
      <w:r>
        <w:t xml:space="preserve"> Berurah, Orach Chayim 418:2, Ben Ish Chai, Vayikra 10, 1 Samuel 20:24</w:t>
      </w:r>
    </w:p>
  </w:footnote>
  <w:footnote w:id="44">
    <w:p w14:paraId="46971DA8" w14:textId="77777777" w:rsidR="00873300" w:rsidRDefault="00873300" w:rsidP="00873300">
      <w:pPr>
        <w:pStyle w:val="FootnoteText"/>
      </w:pPr>
      <w:r>
        <w:rPr>
          <w:rStyle w:val="FootnoteReference"/>
        </w:rPr>
        <w:footnoteRef/>
      </w:r>
      <w:r>
        <w:t xml:space="preserve"> Bamidbar 10:10, Pesachim 77a and Shavuot 10a, Taanit 29a, Leviticus 23:4 and </w:t>
      </w:r>
      <w:r>
        <w:rPr>
          <w:i/>
          <w:iCs/>
        </w:rPr>
        <w:t>Rashi ad loc.</w:t>
      </w:r>
    </w:p>
  </w:footnote>
  <w:footnote w:id="45">
    <w:p w14:paraId="2E599138" w14:textId="77777777" w:rsidR="00873300" w:rsidRDefault="00873300" w:rsidP="00873300">
      <w:pPr>
        <w:pStyle w:val="FootnoteText"/>
      </w:pPr>
      <w:r>
        <w:rPr>
          <w:rStyle w:val="FootnoteReference"/>
        </w:rPr>
        <w:footnoteRef/>
      </w:r>
      <w:r>
        <w:t xml:space="preserve"> The Tur in Hilchot Rosh Chodesh</w:t>
      </w:r>
    </w:p>
  </w:footnote>
  <w:footnote w:id="46">
    <w:p w14:paraId="3D24ED5B" w14:textId="77777777" w:rsidR="00873300" w:rsidRDefault="00873300" w:rsidP="00873300">
      <w:pPr>
        <w:pStyle w:val="FootnoteText"/>
      </w:pPr>
      <w:r>
        <w:rPr>
          <w:rStyle w:val="FootnoteReference"/>
        </w:rPr>
        <w:footnoteRef/>
      </w:r>
      <w:r>
        <w:t xml:space="preserve"> An Appointed time.</w:t>
      </w:r>
    </w:p>
  </w:footnote>
  <w:footnote w:id="47">
    <w:p w14:paraId="4CB297FF" w14:textId="77777777" w:rsidR="00873300" w:rsidRDefault="00873300" w:rsidP="00873300">
      <w:pPr>
        <w:pStyle w:val="FootnoteText"/>
      </w:pPr>
      <w:r>
        <w:rPr>
          <w:rStyle w:val="FootnoteReference"/>
        </w:rPr>
        <w:footnoteRef/>
      </w:r>
      <w:r>
        <w:t xml:space="preserve"> Chullin 60b</w:t>
      </w:r>
    </w:p>
  </w:footnote>
  <w:footnote w:id="48">
    <w:p w14:paraId="7A7DE69A" w14:textId="77777777" w:rsidR="00873300" w:rsidRDefault="00873300" w:rsidP="00873300">
      <w:pPr>
        <w:pStyle w:val="FootnoteText"/>
      </w:pPr>
      <w:r>
        <w:rPr>
          <w:rStyle w:val="FootnoteReference"/>
        </w:rPr>
        <w:footnoteRef/>
      </w:r>
      <w:r>
        <w:t xml:space="preserve"> 1 Shmuel (Samuel) 20:18-42</w:t>
      </w:r>
    </w:p>
  </w:footnote>
  <w:footnote w:id="49">
    <w:p w14:paraId="4B04A166" w14:textId="77777777" w:rsidR="00873300" w:rsidRDefault="00873300" w:rsidP="00873300">
      <w:pPr>
        <w:pStyle w:val="FootnoteText"/>
      </w:pPr>
      <w:r>
        <w:rPr>
          <w:rStyle w:val="FootnoteReference"/>
        </w:rPr>
        <w:footnoteRef/>
      </w:r>
      <w:r>
        <w:t xml:space="preserve"> The </w:t>
      </w:r>
      <w:r w:rsidRPr="00BC704F">
        <w:t>Jewish</w:t>
      </w:r>
      <w:r>
        <w:t xml:space="preserve"> </w:t>
      </w:r>
      <w:r w:rsidRPr="00BC704F">
        <w:t>New</w:t>
      </w:r>
      <w:r>
        <w:t xml:space="preserve"> Year.</w:t>
      </w:r>
    </w:p>
  </w:footnote>
  <w:footnote w:id="50">
    <w:p w14:paraId="0BB09ED9" w14:textId="77777777" w:rsidR="00873300" w:rsidRDefault="00873300" w:rsidP="00873300">
      <w:pPr>
        <w:pStyle w:val="FootnoteText"/>
      </w:pPr>
      <w:r>
        <w:rPr>
          <w:rStyle w:val="FootnoteReference"/>
        </w:rPr>
        <w:footnoteRef/>
      </w:r>
      <w:r>
        <w:t xml:space="preserve"> Near relatives being disqualified from offering evidence together.</w:t>
      </w:r>
    </w:p>
  </w:footnote>
  <w:footnote w:id="51">
    <w:p w14:paraId="11CAA7AD" w14:textId="77777777" w:rsidR="00873300" w:rsidRDefault="00873300" w:rsidP="00873300">
      <w:pPr>
        <w:pStyle w:val="FootnoteText"/>
      </w:pPr>
      <w:r>
        <w:rPr>
          <w:rStyle w:val="FootnoteReference"/>
        </w:rPr>
        <w:footnoteRef/>
      </w:r>
      <w:r>
        <w:t xml:space="preserve"> I.e., found by the Beth din to be unreliable.</w:t>
      </w:r>
    </w:p>
  </w:footnote>
  <w:footnote w:id="52">
    <w:p w14:paraId="268F5E35" w14:textId="77777777" w:rsidR="00873300" w:rsidRDefault="00873300" w:rsidP="00873300">
      <w:pPr>
        <w:pStyle w:val="FootnoteText"/>
      </w:pPr>
      <w:r>
        <w:rPr>
          <w:rStyle w:val="FootnoteReference"/>
        </w:rPr>
        <w:footnoteRef/>
      </w:r>
      <w:r>
        <w:t xml:space="preserve"> Shemot (Exodus) 12:1-2.</w:t>
      </w:r>
    </w:p>
  </w:footnote>
  <w:footnote w:id="53">
    <w:p w14:paraId="651DE03B" w14:textId="77777777" w:rsidR="00873300" w:rsidRDefault="00873300" w:rsidP="00873300">
      <w:pPr>
        <w:pStyle w:val="FootnoteText"/>
      </w:pPr>
      <w:r>
        <w:rPr>
          <w:rStyle w:val="FootnoteReference"/>
        </w:rPr>
        <w:footnoteRef/>
      </w:r>
      <w:r>
        <w:t xml:space="preserve"> Even if you are near relatives.</w:t>
      </w:r>
    </w:p>
  </w:footnote>
  <w:footnote w:id="54">
    <w:p w14:paraId="4630347D" w14:textId="77777777" w:rsidR="00873300" w:rsidRDefault="00873300" w:rsidP="00873300">
      <w:pPr>
        <w:pStyle w:val="FootnoteText"/>
      </w:pPr>
      <w:r>
        <w:rPr>
          <w:rStyle w:val="FootnoteReference"/>
        </w:rPr>
        <w:footnoteRef/>
      </w:r>
      <w:r>
        <w:t xml:space="preserve"> The communal leaders, to sanctify the month on the strength of it. Nothing, however, is implied about relatives.</w:t>
      </w:r>
    </w:p>
  </w:footnote>
  <w:footnote w:id="55">
    <w:p w14:paraId="425A7F52" w14:textId="77777777" w:rsidR="00873300" w:rsidRDefault="00873300" w:rsidP="00873300">
      <w:pPr>
        <w:pStyle w:val="FootnoteText"/>
      </w:pPr>
      <w:r>
        <w:rPr>
          <w:rStyle w:val="FootnoteReference"/>
        </w:rPr>
        <w:footnoteRef/>
      </w:r>
      <w:r>
        <w:t xml:space="preserve"> Lit., ‘parts’ (sc. of one hour), 73/1080 X 60 m == 4 m 3 1/3 sec. The new moon, therefore, could not be seen on the twenty-ninth day.</w:t>
      </w:r>
    </w:p>
  </w:footnote>
  <w:footnote w:id="56">
    <w:p w14:paraId="24D33373" w14:textId="77777777" w:rsidR="00873300" w:rsidRDefault="00873300" w:rsidP="00873300">
      <w:pPr>
        <w:pStyle w:val="FootnoteText"/>
      </w:pPr>
      <w:r>
        <w:rPr>
          <w:rStyle w:val="FootnoteReference"/>
        </w:rPr>
        <w:footnoteRef/>
      </w:r>
      <w:r>
        <w:t xml:space="preserve"> As a funeral oration would not be delivered on New Moon, which was regarded as a holy day.</w:t>
      </w:r>
    </w:p>
  </w:footnote>
  <w:footnote w:id="57">
    <w:p w14:paraId="55698144" w14:textId="77777777" w:rsidR="00873300" w:rsidRDefault="00873300" w:rsidP="00873300">
      <w:pPr>
        <w:pStyle w:val="FootnoteText"/>
      </w:pPr>
      <w:r>
        <w:rPr>
          <w:rStyle w:val="FootnoteReference"/>
        </w:rPr>
        <w:footnoteRef/>
      </w:r>
      <w:r>
        <w:t xml:space="preserve"> </w:t>
      </w:r>
      <w:r>
        <w:rPr>
          <w:i/>
        </w:rPr>
        <w:t>Midrash Sod Halbbur</w:t>
      </w:r>
      <w:r>
        <w:t>. On the Mystery of the New Moon.</w:t>
      </w:r>
    </w:p>
  </w:footnote>
  <w:footnote w:id="58">
    <w:p w14:paraId="4B90FA46" w14:textId="77777777" w:rsidR="00873300" w:rsidRDefault="00873300" w:rsidP="00873300">
      <w:pPr>
        <w:pStyle w:val="FootnoteText"/>
      </w:pPr>
      <w:r>
        <w:rPr>
          <w:rStyle w:val="FootnoteReference"/>
        </w:rPr>
        <w:footnoteRef/>
      </w:r>
      <w:r>
        <w:t xml:space="preserve"> Rosh HaShana 1 and 2.</w:t>
      </w:r>
    </w:p>
  </w:footnote>
  <w:footnote w:id="59">
    <w:p w14:paraId="13DE30D7" w14:textId="77777777" w:rsidR="00873300" w:rsidRDefault="00873300" w:rsidP="00873300">
      <w:pPr>
        <w:pStyle w:val="FootnoteText"/>
      </w:pPr>
      <w:r>
        <w:rPr>
          <w:rStyle w:val="FootnoteReference"/>
        </w:rPr>
        <w:footnoteRef/>
      </w:r>
      <w:r>
        <w:t xml:space="preserve"> The commencement of the month was dated from the time when the earliest visible appearance of the new moon was reported to the Sanhedrin. If this happened on the 30th day of the current month, that month was considered to have ended on the preceding 29th day, and was called deficient. But if no announcement was made on the 30th day, that day was reckoned to the current month, which was then called full, and the ensuing day was considered the first of the next month.</w:t>
      </w:r>
    </w:p>
  </w:footnote>
  <w:footnote w:id="60">
    <w:p w14:paraId="4E0460AD" w14:textId="77777777" w:rsidR="00873300" w:rsidRDefault="00873300" w:rsidP="00873300">
      <w:pPr>
        <w:pStyle w:val="FootnoteText"/>
      </w:pPr>
      <w:r>
        <w:rPr>
          <w:rStyle w:val="FootnoteReference"/>
        </w:rPr>
        <w:footnoteRef/>
      </w:r>
      <w:r>
        <w:t xml:space="preserve"> The ‘calculation’ as to which and how many months were to be intercalated. It was an established rule that no year should consist of less than four nor more than eight full months.</w:t>
      </w:r>
    </w:p>
  </w:footnote>
  <w:footnote w:id="61">
    <w:p w14:paraId="18FDAC02" w14:textId="77777777" w:rsidR="00873300" w:rsidRDefault="00873300" w:rsidP="00873300">
      <w:pPr>
        <w:pStyle w:val="FootnoteText"/>
      </w:pPr>
      <w:r>
        <w:rPr>
          <w:rStyle w:val="FootnoteReference"/>
        </w:rPr>
        <w:footnoteRef/>
      </w:r>
      <w:r>
        <w:t xml:space="preserve"> The proclamation by formal ‘sanctification’ of the new moon on the thirtieth day.</w:t>
      </w:r>
    </w:p>
  </w:footnote>
  <w:footnote w:id="62">
    <w:p w14:paraId="56BC966D" w14:textId="77777777" w:rsidR="00873300" w:rsidRDefault="00873300" w:rsidP="00873300">
      <w:pPr>
        <w:pStyle w:val="FootnoteText"/>
      </w:pPr>
      <w:r>
        <w:rPr>
          <w:rStyle w:val="FootnoteReference"/>
        </w:rPr>
        <w:footnoteRef/>
      </w:r>
      <w:r>
        <w:t xml:space="preserve"> The thirtieth day.</w:t>
      </w:r>
    </w:p>
  </w:footnote>
  <w:footnote w:id="63">
    <w:p w14:paraId="1BE3BB4D" w14:textId="77777777" w:rsidR="00873300" w:rsidRDefault="00873300" w:rsidP="00873300">
      <w:pPr>
        <w:pStyle w:val="FootnoteText"/>
      </w:pPr>
      <w:r>
        <w:rPr>
          <w:rStyle w:val="FootnoteReference"/>
        </w:rPr>
        <w:footnoteRef/>
      </w:r>
      <w:r>
        <w:t xml:space="preserve"> I.e., it is patent to all that the next day is the new moon, as no month exceeds 30 days.</w:t>
      </w:r>
    </w:p>
  </w:footnote>
  <w:footnote w:id="64">
    <w:p w14:paraId="0A953B70" w14:textId="77777777" w:rsidR="00873300" w:rsidRDefault="00873300" w:rsidP="00873300">
      <w:pPr>
        <w:pStyle w:val="FootnoteText"/>
      </w:pPr>
      <w:r>
        <w:rPr>
          <w:rStyle w:val="FootnoteReference"/>
        </w:rPr>
        <w:footnoteRef/>
      </w:r>
      <w:r>
        <w:t xml:space="preserve"> This section is an excerpt from “The Book of Our Heritage”, by Eliyahu Kitov.</w:t>
      </w:r>
    </w:p>
  </w:footnote>
  <w:footnote w:id="65">
    <w:p w14:paraId="1A15EF96" w14:textId="77777777" w:rsidR="00873300" w:rsidRDefault="00873300" w:rsidP="00873300">
      <w:pPr>
        <w:pStyle w:val="FootnoteText"/>
      </w:pPr>
      <w:r>
        <w:rPr>
          <w:rStyle w:val="FootnoteReference"/>
        </w:rPr>
        <w:footnoteRef/>
      </w:r>
      <w:r>
        <w:t>From the Jewish Encyclopedia</w:t>
      </w:r>
    </w:p>
  </w:footnote>
  <w:footnote w:id="66">
    <w:p w14:paraId="5695144C" w14:textId="77777777" w:rsidR="00873300" w:rsidRDefault="00873300" w:rsidP="00873300">
      <w:pPr>
        <w:pStyle w:val="FootnoteText"/>
      </w:pPr>
      <w:r>
        <w:rPr>
          <w:rStyle w:val="FootnoteReference"/>
        </w:rPr>
        <w:footnoteRef/>
      </w:r>
      <w:r>
        <w:t xml:space="preserve"> </w:t>
      </w:r>
      <w:r w:rsidRPr="00D865D2">
        <w:t>Rabbi Samson Rafael Hirsch</w:t>
      </w:r>
    </w:p>
  </w:footnote>
  <w:footnote w:id="67">
    <w:p w14:paraId="30389A67" w14:textId="77777777" w:rsidR="00873300" w:rsidRDefault="00873300" w:rsidP="00873300">
      <w:pPr>
        <w:pStyle w:val="FootnoteText"/>
      </w:pPr>
      <w:r>
        <w:rPr>
          <w:rStyle w:val="FootnoteReference"/>
        </w:rPr>
        <w:footnoteRef/>
      </w:r>
      <w:r>
        <w:t xml:space="preserve"> </w:t>
      </w:r>
      <w:r w:rsidRPr="00004748">
        <w:t xml:space="preserve">Done / Appointed - </w:t>
      </w:r>
      <w:r w:rsidRPr="00004748">
        <w:rPr>
          <w:rFonts w:asciiTheme="majorBidi" w:hAnsiTheme="majorBidi" w:cstheme="majorBidi"/>
          <w:rtl/>
        </w:rPr>
        <w:t>עשה</w:t>
      </w:r>
      <w:r w:rsidRPr="00004748">
        <w:t>, Strong</w:t>
      </w:r>
      <w:r>
        <w:t>’</w:t>
      </w:r>
      <w:r w:rsidRPr="00004748">
        <w:t>s number 06213.</w:t>
      </w:r>
    </w:p>
  </w:footnote>
  <w:footnote w:id="68">
    <w:p w14:paraId="1E4D5F41" w14:textId="7F5E1B0E" w:rsidR="000A121F" w:rsidRPr="00AF20CB" w:rsidRDefault="000A121F">
      <w:pPr>
        <w:pStyle w:val="FootnoteText"/>
        <w:rPr>
          <w:sz w:val="14"/>
          <w:szCs w:val="14"/>
        </w:rPr>
      </w:pPr>
      <w:r>
        <w:rPr>
          <w:rStyle w:val="FootnoteReference"/>
        </w:rPr>
        <w:footnoteRef/>
      </w:r>
      <w:r>
        <w:t xml:space="preserve"> </w:t>
      </w:r>
      <w:r w:rsidR="00CF1BC5">
        <w:rPr>
          <w:color w:val="000000"/>
          <w:sz w:val="27"/>
          <w:szCs w:val="27"/>
        </w:rPr>
        <w:t> </w:t>
      </w:r>
      <w:r w:rsidR="00CF1BC5" w:rsidRPr="00AF20CB">
        <w:rPr>
          <w:color w:val="000000"/>
        </w:rPr>
        <w:t>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w:t>
      </w:r>
    </w:p>
  </w:footnote>
  <w:footnote w:id="69">
    <w:p w14:paraId="0C27D63F" w14:textId="58036DE5" w:rsidR="003B4D18" w:rsidRPr="00FE64BC" w:rsidRDefault="003B4D18">
      <w:pPr>
        <w:pStyle w:val="FootnoteText"/>
        <w:rPr>
          <w:sz w:val="14"/>
          <w:szCs w:val="14"/>
        </w:rPr>
      </w:pPr>
      <w:r>
        <w:rPr>
          <w:rStyle w:val="FootnoteReference"/>
        </w:rPr>
        <w:footnoteRef/>
      </w:r>
      <w:r>
        <w:t xml:space="preserve"> </w:t>
      </w:r>
      <w:r w:rsidRPr="00FE64BC">
        <w:rPr>
          <w:color w:val="000000"/>
        </w:rPr>
        <w:t>The use of </w:t>
      </w:r>
      <w:r w:rsidRPr="00FE64BC">
        <w:rPr>
          <w:b/>
          <w:bCs/>
          <w:color w:val="000000"/>
          <w:lang w:val="el-GR"/>
        </w:rPr>
        <w:t>πατήρ</w:t>
      </w:r>
      <w:r w:rsidRPr="00FE64BC">
        <w:rPr>
          <w:color w:val="000000"/>
        </w:rPr>
        <w:t> – </w:t>
      </w:r>
      <w:r w:rsidRPr="00FE64BC">
        <w:rPr>
          <w:i/>
          <w:iCs/>
          <w:color w:val="000000"/>
        </w:rPr>
        <w:t>pater</w:t>
      </w:r>
      <w:r w:rsidRPr="00FE64BC">
        <w:rPr>
          <w:color w:val="000000"/>
        </w:rPr>
        <w:t>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70">
    <w:p w14:paraId="0BF132EF" w14:textId="3E30C3D6" w:rsidR="003D1956" w:rsidRPr="00906347" w:rsidRDefault="003D1956">
      <w:pPr>
        <w:pStyle w:val="FootnoteText"/>
        <w:rPr>
          <w:sz w:val="14"/>
          <w:szCs w:val="14"/>
        </w:rPr>
      </w:pPr>
      <w:r>
        <w:rPr>
          <w:rStyle w:val="FootnoteReference"/>
        </w:rPr>
        <w:footnoteRef/>
      </w:r>
      <w:r>
        <w:t xml:space="preserve"> </w:t>
      </w:r>
      <w:r w:rsidR="00906347" w:rsidRPr="00906347">
        <w:rPr>
          <w:color w:val="000000"/>
        </w:rPr>
        <w:t>This phrase is most likely a Scribal insertion and invention. Understanding that Hebrew as a rhythmic Cantorial meter causes us to see that relationship between the words </w:t>
      </w:r>
      <w:r w:rsidR="00906347" w:rsidRPr="00906347">
        <w:rPr>
          <w:b/>
          <w:bCs/>
          <w:color w:val="000000"/>
          <w:lang w:val="el-GR"/>
        </w:rPr>
        <w:t>πατήρ</w:t>
      </w:r>
      <w:r w:rsidR="00906347" w:rsidRPr="00906347">
        <w:rPr>
          <w:color w:val="000000"/>
        </w:rPr>
        <w:t> – </w:t>
      </w:r>
      <w:r w:rsidR="00906347" w:rsidRPr="00906347">
        <w:rPr>
          <w:i/>
          <w:iCs/>
          <w:color w:val="000000"/>
        </w:rPr>
        <w:t>pater </w:t>
      </w:r>
      <w:r w:rsidR="00906347" w:rsidRPr="00906347">
        <w:rPr>
          <w:color w:val="000000"/>
        </w:rPr>
        <w:t>&amp; </w:t>
      </w:r>
      <w:r w:rsidR="00906347" w:rsidRPr="00906347">
        <w:rPr>
          <w:b/>
          <w:bCs/>
          <w:color w:val="000000"/>
          <w:lang w:val="el-GR"/>
        </w:rPr>
        <w:t>πατριά</w:t>
      </w:r>
      <w:r w:rsidR="00906347" w:rsidRPr="00906347">
        <w:rPr>
          <w:color w:val="000000"/>
        </w:rPr>
        <w:t> – </w:t>
      </w:r>
      <w:r w:rsidR="00906347" w:rsidRPr="00906347">
        <w:rPr>
          <w:i/>
          <w:iCs/>
          <w:color w:val="000000"/>
        </w:rPr>
        <w:t>patria</w:t>
      </w:r>
      <w:r w:rsidR="00906347" w:rsidRPr="00906347">
        <w:rPr>
          <w:color w:val="000000"/>
        </w:rPr>
        <w:t> of the next verse.</w:t>
      </w:r>
    </w:p>
  </w:footnote>
  <w:footnote w:id="71">
    <w:p w14:paraId="55AA658F" w14:textId="69B779B2" w:rsidR="00E22744" w:rsidRPr="002E50DE" w:rsidRDefault="00E22744">
      <w:pPr>
        <w:pStyle w:val="FootnoteText"/>
        <w:rPr>
          <w:sz w:val="14"/>
          <w:szCs w:val="14"/>
        </w:rPr>
      </w:pPr>
      <w:r>
        <w:rPr>
          <w:rStyle w:val="FootnoteReference"/>
        </w:rPr>
        <w:footnoteRef/>
      </w:r>
      <w:r>
        <w:t xml:space="preserve"> </w:t>
      </w:r>
      <w:r w:rsidR="002E50DE" w:rsidRPr="002E50DE">
        <w:rPr>
          <w:sz w:val="14"/>
          <w:szCs w:val="14"/>
        </w:rPr>
        <w:t xml:space="preserve"> </w:t>
      </w:r>
      <w:r w:rsidR="002E50DE" w:rsidRPr="002E50DE">
        <w:rPr>
          <w:color w:val="000000"/>
        </w:rPr>
        <w:t>“Every family” – means every species, genre, tribe and clan. Every distinction is known by G-d the Father, because He is their progenitor. The use of </w:t>
      </w:r>
      <w:r w:rsidR="002E50DE" w:rsidRPr="002E50DE">
        <w:rPr>
          <w:b/>
          <w:bCs/>
          <w:color w:val="000000"/>
          <w:lang w:val="el-GR"/>
        </w:rPr>
        <w:t>πατριά</w:t>
      </w:r>
      <w:r w:rsidR="002E50DE" w:rsidRPr="002E50DE">
        <w:rPr>
          <w:color w:val="000000"/>
        </w:rPr>
        <w:t> – </w:t>
      </w:r>
      <w:r w:rsidR="002E50DE" w:rsidRPr="002E50DE">
        <w:rPr>
          <w:i/>
          <w:iCs/>
          <w:color w:val="000000"/>
        </w:rPr>
        <w:t>patria</w:t>
      </w:r>
      <w:r w:rsidR="002E50DE" w:rsidRPr="002E50DE">
        <w:rPr>
          <w:color w:val="000000"/>
        </w:rPr>
        <w:t> here only shows that G-d is the source and creator of all beings. He looks over them as a </w:t>
      </w:r>
      <w:r w:rsidR="002E50DE" w:rsidRPr="002E50DE">
        <w:rPr>
          <w:b/>
          <w:bCs/>
          <w:color w:val="000000"/>
          <w:lang w:val="el-GR"/>
        </w:rPr>
        <w:t>πατήρ</w:t>
      </w:r>
      <w:r w:rsidR="002E50DE" w:rsidRPr="002E50DE">
        <w:rPr>
          <w:color w:val="000000"/>
        </w:rPr>
        <w:t> – </w:t>
      </w:r>
      <w:r w:rsidR="002E50DE" w:rsidRPr="002E50DE">
        <w:rPr>
          <w:i/>
          <w:iCs/>
          <w:color w:val="000000"/>
        </w:rPr>
        <w:t>pater </w:t>
      </w:r>
      <w:r w:rsidR="002E50DE" w:rsidRPr="002E50DE">
        <w:rPr>
          <w:color w:val="000000"/>
        </w:rPr>
        <w:t>“Father.”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G-d is Father of spiritual beings and of all men. The verb </w:t>
      </w:r>
      <w:r w:rsidR="002E50DE" w:rsidRPr="002E50DE">
        <w:rPr>
          <w:b/>
          <w:bCs/>
          <w:color w:val="000000"/>
          <w:lang w:val="el-GR"/>
        </w:rPr>
        <w:t>ὀνομάζω</w:t>
      </w:r>
      <w:r w:rsidR="002E50DE" w:rsidRPr="002E50DE">
        <w:rPr>
          <w:color w:val="000000"/>
        </w:rPr>
        <w:t> – </w:t>
      </w:r>
      <w:r w:rsidR="002E50DE" w:rsidRPr="002E50DE">
        <w:rPr>
          <w:i/>
          <w:iCs/>
          <w:color w:val="000000"/>
        </w:rPr>
        <w:t>onomazo </w:t>
      </w:r>
      <w:r w:rsidR="002E50DE" w:rsidRPr="002E50DE">
        <w:rPr>
          <w:color w:val="000000"/>
        </w:rPr>
        <w:t>is named that is, involves the name, of </w:t>
      </w:r>
      <w:r w:rsidR="002E50DE" w:rsidRPr="002E50DE">
        <w:rPr>
          <w:b/>
          <w:bCs/>
          <w:color w:val="000000"/>
          <w:lang w:val="el-GR"/>
        </w:rPr>
        <w:t>πατριά</w:t>
      </w:r>
      <w:r w:rsidR="002E50DE" w:rsidRPr="002E50DE">
        <w:rPr>
          <w:color w:val="000000"/>
        </w:rPr>
        <w:t> – </w:t>
      </w:r>
      <w:r w:rsidR="002E50DE" w:rsidRPr="002E50DE">
        <w:rPr>
          <w:i/>
          <w:iCs/>
          <w:color w:val="000000"/>
        </w:rPr>
        <w:t>patria.</w:t>
      </w:r>
      <w:r w:rsidR="002E50DE" w:rsidRPr="002E50DE">
        <w:rPr>
          <w:color w:val="000000"/>
        </w:rPr>
        <w:t> But Bullinger, Bucer, Estius, Rückert, Matthies, and Holzhausen take the verb in the sense of “exists.”</w:t>
      </w:r>
    </w:p>
  </w:footnote>
  <w:footnote w:id="72">
    <w:p w14:paraId="31D23FDA" w14:textId="6590C547" w:rsidR="0003309E" w:rsidRDefault="0003309E" w:rsidP="00AF0C62">
      <w:pPr>
        <w:pStyle w:val="FootnoteText"/>
      </w:pPr>
      <w:r>
        <w:rPr>
          <w:rStyle w:val="FootnoteReference"/>
        </w:rPr>
        <w:footnoteRef/>
      </w:r>
      <w:r>
        <w:t xml:space="preserve"> </w:t>
      </w:r>
      <w:r w:rsidRPr="0003309E">
        <w:rPr>
          <w:color w:val="000000"/>
          <w:sz w:val="27"/>
          <w:szCs w:val="27"/>
        </w:rPr>
        <w:t> </w:t>
      </w:r>
      <w:r w:rsidRPr="0003309E">
        <w:rPr>
          <w:color w:val="000000"/>
        </w:rPr>
        <w:t>G-d calls every star, constellation and angel by name. This is a representation of His supreme authority and exalted position as Creator. Cf. Psa 147:4; Isa 40:26</w:t>
      </w:r>
    </w:p>
  </w:footnote>
  <w:footnote w:id="73">
    <w:p w14:paraId="4702C1DA" w14:textId="4142D527" w:rsidR="009C0A15" w:rsidRPr="00AF0C62" w:rsidRDefault="009C0A15">
      <w:pPr>
        <w:pStyle w:val="FootnoteText"/>
        <w:rPr>
          <w:sz w:val="14"/>
          <w:szCs w:val="14"/>
        </w:rPr>
      </w:pPr>
      <w:r>
        <w:rPr>
          <w:rStyle w:val="FootnoteReference"/>
        </w:rPr>
        <w:footnoteRef/>
      </w:r>
      <w:r>
        <w:t xml:space="preserve"> </w:t>
      </w:r>
      <w:r w:rsidR="00AF0C62">
        <w:rPr>
          <w:color w:val="000000"/>
          <w:sz w:val="27"/>
          <w:szCs w:val="27"/>
        </w:rPr>
        <w:t> </w:t>
      </w:r>
      <w:r w:rsidR="00AF0C62" w:rsidRPr="00AF0C62">
        <w:rPr>
          <w:b/>
          <w:bCs/>
          <w:color w:val="000000"/>
          <w:lang w:val="el-GR"/>
        </w:rPr>
        <w:t>Δόξα</w:t>
      </w:r>
      <w:r w:rsidR="00AF0C62" w:rsidRPr="00AF0C62">
        <w:rPr>
          <w:color w:val="000000"/>
        </w:rPr>
        <w:t> – </w:t>
      </w:r>
      <w:r w:rsidR="00AF0C62" w:rsidRPr="00AF0C62">
        <w:rPr>
          <w:i/>
          <w:iCs/>
          <w:color w:val="000000"/>
        </w:rPr>
        <w:t>doxa</w:t>
      </w:r>
      <w:r w:rsidR="00AF0C62" w:rsidRPr="00AF0C62">
        <w:rPr>
          <w:color w:val="000000"/>
        </w:rPr>
        <w:t> is a direct reference to the office of the </w:t>
      </w:r>
      <w:r w:rsidR="00AF0C62" w:rsidRPr="00AF0C62">
        <w:rPr>
          <w:b/>
          <w:bCs/>
          <w:color w:val="000000"/>
        </w:rPr>
        <w:t>Darshan.</w:t>
      </w:r>
      <w:r w:rsidR="00AF0C62" w:rsidRPr="00AF0C62">
        <w:rPr>
          <w:color w:val="000000"/>
        </w:rPr>
        <w:t> We equate the Greek word </w:t>
      </w:r>
      <w:r w:rsidR="00AF0C62" w:rsidRPr="00AF0C62">
        <w:rPr>
          <w:b/>
          <w:bCs/>
          <w:color w:val="000000"/>
          <w:lang w:val="el-GR"/>
        </w:rPr>
        <w:t>δόξα</w:t>
      </w:r>
      <w:r w:rsidR="00AF0C62" w:rsidRPr="00AF0C62">
        <w:rPr>
          <w:color w:val="000000"/>
        </w:rPr>
        <w:t> – </w:t>
      </w:r>
      <w:r w:rsidR="00AF0C62" w:rsidRPr="00AF0C62">
        <w:rPr>
          <w:i/>
          <w:iCs/>
          <w:color w:val="000000"/>
        </w:rPr>
        <w:t>doxa</w:t>
      </w:r>
      <w:r w:rsidR="00AF0C62" w:rsidRPr="00AF0C62">
        <w:rPr>
          <w:color w:val="000000"/>
        </w:rPr>
        <w:t> with Tiferet, splendour, beauty and compassion. The mention of  </w:t>
      </w:r>
      <w:r w:rsidR="00AF0C62" w:rsidRPr="00AF0C62">
        <w:rPr>
          <w:b/>
          <w:bCs/>
          <w:color w:val="000000"/>
          <w:lang w:val="el-GR"/>
        </w:rPr>
        <w:t>κραταιόω</w:t>
      </w:r>
      <w:r w:rsidR="00AF0C62" w:rsidRPr="00AF0C62">
        <w:rPr>
          <w:color w:val="000000"/>
        </w:rPr>
        <w:t> – </w:t>
      </w:r>
      <w:r w:rsidR="00AF0C62" w:rsidRPr="00AF0C62">
        <w:rPr>
          <w:i/>
          <w:iCs/>
          <w:color w:val="000000"/>
        </w:rPr>
        <w:t>krataioo,</w:t>
      </w:r>
      <w:r w:rsidR="00AF0C62" w:rsidRPr="00AF0C62">
        <w:rPr>
          <w:color w:val="000000"/>
        </w:rPr>
        <w:t> </w:t>
      </w:r>
      <w:r w:rsidR="00AF0C62" w:rsidRPr="00AF0C62">
        <w:rPr>
          <w:b/>
          <w:bCs/>
          <w:color w:val="000000"/>
          <w:lang w:val="el-GR"/>
        </w:rPr>
        <w:t>δόξα</w:t>
      </w:r>
      <w:r w:rsidR="00AF0C62" w:rsidRPr="00AF0C62">
        <w:rPr>
          <w:color w:val="000000"/>
        </w:rPr>
        <w:t> – </w:t>
      </w:r>
      <w:r w:rsidR="00AF0C62" w:rsidRPr="00AF0C62">
        <w:rPr>
          <w:i/>
          <w:iCs/>
          <w:color w:val="000000"/>
        </w:rPr>
        <w:t>doxa, </w:t>
      </w:r>
      <w:r w:rsidR="00AF0C62" w:rsidRPr="00AF0C62">
        <w:rPr>
          <w:color w:val="000000"/>
        </w:rPr>
        <w:t> and </w:t>
      </w:r>
      <w:r w:rsidR="00AF0C62" w:rsidRPr="00AF0C62">
        <w:rPr>
          <w:b/>
          <w:bCs/>
          <w:color w:val="000000"/>
          <w:lang w:val="el-GR"/>
        </w:rPr>
        <w:t>δύναμις</w:t>
      </w:r>
      <w:r w:rsidR="00AF0C62" w:rsidRPr="00AF0C62">
        <w:rPr>
          <w:color w:val="000000"/>
        </w:rPr>
        <w:t> – </w:t>
      </w:r>
      <w:r w:rsidR="00AF0C62" w:rsidRPr="00AF0C62">
        <w:rPr>
          <w:i/>
          <w:iCs/>
          <w:color w:val="000000"/>
        </w:rPr>
        <w:t>dunamis</w:t>
      </w:r>
      <w:r w:rsidR="00AF0C62" w:rsidRPr="00AF0C62">
        <w:rPr>
          <w:color w:val="000000"/>
        </w:rPr>
        <w:t> show the dynamic flow of Divine Power through Messiah’s tree of Lights. This shows us that and </w:t>
      </w:r>
      <w:r w:rsidR="00AF0C62" w:rsidRPr="00AF0C62">
        <w:rPr>
          <w:b/>
          <w:bCs/>
          <w:color w:val="000000"/>
          <w:lang w:val="el-GR"/>
        </w:rPr>
        <w:t>δύναμις</w:t>
      </w:r>
      <w:r w:rsidR="00AF0C62" w:rsidRPr="00AF0C62">
        <w:rPr>
          <w:color w:val="000000"/>
        </w:rPr>
        <w:t> – </w:t>
      </w:r>
      <w:r w:rsidR="00AF0C62" w:rsidRPr="00AF0C62">
        <w:rPr>
          <w:i/>
          <w:iCs/>
          <w:color w:val="000000"/>
        </w:rPr>
        <w:t>dunamis</w:t>
      </w:r>
      <w:r w:rsidR="00AF0C62" w:rsidRPr="00AF0C62">
        <w:rPr>
          <w:color w:val="000000"/>
        </w:rPr>
        <w:t> that the First Parnas (Pastor) is dependent on the Darshan/</w:t>
      </w:r>
      <w:r w:rsidR="00AF0C62" w:rsidRPr="00AF0C62">
        <w:rPr>
          <w:b/>
          <w:bCs/>
          <w:color w:val="000000"/>
          <w:lang w:val="el-GR"/>
        </w:rPr>
        <w:t>δόξα</w:t>
      </w:r>
      <w:r w:rsidR="00AF0C62" w:rsidRPr="00AF0C62">
        <w:rPr>
          <w:color w:val="000000"/>
        </w:rPr>
        <w:t> – </w:t>
      </w:r>
      <w:r w:rsidR="00AF0C62" w:rsidRPr="00AF0C62">
        <w:rPr>
          <w:i/>
          <w:iCs/>
          <w:color w:val="000000"/>
        </w:rPr>
        <w:t>doxa</w:t>
      </w:r>
      <w:r w:rsidR="00AF0C62" w:rsidRPr="00AF0C62">
        <w:rPr>
          <w:color w:val="000000"/>
        </w:rPr>
        <w:t>.</w:t>
      </w:r>
    </w:p>
  </w:footnote>
  <w:footnote w:id="74">
    <w:p w14:paraId="272447D9" w14:textId="0EBA8995" w:rsidR="006F7C81" w:rsidRPr="006F7C81" w:rsidRDefault="006F7C81" w:rsidP="008B673E">
      <w:pPr>
        <w:pStyle w:val="FootnoteText"/>
        <w:rPr>
          <w:sz w:val="14"/>
          <w:szCs w:val="14"/>
        </w:rPr>
      </w:pPr>
      <w:r>
        <w:rPr>
          <w:rStyle w:val="FootnoteReference"/>
        </w:rPr>
        <w:footnoteRef/>
      </w:r>
      <w:r>
        <w:t xml:space="preserve"> </w:t>
      </w:r>
      <w:r w:rsidRPr="006F7C81">
        <w:rPr>
          <w:color w:val="000000"/>
        </w:rPr>
        <w:t>The use of </w:t>
      </w:r>
      <w:r w:rsidRPr="006F7C81">
        <w:rPr>
          <w:b/>
          <w:bCs/>
          <w:color w:val="000000"/>
          <w:lang w:val="el-GR"/>
        </w:rPr>
        <w:t>κραταιόω</w:t>
      </w:r>
      <w:r w:rsidRPr="006F7C81">
        <w:rPr>
          <w:color w:val="000000"/>
        </w:rPr>
        <w:t> – </w:t>
      </w:r>
      <w:r w:rsidRPr="006F7C81">
        <w:rPr>
          <w:i/>
          <w:iCs/>
          <w:color w:val="000000"/>
        </w:rPr>
        <w:t>krataioo</w:t>
      </w:r>
      <w:r w:rsidRPr="006F7C81">
        <w:rPr>
          <w:color w:val="000000"/>
        </w:rPr>
        <w:t> show an association with Da’at (</w:t>
      </w:r>
      <w:r w:rsidRPr="006F7C81">
        <w:rPr>
          <w:b/>
          <w:bCs/>
          <w:color w:val="000000"/>
          <w:lang w:val="el-GR"/>
        </w:rPr>
        <w:t>κραταιός</w:t>
      </w:r>
      <w:r w:rsidRPr="006F7C81">
        <w:rPr>
          <w:color w:val="000000"/>
        </w:rPr>
        <w:t> – </w:t>
      </w:r>
      <w:r w:rsidRPr="006F7C81">
        <w:rPr>
          <w:i/>
          <w:iCs/>
          <w:color w:val="000000"/>
        </w:rPr>
        <w:t>krataios</w:t>
      </w:r>
      <w:r w:rsidRPr="006F7C81">
        <w:rPr>
          <w:color w:val="000000"/>
        </w:rPr>
        <w:t>) the third member of the heavenly Bet Din.</w:t>
      </w:r>
    </w:p>
  </w:footnote>
  <w:footnote w:id="75">
    <w:p w14:paraId="0888900D" w14:textId="72804CC7" w:rsidR="00A44C0D" w:rsidRDefault="00A44C0D">
      <w:pPr>
        <w:pStyle w:val="FootnoteText"/>
      </w:pPr>
      <w:r>
        <w:rPr>
          <w:rStyle w:val="FootnoteReference"/>
        </w:rPr>
        <w:footnoteRef/>
      </w:r>
      <w:r>
        <w:t xml:space="preserve"> </w:t>
      </w:r>
      <w:r w:rsidR="008B673E">
        <w:rPr>
          <w:color w:val="000000"/>
          <w:sz w:val="27"/>
          <w:szCs w:val="27"/>
        </w:rPr>
        <w:t> </w:t>
      </w:r>
      <w:r w:rsidR="008B673E" w:rsidRPr="008B673E">
        <w:rPr>
          <w:color w:val="000000"/>
        </w:rPr>
        <w:t>See “virtuous power” above in footnote for #16 Darshan/Chazan Iyar 1. But </w:t>
      </w:r>
      <w:r w:rsidR="008B673E" w:rsidRPr="008B673E">
        <w:rPr>
          <w:b/>
          <w:bCs/>
          <w:color w:val="000000"/>
          <w:lang w:val="el-GR"/>
        </w:rPr>
        <w:t>δύναμις</w:t>
      </w:r>
      <w:r w:rsidR="008B673E" w:rsidRPr="008B673E">
        <w:rPr>
          <w:color w:val="000000"/>
        </w:rPr>
        <w:t> – </w:t>
      </w:r>
      <w:r w:rsidR="008B673E" w:rsidRPr="008B673E">
        <w:rPr>
          <w:i/>
          <w:iCs/>
          <w:color w:val="000000"/>
        </w:rPr>
        <w:t>dunamis</w:t>
      </w:r>
      <w:r w:rsidR="008B673E" w:rsidRPr="008B673E">
        <w:rPr>
          <w:color w:val="000000"/>
        </w:rPr>
        <w:t> denotes or implies that </w:t>
      </w:r>
      <w:r w:rsidR="008B673E" w:rsidRPr="008B673E">
        <w:rPr>
          <w:b/>
          <w:bCs/>
          <w:color w:val="000000"/>
          <w:lang w:val="el-GR"/>
        </w:rPr>
        <w:t>δύναμις</w:t>
      </w:r>
      <w:r w:rsidR="008B673E" w:rsidRPr="008B673E">
        <w:rPr>
          <w:color w:val="000000"/>
        </w:rPr>
        <w:t> – </w:t>
      </w:r>
      <w:r w:rsidR="008B673E" w:rsidRPr="008B673E">
        <w:rPr>
          <w:i/>
          <w:iCs/>
          <w:color w:val="000000"/>
        </w:rPr>
        <w:t>dunamis</w:t>
      </w:r>
      <w:r w:rsidR="008B673E" w:rsidRPr="008B673E">
        <w:rPr>
          <w:color w:val="000000"/>
        </w:rPr>
        <w:t> comes from an external source, and enters into the inner man. The “coming from the external source” is the “Breathing out the words” of the Oral Torah/Mesorah by ones Mentor/Hakham. Our paraphrase of Eadie, J. (2005). </w:t>
      </w:r>
      <w:r w:rsidR="008B673E" w:rsidRPr="008B673E">
        <w:rPr>
          <w:i/>
          <w:iCs/>
          <w:color w:val="000000"/>
        </w:rPr>
        <w:t>A Commentary on the Greek Text of Paul's Letter to the Ephesians.</w:t>
      </w:r>
      <w:r w:rsidR="008B673E" w:rsidRPr="008B673E">
        <w:rPr>
          <w:color w:val="000000"/>
        </w:rPr>
        <w:t> (M. G. Rev. W. Young, Ed.) Birmingham, AL: Solid Ground Christian Books. p. 244</w:t>
      </w:r>
    </w:p>
  </w:footnote>
  <w:footnote w:id="76">
    <w:p w14:paraId="499FB720" w14:textId="54198D2B" w:rsidR="008B673E" w:rsidRPr="00E365E1" w:rsidRDefault="008B673E" w:rsidP="00D417BD">
      <w:pPr>
        <w:pStyle w:val="FootnoteText"/>
        <w:rPr>
          <w:sz w:val="14"/>
          <w:szCs w:val="14"/>
        </w:rPr>
      </w:pPr>
      <w:r>
        <w:rPr>
          <w:rStyle w:val="FootnoteReference"/>
        </w:rPr>
        <w:footnoteRef/>
      </w:r>
      <w:r>
        <w:t xml:space="preserve"> </w:t>
      </w:r>
      <w:r w:rsidR="00E365E1" w:rsidRPr="00E365E1">
        <w:rPr>
          <w:color w:val="000000"/>
        </w:rPr>
        <w:t>Because the “strengthening” empowers the virtuous abilities of the petitioner we see that “Spirit” is the breathing of the Oral Torah, which produces (strengthens) holiness.</w:t>
      </w:r>
    </w:p>
  </w:footnote>
  <w:footnote w:id="77">
    <w:p w14:paraId="11EFC289" w14:textId="56446CAF" w:rsidR="009063CC" w:rsidRPr="00D417BD" w:rsidRDefault="009063CC">
      <w:pPr>
        <w:pStyle w:val="FootnoteText"/>
        <w:rPr>
          <w:sz w:val="14"/>
          <w:szCs w:val="14"/>
        </w:rPr>
      </w:pPr>
      <w:r>
        <w:rPr>
          <w:rStyle w:val="FootnoteReference"/>
        </w:rPr>
        <w:footnoteRef/>
      </w:r>
      <w:r>
        <w:t xml:space="preserve"> </w:t>
      </w:r>
      <w:r w:rsidR="00D417BD" w:rsidRPr="00D417BD">
        <w:rPr>
          <w:color w:val="000000"/>
        </w:rPr>
        <w:t>The infusion of moral excellence (</w:t>
      </w:r>
      <w:r w:rsidR="00D417BD" w:rsidRPr="00D417BD">
        <w:rPr>
          <w:b/>
          <w:bCs/>
          <w:color w:val="000000"/>
          <w:lang w:val="el-GR"/>
        </w:rPr>
        <w:t>δύναμις</w:t>
      </w:r>
      <w:r w:rsidR="00D417BD" w:rsidRPr="00D417BD">
        <w:rPr>
          <w:color w:val="000000"/>
        </w:rPr>
        <w:t> – </w:t>
      </w:r>
      <w:r w:rsidR="00D417BD" w:rsidRPr="00D417BD">
        <w:rPr>
          <w:i/>
          <w:iCs/>
          <w:color w:val="000000"/>
        </w:rPr>
        <w:t>dunamis</w:t>
      </w:r>
      <w:r w:rsidR="00D417BD" w:rsidRPr="00D417BD">
        <w:rPr>
          <w:color w:val="000000"/>
        </w:rPr>
        <w:t>) into the “inner man” – soul/Neshamah is the result of the Spirit/Breath being Orally breathed by ones mentor. The Darshan is the agent of the Spirit in the present pericope. His Prophetic Magid strengthens moral integrity.</w:t>
      </w:r>
    </w:p>
  </w:footnote>
  <w:footnote w:id="78">
    <w:p w14:paraId="06F2FBD2" w14:textId="5CE0C05A" w:rsidR="00211A9C" w:rsidRPr="00B40B19" w:rsidRDefault="00211A9C" w:rsidP="00250179">
      <w:pPr>
        <w:pStyle w:val="FootnoteText"/>
        <w:rPr>
          <w:sz w:val="14"/>
          <w:szCs w:val="14"/>
        </w:rPr>
      </w:pPr>
      <w:r>
        <w:rPr>
          <w:rStyle w:val="FootnoteReference"/>
        </w:rPr>
        <w:footnoteRef/>
      </w:r>
      <w:r w:rsidRPr="00B40B19">
        <w:rPr>
          <w:sz w:val="14"/>
          <w:szCs w:val="14"/>
        </w:rPr>
        <w:t xml:space="preserve"> </w:t>
      </w:r>
      <w:r w:rsidR="00C1687A" w:rsidRPr="00B40B19">
        <w:rPr>
          <w:b/>
          <w:bCs/>
          <w:color w:val="000000"/>
          <w:lang w:val="el-GR"/>
        </w:rPr>
        <w:t>ῥιζόω</w:t>
      </w:r>
      <w:r w:rsidR="00C1687A" w:rsidRPr="00B40B19">
        <w:rPr>
          <w:color w:val="000000"/>
        </w:rPr>
        <w:t> – </w:t>
      </w:r>
      <w:r w:rsidR="00C1687A" w:rsidRPr="00B40B19">
        <w:rPr>
          <w:i/>
          <w:iCs/>
          <w:color w:val="000000"/>
        </w:rPr>
        <w:t>rhizoo</w:t>
      </w:r>
      <w:r w:rsidR="00C1687A" w:rsidRPr="00B40B19">
        <w:rPr>
          <w:color w:val="000000"/>
        </w:rPr>
        <w:t> perfectly describes the condition of the Gentiles coming to faithful obedience in Messiah.</w:t>
      </w:r>
    </w:p>
  </w:footnote>
  <w:footnote w:id="79">
    <w:p w14:paraId="13831F9F" w14:textId="343C9A86" w:rsidR="00250179" w:rsidRDefault="00250179">
      <w:pPr>
        <w:pStyle w:val="FootnoteText"/>
      </w:pPr>
      <w:r>
        <w:rPr>
          <w:rStyle w:val="FootnoteReference"/>
        </w:rPr>
        <w:footnoteRef/>
      </w:r>
      <w:r>
        <w:t xml:space="preserve"> </w:t>
      </w:r>
      <w:r w:rsidRPr="00250179">
        <w:rPr>
          <w:b/>
          <w:bCs/>
          <w:color w:val="000000"/>
          <w:lang w:val="el-GR"/>
        </w:rPr>
        <w:t>ἐξισχύω</w:t>
      </w:r>
      <w:r w:rsidRPr="00250179">
        <w:rPr>
          <w:color w:val="000000"/>
        </w:rPr>
        <w:t> – </w:t>
      </w:r>
      <w:r w:rsidRPr="00250179">
        <w:rPr>
          <w:i/>
          <w:iCs/>
          <w:color w:val="000000"/>
        </w:rPr>
        <w:t>exischuo</w:t>
      </w:r>
      <w:r w:rsidRPr="00250179">
        <w:rPr>
          <w:color w:val="000000"/>
        </w:rPr>
        <w:t> from </w:t>
      </w:r>
      <w:r w:rsidRPr="00250179">
        <w:rPr>
          <w:b/>
          <w:bCs/>
          <w:color w:val="000000"/>
          <w:lang w:val="el-GR"/>
        </w:rPr>
        <w:t>ἰσχύω</w:t>
      </w:r>
      <w:r w:rsidRPr="00250179">
        <w:rPr>
          <w:color w:val="000000"/>
        </w:rPr>
        <w:t> – </w:t>
      </w:r>
      <w:r w:rsidRPr="00250179">
        <w:rPr>
          <w:i/>
          <w:iCs/>
          <w:color w:val="000000"/>
        </w:rPr>
        <w:t>ischuo</w:t>
      </w:r>
      <w:r w:rsidRPr="00250179">
        <w:rPr>
          <w:color w:val="000000"/>
        </w:rPr>
        <w:t> which stems from the Officer, Chazan. Again this phraseology show the path of G-d energy as it flow through the Congregation.  The Officer, Chazan fits the nomenclature of </w:t>
      </w:r>
      <w:r w:rsidRPr="00250179">
        <w:rPr>
          <w:b/>
          <w:bCs/>
          <w:color w:val="000000"/>
          <w:lang w:val="el-GR"/>
        </w:rPr>
        <w:t>ἰσχύω</w:t>
      </w:r>
      <w:r w:rsidRPr="00250179">
        <w:rPr>
          <w:color w:val="000000"/>
        </w:rPr>
        <w:t> – </w:t>
      </w:r>
      <w:r w:rsidRPr="00250179">
        <w:rPr>
          <w:i/>
          <w:iCs/>
          <w:color w:val="000000"/>
        </w:rPr>
        <w:t>ischuo</w:t>
      </w:r>
      <w:r w:rsidRPr="00250179">
        <w:rPr>
          <w:color w:val="000000"/>
        </w:rPr>
        <w:t> containing and exhibiting strength, might ability and force. cf. G2479 Thielman says that </w:t>
      </w:r>
      <w:r w:rsidRPr="00250179">
        <w:rPr>
          <w:b/>
          <w:bCs/>
          <w:color w:val="000000"/>
          <w:lang w:val="el-GR"/>
        </w:rPr>
        <w:t>ἐξισχύω</w:t>
      </w:r>
      <w:r w:rsidRPr="00250179">
        <w:rPr>
          <w:color w:val="000000"/>
        </w:rPr>
        <w:t> – </w:t>
      </w:r>
      <w:r w:rsidRPr="00250179">
        <w:rPr>
          <w:i/>
          <w:iCs/>
          <w:color w:val="000000"/>
        </w:rPr>
        <w:t>exischuo</w:t>
      </w:r>
      <w:r w:rsidRPr="00250179">
        <w:rPr>
          <w:color w:val="000000"/>
        </w:rPr>
        <w:t> has the connotation of growing in power/ability to the point of prevailing. Thielman, F. (2010). </w:t>
      </w:r>
      <w:r w:rsidRPr="00250179">
        <w:rPr>
          <w:i/>
          <w:iCs/>
          <w:color w:val="000000"/>
        </w:rPr>
        <w:t>Ephesians.</w:t>
      </w:r>
      <w:r w:rsidRPr="00250179">
        <w:rPr>
          <w:color w:val="000000"/>
        </w:rPr>
        <w:t> Grand Rapids: Baker Academic. pp. 233-34</w:t>
      </w:r>
    </w:p>
  </w:footnote>
  <w:footnote w:id="80">
    <w:p w14:paraId="7B4BA471" w14:textId="4520A63F" w:rsidR="00CF20C2" w:rsidRPr="00AA11BA" w:rsidRDefault="00CF20C2" w:rsidP="002C265E">
      <w:pPr>
        <w:pStyle w:val="FootnoteText"/>
        <w:rPr>
          <w:sz w:val="14"/>
          <w:szCs w:val="14"/>
        </w:rPr>
      </w:pPr>
      <w:r>
        <w:rPr>
          <w:rStyle w:val="FootnoteReference"/>
        </w:rPr>
        <w:footnoteRef/>
      </w:r>
      <w:r>
        <w:t xml:space="preserve"> </w:t>
      </w:r>
      <w:r w:rsidR="00AA11BA" w:rsidRPr="00AA11BA">
        <w:rPr>
          <w:sz w:val="14"/>
          <w:szCs w:val="14"/>
        </w:rPr>
        <w:t xml:space="preserve"> </w:t>
      </w:r>
      <w:r w:rsidR="00AA11BA" w:rsidRPr="00AA11BA">
        <w:rPr>
          <w:color w:val="000000"/>
        </w:rPr>
        <w:t>Hakham Shaul is aware that the So’od/Mystery of Messiah requires a great deal of learning. He shows the path of “comprehension” is through “growing in power/ability to the point of prevailing” mentally, to the place of comprehending the So’od explanations of Messiah.</w:t>
      </w:r>
    </w:p>
  </w:footnote>
  <w:footnote w:id="81">
    <w:p w14:paraId="0F358894" w14:textId="02264C4B" w:rsidR="00EF6BB2" w:rsidRPr="006F68AA" w:rsidRDefault="00EF6BB2" w:rsidP="001E7F2A">
      <w:pPr>
        <w:pStyle w:val="FootnoteText"/>
        <w:rPr>
          <w:sz w:val="14"/>
          <w:szCs w:val="14"/>
        </w:rPr>
      </w:pPr>
      <w:r>
        <w:rPr>
          <w:rStyle w:val="FootnoteReference"/>
        </w:rPr>
        <w:footnoteRef/>
      </w:r>
      <w:r w:rsidRPr="006F68AA">
        <w:rPr>
          <w:sz w:val="14"/>
          <w:szCs w:val="14"/>
        </w:rPr>
        <w:t xml:space="preserve"> </w:t>
      </w:r>
      <w:r w:rsidR="006F68AA" w:rsidRPr="006F68AA">
        <w:rPr>
          <w:color w:val="000000"/>
        </w:rPr>
        <w:t>Hakham Shaul is aware that the So’od/Mystery of Messiah requires a great deal of learning. He shows the path of “comprehension” is through “growing in power/ability to the point of prevailing” mentally, to the place of comprehending the So’od explanations of Messiah.</w:t>
      </w:r>
    </w:p>
  </w:footnote>
  <w:footnote w:id="82">
    <w:p w14:paraId="1498AD7F" w14:textId="38233F5D" w:rsidR="00934BDF" w:rsidRPr="00FD70B6" w:rsidRDefault="00934BDF">
      <w:pPr>
        <w:pStyle w:val="FootnoteText"/>
        <w:rPr>
          <w:sz w:val="14"/>
          <w:szCs w:val="14"/>
        </w:rPr>
      </w:pPr>
      <w:r>
        <w:rPr>
          <w:rStyle w:val="FootnoteReference"/>
        </w:rPr>
        <w:footnoteRef/>
      </w:r>
      <w:r>
        <w:t xml:space="preserve"> </w:t>
      </w:r>
      <w:r w:rsidR="00FD70B6" w:rsidRPr="00FD70B6">
        <w:rPr>
          <w:color w:val="000000"/>
        </w:rPr>
        <w:t>The dimensional geometry causes Scholars to fumble over themselves not being able to do simple math. The dimensions form a simple cube with 12 lines. The center of the cube is the 13</w:t>
      </w:r>
      <w:r w:rsidR="00FD70B6" w:rsidRPr="00FD70B6">
        <w:rPr>
          <w:color w:val="000000"/>
          <w:sz w:val="14"/>
          <w:szCs w:val="14"/>
          <w:vertAlign w:val="superscript"/>
        </w:rPr>
        <w:t>th</w:t>
      </w:r>
      <w:r w:rsidR="00FD70B6" w:rsidRPr="00FD70B6">
        <w:rPr>
          <w:color w:val="000000"/>
        </w:rPr>
        <w:t>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83">
    <w:p w14:paraId="0E7E3AFE" w14:textId="77777777" w:rsidR="0016669D" w:rsidRPr="00F51719" w:rsidRDefault="0016669D" w:rsidP="0016669D">
      <w:pPr>
        <w:pStyle w:val="FootnoteText"/>
        <w:widowControl w:val="0"/>
        <w:rPr>
          <w:szCs w:val="18"/>
        </w:rPr>
      </w:pPr>
      <w:r w:rsidRPr="00F51719">
        <w:rPr>
          <w:rStyle w:val="FootnoteReference"/>
          <w:szCs w:val="18"/>
        </w:rPr>
        <w:footnoteRef/>
      </w:r>
      <w:r w:rsidRPr="00F51719">
        <w:rPr>
          <w:szCs w:val="18"/>
        </w:rPr>
        <w:t xml:space="preserve"> The virtuous power goes beyond imagination and cravings.</w:t>
      </w:r>
    </w:p>
  </w:footnote>
  <w:footnote w:id="84">
    <w:p w14:paraId="1BA9CFD5" w14:textId="77777777" w:rsidR="0016669D" w:rsidRPr="00F51719" w:rsidRDefault="0016669D" w:rsidP="0016669D">
      <w:pPr>
        <w:pStyle w:val="FootnoteText"/>
        <w:widowControl w:val="0"/>
        <w:rPr>
          <w:szCs w:val="18"/>
        </w:rPr>
      </w:pPr>
      <w:r w:rsidRPr="00F51719">
        <w:rPr>
          <w:rStyle w:val="FootnoteReference"/>
          <w:szCs w:val="18"/>
        </w:rPr>
        <w:footnoteRef/>
      </w:r>
      <w:r w:rsidRPr="00F51719">
        <w:rPr>
          <w:szCs w:val="18"/>
        </w:rPr>
        <w:t xml:space="preserve"> Again, we have the compound of potential power realized within us. </w:t>
      </w:r>
    </w:p>
  </w:footnote>
  <w:footnote w:id="85">
    <w:p w14:paraId="5C96E2A3" w14:textId="77777777" w:rsidR="0016669D" w:rsidRPr="00F51719" w:rsidRDefault="0016669D" w:rsidP="0016669D">
      <w:pPr>
        <w:pStyle w:val="FootnoteText"/>
        <w:widowControl w:val="0"/>
        <w:rPr>
          <w:szCs w:val="18"/>
        </w:rPr>
      </w:pPr>
      <w:r w:rsidRPr="00F51719">
        <w:rPr>
          <w:rStyle w:val="FootnoteReference"/>
          <w:szCs w:val="18"/>
        </w:rPr>
        <w:footnoteRef/>
      </w:r>
      <w:r w:rsidRPr="00F51719">
        <w:rPr>
          <w:szCs w:val="18"/>
        </w:rPr>
        <w:t xml:space="preserve"> The reference to the Officer “Darshan” is mentioned here again in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w:t>
      </w:r>
    </w:p>
  </w:footnote>
  <w:footnote w:id="86">
    <w:p w14:paraId="36BD539A"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παρακαλέω</w:t>
      </w:r>
      <w:r w:rsidRPr="00F51719">
        <w:rPr>
          <w:szCs w:val="18"/>
        </w:rPr>
        <w:t xml:space="preserve"> – </w:t>
      </w:r>
      <w:r w:rsidRPr="00F51719">
        <w:rPr>
          <w:i/>
          <w:iCs/>
          <w:szCs w:val="18"/>
        </w:rPr>
        <w:t>parakaleo</w:t>
      </w:r>
      <w:r w:rsidRPr="00F51719">
        <w:rPr>
          <w:iCs/>
          <w:szCs w:val="18"/>
        </w:rPr>
        <w:t xml:space="preserve"> is paralleled in the Hebrew word “</w:t>
      </w:r>
      <w:r w:rsidRPr="00F51719">
        <w:rPr>
          <w:b/>
          <w:bCs/>
          <w:szCs w:val="18"/>
          <w:rtl/>
        </w:rPr>
        <w:t>נִחַם</w:t>
      </w:r>
      <w:r w:rsidRPr="00F51719">
        <w:rPr>
          <w:szCs w:val="18"/>
        </w:rPr>
        <w:t xml:space="preserve">” which means comfort/strengthen. This gives us a possible connection to the Seven weeks of Nahamu. Hoehner suggests, based on Carl J. Bjerkelund’s work that this is an “Apostolic admonition.” Hoehner, H. W. (2002). </w:t>
      </w:r>
      <w:r w:rsidRPr="00F51719">
        <w:rPr>
          <w:i/>
          <w:iCs/>
          <w:szCs w:val="18"/>
        </w:rPr>
        <w:t>Ephesians, An Exegetical Commentary.</w:t>
      </w:r>
      <w:r w:rsidRPr="00F51719">
        <w:rPr>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F51719">
        <w:rPr>
          <w:i/>
          <w:iCs/>
          <w:szCs w:val="18"/>
        </w:rPr>
        <w:t>Ephesians.</w:t>
      </w:r>
      <w:r w:rsidRPr="00F51719">
        <w:rPr>
          <w:szCs w:val="18"/>
        </w:rPr>
        <w:t xml:space="preserve"> Grand Rapids: Baker Academic. This shift is especially important when we realize that we are about to approach Har Sinai.</w:t>
      </w:r>
    </w:p>
  </w:footnote>
  <w:footnote w:id="87">
    <w:p w14:paraId="183D08CC"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περιπατέω</w:t>
      </w:r>
      <w:r w:rsidRPr="00F51719">
        <w:rPr>
          <w:szCs w:val="18"/>
        </w:rPr>
        <w:t xml:space="preserve"> – </w:t>
      </w:r>
      <w:r w:rsidRPr="00F51719">
        <w:rPr>
          <w:i/>
          <w:iCs/>
          <w:szCs w:val="18"/>
        </w:rPr>
        <w:t>peripateo</w:t>
      </w:r>
      <w:r w:rsidRPr="00F51719">
        <w:rPr>
          <w:iCs/>
          <w:szCs w:val="18"/>
        </w:rPr>
        <w:t xml:space="preserve"> calling for a change in conduct. Therefore, </w:t>
      </w:r>
      <w:r w:rsidRPr="00F51719">
        <w:rPr>
          <w:b/>
          <w:bCs/>
          <w:iCs/>
          <w:szCs w:val="18"/>
          <w:lang w:val="el-GR"/>
        </w:rPr>
        <w:t>περιπατέω</w:t>
      </w:r>
      <w:r w:rsidRPr="00F51719">
        <w:rPr>
          <w:iCs/>
          <w:szCs w:val="18"/>
        </w:rPr>
        <w:t xml:space="preserve"> – </w:t>
      </w:r>
      <w:r w:rsidRPr="00F51719">
        <w:rPr>
          <w:i/>
          <w:iCs/>
          <w:szCs w:val="18"/>
        </w:rPr>
        <w:t>peripateo</w:t>
      </w:r>
      <w:r w:rsidRPr="00F51719">
        <w:rPr>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88">
    <w:p w14:paraId="78874961"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The deep sense of </w:t>
      </w:r>
      <w:r w:rsidRPr="00F51719">
        <w:rPr>
          <w:b/>
          <w:bCs/>
          <w:szCs w:val="18"/>
          <w:lang w:val="el-GR"/>
        </w:rPr>
        <w:t>κλῆσις</w:t>
      </w:r>
      <w:r w:rsidRPr="00F51719">
        <w:rPr>
          <w:szCs w:val="18"/>
        </w:rPr>
        <w:t xml:space="preserve"> – </w:t>
      </w:r>
      <w:r w:rsidRPr="00F51719">
        <w:rPr>
          <w:i/>
          <w:iCs/>
          <w:szCs w:val="18"/>
        </w:rPr>
        <w:t>klesis</w:t>
      </w:r>
      <w:r w:rsidRPr="00F51719">
        <w:rPr>
          <w:iCs/>
          <w:szCs w:val="18"/>
        </w:rPr>
        <w:t xml:space="preserve"> comes from </w:t>
      </w:r>
      <w:r w:rsidRPr="00F51719">
        <w:rPr>
          <w:b/>
          <w:bCs/>
          <w:iCs/>
          <w:szCs w:val="18"/>
          <w:lang w:val="el-GR"/>
        </w:rPr>
        <w:t>καλέω</w:t>
      </w:r>
      <w:r w:rsidRPr="00F51719">
        <w:rPr>
          <w:iCs/>
          <w:szCs w:val="18"/>
        </w:rPr>
        <w:t xml:space="preserve"> – </w:t>
      </w:r>
      <w:r w:rsidRPr="00F51719">
        <w:rPr>
          <w:i/>
          <w:iCs/>
          <w:szCs w:val="18"/>
        </w:rPr>
        <w:t>kaleo</w:t>
      </w:r>
      <w:r w:rsidRPr="00F51719">
        <w:rPr>
          <w:iCs/>
          <w:szCs w:val="18"/>
        </w:rPr>
        <w:t xml:space="preserve"> to be named or “called” a parallel of Hebrew </w:t>
      </w:r>
      <w:r w:rsidRPr="00F51719">
        <w:rPr>
          <w:b/>
          <w:bCs/>
          <w:iCs/>
          <w:szCs w:val="18"/>
          <w:rtl/>
        </w:rPr>
        <w:t>קָרָא</w:t>
      </w:r>
      <w:r w:rsidRPr="00F51719">
        <w:rPr>
          <w:b/>
          <w:iCs/>
          <w:szCs w:val="18"/>
        </w:rPr>
        <w:t>.</w:t>
      </w:r>
      <w:r w:rsidRPr="00F51719">
        <w:rPr>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89">
    <w:p w14:paraId="7917152E"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Humility is the attribute of deeming others more important. Here we also see protocols of showing other respect and honor.</w:t>
      </w:r>
    </w:p>
  </w:footnote>
  <w:footnote w:id="90">
    <w:p w14:paraId="05948B2A"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F51719">
        <w:rPr>
          <w:szCs w:val="18"/>
          <w:vertAlign w:val="superscript"/>
        </w:rPr>
        <w:t>nd</w:t>
      </w:r>
      <w:r w:rsidRPr="00F51719">
        <w:rPr>
          <w:szCs w:val="18"/>
        </w:rPr>
        <w:t xml:space="preserve"> Pastoral officer (Parnas 2) and his attribute of sincerity. </w:t>
      </w:r>
    </w:p>
  </w:footnote>
  <w:footnote w:id="91">
    <w:p w14:paraId="2EAB6AB4"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Πνεῦμα</w:t>
      </w:r>
      <w:r w:rsidRPr="00F51719">
        <w:rPr>
          <w:szCs w:val="18"/>
        </w:rPr>
        <w:t xml:space="preserve"> – </w:t>
      </w:r>
      <w:r w:rsidRPr="00F51719">
        <w:rPr>
          <w:i/>
          <w:iCs/>
          <w:szCs w:val="18"/>
        </w:rPr>
        <w:t xml:space="preserve">pneuma </w:t>
      </w:r>
      <w:r w:rsidRPr="00F51719">
        <w:rPr>
          <w:b/>
          <w:szCs w:val="18"/>
        </w:rPr>
        <w:t>-</w:t>
      </w:r>
      <w:r w:rsidRPr="00F51719">
        <w:rPr>
          <w:szCs w:val="18"/>
        </w:rPr>
        <w:t xml:space="preserve"> a spirit, i.e. a simple essence, devoid of all or at least all grosser matter, and possessed of </w:t>
      </w:r>
      <w:r w:rsidRPr="00F51719">
        <w:rPr>
          <w:b/>
          <w:szCs w:val="18"/>
        </w:rPr>
        <w:t>the power of knowing, desiring, deciding, and acting</w:t>
      </w:r>
      <w:r w:rsidRPr="00F51719">
        <w:rPr>
          <w:szCs w:val="18"/>
        </w:rPr>
        <w:t xml:space="preserve">. The English language uses the idea of “spirit” in very much the same way. We may hear someone say, “that’s the spirit.” This does not refer to </w:t>
      </w:r>
      <w:r w:rsidRPr="00F51719">
        <w:rPr>
          <w:b/>
          <w:smallCaps/>
          <w:szCs w:val="18"/>
        </w:rPr>
        <w:t>any</w:t>
      </w:r>
      <w:r w:rsidRPr="00F51719">
        <w:rPr>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92">
    <w:p w14:paraId="012947D2"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An abrupt change in language occurs at this juncture in our reading. This tells us that we are addressing a new officer, i.e. Parnas #3 (the 3</w:t>
      </w:r>
      <w:r w:rsidRPr="00F51719">
        <w:rPr>
          <w:szCs w:val="18"/>
          <w:vertAlign w:val="superscript"/>
        </w:rPr>
        <w:t>rd</w:t>
      </w:r>
      <w:r w:rsidRPr="00F51719">
        <w:rPr>
          <w:szCs w:val="18"/>
        </w:rPr>
        <w:t xml:space="preserve"> Pastor. The 3</w:t>
      </w:r>
      <w:r w:rsidRPr="00F51719">
        <w:rPr>
          <w:szCs w:val="18"/>
          <w:vertAlign w:val="superscript"/>
        </w:rPr>
        <w:t>rd</w:t>
      </w:r>
      <w:r w:rsidRPr="00F51719">
        <w:rPr>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F51719">
        <w:rPr>
          <w:b/>
          <w:szCs w:val="18"/>
          <w:lang w:val="el-GR"/>
        </w:rPr>
        <w:t>ἐπουράνιος</w:t>
      </w:r>
      <w:r w:rsidRPr="00F51719">
        <w:rPr>
          <w:szCs w:val="18"/>
        </w:rPr>
        <w:t xml:space="preserve"> compound </w:t>
      </w:r>
      <w:r w:rsidRPr="00F51719">
        <w:rPr>
          <w:szCs w:val="18"/>
          <w:lang w:val="el-GR"/>
        </w:rPr>
        <w:t>επι</w:t>
      </w:r>
      <w:r w:rsidRPr="00F51719">
        <w:rPr>
          <w:szCs w:val="18"/>
        </w:rPr>
        <w:t xml:space="preserve"> and </w:t>
      </w:r>
      <w:r w:rsidRPr="00F51719">
        <w:rPr>
          <w:szCs w:val="18"/>
          <w:lang w:val="el-GR"/>
        </w:rPr>
        <w:t>ουράνιος</w:t>
      </w:r>
      <w:r w:rsidRPr="00F51719">
        <w:rPr>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93">
    <w:p w14:paraId="27B50142"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σῶμα</w:t>
      </w:r>
      <w:r w:rsidRPr="00F51719">
        <w:rPr>
          <w:szCs w:val="18"/>
        </w:rPr>
        <w:t xml:space="preserve"> – </w:t>
      </w:r>
      <w:r w:rsidRPr="00F51719">
        <w:rPr>
          <w:i/>
          <w:iCs/>
          <w:szCs w:val="18"/>
        </w:rPr>
        <w:t xml:space="preserve">soma </w:t>
      </w:r>
      <w:r w:rsidRPr="00F51719">
        <w:rPr>
          <w:iCs/>
          <w:szCs w:val="18"/>
        </w:rPr>
        <w:t xml:space="preserve">is the natural body of any human being. However, here we have an allegorical use of </w:t>
      </w:r>
      <w:r w:rsidRPr="00F51719">
        <w:rPr>
          <w:b/>
          <w:bCs/>
          <w:iCs/>
          <w:szCs w:val="18"/>
          <w:lang w:val="el-GR"/>
        </w:rPr>
        <w:t>σῶμα</w:t>
      </w:r>
      <w:r w:rsidRPr="00F51719">
        <w:rPr>
          <w:iCs/>
          <w:szCs w:val="18"/>
        </w:rPr>
        <w:t xml:space="preserve"> – </w:t>
      </w:r>
      <w:r w:rsidRPr="00F51719">
        <w:rPr>
          <w:i/>
          <w:iCs/>
          <w:szCs w:val="18"/>
        </w:rPr>
        <w:t xml:space="preserve">soma </w:t>
      </w:r>
      <w:r w:rsidRPr="00F51719">
        <w:rPr>
          <w:iCs/>
          <w:szCs w:val="18"/>
        </w:rPr>
        <w:t>relating it to the “body of Messiah.”</w:t>
      </w:r>
    </w:p>
  </w:footnote>
  <w:footnote w:id="94">
    <w:p w14:paraId="65FDFCC5"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Entries for </w:t>
      </w:r>
      <w:r w:rsidRPr="00F51719">
        <w:rPr>
          <w:b/>
          <w:bCs/>
          <w:szCs w:val="18"/>
          <w:lang w:val="el-GR"/>
        </w:rPr>
        <w:t>πνεῦμα</w:t>
      </w:r>
      <w:r w:rsidRPr="00F51719">
        <w:rPr>
          <w:szCs w:val="18"/>
        </w:rPr>
        <w:t xml:space="preserve"> – </w:t>
      </w:r>
      <w:r w:rsidRPr="00F51719">
        <w:rPr>
          <w:i/>
          <w:iCs/>
          <w:szCs w:val="18"/>
        </w:rPr>
        <w:t>pneuma</w:t>
      </w:r>
      <w:r w:rsidRPr="00F51719">
        <w:rPr>
          <w:iCs/>
          <w:szCs w:val="18"/>
        </w:rPr>
        <w:t xml:space="preserve"> in any lexicon are so plentiful that it is often hard to determine the true meaning of the word. There are 123 pages discussing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in the </w:t>
      </w:r>
      <w:r w:rsidRPr="00F51719">
        <w:rPr>
          <w:i/>
          <w:iCs/>
          <w:szCs w:val="18"/>
        </w:rPr>
        <w:t>Theological dictionary of the New Testament</w:t>
      </w:r>
      <w:r w:rsidRPr="00F51719">
        <w:rPr>
          <w:iCs/>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is frequently a synonym for the </w:t>
      </w:r>
      <w:r w:rsidRPr="00F51719">
        <w:rPr>
          <w:iCs/>
          <w:szCs w:val="18"/>
          <w:rtl/>
        </w:rPr>
        <w:t xml:space="preserve">מָהנְשָׁ </w:t>
      </w:r>
      <w:r w:rsidRPr="00F51719">
        <w:rPr>
          <w:iCs/>
          <w:szCs w:val="18"/>
        </w:rPr>
        <w:t xml:space="preserve">soul of man. Therefore, we translate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in the truest sense of the word as “spirit” with no reference to the “Holy Spirit” as a “member of the G-dhead.” We must further assert that Judaism never has and never will have an idea of a “trinity.”</w:t>
      </w:r>
    </w:p>
  </w:footnote>
  <w:footnote w:id="95">
    <w:p w14:paraId="5BD6F4F5"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Καλέω</w:t>
      </w:r>
      <w:r w:rsidRPr="00F51719">
        <w:rPr>
          <w:szCs w:val="18"/>
        </w:rPr>
        <w:t xml:space="preserve"> – </w:t>
      </w:r>
      <w:r w:rsidRPr="00F51719">
        <w:rPr>
          <w:i/>
          <w:iCs/>
          <w:szCs w:val="18"/>
        </w:rPr>
        <w:t>kaleo</w:t>
      </w:r>
      <w:r w:rsidRPr="00F51719">
        <w:rPr>
          <w:iCs/>
          <w:szCs w:val="18"/>
        </w:rPr>
        <w:t xml:space="preserve"> the verb “called” and the noun </w:t>
      </w:r>
      <w:r w:rsidRPr="00F51719">
        <w:rPr>
          <w:b/>
          <w:bCs/>
          <w:iCs/>
          <w:szCs w:val="18"/>
          <w:lang w:val="el-GR"/>
        </w:rPr>
        <w:t>κλῆσις</w:t>
      </w:r>
      <w:r w:rsidRPr="00F51719">
        <w:rPr>
          <w:iCs/>
          <w:szCs w:val="18"/>
        </w:rPr>
        <w:t xml:space="preserve"> – </w:t>
      </w:r>
      <w:r w:rsidRPr="00F51719">
        <w:rPr>
          <w:i/>
          <w:iCs/>
          <w:szCs w:val="18"/>
        </w:rPr>
        <w:t xml:space="preserve">klesis </w:t>
      </w:r>
      <w:r w:rsidRPr="00F51719">
        <w:rPr>
          <w:iCs/>
          <w:szCs w:val="18"/>
        </w:rPr>
        <w:t xml:space="preserve">in the present pericope must be understood from the Hebrew </w:t>
      </w:r>
      <w:r w:rsidRPr="00F51719">
        <w:rPr>
          <w:b/>
          <w:bCs/>
          <w:iCs/>
          <w:szCs w:val="18"/>
          <w:rtl/>
        </w:rPr>
        <w:t>קָרָא</w:t>
      </w:r>
      <w:r w:rsidRPr="00F51719">
        <w:rPr>
          <w:iCs/>
          <w:szCs w:val="18"/>
        </w:rPr>
        <w:t xml:space="preserve">, which have the idea of being summoned. However, the truest sense of the word </w:t>
      </w:r>
      <w:r w:rsidRPr="00F51719">
        <w:rPr>
          <w:b/>
          <w:bCs/>
          <w:iCs/>
          <w:szCs w:val="18"/>
          <w:lang w:val="el-GR"/>
        </w:rPr>
        <w:t>καλέω</w:t>
      </w:r>
      <w:r w:rsidRPr="00F51719">
        <w:rPr>
          <w:iCs/>
          <w:szCs w:val="18"/>
        </w:rPr>
        <w:t xml:space="preserve"> – </w:t>
      </w:r>
      <w:r w:rsidRPr="00F51719">
        <w:rPr>
          <w:i/>
          <w:iCs/>
          <w:szCs w:val="18"/>
        </w:rPr>
        <w:t>kaleo</w:t>
      </w:r>
      <w:r w:rsidRPr="00F51719">
        <w:rPr>
          <w:iCs/>
          <w:szCs w:val="18"/>
        </w:rPr>
        <w:t xml:space="preserve"> / </w:t>
      </w:r>
      <w:r w:rsidRPr="00F51719">
        <w:rPr>
          <w:b/>
          <w:bCs/>
          <w:iCs/>
          <w:szCs w:val="18"/>
          <w:rtl/>
        </w:rPr>
        <w:t>קָרָא</w:t>
      </w:r>
      <w:r w:rsidRPr="00F51719">
        <w:rPr>
          <w:iCs/>
          <w:szCs w:val="18"/>
          <w:rtl/>
        </w:rPr>
        <w:t xml:space="preserve"> </w:t>
      </w:r>
      <w:r w:rsidRPr="00F51719">
        <w:rPr>
          <w:iCs/>
          <w:szCs w:val="18"/>
        </w:rPr>
        <w:t xml:space="preserve">is the idea of being made aware of G-d’s presence. The word </w:t>
      </w:r>
      <w:r w:rsidRPr="00F51719">
        <w:rPr>
          <w:b/>
          <w:bCs/>
          <w:iCs/>
          <w:szCs w:val="18"/>
          <w:rtl/>
        </w:rPr>
        <w:t>קָרָא</w:t>
      </w:r>
      <w:r w:rsidRPr="00F51719">
        <w:rPr>
          <w:iCs/>
          <w:szCs w:val="18"/>
          <w:rtl/>
        </w:rPr>
        <w:t xml:space="preserve"> </w:t>
      </w:r>
      <w:r w:rsidRPr="00F51719">
        <w:rPr>
          <w:iCs/>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F51719">
        <w:rPr>
          <w:i/>
          <w:iCs/>
          <w:szCs w:val="18"/>
        </w:rPr>
        <w:t xml:space="preserve">The Torah; with Ramban’s Commentary Translated, Annotated, and Elucidated, </w:t>
      </w:r>
      <w:r w:rsidRPr="00F51719">
        <w:rPr>
          <w:iCs/>
          <w:szCs w:val="18"/>
        </w:rPr>
        <w:t>(Vol. Sefer Vayikra). Artscroll Series, Mesorah Publications ltd. p. 10</w:t>
      </w:r>
    </w:p>
  </w:footnote>
  <w:footnote w:id="96">
    <w:p w14:paraId="60804600"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ἐλπίς</w:t>
      </w:r>
      <w:r w:rsidRPr="00F51719">
        <w:rPr>
          <w:szCs w:val="18"/>
        </w:rPr>
        <w:t xml:space="preserve"> – </w:t>
      </w:r>
      <w:r w:rsidRPr="00F51719">
        <w:rPr>
          <w:i/>
          <w:iCs/>
          <w:szCs w:val="18"/>
        </w:rPr>
        <w:t>elpis</w:t>
      </w:r>
      <w:r w:rsidRPr="00F51719">
        <w:rPr>
          <w:iCs/>
          <w:szCs w:val="18"/>
        </w:rPr>
        <w:t xml:space="preserve"> is NOT “hope” in the western sense of the word. </w:t>
      </w:r>
      <w:r w:rsidRPr="00F51719">
        <w:rPr>
          <w:b/>
          <w:bCs/>
          <w:iCs/>
          <w:szCs w:val="18"/>
          <w:lang w:val="el-GR"/>
        </w:rPr>
        <w:t>ἐλπίς</w:t>
      </w:r>
      <w:r w:rsidRPr="00F51719">
        <w:rPr>
          <w:iCs/>
          <w:szCs w:val="18"/>
        </w:rPr>
        <w:t xml:space="preserve"> – </w:t>
      </w:r>
      <w:r w:rsidRPr="00F51719">
        <w:rPr>
          <w:i/>
          <w:iCs/>
          <w:szCs w:val="18"/>
        </w:rPr>
        <w:t>elpis</w:t>
      </w:r>
      <w:r w:rsidRPr="00F51719">
        <w:rPr>
          <w:iCs/>
          <w:szCs w:val="18"/>
        </w:rPr>
        <w:t xml:space="preserve"> (hope) finds its parallel in two Hebrew words. The first being </w:t>
      </w:r>
      <w:r w:rsidRPr="00F51719">
        <w:rPr>
          <w:b/>
          <w:bCs/>
          <w:iCs/>
          <w:szCs w:val="18"/>
          <w:rtl/>
        </w:rPr>
        <w:t>בָּטַח</w:t>
      </w:r>
      <w:r w:rsidRPr="00F51719">
        <w:rPr>
          <w:iCs/>
          <w:szCs w:val="18"/>
          <w:rtl/>
        </w:rPr>
        <w:t xml:space="preserve"> </w:t>
      </w:r>
      <w:r w:rsidRPr="00F51719">
        <w:rPr>
          <w:iCs/>
          <w:szCs w:val="18"/>
        </w:rPr>
        <w:t xml:space="preserve">which means “trust” with a sense of security, confidence and safety. The second Hebrew word is most likely the word Hakham Shaul would have used. </w:t>
      </w:r>
      <w:r w:rsidRPr="00F51719">
        <w:rPr>
          <w:b/>
          <w:bCs/>
          <w:iCs/>
          <w:szCs w:val="18"/>
          <w:rtl/>
        </w:rPr>
        <w:t>תִּקְוָה</w:t>
      </w:r>
      <w:r w:rsidRPr="00F51719">
        <w:rPr>
          <w:iCs/>
          <w:szCs w:val="18"/>
          <w:rtl/>
        </w:rPr>
        <w:t xml:space="preserve"> </w:t>
      </w:r>
      <w:r w:rsidRPr="00F51719">
        <w:rPr>
          <w:iCs/>
          <w:szCs w:val="18"/>
        </w:rPr>
        <w:t xml:space="preserve">meaning eager expectation.  </w:t>
      </w:r>
      <w:r w:rsidRPr="00F51719">
        <w:rPr>
          <w:b/>
          <w:bCs/>
          <w:iCs/>
          <w:szCs w:val="18"/>
          <w:rtl/>
        </w:rPr>
        <w:t>תִּקְוָה</w:t>
      </w:r>
      <w:r w:rsidRPr="00F51719">
        <w:rPr>
          <w:iCs/>
          <w:szCs w:val="18"/>
          <w:rtl/>
        </w:rPr>
        <w:t xml:space="preserve"> </w:t>
      </w:r>
      <w:r w:rsidRPr="00F51719">
        <w:rPr>
          <w:iCs/>
          <w:szCs w:val="18"/>
        </w:rPr>
        <w:t xml:space="preserve">is also associated with the “miqveh” making a play on words in Hebrew when we read in the next verse of being </w:t>
      </w:r>
      <w:r w:rsidRPr="00F51719">
        <w:rPr>
          <w:b/>
          <w:bCs/>
          <w:iCs/>
          <w:szCs w:val="18"/>
          <w:lang w:val="el-GR"/>
        </w:rPr>
        <w:t>βάπτισμα</w:t>
      </w:r>
      <w:r w:rsidRPr="00F51719">
        <w:rPr>
          <w:iCs/>
          <w:szCs w:val="18"/>
        </w:rPr>
        <w:t xml:space="preserve"> – </w:t>
      </w:r>
      <w:r w:rsidRPr="00F51719">
        <w:rPr>
          <w:i/>
          <w:iCs/>
          <w:szCs w:val="18"/>
        </w:rPr>
        <w:t>baptisma,</w:t>
      </w:r>
      <w:r w:rsidRPr="00F51719">
        <w:rPr>
          <w:iCs/>
          <w:szCs w:val="18"/>
        </w:rPr>
        <w:t xml:space="preserve"> which means, “immersed.”</w:t>
      </w:r>
    </w:p>
  </w:footnote>
  <w:footnote w:id="97">
    <w:p w14:paraId="340A5687"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We consistently translate </w:t>
      </w:r>
      <w:r w:rsidRPr="00F51719">
        <w:rPr>
          <w:b/>
          <w:bCs/>
          <w:szCs w:val="18"/>
          <w:lang w:val="el-GR"/>
        </w:rPr>
        <w:t>κύριος</w:t>
      </w:r>
      <w:r w:rsidRPr="00F51719">
        <w:rPr>
          <w:szCs w:val="18"/>
        </w:rPr>
        <w:t xml:space="preserve"> – </w:t>
      </w:r>
      <w:r w:rsidRPr="00F51719">
        <w:rPr>
          <w:i/>
          <w:iCs/>
          <w:szCs w:val="18"/>
        </w:rPr>
        <w:t>kurios</w:t>
      </w:r>
      <w:r w:rsidRPr="00F51719">
        <w:rPr>
          <w:iCs/>
          <w:szCs w:val="18"/>
        </w:rPr>
        <w:t xml:space="preserve"> contextually. In those contexts where the writer refers to Yeshua as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he is not referring to deity.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is a honorary title of respect. For those who must argue the point we suggest a thorough study of the word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where it will be noted that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is used of men, angels slave owners etc. Contextually we reverence Yeshua HaMashiach as our “Master” just as Yeshua’s talmidim did.</w:t>
      </w:r>
    </w:p>
  </w:footnote>
  <w:footnote w:id="98">
    <w:p w14:paraId="0BA63B6F"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Πίστις</w:t>
      </w:r>
      <w:r w:rsidRPr="00F51719">
        <w:rPr>
          <w:szCs w:val="18"/>
        </w:rPr>
        <w:t xml:space="preserve"> – </w:t>
      </w:r>
      <w:r w:rsidRPr="00F51719">
        <w:rPr>
          <w:i/>
          <w:iCs/>
          <w:szCs w:val="18"/>
        </w:rPr>
        <w:t>pistis</w:t>
      </w:r>
      <w:r w:rsidRPr="00F51719">
        <w:rPr>
          <w:iCs/>
          <w:szCs w:val="18"/>
        </w:rPr>
        <w:t xml:space="preserve">, is used nearly 490 times in the Nazarean Codicil. In those 490 times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xml:space="preserve">, refers to two major thoughts surrounding the word. The first is “fidelity” i.e. faithfulness or as we generally translate </w:t>
      </w:r>
      <w:r w:rsidRPr="00F51719">
        <w:rPr>
          <w:b/>
          <w:bCs/>
          <w:iCs/>
          <w:szCs w:val="18"/>
          <w:lang w:val="el-GR"/>
        </w:rPr>
        <w:t>πίστις</w:t>
      </w:r>
      <w:r w:rsidRPr="00F51719">
        <w:rPr>
          <w:b/>
          <w:bCs/>
          <w:iCs/>
          <w:szCs w:val="18"/>
        </w:rPr>
        <w:t xml:space="preserve"> – </w:t>
      </w:r>
      <w:r w:rsidRPr="00F51719">
        <w:rPr>
          <w:bCs/>
          <w:i/>
          <w:iCs/>
          <w:szCs w:val="18"/>
        </w:rPr>
        <w:t>pistis</w:t>
      </w:r>
      <w:r w:rsidRPr="00F51719">
        <w:rPr>
          <w:b/>
          <w:bCs/>
          <w:iCs/>
          <w:szCs w:val="18"/>
        </w:rPr>
        <w:t>,</w:t>
      </w:r>
      <w:r w:rsidRPr="00F51719">
        <w:rPr>
          <w:iCs/>
          <w:szCs w:val="18"/>
        </w:rPr>
        <w:t xml:space="preserve"> “faithful obedience.” The other major use of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xml:space="preserve">, is that of assurance. Because we are constrained by the hermeneutic of context, we must translate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as “assurance.” However, assurance only comes on the heels of “faithful obedience.”</w:t>
      </w:r>
    </w:p>
  </w:footnote>
  <w:footnote w:id="99">
    <w:p w14:paraId="0342C242"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F51719">
        <w:rPr>
          <w:b/>
          <w:bCs/>
          <w:iCs/>
          <w:szCs w:val="18"/>
          <w:lang w:val="el-GR"/>
        </w:rPr>
        <w:t>βάπτισμα</w:t>
      </w:r>
      <w:r w:rsidRPr="00F51719">
        <w:rPr>
          <w:iCs/>
          <w:szCs w:val="18"/>
        </w:rPr>
        <w:t xml:space="preserve"> – </w:t>
      </w:r>
      <w:r w:rsidRPr="00F51719">
        <w:rPr>
          <w:i/>
          <w:iCs/>
          <w:szCs w:val="18"/>
        </w:rPr>
        <w:t>baptisma,</w:t>
      </w:r>
      <w:r w:rsidRPr="00F51719">
        <w:rPr>
          <w:iCs/>
          <w:szCs w:val="18"/>
        </w:rPr>
        <w:t xml:space="preserve"> as an indication of the process of conversion. “It is perhaps best to think of One Baptism as a shorthand expression for the whole conversion, summarized by reference to the visible ritual.” Thielman, F. (2010). </w:t>
      </w:r>
      <w:r w:rsidRPr="00F51719">
        <w:rPr>
          <w:i/>
          <w:iCs/>
          <w:szCs w:val="18"/>
        </w:rPr>
        <w:t>Ephesians.</w:t>
      </w:r>
      <w:r w:rsidRPr="00F51719">
        <w:rPr>
          <w:iCs/>
          <w:szCs w:val="18"/>
        </w:rPr>
        <w:t xml:space="preserve"> Grand Rapids: Baker Academic. p. 259   Here we find a reference to conversion to Judaism, not conversion to “Christianity!”</w:t>
      </w:r>
    </w:p>
  </w:footnote>
  <w:footnote w:id="100">
    <w:p w14:paraId="3323028B"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It is easy enough to recognize the Shema in this single short phrase. This actually debunks the Trinitarian thesis in two words. </w:t>
      </w:r>
    </w:p>
  </w:footnote>
  <w:footnote w:id="101">
    <w:p w14:paraId="61255A8D" w14:textId="77777777" w:rsidR="00C92644" w:rsidRPr="00F51719" w:rsidRDefault="00C92644" w:rsidP="00C92644">
      <w:pPr>
        <w:pStyle w:val="FootnoteText"/>
        <w:widowControl w:val="0"/>
        <w:rPr>
          <w:szCs w:val="18"/>
        </w:rPr>
      </w:pPr>
      <w:r w:rsidRPr="00F51719">
        <w:rPr>
          <w:rStyle w:val="FootnoteReference"/>
          <w:szCs w:val="18"/>
        </w:rPr>
        <w:footnoteRef/>
      </w:r>
      <w:r w:rsidRPr="00F51719">
        <w:rPr>
          <w:szCs w:val="18"/>
        </w:rPr>
        <w:t xml:space="preserve"> The four-fold phrase Father, in, through and above reiterates G-d’s omnipresence. However, we see in this passage the understanding that G-d’s agenda is being worked in all of creation.</w:t>
      </w:r>
    </w:p>
  </w:footnote>
  <w:footnote w:id="102">
    <w:p w14:paraId="1C68867C" w14:textId="4CDD3D25" w:rsidR="00EC1A2D" w:rsidRDefault="00EC1A2D" w:rsidP="00CC630F">
      <w:pPr>
        <w:spacing w:before="70" w:line="246" w:lineRule="exact"/>
        <w:ind w:left="148"/>
        <w:jc w:val="left"/>
      </w:pPr>
      <w:r>
        <w:rPr>
          <w:rStyle w:val="FootnoteReference"/>
        </w:rPr>
        <w:footnoteRef/>
      </w:r>
      <w:r>
        <w:t xml:space="preserve"> </w:t>
      </w:r>
      <w:r>
        <w:rPr>
          <w:sz w:val="20"/>
        </w:rPr>
        <w:t>cf. Rom 8:32</w:t>
      </w:r>
    </w:p>
  </w:footnote>
  <w:footnote w:id="103">
    <w:p w14:paraId="267CAA49" w14:textId="3CF915D0" w:rsidR="004B0710" w:rsidRDefault="004B0710" w:rsidP="00CC630F">
      <w:pPr>
        <w:ind w:left="148" w:right="185"/>
        <w:jc w:val="left"/>
      </w:pPr>
      <w:r>
        <w:rPr>
          <w:rStyle w:val="FootnoteReference"/>
        </w:rPr>
        <w:footnoteRef/>
      </w:r>
      <w:r>
        <w:t xml:space="preserve"> </w:t>
      </w:r>
      <w:r w:rsidR="006F2E3A">
        <w:rPr>
          <w:sz w:val="20"/>
        </w:rPr>
        <w:t xml:space="preserve">This verse relates </w:t>
      </w:r>
      <w:r w:rsidR="006F2E3A">
        <w:rPr>
          <w:spacing w:val="-3"/>
          <w:sz w:val="20"/>
        </w:rPr>
        <w:t xml:space="preserve">to </w:t>
      </w:r>
      <w:r w:rsidR="006F2E3A">
        <w:rPr>
          <w:sz w:val="20"/>
        </w:rPr>
        <w:t xml:space="preserve">Moshe when he ascended the mountain and was given by G-d, not only the Torah, but also the ability to share his given gifts to men in the form of the 70 Elders </w:t>
      </w:r>
      <w:r w:rsidR="006F2E3A">
        <w:rPr>
          <w:spacing w:val="-3"/>
          <w:sz w:val="20"/>
        </w:rPr>
        <w:t xml:space="preserve">of </w:t>
      </w:r>
      <w:r w:rsidR="006F2E3A">
        <w:rPr>
          <w:sz w:val="20"/>
        </w:rPr>
        <w:t xml:space="preserve">Israel and Joshua (a figure of Yeshua). Conversely, Yeshua as the second Moshe (Deut. 18:15) relives this experience again, </w:t>
      </w:r>
      <w:r w:rsidR="006F2E3A">
        <w:rPr>
          <w:spacing w:val="-3"/>
          <w:sz w:val="20"/>
        </w:rPr>
        <w:t xml:space="preserve">and </w:t>
      </w:r>
      <w:r w:rsidR="006F2E3A">
        <w:rPr>
          <w:sz w:val="20"/>
        </w:rPr>
        <w:t xml:space="preserve">reinvigorates these gifts which were temporarily weakened because of </w:t>
      </w:r>
      <w:r w:rsidR="006F2E3A">
        <w:rPr>
          <w:spacing w:val="-3"/>
          <w:sz w:val="20"/>
        </w:rPr>
        <w:t xml:space="preserve">the </w:t>
      </w:r>
      <w:r w:rsidR="006F2E3A">
        <w:rPr>
          <w:sz w:val="20"/>
        </w:rPr>
        <w:t xml:space="preserve">multitude </w:t>
      </w:r>
      <w:r w:rsidR="006F2E3A">
        <w:rPr>
          <w:spacing w:val="-3"/>
          <w:sz w:val="20"/>
        </w:rPr>
        <w:t xml:space="preserve">of </w:t>
      </w:r>
      <w:r w:rsidR="006F2E3A">
        <w:rPr>
          <w:sz w:val="20"/>
        </w:rPr>
        <w:t xml:space="preserve">sins amongst </w:t>
      </w:r>
      <w:r w:rsidR="006F2E3A">
        <w:rPr>
          <w:spacing w:val="-3"/>
          <w:sz w:val="20"/>
        </w:rPr>
        <w:t xml:space="preserve">our </w:t>
      </w:r>
      <w:r w:rsidR="006F2E3A">
        <w:rPr>
          <w:sz w:val="20"/>
        </w:rPr>
        <w:t xml:space="preserve">people. The </w:t>
      </w:r>
      <w:r w:rsidR="006F2E3A">
        <w:rPr>
          <w:spacing w:val="-3"/>
          <w:sz w:val="20"/>
        </w:rPr>
        <w:t xml:space="preserve">first </w:t>
      </w:r>
      <w:r w:rsidR="006F2E3A">
        <w:rPr>
          <w:sz w:val="20"/>
        </w:rPr>
        <w:t xml:space="preserve">gift, which we must acknowledge is Matan HaTorah – the gift of the Torah. Moshe Rabbenu (Moses </w:t>
      </w:r>
      <w:r w:rsidR="006F2E3A">
        <w:rPr>
          <w:spacing w:val="-3"/>
          <w:sz w:val="20"/>
        </w:rPr>
        <w:t xml:space="preserve">our </w:t>
      </w:r>
      <w:r w:rsidR="006F2E3A">
        <w:rPr>
          <w:sz w:val="20"/>
        </w:rPr>
        <w:t xml:space="preserve">Teacher) brought down </w:t>
      </w:r>
      <w:r w:rsidR="006F2E3A">
        <w:rPr>
          <w:spacing w:val="-3"/>
          <w:sz w:val="20"/>
        </w:rPr>
        <w:t xml:space="preserve">from Har </w:t>
      </w:r>
      <w:r w:rsidR="006F2E3A">
        <w:rPr>
          <w:sz w:val="20"/>
        </w:rPr>
        <w:t>Sinai the most precious gift for all humanity, i.e. the Torah. Then Moshe, establishing the Messianic pattern gave of himself to the seventy. In the same way that Moshe established</w:t>
      </w:r>
      <w:r w:rsidR="006F2E3A">
        <w:rPr>
          <w:spacing w:val="-6"/>
          <w:sz w:val="20"/>
        </w:rPr>
        <w:t xml:space="preserve"> </w:t>
      </w:r>
      <w:r w:rsidR="006F2E3A">
        <w:rPr>
          <w:sz w:val="20"/>
        </w:rPr>
        <w:t>a</w:t>
      </w:r>
      <w:r w:rsidR="006F2E3A">
        <w:rPr>
          <w:spacing w:val="-6"/>
          <w:sz w:val="20"/>
        </w:rPr>
        <w:t xml:space="preserve"> </w:t>
      </w:r>
      <w:r w:rsidR="006F2E3A">
        <w:rPr>
          <w:sz w:val="20"/>
        </w:rPr>
        <w:t>hierarchal</w:t>
      </w:r>
      <w:r w:rsidR="006F2E3A">
        <w:rPr>
          <w:spacing w:val="-4"/>
          <w:sz w:val="20"/>
        </w:rPr>
        <w:t xml:space="preserve"> </w:t>
      </w:r>
      <w:r w:rsidR="006F2E3A">
        <w:rPr>
          <w:sz w:val="20"/>
        </w:rPr>
        <w:t>system</w:t>
      </w:r>
      <w:r w:rsidR="006F2E3A">
        <w:rPr>
          <w:spacing w:val="-3"/>
          <w:sz w:val="20"/>
        </w:rPr>
        <w:t xml:space="preserve"> </w:t>
      </w:r>
      <w:r w:rsidR="006F2E3A">
        <w:rPr>
          <w:sz w:val="20"/>
        </w:rPr>
        <w:t>of</w:t>
      </w:r>
      <w:r w:rsidR="006F2E3A">
        <w:rPr>
          <w:spacing w:val="-9"/>
          <w:sz w:val="20"/>
        </w:rPr>
        <w:t xml:space="preserve"> </w:t>
      </w:r>
      <w:r w:rsidR="006F2E3A">
        <w:rPr>
          <w:sz w:val="20"/>
        </w:rPr>
        <w:t>Theocratic</w:t>
      </w:r>
      <w:r w:rsidR="006F2E3A">
        <w:rPr>
          <w:spacing w:val="-5"/>
          <w:sz w:val="20"/>
        </w:rPr>
        <w:t xml:space="preserve"> </w:t>
      </w:r>
      <w:r w:rsidR="006F2E3A">
        <w:rPr>
          <w:sz w:val="20"/>
        </w:rPr>
        <w:t>Government</w:t>
      </w:r>
      <w:r w:rsidR="006F2E3A">
        <w:rPr>
          <w:spacing w:val="-10"/>
          <w:sz w:val="20"/>
        </w:rPr>
        <w:t xml:space="preserve"> </w:t>
      </w:r>
      <w:r w:rsidR="006F2E3A">
        <w:rPr>
          <w:sz w:val="20"/>
        </w:rPr>
        <w:t>Yeshua</w:t>
      </w:r>
      <w:r w:rsidR="006F2E3A">
        <w:rPr>
          <w:spacing w:val="-2"/>
          <w:sz w:val="20"/>
        </w:rPr>
        <w:t xml:space="preserve"> </w:t>
      </w:r>
      <w:r w:rsidR="006F2E3A">
        <w:rPr>
          <w:sz w:val="20"/>
        </w:rPr>
        <w:t>reinforced</w:t>
      </w:r>
      <w:r w:rsidR="006F2E3A">
        <w:rPr>
          <w:spacing w:val="-1"/>
          <w:sz w:val="20"/>
        </w:rPr>
        <w:t xml:space="preserve"> </w:t>
      </w:r>
      <w:r w:rsidR="006F2E3A">
        <w:rPr>
          <w:sz w:val="20"/>
        </w:rPr>
        <w:t>this</w:t>
      </w:r>
      <w:r w:rsidR="006F2E3A">
        <w:rPr>
          <w:spacing w:val="-3"/>
          <w:sz w:val="20"/>
        </w:rPr>
        <w:t xml:space="preserve"> </w:t>
      </w:r>
      <w:r w:rsidR="006F2E3A">
        <w:rPr>
          <w:sz w:val="20"/>
        </w:rPr>
        <w:t>same</w:t>
      </w:r>
      <w:r w:rsidR="006F2E3A">
        <w:rPr>
          <w:spacing w:val="-5"/>
          <w:sz w:val="20"/>
        </w:rPr>
        <w:t xml:space="preserve"> </w:t>
      </w:r>
      <w:r w:rsidR="006F2E3A">
        <w:rPr>
          <w:sz w:val="20"/>
        </w:rPr>
        <w:t>principle.</w:t>
      </w:r>
    </w:p>
  </w:footnote>
  <w:footnote w:id="104">
    <w:p w14:paraId="033A1446" w14:textId="77777777" w:rsidR="00CC630F" w:rsidRDefault="006D07E4" w:rsidP="00CC630F">
      <w:pPr>
        <w:ind w:left="148" w:right="129"/>
        <w:jc w:val="left"/>
        <w:rPr>
          <w:sz w:val="20"/>
        </w:rPr>
      </w:pPr>
      <w:r>
        <w:rPr>
          <w:rStyle w:val="FootnoteReference"/>
        </w:rPr>
        <w:footnoteRef/>
      </w:r>
      <w:r>
        <w:t xml:space="preserve"> </w:t>
      </w:r>
      <w:r w:rsidR="00CC630F">
        <w:rPr>
          <w:sz w:val="20"/>
        </w:rPr>
        <w:t>Ascension “on high” here is in reference to Yeshua must be allegorical at minimum. The “ascension” of Yeshua is after his resurrection. While some theologians will suggest that these “gifts” were “poured out” at Shavuot/Pentecost with the so- 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p w14:paraId="686858E3" w14:textId="662866AB" w:rsidR="006D07E4" w:rsidRDefault="006D07E4" w:rsidP="00CC630F">
      <w:pPr>
        <w:pStyle w:val="FootnoteText"/>
        <w:jc w:val="left"/>
      </w:pPr>
    </w:p>
  </w:footnote>
  <w:footnote w:id="105">
    <w:p w14:paraId="2AAEF415" w14:textId="210C01F7" w:rsidR="00E53E5E" w:rsidRDefault="00E53E5E" w:rsidP="00470E0A">
      <w:pPr>
        <w:spacing w:before="71" w:line="237" w:lineRule="auto"/>
        <w:ind w:left="108" w:right="124"/>
        <w:jc w:val="both"/>
      </w:pPr>
      <w:r>
        <w:rPr>
          <w:rStyle w:val="FootnoteReference"/>
        </w:rPr>
        <w:footnoteRef/>
      </w:r>
      <w:r>
        <w:t xml:space="preserve"> </w:t>
      </w:r>
      <w:r w:rsidR="00201F49">
        <w:rPr>
          <w:sz w:val="20"/>
        </w:rPr>
        <w:t xml:space="preserve">What has been deemed the “Five-fold Ministry” by Christian theologians is an Ecclesiology that has existed in the Jewish Esnoga (Synagogue) for millennia. This Ecclesiology is a structured </w:t>
      </w:r>
      <w:r w:rsidR="00201F49">
        <w:rPr>
          <w:spacing w:val="-3"/>
          <w:sz w:val="20"/>
        </w:rPr>
        <w:t xml:space="preserve">order of </w:t>
      </w:r>
      <w:r w:rsidR="00201F49">
        <w:rPr>
          <w:sz w:val="20"/>
        </w:rPr>
        <w:t xml:space="preserve">seven men. There are </w:t>
      </w:r>
      <w:r w:rsidR="00201F49">
        <w:rPr>
          <w:spacing w:val="-3"/>
          <w:sz w:val="20"/>
        </w:rPr>
        <w:t xml:space="preserve">three </w:t>
      </w:r>
      <w:r w:rsidR="00201F49">
        <w:rPr>
          <w:sz w:val="20"/>
        </w:rPr>
        <w:t>Parnasim (pastors) that occupy the</w:t>
      </w:r>
      <w:r w:rsidR="00201F49">
        <w:rPr>
          <w:spacing w:val="-7"/>
          <w:sz w:val="20"/>
        </w:rPr>
        <w:t xml:space="preserve"> </w:t>
      </w:r>
      <w:r w:rsidR="00201F49">
        <w:rPr>
          <w:sz w:val="20"/>
        </w:rPr>
        <w:t>office.</w:t>
      </w:r>
    </w:p>
  </w:footnote>
  <w:footnote w:id="106">
    <w:p w14:paraId="4014E57D" w14:textId="0BA2B79B" w:rsidR="003A613D" w:rsidRDefault="003A613D">
      <w:pPr>
        <w:pStyle w:val="FootnoteText"/>
      </w:pPr>
      <w:r>
        <w:rPr>
          <w:rStyle w:val="FootnoteReference"/>
        </w:rPr>
        <w:footnoteRef/>
      </w:r>
      <w:r>
        <w:t xml:space="preserve"> </w:t>
      </w:r>
      <w:r w:rsidR="000D7523">
        <w:t xml:space="preserve">Within Rabbinic Judaism as it developed in Talmudic and post-Talmudic times, the concept of tradition took on an added significance, reflected in the general term </w:t>
      </w:r>
      <w:r w:rsidR="000D7523">
        <w:rPr>
          <w:b/>
          <w:i/>
        </w:rPr>
        <w:t>masoret</w:t>
      </w:r>
      <w:r w:rsidR="000D7523">
        <w:t xml:space="preserve">, a word based on the biblical Hebrew root </w:t>
      </w:r>
      <w:r w:rsidR="000D7523">
        <w:rPr>
          <w:i/>
        </w:rPr>
        <w:t>˓SR</w:t>
      </w:r>
      <w:r w:rsidR="000D7523">
        <w:t xml:space="preserve">, meaning to bind or imprison. This root yields the biblical Hebrew term </w:t>
      </w:r>
      <w:r w:rsidR="000D7523">
        <w:rPr>
          <w:b/>
          <w:i/>
        </w:rPr>
        <w:t>masoret</w:t>
      </w:r>
      <w:r w:rsidR="000D7523">
        <w:rPr>
          <w:b/>
        </w:rPr>
        <w:t xml:space="preserve">, </w:t>
      </w:r>
      <w:r w:rsidR="000D7523">
        <w:t xml:space="preserve">found at Ezek. 20:37, which refers to the “bond of the covenant”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000D7523">
        <w:rPr>
          <w:i/>
        </w:rPr>
        <w:t xml:space="preserve">A Hebrew and English Lexicon of the Old Testament </w:t>
      </w:r>
      <w:r w:rsidR="000D7523">
        <w:t xml:space="preserve">(Oxford, reprint, 1974), p. 64, s.v., </w:t>
      </w:r>
      <w:r w:rsidR="000D7523">
        <w:rPr>
          <w:i/>
        </w:rPr>
        <w:t>msrt</w:t>
      </w:r>
      <w:r w:rsidR="000D7523">
        <w:t xml:space="preserve">. Neusner, J., Neusner, J., Avery-Peck, A. J., Green, W. S., &amp; Museum of Jewish Heritage (New York, N. Y. (2000). </w:t>
      </w:r>
      <w:r w:rsidR="000D7523">
        <w:rPr>
          <w:i/>
        </w:rPr>
        <w:t>The encyclopaedia of Judaism</w:t>
      </w:r>
      <w:r w:rsidR="000D7523">
        <w:t>. May 2001. Vol. 3 p. 1462</w:t>
      </w:r>
    </w:p>
  </w:footnote>
  <w:footnote w:id="107">
    <w:p w14:paraId="0C74177F" w14:textId="55BEB017" w:rsidR="00782D6B" w:rsidRDefault="00782D6B">
      <w:pPr>
        <w:pStyle w:val="FootnoteText"/>
      </w:pPr>
      <w:r>
        <w:rPr>
          <w:rStyle w:val="FootnoteReference"/>
        </w:rPr>
        <w:footnoteRef/>
      </w:r>
      <w:r>
        <w:t xml:space="preserve"> The standard medieval Hebrew term for this genre is </w:t>
      </w:r>
      <w:r>
        <w:rPr>
          <w:b/>
          <w:i/>
        </w:rPr>
        <w:t>derashah</w:t>
      </w:r>
      <w:r>
        <w:t xml:space="preserve">; the most common term for the one who delivers the sermon is </w:t>
      </w:r>
      <w:r>
        <w:rPr>
          <w:b/>
          <w:i/>
        </w:rPr>
        <w:t>darshan</w:t>
      </w:r>
      <w:r>
        <w:t xml:space="preserve">; the verb “to preach” is </w:t>
      </w:r>
      <w:r>
        <w:rPr>
          <w:b/>
          <w:i/>
        </w:rPr>
        <w:t>li-derosh</w:t>
      </w:r>
      <w:r>
        <w:t xml:space="preserve">. All three words are linked with the biblical root meaning, “to seek, demand, investigate.” The same root provides the word </w:t>
      </w:r>
      <w:r>
        <w:rPr>
          <w:i/>
        </w:rPr>
        <w:t>midrash</w:t>
      </w:r>
      <w: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Pr>
          <w:i/>
        </w:rPr>
        <w:t>The encyclopaedia of Judaism</w:t>
      </w:r>
      <w:r>
        <w:t>. May 2001. Vol. 3 p. 1320</w:t>
      </w:r>
    </w:p>
  </w:footnote>
  <w:footnote w:id="108">
    <w:p w14:paraId="19C0E6D8" w14:textId="726A1661" w:rsidR="00B003F8" w:rsidRDefault="00B003F8" w:rsidP="00C43DD7">
      <w:pPr>
        <w:spacing w:line="243" w:lineRule="exact"/>
        <w:jc w:val="both"/>
      </w:pPr>
      <w:r>
        <w:rPr>
          <w:rStyle w:val="FootnoteReference"/>
        </w:rPr>
        <w:footnoteRef/>
      </w:r>
      <w:r>
        <w:t xml:space="preserve"> </w:t>
      </w:r>
      <w:r w:rsidR="00C43DD7">
        <w:rPr>
          <w:sz w:val="20"/>
        </w:rPr>
        <w:t>cf. 1 Corinthians 12:10</w:t>
      </w:r>
    </w:p>
  </w:footnote>
  <w:footnote w:id="109">
    <w:p w14:paraId="5A9C5866" w14:textId="0340399A" w:rsidR="00C43DD7" w:rsidRDefault="00C43DD7" w:rsidP="00BA4EA0">
      <w:pPr>
        <w:spacing w:line="237" w:lineRule="auto"/>
        <w:ind w:right="117"/>
        <w:jc w:val="both"/>
      </w:pPr>
      <w:r>
        <w:rPr>
          <w:rStyle w:val="FootnoteReference"/>
        </w:rPr>
        <w:footnoteRef/>
      </w:r>
      <w:r>
        <w:t xml:space="preserve"> </w:t>
      </w:r>
      <w:r w:rsidR="00567536">
        <w:rPr>
          <w:b/>
          <w:sz w:val="20"/>
        </w:rPr>
        <w:t xml:space="preserve">καταρτισμός </w:t>
      </w:r>
      <w:r w:rsidR="00567536">
        <w:rPr>
          <w:sz w:val="20"/>
        </w:rPr>
        <w:t xml:space="preserve">– </w:t>
      </w:r>
      <w:r w:rsidR="00567536">
        <w:rPr>
          <w:i/>
          <w:sz w:val="20"/>
        </w:rPr>
        <w:t xml:space="preserve">katartismos </w:t>
      </w:r>
      <w:r w:rsidR="00567536">
        <w:rPr>
          <w:sz w:val="20"/>
        </w:rPr>
        <w:t xml:space="preserve">being able to meet the demands of the ministry within the Esnoga. This also refers to order. Therefore, the “perfecting of the Saints” means to bring social order to the Congregation. The root </w:t>
      </w:r>
      <w:r w:rsidR="00567536">
        <w:rPr>
          <w:b/>
          <w:sz w:val="20"/>
        </w:rPr>
        <w:t xml:space="preserve">ἄρτιος </w:t>
      </w:r>
      <w:r w:rsidR="00567536">
        <w:rPr>
          <w:sz w:val="20"/>
        </w:rPr>
        <w:t>is used in mathematics as the basic principle in numbers and partly one of the ten basic principles.</w:t>
      </w:r>
    </w:p>
  </w:footnote>
  <w:footnote w:id="110">
    <w:p w14:paraId="12A935C7" w14:textId="2D05E2A6" w:rsidR="007B0868" w:rsidRDefault="007B0868" w:rsidP="007B0868">
      <w:pPr>
        <w:spacing w:line="244" w:lineRule="exact"/>
        <w:ind w:left="108"/>
        <w:jc w:val="both"/>
      </w:pPr>
      <w:r>
        <w:rPr>
          <w:rStyle w:val="FootnoteReference"/>
        </w:rPr>
        <w:footnoteRef/>
      </w:r>
      <w:r>
        <w:t xml:space="preserve"> </w:t>
      </w:r>
      <w:r>
        <w:rPr>
          <w:sz w:val="20"/>
        </w:rPr>
        <w:t>cf. Abot 1:1</w:t>
      </w:r>
    </w:p>
  </w:footnote>
  <w:footnote w:id="111">
    <w:p w14:paraId="2823F753" w14:textId="1C475E6B" w:rsidR="003A734A" w:rsidRDefault="003A734A" w:rsidP="003A734A">
      <w:pPr>
        <w:spacing w:line="245" w:lineRule="exact"/>
        <w:ind w:left="108"/>
        <w:jc w:val="both"/>
      </w:pPr>
      <w:r>
        <w:rPr>
          <w:rStyle w:val="FootnoteReference"/>
        </w:rPr>
        <w:footnoteRef/>
      </w:r>
      <w:r>
        <w:t xml:space="preserve"> </w:t>
      </w:r>
      <w:r>
        <w:rPr>
          <w:sz w:val="20"/>
        </w:rPr>
        <w:t>Heb. ben Elohim – the judge, i.e. Messiah</w:t>
      </w:r>
    </w:p>
  </w:footnote>
  <w:footnote w:id="112">
    <w:p w14:paraId="499C3659" w14:textId="290D64B1" w:rsidR="00471DAA" w:rsidRDefault="00471DAA" w:rsidP="00303E36">
      <w:pPr>
        <w:ind w:left="108" w:right="122"/>
        <w:jc w:val="both"/>
      </w:pPr>
      <w:r>
        <w:rPr>
          <w:rStyle w:val="FootnoteReference"/>
        </w:rPr>
        <w:footnoteRef/>
      </w:r>
      <w:r>
        <w:t xml:space="preserve"> </w:t>
      </w:r>
      <w:r w:rsidR="00303E36">
        <w:rPr>
          <w:b/>
          <w:sz w:val="20"/>
        </w:rPr>
        <w:t xml:space="preserve">τέλειος </w:t>
      </w:r>
      <w:r w:rsidR="00303E36">
        <w:rPr>
          <w:sz w:val="20"/>
        </w:rPr>
        <w:t xml:space="preserve">– </w:t>
      </w:r>
      <w:r w:rsidR="00303E36">
        <w:rPr>
          <w:i/>
          <w:sz w:val="20"/>
        </w:rPr>
        <w:t xml:space="preserve">teleios, </w:t>
      </w:r>
      <w:r w:rsidR="00303E36">
        <w:rPr>
          <w:b/>
          <w:sz w:val="20"/>
        </w:rPr>
        <w:t>G</w:t>
      </w:r>
      <w:r w:rsidR="00303E36">
        <w:rPr>
          <w:b/>
          <w:sz w:val="16"/>
        </w:rPr>
        <w:t xml:space="preserve">OAL </w:t>
      </w:r>
      <w:r w:rsidR="00303E36">
        <w:rPr>
          <w:sz w:val="20"/>
        </w:rPr>
        <w:t xml:space="preserve">is translated in various ways. Sometimes it is translated in a way that seems to annul the Torah. cf Rom. 10:4 which is usually translated… “(Rom. 10:4) For Christ is the end of the law for righteousness to everyone who believes.” This verse, correctly translated… (Rom. 10:4) </w:t>
      </w:r>
      <w:r w:rsidR="00303E36">
        <w:rPr>
          <w:b/>
          <w:sz w:val="20"/>
        </w:rPr>
        <w:t xml:space="preserve">For Messiah is the GOAL (τέλειος – </w:t>
      </w:r>
      <w:r w:rsidR="00303E36">
        <w:rPr>
          <w:b/>
          <w:i/>
          <w:sz w:val="20"/>
        </w:rPr>
        <w:t>teleios</w:t>
      </w:r>
      <w:r w:rsidR="00303E36">
        <w:rPr>
          <w:b/>
          <w:sz w:val="20"/>
        </w:rPr>
        <w:t>) of the Torah for righteousness/generosity to everyone who is faithfully obedient</w:t>
      </w:r>
      <w:r w:rsidR="00303E36">
        <w:rPr>
          <w:sz w:val="20"/>
        </w:rPr>
        <w:t>. Therefore, we define maturity as the “Goal” and being like Messiah, and to possess his relationship to the Torah/Mesorah!</w:t>
      </w:r>
    </w:p>
  </w:footnote>
  <w:footnote w:id="113">
    <w:p w14:paraId="4D625B37" w14:textId="6621036F" w:rsidR="00C31453" w:rsidRDefault="00C31453" w:rsidP="00BA30E2">
      <w:pPr>
        <w:spacing w:before="1" w:line="240" w:lineRule="exact"/>
        <w:ind w:left="108"/>
        <w:jc w:val="both"/>
      </w:pPr>
      <w:r>
        <w:rPr>
          <w:rStyle w:val="FootnoteReference"/>
        </w:rPr>
        <w:footnoteRef/>
      </w:r>
      <w:r>
        <w:t xml:space="preserve"> </w:t>
      </w:r>
      <w:bookmarkStart w:id="11" w:name="_Hlk38390844"/>
      <w:r w:rsidR="008A27B7">
        <w:rPr>
          <w:b/>
          <w:sz w:val="20"/>
        </w:rPr>
        <w:t xml:space="preserve">πλήρωμα </w:t>
      </w:r>
      <w:r w:rsidR="008A27B7">
        <w:rPr>
          <w:sz w:val="20"/>
        </w:rPr>
        <w:t xml:space="preserve">– </w:t>
      </w:r>
      <w:r w:rsidR="008A27B7">
        <w:rPr>
          <w:i/>
          <w:sz w:val="20"/>
        </w:rPr>
        <w:t xml:space="preserve">pleroma </w:t>
      </w:r>
      <w:r w:rsidR="008A27B7">
        <w:rPr>
          <w:sz w:val="20"/>
        </w:rPr>
        <w:t>full of Messiah. Or we might here say that we must be full of Messiah’s Mesorah.</w:t>
      </w:r>
      <w:bookmarkEnd w:id="11"/>
    </w:p>
  </w:footnote>
  <w:footnote w:id="114">
    <w:p w14:paraId="3F329ADD" w14:textId="77777777" w:rsidR="000F0D98" w:rsidRDefault="005C4C6D" w:rsidP="000F0D98">
      <w:pPr>
        <w:spacing w:before="69"/>
        <w:ind w:left="148" w:right="136"/>
        <w:jc w:val="both"/>
        <w:rPr>
          <w:sz w:val="20"/>
          <w:szCs w:val="20"/>
        </w:rPr>
      </w:pPr>
      <w:r>
        <w:rPr>
          <w:rStyle w:val="FootnoteReference"/>
        </w:rPr>
        <w:footnoteRef/>
      </w:r>
      <w:r>
        <w:t xml:space="preserve"> </w:t>
      </w:r>
      <w:bookmarkStart w:id="12" w:name="_Hlk38390957"/>
      <w:r w:rsidR="000F0D98">
        <w:rPr>
          <w:sz w:val="20"/>
          <w:szCs w:val="20"/>
        </w:rPr>
        <w:t xml:space="preserve">While the Greek word </w:t>
      </w:r>
      <w:r w:rsidR="000F0D98">
        <w:rPr>
          <w:b/>
          <w:bCs/>
          <w:sz w:val="20"/>
          <w:szCs w:val="20"/>
        </w:rPr>
        <w:t xml:space="preserve">πνεῦμα </w:t>
      </w:r>
      <w:r w:rsidR="000F0D98">
        <w:rPr>
          <w:sz w:val="20"/>
          <w:szCs w:val="20"/>
        </w:rPr>
        <w:t xml:space="preserve">– </w:t>
      </w:r>
      <w:r w:rsidR="000F0D98">
        <w:rPr>
          <w:i/>
          <w:sz w:val="20"/>
          <w:szCs w:val="20"/>
        </w:rPr>
        <w:t xml:space="preserve">pneuma </w:t>
      </w:r>
      <w:r w:rsidR="000F0D98">
        <w:rPr>
          <w:sz w:val="20"/>
          <w:szCs w:val="20"/>
        </w:rPr>
        <w:t xml:space="preserve">carries the connotations of the Hebrew word </w:t>
      </w:r>
      <w:r w:rsidR="000F0D98">
        <w:rPr>
          <w:rFonts w:ascii="Arial" w:hAnsi="Arial"/>
          <w:b/>
          <w:bCs/>
          <w:i/>
          <w:sz w:val="18"/>
          <w:szCs w:val="18"/>
          <w:rtl/>
        </w:rPr>
        <w:t>רּוח</w:t>
      </w:r>
      <w:r w:rsidR="000F0D98">
        <w:rPr>
          <w:b/>
          <w:bCs/>
          <w:sz w:val="20"/>
          <w:szCs w:val="20"/>
        </w:rPr>
        <w:t xml:space="preserve">, πνεῦμα – </w:t>
      </w:r>
      <w:r w:rsidR="000F0D98">
        <w:rPr>
          <w:i/>
          <w:sz w:val="20"/>
          <w:szCs w:val="20"/>
        </w:rPr>
        <w:t xml:space="preserve">pneuma </w:t>
      </w:r>
      <w:r w:rsidR="000F0D98">
        <w:rPr>
          <w:sz w:val="20"/>
          <w:szCs w:val="20"/>
        </w:rPr>
        <w:t xml:space="preserve">does not perfectly match </w:t>
      </w:r>
      <w:r w:rsidR="000F0D98">
        <w:rPr>
          <w:rFonts w:ascii="Arial" w:hAnsi="Arial"/>
          <w:b/>
          <w:bCs/>
          <w:i/>
          <w:sz w:val="18"/>
          <w:szCs w:val="18"/>
          <w:rtl/>
        </w:rPr>
        <w:t>רּוח</w:t>
      </w:r>
      <w:r w:rsidR="000F0D98">
        <w:rPr>
          <w:b/>
          <w:bCs/>
          <w:sz w:val="20"/>
          <w:szCs w:val="20"/>
        </w:rPr>
        <w:t xml:space="preserve">. </w:t>
      </w:r>
      <w:r w:rsidR="000F0D98">
        <w:rPr>
          <w:sz w:val="20"/>
          <w:szCs w:val="20"/>
        </w:rPr>
        <w:t xml:space="preserve">Therefore, Hakham Shaul uses </w:t>
      </w:r>
      <w:r w:rsidR="000F0D98">
        <w:rPr>
          <w:b/>
          <w:bCs/>
          <w:sz w:val="20"/>
          <w:szCs w:val="20"/>
        </w:rPr>
        <w:t xml:space="preserve">ἄνεμος </w:t>
      </w:r>
      <w:r w:rsidR="000F0D98">
        <w:rPr>
          <w:sz w:val="20"/>
          <w:szCs w:val="20"/>
        </w:rPr>
        <w:t xml:space="preserve">– </w:t>
      </w:r>
      <w:r w:rsidR="000F0D98">
        <w:rPr>
          <w:i/>
          <w:sz w:val="20"/>
          <w:szCs w:val="20"/>
        </w:rPr>
        <w:t xml:space="preserve">anemos. </w:t>
      </w:r>
      <w:r w:rsidR="000F0D98">
        <w:rPr>
          <w:sz w:val="20"/>
          <w:szCs w:val="20"/>
        </w:rPr>
        <w:t>This is partly because the Remes analogy that he is positing is that of a ship being tossed by wind and wave.</w:t>
      </w:r>
    </w:p>
    <w:bookmarkEnd w:id="12"/>
    <w:p w14:paraId="0B5ADE17" w14:textId="2C194C9A" w:rsidR="005C4C6D" w:rsidRDefault="005C4C6D" w:rsidP="000F0D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B309" w14:textId="614DFAD2" w:rsidR="00873300" w:rsidRPr="001F2922" w:rsidRDefault="00873300" w:rsidP="00873300">
    <w:pPr>
      <w:tabs>
        <w:tab w:val="center" w:pos="4680"/>
        <w:tab w:val="left" w:pos="8197"/>
        <w:tab w:val="right" w:pos="9360"/>
        <w:tab w:val="right" w:pos="10224"/>
      </w:tabs>
      <w:jc w:val="right"/>
      <w:rPr>
        <w:rFonts w:ascii="Arial Narrow" w:hAnsi="Arial Narrow"/>
        <w:sz w:val="18"/>
        <w:szCs w:val="18"/>
      </w:rPr>
    </w:pPr>
    <w:r w:rsidRPr="001F2922">
      <w:rPr>
        <w:rFonts w:ascii="Arial Narrow" w:hAnsi="Arial Narrow"/>
        <w:sz w:val="18"/>
        <w:szCs w:val="18"/>
      </w:rPr>
      <w:t>BS”D (B’Siyata D’Shamaya)</w:t>
    </w:r>
    <w:r w:rsidRPr="001F2922">
      <w:rPr>
        <w:rFonts w:ascii="Arial Narrow" w:hAnsi="Arial Narrow"/>
        <w:sz w:val="18"/>
        <w:szCs w:val="18"/>
        <w:cs/>
      </w:rPr>
      <w:t>‎</w:t>
    </w:r>
  </w:p>
  <w:p w14:paraId="2B1E4DAB" w14:textId="77777777" w:rsidR="00873300" w:rsidRDefault="00873300" w:rsidP="00873300">
    <w:pPr>
      <w:tabs>
        <w:tab w:val="center" w:pos="4680"/>
        <w:tab w:val="right" w:pos="9360"/>
      </w:tabs>
      <w:jc w:val="right"/>
      <w:rPr>
        <w:rFonts w:ascii="Arial Narrow" w:hAnsi="Arial Narrow"/>
        <w:sz w:val="18"/>
        <w:szCs w:val="18"/>
      </w:rPr>
    </w:pPr>
    <w:r w:rsidRPr="001F2922">
      <w:rPr>
        <w:rFonts w:ascii="Arial Narrow" w:hAnsi="Arial Narrow"/>
        <w:sz w:val="18"/>
        <w:szCs w:val="18"/>
      </w:rPr>
      <w:t>Aramaic: With the help of Heaven</w:t>
    </w:r>
  </w:p>
  <w:p w14:paraId="0207304B" w14:textId="6F27B4BF" w:rsidR="00873300" w:rsidRDefault="00873300">
    <w:pPr>
      <w:pStyle w:val="Header"/>
    </w:pPr>
  </w:p>
  <w:p w14:paraId="03A61DB8" w14:textId="77777777" w:rsidR="00873300" w:rsidRDefault="00873300">
    <w:pPr>
      <w:pStyle w:val="Header"/>
    </w:pPr>
  </w:p>
  <w:p w14:paraId="4EFAC540" w14:textId="77777777" w:rsidR="00A15DA4" w:rsidRDefault="00A15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EA9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3E87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74A5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226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E5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FA47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4406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628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817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0EF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C51FD"/>
    <w:multiLevelType w:val="hybridMultilevel"/>
    <w:tmpl w:val="1D243DA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5CC1BC7"/>
    <w:multiLevelType w:val="multilevel"/>
    <w:tmpl w:val="A426F00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240154"/>
    <w:multiLevelType w:val="hybridMultilevel"/>
    <w:tmpl w:val="4B8CAD4E"/>
    <w:lvl w:ilvl="0" w:tplc="69ECF54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5"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E5"/>
    <w:rsid w:val="00002405"/>
    <w:rsid w:val="00003C8F"/>
    <w:rsid w:val="000063C1"/>
    <w:rsid w:val="000329C9"/>
    <w:rsid w:val="0003309E"/>
    <w:rsid w:val="000350AC"/>
    <w:rsid w:val="00036231"/>
    <w:rsid w:val="000366D2"/>
    <w:rsid w:val="000444A1"/>
    <w:rsid w:val="000518DC"/>
    <w:rsid w:val="00052EC8"/>
    <w:rsid w:val="00056CC2"/>
    <w:rsid w:val="00063DAB"/>
    <w:rsid w:val="00064BD4"/>
    <w:rsid w:val="00086A2E"/>
    <w:rsid w:val="00087550"/>
    <w:rsid w:val="00087905"/>
    <w:rsid w:val="000967A4"/>
    <w:rsid w:val="000A121F"/>
    <w:rsid w:val="000A17A6"/>
    <w:rsid w:val="000B77AB"/>
    <w:rsid w:val="000C42F4"/>
    <w:rsid w:val="000C56B6"/>
    <w:rsid w:val="000C7FB5"/>
    <w:rsid w:val="000D0894"/>
    <w:rsid w:val="000D7523"/>
    <w:rsid w:val="000E57E0"/>
    <w:rsid w:val="000F0D98"/>
    <w:rsid w:val="000F4176"/>
    <w:rsid w:val="000F45C0"/>
    <w:rsid w:val="000F5576"/>
    <w:rsid w:val="000F7941"/>
    <w:rsid w:val="00100E1B"/>
    <w:rsid w:val="00121513"/>
    <w:rsid w:val="00121D2F"/>
    <w:rsid w:val="00142381"/>
    <w:rsid w:val="00160A5F"/>
    <w:rsid w:val="0016669D"/>
    <w:rsid w:val="00166FA3"/>
    <w:rsid w:val="00186FD2"/>
    <w:rsid w:val="00192AE0"/>
    <w:rsid w:val="00192CF1"/>
    <w:rsid w:val="00193AFF"/>
    <w:rsid w:val="00194E78"/>
    <w:rsid w:val="0019676B"/>
    <w:rsid w:val="001A12C2"/>
    <w:rsid w:val="001A6BC4"/>
    <w:rsid w:val="001C239C"/>
    <w:rsid w:val="001C4D24"/>
    <w:rsid w:val="001D0EE2"/>
    <w:rsid w:val="001D1807"/>
    <w:rsid w:val="001D291E"/>
    <w:rsid w:val="001E05AA"/>
    <w:rsid w:val="001E5923"/>
    <w:rsid w:val="001E7F2A"/>
    <w:rsid w:val="001F012C"/>
    <w:rsid w:val="001F2526"/>
    <w:rsid w:val="001F678E"/>
    <w:rsid w:val="00201F49"/>
    <w:rsid w:val="002038DB"/>
    <w:rsid w:val="00204445"/>
    <w:rsid w:val="00210130"/>
    <w:rsid w:val="00211A9C"/>
    <w:rsid w:val="0022757F"/>
    <w:rsid w:val="00231263"/>
    <w:rsid w:val="00232E51"/>
    <w:rsid w:val="00250179"/>
    <w:rsid w:val="002560E8"/>
    <w:rsid w:val="00261692"/>
    <w:rsid w:val="00264197"/>
    <w:rsid w:val="00293159"/>
    <w:rsid w:val="002B7F7C"/>
    <w:rsid w:val="002C0557"/>
    <w:rsid w:val="002C265E"/>
    <w:rsid w:val="002D3FCC"/>
    <w:rsid w:val="002D56C3"/>
    <w:rsid w:val="002E50DE"/>
    <w:rsid w:val="002F0721"/>
    <w:rsid w:val="002F0A38"/>
    <w:rsid w:val="002F449E"/>
    <w:rsid w:val="002F4A3E"/>
    <w:rsid w:val="00301359"/>
    <w:rsid w:val="00302279"/>
    <w:rsid w:val="00303E36"/>
    <w:rsid w:val="003167F9"/>
    <w:rsid w:val="00323942"/>
    <w:rsid w:val="00332B7A"/>
    <w:rsid w:val="00335821"/>
    <w:rsid w:val="00337060"/>
    <w:rsid w:val="00340586"/>
    <w:rsid w:val="003406C8"/>
    <w:rsid w:val="00347DE7"/>
    <w:rsid w:val="00353C72"/>
    <w:rsid w:val="003636F2"/>
    <w:rsid w:val="00372F5A"/>
    <w:rsid w:val="00375DC0"/>
    <w:rsid w:val="003766B8"/>
    <w:rsid w:val="00383372"/>
    <w:rsid w:val="00386F26"/>
    <w:rsid w:val="003900DB"/>
    <w:rsid w:val="00392DED"/>
    <w:rsid w:val="003A351A"/>
    <w:rsid w:val="003A613D"/>
    <w:rsid w:val="003A734A"/>
    <w:rsid w:val="003A7F6F"/>
    <w:rsid w:val="003B25AD"/>
    <w:rsid w:val="003B2A94"/>
    <w:rsid w:val="003B3677"/>
    <w:rsid w:val="003B4D18"/>
    <w:rsid w:val="003C1FE5"/>
    <w:rsid w:val="003D1956"/>
    <w:rsid w:val="003D2F19"/>
    <w:rsid w:val="003D3A2D"/>
    <w:rsid w:val="003D3C80"/>
    <w:rsid w:val="003E4A05"/>
    <w:rsid w:val="003F4E56"/>
    <w:rsid w:val="004027B6"/>
    <w:rsid w:val="00405AB7"/>
    <w:rsid w:val="00411CF3"/>
    <w:rsid w:val="004146D2"/>
    <w:rsid w:val="00417519"/>
    <w:rsid w:val="004222A6"/>
    <w:rsid w:val="0043649D"/>
    <w:rsid w:val="00444912"/>
    <w:rsid w:val="004541B0"/>
    <w:rsid w:val="004549D2"/>
    <w:rsid w:val="004614D4"/>
    <w:rsid w:val="004628B0"/>
    <w:rsid w:val="00470E0A"/>
    <w:rsid w:val="00471DAA"/>
    <w:rsid w:val="00480A91"/>
    <w:rsid w:val="00485E6E"/>
    <w:rsid w:val="004938D5"/>
    <w:rsid w:val="00493DEA"/>
    <w:rsid w:val="00495483"/>
    <w:rsid w:val="00496582"/>
    <w:rsid w:val="004A1419"/>
    <w:rsid w:val="004A6FD9"/>
    <w:rsid w:val="004B0710"/>
    <w:rsid w:val="004B0788"/>
    <w:rsid w:val="004B4B3E"/>
    <w:rsid w:val="004C68B1"/>
    <w:rsid w:val="004C7D8E"/>
    <w:rsid w:val="004D7CFA"/>
    <w:rsid w:val="004E4F97"/>
    <w:rsid w:val="00520540"/>
    <w:rsid w:val="00523519"/>
    <w:rsid w:val="0054281F"/>
    <w:rsid w:val="00552EE1"/>
    <w:rsid w:val="0056376F"/>
    <w:rsid w:val="00565806"/>
    <w:rsid w:val="005673E0"/>
    <w:rsid w:val="00567536"/>
    <w:rsid w:val="00572A62"/>
    <w:rsid w:val="00574AF1"/>
    <w:rsid w:val="00583F8B"/>
    <w:rsid w:val="005861C0"/>
    <w:rsid w:val="00591B29"/>
    <w:rsid w:val="005A0EF6"/>
    <w:rsid w:val="005B2D3C"/>
    <w:rsid w:val="005B6D3A"/>
    <w:rsid w:val="005C3348"/>
    <w:rsid w:val="005C4143"/>
    <w:rsid w:val="005C4C6D"/>
    <w:rsid w:val="005D377F"/>
    <w:rsid w:val="005D73B3"/>
    <w:rsid w:val="0061720A"/>
    <w:rsid w:val="00622345"/>
    <w:rsid w:val="00632412"/>
    <w:rsid w:val="00636371"/>
    <w:rsid w:val="00636A15"/>
    <w:rsid w:val="0064082C"/>
    <w:rsid w:val="0064135D"/>
    <w:rsid w:val="0064587C"/>
    <w:rsid w:val="00651E53"/>
    <w:rsid w:val="006554BC"/>
    <w:rsid w:val="00657A80"/>
    <w:rsid w:val="0066066C"/>
    <w:rsid w:val="0068200B"/>
    <w:rsid w:val="00690B22"/>
    <w:rsid w:val="00691BD0"/>
    <w:rsid w:val="00694363"/>
    <w:rsid w:val="006A10C2"/>
    <w:rsid w:val="006A3D1F"/>
    <w:rsid w:val="006B747A"/>
    <w:rsid w:val="006B7739"/>
    <w:rsid w:val="006D07E4"/>
    <w:rsid w:val="006E34E9"/>
    <w:rsid w:val="006F2E3A"/>
    <w:rsid w:val="006F347B"/>
    <w:rsid w:val="006F68AA"/>
    <w:rsid w:val="006F77B5"/>
    <w:rsid w:val="006F7C81"/>
    <w:rsid w:val="00704FB9"/>
    <w:rsid w:val="00706B62"/>
    <w:rsid w:val="00707E1F"/>
    <w:rsid w:val="00713DCC"/>
    <w:rsid w:val="00714B16"/>
    <w:rsid w:val="00744EC2"/>
    <w:rsid w:val="00756EC7"/>
    <w:rsid w:val="00773FB4"/>
    <w:rsid w:val="00782D6B"/>
    <w:rsid w:val="00793554"/>
    <w:rsid w:val="00795531"/>
    <w:rsid w:val="00797FD6"/>
    <w:rsid w:val="007A4A2D"/>
    <w:rsid w:val="007B0868"/>
    <w:rsid w:val="007B4E9C"/>
    <w:rsid w:val="007B6604"/>
    <w:rsid w:val="007C3895"/>
    <w:rsid w:val="007C7542"/>
    <w:rsid w:val="007D5B81"/>
    <w:rsid w:val="007E33A2"/>
    <w:rsid w:val="007F4B57"/>
    <w:rsid w:val="00813230"/>
    <w:rsid w:val="00814709"/>
    <w:rsid w:val="00823DE8"/>
    <w:rsid w:val="008310D9"/>
    <w:rsid w:val="00832F5B"/>
    <w:rsid w:val="00845815"/>
    <w:rsid w:val="008548AF"/>
    <w:rsid w:val="008552AF"/>
    <w:rsid w:val="00857027"/>
    <w:rsid w:val="00860480"/>
    <w:rsid w:val="00861705"/>
    <w:rsid w:val="00865B46"/>
    <w:rsid w:val="008668F6"/>
    <w:rsid w:val="00867F99"/>
    <w:rsid w:val="00871812"/>
    <w:rsid w:val="00873300"/>
    <w:rsid w:val="0087665B"/>
    <w:rsid w:val="008A27B7"/>
    <w:rsid w:val="008A352B"/>
    <w:rsid w:val="008B1797"/>
    <w:rsid w:val="008B34FF"/>
    <w:rsid w:val="008B673E"/>
    <w:rsid w:val="008B7B12"/>
    <w:rsid w:val="008C03BF"/>
    <w:rsid w:val="008C28F8"/>
    <w:rsid w:val="008D0B7A"/>
    <w:rsid w:val="008D1907"/>
    <w:rsid w:val="008D3091"/>
    <w:rsid w:val="008F009E"/>
    <w:rsid w:val="0090153E"/>
    <w:rsid w:val="00901A4C"/>
    <w:rsid w:val="00906347"/>
    <w:rsid w:val="009063CC"/>
    <w:rsid w:val="00907551"/>
    <w:rsid w:val="00910379"/>
    <w:rsid w:val="0092152D"/>
    <w:rsid w:val="00930FAC"/>
    <w:rsid w:val="00931790"/>
    <w:rsid w:val="00932DEE"/>
    <w:rsid w:val="00934BDF"/>
    <w:rsid w:val="00945DDA"/>
    <w:rsid w:val="00950695"/>
    <w:rsid w:val="00952EE6"/>
    <w:rsid w:val="00954010"/>
    <w:rsid w:val="00956530"/>
    <w:rsid w:val="009565D9"/>
    <w:rsid w:val="00960268"/>
    <w:rsid w:val="0096243E"/>
    <w:rsid w:val="00964AB1"/>
    <w:rsid w:val="0097332C"/>
    <w:rsid w:val="009777A1"/>
    <w:rsid w:val="00987583"/>
    <w:rsid w:val="00995B2A"/>
    <w:rsid w:val="0099683D"/>
    <w:rsid w:val="009B27BB"/>
    <w:rsid w:val="009B70C6"/>
    <w:rsid w:val="009C0A15"/>
    <w:rsid w:val="009C0AD5"/>
    <w:rsid w:val="009C1462"/>
    <w:rsid w:val="009D1298"/>
    <w:rsid w:val="009E02AB"/>
    <w:rsid w:val="009E4677"/>
    <w:rsid w:val="009E5273"/>
    <w:rsid w:val="009E7E2E"/>
    <w:rsid w:val="009F2E46"/>
    <w:rsid w:val="00A078B1"/>
    <w:rsid w:val="00A15DA4"/>
    <w:rsid w:val="00A22508"/>
    <w:rsid w:val="00A30E45"/>
    <w:rsid w:val="00A32434"/>
    <w:rsid w:val="00A42464"/>
    <w:rsid w:val="00A44C0D"/>
    <w:rsid w:val="00A52110"/>
    <w:rsid w:val="00A64317"/>
    <w:rsid w:val="00A710BE"/>
    <w:rsid w:val="00A7167E"/>
    <w:rsid w:val="00A71B58"/>
    <w:rsid w:val="00A776FF"/>
    <w:rsid w:val="00A90001"/>
    <w:rsid w:val="00A95E75"/>
    <w:rsid w:val="00AA11BA"/>
    <w:rsid w:val="00AA69D7"/>
    <w:rsid w:val="00AB1CB3"/>
    <w:rsid w:val="00AC24B5"/>
    <w:rsid w:val="00AE2082"/>
    <w:rsid w:val="00AE39C2"/>
    <w:rsid w:val="00AE65CF"/>
    <w:rsid w:val="00AE68EE"/>
    <w:rsid w:val="00AF0C62"/>
    <w:rsid w:val="00AF20CB"/>
    <w:rsid w:val="00AF4F4A"/>
    <w:rsid w:val="00B0008E"/>
    <w:rsid w:val="00B003F8"/>
    <w:rsid w:val="00B06E3B"/>
    <w:rsid w:val="00B1091D"/>
    <w:rsid w:val="00B335CE"/>
    <w:rsid w:val="00B40B19"/>
    <w:rsid w:val="00B45369"/>
    <w:rsid w:val="00B47A59"/>
    <w:rsid w:val="00B620A1"/>
    <w:rsid w:val="00B633C2"/>
    <w:rsid w:val="00B83289"/>
    <w:rsid w:val="00B921DE"/>
    <w:rsid w:val="00BA1EB8"/>
    <w:rsid w:val="00BA30E2"/>
    <w:rsid w:val="00BA329B"/>
    <w:rsid w:val="00BA4EA0"/>
    <w:rsid w:val="00BB1FC6"/>
    <w:rsid w:val="00BB59A7"/>
    <w:rsid w:val="00BD1B91"/>
    <w:rsid w:val="00BD3B7F"/>
    <w:rsid w:val="00BD6DDF"/>
    <w:rsid w:val="00BE2215"/>
    <w:rsid w:val="00BE4F99"/>
    <w:rsid w:val="00C039BD"/>
    <w:rsid w:val="00C12B33"/>
    <w:rsid w:val="00C1687A"/>
    <w:rsid w:val="00C1764B"/>
    <w:rsid w:val="00C20796"/>
    <w:rsid w:val="00C260DC"/>
    <w:rsid w:val="00C308E1"/>
    <w:rsid w:val="00C31453"/>
    <w:rsid w:val="00C323DC"/>
    <w:rsid w:val="00C36509"/>
    <w:rsid w:val="00C37C07"/>
    <w:rsid w:val="00C43DD7"/>
    <w:rsid w:val="00C63225"/>
    <w:rsid w:val="00C65859"/>
    <w:rsid w:val="00C66179"/>
    <w:rsid w:val="00C67378"/>
    <w:rsid w:val="00C81FF4"/>
    <w:rsid w:val="00C82A9E"/>
    <w:rsid w:val="00C851A5"/>
    <w:rsid w:val="00C92644"/>
    <w:rsid w:val="00C940C9"/>
    <w:rsid w:val="00CA383F"/>
    <w:rsid w:val="00CA749D"/>
    <w:rsid w:val="00CB0FC2"/>
    <w:rsid w:val="00CB244E"/>
    <w:rsid w:val="00CB25B5"/>
    <w:rsid w:val="00CC5673"/>
    <w:rsid w:val="00CC630F"/>
    <w:rsid w:val="00CC69C1"/>
    <w:rsid w:val="00CD0082"/>
    <w:rsid w:val="00CD4AAC"/>
    <w:rsid w:val="00CE4234"/>
    <w:rsid w:val="00CF0766"/>
    <w:rsid w:val="00CF0F1D"/>
    <w:rsid w:val="00CF1BC5"/>
    <w:rsid w:val="00CF20C2"/>
    <w:rsid w:val="00D00F70"/>
    <w:rsid w:val="00D059F9"/>
    <w:rsid w:val="00D11DDC"/>
    <w:rsid w:val="00D11E3E"/>
    <w:rsid w:val="00D20C64"/>
    <w:rsid w:val="00D21561"/>
    <w:rsid w:val="00D325D0"/>
    <w:rsid w:val="00D401FC"/>
    <w:rsid w:val="00D417BD"/>
    <w:rsid w:val="00D47290"/>
    <w:rsid w:val="00D53120"/>
    <w:rsid w:val="00D577EF"/>
    <w:rsid w:val="00D60BED"/>
    <w:rsid w:val="00D60C47"/>
    <w:rsid w:val="00D737AC"/>
    <w:rsid w:val="00D75398"/>
    <w:rsid w:val="00D825EA"/>
    <w:rsid w:val="00D958A9"/>
    <w:rsid w:val="00DA54E0"/>
    <w:rsid w:val="00DB2B51"/>
    <w:rsid w:val="00DE6E60"/>
    <w:rsid w:val="00DF1699"/>
    <w:rsid w:val="00DF6C75"/>
    <w:rsid w:val="00E03F26"/>
    <w:rsid w:val="00E14C36"/>
    <w:rsid w:val="00E22744"/>
    <w:rsid w:val="00E31772"/>
    <w:rsid w:val="00E365E1"/>
    <w:rsid w:val="00E36A83"/>
    <w:rsid w:val="00E50E0D"/>
    <w:rsid w:val="00E5110F"/>
    <w:rsid w:val="00E52DB8"/>
    <w:rsid w:val="00E52E10"/>
    <w:rsid w:val="00E53E5E"/>
    <w:rsid w:val="00E53E89"/>
    <w:rsid w:val="00E66E92"/>
    <w:rsid w:val="00E6703C"/>
    <w:rsid w:val="00E83D93"/>
    <w:rsid w:val="00E920C7"/>
    <w:rsid w:val="00E950D7"/>
    <w:rsid w:val="00EA6FCA"/>
    <w:rsid w:val="00EC1A2D"/>
    <w:rsid w:val="00EC303E"/>
    <w:rsid w:val="00EC6DF0"/>
    <w:rsid w:val="00ED0FF8"/>
    <w:rsid w:val="00ED3645"/>
    <w:rsid w:val="00ED430B"/>
    <w:rsid w:val="00ED639B"/>
    <w:rsid w:val="00EF6BB2"/>
    <w:rsid w:val="00F01651"/>
    <w:rsid w:val="00F13B12"/>
    <w:rsid w:val="00F14D57"/>
    <w:rsid w:val="00F21E70"/>
    <w:rsid w:val="00F21FC8"/>
    <w:rsid w:val="00F251DE"/>
    <w:rsid w:val="00F3619B"/>
    <w:rsid w:val="00F42423"/>
    <w:rsid w:val="00F44D5B"/>
    <w:rsid w:val="00F52280"/>
    <w:rsid w:val="00F57759"/>
    <w:rsid w:val="00F647E3"/>
    <w:rsid w:val="00F65CCA"/>
    <w:rsid w:val="00F76E0E"/>
    <w:rsid w:val="00F91909"/>
    <w:rsid w:val="00F92AC2"/>
    <w:rsid w:val="00FA0588"/>
    <w:rsid w:val="00FA3B7A"/>
    <w:rsid w:val="00FA740C"/>
    <w:rsid w:val="00FB6391"/>
    <w:rsid w:val="00FC537B"/>
    <w:rsid w:val="00FC7466"/>
    <w:rsid w:val="00FD0879"/>
    <w:rsid w:val="00FD540E"/>
    <w:rsid w:val="00FD70B6"/>
    <w:rsid w:val="00FD7DF5"/>
    <w:rsid w:val="00FE483F"/>
    <w:rsid w:val="00FE4CD9"/>
    <w:rsid w:val="00FE64BC"/>
    <w:rsid w:val="00FE7223"/>
    <w:rsid w:val="00FF2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65B0"/>
  <w15:chartTrackingRefBased/>
  <w15:docId w15:val="{37727F86-109A-4E50-B1A9-9B403D7B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he-I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942"/>
    <w:pPr>
      <w:jc w:val="center"/>
    </w:pPr>
    <w:rPr>
      <w:rFonts w:ascii="Calibri" w:hAnsi="Calibri" w:cs="Arial"/>
    </w:rPr>
  </w:style>
  <w:style w:type="paragraph" w:styleId="Heading1">
    <w:name w:val="heading 1"/>
    <w:basedOn w:val="Normal"/>
    <w:next w:val="Normal"/>
    <w:link w:val="Heading1Char"/>
    <w:qFormat/>
    <w:rsid w:val="00873300"/>
    <w:pPr>
      <w:keepNext/>
      <w:keepLines/>
      <w:outlineLvl w:val="0"/>
    </w:pPr>
    <w:rPr>
      <w:rFonts w:ascii="Times New Roman" w:eastAsiaTheme="majorEastAsia" w:hAnsi="Times New Roman" w:cstheme="majorBidi"/>
      <w:b/>
      <w:sz w:val="24"/>
      <w:szCs w:val="32"/>
      <w:lang w:bidi="ar-SA"/>
    </w:rPr>
  </w:style>
  <w:style w:type="paragraph" w:styleId="Heading2">
    <w:name w:val="heading 2"/>
    <w:basedOn w:val="Normal"/>
    <w:next w:val="Normal"/>
    <w:link w:val="Heading2Char"/>
    <w:unhideWhenUsed/>
    <w:qFormat/>
    <w:rsid w:val="003C1FE5"/>
    <w:pPr>
      <w:keepNext/>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nhideWhenUsed/>
    <w:qFormat/>
    <w:rsid w:val="003C1FE5"/>
    <w:pPr>
      <w:keepNext/>
      <w:outlineLvl w:val="2"/>
    </w:pPr>
    <w:rPr>
      <w:b/>
      <w:bCs/>
      <w:sz w:val="32"/>
      <w:szCs w:val="32"/>
      <w:lang w:val="en-AU" w:bidi="ar-SA"/>
    </w:rPr>
  </w:style>
  <w:style w:type="paragraph" w:styleId="Heading4">
    <w:name w:val="heading 4"/>
    <w:basedOn w:val="Normal"/>
    <w:next w:val="Normal"/>
    <w:link w:val="Heading4Char"/>
    <w:unhideWhenUsed/>
    <w:qFormat/>
    <w:rsid w:val="00FD087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60268"/>
    <w:pPr>
      <w:keepNext/>
      <w:outlineLvl w:val="4"/>
    </w:pPr>
    <w:rPr>
      <w:rFonts w:ascii="Times New Roman" w:hAnsi="Times New Roman" w:cs="Times New Roman"/>
      <w:b/>
      <w:bCs/>
      <w:sz w:val="36"/>
      <w:szCs w:val="36"/>
      <w:lang w:val="en-AU" w:bidi="ar-SA"/>
    </w:rPr>
  </w:style>
  <w:style w:type="paragraph" w:styleId="Heading6">
    <w:name w:val="heading 6"/>
    <w:basedOn w:val="Normal"/>
    <w:next w:val="Normal"/>
    <w:link w:val="Heading6Char"/>
    <w:uiPriority w:val="9"/>
    <w:unhideWhenUsed/>
    <w:qFormat/>
    <w:rsid w:val="00704FB9"/>
    <w:pPr>
      <w:keepNext/>
      <w:outlineLvl w:val="5"/>
    </w:pPr>
    <w:rPr>
      <w:rFonts w:ascii="Cambria" w:eastAsia="Times New Roman" w:hAnsi="Cambria" w:cs="Calibri"/>
      <w:b/>
      <w:bCs/>
      <w:color w:val="000000"/>
      <w:sz w:val="32"/>
      <w:szCs w:val="32"/>
      <w:lang w:val="en-AU"/>
    </w:rPr>
  </w:style>
  <w:style w:type="paragraph" w:styleId="Heading7">
    <w:name w:val="heading 7"/>
    <w:basedOn w:val="Normal"/>
    <w:next w:val="Normal"/>
    <w:link w:val="Heading7Char"/>
    <w:uiPriority w:val="9"/>
    <w:unhideWhenUsed/>
    <w:qFormat/>
    <w:rsid w:val="00193AFF"/>
    <w:pPr>
      <w:keepNext/>
      <w:outlineLvl w:val="6"/>
    </w:pPr>
    <w:rPr>
      <w:rFonts w:ascii="Century Schoolbook" w:hAnsi="Century Schoolbook" w:cs="Times New Roman"/>
      <w:b/>
      <w:bCs/>
      <w:sz w:val="28"/>
      <w:szCs w:val="28"/>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FE5"/>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3C1FE5"/>
    <w:rPr>
      <w:rFonts w:ascii="Calibri" w:hAnsi="Calibri" w:cs="Arial"/>
      <w:b/>
      <w:bCs/>
      <w:sz w:val="32"/>
      <w:szCs w:val="32"/>
      <w:lang w:val="en-AU" w:bidi="ar-SA"/>
    </w:rPr>
  </w:style>
  <w:style w:type="character" w:styleId="Hyperlink">
    <w:name w:val="Hyperlink"/>
    <w:basedOn w:val="DefaultParagraphFont"/>
    <w:uiPriority w:val="99"/>
    <w:unhideWhenUsed/>
    <w:rsid w:val="003C1FE5"/>
    <w:rPr>
      <w:color w:val="0000FF"/>
      <w:u w:val="single"/>
    </w:rPr>
  </w:style>
  <w:style w:type="paragraph" w:styleId="Header">
    <w:name w:val="header"/>
    <w:basedOn w:val="Normal"/>
    <w:link w:val="HeaderChar"/>
    <w:unhideWhenUsed/>
    <w:rsid w:val="003C1FE5"/>
    <w:pPr>
      <w:tabs>
        <w:tab w:val="center" w:pos="4680"/>
        <w:tab w:val="right" w:pos="9360"/>
      </w:tabs>
    </w:pPr>
  </w:style>
  <w:style w:type="character" w:customStyle="1" w:styleId="HeaderChar">
    <w:name w:val="Header Char"/>
    <w:basedOn w:val="DefaultParagraphFont"/>
    <w:link w:val="Header"/>
    <w:rsid w:val="003C1FE5"/>
    <w:rPr>
      <w:rFonts w:ascii="Calibri" w:hAnsi="Calibri" w:cs="Arial"/>
    </w:rPr>
  </w:style>
  <w:style w:type="paragraph" w:styleId="BodyText">
    <w:name w:val="Body Text"/>
    <w:basedOn w:val="Normal"/>
    <w:link w:val="BodyTextChar"/>
    <w:unhideWhenUsed/>
    <w:rsid w:val="003C1FE5"/>
    <w:rPr>
      <w:b/>
      <w:bCs/>
    </w:rPr>
  </w:style>
  <w:style w:type="character" w:customStyle="1" w:styleId="BodyTextChar">
    <w:name w:val="Body Text Char"/>
    <w:basedOn w:val="DefaultParagraphFont"/>
    <w:link w:val="BodyText"/>
    <w:rsid w:val="003C1FE5"/>
    <w:rPr>
      <w:rFonts w:ascii="Calibri" w:hAnsi="Calibri" w:cs="Arial"/>
      <w:b/>
      <w:bCs/>
    </w:rPr>
  </w:style>
  <w:style w:type="paragraph" w:styleId="NormalWeb">
    <w:name w:val="Normal (Web)"/>
    <w:basedOn w:val="Normal"/>
    <w:unhideWhenUsed/>
    <w:rsid w:val="003C1FE5"/>
    <w:pPr>
      <w:spacing w:before="100" w:beforeAutospacing="1" w:after="100" w:afterAutospacing="1"/>
      <w:jc w:val="left"/>
    </w:pPr>
    <w:rPr>
      <w:rFonts w:ascii="Times New Roman" w:eastAsia="Times New Roman" w:hAnsi="Times New Roman" w:cs="Times New Roman"/>
      <w:sz w:val="24"/>
      <w:szCs w:val="24"/>
    </w:rPr>
  </w:style>
  <w:style w:type="character" w:customStyle="1" w:styleId="intensequotechar">
    <w:name w:val="intensequotechar"/>
    <w:basedOn w:val="DefaultParagraphFont"/>
    <w:rsid w:val="003C1FE5"/>
  </w:style>
  <w:style w:type="paragraph" w:styleId="Footer">
    <w:name w:val="footer"/>
    <w:basedOn w:val="Normal"/>
    <w:link w:val="FooterChar"/>
    <w:unhideWhenUsed/>
    <w:rsid w:val="003C1FE5"/>
    <w:pPr>
      <w:tabs>
        <w:tab w:val="center" w:pos="4680"/>
        <w:tab w:val="right" w:pos="9360"/>
      </w:tabs>
      <w:jc w:val="left"/>
    </w:pPr>
    <w:rPr>
      <w:rFonts w:asciiTheme="minorHAnsi" w:eastAsiaTheme="minorHAnsi" w:hAnsiTheme="minorHAnsi" w:cstheme="minorBidi"/>
    </w:rPr>
  </w:style>
  <w:style w:type="character" w:customStyle="1" w:styleId="FooterChar">
    <w:name w:val="Footer Char"/>
    <w:basedOn w:val="DefaultParagraphFont"/>
    <w:link w:val="Footer"/>
    <w:rsid w:val="003C1FE5"/>
    <w:rPr>
      <w:rFonts w:eastAsiaTheme="minorHAnsi"/>
    </w:rPr>
  </w:style>
  <w:style w:type="character" w:customStyle="1" w:styleId="Heading4Char">
    <w:name w:val="Heading 4 Char"/>
    <w:basedOn w:val="DefaultParagraphFont"/>
    <w:link w:val="Heading4"/>
    <w:rsid w:val="00FD087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rsid w:val="00873300"/>
    <w:rPr>
      <w:rFonts w:ascii="Times New Roman" w:eastAsiaTheme="majorEastAsia" w:hAnsi="Times New Roman" w:cstheme="majorBidi"/>
      <w:b/>
      <w:sz w:val="24"/>
      <w:szCs w:val="32"/>
      <w:lang w:bidi="ar-SA"/>
    </w:rPr>
  </w:style>
  <w:style w:type="paragraph" w:styleId="FootnoteText">
    <w:name w:val="footnote text"/>
    <w:basedOn w:val="Normal"/>
    <w:link w:val="FootnoteTextChar"/>
    <w:uiPriority w:val="99"/>
    <w:qFormat/>
    <w:rsid w:val="00873300"/>
    <w:pPr>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73300"/>
    <w:rPr>
      <w:rFonts w:ascii="Times New Roman" w:eastAsia="Times New Roman" w:hAnsi="Times New Roman" w:cs="Times New Roman"/>
      <w:sz w:val="20"/>
      <w:szCs w:val="20"/>
    </w:rPr>
  </w:style>
  <w:style w:type="character" w:styleId="FootnoteReference">
    <w:name w:val="footnote reference"/>
    <w:basedOn w:val="DefaultParagraphFont"/>
    <w:uiPriority w:val="99"/>
    <w:qFormat/>
    <w:rsid w:val="00873300"/>
    <w:rPr>
      <w:rFonts w:ascii="Times New Roman" w:hAnsi="Times New Roman"/>
      <w:sz w:val="20"/>
      <w:vertAlign w:val="superscript"/>
    </w:rPr>
  </w:style>
  <w:style w:type="paragraph" w:styleId="Title">
    <w:name w:val="Title"/>
    <w:basedOn w:val="Normal"/>
    <w:next w:val="Normal"/>
    <w:link w:val="TitleChar"/>
    <w:autoRedefine/>
    <w:qFormat/>
    <w:rsid w:val="00873300"/>
    <w:pPr>
      <w:contextualSpacing/>
    </w:pPr>
    <w:rPr>
      <w:rFonts w:ascii="Times New Roman" w:eastAsiaTheme="majorEastAsia" w:hAnsi="Times New Roman" w:cs="Times New Roman"/>
      <w:kern w:val="28"/>
      <w:sz w:val="48"/>
      <w:szCs w:val="56"/>
      <w:lang w:bidi="ar-SA"/>
    </w:rPr>
  </w:style>
  <w:style w:type="character" w:customStyle="1" w:styleId="TitleChar">
    <w:name w:val="Title Char"/>
    <w:basedOn w:val="DefaultParagraphFont"/>
    <w:link w:val="Title"/>
    <w:rsid w:val="00873300"/>
    <w:rPr>
      <w:rFonts w:ascii="Times New Roman" w:eastAsiaTheme="majorEastAsia" w:hAnsi="Times New Roman" w:cs="Times New Roman"/>
      <w:kern w:val="28"/>
      <w:sz w:val="48"/>
      <w:szCs w:val="56"/>
      <w:lang w:bidi="ar-SA"/>
    </w:rPr>
  </w:style>
  <w:style w:type="paragraph" w:styleId="ListParagraph">
    <w:name w:val="List Paragraph"/>
    <w:basedOn w:val="Normal"/>
    <w:uiPriority w:val="34"/>
    <w:qFormat/>
    <w:rsid w:val="00873300"/>
    <w:pPr>
      <w:ind w:left="720"/>
      <w:contextualSpacing/>
      <w:jc w:val="both"/>
    </w:pPr>
    <w:rPr>
      <w:rFonts w:ascii="Times New Roman" w:hAnsi="Times New Roman" w:cs="Times New Roman"/>
      <w:sz w:val="24"/>
      <w:lang w:bidi="ar-SA"/>
    </w:rPr>
  </w:style>
  <w:style w:type="character" w:styleId="UnresolvedMention">
    <w:name w:val="Unresolved Mention"/>
    <w:basedOn w:val="DefaultParagraphFont"/>
    <w:uiPriority w:val="99"/>
    <w:semiHidden/>
    <w:unhideWhenUsed/>
    <w:rsid w:val="00873300"/>
    <w:rPr>
      <w:color w:val="605E5C"/>
      <w:shd w:val="clear" w:color="auto" w:fill="E1DFDD"/>
    </w:rPr>
  </w:style>
  <w:style w:type="numbering" w:customStyle="1" w:styleId="NoList1">
    <w:name w:val="No List1"/>
    <w:next w:val="NoList"/>
    <w:uiPriority w:val="99"/>
    <w:semiHidden/>
    <w:unhideWhenUsed/>
    <w:rsid w:val="00873300"/>
  </w:style>
  <w:style w:type="numbering" w:customStyle="1" w:styleId="NoList11">
    <w:name w:val="No List11"/>
    <w:next w:val="NoList"/>
    <w:uiPriority w:val="99"/>
    <w:semiHidden/>
    <w:unhideWhenUsed/>
    <w:rsid w:val="00873300"/>
  </w:style>
  <w:style w:type="paragraph" w:customStyle="1" w:styleId="Style1">
    <w:name w:val="Style1"/>
    <w:basedOn w:val="Normal"/>
    <w:rsid w:val="00873300"/>
    <w:pPr>
      <w:jc w:val="both"/>
    </w:pPr>
    <w:rPr>
      <w:rFonts w:ascii="Times New Roman" w:eastAsia="Times New Roman" w:hAnsi="Times New Roman" w:cs="Times New Roman"/>
      <w:sz w:val="20"/>
      <w:szCs w:val="20"/>
      <w:lang w:bidi="ar-SA"/>
    </w:rPr>
  </w:style>
  <w:style w:type="paragraph" w:customStyle="1" w:styleId="acharttext">
    <w:name w:val="a_chart_text"/>
    <w:basedOn w:val="Normal"/>
    <w:rsid w:val="00873300"/>
    <w:pPr>
      <w:spacing w:before="100" w:beforeAutospacing="1" w:after="100" w:afterAutospacing="1"/>
      <w:jc w:val="both"/>
    </w:pPr>
    <w:rPr>
      <w:rFonts w:ascii="Times New Roman" w:eastAsia="Times New Roman" w:hAnsi="Times New Roman" w:cs="Times New Roman"/>
      <w:color w:val="000000"/>
      <w:sz w:val="24"/>
      <w:szCs w:val="20"/>
    </w:rPr>
  </w:style>
  <w:style w:type="paragraph" w:customStyle="1" w:styleId="articletext">
    <w:name w:val="articletext"/>
    <w:basedOn w:val="Normal"/>
    <w:rsid w:val="00873300"/>
    <w:pPr>
      <w:spacing w:before="100" w:beforeAutospacing="1" w:after="100" w:afterAutospacing="1"/>
      <w:jc w:val="both"/>
    </w:pPr>
    <w:rPr>
      <w:rFonts w:ascii="Arial" w:eastAsia="Times New Roman" w:hAnsi="Arial"/>
      <w:color w:val="000000"/>
      <w:sz w:val="24"/>
      <w:szCs w:val="20"/>
    </w:rPr>
  </w:style>
  <w:style w:type="paragraph" w:styleId="BalloonText">
    <w:name w:val="Balloon Text"/>
    <w:basedOn w:val="Normal"/>
    <w:link w:val="BalloonTextChar"/>
    <w:rsid w:val="00873300"/>
    <w:pPr>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73300"/>
    <w:rPr>
      <w:rFonts w:ascii="Tahoma" w:eastAsia="Times New Roman" w:hAnsi="Tahoma" w:cs="Tahoma"/>
      <w:sz w:val="16"/>
      <w:szCs w:val="16"/>
    </w:rPr>
  </w:style>
  <w:style w:type="paragraph" w:styleId="BlockText">
    <w:name w:val="Block Text"/>
    <w:basedOn w:val="Normal"/>
    <w:rsid w:val="00873300"/>
    <w:pPr>
      <w:ind w:left="288" w:right="288"/>
      <w:jc w:val="both"/>
    </w:pPr>
    <w:rPr>
      <w:rFonts w:ascii="Times New Roman" w:eastAsia="Times New Roman" w:hAnsi="Times New Roman" w:cs="Times New Roman"/>
      <w:iCs/>
      <w:sz w:val="24"/>
      <w:szCs w:val="20"/>
    </w:rPr>
  </w:style>
  <w:style w:type="paragraph" w:styleId="Caption">
    <w:name w:val="caption"/>
    <w:basedOn w:val="Normal"/>
    <w:next w:val="Normal"/>
    <w:qFormat/>
    <w:rsid w:val="00873300"/>
    <w:pPr>
      <w:jc w:val="both"/>
    </w:pPr>
    <w:rPr>
      <w:rFonts w:ascii="Times New Roman" w:eastAsia="Times New Roman" w:hAnsi="Times New Roman" w:cs="Times New Roman"/>
      <w:b/>
      <w:bCs/>
      <w:sz w:val="20"/>
      <w:szCs w:val="20"/>
    </w:rPr>
  </w:style>
  <w:style w:type="paragraph" w:customStyle="1" w:styleId="CENTER">
    <w:name w:val="CENTER"/>
    <w:rsid w:val="00873300"/>
    <w:pPr>
      <w:spacing w:before="240" w:line="240" w:lineRule="exact"/>
      <w:ind w:left="3096" w:right="3096"/>
      <w:jc w:val="left"/>
    </w:pPr>
    <w:rPr>
      <w:rFonts w:ascii="Courier" w:eastAsia="Times New Roman" w:hAnsi="Courier" w:cs="Times New Roman"/>
      <w:sz w:val="24"/>
      <w:szCs w:val="20"/>
    </w:rPr>
  </w:style>
  <w:style w:type="character" w:styleId="CommentReference">
    <w:name w:val="annotation reference"/>
    <w:rsid w:val="00873300"/>
    <w:rPr>
      <w:sz w:val="16"/>
      <w:szCs w:val="16"/>
    </w:rPr>
  </w:style>
  <w:style w:type="paragraph" w:styleId="CommentText">
    <w:name w:val="annotation text"/>
    <w:basedOn w:val="Normal"/>
    <w:link w:val="CommentTextChar"/>
    <w:rsid w:val="00873300"/>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733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73300"/>
    <w:rPr>
      <w:b/>
      <w:bCs/>
    </w:rPr>
  </w:style>
  <w:style w:type="character" w:customStyle="1" w:styleId="CommentSubjectChar">
    <w:name w:val="Comment Subject Char"/>
    <w:basedOn w:val="CommentTextChar"/>
    <w:link w:val="CommentSubject"/>
    <w:rsid w:val="00873300"/>
    <w:rPr>
      <w:rFonts w:ascii="Times New Roman" w:eastAsia="Times New Roman" w:hAnsi="Times New Roman" w:cs="Times New Roman"/>
      <w:b/>
      <w:bCs/>
      <w:sz w:val="20"/>
      <w:szCs w:val="20"/>
    </w:rPr>
  </w:style>
  <w:style w:type="paragraph" w:styleId="DocumentMap">
    <w:name w:val="Document Map"/>
    <w:basedOn w:val="Normal"/>
    <w:link w:val="DocumentMapChar"/>
    <w:rsid w:val="00873300"/>
    <w:pPr>
      <w:shd w:val="clear" w:color="auto" w:fill="000080"/>
      <w:jc w:val="both"/>
    </w:pPr>
    <w:rPr>
      <w:rFonts w:ascii="Tahoma" w:eastAsia="Times New Roman" w:hAnsi="Tahoma" w:cs="Tahoma"/>
      <w:sz w:val="20"/>
      <w:szCs w:val="20"/>
    </w:rPr>
  </w:style>
  <w:style w:type="character" w:customStyle="1" w:styleId="DocumentMapChar">
    <w:name w:val="Document Map Char"/>
    <w:basedOn w:val="DefaultParagraphFont"/>
    <w:link w:val="DocumentMap"/>
    <w:rsid w:val="00873300"/>
    <w:rPr>
      <w:rFonts w:ascii="Tahoma" w:eastAsia="Times New Roman" w:hAnsi="Tahoma" w:cs="Tahoma"/>
      <w:sz w:val="20"/>
      <w:szCs w:val="20"/>
      <w:shd w:val="clear" w:color="auto" w:fill="000080"/>
    </w:rPr>
  </w:style>
  <w:style w:type="character" w:customStyle="1" w:styleId="emailstyle15">
    <w:name w:val="emailstyle15"/>
    <w:rsid w:val="00873300"/>
    <w:rPr>
      <w:rFonts w:ascii="Arial" w:hAnsi="Arial" w:cs="Arial"/>
      <w:color w:val="000080"/>
      <w:sz w:val="20"/>
    </w:rPr>
  </w:style>
  <w:style w:type="character" w:styleId="EndnoteReference">
    <w:name w:val="endnote reference"/>
    <w:rsid w:val="00873300"/>
    <w:rPr>
      <w:vertAlign w:val="superscript"/>
    </w:rPr>
  </w:style>
  <w:style w:type="paragraph" w:styleId="EndnoteText">
    <w:name w:val="endnote text"/>
    <w:basedOn w:val="Normal"/>
    <w:link w:val="EndnoteTextChar"/>
    <w:rsid w:val="00873300"/>
    <w:pPr>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73300"/>
    <w:rPr>
      <w:rFonts w:ascii="Times New Roman" w:eastAsia="Times New Roman" w:hAnsi="Times New Roman" w:cs="Times New Roman"/>
      <w:sz w:val="20"/>
      <w:szCs w:val="20"/>
    </w:rPr>
  </w:style>
  <w:style w:type="paragraph" w:styleId="HTMLPreformatted">
    <w:name w:val="HTML Preformatted"/>
    <w:basedOn w:val="Normal"/>
    <w:link w:val="HTMLPreformattedChar"/>
    <w:rsid w:val="0087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73300"/>
    <w:rPr>
      <w:rFonts w:ascii="Courier New" w:eastAsia="Times New Roman" w:hAnsi="Courier New" w:cs="Courier New"/>
      <w:sz w:val="20"/>
      <w:szCs w:val="20"/>
    </w:rPr>
  </w:style>
  <w:style w:type="paragraph" w:styleId="Index1">
    <w:name w:val="index 1"/>
    <w:basedOn w:val="Normal"/>
    <w:next w:val="Normal"/>
    <w:autoRedefine/>
    <w:rsid w:val="00873300"/>
    <w:pPr>
      <w:ind w:left="240" w:hanging="240"/>
      <w:jc w:val="both"/>
    </w:pPr>
    <w:rPr>
      <w:rFonts w:ascii="Times New Roman" w:eastAsia="Times New Roman" w:hAnsi="Times New Roman" w:cs="Times New Roman"/>
      <w:sz w:val="24"/>
      <w:szCs w:val="20"/>
    </w:rPr>
  </w:style>
  <w:style w:type="paragraph" w:styleId="Index2">
    <w:name w:val="index 2"/>
    <w:basedOn w:val="Normal"/>
    <w:next w:val="Normal"/>
    <w:autoRedefine/>
    <w:rsid w:val="00873300"/>
    <w:pPr>
      <w:ind w:left="480" w:hanging="240"/>
      <w:jc w:val="both"/>
    </w:pPr>
    <w:rPr>
      <w:rFonts w:ascii="Times New Roman" w:eastAsia="Times New Roman" w:hAnsi="Times New Roman" w:cs="Times New Roman"/>
      <w:sz w:val="24"/>
      <w:szCs w:val="20"/>
    </w:rPr>
  </w:style>
  <w:style w:type="paragraph" w:styleId="Index3">
    <w:name w:val="index 3"/>
    <w:basedOn w:val="Normal"/>
    <w:next w:val="Normal"/>
    <w:autoRedefine/>
    <w:rsid w:val="00873300"/>
    <w:pPr>
      <w:ind w:left="720" w:hanging="240"/>
      <w:jc w:val="both"/>
    </w:pPr>
    <w:rPr>
      <w:rFonts w:ascii="Times New Roman" w:eastAsia="Times New Roman" w:hAnsi="Times New Roman" w:cs="Times New Roman"/>
      <w:sz w:val="24"/>
      <w:szCs w:val="20"/>
    </w:rPr>
  </w:style>
  <w:style w:type="paragraph" w:styleId="Index4">
    <w:name w:val="index 4"/>
    <w:basedOn w:val="Normal"/>
    <w:next w:val="Normal"/>
    <w:autoRedefine/>
    <w:rsid w:val="00873300"/>
    <w:pPr>
      <w:ind w:left="960" w:hanging="240"/>
      <w:jc w:val="both"/>
    </w:pPr>
    <w:rPr>
      <w:rFonts w:ascii="Times New Roman" w:eastAsia="Times New Roman" w:hAnsi="Times New Roman" w:cs="Times New Roman"/>
      <w:sz w:val="24"/>
      <w:szCs w:val="20"/>
    </w:rPr>
  </w:style>
  <w:style w:type="paragraph" w:styleId="Index5">
    <w:name w:val="index 5"/>
    <w:basedOn w:val="Normal"/>
    <w:next w:val="Normal"/>
    <w:autoRedefine/>
    <w:rsid w:val="00873300"/>
    <w:pPr>
      <w:ind w:left="1200" w:hanging="240"/>
      <w:jc w:val="both"/>
    </w:pPr>
    <w:rPr>
      <w:rFonts w:ascii="Times New Roman" w:eastAsia="Times New Roman" w:hAnsi="Times New Roman" w:cs="Times New Roman"/>
      <w:sz w:val="24"/>
      <w:szCs w:val="20"/>
    </w:rPr>
  </w:style>
  <w:style w:type="paragraph" w:styleId="Index6">
    <w:name w:val="index 6"/>
    <w:basedOn w:val="Normal"/>
    <w:next w:val="Normal"/>
    <w:autoRedefine/>
    <w:rsid w:val="00873300"/>
    <w:pPr>
      <w:ind w:left="1440" w:hanging="240"/>
      <w:jc w:val="both"/>
    </w:pPr>
    <w:rPr>
      <w:rFonts w:ascii="Times New Roman" w:eastAsia="Times New Roman" w:hAnsi="Times New Roman" w:cs="Times New Roman"/>
      <w:sz w:val="24"/>
      <w:szCs w:val="20"/>
    </w:rPr>
  </w:style>
  <w:style w:type="paragraph" w:styleId="Index7">
    <w:name w:val="index 7"/>
    <w:basedOn w:val="Normal"/>
    <w:next w:val="Normal"/>
    <w:autoRedefine/>
    <w:rsid w:val="00873300"/>
    <w:pPr>
      <w:ind w:left="1680" w:hanging="240"/>
      <w:jc w:val="both"/>
    </w:pPr>
    <w:rPr>
      <w:rFonts w:ascii="Times New Roman" w:eastAsia="Times New Roman" w:hAnsi="Times New Roman" w:cs="Times New Roman"/>
      <w:sz w:val="24"/>
      <w:szCs w:val="20"/>
    </w:rPr>
  </w:style>
  <w:style w:type="paragraph" w:styleId="Index8">
    <w:name w:val="index 8"/>
    <w:basedOn w:val="Normal"/>
    <w:next w:val="Normal"/>
    <w:autoRedefine/>
    <w:rsid w:val="00873300"/>
    <w:pPr>
      <w:ind w:left="1920" w:hanging="240"/>
      <w:jc w:val="both"/>
    </w:pPr>
    <w:rPr>
      <w:rFonts w:ascii="Times New Roman" w:eastAsia="Times New Roman" w:hAnsi="Times New Roman" w:cs="Times New Roman"/>
      <w:sz w:val="24"/>
      <w:szCs w:val="20"/>
    </w:rPr>
  </w:style>
  <w:style w:type="paragraph" w:styleId="Index9">
    <w:name w:val="index 9"/>
    <w:basedOn w:val="Normal"/>
    <w:next w:val="Normal"/>
    <w:autoRedefine/>
    <w:rsid w:val="00873300"/>
    <w:pPr>
      <w:ind w:left="216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873300"/>
    <w:pPr>
      <w:jc w:val="both"/>
    </w:pPr>
    <w:rPr>
      <w:rFonts w:ascii="Arial" w:eastAsia="Times New Roman" w:hAnsi="Arial"/>
      <w:b/>
      <w:bCs/>
      <w:sz w:val="24"/>
      <w:szCs w:val="20"/>
    </w:rPr>
  </w:style>
  <w:style w:type="paragraph" w:customStyle="1" w:styleId="LEFT">
    <w:name w:val="LEFT"/>
    <w:rsid w:val="00873300"/>
    <w:pPr>
      <w:spacing w:before="240" w:line="240" w:lineRule="exact"/>
      <w:ind w:right="4680"/>
      <w:jc w:val="left"/>
    </w:pPr>
    <w:rPr>
      <w:rFonts w:ascii="Courier" w:eastAsia="Times New Roman" w:hAnsi="Courier" w:cs="Times New Roman"/>
      <w:sz w:val="24"/>
      <w:szCs w:val="20"/>
    </w:rPr>
  </w:style>
  <w:style w:type="paragraph" w:styleId="MacroText">
    <w:name w:val="macro"/>
    <w:link w:val="MacroTextChar"/>
    <w:rsid w:val="0087330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873300"/>
    <w:rPr>
      <w:rFonts w:ascii="Courier New" w:eastAsia="Times New Roman" w:hAnsi="Courier New" w:cs="Courier New"/>
      <w:sz w:val="20"/>
      <w:szCs w:val="20"/>
    </w:rPr>
  </w:style>
  <w:style w:type="character" w:styleId="PageNumber">
    <w:name w:val="page number"/>
    <w:basedOn w:val="DefaultParagraphFont"/>
    <w:rsid w:val="00873300"/>
  </w:style>
  <w:style w:type="paragraph" w:customStyle="1" w:styleId="Paragraph3">
    <w:name w:val="Paragraph 3"/>
    <w:rsid w:val="00873300"/>
    <w:pPr>
      <w:spacing w:before="240" w:line="240" w:lineRule="exact"/>
      <w:ind w:right="6192"/>
      <w:jc w:val="left"/>
    </w:pPr>
    <w:rPr>
      <w:rFonts w:ascii="Courier" w:eastAsia="Times New Roman" w:hAnsi="Courier" w:cs="Times New Roman"/>
      <w:sz w:val="24"/>
      <w:szCs w:val="20"/>
    </w:rPr>
  </w:style>
  <w:style w:type="paragraph" w:customStyle="1" w:styleId="Paragraph5">
    <w:name w:val="Paragraph 5"/>
    <w:rsid w:val="00873300"/>
    <w:pPr>
      <w:spacing w:before="240" w:line="240" w:lineRule="exact"/>
      <w:ind w:left="6192"/>
      <w:jc w:val="left"/>
    </w:pPr>
    <w:rPr>
      <w:rFonts w:ascii="Courier" w:eastAsia="Times New Roman" w:hAnsi="Courier" w:cs="Times New Roman"/>
      <w:sz w:val="24"/>
      <w:szCs w:val="20"/>
    </w:rPr>
  </w:style>
  <w:style w:type="paragraph" w:styleId="PlainText">
    <w:name w:val="Plain Text"/>
    <w:basedOn w:val="Normal"/>
    <w:link w:val="PlainTextChar"/>
    <w:rsid w:val="00873300"/>
    <w:pPr>
      <w:jc w:val="both"/>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873300"/>
    <w:rPr>
      <w:rFonts w:ascii="Courier New" w:eastAsia="Times New Roman" w:hAnsi="Courier New" w:cs="Courier New"/>
      <w:sz w:val="20"/>
      <w:szCs w:val="20"/>
      <w:lang w:bidi="ar-SA"/>
    </w:rPr>
  </w:style>
  <w:style w:type="paragraph" w:customStyle="1" w:styleId="RIGHT">
    <w:name w:val="RIGHT"/>
    <w:rsid w:val="00873300"/>
    <w:pPr>
      <w:spacing w:before="240" w:line="240" w:lineRule="exact"/>
      <w:ind w:left="4680"/>
      <w:jc w:val="left"/>
    </w:pPr>
    <w:rPr>
      <w:rFonts w:ascii="Courier" w:eastAsia="Times New Roman" w:hAnsi="Courier" w:cs="Times New Roman"/>
      <w:sz w:val="24"/>
      <w:szCs w:val="20"/>
    </w:rPr>
  </w:style>
  <w:style w:type="table" w:styleId="TableGrid">
    <w:name w:val="Table Grid"/>
    <w:basedOn w:val="TableNormal"/>
    <w:rsid w:val="0087330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873300"/>
    <w:pPr>
      <w:ind w:left="240" w:hanging="240"/>
      <w:jc w:val="both"/>
    </w:pPr>
    <w:rPr>
      <w:rFonts w:ascii="Times New Roman" w:eastAsia="Times New Roman" w:hAnsi="Times New Roman" w:cs="Times New Roman"/>
      <w:sz w:val="24"/>
      <w:szCs w:val="20"/>
      <w:lang w:bidi="ar-SA"/>
    </w:rPr>
  </w:style>
  <w:style w:type="paragraph" w:styleId="TableofFigures">
    <w:name w:val="table of figures"/>
    <w:basedOn w:val="Normal"/>
    <w:next w:val="Normal"/>
    <w:rsid w:val="00873300"/>
    <w:pPr>
      <w:jc w:val="both"/>
    </w:pPr>
    <w:rPr>
      <w:rFonts w:ascii="Times New Roman" w:eastAsia="Times New Roman" w:hAnsi="Times New Roman" w:cs="Times New Roman"/>
      <w:sz w:val="24"/>
      <w:szCs w:val="20"/>
      <w:lang w:bidi="ar-SA"/>
    </w:rPr>
  </w:style>
  <w:style w:type="paragraph" w:styleId="TOAHeading">
    <w:name w:val="toa heading"/>
    <w:basedOn w:val="Normal"/>
    <w:next w:val="Normal"/>
    <w:rsid w:val="00873300"/>
    <w:pPr>
      <w:spacing w:before="120"/>
      <w:jc w:val="both"/>
    </w:pPr>
    <w:rPr>
      <w:rFonts w:ascii="Arial" w:eastAsia="Times New Roman" w:hAnsi="Arial"/>
      <w:b/>
      <w:bCs/>
      <w:sz w:val="24"/>
      <w:szCs w:val="24"/>
      <w:lang w:bidi="ar-SA"/>
    </w:rPr>
  </w:style>
  <w:style w:type="paragraph" w:styleId="TOC1">
    <w:name w:val="toc 1"/>
    <w:basedOn w:val="Normal"/>
    <w:next w:val="Normal"/>
    <w:autoRedefine/>
    <w:uiPriority w:val="39"/>
    <w:rsid w:val="00873300"/>
    <w:pPr>
      <w:jc w:val="both"/>
    </w:pPr>
    <w:rPr>
      <w:rFonts w:ascii="Times New Roman" w:eastAsia="Times New Roman" w:hAnsi="Times New Roman" w:cs="Times New Roman"/>
      <w:sz w:val="24"/>
      <w:szCs w:val="20"/>
      <w:lang w:bidi="ar-SA"/>
    </w:rPr>
  </w:style>
  <w:style w:type="paragraph" w:styleId="TOC2">
    <w:name w:val="toc 2"/>
    <w:basedOn w:val="Normal"/>
    <w:next w:val="Normal"/>
    <w:autoRedefine/>
    <w:uiPriority w:val="39"/>
    <w:rsid w:val="00873300"/>
    <w:pPr>
      <w:ind w:left="240"/>
      <w:jc w:val="both"/>
    </w:pPr>
    <w:rPr>
      <w:rFonts w:ascii="Times New Roman" w:eastAsia="Times New Roman" w:hAnsi="Times New Roman" w:cs="Times New Roman"/>
      <w:sz w:val="24"/>
      <w:szCs w:val="20"/>
      <w:lang w:bidi="ar-SA"/>
    </w:rPr>
  </w:style>
  <w:style w:type="paragraph" w:styleId="TOC3">
    <w:name w:val="toc 3"/>
    <w:basedOn w:val="Normal"/>
    <w:next w:val="Normal"/>
    <w:autoRedefine/>
    <w:rsid w:val="00873300"/>
    <w:pPr>
      <w:ind w:left="480"/>
      <w:jc w:val="both"/>
    </w:pPr>
    <w:rPr>
      <w:rFonts w:ascii="Times New Roman" w:eastAsia="Times New Roman" w:hAnsi="Times New Roman" w:cs="Times New Roman"/>
      <w:sz w:val="24"/>
      <w:szCs w:val="20"/>
      <w:lang w:bidi="ar-SA"/>
    </w:rPr>
  </w:style>
  <w:style w:type="paragraph" w:styleId="TOC4">
    <w:name w:val="toc 4"/>
    <w:basedOn w:val="Normal"/>
    <w:next w:val="Normal"/>
    <w:autoRedefine/>
    <w:rsid w:val="00873300"/>
    <w:pPr>
      <w:ind w:left="720"/>
      <w:jc w:val="both"/>
    </w:pPr>
    <w:rPr>
      <w:rFonts w:ascii="Times New Roman" w:eastAsia="Times New Roman" w:hAnsi="Times New Roman" w:cs="Times New Roman"/>
      <w:sz w:val="24"/>
      <w:szCs w:val="20"/>
      <w:lang w:bidi="ar-SA"/>
    </w:rPr>
  </w:style>
  <w:style w:type="paragraph" w:styleId="TOC5">
    <w:name w:val="toc 5"/>
    <w:basedOn w:val="Normal"/>
    <w:next w:val="Normal"/>
    <w:autoRedefine/>
    <w:rsid w:val="00873300"/>
    <w:pPr>
      <w:ind w:left="960"/>
      <w:jc w:val="both"/>
    </w:pPr>
    <w:rPr>
      <w:rFonts w:ascii="Times New Roman" w:eastAsia="Times New Roman" w:hAnsi="Times New Roman" w:cs="Times New Roman"/>
      <w:sz w:val="24"/>
      <w:szCs w:val="20"/>
      <w:lang w:bidi="ar-SA"/>
    </w:rPr>
  </w:style>
  <w:style w:type="paragraph" w:styleId="TOC6">
    <w:name w:val="toc 6"/>
    <w:basedOn w:val="Normal"/>
    <w:next w:val="Normal"/>
    <w:autoRedefine/>
    <w:rsid w:val="00873300"/>
    <w:pPr>
      <w:ind w:left="1200"/>
      <w:jc w:val="both"/>
    </w:pPr>
    <w:rPr>
      <w:rFonts w:ascii="Times New Roman" w:eastAsia="Times New Roman" w:hAnsi="Times New Roman" w:cs="Times New Roman"/>
      <w:sz w:val="24"/>
      <w:szCs w:val="20"/>
      <w:lang w:bidi="ar-SA"/>
    </w:rPr>
  </w:style>
  <w:style w:type="paragraph" w:styleId="TOC7">
    <w:name w:val="toc 7"/>
    <w:basedOn w:val="Normal"/>
    <w:next w:val="Normal"/>
    <w:autoRedefine/>
    <w:rsid w:val="00873300"/>
    <w:pPr>
      <w:ind w:left="1440"/>
      <w:jc w:val="both"/>
    </w:pPr>
    <w:rPr>
      <w:rFonts w:ascii="Times New Roman" w:eastAsia="Times New Roman" w:hAnsi="Times New Roman" w:cs="Times New Roman"/>
      <w:sz w:val="24"/>
      <w:szCs w:val="20"/>
      <w:lang w:bidi="ar-SA"/>
    </w:rPr>
  </w:style>
  <w:style w:type="paragraph" w:styleId="TOC8">
    <w:name w:val="toc 8"/>
    <w:basedOn w:val="Normal"/>
    <w:next w:val="Normal"/>
    <w:autoRedefine/>
    <w:rsid w:val="00873300"/>
    <w:pPr>
      <w:ind w:left="1680"/>
      <w:jc w:val="both"/>
    </w:pPr>
    <w:rPr>
      <w:rFonts w:ascii="Times New Roman" w:eastAsia="Times New Roman" w:hAnsi="Times New Roman" w:cs="Times New Roman"/>
      <w:sz w:val="24"/>
      <w:szCs w:val="20"/>
      <w:lang w:bidi="ar-SA"/>
    </w:rPr>
  </w:style>
  <w:style w:type="paragraph" w:styleId="TOC9">
    <w:name w:val="toc 9"/>
    <w:basedOn w:val="Normal"/>
    <w:next w:val="Normal"/>
    <w:autoRedefine/>
    <w:rsid w:val="00873300"/>
    <w:pPr>
      <w:ind w:left="1920"/>
      <w:jc w:val="both"/>
    </w:pPr>
    <w:rPr>
      <w:rFonts w:ascii="Times New Roman" w:eastAsia="Times New Roman" w:hAnsi="Times New Roman" w:cs="Times New Roman"/>
      <w:sz w:val="24"/>
      <w:szCs w:val="20"/>
      <w:lang w:bidi="ar-SA"/>
    </w:rPr>
  </w:style>
  <w:style w:type="paragraph" w:customStyle="1" w:styleId="weeklytorah">
    <w:name w:val="weeklytorah"/>
    <w:basedOn w:val="Normal"/>
    <w:rsid w:val="00873300"/>
    <w:pPr>
      <w:spacing w:before="100" w:beforeAutospacing="1" w:after="100" w:afterAutospacing="1"/>
      <w:jc w:val="left"/>
    </w:pPr>
    <w:rPr>
      <w:rFonts w:ascii="Times New Roman" w:eastAsia="Times New Roman" w:hAnsi="Times New Roman" w:cs="Times New Roman"/>
      <w:color w:val="000000"/>
      <w:sz w:val="24"/>
      <w:szCs w:val="24"/>
      <w:lang w:bidi="ar-SA"/>
    </w:rPr>
  </w:style>
  <w:style w:type="character" w:styleId="FollowedHyperlink">
    <w:name w:val="FollowedHyperlink"/>
    <w:basedOn w:val="DefaultParagraphFont"/>
    <w:uiPriority w:val="99"/>
    <w:semiHidden/>
    <w:unhideWhenUsed/>
    <w:rsid w:val="00873300"/>
    <w:rPr>
      <w:color w:val="954F72" w:themeColor="followedHyperlink"/>
      <w:u w:val="single"/>
    </w:rPr>
  </w:style>
  <w:style w:type="character" w:customStyle="1" w:styleId="Heading5Char">
    <w:name w:val="Heading 5 Char"/>
    <w:basedOn w:val="DefaultParagraphFont"/>
    <w:link w:val="Heading5"/>
    <w:uiPriority w:val="9"/>
    <w:rsid w:val="00960268"/>
    <w:rPr>
      <w:rFonts w:ascii="Times New Roman" w:hAnsi="Times New Roman" w:cs="Times New Roman"/>
      <w:b/>
      <w:bCs/>
      <w:sz w:val="36"/>
      <w:szCs w:val="36"/>
      <w:lang w:val="en-AU" w:bidi="ar-SA"/>
    </w:rPr>
  </w:style>
  <w:style w:type="paragraph" w:customStyle="1" w:styleId="TableParagraph">
    <w:name w:val="Table Paragraph"/>
    <w:basedOn w:val="Normal"/>
    <w:uiPriority w:val="1"/>
    <w:qFormat/>
    <w:rsid w:val="00C36509"/>
    <w:pPr>
      <w:widowControl w:val="0"/>
      <w:autoSpaceDE w:val="0"/>
      <w:autoSpaceDN w:val="0"/>
      <w:ind w:left="100"/>
      <w:jc w:val="left"/>
    </w:pPr>
    <w:rPr>
      <w:rFonts w:cs="Calibri"/>
      <w:lang w:bidi="ar-SA"/>
    </w:rPr>
  </w:style>
  <w:style w:type="character" w:customStyle="1" w:styleId="Heading6Char">
    <w:name w:val="Heading 6 Char"/>
    <w:basedOn w:val="DefaultParagraphFont"/>
    <w:link w:val="Heading6"/>
    <w:uiPriority w:val="9"/>
    <w:rsid w:val="00704FB9"/>
    <w:rPr>
      <w:rFonts w:ascii="Cambria" w:eastAsia="Times New Roman" w:hAnsi="Cambria" w:cs="Calibri"/>
      <w:b/>
      <w:bCs/>
      <w:color w:val="000000"/>
      <w:sz w:val="32"/>
      <w:szCs w:val="32"/>
      <w:lang w:val="en-AU"/>
    </w:rPr>
  </w:style>
  <w:style w:type="character" w:customStyle="1" w:styleId="Heading7Char">
    <w:name w:val="Heading 7 Char"/>
    <w:basedOn w:val="DefaultParagraphFont"/>
    <w:link w:val="Heading7"/>
    <w:uiPriority w:val="9"/>
    <w:rsid w:val="00193AFF"/>
    <w:rPr>
      <w:rFonts w:ascii="Century Schoolbook" w:hAnsi="Century Schoolbook" w:cs="Times New Roman"/>
      <w:b/>
      <w:bCs/>
      <w:sz w:val="28"/>
      <w:szCs w:val="2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545">
      <w:bodyDiv w:val="1"/>
      <w:marLeft w:val="0"/>
      <w:marRight w:val="0"/>
      <w:marTop w:val="0"/>
      <w:marBottom w:val="0"/>
      <w:divBdr>
        <w:top w:val="none" w:sz="0" w:space="0" w:color="auto"/>
        <w:left w:val="none" w:sz="0" w:space="0" w:color="auto"/>
        <w:bottom w:val="none" w:sz="0" w:space="0" w:color="auto"/>
        <w:right w:val="none" w:sz="0" w:space="0" w:color="auto"/>
      </w:divBdr>
      <w:divsChild>
        <w:div w:id="1969580759">
          <w:marLeft w:val="0"/>
          <w:marRight w:val="0"/>
          <w:marTop w:val="0"/>
          <w:marBottom w:val="0"/>
          <w:divBdr>
            <w:top w:val="none" w:sz="0" w:space="0" w:color="auto"/>
            <w:left w:val="none" w:sz="0" w:space="0" w:color="auto"/>
            <w:bottom w:val="none" w:sz="0" w:space="0" w:color="auto"/>
            <w:right w:val="none" w:sz="0" w:space="0" w:color="auto"/>
          </w:divBdr>
        </w:div>
      </w:divsChild>
    </w:div>
    <w:div w:id="390660795">
      <w:bodyDiv w:val="1"/>
      <w:marLeft w:val="0"/>
      <w:marRight w:val="0"/>
      <w:marTop w:val="0"/>
      <w:marBottom w:val="0"/>
      <w:divBdr>
        <w:top w:val="none" w:sz="0" w:space="0" w:color="auto"/>
        <w:left w:val="none" w:sz="0" w:space="0" w:color="auto"/>
        <w:bottom w:val="none" w:sz="0" w:space="0" w:color="auto"/>
        <w:right w:val="none" w:sz="0" w:space="0" w:color="auto"/>
      </w:divBdr>
      <w:divsChild>
        <w:div w:id="794635293">
          <w:marLeft w:val="0"/>
          <w:marRight w:val="0"/>
          <w:marTop w:val="0"/>
          <w:marBottom w:val="0"/>
          <w:divBdr>
            <w:top w:val="none" w:sz="0" w:space="0" w:color="auto"/>
            <w:left w:val="none" w:sz="0" w:space="0" w:color="auto"/>
            <w:bottom w:val="none" w:sz="0" w:space="0" w:color="auto"/>
            <w:right w:val="none" w:sz="0" w:space="0" w:color="auto"/>
          </w:divBdr>
        </w:div>
      </w:divsChild>
    </w:div>
    <w:div w:id="580023276">
      <w:bodyDiv w:val="1"/>
      <w:marLeft w:val="0"/>
      <w:marRight w:val="0"/>
      <w:marTop w:val="0"/>
      <w:marBottom w:val="0"/>
      <w:divBdr>
        <w:top w:val="none" w:sz="0" w:space="0" w:color="auto"/>
        <w:left w:val="none" w:sz="0" w:space="0" w:color="auto"/>
        <w:bottom w:val="none" w:sz="0" w:space="0" w:color="auto"/>
        <w:right w:val="none" w:sz="0" w:space="0" w:color="auto"/>
      </w:divBdr>
      <w:divsChild>
        <w:div w:id="816805972">
          <w:marLeft w:val="0"/>
          <w:marRight w:val="0"/>
          <w:marTop w:val="0"/>
          <w:marBottom w:val="0"/>
          <w:divBdr>
            <w:top w:val="none" w:sz="0" w:space="0" w:color="auto"/>
            <w:left w:val="none" w:sz="0" w:space="0" w:color="auto"/>
            <w:bottom w:val="none" w:sz="0" w:space="0" w:color="auto"/>
            <w:right w:val="none" w:sz="0" w:space="0" w:color="auto"/>
          </w:divBdr>
        </w:div>
      </w:divsChild>
    </w:div>
    <w:div w:id="582839089">
      <w:bodyDiv w:val="1"/>
      <w:marLeft w:val="0"/>
      <w:marRight w:val="0"/>
      <w:marTop w:val="0"/>
      <w:marBottom w:val="0"/>
      <w:divBdr>
        <w:top w:val="none" w:sz="0" w:space="0" w:color="auto"/>
        <w:left w:val="none" w:sz="0" w:space="0" w:color="auto"/>
        <w:bottom w:val="none" w:sz="0" w:space="0" w:color="auto"/>
        <w:right w:val="none" w:sz="0" w:space="0" w:color="auto"/>
      </w:divBdr>
      <w:divsChild>
        <w:div w:id="1582326451">
          <w:marLeft w:val="0"/>
          <w:marRight w:val="0"/>
          <w:marTop w:val="0"/>
          <w:marBottom w:val="0"/>
          <w:divBdr>
            <w:top w:val="none" w:sz="0" w:space="0" w:color="auto"/>
            <w:left w:val="none" w:sz="0" w:space="0" w:color="auto"/>
            <w:bottom w:val="none" w:sz="0" w:space="0" w:color="auto"/>
            <w:right w:val="none" w:sz="0" w:space="0" w:color="auto"/>
          </w:divBdr>
        </w:div>
        <w:div w:id="428936551">
          <w:marLeft w:val="0"/>
          <w:marRight w:val="0"/>
          <w:marTop w:val="0"/>
          <w:marBottom w:val="0"/>
          <w:divBdr>
            <w:top w:val="none" w:sz="0" w:space="0" w:color="auto"/>
            <w:left w:val="none" w:sz="0" w:space="0" w:color="auto"/>
            <w:bottom w:val="none" w:sz="0" w:space="0" w:color="auto"/>
            <w:right w:val="none" w:sz="0" w:space="0" w:color="auto"/>
          </w:divBdr>
        </w:div>
      </w:divsChild>
    </w:div>
    <w:div w:id="863908157">
      <w:bodyDiv w:val="1"/>
      <w:marLeft w:val="0"/>
      <w:marRight w:val="0"/>
      <w:marTop w:val="0"/>
      <w:marBottom w:val="0"/>
      <w:divBdr>
        <w:top w:val="none" w:sz="0" w:space="0" w:color="auto"/>
        <w:left w:val="none" w:sz="0" w:space="0" w:color="auto"/>
        <w:bottom w:val="none" w:sz="0" w:space="0" w:color="auto"/>
        <w:right w:val="none" w:sz="0" w:space="0" w:color="auto"/>
      </w:divBdr>
      <w:divsChild>
        <w:div w:id="102380454">
          <w:marLeft w:val="0"/>
          <w:marRight w:val="0"/>
          <w:marTop w:val="0"/>
          <w:marBottom w:val="0"/>
          <w:divBdr>
            <w:top w:val="none" w:sz="0" w:space="0" w:color="auto"/>
            <w:left w:val="none" w:sz="0" w:space="0" w:color="auto"/>
            <w:bottom w:val="none" w:sz="0" w:space="0" w:color="auto"/>
            <w:right w:val="none" w:sz="0" w:space="0" w:color="auto"/>
          </w:divBdr>
        </w:div>
        <w:div w:id="1990816964">
          <w:marLeft w:val="0"/>
          <w:marRight w:val="0"/>
          <w:marTop w:val="0"/>
          <w:marBottom w:val="0"/>
          <w:divBdr>
            <w:top w:val="none" w:sz="0" w:space="0" w:color="auto"/>
            <w:left w:val="none" w:sz="0" w:space="0" w:color="auto"/>
            <w:bottom w:val="none" w:sz="0" w:space="0" w:color="auto"/>
            <w:right w:val="none" w:sz="0" w:space="0" w:color="auto"/>
          </w:divBdr>
        </w:div>
      </w:divsChild>
    </w:div>
    <w:div w:id="1080326387">
      <w:bodyDiv w:val="1"/>
      <w:marLeft w:val="0"/>
      <w:marRight w:val="0"/>
      <w:marTop w:val="0"/>
      <w:marBottom w:val="0"/>
      <w:divBdr>
        <w:top w:val="none" w:sz="0" w:space="0" w:color="auto"/>
        <w:left w:val="none" w:sz="0" w:space="0" w:color="auto"/>
        <w:bottom w:val="none" w:sz="0" w:space="0" w:color="auto"/>
        <w:right w:val="none" w:sz="0" w:space="0" w:color="auto"/>
      </w:divBdr>
      <w:divsChild>
        <w:div w:id="213010512">
          <w:marLeft w:val="0"/>
          <w:marRight w:val="0"/>
          <w:marTop w:val="0"/>
          <w:marBottom w:val="0"/>
          <w:divBdr>
            <w:top w:val="none" w:sz="0" w:space="0" w:color="auto"/>
            <w:left w:val="none" w:sz="0" w:space="0" w:color="auto"/>
            <w:bottom w:val="double" w:sz="6" w:space="1" w:color="auto"/>
            <w:right w:val="none" w:sz="0" w:space="0" w:color="auto"/>
          </w:divBdr>
        </w:div>
      </w:divsChild>
    </w:div>
    <w:div w:id="1115100986">
      <w:bodyDiv w:val="1"/>
      <w:marLeft w:val="0"/>
      <w:marRight w:val="0"/>
      <w:marTop w:val="0"/>
      <w:marBottom w:val="0"/>
      <w:divBdr>
        <w:top w:val="none" w:sz="0" w:space="0" w:color="auto"/>
        <w:left w:val="none" w:sz="0" w:space="0" w:color="auto"/>
        <w:bottom w:val="none" w:sz="0" w:space="0" w:color="auto"/>
        <w:right w:val="none" w:sz="0" w:space="0" w:color="auto"/>
      </w:divBdr>
      <w:divsChild>
        <w:div w:id="424107325">
          <w:marLeft w:val="0"/>
          <w:marRight w:val="0"/>
          <w:marTop w:val="0"/>
          <w:marBottom w:val="0"/>
          <w:divBdr>
            <w:top w:val="none" w:sz="0" w:space="0" w:color="auto"/>
            <w:left w:val="none" w:sz="0" w:space="0" w:color="auto"/>
            <w:bottom w:val="none" w:sz="0" w:space="0" w:color="auto"/>
            <w:right w:val="none" w:sz="0" w:space="0" w:color="auto"/>
          </w:divBdr>
        </w:div>
      </w:divsChild>
    </w:div>
    <w:div w:id="1360082045">
      <w:bodyDiv w:val="1"/>
      <w:marLeft w:val="0"/>
      <w:marRight w:val="0"/>
      <w:marTop w:val="0"/>
      <w:marBottom w:val="0"/>
      <w:divBdr>
        <w:top w:val="none" w:sz="0" w:space="0" w:color="auto"/>
        <w:left w:val="none" w:sz="0" w:space="0" w:color="auto"/>
        <w:bottom w:val="none" w:sz="0" w:space="0" w:color="auto"/>
        <w:right w:val="none" w:sz="0" w:space="0" w:color="auto"/>
      </w:divBdr>
    </w:div>
    <w:div w:id="1436097583">
      <w:bodyDiv w:val="1"/>
      <w:marLeft w:val="0"/>
      <w:marRight w:val="0"/>
      <w:marTop w:val="0"/>
      <w:marBottom w:val="0"/>
      <w:divBdr>
        <w:top w:val="none" w:sz="0" w:space="0" w:color="auto"/>
        <w:left w:val="none" w:sz="0" w:space="0" w:color="auto"/>
        <w:bottom w:val="none" w:sz="0" w:space="0" w:color="auto"/>
        <w:right w:val="none" w:sz="0" w:space="0" w:color="auto"/>
      </w:divBdr>
      <w:divsChild>
        <w:div w:id="1516845618">
          <w:marLeft w:val="0"/>
          <w:marRight w:val="0"/>
          <w:marTop w:val="0"/>
          <w:marBottom w:val="0"/>
          <w:divBdr>
            <w:top w:val="none" w:sz="0" w:space="0" w:color="auto"/>
            <w:left w:val="none" w:sz="0" w:space="0" w:color="auto"/>
            <w:bottom w:val="none" w:sz="0" w:space="0" w:color="auto"/>
            <w:right w:val="none" w:sz="0" w:space="0" w:color="auto"/>
          </w:divBdr>
        </w:div>
      </w:divsChild>
    </w:div>
    <w:div w:id="1537039487">
      <w:bodyDiv w:val="1"/>
      <w:marLeft w:val="0"/>
      <w:marRight w:val="0"/>
      <w:marTop w:val="0"/>
      <w:marBottom w:val="0"/>
      <w:divBdr>
        <w:top w:val="none" w:sz="0" w:space="0" w:color="auto"/>
        <w:left w:val="none" w:sz="0" w:space="0" w:color="auto"/>
        <w:bottom w:val="none" w:sz="0" w:space="0" w:color="auto"/>
        <w:right w:val="none" w:sz="0" w:space="0" w:color="auto"/>
      </w:divBdr>
      <w:divsChild>
        <w:div w:id="457144398">
          <w:marLeft w:val="0"/>
          <w:marRight w:val="0"/>
          <w:marTop w:val="0"/>
          <w:marBottom w:val="0"/>
          <w:divBdr>
            <w:top w:val="none" w:sz="0" w:space="0" w:color="auto"/>
            <w:left w:val="none" w:sz="0" w:space="0" w:color="auto"/>
            <w:bottom w:val="none" w:sz="0" w:space="0" w:color="auto"/>
            <w:right w:val="none" w:sz="0" w:space="0" w:color="auto"/>
          </w:divBdr>
        </w:div>
        <w:div w:id="1774399307">
          <w:marLeft w:val="0"/>
          <w:marRight w:val="0"/>
          <w:marTop w:val="0"/>
          <w:marBottom w:val="0"/>
          <w:divBdr>
            <w:top w:val="none" w:sz="0" w:space="0" w:color="auto"/>
            <w:left w:val="none" w:sz="0" w:space="0" w:color="auto"/>
            <w:bottom w:val="none" w:sz="0" w:space="0" w:color="auto"/>
            <w:right w:val="none" w:sz="0" w:space="0" w:color="auto"/>
          </w:divBdr>
        </w:div>
      </w:divsChild>
    </w:div>
    <w:div w:id="1587306115">
      <w:bodyDiv w:val="1"/>
      <w:marLeft w:val="0"/>
      <w:marRight w:val="0"/>
      <w:marTop w:val="0"/>
      <w:marBottom w:val="0"/>
      <w:divBdr>
        <w:top w:val="none" w:sz="0" w:space="0" w:color="auto"/>
        <w:left w:val="none" w:sz="0" w:space="0" w:color="auto"/>
        <w:bottom w:val="none" w:sz="0" w:space="0" w:color="auto"/>
        <w:right w:val="none" w:sz="0" w:space="0" w:color="auto"/>
      </w:divBdr>
      <w:divsChild>
        <w:div w:id="793598051">
          <w:marLeft w:val="0"/>
          <w:marRight w:val="0"/>
          <w:marTop w:val="0"/>
          <w:marBottom w:val="0"/>
          <w:divBdr>
            <w:top w:val="none" w:sz="0" w:space="0" w:color="auto"/>
            <w:left w:val="none" w:sz="0" w:space="0" w:color="auto"/>
            <w:bottom w:val="double" w:sz="6" w:space="1" w:color="auto"/>
            <w:right w:val="none" w:sz="0" w:space="0" w:color="auto"/>
          </w:divBdr>
        </w:div>
      </w:divsChild>
    </w:div>
    <w:div w:id="1737313189">
      <w:bodyDiv w:val="1"/>
      <w:marLeft w:val="0"/>
      <w:marRight w:val="0"/>
      <w:marTop w:val="0"/>
      <w:marBottom w:val="0"/>
      <w:divBdr>
        <w:top w:val="none" w:sz="0" w:space="0" w:color="auto"/>
        <w:left w:val="none" w:sz="0" w:space="0" w:color="auto"/>
        <w:bottom w:val="none" w:sz="0" w:space="0" w:color="auto"/>
        <w:right w:val="none" w:sz="0" w:space="0" w:color="auto"/>
      </w:divBdr>
      <w:divsChild>
        <w:div w:id="957099810">
          <w:marLeft w:val="0"/>
          <w:marRight w:val="0"/>
          <w:marTop w:val="0"/>
          <w:marBottom w:val="0"/>
          <w:divBdr>
            <w:top w:val="none" w:sz="0" w:space="0" w:color="auto"/>
            <w:left w:val="none" w:sz="0" w:space="0" w:color="auto"/>
            <w:bottom w:val="none" w:sz="0" w:space="0" w:color="auto"/>
            <w:right w:val="none" w:sz="0" w:space="0" w:color="auto"/>
          </w:divBdr>
        </w:div>
      </w:divsChild>
    </w:div>
    <w:div w:id="1788086929">
      <w:bodyDiv w:val="1"/>
      <w:marLeft w:val="0"/>
      <w:marRight w:val="0"/>
      <w:marTop w:val="0"/>
      <w:marBottom w:val="0"/>
      <w:divBdr>
        <w:top w:val="none" w:sz="0" w:space="0" w:color="auto"/>
        <w:left w:val="none" w:sz="0" w:space="0" w:color="auto"/>
        <w:bottom w:val="none" w:sz="0" w:space="0" w:color="auto"/>
        <w:right w:val="none" w:sz="0" w:space="0" w:color="auto"/>
      </w:divBdr>
      <w:divsChild>
        <w:div w:id="896743968">
          <w:marLeft w:val="0"/>
          <w:marRight w:val="0"/>
          <w:marTop w:val="0"/>
          <w:marBottom w:val="0"/>
          <w:divBdr>
            <w:top w:val="none" w:sz="0" w:space="0" w:color="auto"/>
            <w:left w:val="none" w:sz="0" w:space="0" w:color="auto"/>
            <w:bottom w:val="none" w:sz="0" w:space="0" w:color="auto"/>
            <w:right w:val="none" w:sz="0" w:space="0" w:color="auto"/>
          </w:divBdr>
        </w:div>
        <w:div w:id="1701936593">
          <w:marLeft w:val="0"/>
          <w:marRight w:val="0"/>
          <w:marTop w:val="0"/>
          <w:marBottom w:val="0"/>
          <w:divBdr>
            <w:top w:val="none" w:sz="0" w:space="0" w:color="auto"/>
            <w:left w:val="none" w:sz="0" w:space="0" w:color="auto"/>
            <w:bottom w:val="none" w:sz="0" w:space="0" w:color="auto"/>
            <w:right w:val="none" w:sz="0" w:space="0" w:color="auto"/>
          </w:divBdr>
        </w:div>
      </w:divsChild>
    </w:div>
    <w:div w:id="1816528531">
      <w:bodyDiv w:val="1"/>
      <w:marLeft w:val="0"/>
      <w:marRight w:val="0"/>
      <w:marTop w:val="0"/>
      <w:marBottom w:val="0"/>
      <w:divBdr>
        <w:top w:val="none" w:sz="0" w:space="0" w:color="auto"/>
        <w:left w:val="none" w:sz="0" w:space="0" w:color="auto"/>
        <w:bottom w:val="none" w:sz="0" w:space="0" w:color="auto"/>
        <w:right w:val="none" w:sz="0" w:space="0" w:color="auto"/>
      </w:divBdr>
      <w:divsChild>
        <w:div w:id="685059755">
          <w:marLeft w:val="0"/>
          <w:marRight w:val="0"/>
          <w:marTop w:val="0"/>
          <w:marBottom w:val="0"/>
          <w:divBdr>
            <w:top w:val="none" w:sz="0" w:space="0" w:color="auto"/>
            <w:left w:val="none" w:sz="0" w:space="0" w:color="auto"/>
            <w:bottom w:val="none" w:sz="0" w:space="0" w:color="auto"/>
            <w:right w:val="none" w:sz="0" w:space="0" w:color="auto"/>
          </w:divBdr>
        </w:div>
        <w:div w:id="1776365187">
          <w:marLeft w:val="0"/>
          <w:marRight w:val="0"/>
          <w:marTop w:val="0"/>
          <w:marBottom w:val="0"/>
          <w:divBdr>
            <w:top w:val="none" w:sz="0" w:space="0" w:color="auto"/>
            <w:left w:val="none" w:sz="0" w:space="0" w:color="auto"/>
            <w:bottom w:val="none" w:sz="0" w:space="0" w:color="auto"/>
            <w:right w:val="none" w:sz="0" w:space="0" w:color="auto"/>
          </w:divBdr>
        </w:div>
      </w:divsChild>
    </w:div>
    <w:div w:id="2079936545">
      <w:bodyDiv w:val="1"/>
      <w:marLeft w:val="0"/>
      <w:marRight w:val="0"/>
      <w:marTop w:val="0"/>
      <w:marBottom w:val="0"/>
      <w:divBdr>
        <w:top w:val="none" w:sz="0" w:space="0" w:color="auto"/>
        <w:left w:val="none" w:sz="0" w:space="0" w:color="auto"/>
        <w:bottom w:val="none" w:sz="0" w:space="0" w:color="auto"/>
        <w:right w:val="none" w:sz="0" w:space="0" w:color="auto"/>
      </w:divBdr>
      <w:divsChild>
        <w:div w:id="1778141021">
          <w:marLeft w:val="0"/>
          <w:marRight w:val="0"/>
          <w:marTop w:val="0"/>
          <w:marBottom w:val="0"/>
          <w:divBdr>
            <w:top w:val="none" w:sz="0" w:space="0" w:color="auto"/>
            <w:left w:val="none" w:sz="0" w:space="0" w:color="auto"/>
            <w:bottom w:val="none" w:sz="0" w:space="0" w:color="auto"/>
            <w:right w:val="none" w:sz="0" w:space="0" w:color="auto"/>
          </w:divBdr>
        </w:div>
        <w:div w:id="125824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betemunah.org/sederim/nisan2677.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betemunah.org/sederim/nisan2677.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betemunah.org/sederim/nisan2677.html" TargetMode="External"/><Relationship Id="rId25" Type="http://schemas.openxmlformats.org/officeDocument/2006/relationships/hyperlink" Target="http://www.chozenppl.com"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betemunah.org/sederim/nisan267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mailto:chozenppl@gmail.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betemunah.org/sederim/nisan2677.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chozenppl@gmail.com" TargetMode="External"/><Relationship Id="rId22" Type="http://schemas.openxmlformats.org/officeDocument/2006/relationships/image" Target="media/image3.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BD2B-8DC6-442C-8444-E62251AA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22368</Words>
  <Characters>127498</Characters>
  <Application>Microsoft Office Word</Application>
  <DocSecurity>0</DocSecurity>
  <Lines>1062</Lines>
  <Paragraphs>299</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Roll of Honor:</vt:lpstr>
      <vt:lpstr>    Blessings Before Torah Study</vt:lpstr>
      <vt:lpstr>    </vt:lpstr>
      <vt:lpstr>    Shabbat Rosh Chodesh Cheshvan</vt:lpstr>
      <vt:lpstr>        Contents of the Torah Seder</vt:lpstr>
      <vt:lpstr>        Reading Assignment:</vt:lpstr>
      <vt:lpstr>    Rashi &amp; Targum Pseudo Jonathan </vt:lpstr>
      <vt:lpstr>        Welcome to the World of P’shat Exegesis</vt:lpstr>
      <vt:lpstr>        Rashi &amp; Ibn Ezra Commentary for: B’Midbar (Numbers) 27:15 – 28:25  </vt:lpstr>
      <vt:lpstr>        Miscellaneous Interpretations</vt:lpstr>
      <vt:lpstr>The First Mitzva</vt:lpstr>
      <vt:lpstr>    Welcoming the Shechinah </vt:lpstr>
      <vt:lpstr>Pesiqta deRab Kahana – Pisqa Six – (Numbers 28:1ff.)</vt:lpstr>
    </vt:vector>
  </TitlesOfParts>
  <Company/>
  <LinksUpToDate>false</LinksUpToDate>
  <CharactersWithSpaces>149567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4</cp:revision>
  <dcterms:created xsi:type="dcterms:W3CDTF">2020-04-27T00:11:00Z</dcterms:created>
  <dcterms:modified xsi:type="dcterms:W3CDTF">2021-05-13T04:18:00Z</dcterms:modified>
</cp:coreProperties>
</file>