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283948" w:rsidRPr="00D86DE4" w14:paraId="154DC1C2" w14:textId="77777777" w:rsidTr="008E4EBD">
        <w:trPr>
          <w:jc w:val="center"/>
        </w:trPr>
        <w:tc>
          <w:tcPr>
            <w:tcW w:w="3780" w:type="dxa"/>
            <w:hideMark/>
          </w:tcPr>
          <w:p w14:paraId="095397D1" w14:textId="77777777" w:rsidR="00162F4A" w:rsidRPr="00162F4A" w:rsidRDefault="00162F4A" w:rsidP="00162F4A">
            <w:pPr>
              <w:tabs>
                <w:tab w:val="center" w:pos="4320"/>
                <w:tab w:val="right" w:pos="8640"/>
              </w:tabs>
              <w:spacing w:after="0" w:line="240" w:lineRule="auto"/>
              <w:jc w:val="center"/>
              <w:rPr>
                <w:rFonts w:ascii="Cambria" w:eastAsia="Times New Roman" w:hAnsi="Cambria" w:cs="Times New Roman"/>
                <w:b/>
                <w:kern w:val="16"/>
                <w:lang w:val="en-AU" w:eastAsia="en-AU"/>
              </w:rPr>
            </w:pPr>
            <w:r w:rsidRPr="00162F4A">
              <w:rPr>
                <w:rFonts w:ascii="Cambria" w:eastAsia="Times New Roman" w:hAnsi="Cambria" w:cs="Times New Roman"/>
                <w:b/>
                <w:kern w:val="16"/>
                <w:sz w:val="32"/>
                <w:szCs w:val="32"/>
                <w:lang w:val="en-AU" w:eastAsia="en-AU"/>
              </w:rPr>
              <w:t>Esnoga Bet Emunah</w:t>
            </w:r>
          </w:p>
          <w:p w14:paraId="66F3E9D7" w14:textId="77777777" w:rsidR="00162F4A" w:rsidRPr="00162F4A" w:rsidRDefault="00162F4A" w:rsidP="00162F4A">
            <w:pPr>
              <w:tabs>
                <w:tab w:val="center" w:pos="4320"/>
                <w:tab w:val="right" w:pos="8640"/>
              </w:tabs>
              <w:spacing w:after="0" w:line="240" w:lineRule="auto"/>
              <w:jc w:val="center"/>
              <w:rPr>
                <w:rFonts w:ascii="Cambria" w:eastAsia="Times New Roman" w:hAnsi="Cambria" w:cs="Times New Roman"/>
                <w:b/>
                <w:bCs/>
                <w:kern w:val="2"/>
                <w:lang w:val="en-AU" w:eastAsia="en-AU"/>
              </w:rPr>
            </w:pPr>
            <w:r w:rsidRPr="00162F4A">
              <w:rPr>
                <w:rFonts w:ascii="Cambria" w:eastAsia="Times New Roman" w:hAnsi="Cambria" w:cs="Times New Roman"/>
                <w:b/>
                <w:bCs/>
                <w:kern w:val="2"/>
                <w:lang w:val="en-AU" w:eastAsia="en-AU"/>
              </w:rPr>
              <w:t>12210 Luckey Summit</w:t>
            </w:r>
          </w:p>
          <w:p w14:paraId="365ED0CC" w14:textId="77777777" w:rsidR="00162F4A" w:rsidRPr="00162F4A" w:rsidRDefault="00162F4A" w:rsidP="00162F4A">
            <w:pPr>
              <w:tabs>
                <w:tab w:val="center" w:pos="4320"/>
                <w:tab w:val="right" w:pos="8640"/>
              </w:tabs>
              <w:spacing w:after="0" w:line="240" w:lineRule="auto"/>
              <w:jc w:val="center"/>
              <w:rPr>
                <w:rFonts w:ascii="Cambria" w:eastAsia="Times New Roman" w:hAnsi="Cambria" w:cs="Times New Roman"/>
                <w:b/>
                <w:bCs/>
                <w:kern w:val="2"/>
                <w:lang w:val="en-AU" w:eastAsia="en-AU"/>
              </w:rPr>
            </w:pPr>
            <w:r w:rsidRPr="00162F4A">
              <w:rPr>
                <w:rFonts w:ascii="Cambria" w:eastAsia="Times New Roman" w:hAnsi="Cambria" w:cs="Times New Roman"/>
                <w:b/>
                <w:bCs/>
                <w:kern w:val="2"/>
                <w:lang w:val="en-AU" w:eastAsia="en-AU"/>
              </w:rPr>
              <w:t>San Antonio, TX 78252</w:t>
            </w:r>
          </w:p>
          <w:p w14:paraId="6E7CE6F7" w14:textId="77777777" w:rsidR="00162F4A" w:rsidRPr="00162F4A" w:rsidRDefault="00162F4A" w:rsidP="00162F4A">
            <w:pPr>
              <w:tabs>
                <w:tab w:val="center" w:pos="4320"/>
                <w:tab w:val="right" w:pos="8640"/>
              </w:tabs>
              <w:spacing w:after="0" w:line="240" w:lineRule="auto"/>
              <w:jc w:val="center"/>
              <w:rPr>
                <w:rFonts w:ascii="Cambria" w:eastAsia="Times New Roman" w:hAnsi="Cambria" w:cs="Times New Roman"/>
                <w:b/>
                <w:bCs/>
                <w:kern w:val="2"/>
                <w:lang w:val="en-AU" w:eastAsia="en-AU"/>
              </w:rPr>
            </w:pPr>
            <w:r w:rsidRPr="00162F4A">
              <w:rPr>
                <w:rFonts w:ascii="Cambria" w:eastAsia="Times New Roman" w:hAnsi="Cambria" w:cs="Times New Roman"/>
                <w:b/>
                <w:bCs/>
                <w:kern w:val="2"/>
                <w:lang w:val="en-AU" w:eastAsia="en-AU"/>
              </w:rPr>
              <w:t>United States of America</w:t>
            </w:r>
          </w:p>
          <w:p w14:paraId="48B58F29" w14:textId="77777777" w:rsidR="00162F4A" w:rsidRPr="00162F4A" w:rsidRDefault="00162F4A" w:rsidP="00162F4A">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62F4A">
              <w:rPr>
                <w:rFonts w:ascii="Cambria" w:eastAsia="Times New Roman" w:hAnsi="Cambria" w:cs="Times New Roman"/>
                <w:b/>
                <w:bCs/>
                <w:kern w:val="2"/>
                <w:lang w:val="en-AU" w:eastAsia="en-AU"/>
              </w:rPr>
              <w:t>© 2022</w:t>
            </w:r>
          </w:p>
          <w:p w14:paraId="7841F46E" w14:textId="77777777" w:rsidR="00162F4A" w:rsidRPr="00162F4A" w:rsidRDefault="00000000" w:rsidP="00162F4A">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7" w:history="1">
              <w:r w:rsidR="00162F4A" w:rsidRPr="00162F4A">
                <w:rPr>
                  <w:rFonts w:ascii="Times New Roman" w:eastAsia="Times New Roman" w:hAnsi="Times New Roman" w:cs="Times New Roman"/>
                  <w:b/>
                  <w:bCs/>
                  <w:color w:val="0563C1"/>
                  <w:kern w:val="16"/>
                  <w:u w:val="single"/>
                  <w:lang w:val="en-AU" w:eastAsia="en-AU"/>
                </w:rPr>
                <w:t>https://www.betemunah.org/</w:t>
              </w:r>
            </w:hyperlink>
          </w:p>
          <w:p w14:paraId="00577AA9" w14:textId="154B0651" w:rsidR="00283948" w:rsidRPr="00D86DE4" w:rsidRDefault="00162F4A" w:rsidP="00162F4A">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162F4A">
              <w:rPr>
                <w:rFonts w:ascii="Times New Roman" w:eastAsia="Times New Roman" w:hAnsi="Times New Roman" w:cs="Times New Roman"/>
                <w:b/>
                <w:bCs/>
                <w:kern w:val="16"/>
                <w:lang w:eastAsia="en-AU"/>
              </w:rPr>
              <w:t xml:space="preserve">E-Mail: </w:t>
            </w:r>
            <w:hyperlink r:id="rId8" w:history="1">
              <w:r w:rsidRPr="00162F4A">
                <w:rPr>
                  <w:rFonts w:ascii="Times New Roman" w:eastAsia="Times New Roman" w:hAnsi="Times New Roman" w:cs="Times New Roman"/>
                  <w:b/>
                  <w:bCs/>
                  <w:color w:val="0000FF"/>
                  <w:kern w:val="16"/>
                  <w:u w:val="single"/>
                  <w:lang w:eastAsia="en-AU"/>
                </w:rPr>
                <w:t>gkilli@aol.com</w:t>
              </w:r>
            </w:hyperlink>
          </w:p>
        </w:tc>
        <w:tc>
          <w:tcPr>
            <w:tcW w:w="2970" w:type="dxa"/>
            <w:hideMark/>
          </w:tcPr>
          <w:p w14:paraId="370946E3" w14:textId="77777777" w:rsidR="00283948" w:rsidRPr="00D86DE4" w:rsidRDefault="00283948" w:rsidP="008E4EBD">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00975AB5" wp14:editId="497F7DD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79F153B8" w14:textId="77777777" w:rsidR="00283948" w:rsidRPr="00162F4A" w:rsidRDefault="00283948" w:rsidP="008E4EBD">
            <w:pPr>
              <w:keepNext/>
              <w:widowControl w:val="0"/>
              <w:tabs>
                <w:tab w:val="center" w:pos="4320"/>
                <w:tab w:val="right" w:pos="8640"/>
              </w:tabs>
              <w:spacing w:after="0" w:line="240" w:lineRule="auto"/>
              <w:jc w:val="center"/>
              <w:rPr>
                <w:rFonts w:ascii="Cambria" w:eastAsia="Times New Roman" w:hAnsi="Cambria" w:cs="Calibri"/>
                <w:b/>
                <w:kern w:val="16"/>
                <w:lang w:val="en-AU" w:eastAsia="en-AU"/>
              </w:rPr>
            </w:pPr>
            <w:r w:rsidRPr="00162F4A">
              <w:rPr>
                <w:rFonts w:ascii="Cambria" w:eastAsia="Times New Roman" w:hAnsi="Cambria" w:cs="Calibri"/>
                <w:b/>
                <w:kern w:val="16"/>
                <w:sz w:val="32"/>
                <w:szCs w:val="32"/>
                <w:lang w:val="en-AU" w:eastAsia="en-AU"/>
              </w:rPr>
              <w:t>Esnoga Bet El</w:t>
            </w:r>
          </w:p>
          <w:p w14:paraId="3A25BF97" w14:textId="77777777"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14:paraId="5533E689" w14:textId="77777777"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14:paraId="431FF813" w14:textId="77777777"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14:paraId="3C7CD6BB" w14:textId="77777777"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14:paraId="1C469801" w14:textId="057404A6" w:rsidR="00283948" w:rsidRPr="00D86DE4" w:rsidRDefault="00000000"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883CA1" w:rsidRPr="0023754E">
                <w:rPr>
                  <w:rStyle w:val="Hyperlink"/>
                  <w:rFonts w:ascii="Calibri" w:eastAsia="Times New Roman" w:hAnsi="Calibri" w:cs="Calibri"/>
                  <w:b/>
                  <w:bCs/>
                  <w:kern w:val="16"/>
                  <w:lang w:val="en-AU" w:eastAsia="en-AU"/>
                </w:rPr>
                <w:t>https://torahfocus.com/</w:t>
              </w:r>
            </w:hyperlink>
          </w:p>
          <w:p w14:paraId="5B42308F" w14:textId="77777777"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14:paraId="630EE0DA" w14:textId="77777777" w:rsidR="00283948" w:rsidRPr="00883CA1" w:rsidRDefault="00283948" w:rsidP="00283948">
      <w:pPr>
        <w:keepNext/>
        <w:widowControl w:val="0"/>
        <w:tabs>
          <w:tab w:val="center" w:pos="4320"/>
          <w:tab w:val="right" w:pos="8640"/>
        </w:tabs>
        <w:spacing w:after="0" w:line="240" w:lineRule="auto"/>
        <w:jc w:val="both"/>
        <w:rPr>
          <w:rFonts w:ascii="Calibri" w:eastAsia="Times New Roman" w:hAnsi="Calibri" w:cs="Calibri"/>
          <w:b/>
          <w:bCs/>
          <w:kern w:val="16"/>
          <w:sz w:val="16"/>
          <w:szCs w:val="16"/>
          <w:lang w:eastAsia="en-AU"/>
        </w:rPr>
      </w:pPr>
    </w:p>
    <w:p w14:paraId="4CD4FFEF" w14:textId="77777777" w:rsidR="00283948" w:rsidRPr="00D86DE4" w:rsidRDefault="00283948" w:rsidP="00283948">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14:paraId="226B4D84" w14:textId="77777777" w:rsidR="00283948" w:rsidRPr="00883CA1" w:rsidRDefault="00283948" w:rsidP="00283948">
      <w:pPr>
        <w:keepNext/>
        <w:widowControl w:val="0"/>
        <w:tabs>
          <w:tab w:val="center" w:pos="4320"/>
          <w:tab w:val="right" w:pos="8640"/>
        </w:tabs>
        <w:spacing w:after="0" w:line="240" w:lineRule="auto"/>
        <w:jc w:val="both"/>
        <w:rPr>
          <w:rFonts w:ascii="Calibri" w:eastAsia="Times New Roman" w:hAnsi="Calibri" w:cs="Calibri"/>
          <w:b/>
          <w:color w:val="CC0000"/>
          <w:kern w:val="16"/>
          <w:sz w:val="16"/>
          <w:szCs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3948" w:rsidRPr="00D86DE4" w14:paraId="4B77EF84"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098984B1" w14:textId="77777777"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proofErr w:type="gramStart"/>
            <w:r w:rsidRPr="00D86DE4">
              <w:rPr>
                <w:rFonts w:ascii="Calibri" w:eastAsia="Times New Roman" w:hAnsi="Calibri" w:cs="Calibri"/>
                <w:b/>
                <w:bCs/>
                <w:kern w:val="16"/>
                <w:lang w:val="en-AU" w:eastAsia="en-AU"/>
              </w:rPr>
              <w:t>Three and 1/2 year</w:t>
            </w:r>
            <w:proofErr w:type="gramEnd"/>
            <w:r w:rsidRPr="00D86DE4">
              <w:rPr>
                <w:rFonts w:ascii="Calibri" w:eastAsia="Times New Roman" w:hAnsi="Calibri" w:cs="Calibr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BB43591" w14:textId="2992A3FB" w:rsidR="00283948" w:rsidRPr="00D86DE4" w:rsidRDefault="00162F4A" w:rsidP="008E4EBD">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lang w:val="en-AU" w:eastAsia="en-AU"/>
              </w:rPr>
              <w:t xml:space="preserve">First </w:t>
            </w:r>
            <w:r w:rsidR="00283948" w:rsidRPr="00D86DE4">
              <w:rPr>
                <w:rFonts w:ascii="Calibri" w:eastAsia="Times New Roman" w:hAnsi="Calibri" w:cs="Calibri"/>
                <w:b/>
                <w:lang w:val="en-AU" w:eastAsia="en-AU"/>
              </w:rPr>
              <w:t>Year of the Triennial Reading Cycle</w:t>
            </w:r>
          </w:p>
        </w:tc>
      </w:tr>
      <w:tr w:rsidR="00283948" w:rsidRPr="00D86DE4" w14:paraId="6F1D1151" w14:textId="77777777"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14:paraId="532C6DE6" w14:textId="66506391" w:rsidR="00283948" w:rsidRPr="00D86DE4" w:rsidRDefault="00162F4A" w:rsidP="008E4EBD">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Iyar</w:t>
            </w:r>
            <w:r w:rsidR="008E4EBD">
              <w:rPr>
                <w:rFonts w:ascii="Calibri" w:eastAsia="Times New Roman" w:hAnsi="Calibri" w:cs="Calibri"/>
                <w:b/>
                <w:kern w:val="16"/>
                <w:lang w:val="en-AU" w:eastAsia="en-AU"/>
              </w:rPr>
              <w:t xml:space="preserve"> 01</w:t>
            </w:r>
            <w:r w:rsidR="00283948" w:rsidRPr="00D86DE4">
              <w:rPr>
                <w:rFonts w:ascii="Calibri" w:eastAsia="Times New Roman" w:hAnsi="Calibri" w:cs="Calibri"/>
                <w:b/>
                <w:kern w:val="16"/>
                <w:lang w:val="en-AU" w:eastAsia="en-AU"/>
              </w:rPr>
              <w:t>,</w:t>
            </w:r>
            <w:r w:rsidR="002426D0">
              <w:rPr>
                <w:rFonts w:ascii="Calibri" w:eastAsia="Times New Roman" w:hAnsi="Calibri" w:cs="Calibri"/>
                <w:b/>
                <w:kern w:val="16"/>
                <w:lang w:val="en-AU" w:eastAsia="en-AU"/>
              </w:rPr>
              <w:t xml:space="preserve"> 57</w:t>
            </w:r>
            <w:r>
              <w:rPr>
                <w:rFonts w:ascii="Calibri" w:eastAsia="Times New Roman" w:hAnsi="Calibri" w:cs="Calibri"/>
                <w:b/>
                <w:kern w:val="16"/>
                <w:lang w:val="en-AU" w:eastAsia="en-AU"/>
              </w:rPr>
              <w:t>83</w:t>
            </w:r>
            <w:r w:rsidR="002426D0">
              <w:rPr>
                <w:rFonts w:ascii="Calibri" w:eastAsia="Times New Roman" w:hAnsi="Calibri" w:cs="Calibri"/>
                <w:b/>
                <w:kern w:val="16"/>
                <w:lang w:val="en-AU" w:eastAsia="en-AU"/>
              </w:rPr>
              <w:t xml:space="preserve"> – </w:t>
            </w:r>
            <w:r>
              <w:rPr>
                <w:rFonts w:ascii="Calibri" w:eastAsia="Times New Roman" w:hAnsi="Calibri" w:cs="Calibri"/>
                <w:b/>
                <w:kern w:val="16"/>
                <w:lang w:val="en-AU" w:eastAsia="en-AU"/>
              </w:rPr>
              <w:t>April 21/22,</w:t>
            </w:r>
            <w:r w:rsidR="00283948" w:rsidRPr="00D86DE4">
              <w:rPr>
                <w:rFonts w:ascii="Calibri" w:eastAsia="Times New Roman" w:hAnsi="Calibri" w:cs="Calibri"/>
                <w:b/>
                <w:kern w:val="16"/>
                <w:lang w:val="en-AU" w:eastAsia="en-AU"/>
              </w:rPr>
              <w:t xml:space="preserve"> 20</w:t>
            </w:r>
            <w:r>
              <w:rPr>
                <w:rFonts w:ascii="Calibri" w:eastAsia="Times New Roman" w:hAnsi="Calibri" w:cs="Calibr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6A80ED50" w14:textId="21A44964" w:rsidR="00283948" w:rsidRPr="00D86DE4" w:rsidRDefault="00162F4A" w:rsidP="008E4EBD">
            <w:pPr>
              <w:keepNext/>
              <w:widowControl w:val="0"/>
              <w:spacing w:after="0" w:line="240" w:lineRule="auto"/>
              <w:jc w:val="center"/>
              <w:rPr>
                <w:rFonts w:ascii="Calibri" w:eastAsia="Times New Roman" w:hAnsi="Calibri" w:cs="Calibri"/>
                <w:b/>
                <w:bCs/>
                <w:kern w:val="16"/>
                <w:lang w:val="en-AU" w:eastAsia="en-AU"/>
              </w:rPr>
            </w:pPr>
            <w:r>
              <w:rPr>
                <w:rFonts w:ascii="Calibri" w:eastAsia="Times New Roman" w:hAnsi="Calibri" w:cs="Calibri"/>
                <w:b/>
                <w:kern w:val="16"/>
                <w:lang w:val="en-AU" w:eastAsia="en-AU"/>
              </w:rPr>
              <w:t>First</w:t>
            </w:r>
            <w:r w:rsidR="00283948" w:rsidRPr="00D86DE4">
              <w:rPr>
                <w:rFonts w:ascii="Calibri" w:eastAsia="Times New Roman" w:hAnsi="Calibri" w:cs="Calibri"/>
                <w:b/>
                <w:kern w:val="16"/>
                <w:lang w:val="en-AU" w:eastAsia="en-AU"/>
              </w:rPr>
              <w:t xml:space="preserve"> Year of the Shmita Cycle</w:t>
            </w:r>
          </w:p>
        </w:tc>
      </w:tr>
    </w:tbl>
    <w:p w14:paraId="492E48E9" w14:textId="77777777" w:rsidR="00283948" w:rsidRPr="00883CA1" w:rsidRDefault="00283948" w:rsidP="00283948">
      <w:pPr>
        <w:keepNext/>
        <w:widowControl w:val="0"/>
        <w:spacing w:after="0" w:line="240" w:lineRule="auto"/>
        <w:jc w:val="both"/>
        <w:rPr>
          <w:rFonts w:ascii="Calibri" w:eastAsia="Calibri" w:hAnsi="Calibri" w:cs="Calibri"/>
          <w:sz w:val="16"/>
          <w:szCs w:val="16"/>
        </w:rPr>
      </w:pPr>
    </w:p>
    <w:p w14:paraId="0FAFEF7C" w14:textId="77777777" w:rsidR="00283948" w:rsidRPr="00D86DE4" w:rsidRDefault="00283948" w:rsidP="00283948">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14:paraId="2DBECA90" w14:textId="77777777" w:rsidR="00283948" w:rsidRPr="00D86DE4" w:rsidRDefault="00283948" w:rsidP="00283948">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14:paraId="0B6DD1F4" w14:textId="77777777" w:rsidR="00283948" w:rsidRPr="00D86DE4" w:rsidRDefault="00283948" w:rsidP="00283948">
      <w:pPr>
        <w:keepNext/>
        <w:widowControl w:val="0"/>
        <w:pBdr>
          <w:bottom w:val="double" w:sz="6" w:space="1" w:color="auto"/>
        </w:pBdr>
        <w:spacing w:after="0" w:line="240" w:lineRule="auto"/>
        <w:jc w:val="both"/>
        <w:rPr>
          <w:rFonts w:ascii="Times New Roman" w:eastAsia="Calibri" w:hAnsi="Times New Roman" w:cs="Times New Roman"/>
        </w:rPr>
      </w:pPr>
    </w:p>
    <w:p w14:paraId="45092640" w14:textId="77777777" w:rsidR="00162F4A" w:rsidRPr="00162F4A" w:rsidRDefault="00162F4A" w:rsidP="00162F4A">
      <w:pPr>
        <w:widowControl w:val="0"/>
        <w:spacing w:after="0" w:line="240" w:lineRule="auto"/>
        <w:jc w:val="center"/>
        <w:rPr>
          <w:rFonts w:ascii="Cambria" w:eastAsia="Calibri" w:hAnsi="Cambria" w:cs="Times New Roman"/>
          <w:b/>
          <w:kern w:val="16"/>
          <w:sz w:val="28"/>
          <w:szCs w:val="28"/>
        </w:rPr>
      </w:pPr>
      <w:r w:rsidRPr="00162F4A">
        <w:rPr>
          <w:rFonts w:ascii="Cambria" w:eastAsia="Calibri" w:hAnsi="Cambria" w:cs="Times New Roman"/>
          <w:b/>
          <w:kern w:val="16"/>
          <w:sz w:val="28"/>
          <w:szCs w:val="28"/>
        </w:rPr>
        <w:t>Roll of Honor:</w:t>
      </w:r>
    </w:p>
    <w:p w14:paraId="0B0D3726" w14:textId="77777777" w:rsidR="00162F4A" w:rsidRPr="00162F4A" w:rsidRDefault="00162F4A" w:rsidP="00162F4A">
      <w:pPr>
        <w:widowControl w:val="0"/>
        <w:spacing w:after="0" w:line="240" w:lineRule="auto"/>
        <w:jc w:val="center"/>
        <w:rPr>
          <w:rFonts w:ascii="Times New Roman" w:eastAsia="Calibri" w:hAnsi="Times New Roman" w:cs="Times New Roman"/>
          <w:kern w:val="16"/>
        </w:rPr>
      </w:pPr>
    </w:p>
    <w:p w14:paraId="150974BD"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This Commentary comes out weekly and on the festivals thanks to the great generosity of:</w:t>
      </w:r>
    </w:p>
    <w:p w14:paraId="26D03886"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 xml:space="preserve"> </w:t>
      </w:r>
    </w:p>
    <w:p w14:paraId="1D15398F"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Eminence Rabbi Dr. Hillel ben David and beloved wife HH Giberet Batsheva bat Sarah</w:t>
      </w:r>
    </w:p>
    <w:p w14:paraId="524DE45C"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Eminence Rabbi Dr. Eliyahu ben Abraham and beloved wife HH Giberet Dr. Elisheba bat Sarah</w:t>
      </w:r>
    </w:p>
    <w:p w14:paraId="113E8D38"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Honor Paqid Adon David ben Abraham</w:t>
      </w:r>
    </w:p>
    <w:p w14:paraId="27BC511F"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Honor Paqid Adon Ezra ben Abraham and beloved wife HH Giberet Karmela bat Sarah</w:t>
      </w:r>
    </w:p>
    <w:p w14:paraId="7E80D971"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Luqas Nelson</w:t>
      </w:r>
    </w:p>
    <w:p w14:paraId="3022B352"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Honor Paqid Adon Tsuriel ben Abraham and beloved wife HH Giberet Gibora bat Sarah</w:t>
      </w:r>
    </w:p>
    <w:p w14:paraId="3E462097"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Her Excellency Giberet Sarai bat Sarah &amp; beloved family</w:t>
      </w:r>
    </w:p>
    <w:p w14:paraId="235D057E"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Barth Lindemann &amp; beloved family</w:t>
      </w:r>
    </w:p>
    <w:p w14:paraId="42A874EF"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John Batchelor &amp; beloved wife</w:t>
      </w:r>
    </w:p>
    <w:p w14:paraId="539ADD93"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Yehoshua ben Abraham and beloved wife HE Giberet Rut bat Sarah</w:t>
      </w:r>
    </w:p>
    <w:p w14:paraId="773327B1"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Michael ben Yosef and beloved wife HE Giberet Sheba bat Sarah</w:t>
      </w:r>
    </w:p>
    <w:p w14:paraId="0086A299"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Her Excellency Giberet Prof. Dr. Emunah bat Sarah &amp; beloved family</w:t>
      </w:r>
    </w:p>
    <w:p w14:paraId="48186D45"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Robert Dick &amp; beloved wife HE Giberet Cobena Dick</w:t>
      </w:r>
    </w:p>
    <w:p w14:paraId="6C24D7EA"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Honor Adon Aviner ben Abraham and beloved wife HH Giberet Chagit bat Sarah</w:t>
      </w:r>
    </w:p>
    <w:p w14:paraId="5C7C2E3B"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Ovadya ben Abraham and beloved wife HE Giberet Mirit bat Sarah</w:t>
      </w:r>
    </w:p>
    <w:p w14:paraId="230681F3"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Brad Gaskill and beloved wife Cynthia Gaskill</w:t>
      </w:r>
    </w:p>
    <w:p w14:paraId="4BB40C10"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Shlomoh ben Abraham</w:t>
      </w:r>
    </w:p>
    <w:p w14:paraId="553F91E9" w14:textId="77777777" w:rsidR="00162F4A" w:rsidRPr="00162F4A" w:rsidRDefault="00162F4A" w:rsidP="00162F4A">
      <w:pPr>
        <w:spacing w:after="0" w:line="240" w:lineRule="auto"/>
        <w:jc w:val="center"/>
        <w:rPr>
          <w:rFonts w:ascii="Calibri" w:eastAsia="Calibri" w:hAnsi="Calibri" w:cs="Times New Roman"/>
          <w:kern w:val="16"/>
        </w:rPr>
      </w:pPr>
      <w:r w:rsidRPr="00162F4A">
        <w:rPr>
          <w:rFonts w:ascii="Calibri" w:eastAsia="Calibri" w:hAnsi="Calibri" w:cs="Times New Roman"/>
          <w:kern w:val="16"/>
        </w:rPr>
        <w:t>His Excellency Adon Ya’aqob ben David</w:t>
      </w:r>
    </w:p>
    <w:p w14:paraId="2209C81B" w14:textId="77777777" w:rsidR="00283948" w:rsidRPr="00D86DE4" w:rsidRDefault="00283948" w:rsidP="00283948">
      <w:pPr>
        <w:keepNext/>
        <w:widowControl w:val="0"/>
        <w:spacing w:after="0" w:line="240" w:lineRule="auto"/>
        <w:jc w:val="center"/>
        <w:rPr>
          <w:rFonts w:ascii="Calibri" w:eastAsia="Times New Roman" w:hAnsi="Calibri" w:cs="Calibri"/>
          <w:kern w:val="16"/>
          <w:lang w:bidi="ar-SA"/>
        </w:rPr>
      </w:pPr>
    </w:p>
    <w:p w14:paraId="24B409F6" w14:textId="77777777" w:rsidR="007151B5" w:rsidRPr="007151B5" w:rsidRDefault="007151B5" w:rsidP="007151B5">
      <w:pPr>
        <w:spacing w:after="200" w:line="240" w:lineRule="auto"/>
        <w:jc w:val="both"/>
        <w:rPr>
          <w:rFonts w:ascii="Calibri" w:eastAsia="Calibri" w:hAnsi="Calibri" w:cs="Calibri"/>
          <w:b/>
          <w:bCs/>
          <w:kern w:val="16"/>
        </w:rPr>
      </w:pPr>
      <w:bookmarkStart w:id="0" w:name="_Hlk131927000"/>
      <w:r w:rsidRPr="007151B5">
        <w:rPr>
          <w:rFonts w:ascii="Calibri" w:eastAsia="Calibri" w:hAnsi="Calibri"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29EEE308" w14:textId="77777777" w:rsidR="007151B5" w:rsidRPr="007151B5" w:rsidRDefault="007151B5" w:rsidP="007151B5">
      <w:pPr>
        <w:spacing w:after="0" w:line="240" w:lineRule="auto"/>
        <w:jc w:val="both"/>
        <w:rPr>
          <w:rFonts w:ascii="Calibri" w:eastAsia="Calibri" w:hAnsi="Calibri" w:cs="Calibri"/>
          <w:kern w:val="16"/>
        </w:rPr>
      </w:pPr>
      <w:r w:rsidRPr="007151B5">
        <w:rPr>
          <w:rFonts w:ascii="Calibri" w:eastAsia="Calibri" w:hAnsi="Calibri" w:cs="Calibri"/>
          <w:b/>
          <w:bCs/>
          <w:kern w:val="16"/>
          <w:u w:val="single"/>
        </w:rPr>
        <w:t>Also, a great thank you and great blessings be upon all who send comments to the list about the contents and commentary of the weekly Torah Seder and allied topics</w:t>
      </w:r>
      <w:r w:rsidRPr="007151B5">
        <w:rPr>
          <w:rFonts w:ascii="Calibri" w:eastAsia="Calibri" w:hAnsi="Calibri" w:cs="Calibri"/>
          <w:kern w:val="16"/>
        </w:rPr>
        <w:t>.</w:t>
      </w:r>
    </w:p>
    <w:p w14:paraId="4C887A61" w14:textId="77777777" w:rsidR="007151B5" w:rsidRPr="007151B5" w:rsidRDefault="007151B5" w:rsidP="007151B5">
      <w:pPr>
        <w:spacing w:after="0" w:line="240" w:lineRule="auto"/>
        <w:jc w:val="both"/>
        <w:rPr>
          <w:rFonts w:ascii="Calibri" w:eastAsia="Calibri" w:hAnsi="Calibri" w:cs="Calibri"/>
          <w:kern w:val="16"/>
        </w:rPr>
      </w:pPr>
    </w:p>
    <w:p w14:paraId="2ACBB83A" w14:textId="77777777" w:rsidR="007151B5" w:rsidRDefault="007151B5" w:rsidP="007151B5">
      <w:pPr>
        <w:pBdr>
          <w:bottom w:val="double" w:sz="6" w:space="1" w:color="auto"/>
        </w:pBdr>
        <w:spacing w:after="0" w:line="240" w:lineRule="auto"/>
        <w:jc w:val="both"/>
        <w:rPr>
          <w:rFonts w:ascii="Calibri" w:eastAsia="Calibri" w:hAnsi="Calibri" w:cs="Calibri"/>
          <w:b/>
          <w:bCs/>
          <w:kern w:val="16"/>
        </w:rPr>
      </w:pPr>
      <w:r w:rsidRPr="007151B5">
        <w:rPr>
          <w:rFonts w:ascii="Calibri" w:eastAsia="Calibri" w:hAnsi="Calibri" w:cs="Calibri"/>
          <w:b/>
          <w:bCs/>
          <w:kern w:val="16"/>
        </w:rPr>
        <w:t xml:space="preserve">If you want to subscribe to our list and ensure that you never lose any of our commentaries, or would like your friends also to receive this commentary, please do send me an E-Mail to </w:t>
      </w:r>
      <w:hyperlink r:id="rId13" w:history="1">
        <w:r w:rsidRPr="007151B5">
          <w:rPr>
            <w:rFonts w:ascii="Calibri" w:eastAsia="Calibri" w:hAnsi="Calibri" w:cs="Calibri"/>
            <w:color w:val="0000FF"/>
            <w:u w:val="single"/>
          </w:rPr>
          <w:t xml:space="preserve">gkilli@aol.com </w:t>
        </w:r>
      </w:hyperlink>
      <w:r w:rsidRPr="007151B5">
        <w:rPr>
          <w:rFonts w:ascii="Calibri" w:eastAsia="Calibri" w:hAnsi="Calibri" w:cs="Calibri"/>
          <w:b/>
          <w:bCs/>
          <w:kern w:val="16"/>
        </w:rPr>
        <w:t>with your E-Mail or the E-Mail addresses of your friends. Toda Rabba!</w:t>
      </w:r>
    </w:p>
    <w:p w14:paraId="08488D2B" w14:textId="77777777" w:rsidR="00883CA1" w:rsidRPr="00883CA1" w:rsidRDefault="00883CA1" w:rsidP="007151B5">
      <w:pPr>
        <w:pBdr>
          <w:bottom w:val="double" w:sz="6" w:space="1" w:color="auto"/>
        </w:pBdr>
        <w:spacing w:after="0" w:line="240" w:lineRule="auto"/>
        <w:jc w:val="both"/>
        <w:rPr>
          <w:rFonts w:ascii="Calibri" w:eastAsia="Calibri" w:hAnsi="Calibri" w:cs="Calibri"/>
          <w:b/>
          <w:bCs/>
          <w:color w:val="0563C1"/>
          <w:kern w:val="16"/>
          <w:sz w:val="16"/>
          <w:szCs w:val="16"/>
          <w:u w:val="single"/>
        </w:rPr>
      </w:pPr>
    </w:p>
    <w:bookmarkEnd w:id="0"/>
    <w:p w14:paraId="51C239A0" w14:textId="02948184" w:rsidR="0063000C" w:rsidRPr="0063000C" w:rsidRDefault="0063000C" w:rsidP="0063000C">
      <w:pPr>
        <w:spacing w:after="0" w:line="240" w:lineRule="auto"/>
        <w:jc w:val="center"/>
        <w:rPr>
          <w:rFonts w:ascii="Cambria" w:eastAsia="Calibri" w:hAnsi="Cambria" w:cs="Calibri"/>
          <w:b/>
          <w:bCs/>
          <w:kern w:val="16"/>
          <w:sz w:val="28"/>
          <w:szCs w:val="28"/>
        </w:rPr>
      </w:pPr>
      <w:r w:rsidRPr="0063000C">
        <w:rPr>
          <w:rFonts w:ascii="Cambria" w:eastAsia="Calibri" w:hAnsi="Cambria" w:cs="Calibri"/>
          <w:b/>
          <w:bCs/>
          <w:kern w:val="16"/>
          <w:sz w:val="28"/>
          <w:szCs w:val="28"/>
        </w:rPr>
        <w:lastRenderedPageBreak/>
        <w:t>A Prayer for Israel</w:t>
      </w:r>
    </w:p>
    <w:p w14:paraId="232988E4" w14:textId="77777777" w:rsidR="0063000C" w:rsidRPr="0063000C" w:rsidRDefault="0063000C" w:rsidP="0063000C">
      <w:pPr>
        <w:spacing w:after="0" w:line="240" w:lineRule="auto"/>
        <w:jc w:val="both"/>
        <w:rPr>
          <w:rFonts w:ascii="Calibri" w:eastAsia="Calibri" w:hAnsi="Calibri" w:cs="Calibri"/>
          <w:b/>
          <w:bCs/>
          <w:kern w:val="16"/>
        </w:rPr>
      </w:pPr>
    </w:p>
    <w:p w14:paraId="0B755D89" w14:textId="77777777" w:rsidR="0063000C" w:rsidRPr="0063000C" w:rsidRDefault="0063000C" w:rsidP="0063000C">
      <w:pPr>
        <w:spacing w:after="0" w:line="240" w:lineRule="auto"/>
        <w:jc w:val="both"/>
        <w:rPr>
          <w:rFonts w:ascii="Calibri" w:eastAsia="Calibri" w:hAnsi="Calibri" w:cs="Calibri"/>
          <w:kern w:val="16"/>
        </w:rPr>
      </w:pPr>
      <w:r w:rsidRPr="0063000C">
        <w:rPr>
          <w:rFonts w:ascii="Calibri" w:eastAsia="Calibri" w:hAnsi="Calibri" w:cs="Calibr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09207EB" w14:textId="77777777" w:rsidR="0063000C" w:rsidRPr="0063000C" w:rsidRDefault="0063000C" w:rsidP="0063000C">
      <w:pPr>
        <w:spacing w:after="0" w:line="240" w:lineRule="auto"/>
        <w:jc w:val="both"/>
        <w:rPr>
          <w:rFonts w:ascii="Calibri" w:eastAsia="Calibri" w:hAnsi="Calibri" w:cs="Calibri"/>
          <w:kern w:val="16"/>
        </w:rPr>
      </w:pPr>
    </w:p>
    <w:p w14:paraId="6D469038" w14:textId="77777777" w:rsidR="0063000C" w:rsidRPr="0063000C" w:rsidRDefault="0063000C" w:rsidP="0063000C">
      <w:pPr>
        <w:spacing w:after="0" w:line="240" w:lineRule="auto"/>
        <w:jc w:val="both"/>
        <w:rPr>
          <w:rFonts w:ascii="Calibri" w:eastAsia="Calibri" w:hAnsi="Calibri" w:cs="Calibri"/>
          <w:kern w:val="16"/>
        </w:rPr>
      </w:pPr>
      <w:r w:rsidRPr="0063000C">
        <w:rPr>
          <w:rFonts w:ascii="Calibri" w:eastAsia="Calibri" w:hAnsi="Calibri"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717A9FB" w14:textId="77777777" w:rsidR="0063000C" w:rsidRPr="0063000C" w:rsidRDefault="0063000C" w:rsidP="0063000C">
      <w:pPr>
        <w:pBdr>
          <w:bottom w:val="double" w:sz="4" w:space="1" w:color="auto"/>
        </w:pBdr>
        <w:spacing w:after="0" w:line="240" w:lineRule="auto"/>
        <w:rPr>
          <w:rFonts w:ascii="Calibri" w:eastAsia="Calibri" w:hAnsi="Calibri" w:cs="Calibri"/>
          <w:kern w:val="16"/>
        </w:rPr>
      </w:pPr>
    </w:p>
    <w:p w14:paraId="2999C9AD" w14:textId="77777777" w:rsidR="0063000C" w:rsidRPr="0063000C" w:rsidRDefault="0063000C" w:rsidP="0063000C">
      <w:pPr>
        <w:spacing w:after="0" w:line="240" w:lineRule="auto"/>
        <w:jc w:val="both"/>
        <w:rPr>
          <w:rFonts w:ascii="Calibri" w:eastAsia="Times New Roman" w:hAnsi="Calibri" w:cs="Times New Roman"/>
          <w:b/>
          <w:bCs/>
          <w:lang w:bidi="ar-SA"/>
        </w:rPr>
      </w:pPr>
    </w:p>
    <w:p w14:paraId="0BDACA1E" w14:textId="77777777" w:rsidR="0063000C" w:rsidRPr="0063000C" w:rsidRDefault="0063000C" w:rsidP="0063000C">
      <w:pPr>
        <w:spacing w:after="0" w:line="240" w:lineRule="auto"/>
        <w:jc w:val="center"/>
        <w:rPr>
          <w:rFonts w:ascii="Cambria" w:eastAsia="Calibri" w:hAnsi="Cambria" w:cs="Calibri"/>
          <w:b/>
          <w:bCs/>
          <w:kern w:val="16"/>
          <w:sz w:val="28"/>
          <w:szCs w:val="28"/>
        </w:rPr>
      </w:pPr>
      <w:r w:rsidRPr="0063000C">
        <w:rPr>
          <w:rFonts w:ascii="Cambria" w:eastAsia="Calibri" w:hAnsi="Cambria" w:cs="Calibri"/>
          <w:b/>
          <w:bCs/>
          <w:kern w:val="16"/>
          <w:sz w:val="28"/>
          <w:szCs w:val="28"/>
        </w:rPr>
        <w:t>A Prayer for our Beloved Hakhamim</w:t>
      </w:r>
    </w:p>
    <w:p w14:paraId="63889353" w14:textId="77777777" w:rsidR="0063000C" w:rsidRPr="0063000C" w:rsidRDefault="0063000C" w:rsidP="0063000C">
      <w:pPr>
        <w:spacing w:after="0" w:line="240" w:lineRule="auto"/>
        <w:rPr>
          <w:rFonts w:ascii="Calibri" w:eastAsia="Calibri" w:hAnsi="Calibri" w:cs="Calibri"/>
        </w:rPr>
      </w:pPr>
    </w:p>
    <w:p w14:paraId="0988BA5C" w14:textId="77777777" w:rsidR="0063000C" w:rsidRPr="0063000C" w:rsidRDefault="0063000C" w:rsidP="0063000C">
      <w:pPr>
        <w:widowControl w:val="0"/>
        <w:spacing w:after="0" w:line="240" w:lineRule="auto"/>
        <w:jc w:val="both"/>
        <w:rPr>
          <w:rFonts w:ascii="Calibri" w:eastAsia="Calibri" w:hAnsi="Calibri" w:cs="Calibri"/>
        </w:rPr>
      </w:pPr>
      <w:r w:rsidRPr="0063000C">
        <w:rPr>
          <w:rFonts w:ascii="Calibri" w:eastAsia="Calibri" w:hAnsi="Calibri" w:cs="Calibri"/>
        </w:rPr>
        <w:t xml:space="preserve">We would like to ask for prayers on behalf of our three </w:t>
      </w:r>
      <w:bookmarkStart w:id="1" w:name="_Hlk130401144"/>
      <w:r w:rsidRPr="0063000C">
        <w:rPr>
          <w:rFonts w:ascii="Calibri" w:eastAsia="Calibri" w:hAnsi="Calibri" w:cs="Calibri"/>
        </w:rPr>
        <w:t>Hakhamim</w:t>
      </w:r>
      <w:bookmarkEnd w:id="1"/>
      <w:r w:rsidRPr="0063000C">
        <w:rPr>
          <w:rFonts w:ascii="Calibri" w:eastAsia="Calibri" w:hAnsi="Calibri" w:cs="Calibri"/>
        </w:rPr>
        <w:t>, Hakham Dr. Yoseph ben Haggai, Rabbi Dr. Hillel ben David, and Rabbi Dr. Eliyahu ben Abraham for their health, as well as for this work, that it may prosper, be of great benefit to all, and that it may be well supported, and we all say, Amen ve Amen!</w:t>
      </w:r>
    </w:p>
    <w:p w14:paraId="74A6012B" w14:textId="77777777" w:rsidR="007151B5" w:rsidRDefault="007151B5" w:rsidP="007151B5">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14:paraId="1F87D45F" w14:textId="77777777" w:rsidR="007151B5" w:rsidRDefault="007151B5" w:rsidP="007151B5">
      <w:pPr>
        <w:spacing w:after="0" w:line="240" w:lineRule="auto"/>
        <w:jc w:val="both"/>
      </w:pPr>
    </w:p>
    <w:p w14:paraId="38EAFCD4" w14:textId="41507701" w:rsidR="007151B5" w:rsidRDefault="007151B5" w:rsidP="007151B5">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w:t>
      </w:r>
      <w:r>
        <w:rPr>
          <w:rFonts w:ascii="Cambria" w:eastAsia="Calibri" w:hAnsi="Cambria" w:cs="Arial"/>
          <w:b/>
          <w:bCs/>
          <w:sz w:val="28"/>
          <w:szCs w:val="28"/>
        </w:rPr>
        <w:t xml:space="preserve"> Rosh Chodesh </w:t>
      </w:r>
      <w:r w:rsidR="0063000C">
        <w:rPr>
          <w:rFonts w:ascii="Cambria" w:eastAsia="Calibri" w:hAnsi="Cambria" w:cs="Arial"/>
          <w:b/>
          <w:bCs/>
          <w:sz w:val="28"/>
          <w:szCs w:val="28"/>
        </w:rPr>
        <w:t>Iyar</w:t>
      </w:r>
    </w:p>
    <w:p w14:paraId="29F23353" w14:textId="5068DEB8" w:rsidR="007151B5" w:rsidRDefault="007151B5" w:rsidP="007151B5">
      <w:pPr>
        <w:spacing w:after="0" w:line="240" w:lineRule="auto"/>
        <w:jc w:val="center"/>
        <w:rPr>
          <w:rFonts w:ascii="Cambria" w:eastAsia="Calibri" w:hAnsi="Cambria" w:cs="Arial"/>
          <w:b/>
          <w:bCs/>
          <w:sz w:val="28"/>
          <w:szCs w:val="28"/>
        </w:rPr>
      </w:pPr>
      <w:r>
        <w:rPr>
          <w:rFonts w:ascii="Cambria" w:eastAsia="Calibri" w:hAnsi="Cambria" w:cs="Arial"/>
          <w:b/>
          <w:bCs/>
          <w:sz w:val="28"/>
          <w:szCs w:val="28"/>
        </w:rPr>
        <w:t xml:space="preserve">Sabbath of the New Moon for the Month of </w:t>
      </w:r>
      <w:r w:rsidR="0063000C">
        <w:rPr>
          <w:rFonts w:ascii="Cambria" w:eastAsia="Calibri" w:hAnsi="Cambria" w:cs="Arial"/>
          <w:b/>
          <w:bCs/>
          <w:sz w:val="28"/>
          <w:szCs w:val="28"/>
        </w:rPr>
        <w:t>Iyar</w:t>
      </w:r>
    </w:p>
    <w:p w14:paraId="773D782F" w14:textId="77777777" w:rsidR="00E720F0" w:rsidRPr="00E720F0" w:rsidRDefault="00E720F0" w:rsidP="00E720F0">
      <w:pPr>
        <w:widowControl w:val="0"/>
        <w:spacing w:after="0" w:line="240" w:lineRule="auto"/>
        <w:jc w:val="center"/>
        <w:rPr>
          <w:rFonts w:ascii="Calibri" w:eastAsia="Calibri" w:hAnsi="Calibri" w:cs="Calibri"/>
          <w:sz w:val="24"/>
          <w:szCs w:val="24"/>
          <w:lang w:bidi="ar-SA"/>
        </w:rPr>
      </w:pPr>
      <w:r w:rsidRPr="00E720F0">
        <w:rPr>
          <w:rFonts w:ascii="Calibri" w:eastAsia="Calibri" w:hAnsi="Calibri" w:cs="Calibri"/>
          <w:sz w:val="24"/>
          <w:szCs w:val="24"/>
          <w:lang w:bidi="ar-SA"/>
        </w:rPr>
        <w:t>(Friday Evening April 21</w:t>
      </w:r>
      <w:r w:rsidRPr="00E720F0">
        <w:rPr>
          <w:rFonts w:ascii="Calibri" w:eastAsia="Calibri" w:hAnsi="Calibri" w:cs="Calibri"/>
          <w:sz w:val="24"/>
          <w:szCs w:val="24"/>
          <w:vertAlign w:val="superscript"/>
          <w:lang w:bidi="ar-SA"/>
        </w:rPr>
        <w:t>st</w:t>
      </w:r>
      <w:r w:rsidRPr="00E720F0">
        <w:rPr>
          <w:rFonts w:ascii="Calibri" w:eastAsia="Calibri" w:hAnsi="Calibri" w:cs="Calibri"/>
          <w:sz w:val="24"/>
          <w:szCs w:val="24"/>
          <w:lang w:bidi="ar-SA"/>
        </w:rPr>
        <w:t xml:space="preserve"> – Saturday Evening the 22</w:t>
      </w:r>
      <w:r w:rsidRPr="00E720F0">
        <w:rPr>
          <w:rFonts w:ascii="Calibri" w:eastAsia="Calibri" w:hAnsi="Calibri" w:cs="Calibri"/>
          <w:sz w:val="24"/>
          <w:szCs w:val="24"/>
          <w:vertAlign w:val="superscript"/>
          <w:lang w:bidi="ar-SA"/>
        </w:rPr>
        <w:t>nd</w:t>
      </w:r>
      <w:r w:rsidRPr="00E720F0">
        <w:rPr>
          <w:rFonts w:ascii="Calibri" w:eastAsia="Calibri" w:hAnsi="Calibri" w:cs="Calibri"/>
          <w:sz w:val="24"/>
          <w:szCs w:val="24"/>
          <w:lang w:bidi="ar-SA"/>
        </w:rPr>
        <w:t xml:space="preserve"> of April, 2023)</w:t>
      </w:r>
    </w:p>
    <w:p w14:paraId="4BA7B69E" w14:textId="77777777" w:rsidR="007151B5" w:rsidRDefault="007151B5" w:rsidP="007151B5">
      <w:pPr>
        <w:spacing w:after="0" w:line="240" w:lineRule="auto"/>
        <w:jc w:val="center"/>
        <w:rPr>
          <w:rFonts w:ascii="Cambria" w:eastAsia="Calibri" w:hAnsi="Cambria" w:cs="Arial"/>
          <w:b/>
          <w:bCs/>
          <w:sz w:val="28"/>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7151B5" w:rsidRPr="00FC3545" w14:paraId="3B06DE0D" w14:textId="77777777" w:rsidTr="00E720F0">
        <w:trPr>
          <w:trHeight w:val="287"/>
          <w:jc w:val="center"/>
        </w:trPr>
        <w:tc>
          <w:tcPr>
            <w:tcW w:w="4188" w:type="dxa"/>
            <w:tcMar>
              <w:top w:w="0" w:type="dxa"/>
              <w:left w:w="108" w:type="dxa"/>
              <w:bottom w:w="0" w:type="dxa"/>
              <w:right w:w="108" w:type="dxa"/>
            </w:tcMar>
            <w:vAlign w:val="center"/>
            <w:hideMark/>
          </w:tcPr>
          <w:p w14:paraId="7C159F77" w14:textId="77777777" w:rsidR="007151B5" w:rsidRPr="000A5A39" w:rsidRDefault="007151B5" w:rsidP="00BF7F30">
            <w:pPr>
              <w:spacing w:after="0" w:line="240" w:lineRule="auto"/>
              <w:jc w:val="center"/>
              <w:rPr>
                <w:rFonts w:ascii="Calibri" w:eastAsia="Times New Roman" w:hAnsi="Calibri" w:cs="Calibri"/>
              </w:rPr>
            </w:pPr>
            <w:r w:rsidRPr="000A5A39">
              <w:rPr>
                <w:rFonts w:ascii="Calibri" w:eastAsia="Times New Roman" w:hAnsi="Calibri" w:cs="Calibri"/>
                <w:b/>
                <w:bCs/>
                <w:sz w:val="24"/>
                <w:szCs w:val="24"/>
                <w:lang w:val="en-AU"/>
              </w:rPr>
              <w:t>Shabbat</w:t>
            </w:r>
          </w:p>
        </w:tc>
        <w:tc>
          <w:tcPr>
            <w:tcW w:w="2917" w:type="dxa"/>
            <w:tcMar>
              <w:top w:w="0" w:type="dxa"/>
              <w:left w:w="108" w:type="dxa"/>
              <w:bottom w:w="0" w:type="dxa"/>
              <w:right w:w="108" w:type="dxa"/>
            </w:tcMar>
            <w:vAlign w:val="center"/>
            <w:hideMark/>
          </w:tcPr>
          <w:p w14:paraId="649390CA" w14:textId="77777777" w:rsidR="007151B5" w:rsidRPr="000A5A39" w:rsidRDefault="007151B5" w:rsidP="00BF7F30">
            <w:pPr>
              <w:spacing w:after="0" w:line="240" w:lineRule="auto"/>
              <w:jc w:val="center"/>
              <w:rPr>
                <w:rFonts w:ascii="Calibri" w:eastAsia="Times New Roman" w:hAnsi="Calibri" w:cs="Calibri"/>
              </w:rPr>
            </w:pPr>
            <w:r w:rsidRPr="000A5A39">
              <w:rPr>
                <w:rFonts w:ascii="Calibri" w:eastAsia="Times New Roman" w:hAnsi="Calibri" w:cs="Calibri"/>
                <w:b/>
                <w:bCs/>
                <w:sz w:val="24"/>
                <w:szCs w:val="24"/>
                <w:lang w:val="en-AU"/>
              </w:rPr>
              <w:t>Torah Reading:</w:t>
            </w:r>
          </w:p>
        </w:tc>
        <w:tc>
          <w:tcPr>
            <w:tcW w:w="3240" w:type="dxa"/>
            <w:tcMar>
              <w:top w:w="0" w:type="dxa"/>
              <w:left w:w="108" w:type="dxa"/>
              <w:bottom w:w="0" w:type="dxa"/>
              <w:right w:w="108" w:type="dxa"/>
            </w:tcMar>
            <w:vAlign w:val="center"/>
            <w:hideMark/>
          </w:tcPr>
          <w:p w14:paraId="0C267944" w14:textId="77777777" w:rsidR="007151B5" w:rsidRPr="000A5A39" w:rsidRDefault="007151B5" w:rsidP="00BF7F30">
            <w:pPr>
              <w:spacing w:after="0" w:line="240" w:lineRule="auto"/>
              <w:jc w:val="center"/>
              <w:rPr>
                <w:rFonts w:ascii="Calibri" w:eastAsia="Times New Roman" w:hAnsi="Calibri" w:cs="Calibri"/>
              </w:rPr>
            </w:pPr>
            <w:r w:rsidRPr="000A5A39">
              <w:rPr>
                <w:rFonts w:ascii="Calibri" w:eastAsia="Times New Roman" w:hAnsi="Calibri" w:cs="Calibri"/>
                <w:b/>
                <w:bCs/>
                <w:sz w:val="24"/>
                <w:szCs w:val="24"/>
                <w:lang w:val="en-AU"/>
              </w:rPr>
              <w:t>Weekday Torah Reading:</w:t>
            </w:r>
          </w:p>
        </w:tc>
      </w:tr>
      <w:tr w:rsidR="007151B5" w:rsidRPr="00FC3545" w14:paraId="4DE3CE3D" w14:textId="77777777" w:rsidTr="00E720F0">
        <w:trPr>
          <w:trHeight w:val="287"/>
          <w:jc w:val="center"/>
        </w:trPr>
        <w:tc>
          <w:tcPr>
            <w:tcW w:w="4188" w:type="dxa"/>
            <w:tcMar>
              <w:top w:w="0" w:type="dxa"/>
              <w:left w:w="108" w:type="dxa"/>
              <w:bottom w:w="0" w:type="dxa"/>
              <w:right w:w="108" w:type="dxa"/>
            </w:tcMar>
            <w:vAlign w:val="center"/>
            <w:hideMark/>
          </w:tcPr>
          <w:p w14:paraId="118162FB" w14:textId="77777777" w:rsidR="007151B5" w:rsidRPr="00883CA1" w:rsidRDefault="007151B5" w:rsidP="00BF7F30">
            <w:pPr>
              <w:bidi/>
              <w:spacing w:after="0" w:line="240" w:lineRule="auto"/>
              <w:jc w:val="center"/>
              <w:rPr>
                <w:rFonts w:asciiTheme="majorBidi" w:eastAsia="Times New Roman" w:hAnsiTheme="majorBidi" w:cstheme="majorBidi"/>
              </w:rPr>
            </w:pPr>
            <w:r w:rsidRPr="00883CA1">
              <w:rPr>
                <w:rFonts w:asciiTheme="majorBidi" w:eastAsia="Times New Roman" w:hAnsiTheme="majorBidi" w:cstheme="majorBidi"/>
                <w:b/>
                <w:bCs/>
                <w:color w:val="000000"/>
                <w:sz w:val="28"/>
                <w:szCs w:val="28"/>
                <w:rtl/>
              </w:rPr>
              <w:t>יִפְקֹד יְהוָה</w:t>
            </w:r>
          </w:p>
        </w:tc>
        <w:tc>
          <w:tcPr>
            <w:tcW w:w="2917" w:type="dxa"/>
            <w:tcMar>
              <w:top w:w="0" w:type="dxa"/>
              <w:left w:w="108" w:type="dxa"/>
              <w:bottom w:w="0" w:type="dxa"/>
              <w:right w:w="108" w:type="dxa"/>
            </w:tcMar>
            <w:vAlign w:val="center"/>
            <w:hideMark/>
          </w:tcPr>
          <w:p w14:paraId="2BBEEAE3" w14:textId="77777777" w:rsidR="007151B5" w:rsidRPr="00FC3545" w:rsidRDefault="007151B5" w:rsidP="00BF7F30">
            <w:pPr>
              <w:spacing w:after="0" w:line="240" w:lineRule="auto"/>
              <w:rPr>
                <w:rFonts w:ascii="Calibri" w:eastAsia="Times New Roman" w:hAnsi="Calibri" w:cs="Calibri"/>
                <w:rtl/>
              </w:rPr>
            </w:pPr>
            <w:r w:rsidRPr="00FC3545">
              <w:rPr>
                <w:rFonts w:ascii="Times New Roman" w:eastAsia="Times New Roman" w:hAnsi="Times New Roman" w:cs="Times New Roman"/>
                <w:b/>
                <w:bCs/>
                <w:sz w:val="28"/>
                <w:szCs w:val="28"/>
                <w:lang w:val="en-AU"/>
              </w:rPr>
              <w:t> </w:t>
            </w:r>
          </w:p>
        </w:tc>
        <w:tc>
          <w:tcPr>
            <w:tcW w:w="3240" w:type="dxa"/>
            <w:tcMar>
              <w:top w:w="0" w:type="dxa"/>
              <w:left w:w="108" w:type="dxa"/>
              <w:bottom w:w="0" w:type="dxa"/>
              <w:right w:w="108" w:type="dxa"/>
            </w:tcMar>
            <w:vAlign w:val="center"/>
            <w:hideMark/>
          </w:tcPr>
          <w:p w14:paraId="5645C6AD" w14:textId="06A41CF4" w:rsidR="007151B5" w:rsidRPr="00FC3545" w:rsidRDefault="007151B5" w:rsidP="00BF7F30">
            <w:pPr>
              <w:spacing w:after="0" w:line="240" w:lineRule="auto"/>
              <w:rPr>
                <w:rFonts w:ascii="Calibri" w:eastAsia="Times New Roman" w:hAnsi="Calibri" w:cs="Calibri"/>
              </w:rPr>
            </w:pPr>
            <w:r w:rsidRPr="00FC3545">
              <w:rPr>
                <w:rFonts w:ascii="Times New Roman" w:eastAsia="Times New Roman" w:hAnsi="Times New Roman" w:cs="Times New Roman"/>
                <w:b/>
                <w:bCs/>
                <w:sz w:val="28"/>
                <w:szCs w:val="28"/>
                <w:rtl/>
                <w:lang w:val="en-AU"/>
              </w:rPr>
              <w:t> </w:t>
            </w:r>
            <w:r w:rsidR="00E720F0" w:rsidRPr="00E720F0">
              <w:rPr>
                <w:rFonts w:ascii="Calibri" w:eastAsia="Times New Roman" w:hAnsi="Calibri" w:cs="Calibri"/>
                <w:b/>
                <w:bCs/>
                <w:lang w:val="en-AU"/>
              </w:rPr>
              <w:t>Saturday Afternoon</w:t>
            </w:r>
          </w:p>
        </w:tc>
      </w:tr>
      <w:tr w:rsidR="00883CA1" w:rsidRPr="00FC3545" w14:paraId="172C8337" w14:textId="77777777" w:rsidTr="00E720F0">
        <w:trPr>
          <w:trHeight w:val="257"/>
          <w:jc w:val="center"/>
        </w:trPr>
        <w:tc>
          <w:tcPr>
            <w:tcW w:w="4188" w:type="dxa"/>
            <w:tcMar>
              <w:top w:w="0" w:type="dxa"/>
              <w:left w:w="108" w:type="dxa"/>
              <w:bottom w:w="0" w:type="dxa"/>
              <w:right w:w="108" w:type="dxa"/>
            </w:tcMar>
            <w:vAlign w:val="center"/>
            <w:hideMark/>
          </w:tcPr>
          <w:p w14:paraId="376BC983" w14:textId="77777777" w:rsidR="00883CA1" w:rsidRPr="000A5A39" w:rsidRDefault="00883CA1" w:rsidP="00883CA1">
            <w:pPr>
              <w:spacing w:after="0" w:line="240" w:lineRule="auto"/>
              <w:jc w:val="center"/>
              <w:rPr>
                <w:rFonts w:ascii="Calibri" w:eastAsia="Times New Roman" w:hAnsi="Calibri" w:cs="Calibri"/>
              </w:rPr>
            </w:pPr>
            <w:r w:rsidRPr="000A5A39">
              <w:rPr>
                <w:rFonts w:ascii="Calibri" w:eastAsia="Times New Roman" w:hAnsi="Calibri" w:cs="Calibri"/>
                <w:b/>
                <w:bCs/>
              </w:rPr>
              <w:t>“Yifqod Adonai”</w:t>
            </w:r>
          </w:p>
        </w:tc>
        <w:tc>
          <w:tcPr>
            <w:tcW w:w="2917" w:type="dxa"/>
            <w:tcMar>
              <w:top w:w="0" w:type="dxa"/>
              <w:left w:w="108" w:type="dxa"/>
              <w:bottom w:w="0" w:type="dxa"/>
              <w:right w:w="108" w:type="dxa"/>
            </w:tcMar>
            <w:vAlign w:val="center"/>
            <w:hideMark/>
          </w:tcPr>
          <w:p w14:paraId="3D1E67C7" w14:textId="77777777" w:rsidR="00883CA1" w:rsidRPr="000A5A39" w:rsidRDefault="00883CA1" w:rsidP="00883CA1">
            <w:pPr>
              <w:spacing w:after="0" w:line="240" w:lineRule="auto"/>
              <w:rPr>
                <w:rFonts w:ascii="Calibri" w:eastAsia="Times New Roman" w:hAnsi="Calibri" w:cs="Calibri"/>
              </w:rPr>
            </w:pPr>
            <w:r w:rsidRPr="000A5A39">
              <w:rPr>
                <w:rFonts w:ascii="Calibri" w:eastAsia="Times New Roman" w:hAnsi="Calibri" w:cs="Calibri"/>
              </w:rPr>
              <w:t>Reader 1 – B’Midbar 27:15-17</w:t>
            </w:r>
          </w:p>
        </w:tc>
        <w:tc>
          <w:tcPr>
            <w:tcW w:w="3240" w:type="dxa"/>
            <w:tcMar>
              <w:top w:w="0" w:type="dxa"/>
              <w:left w:w="108" w:type="dxa"/>
              <w:bottom w:w="0" w:type="dxa"/>
              <w:right w:w="108" w:type="dxa"/>
            </w:tcMar>
            <w:vAlign w:val="center"/>
          </w:tcPr>
          <w:p w14:paraId="5280182E" w14:textId="0E323406" w:rsidR="00883CA1" w:rsidRPr="000A5A39" w:rsidRDefault="00883CA1" w:rsidP="00883CA1">
            <w:pPr>
              <w:spacing w:after="0" w:line="240" w:lineRule="auto"/>
              <w:rPr>
                <w:rFonts w:ascii="Calibri" w:eastAsia="Times New Roman" w:hAnsi="Calibri" w:cs="Calibri"/>
              </w:rPr>
            </w:pPr>
            <w:r w:rsidRPr="00B8252C">
              <w:rPr>
                <w:rFonts w:ascii="Calibri" w:eastAsia="Times New Roman" w:hAnsi="Calibri" w:cs="Calibri"/>
                <w:lang w:val="en-AU"/>
              </w:rPr>
              <w:t>Reader 1 – B’resheet 27:28-31</w:t>
            </w:r>
          </w:p>
        </w:tc>
      </w:tr>
      <w:tr w:rsidR="00883CA1" w:rsidRPr="00FC3545" w14:paraId="1FA2002C" w14:textId="77777777" w:rsidTr="00E720F0">
        <w:trPr>
          <w:trHeight w:val="257"/>
          <w:jc w:val="center"/>
        </w:trPr>
        <w:tc>
          <w:tcPr>
            <w:tcW w:w="4188" w:type="dxa"/>
            <w:tcMar>
              <w:top w:w="0" w:type="dxa"/>
              <w:left w:w="108" w:type="dxa"/>
              <w:bottom w:w="0" w:type="dxa"/>
              <w:right w:w="108" w:type="dxa"/>
            </w:tcMar>
            <w:vAlign w:val="center"/>
            <w:hideMark/>
          </w:tcPr>
          <w:p w14:paraId="21B29B0A" w14:textId="77777777" w:rsidR="00883CA1" w:rsidRPr="000A5A39" w:rsidRDefault="00883CA1" w:rsidP="00883CA1">
            <w:pPr>
              <w:spacing w:after="0" w:line="240" w:lineRule="auto"/>
              <w:jc w:val="center"/>
              <w:rPr>
                <w:rFonts w:ascii="Calibri" w:eastAsia="Times New Roman" w:hAnsi="Calibri" w:cs="Calibri"/>
              </w:rPr>
            </w:pPr>
            <w:r w:rsidRPr="000A5A39">
              <w:rPr>
                <w:rFonts w:ascii="Calibri" w:eastAsia="Times New Roman" w:hAnsi="Calibri" w:cs="Calibri"/>
                <w:b/>
                <w:bCs/>
                <w:color w:val="000000"/>
              </w:rPr>
              <w:t>“Let Appoint the LORD”</w:t>
            </w:r>
          </w:p>
        </w:tc>
        <w:tc>
          <w:tcPr>
            <w:tcW w:w="2917" w:type="dxa"/>
            <w:tcMar>
              <w:top w:w="0" w:type="dxa"/>
              <w:left w:w="108" w:type="dxa"/>
              <w:bottom w:w="0" w:type="dxa"/>
              <w:right w:w="108" w:type="dxa"/>
            </w:tcMar>
            <w:vAlign w:val="center"/>
            <w:hideMark/>
          </w:tcPr>
          <w:p w14:paraId="5BF2A21A" w14:textId="77777777" w:rsidR="00883CA1" w:rsidRPr="000A5A39" w:rsidRDefault="00883CA1" w:rsidP="00883CA1">
            <w:pPr>
              <w:spacing w:after="0" w:line="240" w:lineRule="auto"/>
              <w:rPr>
                <w:rFonts w:ascii="Calibri" w:eastAsia="Times New Roman" w:hAnsi="Calibri" w:cs="Calibri"/>
              </w:rPr>
            </w:pPr>
            <w:r w:rsidRPr="000A5A39">
              <w:rPr>
                <w:rFonts w:ascii="Calibri" w:eastAsia="Times New Roman" w:hAnsi="Calibri" w:cs="Calibri"/>
              </w:rPr>
              <w:t>Reader 2 – B’Midbar 27:18-20</w:t>
            </w:r>
          </w:p>
        </w:tc>
        <w:tc>
          <w:tcPr>
            <w:tcW w:w="3240" w:type="dxa"/>
            <w:tcMar>
              <w:top w:w="0" w:type="dxa"/>
              <w:left w:w="108" w:type="dxa"/>
              <w:bottom w:w="0" w:type="dxa"/>
              <w:right w:w="108" w:type="dxa"/>
            </w:tcMar>
            <w:vAlign w:val="center"/>
          </w:tcPr>
          <w:p w14:paraId="0641A6A0" w14:textId="7858C825" w:rsidR="00883CA1" w:rsidRPr="000A5A39" w:rsidRDefault="00883CA1" w:rsidP="00883CA1">
            <w:pPr>
              <w:spacing w:after="0" w:line="240" w:lineRule="auto"/>
              <w:rPr>
                <w:rFonts w:ascii="Calibri" w:eastAsia="Times New Roman" w:hAnsi="Calibri" w:cs="Calibri"/>
              </w:rPr>
            </w:pPr>
            <w:r w:rsidRPr="00B8252C">
              <w:rPr>
                <w:rFonts w:ascii="Calibri" w:eastAsia="Times New Roman" w:hAnsi="Calibri" w:cs="Calibri"/>
                <w:lang w:val="en-AU"/>
              </w:rPr>
              <w:t>Reader 2 – B’resheet 27:32-35</w:t>
            </w:r>
          </w:p>
        </w:tc>
      </w:tr>
      <w:tr w:rsidR="00883CA1" w:rsidRPr="00FC3545" w14:paraId="6460FEEE" w14:textId="77777777" w:rsidTr="00E720F0">
        <w:trPr>
          <w:trHeight w:val="257"/>
          <w:jc w:val="center"/>
        </w:trPr>
        <w:tc>
          <w:tcPr>
            <w:tcW w:w="4188" w:type="dxa"/>
            <w:tcMar>
              <w:top w:w="0" w:type="dxa"/>
              <w:left w:w="108" w:type="dxa"/>
              <w:bottom w:w="0" w:type="dxa"/>
              <w:right w:w="108" w:type="dxa"/>
            </w:tcMar>
            <w:vAlign w:val="center"/>
            <w:hideMark/>
          </w:tcPr>
          <w:p w14:paraId="24ED6CBB" w14:textId="77777777" w:rsidR="00883CA1" w:rsidRPr="000A5A39" w:rsidRDefault="00883CA1" w:rsidP="00883CA1">
            <w:pPr>
              <w:spacing w:after="0" w:line="240" w:lineRule="auto"/>
              <w:jc w:val="center"/>
              <w:rPr>
                <w:rFonts w:ascii="Calibri" w:eastAsia="Times New Roman" w:hAnsi="Calibri" w:cs="Calibri"/>
              </w:rPr>
            </w:pPr>
            <w:r w:rsidRPr="000A5A39">
              <w:rPr>
                <w:rFonts w:ascii="Calibri" w:eastAsia="Times New Roman" w:hAnsi="Calibri" w:cs="Calibri"/>
                <w:b/>
                <w:bCs/>
                <w:lang w:val="es-ES_tradnl"/>
              </w:rPr>
              <w:t>“Ponga el SEÑOR”</w:t>
            </w:r>
          </w:p>
        </w:tc>
        <w:tc>
          <w:tcPr>
            <w:tcW w:w="2917" w:type="dxa"/>
            <w:tcMar>
              <w:top w:w="0" w:type="dxa"/>
              <w:left w:w="108" w:type="dxa"/>
              <w:bottom w:w="0" w:type="dxa"/>
              <w:right w:w="108" w:type="dxa"/>
            </w:tcMar>
            <w:vAlign w:val="center"/>
            <w:hideMark/>
          </w:tcPr>
          <w:p w14:paraId="4371061E" w14:textId="77777777" w:rsidR="00883CA1" w:rsidRPr="000A5A39" w:rsidRDefault="00883CA1" w:rsidP="00883CA1">
            <w:pPr>
              <w:spacing w:after="0" w:line="240" w:lineRule="auto"/>
              <w:rPr>
                <w:rFonts w:ascii="Calibri" w:eastAsia="Times New Roman" w:hAnsi="Calibri" w:cs="Calibri"/>
              </w:rPr>
            </w:pPr>
            <w:r w:rsidRPr="000A5A39">
              <w:rPr>
                <w:rFonts w:ascii="Calibri" w:eastAsia="Times New Roman" w:hAnsi="Calibri" w:cs="Calibri"/>
              </w:rPr>
              <w:t>Reader 3 – B’Midbar 27:21-23</w:t>
            </w:r>
          </w:p>
        </w:tc>
        <w:tc>
          <w:tcPr>
            <w:tcW w:w="3240" w:type="dxa"/>
            <w:tcMar>
              <w:top w:w="0" w:type="dxa"/>
              <w:left w:w="108" w:type="dxa"/>
              <w:bottom w:w="0" w:type="dxa"/>
              <w:right w:w="108" w:type="dxa"/>
            </w:tcMar>
            <w:vAlign w:val="center"/>
          </w:tcPr>
          <w:p w14:paraId="620491FA" w14:textId="7199616E" w:rsidR="00883CA1" w:rsidRPr="000A5A39" w:rsidRDefault="00883CA1" w:rsidP="00883CA1">
            <w:pPr>
              <w:spacing w:after="0" w:line="240" w:lineRule="auto"/>
              <w:rPr>
                <w:rFonts w:ascii="Calibri" w:eastAsia="Times New Roman" w:hAnsi="Calibri" w:cs="Calibri"/>
              </w:rPr>
            </w:pPr>
            <w:r w:rsidRPr="00B8252C">
              <w:rPr>
                <w:rFonts w:ascii="Calibri" w:eastAsia="Times New Roman" w:hAnsi="Calibri" w:cs="Calibri"/>
                <w:lang w:val="en-AU"/>
              </w:rPr>
              <w:t>Reader 3 – B’resheet 27:36-40</w:t>
            </w:r>
          </w:p>
        </w:tc>
      </w:tr>
      <w:tr w:rsidR="007151B5" w:rsidRPr="00FC3545" w14:paraId="6BE671AF" w14:textId="77777777" w:rsidTr="00E720F0">
        <w:trPr>
          <w:trHeight w:val="287"/>
          <w:jc w:val="center"/>
        </w:trPr>
        <w:tc>
          <w:tcPr>
            <w:tcW w:w="4188" w:type="dxa"/>
            <w:tcMar>
              <w:top w:w="0" w:type="dxa"/>
              <w:left w:w="108" w:type="dxa"/>
              <w:bottom w:w="0" w:type="dxa"/>
              <w:right w:w="108" w:type="dxa"/>
            </w:tcMar>
            <w:vAlign w:val="center"/>
            <w:hideMark/>
          </w:tcPr>
          <w:p w14:paraId="7820EBDD" w14:textId="11013034" w:rsidR="007151B5" w:rsidRPr="000A5A39" w:rsidRDefault="00303D7F" w:rsidP="00BF7F30">
            <w:pPr>
              <w:spacing w:after="0" w:line="240" w:lineRule="auto"/>
              <w:jc w:val="center"/>
              <w:rPr>
                <w:rFonts w:ascii="Calibri" w:eastAsia="Times New Roman" w:hAnsi="Calibri" w:cs="Calibri"/>
              </w:rPr>
            </w:pPr>
            <w:r w:rsidRPr="00303D7F">
              <w:rPr>
                <w:rFonts w:ascii="Calibri" w:eastAsia="Times New Roman" w:hAnsi="Calibri" w:cs="Calibri"/>
              </w:rPr>
              <w:t xml:space="preserve">B’Midbar (Numbers) </w:t>
            </w:r>
            <w:r w:rsidR="007151B5" w:rsidRPr="000A5A39">
              <w:rPr>
                <w:rFonts w:ascii="Calibri" w:eastAsia="Times New Roman" w:hAnsi="Calibri" w:cs="Calibri"/>
                <w:lang w:val="es-ES"/>
              </w:rPr>
              <w:t xml:space="preserve"> 27:15 - 28:2</w:t>
            </w:r>
            <w:r w:rsidR="004F2511" w:rsidRPr="000A5A39">
              <w:rPr>
                <w:rFonts w:ascii="Calibri" w:eastAsia="Times New Roman" w:hAnsi="Calibri" w:cs="Calibri"/>
                <w:lang w:val="es-ES"/>
              </w:rPr>
              <w:t>5</w:t>
            </w:r>
          </w:p>
        </w:tc>
        <w:tc>
          <w:tcPr>
            <w:tcW w:w="2917" w:type="dxa"/>
            <w:tcMar>
              <w:top w:w="0" w:type="dxa"/>
              <w:left w:w="108" w:type="dxa"/>
              <w:bottom w:w="0" w:type="dxa"/>
              <w:right w:w="108" w:type="dxa"/>
            </w:tcMar>
            <w:vAlign w:val="center"/>
            <w:hideMark/>
          </w:tcPr>
          <w:p w14:paraId="220583B5" w14:textId="77777777" w:rsidR="007151B5" w:rsidRPr="000A5A39" w:rsidRDefault="007151B5" w:rsidP="00BF7F30">
            <w:pPr>
              <w:spacing w:after="0" w:line="240" w:lineRule="auto"/>
              <w:rPr>
                <w:rFonts w:ascii="Calibri" w:eastAsia="Times New Roman" w:hAnsi="Calibri" w:cs="Calibri"/>
              </w:rPr>
            </w:pPr>
            <w:r w:rsidRPr="000A5A39">
              <w:rPr>
                <w:rFonts w:ascii="Calibri" w:eastAsia="Times New Roman" w:hAnsi="Calibri" w:cs="Calibri"/>
              </w:rPr>
              <w:t>Reader 4 – B’Midbar 28:1-9</w:t>
            </w:r>
          </w:p>
        </w:tc>
        <w:tc>
          <w:tcPr>
            <w:tcW w:w="3240" w:type="dxa"/>
            <w:tcMar>
              <w:top w:w="0" w:type="dxa"/>
              <w:left w:w="108" w:type="dxa"/>
              <w:bottom w:w="0" w:type="dxa"/>
              <w:right w:w="108" w:type="dxa"/>
            </w:tcMar>
            <w:hideMark/>
          </w:tcPr>
          <w:p w14:paraId="489A8B7F" w14:textId="77777777" w:rsidR="007151B5" w:rsidRPr="000A5A39" w:rsidRDefault="007151B5" w:rsidP="00BF7F30">
            <w:pPr>
              <w:spacing w:after="0" w:line="240" w:lineRule="auto"/>
              <w:rPr>
                <w:rFonts w:ascii="Calibri" w:eastAsia="Times New Roman" w:hAnsi="Calibri" w:cs="Calibri"/>
              </w:rPr>
            </w:pPr>
            <w:r w:rsidRPr="000A5A39">
              <w:rPr>
                <w:rFonts w:ascii="Calibri" w:eastAsia="Times New Roman" w:hAnsi="Calibri" w:cs="Calibri"/>
                <w:lang w:val="en-AU"/>
              </w:rPr>
              <w:t> </w:t>
            </w:r>
          </w:p>
        </w:tc>
      </w:tr>
      <w:tr w:rsidR="007151B5" w:rsidRPr="00FC3545" w14:paraId="29102D0E" w14:textId="77777777" w:rsidTr="00E720F0">
        <w:trPr>
          <w:trHeight w:val="287"/>
          <w:jc w:val="center"/>
        </w:trPr>
        <w:tc>
          <w:tcPr>
            <w:tcW w:w="4188" w:type="dxa"/>
            <w:tcMar>
              <w:top w:w="0" w:type="dxa"/>
              <w:left w:w="108" w:type="dxa"/>
              <w:bottom w:w="0" w:type="dxa"/>
              <w:right w:w="108" w:type="dxa"/>
            </w:tcMar>
            <w:vAlign w:val="center"/>
            <w:hideMark/>
          </w:tcPr>
          <w:p w14:paraId="02A42BA8" w14:textId="7D1E5B79" w:rsidR="007151B5" w:rsidRPr="000A5A39" w:rsidRDefault="00303D7F" w:rsidP="00BF7F30">
            <w:pPr>
              <w:spacing w:after="0" w:line="240" w:lineRule="auto"/>
              <w:jc w:val="center"/>
              <w:rPr>
                <w:rFonts w:ascii="Calibri" w:eastAsia="Times New Roman" w:hAnsi="Calibri" w:cs="Calibri"/>
              </w:rPr>
            </w:pPr>
            <w:r w:rsidRPr="00303D7F">
              <w:rPr>
                <w:rFonts w:ascii="Calibri" w:eastAsia="Times New Roman" w:hAnsi="Calibri" w:cs="Calibri"/>
              </w:rPr>
              <w:t>Ashlamatah: Yeshayahu (Isaiah)</w:t>
            </w:r>
            <w:r w:rsidR="007151B5" w:rsidRPr="000A5A39">
              <w:rPr>
                <w:rFonts w:ascii="Calibri" w:eastAsia="Times New Roman" w:hAnsi="Calibri" w:cs="Calibri"/>
                <w:lang w:val="en-AU"/>
              </w:rPr>
              <w:t>: Is </w:t>
            </w:r>
            <w:r w:rsidR="007151B5" w:rsidRPr="000A5A39">
              <w:rPr>
                <w:rFonts w:ascii="Calibri" w:eastAsia="Times New Roman" w:hAnsi="Calibri" w:cs="Calibri"/>
              </w:rPr>
              <w:t>66:1-24</w:t>
            </w:r>
          </w:p>
        </w:tc>
        <w:tc>
          <w:tcPr>
            <w:tcW w:w="2917" w:type="dxa"/>
            <w:tcMar>
              <w:top w:w="0" w:type="dxa"/>
              <w:left w:w="108" w:type="dxa"/>
              <w:bottom w:w="0" w:type="dxa"/>
              <w:right w:w="108" w:type="dxa"/>
            </w:tcMar>
            <w:vAlign w:val="center"/>
            <w:hideMark/>
          </w:tcPr>
          <w:p w14:paraId="6F2B80DA" w14:textId="77777777" w:rsidR="007151B5" w:rsidRPr="000A5A39" w:rsidRDefault="007151B5" w:rsidP="00BF7F30">
            <w:pPr>
              <w:spacing w:after="0" w:line="240" w:lineRule="auto"/>
              <w:rPr>
                <w:rFonts w:ascii="Calibri" w:eastAsia="Times New Roman" w:hAnsi="Calibri" w:cs="Calibri"/>
              </w:rPr>
            </w:pPr>
            <w:r w:rsidRPr="000A5A39">
              <w:rPr>
                <w:rFonts w:ascii="Calibri" w:eastAsia="Times New Roman" w:hAnsi="Calibri" w:cs="Calibri"/>
              </w:rPr>
              <w:t>Reader 5 – B’Midbar 28:10-14</w:t>
            </w:r>
          </w:p>
        </w:tc>
        <w:tc>
          <w:tcPr>
            <w:tcW w:w="3240" w:type="dxa"/>
            <w:tcMar>
              <w:top w:w="0" w:type="dxa"/>
              <w:left w:w="108" w:type="dxa"/>
              <w:bottom w:w="0" w:type="dxa"/>
              <w:right w:w="108" w:type="dxa"/>
            </w:tcMar>
            <w:hideMark/>
          </w:tcPr>
          <w:p w14:paraId="72FB2D92" w14:textId="33BBE73F" w:rsidR="007151B5" w:rsidRPr="000A5A39" w:rsidRDefault="007151B5" w:rsidP="00BF7F30">
            <w:pPr>
              <w:spacing w:after="0" w:line="240" w:lineRule="auto"/>
              <w:rPr>
                <w:rFonts w:ascii="Calibri" w:eastAsia="Times New Roman" w:hAnsi="Calibri" w:cs="Calibri"/>
              </w:rPr>
            </w:pPr>
            <w:r w:rsidRPr="000A5A39">
              <w:rPr>
                <w:rFonts w:ascii="Calibri" w:eastAsia="Times New Roman" w:hAnsi="Calibri" w:cs="Calibri"/>
                <w:lang w:val="en-AU"/>
              </w:rPr>
              <w:t> </w:t>
            </w:r>
            <w:r w:rsidR="00303D7F" w:rsidRPr="00303D7F">
              <w:rPr>
                <w:rFonts w:ascii="Calibri" w:eastAsia="Times New Roman" w:hAnsi="Calibri" w:cs="Calibri"/>
                <w:b/>
                <w:bCs/>
                <w:lang w:val="en-AU"/>
              </w:rPr>
              <w:t>Monday and Thursday Mornings</w:t>
            </w:r>
          </w:p>
        </w:tc>
      </w:tr>
      <w:tr w:rsidR="00883CA1" w:rsidRPr="00FC3545" w14:paraId="5980CC51" w14:textId="77777777" w:rsidTr="00E720F0">
        <w:trPr>
          <w:trHeight w:val="287"/>
          <w:jc w:val="center"/>
        </w:trPr>
        <w:tc>
          <w:tcPr>
            <w:tcW w:w="4188" w:type="dxa"/>
            <w:tcMar>
              <w:top w:w="0" w:type="dxa"/>
              <w:left w:w="108" w:type="dxa"/>
              <w:bottom w:w="0" w:type="dxa"/>
              <w:right w:w="108" w:type="dxa"/>
            </w:tcMar>
            <w:vAlign w:val="center"/>
            <w:hideMark/>
          </w:tcPr>
          <w:p w14:paraId="6C9D4507" w14:textId="35A1566E" w:rsidR="00883CA1" w:rsidRPr="000A5A39" w:rsidRDefault="00883CA1" w:rsidP="00883CA1">
            <w:pPr>
              <w:spacing w:after="0" w:line="240" w:lineRule="auto"/>
              <w:jc w:val="center"/>
              <w:rPr>
                <w:rFonts w:ascii="Calibri" w:eastAsia="Times New Roman" w:hAnsi="Calibri" w:cs="Calibri"/>
              </w:rPr>
            </w:pPr>
            <w:r>
              <w:rPr>
                <w:rFonts w:ascii="Calibri" w:eastAsia="Times New Roman" w:hAnsi="Calibri" w:cs="Calibri"/>
              </w:rPr>
              <w:t>Tehillim (Psalms) 104</w:t>
            </w:r>
          </w:p>
        </w:tc>
        <w:tc>
          <w:tcPr>
            <w:tcW w:w="2917" w:type="dxa"/>
            <w:tcMar>
              <w:top w:w="0" w:type="dxa"/>
              <w:left w:w="108" w:type="dxa"/>
              <w:bottom w:w="0" w:type="dxa"/>
              <w:right w:w="108" w:type="dxa"/>
            </w:tcMar>
            <w:vAlign w:val="center"/>
            <w:hideMark/>
          </w:tcPr>
          <w:p w14:paraId="686E20AA" w14:textId="77777777" w:rsidR="00883CA1" w:rsidRPr="000A5A39" w:rsidRDefault="00883CA1" w:rsidP="00883CA1">
            <w:pPr>
              <w:spacing w:after="0" w:line="240" w:lineRule="auto"/>
              <w:rPr>
                <w:rFonts w:ascii="Calibri" w:eastAsia="Times New Roman" w:hAnsi="Calibri" w:cs="Calibri"/>
              </w:rPr>
            </w:pPr>
            <w:r w:rsidRPr="000A5A39">
              <w:rPr>
                <w:rFonts w:ascii="Calibri" w:eastAsia="Times New Roman" w:hAnsi="Calibri" w:cs="Calibri"/>
              </w:rPr>
              <w:t>Reader 6 – B’Midbar 28:15-18</w:t>
            </w:r>
          </w:p>
        </w:tc>
        <w:tc>
          <w:tcPr>
            <w:tcW w:w="3240" w:type="dxa"/>
            <w:tcMar>
              <w:top w:w="0" w:type="dxa"/>
              <w:left w:w="108" w:type="dxa"/>
              <w:bottom w:w="0" w:type="dxa"/>
              <w:right w:w="108" w:type="dxa"/>
            </w:tcMar>
            <w:vAlign w:val="center"/>
          </w:tcPr>
          <w:p w14:paraId="63E8152A" w14:textId="367EA2B0" w:rsidR="00883CA1" w:rsidRPr="000A5A39" w:rsidRDefault="00883CA1" w:rsidP="00883CA1">
            <w:pPr>
              <w:spacing w:after="0" w:line="240" w:lineRule="auto"/>
              <w:rPr>
                <w:rFonts w:ascii="Calibri" w:eastAsia="Times New Roman" w:hAnsi="Calibri" w:cs="Calibri"/>
              </w:rPr>
            </w:pPr>
            <w:r w:rsidRPr="00B8252C">
              <w:rPr>
                <w:rFonts w:ascii="Calibri" w:eastAsia="Times New Roman" w:hAnsi="Calibri" w:cs="Calibri"/>
                <w:lang w:val="en-AU"/>
              </w:rPr>
              <w:t>Reader 1 – B’resheet 27:28-31</w:t>
            </w:r>
          </w:p>
        </w:tc>
      </w:tr>
      <w:tr w:rsidR="00883CA1" w:rsidRPr="00FC3545" w14:paraId="4FEFEBBC" w14:textId="77777777" w:rsidTr="00E720F0">
        <w:trPr>
          <w:trHeight w:val="287"/>
          <w:jc w:val="center"/>
        </w:trPr>
        <w:tc>
          <w:tcPr>
            <w:tcW w:w="4188" w:type="dxa"/>
            <w:tcMar>
              <w:top w:w="0" w:type="dxa"/>
              <w:left w:w="108" w:type="dxa"/>
              <w:bottom w:w="0" w:type="dxa"/>
              <w:right w:w="108" w:type="dxa"/>
            </w:tcMar>
            <w:vAlign w:val="center"/>
            <w:hideMark/>
          </w:tcPr>
          <w:p w14:paraId="3D2B1405" w14:textId="1DA7B246" w:rsidR="00883CA1" w:rsidRPr="000A5A39" w:rsidRDefault="00883CA1" w:rsidP="00883CA1">
            <w:pPr>
              <w:spacing w:after="0" w:line="240" w:lineRule="auto"/>
              <w:jc w:val="center"/>
              <w:rPr>
                <w:rFonts w:ascii="Calibri" w:eastAsia="Times New Roman" w:hAnsi="Calibri" w:cs="Calibri"/>
              </w:rPr>
            </w:pPr>
            <w:r w:rsidRPr="00303D7F">
              <w:rPr>
                <w:rFonts w:ascii="Calibri" w:eastAsia="Times New Roman" w:hAnsi="Calibri" w:cs="Calibri"/>
              </w:rPr>
              <w:t>Special Ketubim: Mishle</w:t>
            </w:r>
            <w:r>
              <w:rPr>
                <w:rFonts w:ascii="Calibri" w:eastAsia="Times New Roman" w:hAnsi="Calibri" w:cs="Calibri"/>
              </w:rPr>
              <w:t xml:space="preserve"> </w:t>
            </w:r>
            <w:r w:rsidRPr="00303D7F">
              <w:rPr>
                <w:rFonts w:ascii="Calibri" w:eastAsia="Times New Roman" w:hAnsi="Calibri" w:cs="Calibri"/>
              </w:rPr>
              <w:t xml:space="preserve">(Proverbs) </w:t>
            </w:r>
            <w:r w:rsidRPr="000A5A39">
              <w:rPr>
                <w:rFonts w:ascii="Calibri" w:eastAsia="Times New Roman" w:hAnsi="Calibri" w:cs="Calibri"/>
                <w:lang w:val="en-AU"/>
              </w:rPr>
              <w:t xml:space="preserve"> 7:1-27</w:t>
            </w:r>
          </w:p>
        </w:tc>
        <w:tc>
          <w:tcPr>
            <w:tcW w:w="2917" w:type="dxa"/>
            <w:tcMar>
              <w:top w:w="0" w:type="dxa"/>
              <w:left w:w="108" w:type="dxa"/>
              <w:bottom w:w="0" w:type="dxa"/>
              <w:right w:w="108" w:type="dxa"/>
            </w:tcMar>
            <w:vAlign w:val="center"/>
            <w:hideMark/>
          </w:tcPr>
          <w:p w14:paraId="38ABE06E" w14:textId="77777777" w:rsidR="00883CA1" w:rsidRPr="000A5A39" w:rsidRDefault="00883CA1" w:rsidP="00883CA1">
            <w:pPr>
              <w:spacing w:after="0" w:line="240" w:lineRule="auto"/>
              <w:rPr>
                <w:rFonts w:ascii="Calibri" w:eastAsia="Times New Roman" w:hAnsi="Calibri" w:cs="Calibri"/>
              </w:rPr>
            </w:pPr>
            <w:r w:rsidRPr="000A5A39">
              <w:rPr>
                <w:rFonts w:ascii="Calibri" w:eastAsia="Times New Roman" w:hAnsi="Calibri" w:cs="Calibri"/>
              </w:rPr>
              <w:t>Reader 7 – B’Midbar 28:19-25</w:t>
            </w:r>
          </w:p>
        </w:tc>
        <w:tc>
          <w:tcPr>
            <w:tcW w:w="3240" w:type="dxa"/>
            <w:tcMar>
              <w:top w:w="0" w:type="dxa"/>
              <w:left w:w="108" w:type="dxa"/>
              <w:bottom w:w="0" w:type="dxa"/>
              <w:right w:w="108" w:type="dxa"/>
            </w:tcMar>
            <w:vAlign w:val="center"/>
          </w:tcPr>
          <w:p w14:paraId="34CDA2EB" w14:textId="6F26F3A1" w:rsidR="00883CA1" w:rsidRPr="000A5A39" w:rsidRDefault="00883CA1" w:rsidP="00883CA1">
            <w:pPr>
              <w:spacing w:after="0" w:line="240" w:lineRule="auto"/>
              <w:rPr>
                <w:rFonts w:ascii="Calibri" w:eastAsia="Times New Roman" w:hAnsi="Calibri" w:cs="Calibri"/>
              </w:rPr>
            </w:pPr>
            <w:r w:rsidRPr="00B8252C">
              <w:rPr>
                <w:rFonts w:ascii="Calibri" w:eastAsia="Times New Roman" w:hAnsi="Calibri" w:cs="Calibri"/>
                <w:lang w:val="en-AU"/>
              </w:rPr>
              <w:t>Reader 2 – B’resheet 27:32-35</w:t>
            </w:r>
          </w:p>
        </w:tc>
      </w:tr>
      <w:tr w:rsidR="00883CA1" w:rsidRPr="00FC3545" w14:paraId="2AFBF35E" w14:textId="77777777" w:rsidTr="00E720F0">
        <w:trPr>
          <w:trHeight w:val="287"/>
          <w:jc w:val="center"/>
        </w:trPr>
        <w:tc>
          <w:tcPr>
            <w:tcW w:w="4188" w:type="dxa"/>
            <w:tcMar>
              <w:top w:w="0" w:type="dxa"/>
              <w:left w:w="108" w:type="dxa"/>
              <w:bottom w:w="0" w:type="dxa"/>
              <w:right w:w="108" w:type="dxa"/>
            </w:tcMar>
            <w:vAlign w:val="center"/>
            <w:hideMark/>
          </w:tcPr>
          <w:p w14:paraId="42336762" w14:textId="77777777" w:rsidR="00883CA1" w:rsidRPr="000A5A39" w:rsidRDefault="00883CA1" w:rsidP="00883CA1">
            <w:pPr>
              <w:spacing w:after="0" w:line="240" w:lineRule="auto"/>
              <w:jc w:val="center"/>
              <w:rPr>
                <w:rFonts w:ascii="Calibri" w:eastAsia="Times New Roman" w:hAnsi="Calibri" w:cs="Calibri"/>
              </w:rPr>
            </w:pPr>
            <w:r w:rsidRPr="000A5A39">
              <w:rPr>
                <w:rFonts w:ascii="Calibri" w:eastAsia="Times New Roman" w:hAnsi="Calibri" w:cs="Calibri"/>
                <w:lang w:val="en-AU"/>
              </w:rPr>
              <w:t> </w:t>
            </w:r>
          </w:p>
        </w:tc>
        <w:tc>
          <w:tcPr>
            <w:tcW w:w="2917" w:type="dxa"/>
            <w:tcMar>
              <w:top w:w="0" w:type="dxa"/>
              <w:left w:w="108" w:type="dxa"/>
              <w:bottom w:w="0" w:type="dxa"/>
              <w:right w:w="108" w:type="dxa"/>
            </w:tcMar>
            <w:vAlign w:val="center"/>
            <w:hideMark/>
          </w:tcPr>
          <w:p w14:paraId="4911FD82" w14:textId="77777777" w:rsidR="00883CA1" w:rsidRPr="000A5A39" w:rsidRDefault="00883CA1" w:rsidP="00883CA1">
            <w:pPr>
              <w:spacing w:after="0" w:line="240" w:lineRule="auto"/>
              <w:rPr>
                <w:rFonts w:ascii="Calibri" w:eastAsia="Times New Roman" w:hAnsi="Calibri" w:cs="Calibri"/>
              </w:rPr>
            </w:pPr>
            <w:r w:rsidRPr="000A5A39">
              <w:rPr>
                <w:rFonts w:ascii="Calibri" w:eastAsia="Times New Roman" w:hAnsi="Calibri" w:cs="Calibri"/>
              </w:rPr>
              <w:t>    Maftir – B’Midbar 28:23-25</w:t>
            </w:r>
          </w:p>
        </w:tc>
        <w:tc>
          <w:tcPr>
            <w:tcW w:w="3240" w:type="dxa"/>
            <w:tcMar>
              <w:top w:w="0" w:type="dxa"/>
              <w:left w:w="108" w:type="dxa"/>
              <w:bottom w:w="0" w:type="dxa"/>
              <w:right w:w="108" w:type="dxa"/>
            </w:tcMar>
            <w:vAlign w:val="center"/>
          </w:tcPr>
          <w:p w14:paraId="52373513" w14:textId="49B1190D" w:rsidR="00883CA1" w:rsidRPr="000A5A39" w:rsidRDefault="00883CA1" w:rsidP="00883CA1">
            <w:pPr>
              <w:spacing w:after="0" w:line="240" w:lineRule="auto"/>
              <w:rPr>
                <w:rFonts w:ascii="Calibri" w:eastAsia="Times New Roman" w:hAnsi="Calibri" w:cs="Calibri"/>
              </w:rPr>
            </w:pPr>
            <w:r w:rsidRPr="00B8252C">
              <w:rPr>
                <w:rFonts w:ascii="Calibri" w:eastAsia="Times New Roman" w:hAnsi="Calibri" w:cs="Calibri"/>
                <w:lang w:val="en-AU"/>
              </w:rPr>
              <w:t>Reader 3 – B’resheet 27:36-40</w:t>
            </w:r>
          </w:p>
        </w:tc>
      </w:tr>
      <w:tr w:rsidR="007151B5" w:rsidRPr="00FC3545" w14:paraId="1CB389FA" w14:textId="77777777" w:rsidTr="00E720F0">
        <w:trPr>
          <w:trHeight w:val="20"/>
          <w:jc w:val="center"/>
        </w:trPr>
        <w:tc>
          <w:tcPr>
            <w:tcW w:w="4188" w:type="dxa"/>
            <w:tcMar>
              <w:top w:w="0" w:type="dxa"/>
              <w:left w:w="108" w:type="dxa"/>
              <w:bottom w:w="0" w:type="dxa"/>
              <w:right w:w="108" w:type="dxa"/>
            </w:tcMar>
            <w:vAlign w:val="center"/>
            <w:hideMark/>
          </w:tcPr>
          <w:p w14:paraId="1EB43258" w14:textId="77777777" w:rsidR="007151B5" w:rsidRPr="000A5A39" w:rsidRDefault="007151B5" w:rsidP="00BF7F30">
            <w:pPr>
              <w:spacing w:after="0" w:line="253" w:lineRule="atLeast"/>
              <w:jc w:val="center"/>
              <w:rPr>
                <w:rFonts w:ascii="Calibri" w:eastAsia="Times New Roman" w:hAnsi="Calibri" w:cs="Calibri"/>
              </w:rPr>
            </w:pPr>
            <w:r w:rsidRPr="000A5A39">
              <w:rPr>
                <w:rFonts w:ascii="Calibri" w:eastAsia="Times New Roman" w:hAnsi="Calibri" w:cs="Calibri"/>
                <w:lang w:val="en-AU"/>
              </w:rPr>
              <w:t>N.C.: Col. 2:16-23</w:t>
            </w:r>
          </w:p>
        </w:tc>
        <w:tc>
          <w:tcPr>
            <w:tcW w:w="2917" w:type="dxa"/>
            <w:tcMar>
              <w:top w:w="0" w:type="dxa"/>
              <w:left w:w="108" w:type="dxa"/>
              <w:bottom w:w="0" w:type="dxa"/>
              <w:right w:w="108" w:type="dxa"/>
            </w:tcMar>
            <w:vAlign w:val="center"/>
            <w:hideMark/>
          </w:tcPr>
          <w:p w14:paraId="01FC219B" w14:textId="46DD1B4C" w:rsidR="007151B5" w:rsidRPr="00883CA1" w:rsidRDefault="007151B5" w:rsidP="00BF7F30">
            <w:pPr>
              <w:spacing w:after="0" w:line="240" w:lineRule="auto"/>
              <w:rPr>
                <w:rFonts w:ascii="Calibri" w:eastAsia="Times New Roman" w:hAnsi="Calibri" w:cs="Calibri"/>
              </w:rPr>
            </w:pPr>
            <w:r w:rsidRPr="00883CA1">
              <w:rPr>
                <w:rFonts w:ascii="Calibri" w:eastAsia="Times New Roman" w:hAnsi="Calibri" w:cs="Calibri"/>
                <w:lang w:val="en-AU"/>
              </w:rPr>
              <w:t>                 Is</w:t>
            </w:r>
            <w:r w:rsidR="00883CA1">
              <w:rPr>
                <w:rFonts w:ascii="Calibri" w:eastAsia="Times New Roman" w:hAnsi="Calibri" w:cs="Calibri"/>
                <w:lang w:val="en-AU"/>
              </w:rPr>
              <w:t>aiah</w:t>
            </w:r>
            <w:r w:rsidRPr="00883CA1">
              <w:rPr>
                <w:rFonts w:ascii="Calibri" w:eastAsia="Times New Roman" w:hAnsi="Calibri" w:cs="Calibri"/>
                <w:lang w:val="en-AU"/>
              </w:rPr>
              <w:t> </w:t>
            </w:r>
            <w:r w:rsidRPr="00883CA1">
              <w:rPr>
                <w:rFonts w:ascii="Calibri" w:eastAsia="Times New Roman" w:hAnsi="Calibri" w:cs="Calibri"/>
              </w:rPr>
              <w:t>66:1-24</w:t>
            </w:r>
          </w:p>
        </w:tc>
        <w:tc>
          <w:tcPr>
            <w:tcW w:w="3240" w:type="dxa"/>
            <w:vAlign w:val="center"/>
          </w:tcPr>
          <w:p w14:paraId="40A1DD4C" w14:textId="77777777" w:rsidR="007151B5" w:rsidRPr="000A5A39" w:rsidRDefault="007151B5" w:rsidP="00BF7F30">
            <w:pPr>
              <w:spacing w:after="0" w:line="240" w:lineRule="auto"/>
              <w:rPr>
                <w:rFonts w:ascii="Calibri" w:eastAsia="Times New Roman" w:hAnsi="Calibri" w:cs="Calibri"/>
              </w:rPr>
            </w:pPr>
          </w:p>
        </w:tc>
      </w:tr>
    </w:tbl>
    <w:p w14:paraId="2EC0EC60" w14:textId="77777777" w:rsidR="007151B5" w:rsidRDefault="007151B5" w:rsidP="007151B5">
      <w:pPr>
        <w:spacing w:after="0" w:line="240" w:lineRule="auto"/>
        <w:jc w:val="both"/>
      </w:pPr>
    </w:p>
    <w:p w14:paraId="23CF335B" w14:textId="77777777" w:rsidR="007151B5" w:rsidRPr="004A184E" w:rsidRDefault="007151B5" w:rsidP="00283948">
      <w:pPr>
        <w:keepNext/>
        <w:widowControl w:val="0"/>
        <w:spacing w:after="0" w:line="240" w:lineRule="auto"/>
        <w:jc w:val="both"/>
        <w:rPr>
          <w:rFonts w:ascii="Calibri" w:eastAsia="Calibri" w:hAnsi="Calibri" w:cs="Arial"/>
        </w:rPr>
      </w:pPr>
    </w:p>
    <w:p w14:paraId="567525E2" w14:textId="77777777" w:rsidR="00283948" w:rsidRPr="004A184E" w:rsidRDefault="00283948" w:rsidP="00283948">
      <w:pPr>
        <w:keepNext/>
        <w:widowControl w:val="0"/>
        <w:pBdr>
          <w:bottom w:val="double" w:sz="6" w:space="1" w:color="auto"/>
        </w:pBdr>
        <w:spacing w:after="0" w:line="240" w:lineRule="auto"/>
        <w:jc w:val="both"/>
        <w:rPr>
          <w:rFonts w:ascii="Calibri" w:eastAsia="Times New Roman" w:hAnsi="Calibri" w:cs="Times New Roman"/>
          <w:lang w:bidi="ar-SA"/>
        </w:rPr>
      </w:pPr>
    </w:p>
    <w:p w14:paraId="673B25B7" w14:textId="77777777" w:rsidR="00283948" w:rsidRDefault="00283948" w:rsidP="00283948">
      <w:pPr>
        <w:spacing w:after="0" w:line="240" w:lineRule="auto"/>
        <w:jc w:val="both"/>
      </w:pPr>
    </w:p>
    <w:p w14:paraId="709B198F" w14:textId="77777777" w:rsidR="007151B5" w:rsidRDefault="007151B5" w:rsidP="00283948">
      <w:pPr>
        <w:spacing w:after="0" w:line="240" w:lineRule="auto"/>
        <w:jc w:val="both"/>
      </w:pPr>
    </w:p>
    <w:p w14:paraId="0D548C9F" w14:textId="77777777" w:rsidR="007151B5" w:rsidRDefault="007151B5" w:rsidP="00283948">
      <w:pPr>
        <w:spacing w:after="0" w:line="240" w:lineRule="auto"/>
        <w:jc w:val="both"/>
      </w:pPr>
    </w:p>
    <w:p w14:paraId="6322DCC8" w14:textId="77777777"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lastRenderedPageBreak/>
        <w:t>Blessings Before Torah Study</w:t>
      </w:r>
    </w:p>
    <w:p w14:paraId="4B7CD5CC"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14:paraId="0F22D797"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14:paraId="46B58596"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3CD29B24"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14:paraId="76969123"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094ADC7C"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14:paraId="17F942C3"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5082F1C7"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14:paraId="4A824F4F"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042978BF" w14:textId="77777777"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14:paraId="4609F235" w14:textId="77777777"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14:paraId="069DA549" w14:textId="77777777"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14:paraId="68DAA6AD"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27392DCA"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14:paraId="579E6A49"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73604C6E"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06116F7"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37BAD713" w14:textId="77777777"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68689D5" w14:textId="77777777" w:rsidR="005A1289" w:rsidRPr="005A1289" w:rsidRDefault="005A1289" w:rsidP="005A1289">
      <w:pPr>
        <w:pBdr>
          <w:bottom w:val="double" w:sz="6" w:space="1" w:color="auto"/>
        </w:pBdr>
        <w:spacing w:after="0" w:line="240" w:lineRule="auto"/>
        <w:jc w:val="both"/>
        <w:rPr>
          <w:rFonts w:ascii="Times New Roman" w:eastAsia="Calibri" w:hAnsi="Times New Roman" w:cs="Times New Roman"/>
          <w:lang w:bidi="ar-SA"/>
        </w:rPr>
      </w:pPr>
    </w:p>
    <w:p w14:paraId="126284AD" w14:textId="77777777" w:rsidR="005A1289" w:rsidRPr="0014429C" w:rsidRDefault="005A1289" w:rsidP="005A1289">
      <w:pPr>
        <w:spacing w:after="0" w:line="240" w:lineRule="auto"/>
        <w:jc w:val="both"/>
        <w:rPr>
          <w:rFonts w:ascii="Times New Roman" w:eastAsia="Calibri" w:hAnsi="Times New Roman" w:cs="Times New Roman"/>
          <w:sz w:val="16"/>
          <w:szCs w:val="16"/>
          <w:lang w:bidi="ar-SA"/>
        </w:rPr>
      </w:pPr>
    </w:p>
    <w:p w14:paraId="244DB096" w14:textId="77777777" w:rsidR="004F2511" w:rsidRPr="005A1289" w:rsidRDefault="004F2511" w:rsidP="004F2511">
      <w:pPr>
        <w:spacing w:after="0" w:line="240" w:lineRule="auto"/>
        <w:jc w:val="center"/>
        <w:rPr>
          <w:rFonts w:ascii="Cambria" w:eastAsia="Calibri" w:hAnsi="Cambria" w:cs="Times New Roman"/>
          <w:b/>
          <w:bCs/>
          <w:kern w:val="16"/>
          <w:sz w:val="28"/>
          <w:szCs w:val="28"/>
          <w:lang w:bidi="ar-SA"/>
        </w:rPr>
      </w:pPr>
      <w:r w:rsidRPr="005A1289">
        <w:rPr>
          <w:rFonts w:ascii="Cambria" w:eastAsia="Calibri" w:hAnsi="Cambria" w:cs="Times New Roman"/>
          <w:b/>
          <w:bCs/>
          <w:kern w:val="16"/>
          <w:sz w:val="28"/>
          <w:szCs w:val="28"/>
          <w:lang w:bidi="ar-SA"/>
        </w:rPr>
        <w:t>Contents of the Torah Seder</w:t>
      </w:r>
    </w:p>
    <w:p w14:paraId="537C3558" w14:textId="77777777" w:rsidR="004F2511" w:rsidRPr="0014429C" w:rsidRDefault="004F2511" w:rsidP="004F2511">
      <w:pPr>
        <w:spacing w:after="0" w:line="240" w:lineRule="auto"/>
        <w:jc w:val="center"/>
        <w:rPr>
          <w:rFonts w:ascii="Times New Roman" w:eastAsia="Calibri" w:hAnsi="Times New Roman" w:cs="Times New Roman"/>
          <w:b/>
          <w:bCs/>
          <w:kern w:val="16"/>
          <w:sz w:val="16"/>
          <w:szCs w:val="16"/>
          <w:lang w:bidi="ar-SA"/>
        </w:rPr>
      </w:pPr>
    </w:p>
    <w:p w14:paraId="5F175C6A" w14:textId="77777777" w:rsidR="004F2511" w:rsidRPr="005A1289" w:rsidRDefault="004F2511" w:rsidP="004F2511">
      <w:pPr>
        <w:numPr>
          <w:ilvl w:val="0"/>
          <w:numId w:val="1"/>
        </w:numPr>
        <w:spacing w:after="0" w:line="240" w:lineRule="auto"/>
        <w:rPr>
          <w:rFonts w:eastAsia="Calibri" w:cstheme="minorHAnsi"/>
          <w:lang w:val="en-AU" w:bidi="ar-SA"/>
        </w:rPr>
      </w:pPr>
      <w:r w:rsidRPr="005A1289">
        <w:rPr>
          <w:rFonts w:eastAsia="Calibri" w:cstheme="minorHAnsi"/>
          <w:lang w:val="en-AU" w:bidi="ar-SA"/>
        </w:rPr>
        <w:t>Joshua Appointed Successor of Moses – Numbers 27:1</w:t>
      </w:r>
      <w:r>
        <w:rPr>
          <w:rFonts w:eastAsia="Calibri" w:cstheme="minorHAnsi"/>
          <w:lang w:val="en-AU" w:bidi="ar-SA"/>
        </w:rPr>
        <w:t>5</w:t>
      </w:r>
      <w:r w:rsidRPr="005A1289">
        <w:rPr>
          <w:rFonts w:eastAsia="Calibri" w:cstheme="minorHAnsi"/>
          <w:lang w:val="en-AU" w:bidi="ar-SA"/>
        </w:rPr>
        <w:t>-23</w:t>
      </w:r>
    </w:p>
    <w:p w14:paraId="1E413A7B" w14:textId="77777777" w:rsidR="004F2511" w:rsidRPr="005A1289" w:rsidRDefault="004F2511" w:rsidP="004F2511">
      <w:pPr>
        <w:numPr>
          <w:ilvl w:val="0"/>
          <w:numId w:val="1"/>
        </w:numPr>
        <w:spacing w:after="0" w:line="240" w:lineRule="auto"/>
        <w:rPr>
          <w:rFonts w:eastAsia="Calibri" w:cstheme="minorHAnsi"/>
          <w:lang w:val="en-AU" w:bidi="ar-SA"/>
        </w:rPr>
      </w:pPr>
      <w:r w:rsidRPr="005A1289">
        <w:rPr>
          <w:rFonts w:eastAsia="Calibri" w:cstheme="minorHAnsi"/>
          <w:lang w:val="en-AU" w:bidi="ar-SA"/>
        </w:rPr>
        <w:t>Daily Offerings – Numbers 28:1-8</w:t>
      </w:r>
    </w:p>
    <w:p w14:paraId="476D50B5" w14:textId="77777777" w:rsidR="004F2511" w:rsidRPr="005A1289" w:rsidRDefault="004F2511" w:rsidP="004F2511">
      <w:pPr>
        <w:numPr>
          <w:ilvl w:val="0"/>
          <w:numId w:val="1"/>
        </w:numPr>
        <w:spacing w:after="0" w:line="240" w:lineRule="auto"/>
        <w:rPr>
          <w:rFonts w:eastAsia="Calibri" w:cstheme="minorHAnsi"/>
          <w:lang w:val="en-AU" w:bidi="ar-SA"/>
        </w:rPr>
      </w:pPr>
      <w:r w:rsidRPr="005A1289">
        <w:rPr>
          <w:rFonts w:eastAsia="Calibri" w:cstheme="minorHAnsi"/>
          <w:lang w:val="en-AU" w:bidi="ar-SA"/>
        </w:rPr>
        <w:t>Additional Offerings for the Sabbath – Numbers 28:9-10</w:t>
      </w:r>
    </w:p>
    <w:p w14:paraId="47BE094B" w14:textId="77777777" w:rsidR="004F2511" w:rsidRPr="005A1289" w:rsidRDefault="004F2511" w:rsidP="004F2511">
      <w:pPr>
        <w:numPr>
          <w:ilvl w:val="0"/>
          <w:numId w:val="1"/>
        </w:numPr>
        <w:spacing w:after="0" w:line="240" w:lineRule="auto"/>
        <w:rPr>
          <w:rFonts w:eastAsia="Calibri" w:cstheme="minorHAnsi"/>
          <w:b/>
          <w:bCs/>
          <w:highlight w:val="yellow"/>
          <w:lang w:val="en-AU" w:bidi="ar-SA"/>
        </w:rPr>
      </w:pPr>
      <w:r w:rsidRPr="005A1289">
        <w:rPr>
          <w:rFonts w:eastAsia="Calibri" w:cstheme="minorHAnsi"/>
          <w:b/>
          <w:bCs/>
          <w:highlight w:val="yellow"/>
          <w:lang w:val="en-AU" w:bidi="ar-SA"/>
        </w:rPr>
        <w:t>New Moon Offerings – Numbers 28:11-15</w:t>
      </w:r>
    </w:p>
    <w:p w14:paraId="60775E68" w14:textId="77777777" w:rsidR="004F2511" w:rsidRPr="0014429C" w:rsidRDefault="004F2511" w:rsidP="004F2511">
      <w:pPr>
        <w:pBdr>
          <w:bottom w:val="double" w:sz="6" w:space="1" w:color="auto"/>
        </w:pBdr>
        <w:spacing w:after="0" w:line="240" w:lineRule="auto"/>
        <w:rPr>
          <w:rFonts w:ascii="Times New Roman" w:eastAsia="Calibri" w:hAnsi="Times New Roman" w:cs="Times New Roman"/>
          <w:sz w:val="16"/>
          <w:szCs w:val="16"/>
          <w:lang w:val="en-AU" w:bidi="ar-SA"/>
        </w:rPr>
      </w:pPr>
    </w:p>
    <w:p w14:paraId="7AEF9A4C" w14:textId="77777777" w:rsidR="004F2511" w:rsidRPr="0014429C" w:rsidRDefault="004F2511" w:rsidP="005A1289">
      <w:pPr>
        <w:spacing w:after="0" w:line="240" w:lineRule="auto"/>
        <w:rPr>
          <w:rFonts w:ascii="Cambria" w:eastAsia="Calibri" w:hAnsi="Cambria" w:cs="Arial"/>
          <w:b/>
          <w:kern w:val="28"/>
          <w:sz w:val="16"/>
          <w:szCs w:val="16"/>
          <w:lang w:val="en-AU" w:eastAsia="en-AU"/>
        </w:rPr>
      </w:pPr>
    </w:p>
    <w:p w14:paraId="6888A195" w14:textId="246D6EE5" w:rsidR="005A1289" w:rsidRPr="005A1289" w:rsidRDefault="005A1289" w:rsidP="005A1289">
      <w:pPr>
        <w:spacing w:after="0" w:line="240" w:lineRule="auto"/>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 xml:space="preserve">Rashi &amp; Targum Pseudo Jonathan </w:t>
      </w:r>
    </w:p>
    <w:p w14:paraId="5CABCEEF" w14:textId="77777777" w:rsidR="005A1289" w:rsidRPr="005A1289" w:rsidRDefault="005A1289" w:rsidP="005A1289">
      <w:pPr>
        <w:spacing w:after="0" w:line="240" w:lineRule="auto"/>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for: B’midbar (Numbers) 27:15 - 28:25</w:t>
      </w:r>
    </w:p>
    <w:p w14:paraId="462E7FB0" w14:textId="77777777" w:rsidR="005A1289" w:rsidRPr="005A1289" w:rsidRDefault="005A1289" w:rsidP="005A1289">
      <w:pPr>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5A1289" w:rsidRPr="005A1289" w14:paraId="62D87C49" w14:textId="77777777" w:rsidTr="005A1289">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0E56D1D" w14:textId="77777777" w:rsidR="005A1289" w:rsidRPr="005A1289" w:rsidRDefault="005A1289" w:rsidP="005A1289">
            <w:pPr>
              <w:spacing w:after="0" w:line="240" w:lineRule="auto"/>
              <w:jc w:val="center"/>
              <w:rPr>
                <w:rFonts w:eastAsia="Calibri" w:cstheme="minorHAnsi"/>
                <w:b/>
                <w:lang w:val="en-AU" w:eastAsia="en-AU"/>
              </w:rPr>
            </w:pPr>
            <w:r w:rsidRPr="005A1289">
              <w:rPr>
                <w:rFonts w:eastAsia="Calibri" w:cstheme="minorHAnsi"/>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7C97B3C5" w14:textId="77777777" w:rsidR="005A1289" w:rsidRPr="005A1289" w:rsidRDefault="005A1289" w:rsidP="005A1289">
            <w:pPr>
              <w:spacing w:after="0" w:line="240" w:lineRule="auto"/>
              <w:jc w:val="center"/>
              <w:rPr>
                <w:rFonts w:eastAsia="Calibri" w:cstheme="minorHAnsi"/>
                <w:b/>
                <w:lang w:val="en-AU" w:eastAsia="en-AU"/>
              </w:rPr>
            </w:pPr>
            <w:r w:rsidRPr="005A1289">
              <w:rPr>
                <w:rFonts w:eastAsia="Calibri" w:cstheme="minorHAnsi"/>
                <w:b/>
                <w:lang w:val="en-AU" w:eastAsia="en-AU"/>
              </w:rPr>
              <w:t>TARGUM PSEUDO JONATHAN</w:t>
            </w:r>
          </w:p>
        </w:tc>
      </w:tr>
      <w:tr w:rsidR="005A1289" w:rsidRPr="005A1289" w14:paraId="23CE13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624DB4E"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6EFE108E"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15 And Mosheh spoke before the LORD, saying </w:t>
            </w:r>
          </w:p>
        </w:tc>
      </w:tr>
      <w:tr w:rsidR="005A1289" w:rsidRPr="005A1289" w14:paraId="400891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DDF8DB"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65A0BA08" w14:textId="77777777" w:rsidR="005A1289" w:rsidRPr="005A1289" w:rsidRDefault="005A1289" w:rsidP="005A1289">
            <w:pPr>
              <w:spacing w:after="0" w:line="240" w:lineRule="auto"/>
              <w:jc w:val="both"/>
              <w:rPr>
                <w:rFonts w:eastAsia="Calibri" w:cstheme="minorHAnsi"/>
                <w:b/>
                <w:lang w:val="en-AU" w:eastAsia="en-AU"/>
              </w:rPr>
            </w:pPr>
            <w:r w:rsidRPr="005A1289">
              <w:rPr>
                <w:rFonts w:eastAsia="Calibri" w:cstheme="minorHAnsi"/>
                <w:bCs/>
                <w:lang w:val="en-AU" w:eastAsia="en-AU"/>
              </w:rPr>
              <w:t xml:space="preserve">16 May the Word of the LORD, who rules over the souls of men, and by whom has been given the inspiration of </w:t>
            </w:r>
            <w:r w:rsidRPr="005A1289">
              <w:rPr>
                <w:rFonts w:eastAsia="Calibri" w:cstheme="minorHAnsi"/>
                <w:bCs/>
                <w:lang w:val="en-AU" w:eastAsia="en-AU"/>
              </w:rPr>
              <w:lastRenderedPageBreak/>
              <w:t xml:space="preserve">the spirit of all flesh, </w:t>
            </w:r>
            <w:r w:rsidRPr="005A1289">
              <w:rPr>
                <w:rFonts w:eastAsia="Calibri" w:cstheme="minorHAnsi"/>
                <w:b/>
                <w:highlight w:val="yellow"/>
                <w:lang w:val="en-AU" w:eastAsia="en-AU"/>
              </w:rPr>
              <w:t>appoint a faithful man over the congregation,</w:t>
            </w:r>
            <w:r w:rsidRPr="005A1289">
              <w:rPr>
                <w:rFonts w:eastAsia="Calibri" w:cstheme="minorHAnsi"/>
                <w:b/>
                <w:lang w:val="en-AU" w:eastAsia="en-AU"/>
              </w:rPr>
              <w:t xml:space="preserve"> </w:t>
            </w:r>
          </w:p>
          <w:p w14:paraId="620DA1E4"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JERUSALEM. The Word of the LORD the God who rules over the spirit of all flesh, </w:t>
            </w:r>
            <w:r w:rsidRPr="005A1289">
              <w:rPr>
                <w:rFonts w:eastAsia="Calibri" w:cstheme="minorHAnsi"/>
                <w:b/>
                <w:highlight w:val="yellow"/>
                <w:lang w:val="en-AU" w:eastAsia="en-AU"/>
              </w:rPr>
              <w:t>appoint a praiseworthy man over the people of the congregation</w:t>
            </w:r>
            <w:r w:rsidRPr="005A1289">
              <w:rPr>
                <w:rFonts w:eastAsia="Calibri" w:cstheme="minorHAnsi"/>
                <w:bCs/>
                <w:lang w:val="en-AU" w:eastAsia="en-AU"/>
              </w:rPr>
              <w:t>,</w:t>
            </w:r>
          </w:p>
        </w:tc>
      </w:tr>
      <w:tr w:rsidR="000124C3" w:rsidRPr="005A1289" w14:paraId="0FBE59C4"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tcPr>
          <w:p w14:paraId="3B8C7542" w14:textId="77777777" w:rsidR="000124C3" w:rsidRPr="005A1289" w:rsidRDefault="000124C3"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167B3574" w14:textId="77777777" w:rsidR="000124C3" w:rsidRPr="005A1289" w:rsidRDefault="000124C3" w:rsidP="005A1289">
            <w:pPr>
              <w:spacing w:after="0" w:line="240" w:lineRule="auto"/>
              <w:jc w:val="both"/>
              <w:rPr>
                <w:rFonts w:eastAsia="Calibri" w:cstheme="minorHAnsi"/>
                <w:bCs/>
                <w:lang w:val="en-AU" w:eastAsia="en-AU"/>
              </w:rPr>
            </w:pPr>
          </w:p>
        </w:tc>
      </w:tr>
      <w:tr w:rsidR="005A1289" w:rsidRPr="005A1289" w14:paraId="5E15172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3C79340"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3A68B5D9"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5A1289">
              <w:rPr>
                <w:rFonts w:eastAsia="Calibri" w:cstheme="minorHAnsi"/>
                <w:b/>
                <w:highlight w:val="yellow"/>
                <w:lang w:val="en-AU" w:eastAsia="en-AU"/>
              </w:rPr>
              <w:t>that the congregation of the LORD may not be without the wise, nor go astray among the nations as sheep who go astray, having no shepherd.</w:t>
            </w:r>
            <w:r w:rsidRPr="005A1289">
              <w:rPr>
                <w:rFonts w:eastAsia="Calibri" w:cstheme="minorHAnsi"/>
                <w:b/>
                <w:lang w:val="en-AU" w:eastAsia="en-AU"/>
              </w:rPr>
              <w:t xml:space="preserve"> </w:t>
            </w:r>
          </w:p>
        </w:tc>
      </w:tr>
      <w:tr w:rsidR="005A1289" w:rsidRPr="005A1289" w14:paraId="601D82D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A2529E6"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2EC53F63"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18 And the LORD said to Mosheh, Take to yourself Jehoshua bar Nun, </w:t>
            </w:r>
            <w:r w:rsidRPr="005A1289">
              <w:rPr>
                <w:rFonts w:eastAsia="Calibri" w:cstheme="minorHAnsi"/>
                <w:b/>
                <w:highlight w:val="yellow"/>
                <w:lang w:val="en-AU" w:eastAsia="en-AU"/>
              </w:rPr>
              <w:t>a man upon whom abides the Spirit of prophecy from before the LORD,</w:t>
            </w:r>
            <w:r w:rsidRPr="005A1289">
              <w:rPr>
                <w:rFonts w:eastAsia="Calibri" w:cstheme="minorHAnsi"/>
                <w:bCs/>
                <w:lang w:val="en-AU" w:eastAsia="en-AU"/>
              </w:rPr>
              <w:t xml:space="preserve"> and lay your hand upon him, </w:t>
            </w:r>
          </w:p>
        </w:tc>
      </w:tr>
      <w:tr w:rsidR="005A1289" w:rsidRPr="005A1289" w14:paraId="3ABD4E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31760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6F8ACBE7"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19 and make him stand before Elazar the priest and the whole congregation, and instruct him in their presence. </w:t>
            </w:r>
          </w:p>
        </w:tc>
      </w:tr>
      <w:tr w:rsidR="005A1289" w:rsidRPr="005A1289" w14:paraId="0906475C"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B76D95C"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697D5A83"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20 And you will confer a ray of your brightness upon him, that all the congregation of the sons of Israel may be obedient to him. </w:t>
            </w:r>
          </w:p>
        </w:tc>
      </w:tr>
      <w:tr w:rsidR="005A1289" w:rsidRPr="005A1289" w14:paraId="659874E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EC39E3"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11758C6A"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5A1289" w:rsidRPr="005A1289" w14:paraId="2E888D6E"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4C9BD2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6A6B3978"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22 And Mosheh did as the LORD commanded him, and took Jehoshua and caused him to stand before Elazar the priest and all the congregation; </w:t>
            </w:r>
          </w:p>
        </w:tc>
      </w:tr>
      <w:tr w:rsidR="005A1289" w:rsidRPr="005A1289" w14:paraId="3C682FE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7A690D3"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5C0EBCA7"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23 and he laid his hands upon him and instructed him, as the LORD commanded Mosheh.</w:t>
            </w:r>
          </w:p>
        </w:tc>
      </w:tr>
      <w:tr w:rsidR="005A1289" w:rsidRPr="005A1289" w14:paraId="428BC344"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tcPr>
          <w:p w14:paraId="0401A315" w14:textId="77777777"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4DDA1606" w14:textId="77777777" w:rsidR="005A1289" w:rsidRPr="005A1289" w:rsidRDefault="005A1289" w:rsidP="005A1289">
            <w:pPr>
              <w:spacing w:after="0" w:line="240" w:lineRule="auto"/>
              <w:jc w:val="both"/>
              <w:rPr>
                <w:rFonts w:eastAsia="Calibri" w:cstheme="minorHAnsi"/>
                <w:bCs/>
                <w:lang w:val="en-AU" w:eastAsia="en-AU"/>
              </w:rPr>
            </w:pPr>
          </w:p>
        </w:tc>
      </w:tr>
      <w:tr w:rsidR="005A1289" w:rsidRPr="005A1289" w14:paraId="1058C7E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6CECE70"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46D26425"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 And the LORD spoke with Mosheh, saying:</w:t>
            </w:r>
          </w:p>
        </w:tc>
      </w:tr>
      <w:tr w:rsidR="005A1289" w:rsidRPr="005A1289" w14:paraId="44D3976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8F9579C"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50A2D715"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14:paraId="1222318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JERUSALEM. Instruct the children of Israel, and say to them, My oblation, the bread of the order of My table. That which you offer upon the altar. Is there not a fire that will consume it? To be received from you before </w:t>
            </w:r>
            <w:r w:rsidRPr="005A1289">
              <w:rPr>
                <w:rFonts w:eastAsia="Calibri" w:cstheme="minorHAnsi"/>
                <w:bCs/>
                <w:lang w:val="en-AU" w:eastAsia="en-AU"/>
              </w:rPr>
              <w:lastRenderedPageBreak/>
              <w:t>Me for a pleasant smell. Sons of Israel, My people, be admonished to offer it before Me in its season.</w:t>
            </w:r>
          </w:p>
        </w:tc>
      </w:tr>
      <w:tr w:rsidR="005A1289" w:rsidRPr="005A1289" w14:paraId="6B55505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465536C"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lastRenderedPageBreak/>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3E3DFE65"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3 And say to them: This is the order of the oblations you will offer before the LORD; two lambs of the year, unblemished, daily, a perpetual burnt offering. </w:t>
            </w:r>
          </w:p>
        </w:tc>
      </w:tr>
      <w:tr w:rsidR="005A1289" w:rsidRPr="005A1289" w14:paraId="1FC92D4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F71548"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4 </w:t>
            </w:r>
            <w:r w:rsidRPr="005A1289">
              <w:rPr>
                <w:rFonts w:eastAsia="Calibri" w:cstheme="minorHAnsi"/>
                <w:b/>
                <w:highlight w:val="yellow"/>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1BF84DB1"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4 </w:t>
            </w:r>
            <w:r w:rsidRPr="005A1289">
              <w:rPr>
                <w:rFonts w:eastAsia="Calibri" w:cstheme="minorHAnsi"/>
                <w:b/>
                <w:highlight w:val="yellow"/>
                <w:lang w:val="en-AU" w:eastAsia="en-AU"/>
              </w:rPr>
              <w:t>The one lamb you will perform in the morning to make atonement for the sins of the night; and the second lamb you will perform between the suns to atone for the sins of the day;</w:t>
            </w:r>
            <w:r w:rsidRPr="005A1289">
              <w:rPr>
                <w:rFonts w:eastAsia="Calibri" w:cstheme="minorHAnsi"/>
                <w:b/>
                <w:lang w:val="en-AU" w:eastAsia="en-AU"/>
              </w:rPr>
              <w:t xml:space="preserve"> </w:t>
            </w:r>
          </w:p>
        </w:tc>
      </w:tr>
      <w:tr w:rsidR="005A1289" w:rsidRPr="005A1289" w14:paraId="6208D2AF"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DBF769"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28AF241A"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5 and the tenth of three seahs of wheaten flour as a mincha mingled with beaten olive oil, the fourth of a hin. </w:t>
            </w:r>
          </w:p>
        </w:tc>
      </w:tr>
      <w:tr w:rsidR="005A1289" w:rsidRPr="005A1289" w14:paraId="1C32E2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7876A3B"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71030710"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6 It is a perpetual burnt offering, such as was (ordained to be) offered at Mount Sinai, to be received with favour as an oblation before the LORD. </w:t>
            </w:r>
          </w:p>
        </w:tc>
      </w:tr>
      <w:tr w:rsidR="005A1289" w:rsidRPr="005A1289" w14:paraId="1ADFA21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67247157"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7C1D1455"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7 And its libation will be the fourth of a hin for one lamb; from the vessels of the house of the sanctuary will it be outpoured, a libation of old wine. </w:t>
            </w:r>
          </w:p>
          <w:p w14:paraId="02A1F925"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5A1289" w:rsidRPr="005A1289" w14:paraId="624C3F3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059EED4"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652BF469"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5A1289" w:rsidRPr="005A1289" w14:paraId="50892BB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tcPr>
          <w:p w14:paraId="2222812B" w14:textId="77777777"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20C21415" w14:textId="77777777" w:rsidR="005A1289" w:rsidRPr="005A1289" w:rsidRDefault="005A1289" w:rsidP="005A1289">
            <w:pPr>
              <w:spacing w:after="0" w:line="240" w:lineRule="auto"/>
              <w:jc w:val="both"/>
              <w:rPr>
                <w:rFonts w:eastAsia="Calibri" w:cstheme="minorHAnsi"/>
                <w:bCs/>
                <w:lang w:val="en-AU" w:eastAsia="en-AU"/>
              </w:rPr>
            </w:pPr>
          </w:p>
        </w:tc>
      </w:tr>
      <w:tr w:rsidR="005A1289" w:rsidRPr="005A1289" w14:paraId="4BF9FCA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95EED43"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09C0FEC2"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9 but on the day of Shabbat two lambs of the year without blemish, and two</w:t>
            </w:r>
            <w:r w:rsidRPr="005A1289">
              <w:rPr>
                <w:rFonts w:eastAsia="MS Mincho" w:cstheme="minorHAnsi"/>
                <w:bCs/>
                <w:lang w:val="en-AU" w:eastAsia="en-AU"/>
              </w:rPr>
              <w:noBreakHyphen/>
            </w:r>
            <w:r w:rsidRPr="005A1289">
              <w:rPr>
                <w:rFonts w:eastAsia="Calibri" w:cstheme="minorHAnsi"/>
                <w:bCs/>
                <w:lang w:val="en-AU" w:eastAsia="en-AU"/>
              </w:rPr>
              <w:t xml:space="preserve">tenths of flour mixed with olive oil for the mincha and its libation. </w:t>
            </w:r>
          </w:p>
        </w:tc>
      </w:tr>
      <w:tr w:rsidR="005A1289" w:rsidRPr="005A1289" w14:paraId="54B22E00"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05EFBB2"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66EAB1C1"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10 On the Sabbath you will make a Sabbath burnt sacrifice in addition to the perpetual burnt sacrifice and its libation.</w:t>
            </w:r>
          </w:p>
        </w:tc>
      </w:tr>
      <w:tr w:rsidR="005A1289" w:rsidRPr="005A1289" w14:paraId="522F5390"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tcPr>
          <w:p w14:paraId="529B9DA0" w14:textId="77777777"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36FAE4FB" w14:textId="77777777" w:rsidR="005A1289" w:rsidRPr="005A1289" w:rsidRDefault="005A1289" w:rsidP="005A1289">
            <w:pPr>
              <w:spacing w:after="0" w:line="240" w:lineRule="auto"/>
              <w:jc w:val="both"/>
              <w:rPr>
                <w:rFonts w:eastAsia="Calibri" w:cstheme="minorHAnsi"/>
                <w:bCs/>
                <w:lang w:val="en-AU" w:eastAsia="en-AU"/>
              </w:rPr>
            </w:pPr>
          </w:p>
        </w:tc>
      </w:tr>
      <w:tr w:rsidR="005A1289" w:rsidRPr="005A1289" w14:paraId="79A419E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CA5A81B"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11 </w:t>
            </w:r>
            <w:r w:rsidRPr="005A1289">
              <w:rPr>
                <w:rFonts w:eastAsia="Calibri" w:cstheme="minorHAnsi"/>
                <w:b/>
                <w:highlight w:val="yellow"/>
                <w:lang w:val="en-AU" w:eastAsia="en-AU"/>
              </w:rPr>
              <w:t>At the beginning of your months</w:t>
            </w:r>
            <w:r w:rsidRPr="005A1289">
              <w:rPr>
                <w:rFonts w:eastAsia="Calibri"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7A2F0A1E"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11 </w:t>
            </w:r>
            <w:r w:rsidRPr="005A1289">
              <w:rPr>
                <w:rFonts w:eastAsia="Calibri" w:cstheme="minorHAnsi"/>
                <w:b/>
                <w:highlight w:val="yellow"/>
                <w:lang w:val="en-AU" w:eastAsia="en-AU"/>
              </w:rPr>
              <w:t>And at the beginning of your months</w:t>
            </w:r>
            <w:r w:rsidRPr="005A1289">
              <w:rPr>
                <w:rFonts w:eastAsia="Calibri" w:cstheme="minorHAnsi"/>
                <w:bCs/>
                <w:lang w:val="en-AU" w:eastAsia="en-AU"/>
              </w:rPr>
              <w:t xml:space="preserve"> you will offer a burnt sacrifice before the LORD; two young bullocks, without mixture, one ram, lambs of the year seven, unblemished; </w:t>
            </w:r>
          </w:p>
        </w:tc>
      </w:tr>
      <w:tr w:rsidR="005A1289" w:rsidRPr="005A1289" w14:paraId="2257676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2782C09C"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5E23E6BA"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12 and three tenths of flour mingled with oil for the mincha for one bullock; two tenths of flour with olive oil for the mincha of the one ram; </w:t>
            </w:r>
          </w:p>
        </w:tc>
      </w:tr>
      <w:tr w:rsidR="005A1289" w:rsidRPr="005A1289" w14:paraId="79806F3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E26C199"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7FDDC2A0"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13 and one tenth of flour with olive oil for the mincha for each lamb of the burnt offering, an oblation to be received with favour before the LORD. </w:t>
            </w:r>
          </w:p>
        </w:tc>
      </w:tr>
      <w:tr w:rsidR="005A1289" w:rsidRPr="005A1289" w14:paraId="6FD11D36"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F38150E"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lastRenderedPageBreak/>
              <w:t xml:space="preserve">14 Their libations [will be], one half of a hin for (a) bull, one third of a hin for the ram, and one fourth of a hin for (the) lamb, of wine. </w:t>
            </w:r>
            <w:r w:rsidRPr="005A1289">
              <w:rPr>
                <w:rFonts w:eastAsia="Calibri" w:cstheme="minorHAnsi"/>
                <w:b/>
                <w:highlight w:val="yellow"/>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358CA635"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14 And for their libation to be offered with them, the half of a hin for a bullock, the third of a hin for the ram, and the fourth of a hin for a lamb, of the wine of grapes. </w:t>
            </w:r>
            <w:r w:rsidRPr="005A1289">
              <w:rPr>
                <w:rFonts w:eastAsia="Calibri" w:cstheme="minorHAnsi"/>
                <w:b/>
                <w:highlight w:val="yellow"/>
                <w:lang w:val="en-AU" w:eastAsia="en-AU"/>
              </w:rPr>
              <w:t>This burnt sacrifice will be offered at the beginning of every month in the time of the removal of the beginning of every month in the year;</w:t>
            </w:r>
            <w:r w:rsidRPr="005A1289">
              <w:rPr>
                <w:rFonts w:eastAsia="Calibri" w:cstheme="minorHAnsi"/>
                <w:bCs/>
                <w:lang w:val="en-AU" w:eastAsia="en-AU"/>
              </w:rPr>
              <w:t xml:space="preserve"> </w:t>
            </w:r>
          </w:p>
        </w:tc>
      </w:tr>
      <w:tr w:rsidR="005A1289" w:rsidRPr="005A1289" w14:paraId="650D9417"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45A9847"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6290B8C7"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15 and one kid of the goats, for a sin offering before the LORD at the disappearing (failure) of the moon, with the perpetual burnt sacrifice shalt thou perform with its libation.</w:t>
            </w:r>
          </w:p>
        </w:tc>
      </w:tr>
      <w:tr w:rsidR="005A1289" w:rsidRPr="005A1289" w14:paraId="1D301B75"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tcPr>
          <w:p w14:paraId="54F7227A" w14:textId="77777777"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27F28048" w14:textId="77777777" w:rsidR="005A1289" w:rsidRPr="005A1289" w:rsidRDefault="005A1289" w:rsidP="005A1289">
            <w:pPr>
              <w:spacing w:after="0" w:line="240" w:lineRule="auto"/>
              <w:jc w:val="both"/>
              <w:rPr>
                <w:rFonts w:eastAsia="Calibri" w:cstheme="minorHAnsi"/>
                <w:bCs/>
                <w:lang w:val="en-AU" w:eastAsia="en-AU"/>
              </w:rPr>
            </w:pPr>
          </w:p>
        </w:tc>
      </w:tr>
      <w:tr w:rsidR="005A1289" w:rsidRPr="005A1289" w14:paraId="2B6E7078"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599A0E0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0619EB8F"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16 And in the month of Nisan, on the fourteenth day of the month, is the sacrifice of the Pascha before the LORD. </w:t>
            </w:r>
          </w:p>
        </w:tc>
      </w:tr>
      <w:tr w:rsidR="005A1289" w:rsidRPr="005A1289" w14:paraId="3B032A8A"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6DD62D1"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3624C0BF"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17 On the fifteenth day of this month is a festival; seven days will unleavened be eaten. </w:t>
            </w:r>
          </w:p>
        </w:tc>
      </w:tr>
      <w:tr w:rsidR="005A1289" w:rsidRPr="005A1289" w14:paraId="5E5341FD"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383D118"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72F93AD7"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18 On the first day of the festival a holy convocation; no servile work will you do; </w:t>
            </w:r>
          </w:p>
        </w:tc>
      </w:tr>
      <w:tr w:rsidR="005A1289" w:rsidRPr="005A1289" w14:paraId="44E1A0A3"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B1778BA"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0E7F4E0A"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19 but offer an oblation of a burnt sacrifice before the LORD, two young bullocks, one ram, and seven lambs of the year, unblemished, will you have. </w:t>
            </w:r>
          </w:p>
        </w:tc>
      </w:tr>
      <w:tr w:rsidR="005A1289" w:rsidRPr="005A1289" w14:paraId="3F6128D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1EDC603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0764C188"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20 And their minchas of wheat flour, mingled with olive oil, three tenths for each bullock, two tenths for the ram, </w:t>
            </w:r>
          </w:p>
        </w:tc>
      </w:tr>
      <w:tr w:rsidR="005A1289" w:rsidRPr="005A1289" w14:paraId="283FDC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0D67AC6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5D4E848C"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and for a single lamb a tenth, so for the seven; </w:t>
            </w:r>
          </w:p>
        </w:tc>
      </w:tr>
      <w:tr w:rsidR="005A1289" w:rsidRPr="005A1289" w14:paraId="2A73B4A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4FA2A8F"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7C3F7B8C"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22 and one kid of the goats, to make an atonement for you: </w:t>
            </w:r>
          </w:p>
        </w:tc>
      </w:tr>
      <w:tr w:rsidR="005A1289" w:rsidRPr="005A1289" w14:paraId="43843A81"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33E54740"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7DEB3604"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23 beside the burnt sacrifice of the morning, the perpetual burnt sacrifice, you will make these offerings. </w:t>
            </w:r>
          </w:p>
        </w:tc>
      </w:tr>
      <w:tr w:rsidR="005A1289" w:rsidRPr="005A1289" w14:paraId="1E4FE37B"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42C534DD"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289DF80"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5A1289" w:rsidRPr="005A1289" w14:paraId="08B7C082" w14:textId="77777777"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14:paraId="79D69F13"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39A1A15A" w14:textId="77777777"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25 And on the seventh day you will have a holy convocation; no servile work will you do.</w:t>
            </w:r>
          </w:p>
        </w:tc>
      </w:tr>
    </w:tbl>
    <w:p w14:paraId="36B6184E" w14:textId="77777777" w:rsidR="002A1440" w:rsidRPr="0014429C" w:rsidRDefault="002A1440" w:rsidP="002A1440">
      <w:pPr>
        <w:widowControl w:val="0"/>
        <w:pBdr>
          <w:bottom w:val="double" w:sz="6" w:space="1" w:color="auto"/>
        </w:pBdr>
        <w:spacing w:after="0" w:line="240" w:lineRule="auto"/>
        <w:jc w:val="both"/>
        <w:rPr>
          <w:rFonts w:ascii="Calibri" w:eastAsia="Times New Roman" w:hAnsi="Calibri" w:cs="Times New Roman"/>
          <w:color w:val="000000"/>
          <w:sz w:val="16"/>
          <w:szCs w:val="16"/>
        </w:rPr>
      </w:pPr>
    </w:p>
    <w:p w14:paraId="76EC394D" w14:textId="520116D6" w:rsidR="004F2511" w:rsidRPr="005A1289" w:rsidRDefault="004F2511" w:rsidP="0014429C">
      <w:pPr>
        <w:widowControl w:val="0"/>
        <w:spacing w:after="0" w:line="240" w:lineRule="auto"/>
        <w:jc w:val="center"/>
        <w:rPr>
          <w:rFonts w:ascii="Cambria" w:eastAsia="Times New Roman" w:hAnsi="Cambria" w:cs="Times New Roman"/>
          <w:sz w:val="24"/>
          <w:szCs w:val="24"/>
          <w:lang w:bidi="ar-SA"/>
        </w:rPr>
      </w:pPr>
      <w:r w:rsidRPr="005A1289">
        <w:rPr>
          <w:rFonts w:ascii="Cambria" w:eastAsia="Times New Roman" w:hAnsi="Cambria" w:cs="Times New Roman"/>
          <w:b/>
          <w:bCs/>
          <w:sz w:val="28"/>
          <w:szCs w:val="28"/>
          <w:lang w:val="en-AU" w:bidi="ar-SA"/>
        </w:rPr>
        <w:t>Reading Assignment:</w:t>
      </w:r>
    </w:p>
    <w:p w14:paraId="1D08254A" w14:textId="77777777" w:rsidR="004F2511" w:rsidRPr="0014429C" w:rsidRDefault="004F2511" w:rsidP="005A1289">
      <w:pPr>
        <w:spacing w:after="0" w:line="240" w:lineRule="auto"/>
        <w:rPr>
          <w:rFonts w:ascii="Times New Roman" w:eastAsia="Calibri" w:hAnsi="Times New Roman" w:cs="Times New Roman"/>
          <w:sz w:val="16"/>
          <w:szCs w:val="16"/>
          <w:lang w:val="en-AU"/>
        </w:rPr>
      </w:pPr>
    </w:p>
    <w:tbl>
      <w:tblPr>
        <w:tblStyle w:val="TableGrid11"/>
        <w:tblW w:w="0" w:type="auto"/>
        <w:jc w:val="center"/>
        <w:tblLook w:val="04A0" w:firstRow="1" w:lastRow="0" w:firstColumn="1" w:lastColumn="0" w:noHBand="0" w:noVBand="1"/>
      </w:tblPr>
      <w:tblGrid>
        <w:gridCol w:w="5107"/>
        <w:gridCol w:w="5107"/>
      </w:tblGrid>
      <w:tr w:rsidR="004F2511" w:rsidRPr="004F2511" w14:paraId="0653D865" w14:textId="77777777" w:rsidTr="000F2750">
        <w:trPr>
          <w:trHeight w:val="1457"/>
          <w:jc w:val="center"/>
        </w:trPr>
        <w:tc>
          <w:tcPr>
            <w:tcW w:w="5107" w:type="dxa"/>
          </w:tcPr>
          <w:p w14:paraId="40E7F6C0" w14:textId="16BDC807" w:rsidR="004F2511" w:rsidRPr="005A1289" w:rsidRDefault="004F2511" w:rsidP="0014429C">
            <w:pPr>
              <w:jc w:val="center"/>
              <w:rPr>
                <w:rFonts w:eastAsia="Calibri" w:cstheme="minorHAnsi"/>
                <w:b/>
                <w:bCs/>
                <w:u w:val="single"/>
              </w:rPr>
            </w:pPr>
            <w:r w:rsidRPr="005A1289">
              <w:rPr>
                <w:rFonts w:eastAsia="Calibri" w:cstheme="minorHAnsi"/>
                <w:b/>
                <w:bCs/>
                <w:u w:val="single"/>
              </w:rPr>
              <w:t xml:space="preserve">The Torah Anthology: Yalkut Me’Am Lo’Ez </w:t>
            </w:r>
          </w:p>
          <w:p w14:paraId="1DF1F294" w14:textId="77777777" w:rsidR="004F2511" w:rsidRPr="005A1289" w:rsidRDefault="004F2511" w:rsidP="004F2511">
            <w:pPr>
              <w:jc w:val="center"/>
              <w:rPr>
                <w:rFonts w:eastAsia="Calibri" w:cstheme="minorHAnsi"/>
              </w:rPr>
            </w:pPr>
            <w:r w:rsidRPr="005A1289">
              <w:rPr>
                <w:rFonts w:eastAsia="Calibri" w:cstheme="minorHAnsi"/>
              </w:rPr>
              <w:t>By: Rabbi Yitzchaq Magriso</w:t>
            </w:r>
          </w:p>
          <w:p w14:paraId="238FA0D6" w14:textId="77777777" w:rsidR="0014429C" w:rsidRDefault="004F2511" w:rsidP="004F2511">
            <w:pPr>
              <w:jc w:val="center"/>
              <w:rPr>
                <w:rFonts w:eastAsia="Calibri" w:cstheme="minorHAnsi"/>
              </w:rPr>
            </w:pPr>
            <w:r w:rsidRPr="005A1289">
              <w:rPr>
                <w:rFonts w:eastAsia="Calibri" w:cstheme="minorHAnsi"/>
              </w:rPr>
              <w:t xml:space="preserve">Published by: Moznaim Publishing Corp. </w:t>
            </w:r>
          </w:p>
          <w:p w14:paraId="65F3CE89" w14:textId="1465E1AF" w:rsidR="004F2511" w:rsidRPr="005A1289" w:rsidRDefault="004F2511" w:rsidP="004F2511">
            <w:pPr>
              <w:jc w:val="center"/>
              <w:rPr>
                <w:rFonts w:eastAsia="Calibri" w:cstheme="minorHAnsi"/>
              </w:rPr>
            </w:pPr>
            <w:r w:rsidRPr="005A1289">
              <w:rPr>
                <w:rFonts w:eastAsia="Calibri" w:cstheme="minorHAnsi"/>
              </w:rPr>
              <w:t>(New York, 1983)</w:t>
            </w:r>
          </w:p>
          <w:p w14:paraId="09D809D1" w14:textId="46E1E400" w:rsidR="004F2511" w:rsidRPr="004F2511" w:rsidRDefault="004F2511" w:rsidP="004F2511">
            <w:pPr>
              <w:rPr>
                <w:rFonts w:ascii="Calibri" w:eastAsia="Times New Roman" w:hAnsi="Calibri" w:cs="Times New Roman"/>
                <w:b/>
                <w:bCs/>
                <w:color w:val="000000"/>
              </w:rPr>
            </w:pPr>
            <w:r w:rsidRPr="005A1289">
              <w:rPr>
                <w:rFonts w:eastAsia="Calibri" w:cstheme="minorHAnsi"/>
              </w:rPr>
              <w:t>Vol.14 – “</w:t>
            </w:r>
            <w:r w:rsidRPr="005A1289">
              <w:rPr>
                <w:rFonts w:eastAsia="Calibri" w:cstheme="minorHAnsi"/>
                <w:u w:val="single"/>
              </w:rPr>
              <w:t>Numbers II – Final Wonderings</w:t>
            </w:r>
            <w:r w:rsidRPr="005A1289">
              <w:rPr>
                <w:rFonts w:eastAsia="Calibri" w:cstheme="minorHAnsi"/>
              </w:rPr>
              <w:t xml:space="preserve">” </w:t>
            </w:r>
            <w:r w:rsidRPr="002A1440">
              <w:rPr>
                <w:rFonts w:eastAsia="Calibri" w:cstheme="minorHAnsi"/>
                <w:b/>
                <w:bCs/>
              </w:rPr>
              <w:t>pp. 265-285.</w:t>
            </w:r>
          </w:p>
        </w:tc>
        <w:tc>
          <w:tcPr>
            <w:tcW w:w="5107" w:type="dxa"/>
          </w:tcPr>
          <w:p w14:paraId="3FFD50B2" w14:textId="59166EC9" w:rsidR="004F2511" w:rsidRPr="004F2511" w:rsidRDefault="004F2511" w:rsidP="004F2511">
            <w:pPr>
              <w:jc w:val="center"/>
              <w:rPr>
                <w:rFonts w:ascii="Calibri" w:eastAsia="Calibri" w:hAnsi="Calibri" w:cs="Calibri"/>
                <w:b/>
                <w:bCs/>
                <w:color w:val="000000"/>
                <w:u w:val="single"/>
              </w:rPr>
            </w:pPr>
            <w:r w:rsidRPr="004F2511">
              <w:rPr>
                <w:rFonts w:ascii="Calibri" w:eastAsia="Calibri" w:hAnsi="Calibri" w:cs="Calibri"/>
                <w:b/>
                <w:bCs/>
                <w:color w:val="000000"/>
                <w:u w:val="single"/>
              </w:rPr>
              <w:t xml:space="preserve">Ramban: </w:t>
            </w:r>
            <w:r w:rsidR="002A1440">
              <w:rPr>
                <w:rFonts w:ascii="Calibri" w:eastAsia="Calibri" w:hAnsi="Calibri" w:cs="Calibri"/>
                <w:b/>
                <w:bCs/>
                <w:color w:val="000000"/>
                <w:u w:val="single"/>
              </w:rPr>
              <w:t>Numbers</w:t>
            </w:r>
            <w:r w:rsidRPr="004F2511">
              <w:rPr>
                <w:rFonts w:ascii="Calibri" w:eastAsia="Calibri" w:hAnsi="Calibri" w:cs="Calibri"/>
                <w:b/>
                <w:bCs/>
                <w:color w:val="000000"/>
                <w:u w:val="single"/>
              </w:rPr>
              <w:t xml:space="preserve"> Commentary on the Torah</w:t>
            </w:r>
          </w:p>
          <w:p w14:paraId="4895C18F" w14:textId="77777777" w:rsidR="004F2511" w:rsidRPr="004F2511" w:rsidRDefault="004F2511" w:rsidP="004F2511">
            <w:pPr>
              <w:jc w:val="center"/>
              <w:rPr>
                <w:rFonts w:ascii="Calibri" w:eastAsia="Calibri" w:hAnsi="Calibri" w:cs="Calibri"/>
                <w:color w:val="000000"/>
              </w:rPr>
            </w:pPr>
            <w:r w:rsidRPr="004F2511">
              <w:rPr>
                <w:rFonts w:ascii="Calibri" w:eastAsia="Calibri" w:hAnsi="Calibri" w:cs="Calibri"/>
                <w:color w:val="000000"/>
              </w:rPr>
              <w:t xml:space="preserve">Translated and Annotated by Rabbi Dr. Charles Chavel Published by Shilo Publishing House, Inc. </w:t>
            </w:r>
          </w:p>
          <w:p w14:paraId="342F78B8" w14:textId="77777777" w:rsidR="004F2511" w:rsidRPr="004F2511" w:rsidRDefault="004F2511" w:rsidP="004F2511">
            <w:pPr>
              <w:jc w:val="center"/>
              <w:rPr>
                <w:rFonts w:ascii="Calibri" w:eastAsia="Calibri" w:hAnsi="Calibri" w:cs="Calibri"/>
                <w:color w:val="000000"/>
              </w:rPr>
            </w:pPr>
            <w:r w:rsidRPr="004F2511">
              <w:rPr>
                <w:rFonts w:ascii="Calibri" w:eastAsia="Calibri" w:hAnsi="Calibri" w:cs="Calibri"/>
                <w:color w:val="000000"/>
              </w:rPr>
              <w:t xml:space="preserve">(New York, 1971) </w:t>
            </w:r>
          </w:p>
          <w:p w14:paraId="1C3708A8" w14:textId="6C612D08" w:rsidR="004F2511" w:rsidRPr="004F2511" w:rsidRDefault="004F2511" w:rsidP="004F2511">
            <w:pPr>
              <w:jc w:val="center"/>
              <w:rPr>
                <w:rFonts w:ascii="Calibri" w:eastAsia="Times New Roman" w:hAnsi="Calibri" w:cs="Calibri"/>
                <w:b/>
                <w:bCs/>
                <w:color w:val="000000"/>
              </w:rPr>
            </w:pPr>
            <w:r w:rsidRPr="004F2511">
              <w:rPr>
                <w:rFonts w:ascii="Calibri" w:eastAsia="Calibri" w:hAnsi="Calibri" w:cs="Calibri"/>
                <w:b/>
                <w:bCs/>
                <w:color w:val="000000"/>
              </w:rPr>
              <w:t>pp. 33</w:t>
            </w:r>
            <w:r w:rsidR="002A1440">
              <w:rPr>
                <w:rFonts w:ascii="Calibri" w:eastAsia="Calibri" w:hAnsi="Calibri" w:cs="Calibri"/>
                <w:b/>
                <w:bCs/>
                <w:color w:val="000000"/>
              </w:rPr>
              <w:t>1</w:t>
            </w:r>
            <w:r w:rsidRPr="004F2511">
              <w:rPr>
                <w:rFonts w:ascii="Calibri" w:eastAsia="Calibri" w:hAnsi="Calibri" w:cs="Calibri"/>
                <w:b/>
                <w:bCs/>
                <w:color w:val="000000"/>
              </w:rPr>
              <w:t xml:space="preserve"> - 3</w:t>
            </w:r>
            <w:r w:rsidR="002A1440">
              <w:rPr>
                <w:rFonts w:ascii="Calibri" w:eastAsia="Calibri" w:hAnsi="Calibri" w:cs="Calibri"/>
                <w:b/>
                <w:bCs/>
                <w:color w:val="000000"/>
              </w:rPr>
              <w:t>37</w:t>
            </w:r>
          </w:p>
        </w:tc>
      </w:tr>
    </w:tbl>
    <w:p w14:paraId="55208EF8" w14:textId="77777777" w:rsidR="002A1440" w:rsidRPr="000124C3" w:rsidRDefault="002A1440" w:rsidP="002A1440">
      <w:pPr>
        <w:widowControl w:val="0"/>
        <w:pBdr>
          <w:bottom w:val="double" w:sz="6" w:space="1" w:color="auto"/>
        </w:pBdr>
        <w:spacing w:after="0" w:line="240" w:lineRule="auto"/>
        <w:jc w:val="both"/>
        <w:rPr>
          <w:rFonts w:ascii="Calibri" w:eastAsia="Times New Roman" w:hAnsi="Calibri" w:cs="Times New Roman"/>
          <w:color w:val="000000"/>
          <w:sz w:val="16"/>
          <w:szCs w:val="16"/>
        </w:rPr>
      </w:pPr>
    </w:p>
    <w:p w14:paraId="2990C458" w14:textId="5D3900EF" w:rsidR="005A1289" w:rsidRPr="005A1289" w:rsidRDefault="005A1289" w:rsidP="0014429C">
      <w:pPr>
        <w:widowControl w:val="0"/>
        <w:spacing w:after="0" w:line="240" w:lineRule="auto"/>
        <w:jc w:val="center"/>
        <w:rPr>
          <w:rFonts w:ascii="Cambria" w:eastAsia="Calibri" w:hAnsi="Cambria" w:cs="Times New Roman"/>
          <w:b/>
          <w:bCs/>
          <w:sz w:val="28"/>
          <w:szCs w:val="28"/>
          <w:lang w:val="en-AU"/>
        </w:rPr>
      </w:pPr>
      <w:r w:rsidRPr="005A1289">
        <w:rPr>
          <w:rFonts w:ascii="Cambria" w:eastAsia="Calibri" w:hAnsi="Cambria" w:cs="Times New Roman"/>
          <w:b/>
          <w:bCs/>
          <w:sz w:val="28"/>
          <w:szCs w:val="28"/>
          <w:lang w:val="en-AU"/>
        </w:rPr>
        <w:lastRenderedPageBreak/>
        <w:t>Welcome to the World of P’shat Exegesis</w:t>
      </w:r>
    </w:p>
    <w:p w14:paraId="31C92D2D" w14:textId="77777777" w:rsidR="005A1289" w:rsidRPr="005A1289" w:rsidRDefault="005A1289" w:rsidP="005A1289">
      <w:pPr>
        <w:spacing w:after="0" w:line="240" w:lineRule="auto"/>
        <w:jc w:val="both"/>
        <w:rPr>
          <w:rFonts w:ascii="Cambria" w:eastAsia="Calibri" w:hAnsi="Cambria" w:cs="Times New Roman"/>
          <w:lang w:val="en-AU"/>
        </w:rPr>
      </w:pPr>
    </w:p>
    <w:p w14:paraId="0DD6DC96"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sz w:val="20"/>
          <w:szCs w:val="20"/>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06D913AE" w14:textId="77777777" w:rsidR="005A1289" w:rsidRPr="0014429C" w:rsidRDefault="005A1289" w:rsidP="005A1289">
      <w:pPr>
        <w:spacing w:after="0" w:line="240" w:lineRule="auto"/>
        <w:jc w:val="both"/>
        <w:rPr>
          <w:rFonts w:eastAsia="Calibri" w:cstheme="minorHAnsi"/>
          <w:sz w:val="20"/>
          <w:szCs w:val="20"/>
          <w:lang w:val="en-AU"/>
        </w:rPr>
      </w:pPr>
    </w:p>
    <w:p w14:paraId="50D49BA1"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sz w:val="20"/>
          <w:szCs w:val="20"/>
          <w:lang w:val="en-AU"/>
        </w:rPr>
        <w:t xml:space="preserve">The Seven Hermeneutic Laws of R. Hillel are as follows </w:t>
      </w:r>
    </w:p>
    <w:p w14:paraId="076349C8"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sz w:val="20"/>
          <w:szCs w:val="20"/>
          <w:lang w:val="en-AU"/>
        </w:rPr>
        <w:t xml:space="preserve">[cf. </w:t>
      </w:r>
      <w:hyperlink r:id="rId14" w:history="1">
        <w:r w:rsidRPr="0014429C">
          <w:rPr>
            <w:rFonts w:eastAsia="Calibri" w:cstheme="minorHAnsi"/>
            <w:color w:val="0000FF"/>
            <w:sz w:val="20"/>
            <w:szCs w:val="20"/>
            <w:u w:val="single"/>
            <w:lang w:val="en-AU"/>
          </w:rPr>
          <w:t>http://www.jewishencyclopedia.com/view.jsp?artid=472&amp;letter=R</w:t>
        </w:r>
      </w:hyperlink>
      <w:r w:rsidRPr="0014429C">
        <w:rPr>
          <w:rFonts w:eastAsia="Calibri" w:cstheme="minorHAnsi"/>
          <w:sz w:val="20"/>
          <w:szCs w:val="20"/>
          <w:lang w:val="en-AU"/>
        </w:rPr>
        <w:t>]:</w:t>
      </w:r>
    </w:p>
    <w:p w14:paraId="07122C6A" w14:textId="77777777" w:rsidR="005A1289" w:rsidRPr="0014429C" w:rsidRDefault="005A1289" w:rsidP="005A1289">
      <w:pPr>
        <w:spacing w:after="0" w:line="240" w:lineRule="auto"/>
        <w:jc w:val="both"/>
        <w:rPr>
          <w:rFonts w:eastAsia="Calibri" w:cstheme="minorHAnsi"/>
          <w:sz w:val="20"/>
          <w:szCs w:val="20"/>
          <w:lang w:val="en-AU"/>
        </w:rPr>
      </w:pPr>
    </w:p>
    <w:p w14:paraId="5F3E9F2B"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1. Ḳal va-ḥomer:</w:t>
      </w:r>
      <w:r w:rsidRPr="0014429C">
        <w:rPr>
          <w:rFonts w:eastAsia="Calibri" w:cstheme="minorHAnsi"/>
          <w:sz w:val="20"/>
          <w:szCs w:val="20"/>
          <w:lang w:val="en-AU"/>
        </w:rPr>
        <w:t xml:space="preserve"> "Argumentum a minori ad majus" or "a majori ad minus"; corresponding to the scholastic proof a fortiori.</w:t>
      </w:r>
    </w:p>
    <w:p w14:paraId="006D2B76"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2. Gezerah shavah:</w:t>
      </w:r>
      <w:r w:rsidRPr="0014429C">
        <w:rPr>
          <w:rFonts w:eastAsia="Calibri" w:cstheme="minorHAnsi"/>
          <w:sz w:val="20"/>
          <w:szCs w:val="20"/>
          <w:lang w:val="en-AU"/>
        </w:rPr>
        <w:t xml:space="preserve"> Argument from analogy. Biblical passages containing synonyms or homonyms are subject, however much they differ in other respects, to identical definitions and applications.</w:t>
      </w:r>
    </w:p>
    <w:p w14:paraId="7729047D"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3. Binyan ab mi-katub eḥad:</w:t>
      </w:r>
      <w:r w:rsidRPr="0014429C">
        <w:rPr>
          <w:rFonts w:eastAsia="Calibri" w:cstheme="minorHAnsi"/>
          <w:sz w:val="20"/>
          <w:szCs w:val="20"/>
          <w:lang w:val="en-AU"/>
        </w:rPr>
        <w:t xml:space="preserve"> Application of a provision found in one passage only to passages which are related to the first in content but do not contain the provision in question.</w:t>
      </w:r>
    </w:p>
    <w:p w14:paraId="7B9E1935"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4. Binyan ab mi-shene ketubim:</w:t>
      </w:r>
      <w:r w:rsidRPr="0014429C">
        <w:rPr>
          <w:rFonts w:eastAsia="Calibri" w:cstheme="minorHAnsi"/>
          <w:sz w:val="20"/>
          <w:szCs w:val="20"/>
          <w:lang w:val="en-AU"/>
        </w:rPr>
        <w:t xml:space="preserve"> The same as the preceding, except that the provision is generalized from two Biblical passages.</w:t>
      </w:r>
    </w:p>
    <w:p w14:paraId="7B39FDE9"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5. Kelal u-Peraṭ and Peraṭ u-kelal:</w:t>
      </w:r>
      <w:r w:rsidRPr="0014429C">
        <w:rPr>
          <w:rFonts w:eastAsia="Calibri" w:cstheme="minorHAnsi"/>
          <w:sz w:val="20"/>
          <w:szCs w:val="20"/>
          <w:lang w:val="en-AU"/>
        </w:rPr>
        <w:t xml:space="preserve"> Definition of the general by the particular, and of the particular by the general.</w:t>
      </w:r>
    </w:p>
    <w:p w14:paraId="7ACED6FE"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6. Ka-yoẓe bo mi-maḳom aḥer:</w:t>
      </w:r>
      <w:r w:rsidRPr="0014429C">
        <w:rPr>
          <w:rFonts w:eastAsia="Calibri" w:cstheme="minorHAnsi"/>
          <w:sz w:val="20"/>
          <w:szCs w:val="20"/>
          <w:lang w:val="en-AU"/>
        </w:rPr>
        <w:t xml:space="preserve"> Similarity in content to another Scriptural passage.</w:t>
      </w:r>
    </w:p>
    <w:p w14:paraId="6C1AB825" w14:textId="77777777" w:rsidR="005A1289" w:rsidRPr="0014429C" w:rsidRDefault="005A1289" w:rsidP="005A1289">
      <w:pPr>
        <w:spacing w:after="0" w:line="240" w:lineRule="auto"/>
        <w:jc w:val="both"/>
        <w:rPr>
          <w:rFonts w:eastAsia="Calibri" w:cstheme="minorHAnsi"/>
          <w:sz w:val="20"/>
          <w:szCs w:val="20"/>
          <w:lang w:val="en-AU"/>
        </w:rPr>
      </w:pPr>
      <w:r w:rsidRPr="0014429C">
        <w:rPr>
          <w:rFonts w:eastAsia="Calibri" w:cstheme="minorHAnsi"/>
          <w:b/>
          <w:bCs/>
          <w:sz w:val="20"/>
          <w:szCs w:val="20"/>
          <w:lang w:val="en-AU"/>
        </w:rPr>
        <w:t>7. Dabar ha-lamed me-'inyano:</w:t>
      </w:r>
      <w:r w:rsidRPr="0014429C">
        <w:rPr>
          <w:rFonts w:eastAsia="Calibri" w:cstheme="minorHAnsi"/>
          <w:sz w:val="20"/>
          <w:szCs w:val="20"/>
          <w:lang w:val="en-AU"/>
        </w:rPr>
        <w:t xml:space="preserve"> Interpretation deduced from the context.</w:t>
      </w:r>
    </w:p>
    <w:p w14:paraId="5817569B" w14:textId="77777777" w:rsidR="005A1289" w:rsidRPr="005A1289" w:rsidRDefault="005A1289" w:rsidP="005A1289">
      <w:pPr>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14:paraId="12625932" w14:textId="77777777" w:rsidR="005A1289" w:rsidRDefault="005A1289" w:rsidP="005A1289">
      <w:pPr>
        <w:spacing w:after="0" w:line="240" w:lineRule="auto"/>
        <w:jc w:val="both"/>
        <w:rPr>
          <w:rFonts w:ascii="Times New Roman" w:eastAsia="Calibri" w:hAnsi="Times New Roman" w:cs="Times New Roman"/>
        </w:rPr>
      </w:pPr>
    </w:p>
    <w:p w14:paraId="598D3447" w14:textId="77777777" w:rsidR="002A1440" w:rsidRPr="002A1440" w:rsidRDefault="002A1440" w:rsidP="002A1440">
      <w:pPr>
        <w:spacing w:after="0" w:line="240" w:lineRule="auto"/>
        <w:jc w:val="center"/>
        <w:rPr>
          <w:rFonts w:ascii="Cambria" w:eastAsia="Times New Roman" w:hAnsi="Cambria" w:cs="Times New Roman"/>
          <w:b/>
          <w:bCs/>
          <w:color w:val="000000"/>
          <w:sz w:val="28"/>
          <w:szCs w:val="28"/>
          <w:lang w:bidi="ar-SA"/>
        </w:rPr>
      </w:pPr>
      <w:r w:rsidRPr="002A1440">
        <w:rPr>
          <w:rFonts w:ascii="Cambria" w:eastAsia="Times New Roman" w:hAnsi="Cambria" w:cs="Times New Roman"/>
          <w:b/>
          <w:bCs/>
          <w:color w:val="000000"/>
          <w:sz w:val="28"/>
          <w:szCs w:val="28"/>
          <w:lang w:bidi="ar-SA"/>
        </w:rPr>
        <w:t>Welcome to the World of Remes Exegesis</w:t>
      </w:r>
    </w:p>
    <w:p w14:paraId="191B7531" w14:textId="77777777" w:rsidR="002A1440" w:rsidRPr="002A1440" w:rsidRDefault="002A1440" w:rsidP="002A1440">
      <w:pPr>
        <w:spacing w:after="0" w:line="240" w:lineRule="auto"/>
        <w:rPr>
          <w:rFonts w:ascii="Calibri" w:eastAsia="Times New Roman" w:hAnsi="Calibri" w:cs="Calibri"/>
          <w:color w:val="000000"/>
          <w:sz w:val="20"/>
          <w:szCs w:val="20"/>
          <w:lang w:bidi="ar-SA"/>
        </w:rPr>
      </w:pPr>
    </w:p>
    <w:p w14:paraId="3310C489"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color w:val="000000"/>
          <w:sz w:val="20"/>
          <w:szCs w:val="20"/>
          <w:lang w:bidi="ar-SA"/>
        </w:rPr>
        <w:t>Thirteen rules compiled by Rabbi Ishmael b. Elisha for the elucidation of the Torah and for</w:t>
      </w:r>
      <w:r w:rsidRPr="0014429C">
        <w:rPr>
          <w:rFonts w:ascii="Times New Roman" w:eastAsia="Times New Roman" w:hAnsi="Times New Roman" w:cs="Times New Roman"/>
          <w:color w:val="000000"/>
          <w:sz w:val="20"/>
          <w:szCs w:val="20"/>
          <w:lang w:bidi="ar-SA"/>
        </w:rPr>
        <w:t xml:space="preserve"> </w:t>
      </w:r>
      <w:r w:rsidRPr="0014429C">
        <w:rPr>
          <w:rFonts w:ascii="Calibri" w:eastAsia="Times New Roman" w:hAnsi="Calibri" w:cs="Calibri"/>
          <w:color w:val="000000"/>
          <w:sz w:val="20"/>
          <w:szCs w:val="20"/>
          <w:lang w:bidi="ar-SA"/>
        </w:rPr>
        <w:t xml:space="preserve">making halakic deductions from it. They are, strictly speaking, mere amplifications of the seven Rules of Hillel, and are collected in the Baraita of R. Ishmael, forming the introduction to the Sifra and reading a </w:t>
      </w:r>
      <w:proofErr w:type="gramStart"/>
      <w:r w:rsidRPr="0014429C">
        <w:rPr>
          <w:rFonts w:ascii="Calibri" w:eastAsia="Times New Roman" w:hAnsi="Calibri" w:cs="Calibri"/>
          <w:color w:val="000000"/>
          <w:sz w:val="20"/>
          <w:szCs w:val="20"/>
          <w:lang w:bidi="ar-SA"/>
        </w:rPr>
        <w:t>follows</w:t>
      </w:r>
      <w:proofErr w:type="gramEnd"/>
      <w:r w:rsidRPr="0014429C">
        <w:rPr>
          <w:rFonts w:ascii="Calibri" w:eastAsia="Times New Roman" w:hAnsi="Calibri" w:cs="Calibri"/>
          <w:color w:val="000000"/>
          <w:sz w:val="20"/>
          <w:szCs w:val="20"/>
          <w:lang w:bidi="ar-SA"/>
        </w:rPr>
        <w:t>:</w:t>
      </w:r>
    </w:p>
    <w:p w14:paraId="255078B0" w14:textId="77777777" w:rsidR="002A1440" w:rsidRPr="0014429C" w:rsidRDefault="002A1440" w:rsidP="002A1440">
      <w:pPr>
        <w:spacing w:after="0" w:line="240" w:lineRule="auto"/>
        <w:rPr>
          <w:rFonts w:ascii="Calibri" w:eastAsia="Times New Roman" w:hAnsi="Calibri" w:cs="Calibri"/>
          <w:color w:val="000000"/>
          <w:sz w:val="20"/>
          <w:szCs w:val="20"/>
          <w:lang w:bidi="ar-SA"/>
        </w:rPr>
      </w:pPr>
    </w:p>
    <w:p w14:paraId="1B32C544"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1. Ḳal wa-ḥomer</w:t>
      </w:r>
      <w:r w:rsidRPr="0014429C">
        <w:rPr>
          <w:rFonts w:ascii="Calibri" w:eastAsia="Times New Roman" w:hAnsi="Calibri" w:cs="Calibri"/>
          <w:color w:val="000000"/>
          <w:sz w:val="20"/>
          <w:szCs w:val="20"/>
          <w:lang w:bidi="ar-SA"/>
        </w:rPr>
        <w:t>: Identical with the first rule of Hillel.</w:t>
      </w:r>
    </w:p>
    <w:p w14:paraId="05C68691"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2. Gezerah shawah</w:t>
      </w:r>
      <w:r w:rsidRPr="0014429C">
        <w:rPr>
          <w:rFonts w:ascii="Calibri" w:eastAsia="Times New Roman" w:hAnsi="Calibri" w:cs="Calibri"/>
          <w:color w:val="000000"/>
          <w:sz w:val="20"/>
          <w:szCs w:val="20"/>
          <w:lang w:bidi="ar-SA"/>
        </w:rPr>
        <w:t>: Identical with the second rule of Hillel.</w:t>
      </w:r>
    </w:p>
    <w:p w14:paraId="2C251961"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3. Binyan ab</w:t>
      </w:r>
      <w:r w:rsidRPr="0014429C">
        <w:rPr>
          <w:rFonts w:ascii="Calibri" w:eastAsia="Times New Roman" w:hAnsi="Calibri" w:cs="Calibri"/>
          <w:color w:val="000000"/>
          <w:sz w:val="20"/>
          <w:szCs w:val="20"/>
          <w:lang w:bidi="ar-SA"/>
        </w:rPr>
        <w:t>: Rules deduced from a single passage of Scripture and rules deduced from two passages. This rule is a combination of the third and fourth rules of Hillel.</w:t>
      </w:r>
    </w:p>
    <w:p w14:paraId="264B7AA0"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4. Kelal u-Peraṭ</w:t>
      </w:r>
      <w:r w:rsidRPr="0014429C">
        <w:rPr>
          <w:rFonts w:ascii="Calibri" w:eastAsia="Times New Roman" w:hAnsi="Calibri" w:cs="Calibri"/>
          <w:color w:val="000000"/>
          <w:sz w:val="20"/>
          <w:szCs w:val="20"/>
          <w:lang w:bidi="ar-SA"/>
        </w:rPr>
        <w:t>: The general and the particular.</w:t>
      </w:r>
    </w:p>
    <w:p w14:paraId="38AC248B"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5. u-Peraṭ u-kelal</w:t>
      </w:r>
      <w:r w:rsidRPr="0014429C">
        <w:rPr>
          <w:rFonts w:ascii="Calibri" w:eastAsia="Times New Roman" w:hAnsi="Calibri" w:cs="Calibri"/>
          <w:color w:val="000000"/>
          <w:sz w:val="20"/>
          <w:szCs w:val="20"/>
          <w:lang w:bidi="ar-SA"/>
        </w:rPr>
        <w:t>: The particular and the general.</w:t>
      </w:r>
    </w:p>
    <w:p w14:paraId="3F02A8DC"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6. Kelal u-Peraṭ u-kelal</w:t>
      </w:r>
      <w:r w:rsidRPr="0014429C">
        <w:rPr>
          <w:rFonts w:ascii="Calibri" w:eastAsia="Times New Roman" w:hAnsi="Calibri" w:cs="Calibri"/>
          <w:color w:val="000000"/>
          <w:sz w:val="20"/>
          <w:szCs w:val="20"/>
          <w:lang w:bidi="ar-SA"/>
        </w:rPr>
        <w:t>: The general, the particular, and the general.</w:t>
      </w:r>
    </w:p>
    <w:p w14:paraId="6414DAE2"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7.</w:t>
      </w:r>
      <w:r w:rsidRPr="0014429C">
        <w:rPr>
          <w:rFonts w:ascii="Calibri" w:eastAsia="Times New Roman" w:hAnsi="Calibri" w:cs="Calibri"/>
          <w:color w:val="000000"/>
          <w:sz w:val="20"/>
          <w:szCs w:val="20"/>
          <w:lang w:bidi="ar-SA"/>
        </w:rPr>
        <w:t xml:space="preserve"> The general which requires elucidation by the particular, and the particular which requires elucidation by the general.</w:t>
      </w:r>
    </w:p>
    <w:p w14:paraId="0F1DFD93"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8.</w:t>
      </w:r>
      <w:r w:rsidRPr="0014429C">
        <w:rPr>
          <w:rFonts w:ascii="Calibri" w:eastAsia="Times New Roman" w:hAnsi="Calibri" w:cs="Calibri"/>
          <w:color w:val="000000"/>
          <w:sz w:val="20"/>
          <w:szCs w:val="20"/>
          <w:lang w:bidi="ar-SA"/>
        </w:rPr>
        <w:t xml:space="preserve"> The particular implied in the general and excepted from it for pedagogic purposes elucidates the general as well as the particular.</w:t>
      </w:r>
    </w:p>
    <w:p w14:paraId="0C95B258"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9.</w:t>
      </w:r>
      <w:r w:rsidRPr="0014429C">
        <w:rPr>
          <w:rFonts w:ascii="Calibri" w:eastAsia="Times New Roman" w:hAnsi="Calibri" w:cs="Calibri"/>
          <w:color w:val="000000"/>
          <w:sz w:val="20"/>
          <w:szCs w:val="20"/>
          <w:lang w:bidi="ar-SA"/>
        </w:rPr>
        <w:t xml:space="preserve"> The particular implied in the general and excepted from it on account of the special regulation which corresponds in concept to the general, is thus isolated to decrease rather than to increase the rigidity of its application.</w:t>
      </w:r>
    </w:p>
    <w:p w14:paraId="65E78773"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10.</w:t>
      </w:r>
      <w:r w:rsidRPr="0014429C">
        <w:rPr>
          <w:rFonts w:ascii="Calibri" w:eastAsia="Times New Roman" w:hAnsi="Calibri" w:cs="Calibri"/>
          <w:color w:val="000000"/>
          <w:sz w:val="20"/>
          <w:szCs w:val="20"/>
          <w:lang w:bidi="ar-SA"/>
        </w:rPr>
        <w:t xml:space="preserve"> The particular implied in the general and excepted from it on account of some other special regulation which does not correspond in concept to the general, is thus isolated either to decrease or to increase the rigidity of its application.</w:t>
      </w:r>
    </w:p>
    <w:p w14:paraId="7E442A6E"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11.</w:t>
      </w:r>
      <w:r w:rsidRPr="0014429C">
        <w:rPr>
          <w:rFonts w:ascii="Calibri" w:eastAsia="Times New Roman" w:hAnsi="Calibri" w:cs="Calibri"/>
          <w:color w:val="000000"/>
          <w:sz w:val="20"/>
          <w:szCs w:val="20"/>
          <w:lang w:bidi="ar-SA"/>
        </w:rPr>
        <w:t xml:space="preserve"> The particular implied in the general and excepted from it on account of a new and reversed decision can be referred to the general only in case the passage under consideration makes an explicit reference to it.</w:t>
      </w:r>
    </w:p>
    <w:p w14:paraId="181CAE22"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12.</w:t>
      </w:r>
      <w:r w:rsidRPr="0014429C">
        <w:rPr>
          <w:rFonts w:ascii="Calibri" w:eastAsia="Times New Roman" w:hAnsi="Calibri" w:cs="Calibri"/>
          <w:color w:val="000000"/>
          <w:sz w:val="20"/>
          <w:szCs w:val="20"/>
          <w:lang w:bidi="ar-SA"/>
        </w:rPr>
        <w:t xml:space="preserve"> Deduction from the context.</w:t>
      </w:r>
    </w:p>
    <w:p w14:paraId="1F50FEAF" w14:textId="77777777" w:rsidR="002A1440" w:rsidRPr="0014429C" w:rsidRDefault="002A1440" w:rsidP="002A1440">
      <w:pPr>
        <w:spacing w:after="0" w:line="240" w:lineRule="auto"/>
        <w:rPr>
          <w:rFonts w:ascii="Calibri" w:eastAsia="Times New Roman" w:hAnsi="Calibri" w:cs="Calibri"/>
          <w:color w:val="000000"/>
          <w:sz w:val="20"/>
          <w:szCs w:val="20"/>
          <w:lang w:bidi="ar-SA"/>
        </w:rPr>
      </w:pPr>
      <w:r w:rsidRPr="0014429C">
        <w:rPr>
          <w:rFonts w:ascii="Calibri" w:eastAsia="Times New Roman" w:hAnsi="Calibri" w:cs="Calibri"/>
          <w:b/>
          <w:bCs/>
          <w:color w:val="000000"/>
          <w:sz w:val="20"/>
          <w:szCs w:val="20"/>
          <w:lang w:bidi="ar-SA"/>
        </w:rPr>
        <w:t>13.</w:t>
      </w:r>
      <w:r w:rsidRPr="0014429C">
        <w:rPr>
          <w:rFonts w:ascii="Calibri" w:eastAsia="Times New Roman" w:hAnsi="Calibri" w:cs="Calibri"/>
          <w:color w:val="000000"/>
          <w:sz w:val="20"/>
          <w:szCs w:val="20"/>
          <w:lang w:bidi="ar-SA"/>
        </w:rPr>
        <w:t xml:space="preserve"> When two Biblical passages contradict each other the contradiction in question must be solved by reference to a third passage.</w:t>
      </w:r>
    </w:p>
    <w:p w14:paraId="01473920" w14:textId="77777777" w:rsidR="002A1440" w:rsidRPr="002A1440" w:rsidRDefault="002A1440" w:rsidP="002A1440">
      <w:pPr>
        <w:spacing w:after="0" w:line="240" w:lineRule="auto"/>
        <w:rPr>
          <w:rFonts w:ascii="Calibri" w:eastAsia="Times New Roman" w:hAnsi="Calibri" w:cs="Calibri"/>
          <w:color w:val="000000"/>
          <w:lang w:bidi="ar-SA"/>
        </w:rPr>
      </w:pPr>
    </w:p>
    <w:p w14:paraId="246720EC" w14:textId="77777777" w:rsidR="002A1440" w:rsidRPr="002A1440" w:rsidRDefault="002A1440" w:rsidP="002A1440">
      <w:pPr>
        <w:spacing w:after="0" w:line="240" w:lineRule="auto"/>
        <w:rPr>
          <w:rFonts w:ascii="Calibri" w:eastAsia="Times New Roman" w:hAnsi="Calibri" w:cs="Calibri"/>
          <w:color w:val="000000"/>
          <w:lang w:bidi="ar-SA"/>
        </w:rPr>
      </w:pPr>
      <w:r w:rsidRPr="002A1440">
        <w:rPr>
          <w:rFonts w:ascii="Calibri" w:eastAsia="Times New Roman" w:hAnsi="Calibri" w:cs="Calibri"/>
          <w:color w:val="00000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2366BC3A" w14:textId="77777777" w:rsidR="002A1440" w:rsidRPr="002A1440" w:rsidRDefault="002A1440" w:rsidP="002A1440">
      <w:pPr>
        <w:widowControl w:val="0"/>
        <w:pBdr>
          <w:bottom w:val="double" w:sz="6" w:space="1" w:color="auto"/>
        </w:pBdr>
        <w:spacing w:after="0" w:line="240" w:lineRule="auto"/>
        <w:jc w:val="both"/>
        <w:rPr>
          <w:rFonts w:ascii="Calibri" w:eastAsia="Times New Roman" w:hAnsi="Calibri" w:cs="Times New Roman"/>
          <w:color w:val="000000"/>
        </w:rPr>
      </w:pPr>
    </w:p>
    <w:p w14:paraId="708780DE" w14:textId="77777777" w:rsidR="002A1440" w:rsidRDefault="002A1440" w:rsidP="005A1289">
      <w:pPr>
        <w:spacing w:after="0" w:line="240" w:lineRule="auto"/>
        <w:jc w:val="both"/>
        <w:rPr>
          <w:rFonts w:ascii="Times New Roman" w:eastAsia="Calibri" w:hAnsi="Times New Roman" w:cs="Times New Roman"/>
        </w:rPr>
      </w:pPr>
    </w:p>
    <w:p w14:paraId="62048151" w14:textId="77777777" w:rsidR="005A1289" w:rsidRPr="005A1289" w:rsidRDefault="005A1289" w:rsidP="005A1289">
      <w:pPr>
        <w:spacing w:after="0" w:line="240" w:lineRule="auto"/>
        <w:jc w:val="both"/>
        <w:rPr>
          <w:rFonts w:ascii="Cambria" w:eastAsia="Times New Roman" w:hAnsi="Cambria" w:cs="Times New Roman"/>
          <w:b/>
          <w:bCs/>
          <w:kern w:val="28"/>
          <w:sz w:val="28"/>
          <w:szCs w:val="28"/>
          <w:lang w:eastAsia="en-AU"/>
        </w:rPr>
      </w:pPr>
      <w:r w:rsidRPr="005A1289">
        <w:rPr>
          <w:rFonts w:ascii="Cambria" w:eastAsia="Times New Roman" w:hAnsi="Cambria" w:cs="Times New Roman"/>
          <w:b/>
          <w:bCs/>
          <w:kern w:val="28"/>
          <w:sz w:val="28"/>
          <w:szCs w:val="28"/>
          <w:lang w:eastAsia="en-AU"/>
        </w:rPr>
        <w:lastRenderedPageBreak/>
        <w:t xml:space="preserve">Rashi &amp; Ibn Ezra Commentary for: B’Midbar (Numbers) 27:15 – 28:25  </w:t>
      </w:r>
    </w:p>
    <w:p w14:paraId="61E1FC6E" w14:textId="77777777" w:rsidR="005A1289" w:rsidRPr="005A1289" w:rsidRDefault="005A1289" w:rsidP="005A1289">
      <w:pPr>
        <w:spacing w:after="0" w:line="240" w:lineRule="auto"/>
        <w:jc w:val="both"/>
        <w:rPr>
          <w:rFonts w:ascii="Times New Roman" w:eastAsia="Calibri" w:hAnsi="Times New Roman" w:cs="Times New Roman"/>
          <w:b/>
          <w:bCs/>
        </w:rPr>
      </w:pPr>
    </w:p>
    <w:p w14:paraId="359DF967"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Rashi: 15 Moses spoke to the Lord… </w:t>
      </w:r>
      <w:r w:rsidRPr="005A1289">
        <w:rPr>
          <w:rFonts w:eastAsia="Calibri" w:cstheme="minorHAnsi"/>
        </w:rPr>
        <w:t xml:space="preserve">This [verse comes] to let us know the virtues of the righteous, for when they are about to depart from the world, they disregard their own needs and occupy themselves with the needs of the community.-[Sifrei Pinchas 23] </w:t>
      </w:r>
    </w:p>
    <w:p w14:paraId="0875BE69" w14:textId="77777777" w:rsidR="005A1289" w:rsidRPr="005A1289" w:rsidRDefault="005A1289" w:rsidP="005A1289">
      <w:pPr>
        <w:spacing w:after="0" w:line="240" w:lineRule="auto"/>
        <w:jc w:val="both"/>
        <w:rPr>
          <w:rFonts w:eastAsia="Calibri" w:cstheme="minorHAnsi"/>
        </w:rPr>
      </w:pPr>
    </w:p>
    <w:p w14:paraId="28167B6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saying</w:t>
      </w:r>
      <w:r w:rsidRPr="005A1289">
        <w:rPr>
          <w:rFonts w:eastAsia="Calibri" w:cstheme="minorHAnsi"/>
        </w:rPr>
        <w:t xml:space="preserve"> He said to Him, “Answer me whether You are appointing a leader for them or not.” - [Sifrei Pinchas 23] </w:t>
      </w:r>
    </w:p>
    <w:p w14:paraId="01887C7B" w14:textId="77777777" w:rsidR="005A1289" w:rsidRPr="005A1289" w:rsidRDefault="005A1289" w:rsidP="005A1289">
      <w:pPr>
        <w:spacing w:after="0" w:line="240" w:lineRule="auto"/>
        <w:jc w:val="both"/>
        <w:rPr>
          <w:rFonts w:eastAsia="Calibri" w:cstheme="minorHAnsi"/>
        </w:rPr>
      </w:pPr>
    </w:p>
    <w:p w14:paraId="6C1C234B"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16 Let the Lord... appoint</w:t>
      </w:r>
      <w:r w:rsidRPr="005A1289">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14:paraId="0E82DF53" w14:textId="77777777" w:rsidR="005A1289" w:rsidRPr="005A1289" w:rsidRDefault="005A1289" w:rsidP="005A1289">
      <w:pPr>
        <w:spacing w:after="0" w:line="240" w:lineRule="auto"/>
        <w:jc w:val="both"/>
        <w:rPr>
          <w:rFonts w:eastAsia="Calibri" w:cstheme="minorHAnsi"/>
        </w:rPr>
      </w:pPr>
    </w:p>
    <w:p w14:paraId="4DBE2188"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God of the spirits </w:t>
      </w:r>
      <w:r w:rsidRPr="005A1289">
        <w:rPr>
          <w:rFonts w:eastAsia="Calibri" w:cstheme="minorHAnsi"/>
        </w:rPr>
        <w:t xml:space="preserve">Why is this said? He said to Him, "Master of the universe, the character of each person is revealed to you, and no two are alike. Appoint over them a leader </w:t>
      </w:r>
      <w:r w:rsidRPr="005A1289">
        <w:rPr>
          <w:rFonts w:eastAsia="Calibri" w:cstheme="minorHAnsi"/>
          <w:b/>
          <w:bCs/>
          <w:u w:val="single"/>
        </w:rPr>
        <w:t>who will tolerate each person according to his individual character</w:t>
      </w:r>
      <w:r w:rsidRPr="005A1289">
        <w:rPr>
          <w:rFonts w:eastAsia="Calibri" w:cstheme="minorHAnsi"/>
        </w:rPr>
        <w:t xml:space="preserve">."- [Mid. Tanchuma Pinchas 10] </w:t>
      </w:r>
    </w:p>
    <w:p w14:paraId="121948F5" w14:textId="77777777" w:rsidR="005A1289" w:rsidRPr="005A1289" w:rsidRDefault="005A1289" w:rsidP="005A1289">
      <w:pPr>
        <w:spacing w:after="0" w:line="240" w:lineRule="auto"/>
        <w:jc w:val="both"/>
        <w:rPr>
          <w:rFonts w:eastAsia="Calibri" w:cstheme="minorHAnsi"/>
        </w:rPr>
      </w:pPr>
    </w:p>
    <w:p w14:paraId="6F109DB7"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Ibn Ezra: 16 The God of the spirits – </w:t>
      </w:r>
      <w:r w:rsidRPr="005A1289">
        <w:rPr>
          <w:rFonts w:eastAsia="Calibri" w:cstheme="minorHAnsi"/>
        </w:rPr>
        <w:t>He knows the spirits and He knows which spirit is fit (to lead a congregation).</w:t>
      </w:r>
    </w:p>
    <w:p w14:paraId="6B7F76F4" w14:textId="77777777" w:rsidR="005A1289" w:rsidRPr="005A1289" w:rsidRDefault="005A1289" w:rsidP="005A1289">
      <w:pPr>
        <w:spacing w:after="0" w:line="240" w:lineRule="auto"/>
        <w:jc w:val="both"/>
        <w:rPr>
          <w:rFonts w:eastAsia="Calibri" w:cstheme="minorHAnsi"/>
        </w:rPr>
      </w:pPr>
    </w:p>
    <w:p w14:paraId="14036A0D"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Ibn Ezra: 16 [Set] </w:t>
      </w:r>
      <w:r w:rsidRPr="005A1289">
        <w:rPr>
          <w:rFonts w:eastAsia="Calibri" w:cstheme="minorHAnsi"/>
        </w:rPr>
        <w:t>– The word YIF’QOD (set) is related to the word PAKID (official), thus YIFQOD means: “Let Him appoint a leader.</w:t>
      </w:r>
    </w:p>
    <w:p w14:paraId="62082E7E" w14:textId="77777777" w:rsidR="005A1289" w:rsidRPr="005A1289" w:rsidRDefault="005A1289" w:rsidP="005A1289">
      <w:pPr>
        <w:spacing w:after="0" w:line="240" w:lineRule="auto"/>
        <w:jc w:val="both"/>
        <w:rPr>
          <w:rFonts w:eastAsia="Calibri" w:cstheme="minorHAnsi"/>
        </w:rPr>
      </w:pPr>
    </w:p>
    <w:p w14:paraId="6EEC7355"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17 who will go forth before them</w:t>
      </w:r>
      <w:r w:rsidRPr="005A1289">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14:paraId="001182BD" w14:textId="77777777" w:rsidR="005A1289" w:rsidRPr="005A1289" w:rsidRDefault="005A1289" w:rsidP="005A1289">
      <w:pPr>
        <w:spacing w:after="0" w:line="240" w:lineRule="auto"/>
        <w:jc w:val="both"/>
        <w:rPr>
          <w:rFonts w:eastAsia="Calibri" w:cstheme="minorHAnsi"/>
        </w:rPr>
      </w:pPr>
    </w:p>
    <w:p w14:paraId="3AD12DB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who will lead them out</w:t>
      </w:r>
      <w:r w:rsidRPr="005A1289">
        <w:rPr>
          <w:rFonts w:eastAsia="Calibri" w:cstheme="minorHAnsi"/>
        </w:rPr>
        <w:t xml:space="preserve"> through his merits. -[Sifrei Pinchas 23] </w:t>
      </w:r>
    </w:p>
    <w:p w14:paraId="05D33035" w14:textId="77777777" w:rsidR="005A1289" w:rsidRPr="005A1289" w:rsidRDefault="005A1289" w:rsidP="005A1289">
      <w:pPr>
        <w:spacing w:after="0" w:line="240" w:lineRule="auto"/>
        <w:jc w:val="both"/>
        <w:rPr>
          <w:rFonts w:eastAsia="Calibri" w:cstheme="minorHAnsi"/>
        </w:rPr>
      </w:pPr>
    </w:p>
    <w:p w14:paraId="11ED0BE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and bring them in</w:t>
      </w:r>
      <w:r w:rsidRPr="005A1289">
        <w:rPr>
          <w:rFonts w:eastAsia="Calibri" w:cstheme="minorHAnsi"/>
        </w:rPr>
        <w:t xml:space="preserve"> through his merits. -[Sifrei Pinchas 23] Another interpretation: “Who will bring them in” [means] that You should not do to him as You did to me, for I may not bring them into the Land.-[Num. Rabbah 21:15] </w:t>
      </w:r>
    </w:p>
    <w:p w14:paraId="4DEDEADE" w14:textId="77777777" w:rsidR="005A1289" w:rsidRPr="005A1289" w:rsidRDefault="005A1289" w:rsidP="005A1289">
      <w:pPr>
        <w:spacing w:after="0" w:line="240" w:lineRule="auto"/>
        <w:jc w:val="both"/>
        <w:rPr>
          <w:rFonts w:eastAsia="Calibri" w:cstheme="minorHAnsi"/>
        </w:rPr>
      </w:pPr>
    </w:p>
    <w:p w14:paraId="3B58139A"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18 Take for yourself</w:t>
      </w:r>
      <w:r w:rsidRPr="005A1289">
        <w:rPr>
          <w:rFonts w:eastAsia="Calibri" w:cstheme="minorHAnsi"/>
        </w:rPr>
        <w:t xml:space="preserve"> Encourage him verbally, [and say,] “Fortunate are you that you have merited to lead the children of the Omnipresent!” -[Sifrei Pinchas 23 on verse 22] </w:t>
      </w:r>
    </w:p>
    <w:p w14:paraId="3CF4C354" w14:textId="77777777" w:rsidR="005A1289" w:rsidRPr="005A1289" w:rsidRDefault="005A1289" w:rsidP="005A1289">
      <w:pPr>
        <w:spacing w:after="0" w:line="240" w:lineRule="auto"/>
        <w:jc w:val="both"/>
        <w:rPr>
          <w:rFonts w:eastAsia="Calibri" w:cstheme="minorHAnsi"/>
        </w:rPr>
      </w:pPr>
    </w:p>
    <w:p w14:paraId="14F632D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for yourself </w:t>
      </w:r>
      <w:r w:rsidRPr="005A1289">
        <w:rPr>
          <w:rFonts w:eastAsia="Calibri" w:cstheme="minorHAnsi"/>
        </w:rPr>
        <w:t xml:space="preserve">Someone verified by you, someone you know.-[Sifrei Pinchas 23] </w:t>
      </w:r>
    </w:p>
    <w:p w14:paraId="4408A32A" w14:textId="77777777" w:rsidR="005A1289" w:rsidRPr="005A1289" w:rsidRDefault="005A1289" w:rsidP="005A1289">
      <w:pPr>
        <w:spacing w:after="0" w:line="240" w:lineRule="auto"/>
        <w:jc w:val="both"/>
        <w:rPr>
          <w:rFonts w:eastAsia="Calibri" w:cstheme="minorHAnsi"/>
        </w:rPr>
      </w:pPr>
    </w:p>
    <w:p w14:paraId="1A686C49"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 man of spirit</w:t>
      </w:r>
      <w:r w:rsidRPr="005A1289">
        <w:rPr>
          <w:rFonts w:eastAsia="Calibri" w:cstheme="minorHAnsi"/>
        </w:rPr>
        <w:t xml:space="preserve"> As you requested; </w:t>
      </w:r>
      <w:r w:rsidRPr="005A1289">
        <w:rPr>
          <w:rFonts w:eastAsia="Calibri" w:cstheme="minorHAnsi"/>
          <w:b/>
          <w:bCs/>
          <w:u w:val="single"/>
        </w:rPr>
        <w:t>someone able to deal with the character of each one</w:t>
      </w:r>
      <w:r w:rsidRPr="005A1289">
        <w:rPr>
          <w:rFonts w:eastAsia="Calibri" w:cstheme="minorHAnsi"/>
        </w:rPr>
        <w:t xml:space="preserve">.-[Sifrei Pinchas 23] </w:t>
      </w:r>
    </w:p>
    <w:p w14:paraId="330EE0D2" w14:textId="77777777" w:rsidR="005A1289" w:rsidRPr="005A1289" w:rsidRDefault="005A1289" w:rsidP="005A1289">
      <w:pPr>
        <w:spacing w:after="0" w:line="240" w:lineRule="auto"/>
        <w:jc w:val="both"/>
        <w:rPr>
          <w:rFonts w:eastAsia="Calibri" w:cstheme="minorHAnsi"/>
        </w:rPr>
      </w:pPr>
    </w:p>
    <w:p w14:paraId="5CD3A9E2"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and you shall lay your hand upon him</w:t>
      </w:r>
      <w:r w:rsidRPr="005A1289">
        <w:rPr>
          <w:rFonts w:eastAsia="Calibri" w:cstheme="minorHAnsi"/>
        </w:rPr>
        <w:t xml:space="preserve"> Provide him with an announcer so that he can expound [halachic discourses] during your lifetime, so they should not say about him that he dared not raise his head in the days of Moses.-[Sifrei Pinchas 23] </w:t>
      </w:r>
    </w:p>
    <w:p w14:paraId="3F293BE3" w14:textId="77777777" w:rsidR="005A1289" w:rsidRPr="005A1289" w:rsidRDefault="005A1289" w:rsidP="005A1289">
      <w:pPr>
        <w:spacing w:after="0" w:line="240" w:lineRule="auto"/>
        <w:jc w:val="both"/>
        <w:rPr>
          <w:rFonts w:eastAsia="Calibri" w:cstheme="minorHAnsi"/>
        </w:rPr>
      </w:pPr>
    </w:p>
    <w:p w14:paraId="2BEB45D0" w14:textId="77777777" w:rsidR="005A1289" w:rsidRPr="005A1289" w:rsidRDefault="005A1289" w:rsidP="005A1289">
      <w:pPr>
        <w:spacing w:after="0" w:line="240" w:lineRule="auto"/>
        <w:jc w:val="both"/>
        <w:rPr>
          <w:rFonts w:eastAsia="Calibri" w:cstheme="minorHAnsi"/>
          <w:iCs/>
        </w:rPr>
      </w:pPr>
      <w:r w:rsidRPr="005A1289">
        <w:rPr>
          <w:rFonts w:eastAsia="Calibri" w:cstheme="minorHAnsi"/>
          <w:b/>
          <w:bCs/>
        </w:rPr>
        <w:t xml:space="preserve">Ibn Ezra: 18 In whom is spirit </w:t>
      </w:r>
      <w:r w:rsidRPr="005A1289">
        <w:rPr>
          <w:rFonts w:eastAsia="Calibri" w:cstheme="minorHAnsi"/>
        </w:rPr>
        <w:t xml:space="preserve">– Now all living persons have spirit in them (why then does Scripture say </w:t>
      </w:r>
      <w:r w:rsidRPr="005A1289">
        <w:rPr>
          <w:rFonts w:eastAsia="Calibri" w:cstheme="minorHAnsi"/>
          <w:i/>
          <w:iCs/>
        </w:rPr>
        <w:t>“a man in whom is spirit”?</w:t>
      </w:r>
      <w:r w:rsidRPr="005A1289">
        <w:rPr>
          <w:rFonts w:eastAsia="Calibri" w:cstheme="minorHAnsi"/>
        </w:rPr>
        <w:t xml:space="preserve">). </w:t>
      </w:r>
      <w:r w:rsidRPr="005A1289">
        <w:rPr>
          <w:rFonts w:eastAsia="Calibri"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14:paraId="7BE207F0" w14:textId="77777777" w:rsidR="005A1289" w:rsidRPr="005A1289" w:rsidRDefault="005A1289" w:rsidP="005A1289">
      <w:pPr>
        <w:spacing w:after="0" w:line="240" w:lineRule="auto"/>
        <w:jc w:val="both"/>
        <w:rPr>
          <w:rFonts w:eastAsia="Calibri" w:cstheme="minorHAnsi"/>
        </w:rPr>
      </w:pPr>
    </w:p>
    <w:p w14:paraId="2957780D"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19 and you shall command him</w:t>
      </w:r>
      <w:r w:rsidRPr="005A1289">
        <w:rPr>
          <w:rFonts w:eastAsia="Calibri" w:cstheme="minorHAnsi"/>
        </w:rPr>
        <w:t xml:space="preserve"> Concerning Israel; be aware that they are troublesome and obstinate. [You accept office] on condition that you take upon yourself [all this]. -[See Sifrei Beha’alothecha 42] </w:t>
      </w:r>
    </w:p>
    <w:p w14:paraId="1BA559ED" w14:textId="77777777" w:rsidR="005A1289" w:rsidRPr="005A1289" w:rsidRDefault="005A1289" w:rsidP="005A1289">
      <w:pPr>
        <w:spacing w:after="0" w:line="240" w:lineRule="auto"/>
        <w:jc w:val="both"/>
        <w:rPr>
          <w:rFonts w:eastAsia="Calibri" w:cstheme="minorHAnsi"/>
        </w:rPr>
      </w:pPr>
    </w:p>
    <w:p w14:paraId="31778C5A"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20</w:t>
      </w:r>
      <w:r w:rsidRPr="005A1289">
        <w:rPr>
          <w:rFonts w:eastAsia="Calibri" w:cstheme="minorHAnsi"/>
        </w:rPr>
        <w:t xml:space="preserve"> </w:t>
      </w:r>
      <w:r w:rsidRPr="005A1289">
        <w:rPr>
          <w:rFonts w:eastAsia="Calibri" w:cstheme="minorHAnsi"/>
          <w:b/>
          <w:bCs/>
        </w:rPr>
        <w:t>You shall bestow some of your majesty upon him</w:t>
      </w:r>
      <w:r w:rsidRPr="005A1289">
        <w:rPr>
          <w:rFonts w:eastAsia="Calibri" w:cstheme="minorHAnsi"/>
        </w:rPr>
        <w:t xml:space="preserve"> This refers to the radiance of the skin of his face (see Exod. 34:29). </w:t>
      </w:r>
    </w:p>
    <w:p w14:paraId="52501576" w14:textId="77777777" w:rsidR="005A1289" w:rsidRPr="005A1289" w:rsidRDefault="005A1289" w:rsidP="005A1289">
      <w:pPr>
        <w:spacing w:after="0" w:line="240" w:lineRule="auto"/>
        <w:jc w:val="both"/>
        <w:rPr>
          <w:rFonts w:eastAsia="Calibri" w:cstheme="minorHAnsi"/>
        </w:rPr>
      </w:pPr>
    </w:p>
    <w:p w14:paraId="6554359E"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some of your majesty</w:t>
      </w:r>
      <w:r w:rsidRPr="005A1289">
        <w:rPr>
          <w:rFonts w:eastAsia="Calibri" w:cstheme="minorHAnsi"/>
        </w:rPr>
        <w:t xml:space="preserve"> But not all of your majesty. Thus, we learn that the face of Moses was [radiant] like the sun, whereas the face of Joshua was like the moon.-[Sifrei Pinchas 23, b.b. 75a] </w:t>
      </w:r>
    </w:p>
    <w:p w14:paraId="6A99E1DC" w14:textId="77777777" w:rsidR="005A1289" w:rsidRPr="005A1289" w:rsidRDefault="005A1289" w:rsidP="005A1289">
      <w:pPr>
        <w:spacing w:after="0" w:line="240" w:lineRule="auto"/>
        <w:jc w:val="both"/>
        <w:rPr>
          <w:rFonts w:eastAsia="Calibri" w:cstheme="minorHAnsi"/>
        </w:rPr>
      </w:pPr>
    </w:p>
    <w:p w14:paraId="2C7AB19B"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so that all the congregation of the children of Israel will take heed</w:t>
      </w:r>
      <w:r w:rsidRPr="005A1289">
        <w:rPr>
          <w:rFonts w:eastAsia="Calibri" w:cstheme="minorHAnsi"/>
        </w:rPr>
        <w:t xml:space="preserve"> [meaning] that they will behave toward him with reverence and awe, just as they behaved toward you. </w:t>
      </w:r>
    </w:p>
    <w:p w14:paraId="79FC445F" w14:textId="77777777" w:rsidR="005A1289" w:rsidRPr="005A1289" w:rsidRDefault="005A1289" w:rsidP="005A1289">
      <w:pPr>
        <w:spacing w:after="0" w:line="240" w:lineRule="auto"/>
        <w:jc w:val="both"/>
        <w:rPr>
          <w:rFonts w:eastAsia="Calibri" w:cstheme="minorHAnsi"/>
        </w:rPr>
      </w:pPr>
    </w:p>
    <w:p w14:paraId="5DD7F223"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21 He shall stand before Eleazar the priest</w:t>
      </w:r>
      <w:r w:rsidRPr="005A1289">
        <w:rPr>
          <w:rFonts w:eastAsia="Calibri" w:cstheme="minorHAnsi"/>
        </w:rPr>
        <w:t xml:space="preserve"> Here is [the response to] the request that you made [that your children should inherit you]; this honor shall not depart from your father’s house, for even Joshua will have need for Eleazar.-[Mid. Tanchuma Pinchas 11] </w:t>
      </w:r>
    </w:p>
    <w:p w14:paraId="40710BD8" w14:textId="77777777" w:rsidR="005A1289" w:rsidRPr="005A1289" w:rsidRDefault="005A1289" w:rsidP="005A1289">
      <w:pPr>
        <w:spacing w:after="0" w:line="240" w:lineRule="auto"/>
        <w:jc w:val="both"/>
        <w:rPr>
          <w:rFonts w:eastAsia="Calibri" w:cstheme="minorHAnsi"/>
        </w:rPr>
      </w:pPr>
    </w:p>
    <w:p w14:paraId="4BE04339"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and seek [counsel from] him</w:t>
      </w:r>
      <w:r w:rsidRPr="005A1289">
        <w:rPr>
          <w:rFonts w:eastAsia="Calibri" w:cstheme="minorHAnsi"/>
        </w:rPr>
        <w:t xml:space="preserve"> when he finds it necessary to go to war. -[Sanh. 16a] </w:t>
      </w:r>
    </w:p>
    <w:p w14:paraId="757FAECE" w14:textId="77777777" w:rsidR="005A1289" w:rsidRPr="005A1289" w:rsidRDefault="005A1289" w:rsidP="005A1289">
      <w:pPr>
        <w:spacing w:after="0" w:line="240" w:lineRule="auto"/>
        <w:jc w:val="both"/>
        <w:rPr>
          <w:rFonts w:eastAsia="Calibri" w:cstheme="minorHAnsi"/>
        </w:rPr>
      </w:pPr>
    </w:p>
    <w:p w14:paraId="3E62118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By his word</w:t>
      </w:r>
      <w:r w:rsidRPr="005A1289">
        <w:rPr>
          <w:rFonts w:eastAsia="Calibri" w:cstheme="minorHAnsi"/>
        </w:rPr>
        <w:t xml:space="preserve"> Eleazar’s [word]. </w:t>
      </w:r>
    </w:p>
    <w:p w14:paraId="5346D862" w14:textId="77777777" w:rsidR="005A1289" w:rsidRPr="005A1289" w:rsidRDefault="005A1289" w:rsidP="005A1289">
      <w:pPr>
        <w:spacing w:after="0" w:line="240" w:lineRule="auto"/>
        <w:jc w:val="both"/>
        <w:rPr>
          <w:rFonts w:eastAsia="Calibri" w:cstheme="minorHAnsi"/>
        </w:rPr>
      </w:pPr>
    </w:p>
    <w:p w14:paraId="5FE802DD"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and the entire congregation</w:t>
      </w:r>
      <w:r w:rsidRPr="005A1289">
        <w:rPr>
          <w:rFonts w:eastAsia="Calibri" w:cstheme="minorHAnsi"/>
        </w:rPr>
        <w:t xml:space="preserve"> The Sanhedrin.-[Yoma 73b, Sanh. 16a] 22 </w:t>
      </w:r>
    </w:p>
    <w:p w14:paraId="62C2BB43" w14:textId="77777777" w:rsidR="005A1289" w:rsidRPr="005A1289" w:rsidRDefault="005A1289" w:rsidP="005A1289">
      <w:pPr>
        <w:spacing w:after="0" w:line="240" w:lineRule="auto"/>
        <w:jc w:val="both"/>
        <w:rPr>
          <w:rFonts w:eastAsia="Calibri" w:cstheme="minorHAnsi"/>
        </w:rPr>
      </w:pPr>
    </w:p>
    <w:p w14:paraId="6396F78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and he took Joshua</w:t>
      </w:r>
      <w:r w:rsidRPr="005A1289">
        <w:rPr>
          <w:rFonts w:eastAsia="Calibri" w:cstheme="minorHAnsi"/>
        </w:rPr>
        <w:t xml:space="preserve"> He took him [by encouraging him] with words, and informed him of the reward in store for the leaders of Israel in the World to Come.-[Sifrei Pinchas 23] </w:t>
      </w:r>
    </w:p>
    <w:p w14:paraId="31A27EA9" w14:textId="77777777" w:rsidR="005A1289" w:rsidRPr="005A1289" w:rsidRDefault="005A1289" w:rsidP="005A1289">
      <w:pPr>
        <w:spacing w:after="0" w:line="240" w:lineRule="auto"/>
        <w:jc w:val="both"/>
        <w:rPr>
          <w:rFonts w:eastAsia="Calibri" w:cstheme="minorHAnsi"/>
        </w:rPr>
      </w:pPr>
    </w:p>
    <w:p w14:paraId="41E1EEF6"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23 He laid his hands</w:t>
      </w:r>
      <w:r w:rsidRPr="005A1289">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14:paraId="13993DD8" w14:textId="77777777" w:rsidR="005A1289" w:rsidRPr="005A1289" w:rsidRDefault="005A1289" w:rsidP="005A1289">
      <w:pPr>
        <w:spacing w:after="0" w:line="240" w:lineRule="auto"/>
        <w:jc w:val="both"/>
        <w:rPr>
          <w:rFonts w:eastAsia="Calibri" w:cstheme="minorHAnsi"/>
        </w:rPr>
      </w:pPr>
    </w:p>
    <w:p w14:paraId="78E63F36"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in accordance with what the Lord had spoken to Moses</w:t>
      </w:r>
      <w:r w:rsidRPr="005A1289">
        <w:rPr>
          <w:rFonts w:eastAsia="Calibri" w:cstheme="minorHAnsi"/>
        </w:rPr>
        <w:t xml:space="preserve"> [That is,] also with respect to the majesty; He bestowed some of his majesty [radiance] upon him. </w:t>
      </w:r>
    </w:p>
    <w:p w14:paraId="34140037" w14:textId="77777777" w:rsidR="005A1289" w:rsidRPr="005A1289" w:rsidRDefault="005A1289" w:rsidP="005A1289">
      <w:pPr>
        <w:spacing w:after="0" w:line="240" w:lineRule="auto"/>
        <w:jc w:val="both"/>
        <w:rPr>
          <w:rFonts w:eastAsia="Calibri" w:cstheme="minorHAnsi"/>
          <w:b/>
          <w:bCs/>
        </w:rPr>
      </w:pPr>
      <w:r w:rsidRPr="005A1289">
        <w:rPr>
          <w:rFonts w:eastAsia="Calibri" w:cstheme="minorHAnsi"/>
          <w:b/>
          <w:bCs/>
        </w:rPr>
        <w:t> </w:t>
      </w:r>
    </w:p>
    <w:p w14:paraId="7E5912B9"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2 Command the children of Israel</w:t>
      </w:r>
      <w:r w:rsidRPr="005A1289">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3A302DC1" w14:textId="77777777" w:rsidR="005A1289" w:rsidRPr="005A1289" w:rsidRDefault="005A1289" w:rsidP="005A1289">
      <w:pPr>
        <w:spacing w:after="0" w:line="240" w:lineRule="auto"/>
        <w:jc w:val="both"/>
        <w:rPr>
          <w:rFonts w:eastAsia="Calibri" w:cstheme="minorHAnsi"/>
        </w:rPr>
      </w:pPr>
    </w:p>
    <w:p w14:paraId="65582A57"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My offering</w:t>
      </w:r>
      <w:r w:rsidRPr="005A1289">
        <w:rPr>
          <w:rFonts w:eastAsia="Calibri" w:cstheme="minorHAnsi"/>
        </w:rPr>
        <w:t xml:space="preserve"> This refers to the blood.-[Sifrei Pinchas 25] </w:t>
      </w:r>
    </w:p>
    <w:p w14:paraId="025D34A9" w14:textId="77777777" w:rsidR="005A1289" w:rsidRPr="005A1289" w:rsidRDefault="005A1289" w:rsidP="005A1289">
      <w:pPr>
        <w:spacing w:after="0" w:line="240" w:lineRule="auto"/>
        <w:jc w:val="both"/>
        <w:rPr>
          <w:rFonts w:eastAsia="Calibri" w:cstheme="minorHAnsi"/>
        </w:rPr>
      </w:pPr>
    </w:p>
    <w:p w14:paraId="4CB9DDD5"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My food</w:t>
      </w:r>
      <w:r w:rsidRPr="005A1289">
        <w:rPr>
          <w:rFonts w:eastAsia="Calibri" w:cstheme="minorHAnsi"/>
        </w:rPr>
        <w:t xml:space="preserve"> This refers to the sacrificial parts, as it says, “the priest shall burn them [the fat-portions] on the altar; it is the food of the fire-offerings” (Lev. 3:16). -[Sifrei Pinchas 25] </w:t>
      </w:r>
    </w:p>
    <w:p w14:paraId="11801531" w14:textId="77777777" w:rsidR="005A1289" w:rsidRPr="005A1289" w:rsidRDefault="005A1289" w:rsidP="005A1289">
      <w:pPr>
        <w:spacing w:after="0" w:line="240" w:lineRule="auto"/>
        <w:jc w:val="both"/>
        <w:rPr>
          <w:rFonts w:eastAsia="Calibri" w:cstheme="minorHAnsi"/>
        </w:rPr>
      </w:pPr>
    </w:p>
    <w:p w14:paraId="79B9B6FD"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My fire-offerings</w:t>
      </w:r>
      <w:r w:rsidRPr="005A1289">
        <w:rPr>
          <w:rFonts w:eastAsia="Calibri" w:cstheme="minorHAnsi"/>
        </w:rPr>
        <w:t xml:space="preserve"> which are put on the fires of My altar. </w:t>
      </w:r>
    </w:p>
    <w:p w14:paraId="64ADFEF8" w14:textId="77777777" w:rsidR="005A1289" w:rsidRPr="005A1289" w:rsidRDefault="005A1289" w:rsidP="005A1289">
      <w:pPr>
        <w:spacing w:after="0" w:line="240" w:lineRule="auto"/>
        <w:jc w:val="both"/>
        <w:rPr>
          <w:rFonts w:eastAsia="Calibri" w:cstheme="minorHAnsi"/>
        </w:rPr>
      </w:pPr>
    </w:p>
    <w:p w14:paraId="021B6210"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you shall take care</w:t>
      </w:r>
      <w:r w:rsidRPr="005A1289">
        <w:rPr>
          <w:rFonts w:eastAsia="Calibri" w:cstheme="minorHAnsi"/>
        </w:rPr>
        <w:t xml:space="preserve"> The Kohanim, Levites, and Israelites shall stand over them [to watch them]; hence they instituted the ma’amodoth [representatives of the people who were present at the sacrificial services].-[Sifrei Pinchas 26, Taanith 26a] </w:t>
      </w:r>
    </w:p>
    <w:p w14:paraId="6F8DBDDA" w14:textId="77777777" w:rsidR="005A1289" w:rsidRPr="005A1289" w:rsidRDefault="005A1289" w:rsidP="005A1289">
      <w:pPr>
        <w:spacing w:after="0" w:line="240" w:lineRule="auto"/>
        <w:jc w:val="both"/>
        <w:rPr>
          <w:rFonts w:eastAsia="Calibri" w:cstheme="minorHAnsi"/>
        </w:rPr>
      </w:pPr>
    </w:p>
    <w:p w14:paraId="2BB93D53"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at its appointed time</w:t>
      </w:r>
      <w:r w:rsidRPr="005A1289">
        <w:rPr>
          <w:rFonts w:eastAsia="Calibri" w:cstheme="minorHAnsi"/>
        </w:rPr>
        <w:t xml:space="preserve"> Each day is the appointed time prescribed for the continual offerings.-[see Sifrei Pinchas 26] </w:t>
      </w:r>
    </w:p>
    <w:p w14:paraId="7C725D8F" w14:textId="77777777" w:rsidR="005A1289" w:rsidRPr="005A1289" w:rsidRDefault="005A1289" w:rsidP="005A1289">
      <w:pPr>
        <w:spacing w:after="0" w:line="240" w:lineRule="auto"/>
        <w:jc w:val="both"/>
        <w:rPr>
          <w:rFonts w:eastAsia="Calibri" w:cstheme="minorHAnsi"/>
        </w:rPr>
      </w:pPr>
    </w:p>
    <w:p w14:paraId="4A7C30EF"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3 And you shall say to them</w:t>
      </w:r>
      <w:r w:rsidRPr="005A1289">
        <w:rPr>
          <w:rFonts w:eastAsia="Calibri" w:cstheme="minorHAnsi"/>
        </w:rPr>
        <w:t xml:space="preserve"> This is an admonition to the [rabbinical] court.-[Sifrei Pinchas 27] </w:t>
      </w:r>
    </w:p>
    <w:p w14:paraId="196E0F94" w14:textId="77777777" w:rsidR="005A1289" w:rsidRPr="005A1289" w:rsidRDefault="005A1289" w:rsidP="005A1289">
      <w:pPr>
        <w:spacing w:after="0" w:line="240" w:lineRule="auto"/>
        <w:jc w:val="both"/>
        <w:rPr>
          <w:rFonts w:eastAsia="Calibri" w:cstheme="minorHAnsi"/>
        </w:rPr>
      </w:pPr>
    </w:p>
    <w:p w14:paraId="2E585092"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two...each day</w:t>
      </w:r>
      <w:r w:rsidRPr="005A1289">
        <w:rPr>
          <w:rFonts w:eastAsia="Calibri" w:cstheme="minorHAnsi"/>
        </w:rPr>
        <w:t xml:space="preserve"> Heb. </w:t>
      </w:r>
      <w:r w:rsidRPr="005A1289">
        <w:rPr>
          <w:rFonts w:eastAsia="Calibri" w:cstheme="minorHAnsi"/>
          <w:rtl/>
        </w:rPr>
        <w:t xml:space="preserve">שְׁנַיִם לְיוֹם </w:t>
      </w:r>
      <w:r w:rsidRPr="005A1289">
        <w:rPr>
          <w:rFonts w:eastAsia="Calibri" w:cstheme="minorHAnsi"/>
        </w:rPr>
        <w:t xml:space="preserve">. [To be understood] according to its simple meaning [that two sacrifices were to be offered up every day]. Primarily, however, it comes to teach that they should be slaughtered opposite the sun [also known as </w:t>
      </w:r>
      <w:r w:rsidRPr="005A1289">
        <w:rPr>
          <w:rFonts w:eastAsia="Calibri" w:cstheme="minorHAnsi"/>
          <w:rtl/>
        </w:rPr>
        <w:t xml:space="preserve">יוֹם </w:t>
      </w:r>
      <w:r w:rsidRPr="005A1289">
        <w:rPr>
          <w:rFonts w:eastAsia="Calibri" w:cstheme="minorHAnsi"/>
        </w:rPr>
        <w:t xml:space="preserve">]; the continual sacrifice of the morning to the west, and the one of the </w:t>
      </w:r>
      <w:proofErr w:type="gramStart"/>
      <w:r w:rsidRPr="005A1289">
        <w:rPr>
          <w:rFonts w:eastAsia="Calibri" w:cstheme="minorHAnsi"/>
        </w:rPr>
        <w:t>afternoon</w:t>
      </w:r>
      <w:proofErr w:type="gramEnd"/>
      <w:r w:rsidRPr="005A1289">
        <w:rPr>
          <w:rFonts w:eastAsia="Calibri" w:cstheme="minorHAnsi"/>
        </w:rPr>
        <w:t xml:space="preserve"> to the east of the rings [set in the floor of the Temple courtyard].-[Yoma 62b] </w:t>
      </w:r>
    </w:p>
    <w:p w14:paraId="0D17C689" w14:textId="77777777" w:rsidR="005A1289" w:rsidRPr="005A1289" w:rsidRDefault="005A1289" w:rsidP="005A1289">
      <w:pPr>
        <w:spacing w:after="0" w:line="240" w:lineRule="auto"/>
        <w:jc w:val="both"/>
        <w:rPr>
          <w:rFonts w:eastAsia="Calibri" w:cstheme="minorHAnsi"/>
        </w:rPr>
      </w:pPr>
    </w:p>
    <w:p w14:paraId="642832E9"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4 the one lamb</w:t>
      </w:r>
      <w:r w:rsidRPr="005A1289">
        <w:rPr>
          <w:rFonts w:eastAsia="Calibri" w:cstheme="minorHAnsi"/>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14:paraId="7535F6DF" w14:textId="77777777" w:rsidR="005A1289" w:rsidRPr="005A1289" w:rsidRDefault="005A1289" w:rsidP="005A1289">
      <w:pPr>
        <w:spacing w:after="0" w:line="240" w:lineRule="auto"/>
        <w:jc w:val="both"/>
        <w:rPr>
          <w:rFonts w:eastAsia="Calibri" w:cstheme="minorHAnsi"/>
        </w:rPr>
      </w:pPr>
    </w:p>
    <w:p w14:paraId="324CCE3C"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Rashi: 5 fine </w:t>
      </w:r>
      <w:proofErr w:type="gramStart"/>
      <w:r w:rsidRPr="005A1289">
        <w:rPr>
          <w:rFonts w:eastAsia="Calibri" w:cstheme="minorHAnsi"/>
          <w:b/>
          <w:bCs/>
        </w:rPr>
        <w:t>flour</w:t>
      </w:r>
      <w:proofErr w:type="gramEnd"/>
      <w:r w:rsidRPr="005A1289">
        <w:rPr>
          <w:rFonts w:eastAsia="Calibri" w:cstheme="minorHAnsi"/>
          <w:b/>
          <w:bCs/>
        </w:rPr>
        <w:t xml:space="preserve"> for a meal-offering</w:t>
      </w:r>
      <w:r w:rsidRPr="005A1289">
        <w:rPr>
          <w:rFonts w:eastAsia="Calibri" w:cstheme="minorHAnsi"/>
        </w:rPr>
        <w:t xml:space="preserve"> The meal-offering of the libations [which accompanied the sacrifice]. </w:t>
      </w:r>
    </w:p>
    <w:p w14:paraId="4790AC23" w14:textId="77777777" w:rsidR="005A1289" w:rsidRPr="005A1289" w:rsidRDefault="005A1289" w:rsidP="005A1289">
      <w:pPr>
        <w:spacing w:after="0" w:line="240" w:lineRule="auto"/>
        <w:jc w:val="both"/>
        <w:rPr>
          <w:rFonts w:eastAsia="Calibri" w:cstheme="minorHAnsi"/>
        </w:rPr>
      </w:pPr>
    </w:p>
    <w:p w14:paraId="14289A7A"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6 offered up at Mount Sinai</w:t>
      </w:r>
      <w:r w:rsidRPr="005A1289">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14:paraId="74BAF30A" w14:textId="77777777" w:rsidR="005A1289" w:rsidRPr="005A1289" w:rsidRDefault="005A1289" w:rsidP="005A1289">
      <w:pPr>
        <w:spacing w:after="0" w:line="240" w:lineRule="auto"/>
        <w:jc w:val="both"/>
        <w:rPr>
          <w:rFonts w:eastAsia="Calibri" w:cstheme="minorHAnsi"/>
        </w:rPr>
      </w:pPr>
    </w:p>
    <w:p w14:paraId="430AB3BB"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7 Its libation</w:t>
      </w:r>
      <w:r w:rsidRPr="005A1289">
        <w:rPr>
          <w:rFonts w:eastAsia="Calibri" w:cstheme="minorHAnsi"/>
        </w:rPr>
        <w:t xml:space="preserve"> of wine. </w:t>
      </w:r>
    </w:p>
    <w:p w14:paraId="0C9DD265" w14:textId="77777777" w:rsidR="005A1289" w:rsidRPr="005A1289" w:rsidRDefault="005A1289" w:rsidP="005A1289">
      <w:pPr>
        <w:spacing w:after="0" w:line="240" w:lineRule="auto"/>
        <w:jc w:val="both"/>
        <w:rPr>
          <w:rFonts w:eastAsia="Calibri" w:cstheme="minorHAnsi"/>
        </w:rPr>
      </w:pPr>
    </w:p>
    <w:p w14:paraId="1D9D2EC8"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on the holy</w:t>
      </w:r>
      <w:r w:rsidRPr="005A1289">
        <w:rPr>
          <w:rFonts w:eastAsia="Calibri" w:cstheme="minorHAnsi"/>
        </w:rPr>
        <w:t xml:space="preserve"> They shall be poured on the altar. </w:t>
      </w:r>
    </w:p>
    <w:p w14:paraId="32186A13" w14:textId="77777777" w:rsidR="005A1289" w:rsidRPr="005A1289" w:rsidRDefault="005A1289" w:rsidP="005A1289">
      <w:pPr>
        <w:spacing w:after="0" w:line="240" w:lineRule="auto"/>
        <w:jc w:val="both"/>
        <w:rPr>
          <w:rFonts w:eastAsia="Calibri" w:cstheme="minorHAnsi"/>
        </w:rPr>
      </w:pPr>
    </w:p>
    <w:p w14:paraId="6DAA3650"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a libation of strong wine</w:t>
      </w:r>
      <w:r w:rsidRPr="005A1289">
        <w:rPr>
          <w:rFonts w:eastAsia="Calibri" w:cstheme="minorHAnsi"/>
        </w:rPr>
        <w:t xml:space="preserve"> Intoxicating wine, [this comes] to exclude wine straight from the winepress [which has not fermented].-[B.B. 97a] </w:t>
      </w:r>
    </w:p>
    <w:p w14:paraId="35F28BFB" w14:textId="77777777" w:rsidR="005A1289" w:rsidRPr="005A1289" w:rsidRDefault="005A1289" w:rsidP="005A1289">
      <w:pPr>
        <w:spacing w:after="0" w:line="240" w:lineRule="auto"/>
        <w:jc w:val="both"/>
        <w:rPr>
          <w:rFonts w:eastAsia="Calibri" w:cstheme="minorHAnsi"/>
        </w:rPr>
      </w:pPr>
    </w:p>
    <w:p w14:paraId="34F0EBD5"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8 a spirit of satisfaction</w:t>
      </w:r>
      <w:r w:rsidRPr="005A1289">
        <w:rPr>
          <w:rFonts w:eastAsia="Calibri" w:cstheme="minorHAnsi"/>
        </w:rPr>
        <w:t xml:space="preserve"> It is gratifying for Me that I spoke, and My will was carried out.-[Zev. 46b, Sifrei Pinchas 38] </w:t>
      </w:r>
    </w:p>
    <w:p w14:paraId="19942771" w14:textId="77777777" w:rsidR="005A1289" w:rsidRPr="005A1289" w:rsidRDefault="005A1289" w:rsidP="005A1289">
      <w:pPr>
        <w:spacing w:after="0" w:line="240" w:lineRule="auto"/>
        <w:jc w:val="both"/>
        <w:rPr>
          <w:rFonts w:eastAsia="Calibri" w:cstheme="minorHAnsi"/>
        </w:rPr>
      </w:pPr>
    </w:p>
    <w:p w14:paraId="63B9E47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10 The burnt offering of each Sabbath on its Sabbath</w:t>
      </w:r>
      <w:r w:rsidRPr="005A1289">
        <w:rPr>
          <w:rFonts w:eastAsia="Calibri" w:cstheme="minorHAnsi"/>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14:paraId="6D7E1E23" w14:textId="77777777" w:rsidR="005A1289" w:rsidRPr="005A1289" w:rsidRDefault="005A1289" w:rsidP="005A1289">
      <w:pPr>
        <w:spacing w:after="0" w:line="240" w:lineRule="auto"/>
        <w:jc w:val="both"/>
        <w:rPr>
          <w:rFonts w:eastAsia="Calibri" w:cstheme="minorHAnsi"/>
        </w:rPr>
      </w:pPr>
    </w:p>
    <w:p w14:paraId="1A57296A"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in addition to the continual burnt offering</w:t>
      </w:r>
      <w:r w:rsidRPr="005A1289">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14:paraId="1CDC955C" w14:textId="77777777" w:rsidR="005A1289" w:rsidRPr="005A1289" w:rsidRDefault="005A1289" w:rsidP="005A1289">
      <w:pPr>
        <w:spacing w:after="0" w:line="240" w:lineRule="auto"/>
        <w:jc w:val="both"/>
        <w:rPr>
          <w:rFonts w:eastAsia="Calibri" w:cstheme="minorHAnsi"/>
        </w:rPr>
      </w:pPr>
    </w:p>
    <w:p w14:paraId="555AB9B2"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Ibn Ezra: 11 And in your New Moons –</w:t>
      </w:r>
      <w:r w:rsidRPr="005A1289">
        <w:rPr>
          <w:rFonts w:eastAsia="Calibri" w:cstheme="minorHAnsi"/>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w:t>
      </w:r>
      <w:r w:rsidRPr="005A1289">
        <w:rPr>
          <w:rFonts w:eastAsia="Calibri" w:cstheme="minorHAnsi"/>
        </w:rPr>
        <w:lastRenderedPageBreak/>
        <w:t xml:space="preserve">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14:paraId="1492C240" w14:textId="77777777" w:rsidR="005A1289" w:rsidRPr="005A1289" w:rsidRDefault="005A1289" w:rsidP="005A1289">
      <w:pPr>
        <w:spacing w:after="0" w:line="240" w:lineRule="auto"/>
        <w:jc w:val="both"/>
        <w:rPr>
          <w:rFonts w:eastAsia="Calibri" w:cstheme="minorHAnsi"/>
        </w:rPr>
      </w:pPr>
    </w:p>
    <w:p w14:paraId="5D32C9E5"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12 Three tenths</w:t>
      </w:r>
      <w:r w:rsidRPr="005A1289">
        <w:rPr>
          <w:rFonts w:eastAsia="Calibri" w:cstheme="minorHAnsi"/>
        </w:rPr>
        <w:t xml:space="preserve"> As is the case with the libations brought with a bull, for thus they are fixed in the portion dealing with libations [see 15:9]. </w:t>
      </w:r>
    </w:p>
    <w:p w14:paraId="00783C53" w14:textId="77777777" w:rsidR="005A1289" w:rsidRPr="005A1289" w:rsidRDefault="005A1289" w:rsidP="005A1289">
      <w:pPr>
        <w:spacing w:after="0" w:line="240" w:lineRule="auto"/>
        <w:jc w:val="both"/>
        <w:rPr>
          <w:rFonts w:eastAsia="Calibri" w:cstheme="minorHAnsi"/>
        </w:rPr>
      </w:pPr>
    </w:p>
    <w:p w14:paraId="1FAEDF5F"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14 This is the burnt offering of each new month in its month</w:t>
      </w:r>
      <w:r w:rsidRPr="005A1289">
        <w:rPr>
          <w:rFonts w:eastAsia="Calibri" w:cstheme="minorHAnsi"/>
        </w:rPr>
        <w:t xml:space="preserve"> </w:t>
      </w:r>
      <w:r w:rsidRPr="005A1289">
        <w:rPr>
          <w:rFonts w:eastAsia="Calibri" w:cstheme="minorHAnsi"/>
          <w:u w:val="single"/>
        </w:rPr>
        <w:t>However, once the day passes, its offering is canceled, and there is no way to make it up</w:t>
      </w:r>
      <w:r w:rsidRPr="005A1289">
        <w:rPr>
          <w:rFonts w:eastAsia="Calibri" w:cstheme="minorHAnsi"/>
        </w:rPr>
        <w:t xml:space="preserve">.-[Sifrei Pinchas 43] </w:t>
      </w:r>
    </w:p>
    <w:p w14:paraId="12BC013A" w14:textId="77777777" w:rsidR="005A1289" w:rsidRPr="005A1289" w:rsidRDefault="005A1289" w:rsidP="005A1289">
      <w:pPr>
        <w:spacing w:after="0" w:line="240" w:lineRule="auto"/>
        <w:jc w:val="both"/>
        <w:rPr>
          <w:rFonts w:eastAsia="Calibri" w:cstheme="minorHAnsi"/>
        </w:rPr>
      </w:pPr>
    </w:p>
    <w:p w14:paraId="5187D883"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15 And one young male goat...</w:t>
      </w:r>
      <w:r w:rsidRPr="005A1289">
        <w:rPr>
          <w:rFonts w:eastAsia="Calibri" w:cstheme="minorHAnsi"/>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14:paraId="6389F1E4" w14:textId="77777777" w:rsidR="005A1289" w:rsidRPr="005A1289" w:rsidRDefault="005A1289" w:rsidP="005A1289">
      <w:pPr>
        <w:spacing w:after="0" w:line="240" w:lineRule="auto"/>
        <w:jc w:val="both"/>
        <w:rPr>
          <w:rFonts w:eastAsia="Calibri" w:cstheme="minorHAnsi"/>
        </w:rPr>
      </w:pPr>
    </w:p>
    <w:p w14:paraId="3E11A752"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it shall be offered up in addition to the continual burnt offering </w:t>
      </w:r>
      <w:r w:rsidRPr="005A1289">
        <w:rPr>
          <w:rFonts w:eastAsia="Calibri" w:cstheme="minorHAnsi"/>
        </w:rPr>
        <w:t xml:space="preserve">This entire offering [not just the young male goat]. and its libation [The phrase] “and its libation” does not refer to the young male goat because sin-offerings have no libations. </w:t>
      </w:r>
    </w:p>
    <w:p w14:paraId="464CD96B" w14:textId="77777777" w:rsidR="005A1289" w:rsidRPr="005A1289" w:rsidRDefault="005A1289" w:rsidP="005A1289">
      <w:pPr>
        <w:spacing w:after="0" w:line="240" w:lineRule="auto"/>
        <w:jc w:val="both"/>
        <w:rPr>
          <w:rFonts w:eastAsia="Calibri" w:cstheme="minorHAnsi"/>
        </w:rPr>
      </w:pPr>
    </w:p>
    <w:p w14:paraId="0D3DB58A"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Ibn Ezra: 16 On the fourteenth day of the month – </w:t>
      </w:r>
      <w:r w:rsidRPr="005A1289">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136A368B" w14:textId="77777777" w:rsidR="005A1289" w:rsidRPr="005A1289" w:rsidRDefault="005A1289" w:rsidP="005A1289">
      <w:pPr>
        <w:spacing w:after="0" w:line="240" w:lineRule="auto"/>
        <w:jc w:val="both"/>
        <w:rPr>
          <w:rFonts w:eastAsia="Calibri" w:cstheme="minorHAnsi"/>
        </w:rPr>
      </w:pPr>
    </w:p>
    <w:p w14:paraId="6CBB29F1"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Rashi: 18 You shall refrain from all manner of mundane work </w:t>
      </w:r>
      <w:r w:rsidRPr="005A1289">
        <w:rPr>
          <w:rFonts w:eastAsia="Calibri" w:cstheme="minorHAnsi"/>
        </w:rPr>
        <w:t xml:space="preserve">Even essential work, such as the prevention of loss, which is permitted on the intermediate days of the festival, is forbidden on the festival itself.- [Torath Kohanim Emor 187, see Rashi on Lev. 23:8] </w:t>
      </w:r>
    </w:p>
    <w:p w14:paraId="6344EC46" w14:textId="77777777" w:rsidR="005A1289" w:rsidRPr="005A1289" w:rsidRDefault="005A1289" w:rsidP="005A1289">
      <w:pPr>
        <w:spacing w:after="0" w:line="240" w:lineRule="auto"/>
        <w:jc w:val="both"/>
        <w:rPr>
          <w:rFonts w:eastAsia="Calibri" w:cstheme="minorHAnsi"/>
        </w:rPr>
      </w:pPr>
    </w:p>
    <w:p w14:paraId="66291EA8"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19 bulls</w:t>
      </w:r>
      <w:r w:rsidRPr="005A1289">
        <w:rPr>
          <w:rFonts w:eastAsia="Calibri" w:cstheme="minorHAnsi"/>
        </w:rPr>
        <w:t xml:space="preserve"> </w:t>
      </w:r>
      <w:r w:rsidRPr="005A1289">
        <w:rPr>
          <w:rFonts w:eastAsia="Calibri" w:cstheme="minorHAnsi"/>
          <w:u w:val="single"/>
        </w:rPr>
        <w:t>Corresponding to Abraham</w:t>
      </w:r>
      <w:r w:rsidRPr="005A1289">
        <w:rPr>
          <w:rFonts w:eastAsia="Calibri" w:cstheme="minorHAnsi"/>
        </w:rPr>
        <w:t xml:space="preserve">, about whom it says, “And to the cattle did Abraham run,” [to feed the three angels who visited him] (Gen. 18:7). </w:t>
      </w:r>
    </w:p>
    <w:p w14:paraId="5289FC14" w14:textId="77777777" w:rsidR="005A1289" w:rsidRPr="005A1289" w:rsidRDefault="005A1289" w:rsidP="005A1289">
      <w:pPr>
        <w:spacing w:after="0" w:line="240" w:lineRule="auto"/>
        <w:jc w:val="both"/>
        <w:rPr>
          <w:rFonts w:eastAsia="Calibri" w:cstheme="minorHAnsi"/>
        </w:rPr>
      </w:pPr>
    </w:p>
    <w:p w14:paraId="12987E6F"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ram</w:t>
      </w:r>
      <w:r w:rsidRPr="005A1289">
        <w:rPr>
          <w:rFonts w:eastAsia="Calibri" w:cstheme="minorHAnsi"/>
        </w:rPr>
        <w:t xml:space="preserve"> </w:t>
      </w:r>
      <w:r w:rsidRPr="005A1289">
        <w:rPr>
          <w:rFonts w:eastAsia="Calibri" w:cstheme="minorHAnsi"/>
          <w:u w:val="single"/>
        </w:rPr>
        <w:t>Symbolizing the ram [sacrificed instead] of Isaac</w:t>
      </w:r>
      <w:r w:rsidRPr="005A1289">
        <w:rPr>
          <w:rFonts w:eastAsia="Calibri" w:cstheme="minorHAnsi"/>
        </w:rPr>
        <w:t xml:space="preserve"> (see Gen. 22:13). </w:t>
      </w:r>
    </w:p>
    <w:p w14:paraId="7F3722C4" w14:textId="77777777" w:rsidR="005A1289" w:rsidRPr="005A1289" w:rsidRDefault="005A1289" w:rsidP="005A1289">
      <w:pPr>
        <w:spacing w:after="0" w:line="240" w:lineRule="auto"/>
        <w:jc w:val="both"/>
        <w:rPr>
          <w:rFonts w:eastAsia="Calibri" w:cstheme="minorHAnsi"/>
        </w:rPr>
      </w:pPr>
    </w:p>
    <w:p w14:paraId="013DAD1F"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lambs </w:t>
      </w:r>
      <w:r w:rsidRPr="005A1289">
        <w:rPr>
          <w:rFonts w:eastAsia="Calibri" w:cstheme="minorHAnsi"/>
          <w:u w:val="single"/>
        </w:rPr>
        <w:t>Corresponding to Jacob</w:t>
      </w:r>
      <w:r w:rsidRPr="005A1289">
        <w:rPr>
          <w:rFonts w:eastAsia="Calibri" w:cstheme="minorHAnsi"/>
        </w:rPr>
        <w:t xml:space="preserve">, of whom it says, “Jacob separated the lambs” (Gen. 30:40). I saw this in the commentary of R. Moshe Hadarshan [the preacher]. -[Mid. Aggadah, Midrash Tadshey ch. 10] </w:t>
      </w:r>
    </w:p>
    <w:p w14:paraId="362731BD" w14:textId="77777777" w:rsidR="005A1289" w:rsidRPr="005A1289" w:rsidRDefault="005A1289" w:rsidP="005A1289">
      <w:pPr>
        <w:spacing w:after="0" w:line="240" w:lineRule="auto"/>
        <w:jc w:val="both"/>
        <w:rPr>
          <w:rFonts w:eastAsia="Calibri" w:cstheme="minorHAnsi"/>
        </w:rPr>
      </w:pPr>
    </w:p>
    <w:p w14:paraId="18ABF156"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Ibn Ezra: 22 And one he-goat for a sin-offering</w:t>
      </w:r>
      <w:r w:rsidRPr="005A1289">
        <w:rPr>
          <w:rFonts w:eastAsia="Calibri" w:cstheme="minorHAnsi"/>
        </w:rPr>
        <w:t xml:space="preserve"> – Use’ir Chatat Echad (“and he-goat for a sin-offering”) is the same as Use’ir izim Echad LeChatat (this is the phrase normally used for a he-goat offering – cf. vv.15 and 30 in our chapter). Our verse is abridged – i.e. “Se’ir” is short for “Se’ir Izim.”</w:t>
      </w:r>
    </w:p>
    <w:p w14:paraId="17562EBC" w14:textId="77777777" w:rsidR="005A1289" w:rsidRPr="005A1289" w:rsidRDefault="005A1289" w:rsidP="005A1289">
      <w:pPr>
        <w:spacing w:after="0" w:line="240" w:lineRule="auto"/>
        <w:jc w:val="both"/>
        <w:rPr>
          <w:rFonts w:eastAsia="Calibri" w:cstheme="minorHAnsi"/>
        </w:rPr>
      </w:pPr>
    </w:p>
    <w:p w14:paraId="604BA881"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lastRenderedPageBreak/>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518C3E45" w14:textId="77777777" w:rsidR="005A1289" w:rsidRPr="005A1289" w:rsidRDefault="005A1289" w:rsidP="005A1289">
      <w:pPr>
        <w:spacing w:after="0" w:line="240" w:lineRule="auto"/>
        <w:jc w:val="both"/>
        <w:rPr>
          <w:rFonts w:eastAsia="Calibri" w:cstheme="minorHAnsi"/>
        </w:rPr>
      </w:pPr>
    </w:p>
    <w:p w14:paraId="0C3DBC01"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37622B29" w14:textId="77777777" w:rsidR="005A1289" w:rsidRPr="005A1289" w:rsidRDefault="005A1289" w:rsidP="005A1289">
      <w:pPr>
        <w:spacing w:after="0" w:line="240" w:lineRule="auto"/>
        <w:jc w:val="both"/>
        <w:rPr>
          <w:rFonts w:eastAsia="Calibri" w:cstheme="minorHAnsi"/>
        </w:rPr>
      </w:pPr>
    </w:p>
    <w:p w14:paraId="4C1E9198"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Rashi: 24 Like these, you shall offer up daily</w:t>
      </w:r>
      <w:r w:rsidRPr="005A1289">
        <w:rPr>
          <w:rFonts w:eastAsia="Calibri" w:cstheme="minorHAnsi"/>
        </w:rPr>
        <w:t xml:space="preserve"> They should not be decreased progressively, as is the case of the bulls of the [Sukkoth] festival.-[Sifrei Pinchas 48] </w:t>
      </w:r>
    </w:p>
    <w:p w14:paraId="4BC45BEB" w14:textId="77777777" w:rsidR="005A1289" w:rsidRPr="005A1289" w:rsidRDefault="005A1289" w:rsidP="005A1289">
      <w:pPr>
        <w:spacing w:after="0" w:line="240" w:lineRule="auto"/>
        <w:jc w:val="both"/>
        <w:rPr>
          <w:rFonts w:ascii="Times New Roman" w:eastAsia="Calibri" w:hAnsi="Times New Roman" w:cs="Times New Roman"/>
          <w:b/>
          <w:bCs/>
        </w:rPr>
      </w:pPr>
    </w:p>
    <w:p w14:paraId="47072F32" w14:textId="77777777" w:rsidR="005A1289" w:rsidRPr="005A1289" w:rsidRDefault="005A1289" w:rsidP="005A1289">
      <w:pPr>
        <w:spacing w:after="0" w:line="240" w:lineRule="auto"/>
        <w:jc w:val="both"/>
        <w:rPr>
          <w:rFonts w:ascii="Times New Roman" w:eastAsia="Calibri" w:hAnsi="Times New Roman" w:cs="Times New Roman"/>
          <w:b/>
          <w:bCs/>
        </w:rPr>
      </w:pPr>
    </w:p>
    <w:p w14:paraId="79AA6F6C" w14:textId="77777777" w:rsidR="005A1289" w:rsidRPr="005A1289" w:rsidRDefault="005A1289" w:rsidP="005A1289">
      <w:pPr>
        <w:spacing w:after="0" w:line="240" w:lineRule="auto"/>
        <w:jc w:val="center"/>
        <w:rPr>
          <w:rFonts w:ascii="Cambria" w:eastAsia="Calibri" w:hAnsi="Cambria" w:cs="Times New Roman"/>
          <w:b/>
          <w:bCs/>
          <w:sz w:val="28"/>
          <w:szCs w:val="28"/>
        </w:rPr>
      </w:pPr>
      <w:r w:rsidRPr="005A1289">
        <w:rPr>
          <w:rFonts w:ascii="Cambria" w:eastAsia="Calibri" w:hAnsi="Cambria" w:cs="Times New Roman"/>
          <w:b/>
          <w:bCs/>
          <w:sz w:val="28"/>
          <w:szCs w:val="28"/>
          <w:lang w:val="en-AU"/>
        </w:rPr>
        <w:t>Miscellaneous Interpretations</w:t>
      </w:r>
    </w:p>
    <w:p w14:paraId="1A816F68" w14:textId="77777777" w:rsidR="005A1289" w:rsidRPr="005A1289" w:rsidRDefault="005A1289" w:rsidP="005A1289">
      <w:pPr>
        <w:spacing w:after="0" w:line="240" w:lineRule="auto"/>
        <w:jc w:val="both"/>
        <w:rPr>
          <w:rFonts w:eastAsia="Calibri" w:cstheme="minorHAnsi"/>
          <w:b/>
          <w:bCs/>
          <w:u w:val="single"/>
        </w:rPr>
      </w:pPr>
      <w:r w:rsidRPr="005A1289">
        <w:rPr>
          <w:rFonts w:eastAsia="Calibri" w:cstheme="minorHAnsi"/>
          <w:b/>
          <w:bCs/>
          <w:u w:val="single"/>
        </w:rPr>
        <w:t>Seforno</w:t>
      </w:r>
    </w:p>
    <w:p w14:paraId="729BB548" w14:textId="77777777" w:rsidR="005A1289" w:rsidRPr="005A1289" w:rsidRDefault="005A1289" w:rsidP="005A1289">
      <w:pPr>
        <w:spacing w:after="0" w:line="240" w:lineRule="auto"/>
        <w:jc w:val="both"/>
        <w:rPr>
          <w:rFonts w:eastAsia="Calibri" w:cstheme="minorHAnsi"/>
          <w:b/>
          <w:bCs/>
        </w:rPr>
      </w:pPr>
    </w:p>
    <w:p w14:paraId="5A867674" w14:textId="77777777"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28:11 - </w:t>
      </w:r>
      <w:r w:rsidRPr="005A1289">
        <w:rPr>
          <w:rFonts w:eastAsia="Calibri" w:cstheme="minorHAnsi"/>
          <w:b/>
          <w:bCs/>
          <w:lang w:val="en-AU"/>
        </w:rPr>
        <w:t> </w:t>
      </w:r>
      <w:r w:rsidRPr="005A1289">
        <w:rPr>
          <w:rFonts w:eastAsia="Calibri" w:cstheme="minorHAnsi"/>
          <w:b/>
          <w:bCs/>
          <w:rtl/>
        </w:rPr>
        <w:t xml:space="preserve">וּבְרָאשֵׁי, חָדְשֵׁיכֶם </w:t>
      </w:r>
      <w:r w:rsidRPr="005A1289">
        <w:rPr>
          <w:rFonts w:eastAsia="Calibri" w:cstheme="minorHAnsi"/>
          <w:b/>
          <w:bCs/>
        </w:rPr>
        <w:t xml:space="preserve">– (And in your New Moons) – </w:t>
      </w:r>
      <w:r w:rsidRPr="005A1289">
        <w:rPr>
          <w:rFonts w:eastAsia="Calibri" w:cstheme="minorHAnsi"/>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5A1289">
        <w:rPr>
          <w:rFonts w:eastAsia="Calibri" w:cstheme="minorHAnsi"/>
          <w:cs/>
        </w:rPr>
        <w:t>‎</w:t>
      </w:r>
      <w:r w:rsidRPr="005A1289">
        <w:rPr>
          <w:rFonts w:eastAsia="Calibri" w:cstheme="minorHAnsi"/>
        </w:rPr>
        <w:t>HaMa'aseh</w:t>
      </w:r>
      <w:r w:rsidRPr="005A1289">
        <w:rPr>
          <w:rFonts w:eastAsia="Calibri" w:cstheme="minorHAnsi"/>
          <w:rtl/>
        </w:rPr>
        <w:t xml:space="preserve">" </w:t>
      </w:r>
      <w:r w:rsidRPr="005A1289">
        <w:rPr>
          <w:rFonts w:eastAsia="Calibri" w:cstheme="minorHAnsi"/>
        </w:rPr>
        <w:t>–</w:t>
      </w:r>
      <w:r w:rsidRPr="005A1289">
        <w:rPr>
          <w:rFonts w:eastAsia="Calibri" w:cstheme="minorHAnsi"/>
          <w:rtl/>
        </w:rPr>
        <w:t xml:space="preserve"> "</w:t>
      </w:r>
      <w:r w:rsidRPr="005A1289">
        <w:rPr>
          <w:rFonts w:eastAsia="Calibri" w:cstheme="minorHAnsi"/>
        </w:rPr>
        <w:t>a working</w:t>
      </w:r>
      <w:r w:rsidRPr="005A1289">
        <w:rPr>
          <w:rFonts w:eastAsia="Calibri" w:cstheme="minorHAnsi"/>
          <w:rtl/>
        </w:rPr>
        <w:t xml:space="preserve"> </w:t>
      </w:r>
      <w:r w:rsidRPr="005A1289">
        <w:rPr>
          <w:rFonts w:eastAsia="Calibri" w:cstheme="minorHAnsi"/>
        </w:rPr>
        <w:t>day</w:t>
      </w:r>
      <w:r w:rsidRPr="005A1289">
        <w:rPr>
          <w:rFonts w:eastAsia="Calibri" w:cstheme="minorHAnsi"/>
          <w:rtl/>
        </w:rPr>
        <w:t xml:space="preserve">." </w:t>
      </w:r>
      <w:r w:rsidRPr="005A1289">
        <w:rPr>
          <w:rFonts w:eastAsia="Calibri" w:cstheme="minorHAnsi"/>
        </w:rPr>
        <w:t>This is why this day has retained a special significance for the</w:t>
      </w:r>
      <w:r w:rsidRPr="005A1289">
        <w:rPr>
          <w:rFonts w:eastAsia="Calibri" w:cstheme="minorHAnsi"/>
          <w:rtl/>
        </w:rPr>
        <w:t xml:space="preserve"> </w:t>
      </w:r>
      <w:r w:rsidRPr="005A1289">
        <w:rPr>
          <w:rFonts w:eastAsia="Calibri" w:cstheme="minorHAnsi"/>
        </w:rPr>
        <w:t>Jewish people, i.e. the Torah describes it as</w:t>
      </w:r>
      <w:r w:rsidRPr="005A1289">
        <w:rPr>
          <w:rFonts w:eastAsia="Calibri" w:cstheme="minorHAnsi"/>
          <w:rtl/>
        </w:rPr>
        <w:t xml:space="preserve"> </w:t>
      </w:r>
      <w:r w:rsidRPr="005A1289">
        <w:rPr>
          <w:rFonts w:eastAsia="Calibri" w:cstheme="minorHAnsi"/>
          <w:b/>
          <w:bCs/>
          <w:rtl/>
        </w:rPr>
        <w:t xml:space="preserve">רָאשֵׁי, חָדְשֵׁיכֶם </w:t>
      </w:r>
      <w:r w:rsidRPr="005A1289">
        <w:rPr>
          <w:rFonts w:eastAsia="Calibri" w:cstheme="minorHAnsi"/>
          <w:b/>
          <w:bCs/>
        </w:rPr>
        <w:t xml:space="preserve">– “The beginning of </w:t>
      </w:r>
      <w:r w:rsidRPr="005A1289">
        <w:rPr>
          <w:rFonts w:eastAsia="Calibri" w:cstheme="minorHAnsi"/>
          <w:b/>
          <w:bCs/>
          <w:u w:val="single"/>
        </w:rPr>
        <w:t>your</w:t>
      </w:r>
      <w:r w:rsidRPr="005A1289">
        <w:rPr>
          <w:rFonts w:eastAsia="Calibri" w:cstheme="minorHAnsi"/>
          <w:b/>
          <w:bCs/>
        </w:rPr>
        <w:t xml:space="preserve"> months.” </w:t>
      </w:r>
      <w:r w:rsidRPr="005A1289">
        <w:rPr>
          <w:rFonts w:eastAsia="Calibri" w:cstheme="minorHAnsi"/>
        </w:rPr>
        <w:t>You will not find the regular festivals, MOEDIM described as “</w:t>
      </w:r>
      <w:r w:rsidRPr="005A1289">
        <w:rPr>
          <w:rFonts w:eastAsia="Calibri" w:cstheme="minorHAnsi"/>
          <w:u w:val="single"/>
        </w:rPr>
        <w:t>your</w:t>
      </w:r>
      <w:r w:rsidRPr="005A1289">
        <w:rPr>
          <w:rFonts w:eastAsia="Calibri" w:cstheme="minorHAnsi"/>
        </w:rPr>
        <w:t xml:space="preserve"> festivals.” We do not find the Sabbath described as “</w:t>
      </w:r>
      <w:r w:rsidRPr="005A1289">
        <w:rPr>
          <w:rFonts w:eastAsia="Calibri" w:cstheme="minorHAnsi"/>
          <w:u w:val="single"/>
        </w:rPr>
        <w:t>your</w:t>
      </w:r>
      <w:r w:rsidRPr="005A1289">
        <w:rPr>
          <w:rFonts w:eastAsia="Calibri" w:cstheme="minorHAnsi"/>
        </w:rPr>
        <w:t xml:space="preserve"> Sabbath” or the festival of Shabbuot as “</w:t>
      </w:r>
      <w:r w:rsidRPr="005A1289">
        <w:rPr>
          <w:rFonts w:eastAsia="Calibri" w:cstheme="minorHAnsi"/>
          <w:u w:val="single"/>
        </w:rPr>
        <w:t>your</w:t>
      </w:r>
      <w:r w:rsidRPr="005A1289">
        <w:rPr>
          <w:rFonts w:eastAsia="Calibri" w:cstheme="minorHAnsi"/>
        </w:rPr>
        <w:t xml:space="preserve"> day of the firstling fruits” [the author will go to some length to explain that in the ending of </w:t>
      </w:r>
      <w:r w:rsidRPr="005A1289">
        <w:rPr>
          <w:rFonts w:eastAsia="Calibri" w:cstheme="minorHAnsi"/>
          <w:b/>
          <w:bCs/>
          <w:rtl/>
        </w:rPr>
        <w:t xml:space="preserve">כֶם </w:t>
      </w:r>
      <w:r w:rsidRPr="005A1289">
        <w:rPr>
          <w:rFonts w:eastAsia="Calibri" w:cstheme="minorHAnsi"/>
        </w:rPr>
        <w:t xml:space="preserve">in the word </w:t>
      </w:r>
      <w:r w:rsidRPr="005A1289">
        <w:rPr>
          <w:rFonts w:eastAsia="Calibri" w:cstheme="minorHAnsi"/>
          <w:b/>
          <w:bCs/>
          <w:rtl/>
        </w:rPr>
        <w:t xml:space="preserve">שָׁבֻעֹתֵיכֶם </w:t>
      </w:r>
      <w:r w:rsidRPr="005A1289">
        <w:rPr>
          <w:rFonts w:eastAsia="Calibri" w:cstheme="minorHAnsi"/>
          <w:b/>
          <w:bCs/>
        </w:rPr>
        <w:t>(your feast of weeks)</w:t>
      </w:r>
      <w:r w:rsidRPr="005A1289">
        <w:rPr>
          <w:rFonts w:eastAsia="Calibri" w:cstheme="minorHAnsi"/>
        </w:rPr>
        <w:t xml:space="preserve"> in verse 26 does not refer to that festival.]</w:t>
      </w:r>
    </w:p>
    <w:p w14:paraId="737B1E2C" w14:textId="77777777" w:rsidR="005A1289" w:rsidRPr="005A1289" w:rsidRDefault="005A1289" w:rsidP="005A1289">
      <w:pPr>
        <w:spacing w:after="0" w:line="240" w:lineRule="auto"/>
        <w:jc w:val="both"/>
        <w:rPr>
          <w:rFonts w:eastAsia="Calibri" w:cstheme="minorHAnsi"/>
        </w:rPr>
      </w:pPr>
    </w:p>
    <w:p w14:paraId="55417C9D"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4C566BFA" w14:textId="77777777" w:rsidR="005A1289" w:rsidRPr="005A1289" w:rsidRDefault="005A1289" w:rsidP="005A1289">
      <w:pPr>
        <w:spacing w:after="0" w:line="240" w:lineRule="auto"/>
        <w:jc w:val="both"/>
        <w:rPr>
          <w:rFonts w:eastAsia="Calibri" w:cstheme="minorHAnsi"/>
        </w:rPr>
      </w:pPr>
    </w:p>
    <w:p w14:paraId="2A79209A"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03E47211" w14:textId="77777777" w:rsidR="005A1289" w:rsidRPr="005A1289" w:rsidRDefault="005A1289" w:rsidP="005A1289">
      <w:pPr>
        <w:spacing w:after="0" w:line="240" w:lineRule="auto"/>
        <w:jc w:val="both"/>
        <w:rPr>
          <w:rFonts w:eastAsia="Calibri" w:cstheme="minorHAnsi"/>
        </w:rPr>
      </w:pPr>
    </w:p>
    <w:p w14:paraId="6DF8998A"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75273924" w14:textId="77777777" w:rsidR="005A1289" w:rsidRPr="005A1289" w:rsidRDefault="005A1289" w:rsidP="005A1289">
      <w:pPr>
        <w:spacing w:after="0" w:line="240" w:lineRule="auto"/>
        <w:jc w:val="both"/>
        <w:rPr>
          <w:rFonts w:eastAsia="Calibri" w:cstheme="minorHAnsi"/>
        </w:rPr>
      </w:pPr>
    </w:p>
    <w:p w14:paraId="7CC81D93"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 xml:space="preserve">This is why in the parlance of our prophets G-d Himself is referred to as “OR YISRAEL” Israel’s source of light, (compare Isaiah 10:16, as well as Psalm 27:1 where David refes to G-d as </w:t>
      </w:r>
      <w:r w:rsidRPr="005A1289">
        <w:rPr>
          <w:rFonts w:eastAsia="Calibri" w:cstheme="minorHAnsi"/>
          <w:b/>
          <w:bCs/>
          <w:rtl/>
        </w:rPr>
        <w:t xml:space="preserve">אוֹרִי וְיִשְׁעִי </w:t>
      </w:r>
      <w:r w:rsidRPr="005A1289">
        <w:rPr>
          <w:rFonts w:eastAsia="Calibri" w:cstheme="minorHAnsi"/>
          <w:b/>
          <w:bCs/>
        </w:rPr>
        <w:t>“my light and my salvation”</w:t>
      </w:r>
      <w:r w:rsidRPr="005A1289">
        <w:rPr>
          <w:rFonts w:eastAsia="Calibri" w:cstheme="minorHAnsi"/>
        </w:rPr>
        <w:t>).</w:t>
      </w:r>
    </w:p>
    <w:p w14:paraId="24238837" w14:textId="77777777" w:rsidR="005A1289" w:rsidRPr="005A1289" w:rsidRDefault="005A1289" w:rsidP="005A1289">
      <w:pPr>
        <w:spacing w:after="0" w:line="240" w:lineRule="auto"/>
        <w:jc w:val="both"/>
        <w:rPr>
          <w:rFonts w:eastAsia="Calibri" w:cstheme="minorHAnsi"/>
        </w:rPr>
      </w:pPr>
    </w:p>
    <w:p w14:paraId="022D6A8B"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lastRenderedPageBreak/>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235D11B1" w14:textId="77777777" w:rsidR="005A1289" w:rsidRPr="005A1289" w:rsidRDefault="005A1289" w:rsidP="005A1289">
      <w:pPr>
        <w:spacing w:after="0" w:line="240" w:lineRule="auto"/>
        <w:jc w:val="both"/>
        <w:rPr>
          <w:rFonts w:eastAsia="Calibri" w:cstheme="minorHAnsi"/>
        </w:rPr>
      </w:pPr>
    </w:p>
    <w:p w14:paraId="447C79D0"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7659E81E" w14:textId="77777777" w:rsidR="005A1289" w:rsidRPr="005A1289" w:rsidRDefault="005A1289" w:rsidP="005A1289">
      <w:pPr>
        <w:spacing w:after="0" w:line="240" w:lineRule="auto"/>
        <w:jc w:val="both"/>
        <w:rPr>
          <w:rFonts w:eastAsia="Calibri" w:cstheme="minorHAnsi"/>
        </w:rPr>
      </w:pPr>
    </w:p>
    <w:p w14:paraId="722AB2A5"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5A1289">
        <w:rPr>
          <w:rFonts w:eastAsia="Calibri" w:cstheme="minorHAnsi"/>
          <w:b/>
          <w:bCs/>
          <w:rtl/>
        </w:rPr>
        <w:t xml:space="preserve">חַטָּאת, לַיהוָה </w:t>
      </w:r>
      <w:r w:rsidRPr="005A1289">
        <w:rPr>
          <w:rFonts w:eastAsia="Calibri" w:cstheme="minorHAnsi"/>
          <w:b/>
          <w:bCs/>
        </w:rPr>
        <w:t xml:space="preserve">– Hatat LaAdonai – </w:t>
      </w:r>
      <w:r w:rsidRPr="005A1289">
        <w:rPr>
          <w:rFonts w:eastAsia="Calibri" w:cstheme="minorHAnsi"/>
        </w:rPr>
        <w:t>“a sin offering on behalf of G-d.” Presentation of the offering is also in respect of the damage the sinful behavior of the Jewish people has inflicted on G-d’s image among the Gentile nations.</w:t>
      </w:r>
    </w:p>
    <w:p w14:paraId="6B144592" w14:textId="77777777" w:rsidR="005A1289" w:rsidRPr="005A1289" w:rsidRDefault="005A1289" w:rsidP="005A1289">
      <w:pPr>
        <w:spacing w:after="0" w:line="240" w:lineRule="auto"/>
        <w:jc w:val="both"/>
        <w:rPr>
          <w:rFonts w:eastAsia="Calibri" w:cstheme="minorHAnsi"/>
        </w:rPr>
      </w:pPr>
    </w:p>
    <w:p w14:paraId="03BDE5F5" w14:textId="77777777" w:rsidR="005A1289" w:rsidRPr="005A1289" w:rsidRDefault="005A1289" w:rsidP="005A1289">
      <w:pPr>
        <w:spacing w:after="0" w:line="240" w:lineRule="auto"/>
        <w:jc w:val="both"/>
        <w:rPr>
          <w:rFonts w:eastAsia="Calibri" w:cstheme="minorHAnsi"/>
        </w:rPr>
      </w:pPr>
      <w:r w:rsidRPr="005A1289">
        <w:rPr>
          <w:rFonts w:eastAsia="Calibri" w:cstheme="minorHAnsi"/>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272B9B7B" w14:textId="77777777" w:rsidR="005A1289" w:rsidRPr="005A1289" w:rsidRDefault="005A1289" w:rsidP="005A1289">
      <w:pPr>
        <w:pBdr>
          <w:bottom w:val="double" w:sz="6" w:space="1" w:color="auto"/>
        </w:pBdr>
        <w:spacing w:after="0" w:line="240" w:lineRule="auto"/>
        <w:jc w:val="both"/>
        <w:rPr>
          <w:rFonts w:ascii="Times New Roman" w:eastAsia="Calibri" w:hAnsi="Times New Roman" w:cs="Times New Roman"/>
        </w:rPr>
      </w:pPr>
    </w:p>
    <w:p w14:paraId="4EF88F5B" w14:textId="77777777" w:rsidR="005A1289" w:rsidRPr="005A1289" w:rsidRDefault="005A1289" w:rsidP="005A1289">
      <w:pPr>
        <w:spacing w:after="0" w:line="240" w:lineRule="auto"/>
        <w:jc w:val="both"/>
        <w:rPr>
          <w:rFonts w:ascii="Century Schoolbook" w:eastAsia="Calibri" w:hAnsi="Century Schoolbook" w:cs="Arial"/>
          <w:b/>
          <w:bCs/>
          <w:kern w:val="28"/>
          <w:lang w:val="en-AU"/>
        </w:rPr>
      </w:pPr>
    </w:p>
    <w:p w14:paraId="30A06F73" w14:textId="77777777" w:rsidR="005A1289" w:rsidRPr="005A1289" w:rsidRDefault="005A1289" w:rsidP="005A1289">
      <w:pPr>
        <w:spacing w:after="0" w:line="240" w:lineRule="auto"/>
        <w:jc w:val="center"/>
        <w:rPr>
          <w:rFonts w:ascii="Cambria" w:eastAsia="Calibri" w:hAnsi="Cambria" w:cs="Arial"/>
          <w:sz w:val="28"/>
          <w:szCs w:val="28"/>
          <w:lang w:val="en-AU"/>
        </w:rPr>
      </w:pPr>
      <w:r w:rsidRPr="005A1289">
        <w:rPr>
          <w:rFonts w:ascii="Cambria" w:eastAsia="Calibri" w:hAnsi="Cambria" w:cs="Arial"/>
          <w:b/>
          <w:bCs/>
          <w:kern w:val="28"/>
          <w:sz w:val="28"/>
          <w:szCs w:val="28"/>
          <w:lang w:val="en-AU"/>
        </w:rPr>
        <w:t>Pesiqta deRab Kahana – Pisqa Six – (Numbers 28:1ff.)</w:t>
      </w:r>
    </w:p>
    <w:p w14:paraId="15E05D01" w14:textId="77777777" w:rsidR="005A1289" w:rsidRPr="005A1289" w:rsidRDefault="005A1289" w:rsidP="005A1289">
      <w:pPr>
        <w:spacing w:after="0" w:line="240" w:lineRule="auto"/>
        <w:jc w:val="both"/>
        <w:rPr>
          <w:rFonts w:ascii="Calibri" w:eastAsia="Calibri" w:hAnsi="Calibri" w:cs="Arial"/>
          <w:b/>
          <w:bCs/>
          <w:lang w:val="en-AU"/>
        </w:rPr>
      </w:pPr>
    </w:p>
    <w:p w14:paraId="5B5CBB1D" w14:textId="77777777" w:rsidR="005A1289" w:rsidRPr="005A1289" w:rsidRDefault="005A1289" w:rsidP="005A1289">
      <w:pPr>
        <w:spacing w:after="0" w:line="240" w:lineRule="auto"/>
        <w:jc w:val="both"/>
        <w:rPr>
          <w:rFonts w:eastAsia="Calibri" w:cstheme="minorHAnsi"/>
          <w:iCs/>
          <w:lang w:val="en-AU"/>
        </w:rPr>
      </w:pP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b/>
          <w:bCs/>
          <w:iCs/>
          <w:highlight w:val="yellow"/>
          <w:u w:val="single"/>
          <w:lang w:val="en-AU"/>
        </w:rPr>
        <w:t>at the appointed time</w:t>
      </w:r>
      <w:r w:rsidRPr="005A1289">
        <w:rPr>
          <w:rFonts w:eastAsia="Calibri" w:cstheme="minorHAnsi"/>
          <w:b/>
          <w:bCs/>
          <w:iCs/>
          <w:highlight w:val="yellow"/>
          <w:lang w:val="en-AU"/>
        </w:rPr>
        <w:t>.</w:t>
      </w:r>
      <w:r w:rsidRPr="005A1289">
        <w:rPr>
          <w:rFonts w:eastAsia="Calibri" w:cstheme="minorHAnsi"/>
          <w:iCs/>
          <w:lang w:val="en-AU"/>
        </w:rPr>
        <w:t xml:space="preserve"> Tell them: This is the food-offering which you will present to the Lord: the regular daily whole-offering of two yearling rams without blemish. One you will sacrifice in the morning and the second between dusk and dark] (Num. 28:1-</w:t>
      </w:r>
      <w:proofErr w:type="gramStart"/>
      <w:r w:rsidRPr="005A1289">
        <w:rPr>
          <w:rFonts w:eastAsia="Calibri" w:cstheme="minorHAnsi"/>
          <w:iCs/>
          <w:lang w:val="en-AU"/>
        </w:rPr>
        <w:t>4)…</w:t>
      </w:r>
      <w:proofErr w:type="gramEnd"/>
    </w:p>
    <w:p w14:paraId="0F8339E1" w14:textId="77777777" w:rsidR="005A1289" w:rsidRPr="005A1289" w:rsidRDefault="005A1289" w:rsidP="005A1289">
      <w:pPr>
        <w:spacing w:after="0" w:line="240" w:lineRule="auto"/>
        <w:jc w:val="both"/>
        <w:rPr>
          <w:rFonts w:eastAsia="Calibri" w:cstheme="minorHAnsi"/>
          <w:lang w:val="en-AU"/>
        </w:rPr>
      </w:pPr>
    </w:p>
    <w:p w14:paraId="38502742" w14:textId="77777777" w:rsidR="005A1289" w:rsidRPr="005A1289" w:rsidRDefault="005A1289" w:rsidP="005A1289">
      <w:pPr>
        <w:spacing w:after="0" w:line="240" w:lineRule="auto"/>
        <w:jc w:val="both"/>
        <w:rPr>
          <w:rFonts w:eastAsia="Calibri" w:cstheme="minorHAnsi"/>
          <w:lang w:val="en-AU"/>
        </w:rPr>
      </w:pPr>
    </w:p>
    <w:p w14:paraId="75FEE37E" w14:textId="77777777" w:rsidR="005A1289" w:rsidRPr="005A1289" w:rsidRDefault="005A1289" w:rsidP="005A1289">
      <w:pPr>
        <w:spacing w:after="0" w:line="240" w:lineRule="auto"/>
        <w:jc w:val="both"/>
        <w:rPr>
          <w:rFonts w:eastAsia="Calibri" w:cstheme="minorHAnsi"/>
          <w:b/>
          <w:bCs/>
          <w:lang w:val="en-AU"/>
        </w:rPr>
      </w:pPr>
      <w:proofErr w:type="gramStart"/>
      <w:r w:rsidRPr="005A1289">
        <w:rPr>
          <w:rFonts w:eastAsia="Calibri" w:cstheme="minorHAnsi"/>
          <w:b/>
          <w:bCs/>
          <w:lang w:val="en-AU"/>
        </w:rPr>
        <w:t>VI:I</w:t>
      </w:r>
      <w:proofErr w:type="gramEnd"/>
      <w:r w:rsidRPr="005A1289">
        <w:rPr>
          <w:rFonts w:eastAsia="Calibri" w:cstheme="minorHAnsi"/>
          <w:b/>
          <w:bCs/>
          <w:lang w:val="en-AU"/>
        </w:rPr>
        <w:t xml:space="preserve"> - </w:t>
      </w:r>
      <w:r w:rsidRPr="005A1289">
        <w:rPr>
          <w:rFonts w:eastAsia="Calibri" w:cstheme="minorHAnsi"/>
          <w:lang w:val="en-AU"/>
        </w:rPr>
        <w:t xml:space="preserve"> </w:t>
      </w:r>
      <w:r w:rsidRPr="005A1289">
        <w:rPr>
          <w:rFonts w:eastAsia="Calibri" w:cstheme="minorHAnsi"/>
          <w:iCs/>
          <w:lang w:val="en-AU"/>
        </w:rPr>
        <w:t xml:space="preserve">If I were hungry, I would not tell you, for the world and all that is in it are Mine. [Will I eat the flesh of your bulls or drink the blood of he- goats? Offer to God the sacrifice of thanksgiving and pay your vows to the </w:t>
      </w:r>
      <w:proofErr w:type="gramStart"/>
      <w:r w:rsidRPr="005A1289">
        <w:rPr>
          <w:rFonts w:eastAsia="Calibri" w:cstheme="minorHAnsi"/>
          <w:iCs/>
          <w:lang w:val="en-AU"/>
        </w:rPr>
        <w:t>Most High</w:t>
      </w:r>
      <w:proofErr w:type="gramEnd"/>
      <w:r w:rsidRPr="005A1289">
        <w:rPr>
          <w:rFonts w:eastAsia="Calibri" w:cstheme="minorHAnsi"/>
          <w:iCs/>
          <w:lang w:val="en-AU"/>
        </w:rPr>
        <w:t>. If you call upon me in time of trouble, I will come to your rescue and you will honor Me]</w:t>
      </w:r>
      <w:r w:rsidRPr="005A1289">
        <w:rPr>
          <w:rFonts w:eastAsia="Calibri" w:cstheme="minorHAnsi"/>
          <w:lang w:val="en-AU"/>
        </w:rPr>
        <w:t xml:space="preserve"> (Ps. 50:12-15):</w:t>
      </w:r>
    </w:p>
    <w:p w14:paraId="4E6A54C7" w14:textId="77777777" w:rsidR="005A1289" w:rsidRPr="005A1289" w:rsidRDefault="005A1289" w:rsidP="005A1289">
      <w:pPr>
        <w:spacing w:after="0" w:line="240" w:lineRule="auto"/>
        <w:jc w:val="both"/>
        <w:rPr>
          <w:rFonts w:eastAsia="Calibri" w:cstheme="minorHAnsi"/>
          <w:lang w:val="en-AU"/>
        </w:rPr>
      </w:pPr>
    </w:p>
    <w:p w14:paraId="604347CF" w14:textId="77777777"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Said R. Simon, “There are thirteen traits of a merciful character that are stated in writing concerning the Holy One, blessed be He. That is in line with this verse of Scripture: </w:t>
      </w:r>
      <w:r w:rsidRPr="005A1289">
        <w:rPr>
          <w:rFonts w:eastAsia="Calibri" w:cstheme="minorHAnsi"/>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5A1289">
        <w:rPr>
          <w:rFonts w:eastAsia="Calibri" w:cstheme="minorHAnsi"/>
          <w:lang w:val="en-AU"/>
        </w:rPr>
        <w:t xml:space="preserve"> (Ex. 34:6-7). Now is there a merciful person who would hand over his food to a cruel person [who would have to slaughter a beast so as to feed him]? One has to conclude: </w:t>
      </w:r>
      <w:r w:rsidRPr="005A1289">
        <w:rPr>
          <w:rFonts w:eastAsia="Calibri" w:cstheme="minorHAnsi"/>
          <w:iCs/>
          <w:lang w:val="en-AU"/>
        </w:rPr>
        <w:t>If I were hungry, I would not tell you.”</w:t>
      </w:r>
    </w:p>
    <w:p w14:paraId="1026B129" w14:textId="77777777" w:rsidR="005A1289" w:rsidRPr="005A1289" w:rsidRDefault="005A1289" w:rsidP="005A1289">
      <w:pPr>
        <w:spacing w:after="0" w:line="240" w:lineRule="auto"/>
        <w:jc w:val="both"/>
        <w:rPr>
          <w:rFonts w:eastAsia="Calibri" w:cstheme="minorHAnsi"/>
          <w:lang w:val="en-AU"/>
        </w:rPr>
      </w:pPr>
    </w:p>
    <w:p w14:paraId="37672705"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lastRenderedPageBreak/>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0B50BC58" w14:textId="77777777" w:rsidR="005A1289" w:rsidRPr="005A1289" w:rsidRDefault="005A1289" w:rsidP="005A1289">
      <w:pPr>
        <w:spacing w:after="0" w:line="240" w:lineRule="auto"/>
        <w:jc w:val="both"/>
        <w:rPr>
          <w:rFonts w:eastAsia="Calibri" w:cstheme="minorHAnsi"/>
          <w:lang w:val="en-AU"/>
        </w:rPr>
      </w:pPr>
    </w:p>
    <w:p w14:paraId="3356210F" w14:textId="77777777"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5A1289">
        <w:rPr>
          <w:rFonts w:eastAsia="Calibri" w:cstheme="minorHAnsi"/>
          <w:iCs/>
          <w:lang w:val="en-AU"/>
        </w:rPr>
        <w:t>Thus: If I were hungry, I would not tell you.</w:t>
      </w:r>
    </w:p>
    <w:p w14:paraId="0A3F12EC" w14:textId="77777777" w:rsidR="005A1289" w:rsidRPr="005A1289" w:rsidRDefault="005A1289" w:rsidP="005A1289">
      <w:pPr>
        <w:spacing w:after="0" w:line="240" w:lineRule="auto"/>
        <w:jc w:val="both"/>
        <w:rPr>
          <w:rFonts w:eastAsia="Calibri" w:cstheme="minorHAnsi"/>
          <w:lang w:val="en-AU"/>
        </w:rPr>
      </w:pPr>
    </w:p>
    <w:p w14:paraId="30C58C60"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Said R. Isaac, It is written, </w:t>
      </w:r>
      <w:r w:rsidRPr="005A1289">
        <w:rPr>
          <w:rFonts w:eastAsia="Calibri" w:cstheme="minorHAnsi"/>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5A1289">
        <w:rPr>
          <w:rFonts w:eastAsia="Calibri" w:cstheme="minorHAnsi"/>
          <w:lang w:val="en-AU"/>
        </w:rPr>
        <w:t xml:space="preserve"> (Num. 28:1-4).</w:t>
      </w:r>
    </w:p>
    <w:p w14:paraId="25A711E6" w14:textId="77777777" w:rsidR="005A1289" w:rsidRPr="005A1289" w:rsidRDefault="005A1289" w:rsidP="005A1289">
      <w:pPr>
        <w:spacing w:after="0" w:line="240" w:lineRule="auto"/>
        <w:jc w:val="both"/>
        <w:rPr>
          <w:rFonts w:eastAsia="Calibri" w:cstheme="minorHAnsi"/>
          <w:lang w:val="en-AU"/>
        </w:rPr>
      </w:pPr>
    </w:p>
    <w:p w14:paraId="156661ED"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5A1289">
        <w:rPr>
          <w:rFonts w:eastAsia="Calibri" w:cstheme="minorHAnsi"/>
          <w:iCs/>
          <w:lang w:val="en-AU"/>
        </w:rPr>
        <w:t>who makes the winds Your messengers, and flames of fire Your servants</w:t>
      </w:r>
      <w:r w:rsidRPr="005A1289">
        <w:rPr>
          <w:rFonts w:eastAsia="Calibri" w:cstheme="minorHAnsi"/>
          <w:lang w:val="en-AU"/>
        </w:rPr>
        <w:t xml:space="preserve"> (Ps. 104:4).</w:t>
      </w:r>
    </w:p>
    <w:p w14:paraId="13C76B83" w14:textId="77777777" w:rsidR="005A1289" w:rsidRPr="005A1289" w:rsidRDefault="005A1289" w:rsidP="005A1289">
      <w:pPr>
        <w:spacing w:after="0" w:line="240" w:lineRule="auto"/>
        <w:jc w:val="both"/>
        <w:rPr>
          <w:rFonts w:eastAsia="Calibri" w:cstheme="minorHAnsi"/>
          <w:lang w:val="en-AU"/>
        </w:rPr>
      </w:pPr>
    </w:p>
    <w:p w14:paraId="64742CB9"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Whence then do they draw sustenance? From the splendor of the Presence of God. For it is written, </w:t>
      </w:r>
      <w:r w:rsidRPr="005A1289">
        <w:rPr>
          <w:rFonts w:eastAsia="Calibri" w:cstheme="minorHAnsi"/>
          <w:iCs/>
          <w:lang w:val="en-AU"/>
        </w:rPr>
        <w:t xml:space="preserve">In the light of the presence of the King they live </w:t>
      </w:r>
      <w:r w:rsidRPr="005A1289">
        <w:rPr>
          <w:rFonts w:eastAsia="Calibri" w:cstheme="minorHAnsi"/>
          <w:lang w:val="en-AU"/>
        </w:rPr>
        <w:t>(Prov. 16:15).</w:t>
      </w:r>
    </w:p>
    <w:p w14:paraId="57E48E85" w14:textId="77777777" w:rsidR="005A1289" w:rsidRPr="005A1289" w:rsidRDefault="005A1289" w:rsidP="005A1289">
      <w:pPr>
        <w:spacing w:after="0" w:line="240" w:lineRule="auto"/>
        <w:jc w:val="both"/>
        <w:rPr>
          <w:rFonts w:eastAsia="Calibri" w:cstheme="minorHAnsi"/>
          <w:lang w:val="en-AU"/>
        </w:rPr>
      </w:pPr>
    </w:p>
    <w:p w14:paraId="763C71EF"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Haggai in the name of R. Isaac: “</w:t>
      </w:r>
      <w:r w:rsidRPr="005A1289">
        <w:rPr>
          <w:rFonts w:eastAsia="Calibri" w:cstheme="minorHAnsi"/>
          <w:iCs/>
          <w:lang w:val="en-AU"/>
        </w:rPr>
        <w:t>You have made heaven, the heaven of heavens ... the host ... and You keep them alive</w:t>
      </w:r>
      <w:r w:rsidRPr="005A1289">
        <w:rPr>
          <w:rFonts w:eastAsia="Calibri" w:cstheme="minorHAnsi"/>
          <w:lang w:val="en-AU"/>
        </w:rPr>
        <w:t>” (Neh. 9:6), meaning, you provide them with livelihood.</w:t>
      </w:r>
    </w:p>
    <w:p w14:paraId="07EBD411" w14:textId="77777777" w:rsidR="005A1289" w:rsidRPr="005A1289" w:rsidRDefault="005A1289" w:rsidP="005A1289">
      <w:pPr>
        <w:spacing w:after="0" w:line="240" w:lineRule="auto"/>
        <w:jc w:val="both"/>
        <w:rPr>
          <w:rFonts w:eastAsia="Calibri" w:cstheme="minorHAnsi"/>
          <w:lang w:val="en-AU"/>
        </w:rPr>
      </w:pPr>
    </w:p>
    <w:p w14:paraId="7D333590"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4. Said R. Simeon b. Laqish, It is written, </w:t>
      </w:r>
      <w:r w:rsidRPr="005A1289">
        <w:rPr>
          <w:rFonts w:eastAsia="Calibri" w:cstheme="minorHAnsi"/>
          <w:iCs/>
          <w:lang w:val="en-AU"/>
        </w:rPr>
        <w:t xml:space="preserve">This was the regular whole-offering made at Mount Sinai, a soothing odor, a food-offering to the Lord </w:t>
      </w:r>
      <w:r w:rsidRPr="005A1289">
        <w:rPr>
          <w:rFonts w:eastAsia="Calibri" w:cstheme="minorHAnsi"/>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5A1289">
        <w:rPr>
          <w:rFonts w:eastAsia="Calibri" w:cstheme="minorHAnsi"/>
          <w:iCs/>
          <w:lang w:val="en-AU"/>
        </w:rPr>
        <w:t xml:space="preserve">And he was there with the Lord for forty days and forty nights. Bread he did not eat, and water he did not drink </w:t>
      </w:r>
      <w:r w:rsidRPr="005A1289">
        <w:rPr>
          <w:rFonts w:eastAsia="Calibri" w:cstheme="minorHAnsi"/>
          <w:lang w:val="en-AU"/>
        </w:rPr>
        <w:t>(Ex. 34:28).</w:t>
      </w:r>
    </w:p>
    <w:p w14:paraId="309AC7A8" w14:textId="77777777" w:rsidR="005A1289" w:rsidRPr="005A1289" w:rsidRDefault="005A1289" w:rsidP="005A1289">
      <w:pPr>
        <w:spacing w:after="0" w:line="240" w:lineRule="auto"/>
        <w:jc w:val="both"/>
        <w:rPr>
          <w:rFonts w:eastAsia="Calibri" w:cstheme="minorHAnsi"/>
          <w:lang w:val="en-AU"/>
        </w:rPr>
      </w:pPr>
    </w:p>
    <w:p w14:paraId="3CEA32B3"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5A1289">
        <w:rPr>
          <w:rFonts w:eastAsia="Calibri" w:cstheme="minorHAnsi"/>
          <w:iCs/>
          <w:lang w:val="en-AU"/>
        </w:rPr>
        <w:t>If I were hungry, I would not tell you.</w:t>
      </w:r>
    </w:p>
    <w:p w14:paraId="7FA7DF7B" w14:textId="77777777" w:rsidR="005A1289" w:rsidRPr="005A1289" w:rsidRDefault="005A1289" w:rsidP="005A1289">
      <w:pPr>
        <w:spacing w:after="0" w:line="240" w:lineRule="auto"/>
        <w:jc w:val="both"/>
        <w:rPr>
          <w:rFonts w:eastAsia="Calibri" w:cstheme="minorHAnsi"/>
          <w:lang w:val="en-AU"/>
        </w:rPr>
      </w:pPr>
    </w:p>
    <w:p w14:paraId="66356572"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5A1289">
        <w:rPr>
          <w:rFonts w:eastAsia="Calibri" w:cstheme="minorHAnsi"/>
          <w:iCs/>
          <w:lang w:val="en-AU"/>
        </w:rPr>
        <w:t>If I were hungry, I would not tell you.</w:t>
      </w:r>
    </w:p>
    <w:p w14:paraId="2981B8AE" w14:textId="77777777" w:rsidR="005A1289" w:rsidRPr="005A1289" w:rsidRDefault="005A1289" w:rsidP="005A1289">
      <w:pPr>
        <w:spacing w:after="0" w:line="240" w:lineRule="auto"/>
        <w:jc w:val="both"/>
        <w:rPr>
          <w:rFonts w:eastAsia="Calibri" w:cstheme="minorHAnsi"/>
          <w:lang w:val="en-AU"/>
        </w:rPr>
      </w:pPr>
    </w:p>
    <w:p w14:paraId="7096C51F"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14:paraId="63153543" w14:textId="77777777" w:rsidR="005A1289" w:rsidRPr="005A1289" w:rsidRDefault="005A1289" w:rsidP="005A1289">
      <w:pPr>
        <w:spacing w:after="0" w:line="240" w:lineRule="auto"/>
        <w:jc w:val="both"/>
        <w:rPr>
          <w:rFonts w:eastAsia="Calibri" w:cstheme="minorHAnsi"/>
          <w:lang w:val="en-AU"/>
        </w:rPr>
      </w:pPr>
    </w:p>
    <w:p w14:paraId="3FA9470C"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lastRenderedPageBreak/>
        <w:t xml:space="preserve">R. Hiyya taught on Tannaite authority, </w:t>
      </w:r>
      <w:r w:rsidRPr="005A1289">
        <w:rPr>
          <w:rFonts w:eastAsia="Calibri" w:cstheme="minorHAnsi"/>
          <w:iCs/>
          <w:lang w:val="en-AU"/>
        </w:rPr>
        <w:t xml:space="preserve">The wine for the proper drink-offering will be a quarter of a hin for each ram; you are to pour out this strong drink in the holy place as an offering to the Lord </w:t>
      </w:r>
      <w:r w:rsidRPr="005A1289">
        <w:rPr>
          <w:rFonts w:eastAsia="Calibri" w:cstheme="minorHAnsi"/>
          <w:lang w:val="en-AU"/>
        </w:rPr>
        <w:t>(Num. 28:7). This statement bears the sense of drinking to full pleasure, satisfaction, and even inebriation.</w:t>
      </w:r>
    </w:p>
    <w:p w14:paraId="5C176CED" w14:textId="77777777" w:rsidR="005A1289" w:rsidRPr="005A1289" w:rsidRDefault="005A1289" w:rsidP="005A1289">
      <w:pPr>
        <w:spacing w:after="0" w:line="240" w:lineRule="auto"/>
        <w:jc w:val="both"/>
        <w:rPr>
          <w:rFonts w:eastAsia="Calibri" w:cstheme="minorHAnsi"/>
          <w:lang w:val="en-AU"/>
        </w:rPr>
      </w:pPr>
    </w:p>
    <w:p w14:paraId="09BAAA93"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14:paraId="592E8126" w14:textId="77777777" w:rsidR="005A1289" w:rsidRPr="005A1289" w:rsidRDefault="005A1289" w:rsidP="005A1289">
      <w:pPr>
        <w:spacing w:after="0" w:line="240" w:lineRule="auto"/>
        <w:jc w:val="both"/>
        <w:rPr>
          <w:rFonts w:eastAsia="Calibri" w:cstheme="minorHAnsi"/>
          <w:lang w:val="en-AU"/>
        </w:rPr>
      </w:pPr>
    </w:p>
    <w:p w14:paraId="681D6E09"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5A1289">
        <w:rPr>
          <w:rFonts w:eastAsia="Calibri" w:cstheme="minorHAnsi"/>
          <w:iCs/>
          <w:lang w:val="en-AU"/>
        </w:rPr>
        <w:t>the Behemoth on a thousand hills</w:t>
      </w:r>
      <w:r w:rsidRPr="005A1289">
        <w:rPr>
          <w:rFonts w:eastAsia="Calibri" w:cstheme="minorHAnsi"/>
          <w:lang w:val="en-AU"/>
        </w:rPr>
        <w:t xml:space="preserve"> (Ps. 50:10).</w:t>
      </w:r>
    </w:p>
    <w:p w14:paraId="4C134A4D" w14:textId="77777777" w:rsidR="005A1289" w:rsidRPr="005A1289" w:rsidRDefault="005A1289" w:rsidP="005A1289">
      <w:pPr>
        <w:spacing w:after="0" w:line="240" w:lineRule="auto"/>
        <w:jc w:val="both"/>
        <w:rPr>
          <w:rFonts w:eastAsia="Calibri" w:cstheme="minorHAnsi"/>
          <w:lang w:val="en-AU"/>
        </w:rPr>
      </w:pPr>
    </w:p>
    <w:p w14:paraId="1B164F8E"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 Yohanan. R. Simeon b. Laqish, and rabbis: R. Yohanan said, “It is a single beast, which crouches on a thousand hills, and the thousand hills produce fodder, which it eats. What verse of Scripture so indicates? </w:t>
      </w:r>
      <w:r w:rsidRPr="005A1289">
        <w:rPr>
          <w:rFonts w:eastAsia="Calibri" w:cstheme="minorHAnsi"/>
          <w:iCs/>
          <w:lang w:val="en-AU"/>
        </w:rPr>
        <w:t>Now behold Behemoth which I made ... Surely the mountains bring him forth food</w:t>
      </w:r>
      <w:r w:rsidRPr="005A1289">
        <w:rPr>
          <w:rFonts w:eastAsia="Calibri" w:cstheme="minorHAnsi"/>
          <w:lang w:val="en-AU"/>
        </w:rPr>
        <w:t xml:space="preserve"> (Job 40:15).”</w:t>
      </w:r>
    </w:p>
    <w:p w14:paraId="41F6BD6C" w14:textId="77777777" w:rsidR="005A1289" w:rsidRPr="005A1289" w:rsidRDefault="005A1289" w:rsidP="005A1289">
      <w:pPr>
        <w:spacing w:after="0" w:line="240" w:lineRule="auto"/>
        <w:jc w:val="both"/>
        <w:rPr>
          <w:rFonts w:eastAsia="Calibri" w:cstheme="minorHAnsi"/>
          <w:lang w:val="en-AU"/>
        </w:rPr>
      </w:pPr>
    </w:p>
    <w:p w14:paraId="31CDB2F9"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5A1289">
        <w:rPr>
          <w:rFonts w:eastAsia="Calibri" w:cstheme="minorHAnsi"/>
          <w:iCs/>
          <w:lang w:val="en-AU"/>
        </w:rPr>
        <w:t>Flocks shall range over Sharon and the Vale of Achor be a pasture for cattle; they will belong to My people who seek Me</w:t>
      </w:r>
      <w:r w:rsidRPr="005A1289">
        <w:rPr>
          <w:rFonts w:eastAsia="Calibri" w:cstheme="minorHAnsi"/>
          <w:lang w:val="en-AU"/>
        </w:rPr>
        <w:t xml:space="preserve"> (Is. 65:10).”</w:t>
      </w:r>
    </w:p>
    <w:p w14:paraId="3B57D306" w14:textId="77777777" w:rsidR="005A1289" w:rsidRPr="005A1289" w:rsidRDefault="005A1289" w:rsidP="005A1289">
      <w:pPr>
        <w:spacing w:after="0" w:line="240" w:lineRule="auto"/>
        <w:jc w:val="both"/>
        <w:rPr>
          <w:rFonts w:eastAsia="Calibri" w:cstheme="minorHAnsi"/>
          <w:lang w:val="en-AU"/>
        </w:rPr>
      </w:pPr>
    </w:p>
    <w:p w14:paraId="33475B7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Rabbis said, “It is a single beast, which crouches on a thousand hills, and the thousand hills produce cattle, which it eats. And what text of Scripture makes that point? </w:t>
      </w:r>
      <w:r w:rsidRPr="005A1289">
        <w:rPr>
          <w:rFonts w:eastAsia="Calibri" w:cstheme="minorHAnsi"/>
          <w:iCs/>
          <w:lang w:val="en-AU"/>
        </w:rPr>
        <w:t xml:space="preserve">And all beasts of the field play there </w:t>
      </w:r>
      <w:r w:rsidRPr="005A1289">
        <w:rPr>
          <w:rFonts w:eastAsia="Calibri" w:cstheme="minorHAnsi"/>
          <w:lang w:val="en-AU"/>
        </w:rPr>
        <w:t>(Job 40:20).” But can cattle eat other cattle? Said R. Tanhuma, “</w:t>
      </w:r>
      <w:r w:rsidRPr="005A1289">
        <w:rPr>
          <w:rFonts w:eastAsia="Calibri" w:cstheme="minorHAnsi"/>
          <w:iCs/>
          <w:lang w:val="en-AU"/>
        </w:rPr>
        <w:t>Great are the works of our God</w:t>
      </w:r>
      <w:r w:rsidRPr="005A1289">
        <w:rPr>
          <w:rFonts w:eastAsia="Calibri" w:cstheme="minorHAnsi"/>
          <w:lang w:val="en-AU"/>
        </w:rPr>
        <w:t xml:space="preserve"> (Ps. 111:2), how curious are the works of the Holy One, blessed be He.”  </w:t>
      </w:r>
    </w:p>
    <w:p w14:paraId="538D5067" w14:textId="77777777" w:rsidR="005A1289" w:rsidRPr="005A1289" w:rsidRDefault="005A1289" w:rsidP="005A1289">
      <w:pPr>
        <w:spacing w:after="0" w:line="240" w:lineRule="auto"/>
        <w:jc w:val="both"/>
        <w:rPr>
          <w:rFonts w:eastAsia="Calibri" w:cstheme="minorHAnsi"/>
          <w:lang w:val="en-AU"/>
        </w:rPr>
      </w:pPr>
    </w:p>
    <w:p w14:paraId="6F526DA3"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And whence does it drink? It was taught on Tannaite authority: R. Joshua b. Levi said, “Whatever the Jordan river collects in six months it swallows up in a single gulp. What verse of Scripture indicates it? </w:t>
      </w:r>
      <w:r w:rsidRPr="005A1289">
        <w:rPr>
          <w:rFonts w:eastAsia="Calibri" w:cstheme="minorHAnsi"/>
          <w:iCs/>
          <w:lang w:val="en-AU"/>
        </w:rPr>
        <w:t>If the river is in spate, he is not scared, he sprawls at his ease as the Jordan flows to his mouth</w:t>
      </w:r>
      <w:r w:rsidRPr="005A1289">
        <w:rPr>
          <w:rFonts w:eastAsia="Calibri" w:cstheme="minorHAnsi"/>
          <w:lang w:val="en-AU"/>
        </w:rPr>
        <w:t xml:space="preserve"> (Job 40:23).”</w:t>
      </w:r>
    </w:p>
    <w:p w14:paraId="4844E779" w14:textId="77777777" w:rsidR="005A1289" w:rsidRPr="005A1289" w:rsidRDefault="005A1289" w:rsidP="005A1289">
      <w:pPr>
        <w:spacing w:after="0" w:line="240" w:lineRule="auto"/>
        <w:jc w:val="both"/>
        <w:rPr>
          <w:rFonts w:eastAsia="Calibri" w:cstheme="minorHAnsi"/>
          <w:lang w:val="en-AU"/>
        </w:rPr>
      </w:pPr>
    </w:p>
    <w:p w14:paraId="1670DE1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Rabbis say, “Whatever the Jordan river collects in twelve months it swallows up in a single gulp. What verse of Scripture indicates it? </w:t>
      </w:r>
      <w:r w:rsidRPr="005A1289">
        <w:rPr>
          <w:rFonts w:eastAsia="Calibri" w:cstheme="minorHAnsi"/>
          <w:iCs/>
          <w:lang w:val="en-AU"/>
        </w:rPr>
        <w:t>He sprawls at his ease as the Jordan flows to his mouth</w:t>
      </w:r>
      <w:r w:rsidRPr="005A1289">
        <w:rPr>
          <w:rFonts w:eastAsia="Calibri" w:cstheme="minorHAnsi"/>
          <w:lang w:val="en-AU"/>
        </w:rPr>
        <w:t xml:space="preserve"> (Job 40:23). And that suffices merely to wet his whistle. R. Huna in the name of R. Yose: “It is not even enough to wet his whistle.” Then whence does it drink? R. Simeon b. Yohai taught on Tannaite authority, </w:t>
      </w:r>
      <w:r w:rsidRPr="005A1289">
        <w:rPr>
          <w:rFonts w:eastAsia="Calibri" w:cstheme="minorHAnsi"/>
          <w:iCs/>
          <w:lang w:val="en-AU"/>
        </w:rPr>
        <w:t>“And a river flowed out of Eden</w:t>
      </w:r>
      <w:r w:rsidRPr="005A1289">
        <w:rPr>
          <w:rFonts w:eastAsia="Calibri" w:cstheme="minorHAnsi"/>
          <w:lang w:val="en-AU"/>
        </w:rPr>
        <w:t xml:space="preserve"> (Gen. 2:10), </w:t>
      </w:r>
      <w:r w:rsidRPr="005A1289">
        <w:rPr>
          <w:rFonts w:eastAsia="Calibri" w:cstheme="minorHAnsi"/>
          <w:iCs/>
          <w:lang w:val="en-AU"/>
        </w:rPr>
        <w:t>and its name is Yubal,</w:t>
      </w:r>
      <w:r w:rsidRPr="005A1289">
        <w:rPr>
          <w:rFonts w:eastAsia="Calibri" w:cstheme="minorHAnsi"/>
          <w:lang w:val="en-AU"/>
        </w:rPr>
        <w:t xml:space="preserve"> and from there it drinks, as it is said, </w:t>
      </w:r>
      <w:r w:rsidRPr="005A1289">
        <w:rPr>
          <w:rFonts w:eastAsia="Calibri" w:cstheme="minorHAnsi"/>
          <w:iCs/>
          <w:lang w:val="en-AU"/>
        </w:rPr>
        <w:t>That spreads out its roots by Yubal</w:t>
      </w:r>
      <w:r w:rsidRPr="005A1289">
        <w:rPr>
          <w:rFonts w:eastAsia="Calibri" w:cstheme="minorHAnsi"/>
          <w:lang w:val="en-AU"/>
        </w:rPr>
        <w:t xml:space="preserve"> (Jer. 17:8).”</w:t>
      </w:r>
    </w:p>
    <w:p w14:paraId="030580C9" w14:textId="77777777" w:rsidR="005A1289" w:rsidRPr="005A1289" w:rsidRDefault="005A1289" w:rsidP="005A1289">
      <w:pPr>
        <w:spacing w:after="0" w:line="240" w:lineRule="auto"/>
        <w:jc w:val="both"/>
        <w:rPr>
          <w:rFonts w:eastAsia="Calibri" w:cstheme="minorHAnsi"/>
          <w:lang w:val="en-AU"/>
        </w:rPr>
      </w:pPr>
    </w:p>
    <w:p w14:paraId="052A63BC"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It was taught on Tannaite authority in the name of R. Meir, “</w:t>
      </w:r>
      <w:r w:rsidRPr="005A1289">
        <w:rPr>
          <w:rFonts w:eastAsia="Calibri" w:cstheme="minorHAnsi"/>
          <w:iCs/>
          <w:lang w:val="en-AU"/>
        </w:rPr>
        <w:t>But ask now the Behemoth</w:t>
      </w:r>
      <w:r w:rsidRPr="005A1289">
        <w:rPr>
          <w:rFonts w:eastAsia="Calibri" w:cstheme="minorHAnsi"/>
          <w:lang w:val="en-AU"/>
        </w:rPr>
        <w:t xml:space="preserve"> (Job 12:7) — this is </w:t>
      </w:r>
      <w:r w:rsidRPr="005A1289">
        <w:rPr>
          <w:rFonts w:eastAsia="Calibri" w:cstheme="minorHAnsi"/>
          <w:iCs/>
          <w:lang w:val="en-AU"/>
        </w:rPr>
        <w:t>the Behemoth of the thousand hills</w:t>
      </w:r>
      <w:r w:rsidRPr="005A1289">
        <w:rPr>
          <w:rFonts w:eastAsia="Calibri" w:cstheme="minorHAnsi"/>
          <w:lang w:val="en-AU"/>
        </w:rPr>
        <w:t xml:space="preserve"> (Ps. 50:10), </w:t>
      </w:r>
      <w:r w:rsidRPr="005A1289">
        <w:rPr>
          <w:rFonts w:eastAsia="Calibri" w:cstheme="minorHAnsi"/>
          <w:b/>
          <w:bCs/>
          <w:lang w:val="en-AU"/>
        </w:rPr>
        <w:t>and the fowl of the heaven will tell you</w:t>
      </w:r>
      <w:r w:rsidRPr="005A1289">
        <w:rPr>
          <w:rFonts w:eastAsia="Calibri" w:cstheme="minorHAnsi"/>
          <w:lang w:val="en-AU"/>
        </w:rPr>
        <w:t xml:space="preserve"> (Job 12:7), that is </w:t>
      </w:r>
      <w:r w:rsidRPr="005A1289">
        <w:rPr>
          <w:rFonts w:eastAsia="Calibri" w:cstheme="minorHAnsi"/>
          <w:iCs/>
          <w:lang w:val="en-AU"/>
        </w:rPr>
        <w:t>the ziz-bird</w:t>
      </w:r>
      <w:r w:rsidRPr="005A1289">
        <w:rPr>
          <w:rFonts w:eastAsia="Calibri" w:cstheme="minorHAnsi"/>
          <w:lang w:val="en-AU"/>
        </w:rPr>
        <w:t xml:space="preserve"> (Ps. 50:10), or </w:t>
      </w:r>
      <w:r w:rsidRPr="005A1289">
        <w:rPr>
          <w:rFonts w:eastAsia="Calibri" w:cstheme="minorHAnsi"/>
          <w:iCs/>
          <w:lang w:val="en-AU"/>
        </w:rPr>
        <w:t>speak to the earth that it tell you</w:t>
      </w:r>
      <w:r w:rsidRPr="005A1289">
        <w:rPr>
          <w:rFonts w:eastAsia="Calibri" w:cstheme="minorHAnsi"/>
          <w:lang w:val="en-AU"/>
        </w:rPr>
        <w:t xml:space="preserve"> (Job 12:8) — this refers to the Garden of Eden. </w:t>
      </w:r>
      <w:r w:rsidRPr="005A1289">
        <w:rPr>
          <w:rFonts w:eastAsia="Calibri" w:cstheme="minorHAnsi"/>
          <w:iCs/>
          <w:lang w:val="en-AU"/>
        </w:rPr>
        <w:t>Or let the fish of the sea tell you</w:t>
      </w:r>
      <w:r w:rsidRPr="005A1289">
        <w:rPr>
          <w:rFonts w:eastAsia="Calibri" w:cstheme="minorHAnsi"/>
          <w:lang w:val="en-AU"/>
        </w:rPr>
        <w:t xml:space="preserve"> (Job 12:8) — this refers to Leviathan. </w:t>
      </w:r>
      <w:r w:rsidRPr="005A1289">
        <w:rPr>
          <w:rFonts w:eastAsia="Calibri" w:cstheme="minorHAnsi"/>
          <w:iCs/>
          <w:lang w:val="en-AU"/>
        </w:rPr>
        <w:t>Who does not know among all these that the hand of the Lord has done this</w:t>
      </w:r>
      <w:r w:rsidRPr="005A1289">
        <w:rPr>
          <w:rFonts w:eastAsia="Calibri" w:cstheme="minorHAnsi"/>
          <w:lang w:val="en-AU"/>
        </w:rPr>
        <w:t xml:space="preserve"> (Job 12:9).</w:t>
      </w:r>
    </w:p>
    <w:p w14:paraId="4640C611" w14:textId="77777777" w:rsidR="005A1289" w:rsidRPr="005A1289" w:rsidRDefault="005A1289" w:rsidP="005A1289">
      <w:pPr>
        <w:spacing w:after="0" w:line="240" w:lineRule="auto"/>
        <w:jc w:val="both"/>
        <w:rPr>
          <w:rFonts w:eastAsia="Calibri" w:cstheme="minorHAnsi"/>
          <w:lang w:val="en-AU"/>
        </w:rPr>
      </w:pPr>
    </w:p>
    <w:p w14:paraId="3DFB4F6F"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9. “I gave you a single king, and you could not provide for him. [How then are you going to find the resources actually to feed me? It is beyond your capacity to do so.] And who was that? It was Solomon, son of David.” </w:t>
      </w:r>
      <w:r w:rsidRPr="005A1289">
        <w:rPr>
          <w:rFonts w:eastAsia="Calibri" w:cstheme="minorHAnsi"/>
          <w:iCs/>
          <w:lang w:val="en-AU"/>
        </w:rPr>
        <w:t>The bread required by Solomon in a single day was thirty hors of fine flower and sixty kors of meal</w:t>
      </w:r>
      <w:r w:rsidRPr="005A1289">
        <w:rPr>
          <w:rFonts w:eastAsia="Calibri" w:cstheme="minorHAnsi"/>
          <w:lang w:val="en-AU"/>
        </w:rPr>
        <w:t xml:space="preserve"> (1 Kgs. 5:2).</w:t>
      </w:r>
    </w:p>
    <w:p w14:paraId="6D233B00" w14:textId="77777777" w:rsidR="005A1289" w:rsidRPr="005A1289" w:rsidRDefault="005A1289" w:rsidP="005A1289">
      <w:pPr>
        <w:spacing w:after="0" w:line="240" w:lineRule="auto"/>
        <w:jc w:val="both"/>
        <w:rPr>
          <w:rFonts w:eastAsia="Calibri" w:cstheme="minorHAnsi"/>
          <w:lang w:val="en-AU"/>
        </w:rPr>
      </w:pPr>
    </w:p>
    <w:p w14:paraId="7B9B5B7E"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lastRenderedPageBreak/>
        <w:t xml:space="preserve">Said R. Samuel bar R. Isaac, ‘These were kinds of snacks. But as to his regular meal, no person could provide it: </w:t>
      </w:r>
      <w:r w:rsidRPr="005A1289">
        <w:rPr>
          <w:rFonts w:eastAsia="Calibri" w:cstheme="minorHAnsi"/>
          <w:iCs/>
          <w:lang w:val="en-AU"/>
        </w:rPr>
        <w:t>Ten fat oxen</w:t>
      </w:r>
      <w:r w:rsidRPr="005A1289">
        <w:rPr>
          <w:rFonts w:eastAsia="Calibri" w:cstheme="minorHAnsi"/>
          <w:lang w:val="en-AU"/>
        </w:rPr>
        <w:t xml:space="preserve"> (1 Kgs 5:3), fattened with fodder, </w:t>
      </w:r>
      <w:r w:rsidRPr="005A1289">
        <w:rPr>
          <w:rFonts w:eastAsia="Calibri" w:cstheme="minorHAnsi"/>
          <w:iCs/>
          <w:lang w:val="en-AU"/>
        </w:rPr>
        <w:t>and twenty oxen out of the pasture and a hundred sheep</w:t>
      </w:r>
      <w:r w:rsidRPr="005A1289">
        <w:rPr>
          <w:rFonts w:eastAsia="Calibri" w:cstheme="minorHAnsi"/>
          <w:lang w:val="en-AU"/>
        </w:rPr>
        <w:t xml:space="preserve"> (1 Kgs 5:3), also out of the pasture; </w:t>
      </w:r>
      <w:r w:rsidRPr="005A1289">
        <w:rPr>
          <w:rFonts w:eastAsia="Calibri" w:cstheme="minorHAnsi"/>
          <w:iCs/>
          <w:lang w:val="en-AU"/>
        </w:rPr>
        <w:t>and harts, gazelles, roebucks, and fatted fowl</w:t>
      </w:r>
      <w:r w:rsidRPr="005A1289">
        <w:rPr>
          <w:rFonts w:eastAsia="Calibri" w:cstheme="minorHAnsi"/>
          <w:lang w:val="en-AU"/>
        </w:rPr>
        <w:t xml:space="preserve"> (1 Kgs. 5:3).”</w:t>
      </w:r>
    </w:p>
    <w:p w14:paraId="1211F194" w14:textId="77777777" w:rsidR="005A1289" w:rsidRPr="005A1289" w:rsidRDefault="005A1289" w:rsidP="005A1289">
      <w:pPr>
        <w:spacing w:after="0" w:line="240" w:lineRule="auto"/>
        <w:jc w:val="both"/>
        <w:rPr>
          <w:rFonts w:eastAsia="Calibri" w:cstheme="minorHAnsi"/>
          <w:lang w:val="en-AU"/>
        </w:rPr>
      </w:pPr>
    </w:p>
    <w:p w14:paraId="556D7788"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5A1289">
        <w:rPr>
          <w:rFonts w:eastAsia="Calibri" w:cstheme="minorHAnsi"/>
          <w:iCs/>
          <w:lang w:val="en-AU"/>
        </w:rPr>
        <w:t>If I were hungry, I would not tell you.</w:t>
      </w:r>
      <w:r w:rsidRPr="005A1289">
        <w:rPr>
          <w:rFonts w:eastAsia="Calibri" w:cstheme="minorHAnsi"/>
          <w:lang w:val="en-AU"/>
        </w:rPr>
        <w:t>”</w:t>
      </w:r>
    </w:p>
    <w:p w14:paraId="638F8228" w14:textId="77777777" w:rsidR="005A1289" w:rsidRPr="005A1289" w:rsidRDefault="005A1289" w:rsidP="005A1289">
      <w:pPr>
        <w:spacing w:after="0" w:line="240" w:lineRule="auto"/>
        <w:jc w:val="both"/>
        <w:rPr>
          <w:rFonts w:eastAsia="Calibri" w:cstheme="minorHAnsi"/>
          <w:lang w:val="en-AU"/>
        </w:rPr>
      </w:pPr>
    </w:p>
    <w:p w14:paraId="13812C00"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5A1289">
        <w:rPr>
          <w:rFonts w:eastAsia="Calibri" w:cstheme="minorHAnsi"/>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5A1289">
        <w:rPr>
          <w:rFonts w:eastAsia="Calibri" w:cstheme="minorHAnsi"/>
          <w:lang w:val="en-AU"/>
        </w:rPr>
        <w:t>(Neh. 5:18).</w:t>
      </w:r>
    </w:p>
    <w:p w14:paraId="5D81ABF4" w14:textId="77777777" w:rsidR="005A1289" w:rsidRPr="005A1289" w:rsidRDefault="005A1289" w:rsidP="005A1289">
      <w:pPr>
        <w:spacing w:after="0" w:line="240" w:lineRule="auto"/>
        <w:jc w:val="both"/>
        <w:rPr>
          <w:rFonts w:eastAsia="Calibri" w:cstheme="minorHAnsi"/>
          <w:lang w:val="en-AU"/>
        </w:rPr>
      </w:pPr>
    </w:p>
    <w:p w14:paraId="52AE9312" w14:textId="77777777"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What is the usual fare provided for the governor? Huna bar Yekko said, “It means gourmet food carefully cooked in vessels standing upon tripods.” Thus: </w:t>
      </w:r>
      <w:r w:rsidRPr="005A1289">
        <w:rPr>
          <w:rFonts w:eastAsia="Calibri" w:cstheme="minorHAnsi"/>
          <w:iCs/>
          <w:lang w:val="en-AU"/>
        </w:rPr>
        <w:t>If I were hungry, I would not tell you.</w:t>
      </w:r>
    </w:p>
    <w:p w14:paraId="0E4CF4CE" w14:textId="77777777" w:rsidR="005A1289" w:rsidRPr="005A1289" w:rsidRDefault="005A1289" w:rsidP="005A1289">
      <w:pPr>
        <w:spacing w:after="0" w:line="240" w:lineRule="auto"/>
        <w:jc w:val="both"/>
        <w:rPr>
          <w:rFonts w:eastAsia="Calibri" w:cstheme="minorHAnsi"/>
          <w:lang w:val="en-AU"/>
        </w:rPr>
      </w:pPr>
    </w:p>
    <w:p w14:paraId="39583F74" w14:textId="77777777" w:rsidR="005A1289" w:rsidRPr="005A1289" w:rsidRDefault="005A1289" w:rsidP="005A1289">
      <w:pPr>
        <w:spacing w:after="0" w:line="240" w:lineRule="auto"/>
        <w:jc w:val="both"/>
        <w:rPr>
          <w:rFonts w:eastAsia="Calibri" w:cstheme="minorHAnsi"/>
          <w:b/>
          <w:bCs/>
          <w:lang w:val="en-AU"/>
        </w:rPr>
      </w:pPr>
      <w:r w:rsidRPr="005A1289">
        <w:rPr>
          <w:rFonts w:eastAsia="Calibri" w:cstheme="minorHAnsi"/>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5A1289">
        <w:rPr>
          <w:rFonts w:eastAsia="Calibri" w:cstheme="minorHAnsi"/>
          <w:b/>
          <w:bCs/>
          <w:highlight w:val="yellow"/>
          <w:u w:val="single"/>
          <w:lang w:val="en-AU"/>
        </w:rPr>
        <w:t>at the appointed time</w:t>
      </w:r>
      <w:r w:rsidRPr="005A1289">
        <w:rPr>
          <w:rFonts w:eastAsia="Calibri" w:cstheme="minorHAnsi"/>
          <w:b/>
          <w:bCs/>
          <w:highlight w:val="yellow"/>
          <w:lang w:val="en-AU"/>
        </w:rPr>
        <w:t>.</w:t>
      </w:r>
    </w:p>
    <w:p w14:paraId="09871CF6" w14:textId="77777777" w:rsidR="005A1289" w:rsidRPr="005A1289" w:rsidRDefault="005A1289" w:rsidP="005A1289">
      <w:pPr>
        <w:spacing w:after="0" w:line="240" w:lineRule="auto"/>
        <w:jc w:val="both"/>
        <w:rPr>
          <w:rFonts w:eastAsia="Calibri" w:cstheme="minorHAnsi"/>
          <w:lang w:val="en-AU"/>
        </w:rPr>
      </w:pPr>
    </w:p>
    <w:p w14:paraId="1F6EB859" w14:textId="77777777" w:rsidR="005A1289" w:rsidRPr="005A1289" w:rsidRDefault="005A1289" w:rsidP="005A1289">
      <w:pPr>
        <w:spacing w:after="0" w:line="240" w:lineRule="auto"/>
        <w:jc w:val="both"/>
        <w:rPr>
          <w:rFonts w:eastAsia="Calibri" w:cstheme="minorHAnsi"/>
          <w:lang w:val="en-AU"/>
        </w:rPr>
      </w:pPr>
    </w:p>
    <w:p w14:paraId="75A303E6" w14:textId="77777777" w:rsidR="005A1289" w:rsidRPr="005A1289" w:rsidRDefault="005A1289" w:rsidP="005A1289">
      <w:pPr>
        <w:spacing w:after="0" w:line="240" w:lineRule="auto"/>
        <w:jc w:val="both"/>
        <w:rPr>
          <w:rFonts w:eastAsia="Calibri" w:cstheme="minorHAnsi"/>
          <w:lang w:val="en-AU"/>
        </w:rPr>
      </w:pPr>
      <w:proofErr w:type="gramStart"/>
      <w:r w:rsidRPr="005A1289">
        <w:rPr>
          <w:rFonts w:eastAsia="Calibri" w:cstheme="minorHAnsi"/>
          <w:b/>
          <w:bCs/>
          <w:lang w:val="en-AU"/>
        </w:rPr>
        <w:t>VI:II</w:t>
      </w:r>
      <w:proofErr w:type="gramEnd"/>
      <w:r w:rsidRPr="005A1289">
        <w:rPr>
          <w:rFonts w:eastAsia="Calibri" w:cstheme="minorHAnsi"/>
          <w:b/>
          <w:bCs/>
          <w:lang w:val="en-AU"/>
        </w:rPr>
        <w:t xml:space="preserve"> - </w:t>
      </w:r>
      <w:r w:rsidRPr="005A1289">
        <w:rPr>
          <w:rFonts w:eastAsia="Calibri" w:cstheme="minorHAnsi"/>
          <w:lang w:val="en-AU"/>
        </w:rPr>
        <w:t xml:space="preserve">1. </w:t>
      </w:r>
      <w:r w:rsidRPr="005A1289">
        <w:rPr>
          <w:rFonts w:eastAsia="Calibri" w:cstheme="minorHAnsi"/>
          <w:iCs/>
          <w:lang w:val="en-AU"/>
        </w:rPr>
        <w:t>A righteous/generous man eats his fill, [but the wicked/lawless go hungry]</w:t>
      </w:r>
      <w:r w:rsidRPr="005A1289">
        <w:rPr>
          <w:rFonts w:eastAsia="Calibri" w:cstheme="minorHAnsi"/>
          <w:lang w:val="en-AU"/>
        </w:rPr>
        <w:t xml:space="preserve"> (Prov. 13:25): This refers to Eliezer, our father Abraham’s servant, as it is said, </w:t>
      </w:r>
      <w:r w:rsidRPr="005A1289">
        <w:rPr>
          <w:rFonts w:eastAsia="Calibri" w:cstheme="minorHAnsi"/>
          <w:iCs/>
          <w:lang w:val="en-AU"/>
        </w:rPr>
        <w:t>Please let me have a little water to drink from your pitcher</w:t>
      </w:r>
      <w:r w:rsidRPr="005A1289">
        <w:rPr>
          <w:rFonts w:eastAsia="Calibri" w:cstheme="minorHAnsi"/>
          <w:lang w:val="en-AU"/>
        </w:rPr>
        <w:t xml:space="preserve"> (Gen. 24:17) — one sip. </w:t>
      </w:r>
      <w:r w:rsidRPr="005A1289">
        <w:rPr>
          <w:rFonts w:eastAsia="Calibri" w:cstheme="minorHAnsi"/>
          <w:iCs/>
          <w:lang w:val="en-AU"/>
        </w:rPr>
        <w:t xml:space="preserve">... but the wicked/lawless go hungry: </w:t>
      </w:r>
      <w:r w:rsidRPr="005A1289">
        <w:rPr>
          <w:rFonts w:eastAsia="Calibri" w:cstheme="minorHAnsi"/>
          <w:lang w:val="en-AU"/>
        </w:rPr>
        <w:t xml:space="preserve">This refers to the wicked/lawless Esau, who said to our father, Jacob, </w:t>
      </w:r>
      <w:r w:rsidRPr="005A1289">
        <w:rPr>
          <w:rFonts w:eastAsia="Calibri" w:cstheme="minorHAnsi"/>
          <w:iCs/>
          <w:lang w:val="en-AU"/>
        </w:rPr>
        <w:t>Let me swallow some of that red pottage, for I am famished</w:t>
      </w:r>
      <w:r w:rsidRPr="005A1289">
        <w:rPr>
          <w:rFonts w:eastAsia="Calibri" w:cstheme="minorHAnsi"/>
          <w:lang w:val="en-AU"/>
        </w:rPr>
        <w:t xml:space="preserve"> (Gen. 28:30).</w:t>
      </w:r>
    </w:p>
    <w:p w14:paraId="09D97908" w14:textId="77777777" w:rsidR="005A1289" w:rsidRPr="005A1289" w:rsidRDefault="005A1289" w:rsidP="005A1289">
      <w:pPr>
        <w:spacing w:after="0" w:line="240" w:lineRule="auto"/>
        <w:jc w:val="both"/>
        <w:rPr>
          <w:rFonts w:eastAsia="Calibri" w:cstheme="minorHAnsi"/>
          <w:lang w:val="en-AU"/>
        </w:rPr>
      </w:pPr>
    </w:p>
    <w:p w14:paraId="7704DFBA"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(And Esau said to Jacob, Let me swallow some of thai red pottage, for I am famished</w:t>
      </w:r>
      <w:r w:rsidRPr="005A1289">
        <w:rPr>
          <w:rFonts w:eastAsia="Calibri" w:cstheme="minorHAnsi"/>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1107C8C7" w14:textId="77777777" w:rsidR="005A1289" w:rsidRPr="005A1289" w:rsidRDefault="005A1289" w:rsidP="005A1289">
      <w:pPr>
        <w:spacing w:after="0" w:line="240" w:lineRule="auto"/>
        <w:jc w:val="both"/>
        <w:rPr>
          <w:rFonts w:eastAsia="Calibri" w:cstheme="minorHAnsi"/>
          <w:lang w:val="en-AU"/>
        </w:rPr>
      </w:pPr>
    </w:p>
    <w:p w14:paraId="72AE247A"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Another interpretation of the verse, </w:t>
      </w:r>
      <w:r w:rsidRPr="005A1289">
        <w:rPr>
          <w:rFonts w:eastAsia="Calibri" w:cstheme="minorHAnsi"/>
          <w:iCs/>
          <w:lang w:val="en-AU"/>
        </w:rPr>
        <w:t xml:space="preserve">A righteous/generous man eats his fill: </w:t>
      </w:r>
      <w:r w:rsidRPr="005A1289">
        <w:rPr>
          <w:rFonts w:eastAsia="Calibri" w:cstheme="minorHAnsi"/>
          <w:lang w:val="en-AU"/>
        </w:rPr>
        <w:t xml:space="preserve">This refers to Ruth the Moabite, in regard to whom it is written, </w:t>
      </w:r>
      <w:r w:rsidRPr="005A1289">
        <w:rPr>
          <w:rFonts w:eastAsia="Calibri" w:cstheme="minorHAnsi"/>
          <w:iCs/>
          <w:lang w:val="en-AU"/>
        </w:rPr>
        <w:t>She ate, was satisfied, and left food over</w:t>
      </w:r>
      <w:r w:rsidRPr="005A1289">
        <w:rPr>
          <w:rFonts w:eastAsia="Calibri" w:cstheme="minorHAnsi"/>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5A1289">
        <w:rPr>
          <w:rFonts w:eastAsia="Calibri" w:cstheme="minorHAnsi"/>
          <w:iCs/>
          <w:lang w:val="en-AU"/>
        </w:rPr>
        <w:t>She ate, was satisfied, and left food over,</w:t>
      </w:r>
      <w:r w:rsidRPr="005A1289">
        <w:rPr>
          <w:rFonts w:eastAsia="Calibri" w:cstheme="minorHAnsi"/>
          <w:lang w:val="en-AU"/>
        </w:rPr>
        <w:t xml:space="preserve"> one must conclude that a blessing comes to rest through the womb of a righteous/generous woman.”  </w:t>
      </w:r>
      <w:r w:rsidRPr="005A1289">
        <w:rPr>
          <w:rFonts w:eastAsia="Calibri" w:cstheme="minorHAnsi"/>
          <w:iCs/>
          <w:lang w:val="en-AU"/>
        </w:rPr>
        <w:t xml:space="preserve">...but the wicked go hungry: </w:t>
      </w:r>
      <w:r w:rsidRPr="005A1289">
        <w:rPr>
          <w:rFonts w:eastAsia="Calibri" w:cstheme="minorHAnsi"/>
          <w:lang w:val="en-AU"/>
        </w:rPr>
        <w:t>This refers to the nations of the world.</w:t>
      </w:r>
    </w:p>
    <w:p w14:paraId="1DBA4047" w14:textId="77777777" w:rsidR="005A1289" w:rsidRPr="005A1289" w:rsidRDefault="005A1289" w:rsidP="005A1289">
      <w:pPr>
        <w:spacing w:after="0" w:line="240" w:lineRule="auto"/>
        <w:jc w:val="both"/>
        <w:rPr>
          <w:rFonts w:eastAsia="Calibri" w:cstheme="minorHAnsi"/>
          <w:lang w:val="en-AU"/>
        </w:rPr>
      </w:pPr>
    </w:p>
    <w:p w14:paraId="0D40A343" w14:textId="77777777"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4. Said R. Meir, “Dosetai of Kokhba asked me, saying to me, “What is the meaning of the statement, </w:t>
      </w:r>
      <w:r w:rsidRPr="005A1289">
        <w:rPr>
          <w:rFonts w:eastAsia="Calibri" w:cstheme="minorHAnsi"/>
          <w:iCs/>
          <w:lang w:val="en-AU"/>
        </w:rPr>
        <w:t xml:space="preserve">‘...but the wicked go hungry?’ </w:t>
      </w:r>
      <w:r w:rsidRPr="005A1289">
        <w:rPr>
          <w:rFonts w:eastAsia="Calibri" w:cstheme="minorHAnsi"/>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w:t>
      </w:r>
      <w:r w:rsidRPr="005A1289">
        <w:rPr>
          <w:rFonts w:eastAsia="Calibri" w:cstheme="minorHAnsi"/>
          <w:lang w:val="en-AU"/>
        </w:rPr>
        <w:lastRenderedPageBreak/>
        <w:t xml:space="preserve">don’t do the eating now, when are we going to eat [of every good thing that has ever been created]?’ I recited in his regard, </w:t>
      </w:r>
      <w:r w:rsidRPr="005A1289">
        <w:rPr>
          <w:rFonts w:eastAsia="Calibri" w:cstheme="minorHAnsi"/>
          <w:iCs/>
          <w:lang w:val="en-AU"/>
        </w:rPr>
        <w:t>...but the wicked go hungry.”</w:t>
      </w:r>
    </w:p>
    <w:p w14:paraId="03C3EF0D" w14:textId="77777777" w:rsidR="005A1289" w:rsidRPr="005A1289" w:rsidRDefault="005A1289" w:rsidP="005A1289">
      <w:pPr>
        <w:spacing w:after="0" w:line="240" w:lineRule="auto"/>
        <w:jc w:val="both"/>
        <w:rPr>
          <w:rFonts w:eastAsia="Calibri" w:cstheme="minorHAnsi"/>
          <w:lang w:val="en-AU"/>
        </w:rPr>
      </w:pPr>
    </w:p>
    <w:p w14:paraId="0EB6718F"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5.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5A1289">
        <w:rPr>
          <w:rFonts w:eastAsia="Calibri" w:cstheme="minorHAnsi"/>
          <w:iCs/>
          <w:lang w:val="en-AU"/>
        </w:rPr>
        <w:t xml:space="preserve">And they rejoiced over Rena and Remaliah’s son </w:t>
      </w:r>
      <w:r w:rsidRPr="005A1289">
        <w:rPr>
          <w:rFonts w:eastAsia="Calibri" w:cstheme="minorHAnsi"/>
          <w:lang w:val="en-AU"/>
        </w:rPr>
        <w:t>(Is. 8:6). But Rezin, son of Remaliah, is really worthy of dominion.”</w:t>
      </w:r>
    </w:p>
    <w:p w14:paraId="082F3865" w14:textId="77777777" w:rsidR="005A1289" w:rsidRPr="005A1289" w:rsidRDefault="005A1289" w:rsidP="005A1289">
      <w:pPr>
        <w:spacing w:after="0" w:line="240" w:lineRule="auto"/>
        <w:jc w:val="both"/>
        <w:rPr>
          <w:rFonts w:eastAsia="Calibri" w:cstheme="minorHAnsi"/>
          <w:lang w:val="en-AU"/>
        </w:rPr>
      </w:pPr>
    </w:p>
    <w:p w14:paraId="16932C12"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That is in line with this verse of Scripture: </w:t>
      </w:r>
      <w:r w:rsidRPr="005A1289">
        <w:rPr>
          <w:rFonts w:eastAsia="Calibri" w:cstheme="minorHAnsi"/>
          <w:iCs/>
          <w:lang w:val="en-AU"/>
        </w:rPr>
        <w:t xml:space="preserve">Because this people </w:t>
      </w:r>
      <w:proofErr w:type="gramStart"/>
      <w:r w:rsidRPr="005A1289">
        <w:rPr>
          <w:rFonts w:eastAsia="Calibri" w:cstheme="minorHAnsi"/>
          <w:iCs/>
          <w:lang w:val="en-AU"/>
        </w:rPr>
        <w:t>has</w:t>
      </w:r>
      <w:proofErr w:type="gramEnd"/>
      <w:r w:rsidRPr="005A1289">
        <w:rPr>
          <w:rFonts w:eastAsia="Calibri" w:cstheme="minorHAnsi"/>
          <w:iCs/>
          <w:lang w:val="en-AU"/>
        </w:rPr>
        <w:t xml:space="preserve"> refused the waters of Shiloah that run slowly and rejoice with Rezin and Remaliah’s son</w:t>
      </w:r>
      <w:r w:rsidRPr="005A1289">
        <w:rPr>
          <w:rFonts w:eastAsia="Calibri" w:cstheme="minorHAnsi"/>
          <w:lang w:val="en-AU"/>
        </w:rPr>
        <w:t xml:space="preserve"> (Is. 8:6). What is the sense of </w:t>
      </w:r>
      <w:r w:rsidRPr="005A1289">
        <w:rPr>
          <w:rFonts w:eastAsia="Calibri" w:cstheme="minorHAnsi"/>
          <w:iCs/>
          <w:lang w:val="en-AU"/>
        </w:rPr>
        <w:t>slowly</w:t>
      </w:r>
      <w:r w:rsidRPr="005A1289">
        <w:rPr>
          <w:rFonts w:eastAsia="Calibri" w:cstheme="minorHAnsi"/>
          <w:lang w:val="en-AU"/>
        </w:rPr>
        <w:t xml:space="preserve">? Bar Qappara said, “We have made the circuit of the whole of Scripture and have not found a place that bears the name spelled by the letters translated </w:t>
      </w:r>
      <w:r w:rsidRPr="005A1289">
        <w:rPr>
          <w:rFonts w:eastAsia="Calibri" w:cstheme="minorHAnsi"/>
          <w:iCs/>
          <w:lang w:val="en-AU"/>
        </w:rPr>
        <w:t>slowly</w:t>
      </w:r>
      <w:r w:rsidRPr="005A1289">
        <w:rPr>
          <w:rFonts w:eastAsia="Calibri" w:cstheme="minorHAnsi"/>
          <w:lang w:val="en-AU"/>
        </w:rPr>
        <w:t xml:space="preserve">. But this refers to Hezekiah, King of Judah, who would purify the Israelites through a purification-bath containing the correct volume of water, forty seahs, the number signified by the letters that spell the word for </w:t>
      </w:r>
      <w:r w:rsidRPr="005A1289">
        <w:rPr>
          <w:rFonts w:eastAsia="Calibri" w:cstheme="minorHAnsi"/>
          <w:iCs/>
          <w:lang w:val="en-AU"/>
        </w:rPr>
        <w:t>slowly.</w:t>
      </w:r>
      <w:r w:rsidRPr="005A1289">
        <w:rPr>
          <w:rFonts w:eastAsia="Calibri" w:cstheme="minorHAnsi"/>
          <w:lang w:val="en-AU"/>
        </w:rPr>
        <w:t xml:space="preserve">” Said the Holy One, blessed be He, “You praise eating? </w:t>
      </w:r>
      <w:r w:rsidRPr="005A1289">
        <w:rPr>
          <w:rFonts w:eastAsia="Calibri" w:cstheme="minorHAnsi"/>
          <w:iCs/>
          <w:lang w:val="en-AU"/>
        </w:rPr>
        <w:t xml:space="preserve">Behold the Lord brings up the waters of the River, mighty and many, even the king of Assyria and all his glory, and he shall come up over all his channels and go over all his bands and devour you as would a glutton </w:t>
      </w:r>
      <w:r w:rsidRPr="005A1289">
        <w:rPr>
          <w:rFonts w:eastAsia="Calibri" w:cstheme="minorHAnsi"/>
          <w:lang w:val="en-AU"/>
        </w:rPr>
        <w:t>(Is. 8:7).”</w:t>
      </w:r>
    </w:p>
    <w:p w14:paraId="270E7CEA" w14:textId="77777777" w:rsidR="005A1289" w:rsidRPr="005A1289" w:rsidRDefault="005A1289" w:rsidP="005A1289">
      <w:pPr>
        <w:spacing w:after="0" w:line="240" w:lineRule="auto"/>
        <w:jc w:val="both"/>
        <w:rPr>
          <w:rFonts w:eastAsia="Calibri" w:cstheme="minorHAnsi"/>
          <w:lang w:val="en-AU"/>
        </w:rPr>
      </w:pPr>
    </w:p>
    <w:p w14:paraId="71DAF6B2"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6. </w:t>
      </w:r>
      <w:r w:rsidRPr="005A1289">
        <w:rPr>
          <w:rFonts w:eastAsia="Calibri" w:cstheme="minorHAnsi"/>
          <w:iCs/>
          <w:lang w:val="en-AU"/>
        </w:rPr>
        <w:t xml:space="preserve">but the wicked go hungry: </w:t>
      </w:r>
      <w:r w:rsidRPr="005A1289">
        <w:rPr>
          <w:rFonts w:eastAsia="Calibri" w:cstheme="minorHAnsi"/>
          <w:lang w:val="en-AU"/>
        </w:rPr>
        <w:t xml:space="preserve">this refers to Mesha. Mesha, king of Moab, was a noked (2 Kgs. 3:4). What is the sense of </w:t>
      </w:r>
      <w:r w:rsidRPr="005A1289">
        <w:rPr>
          <w:rFonts w:eastAsia="Calibri" w:cstheme="minorHAnsi"/>
          <w:iCs/>
          <w:lang w:val="en-AU"/>
        </w:rPr>
        <w:t>noked</w:t>
      </w:r>
      <w:r w:rsidRPr="005A1289">
        <w:rPr>
          <w:rFonts w:eastAsia="Calibri" w:cstheme="minorHAnsi"/>
          <w:lang w:val="en-AU"/>
        </w:rPr>
        <w:t xml:space="preserve">? It is a shepherd. </w:t>
      </w:r>
      <w:r w:rsidRPr="005A1289">
        <w:rPr>
          <w:rFonts w:eastAsia="Calibri" w:cstheme="minorHAnsi"/>
          <w:iCs/>
          <w:lang w:val="en-AU"/>
        </w:rPr>
        <w:t>He handed over to the king of Israel a hundred thousand fatted lambs and a hundred thousand wool-bearing rams</w:t>
      </w:r>
      <w:r w:rsidRPr="005A1289">
        <w:rPr>
          <w:rFonts w:eastAsia="Calibri" w:cstheme="minorHAnsi"/>
          <w:lang w:val="en-AU"/>
        </w:rPr>
        <w:t xml:space="preserve"> (2 Kgs. 3:4). What is the meaning of </w:t>
      </w:r>
      <w:r w:rsidRPr="005A1289">
        <w:rPr>
          <w:rFonts w:eastAsia="Calibri" w:cstheme="minorHAnsi"/>
          <w:iCs/>
          <w:lang w:val="en-AU"/>
        </w:rPr>
        <w:t>wool-bearing rams</w:t>
      </w:r>
      <w:r w:rsidRPr="005A1289">
        <w:rPr>
          <w:rFonts w:eastAsia="Calibri" w:cstheme="minorHAnsi"/>
          <w:lang w:val="en-AU"/>
        </w:rPr>
        <w:t>? R. Abba bar Kahana said, “Unshorn.”</w:t>
      </w:r>
    </w:p>
    <w:p w14:paraId="7836F4C2" w14:textId="77777777" w:rsidR="005A1289" w:rsidRPr="005A1289" w:rsidRDefault="005A1289" w:rsidP="005A1289">
      <w:pPr>
        <w:spacing w:after="0" w:line="240" w:lineRule="auto"/>
        <w:jc w:val="both"/>
        <w:rPr>
          <w:rFonts w:eastAsia="Calibri" w:cstheme="minorHAnsi"/>
          <w:lang w:val="en-AU"/>
        </w:rPr>
      </w:pPr>
    </w:p>
    <w:p w14:paraId="6F58BE78"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7.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the kings of Israel and the kings of the House of David. </w:t>
      </w:r>
      <w:r w:rsidRPr="005A1289">
        <w:rPr>
          <w:rFonts w:eastAsia="Calibri" w:cstheme="minorHAnsi"/>
          <w:iCs/>
          <w:lang w:val="en-AU"/>
        </w:rPr>
        <w:t>but the wicked/lawless go hungry</w:t>
      </w:r>
      <w:r w:rsidRPr="005A1289">
        <w:rPr>
          <w:rFonts w:eastAsia="Calibri" w:cstheme="minorHAnsi"/>
          <w:lang w:val="en-AU"/>
        </w:rPr>
        <w:t xml:space="preserve"> are the kings of the East: R. Yudan and R. Hunah: R. Yudan said, “A hundred sheep would be served to each one every day.” R. Hunah said, “A thousand sheep were served to each one every day.”</w:t>
      </w:r>
    </w:p>
    <w:p w14:paraId="3A8FF582" w14:textId="77777777" w:rsidR="005A1289" w:rsidRPr="005A1289" w:rsidRDefault="005A1289" w:rsidP="005A1289">
      <w:pPr>
        <w:spacing w:after="0" w:line="240" w:lineRule="auto"/>
        <w:jc w:val="both"/>
        <w:rPr>
          <w:rFonts w:eastAsia="Calibri" w:cstheme="minorHAnsi"/>
          <w:lang w:val="en-AU"/>
        </w:rPr>
      </w:pPr>
    </w:p>
    <w:p w14:paraId="3FCA5611"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8. Another interpretation of the verse, </w:t>
      </w:r>
      <w:r w:rsidRPr="005A1289">
        <w:rPr>
          <w:rFonts w:eastAsia="Calibri" w:cstheme="minorHAnsi"/>
          <w:iCs/>
          <w:lang w:val="en-AU"/>
        </w:rPr>
        <w:t>A righteous/generous man eats his fill</w:t>
      </w:r>
      <w:r w:rsidRPr="005A1289">
        <w:rPr>
          <w:rFonts w:eastAsia="Calibri" w:cstheme="minorHAnsi"/>
          <w:lang w:val="en-AU"/>
        </w:rPr>
        <w:t xml:space="preserve"> (Prov. 13:25): this refers to the Holy One, blessed be He. Thus said the Holy One blessed be He, “My children, among all the offerings that you offer before me, I derive pleasure from you only because of the scent: </w:t>
      </w:r>
      <w:r w:rsidRPr="005A1289">
        <w:rPr>
          <w:rFonts w:eastAsia="Calibri" w:cstheme="minorHAnsi"/>
          <w:iCs/>
          <w:lang w:val="en-AU"/>
        </w:rPr>
        <w:t>the food for the food-offering of soothing odor, to Me</w:t>
      </w:r>
      <w:r w:rsidRPr="005A1289">
        <w:rPr>
          <w:rFonts w:eastAsia="Calibri" w:cstheme="minorHAnsi"/>
          <w:b/>
          <w:bCs/>
          <w:iCs/>
          <w:lang w:val="en-AU"/>
        </w:rPr>
        <w:t xml:space="preserve"> </w:t>
      </w:r>
      <w:r w:rsidRPr="005A1289">
        <w:rPr>
          <w:rFonts w:eastAsia="Calibri" w:cstheme="minorHAnsi"/>
          <w:b/>
          <w:bCs/>
          <w:iCs/>
          <w:highlight w:val="yellow"/>
          <w:u w:val="single"/>
          <w:lang w:val="en-AU"/>
        </w:rPr>
        <w:t>at the appointed time</w:t>
      </w:r>
      <w:r w:rsidRPr="005A1289">
        <w:rPr>
          <w:rFonts w:eastAsia="Calibri" w:cstheme="minorHAnsi"/>
          <w:b/>
          <w:bCs/>
          <w:iCs/>
          <w:highlight w:val="yellow"/>
          <w:lang w:val="en-AU"/>
        </w:rPr>
        <w:t>.</w:t>
      </w:r>
      <w:r w:rsidRPr="005A1289">
        <w:rPr>
          <w:rFonts w:eastAsia="Calibri" w:cstheme="minorHAnsi"/>
          <w:highlight w:val="yellow"/>
          <w:lang w:val="en-AU"/>
        </w:rPr>
        <w:t>”</w:t>
      </w:r>
    </w:p>
    <w:p w14:paraId="50549BD9" w14:textId="77777777" w:rsidR="005A1289" w:rsidRPr="005A1289" w:rsidRDefault="005A1289" w:rsidP="005A1289">
      <w:pPr>
        <w:spacing w:after="0" w:line="240" w:lineRule="auto"/>
        <w:jc w:val="both"/>
        <w:rPr>
          <w:rFonts w:eastAsia="Calibri" w:cstheme="minorHAnsi"/>
          <w:lang w:val="en-AU"/>
        </w:rPr>
      </w:pPr>
    </w:p>
    <w:p w14:paraId="58EBAD38" w14:textId="77777777" w:rsidR="005A1289" w:rsidRPr="005A1289" w:rsidRDefault="005A1289" w:rsidP="005A1289">
      <w:pPr>
        <w:spacing w:after="0" w:line="240" w:lineRule="auto"/>
        <w:jc w:val="both"/>
        <w:rPr>
          <w:rFonts w:eastAsia="Calibri" w:cstheme="minorHAnsi"/>
          <w:lang w:val="en-AU"/>
        </w:rPr>
      </w:pPr>
    </w:p>
    <w:p w14:paraId="646131EE" w14:textId="77777777" w:rsidR="005A1289" w:rsidRPr="005A1289" w:rsidRDefault="005A1289" w:rsidP="005A1289">
      <w:pPr>
        <w:spacing w:after="0" w:line="240" w:lineRule="auto"/>
        <w:jc w:val="both"/>
        <w:rPr>
          <w:rFonts w:eastAsia="Calibri" w:cstheme="minorHAnsi"/>
          <w:lang w:val="en-AU"/>
        </w:rPr>
      </w:pPr>
      <w:proofErr w:type="gramStart"/>
      <w:r w:rsidRPr="005A1289">
        <w:rPr>
          <w:rFonts w:eastAsia="Calibri" w:cstheme="minorHAnsi"/>
          <w:b/>
          <w:bCs/>
          <w:lang w:val="en-AU"/>
        </w:rPr>
        <w:t>VI:III</w:t>
      </w:r>
      <w:proofErr w:type="gramEnd"/>
      <w:r w:rsidRPr="005A1289">
        <w:rPr>
          <w:rFonts w:eastAsia="Calibri" w:cstheme="minorHAnsi"/>
          <w:b/>
          <w:bCs/>
          <w:lang w:val="en-AU"/>
        </w:rPr>
        <w:t xml:space="preserve"> - </w:t>
      </w:r>
      <w:r w:rsidRPr="005A1289">
        <w:rPr>
          <w:rFonts w:eastAsia="Calibri" w:cstheme="minorHAnsi"/>
          <w:lang w:val="en-AU"/>
        </w:rPr>
        <w:t xml:space="preserve">1. </w:t>
      </w:r>
      <w:r w:rsidRPr="005A1289">
        <w:rPr>
          <w:rFonts w:eastAsia="Calibri" w:cstheme="minorHAnsi"/>
          <w:iCs/>
          <w:lang w:val="en-AU"/>
        </w:rPr>
        <w:t>You have commanded your precepts to be kept diligently</w:t>
      </w:r>
      <w:r w:rsidRPr="005A1289">
        <w:rPr>
          <w:rFonts w:eastAsia="Calibri" w:cstheme="minorHAnsi"/>
          <w:lang w:val="en-AU"/>
        </w:rPr>
        <w:t xml:space="preserve"> (Ps. 119:4): Where did he give this commandment? In the book of Numbers.  </w:t>
      </w:r>
      <w:r w:rsidRPr="005A1289">
        <w:rPr>
          <w:rFonts w:eastAsia="Calibri" w:cstheme="minorHAnsi"/>
          <w:iCs/>
          <w:lang w:val="en-AU"/>
        </w:rPr>
        <w:t xml:space="preserve">“In Numbers you did again ordain </w:t>
      </w:r>
      <w:r w:rsidRPr="005A1289">
        <w:rPr>
          <w:rFonts w:eastAsia="Calibri" w:cstheme="minorHAnsi"/>
          <w:lang w:val="en-AU"/>
        </w:rPr>
        <w:t xml:space="preserve">... Where did God again ordain? In the Book of Numbers.”] What did he command? </w:t>
      </w:r>
      <w:r w:rsidRPr="005A1289">
        <w:rPr>
          <w:rFonts w:eastAsia="Calibri" w:cstheme="minorHAnsi"/>
          <w:iCs/>
          <w:lang w:val="en-AU"/>
        </w:rPr>
        <w:t>To be kept diligently</w:t>
      </w:r>
      <w:r w:rsidRPr="005A1289">
        <w:rPr>
          <w:rFonts w:eastAsia="Calibri" w:cstheme="minorHAnsi"/>
          <w:lang w:val="en-AU"/>
        </w:rPr>
        <w:t xml:space="preserve"> (Ps. 119:4): </w:t>
      </w: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 xml:space="preserve">. </w:t>
      </w:r>
      <w:r w:rsidRPr="005A1289">
        <w:rPr>
          <w:rFonts w:eastAsia="Calibri" w:cstheme="minorHAnsi"/>
          <w:lang w:val="en-AU"/>
        </w:rPr>
        <w:t>That is the same passage that has already occurred [at Ex. 29:38-42] and now recurs, so why has it been stated a second time?</w:t>
      </w:r>
    </w:p>
    <w:p w14:paraId="7FC56993" w14:textId="77777777" w:rsidR="005A1289" w:rsidRPr="005A1289" w:rsidRDefault="005A1289" w:rsidP="005A1289">
      <w:pPr>
        <w:spacing w:after="0" w:line="240" w:lineRule="auto"/>
        <w:jc w:val="both"/>
        <w:rPr>
          <w:rFonts w:eastAsia="Calibri" w:cstheme="minorHAnsi"/>
          <w:lang w:val="en-AU"/>
        </w:rPr>
      </w:pPr>
    </w:p>
    <w:p w14:paraId="53701EBE"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0F58400F" w14:textId="77777777" w:rsidR="005A1289" w:rsidRPr="005A1289" w:rsidRDefault="005A1289" w:rsidP="005A1289">
      <w:pPr>
        <w:spacing w:after="0" w:line="240" w:lineRule="auto"/>
        <w:jc w:val="both"/>
        <w:rPr>
          <w:rFonts w:eastAsia="Calibri" w:cstheme="minorHAnsi"/>
          <w:lang w:val="en-AU"/>
        </w:rPr>
      </w:pPr>
    </w:p>
    <w:p w14:paraId="479E3B8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1C5F10E6" w14:textId="77777777" w:rsidR="005A1289" w:rsidRPr="005A1289" w:rsidRDefault="005A1289" w:rsidP="005A1289">
      <w:pPr>
        <w:spacing w:after="0" w:line="240" w:lineRule="auto"/>
        <w:jc w:val="both"/>
        <w:rPr>
          <w:rFonts w:eastAsia="Calibri" w:cstheme="minorHAnsi"/>
          <w:lang w:val="en-AU"/>
        </w:rPr>
      </w:pPr>
    </w:p>
    <w:p w14:paraId="06181363"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64AC698C" w14:textId="77777777" w:rsidR="005A1289" w:rsidRPr="005A1289" w:rsidRDefault="005A1289" w:rsidP="005A1289">
      <w:pPr>
        <w:spacing w:after="0" w:line="240" w:lineRule="auto"/>
        <w:jc w:val="both"/>
        <w:rPr>
          <w:rFonts w:eastAsia="Calibri" w:cstheme="minorHAnsi"/>
          <w:lang w:val="en-AU"/>
        </w:rPr>
      </w:pPr>
    </w:p>
    <w:p w14:paraId="4559FC9F"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R. Huna made two statements. R. Huna said, “All of the exiles will be gathered together only on account of the study of Mishnah-teachings. What verse of Scripture makes that point? </w:t>
      </w:r>
      <w:r w:rsidRPr="005A1289">
        <w:rPr>
          <w:rFonts w:eastAsia="Calibri" w:cstheme="minorHAnsi"/>
          <w:iCs/>
          <w:lang w:val="en-AU"/>
        </w:rPr>
        <w:t>Even when they recount [Mishnah-teachings] among the gentiles, then I will gather them together</w:t>
      </w:r>
      <w:r w:rsidRPr="005A1289">
        <w:rPr>
          <w:rFonts w:eastAsia="Calibri" w:cstheme="minorHAnsi"/>
          <w:lang w:val="en-AU"/>
        </w:rPr>
        <w:t xml:space="preserve"> (Hos. 8:10).”</w:t>
      </w:r>
    </w:p>
    <w:p w14:paraId="283D34A8" w14:textId="77777777" w:rsidR="005A1289" w:rsidRPr="005A1289" w:rsidRDefault="005A1289" w:rsidP="005A1289">
      <w:pPr>
        <w:spacing w:after="0" w:line="240" w:lineRule="auto"/>
        <w:jc w:val="both"/>
        <w:rPr>
          <w:rFonts w:eastAsia="Calibri" w:cstheme="minorHAnsi"/>
          <w:lang w:val="en-AU"/>
        </w:rPr>
      </w:pPr>
    </w:p>
    <w:p w14:paraId="4F19E327"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Huna made a second statement. R. Huna said, “</w:t>
      </w:r>
      <w:r w:rsidRPr="005A1289">
        <w:rPr>
          <w:rFonts w:eastAsia="Calibri" w:cstheme="minorHAnsi"/>
          <w:iCs/>
          <w:lang w:val="en-AU"/>
        </w:rPr>
        <w:t xml:space="preserve">From the rising of the sun even to the setting of the sun My name is great among the nations, and in every </w:t>
      </w:r>
      <w:proofErr w:type="gramStart"/>
      <w:r w:rsidRPr="005A1289">
        <w:rPr>
          <w:rFonts w:eastAsia="Calibri" w:cstheme="minorHAnsi"/>
          <w:iCs/>
          <w:lang w:val="en-AU"/>
        </w:rPr>
        <w:t>place</w:t>
      </w:r>
      <w:proofErr w:type="gramEnd"/>
      <w:r w:rsidRPr="005A1289">
        <w:rPr>
          <w:rFonts w:eastAsia="Calibri" w:cstheme="minorHAnsi"/>
          <w:iCs/>
          <w:lang w:val="en-AU"/>
        </w:rPr>
        <w:t xml:space="preserve"> offerings are presented to My name, even pure-offerings</w:t>
      </w:r>
      <w:r w:rsidRPr="005A1289">
        <w:rPr>
          <w:rFonts w:eastAsia="Calibri" w:cstheme="minorHAnsi"/>
          <w:lang w:val="en-AU"/>
        </w:rPr>
        <w:t xml:space="preserve"> (Malachi 1:11). Now is it the case that a pure-offering is made in Babylonia? Said the Holy One, blessed be He, ‘Since you engage in the study of the matter, it is as if you offered it up.”</w:t>
      </w:r>
    </w:p>
    <w:p w14:paraId="2F2C2C01" w14:textId="77777777" w:rsidR="005A1289" w:rsidRPr="005A1289" w:rsidRDefault="005A1289" w:rsidP="005A1289">
      <w:pPr>
        <w:spacing w:after="0" w:line="240" w:lineRule="auto"/>
        <w:jc w:val="both"/>
        <w:rPr>
          <w:rFonts w:eastAsia="Calibri" w:cstheme="minorHAnsi"/>
          <w:lang w:val="en-AU"/>
        </w:rPr>
      </w:pPr>
    </w:p>
    <w:p w14:paraId="4CA0FE3A"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4. Samuel said, ‘</w:t>
      </w:r>
      <w:r w:rsidRPr="005A1289">
        <w:rPr>
          <w:rFonts w:eastAsia="Calibri" w:cstheme="minorHAnsi"/>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5A1289">
        <w:rPr>
          <w:rFonts w:eastAsia="Calibri" w:cstheme="minorHAnsi"/>
          <w:lang w:val="en-AU"/>
        </w:rPr>
        <w:t>(Ez. 43:11). Now is there such a thing as the form of the house at this time? But said the Holy One, blessed be He, if you are engaged in the study of the matter, it is as if you were building it.”</w:t>
      </w:r>
    </w:p>
    <w:p w14:paraId="5745C512" w14:textId="77777777" w:rsidR="005A1289" w:rsidRPr="005A1289" w:rsidRDefault="005A1289" w:rsidP="005A1289">
      <w:pPr>
        <w:spacing w:after="0" w:line="240" w:lineRule="auto"/>
        <w:jc w:val="both"/>
        <w:rPr>
          <w:rFonts w:eastAsia="Calibri" w:cstheme="minorHAnsi"/>
          <w:lang w:val="en-AU"/>
        </w:rPr>
      </w:pPr>
    </w:p>
    <w:p w14:paraId="2AA620C0"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42433E17" w14:textId="77777777" w:rsidR="005A1289" w:rsidRPr="005A1289" w:rsidRDefault="005A1289" w:rsidP="005A1289">
      <w:pPr>
        <w:spacing w:after="0" w:line="240" w:lineRule="auto"/>
        <w:jc w:val="both"/>
        <w:rPr>
          <w:rFonts w:eastAsia="Calibri" w:cstheme="minorHAnsi"/>
          <w:lang w:val="en-AU"/>
        </w:rPr>
      </w:pPr>
    </w:p>
    <w:p w14:paraId="28B1D81E"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5A1289">
        <w:rPr>
          <w:rFonts w:eastAsia="Calibri" w:cstheme="minorHAnsi"/>
          <w:iCs/>
          <w:lang w:val="en-AU"/>
        </w:rPr>
        <w:t xml:space="preserve">And the Lord smelled </w:t>
      </w:r>
      <w:proofErr w:type="gramStart"/>
      <w:r w:rsidRPr="005A1289">
        <w:rPr>
          <w:rFonts w:eastAsia="Calibri" w:cstheme="minorHAnsi"/>
          <w:iCs/>
          <w:lang w:val="en-AU"/>
        </w:rPr>
        <w:t>the .sweet</w:t>
      </w:r>
      <w:proofErr w:type="gramEnd"/>
      <w:r w:rsidRPr="005A1289">
        <w:rPr>
          <w:rFonts w:eastAsia="Calibri" w:cstheme="minorHAnsi"/>
          <w:iCs/>
          <w:lang w:val="en-AU"/>
        </w:rPr>
        <w:t xml:space="preserve"> savor </w:t>
      </w:r>
      <w:r w:rsidRPr="005A1289">
        <w:rPr>
          <w:rFonts w:eastAsia="Calibri" w:cstheme="minorHAnsi"/>
          <w:lang w:val="en-AU"/>
        </w:rPr>
        <w:t xml:space="preserve">(Gen. 8:21). And Israel made an offering to him, and it pleased the Holy One, blessed be He. But we do not know which of the two he preferred. On the basis of His orders to Israel, saying to them, </w:t>
      </w:r>
      <w:r w:rsidRPr="005A1289">
        <w:rPr>
          <w:rFonts w:eastAsia="Calibri" w:cstheme="minorHAnsi"/>
          <w:iCs/>
          <w:lang w:val="en-AU"/>
        </w:rPr>
        <w:t xml:space="preserve">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w:t>
      </w:r>
      <w:r w:rsidRPr="005A1289">
        <w:rPr>
          <w:rFonts w:eastAsia="Calibri" w:cstheme="minorHAnsi"/>
          <w:lang w:val="en-AU"/>
        </w:rPr>
        <w:t xml:space="preserve"> we know that he preferred the offering of Israel [to that of Noah, hence the offering of Israel is preferable to the offering of the nations of the world].”</w:t>
      </w:r>
    </w:p>
    <w:p w14:paraId="49BCAF9E" w14:textId="77777777" w:rsidR="005A1289" w:rsidRPr="005A1289" w:rsidRDefault="005A1289" w:rsidP="005A1289">
      <w:pPr>
        <w:spacing w:after="0" w:line="240" w:lineRule="auto"/>
        <w:jc w:val="both"/>
        <w:rPr>
          <w:rFonts w:eastAsia="Calibri" w:cstheme="minorHAnsi"/>
          <w:lang w:val="en-AU"/>
        </w:rPr>
      </w:pPr>
    </w:p>
    <w:p w14:paraId="66AA2D7E"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5A1289">
        <w:rPr>
          <w:rFonts w:eastAsia="Calibri" w:cstheme="minorHAnsi"/>
          <w:iCs/>
          <w:lang w:val="en-AU"/>
        </w:rPr>
        <w:t>I will offer you burnt-offerings which are to be wiped off</w:t>
      </w:r>
      <w:r w:rsidRPr="005A1289">
        <w:rPr>
          <w:rFonts w:eastAsia="Calibri" w:cstheme="minorHAnsi"/>
          <w:lang w:val="en-AU"/>
        </w:rPr>
        <w:t xml:space="preserve"> (Ps. 66:15), like offerings that are to be wiped off I will offer you, like someone who wipes the plate clean.”</w:t>
      </w:r>
    </w:p>
    <w:p w14:paraId="29A02699" w14:textId="77777777" w:rsidR="005A1289" w:rsidRPr="005A1289" w:rsidRDefault="005A1289" w:rsidP="005A1289">
      <w:pPr>
        <w:spacing w:after="0" w:line="240" w:lineRule="auto"/>
        <w:jc w:val="both"/>
        <w:rPr>
          <w:rFonts w:eastAsia="Calibri" w:cstheme="minorHAnsi"/>
          <w:lang w:val="en-AU"/>
        </w:rPr>
      </w:pPr>
    </w:p>
    <w:p w14:paraId="7FF57DAA"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 Abin made a second statement: “The matter may be compared to a king who was making a journey and came to the first stockade and ate and drank there. Then he came to the second stockade and ate and drank there and spent the night there. </w:t>
      </w:r>
      <w:proofErr w:type="gramStart"/>
      <w:r w:rsidRPr="005A1289">
        <w:rPr>
          <w:rFonts w:eastAsia="Calibri" w:cstheme="minorHAnsi"/>
          <w:lang w:val="en-AU"/>
        </w:rPr>
        <w:t>So</w:t>
      </w:r>
      <w:proofErr w:type="gramEnd"/>
      <w:r w:rsidRPr="005A1289">
        <w:rPr>
          <w:rFonts w:eastAsia="Calibri" w:cstheme="minorHAnsi"/>
          <w:lang w:val="en-AU"/>
        </w:rPr>
        <w:t xml:space="preserve"> it is here. Why does the Scripture repeat </w:t>
      </w:r>
      <w:proofErr w:type="gramStart"/>
      <w:r w:rsidRPr="005A1289">
        <w:rPr>
          <w:rFonts w:eastAsia="Calibri" w:cstheme="minorHAnsi"/>
          <w:lang w:val="en-AU"/>
        </w:rPr>
        <w:t>concerning</w:t>
      </w:r>
      <w:proofErr w:type="gramEnd"/>
      <w:r w:rsidRPr="005A1289">
        <w:rPr>
          <w:rFonts w:eastAsia="Calibri" w:cstheme="minorHAnsi"/>
          <w:lang w:val="en-AU"/>
        </w:rPr>
        <w:t xml:space="preserve"> the burnt-offering: </w:t>
      </w:r>
      <w:r w:rsidRPr="005A1289">
        <w:rPr>
          <w:rFonts w:eastAsia="Calibri" w:cstheme="minorHAnsi"/>
          <w:iCs/>
          <w:lang w:val="en-AU"/>
        </w:rPr>
        <w:t>This is the Torah of the burnt offering</w:t>
      </w:r>
      <w:r w:rsidRPr="005A1289">
        <w:rPr>
          <w:rFonts w:eastAsia="Calibri" w:cstheme="minorHAnsi"/>
          <w:lang w:val="en-AU"/>
        </w:rPr>
        <w:t xml:space="preserve"> (Lev. 3:5), </w:t>
      </w:r>
      <w:r w:rsidRPr="005A1289">
        <w:rPr>
          <w:rFonts w:eastAsia="Calibri" w:cstheme="minorHAnsi"/>
          <w:iCs/>
          <w:lang w:val="en-AU"/>
        </w:rPr>
        <w:t xml:space="preserve">It is the burnt-offering </w:t>
      </w:r>
      <w:r w:rsidRPr="005A1289">
        <w:rPr>
          <w:rFonts w:eastAsia="Calibri" w:cstheme="minorHAnsi"/>
          <w:lang w:val="en-AU"/>
        </w:rPr>
        <w:t>(Lev. 6:2)? It is to teach that the whole of the burnt-offering is burned up on the fires [yielding no parts to the priests].”</w:t>
      </w:r>
    </w:p>
    <w:p w14:paraId="07E2EAE8" w14:textId="77777777" w:rsidR="005A1289" w:rsidRPr="005A1289" w:rsidRDefault="005A1289" w:rsidP="005A1289">
      <w:pPr>
        <w:spacing w:after="0" w:line="240" w:lineRule="auto"/>
        <w:jc w:val="both"/>
        <w:rPr>
          <w:rFonts w:eastAsia="Calibri" w:cstheme="minorHAnsi"/>
          <w:lang w:val="en-AU"/>
        </w:rPr>
      </w:pPr>
    </w:p>
    <w:p w14:paraId="275A7B68" w14:textId="77777777" w:rsidR="005A1289" w:rsidRPr="005A1289" w:rsidRDefault="005A1289" w:rsidP="005A1289">
      <w:pPr>
        <w:spacing w:after="0" w:line="240" w:lineRule="auto"/>
        <w:jc w:val="both"/>
        <w:rPr>
          <w:rFonts w:eastAsia="Calibri" w:cstheme="minorHAnsi"/>
          <w:lang w:val="en-AU"/>
        </w:rPr>
      </w:pPr>
    </w:p>
    <w:p w14:paraId="553D164D" w14:textId="77777777" w:rsidR="005A1289" w:rsidRPr="005A1289" w:rsidRDefault="005A1289" w:rsidP="005A1289">
      <w:pPr>
        <w:spacing w:after="0" w:line="240" w:lineRule="auto"/>
        <w:jc w:val="both"/>
        <w:rPr>
          <w:rFonts w:eastAsia="Calibri" w:cstheme="minorHAnsi"/>
          <w:lang w:val="en-AU"/>
        </w:rPr>
      </w:pPr>
      <w:proofErr w:type="gramStart"/>
      <w:r w:rsidRPr="005A1289">
        <w:rPr>
          <w:rFonts w:eastAsia="Calibri" w:cstheme="minorHAnsi"/>
          <w:b/>
          <w:bCs/>
          <w:lang w:val="en-AU"/>
        </w:rPr>
        <w:lastRenderedPageBreak/>
        <w:t>VI:IV</w:t>
      </w:r>
      <w:proofErr w:type="gramEnd"/>
      <w:r w:rsidRPr="005A1289">
        <w:rPr>
          <w:rFonts w:eastAsia="Calibri" w:cstheme="minorHAnsi"/>
          <w:b/>
          <w:bCs/>
          <w:lang w:val="en-AU"/>
        </w:rPr>
        <w:t xml:space="preserve"> - </w:t>
      </w:r>
      <w:r w:rsidRPr="005A1289">
        <w:rPr>
          <w:rFonts w:eastAsia="Calibri" w:cstheme="minorHAnsi"/>
          <w:lang w:val="en-AU"/>
        </w:rPr>
        <w:t xml:space="preserve">1.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5A1289">
        <w:rPr>
          <w:rFonts w:eastAsia="Calibri" w:cstheme="minorHAnsi"/>
          <w:iCs/>
          <w:lang w:val="en-AU"/>
        </w:rPr>
        <w:t>He will turn again and have compassion upon us, he will put our iniquities/lawlessness out of sight</w:t>
      </w:r>
      <w:r w:rsidRPr="005A1289">
        <w:rPr>
          <w:rFonts w:eastAsia="Calibri" w:cstheme="minorHAnsi"/>
          <w:lang w:val="en-AU"/>
        </w:rPr>
        <w:t xml:space="preserve"> (Micah 7:19).” And the House of Hillel say, “Lambs are selected because the letters of the word lamb can yield the sound for the word, clean, for they clean up the sins of Israel. That is in line with this verse of Scripture: </w:t>
      </w:r>
      <w:r w:rsidRPr="005A1289">
        <w:rPr>
          <w:rFonts w:eastAsia="Calibri" w:cstheme="minorHAnsi"/>
          <w:iCs/>
          <w:lang w:val="en-AU"/>
        </w:rPr>
        <w:t>If your sins are like scarlet, they will be washed clean like wool</w:t>
      </w:r>
      <w:r w:rsidRPr="005A1289">
        <w:rPr>
          <w:rFonts w:eastAsia="Calibri" w:cstheme="minorHAnsi"/>
          <w:lang w:val="en-AU"/>
        </w:rPr>
        <w:t xml:space="preserve"> (Is. 1:18).” Ben Azzai says,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are specified because they wash away the sins of Israel and turn them into an infant a year old.”</w:t>
      </w:r>
    </w:p>
    <w:p w14:paraId="238D79CA" w14:textId="77777777" w:rsidR="005A1289" w:rsidRPr="005A1289" w:rsidRDefault="005A1289" w:rsidP="005A1289">
      <w:pPr>
        <w:spacing w:after="0" w:line="240" w:lineRule="auto"/>
        <w:jc w:val="both"/>
        <w:rPr>
          <w:rFonts w:eastAsia="Calibri" w:cstheme="minorHAnsi"/>
          <w:lang w:val="en-AU"/>
        </w:rPr>
      </w:pPr>
    </w:p>
    <w:p w14:paraId="058610D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 xml:space="preserve">[...the regular daily whole-offering of] two [yearling rams without blemish. One you shall sacrifice in the morning and the second between dusk and dark]: </w:t>
      </w:r>
      <w:r w:rsidRPr="005A1289">
        <w:rPr>
          <w:rFonts w:eastAsia="Calibri" w:cstheme="minorHAnsi"/>
          <w:lang w:val="en-AU"/>
        </w:rPr>
        <w:t xml:space="preserve">Two a day on account of [the sins of] the day. Two a day to serve as intercessor for that day: </w:t>
      </w:r>
      <w:r w:rsidRPr="005A1289">
        <w:rPr>
          <w:rFonts w:eastAsia="Calibri" w:cstheme="minorHAnsi"/>
          <w:iCs/>
          <w:lang w:val="en-AU"/>
        </w:rPr>
        <w:t>They will be mine, says the Lord of hosts, on the day that I do this, even My own treasure, and I will spare them, as a man spares his son who serves him</w:t>
      </w:r>
      <w:r w:rsidRPr="005A1289">
        <w:rPr>
          <w:rFonts w:eastAsia="Calibri" w:cstheme="minorHAnsi"/>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14:paraId="03414634" w14:textId="77777777" w:rsidR="005A1289" w:rsidRPr="005A1289" w:rsidRDefault="005A1289" w:rsidP="005A1289">
      <w:pPr>
        <w:spacing w:after="0" w:line="240" w:lineRule="auto"/>
        <w:jc w:val="both"/>
        <w:rPr>
          <w:rFonts w:eastAsia="Calibri" w:cstheme="minorHAnsi"/>
          <w:lang w:val="en-AU"/>
        </w:rPr>
      </w:pPr>
    </w:p>
    <w:p w14:paraId="7A2EE58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w:t>
      </w:r>
      <w:r w:rsidRPr="005A1289">
        <w:rPr>
          <w:rFonts w:eastAsia="Calibri" w:cstheme="minorHAnsi"/>
          <w:iCs/>
          <w:lang w:val="en-AU"/>
        </w:rPr>
        <w:t xml:space="preserve">...a daily whole-offering: </w:t>
      </w:r>
      <w:r w:rsidRPr="005A1289">
        <w:rPr>
          <w:rFonts w:eastAsia="Calibri" w:cstheme="minorHAnsi"/>
          <w:lang w:val="en-AU"/>
        </w:rPr>
        <w:t xml:space="preserve">Said R. Yudan in the name of R. Simon, “No one ever spent the night in Jerusalem while still bearing sin. How so? The daily whole-offering of the morning would </w:t>
      </w:r>
      <w:proofErr w:type="gramStart"/>
      <w:r w:rsidRPr="005A1289">
        <w:rPr>
          <w:rFonts w:eastAsia="Calibri" w:cstheme="minorHAnsi"/>
          <w:lang w:val="en-AU"/>
        </w:rPr>
        <w:t>effect</w:t>
      </w:r>
      <w:proofErr w:type="gramEnd"/>
      <w:r w:rsidRPr="005A1289">
        <w:rPr>
          <w:rFonts w:eastAsia="Calibri" w:cstheme="minorHAnsi"/>
          <w:lang w:val="en-AU"/>
        </w:rPr>
        <w:t xml:space="preserve">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5A1289">
        <w:rPr>
          <w:rFonts w:eastAsia="Calibri" w:cstheme="minorHAnsi"/>
          <w:iCs/>
          <w:lang w:val="en-AU"/>
        </w:rPr>
        <w:t>Righteousness/generosity will spend the night in it</w:t>
      </w:r>
      <w:r w:rsidRPr="005A1289">
        <w:rPr>
          <w:rFonts w:eastAsia="Calibri" w:cstheme="minorHAnsi"/>
          <w:lang w:val="en-AU"/>
        </w:rPr>
        <w:t xml:space="preserve"> (Is. 1:21).”</w:t>
      </w:r>
    </w:p>
    <w:p w14:paraId="74290F97" w14:textId="77777777" w:rsidR="005A1289" w:rsidRPr="005A1289" w:rsidRDefault="005A1289" w:rsidP="005A1289">
      <w:pPr>
        <w:spacing w:after="0" w:line="240" w:lineRule="auto"/>
        <w:jc w:val="both"/>
        <w:rPr>
          <w:rFonts w:eastAsia="Calibri" w:cstheme="minorHAnsi"/>
          <w:lang w:val="en-AU"/>
        </w:rPr>
      </w:pPr>
    </w:p>
    <w:p w14:paraId="6647FBA1"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4. R. Judah bar Simon in the name of R. Yohanan: “There were three statements that Moses heard from the mouth of the Almighty, on account of which he was astounded and recoiled. When he said to him, </w:t>
      </w:r>
      <w:r w:rsidRPr="005A1289">
        <w:rPr>
          <w:rFonts w:eastAsia="Calibri" w:cstheme="minorHAnsi"/>
          <w:iCs/>
          <w:lang w:val="en-AU"/>
        </w:rPr>
        <w:t>And they will make Me a sanctuary [and I shall dwell among them]</w:t>
      </w:r>
      <w:r w:rsidRPr="005A1289">
        <w:rPr>
          <w:rFonts w:eastAsia="Calibri" w:cstheme="minorHAnsi"/>
          <w:lang w:val="en-AU"/>
        </w:rPr>
        <w:t xml:space="preserve"> (Ex. 25:8), said Moses before the Holy One, blessed be He, ‘Lord of the age, lo, the heavens and the heavens above the heavens cannot hold You, and yet You Yourself have said, </w:t>
      </w:r>
      <w:r w:rsidRPr="005A1289">
        <w:rPr>
          <w:rFonts w:eastAsia="Calibri" w:cstheme="minorHAnsi"/>
          <w:iCs/>
          <w:lang w:val="en-AU"/>
        </w:rPr>
        <w:t>And they will make Me a sanctuary (and I will dwell among them].’</w:t>
      </w:r>
      <w:r w:rsidRPr="005A1289">
        <w:rPr>
          <w:rFonts w:eastAsia="Calibri" w:cstheme="minorHAnsi"/>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5A1289">
        <w:rPr>
          <w:rFonts w:eastAsia="Calibri" w:cstheme="minorHAnsi"/>
          <w:iCs/>
          <w:lang w:val="en-AU"/>
        </w:rPr>
        <w:t xml:space="preserve">And I will meet you there </w:t>
      </w:r>
      <w:r w:rsidRPr="005A1289">
        <w:rPr>
          <w:rFonts w:eastAsia="Calibri" w:cstheme="minorHAnsi"/>
          <w:lang w:val="en-AU"/>
        </w:rPr>
        <w:t>(Ex. 25:20).</w:t>
      </w:r>
    </w:p>
    <w:p w14:paraId="728D3F5A" w14:textId="77777777" w:rsidR="005A1289" w:rsidRPr="005A1289" w:rsidRDefault="005A1289" w:rsidP="005A1289">
      <w:pPr>
        <w:spacing w:after="0" w:line="240" w:lineRule="auto"/>
        <w:jc w:val="both"/>
        <w:rPr>
          <w:rFonts w:eastAsia="Calibri" w:cstheme="minorHAnsi"/>
          <w:lang w:val="en-AU"/>
        </w:rPr>
      </w:pPr>
    </w:p>
    <w:p w14:paraId="2FC4672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When He said to him, </w:t>
      </w:r>
      <w:r w:rsidRPr="005A1289">
        <w:rPr>
          <w:rFonts w:eastAsia="Calibri" w:cstheme="minorHAnsi"/>
          <w:iCs/>
          <w:lang w:val="en-AU"/>
        </w:rPr>
        <w:t xml:space="preserve">My food which is presented to Me for offerings made by fire (you will observe to offer to Me] </w:t>
      </w:r>
      <w:r w:rsidRPr="005A1289">
        <w:rPr>
          <w:rFonts w:eastAsia="Calibri" w:cstheme="minorHAnsi"/>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5A1289">
        <w:rPr>
          <w:rFonts w:eastAsia="Calibri" w:cstheme="minorHAnsi"/>
          <w:iCs/>
          <w:lang w:val="en-AU"/>
        </w:rPr>
        <w:t>Lebanon is not enough for altar fire, nor the beasts thereof sufficient for burnt-offerings</w:t>
      </w:r>
      <w:r w:rsidRPr="005A1289">
        <w:rPr>
          <w:rFonts w:eastAsia="Calibri" w:cstheme="minorHAnsi"/>
          <w:lang w:val="en-AU"/>
        </w:rPr>
        <w:t xml:space="preserve"> (Is. 40:16). Said to him the Holy One, blessed be He, “Moses, it is not the way you are thinking. But: You will say to them, </w:t>
      </w:r>
      <w:r w:rsidRPr="005A1289">
        <w:rPr>
          <w:rFonts w:eastAsia="Calibri" w:cstheme="minorHAnsi"/>
          <w:iCs/>
          <w:lang w:val="en-AU"/>
        </w:rPr>
        <w:t>This is the offering made by fire (the lambs of the first year without blemish, two day by day]</w:t>
      </w:r>
      <w:r w:rsidRPr="005A1289">
        <w:rPr>
          <w:rFonts w:eastAsia="Calibri" w:cstheme="minorHAnsi"/>
          <w:lang w:val="en-AU"/>
        </w:rPr>
        <w:t xml:space="preserve"> (Num. 28:3), and not two at a time but one in the morning and one at dusk, as it is said, </w:t>
      </w:r>
      <w:r w:rsidRPr="005A1289">
        <w:rPr>
          <w:rFonts w:eastAsia="Calibri" w:cstheme="minorHAnsi"/>
          <w:iCs/>
          <w:lang w:val="en-AU"/>
        </w:rPr>
        <w:t>One lamb you will prepare in the morning, and the other you will prepare at dusk</w:t>
      </w:r>
      <w:r w:rsidRPr="005A1289">
        <w:rPr>
          <w:rFonts w:eastAsia="Calibri" w:cstheme="minorHAnsi"/>
          <w:lang w:val="en-AU"/>
        </w:rPr>
        <w:t xml:space="preserve"> (Num. 28:4).’</w:t>
      </w:r>
    </w:p>
    <w:p w14:paraId="1CB69FAF" w14:textId="77777777" w:rsidR="005A1289" w:rsidRPr="005A1289" w:rsidRDefault="005A1289" w:rsidP="005A1289">
      <w:pPr>
        <w:spacing w:after="0" w:line="240" w:lineRule="auto"/>
        <w:jc w:val="both"/>
        <w:rPr>
          <w:rFonts w:eastAsia="Calibri" w:cstheme="minorHAnsi"/>
          <w:lang w:val="en-AU"/>
        </w:rPr>
      </w:pPr>
    </w:p>
    <w:p w14:paraId="2518C5DB" w14:textId="77777777"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And when He said to him, </w:t>
      </w:r>
      <w:r w:rsidRPr="005A1289">
        <w:rPr>
          <w:rFonts w:eastAsia="Calibri" w:cstheme="minorHAnsi"/>
          <w:iCs/>
          <w:lang w:val="en-AU"/>
        </w:rPr>
        <w:t xml:space="preserve">When you give the contribution to the Lord to make expiation for your lives </w:t>
      </w:r>
      <w:r w:rsidRPr="005A1289">
        <w:rPr>
          <w:rFonts w:eastAsia="Calibri" w:cstheme="minorHAnsi"/>
          <w:lang w:val="en-AU"/>
        </w:rPr>
        <w:t xml:space="preserve">(Ex. 30:15), said Moses before the Holy One, blessed be He, ‘Lord of the age, who can give redemption-money for his soul? </w:t>
      </w:r>
      <w:r w:rsidRPr="005A1289">
        <w:rPr>
          <w:rFonts w:eastAsia="Calibri" w:cstheme="minorHAnsi"/>
          <w:iCs/>
          <w:lang w:val="en-AU"/>
        </w:rPr>
        <w:t>One brother cannot redeem another</w:t>
      </w:r>
      <w:r w:rsidRPr="005A1289">
        <w:rPr>
          <w:rFonts w:eastAsia="Calibri" w:cstheme="minorHAnsi"/>
          <w:lang w:val="en-AU"/>
        </w:rPr>
        <w:t xml:space="preserve"> (Ps. 49:8), </w:t>
      </w:r>
      <w:r w:rsidRPr="005A1289">
        <w:rPr>
          <w:rFonts w:eastAsia="Calibri" w:cstheme="minorHAnsi"/>
          <w:iCs/>
          <w:lang w:val="en-AU"/>
        </w:rPr>
        <w:t>for too costly is the redemption of men’s souls</w:t>
      </w:r>
      <w:r w:rsidRPr="005A1289">
        <w:rPr>
          <w:rFonts w:eastAsia="Calibri" w:cstheme="minorHAnsi"/>
          <w:lang w:val="en-AU"/>
        </w:rPr>
        <w:t xml:space="preserve"> (Ps. 49:9). Said the Holy One, blessed be He, to Moses, ‘It is not the way you are thinking. But: </w:t>
      </w:r>
      <w:r w:rsidRPr="005A1289">
        <w:rPr>
          <w:rFonts w:eastAsia="Calibri" w:cstheme="minorHAnsi"/>
          <w:iCs/>
          <w:lang w:val="en-AU"/>
        </w:rPr>
        <w:t>This they will give</w:t>
      </w:r>
      <w:r w:rsidRPr="005A1289">
        <w:rPr>
          <w:rFonts w:eastAsia="Calibri" w:cstheme="minorHAnsi"/>
          <w:lang w:val="en-AU"/>
        </w:rPr>
        <w:t xml:space="preserve"> — something like this [namely, the half-shekel coin] they shall give”</w:t>
      </w:r>
    </w:p>
    <w:p w14:paraId="426B2EC3" w14:textId="77777777" w:rsidR="005A1289" w:rsidRPr="005A1289" w:rsidRDefault="005A1289" w:rsidP="005A1289">
      <w:pPr>
        <w:pBdr>
          <w:bottom w:val="double" w:sz="6" w:space="1" w:color="auto"/>
        </w:pBdr>
        <w:spacing w:after="0" w:line="240" w:lineRule="auto"/>
        <w:jc w:val="both"/>
        <w:rPr>
          <w:rFonts w:ascii="Times New Roman" w:eastAsia="Calibri" w:hAnsi="Times New Roman" w:cs="Times New Roman"/>
        </w:rPr>
      </w:pPr>
    </w:p>
    <w:p w14:paraId="3B279610" w14:textId="77777777" w:rsidR="005B16F9" w:rsidRDefault="005B16F9">
      <w:pPr>
        <w:rPr>
          <w:rFonts w:ascii="Cambria" w:eastAsia="Times New Roman" w:hAnsi="Cambria" w:cs="Calibri"/>
          <w:b/>
          <w:bCs/>
          <w:sz w:val="28"/>
          <w:szCs w:val="28"/>
          <w:lang w:eastAsia="en-AU" w:bidi="ar-SA"/>
        </w:rPr>
      </w:pPr>
      <w:r>
        <w:rPr>
          <w:rFonts w:ascii="Cambria" w:eastAsia="Times New Roman" w:hAnsi="Cambria" w:cs="Calibri"/>
          <w:b/>
          <w:bCs/>
          <w:sz w:val="28"/>
          <w:szCs w:val="28"/>
          <w:lang w:eastAsia="en-AU" w:bidi="ar-SA"/>
        </w:rPr>
        <w:br w:type="page"/>
      </w:r>
    </w:p>
    <w:p w14:paraId="75EB896B" w14:textId="71B08F48" w:rsidR="005B16F9" w:rsidRPr="005B16F9" w:rsidRDefault="005B16F9" w:rsidP="005B16F9">
      <w:pPr>
        <w:keepNext/>
        <w:keepLines/>
        <w:spacing w:after="0" w:line="240" w:lineRule="auto"/>
        <w:outlineLvl w:val="1"/>
        <w:rPr>
          <w:rFonts w:ascii="Cambria" w:eastAsia="Times New Roman" w:hAnsi="Cambria" w:cs="Calibri"/>
          <w:b/>
          <w:bCs/>
          <w:sz w:val="28"/>
          <w:szCs w:val="28"/>
          <w:lang w:eastAsia="en-AU" w:bidi="ar-SA"/>
        </w:rPr>
      </w:pPr>
      <w:r w:rsidRPr="005B16F9">
        <w:rPr>
          <w:rFonts w:ascii="Cambria" w:eastAsia="Times New Roman" w:hAnsi="Cambria" w:cs="Calibri"/>
          <w:b/>
          <w:bCs/>
          <w:sz w:val="28"/>
          <w:szCs w:val="28"/>
          <w:lang w:eastAsia="en-AU" w:bidi="ar-SA"/>
        </w:rPr>
        <w:lastRenderedPageBreak/>
        <w:t xml:space="preserve">Ketubim: </w:t>
      </w:r>
      <w:r>
        <w:rPr>
          <w:rFonts w:ascii="Cambria" w:eastAsia="Times New Roman" w:hAnsi="Cambria" w:cs="Calibri"/>
          <w:b/>
          <w:bCs/>
          <w:sz w:val="28"/>
          <w:szCs w:val="28"/>
          <w:lang w:eastAsia="en-AU" w:bidi="ar-SA"/>
        </w:rPr>
        <w:t>Tehillim (</w:t>
      </w:r>
      <w:r w:rsidRPr="005B16F9">
        <w:rPr>
          <w:rFonts w:ascii="Cambria" w:eastAsia="Times New Roman" w:hAnsi="Cambria" w:cs="Calibri"/>
          <w:b/>
          <w:bCs/>
          <w:sz w:val="28"/>
          <w:szCs w:val="28"/>
          <w:lang w:eastAsia="en-AU" w:bidi="ar-SA"/>
        </w:rPr>
        <w:t>Psalms</w:t>
      </w:r>
      <w:r>
        <w:rPr>
          <w:rFonts w:ascii="Cambria" w:eastAsia="Times New Roman" w:hAnsi="Cambria" w:cs="Calibri"/>
          <w:b/>
          <w:bCs/>
          <w:sz w:val="28"/>
          <w:szCs w:val="28"/>
          <w:lang w:eastAsia="en-AU" w:bidi="ar-SA"/>
        </w:rPr>
        <w:t>)</w:t>
      </w:r>
      <w:r w:rsidRPr="005B16F9">
        <w:rPr>
          <w:rFonts w:ascii="Cambria" w:eastAsia="Times New Roman" w:hAnsi="Cambria" w:cs="Calibri"/>
          <w:b/>
          <w:bCs/>
          <w:sz w:val="28"/>
          <w:szCs w:val="28"/>
          <w:lang w:eastAsia="en-AU" w:bidi="ar-SA"/>
        </w:rPr>
        <w:t xml:space="preserve"> 104:1-35</w:t>
      </w:r>
    </w:p>
    <w:p w14:paraId="6803BDE3" w14:textId="77777777" w:rsidR="005B16F9" w:rsidRPr="005B16F9" w:rsidRDefault="005B16F9" w:rsidP="005B16F9">
      <w:pPr>
        <w:spacing w:after="0" w:line="240" w:lineRule="auto"/>
        <w:rPr>
          <w:rFonts w:ascii="Times New Roman" w:eastAsia="Calibri" w:hAnsi="Times New Roman" w:cs="Arial"/>
          <w:sz w:val="20"/>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B16F9" w:rsidRPr="005B16F9" w14:paraId="3ACAD837" w14:textId="77777777" w:rsidTr="005B16F9">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72989C95" w14:textId="77777777" w:rsidR="005B16F9" w:rsidRPr="005B16F9" w:rsidRDefault="005B16F9" w:rsidP="00433535">
            <w:pPr>
              <w:spacing w:after="0" w:line="240" w:lineRule="auto"/>
              <w:jc w:val="center"/>
              <w:rPr>
                <w:rFonts w:ascii="Calibri" w:eastAsia="Calibri" w:hAnsi="Calibri" w:cs="Calibri"/>
                <w:b/>
                <w:bCs/>
                <w:sz w:val="24"/>
                <w:szCs w:val="24"/>
                <w:lang w:val="en-AU" w:bidi="ar-SA"/>
              </w:rPr>
            </w:pPr>
            <w:r w:rsidRPr="005B16F9">
              <w:rPr>
                <w:rFonts w:ascii="Calibri" w:eastAsia="Calibri" w:hAnsi="Calibri" w:cs="Calibri"/>
                <w:b/>
                <w:bCs/>
                <w:sz w:val="24"/>
                <w:szCs w:val="24"/>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63BBE847" w14:textId="77777777" w:rsidR="005B16F9" w:rsidRPr="005B16F9" w:rsidRDefault="005B16F9" w:rsidP="00433535">
            <w:pPr>
              <w:spacing w:after="0" w:line="240" w:lineRule="auto"/>
              <w:jc w:val="center"/>
              <w:rPr>
                <w:rFonts w:ascii="Calibri" w:eastAsia="Calibri" w:hAnsi="Calibri" w:cs="Calibri"/>
                <w:b/>
                <w:bCs/>
                <w:sz w:val="24"/>
                <w:szCs w:val="24"/>
                <w:lang w:val="en-AU" w:bidi="ar-SA"/>
              </w:rPr>
            </w:pPr>
            <w:r w:rsidRPr="005B16F9">
              <w:rPr>
                <w:rFonts w:ascii="Calibri" w:eastAsia="Calibri" w:hAnsi="Calibri" w:cs="Calibri"/>
                <w:b/>
                <w:bCs/>
                <w:sz w:val="24"/>
                <w:szCs w:val="24"/>
                <w:lang w:val="en-AU" w:bidi="ar-SA"/>
              </w:rPr>
              <w:t>Targum</w:t>
            </w:r>
          </w:p>
        </w:tc>
      </w:tr>
      <w:tr w:rsidR="005B16F9" w:rsidRPr="005B16F9" w14:paraId="14FD5A0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D58974" w14:textId="1D75B93D"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 </w:t>
            </w:r>
            <w:r w:rsidRPr="005B16F9">
              <w:rPr>
                <w:rFonts w:ascii="Calibri" w:eastAsia="Calibri" w:hAnsi="Calibri" w:cs="Calibri"/>
                <w:lang w:bidi="ar-SA"/>
              </w:rPr>
              <w:t>My soul, bless the Lord. My God, You are very great, You are attired with majesty and beauty.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506E7F5" w14:textId="48502B35"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1. Bless, O my soul, the name of the LORD. O LORD my God, You are greatly exalted; You have put on praise and splendor.</w:t>
            </w:r>
          </w:p>
        </w:tc>
      </w:tr>
      <w:tr w:rsidR="005B16F9" w:rsidRPr="005B16F9" w14:paraId="2B781B5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6747977"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 </w:t>
            </w:r>
            <w:r w:rsidRPr="005B16F9">
              <w:rPr>
                <w:rFonts w:ascii="Calibri" w:eastAsia="Calibri" w:hAnsi="Calibri" w:cs="Calibri"/>
                <w:lang w:bidi="ar-SA"/>
              </w:rPr>
              <w:t>[You] enwrap Yourself with light like a garment; [You] extend the heavens like a curtain.</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D64B4C7"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2. Who wraps Himself in light like a sheet, who stretches out the heavens like a curtain.</w:t>
            </w:r>
          </w:p>
        </w:tc>
      </w:tr>
      <w:tr w:rsidR="005B16F9" w:rsidRPr="005B16F9" w14:paraId="4EDD1A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9BEE6A0"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 </w:t>
            </w:r>
            <w:r w:rsidRPr="005B16F9">
              <w:rPr>
                <w:rFonts w:ascii="Calibri" w:eastAsia="Calibri" w:hAnsi="Calibri" w:cs="Calibri"/>
                <w:lang w:bidi="ar-SA"/>
              </w:rPr>
              <w:t>Who roofs His upper chambers with water, Who makes clouds His chariot, which goes on the wings of the wind.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BA25D2B"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3. Who covers His chambers with water like a building with beams; who placed His chariot, as it were, upon swift clouds; who goes on the wings of an eagle.</w:t>
            </w:r>
          </w:p>
        </w:tc>
      </w:tr>
      <w:tr w:rsidR="005B16F9" w:rsidRPr="005B16F9" w14:paraId="6C07A68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5559F5"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4. </w:t>
            </w:r>
            <w:r w:rsidRPr="005B16F9">
              <w:rPr>
                <w:rFonts w:ascii="Calibri" w:eastAsia="Calibri" w:hAnsi="Calibri" w:cs="Calibri"/>
                <w:lang w:bidi="ar-SA"/>
              </w:rPr>
              <w:t>He makes winds His messengers, burning fire His ministers.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4C68D030"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4. Who made his messengers as swift as wind; his servants, as strong as burning fire.</w:t>
            </w:r>
          </w:p>
        </w:tc>
      </w:tr>
      <w:tr w:rsidR="005B16F9" w:rsidRPr="005B16F9" w14:paraId="21DEBA7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C8BF110"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5. </w:t>
            </w:r>
            <w:r w:rsidRPr="005B16F9">
              <w:rPr>
                <w:rFonts w:ascii="Calibri" w:eastAsia="Calibri" w:hAnsi="Calibri" w:cs="Calibri"/>
                <w:lang w:bidi="ar-SA"/>
              </w:rPr>
              <w:t>He founded the earth on its foundations that it does not falter to eternity.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FABEE39"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5. Who lays the foundation of the earth upon its base, so that it will not shake for ages upon ages.</w:t>
            </w:r>
          </w:p>
        </w:tc>
      </w:tr>
      <w:tr w:rsidR="005B16F9" w:rsidRPr="005B16F9" w14:paraId="4812C9A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8A4B5E1"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6. </w:t>
            </w:r>
            <w:r w:rsidRPr="005B16F9">
              <w:rPr>
                <w:rFonts w:ascii="Calibri" w:eastAsia="Calibri" w:hAnsi="Calibri" w:cs="Calibri"/>
                <w:lang w:bidi="ar-SA"/>
              </w:rPr>
              <w:t>You covered the deep as [with] a garment; the waters stand on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1E27797"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6. </w:t>
            </w:r>
            <w:r w:rsidRPr="005B16F9">
              <w:rPr>
                <w:rFonts w:ascii="Calibri" w:eastAsia="Calibri" w:hAnsi="Calibri" w:cs="Calibri"/>
                <w:lang w:bidi="ar-SA"/>
              </w:rPr>
              <w:t>You have covered over the abyss as with a garment; and the waters split on the mountains and endure.</w:t>
            </w:r>
          </w:p>
        </w:tc>
      </w:tr>
      <w:tr w:rsidR="005B16F9" w:rsidRPr="005B16F9" w14:paraId="637F2E0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3CDDCF0"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7. </w:t>
            </w:r>
            <w:r w:rsidRPr="005B16F9">
              <w:rPr>
                <w:rFonts w:ascii="Calibri" w:eastAsia="Calibri" w:hAnsi="Calibri" w:cs="Calibri"/>
                <w:lang w:bidi="ar-SA"/>
              </w:rPr>
              <w:t>From Your rebuke they fled; from the sound of Your thunder, they hastened away.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BA1A68C"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7. </w:t>
            </w:r>
            <w:r w:rsidRPr="005B16F9">
              <w:rPr>
                <w:rFonts w:ascii="Calibri" w:eastAsia="Calibri" w:hAnsi="Calibri" w:cs="Calibri"/>
                <w:lang w:bidi="ar-SA"/>
              </w:rPr>
              <w:t>At Your rebuke, they will flee, flowing down; at the sound of Your shout, they will be frightened, pouring themselves out.</w:t>
            </w:r>
          </w:p>
        </w:tc>
      </w:tr>
      <w:tr w:rsidR="005B16F9" w:rsidRPr="005B16F9" w14:paraId="0A510FB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1150B2C"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8. </w:t>
            </w:r>
            <w:r w:rsidRPr="005B16F9">
              <w:rPr>
                <w:rFonts w:ascii="Calibri" w:eastAsia="Calibri" w:hAnsi="Calibri" w:cs="Calibri"/>
                <w:lang w:bidi="ar-SA"/>
              </w:rPr>
              <w:t>They ascended mountains, they descended into valleys to this place, which You had founded for them.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3F5A67E8"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8. </w:t>
            </w:r>
            <w:r w:rsidRPr="005B16F9">
              <w:rPr>
                <w:rFonts w:ascii="Calibri" w:eastAsia="Calibri" w:hAnsi="Calibri" w:cs="Calibri"/>
                <w:lang w:bidi="ar-SA"/>
              </w:rPr>
              <w:t>They will go up from the abyss to the mountains, and descend to the valleys, to this place that You founded for them.</w:t>
            </w:r>
          </w:p>
        </w:tc>
      </w:tr>
      <w:tr w:rsidR="005B16F9" w:rsidRPr="005B16F9" w14:paraId="73AB33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D4B08D"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9. </w:t>
            </w:r>
            <w:r w:rsidRPr="005B16F9">
              <w:rPr>
                <w:rFonts w:ascii="Calibri" w:eastAsia="Calibri" w:hAnsi="Calibri" w:cs="Calibri"/>
                <w:lang w:bidi="ar-SA"/>
              </w:rPr>
              <w:t>You set a boundary that they should not cross, that they should not return to cover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485FF98"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9. </w:t>
            </w:r>
            <w:r w:rsidRPr="005B16F9">
              <w:rPr>
                <w:rFonts w:ascii="Calibri" w:eastAsia="Calibri" w:hAnsi="Calibri" w:cs="Calibri"/>
                <w:lang w:bidi="ar-SA"/>
              </w:rPr>
              <w:t>You have placed a boundary for the waves of the sea that they will not cross, lest they return to cover the earth.</w:t>
            </w:r>
          </w:p>
        </w:tc>
      </w:tr>
      <w:tr w:rsidR="005B16F9" w:rsidRPr="005B16F9" w14:paraId="456609B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D2427B"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10. </w:t>
            </w:r>
            <w:r w:rsidRPr="005B16F9">
              <w:rPr>
                <w:rFonts w:ascii="Calibri" w:eastAsia="Calibri" w:hAnsi="Calibri" w:cs="Calibri"/>
                <w:lang w:bidi="ar-SA"/>
              </w:rPr>
              <w:t>He sends the springs into the streams; they go between the mountains.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624D2A8B" w14:textId="4696661F"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val="en-AU" w:bidi="ar-SA"/>
              </w:rPr>
              <w:t xml:space="preserve">10. </w:t>
            </w:r>
            <w:r w:rsidRPr="005B16F9">
              <w:rPr>
                <w:rFonts w:ascii="Calibri" w:eastAsia="Calibri" w:hAnsi="Calibri" w:cs="Calibri"/>
                <w:lang w:bidi="ar-SA"/>
              </w:rPr>
              <w:t>Who releases springs into rivers; they flow between the mountains.</w:t>
            </w:r>
          </w:p>
        </w:tc>
      </w:tr>
      <w:tr w:rsidR="005B16F9" w:rsidRPr="005B16F9" w14:paraId="51DE520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6905912"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11. </w:t>
            </w:r>
            <w:r w:rsidRPr="005B16F9">
              <w:rPr>
                <w:rFonts w:ascii="Calibri" w:eastAsia="Calibri" w:hAnsi="Calibri" w:cs="Calibri"/>
                <w:lang w:bidi="ar-SA"/>
              </w:rPr>
              <w:t>They water every beast of the field; the wild donkeys quench their thirst.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AB5F75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11. </w:t>
            </w:r>
            <w:r w:rsidRPr="005B16F9">
              <w:rPr>
                <w:rFonts w:ascii="Calibri" w:eastAsia="Calibri" w:hAnsi="Calibri" w:cs="Calibri"/>
                <w:lang w:bidi="ar-SA"/>
              </w:rPr>
              <w:t>They water all the wild animals; the asses will break their thirst.</w:t>
            </w:r>
          </w:p>
        </w:tc>
      </w:tr>
      <w:tr w:rsidR="005B16F9" w:rsidRPr="005B16F9" w14:paraId="2735D50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8FD50FF"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12. </w:t>
            </w:r>
            <w:r w:rsidRPr="005B16F9">
              <w:rPr>
                <w:rFonts w:ascii="Calibri" w:eastAsia="Calibri" w:hAnsi="Calibri" w:cs="Calibri"/>
                <w:lang w:bidi="ar-SA"/>
              </w:rPr>
              <w:t>Beside them the fowl of the heavens dwell; from between the branches, they let out their voices.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91935E9"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12. </w:t>
            </w:r>
            <w:r w:rsidRPr="005B16F9">
              <w:rPr>
                <w:rFonts w:ascii="Calibri" w:eastAsia="Calibri" w:hAnsi="Calibri" w:cs="Calibri"/>
                <w:lang w:bidi="ar-SA"/>
              </w:rPr>
              <w:t>The birds of heaven will settle on them; they will give out a sound of singing from among the branches.</w:t>
            </w:r>
          </w:p>
        </w:tc>
      </w:tr>
      <w:tr w:rsidR="005B16F9" w:rsidRPr="005B16F9" w14:paraId="4DD983D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7396B64"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13. </w:t>
            </w:r>
            <w:r w:rsidRPr="005B16F9">
              <w:rPr>
                <w:rFonts w:ascii="Calibri" w:eastAsia="Calibri" w:hAnsi="Calibri" w:cs="Calibri"/>
                <w:lang w:bidi="ar-SA"/>
              </w:rPr>
              <w:t>He waters the mountains from His upper chambers; from the fruit of Your works the earth is sated.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0D9C7F9"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13. </w:t>
            </w:r>
            <w:r w:rsidRPr="005B16F9">
              <w:rPr>
                <w:rFonts w:ascii="Calibri" w:eastAsia="Calibri" w:hAnsi="Calibri" w:cs="Calibri"/>
                <w:lang w:bidi="ar-SA"/>
              </w:rPr>
              <w:t>Who waters the mountains from his upper treasury; the earth will be satisfied with the fruit of your deeds.</w:t>
            </w:r>
          </w:p>
        </w:tc>
      </w:tr>
      <w:tr w:rsidR="005B16F9" w:rsidRPr="005B16F9" w14:paraId="7C88AD6B"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CA35D32"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14. </w:t>
            </w:r>
            <w:r w:rsidRPr="005B16F9">
              <w:rPr>
                <w:rFonts w:ascii="Calibri" w:eastAsia="Calibri" w:hAnsi="Calibri" w:cs="Calibri"/>
                <w:lang w:bidi="ar-SA"/>
              </w:rPr>
              <w:t>He causes grass to sprout for the animals and vegetation for the work of man, to bring forth bread from the earth.</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123B005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14. </w:t>
            </w:r>
            <w:r w:rsidRPr="005B16F9">
              <w:rPr>
                <w:rFonts w:ascii="Calibri" w:eastAsia="Calibri" w:hAnsi="Calibri" w:cs="Calibri"/>
                <w:lang w:bidi="ar-SA"/>
              </w:rPr>
              <w:t>Who makes grass grow for beasts, and herbs for the cultivation of the son of man, that bread may come forth from the earth;</w:t>
            </w:r>
          </w:p>
        </w:tc>
      </w:tr>
      <w:tr w:rsidR="005B16F9" w:rsidRPr="005B16F9" w14:paraId="3B95BA8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271DB55"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15. </w:t>
            </w:r>
            <w:r w:rsidRPr="005B16F9">
              <w:rPr>
                <w:rFonts w:ascii="Calibri" w:eastAsia="Calibri" w:hAnsi="Calibri" w:cs="Calibri"/>
                <w:lang w:bidi="ar-SA"/>
              </w:rPr>
              <w:t>And wine, which cheers man's heart, to make the face shine from oil, and bread, which sustains man's heart.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F8104B"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15. </w:t>
            </w:r>
            <w:r w:rsidRPr="005B16F9">
              <w:rPr>
                <w:rFonts w:ascii="Calibri" w:eastAsia="Calibri" w:hAnsi="Calibri" w:cs="Calibri"/>
                <w:lang w:bidi="ar-SA"/>
              </w:rPr>
              <w:t>And wine that gladdens the heart of the son of man, to make the face shine by oil; and bread will support the heart of the son of man.</w:t>
            </w:r>
          </w:p>
        </w:tc>
      </w:tr>
      <w:tr w:rsidR="005B16F9" w:rsidRPr="005B16F9" w14:paraId="7167868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7A20B59C"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16. </w:t>
            </w:r>
            <w:r w:rsidRPr="005B16F9">
              <w:rPr>
                <w:rFonts w:ascii="Calibri" w:eastAsia="Calibri" w:hAnsi="Calibri" w:cs="Calibri"/>
                <w:lang w:bidi="ar-SA"/>
              </w:rPr>
              <w:t>The Lord's trees are sated, the cedars of Lebanon, which He planted.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3E41E34"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16. </w:t>
            </w:r>
            <w:r w:rsidRPr="005B16F9">
              <w:rPr>
                <w:rFonts w:ascii="Calibri" w:eastAsia="Calibri" w:hAnsi="Calibri" w:cs="Calibri"/>
                <w:lang w:bidi="ar-SA"/>
              </w:rPr>
              <w:t>The trees that the LORD created are satisfied, the cedars of Lebanon that He planted:</w:t>
            </w:r>
          </w:p>
        </w:tc>
      </w:tr>
      <w:tr w:rsidR="005B16F9" w:rsidRPr="005B16F9" w14:paraId="550A3DA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2BA100D9"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17. </w:t>
            </w:r>
            <w:r w:rsidRPr="005B16F9">
              <w:rPr>
                <w:rFonts w:ascii="Calibri" w:eastAsia="Calibri" w:hAnsi="Calibri" w:cs="Calibri"/>
                <w:lang w:bidi="ar-SA"/>
              </w:rPr>
              <w:t>Where birds nest; as for the stork-the high junipers are its home.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AA5EF8"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17. </w:t>
            </w:r>
            <w:r w:rsidRPr="005B16F9">
              <w:rPr>
                <w:rFonts w:ascii="Calibri" w:eastAsia="Calibri" w:hAnsi="Calibri" w:cs="Calibri"/>
                <w:lang w:bidi="ar-SA"/>
              </w:rPr>
              <w:t>Where the birds make nests; the stork's dwelling is in the cypresses.</w:t>
            </w:r>
          </w:p>
        </w:tc>
      </w:tr>
      <w:tr w:rsidR="005B16F9" w:rsidRPr="005B16F9" w14:paraId="17862A99"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04EB857D"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18. </w:t>
            </w:r>
            <w:r w:rsidRPr="005B16F9">
              <w:rPr>
                <w:rFonts w:ascii="Calibri" w:eastAsia="Calibri" w:hAnsi="Calibri" w:cs="Calibri"/>
                <w:lang w:bidi="ar-SA"/>
              </w:rPr>
              <w:t>The lofty mountains for the ibexes; the rocks a shelter for the hyraxes.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14:paraId="5A6CB5C5"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18. </w:t>
            </w:r>
            <w:r w:rsidRPr="005B16F9">
              <w:rPr>
                <w:rFonts w:ascii="Calibri" w:eastAsia="Calibri" w:hAnsi="Calibri" w:cs="Calibri"/>
                <w:lang w:bidi="ar-SA"/>
              </w:rPr>
              <w:t>The high mountains are for the wild goats; the rocks are security for the conies.</w:t>
            </w:r>
          </w:p>
        </w:tc>
      </w:tr>
      <w:tr w:rsidR="005B16F9" w:rsidRPr="005B16F9" w14:paraId="6B5FB93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11CF5DE" w14:textId="12D8933F"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19. </w:t>
            </w:r>
            <w:r w:rsidRPr="005B16F9">
              <w:rPr>
                <w:rFonts w:ascii="Calibri" w:eastAsia="Calibri" w:hAnsi="Calibri" w:cs="Calibri"/>
                <w:b/>
                <w:bCs/>
                <w:highlight w:val="yellow"/>
                <w:u w:val="single"/>
                <w:lang w:bidi="ar-SA"/>
              </w:rPr>
              <w:t>He made the moon for the appointed seasons</w:t>
            </w:r>
            <w:r w:rsidRPr="005B16F9">
              <w:rPr>
                <w:rFonts w:ascii="Calibri" w:eastAsia="Calibri" w:hAnsi="Calibri" w:cs="Calibri"/>
                <w:highlight w:val="yellow"/>
                <w:lang w:bidi="ar-SA"/>
              </w:rPr>
              <w:t>; the sun knows its setting.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F1107AA" w14:textId="1995A584"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val="en-AU" w:bidi="ar-SA"/>
              </w:rPr>
              <w:t xml:space="preserve">19. </w:t>
            </w:r>
            <w:r w:rsidRPr="005B16F9">
              <w:rPr>
                <w:rFonts w:ascii="Calibri" w:eastAsia="Calibri" w:hAnsi="Calibri" w:cs="Calibri"/>
                <w:b/>
                <w:bCs/>
                <w:highlight w:val="yellow"/>
                <w:u w:val="single"/>
                <w:lang w:bidi="ar-SA"/>
              </w:rPr>
              <w:t>He made the moon to calculate times by</w:t>
            </w:r>
            <w:r w:rsidRPr="005B16F9">
              <w:rPr>
                <w:rFonts w:ascii="Calibri" w:eastAsia="Calibri" w:hAnsi="Calibri" w:cs="Calibri"/>
                <w:highlight w:val="yellow"/>
                <w:lang w:bidi="ar-SA"/>
              </w:rPr>
              <w:t>; the sun knows the time of his setting.</w:t>
            </w:r>
          </w:p>
        </w:tc>
      </w:tr>
      <w:tr w:rsidR="005B16F9" w:rsidRPr="005B16F9" w14:paraId="0B51A748"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25105C9"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lastRenderedPageBreak/>
              <w:t xml:space="preserve">20. </w:t>
            </w:r>
            <w:r w:rsidRPr="005B16F9">
              <w:rPr>
                <w:rFonts w:ascii="Calibri" w:eastAsia="Calibri" w:hAnsi="Calibri" w:cs="Calibri"/>
                <w:lang w:bidi="ar-SA"/>
              </w:rPr>
              <w:t>You make darkness, and it is night, in which every beast of the forest moves about.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957E0A4"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20. </w:t>
            </w:r>
            <w:r w:rsidRPr="005B16F9">
              <w:rPr>
                <w:rFonts w:ascii="Calibri" w:eastAsia="Calibri" w:hAnsi="Calibri" w:cs="Calibri"/>
                <w:lang w:bidi="ar-SA"/>
              </w:rPr>
              <w:t>You will make darkness and it will be night; in it all the beasts of the forest creep about.</w:t>
            </w:r>
          </w:p>
        </w:tc>
      </w:tr>
      <w:tr w:rsidR="005B16F9" w:rsidRPr="005B16F9" w14:paraId="3BB75F7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68B355E"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21. </w:t>
            </w:r>
            <w:r w:rsidRPr="005B16F9">
              <w:rPr>
                <w:rFonts w:ascii="Calibri" w:eastAsia="Calibri" w:hAnsi="Calibri" w:cs="Calibri"/>
                <w:lang w:bidi="ar-SA"/>
              </w:rPr>
              <w:t>The young lions roar for prey and to beg their food from God.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58B4A8A"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21. </w:t>
            </w:r>
            <w:r w:rsidRPr="005B16F9">
              <w:rPr>
                <w:rFonts w:ascii="Calibri" w:eastAsia="Calibri" w:hAnsi="Calibri" w:cs="Calibri"/>
                <w:lang w:bidi="ar-SA"/>
              </w:rPr>
              <w:t>The offspring of lions roar to find food, and to seek their sustenance from God.</w:t>
            </w:r>
          </w:p>
        </w:tc>
      </w:tr>
      <w:tr w:rsidR="005B16F9" w:rsidRPr="005B16F9" w14:paraId="020BF915"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4D6D93D"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22. </w:t>
            </w:r>
            <w:r w:rsidRPr="005B16F9">
              <w:rPr>
                <w:rFonts w:ascii="Calibri" w:eastAsia="Calibri" w:hAnsi="Calibri" w:cs="Calibri"/>
                <w:lang w:bidi="ar-SA"/>
              </w:rPr>
              <w:t>When the sun rises, they gather in and couch in their dens.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158ADAF"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22. </w:t>
            </w:r>
            <w:r w:rsidRPr="005B16F9">
              <w:rPr>
                <w:rFonts w:ascii="Calibri" w:eastAsia="Calibri" w:hAnsi="Calibri" w:cs="Calibri"/>
                <w:lang w:bidi="ar-SA"/>
              </w:rPr>
              <w:t>The sun will shine, they gather together; and they lay down in their dwelling place.</w:t>
            </w:r>
          </w:p>
        </w:tc>
      </w:tr>
      <w:tr w:rsidR="005B16F9" w:rsidRPr="005B16F9" w14:paraId="31DAB2F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05F3A53"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23. </w:t>
            </w:r>
            <w:r w:rsidRPr="005B16F9">
              <w:rPr>
                <w:rFonts w:ascii="Calibri" w:eastAsia="Calibri" w:hAnsi="Calibri" w:cs="Calibri"/>
                <w:lang w:bidi="ar-SA"/>
              </w:rPr>
              <w:t>Man goes out to his work, to his labor until evening.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04D55A1"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23. </w:t>
            </w:r>
            <w:r w:rsidRPr="005B16F9">
              <w:rPr>
                <w:rFonts w:ascii="Calibri" w:eastAsia="Calibri" w:hAnsi="Calibri" w:cs="Calibri"/>
                <w:lang w:bidi="ar-SA"/>
              </w:rPr>
              <w:t>A son of man will go forth to his work and to his cultivation, until the sunset of evening.</w:t>
            </w:r>
          </w:p>
        </w:tc>
      </w:tr>
      <w:tr w:rsidR="005B16F9" w:rsidRPr="005B16F9" w14:paraId="11842E1F"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E0F9CE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24. </w:t>
            </w:r>
            <w:r w:rsidRPr="005B16F9">
              <w:rPr>
                <w:rFonts w:ascii="Calibri" w:eastAsia="Calibri" w:hAnsi="Calibri" w:cs="Calibri"/>
                <w:highlight w:val="yellow"/>
                <w:lang w:bidi="ar-SA"/>
              </w:rPr>
              <w:t xml:space="preserve">How great are Your works, O Lord! </w:t>
            </w:r>
            <w:r w:rsidRPr="005B16F9">
              <w:rPr>
                <w:rFonts w:ascii="Calibri" w:eastAsia="Calibri" w:hAnsi="Calibri" w:cs="Calibri"/>
                <w:b/>
                <w:bCs/>
                <w:highlight w:val="yellow"/>
                <w:u w:val="single"/>
                <w:lang w:bidi="ar-SA"/>
              </w:rPr>
              <w:t>You have made them all with wisdom</w:t>
            </w:r>
            <w:r w:rsidRPr="005B16F9">
              <w:rPr>
                <w:rFonts w:ascii="Calibri" w:eastAsia="Calibri" w:hAnsi="Calibri" w:cs="Calibri"/>
                <w:highlight w:val="yellow"/>
                <w:lang w:bidi="ar-SA"/>
              </w:rPr>
              <w:t>; the earth is full of Your possessions!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802E12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24. </w:t>
            </w:r>
            <w:r w:rsidRPr="005B16F9">
              <w:rPr>
                <w:rFonts w:ascii="Calibri" w:eastAsia="Calibri" w:hAnsi="Calibri" w:cs="Calibri"/>
                <w:highlight w:val="yellow"/>
                <w:lang w:bidi="ar-SA"/>
              </w:rPr>
              <w:t xml:space="preserve">How many are Your works, O LORD! </w:t>
            </w:r>
            <w:r w:rsidRPr="005B16F9">
              <w:rPr>
                <w:rFonts w:ascii="Calibri" w:eastAsia="Calibri" w:hAnsi="Calibri" w:cs="Calibri"/>
                <w:b/>
                <w:bCs/>
                <w:highlight w:val="yellow"/>
                <w:u w:val="single"/>
                <w:lang w:bidi="ar-SA"/>
              </w:rPr>
              <w:t>You have made all of them in wisdom</w:t>
            </w:r>
            <w:r w:rsidRPr="005B16F9">
              <w:rPr>
                <w:rFonts w:ascii="Calibri" w:eastAsia="Calibri" w:hAnsi="Calibri" w:cs="Calibri"/>
                <w:highlight w:val="yellow"/>
                <w:lang w:bidi="ar-SA"/>
              </w:rPr>
              <w:t>; the earth is full of your possessions.</w:t>
            </w:r>
          </w:p>
        </w:tc>
      </w:tr>
      <w:tr w:rsidR="005B16F9" w:rsidRPr="005B16F9" w14:paraId="12FBA70C"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6EA216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25. </w:t>
            </w:r>
            <w:r w:rsidRPr="005B16F9">
              <w:rPr>
                <w:rFonts w:ascii="Calibri" w:eastAsia="Calibri" w:hAnsi="Calibri" w:cs="Calibri"/>
                <w:lang w:bidi="ar-SA"/>
              </w:rPr>
              <w:t>This sea-great and wide; there are creeping things and innumerable beasts, both small and large.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F0FFA22"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25. </w:t>
            </w:r>
            <w:r w:rsidRPr="005B16F9">
              <w:rPr>
                <w:rFonts w:ascii="Calibri" w:eastAsia="Calibri" w:hAnsi="Calibri" w:cs="Calibri"/>
                <w:lang w:bidi="ar-SA"/>
              </w:rPr>
              <w:t>This sea is great and broad in extent; creeping things are there without number, both tiny creatures and large.</w:t>
            </w:r>
          </w:p>
        </w:tc>
      </w:tr>
      <w:tr w:rsidR="005B16F9" w:rsidRPr="005B16F9" w14:paraId="63CB79AE"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B442FC7"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26. </w:t>
            </w:r>
            <w:r w:rsidRPr="005B16F9">
              <w:rPr>
                <w:rFonts w:ascii="Calibri" w:eastAsia="Calibri" w:hAnsi="Calibri" w:cs="Calibri"/>
                <w:lang w:bidi="ar-SA"/>
              </w:rPr>
              <w:t>There the ships go; You formed this leviathan with which to sport.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E9DCE0"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26. </w:t>
            </w:r>
            <w:r w:rsidRPr="005B16F9">
              <w:rPr>
                <w:rFonts w:ascii="Calibri" w:eastAsia="Calibri" w:hAnsi="Calibri" w:cs="Calibri"/>
                <w:lang w:bidi="ar-SA"/>
              </w:rPr>
              <w:t>There the ships go about, and this Leviathan You created for the sport of the righteous at the supper of His dwelling place.</w:t>
            </w:r>
          </w:p>
        </w:tc>
      </w:tr>
      <w:tr w:rsidR="005B16F9" w:rsidRPr="005B16F9" w14:paraId="08BE04F3"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007EF2A"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27. </w:t>
            </w:r>
            <w:r w:rsidRPr="005B16F9">
              <w:rPr>
                <w:rFonts w:ascii="Calibri" w:eastAsia="Calibri" w:hAnsi="Calibri" w:cs="Calibri"/>
                <w:lang w:bidi="ar-SA"/>
              </w:rPr>
              <w:t>They all look to You with hope, to give their food in its time.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B6EE7C4"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27. </w:t>
            </w:r>
            <w:r w:rsidRPr="005B16F9">
              <w:rPr>
                <w:rFonts w:ascii="Calibri" w:eastAsia="Calibri" w:hAnsi="Calibri" w:cs="Calibri"/>
                <w:lang w:bidi="ar-SA"/>
              </w:rPr>
              <w:t>All of them rely on You to give their food in its time.</w:t>
            </w:r>
          </w:p>
        </w:tc>
      </w:tr>
      <w:tr w:rsidR="005B16F9" w:rsidRPr="005B16F9" w14:paraId="6E6783D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CD0A15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28. </w:t>
            </w:r>
            <w:r w:rsidRPr="005B16F9">
              <w:rPr>
                <w:rFonts w:ascii="Calibri" w:eastAsia="Calibri" w:hAnsi="Calibri" w:cs="Calibri"/>
                <w:lang w:bidi="ar-SA"/>
              </w:rPr>
              <w:t>You give them that they may gather; You open Your hand that they may be sated with goodness.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ACA4FE2"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28. </w:t>
            </w:r>
            <w:r w:rsidRPr="005B16F9">
              <w:rPr>
                <w:rFonts w:ascii="Calibri" w:eastAsia="Calibri" w:hAnsi="Calibri" w:cs="Calibri"/>
                <w:lang w:bidi="ar-SA"/>
              </w:rPr>
              <w:t>You will give it to them, and they gather it; You will open your hand, and they are satisfied with goodness.</w:t>
            </w:r>
          </w:p>
        </w:tc>
      </w:tr>
      <w:tr w:rsidR="005B16F9" w:rsidRPr="005B16F9" w14:paraId="6FA2E762"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438C65D"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29. </w:t>
            </w:r>
            <w:r w:rsidRPr="005B16F9">
              <w:rPr>
                <w:rFonts w:ascii="Calibri" w:eastAsia="Calibri" w:hAnsi="Calibri" w:cs="Calibri"/>
                <w:lang w:bidi="ar-SA"/>
              </w:rPr>
              <w:t>You hide Your countenance, and they are frightened; You gather in their spirit, and they perish and return to their dust.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11EA4BE"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29. </w:t>
            </w:r>
            <w:r w:rsidRPr="005B16F9">
              <w:rPr>
                <w:rFonts w:ascii="Calibri" w:eastAsia="Calibri" w:hAnsi="Calibri" w:cs="Calibri"/>
                <w:lang w:bidi="ar-SA"/>
              </w:rPr>
              <w:t>You will remove Your presence, they are dazed; You will gather their spirit and they expire and return to their dust.</w:t>
            </w:r>
          </w:p>
        </w:tc>
      </w:tr>
      <w:tr w:rsidR="005B16F9" w:rsidRPr="005B16F9" w14:paraId="03F87736"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7939D0D"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30. </w:t>
            </w:r>
            <w:r w:rsidRPr="005B16F9">
              <w:rPr>
                <w:rFonts w:ascii="Calibri" w:eastAsia="Calibri" w:hAnsi="Calibri" w:cs="Calibri"/>
                <w:b/>
                <w:bCs/>
                <w:highlight w:val="yellow"/>
                <w:lang w:bidi="ar-SA"/>
              </w:rPr>
              <w:t>You will send forth Your spirit, and they will be created, and You will renew the surface of the ground.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4FCDEB4"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30. </w:t>
            </w:r>
            <w:r w:rsidRPr="005B16F9">
              <w:rPr>
                <w:rFonts w:ascii="Calibri" w:eastAsia="Calibri" w:hAnsi="Calibri" w:cs="Calibri"/>
                <w:b/>
                <w:bCs/>
                <w:highlight w:val="yellow"/>
                <w:lang w:bidi="ar-SA"/>
              </w:rPr>
              <w:t>You will send out your holy spirit and they are created; and You will make new the surface of the earth.</w:t>
            </w:r>
          </w:p>
        </w:tc>
      </w:tr>
      <w:tr w:rsidR="005B16F9" w:rsidRPr="005B16F9" w14:paraId="5F523C6D"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E020198"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31. </w:t>
            </w:r>
            <w:r w:rsidRPr="005B16F9">
              <w:rPr>
                <w:rFonts w:ascii="Calibri" w:eastAsia="Calibri" w:hAnsi="Calibri" w:cs="Calibri"/>
                <w:lang w:bidi="ar-SA"/>
              </w:rPr>
              <w:t>The glory of the Lord will be forever; the Lord will rejoice with His works.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E042026"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31. </w:t>
            </w:r>
            <w:r w:rsidRPr="005B16F9">
              <w:rPr>
                <w:rFonts w:ascii="Calibri" w:eastAsia="Calibri" w:hAnsi="Calibri" w:cs="Calibri"/>
                <w:lang w:bidi="ar-SA"/>
              </w:rPr>
              <w:t>May the glory of the LORD be eternal; the LORD will rejoice in His works.</w:t>
            </w:r>
          </w:p>
        </w:tc>
      </w:tr>
      <w:tr w:rsidR="005B16F9" w:rsidRPr="005B16F9" w14:paraId="7CA62B50"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0E50DA4"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32. </w:t>
            </w:r>
            <w:r w:rsidRPr="005B16F9">
              <w:rPr>
                <w:rFonts w:ascii="Calibri" w:eastAsia="Calibri" w:hAnsi="Calibri" w:cs="Calibri"/>
                <w:lang w:bidi="ar-SA"/>
              </w:rPr>
              <w:t>He Who looks at the earth and it quakes; He touches the mountains, and they emit smoke.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E4949EF"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32. </w:t>
            </w:r>
            <w:r w:rsidRPr="005B16F9">
              <w:rPr>
                <w:rFonts w:ascii="Calibri" w:eastAsia="Calibri" w:hAnsi="Calibri" w:cs="Calibri"/>
                <w:lang w:bidi="ar-SA"/>
              </w:rPr>
              <w:t>Who looks at the earth, and it shakes; He draws near to the mountains, and they emit smoke.</w:t>
            </w:r>
          </w:p>
        </w:tc>
      </w:tr>
      <w:tr w:rsidR="005B16F9" w:rsidRPr="005B16F9" w14:paraId="1C7CCE2A"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DD8A5EF"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33. </w:t>
            </w:r>
            <w:r w:rsidRPr="005B16F9">
              <w:rPr>
                <w:rFonts w:ascii="Calibri" w:eastAsia="Calibri" w:hAnsi="Calibri" w:cs="Calibri"/>
                <w:lang w:bidi="ar-SA"/>
              </w:rPr>
              <w:t>I shall sing to the Lord while I am alive; I shall sing praises to my God as long as I exist.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B627DB1"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33. </w:t>
            </w:r>
            <w:r w:rsidRPr="005B16F9">
              <w:rPr>
                <w:rFonts w:ascii="Calibri" w:eastAsia="Calibri" w:hAnsi="Calibri" w:cs="Calibri"/>
                <w:lang w:bidi="ar-SA"/>
              </w:rPr>
              <w:t>I will sing praise in the presence of the LORD during my life; I will make music to my God while I exist.</w:t>
            </w:r>
          </w:p>
        </w:tc>
      </w:tr>
      <w:tr w:rsidR="005B16F9" w:rsidRPr="005B16F9" w14:paraId="376646E4"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AFDD315"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34. </w:t>
            </w:r>
            <w:r w:rsidRPr="005B16F9">
              <w:rPr>
                <w:rFonts w:ascii="Calibri" w:eastAsia="Calibri" w:hAnsi="Calibri" w:cs="Calibri"/>
                <w:lang w:bidi="ar-SA"/>
              </w:rPr>
              <w:t>May my speech be pleasing to Him; I shall rejoice with the Lord.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697C4D0"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34. </w:t>
            </w:r>
            <w:r w:rsidRPr="005B16F9">
              <w:rPr>
                <w:rFonts w:ascii="Calibri" w:eastAsia="Calibri" w:hAnsi="Calibri" w:cs="Calibri"/>
                <w:lang w:bidi="ar-SA"/>
              </w:rPr>
              <w:t>May my talk be pleasing in his presence; I will rejoice in the word of the LORD.</w:t>
            </w:r>
          </w:p>
        </w:tc>
      </w:tr>
      <w:tr w:rsidR="005B16F9" w:rsidRPr="005B16F9" w14:paraId="2BD8A101" w14:textId="77777777" w:rsidTr="005B16F9">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9BA5EE2"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35. </w:t>
            </w:r>
            <w:r w:rsidRPr="005B16F9">
              <w:rPr>
                <w:rFonts w:ascii="Calibri" w:eastAsia="Calibri" w:hAnsi="Calibri" w:cs="Calibri"/>
                <w:lang w:bidi="ar-SA"/>
              </w:rPr>
              <w:t>Sinners will be destroyed from the earth and the wicked will be no more; my soul, bless the Lord. Hallelujah.</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DD6FDF0" w14:textId="77777777" w:rsidR="005B16F9" w:rsidRPr="005B16F9" w:rsidRDefault="005B16F9" w:rsidP="005B16F9">
            <w:pPr>
              <w:spacing w:after="0" w:line="240" w:lineRule="auto"/>
              <w:jc w:val="both"/>
              <w:rPr>
                <w:rFonts w:ascii="Calibri" w:eastAsia="Calibri" w:hAnsi="Calibri" w:cs="Calibri"/>
                <w:lang w:val="en-AU" w:bidi="ar-SA"/>
              </w:rPr>
            </w:pPr>
            <w:r w:rsidRPr="005B16F9">
              <w:rPr>
                <w:rFonts w:ascii="Calibri" w:eastAsia="Calibri" w:hAnsi="Calibri" w:cs="Calibri"/>
                <w:lang w:val="en-AU" w:bidi="ar-SA"/>
              </w:rPr>
              <w:t xml:space="preserve">35. </w:t>
            </w:r>
            <w:r w:rsidRPr="005B16F9">
              <w:rPr>
                <w:rFonts w:ascii="Calibri" w:eastAsia="Calibri" w:hAnsi="Calibri" w:cs="Calibri"/>
                <w:lang w:bidi="ar-SA"/>
              </w:rPr>
              <w:t>The sinners will be destroyed from the earth, and wicked exist no longer. Bless, O my soul, the name of the LORD. Hallelujah!</w:t>
            </w:r>
          </w:p>
        </w:tc>
      </w:tr>
    </w:tbl>
    <w:p w14:paraId="30A55B69" w14:textId="77777777" w:rsidR="005B16F9" w:rsidRPr="005B16F9" w:rsidRDefault="005B16F9" w:rsidP="005B16F9">
      <w:pPr>
        <w:pBdr>
          <w:bottom w:val="double" w:sz="4" w:space="1" w:color="auto"/>
        </w:pBdr>
        <w:rPr>
          <w:rFonts w:ascii="Times New Roman" w:eastAsia="Calibri" w:hAnsi="Times New Roman" w:cs="Arial"/>
          <w:sz w:val="20"/>
          <w:lang w:val="en-AU" w:bidi="ar-SA"/>
        </w:rPr>
      </w:pPr>
    </w:p>
    <w:p w14:paraId="52B09FE3" w14:textId="708A034C" w:rsidR="005B16F9" w:rsidRPr="005B16F9" w:rsidRDefault="005B16F9" w:rsidP="005B16F9">
      <w:pPr>
        <w:keepNext/>
        <w:spacing w:after="0" w:line="240" w:lineRule="auto"/>
        <w:jc w:val="both"/>
        <w:outlineLvl w:val="2"/>
        <w:rPr>
          <w:rFonts w:ascii="Cambria" w:eastAsia="Calibri" w:hAnsi="Cambria" w:cs="Arial"/>
          <w:b/>
          <w:bCs/>
          <w:sz w:val="28"/>
          <w:szCs w:val="28"/>
          <w:lang w:val="en-AU" w:bidi="ar-SA"/>
        </w:rPr>
      </w:pPr>
      <w:r w:rsidRPr="005B16F9">
        <w:rPr>
          <w:rFonts w:ascii="Cambria" w:eastAsia="Calibri" w:hAnsi="Cambria" w:cs="Arial"/>
          <w:b/>
          <w:bCs/>
          <w:sz w:val="28"/>
          <w:szCs w:val="28"/>
          <w:lang w:val="en-AU" w:bidi="ar-SA"/>
        </w:rPr>
        <w:t xml:space="preserve">Rashi commentary on </w:t>
      </w:r>
      <w:r w:rsidR="000124C3">
        <w:rPr>
          <w:rFonts w:ascii="Cambria" w:eastAsia="Calibri" w:hAnsi="Cambria" w:cs="Arial"/>
          <w:b/>
          <w:bCs/>
          <w:sz w:val="28"/>
          <w:szCs w:val="28"/>
          <w:lang w:val="en-AU" w:bidi="ar-SA"/>
        </w:rPr>
        <w:t>Ketubim (</w:t>
      </w:r>
      <w:r w:rsidRPr="005B16F9">
        <w:rPr>
          <w:rFonts w:ascii="Cambria" w:eastAsia="Calibri" w:hAnsi="Cambria" w:cs="Arial"/>
          <w:b/>
          <w:bCs/>
          <w:sz w:val="28"/>
          <w:szCs w:val="28"/>
          <w:lang w:val="en-AU" w:bidi="ar-SA"/>
        </w:rPr>
        <w:t>Psalms</w:t>
      </w:r>
      <w:r w:rsidR="000124C3">
        <w:rPr>
          <w:rFonts w:ascii="Cambria" w:eastAsia="Calibri" w:hAnsi="Cambria" w:cs="Arial"/>
          <w:b/>
          <w:bCs/>
          <w:sz w:val="28"/>
          <w:szCs w:val="28"/>
          <w:lang w:val="en-AU" w:bidi="ar-SA"/>
        </w:rPr>
        <w:t>)</w:t>
      </w:r>
      <w:r w:rsidRPr="005B16F9">
        <w:rPr>
          <w:rFonts w:ascii="Cambria" w:eastAsia="Calibri" w:hAnsi="Cambria" w:cs="Arial"/>
          <w:b/>
          <w:bCs/>
          <w:sz w:val="28"/>
          <w:szCs w:val="28"/>
          <w:lang w:val="en-AU" w:bidi="ar-SA"/>
        </w:rPr>
        <w:t xml:space="preserve"> 104:1-35</w:t>
      </w:r>
    </w:p>
    <w:p w14:paraId="5CF2B203" w14:textId="77777777" w:rsidR="005B16F9" w:rsidRPr="005B16F9" w:rsidRDefault="005B16F9" w:rsidP="005B16F9">
      <w:pPr>
        <w:spacing w:after="0" w:line="240" w:lineRule="auto"/>
        <w:jc w:val="both"/>
        <w:rPr>
          <w:rFonts w:ascii="Times New Roman" w:eastAsia="Calibri" w:hAnsi="Times New Roman" w:cs="Times New Roman"/>
          <w:sz w:val="20"/>
          <w:lang w:bidi="ar-SA"/>
        </w:rPr>
      </w:pPr>
    </w:p>
    <w:p w14:paraId="65A4022B"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1 Bless</w:t>
      </w:r>
      <w:r w:rsidRPr="005B16F9">
        <w:rPr>
          <w:rFonts w:ascii="Calibri" w:eastAsia="Calibri" w:hAnsi="Calibri" w:cs="Calibri"/>
          <w:lang w:bidi="en-US"/>
        </w:rPr>
        <w:t>... O MY SOUL.</w:t>
      </w:r>
    </w:p>
    <w:p w14:paraId="5FF406BB" w14:textId="77777777" w:rsidR="005B16F9" w:rsidRPr="005B16F9" w:rsidRDefault="005B16F9" w:rsidP="005B16F9">
      <w:pPr>
        <w:spacing w:after="0" w:line="240" w:lineRule="auto"/>
        <w:jc w:val="both"/>
        <w:rPr>
          <w:rFonts w:ascii="Calibri" w:eastAsia="Calibri" w:hAnsi="Calibri" w:cs="Calibri"/>
          <w:lang w:bidi="en-US"/>
        </w:rPr>
      </w:pPr>
    </w:p>
    <w:p w14:paraId="2FB32F58"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2 He wears light like a garment</w:t>
      </w:r>
      <w:r w:rsidRPr="005B16F9">
        <w:rPr>
          <w:rFonts w:ascii="Calibri" w:eastAsia="Calibri" w:hAnsi="Calibri" w:cs="Calibri"/>
          <w:lang w:bidi="en-US"/>
        </w:rPr>
        <w:t xml:space="preserve"> [i.e.], HE WEARS THE LIGHT of the sky as A GARMENT.</w:t>
      </w:r>
    </w:p>
    <w:p w14:paraId="082BFCAB" w14:textId="77777777" w:rsidR="005B16F9" w:rsidRPr="005B16F9" w:rsidRDefault="005B16F9" w:rsidP="005B16F9">
      <w:pPr>
        <w:spacing w:after="0" w:line="240" w:lineRule="auto"/>
        <w:jc w:val="both"/>
        <w:rPr>
          <w:rFonts w:ascii="Calibri" w:eastAsia="Calibri" w:hAnsi="Calibri" w:cs="Calibri"/>
          <w:lang w:bidi="en-US"/>
        </w:rPr>
      </w:pPr>
    </w:p>
    <w:p w14:paraId="1A88DA5B"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 xml:space="preserve">4 He makes winds His messengers: </w:t>
      </w:r>
      <w:r w:rsidRPr="005B16F9">
        <w:rPr>
          <w:rFonts w:ascii="Calibri" w:eastAsia="Calibri" w:hAnsi="Calibri" w:cs="Calibri"/>
          <w:lang w:bidi="en-US"/>
        </w:rPr>
        <w:t>lit. He makes His messengers winds. He makes the wind His messengers.</w:t>
      </w:r>
    </w:p>
    <w:p w14:paraId="0F2D8B4F" w14:textId="77777777" w:rsidR="005B16F9" w:rsidRPr="005B16F9" w:rsidRDefault="005B16F9" w:rsidP="005B16F9">
      <w:pPr>
        <w:spacing w:after="0" w:line="240" w:lineRule="auto"/>
        <w:jc w:val="both"/>
        <w:rPr>
          <w:rFonts w:ascii="Calibri" w:eastAsia="Calibri" w:hAnsi="Calibri" w:cs="Calibri"/>
          <w:lang w:bidi="en-US"/>
        </w:rPr>
      </w:pPr>
    </w:p>
    <w:p w14:paraId="61461CA8"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 xml:space="preserve">6 You covered the deep as [with] a garment: </w:t>
      </w:r>
      <w:r w:rsidRPr="005B16F9">
        <w:rPr>
          <w:rFonts w:ascii="Calibri" w:eastAsia="Calibri" w:hAnsi="Calibri" w:cs="Calibri"/>
          <w:lang w:bidi="en-US"/>
        </w:rPr>
        <w:t>This is similar to what is said elsewhere (Job 38:9): “When I made the cloud its raiment, etc.”</w:t>
      </w:r>
    </w:p>
    <w:p w14:paraId="59C63365" w14:textId="77777777" w:rsidR="005B16F9" w:rsidRPr="005B16F9" w:rsidRDefault="005B16F9" w:rsidP="005B16F9">
      <w:pPr>
        <w:spacing w:after="0" w:line="240" w:lineRule="auto"/>
        <w:jc w:val="both"/>
        <w:rPr>
          <w:rFonts w:ascii="Calibri" w:eastAsia="Calibri" w:hAnsi="Calibri" w:cs="Calibri"/>
          <w:lang w:bidi="en-US"/>
        </w:rPr>
      </w:pPr>
    </w:p>
    <w:p w14:paraId="23AE85C8"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 xml:space="preserve">the deep: </w:t>
      </w:r>
      <w:r w:rsidRPr="005B16F9">
        <w:rPr>
          <w:rFonts w:ascii="Calibri" w:eastAsia="Calibri" w:hAnsi="Calibri" w:cs="Calibri"/>
          <w:lang w:bidi="en-US"/>
        </w:rPr>
        <w:t>That is the sea.</w:t>
      </w:r>
    </w:p>
    <w:p w14:paraId="794F0632" w14:textId="77777777" w:rsidR="005B16F9" w:rsidRPr="005B16F9" w:rsidRDefault="005B16F9" w:rsidP="005B16F9">
      <w:pPr>
        <w:spacing w:after="0" w:line="240" w:lineRule="auto"/>
        <w:jc w:val="both"/>
        <w:rPr>
          <w:rFonts w:ascii="Calibri" w:eastAsia="Calibri" w:hAnsi="Calibri" w:cs="Calibri"/>
          <w:lang w:bidi="en-US"/>
        </w:rPr>
      </w:pPr>
    </w:p>
    <w:p w14:paraId="67ADA35F"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 xml:space="preserve">the waters stand on the mountains: </w:t>
      </w:r>
      <w:r w:rsidRPr="005B16F9">
        <w:rPr>
          <w:rFonts w:ascii="Calibri" w:eastAsia="Calibri" w:hAnsi="Calibri" w:cs="Calibri"/>
          <w:lang w:bidi="en-US"/>
        </w:rPr>
        <w:t>The waters of the ocean are higher than the whole world. They stand on the mountains, and so Scripture states (Amos 5:8, 9:6): “He who calls the water of the sea and pours it upon the face of the earth.” Pouring denotes only [pouring] from above downward.</w:t>
      </w:r>
    </w:p>
    <w:p w14:paraId="0B61736B" w14:textId="77777777" w:rsidR="005B16F9" w:rsidRPr="005B16F9" w:rsidRDefault="005B16F9" w:rsidP="005B16F9">
      <w:pPr>
        <w:spacing w:after="0" w:line="240" w:lineRule="auto"/>
        <w:jc w:val="both"/>
        <w:rPr>
          <w:rFonts w:ascii="Calibri" w:eastAsia="Calibri" w:hAnsi="Calibri" w:cs="Calibri"/>
          <w:lang w:bidi="en-US"/>
        </w:rPr>
      </w:pPr>
    </w:p>
    <w:p w14:paraId="349585AC"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7 They fled at Your blast</w:t>
      </w:r>
      <w:r w:rsidRPr="005B16F9">
        <w:rPr>
          <w:rFonts w:ascii="Calibri" w:eastAsia="Calibri" w:hAnsi="Calibri" w:cs="Calibri"/>
          <w:lang w:bidi="en-US"/>
        </w:rPr>
        <w:t xml:space="preserve"> [i.e.], when You said, “Let the water...be gathered” (Gen. 1:9), and it was</w:t>
      </w:r>
    </w:p>
    <w:p w14:paraId="6735DAFE" w14:textId="77777777" w:rsidR="005B16F9" w:rsidRPr="005B16F9" w:rsidRDefault="005B16F9" w:rsidP="005B16F9">
      <w:pPr>
        <w:spacing w:after="0" w:line="240" w:lineRule="auto"/>
        <w:jc w:val="both"/>
        <w:rPr>
          <w:rFonts w:ascii="Calibri" w:eastAsia="Calibri" w:hAnsi="Calibri" w:cs="Calibri"/>
          <w:lang w:bidi="en-US"/>
        </w:rPr>
      </w:pPr>
    </w:p>
    <w:p w14:paraId="181F355E"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 xml:space="preserve">At that </w:t>
      </w:r>
      <w:r w:rsidRPr="005B16F9">
        <w:rPr>
          <w:rFonts w:ascii="Calibri" w:eastAsia="Calibri" w:hAnsi="Calibri" w:cs="Calibri"/>
          <w:b/>
          <w:bCs/>
          <w:i/>
          <w:iCs/>
          <w:lang w:bidi="en-US"/>
        </w:rPr>
        <w:t>sound</w:t>
      </w:r>
      <w:r w:rsidRPr="005B16F9">
        <w:rPr>
          <w:rFonts w:ascii="Calibri" w:eastAsia="Calibri" w:hAnsi="Calibri" w:cs="Calibri"/>
          <w:b/>
          <w:bCs/>
          <w:lang w:bidi="en-US"/>
        </w:rPr>
        <w:t xml:space="preserve"> [that] they rushed away</w:t>
      </w:r>
      <w:r w:rsidRPr="005B16F9">
        <w:rPr>
          <w:rFonts w:ascii="Calibri" w:eastAsia="Calibri" w:hAnsi="Calibri" w:cs="Calibri"/>
          <w:lang w:bidi="en-US"/>
        </w:rPr>
        <w:t>, and they gathered together</w:t>
      </w:r>
    </w:p>
    <w:p w14:paraId="004F0AA1" w14:textId="77777777" w:rsidR="005B16F9" w:rsidRPr="005B16F9" w:rsidRDefault="005B16F9" w:rsidP="005B16F9">
      <w:pPr>
        <w:spacing w:after="0" w:line="240" w:lineRule="auto"/>
        <w:jc w:val="both"/>
        <w:rPr>
          <w:rFonts w:ascii="Calibri" w:eastAsia="Calibri" w:hAnsi="Calibri" w:cs="Calibri"/>
          <w:lang w:bidi="en-US"/>
        </w:rPr>
      </w:pPr>
    </w:p>
    <w:p w14:paraId="73576DCB" w14:textId="77777777" w:rsidR="005B16F9" w:rsidRPr="005B16F9" w:rsidRDefault="005B16F9" w:rsidP="005B16F9">
      <w:pPr>
        <w:spacing w:after="0" w:line="240" w:lineRule="auto"/>
        <w:jc w:val="both"/>
        <w:rPr>
          <w:rFonts w:ascii="Calibri" w:eastAsia="Calibri" w:hAnsi="Calibri" w:cs="Calibri"/>
          <w:b/>
          <w:bCs/>
          <w:lang w:bidi="en-US"/>
        </w:rPr>
      </w:pPr>
      <w:r w:rsidRPr="005B16F9">
        <w:rPr>
          <w:rFonts w:ascii="Calibri" w:eastAsia="Calibri" w:hAnsi="Calibri" w:cs="Calibri"/>
          <w:b/>
          <w:bCs/>
          <w:lang w:bidi="en-US"/>
        </w:rPr>
        <w:t>8 At the place, which You established for them.</w:t>
      </w:r>
    </w:p>
    <w:p w14:paraId="7C1C047F" w14:textId="77777777" w:rsidR="005B16F9" w:rsidRPr="005B16F9" w:rsidRDefault="005B16F9" w:rsidP="005B16F9">
      <w:pPr>
        <w:spacing w:after="0" w:line="240" w:lineRule="auto"/>
        <w:jc w:val="both"/>
        <w:rPr>
          <w:rFonts w:ascii="Calibri" w:eastAsia="Calibri" w:hAnsi="Calibri" w:cs="Calibri"/>
          <w:lang w:bidi="en-US"/>
        </w:rPr>
      </w:pPr>
    </w:p>
    <w:p w14:paraId="59E57F2F" w14:textId="77777777" w:rsidR="005B16F9" w:rsidRPr="005B16F9" w:rsidRDefault="005B16F9" w:rsidP="005B16F9">
      <w:pPr>
        <w:spacing w:after="0" w:line="240" w:lineRule="auto"/>
        <w:jc w:val="both"/>
        <w:rPr>
          <w:rFonts w:ascii="Calibri" w:eastAsia="Calibri" w:hAnsi="Calibri" w:cs="Calibri"/>
          <w:lang w:bidi="en-US"/>
        </w:rPr>
      </w:pPr>
      <w:r w:rsidRPr="005B16F9">
        <w:rPr>
          <w:rFonts w:ascii="Calibri" w:eastAsia="Calibri" w:hAnsi="Calibri" w:cs="Calibri"/>
          <w:b/>
          <w:bCs/>
          <w:lang w:bidi="en-US"/>
        </w:rPr>
        <w:t>9 You set for them״ bounds</w:t>
      </w:r>
      <w:r w:rsidRPr="005B16F9">
        <w:rPr>
          <w:rFonts w:ascii="Calibri" w:eastAsia="Calibri" w:hAnsi="Calibri" w:cs="Calibri"/>
          <w:lang w:bidi="en-US"/>
        </w:rPr>
        <w:t xml:space="preserve"> [i.e.], the sand, which surrounds their shore.</w:t>
      </w:r>
    </w:p>
    <w:p w14:paraId="544D2270" w14:textId="77777777" w:rsidR="005B16F9" w:rsidRPr="005B16F9" w:rsidRDefault="005B16F9" w:rsidP="005B16F9">
      <w:pPr>
        <w:spacing w:after="0" w:line="240" w:lineRule="auto"/>
        <w:jc w:val="both"/>
        <w:rPr>
          <w:rFonts w:ascii="Calibri" w:eastAsia="Calibri" w:hAnsi="Calibri" w:cs="Calibri"/>
          <w:lang w:bidi="ar-SA"/>
        </w:rPr>
      </w:pPr>
    </w:p>
    <w:p w14:paraId="2E2EFFE6" w14:textId="77777777" w:rsidR="005B16F9" w:rsidRPr="005B16F9" w:rsidRDefault="005B16F9" w:rsidP="005B16F9">
      <w:pPr>
        <w:keepNext/>
        <w:widowControl w:val="0"/>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12 Beside them the fowl of the heavens dwell </w:t>
      </w:r>
      <w:r w:rsidRPr="005B16F9">
        <w:rPr>
          <w:rFonts w:ascii="Calibri" w:eastAsia="Calibri" w:hAnsi="Calibri" w:cs="Calibri"/>
          <w:lang w:bidi="ar-SA"/>
        </w:rPr>
        <w:t xml:space="preserve">Beside the springs. </w:t>
      </w:r>
    </w:p>
    <w:p w14:paraId="5C1BF2E5" w14:textId="77777777" w:rsidR="005B16F9" w:rsidRPr="005B16F9" w:rsidRDefault="005B16F9" w:rsidP="005B16F9">
      <w:pPr>
        <w:keepNext/>
        <w:widowControl w:val="0"/>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37421AF3" w14:textId="77777777" w:rsidR="005B16F9" w:rsidRPr="005B16F9" w:rsidRDefault="005B16F9" w:rsidP="005B16F9">
      <w:pPr>
        <w:keepNext/>
        <w:widowControl w:val="0"/>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from between the branches </w:t>
      </w:r>
      <w:r w:rsidRPr="005B16F9">
        <w:rPr>
          <w:rFonts w:ascii="Calibri" w:eastAsia="Calibri" w:hAnsi="Calibri" w:cs="Calibri"/>
          <w:lang w:bidi="ar-SA"/>
        </w:rPr>
        <w:t xml:space="preserve">Heb. </w:t>
      </w:r>
      <w:r w:rsidRPr="005B16F9">
        <w:rPr>
          <w:rFonts w:ascii="Calibri" w:eastAsia="Calibri" w:hAnsi="Calibri" w:cs="Calibri"/>
          <w:rtl/>
          <w:lang w:val="en-AU" w:bidi="ar-SA"/>
        </w:rPr>
        <w:t>עפאים</w:t>
      </w:r>
      <w:r w:rsidRPr="005B16F9">
        <w:rPr>
          <w:rFonts w:ascii="Calibri" w:eastAsia="Calibri" w:hAnsi="Calibri" w:cs="Calibri"/>
          <w:rtl/>
          <w:lang w:bidi="ar-SA"/>
        </w:rPr>
        <w:t xml:space="preserve"> </w:t>
      </w:r>
      <w:r w:rsidRPr="005B16F9">
        <w:rPr>
          <w:rFonts w:ascii="Calibri" w:eastAsia="Calibri" w:hAnsi="Calibri" w:cs="Calibri"/>
          <w:lang w:bidi="ar-SA"/>
        </w:rPr>
        <w:t>, the branches of the trees, and so (Dan. 4:11): “its branches were (</w:t>
      </w:r>
      <w:r w:rsidRPr="005B16F9">
        <w:rPr>
          <w:rFonts w:ascii="Calibri" w:eastAsia="Calibri" w:hAnsi="Calibri" w:cs="Calibri"/>
          <w:rtl/>
          <w:lang w:val="en-AU" w:bidi="ar-SA"/>
        </w:rPr>
        <w:t>עפיה</w:t>
      </w:r>
      <w:r w:rsidRPr="005B16F9">
        <w:rPr>
          <w:rFonts w:ascii="Calibri" w:eastAsia="Calibri" w:hAnsi="Calibri" w:cs="Calibri"/>
          <w:lang w:bidi="ar-SA"/>
        </w:rPr>
        <w:t xml:space="preserve">) beautiful.” </w:t>
      </w:r>
    </w:p>
    <w:p w14:paraId="7E10BB5C" w14:textId="77777777" w:rsidR="005B16F9" w:rsidRPr="005B16F9" w:rsidRDefault="005B16F9" w:rsidP="005B16F9">
      <w:pPr>
        <w:spacing w:after="0" w:line="240" w:lineRule="auto"/>
        <w:jc w:val="both"/>
        <w:rPr>
          <w:rFonts w:ascii="Calibri" w:eastAsia="Calibri" w:hAnsi="Calibri" w:cs="Calibri"/>
          <w:lang w:bidi="ar-SA"/>
        </w:rPr>
      </w:pPr>
    </w:p>
    <w:p w14:paraId="62F0A58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15 And wine which cheers man’s heart,</w:t>
      </w:r>
      <w:r w:rsidRPr="005B16F9">
        <w:rPr>
          <w:rFonts w:ascii="Calibri" w:eastAsia="Calibri" w:hAnsi="Calibri" w:cs="Calibri"/>
          <w:lang w:bidi="ar-SA"/>
        </w:rPr>
        <w:t xml:space="preserve"> that too He brings forth from the earth, and oil to cause the face to radiate.</w:t>
      </w:r>
    </w:p>
    <w:p w14:paraId="450AA4C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44602861"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and bread</w:t>
      </w:r>
      <w:r w:rsidRPr="005B16F9">
        <w:rPr>
          <w:rFonts w:ascii="Calibri" w:eastAsia="Calibri" w:hAnsi="Calibri" w:cs="Calibri"/>
          <w:lang w:bidi="ar-SA"/>
        </w:rPr>
        <w:t xml:space="preserve"> which sustains man’s heart.</w:t>
      </w:r>
    </w:p>
    <w:p w14:paraId="37F9F305"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0AECE23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16 The Lord’s trees</w:t>
      </w:r>
      <w:r w:rsidRPr="005B16F9">
        <w:rPr>
          <w:rFonts w:ascii="Calibri" w:eastAsia="Calibri" w:hAnsi="Calibri" w:cs="Calibri"/>
          <w:lang w:bidi="ar-SA"/>
        </w:rPr>
        <w:t xml:space="preserve"> in the Garden of Eden.</w:t>
      </w:r>
    </w:p>
    <w:p w14:paraId="3CAFBBFD"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3CCBA87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17 birds nest</w:t>
      </w:r>
      <w:r w:rsidRPr="005B16F9">
        <w:rPr>
          <w:rFonts w:ascii="Calibri" w:eastAsia="Calibri" w:hAnsi="Calibri" w:cs="Calibri"/>
          <w:lang w:bidi="ar-SA"/>
        </w:rPr>
        <w:t xml:space="preserve"> Israel will dwell there. </w:t>
      </w:r>
      <w:r w:rsidRPr="005B16F9">
        <w:rPr>
          <w:rFonts w:ascii="Calibri" w:eastAsia="Calibri" w:hAnsi="Calibri" w:cs="Calibri"/>
          <w:rtl/>
          <w:lang w:bidi="ar-SA"/>
        </w:rPr>
        <w:t>יְקַנֵנוּ</w:t>
      </w:r>
      <w:r w:rsidRPr="005B16F9">
        <w:rPr>
          <w:rFonts w:ascii="Calibri" w:eastAsia="Calibri" w:hAnsi="Calibri" w:cs="Calibri"/>
          <w:lang w:bidi="ar-SA"/>
        </w:rPr>
        <w:t xml:space="preserve"> is an expression of a bird’s nest (</w:t>
      </w:r>
      <w:r w:rsidRPr="005B16F9">
        <w:rPr>
          <w:rFonts w:ascii="Calibri" w:eastAsia="Calibri" w:hAnsi="Calibri" w:cs="Calibri"/>
          <w:rtl/>
          <w:lang w:bidi="ar-SA"/>
        </w:rPr>
        <w:t>קן צפור</w:t>
      </w:r>
      <w:r w:rsidRPr="005B16F9">
        <w:rPr>
          <w:rFonts w:ascii="Calibri" w:eastAsia="Calibri" w:hAnsi="Calibri" w:cs="Calibri"/>
          <w:lang w:bidi="ar-SA"/>
        </w:rPr>
        <w:t>) .</w:t>
      </w:r>
    </w:p>
    <w:p w14:paraId="6C0B732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0E4CFA9B"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18 The lofty mountains </w:t>
      </w:r>
      <w:r w:rsidRPr="005B16F9">
        <w:rPr>
          <w:rFonts w:ascii="Calibri" w:eastAsia="Calibri" w:hAnsi="Calibri" w:cs="Calibri"/>
          <w:lang w:bidi="ar-SA"/>
        </w:rPr>
        <w:t>He created for the ibexes.</w:t>
      </w:r>
    </w:p>
    <w:p w14:paraId="3A36CD92"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63793BE5"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shelter</w:t>
      </w:r>
      <w:r w:rsidRPr="005B16F9">
        <w:rPr>
          <w:rFonts w:ascii="Calibri" w:eastAsia="Calibri" w:hAnsi="Calibri" w:cs="Calibri"/>
          <w:lang w:bidi="ar-SA"/>
        </w:rPr>
        <w:t xml:space="preserve"> Every expression of </w:t>
      </w:r>
      <w:r w:rsidRPr="005B16F9">
        <w:rPr>
          <w:rFonts w:ascii="Calibri" w:eastAsia="Calibri" w:hAnsi="Calibri" w:cs="Calibri"/>
          <w:rtl/>
          <w:lang w:bidi="ar-SA"/>
        </w:rPr>
        <w:t>מַחְסֶה</w:t>
      </w:r>
      <w:r w:rsidRPr="005B16F9">
        <w:rPr>
          <w:rFonts w:ascii="Calibri" w:eastAsia="Calibri" w:hAnsi="Calibri" w:cs="Calibri"/>
          <w:lang w:bidi="ar-SA"/>
        </w:rPr>
        <w:t xml:space="preserve"> is an expression of a shadow and a hiding place, where a person covers himself from flood and rain.</w:t>
      </w:r>
    </w:p>
    <w:p w14:paraId="3CFBA293" w14:textId="77777777" w:rsidR="005B16F9" w:rsidRPr="005B16F9" w:rsidRDefault="005B16F9" w:rsidP="005B16F9">
      <w:pPr>
        <w:spacing w:after="0" w:line="240" w:lineRule="auto"/>
        <w:jc w:val="both"/>
        <w:rPr>
          <w:rFonts w:ascii="Calibri" w:eastAsia="Calibri" w:hAnsi="Calibri" w:cs="Calibri"/>
          <w:lang w:bidi="ar-SA"/>
        </w:rPr>
      </w:pPr>
    </w:p>
    <w:p w14:paraId="1C98A7D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19 He made the moon for the appointed seasons</w:t>
      </w:r>
      <w:r w:rsidRPr="005B16F9">
        <w:rPr>
          <w:rFonts w:ascii="Calibri" w:eastAsia="Calibri" w:hAnsi="Calibri" w:cs="Calibri"/>
          <w:lang w:bidi="ar-SA"/>
        </w:rPr>
        <w:t xml:space="preserve"> To count with it the times and the festivals.</w:t>
      </w:r>
    </w:p>
    <w:p w14:paraId="276B8CB1"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640134DF"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the sun knows its setting </w:t>
      </w:r>
      <w:r w:rsidRPr="005B16F9">
        <w:rPr>
          <w:rFonts w:ascii="Calibri" w:eastAsia="Calibri" w:hAnsi="Calibri" w:cs="Calibri"/>
          <w:lang w:bidi="ar-SA"/>
        </w:rPr>
        <w:t>But the moon does not know its setting, because sometimes it comes through a long way and sometimes it comes through a short way.</w:t>
      </w:r>
    </w:p>
    <w:p w14:paraId="1D562F4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0E6139C0"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20 You make darkness and it is night</w:t>
      </w:r>
      <w:r w:rsidRPr="005B16F9">
        <w:rPr>
          <w:rFonts w:ascii="Calibri" w:eastAsia="Calibri" w:hAnsi="Calibri" w:cs="Calibri"/>
          <w:lang w:bidi="ar-SA"/>
        </w:rPr>
        <w:t xml:space="preserve"> Every day You darken and block out the sun and it becomes night, when all the beasts of the forest move about.</w:t>
      </w:r>
    </w:p>
    <w:p w14:paraId="42F124A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3817494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22 When the sun rises they gather in</w:t>
      </w:r>
      <w:r w:rsidRPr="005B16F9">
        <w:rPr>
          <w:rFonts w:ascii="Calibri" w:eastAsia="Calibri" w:hAnsi="Calibri" w:cs="Calibri"/>
          <w:lang w:bidi="ar-SA"/>
        </w:rPr>
        <w:t xml:space="preserve"> into the secret places and hide there from the sons of men; then every man goes forth to his work.</w:t>
      </w:r>
    </w:p>
    <w:p w14:paraId="7063B868"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3CA658C8"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24 Your possessions</w:t>
      </w:r>
      <w:r w:rsidRPr="005B16F9">
        <w:rPr>
          <w:rFonts w:ascii="Calibri" w:eastAsia="Calibri" w:hAnsi="Calibri" w:cs="Calibri"/>
          <w:lang w:bidi="ar-SA"/>
        </w:rPr>
        <w:t xml:space="preserve"> Heb. </w:t>
      </w:r>
      <w:r w:rsidRPr="005B16F9">
        <w:rPr>
          <w:rFonts w:ascii="Calibri" w:eastAsia="Calibri" w:hAnsi="Calibri" w:cs="Calibri"/>
          <w:rtl/>
          <w:lang w:bidi="ar-SA"/>
        </w:rPr>
        <w:t>קנינך</w:t>
      </w:r>
      <w:r w:rsidRPr="005B16F9">
        <w:rPr>
          <w:rFonts w:ascii="Calibri" w:eastAsia="Calibri" w:hAnsi="Calibri" w:cs="Calibri"/>
          <w:lang w:bidi="ar-SA"/>
        </w:rPr>
        <w:t>, the acquisition that you have acquired, like (Gen. 14:19): “Owner (</w:t>
      </w:r>
      <w:r w:rsidRPr="005B16F9">
        <w:rPr>
          <w:rFonts w:ascii="Calibri" w:eastAsia="Calibri" w:hAnsi="Calibri" w:cs="Calibri"/>
          <w:rtl/>
          <w:lang w:bidi="ar-SA"/>
        </w:rPr>
        <w:t>קנה</w:t>
      </w:r>
      <w:r w:rsidRPr="005B16F9">
        <w:rPr>
          <w:rFonts w:ascii="Calibri" w:eastAsia="Calibri" w:hAnsi="Calibri" w:cs="Calibri"/>
          <w:lang w:bidi="ar-SA"/>
        </w:rPr>
        <w:t>) of heaven and earth.” All is acquired by You.</w:t>
      </w:r>
    </w:p>
    <w:p w14:paraId="54A8B2D1"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lastRenderedPageBreak/>
        <w:t xml:space="preserve"> </w:t>
      </w:r>
    </w:p>
    <w:p w14:paraId="66E0E4A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25 and wide </w:t>
      </w:r>
      <w:r w:rsidRPr="005B16F9">
        <w:rPr>
          <w:rFonts w:ascii="Calibri" w:eastAsia="Calibri" w:hAnsi="Calibri" w:cs="Calibri"/>
          <w:lang w:bidi="ar-SA"/>
        </w:rPr>
        <w:t xml:space="preserve">Heb. </w:t>
      </w:r>
      <w:r w:rsidRPr="005B16F9">
        <w:rPr>
          <w:rFonts w:ascii="Calibri" w:eastAsia="Calibri" w:hAnsi="Calibri" w:cs="Calibri"/>
          <w:rtl/>
          <w:lang w:bidi="ar-SA"/>
        </w:rPr>
        <w:t>ורחב ידים</w:t>
      </w:r>
      <w:r w:rsidRPr="005B16F9">
        <w:rPr>
          <w:rFonts w:ascii="Calibri" w:eastAsia="Calibri" w:hAnsi="Calibri" w:cs="Calibri"/>
          <w:lang w:bidi="ar-SA"/>
        </w:rPr>
        <w:t>. Wide of place, large in French, broad.</w:t>
      </w:r>
    </w:p>
    <w:p w14:paraId="5CB1982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24266802"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26 with which to sport</w:t>
      </w:r>
      <w:r w:rsidRPr="005B16F9">
        <w:rPr>
          <w:rFonts w:ascii="Calibri" w:eastAsia="Calibri" w:hAnsi="Calibri" w:cs="Calibri"/>
          <w:lang w:bidi="ar-SA"/>
        </w:rPr>
        <w:t xml:space="preserve"> three hours during the day. So did our Sages say in tractate Avodah Zarah (3b), and so it is written explicitly in the Book of Job (40:29): “Will you play with him like a bird?”</w:t>
      </w:r>
    </w:p>
    <w:p w14:paraId="7070E0C7" w14:textId="77777777" w:rsidR="005B16F9" w:rsidRPr="005B16F9" w:rsidRDefault="005B16F9" w:rsidP="005B16F9">
      <w:pPr>
        <w:spacing w:after="0" w:line="240" w:lineRule="auto"/>
        <w:jc w:val="both"/>
        <w:rPr>
          <w:rFonts w:ascii="Calibri" w:eastAsia="Calibri" w:hAnsi="Calibri" w:cs="Calibri"/>
          <w:lang w:bidi="ar-SA"/>
        </w:rPr>
      </w:pPr>
    </w:p>
    <w:p w14:paraId="356C1A25"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29 You gather in their spirit</w:t>
      </w:r>
      <w:r w:rsidRPr="005B16F9">
        <w:rPr>
          <w:rFonts w:ascii="Calibri" w:eastAsia="Calibri" w:hAnsi="Calibri" w:cs="Calibri"/>
          <w:lang w:bidi="ar-SA"/>
        </w:rPr>
        <w:t xml:space="preserve"> Heb. </w:t>
      </w:r>
      <w:r w:rsidRPr="005B16F9">
        <w:rPr>
          <w:rFonts w:ascii="Calibri" w:eastAsia="Calibri" w:hAnsi="Calibri" w:cs="Calibri"/>
          <w:rtl/>
          <w:lang w:bidi="ar-SA"/>
        </w:rPr>
        <w:t>תסף</w:t>
      </w:r>
      <w:r w:rsidRPr="005B16F9">
        <w:rPr>
          <w:rFonts w:ascii="Calibri" w:eastAsia="Calibri" w:hAnsi="Calibri" w:cs="Calibri"/>
          <w:lang w:bidi="ar-SA"/>
        </w:rPr>
        <w:t>, an expression of destruction, as (above 73:19): “They were completely consumed (</w:t>
      </w:r>
      <w:r w:rsidRPr="005B16F9">
        <w:rPr>
          <w:rFonts w:ascii="Calibri" w:eastAsia="Calibri" w:hAnsi="Calibri" w:cs="Calibri"/>
          <w:rtl/>
          <w:lang w:bidi="ar-SA"/>
        </w:rPr>
        <w:t>ספו</w:t>
      </w:r>
      <w:r w:rsidRPr="005B16F9">
        <w:rPr>
          <w:rFonts w:ascii="Calibri" w:eastAsia="Calibri" w:hAnsi="Calibri" w:cs="Calibri"/>
          <w:lang w:bidi="ar-SA"/>
        </w:rPr>
        <w:t>).”</w:t>
      </w:r>
    </w:p>
    <w:p w14:paraId="0F33CDF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517246DD"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30 You will send forth Your spirit </w:t>
      </w:r>
      <w:r w:rsidRPr="005B16F9">
        <w:rPr>
          <w:rFonts w:ascii="Calibri" w:eastAsia="Calibri" w:hAnsi="Calibri" w:cs="Calibri"/>
          <w:lang w:bidi="ar-SA"/>
        </w:rPr>
        <w:t>with the resurrection of the dead.</w:t>
      </w:r>
    </w:p>
    <w:p w14:paraId="281571F7"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59C1D6DD"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32 He touches the mountains, and they emit smoke</w:t>
      </w:r>
      <w:r w:rsidRPr="005B16F9">
        <w:rPr>
          <w:rFonts w:ascii="Calibri" w:eastAsia="Calibri" w:hAnsi="Calibri" w:cs="Calibri"/>
          <w:lang w:bidi="ar-SA"/>
        </w:rPr>
        <w:t xml:space="preserve"> as is depicted of Sinai (Exod. 19:18): “And Mount Sinai was all in smoke.”</w:t>
      </w:r>
    </w:p>
    <w:p w14:paraId="7C5CB6B8"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0BDABA4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 xml:space="preserve">33 as long as I exist </w:t>
      </w:r>
      <w:r w:rsidRPr="005B16F9">
        <w:rPr>
          <w:rFonts w:ascii="Calibri" w:eastAsia="Calibri" w:hAnsi="Calibri" w:cs="Calibri"/>
          <w:lang w:bidi="ar-SA"/>
        </w:rPr>
        <w:t xml:space="preserve">Heb. </w:t>
      </w:r>
      <w:r w:rsidRPr="005B16F9">
        <w:rPr>
          <w:rFonts w:ascii="Calibri" w:eastAsia="Calibri" w:hAnsi="Calibri" w:cs="Calibri"/>
          <w:rtl/>
          <w:lang w:bidi="ar-SA"/>
        </w:rPr>
        <w:t>בעדי</w:t>
      </w:r>
      <w:r w:rsidRPr="005B16F9">
        <w:rPr>
          <w:rFonts w:ascii="Calibri" w:eastAsia="Calibri" w:hAnsi="Calibri" w:cs="Calibri"/>
          <w:lang w:bidi="ar-SA"/>
        </w:rPr>
        <w:t>, like (Deut. 31:27): “When I am still (</w:t>
      </w:r>
      <w:r w:rsidRPr="005B16F9">
        <w:rPr>
          <w:rFonts w:ascii="Calibri" w:eastAsia="Calibri" w:hAnsi="Calibri" w:cs="Calibri"/>
          <w:rtl/>
          <w:lang w:bidi="ar-SA"/>
        </w:rPr>
        <w:t>בעודני</w:t>
      </w:r>
      <w:r w:rsidRPr="005B16F9">
        <w:rPr>
          <w:rFonts w:ascii="Calibri" w:eastAsia="Calibri" w:hAnsi="Calibri" w:cs="Calibri"/>
          <w:lang w:bidi="ar-SA"/>
        </w:rPr>
        <w:t>) alive.”</w:t>
      </w:r>
    </w:p>
    <w:p w14:paraId="61287B4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 </w:t>
      </w:r>
    </w:p>
    <w:p w14:paraId="690E0B96" w14:textId="77777777" w:rsid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bCs/>
          <w:lang w:bidi="ar-SA"/>
        </w:rPr>
        <w:t>35 Sinners will be destroyed</w:t>
      </w:r>
      <w:r w:rsidRPr="005B16F9">
        <w:rPr>
          <w:rFonts w:ascii="Calibri" w:eastAsia="Calibri" w:hAnsi="Calibri" w:cs="Calibri"/>
          <w:lang w:bidi="ar-SA"/>
        </w:rPr>
        <w:t xml:space="preserve"> Heb. </w:t>
      </w:r>
      <w:r w:rsidRPr="005B16F9">
        <w:rPr>
          <w:rFonts w:ascii="Calibri" w:eastAsia="Calibri" w:hAnsi="Calibri" w:cs="Calibri"/>
          <w:rtl/>
          <w:lang w:bidi="ar-SA"/>
        </w:rPr>
        <w:t>חטאים</w:t>
      </w:r>
      <w:r w:rsidRPr="005B16F9">
        <w:rPr>
          <w:rFonts w:ascii="Calibri" w:eastAsia="Calibri" w:hAnsi="Calibri" w:cs="Calibri"/>
          <w:lang w:bidi="ar-SA"/>
        </w:rPr>
        <w:t>, sinners [rather than sins, but see Tal. Ber. 10a].</w:t>
      </w:r>
    </w:p>
    <w:p w14:paraId="09E31C7B" w14:textId="77777777" w:rsidR="005B16F9" w:rsidRPr="005B16F9" w:rsidRDefault="005B16F9" w:rsidP="005B16F9">
      <w:pPr>
        <w:pBdr>
          <w:bottom w:val="double" w:sz="4" w:space="1" w:color="auto"/>
        </w:pBdr>
        <w:spacing w:after="0" w:line="240" w:lineRule="auto"/>
        <w:jc w:val="both"/>
        <w:rPr>
          <w:rFonts w:ascii="Calibri" w:eastAsia="Calibri" w:hAnsi="Calibri" w:cs="Calibri"/>
          <w:lang w:bidi="ar-SA"/>
        </w:rPr>
      </w:pPr>
    </w:p>
    <w:p w14:paraId="04E7E684" w14:textId="77777777" w:rsidR="00F1071B" w:rsidRDefault="00F1071B" w:rsidP="005B16F9">
      <w:pPr>
        <w:spacing w:after="0" w:line="240" w:lineRule="auto"/>
        <w:jc w:val="center"/>
        <w:rPr>
          <w:rFonts w:ascii="Cambria" w:eastAsia="Calibri" w:hAnsi="Cambria" w:cs="Arial"/>
          <w:b/>
          <w:bCs/>
          <w:color w:val="000000"/>
          <w:sz w:val="28"/>
          <w:szCs w:val="28"/>
          <w:lang w:bidi="ar-SA"/>
        </w:rPr>
      </w:pPr>
    </w:p>
    <w:p w14:paraId="5ADF6D8E" w14:textId="53B94063" w:rsidR="005B16F9" w:rsidRPr="005B16F9" w:rsidRDefault="005B16F9" w:rsidP="005B16F9">
      <w:pPr>
        <w:spacing w:after="0" w:line="240" w:lineRule="auto"/>
        <w:jc w:val="center"/>
        <w:rPr>
          <w:rFonts w:ascii="Cambria" w:eastAsia="Calibri" w:hAnsi="Cambria" w:cs="Arial"/>
          <w:b/>
          <w:bCs/>
          <w:color w:val="000000"/>
          <w:sz w:val="28"/>
          <w:szCs w:val="28"/>
          <w:lang w:bidi="ar-SA"/>
        </w:rPr>
      </w:pPr>
      <w:r w:rsidRPr="005B16F9">
        <w:rPr>
          <w:rFonts w:ascii="Cambria" w:eastAsia="Calibri" w:hAnsi="Cambria" w:cs="Arial"/>
          <w:b/>
          <w:bCs/>
          <w:color w:val="000000"/>
          <w:sz w:val="28"/>
          <w:szCs w:val="28"/>
          <w:lang w:bidi="ar-SA"/>
        </w:rPr>
        <w:t>Meditation from the Psalms</w:t>
      </w:r>
    </w:p>
    <w:p w14:paraId="487AC849" w14:textId="77777777" w:rsidR="005B16F9" w:rsidRPr="005B16F9" w:rsidRDefault="005B16F9" w:rsidP="005B16F9">
      <w:pPr>
        <w:spacing w:after="0" w:line="240" w:lineRule="auto"/>
        <w:jc w:val="center"/>
        <w:rPr>
          <w:rFonts w:ascii="Cambria" w:eastAsia="Calibri" w:hAnsi="Cambria" w:cs="Calibri"/>
          <w:b/>
          <w:bCs/>
          <w:sz w:val="28"/>
          <w:szCs w:val="28"/>
          <w:lang w:bidi="ar-SA"/>
        </w:rPr>
      </w:pPr>
      <w:r w:rsidRPr="005B16F9">
        <w:rPr>
          <w:rFonts w:ascii="Cambria" w:eastAsia="Calibri" w:hAnsi="Cambria" w:cs="Calibri"/>
          <w:b/>
          <w:bCs/>
          <w:sz w:val="28"/>
          <w:szCs w:val="28"/>
          <w:lang w:bidi="ar-SA"/>
        </w:rPr>
        <w:t>Tehillim (Psalms) 104</w:t>
      </w:r>
    </w:p>
    <w:p w14:paraId="29628159" w14:textId="77777777" w:rsidR="005B16F9" w:rsidRPr="005B16F9" w:rsidRDefault="005B16F9" w:rsidP="005B16F9">
      <w:pPr>
        <w:spacing w:after="0" w:line="240" w:lineRule="auto"/>
        <w:jc w:val="center"/>
        <w:rPr>
          <w:rFonts w:eastAsia="Calibri" w:cstheme="minorHAnsi"/>
          <w:color w:val="000000"/>
          <w:lang w:bidi="ar-SA"/>
        </w:rPr>
      </w:pPr>
      <w:r w:rsidRPr="005B16F9">
        <w:rPr>
          <w:rFonts w:eastAsia="Calibri" w:cstheme="minorHAnsi"/>
          <w:color w:val="000000"/>
          <w:lang w:bidi="ar-SA"/>
        </w:rPr>
        <w:t>By H. Em. Rabbi Dr. Hillel ben David</w:t>
      </w:r>
    </w:p>
    <w:p w14:paraId="4308EB3B" w14:textId="77777777" w:rsidR="005B16F9" w:rsidRPr="005B16F9" w:rsidRDefault="005B16F9" w:rsidP="005B16F9">
      <w:pPr>
        <w:spacing w:after="0" w:line="240" w:lineRule="auto"/>
        <w:jc w:val="center"/>
        <w:rPr>
          <w:rFonts w:ascii="Cambria" w:eastAsia="Calibri" w:hAnsi="Cambria" w:cs="Calibri"/>
          <w:b/>
          <w:bCs/>
          <w:sz w:val="28"/>
          <w:szCs w:val="28"/>
          <w:lang w:bidi="ar-SA"/>
        </w:rPr>
      </w:pPr>
    </w:p>
    <w:p w14:paraId="4834FD3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5B16F9">
        <w:rPr>
          <w:rFonts w:ascii="Calibri" w:eastAsia="Calibri" w:hAnsi="Calibri" w:cs="Calibri"/>
          <w:vertAlign w:val="superscript"/>
          <w:lang w:bidi="ar-SA"/>
        </w:rPr>
        <w:footnoteReference w:id="1"/>
      </w:r>
    </w:p>
    <w:p w14:paraId="33E3FFF4" w14:textId="77777777" w:rsidR="005B16F9" w:rsidRPr="005B16F9" w:rsidRDefault="005B16F9" w:rsidP="005B16F9">
      <w:pPr>
        <w:spacing w:after="0" w:line="240" w:lineRule="auto"/>
        <w:jc w:val="both"/>
        <w:rPr>
          <w:rFonts w:ascii="Calibri" w:eastAsia="Calibri" w:hAnsi="Calibri" w:cs="Calibri"/>
          <w:lang w:bidi="ar-SA"/>
        </w:rPr>
      </w:pPr>
    </w:p>
    <w:p w14:paraId="4CDEF19B"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Midrash</w:t>
      </w:r>
      <w:r w:rsidRPr="005B16F9">
        <w:rPr>
          <w:rFonts w:ascii="Calibri" w:eastAsia="Calibri" w:hAnsi="Calibri" w:cs="Calibri"/>
          <w:vertAlign w:val="superscript"/>
          <w:lang w:bidi="ar-SA"/>
        </w:rPr>
        <w:footnoteReference w:id="2"/>
      </w:r>
      <w:r w:rsidRPr="005B16F9">
        <w:rPr>
          <w:rFonts w:ascii="Calibri" w:eastAsia="Calibri" w:hAnsi="Calibri" w:cs="Calibri"/>
          <w:lang w:bidi="ar-SA"/>
        </w:rPr>
        <w:t xml:space="preserve"> says: In the Torah, Moses related many events without elaboration. They remained obscure until David came and explained them, as he did here by expanding upon the theme of Creation and illuminating its mysteries.</w:t>
      </w:r>
    </w:p>
    <w:p w14:paraId="1FE7A978" w14:textId="77777777" w:rsidR="005B16F9" w:rsidRPr="005B16F9" w:rsidRDefault="005B16F9" w:rsidP="005B16F9">
      <w:pPr>
        <w:spacing w:after="0" w:line="240" w:lineRule="auto"/>
        <w:jc w:val="both"/>
        <w:rPr>
          <w:rFonts w:ascii="Calibri" w:eastAsia="Calibri" w:hAnsi="Calibri" w:cs="Calibri"/>
          <w:lang w:bidi="ar-SA"/>
        </w:rPr>
      </w:pPr>
    </w:p>
    <w:p w14:paraId="155D1220"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2E8D0B93" w14:textId="77777777" w:rsidR="005B16F9" w:rsidRPr="005B16F9" w:rsidRDefault="005B16F9" w:rsidP="005B16F9">
      <w:pPr>
        <w:spacing w:after="0" w:line="240" w:lineRule="auto"/>
        <w:jc w:val="both"/>
        <w:rPr>
          <w:rFonts w:ascii="Calibri" w:eastAsia="Calibri" w:hAnsi="Calibri" w:cs="Calibri"/>
          <w:lang w:bidi="ar-SA"/>
        </w:rPr>
      </w:pPr>
    </w:p>
    <w:p w14:paraId="7401D7D9"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This psalm is the </w:t>
      </w:r>
      <w:r w:rsidRPr="005B16F9">
        <w:rPr>
          <w:rFonts w:ascii="Calibri" w:eastAsia="Calibri" w:hAnsi="Calibri" w:cs="Calibri"/>
          <w:rtl/>
          <w:lang w:bidi="ar-SA"/>
        </w:rPr>
        <w:t>שיר של יום</w:t>
      </w:r>
      <w:r w:rsidRPr="005B16F9">
        <w:rPr>
          <w:rFonts w:ascii="Calibri" w:eastAsia="Calibri" w:hAnsi="Calibri" w:cs="Calibri"/>
          <w:lang w:bidi="ar-SA"/>
        </w:rPr>
        <w:t>, Song of the Day, for Rosh Chodesh, the first day of the new month. The Tur</w:t>
      </w:r>
      <w:r w:rsidRPr="005B16F9">
        <w:rPr>
          <w:rFonts w:ascii="Calibri" w:eastAsia="Calibri" w:hAnsi="Calibri" w:cs="Calibri"/>
          <w:vertAlign w:val="superscript"/>
          <w:lang w:bidi="ar-SA"/>
        </w:rPr>
        <w:footnoteReference w:id="3"/>
      </w:r>
      <w:r w:rsidRPr="005B16F9">
        <w:rPr>
          <w:rFonts w:ascii="Calibri" w:eastAsia="Calibri" w:hAnsi="Calibri" w:cs="Calibri"/>
          <w:lang w:bidi="ar-SA"/>
        </w:rPr>
        <w:t xml:space="preserve"> explains that the Psalmist alludes to the new month in verse 19, He made the moon for festivals.</w:t>
      </w:r>
      <w:r w:rsidRPr="005B16F9">
        <w:rPr>
          <w:rFonts w:ascii="Calibri" w:eastAsia="Calibri" w:hAnsi="Calibri" w:cs="Calibri"/>
          <w:vertAlign w:val="superscript"/>
          <w:lang w:bidi="ar-SA"/>
        </w:rPr>
        <w:footnoteReference w:id="4"/>
      </w:r>
      <w:r w:rsidRPr="005B16F9">
        <w:rPr>
          <w:rFonts w:ascii="Calibri" w:eastAsia="Calibri" w:hAnsi="Calibri" w:cs="Calibri"/>
          <w:lang w:bidi="ar-SA"/>
        </w:rPr>
        <w:t xml:space="preserve"> The Zohar</w:t>
      </w:r>
      <w:r w:rsidRPr="005B16F9">
        <w:rPr>
          <w:rFonts w:ascii="Calibri" w:eastAsia="Calibri" w:hAnsi="Calibri" w:cs="Calibri"/>
          <w:vertAlign w:val="superscript"/>
          <w:lang w:bidi="ar-SA"/>
        </w:rPr>
        <w:footnoteReference w:id="5"/>
      </w:r>
      <w:r w:rsidRPr="005B16F9">
        <w:rPr>
          <w:rFonts w:ascii="Calibri" w:eastAsia="Calibri" w:hAnsi="Calibri" w:cs="Calibri"/>
          <w:lang w:bidi="ar-SA"/>
        </w:rPr>
        <w:t xml:space="preserve"> says that the souls of the righteous people in Paradise recite this psalm every Rosh Chodesh.</w:t>
      </w:r>
      <w:r w:rsidRPr="005B16F9">
        <w:rPr>
          <w:rFonts w:ascii="Calibri" w:eastAsia="Calibri" w:hAnsi="Calibri" w:cs="Calibri"/>
          <w:vertAlign w:val="superscript"/>
          <w:lang w:bidi="ar-SA"/>
        </w:rPr>
        <w:footnoteReference w:id="6"/>
      </w:r>
    </w:p>
    <w:p w14:paraId="05C28AAF" w14:textId="77777777" w:rsidR="005B16F9" w:rsidRPr="005B16F9" w:rsidRDefault="005B16F9" w:rsidP="005B16F9">
      <w:pPr>
        <w:spacing w:after="0" w:line="240" w:lineRule="auto"/>
        <w:jc w:val="both"/>
        <w:rPr>
          <w:rFonts w:ascii="Calibri" w:eastAsia="Calibri" w:hAnsi="Calibri" w:cs="Calibri"/>
          <w:lang w:bidi="ar-SA"/>
        </w:rPr>
      </w:pPr>
    </w:p>
    <w:p w14:paraId="134F0FF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lastRenderedPageBreak/>
        <w:t xml:space="preserve">This psalm is the </w:t>
      </w:r>
      <w:r w:rsidRPr="005B16F9">
        <w:rPr>
          <w:rFonts w:ascii="Calibri" w:eastAsia="Calibri" w:hAnsi="Calibri" w:cs="Calibri"/>
          <w:rtl/>
          <w:lang w:bidi="ar-SA"/>
        </w:rPr>
        <w:t>שיר של יום</w:t>
      </w:r>
      <w:r w:rsidRPr="005B16F9">
        <w:rPr>
          <w:rFonts w:ascii="Calibri" w:eastAsia="Calibri" w:hAnsi="Calibri" w:cs="Calibri"/>
          <w:lang w:bidi="ar-SA"/>
        </w:rPr>
        <w:t>, Song of the Day, for Rosh Chodesh, the first day of the new month. The Tur</w:t>
      </w:r>
      <w:r w:rsidRPr="005B16F9">
        <w:rPr>
          <w:rFonts w:ascii="Calibri" w:eastAsia="Calibri" w:hAnsi="Calibri" w:cs="Calibri"/>
          <w:vertAlign w:val="superscript"/>
          <w:lang w:bidi="ar-SA"/>
        </w:rPr>
        <w:footnoteReference w:id="7"/>
      </w:r>
      <w:r w:rsidRPr="005B16F9">
        <w:rPr>
          <w:rFonts w:ascii="Calibri" w:eastAsia="Calibri" w:hAnsi="Calibri" w:cs="Calibri"/>
          <w:lang w:bidi="ar-SA"/>
        </w:rPr>
        <w:t xml:space="preserve"> explains that the Psalmist alludes to the new month in verse 19, He made the moon for festivals.</w:t>
      </w:r>
      <w:r w:rsidRPr="005B16F9">
        <w:rPr>
          <w:rFonts w:ascii="Calibri" w:eastAsia="Calibri" w:hAnsi="Calibri" w:cs="Calibri"/>
          <w:vertAlign w:val="superscript"/>
          <w:lang w:bidi="ar-SA"/>
        </w:rPr>
        <w:footnoteReference w:id="8"/>
      </w:r>
      <w:r w:rsidRPr="005B16F9">
        <w:rPr>
          <w:rFonts w:ascii="Calibri" w:eastAsia="Calibri" w:hAnsi="Calibri" w:cs="Calibri"/>
          <w:lang w:bidi="ar-SA"/>
        </w:rPr>
        <w:t xml:space="preserve"> The Zohar</w:t>
      </w:r>
      <w:r w:rsidRPr="005B16F9">
        <w:rPr>
          <w:rFonts w:ascii="Calibri" w:eastAsia="Calibri" w:hAnsi="Calibri" w:cs="Calibri"/>
          <w:vertAlign w:val="superscript"/>
          <w:lang w:bidi="ar-SA"/>
        </w:rPr>
        <w:footnoteReference w:id="9"/>
      </w:r>
      <w:r w:rsidRPr="005B16F9">
        <w:rPr>
          <w:rFonts w:ascii="Calibri" w:eastAsia="Calibri" w:hAnsi="Calibri" w:cs="Calibri"/>
          <w:lang w:bidi="ar-SA"/>
        </w:rPr>
        <w:t xml:space="preserve"> says that the souls of the righteous people in Paradise recite this psalm every Rosh Chodesh.</w:t>
      </w:r>
      <w:r w:rsidRPr="005B16F9">
        <w:rPr>
          <w:rFonts w:ascii="Calibri" w:eastAsia="Calibri" w:hAnsi="Calibri" w:cs="Calibri"/>
          <w:vertAlign w:val="superscript"/>
          <w:lang w:bidi="ar-SA"/>
        </w:rPr>
        <w:footnoteReference w:id="10"/>
      </w:r>
    </w:p>
    <w:p w14:paraId="5B23B5D7" w14:textId="77777777" w:rsidR="005B16F9" w:rsidRPr="005B16F9" w:rsidRDefault="005B16F9" w:rsidP="005B16F9">
      <w:pPr>
        <w:spacing w:after="0" w:line="240" w:lineRule="auto"/>
        <w:jc w:val="both"/>
        <w:rPr>
          <w:rFonts w:ascii="Calibri" w:eastAsia="Calibri" w:hAnsi="Calibri" w:cs="Calibri"/>
          <w:lang w:bidi="ar-SA"/>
        </w:rPr>
      </w:pPr>
    </w:p>
    <w:p w14:paraId="0403EDC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first Rosh Chodesh was Adam’s birthday. That first Rosh Chodesh was also Rosh Hashanah.</w:t>
      </w:r>
      <w:r w:rsidRPr="005B16F9">
        <w:rPr>
          <w:rFonts w:ascii="Calibri" w:eastAsia="Calibri" w:hAnsi="Calibri" w:cs="Calibri"/>
          <w:vertAlign w:val="superscript"/>
          <w:lang w:bidi="ar-SA"/>
        </w:rPr>
        <w:footnoteReference w:id="11"/>
      </w:r>
      <w:r w:rsidRPr="005B16F9">
        <w:rPr>
          <w:rFonts w:ascii="Calibri" w:eastAsia="Calibri" w:hAnsi="Calibri" w:cs="Calibri"/>
          <w:lang w:bidi="ar-SA"/>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14:paraId="25C5714A" w14:textId="77777777" w:rsidR="005B16F9" w:rsidRPr="005B16F9" w:rsidRDefault="005B16F9" w:rsidP="005B16F9">
      <w:pPr>
        <w:spacing w:after="0" w:line="240" w:lineRule="auto"/>
        <w:jc w:val="both"/>
        <w:rPr>
          <w:rFonts w:ascii="Calibri" w:eastAsia="Calibri" w:hAnsi="Calibri" w:cs="Calibri"/>
          <w:lang w:bidi="ar-SA"/>
        </w:rPr>
      </w:pPr>
    </w:p>
    <w:p w14:paraId="2297EBB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5B16F9">
        <w:rPr>
          <w:rFonts w:ascii="Calibri" w:eastAsia="Calibri" w:hAnsi="Calibri" w:cs="Calibri"/>
          <w:vertAlign w:val="superscript"/>
          <w:lang w:bidi="ar-SA"/>
        </w:rPr>
        <w:footnoteReference w:id="12"/>
      </w:r>
    </w:p>
    <w:p w14:paraId="393B92EB" w14:textId="77777777" w:rsidR="005B16F9" w:rsidRPr="005B16F9" w:rsidRDefault="005B16F9" w:rsidP="005B16F9">
      <w:pPr>
        <w:spacing w:after="0" w:line="240" w:lineRule="auto"/>
        <w:jc w:val="both"/>
        <w:rPr>
          <w:rFonts w:ascii="Calibri" w:eastAsia="Calibri" w:hAnsi="Calibri" w:cs="Calibri"/>
          <w:lang w:bidi="ar-SA"/>
        </w:rPr>
      </w:pPr>
    </w:p>
    <w:p w14:paraId="3D80125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Rosh Chodesh has a special Maftir and a </w:t>
      </w:r>
      <w:proofErr w:type="gramStart"/>
      <w:r w:rsidRPr="005B16F9">
        <w:rPr>
          <w:rFonts w:ascii="Calibri" w:eastAsia="Calibri" w:hAnsi="Calibri" w:cs="Calibri"/>
          <w:lang w:bidi="ar-SA"/>
        </w:rPr>
        <w:t>special Ashlamata (Haftarah) festival readings</w:t>
      </w:r>
      <w:proofErr w:type="gramEnd"/>
      <w:r w:rsidRPr="005B16F9">
        <w:rPr>
          <w:rFonts w:ascii="Calibri" w:eastAsia="Calibri" w:hAnsi="Calibri" w:cs="Calibri"/>
          <w:lang w:bidi="ar-SA"/>
        </w:rPr>
        <w:t xml:space="preserve"> which are read, in addition to the normal Torah portion and Ashlamata, on Shabbat. These readings interrupt both the Annual and the Triennial / Septennial Torah cycles.</w:t>
      </w:r>
    </w:p>
    <w:p w14:paraId="754D878C" w14:textId="77777777" w:rsidR="005B16F9" w:rsidRPr="005B16F9" w:rsidRDefault="005B16F9" w:rsidP="005B16F9">
      <w:pPr>
        <w:spacing w:after="0" w:line="240" w:lineRule="auto"/>
        <w:jc w:val="both"/>
        <w:rPr>
          <w:rFonts w:ascii="Calibri" w:eastAsia="Calibri" w:hAnsi="Calibri" w:cs="Calibri"/>
          <w:lang w:bidi="ar-SA"/>
        </w:rPr>
      </w:pPr>
    </w:p>
    <w:p w14:paraId="3A55F92D"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Rosh Chodesh literally means, “beginning renewal” and idiomatically means the “beginning of the month” or “new moon”. </w:t>
      </w:r>
    </w:p>
    <w:p w14:paraId="0F44FBCE" w14:textId="77777777" w:rsidR="005B16F9" w:rsidRPr="005B16F9" w:rsidRDefault="005B16F9" w:rsidP="005B16F9">
      <w:pPr>
        <w:spacing w:after="0" w:line="240" w:lineRule="auto"/>
        <w:jc w:val="both"/>
        <w:rPr>
          <w:rFonts w:ascii="Calibri" w:eastAsia="Calibri" w:hAnsi="Calibri" w:cs="Calibri"/>
          <w:lang w:bidi="ar-SA"/>
        </w:rPr>
      </w:pPr>
    </w:p>
    <w:p w14:paraId="647CDA1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calculations for Rosh Chodesh were the fulfillment of prophecy and they represented great wisdom:</w:t>
      </w:r>
    </w:p>
    <w:p w14:paraId="24C860EE" w14:textId="77777777" w:rsidR="005B16F9" w:rsidRPr="005B16F9" w:rsidRDefault="005B16F9" w:rsidP="005B16F9">
      <w:pPr>
        <w:spacing w:after="0" w:line="240" w:lineRule="auto"/>
        <w:jc w:val="both"/>
        <w:rPr>
          <w:rFonts w:ascii="Calibri" w:eastAsia="Calibri" w:hAnsi="Calibri" w:cs="Calibri"/>
          <w:lang w:bidi="ar-SA"/>
        </w:rPr>
      </w:pPr>
    </w:p>
    <w:p w14:paraId="363B4E7F"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Debarim (Deuteronomy) 4:5-6</w:t>
      </w:r>
      <w:r w:rsidRPr="005B16F9">
        <w:rPr>
          <w:rFonts w:ascii="Calibri" w:eastAsia="Calibri" w:hAnsi="Calibri" w:cs="Calibri"/>
          <w:i/>
          <w:lang w:bidi="ar-SA"/>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1C3F3548" w14:textId="77777777" w:rsidR="005B16F9" w:rsidRPr="005B16F9" w:rsidRDefault="005B16F9" w:rsidP="005B16F9">
      <w:pPr>
        <w:spacing w:after="0" w:line="240" w:lineRule="auto"/>
        <w:jc w:val="both"/>
        <w:rPr>
          <w:rFonts w:ascii="Calibri" w:eastAsia="Calibri" w:hAnsi="Calibri" w:cs="Calibri"/>
          <w:lang w:bidi="ar-SA"/>
        </w:rPr>
      </w:pPr>
    </w:p>
    <w:p w14:paraId="3FEBC82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536A2E19" w14:textId="77777777" w:rsidR="005B16F9" w:rsidRPr="005B16F9" w:rsidRDefault="005B16F9" w:rsidP="005B16F9">
      <w:pPr>
        <w:spacing w:after="0" w:line="240" w:lineRule="auto"/>
        <w:jc w:val="both"/>
        <w:rPr>
          <w:rFonts w:ascii="Calibri" w:eastAsia="Calibri" w:hAnsi="Calibri" w:cs="Calibri"/>
          <w:lang w:bidi="ar-SA"/>
        </w:rPr>
      </w:pPr>
    </w:p>
    <w:p w14:paraId="2B775C2F"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What is the wisdom and understanding that Israel possesses “in the eyes of the nations”? We must say that it refers to the calculation of the seasons and months. Concerning one who knows how to calculate and does not do so, the verse says:</w:t>
      </w:r>
    </w:p>
    <w:p w14:paraId="1D184E85" w14:textId="77777777" w:rsidR="005B16F9" w:rsidRPr="005B16F9" w:rsidRDefault="005B16F9" w:rsidP="005B16F9">
      <w:pPr>
        <w:spacing w:after="0" w:line="240" w:lineRule="auto"/>
        <w:jc w:val="both"/>
        <w:rPr>
          <w:rFonts w:ascii="Calibri" w:eastAsia="Calibri" w:hAnsi="Calibri" w:cs="Calibri"/>
          <w:lang w:bidi="ar-SA"/>
        </w:rPr>
      </w:pPr>
    </w:p>
    <w:p w14:paraId="4888F6D1"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Yeshayahu (Isaiah) 5:12</w:t>
      </w:r>
      <w:r w:rsidRPr="005B16F9">
        <w:rPr>
          <w:rFonts w:ascii="Calibri" w:eastAsia="Calibri" w:hAnsi="Calibri" w:cs="Calibri"/>
          <w:i/>
          <w:lang w:bidi="ar-SA"/>
        </w:rPr>
        <w:t xml:space="preserve"> They did not contemplate HaShem’s deeds, and they have not paid attention to the work of His hands.</w:t>
      </w:r>
    </w:p>
    <w:p w14:paraId="49719A19" w14:textId="77777777" w:rsidR="005B16F9" w:rsidRPr="005B16F9" w:rsidRDefault="005B16F9" w:rsidP="005B16F9">
      <w:pPr>
        <w:spacing w:after="0" w:line="240" w:lineRule="auto"/>
        <w:jc w:val="both"/>
        <w:rPr>
          <w:rFonts w:ascii="Calibri" w:eastAsia="Calibri" w:hAnsi="Calibri" w:cs="Calibri"/>
          <w:lang w:bidi="ar-SA"/>
        </w:rPr>
      </w:pPr>
    </w:p>
    <w:p w14:paraId="263199AF" w14:textId="77777777" w:rsidR="005B16F9" w:rsidRPr="005B16F9" w:rsidRDefault="005B16F9" w:rsidP="005B16F9">
      <w:pPr>
        <w:spacing w:after="0" w:line="240" w:lineRule="auto"/>
        <w:jc w:val="both"/>
        <w:rPr>
          <w:rFonts w:ascii="Calibri" w:eastAsia="Times New Roman" w:hAnsi="Calibri" w:cs="Calibri"/>
          <w:bCs/>
          <w:i/>
          <w:iCs/>
          <w:lang w:bidi="ar-SA"/>
        </w:rPr>
      </w:pPr>
      <w:r w:rsidRPr="005B16F9">
        <w:rPr>
          <w:rFonts w:ascii="Calibri" w:eastAsia="Times New Roman" w:hAnsi="Calibri" w:cs="Calibri"/>
          <w:lang w:bidi="ar-SA"/>
        </w:rPr>
        <w:lastRenderedPageBreak/>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5B16F9">
        <w:rPr>
          <w:rFonts w:ascii="Calibri" w:eastAsia="Times New Roman" w:hAnsi="Calibri" w:cs="Calibri"/>
          <w:color w:val="000000"/>
          <w:lang w:bidi="ar-SA"/>
        </w:rPr>
        <w:t>Rosh Chodesh</w:t>
      </w:r>
      <w:r w:rsidRPr="005B16F9">
        <w:rPr>
          <w:rFonts w:ascii="Calibri" w:eastAsia="Times New Roman" w:hAnsi="Calibri" w:cs="Calibri"/>
          <w:lang w:bidi="ar-SA"/>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57E197EE" w14:textId="77777777" w:rsidR="005B16F9" w:rsidRPr="005B16F9" w:rsidRDefault="005B16F9" w:rsidP="005B16F9">
      <w:pPr>
        <w:spacing w:after="0" w:line="240" w:lineRule="auto"/>
        <w:jc w:val="both"/>
        <w:rPr>
          <w:rFonts w:ascii="Calibri" w:eastAsia="Calibri" w:hAnsi="Calibri" w:cs="Calibri"/>
          <w:lang w:bidi="ar-SA"/>
        </w:rPr>
      </w:pPr>
    </w:p>
    <w:p w14:paraId="048E58A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Torah seems to place Rosh Chodesh on a par with the other festivals. In Numbers chapter 28, the Musaf (additional) services for Rosh Chodesh are listed along with the other festivals. The order, in Numbers 28 and 29, is:</w:t>
      </w:r>
    </w:p>
    <w:p w14:paraId="63EB0A27" w14:textId="77777777" w:rsidR="005B16F9" w:rsidRPr="005B16F9" w:rsidRDefault="005B16F9" w:rsidP="005B16F9">
      <w:pPr>
        <w:spacing w:after="0" w:line="240" w:lineRule="auto"/>
        <w:jc w:val="both"/>
        <w:rPr>
          <w:rFonts w:ascii="Calibri" w:eastAsia="Calibri" w:hAnsi="Calibri" w:cs="Calibri"/>
          <w:sz w:val="16"/>
          <w:szCs w:val="16"/>
          <w:lang w:bidi="ar-SA"/>
        </w:rPr>
      </w:pPr>
    </w:p>
    <w:p w14:paraId="4AF16910"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Morning (Shacharit) </w:t>
      </w:r>
    </w:p>
    <w:p w14:paraId="2A585E0F"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Afternoon (Mincha) </w:t>
      </w:r>
    </w:p>
    <w:p w14:paraId="1B1D37B9"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Shabbat </w:t>
      </w:r>
    </w:p>
    <w:p w14:paraId="4AEF789E"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Rosh Chodesh </w:t>
      </w:r>
    </w:p>
    <w:p w14:paraId="5FF31904"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Pesach </w:t>
      </w:r>
    </w:p>
    <w:p w14:paraId="0C13A392"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Hag ha-Matza the first day</w:t>
      </w:r>
    </w:p>
    <w:p w14:paraId="6876C7D7"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Hag ha-Matza the seventh day</w:t>
      </w:r>
    </w:p>
    <w:p w14:paraId="2FDD7EF7"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Hag ha-Bikkurim - Shavuot </w:t>
      </w:r>
    </w:p>
    <w:p w14:paraId="5F5C86DF"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Yom Teruah </w:t>
      </w:r>
    </w:p>
    <w:p w14:paraId="7BAEFB3D"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Yom HaKippurim </w:t>
      </w:r>
    </w:p>
    <w:p w14:paraId="02E95863" w14:textId="77777777" w:rsidR="005B16F9" w:rsidRPr="005B16F9" w:rsidRDefault="005B16F9" w:rsidP="005B16F9">
      <w:pPr>
        <w:keepNext/>
        <w:keepLines/>
        <w:spacing w:after="0" w:line="240" w:lineRule="auto"/>
        <w:ind w:left="1152"/>
        <w:jc w:val="both"/>
        <w:rPr>
          <w:rFonts w:ascii="Calibri" w:eastAsia="Calibri" w:hAnsi="Calibri" w:cs="Calibri"/>
          <w:lang w:bidi="ar-SA"/>
        </w:rPr>
      </w:pPr>
      <w:r w:rsidRPr="005B16F9">
        <w:rPr>
          <w:rFonts w:ascii="Calibri" w:eastAsia="Calibri" w:hAnsi="Calibri" w:cs="Calibri"/>
          <w:lang w:bidi="ar-SA"/>
        </w:rPr>
        <w:t xml:space="preserve"> Succoth </w:t>
      </w:r>
    </w:p>
    <w:p w14:paraId="4CF07FF1" w14:textId="77777777" w:rsidR="005B16F9" w:rsidRPr="005B16F9" w:rsidRDefault="005B16F9" w:rsidP="005B16F9">
      <w:pPr>
        <w:spacing w:after="0" w:line="240" w:lineRule="auto"/>
        <w:jc w:val="both"/>
        <w:rPr>
          <w:rFonts w:ascii="Calibri" w:eastAsia="Calibri" w:hAnsi="Calibri" w:cs="Calibri"/>
          <w:sz w:val="16"/>
          <w:szCs w:val="16"/>
          <w:lang w:bidi="ar-SA"/>
        </w:rPr>
      </w:pPr>
    </w:p>
    <w:p w14:paraId="41692050"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5B16F9">
        <w:rPr>
          <w:rFonts w:ascii="Calibri" w:eastAsia="Calibri" w:hAnsi="Calibri" w:cs="Calibri"/>
          <w:vertAlign w:val="superscript"/>
          <w:lang w:bidi="ar-SA"/>
        </w:rPr>
        <w:footnoteReference w:id="13"/>
      </w:r>
    </w:p>
    <w:p w14:paraId="79096CC8" w14:textId="77777777" w:rsidR="005B16F9" w:rsidRPr="005B16F9" w:rsidRDefault="005B16F9" w:rsidP="005B16F9">
      <w:pPr>
        <w:spacing w:after="0" w:line="240" w:lineRule="auto"/>
        <w:jc w:val="both"/>
        <w:rPr>
          <w:rFonts w:ascii="Calibri" w:eastAsia="Calibri" w:hAnsi="Calibri" w:cs="Calibri"/>
          <w:lang w:bidi="ar-SA"/>
        </w:rPr>
      </w:pPr>
    </w:p>
    <w:p w14:paraId="799F3F0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After the Beit Din had sanctified the new moon and uttered a blessing to HaShem, special additional (Musaf) offerings were presented to HaShem.</w:t>
      </w:r>
    </w:p>
    <w:p w14:paraId="6D429C14" w14:textId="77777777" w:rsidR="005B16F9" w:rsidRPr="005B16F9" w:rsidRDefault="005B16F9" w:rsidP="005B16F9">
      <w:pPr>
        <w:spacing w:after="0" w:line="240" w:lineRule="auto"/>
        <w:jc w:val="both"/>
        <w:rPr>
          <w:rFonts w:ascii="Calibri" w:eastAsia="Calibri" w:hAnsi="Calibri" w:cs="Calibri"/>
          <w:lang w:bidi="ar-SA"/>
        </w:rPr>
      </w:pPr>
    </w:p>
    <w:p w14:paraId="2F6A9AAF"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27BD0950" w14:textId="77777777" w:rsidR="005B16F9" w:rsidRPr="005B16F9" w:rsidRDefault="005B16F9" w:rsidP="005B16F9">
      <w:pPr>
        <w:spacing w:after="0" w:line="240" w:lineRule="auto"/>
        <w:jc w:val="both"/>
        <w:rPr>
          <w:rFonts w:ascii="Calibri" w:eastAsia="Calibri" w:hAnsi="Calibri" w:cs="Calibri"/>
          <w:lang w:bidi="ar-SA"/>
        </w:rPr>
      </w:pPr>
    </w:p>
    <w:p w14:paraId="1A1AFE75"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18A0916B" w14:textId="77777777" w:rsidR="005B16F9" w:rsidRPr="005B16F9" w:rsidRDefault="005B16F9" w:rsidP="005B16F9">
      <w:pPr>
        <w:spacing w:after="0" w:line="240" w:lineRule="auto"/>
        <w:jc w:val="both"/>
        <w:rPr>
          <w:rFonts w:ascii="Calibri" w:eastAsia="Calibri" w:hAnsi="Calibri" w:cs="Calibri"/>
          <w:lang w:bidi="ar-SA"/>
        </w:rPr>
      </w:pPr>
    </w:p>
    <w:p w14:paraId="62F7713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joyous spirit of the day, in biblical times, is suggested by two references:</w:t>
      </w:r>
    </w:p>
    <w:p w14:paraId="49BF1F6D" w14:textId="77777777" w:rsidR="005B16F9" w:rsidRPr="005B16F9" w:rsidRDefault="005B16F9" w:rsidP="005B16F9">
      <w:pPr>
        <w:spacing w:after="0" w:line="240" w:lineRule="auto"/>
        <w:jc w:val="both"/>
        <w:rPr>
          <w:rFonts w:ascii="Calibri" w:eastAsia="Calibri" w:hAnsi="Calibri" w:cs="Calibri"/>
          <w:lang w:bidi="ar-SA"/>
        </w:rPr>
      </w:pPr>
    </w:p>
    <w:p w14:paraId="44256746"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lastRenderedPageBreak/>
        <w:t>Bamidbar (Numbers) 10:10</w:t>
      </w:r>
      <w:r w:rsidRPr="005B16F9">
        <w:rPr>
          <w:rFonts w:ascii="Calibri" w:eastAsia="Calibri" w:hAnsi="Calibri" w:cs="Calibri"/>
          <w:i/>
          <w:lang w:bidi="ar-SA"/>
        </w:rPr>
        <w:t xml:space="preserve"> Also at your times of rejoicing--your appointed feasts and New Moon festivals--you are to sound the trumpets over your burnt offerings and fellowship offerings, and they will be a memorial for you before your God. I am HaShem your God.”</w:t>
      </w:r>
    </w:p>
    <w:p w14:paraId="69F7B7A0" w14:textId="77777777" w:rsidR="005B16F9" w:rsidRPr="005B16F9" w:rsidRDefault="005B16F9" w:rsidP="005B16F9">
      <w:pPr>
        <w:spacing w:after="0" w:line="240" w:lineRule="auto"/>
        <w:ind w:left="576" w:right="576"/>
        <w:jc w:val="both"/>
        <w:rPr>
          <w:rFonts w:ascii="Calibri" w:eastAsia="Calibri" w:hAnsi="Calibri" w:cs="Calibri"/>
          <w:lang w:bidi="ar-SA"/>
        </w:rPr>
      </w:pPr>
    </w:p>
    <w:p w14:paraId="5F4C751A"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Hosea 2:11</w:t>
      </w:r>
      <w:r w:rsidRPr="005B16F9">
        <w:rPr>
          <w:rFonts w:ascii="Calibri" w:eastAsia="Calibri" w:hAnsi="Calibri" w:cs="Calibri"/>
          <w:i/>
          <w:lang w:bidi="ar-SA"/>
        </w:rPr>
        <w:t xml:space="preserve"> I will stop all her celebrations: her yearly festivals, her New Moons, her Sabbath days--all her appointed feasts.</w:t>
      </w:r>
    </w:p>
    <w:p w14:paraId="13354994" w14:textId="77777777" w:rsidR="005B16F9" w:rsidRPr="005B16F9" w:rsidRDefault="005B16F9" w:rsidP="005B16F9">
      <w:pPr>
        <w:spacing w:after="0" w:line="240" w:lineRule="auto"/>
        <w:jc w:val="both"/>
        <w:rPr>
          <w:rFonts w:ascii="Calibri" w:eastAsia="Calibri" w:hAnsi="Calibri" w:cs="Calibri"/>
          <w:lang w:bidi="ar-SA"/>
        </w:rPr>
      </w:pPr>
    </w:p>
    <w:p w14:paraId="7E547227"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HaShem does not specifically call Rosh Chodesh a rest day, but it is alluded to in:</w:t>
      </w:r>
    </w:p>
    <w:p w14:paraId="08AC35A3" w14:textId="77777777" w:rsidR="005B16F9" w:rsidRPr="005B16F9" w:rsidRDefault="005B16F9" w:rsidP="005B16F9">
      <w:pPr>
        <w:spacing w:after="0" w:line="240" w:lineRule="auto"/>
        <w:jc w:val="both"/>
        <w:rPr>
          <w:rFonts w:ascii="Calibri" w:eastAsia="Calibri" w:hAnsi="Calibri" w:cs="Calibri"/>
          <w:lang w:bidi="ar-SA"/>
        </w:rPr>
      </w:pPr>
    </w:p>
    <w:p w14:paraId="51925E3E"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Amos 8:4-7</w:t>
      </w:r>
      <w:r w:rsidRPr="005B16F9">
        <w:rPr>
          <w:rFonts w:ascii="Calibri" w:eastAsia="Calibri" w:hAnsi="Calibri" w:cs="Calibri"/>
          <w:i/>
          <w:lang w:bidi="ar-SA"/>
        </w:rPr>
        <w:t xml:space="preserve"> Hear this, you who trample the needy and do away with the poor of the land Saying, “</w:t>
      </w:r>
      <w:r w:rsidRPr="005B16F9">
        <w:rPr>
          <w:rFonts w:ascii="Calibri" w:eastAsia="Calibri" w:hAnsi="Calibri" w:cs="Calibri"/>
          <w:i/>
          <w:u w:val="single"/>
          <w:lang w:bidi="ar-SA"/>
        </w:rPr>
        <w:t>When will the New Moon be over that we may sell grain, and the Sabbath be ended that we may market wheat?</w:t>
      </w:r>
      <w:r w:rsidRPr="005B16F9">
        <w:rPr>
          <w:rFonts w:ascii="Calibri" w:eastAsia="Calibri" w:hAnsi="Calibri" w:cs="Calibri"/>
          <w:i/>
          <w:lang w:bidi="ar-SA"/>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77365AEB" w14:textId="77777777" w:rsidR="005B16F9" w:rsidRPr="005B16F9" w:rsidRDefault="005B16F9" w:rsidP="005B16F9">
      <w:pPr>
        <w:spacing w:after="0" w:line="240" w:lineRule="auto"/>
        <w:jc w:val="both"/>
        <w:rPr>
          <w:rFonts w:ascii="Calibri" w:eastAsia="Calibri" w:hAnsi="Calibri" w:cs="Calibri"/>
          <w:lang w:bidi="ar-SA"/>
        </w:rPr>
      </w:pPr>
    </w:p>
    <w:p w14:paraId="7B4AE6DF"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Rosh Chodesh was celebrated only eleven times a year. In Tishri, Yom Teruah coincides with Rosh Chodesh; to this day, the new moon of Tishri is not proclaimed in advance, in the synagogue; Yom Teruah rather than Rosh Chodesh is dominant liturgically.</w:t>
      </w:r>
    </w:p>
    <w:p w14:paraId="038802CF" w14:textId="77777777" w:rsidR="005B16F9" w:rsidRPr="005B16F9" w:rsidRDefault="005B16F9" w:rsidP="005B16F9">
      <w:pPr>
        <w:spacing w:after="0" w:line="240" w:lineRule="auto"/>
        <w:jc w:val="both"/>
        <w:rPr>
          <w:rFonts w:ascii="Calibri" w:eastAsia="Calibri" w:hAnsi="Calibri" w:cs="Calibri"/>
          <w:lang w:bidi="ar-SA"/>
        </w:rPr>
      </w:pPr>
    </w:p>
    <w:p w14:paraId="13E0742D"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Torah does not list Rosh Chodesh with HaShem’s festivals in Leviticus chapter 23, nevertheless it is a festival as we shall see. Let’s note that Rosh Chodesh is specifically called a day of rejoicing in this passage from the Torah and is put on a par with Shabbat and the other festivals:</w:t>
      </w:r>
    </w:p>
    <w:p w14:paraId="24D5A5EF" w14:textId="77777777" w:rsidR="005B16F9" w:rsidRPr="005B16F9" w:rsidRDefault="005B16F9" w:rsidP="005B16F9">
      <w:pPr>
        <w:spacing w:after="0" w:line="240" w:lineRule="auto"/>
        <w:jc w:val="both"/>
        <w:rPr>
          <w:rFonts w:ascii="Calibri" w:eastAsia="Calibri" w:hAnsi="Calibri" w:cs="Calibri"/>
          <w:lang w:bidi="ar-SA"/>
        </w:rPr>
      </w:pPr>
    </w:p>
    <w:p w14:paraId="334B9585"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Bamidbar (Numbers) 10:1-10</w:t>
      </w:r>
      <w:r w:rsidRPr="005B16F9">
        <w:rPr>
          <w:rFonts w:ascii="Calibri" w:eastAsia="Calibri" w:hAnsi="Calibri" w:cs="Calibri"/>
          <w:i/>
          <w:lang w:bidi="ar-SA"/>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5B16F9">
        <w:rPr>
          <w:rFonts w:ascii="Calibri" w:eastAsia="Calibri" w:hAnsi="Calibri" w:cs="Calibri"/>
          <w:i/>
          <w:u w:val="single"/>
          <w:lang w:bidi="ar-SA"/>
        </w:rPr>
        <w:t>New Moon festivals</w:t>
      </w:r>
      <w:r w:rsidRPr="005B16F9">
        <w:rPr>
          <w:rFonts w:ascii="Calibri" w:eastAsia="Calibri" w:hAnsi="Calibri" w:cs="Calibri"/>
          <w:i/>
          <w:lang w:bidi="ar-SA"/>
        </w:rPr>
        <w:t>--you are to sound the trumpets over your burnt offerings and fellowship offerings, and they will be a memorial for you before your God. I am HaShem your God.”</w:t>
      </w:r>
    </w:p>
    <w:p w14:paraId="75B3E508" w14:textId="77777777" w:rsidR="005B16F9" w:rsidRPr="005B16F9" w:rsidRDefault="005B16F9" w:rsidP="005B16F9">
      <w:pPr>
        <w:spacing w:after="0" w:line="240" w:lineRule="auto"/>
        <w:jc w:val="both"/>
        <w:rPr>
          <w:rFonts w:ascii="Calibri" w:eastAsia="Calibri" w:hAnsi="Calibri" w:cs="Calibri"/>
          <w:lang w:bidi="ar-SA"/>
        </w:rPr>
      </w:pPr>
    </w:p>
    <w:p w14:paraId="11665C52"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In the Nazarean Codicil, Rosh Chodesh is put on a par with Shabbat and the other festivals:</w:t>
      </w:r>
    </w:p>
    <w:p w14:paraId="1EF0655F" w14:textId="77777777" w:rsidR="005B16F9" w:rsidRPr="005B16F9" w:rsidRDefault="005B16F9" w:rsidP="005B16F9">
      <w:pPr>
        <w:spacing w:after="0" w:line="240" w:lineRule="auto"/>
        <w:jc w:val="both"/>
        <w:rPr>
          <w:rFonts w:ascii="Calibri" w:eastAsia="Calibri" w:hAnsi="Calibri" w:cs="Calibri"/>
          <w:lang w:bidi="ar-SA"/>
        </w:rPr>
      </w:pPr>
    </w:p>
    <w:p w14:paraId="076DAE1B"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Colossians 2:16-17</w:t>
      </w:r>
      <w:r w:rsidRPr="005B16F9">
        <w:rPr>
          <w:rFonts w:ascii="Calibri" w:eastAsia="Calibri" w:hAnsi="Calibri" w:cs="Calibri"/>
          <w:i/>
          <w:lang w:bidi="ar-SA"/>
        </w:rPr>
        <w:t xml:space="preserve"> Let no (PAGAN) man therefore judge you but the body of Messiah (i.e., the Jewish people) concerning (kosher) meat, or (kosher) drink, or in respect to (the celebration of) a (Biblical) holyday, </w:t>
      </w:r>
      <w:r w:rsidRPr="005B16F9">
        <w:rPr>
          <w:rFonts w:ascii="Calibri" w:eastAsia="Calibri" w:hAnsi="Calibri" w:cs="Calibri"/>
          <w:i/>
          <w:u w:val="single"/>
          <w:lang w:bidi="ar-SA"/>
        </w:rPr>
        <w:t>or of the new moon</w:t>
      </w:r>
      <w:r w:rsidRPr="005B16F9">
        <w:rPr>
          <w:rFonts w:ascii="Calibri" w:eastAsia="Calibri" w:hAnsi="Calibri" w:cs="Calibri"/>
          <w:i/>
          <w:lang w:bidi="ar-SA"/>
        </w:rPr>
        <w:t>, or of the Sabbath days: 17 For these (observance of the laws of kashrut and of Biblical festivals) are a shadow (prophecy) of things yet to come.</w:t>
      </w:r>
    </w:p>
    <w:p w14:paraId="15BCE4F4" w14:textId="77777777" w:rsidR="005B16F9" w:rsidRPr="005B16F9" w:rsidRDefault="005B16F9" w:rsidP="005B16F9">
      <w:pPr>
        <w:spacing w:after="0" w:line="240" w:lineRule="auto"/>
        <w:jc w:val="both"/>
        <w:rPr>
          <w:rFonts w:ascii="Calibri" w:eastAsia="Calibri" w:hAnsi="Calibri" w:cs="Calibri"/>
          <w:lang w:bidi="ar-SA"/>
        </w:rPr>
      </w:pPr>
    </w:p>
    <w:p w14:paraId="0AA81F6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There are several other things which connect the festivals with Rosh Chodesh:</w:t>
      </w:r>
    </w:p>
    <w:p w14:paraId="6EC8DC06" w14:textId="77777777" w:rsidR="005B16F9" w:rsidRPr="005B16F9" w:rsidRDefault="005B16F9" w:rsidP="005B16F9">
      <w:pPr>
        <w:spacing w:after="0" w:line="240" w:lineRule="auto"/>
        <w:jc w:val="both"/>
        <w:rPr>
          <w:rFonts w:ascii="Calibri" w:eastAsia="Calibri" w:hAnsi="Calibri" w:cs="Calibri"/>
          <w:lang w:bidi="ar-SA"/>
        </w:rPr>
      </w:pPr>
    </w:p>
    <w:p w14:paraId="2AADC1D3"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rest on festivals; women rest on Rosh Chodesh.</w:t>
      </w:r>
      <w:r w:rsidRPr="005B16F9">
        <w:rPr>
          <w:rFonts w:ascii="Calibri" w:eastAsia="Calibri" w:hAnsi="Calibri" w:cs="Calibri"/>
          <w:vertAlign w:val="superscript"/>
          <w:lang w:bidi="ar-SA"/>
        </w:rPr>
        <w:footnoteReference w:id="14"/>
      </w:r>
      <w:r w:rsidRPr="005B16F9">
        <w:rPr>
          <w:rFonts w:ascii="Calibri" w:eastAsia="Calibri" w:hAnsi="Calibri" w:cs="Calibri"/>
          <w:lang w:bidi="ar-SA"/>
        </w:rPr>
        <w:t xml:space="preserve"> Some have a Minhag to reduce work on Rosh Chodesh.</w:t>
      </w:r>
    </w:p>
    <w:p w14:paraId="66F18801"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have a Musaf for festivals; we have a Musaf for Rosh Chodesh.</w:t>
      </w:r>
    </w:p>
    <w:p w14:paraId="5AFB6BB9"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lastRenderedPageBreak/>
        <w:t>We have special additions (yaale v’yavo) to the Amidah for festivals; we have special additions (yaale v’yavo) to the Amidah for Rosh Chodesh.</w:t>
      </w:r>
    </w:p>
    <w:p w14:paraId="7A607E7B"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have special sacrifices on the festivals; we have special sacrifices on Rosh Chodesh</w:t>
      </w:r>
      <w:r w:rsidRPr="005B16F9">
        <w:rPr>
          <w:rFonts w:ascii="Calibri" w:eastAsia="Calibri" w:hAnsi="Calibri" w:cs="Calibri"/>
          <w:vertAlign w:val="superscript"/>
          <w:lang w:bidi="ar-SA"/>
        </w:rPr>
        <w:footnoteReference w:id="15"/>
      </w:r>
      <w:r w:rsidRPr="005B16F9">
        <w:rPr>
          <w:rFonts w:ascii="Calibri" w:eastAsia="Calibri" w:hAnsi="Calibri" w:cs="Calibri"/>
          <w:lang w:bidi="ar-SA"/>
        </w:rPr>
        <w:t xml:space="preserve"> (Two oxen, a ram, seven lambs and their respective libations of wine, flour, and oil</w:t>
      </w:r>
      <w:r w:rsidRPr="005B16F9">
        <w:rPr>
          <w:rFonts w:ascii="Calibri" w:eastAsia="Calibri" w:hAnsi="Calibri" w:cs="Calibri"/>
          <w:vertAlign w:val="superscript"/>
          <w:lang w:bidi="ar-SA"/>
        </w:rPr>
        <w:footnoteReference w:id="16"/>
      </w:r>
      <w:r w:rsidRPr="005B16F9">
        <w:rPr>
          <w:rFonts w:ascii="Calibri" w:eastAsia="Calibri" w:hAnsi="Calibri" w:cs="Calibri"/>
          <w:lang w:bidi="ar-SA"/>
        </w:rPr>
        <w:t>).</w:t>
      </w:r>
    </w:p>
    <w:p w14:paraId="62E13290"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have special Torah and Ashlamata (from Parshat Pinchas) for festivals; we have a special Torah and Ashlamata for Rosh Chodesh (from Parshat Pinchas). These special readings interrupt the triennial Torah cycle.</w:t>
      </w:r>
    </w:p>
    <w:p w14:paraId="745D9E25"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have additional aliyot</w:t>
      </w:r>
      <w:r w:rsidRPr="005B16F9">
        <w:rPr>
          <w:rFonts w:ascii="Calibri" w:eastAsia="Calibri" w:hAnsi="Calibri" w:cs="Calibri"/>
          <w:vertAlign w:val="superscript"/>
          <w:lang w:bidi="ar-SA"/>
        </w:rPr>
        <w:footnoteReference w:id="17"/>
      </w:r>
      <w:r w:rsidRPr="005B16F9">
        <w:rPr>
          <w:rFonts w:ascii="Calibri" w:eastAsia="Calibri" w:hAnsi="Calibri" w:cs="Calibri"/>
          <w:lang w:bidi="ar-SA"/>
        </w:rPr>
        <w:t xml:space="preserve"> on festivals; we have an additional aliya on Rosh Chodesh.</w:t>
      </w:r>
    </w:p>
    <w:p w14:paraId="4688D77E"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say Hallel on Festivals; we say half Hallel on Rosh Chodesh</w:t>
      </w:r>
      <w:r w:rsidRPr="005B16F9">
        <w:rPr>
          <w:rFonts w:ascii="Calibri" w:eastAsia="Calibri" w:hAnsi="Calibri" w:cs="Calibri"/>
          <w:vertAlign w:val="superscript"/>
          <w:lang w:bidi="ar-SA"/>
        </w:rPr>
        <w:footnoteReference w:id="18"/>
      </w:r>
      <w:r w:rsidRPr="005B16F9">
        <w:rPr>
          <w:rFonts w:ascii="Calibri" w:eastAsia="Calibri" w:hAnsi="Calibri" w:cs="Calibri"/>
          <w:lang w:bidi="ar-SA"/>
        </w:rPr>
        <w:t>.</w:t>
      </w:r>
    </w:p>
    <w:p w14:paraId="0ABFE5E7"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Fasting (mourning) is forbidden on the festivals; fasting (mourning) is forbidden on Rosh Chodesh</w:t>
      </w:r>
      <w:r w:rsidRPr="005B16F9">
        <w:rPr>
          <w:rFonts w:ascii="Calibri" w:eastAsia="Calibri" w:hAnsi="Calibri" w:cs="Calibri"/>
          <w:vertAlign w:val="superscript"/>
          <w:lang w:bidi="ar-SA"/>
        </w:rPr>
        <w:footnoteReference w:id="19"/>
      </w:r>
      <w:r w:rsidRPr="005B16F9">
        <w:rPr>
          <w:rFonts w:ascii="Calibri" w:eastAsia="Calibri" w:hAnsi="Calibri" w:cs="Calibri"/>
          <w:lang w:bidi="ar-SA"/>
        </w:rPr>
        <w:t>.</w:t>
      </w:r>
    </w:p>
    <w:p w14:paraId="7EE37C52"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eat special meals in honor of the festivals; we eat a special meal or food in honor of Rosh Chodesh</w:t>
      </w:r>
      <w:r w:rsidRPr="005B16F9">
        <w:rPr>
          <w:rFonts w:ascii="Calibri" w:eastAsia="Calibri" w:hAnsi="Calibri" w:cs="Calibri"/>
          <w:vertAlign w:val="superscript"/>
          <w:lang w:bidi="ar-SA"/>
        </w:rPr>
        <w:footnoteReference w:id="20"/>
      </w:r>
      <w:r w:rsidRPr="005B16F9">
        <w:rPr>
          <w:rFonts w:ascii="Calibri" w:eastAsia="Calibri" w:hAnsi="Calibri" w:cs="Calibri"/>
          <w:lang w:bidi="ar-SA"/>
        </w:rPr>
        <w:t>.</w:t>
      </w:r>
    </w:p>
    <w:p w14:paraId="782558D6"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wear special clothes for festivals; we wear special clothes for Rosh Chodesh.</w:t>
      </w:r>
    </w:p>
    <w:p w14:paraId="4BCDFE1B"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Festivals are called Moedim; Rosh Chodesh is called Moed</w:t>
      </w:r>
      <w:r w:rsidRPr="005B16F9">
        <w:rPr>
          <w:rFonts w:ascii="Calibri" w:eastAsia="Calibri" w:hAnsi="Calibri" w:cs="Calibri"/>
          <w:vertAlign w:val="superscript"/>
          <w:lang w:bidi="ar-SA"/>
        </w:rPr>
        <w:footnoteReference w:id="21"/>
      </w:r>
      <w:r w:rsidRPr="005B16F9">
        <w:rPr>
          <w:rFonts w:ascii="Calibri" w:eastAsia="Calibri" w:hAnsi="Calibri" w:cs="Calibri"/>
          <w:lang w:bidi="ar-SA"/>
        </w:rPr>
        <w:t>.</w:t>
      </w:r>
    </w:p>
    <w:p w14:paraId="389A2F18"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We light candles for festivals; some Sephardim light a candle on Rosh Chodesh.</w:t>
      </w:r>
    </w:p>
    <w:p w14:paraId="0E0D8B08" w14:textId="77777777" w:rsidR="005B16F9" w:rsidRPr="005B16F9" w:rsidRDefault="005B16F9" w:rsidP="005B16F9">
      <w:pPr>
        <w:numPr>
          <w:ilvl w:val="0"/>
          <w:numId w:val="18"/>
        </w:numPr>
        <w:spacing w:after="0" w:line="240" w:lineRule="auto"/>
        <w:jc w:val="both"/>
        <w:rPr>
          <w:rFonts w:ascii="Calibri" w:eastAsia="Calibri" w:hAnsi="Calibri" w:cs="Calibri"/>
          <w:lang w:bidi="ar-SA"/>
        </w:rPr>
      </w:pPr>
      <w:r w:rsidRPr="005B16F9">
        <w:rPr>
          <w:rFonts w:ascii="Calibri" w:eastAsia="Calibri" w:hAnsi="Calibri" w:cs="Calibri"/>
          <w:lang w:bidi="ar-SA"/>
        </w:rPr>
        <w:t>Sustenance for festivals is not fixed on Rosh HaShana; sustenance for Rosh Chodesh is not fixed on Rosh HaShana</w:t>
      </w:r>
      <w:r w:rsidRPr="005B16F9">
        <w:rPr>
          <w:rFonts w:ascii="Calibri" w:eastAsia="Calibri" w:hAnsi="Calibri" w:cs="Calibri"/>
          <w:vertAlign w:val="superscript"/>
          <w:lang w:bidi="ar-SA"/>
        </w:rPr>
        <w:footnoteReference w:id="22"/>
      </w:r>
      <w:r w:rsidRPr="005B16F9">
        <w:rPr>
          <w:rFonts w:ascii="Calibri" w:eastAsia="Calibri" w:hAnsi="Calibri" w:cs="Calibri"/>
          <w:lang w:bidi="ar-SA"/>
        </w:rPr>
        <w:t>.</w:t>
      </w:r>
    </w:p>
    <w:p w14:paraId="389B672E" w14:textId="77777777" w:rsidR="005B16F9" w:rsidRPr="005B16F9" w:rsidRDefault="005B16F9" w:rsidP="005B16F9">
      <w:pPr>
        <w:spacing w:after="0" w:line="240" w:lineRule="auto"/>
        <w:jc w:val="both"/>
        <w:rPr>
          <w:rFonts w:ascii="Calibri" w:eastAsia="Calibri" w:hAnsi="Calibri" w:cs="Calibri"/>
          <w:lang w:bidi="ar-SA"/>
        </w:rPr>
      </w:pPr>
    </w:p>
    <w:p w14:paraId="3CD22F2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As to the Minhag to recite Half Hallel on </w:t>
      </w:r>
      <w:r w:rsidRPr="005B16F9">
        <w:rPr>
          <w:rFonts w:ascii="Calibri" w:eastAsia="Calibri" w:hAnsi="Calibri" w:cs="Calibri"/>
          <w:bCs/>
          <w:color w:val="000000"/>
          <w:lang w:bidi="ar-SA"/>
        </w:rPr>
        <w:t>Rosh Chodesh</w:t>
      </w:r>
      <w:r w:rsidRPr="005B16F9">
        <w:rPr>
          <w:rFonts w:ascii="Calibri" w:eastAsia="Calibri" w:hAnsi="Calibri" w:cs="Calibri"/>
          <w:lang w:bidi="ar-SA"/>
        </w:rPr>
        <w:t>, Rabbi J. B. Soloveitchik in his Yahrzeit</w:t>
      </w:r>
      <w:r w:rsidRPr="005B16F9">
        <w:rPr>
          <w:rFonts w:ascii="Calibri" w:eastAsia="Calibri" w:hAnsi="Calibri" w:cs="Calibri"/>
          <w:i/>
          <w:iCs/>
          <w:lang w:bidi="ar-SA"/>
        </w:rPr>
        <w:t xml:space="preserve"> </w:t>
      </w:r>
      <w:r w:rsidRPr="005B16F9">
        <w:rPr>
          <w:rFonts w:ascii="Calibri" w:eastAsia="Calibri" w:hAnsi="Calibri" w:cs="Calibri"/>
          <w:lang w:bidi="ar-SA"/>
        </w:rPr>
        <w:t xml:space="preserve">Shiur on 4 Tevet, 5717, explained the statement in Arachin 10b, </w:t>
      </w:r>
      <w:r w:rsidRPr="005B16F9">
        <w:rPr>
          <w:rFonts w:ascii="Calibri" w:eastAsia="Calibri" w:hAnsi="Calibri" w:cs="Calibri"/>
          <w:bCs/>
          <w:color w:val="000000"/>
          <w:lang w:bidi="ar-SA"/>
        </w:rPr>
        <w:t>Rosh Chodesh</w:t>
      </w:r>
      <w:r w:rsidRPr="005B16F9">
        <w:rPr>
          <w:rFonts w:ascii="Calibri" w:eastAsia="Calibri" w:hAnsi="Calibri" w:cs="Calibri"/>
          <w:lang w:bidi="ar-SA"/>
        </w:rPr>
        <w:t xml:space="preserve">, which is called </w:t>
      </w:r>
      <w:r w:rsidRPr="005B16F9">
        <w:rPr>
          <w:rFonts w:ascii="Calibri" w:eastAsia="Calibri" w:hAnsi="Calibri" w:cs="Calibri"/>
          <w:bCs/>
          <w:i/>
          <w:iCs/>
          <w:color w:val="000000"/>
          <w:lang w:bidi="ar-SA"/>
        </w:rPr>
        <w:t>Moed</w:t>
      </w:r>
      <w:r w:rsidRPr="005B16F9">
        <w:rPr>
          <w:rFonts w:ascii="Calibri" w:eastAsia="Calibri" w:hAnsi="Calibri" w:cs="Calibri"/>
          <w:i/>
          <w:iCs/>
          <w:lang w:bidi="ar-SA"/>
        </w:rPr>
        <w:t>,</w:t>
      </w:r>
      <w:r w:rsidRPr="005B16F9">
        <w:rPr>
          <w:rFonts w:ascii="Calibri" w:eastAsia="Calibri" w:hAnsi="Calibri" w:cs="Calibri"/>
          <w:i/>
          <w:iCs/>
          <w:vertAlign w:val="superscript"/>
          <w:lang w:bidi="ar-SA"/>
        </w:rPr>
        <w:footnoteReference w:id="23"/>
      </w:r>
      <w:r w:rsidRPr="005B16F9">
        <w:rPr>
          <w:rFonts w:ascii="Calibri" w:eastAsia="Calibri" w:hAnsi="Calibri" w:cs="Calibri"/>
          <w:lang w:bidi="ar-SA"/>
        </w:rPr>
        <w:t xml:space="preserve"> should require the recitation of Hallel. There is no prohibition to work on this day” as follows: A festival such as Passover possesses sanctity because of: </w:t>
      </w:r>
    </w:p>
    <w:p w14:paraId="66686E31" w14:textId="77777777" w:rsidR="005B16F9" w:rsidRPr="005B16F9" w:rsidRDefault="005B16F9" w:rsidP="005B16F9">
      <w:pPr>
        <w:spacing w:after="0" w:line="240" w:lineRule="auto"/>
        <w:jc w:val="both"/>
        <w:rPr>
          <w:rFonts w:ascii="Calibri" w:eastAsia="Calibri" w:hAnsi="Calibri" w:cs="Calibri"/>
          <w:lang w:bidi="ar-SA"/>
        </w:rPr>
      </w:pPr>
    </w:p>
    <w:p w14:paraId="4F584B61"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i/>
          <w:iCs/>
          <w:lang w:bidi="ar-SA"/>
        </w:rPr>
        <w:t xml:space="preserve">a) Musaf </w:t>
      </w:r>
      <w:r w:rsidRPr="005B16F9">
        <w:rPr>
          <w:rFonts w:ascii="Calibri" w:eastAsia="Calibri" w:hAnsi="Calibri" w:cs="Calibri"/>
          <w:lang w:bidi="ar-SA"/>
        </w:rPr>
        <w:t xml:space="preserve">the additional sacrifice offered in the Temple. </w:t>
      </w:r>
    </w:p>
    <w:p w14:paraId="0950B291"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b) Prohibition of work. </w:t>
      </w:r>
    </w:p>
    <w:p w14:paraId="77DF0E7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c) Obligation to make the pilgrimage to Jerusalem. </w:t>
      </w:r>
    </w:p>
    <w:p w14:paraId="433B928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d) Special </w:t>
      </w:r>
      <w:r w:rsidRPr="005B16F9">
        <w:rPr>
          <w:rFonts w:ascii="Calibri" w:eastAsia="Calibri" w:hAnsi="Calibri" w:cs="Calibri"/>
          <w:i/>
          <w:iCs/>
          <w:lang w:bidi="ar-SA"/>
        </w:rPr>
        <w:t>mitzvot</w:t>
      </w:r>
      <w:r w:rsidRPr="005B16F9">
        <w:rPr>
          <w:rFonts w:ascii="Calibri" w:eastAsia="Calibri" w:hAnsi="Calibri" w:cs="Calibri"/>
          <w:lang w:bidi="ar-SA"/>
        </w:rPr>
        <w:t xml:space="preserve"> such as </w:t>
      </w:r>
      <w:r w:rsidRPr="005B16F9">
        <w:rPr>
          <w:rFonts w:ascii="Calibri" w:eastAsia="Calibri" w:hAnsi="Calibri" w:cs="Calibri"/>
          <w:i/>
          <w:iCs/>
          <w:lang w:bidi="ar-SA"/>
        </w:rPr>
        <w:t>matza.</w:t>
      </w:r>
      <w:r w:rsidRPr="005B16F9">
        <w:rPr>
          <w:rFonts w:ascii="Calibri" w:eastAsia="Calibri" w:hAnsi="Calibri" w:cs="Calibri"/>
          <w:lang w:bidi="ar-SA"/>
        </w:rPr>
        <w:t xml:space="preserve"> </w:t>
      </w:r>
    </w:p>
    <w:p w14:paraId="5F70F2AC" w14:textId="77777777" w:rsidR="005B16F9" w:rsidRPr="005B16F9" w:rsidRDefault="005B16F9" w:rsidP="005B16F9">
      <w:pPr>
        <w:spacing w:after="0" w:line="240" w:lineRule="auto"/>
        <w:jc w:val="both"/>
        <w:rPr>
          <w:rFonts w:ascii="Calibri" w:eastAsia="Calibri" w:hAnsi="Calibri" w:cs="Calibri"/>
          <w:lang w:bidi="ar-SA"/>
        </w:rPr>
      </w:pPr>
    </w:p>
    <w:p w14:paraId="0B1AA21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All festivals have one or more of these qualities. </w:t>
      </w:r>
      <w:r w:rsidRPr="005B16F9">
        <w:rPr>
          <w:rFonts w:ascii="Calibri" w:eastAsia="Calibri" w:hAnsi="Calibri" w:cs="Calibri"/>
          <w:b/>
          <w:highlight w:val="yellow"/>
          <w:lang w:bidi="ar-SA"/>
        </w:rPr>
        <w:t xml:space="preserve">Rosh Chodesh, however, is distinguished only by </w:t>
      </w:r>
      <w:r w:rsidRPr="005B16F9">
        <w:rPr>
          <w:rFonts w:ascii="Calibri" w:eastAsia="Calibri" w:hAnsi="Calibri" w:cs="Calibri"/>
          <w:b/>
          <w:i/>
          <w:iCs/>
          <w:highlight w:val="yellow"/>
          <w:lang w:bidi="ar-SA"/>
        </w:rPr>
        <w:t>Musaf</w:t>
      </w:r>
      <w:r w:rsidRPr="005B16F9">
        <w:rPr>
          <w:rFonts w:ascii="Calibri" w:eastAsia="Calibri" w:hAnsi="Calibri" w:cs="Calibri"/>
          <w:b/>
          <w:highlight w:val="yellow"/>
          <w:lang w:bidi="ar-SA"/>
        </w:rPr>
        <w:t xml:space="preserve"> and is thus a festival in the Temple </w:t>
      </w:r>
      <w:r w:rsidRPr="005B16F9">
        <w:rPr>
          <w:rFonts w:ascii="Calibri" w:eastAsia="Calibri" w:hAnsi="Calibri" w:cs="Calibri"/>
          <w:b/>
          <w:i/>
          <w:iCs/>
          <w:highlight w:val="yellow"/>
          <w:lang w:bidi="ar-SA"/>
        </w:rPr>
        <w:t>only</w:t>
      </w:r>
      <w:r w:rsidRPr="005B16F9">
        <w:rPr>
          <w:rFonts w:ascii="Calibri" w:eastAsia="Calibri" w:hAnsi="Calibri" w:cs="Calibri"/>
          <w:i/>
          <w:iCs/>
          <w:lang w:bidi="ar-SA"/>
        </w:rPr>
        <w:t>,</w:t>
      </w:r>
      <w:r w:rsidRPr="005B16F9">
        <w:rPr>
          <w:rFonts w:ascii="Calibri" w:eastAsia="Calibri" w:hAnsi="Calibri" w:cs="Calibri"/>
          <w:lang w:bidi="ar-SA"/>
        </w:rPr>
        <w:t xml:space="preserve"> where Hallel was recited as </w:t>
      </w:r>
      <w:r w:rsidRPr="005B16F9">
        <w:rPr>
          <w:rFonts w:ascii="Calibri" w:eastAsia="Calibri" w:hAnsi="Calibri" w:cs="Calibri"/>
          <w:i/>
          <w:iCs/>
          <w:lang w:bidi="ar-SA"/>
        </w:rPr>
        <w:t>din</w:t>
      </w:r>
      <w:r w:rsidRPr="005B16F9">
        <w:rPr>
          <w:rFonts w:ascii="Calibri" w:eastAsia="Calibri" w:hAnsi="Calibri" w:cs="Calibri"/>
          <w:lang w:bidi="ar-SA"/>
        </w:rPr>
        <w:t xml:space="preserve"> (law) not </w:t>
      </w:r>
      <w:r w:rsidRPr="005B16F9">
        <w:rPr>
          <w:rFonts w:ascii="Calibri" w:eastAsia="Calibri" w:hAnsi="Calibri" w:cs="Calibri"/>
          <w:i/>
          <w:iCs/>
          <w:lang w:bidi="ar-SA"/>
        </w:rPr>
        <w:t>Minhag.</w:t>
      </w:r>
      <w:r w:rsidRPr="005B16F9">
        <w:rPr>
          <w:rFonts w:ascii="Calibri" w:eastAsia="Calibri" w:hAnsi="Calibri" w:cs="Calibri"/>
          <w:lang w:bidi="ar-SA"/>
        </w:rPr>
        <w:t xml:space="preserve"> The </w:t>
      </w:r>
      <w:r w:rsidRPr="005B16F9">
        <w:rPr>
          <w:rFonts w:ascii="Calibri" w:eastAsia="Calibri" w:hAnsi="Calibri" w:cs="Calibri"/>
          <w:i/>
          <w:iCs/>
          <w:lang w:bidi="ar-SA"/>
        </w:rPr>
        <w:t>Minhag</w:t>
      </w:r>
      <w:r w:rsidRPr="005B16F9">
        <w:rPr>
          <w:rFonts w:ascii="Calibri" w:eastAsia="Calibri" w:hAnsi="Calibri" w:cs="Calibri"/>
          <w:lang w:bidi="ar-SA"/>
        </w:rPr>
        <w:t xml:space="preserve"> to recite Hallel on </w:t>
      </w:r>
      <w:r w:rsidRPr="005B16F9">
        <w:rPr>
          <w:rFonts w:ascii="Calibri" w:eastAsia="Calibri" w:hAnsi="Calibri" w:cs="Calibri"/>
          <w:bCs/>
          <w:color w:val="000000"/>
          <w:lang w:bidi="ar-SA"/>
        </w:rPr>
        <w:t>Rosh Chodesh</w:t>
      </w:r>
      <w:r w:rsidRPr="005B16F9">
        <w:rPr>
          <w:rFonts w:ascii="Calibri" w:eastAsia="Calibri" w:hAnsi="Calibri" w:cs="Calibri"/>
          <w:lang w:bidi="ar-SA"/>
        </w:rPr>
        <w:t xml:space="preserve"> consists in extending the </w:t>
      </w:r>
      <w:r w:rsidRPr="005B16F9">
        <w:rPr>
          <w:rFonts w:ascii="Calibri" w:eastAsia="Calibri" w:hAnsi="Calibri" w:cs="Calibri"/>
          <w:i/>
          <w:iCs/>
          <w:lang w:bidi="ar-SA"/>
        </w:rPr>
        <w:t xml:space="preserve">sanctity </w:t>
      </w:r>
      <w:r w:rsidRPr="005B16F9">
        <w:rPr>
          <w:rFonts w:ascii="Calibri" w:eastAsia="Calibri" w:hAnsi="Calibri" w:cs="Calibri"/>
          <w:lang w:bidi="ar-SA"/>
        </w:rPr>
        <w:t>from the Temple to Jewish communities outside its precincts.</w:t>
      </w:r>
    </w:p>
    <w:p w14:paraId="17C89AD5" w14:textId="77777777" w:rsidR="005B16F9" w:rsidRPr="005B16F9" w:rsidRDefault="005B16F9" w:rsidP="005B16F9">
      <w:pPr>
        <w:spacing w:after="0" w:line="240" w:lineRule="auto"/>
        <w:jc w:val="both"/>
        <w:rPr>
          <w:rFonts w:ascii="Calibri" w:eastAsia="Calibri" w:hAnsi="Calibri" w:cs="Calibri"/>
          <w:lang w:bidi="ar-SA"/>
        </w:rPr>
      </w:pPr>
    </w:p>
    <w:p w14:paraId="05E88E6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The day </w:t>
      </w:r>
      <w:r w:rsidRPr="005B16F9">
        <w:rPr>
          <w:rFonts w:ascii="Calibri" w:eastAsia="Calibri" w:hAnsi="Calibri" w:cs="Calibri"/>
          <w:b/>
          <w:bCs/>
          <w:lang w:bidi="ar-SA"/>
        </w:rPr>
        <w:t>before</w:t>
      </w:r>
      <w:r w:rsidRPr="005B16F9">
        <w:rPr>
          <w:rFonts w:ascii="Calibri" w:eastAsia="Calibri" w:hAnsi="Calibri" w:cs="Calibri"/>
          <w:lang w:bidi="ar-SA"/>
        </w:rPr>
        <w:t xml:space="preserve"> Rosh Chodesh is also known as </w:t>
      </w:r>
      <w:r w:rsidRPr="005B16F9">
        <w:rPr>
          <w:rFonts w:ascii="Calibri" w:eastAsia="Calibri" w:hAnsi="Calibri" w:cs="Calibri"/>
          <w:i/>
          <w:iCs/>
          <w:lang w:bidi="ar-SA"/>
        </w:rPr>
        <w:t>Yom</w:t>
      </w:r>
      <w:r w:rsidRPr="005B16F9">
        <w:rPr>
          <w:rFonts w:ascii="Calibri" w:eastAsia="Calibri" w:hAnsi="Calibri" w:cs="Calibri"/>
          <w:i/>
          <w:lang w:bidi="ar-SA"/>
        </w:rPr>
        <w:t xml:space="preserve"> HaKippurim Katan</w:t>
      </w:r>
      <w:r w:rsidRPr="005B16F9">
        <w:rPr>
          <w:rFonts w:ascii="Calibri" w:eastAsia="Calibri" w:hAnsi="Calibri" w:cs="Calibri"/>
          <w:lang w:bidi="ar-SA"/>
        </w:rPr>
        <w:t xml:space="preserve">. This means that the day before Rosh Chodesh is a minor Yom HaKippurim. The devout will fast on the last day of the month and reflect upon his actions on the first day of the month. </w:t>
      </w:r>
    </w:p>
    <w:p w14:paraId="45AB1780" w14:textId="77777777" w:rsidR="005B16F9" w:rsidRPr="005B16F9" w:rsidRDefault="005B16F9" w:rsidP="005B16F9">
      <w:pPr>
        <w:spacing w:after="0" w:line="240" w:lineRule="auto"/>
        <w:jc w:val="both"/>
        <w:rPr>
          <w:rFonts w:ascii="Calibri" w:eastAsia="Calibri" w:hAnsi="Calibri" w:cs="Calibri"/>
          <w:lang w:bidi="ar-SA"/>
        </w:rPr>
      </w:pPr>
    </w:p>
    <w:p w14:paraId="4FB1516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Talmud</w:t>
      </w:r>
      <w:r w:rsidRPr="005B16F9">
        <w:rPr>
          <w:rFonts w:ascii="Calibri" w:eastAsia="Calibri" w:hAnsi="Calibri" w:cs="Calibri"/>
          <w:vertAlign w:val="superscript"/>
          <w:lang w:bidi="ar-SA"/>
        </w:rPr>
        <w:footnoteReference w:id="24"/>
      </w:r>
      <w:r w:rsidRPr="005B16F9">
        <w:rPr>
          <w:rFonts w:ascii="Calibri" w:eastAsia="Calibri" w:hAnsi="Calibri" w:cs="Calibri"/>
          <w:lang w:bidi="ar-SA"/>
        </w:rPr>
        <w:t xml:space="preserve"> quotes an amazing comment of Rabbi Simeon ben Lakish that the he goat offered on </w:t>
      </w:r>
      <w:r w:rsidRPr="005B16F9">
        <w:rPr>
          <w:rFonts w:ascii="Calibri" w:eastAsia="Calibri" w:hAnsi="Calibri" w:cs="Calibri"/>
          <w:bCs/>
          <w:color w:val="000000"/>
          <w:lang w:bidi="ar-SA"/>
        </w:rPr>
        <w:t>Rosh Chodesh</w:t>
      </w:r>
      <w:r w:rsidRPr="005B16F9">
        <w:rPr>
          <w:rFonts w:ascii="Calibri" w:eastAsia="Calibri" w:hAnsi="Calibri" w:cs="Calibri"/>
          <w:lang w:bidi="ar-SA"/>
        </w:rPr>
        <w:t xml:space="preserve"> is called “a sin offering unto the Lord” because it is an atonement for HaShem Himself for having made the moon smaller than the sun. Arising out of this is the idea, expressed in the </w:t>
      </w:r>
      <w:r w:rsidRPr="005B16F9">
        <w:rPr>
          <w:rFonts w:ascii="Calibri" w:eastAsia="Calibri" w:hAnsi="Calibri" w:cs="Calibri"/>
          <w:bCs/>
          <w:color w:val="000000"/>
          <w:lang w:bidi="ar-SA"/>
        </w:rPr>
        <w:t>Rosh Chodesh</w:t>
      </w:r>
      <w:r w:rsidRPr="005B16F9">
        <w:rPr>
          <w:rFonts w:ascii="Calibri" w:eastAsia="Calibri" w:hAnsi="Calibri" w:cs="Calibri"/>
          <w:lang w:bidi="ar-SA"/>
        </w:rPr>
        <w:t xml:space="preserve"> liturgy, that </w:t>
      </w:r>
      <w:r w:rsidRPr="005B16F9">
        <w:rPr>
          <w:rFonts w:ascii="Calibri" w:eastAsia="Calibri" w:hAnsi="Calibri" w:cs="Calibri"/>
          <w:bCs/>
          <w:color w:val="000000"/>
          <w:lang w:bidi="ar-SA"/>
        </w:rPr>
        <w:t>Rosh Chodesh</w:t>
      </w:r>
      <w:r w:rsidRPr="005B16F9">
        <w:rPr>
          <w:rFonts w:ascii="Calibri" w:eastAsia="Calibri" w:hAnsi="Calibri" w:cs="Calibri"/>
          <w:lang w:bidi="ar-SA"/>
        </w:rPr>
        <w:t xml:space="preserve"> affords </w:t>
      </w:r>
      <w:r w:rsidRPr="005B16F9">
        <w:rPr>
          <w:rFonts w:ascii="Calibri" w:eastAsia="Calibri" w:hAnsi="Calibri" w:cs="Calibri"/>
          <w:lang w:bidi="ar-SA"/>
        </w:rPr>
        <w:lastRenderedPageBreak/>
        <w:t xml:space="preserve">pardon for Israel’s sins. Additionally, during the Musaf prayer service of </w:t>
      </w:r>
      <w:r w:rsidRPr="005B16F9">
        <w:rPr>
          <w:rFonts w:ascii="Calibri" w:eastAsia="Calibri" w:hAnsi="Calibri" w:cs="Calibri"/>
          <w:bCs/>
          <w:lang w:bidi="ar-SA"/>
        </w:rPr>
        <w:t>Rosh Chodesh</w:t>
      </w:r>
      <w:r w:rsidRPr="005B16F9">
        <w:rPr>
          <w:rFonts w:ascii="Calibri" w:eastAsia="Calibri" w:hAnsi="Calibri" w:cs="Calibri"/>
          <w:lang w:bidi="ar-SA"/>
        </w:rPr>
        <w:t xml:space="preserve">, we call </w:t>
      </w:r>
      <w:r w:rsidRPr="005B16F9">
        <w:rPr>
          <w:rFonts w:ascii="Calibri" w:eastAsia="Calibri" w:hAnsi="Calibri" w:cs="Calibri"/>
          <w:bCs/>
          <w:lang w:bidi="ar-SA"/>
        </w:rPr>
        <w:t>Rosh Chodesh</w:t>
      </w:r>
      <w:r w:rsidRPr="005B16F9">
        <w:rPr>
          <w:rFonts w:ascii="Calibri" w:eastAsia="Calibri" w:hAnsi="Calibri" w:cs="Calibri"/>
          <w:lang w:bidi="ar-SA"/>
        </w:rPr>
        <w:t xml:space="preserve"> a “time of atonement”. Thus, in atonement, we see another connection between the festivals and Rosh Chodesh.</w:t>
      </w:r>
    </w:p>
    <w:p w14:paraId="608DD12F" w14:textId="77777777" w:rsidR="005B16F9" w:rsidRPr="005B16F9" w:rsidRDefault="005B16F9" w:rsidP="005B16F9">
      <w:pPr>
        <w:spacing w:after="0" w:line="240" w:lineRule="auto"/>
        <w:jc w:val="both"/>
        <w:rPr>
          <w:rFonts w:ascii="Calibri" w:eastAsia="Calibri" w:hAnsi="Calibri" w:cs="Calibri"/>
          <w:lang w:bidi="ar-SA"/>
        </w:rPr>
      </w:pPr>
    </w:p>
    <w:p w14:paraId="3B9EEB51"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The Shabbat before </w:t>
      </w:r>
      <w:r w:rsidRPr="005B16F9">
        <w:rPr>
          <w:rFonts w:ascii="Calibri" w:eastAsia="Calibri" w:hAnsi="Calibri" w:cs="Calibri"/>
          <w:bCs/>
          <w:color w:val="000000"/>
          <w:lang w:bidi="ar-SA"/>
        </w:rPr>
        <w:t>Rosh Chodesh</w:t>
      </w:r>
      <w:r w:rsidRPr="005B16F9">
        <w:rPr>
          <w:rFonts w:ascii="Calibri" w:eastAsia="Calibri" w:hAnsi="Calibri" w:cs="Calibri"/>
          <w:lang w:bidi="ar-SA"/>
        </w:rPr>
        <w:t xml:space="preserve"> is known as Shabbat Mevarchim, which means “the Sabbath of blessing”. We have an additional Ashlamata</w:t>
      </w:r>
      <w:r w:rsidRPr="005B16F9">
        <w:rPr>
          <w:rFonts w:ascii="Calibri" w:eastAsia="Calibri" w:hAnsi="Calibri" w:cs="Calibri"/>
          <w:vertAlign w:val="superscript"/>
          <w:lang w:bidi="ar-SA"/>
        </w:rPr>
        <w:footnoteReference w:id="25"/>
      </w:r>
      <w:r w:rsidRPr="005B16F9">
        <w:rPr>
          <w:rFonts w:ascii="Calibri" w:eastAsia="Calibri" w:hAnsi="Calibri" w:cs="Calibri"/>
          <w:lang w:bidi="ar-SA"/>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5AB643D6" w14:textId="77777777" w:rsidR="005B16F9" w:rsidRPr="005B16F9" w:rsidRDefault="005B16F9" w:rsidP="005B16F9">
      <w:pPr>
        <w:spacing w:after="0" w:line="240" w:lineRule="auto"/>
        <w:jc w:val="both"/>
        <w:rPr>
          <w:rFonts w:ascii="Calibri" w:eastAsia="Calibri" w:hAnsi="Calibri" w:cs="Calibri"/>
          <w:lang w:bidi="ar-SA"/>
        </w:rPr>
      </w:pPr>
    </w:p>
    <w:p w14:paraId="1D55588A"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Shabbat Mevarchim is not observed during the month of Elul to announce the beginning of the month of Tishri, the month in which Rosh HaShana</w:t>
      </w:r>
      <w:r w:rsidRPr="005B16F9">
        <w:rPr>
          <w:rFonts w:ascii="Calibri" w:eastAsia="Calibri" w:hAnsi="Calibri" w:cs="Calibri"/>
          <w:vertAlign w:val="superscript"/>
          <w:lang w:bidi="ar-SA"/>
        </w:rPr>
        <w:footnoteReference w:id="26"/>
      </w:r>
      <w:r w:rsidRPr="005B16F9">
        <w:rPr>
          <w:rFonts w:ascii="Calibri" w:eastAsia="Calibri" w:hAnsi="Calibri" w:cs="Calibri"/>
          <w:lang w:bidi="ar-SA"/>
        </w:rPr>
        <w:t xml:space="preserve"> occurs. </w:t>
      </w:r>
    </w:p>
    <w:p w14:paraId="6E3259E8" w14:textId="77777777" w:rsidR="005B16F9" w:rsidRPr="005B16F9" w:rsidRDefault="005B16F9" w:rsidP="005B16F9">
      <w:pPr>
        <w:spacing w:after="0" w:line="240" w:lineRule="auto"/>
        <w:jc w:val="both"/>
        <w:rPr>
          <w:rFonts w:ascii="Calibri" w:eastAsia="Calibri" w:hAnsi="Calibri" w:cs="Calibri"/>
          <w:lang w:bidi="ar-SA"/>
        </w:rPr>
      </w:pPr>
    </w:p>
    <w:p w14:paraId="1CB006D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Thus, we announce Rosh Chodesh ahead of time, but we do not announce for festivals. This would seem to give special significance to Rosh Chodesh.</w:t>
      </w:r>
    </w:p>
    <w:p w14:paraId="2802BC13" w14:textId="77777777" w:rsidR="005B16F9" w:rsidRPr="005B16F9" w:rsidRDefault="005B16F9" w:rsidP="005B16F9">
      <w:pPr>
        <w:spacing w:after="0" w:line="240" w:lineRule="auto"/>
        <w:jc w:val="both"/>
        <w:rPr>
          <w:rFonts w:ascii="Calibri" w:eastAsia="Calibri" w:hAnsi="Calibri" w:cs="Calibri"/>
          <w:lang w:bidi="ar-SA"/>
        </w:rPr>
      </w:pPr>
    </w:p>
    <w:p w14:paraId="0BF5DC3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14:paraId="720D6C50" w14:textId="77777777" w:rsidR="005B16F9" w:rsidRPr="005B16F9" w:rsidRDefault="005B16F9" w:rsidP="005B16F9">
      <w:pPr>
        <w:spacing w:after="0" w:line="240" w:lineRule="auto"/>
        <w:jc w:val="both"/>
        <w:rPr>
          <w:rFonts w:ascii="Calibri" w:eastAsia="Calibri" w:hAnsi="Calibri" w:cs="Calibri"/>
          <w:lang w:bidi="ar-SA"/>
        </w:rPr>
      </w:pPr>
    </w:p>
    <w:p w14:paraId="08012676" w14:textId="77777777" w:rsidR="005B16F9" w:rsidRPr="005B16F9" w:rsidRDefault="005B16F9" w:rsidP="005B16F9">
      <w:pPr>
        <w:keepNext/>
        <w:keepLines/>
        <w:spacing w:after="0" w:line="240" w:lineRule="auto"/>
        <w:jc w:val="both"/>
        <w:outlineLvl w:val="0"/>
        <w:rPr>
          <w:rFonts w:ascii="Calibri" w:eastAsia="Times New Roman" w:hAnsi="Calibri" w:cs="Calibri"/>
          <w:b/>
          <w:bCs/>
          <w:kern w:val="32"/>
          <w:lang w:bidi="ar-SA"/>
        </w:rPr>
      </w:pPr>
      <w:bookmarkStart w:id="2" w:name="_Toc345682683"/>
      <w:bookmarkStart w:id="3" w:name="_Toc391662678"/>
      <w:r w:rsidRPr="005B16F9">
        <w:rPr>
          <w:rFonts w:ascii="Calibri" w:eastAsia="Times New Roman" w:hAnsi="Calibri" w:cs="Calibri"/>
          <w:b/>
          <w:bCs/>
          <w:kern w:val="32"/>
          <w:lang w:bidi="ar-SA"/>
        </w:rPr>
        <w:t>The First Mitzva</w:t>
      </w:r>
      <w:bookmarkEnd w:id="2"/>
      <w:bookmarkEnd w:id="3"/>
    </w:p>
    <w:p w14:paraId="2F2D37D6" w14:textId="77777777" w:rsidR="005B16F9" w:rsidRPr="005B16F9" w:rsidRDefault="005B16F9" w:rsidP="005B16F9">
      <w:pPr>
        <w:keepNext/>
        <w:keepLines/>
        <w:spacing w:after="0" w:line="240" w:lineRule="auto"/>
        <w:jc w:val="both"/>
        <w:rPr>
          <w:rFonts w:ascii="Calibri" w:eastAsia="Calibri" w:hAnsi="Calibri" w:cs="Calibri"/>
          <w:lang w:bidi="ar-SA"/>
        </w:rPr>
      </w:pPr>
    </w:p>
    <w:p w14:paraId="74C3E4B5" w14:textId="77777777" w:rsidR="005B16F9" w:rsidRPr="005B16F9" w:rsidRDefault="005B16F9" w:rsidP="005B16F9">
      <w:pPr>
        <w:keepNext/>
        <w:keepLines/>
        <w:spacing w:after="0" w:line="240" w:lineRule="auto"/>
        <w:jc w:val="both"/>
        <w:rPr>
          <w:rFonts w:ascii="Calibri" w:eastAsia="Calibri" w:hAnsi="Calibri" w:cs="Calibri"/>
          <w:lang w:bidi="ar-SA"/>
        </w:rPr>
      </w:pPr>
      <w:r w:rsidRPr="005B16F9">
        <w:rPr>
          <w:rFonts w:ascii="Calibri" w:eastAsia="Calibri" w:hAnsi="Calibri" w:cs="Calibri"/>
          <w:lang w:bidi="ar-SA"/>
        </w:rPr>
        <w:t>The first mitzva given to the congregation of Israel is:</w:t>
      </w:r>
    </w:p>
    <w:p w14:paraId="1A29D709" w14:textId="77777777" w:rsidR="005B16F9" w:rsidRPr="005B16F9" w:rsidRDefault="005B16F9" w:rsidP="005B16F9">
      <w:pPr>
        <w:spacing w:after="0" w:line="240" w:lineRule="auto"/>
        <w:jc w:val="both"/>
        <w:rPr>
          <w:rFonts w:ascii="Calibri" w:eastAsia="Calibri" w:hAnsi="Calibri" w:cs="Calibri"/>
          <w:lang w:bidi="ar-SA"/>
        </w:rPr>
      </w:pPr>
    </w:p>
    <w:p w14:paraId="522B41AB"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Shemot (Exodus) 12:1-2</w:t>
      </w:r>
      <w:r w:rsidRPr="005B16F9">
        <w:rPr>
          <w:rFonts w:ascii="Calibri" w:eastAsia="Calibri" w:hAnsi="Calibri" w:cs="Calibri"/>
          <w:i/>
          <w:lang w:bidi="ar-SA"/>
        </w:rPr>
        <w:t xml:space="preserve"> HaShem said to Moses and Aaron in Egypt, “This month is to be for you the first month, the first month of your year.”</w:t>
      </w:r>
    </w:p>
    <w:p w14:paraId="60832F4F" w14:textId="77777777" w:rsidR="005B16F9" w:rsidRPr="005B16F9" w:rsidRDefault="005B16F9" w:rsidP="005B16F9">
      <w:pPr>
        <w:spacing w:after="0" w:line="240" w:lineRule="auto"/>
        <w:jc w:val="both"/>
        <w:rPr>
          <w:rFonts w:ascii="Calibri" w:eastAsia="Calibri" w:hAnsi="Calibri" w:cs="Calibri"/>
          <w:lang w:bidi="ar-SA"/>
        </w:rPr>
      </w:pPr>
    </w:p>
    <w:p w14:paraId="23BAE30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5B16F9">
        <w:rPr>
          <w:rFonts w:ascii="Calibri" w:eastAsia="Calibri" w:hAnsi="Calibri" w:cs="Calibri"/>
          <w:i/>
          <w:iCs/>
          <w:lang w:bidi="ar-SA"/>
        </w:rPr>
        <w:t xml:space="preserve"> </w:t>
      </w:r>
      <w:r w:rsidRPr="005B16F9">
        <w:rPr>
          <w:rFonts w:ascii="Calibri" w:eastAsia="Calibri" w:hAnsi="Calibri" w:cs="Calibri"/>
          <w:lang w:bidi="ar-SA"/>
        </w:rPr>
        <w:t>was one of only three commandments whose observance the oppressors prohibited. The other two forbidden commandments were the Sabbath and circumcision; that Rosh Chodesh</w:t>
      </w:r>
      <w:r w:rsidRPr="005B16F9">
        <w:rPr>
          <w:rFonts w:ascii="Calibri" w:eastAsia="Calibri" w:hAnsi="Calibri" w:cs="Calibri"/>
          <w:i/>
          <w:iCs/>
          <w:lang w:bidi="ar-SA"/>
        </w:rPr>
        <w:t xml:space="preserve"> </w:t>
      </w:r>
      <w:r w:rsidRPr="005B16F9">
        <w:rPr>
          <w:rFonts w:ascii="Calibri" w:eastAsia="Calibri" w:hAnsi="Calibri" w:cs="Calibri"/>
          <w:lang w:bidi="ar-SA"/>
        </w:rPr>
        <w:t>was on a plane with those central observances is sufficient indication of its great significance.</w:t>
      </w:r>
    </w:p>
    <w:p w14:paraId="53A3A07D" w14:textId="77777777" w:rsidR="005B16F9" w:rsidRPr="005B16F9" w:rsidRDefault="005B16F9" w:rsidP="005B16F9">
      <w:pPr>
        <w:spacing w:after="0" w:line="240" w:lineRule="auto"/>
        <w:jc w:val="both"/>
        <w:rPr>
          <w:rFonts w:ascii="Calibri" w:eastAsia="Calibri" w:hAnsi="Calibri" w:cs="Calibri"/>
          <w:lang w:bidi="ar-SA"/>
        </w:rPr>
      </w:pPr>
    </w:p>
    <w:p w14:paraId="4750B04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This can be understood on two levels. Only the court can proclaim Rosh Chodesh based on the testimony of witnesses who observed the re-appearance of the moon, and upon this proclamation, </w:t>
      </w:r>
      <w:r w:rsidRPr="005B16F9">
        <w:rPr>
          <w:rFonts w:ascii="Calibri" w:eastAsia="Calibri" w:hAnsi="Calibri" w:cs="Calibri"/>
          <w:b/>
          <w:bCs/>
          <w:lang w:bidi="ar-SA"/>
        </w:rPr>
        <w:t>the Jewish calendar is based</w:t>
      </w:r>
      <w:r w:rsidRPr="005B16F9">
        <w:rPr>
          <w:rFonts w:ascii="Calibri" w:eastAsia="Calibri" w:hAnsi="Calibri" w:cs="Calibri"/>
          <w:lang w:bidi="ar-SA"/>
        </w:rPr>
        <w:t xml:space="preserve">. </w:t>
      </w:r>
      <w:r w:rsidRPr="005B16F9">
        <w:rPr>
          <w:rFonts w:ascii="Calibri" w:eastAsia="Calibri" w:hAnsi="Calibri" w:cs="Calibri"/>
          <w:highlight w:val="yellow"/>
          <w:lang w:bidi="ar-SA"/>
        </w:rPr>
        <w:t>Unless the new months can be proclaimed, there is no calendar, and without a calendar, there can be no festivals</w:t>
      </w:r>
      <w:r w:rsidRPr="005B16F9">
        <w:rPr>
          <w:rFonts w:ascii="Calibri" w:eastAsia="Calibri" w:hAnsi="Calibri" w:cs="Calibri"/>
          <w:lang w:bidi="ar-SA"/>
        </w:rPr>
        <w:t>. Thus, if the Syrian Greeks had succeeded in eradicating the observance of Rosh Chodesh, they would have succeeded in eliminating large numbers of other mitzvot, as well.</w:t>
      </w:r>
    </w:p>
    <w:p w14:paraId="7D887274" w14:textId="77777777" w:rsidR="005B16F9" w:rsidRPr="005B16F9" w:rsidRDefault="005B16F9" w:rsidP="005B16F9">
      <w:pPr>
        <w:spacing w:after="0" w:line="240" w:lineRule="auto"/>
        <w:jc w:val="both"/>
        <w:rPr>
          <w:rFonts w:ascii="Calibri" w:eastAsia="Calibri" w:hAnsi="Calibri" w:cs="Calibri"/>
          <w:lang w:bidi="ar-SA"/>
        </w:rPr>
      </w:pPr>
    </w:p>
    <w:p w14:paraId="769BCF5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Thus, we see that the first command, given to the congregation of Israel, was to:</w:t>
      </w:r>
    </w:p>
    <w:p w14:paraId="526E188B" w14:textId="77777777" w:rsidR="005B16F9" w:rsidRPr="005B16F9" w:rsidRDefault="005B16F9" w:rsidP="005B16F9">
      <w:pPr>
        <w:spacing w:after="0" w:line="240" w:lineRule="auto"/>
        <w:jc w:val="both"/>
        <w:rPr>
          <w:rFonts w:ascii="Calibri" w:eastAsia="Calibri" w:hAnsi="Calibri" w:cs="Calibri"/>
          <w:lang w:bidi="ar-SA"/>
        </w:rPr>
      </w:pPr>
    </w:p>
    <w:p w14:paraId="64B0618A"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lang w:bidi="ar-SA"/>
        </w:rPr>
        <w:t>1.</w:t>
      </w:r>
      <w:r w:rsidRPr="005B16F9">
        <w:rPr>
          <w:rFonts w:ascii="Calibri" w:eastAsia="Calibri" w:hAnsi="Calibri" w:cs="Calibri"/>
          <w:lang w:bidi="ar-SA"/>
        </w:rPr>
        <w:t xml:space="preserve"> Set up a calendar, based on the moon, </w:t>
      </w:r>
    </w:p>
    <w:p w14:paraId="5D9ACB30"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b/>
          <w:lang w:bidi="ar-SA"/>
        </w:rPr>
        <w:t>2.</w:t>
      </w:r>
      <w:r w:rsidRPr="005B16F9">
        <w:rPr>
          <w:rFonts w:ascii="Calibri" w:eastAsia="Calibri" w:hAnsi="Calibri" w:cs="Calibri"/>
          <w:lang w:bidi="ar-SA"/>
        </w:rPr>
        <w:t xml:space="preserve"> With Nisan as the first month. </w:t>
      </w:r>
    </w:p>
    <w:p w14:paraId="1671EB66" w14:textId="77777777" w:rsidR="005B16F9" w:rsidRPr="005B16F9" w:rsidRDefault="005B16F9" w:rsidP="005B16F9">
      <w:pPr>
        <w:spacing w:after="0" w:line="240" w:lineRule="auto"/>
        <w:jc w:val="both"/>
        <w:rPr>
          <w:rFonts w:ascii="Calibri" w:eastAsia="Calibri" w:hAnsi="Calibri" w:cs="Calibri"/>
          <w:lang w:bidi="ar-SA"/>
        </w:rPr>
      </w:pPr>
    </w:p>
    <w:p w14:paraId="2B605E4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lastRenderedPageBreak/>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2B0E9D4B" w14:textId="77777777" w:rsidR="005B16F9" w:rsidRPr="005B16F9" w:rsidRDefault="005B16F9" w:rsidP="005B16F9">
      <w:pPr>
        <w:spacing w:after="0" w:line="240" w:lineRule="auto"/>
        <w:jc w:val="both"/>
        <w:rPr>
          <w:rFonts w:ascii="Calibri" w:eastAsia="Calibri" w:hAnsi="Calibri" w:cs="Calibri"/>
          <w:lang w:bidi="ar-SA"/>
        </w:rPr>
      </w:pPr>
    </w:p>
    <w:p w14:paraId="6AB5209B"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 xml:space="preserve">Rosh HaShana 22a </w:t>
      </w:r>
      <w:r w:rsidRPr="005B16F9">
        <w:rPr>
          <w:rFonts w:ascii="Calibri" w:eastAsia="Calibri" w:hAnsi="Calibri" w:cs="Calibri"/>
          <w:i/>
          <w:lang w:bidi="ar-SA"/>
        </w:rPr>
        <w:t>MISHNA. IF A FATHER AND A SON HAVE SEEN THE NEW MOON, THEY SHOULD BOTH GO [TO JERUSALEM], NOT THAT THEY CAN ACT AS JOINT WITNESSES</w:t>
      </w:r>
      <w:r w:rsidRPr="005B16F9">
        <w:rPr>
          <w:rFonts w:ascii="Calibri" w:eastAsia="Calibri" w:hAnsi="Calibri" w:cs="Calibri"/>
          <w:i/>
          <w:vertAlign w:val="superscript"/>
          <w:lang w:bidi="ar-SA"/>
        </w:rPr>
        <w:footnoteReference w:id="27"/>
      </w:r>
      <w:r w:rsidRPr="005B16F9">
        <w:rPr>
          <w:rFonts w:ascii="Calibri" w:eastAsia="Calibri" w:hAnsi="Calibri" w:cs="Calibri"/>
          <w:i/>
          <w:lang w:bidi="ar-SA"/>
        </w:rPr>
        <w:t xml:space="preserve"> BUT SO THAT IF ONE OF THEM IS DISQUALIFIED</w:t>
      </w:r>
      <w:r w:rsidRPr="005B16F9">
        <w:rPr>
          <w:rFonts w:ascii="Calibri" w:eastAsia="Calibri" w:hAnsi="Calibri" w:cs="Calibri"/>
          <w:i/>
          <w:vertAlign w:val="superscript"/>
          <w:lang w:bidi="ar-SA"/>
        </w:rPr>
        <w:footnoteReference w:id="28"/>
      </w:r>
      <w:r w:rsidRPr="005B16F9">
        <w:rPr>
          <w:rFonts w:ascii="Calibri" w:eastAsia="Calibri" w:hAnsi="Calibri" w:cs="Calibri"/>
          <w:i/>
          <w:lang w:bidi="ar-SA"/>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41B0DCC2" w14:textId="77777777" w:rsidR="005B16F9" w:rsidRPr="005B16F9" w:rsidRDefault="005B16F9" w:rsidP="005B16F9">
      <w:pPr>
        <w:spacing w:after="0" w:line="240" w:lineRule="auto"/>
        <w:jc w:val="both"/>
        <w:rPr>
          <w:rFonts w:ascii="Calibri" w:eastAsia="Calibri" w:hAnsi="Calibri" w:cs="Calibri"/>
          <w:lang w:bidi="ar-SA"/>
        </w:rPr>
      </w:pPr>
    </w:p>
    <w:p w14:paraId="3911E162"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i/>
          <w:lang w:bidi="ar-SA"/>
        </w:rPr>
        <w:t>GEMARA. R. Levi said: What is the reason of R. Simeon? — Because it is written, and the Lord spoke unto Moses and Aaron in the land of Egypt, saying, This month shall be unto you the beginning of months,</w:t>
      </w:r>
      <w:r w:rsidRPr="005B16F9">
        <w:rPr>
          <w:rFonts w:ascii="Calibri" w:eastAsia="Calibri" w:hAnsi="Calibri" w:cs="Calibri"/>
          <w:i/>
          <w:vertAlign w:val="superscript"/>
          <w:lang w:bidi="ar-SA"/>
        </w:rPr>
        <w:footnoteReference w:id="29"/>
      </w:r>
      <w:r w:rsidRPr="005B16F9">
        <w:rPr>
          <w:rFonts w:ascii="Calibri" w:eastAsia="Calibri" w:hAnsi="Calibri" w:cs="Calibri"/>
          <w:i/>
          <w:lang w:bidi="ar-SA"/>
        </w:rPr>
        <w:t xml:space="preserve"> which implies, ‘this testimony shall be valid [when given] by you’.</w:t>
      </w:r>
      <w:r w:rsidRPr="005B16F9">
        <w:rPr>
          <w:rFonts w:ascii="Calibri" w:eastAsia="Calibri" w:hAnsi="Calibri" w:cs="Calibri"/>
          <w:i/>
          <w:vertAlign w:val="superscript"/>
          <w:lang w:bidi="ar-SA"/>
        </w:rPr>
        <w:footnoteReference w:id="30"/>
      </w:r>
      <w:r w:rsidRPr="005B16F9">
        <w:rPr>
          <w:rFonts w:ascii="Calibri" w:eastAsia="Calibri" w:hAnsi="Calibri" w:cs="Calibri"/>
          <w:i/>
          <w:lang w:bidi="ar-SA"/>
        </w:rPr>
        <w:t xml:space="preserve"> And the Rabbis? — [It implies], this evidence shall be entrusted to you.</w:t>
      </w:r>
      <w:r w:rsidRPr="005B16F9">
        <w:rPr>
          <w:rFonts w:ascii="Calibri" w:eastAsia="Calibri" w:hAnsi="Calibri" w:cs="Calibri"/>
          <w:i/>
          <w:vertAlign w:val="superscript"/>
          <w:lang w:bidi="ar-SA"/>
        </w:rPr>
        <w:footnoteReference w:id="31"/>
      </w:r>
    </w:p>
    <w:p w14:paraId="7E003D72" w14:textId="77777777" w:rsidR="005B16F9" w:rsidRPr="005B16F9" w:rsidRDefault="005B16F9" w:rsidP="005B16F9">
      <w:pPr>
        <w:spacing w:after="0" w:line="240" w:lineRule="auto"/>
        <w:jc w:val="both"/>
        <w:rPr>
          <w:rFonts w:ascii="Calibri" w:eastAsia="Calibri" w:hAnsi="Calibri" w:cs="Calibri"/>
          <w:lang w:bidi="ar-SA"/>
        </w:rPr>
      </w:pPr>
    </w:p>
    <w:p w14:paraId="6A423E3D"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This authority is reiterated in:</w:t>
      </w:r>
    </w:p>
    <w:p w14:paraId="0A5AA5DF" w14:textId="77777777" w:rsidR="005B16F9" w:rsidRPr="005B16F9" w:rsidRDefault="005B16F9" w:rsidP="005B16F9">
      <w:pPr>
        <w:spacing w:after="0" w:line="240" w:lineRule="auto"/>
        <w:jc w:val="both"/>
        <w:rPr>
          <w:rFonts w:ascii="Calibri" w:eastAsia="Calibri" w:hAnsi="Calibri" w:cs="Calibri"/>
          <w:lang w:bidi="ar-SA"/>
        </w:rPr>
      </w:pPr>
    </w:p>
    <w:p w14:paraId="529A0B37"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t xml:space="preserve">Rosh HaShana 25a </w:t>
      </w:r>
      <w:r w:rsidRPr="005B16F9">
        <w:rPr>
          <w:rFonts w:ascii="Calibri" w:eastAsia="Calibri" w:hAnsi="Calibri" w:cs="Calibri"/>
          <w:i/>
          <w:lang w:bidi="ar-SA"/>
        </w:rPr>
        <w:t>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halakin.</w:t>
      </w:r>
      <w:r w:rsidRPr="005B16F9">
        <w:rPr>
          <w:rFonts w:ascii="Calibri" w:eastAsia="Calibri" w:hAnsi="Calibri" w:cs="Calibri"/>
          <w:i/>
          <w:vertAlign w:val="superscript"/>
          <w:lang w:bidi="ar-SA"/>
        </w:rPr>
        <w:footnoteReference w:id="32"/>
      </w:r>
      <w:r w:rsidRPr="005B16F9">
        <w:rPr>
          <w:rFonts w:ascii="Calibri" w:eastAsia="Calibri" w:hAnsi="Calibri" w:cs="Calibri"/>
          <w:i/>
          <w:lang w:bidi="ar-SA"/>
        </w:rPr>
        <w:t xml:space="preserve"> On that day the mother of Ben Zaza died, and Rabban Gamaliel made a great funeral oration over her, not because she had merited it, but so that the public should know that the Beth din had not sanctified the month.</w:t>
      </w:r>
      <w:r w:rsidRPr="005B16F9">
        <w:rPr>
          <w:rFonts w:ascii="Calibri" w:eastAsia="Calibri" w:hAnsi="Calibri" w:cs="Calibri"/>
          <w:i/>
          <w:vertAlign w:val="superscript"/>
          <w:lang w:bidi="ar-SA"/>
        </w:rPr>
        <w:footnoteReference w:id="33"/>
      </w:r>
    </w:p>
    <w:p w14:paraId="7AAD2773" w14:textId="77777777" w:rsidR="005B16F9" w:rsidRPr="005B16F9" w:rsidRDefault="005B16F9" w:rsidP="005B16F9">
      <w:pPr>
        <w:spacing w:after="0" w:line="240" w:lineRule="auto"/>
        <w:jc w:val="both"/>
        <w:rPr>
          <w:rFonts w:ascii="Calibri" w:eastAsia="Calibri" w:hAnsi="Calibri" w:cs="Calibri"/>
          <w:lang w:bidi="ar-SA"/>
        </w:rPr>
      </w:pPr>
    </w:p>
    <w:p w14:paraId="5FCF6B40"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5B16F9">
        <w:rPr>
          <w:rFonts w:ascii="Calibri" w:eastAsia="Calibri" w:hAnsi="Calibri" w:cs="Calibri"/>
          <w:vertAlign w:val="superscript"/>
          <w:lang w:bidi="ar-SA"/>
        </w:rPr>
        <w:footnoteReference w:id="34"/>
      </w:r>
    </w:p>
    <w:p w14:paraId="3352557C" w14:textId="77777777" w:rsidR="005B16F9" w:rsidRPr="005B16F9" w:rsidRDefault="005B16F9" w:rsidP="005B16F9">
      <w:pPr>
        <w:spacing w:after="0" w:line="240" w:lineRule="auto"/>
        <w:jc w:val="both"/>
        <w:rPr>
          <w:rFonts w:ascii="Calibri" w:eastAsia="Calibri" w:hAnsi="Calibri" w:cs="Calibri"/>
          <w:lang w:bidi="ar-SA"/>
        </w:rPr>
      </w:pPr>
    </w:p>
    <w:p w14:paraId="78A64AB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Moses and Aaron were told by HaShem, in the oral law,</w:t>
      </w:r>
      <w:r w:rsidRPr="005B16F9">
        <w:rPr>
          <w:rFonts w:ascii="Calibri" w:eastAsia="Calibri" w:hAnsi="Calibri" w:cs="Calibri"/>
          <w:vertAlign w:val="superscript"/>
          <w:lang w:bidi="ar-SA"/>
        </w:rPr>
        <w:footnoteReference w:id="35"/>
      </w:r>
      <w:r w:rsidRPr="005B16F9">
        <w:rPr>
          <w:rFonts w:ascii="Calibri" w:eastAsia="Calibri" w:hAnsi="Calibri" w:cs="Calibri"/>
          <w:lang w:bidi="ar-SA"/>
        </w:rPr>
        <w:t xml:space="preserve"> that normally there should be two witnesses who actually see the new moon, in order to sanctify it on the thirtieth day. If no witnesses come on the thirtieth day, it is automatically sanctified on the thirty-first day. </w:t>
      </w:r>
    </w:p>
    <w:p w14:paraId="1E8D3210" w14:textId="77777777" w:rsidR="005B16F9" w:rsidRPr="005B16F9" w:rsidRDefault="005B16F9" w:rsidP="005B16F9">
      <w:pPr>
        <w:spacing w:after="0" w:line="240" w:lineRule="auto"/>
        <w:jc w:val="both"/>
        <w:rPr>
          <w:rFonts w:ascii="Calibri" w:eastAsia="Calibri" w:hAnsi="Calibri" w:cs="Calibri"/>
          <w:lang w:bidi="ar-SA"/>
        </w:rPr>
      </w:pPr>
    </w:p>
    <w:p w14:paraId="29C652BA"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i/>
          <w:lang w:bidi="ar-SA"/>
        </w:rPr>
        <w:lastRenderedPageBreak/>
        <w:t>Sanhedrin 10b</w:t>
      </w:r>
      <w:r w:rsidRPr="005B16F9">
        <w:rPr>
          <w:rFonts w:ascii="Calibri" w:eastAsia="Calibri" w:hAnsi="Calibri" w:cs="Calibri"/>
          <w:i/>
          <w:lang w:bidi="ar-SA"/>
        </w:rPr>
        <w:t xml:space="preserve"> THE INTERCALATION</w:t>
      </w:r>
      <w:r w:rsidRPr="005B16F9">
        <w:rPr>
          <w:rFonts w:ascii="Calibri" w:eastAsia="Calibri" w:hAnsi="Calibri" w:cs="Calibri"/>
          <w:i/>
          <w:vertAlign w:val="superscript"/>
          <w:lang w:bidi="ar-SA"/>
        </w:rPr>
        <w:footnoteReference w:id="36"/>
      </w:r>
      <w:r w:rsidRPr="005B16F9">
        <w:rPr>
          <w:rFonts w:ascii="Calibri" w:eastAsia="Calibri" w:hAnsi="Calibri" w:cs="Calibri"/>
          <w:i/>
          <w:lang w:bidi="ar-SA"/>
        </w:rPr>
        <w:t xml:space="preserve"> OF THE MONTH BY THREE. [The Tanna of the Mishna] mentions neither the ‘calculation’</w:t>
      </w:r>
      <w:r w:rsidRPr="005B16F9">
        <w:rPr>
          <w:rFonts w:ascii="Calibri" w:eastAsia="Calibri" w:hAnsi="Calibri" w:cs="Calibri"/>
          <w:i/>
          <w:vertAlign w:val="superscript"/>
          <w:lang w:bidi="ar-SA"/>
        </w:rPr>
        <w:footnoteReference w:id="37"/>
      </w:r>
      <w:r w:rsidRPr="005B16F9">
        <w:rPr>
          <w:rFonts w:ascii="Calibri" w:eastAsia="Calibri" w:hAnsi="Calibri" w:cs="Calibri"/>
          <w:i/>
          <w:lang w:bidi="ar-SA"/>
        </w:rPr>
        <w:t xml:space="preserve"> nor the ‘sanctification’</w:t>
      </w:r>
      <w:r w:rsidRPr="005B16F9">
        <w:rPr>
          <w:rFonts w:ascii="Calibri" w:eastAsia="Calibri" w:hAnsi="Calibri" w:cs="Calibri"/>
          <w:i/>
          <w:vertAlign w:val="superscript"/>
          <w:lang w:bidi="ar-SA"/>
        </w:rPr>
        <w:footnoteReference w:id="38"/>
      </w:r>
      <w:r w:rsidRPr="005B16F9">
        <w:rPr>
          <w:rFonts w:ascii="Calibri" w:eastAsia="Calibri" w:hAnsi="Calibri" w:cs="Calibri"/>
          <w:i/>
          <w:lang w:bidi="ar-SA"/>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5B16F9">
        <w:rPr>
          <w:rFonts w:ascii="Calibri" w:eastAsia="Calibri" w:hAnsi="Calibri" w:cs="Calibri"/>
          <w:i/>
          <w:vertAlign w:val="superscript"/>
          <w:lang w:bidi="ar-SA"/>
        </w:rPr>
        <w:footnoteReference w:id="39"/>
      </w:r>
      <w:r w:rsidRPr="005B16F9">
        <w:rPr>
          <w:rFonts w:ascii="Calibri" w:eastAsia="Calibri" w:hAnsi="Calibri" w:cs="Calibri"/>
          <w:i/>
          <w:lang w:bidi="ar-SA"/>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5B16F9">
        <w:rPr>
          <w:rFonts w:ascii="Calibri" w:eastAsia="Calibri" w:hAnsi="Calibri" w:cs="Calibri"/>
          <w:i/>
          <w:vertAlign w:val="superscript"/>
          <w:lang w:bidi="ar-SA"/>
        </w:rPr>
        <w:footnoteReference w:id="40"/>
      </w:r>
    </w:p>
    <w:p w14:paraId="386064EA" w14:textId="77777777" w:rsidR="005B16F9" w:rsidRPr="005B16F9" w:rsidRDefault="005B16F9" w:rsidP="005B16F9">
      <w:pPr>
        <w:spacing w:after="0" w:line="240" w:lineRule="auto"/>
        <w:jc w:val="both"/>
        <w:rPr>
          <w:rFonts w:ascii="Calibri" w:eastAsia="Calibri" w:hAnsi="Calibri" w:cs="Calibri"/>
          <w:lang w:bidi="ar-SA"/>
        </w:rPr>
      </w:pPr>
    </w:p>
    <w:p w14:paraId="650C397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2104E5D1" w14:textId="77777777" w:rsidR="005B16F9" w:rsidRPr="005B16F9" w:rsidRDefault="005B16F9" w:rsidP="005B16F9">
      <w:pPr>
        <w:spacing w:after="0" w:line="240" w:lineRule="auto"/>
        <w:jc w:val="both"/>
        <w:rPr>
          <w:rFonts w:ascii="Calibri" w:eastAsia="Calibri" w:hAnsi="Calibri" w:cs="Calibri"/>
          <w:lang w:bidi="ar-SA"/>
        </w:rPr>
      </w:pPr>
    </w:p>
    <w:p w14:paraId="53F15220" w14:textId="77777777" w:rsidR="005B16F9" w:rsidRPr="005B16F9" w:rsidRDefault="005B16F9" w:rsidP="005B16F9">
      <w:pPr>
        <w:keepNext/>
        <w:spacing w:after="0" w:line="240" w:lineRule="auto"/>
        <w:jc w:val="both"/>
        <w:outlineLvl w:val="1"/>
        <w:rPr>
          <w:rFonts w:ascii="Calibri" w:eastAsia="Times New Roman" w:hAnsi="Calibri" w:cs="Calibri"/>
          <w:lang w:bidi="ar-SA"/>
        </w:rPr>
      </w:pPr>
      <w:bookmarkStart w:id="4" w:name="_Toc345682690"/>
      <w:bookmarkStart w:id="5" w:name="_Toc391662685"/>
      <w:r w:rsidRPr="005B16F9">
        <w:rPr>
          <w:rFonts w:ascii="Calibri" w:eastAsia="Times New Roman" w:hAnsi="Calibri" w:cs="Calibri"/>
          <w:lang w:bidi="ar-SA"/>
        </w:rPr>
        <w:t>Welcoming the Shechinah</w:t>
      </w:r>
      <w:r w:rsidRPr="005B16F9">
        <w:rPr>
          <w:rFonts w:ascii="Calibri" w:eastAsia="Times New Roman" w:hAnsi="Calibri" w:cs="Calibri"/>
          <w:vertAlign w:val="superscript"/>
          <w:lang w:bidi="ar-SA"/>
        </w:rPr>
        <w:footnoteReference w:id="41"/>
      </w:r>
      <w:bookmarkEnd w:id="4"/>
      <w:bookmarkEnd w:id="5"/>
    </w:p>
    <w:p w14:paraId="6BE86F3D" w14:textId="77777777" w:rsidR="005B16F9" w:rsidRPr="005B16F9" w:rsidRDefault="005B16F9" w:rsidP="005B16F9">
      <w:pPr>
        <w:spacing w:after="0" w:line="240" w:lineRule="auto"/>
        <w:jc w:val="both"/>
        <w:rPr>
          <w:rFonts w:ascii="Calibri" w:eastAsia="Calibri" w:hAnsi="Calibri" w:cs="Calibri"/>
          <w:lang w:bidi="ar-SA"/>
        </w:rPr>
      </w:pPr>
    </w:p>
    <w:p w14:paraId="4F005A4A"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Since </w:t>
      </w:r>
      <w:r w:rsidRPr="005B16F9">
        <w:rPr>
          <w:rFonts w:ascii="Calibri" w:eastAsia="Calibri" w:hAnsi="Calibri" w:cs="Calibri"/>
          <w:iCs/>
          <w:lang w:bidi="ar-SA"/>
        </w:rPr>
        <w:t>Kiddush Lavanah</w:t>
      </w:r>
      <w:r w:rsidRPr="005B16F9">
        <w:rPr>
          <w:rFonts w:ascii="Calibri" w:eastAsia="Calibri" w:hAnsi="Calibri" w:cs="Calibri"/>
          <w:lang w:bidi="ar-SA"/>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5B94AEB6" w14:textId="77777777" w:rsidR="005B16F9" w:rsidRPr="005B16F9" w:rsidRDefault="005B16F9" w:rsidP="005B16F9">
      <w:pPr>
        <w:spacing w:after="0" w:line="240" w:lineRule="auto"/>
        <w:jc w:val="both"/>
        <w:rPr>
          <w:rFonts w:ascii="Calibri" w:eastAsia="Calibri" w:hAnsi="Calibri" w:cs="Calibri"/>
          <w:lang w:bidi="ar-SA"/>
        </w:rPr>
      </w:pPr>
    </w:p>
    <w:p w14:paraId="71FF502F"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14:paraId="6AB413A2" w14:textId="77777777" w:rsidR="005B16F9" w:rsidRPr="005B16F9" w:rsidRDefault="005B16F9" w:rsidP="005B16F9">
      <w:pPr>
        <w:spacing w:after="0" w:line="240" w:lineRule="auto"/>
        <w:jc w:val="both"/>
        <w:rPr>
          <w:rFonts w:ascii="Calibri" w:eastAsia="Calibri" w:hAnsi="Calibri" w:cs="Calibri"/>
          <w:lang w:bidi="ar-SA"/>
        </w:rPr>
      </w:pPr>
    </w:p>
    <w:p w14:paraId="196211B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In the month of Sivan, </w:t>
      </w:r>
      <w:r w:rsidRPr="005B16F9">
        <w:rPr>
          <w:rFonts w:ascii="Calibri" w:eastAsia="Calibri" w:hAnsi="Calibri" w:cs="Calibri"/>
          <w:iCs/>
          <w:lang w:bidi="ar-SA"/>
        </w:rPr>
        <w:t>Kiddush Lavanah</w:t>
      </w:r>
      <w:r w:rsidRPr="005B16F9">
        <w:rPr>
          <w:rFonts w:ascii="Calibri" w:eastAsia="Calibri" w:hAnsi="Calibri" w:cs="Calibri"/>
          <w:lang w:bidi="ar-SA"/>
        </w:rPr>
        <w:t xml:space="preserve"> is recited on Motzei Shabbat so as to combine the blessing with the joy of the festival.</w:t>
      </w:r>
    </w:p>
    <w:p w14:paraId="624F11A4" w14:textId="77777777" w:rsidR="005B16F9" w:rsidRPr="005B16F9" w:rsidRDefault="005B16F9" w:rsidP="005B16F9">
      <w:pPr>
        <w:spacing w:after="0" w:line="240" w:lineRule="auto"/>
        <w:jc w:val="both"/>
        <w:rPr>
          <w:rFonts w:ascii="Calibri" w:eastAsia="Calibri" w:hAnsi="Calibri" w:cs="Calibri"/>
          <w:lang w:bidi="ar-SA"/>
        </w:rPr>
      </w:pPr>
    </w:p>
    <w:p w14:paraId="0E64B133"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Even if one recites the blessing during the week, rather than on Motzei Shabbat, it is appropriate that he wear fine clothing in honor of this mitzva and that he purifies his spirit and his heart before the act of welcoming the Shechinah.</w:t>
      </w:r>
    </w:p>
    <w:p w14:paraId="47EEA53A" w14:textId="77777777" w:rsidR="005B16F9" w:rsidRPr="005B16F9" w:rsidRDefault="005B16F9" w:rsidP="005B16F9">
      <w:pPr>
        <w:spacing w:after="0" w:line="240" w:lineRule="auto"/>
        <w:jc w:val="both"/>
        <w:rPr>
          <w:rFonts w:ascii="Calibri" w:eastAsia="Calibri" w:hAnsi="Calibri" w:cs="Calibri"/>
          <w:lang w:bidi="ar-SA"/>
        </w:rPr>
      </w:pPr>
    </w:p>
    <w:p w14:paraId="294588A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During the month of Av, because of the spirit of mourning that prevails, </w:t>
      </w:r>
      <w:r w:rsidRPr="005B16F9">
        <w:rPr>
          <w:rFonts w:ascii="Calibri" w:eastAsia="Calibri" w:hAnsi="Calibri" w:cs="Calibri"/>
          <w:iCs/>
          <w:lang w:bidi="ar-SA"/>
        </w:rPr>
        <w:t>Kiddush Lavanah</w:t>
      </w:r>
      <w:r w:rsidRPr="005B16F9">
        <w:rPr>
          <w:rFonts w:ascii="Calibri" w:eastAsia="Calibri" w:hAnsi="Calibri" w:cs="Calibri"/>
          <w:lang w:bidi="ar-SA"/>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5B16F9">
        <w:rPr>
          <w:rFonts w:ascii="Calibri" w:eastAsia="Calibri" w:hAnsi="Calibri" w:cs="Calibri"/>
          <w:iCs/>
          <w:lang w:bidi="ar-SA"/>
        </w:rPr>
        <w:t xml:space="preserve">Kiddush Lavanah </w:t>
      </w:r>
      <w:r w:rsidRPr="005B16F9">
        <w:rPr>
          <w:rFonts w:ascii="Calibri" w:eastAsia="Calibri" w:hAnsi="Calibri" w:cs="Calibri"/>
          <w:lang w:bidi="ar-SA"/>
        </w:rPr>
        <w:t xml:space="preserve">is not recited before Yom HaKippurim. Rather, we wait until the end of the fast and recite </w:t>
      </w:r>
      <w:r w:rsidRPr="005B16F9">
        <w:rPr>
          <w:rFonts w:ascii="Calibri" w:eastAsia="Calibri" w:hAnsi="Calibri" w:cs="Calibri"/>
          <w:iCs/>
          <w:lang w:bidi="ar-SA"/>
        </w:rPr>
        <w:t>Kiddush Lavanah</w:t>
      </w:r>
      <w:r w:rsidRPr="005B16F9">
        <w:rPr>
          <w:rFonts w:ascii="Calibri" w:eastAsia="Calibri" w:hAnsi="Calibri" w:cs="Calibri"/>
          <w:lang w:bidi="ar-SA"/>
        </w:rPr>
        <w:t xml:space="preserve"> when we leave the synagogue and prior to eating. Among Sephardic communities, the custom is to recite </w:t>
      </w:r>
      <w:r w:rsidRPr="005B16F9">
        <w:rPr>
          <w:rFonts w:ascii="Calibri" w:eastAsia="Calibri" w:hAnsi="Calibri" w:cs="Calibri"/>
          <w:iCs/>
          <w:lang w:bidi="ar-SA"/>
        </w:rPr>
        <w:t>Kiddush Lavanah</w:t>
      </w:r>
      <w:r w:rsidRPr="005B16F9">
        <w:rPr>
          <w:rFonts w:ascii="Calibri" w:eastAsia="Calibri" w:hAnsi="Calibri" w:cs="Calibri"/>
          <w:lang w:bidi="ar-SA"/>
        </w:rPr>
        <w:t xml:space="preserve"> before Yom HaKippurim so that one may have an additional source of merit prior to his judgment.</w:t>
      </w:r>
    </w:p>
    <w:p w14:paraId="6B981554" w14:textId="77777777" w:rsidR="005B16F9" w:rsidRPr="005B16F9" w:rsidRDefault="005B16F9" w:rsidP="005B16F9">
      <w:pPr>
        <w:spacing w:after="0" w:line="240" w:lineRule="auto"/>
        <w:jc w:val="both"/>
        <w:rPr>
          <w:rFonts w:ascii="Calibri" w:eastAsia="Calibri" w:hAnsi="Calibri" w:cs="Calibri"/>
          <w:lang w:bidi="ar-SA"/>
        </w:rPr>
      </w:pPr>
    </w:p>
    <w:p w14:paraId="44772D3A"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lastRenderedPageBreak/>
        <w:t xml:space="preserve">In accord with the view of the Vilna Gaon, it is customary in many Jerusalem synagogues not to wait for after Tisha B’Ab or after Yom HaKippurim before reciting </w:t>
      </w:r>
      <w:r w:rsidRPr="005B16F9">
        <w:rPr>
          <w:rFonts w:ascii="Calibri" w:eastAsia="Calibri" w:hAnsi="Calibri" w:cs="Calibri"/>
          <w:iCs/>
          <w:lang w:bidi="ar-SA"/>
        </w:rPr>
        <w:t>Kiddush Lavanah</w:t>
      </w:r>
      <w:r w:rsidRPr="005B16F9">
        <w:rPr>
          <w:rFonts w:ascii="Calibri" w:eastAsia="Calibri" w:hAnsi="Calibri" w:cs="Calibri"/>
          <w:lang w:bidi="ar-SA"/>
        </w:rPr>
        <w:t xml:space="preserve"> but to abide by the principle that the diligent fulfill mitzvot at the earliest opportunity.</w:t>
      </w:r>
    </w:p>
    <w:p w14:paraId="2B0EF1B3" w14:textId="77777777" w:rsidR="005B16F9" w:rsidRPr="005B16F9" w:rsidRDefault="005B16F9" w:rsidP="005B16F9">
      <w:pPr>
        <w:spacing w:after="0" w:line="240" w:lineRule="auto"/>
        <w:jc w:val="both"/>
        <w:rPr>
          <w:rFonts w:ascii="Calibri" w:eastAsia="Calibri" w:hAnsi="Calibri" w:cs="Calibri"/>
          <w:lang w:bidi="ar-SA"/>
        </w:rPr>
      </w:pPr>
    </w:p>
    <w:p w14:paraId="775B1B8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Those who are especially careful in fulfilling the mitzvot make every effort to recite </w:t>
      </w:r>
      <w:r w:rsidRPr="005B16F9">
        <w:rPr>
          <w:rFonts w:ascii="Calibri" w:eastAsia="Calibri" w:hAnsi="Calibri" w:cs="Calibri"/>
          <w:iCs/>
          <w:lang w:bidi="ar-SA"/>
        </w:rPr>
        <w:t>Kiddush Lavanah</w:t>
      </w:r>
      <w:r w:rsidRPr="005B16F9">
        <w:rPr>
          <w:rFonts w:ascii="Calibri" w:eastAsia="Calibri" w:hAnsi="Calibri" w:cs="Calibri"/>
          <w:lang w:bidi="ar-SA"/>
        </w:rPr>
        <w:t xml:space="preserve"> with a minyan, in fulfillment of the verse:</w:t>
      </w:r>
    </w:p>
    <w:p w14:paraId="7D3B9FB2" w14:textId="77777777" w:rsidR="005B16F9" w:rsidRPr="005B16F9" w:rsidRDefault="005B16F9" w:rsidP="005B16F9">
      <w:pPr>
        <w:spacing w:after="0" w:line="240" w:lineRule="auto"/>
        <w:jc w:val="both"/>
        <w:rPr>
          <w:rFonts w:ascii="Calibri" w:eastAsia="Calibri" w:hAnsi="Calibri" w:cs="Calibri"/>
          <w:lang w:bidi="ar-SA"/>
        </w:rPr>
      </w:pPr>
    </w:p>
    <w:p w14:paraId="736A5C88" w14:textId="77777777" w:rsidR="005B16F9" w:rsidRPr="005B16F9" w:rsidRDefault="005B16F9" w:rsidP="005B16F9">
      <w:pPr>
        <w:spacing w:after="0" w:line="240" w:lineRule="auto"/>
        <w:ind w:left="288" w:right="288"/>
        <w:jc w:val="both"/>
        <w:rPr>
          <w:rFonts w:ascii="Calibri" w:eastAsia="Calibri" w:hAnsi="Calibri" w:cs="Calibri"/>
          <w:i/>
          <w:lang w:bidi="ar-SA"/>
        </w:rPr>
      </w:pPr>
      <w:r w:rsidRPr="005B16F9">
        <w:rPr>
          <w:rFonts w:ascii="Calibri" w:eastAsia="Calibri" w:hAnsi="Calibri" w:cs="Calibri"/>
          <w:b/>
          <w:bCs/>
          <w:i/>
          <w:lang w:bidi="ar-SA"/>
        </w:rPr>
        <w:t>Mishle (Proverbs) 14:28</w:t>
      </w:r>
      <w:r w:rsidRPr="005B16F9">
        <w:rPr>
          <w:rFonts w:ascii="Calibri" w:eastAsia="Calibri" w:hAnsi="Calibri" w:cs="Calibri"/>
          <w:i/>
          <w:lang w:bidi="ar-SA"/>
        </w:rPr>
        <w:t xml:space="preserve"> The King’s glory is in the multitudes.</w:t>
      </w:r>
    </w:p>
    <w:p w14:paraId="526CCAC3" w14:textId="77777777" w:rsidR="005B16F9" w:rsidRPr="005B16F9" w:rsidRDefault="005B16F9" w:rsidP="005B16F9">
      <w:pPr>
        <w:spacing w:after="0" w:line="240" w:lineRule="auto"/>
        <w:jc w:val="both"/>
        <w:rPr>
          <w:rFonts w:ascii="Calibri" w:eastAsia="Calibri" w:hAnsi="Calibri" w:cs="Calibri"/>
          <w:lang w:bidi="ar-SA"/>
        </w:rPr>
      </w:pPr>
    </w:p>
    <w:p w14:paraId="32AB705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When reciting </w:t>
      </w:r>
      <w:r w:rsidRPr="005B16F9">
        <w:rPr>
          <w:rFonts w:ascii="Calibri" w:eastAsia="Calibri" w:hAnsi="Calibri" w:cs="Calibri"/>
          <w:iCs/>
          <w:lang w:bidi="ar-SA"/>
        </w:rPr>
        <w:t>Kiddush Lavanah</w:t>
      </w:r>
      <w:r w:rsidRPr="005B16F9">
        <w:rPr>
          <w:rFonts w:ascii="Calibri" w:eastAsia="Calibri" w:hAnsi="Calibri" w:cs="Calibri"/>
          <w:lang w:bidi="ar-SA"/>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76015061" w14:textId="77777777" w:rsidR="005B16F9" w:rsidRPr="005B16F9" w:rsidRDefault="005B16F9" w:rsidP="005B16F9">
      <w:pPr>
        <w:spacing w:after="0" w:line="240" w:lineRule="auto"/>
        <w:jc w:val="both"/>
        <w:rPr>
          <w:rFonts w:ascii="Calibri" w:eastAsia="Calibri" w:hAnsi="Calibri" w:cs="Calibri"/>
          <w:lang w:bidi="ar-SA"/>
        </w:rPr>
      </w:pPr>
    </w:p>
    <w:p w14:paraId="2B75A1D6"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iCs/>
          <w:lang w:bidi="ar-SA"/>
        </w:rPr>
        <w:t>Kiddush Lavanah</w:t>
      </w:r>
      <w:r w:rsidRPr="005B16F9">
        <w:rPr>
          <w:rFonts w:ascii="Calibri" w:eastAsia="Calibri" w:hAnsi="Calibri" w:cs="Calibri"/>
          <w:lang w:bidi="ar-SA"/>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5B16F9">
        <w:rPr>
          <w:rFonts w:ascii="Calibri" w:eastAsia="Calibri" w:hAnsi="Calibri" w:cs="Calibri"/>
          <w:iCs/>
          <w:lang w:bidi="ar-SA"/>
        </w:rPr>
        <w:t>Kiddush Lavanah</w:t>
      </w:r>
      <w:r w:rsidRPr="005B16F9">
        <w:rPr>
          <w:rFonts w:ascii="Calibri" w:eastAsia="Calibri" w:hAnsi="Calibri" w:cs="Calibri"/>
          <w:lang w:bidi="ar-SA"/>
        </w:rPr>
        <w:t xml:space="preserve"> may not be said.</w:t>
      </w:r>
    </w:p>
    <w:p w14:paraId="5ACE4750" w14:textId="77777777" w:rsidR="005B16F9" w:rsidRPr="005B16F9" w:rsidRDefault="005B16F9" w:rsidP="005B16F9">
      <w:pPr>
        <w:spacing w:after="0" w:line="240" w:lineRule="auto"/>
        <w:jc w:val="both"/>
        <w:rPr>
          <w:rFonts w:ascii="Calibri" w:eastAsia="Calibri" w:hAnsi="Calibri" w:cs="Calibri"/>
          <w:lang w:bidi="ar-SA"/>
        </w:rPr>
      </w:pPr>
    </w:p>
    <w:p w14:paraId="3692A739"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Although </w:t>
      </w:r>
      <w:r w:rsidRPr="005B16F9">
        <w:rPr>
          <w:rFonts w:ascii="Calibri" w:eastAsia="Calibri" w:hAnsi="Calibri" w:cs="Calibri"/>
          <w:iCs/>
          <w:lang w:bidi="ar-SA"/>
        </w:rPr>
        <w:t>Kiddush Lavanah</w:t>
      </w:r>
      <w:r w:rsidRPr="005B16F9">
        <w:rPr>
          <w:rFonts w:ascii="Calibri" w:eastAsia="Calibri" w:hAnsi="Calibri" w:cs="Calibri"/>
          <w:lang w:bidi="ar-SA"/>
        </w:rPr>
        <w:t xml:space="preserve"> is not recited on Shabbat, i.e., Friday night, or on festival nights, if it will be impossible to recite it on the next night, e.g., if Shabbat or the festival is the last night of the month on which one can recite it, it may be said.</w:t>
      </w:r>
    </w:p>
    <w:p w14:paraId="33260369" w14:textId="77777777" w:rsidR="005B16F9" w:rsidRPr="005B16F9" w:rsidRDefault="005B16F9" w:rsidP="005B16F9">
      <w:pPr>
        <w:spacing w:after="0" w:line="240" w:lineRule="auto"/>
        <w:jc w:val="both"/>
        <w:rPr>
          <w:rFonts w:ascii="Calibri" w:eastAsia="Calibri" w:hAnsi="Calibri" w:cs="Calibri"/>
          <w:lang w:bidi="ar-SA"/>
        </w:rPr>
      </w:pPr>
    </w:p>
    <w:p w14:paraId="545D947B"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Women do not recite </w:t>
      </w:r>
      <w:r w:rsidRPr="005B16F9">
        <w:rPr>
          <w:rFonts w:ascii="Calibri" w:eastAsia="Calibri" w:hAnsi="Calibri" w:cs="Calibri"/>
          <w:iCs/>
          <w:lang w:bidi="ar-SA"/>
        </w:rPr>
        <w:t>Kiddush Lavanah</w:t>
      </w:r>
      <w:r w:rsidRPr="005B16F9">
        <w:rPr>
          <w:rFonts w:ascii="Calibri" w:eastAsia="Calibri" w:hAnsi="Calibri" w:cs="Calibri"/>
          <w:lang w:bidi="ar-SA"/>
        </w:rPr>
        <w:t>.</w:t>
      </w:r>
    </w:p>
    <w:p w14:paraId="25161B83" w14:textId="77777777" w:rsidR="005B16F9" w:rsidRPr="005B16F9" w:rsidRDefault="005B16F9" w:rsidP="005B16F9">
      <w:pPr>
        <w:spacing w:after="0" w:line="240" w:lineRule="auto"/>
        <w:jc w:val="both"/>
        <w:rPr>
          <w:rFonts w:ascii="Calibri" w:eastAsia="Calibri" w:hAnsi="Calibri" w:cs="Calibri"/>
          <w:lang w:bidi="ar-SA"/>
        </w:rPr>
      </w:pPr>
    </w:p>
    <w:p w14:paraId="5C2A287C"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58600A37" w14:textId="77777777" w:rsidR="005B16F9" w:rsidRPr="005B16F9" w:rsidRDefault="005B16F9" w:rsidP="005B16F9">
      <w:pPr>
        <w:spacing w:after="0" w:line="240" w:lineRule="auto"/>
        <w:jc w:val="both"/>
        <w:rPr>
          <w:rFonts w:ascii="Calibri" w:eastAsia="Calibri" w:hAnsi="Calibri" w:cs="Calibri"/>
          <w:lang w:bidi="ar-SA"/>
        </w:rPr>
      </w:pPr>
    </w:p>
    <w:p w14:paraId="7774D2C4"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Among some communities, it is customary to sing and dance after </w:t>
      </w:r>
      <w:r w:rsidRPr="005B16F9">
        <w:rPr>
          <w:rFonts w:ascii="Calibri" w:eastAsia="Calibri" w:hAnsi="Calibri" w:cs="Calibri"/>
          <w:iCs/>
          <w:lang w:bidi="ar-SA"/>
        </w:rPr>
        <w:t>Kiddush Lavanah</w:t>
      </w:r>
      <w:r w:rsidRPr="005B16F9">
        <w:rPr>
          <w:rFonts w:ascii="Calibri" w:eastAsia="Calibri" w:hAnsi="Calibri" w:cs="Calibri"/>
          <w:lang w:bidi="ar-SA"/>
        </w:rPr>
        <w:t>.</w:t>
      </w:r>
    </w:p>
    <w:p w14:paraId="57C6B3E5" w14:textId="77777777" w:rsidR="005B16F9" w:rsidRPr="005B16F9" w:rsidRDefault="005B16F9" w:rsidP="005B16F9">
      <w:pPr>
        <w:spacing w:after="0" w:line="240" w:lineRule="auto"/>
        <w:ind w:left="288" w:right="288"/>
        <w:jc w:val="both"/>
        <w:rPr>
          <w:rFonts w:ascii="Calibri" w:eastAsia="Calibri" w:hAnsi="Calibri" w:cs="Calibri"/>
          <w:lang w:bidi="ar-SA"/>
        </w:rPr>
      </w:pPr>
    </w:p>
    <w:p w14:paraId="7CF03A6B"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26FE2018" w14:textId="77777777" w:rsidR="005B16F9" w:rsidRPr="005B16F9" w:rsidRDefault="005B16F9" w:rsidP="005B16F9">
      <w:pPr>
        <w:spacing w:after="0" w:line="240" w:lineRule="auto"/>
        <w:jc w:val="both"/>
        <w:rPr>
          <w:rFonts w:ascii="Calibri" w:eastAsia="Calibri" w:hAnsi="Calibri" w:cs="Calibri"/>
          <w:lang w:bidi="ar-SA"/>
        </w:rPr>
      </w:pPr>
    </w:p>
    <w:p w14:paraId="7E22110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 xml:space="preserve">“Originally, the New Moon was not fixed by astronomical calculations, but was solemnly proclaimed after witnesses had testified to the reappearance of the crescent of the moon. On the 30th of each month, the members of the High Court assembled in a courtyard in Jerusalem, named Beit Ya’azek, where they waited to receive the testimony </w:t>
      </w:r>
      <w:r w:rsidRPr="005B16F9">
        <w:rPr>
          <w:rFonts w:ascii="Calibri" w:eastAsia="Calibri" w:hAnsi="Calibri" w:cs="Calibri"/>
          <w:lang w:bidi="ar-SA"/>
        </w:rPr>
        <w:lastRenderedPageBreak/>
        <w:t>of two reliable witnesses; they then sanctified the New Moon. If the moon’s crescent was not seen on the 30th day, the New Moon was automatically celebrated on the 31st day.”</w:t>
      </w:r>
      <w:r w:rsidRPr="005B16F9">
        <w:rPr>
          <w:rFonts w:ascii="Calibri" w:eastAsia="Calibri" w:hAnsi="Calibri" w:cs="Calibri"/>
          <w:vertAlign w:val="superscript"/>
          <w:lang w:bidi="ar-SA"/>
        </w:rPr>
        <w:footnoteReference w:id="42"/>
      </w:r>
      <w:r w:rsidRPr="005B16F9">
        <w:rPr>
          <w:rFonts w:ascii="Calibri" w:eastAsia="Calibri" w:hAnsi="Calibri" w:cs="Calibri"/>
          <w:lang w:bidi="ar-SA"/>
        </w:rPr>
        <w:t xml:space="preserve"> </w:t>
      </w:r>
    </w:p>
    <w:p w14:paraId="7BF54C34" w14:textId="77777777" w:rsidR="005B16F9" w:rsidRPr="005B16F9" w:rsidRDefault="005B16F9" w:rsidP="005B16F9">
      <w:pPr>
        <w:spacing w:after="0" w:line="240" w:lineRule="auto"/>
        <w:jc w:val="both"/>
        <w:rPr>
          <w:rFonts w:ascii="Calibri" w:eastAsia="Calibri" w:hAnsi="Calibri" w:cs="Calibri"/>
          <w:lang w:bidi="ar-SA"/>
        </w:rPr>
      </w:pPr>
    </w:p>
    <w:p w14:paraId="0C796C7E"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Entertaining the witnesses and taking their testimony, as well as the actual sanctification of the New Moon, all had to take place during daylight hours as this is a Mishpat.</w:t>
      </w:r>
    </w:p>
    <w:p w14:paraId="2943CC28" w14:textId="77777777" w:rsidR="005B16F9" w:rsidRPr="005B16F9" w:rsidRDefault="005B16F9" w:rsidP="005B16F9">
      <w:pPr>
        <w:spacing w:after="0" w:line="240" w:lineRule="auto"/>
        <w:jc w:val="both"/>
        <w:rPr>
          <w:rFonts w:ascii="Calibri" w:eastAsia="Calibri" w:hAnsi="Calibri" w:cs="Calibri"/>
          <w:lang w:bidi="ar-SA"/>
        </w:rPr>
      </w:pPr>
    </w:p>
    <w:p w14:paraId="28FBDEB8" w14:textId="77777777" w:rsidR="005B16F9" w:rsidRPr="005B16F9" w:rsidRDefault="005B16F9" w:rsidP="005B16F9">
      <w:pPr>
        <w:spacing w:after="0" w:line="240" w:lineRule="auto"/>
        <w:jc w:val="both"/>
        <w:rPr>
          <w:rFonts w:ascii="Calibri" w:eastAsia="Calibri" w:hAnsi="Calibri" w:cs="Calibri"/>
          <w:lang w:bidi="ar-SA"/>
        </w:rPr>
      </w:pPr>
      <w:r w:rsidRPr="005B16F9">
        <w:rPr>
          <w:rFonts w:ascii="Calibri" w:eastAsia="Calibri" w:hAnsi="Calibri" w:cs="Calibri"/>
          <w:lang w:bidi="ar-SA"/>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619BF78F" w14:textId="77777777" w:rsidR="005B16F9" w:rsidRPr="005B16F9" w:rsidRDefault="005B16F9" w:rsidP="005B16F9">
      <w:pPr>
        <w:spacing w:after="0" w:line="240" w:lineRule="auto"/>
        <w:jc w:val="both"/>
        <w:rPr>
          <w:rFonts w:ascii="Calibri" w:eastAsia="Calibri" w:hAnsi="Calibri" w:cs="Calibri"/>
          <w:lang w:bidi="ar-SA"/>
        </w:rPr>
      </w:pPr>
    </w:p>
    <w:p w14:paraId="37750410" w14:textId="77777777" w:rsidR="005B16F9" w:rsidRPr="005B16F9" w:rsidRDefault="005B16F9" w:rsidP="005B16F9">
      <w:pPr>
        <w:spacing w:after="0" w:line="240" w:lineRule="auto"/>
        <w:jc w:val="both"/>
        <w:rPr>
          <w:rFonts w:ascii="Calibri" w:eastAsia="Calibri" w:hAnsi="Calibri" w:cs="Calibri"/>
          <w:i/>
          <w:lang w:bidi="ar-SA"/>
        </w:rPr>
      </w:pPr>
      <w:r w:rsidRPr="005B16F9">
        <w:rPr>
          <w:rFonts w:ascii="Calibri" w:eastAsia="Calibri" w:hAnsi="Calibri" w:cs="Calibri"/>
          <w:i/>
          <w:lang w:bidi="ar-SA"/>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5B16F9">
        <w:rPr>
          <w:rFonts w:ascii="Calibri" w:eastAsia="Calibri" w:hAnsi="Calibri" w:cs="Calibri"/>
          <w:i/>
          <w:vertAlign w:val="superscript"/>
          <w:lang w:bidi="ar-SA"/>
        </w:rPr>
        <w:t>th</w:t>
      </w:r>
      <w:r w:rsidRPr="005B16F9">
        <w:rPr>
          <w:rFonts w:ascii="Calibri" w:eastAsia="Calibri" w:hAnsi="Calibri" w:cs="Calibri"/>
          <w:i/>
          <w:lang w:bidi="ar-SA"/>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5B16F9">
        <w:rPr>
          <w:rFonts w:ascii="Calibri" w:eastAsia="Calibri" w:hAnsi="Calibri" w:cs="Calibri"/>
          <w:i/>
          <w:vertAlign w:val="superscript"/>
          <w:lang w:bidi="ar-SA"/>
        </w:rPr>
        <w:t>th</w:t>
      </w:r>
      <w:r w:rsidRPr="005B16F9">
        <w:rPr>
          <w:rFonts w:ascii="Calibri" w:eastAsia="Calibri" w:hAnsi="Calibri" w:cs="Calibri"/>
          <w:i/>
          <w:lang w:bidi="ar-SA"/>
        </w:rPr>
        <w:t xml:space="preserve"> ins not the first of the month, in spite of the fact that the new moon has actually been seen by everybody, or alternatively has been vouched for, and completely confirmed and established, the new moon only starts on the 31</w:t>
      </w:r>
      <w:r w:rsidRPr="005B16F9">
        <w:rPr>
          <w:rFonts w:ascii="Calibri" w:eastAsia="Calibri" w:hAnsi="Calibri" w:cs="Calibri"/>
          <w:i/>
          <w:vertAlign w:val="superscript"/>
          <w:lang w:bidi="ar-SA"/>
        </w:rPr>
        <w:t>st</w:t>
      </w:r>
      <w:r w:rsidRPr="005B16F9">
        <w:rPr>
          <w:rFonts w:ascii="Calibri" w:eastAsia="Calibri" w:hAnsi="Calibri" w:cs="Calibri"/>
          <w:i/>
          <w:lang w:bidi="ar-SA"/>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1F29AEDC" w14:textId="77777777" w:rsidR="005B16F9" w:rsidRPr="005B16F9" w:rsidRDefault="005B16F9" w:rsidP="005B16F9">
      <w:pPr>
        <w:spacing w:after="0" w:line="240" w:lineRule="auto"/>
        <w:jc w:val="both"/>
        <w:rPr>
          <w:rFonts w:ascii="Calibri" w:eastAsia="Calibri" w:hAnsi="Calibri" w:cs="Calibri"/>
          <w:i/>
          <w:lang w:bidi="ar-SA"/>
        </w:rPr>
      </w:pPr>
    </w:p>
    <w:p w14:paraId="1D25E79E" w14:textId="77777777" w:rsidR="005B16F9" w:rsidRPr="005B16F9" w:rsidRDefault="005B16F9" w:rsidP="005B16F9">
      <w:pPr>
        <w:spacing w:after="0" w:line="240" w:lineRule="auto"/>
        <w:jc w:val="both"/>
        <w:rPr>
          <w:rFonts w:ascii="Calibri" w:eastAsia="Calibri" w:hAnsi="Calibri" w:cs="Calibri"/>
          <w:b/>
          <w:lang w:bidi="ar-SA"/>
        </w:rPr>
      </w:pPr>
      <w:r w:rsidRPr="005B16F9">
        <w:rPr>
          <w:rFonts w:ascii="Calibri" w:eastAsia="Calibri" w:hAnsi="Calibri" w:cs="Calibri"/>
          <w:i/>
          <w:lang w:bidi="ar-SA"/>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5B16F9">
        <w:rPr>
          <w:rFonts w:ascii="Calibri" w:eastAsia="Calibri" w:hAnsi="Calibri" w:cs="Calibri"/>
          <w:i/>
          <w:vertAlign w:val="superscript"/>
          <w:lang w:bidi="ar-SA"/>
        </w:rPr>
        <w:footnoteReference w:id="43"/>
      </w:r>
      <w:r w:rsidRPr="005B16F9">
        <w:rPr>
          <w:rFonts w:ascii="Calibri" w:eastAsia="Calibri" w:hAnsi="Calibri" w:cs="Calibri"/>
          <w:i/>
          <w:lang w:bidi="ar-SA"/>
        </w:rPr>
        <w:t xml:space="preserve"> </w:t>
      </w:r>
    </w:p>
    <w:p w14:paraId="52336CFE" w14:textId="77777777" w:rsidR="005B16F9" w:rsidRPr="005B16F9" w:rsidRDefault="005B16F9" w:rsidP="005B16F9">
      <w:pPr>
        <w:spacing w:after="0" w:line="240" w:lineRule="auto"/>
        <w:jc w:val="both"/>
        <w:rPr>
          <w:rFonts w:ascii="Calibri" w:eastAsia="Calibri" w:hAnsi="Calibri" w:cs="Calibri"/>
          <w:lang w:bidi="ar-SA"/>
        </w:rPr>
      </w:pPr>
    </w:p>
    <w:p w14:paraId="19E928E3" w14:textId="77777777" w:rsidR="005B16F9" w:rsidRPr="005B16F9" w:rsidRDefault="005B16F9" w:rsidP="005B16F9">
      <w:pPr>
        <w:spacing w:after="0" w:line="240" w:lineRule="auto"/>
        <w:ind w:left="288" w:right="288"/>
        <w:jc w:val="both"/>
        <w:rPr>
          <w:rFonts w:ascii="Calibri" w:eastAsia="Calibri" w:hAnsi="Calibri" w:cs="Calibri"/>
          <w:i/>
          <w:iCs/>
          <w:lang w:bidi="ar-SA"/>
        </w:rPr>
      </w:pPr>
      <w:r w:rsidRPr="005B16F9">
        <w:rPr>
          <w:rFonts w:ascii="Calibri" w:eastAsia="Calibri" w:hAnsi="Calibri" w:cs="Calibri"/>
          <w:b/>
          <w:bCs/>
          <w:i/>
          <w:iCs/>
          <w:lang w:bidi="ar-SA"/>
        </w:rPr>
        <w:t>Tehillim (Psalms) 104:19</w:t>
      </w:r>
      <w:r w:rsidRPr="005B16F9">
        <w:rPr>
          <w:rFonts w:ascii="Calibri" w:eastAsia="Calibri" w:hAnsi="Calibri" w:cs="Calibri"/>
          <w:i/>
          <w:iCs/>
          <w:lang w:bidi="ar-SA"/>
        </w:rPr>
        <w:t xml:space="preserve"> Who </w:t>
      </w:r>
      <w:r w:rsidRPr="005B16F9">
        <w:rPr>
          <w:rFonts w:ascii="Calibri" w:eastAsia="Calibri" w:hAnsi="Calibri" w:cs="Calibri"/>
          <w:b/>
          <w:bCs/>
          <w:i/>
          <w:iCs/>
          <w:lang w:bidi="ar-SA"/>
        </w:rPr>
        <w:t>appointedst</w:t>
      </w:r>
      <w:r w:rsidRPr="005B16F9">
        <w:rPr>
          <w:rFonts w:ascii="Calibri" w:eastAsia="Calibri" w:hAnsi="Calibri" w:cs="Calibri"/>
          <w:b/>
          <w:bCs/>
          <w:i/>
          <w:iCs/>
          <w:vertAlign w:val="superscript"/>
          <w:lang w:bidi="ar-SA"/>
        </w:rPr>
        <w:footnoteReference w:id="44"/>
      </w:r>
      <w:r w:rsidRPr="005B16F9">
        <w:rPr>
          <w:rFonts w:ascii="Calibri" w:eastAsia="Calibri" w:hAnsi="Calibri" w:cs="Calibri"/>
          <w:i/>
          <w:iCs/>
          <w:lang w:bidi="ar-SA"/>
        </w:rPr>
        <w:t xml:space="preserve"> the moon for seasons; the sun knowest his going down.</w:t>
      </w:r>
    </w:p>
    <w:p w14:paraId="20D2536D" w14:textId="77777777" w:rsidR="005B16F9" w:rsidRPr="005B16F9" w:rsidRDefault="005B16F9" w:rsidP="005B16F9">
      <w:pPr>
        <w:pBdr>
          <w:bottom w:val="double" w:sz="6" w:space="1" w:color="auto"/>
        </w:pBdr>
        <w:spacing w:after="0" w:line="240" w:lineRule="auto"/>
        <w:jc w:val="both"/>
        <w:rPr>
          <w:rFonts w:ascii="Calibri" w:eastAsia="Calibri" w:hAnsi="Calibri" w:cs="Calibri"/>
          <w:lang w:bidi="ar-SA"/>
        </w:rPr>
      </w:pPr>
    </w:p>
    <w:p w14:paraId="24EDBE44" w14:textId="77777777" w:rsidR="005A1289" w:rsidRPr="005A1289" w:rsidRDefault="005A1289" w:rsidP="005A1289">
      <w:pPr>
        <w:spacing w:after="0" w:line="240" w:lineRule="auto"/>
        <w:jc w:val="both"/>
        <w:rPr>
          <w:rFonts w:ascii="Times New Roman" w:eastAsia="Calibri" w:hAnsi="Times New Roman" w:cs="Times New Roman"/>
        </w:rPr>
      </w:pPr>
    </w:p>
    <w:p w14:paraId="5BB50AB4" w14:textId="77777777" w:rsidR="0014429C" w:rsidRDefault="0014429C">
      <w:pPr>
        <w:rPr>
          <w:rFonts w:ascii="Cambria" w:eastAsia="Calibri" w:hAnsi="Cambria" w:cs="Times New Roman"/>
          <w:b/>
          <w:sz w:val="28"/>
          <w:szCs w:val="28"/>
          <w:lang w:val="en-AU" w:eastAsia="en-AU"/>
        </w:rPr>
      </w:pPr>
      <w:r>
        <w:rPr>
          <w:rFonts w:ascii="Cambria" w:eastAsia="Calibri" w:hAnsi="Cambria" w:cs="Times New Roman"/>
          <w:b/>
          <w:sz w:val="28"/>
          <w:szCs w:val="28"/>
          <w:lang w:val="en-AU" w:eastAsia="en-AU"/>
        </w:rPr>
        <w:br w:type="page"/>
      </w:r>
    </w:p>
    <w:p w14:paraId="4FA8FEDC" w14:textId="2ACC9072" w:rsidR="002426D0" w:rsidRPr="002426D0" w:rsidRDefault="002426D0" w:rsidP="002426D0">
      <w:pPr>
        <w:spacing w:after="0" w:line="240" w:lineRule="auto"/>
        <w:rPr>
          <w:rFonts w:ascii="Cambria" w:eastAsia="Calibri" w:hAnsi="Cambria" w:cs="Times New Roman"/>
          <w:b/>
          <w:sz w:val="28"/>
          <w:szCs w:val="28"/>
          <w:lang w:val="en-AU" w:eastAsia="en-AU"/>
        </w:rPr>
      </w:pPr>
      <w:r w:rsidRPr="002426D0">
        <w:rPr>
          <w:rFonts w:ascii="Cambria" w:eastAsia="Calibri" w:hAnsi="Cambria" w:cs="Times New Roman"/>
          <w:b/>
          <w:sz w:val="28"/>
          <w:szCs w:val="28"/>
          <w:lang w:val="en-AU" w:eastAsia="en-AU"/>
        </w:rPr>
        <w:lastRenderedPageBreak/>
        <w:t xml:space="preserve">Special Ketubim </w:t>
      </w:r>
      <w:r w:rsidR="0014429C">
        <w:rPr>
          <w:rFonts w:ascii="Cambria" w:eastAsia="Calibri" w:hAnsi="Cambria" w:cs="Times New Roman"/>
          <w:b/>
          <w:sz w:val="28"/>
          <w:szCs w:val="28"/>
          <w:lang w:val="en-AU" w:eastAsia="en-AU"/>
        </w:rPr>
        <w:t xml:space="preserve">for </w:t>
      </w:r>
      <w:r w:rsidRPr="002426D0">
        <w:rPr>
          <w:rFonts w:ascii="Cambria" w:eastAsia="Calibri" w:hAnsi="Cambria" w:cs="Times New Roman"/>
          <w:b/>
          <w:sz w:val="28"/>
          <w:szCs w:val="28"/>
          <w:lang w:val="en-AU" w:eastAsia="en-AU"/>
        </w:rPr>
        <w:t xml:space="preserve">Rosh Chodesh – </w:t>
      </w:r>
      <w:r w:rsidR="0014429C">
        <w:rPr>
          <w:rFonts w:ascii="Cambria" w:eastAsia="Calibri" w:hAnsi="Cambria" w:cs="Times New Roman"/>
          <w:b/>
          <w:sz w:val="28"/>
          <w:szCs w:val="28"/>
          <w:lang w:val="en-AU" w:eastAsia="en-AU"/>
        </w:rPr>
        <w:t>Mishle (</w:t>
      </w:r>
      <w:r w:rsidRPr="002426D0">
        <w:rPr>
          <w:rFonts w:ascii="Cambria" w:eastAsia="Calibri" w:hAnsi="Cambria" w:cs="Times New Roman"/>
          <w:b/>
          <w:sz w:val="28"/>
          <w:szCs w:val="28"/>
          <w:lang w:val="en-AU" w:eastAsia="en-AU"/>
        </w:rPr>
        <w:t>Proverbs</w:t>
      </w:r>
      <w:r w:rsidR="0014429C">
        <w:rPr>
          <w:rFonts w:ascii="Cambria" w:eastAsia="Calibri" w:hAnsi="Cambria" w:cs="Times New Roman"/>
          <w:b/>
          <w:sz w:val="28"/>
          <w:szCs w:val="28"/>
          <w:lang w:val="en-AU" w:eastAsia="en-AU"/>
        </w:rPr>
        <w:t>)</w:t>
      </w:r>
      <w:r w:rsidRPr="002426D0">
        <w:rPr>
          <w:rFonts w:ascii="Cambria" w:eastAsia="Calibri" w:hAnsi="Cambria" w:cs="Times New Roman"/>
          <w:b/>
          <w:sz w:val="28"/>
          <w:szCs w:val="28"/>
          <w:lang w:val="en-AU" w:eastAsia="en-AU"/>
        </w:rPr>
        <w:t xml:space="preserve"> 7:1-27 </w:t>
      </w:r>
    </w:p>
    <w:p w14:paraId="214614B1" w14:textId="77777777" w:rsidR="002426D0" w:rsidRPr="002426D0" w:rsidRDefault="002426D0" w:rsidP="002426D0">
      <w:pPr>
        <w:spacing w:after="0" w:line="240" w:lineRule="auto"/>
        <w:rPr>
          <w:rFonts w:ascii="Times New Roman" w:eastAsia="Calibri" w:hAnsi="Times New Roman" w:cs="Times New Roman"/>
          <w:bCs/>
          <w:lang w:val="en-AU" w:eastAsia="en-AU"/>
        </w:rPr>
      </w:pPr>
    </w:p>
    <w:p w14:paraId="18948AD1"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 ¶ My son, keep my words, and lay up my commandments with you.</w:t>
      </w:r>
    </w:p>
    <w:p w14:paraId="159E3677"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 Keep my commandments and live, and my teaching as the apple of your eye.</w:t>
      </w:r>
    </w:p>
    <w:p w14:paraId="719C3218"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3 Bind them upon your fingers, write them upon the table of thy heart.</w:t>
      </w:r>
    </w:p>
    <w:p w14:paraId="103AABC5"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4 Say unto wisdom: ‘You are my sister’, and call understanding your kinswoman;</w:t>
      </w:r>
    </w:p>
    <w:p w14:paraId="35DC7185"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5 That they may keep you from the strange woman, from the alien woman that makes smooth her words. </w:t>
      </w:r>
    </w:p>
    <w:p w14:paraId="64FBC3B2" w14:textId="77777777" w:rsidR="002426D0" w:rsidRPr="002426D0" w:rsidRDefault="002426D0" w:rsidP="002426D0">
      <w:pPr>
        <w:spacing w:after="0" w:line="240" w:lineRule="auto"/>
        <w:rPr>
          <w:rFonts w:eastAsia="Calibri" w:cstheme="minorHAnsi"/>
          <w:bCs/>
          <w:lang w:val="en-AU" w:eastAsia="en-AU"/>
        </w:rPr>
      </w:pPr>
    </w:p>
    <w:p w14:paraId="298F6F56"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6 ¶ For at the window of my house I looked forth through my lattice;</w:t>
      </w:r>
    </w:p>
    <w:p w14:paraId="7EAF10C1"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7 And I beheld among the thoughtless ones, I discerned among the youths, a young man </w:t>
      </w:r>
      <w:proofErr w:type="gramStart"/>
      <w:r w:rsidRPr="002426D0">
        <w:rPr>
          <w:rFonts w:eastAsia="Calibri" w:cstheme="minorHAnsi"/>
          <w:bCs/>
          <w:lang w:val="en-AU" w:eastAsia="en-AU"/>
        </w:rPr>
        <w:t>void</w:t>
      </w:r>
      <w:proofErr w:type="gramEnd"/>
      <w:r w:rsidRPr="002426D0">
        <w:rPr>
          <w:rFonts w:eastAsia="Calibri" w:cstheme="minorHAnsi"/>
          <w:bCs/>
          <w:lang w:val="en-AU" w:eastAsia="en-AU"/>
        </w:rPr>
        <w:t xml:space="preserve"> of understanding,</w:t>
      </w:r>
    </w:p>
    <w:p w14:paraId="1D22A624"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8 Passing through the street near her corner, and he went the way to her house;</w:t>
      </w:r>
    </w:p>
    <w:p w14:paraId="554C6774"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9 In the twilight, in the evening of the day, in the blackness of night and the darkness.</w:t>
      </w:r>
    </w:p>
    <w:p w14:paraId="6F29A5B4"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10 And, behold, there met him a woman with the attire of a harlot, and wily of heart.</w:t>
      </w:r>
    </w:p>
    <w:p w14:paraId="2BC6DF0E"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11 She is riotous and </w:t>
      </w:r>
      <w:proofErr w:type="gramStart"/>
      <w:r w:rsidRPr="002426D0">
        <w:rPr>
          <w:rFonts w:eastAsia="Calibri" w:cstheme="minorHAnsi"/>
          <w:bCs/>
          <w:lang w:val="en-AU" w:eastAsia="en-AU"/>
        </w:rPr>
        <w:t>rebellious,</w:t>
      </w:r>
      <w:proofErr w:type="gramEnd"/>
      <w:r w:rsidRPr="002426D0">
        <w:rPr>
          <w:rFonts w:eastAsia="Calibri" w:cstheme="minorHAnsi"/>
          <w:bCs/>
          <w:lang w:val="en-AU" w:eastAsia="en-AU"/>
        </w:rPr>
        <w:t xml:space="preserve"> her feet abide not in her house;</w:t>
      </w:r>
    </w:p>
    <w:p w14:paraId="0767EEE3"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12 Now she is in the streets, now in the broad places, and lies in wait at every corner.</w:t>
      </w:r>
    </w:p>
    <w:p w14:paraId="394422ED"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13 So she caught him, and kissed him, and with an impudent face she said unto him:</w:t>
      </w:r>
    </w:p>
    <w:p w14:paraId="05FCBB3D"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14 ‘Sacrifices of peace-offerings were due from me; this day have I paid my vows.</w:t>
      </w:r>
    </w:p>
    <w:p w14:paraId="4BA7BE2B"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15 Therefore came I forth to meet you, to seek your face, and I have found you.</w:t>
      </w:r>
    </w:p>
    <w:p w14:paraId="7D375B7F"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16 I have decked my couch with coverlets, with striped cloths of the yarn of Egypt.</w:t>
      </w:r>
    </w:p>
    <w:p w14:paraId="4FBE1C35"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17 I have perfumed my bed with myrrh, aloes, and cinnamon.</w:t>
      </w:r>
    </w:p>
    <w:p w14:paraId="4B4D0DDF"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18 Come, let us take our fill of love until the morning; let us solace ourselves with loves.</w:t>
      </w:r>
    </w:p>
    <w:p w14:paraId="6619FE13" w14:textId="77777777" w:rsidR="002426D0" w:rsidRPr="002426D0" w:rsidRDefault="002426D0" w:rsidP="002426D0">
      <w:pPr>
        <w:spacing w:after="0" w:line="240" w:lineRule="auto"/>
        <w:rPr>
          <w:rFonts w:eastAsia="Calibri" w:cstheme="minorHAnsi"/>
          <w:b/>
          <w:lang w:val="en-AU" w:eastAsia="en-AU"/>
        </w:rPr>
      </w:pPr>
      <w:r w:rsidRPr="002426D0">
        <w:rPr>
          <w:rFonts w:eastAsia="Calibri" w:cstheme="minorHAnsi"/>
          <w:bCs/>
          <w:lang w:val="en-AU" w:eastAsia="en-AU"/>
        </w:rPr>
        <w:t xml:space="preserve">19 </w:t>
      </w:r>
      <w:r w:rsidRPr="002426D0">
        <w:rPr>
          <w:rFonts w:eastAsia="Calibri" w:cstheme="minorHAnsi"/>
          <w:b/>
          <w:highlight w:val="yellow"/>
          <w:u w:val="single"/>
          <w:lang w:val="en-AU" w:eastAsia="en-AU"/>
        </w:rPr>
        <w:t>For my husband is not at home, he is gone a long journey</w:t>
      </w:r>
      <w:r w:rsidRPr="002426D0">
        <w:rPr>
          <w:rFonts w:eastAsia="Calibri" w:cstheme="minorHAnsi"/>
          <w:b/>
          <w:highlight w:val="yellow"/>
          <w:lang w:val="en-AU" w:eastAsia="en-AU"/>
        </w:rPr>
        <w:t>;</w:t>
      </w:r>
    </w:p>
    <w:p w14:paraId="0E35057C"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20 </w:t>
      </w:r>
      <w:r w:rsidRPr="002426D0">
        <w:rPr>
          <w:rFonts w:eastAsia="Calibri" w:cstheme="minorHAnsi"/>
          <w:b/>
          <w:highlight w:val="yellow"/>
          <w:u w:val="single"/>
          <w:lang w:val="en-AU" w:eastAsia="en-AU"/>
        </w:rPr>
        <w:t>He has taken the bag of money with him; he will come home at the appointed day (new moon)</w:t>
      </w:r>
      <w:r w:rsidRPr="002426D0">
        <w:rPr>
          <w:rFonts w:eastAsia="Calibri" w:cstheme="minorHAnsi"/>
          <w:b/>
          <w:highlight w:val="yellow"/>
          <w:lang w:val="en-AU" w:eastAsia="en-AU"/>
        </w:rPr>
        <w:t>.’</w:t>
      </w:r>
    </w:p>
    <w:p w14:paraId="23200CB6"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21 With her much fair speech she causes him to yield, with the blandishment of her lips she entices him away.</w:t>
      </w:r>
    </w:p>
    <w:p w14:paraId="1F947178"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22 He goes after her straightway, as an ox that goes to the slaughter, or as one in fetters to the correction of the fool;</w:t>
      </w:r>
    </w:p>
    <w:p w14:paraId="1CD1C9C9"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23 Till an arrow strike through his liver; as a bird hastens to the snare—and knows not that it is at the cost of his life. </w:t>
      </w:r>
    </w:p>
    <w:p w14:paraId="3736D88C" w14:textId="77777777" w:rsidR="002426D0" w:rsidRPr="002426D0" w:rsidRDefault="002426D0" w:rsidP="002426D0">
      <w:pPr>
        <w:spacing w:after="0" w:line="240" w:lineRule="auto"/>
        <w:rPr>
          <w:rFonts w:eastAsia="Calibri" w:cstheme="minorHAnsi"/>
          <w:bCs/>
          <w:lang w:val="en-AU" w:eastAsia="en-AU"/>
        </w:rPr>
      </w:pPr>
    </w:p>
    <w:p w14:paraId="4E1E32FF"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24 ¶ Now therefore, O you children, hearken unto me, and attend to the words of my mouth.</w:t>
      </w:r>
    </w:p>
    <w:p w14:paraId="77974D0E"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25 Let not your heart decline to her ways, go not astray in her paths.</w:t>
      </w:r>
    </w:p>
    <w:p w14:paraId="02740BEC"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26 For she has cast down many wounded; yes, a mighty host are all her slain.</w:t>
      </w:r>
    </w:p>
    <w:p w14:paraId="38FA1DB3" w14:textId="77777777"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27 Her house is the way to the nether-world, going down to the chambers of death. </w:t>
      </w:r>
    </w:p>
    <w:p w14:paraId="6E522203" w14:textId="77777777" w:rsidR="002426D0" w:rsidRPr="002426D0" w:rsidRDefault="002426D0" w:rsidP="002426D0">
      <w:pPr>
        <w:pBdr>
          <w:bottom w:val="double" w:sz="6" w:space="1" w:color="auto"/>
        </w:pBdr>
        <w:spacing w:after="0" w:line="240" w:lineRule="auto"/>
        <w:rPr>
          <w:rFonts w:ascii="Times New Roman" w:eastAsia="Calibri" w:hAnsi="Times New Roman" w:cs="Times New Roman"/>
          <w:bCs/>
          <w:lang w:val="en-AU" w:eastAsia="en-AU"/>
        </w:rPr>
      </w:pPr>
    </w:p>
    <w:p w14:paraId="5FEFB098" w14:textId="77777777" w:rsidR="002426D0" w:rsidRPr="002426D0" w:rsidRDefault="002426D0" w:rsidP="002426D0">
      <w:pPr>
        <w:spacing w:after="0" w:line="240" w:lineRule="auto"/>
        <w:jc w:val="both"/>
        <w:rPr>
          <w:rFonts w:ascii="Times New Roman" w:eastAsia="Times New Roman" w:hAnsi="Times New Roman" w:cs="Times New Roman"/>
          <w:b/>
          <w:bCs/>
          <w:kern w:val="28"/>
          <w:lang w:eastAsia="en-AU"/>
        </w:rPr>
      </w:pPr>
    </w:p>
    <w:p w14:paraId="09569974" w14:textId="692CF5D5" w:rsidR="002426D0" w:rsidRPr="002426D0" w:rsidRDefault="002426D0" w:rsidP="002426D0">
      <w:pPr>
        <w:spacing w:after="0" w:line="240" w:lineRule="auto"/>
        <w:jc w:val="both"/>
        <w:rPr>
          <w:rFonts w:ascii="Cambria" w:eastAsia="Times New Roman" w:hAnsi="Cambria" w:cs="Times New Roman"/>
          <w:b/>
          <w:bCs/>
          <w:kern w:val="28"/>
          <w:sz w:val="28"/>
          <w:szCs w:val="28"/>
          <w:lang w:eastAsia="en-AU"/>
        </w:rPr>
      </w:pPr>
      <w:r w:rsidRPr="002426D0">
        <w:rPr>
          <w:rFonts w:ascii="Cambria" w:eastAsia="Times New Roman" w:hAnsi="Cambria" w:cs="Times New Roman"/>
          <w:b/>
          <w:bCs/>
          <w:kern w:val="28"/>
          <w:sz w:val="28"/>
          <w:szCs w:val="28"/>
          <w:lang w:eastAsia="en-AU"/>
        </w:rPr>
        <w:t xml:space="preserve">Rashi’s Commentary for: </w:t>
      </w:r>
      <w:r w:rsidR="0014429C">
        <w:rPr>
          <w:rFonts w:ascii="Cambria" w:eastAsia="Times New Roman" w:hAnsi="Cambria" w:cs="Times New Roman"/>
          <w:b/>
          <w:bCs/>
          <w:kern w:val="28"/>
          <w:sz w:val="28"/>
          <w:szCs w:val="28"/>
          <w:lang w:eastAsia="en-AU"/>
        </w:rPr>
        <w:t>Mishle (</w:t>
      </w:r>
      <w:r w:rsidRPr="002426D0">
        <w:rPr>
          <w:rFonts w:ascii="Cambria" w:eastAsia="Calibri" w:hAnsi="Cambria" w:cs="Times New Roman"/>
          <w:b/>
          <w:sz w:val="28"/>
          <w:szCs w:val="28"/>
          <w:lang w:val="en-AU" w:eastAsia="en-AU"/>
        </w:rPr>
        <w:t>Proverbs</w:t>
      </w:r>
      <w:r w:rsidR="0014429C">
        <w:rPr>
          <w:rFonts w:ascii="Cambria" w:eastAsia="Calibri" w:hAnsi="Cambria" w:cs="Times New Roman"/>
          <w:b/>
          <w:sz w:val="28"/>
          <w:szCs w:val="28"/>
          <w:lang w:val="en-AU" w:eastAsia="en-AU"/>
        </w:rPr>
        <w:t>)</w:t>
      </w:r>
      <w:r w:rsidRPr="002426D0">
        <w:rPr>
          <w:rFonts w:ascii="Cambria" w:eastAsia="Calibri" w:hAnsi="Cambria" w:cs="Times New Roman"/>
          <w:b/>
          <w:sz w:val="28"/>
          <w:szCs w:val="28"/>
          <w:lang w:val="en-AU" w:eastAsia="en-AU"/>
        </w:rPr>
        <w:t xml:space="preserve"> 7:1-27</w:t>
      </w:r>
      <w:r w:rsidRPr="002426D0">
        <w:rPr>
          <w:rFonts w:ascii="Cambria" w:eastAsia="Times New Roman" w:hAnsi="Cambria" w:cs="Times New Roman"/>
          <w:b/>
          <w:bCs/>
          <w:kern w:val="28"/>
          <w:sz w:val="28"/>
          <w:szCs w:val="28"/>
          <w:lang w:val="en-AU" w:eastAsia="en-AU"/>
        </w:rPr>
        <w:t xml:space="preserve"> </w:t>
      </w:r>
    </w:p>
    <w:p w14:paraId="5A49AFA3" w14:textId="77777777" w:rsidR="002426D0" w:rsidRPr="002426D0" w:rsidRDefault="002426D0" w:rsidP="002426D0">
      <w:pPr>
        <w:spacing w:after="0" w:line="240" w:lineRule="auto"/>
        <w:jc w:val="both"/>
        <w:rPr>
          <w:rFonts w:ascii="Times New Roman" w:eastAsia="Times New Roman" w:hAnsi="Times New Roman" w:cs="Times New Roman"/>
          <w:b/>
          <w:bCs/>
          <w:kern w:val="28"/>
          <w:lang w:eastAsia="en-AU"/>
        </w:rPr>
      </w:pPr>
    </w:p>
    <w:p w14:paraId="57E3D868" w14:textId="77777777" w:rsidR="002426D0" w:rsidRPr="002426D0" w:rsidRDefault="002426D0" w:rsidP="002426D0">
      <w:pPr>
        <w:spacing w:after="0" w:line="240" w:lineRule="auto"/>
        <w:jc w:val="both"/>
        <w:rPr>
          <w:rFonts w:eastAsia="Calibri" w:cstheme="minorHAnsi"/>
        </w:rPr>
      </w:pPr>
      <w:r w:rsidRPr="002426D0">
        <w:rPr>
          <w:rFonts w:eastAsia="Calibri" w:cstheme="minorHAnsi"/>
          <w:b/>
        </w:rPr>
        <w:t>2</w:t>
      </w:r>
      <w:r w:rsidRPr="002426D0">
        <w:rPr>
          <w:rFonts w:eastAsia="Calibri" w:cstheme="minorHAnsi"/>
        </w:rPr>
        <w:t xml:space="preserve"> </w:t>
      </w:r>
      <w:r w:rsidRPr="002426D0">
        <w:rPr>
          <w:rFonts w:eastAsia="Calibri" w:cstheme="minorHAnsi"/>
          <w:b/>
        </w:rPr>
        <w:t>like the apple of your eyes</w:t>
      </w:r>
      <w:r w:rsidRPr="002426D0">
        <w:rPr>
          <w:rFonts w:eastAsia="Calibri" w:cstheme="minorHAnsi"/>
        </w:rPr>
        <w:t xml:space="preserve"> The pupil of the eye, which is like darkness, like the darkness of night. </w:t>
      </w:r>
    </w:p>
    <w:p w14:paraId="5AF1DF9A"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0C1BFE46"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4</w:t>
      </w:r>
      <w:r w:rsidRPr="002426D0">
        <w:rPr>
          <w:rFonts w:eastAsia="Calibri" w:cstheme="minorHAnsi"/>
        </w:rPr>
        <w:t xml:space="preserve"> </w:t>
      </w:r>
      <w:r w:rsidRPr="002426D0">
        <w:rPr>
          <w:rFonts w:eastAsia="Calibri" w:cstheme="minorHAnsi"/>
          <w:b/>
        </w:rPr>
        <w:t>“You are my sister”</w:t>
      </w:r>
      <w:r w:rsidRPr="002426D0">
        <w:rPr>
          <w:rFonts w:eastAsia="Calibri" w:cstheme="minorHAnsi"/>
        </w:rPr>
        <w:t xml:space="preserve"> (Draw her near to you.) </w:t>
      </w:r>
    </w:p>
    <w:p w14:paraId="28F6896A"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15027403"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a kinsman</w:t>
      </w:r>
      <w:r w:rsidRPr="002426D0">
        <w:rPr>
          <w:rFonts w:eastAsia="Calibri" w:cstheme="minorHAnsi"/>
        </w:rPr>
        <w:t xml:space="preserve"> Heb. </w:t>
      </w:r>
      <w:r w:rsidRPr="002426D0">
        <w:rPr>
          <w:rFonts w:eastAsia="Calibri" w:cstheme="minorHAnsi"/>
          <w:rtl/>
          <w:lang w:val="en-AU"/>
        </w:rPr>
        <w:t>מֹדָע</w:t>
      </w:r>
      <w:r w:rsidRPr="002426D0">
        <w:rPr>
          <w:rFonts w:eastAsia="Calibri" w:cstheme="minorHAnsi"/>
        </w:rPr>
        <w:t>, a kinsman, as in (Ruth 3:2): “Boaz our kinsman (</w:t>
      </w:r>
      <w:r w:rsidRPr="002426D0">
        <w:rPr>
          <w:rFonts w:eastAsia="Calibri" w:cstheme="minorHAnsi"/>
          <w:rtl/>
          <w:lang w:val="en-AU"/>
        </w:rPr>
        <w:t>מֹדַעְתָּנוּ</w:t>
      </w:r>
      <w:r w:rsidRPr="002426D0">
        <w:rPr>
          <w:rFonts w:eastAsia="Calibri" w:cstheme="minorHAnsi"/>
        </w:rPr>
        <w:t xml:space="preserve">),” our close relative; i.e., draw her near to you always. </w:t>
      </w:r>
    </w:p>
    <w:p w14:paraId="1A295C07"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3FBC3037"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7</w:t>
      </w:r>
      <w:r w:rsidRPr="002426D0">
        <w:rPr>
          <w:rFonts w:eastAsia="Calibri" w:cstheme="minorHAnsi"/>
        </w:rPr>
        <w:t xml:space="preserve"> </w:t>
      </w:r>
      <w:r w:rsidRPr="002426D0">
        <w:rPr>
          <w:rFonts w:eastAsia="Calibri" w:cstheme="minorHAnsi"/>
          <w:b/>
        </w:rPr>
        <w:t xml:space="preserve">I discerned </w:t>
      </w:r>
      <w:r w:rsidRPr="002426D0">
        <w:rPr>
          <w:rFonts w:eastAsia="Calibri" w:cstheme="minorHAnsi"/>
        </w:rPr>
        <w:t xml:space="preserve">Heb. </w:t>
      </w:r>
      <w:r w:rsidRPr="002426D0">
        <w:rPr>
          <w:rFonts w:eastAsia="Calibri" w:cstheme="minorHAnsi"/>
          <w:rtl/>
          <w:lang w:val="en-AU"/>
        </w:rPr>
        <w:t>אָבִינָה</w:t>
      </w:r>
      <w:r w:rsidRPr="002426D0">
        <w:rPr>
          <w:rFonts w:eastAsia="Calibri" w:cstheme="minorHAnsi"/>
        </w:rPr>
        <w:t xml:space="preserve">, I discerned and I saw. </w:t>
      </w:r>
    </w:p>
    <w:p w14:paraId="3192863F"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5D34F7AD"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8</w:t>
      </w:r>
      <w:r w:rsidRPr="002426D0">
        <w:rPr>
          <w:rFonts w:eastAsia="Calibri" w:cstheme="minorHAnsi"/>
        </w:rPr>
        <w:t xml:space="preserve"> </w:t>
      </w:r>
      <w:r w:rsidRPr="002426D0">
        <w:rPr>
          <w:rFonts w:eastAsia="Calibri" w:cstheme="minorHAnsi"/>
          <w:b/>
        </w:rPr>
        <w:t>next to her corner</w:t>
      </w:r>
      <w:r w:rsidRPr="002426D0">
        <w:rPr>
          <w:rFonts w:eastAsia="Calibri" w:cstheme="minorHAnsi"/>
        </w:rPr>
        <w:t xml:space="preserve"> The corner of the harlot and of the pagan house of worship. </w:t>
      </w:r>
    </w:p>
    <w:p w14:paraId="540E8B0D"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4CF95E71"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10</w:t>
      </w:r>
      <w:r w:rsidRPr="002426D0">
        <w:rPr>
          <w:rFonts w:eastAsia="Calibri" w:cstheme="minorHAnsi"/>
        </w:rPr>
        <w:t xml:space="preserve"> </w:t>
      </w:r>
      <w:r w:rsidRPr="002426D0">
        <w:rPr>
          <w:rFonts w:eastAsia="Calibri" w:cstheme="minorHAnsi"/>
          <w:b/>
        </w:rPr>
        <w:t>And behold a woman</w:t>
      </w:r>
      <w:r w:rsidRPr="002426D0">
        <w:rPr>
          <w:rFonts w:eastAsia="Calibri" w:cstheme="minorHAnsi"/>
        </w:rPr>
        <w:t xml:space="preserve"> As its apparent meaning. Another explanation: One of the enticers. </w:t>
      </w:r>
    </w:p>
    <w:p w14:paraId="15A90466"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101A6D63"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the nakedness of a harlot</w:t>
      </w:r>
      <w:r w:rsidRPr="002426D0">
        <w:rPr>
          <w:rFonts w:eastAsia="Calibri" w:cstheme="minorHAnsi"/>
        </w:rPr>
        <w:t xml:space="preserve"> Heb. </w:t>
      </w:r>
      <w:r w:rsidRPr="002426D0">
        <w:rPr>
          <w:rFonts w:eastAsia="Calibri" w:cstheme="minorHAnsi"/>
          <w:rtl/>
          <w:lang w:val="en-AU"/>
        </w:rPr>
        <w:t>שִׁית</w:t>
      </w:r>
      <w:r w:rsidRPr="002426D0">
        <w:rPr>
          <w:rFonts w:eastAsia="Calibri" w:cstheme="minorHAnsi"/>
        </w:rPr>
        <w:t>, as in (II Sam. 10:4): “their buttocks (</w:t>
      </w:r>
      <w:r w:rsidRPr="002426D0">
        <w:rPr>
          <w:rFonts w:eastAsia="Calibri" w:cstheme="minorHAnsi"/>
          <w:rtl/>
          <w:lang w:val="en-AU"/>
        </w:rPr>
        <w:t>שְׁתוֹתֵיהֶם</w:t>
      </w:r>
      <w:r w:rsidRPr="002426D0">
        <w:rPr>
          <w:rFonts w:eastAsia="Calibri" w:cstheme="minorHAnsi"/>
        </w:rPr>
        <w:t xml:space="preserve">) ,” i.e., the nakedness of a harlot. </w:t>
      </w:r>
    </w:p>
    <w:p w14:paraId="60E32882"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0595F040"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with her heart besieged</w:t>
      </w:r>
      <w:r w:rsidRPr="002426D0">
        <w:rPr>
          <w:rFonts w:eastAsia="Calibri" w:cstheme="minorHAnsi"/>
        </w:rPr>
        <w:t xml:space="preserve"> Heb. </w:t>
      </w:r>
      <w:r w:rsidRPr="002426D0">
        <w:rPr>
          <w:rFonts w:eastAsia="Calibri" w:cstheme="minorHAnsi"/>
          <w:rtl/>
          <w:lang w:val="en-AU"/>
        </w:rPr>
        <w:t>וּנְצֻרַת לֵב</w:t>
      </w:r>
      <w:r w:rsidRPr="002426D0">
        <w:rPr>
          <w:rFonts w:eastAsia="Calibri" w:cstheme="minorHAnsi"/>
        </w:rPr>
        <w:t xml:space="preserve">. As a besieged city is surrounded by bulwarks, so is this one’s heart surrounded by lewdness and foolishness. </w:t>
      </w:r>
    </w:p>
    <w:p w14:paraId="642E85BD"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67CD903B"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11</w:t>
      </w:r>
      <w:r w:rsidRPr="002426D0">
        <w:rPr>
          <w:rFonts w:eastAsia="Calibri" w:cstheme="minorHAnsi"/>
        </w:rPr>
        <w:t xml:space="preserve"> </w:t>
      </w:r>
      <w:r w:rsidRPr="002426D0">
        <w:rPr>
          <w:rFonts w:eastAsia="Calibri" w:cstheme="minorHAnsi"/>
          <w:b/>
        </w:rPr>
        <w:t>and rebellious</w:t>
      </w:r>
      <w:r w:rsidRPr="002426D0">
        <w:rPr>
          <w:rFonts w:eastAsia="Calibri" w:cstheme="minorHAnsi"/>
        </w:rPr>
        <w:t xml:space="preserve"> Heb. </w:t>
      </w:r>
      <w:r w:rsidRPr="002426D0">
        <w:rPr>
          <w:rFonts w:eastAsia="Calibri" w:cstheme="minorHAnsi"/>
          <w:rtl/>
          <w:lang w:val="en-AU"/>
        </w:rPr>
        <w:t>וְסֹרָרֶת</w:t>
      </w:r>
      <w:r w:rsidRPr="002426D0">
        <w:rPr>
          <w:rFonts w:eastAsia="Calibri" w:cstheme="minorHAnsi"/>
        </w:rPr>
        <w:t xml:space="preserve">, turning away from the road. </w:t>
      </w:r>
    </w:p>
    <w:p w14:paraId="542308D7"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5F16FF0A"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14</w:t>
      </w:r>
      <w:r w:rsidRPr="002426D0">
        <w:rPr>
          <w:rFonts w:eastAsia="Calibri" w:cstheme="minorHAnsi"/>
        </w:rPr>
        <w:t xml:space="preserve"> </w:t>
      </w:r>
      <w:r w:rsidRPr="002426D0">
        <w:rPr>
          <w:rFonts w:eastAsia="Calibri" w:cstheme="minorHAnsi"/>
          <w:b/>
        </w:rPr>
        <w:t>I had to bring peace offerings</w:t>
      </w:r>
      <w:r w:rsidRPr="002426D0">
        <w:rPr>
          <w:rFonts w:eastAsia="Calibri" w:cstheme="minorHAnsi"/>
        </w:rPr>
        <w:t xml:space="preserve"> I prepared a great feast, for today I sacrificed my vows and my peace offering. </w:t>
      </w:r>
    </w:p>
    <w:p w14:paraId="104301CC"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75A89672"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15</w:t>
      </w:r>
      <w:r w:rsidRPr="002426D0">
        <w:rPr>
          <w:rFonts w:eastAsia="Calibri" w:cstheme="minorHAnsi"/>
        </w:rPr>
        <w:t xml:space="preserve"> </w:t>
      </w:r>
      <w:r w:rsidRPr="002426D0">
        <w:rPr>
          <w:rFonts w:eastAsia="Calibri" w:cstheme="minorHAnsi"/>
          <w:b/>
        </w:rPr>
        <w:t>and I have found you</w:t>
      </w:r>
      <w:r w:rsidRPr="002426D0">
        <w:rPr>
          <w:rFonts w:eastAsia="Calibri" w:cstheme="minorHAnsi"/>
        </w:rPr>
        <w:t xml:space="preserve"> In order that I find you. </w:t>
      </w:r>
    </w:p>
    <w:p w14:paraId="5FA07B1D"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2A9FF05D"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16</w:t>
      </w:r>
      <w:r w:rsidRPr="002426D0">
        <w:rPr>
          <w:rFonts w:eastAsia="Calibri" w:cstheme="minorHAnsi"/>
        </w:rPr>
        <w:t xml:space="preserve"> </w:t>
      </w:r>
      <w:r w:rsidRPr="002426D0">
        <w:rPr>
          <w:rFonts w:eastAsia="Calibri" w:cstheme="minorHAnsi"/>
          <w:b/>
        </w:rPr>
        <w:t>covers</w:t>
      </w:r>
      <w:r w:rsidRPr="002426D0">
        <w:rPr>
          <w:rFonts w:eastAsia="Calibri" w:cstheme="minorHAnsi"/>
        </w:rPr>
        <w:t xml:space="preserve"> Heb. </w:t>
      </w:r>
      <w:r w:rsidRPr="002426D0">
        <w:rPr>
          <w:rFonts w:eastAsia="Calibri" w:cstheme="minorHAnsi"/>
          <w:rtl/>
          <w:lang w:val="en-AU"/>
        </w:rPr>
        <w:t>מַרְבַדִּים</w:t>
      </w:r>
      <w:r w:rsidRPr="002426D0">
        <w:rPr>
          <w:rFonts w:eastAsia="Calibri" w:cstheme="minorHAnsi"/>
          <w:rtl/>
        </w:rPr>
        <w:t xml:space="preserve"> </w:t>
      </w:r>
      <w:r w:rsidRPr="002426D0">
        <w:rPr>
          <w:rFonts w:eastAsia="Calibri" w:cstheme="minorHAnsi"/>
        </w:rPr>
        <w:t xml:space="preserve">Garments of freedom and beauty; a similar term is found at the end of the book (31:22): “She made covers for herself.” </w:t>
      </w:r>
    </w:p>
    <w:p w14:paraId="54D4D7AE"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04631B63"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 xml:space="preserve">I have bedecked my couch </w:t>
      </w:r>
      <w:r w:rsidRPr="002426D0">
        <w:rPr>
          <w:rFonts w:eastAsia="Calibri" w:cstheme="minorHAnsi"/>
        </w:rPr>
        <w:t xml:space="preserve">Heb. </w:t>
      </w:r>
      <w:r w:rsidRPr="002426D0">
        <w:rPr>
          <w:rFonts w:eastAsia="Calibri" w:cstheme="minorHAnsi"/>
          <w:rtl/>
          <w:lang w:val="en-AU"/>
        </w:rPr>
        <w:t>רָבַדְתִּי</w:t>
      </w:r>
      <w:r w:rsidRPr="002426D0">
        <w:rPr>
          <w:rFonts w:eastAsia="Calibri" w:cstheme="minorHAnsi"/>
        </w:rPr>
        <w:t xml:space="preserve">, I have adorned. </w:t>
      </w:r>
    </w:p>
    <w:p w14:paraId="691E4B07"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4A312FDF"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with superior braided work of Egypt</w:t>
      </w:r>
      <w:r w:rsidRPr="002426D0">
        <w:rPr>
          <w:rFonts w:eastAsia="Calibri" w:cstheme="minorHAnsi"/>
        </w:rPr>
        <w:t xml:space="preserve"> Heb. </w:t>
      </w:r>
      <w:r w:rsidRPr="002426D0">
        <w:rPr>
          <w:rFonts w:eastAsia="Calibri" w:cstheme="minorHAnsi"/>
          <w:rtl/>
          <w:lang w:val="en-AU"/>
        </w:rPr>
        <w:t>חֲטֻבוֹת, אֵטוּן מִצְרָיִם</w:t>
      </w:r>
      <w:r w:rsidRPr="002426D0">
        <w:rPr>
          <w:rFonts w:eastAsia="Calibri" w:cstheme="minorHAnsi"/>
        </w:rPr>
        <w:t xml:space="preserve">, praiseworthy, high quality linen garments coming from Egypt, where linen is common, as it is written in the Book of Isaiah (19:9): “And those who work at flax ... will be ashamed.” </w:t>
      </w:r>
    </w:p>
    <w:p w14:paraId="5C06602B"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7BA42982"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braided work</w:t>
      </w:r>
      <w:r w:rsidRPr="002426D0">
        <w:rPr>
          <w:rFonts w:eastAsia="Calibri" w:cstheme="minorHAnsi"/>
        </w:rPr>
        <w:t xml:space="preserve"> Heb. </w:t>
      </w:r>
      <w:r w:rsidRPr="002426D0">
        <w:rPr>
          <w:rFonts w:eastAsia="Calibri" w:cstheme="minorHAnsi"/>
          <w:rtl/>
          <w:lang w:val="en-AU"/>
        </w:rPr>
        <w:t>אֵטוּן</w:t>
      </w:r>
      <w:r w:rsidRPr="002426D0">
        <w:rPr>
          <w:rFonts w:eastAsia="Calibri" w:cstheme="minorHAnsi"/>
        </w:rPr>
        <w:t xml:space="preserve">. </w:t>
      </w:r>
    </w:p>
    <w:p w14:paraId="63D962E6"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25B4095E"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17</w:t>
      </w:r>
      <w:r w:rsidRPr="002426D0">
        <w:rPr>
          <w:rFonts w:eastAsia="Calibri" w:cstheme="minorHAnsi"/>
        </w:rPr>
        <w:t xml:space="preserve"> </w:t>
      </w:r>
      <w:r w:rsidRPr="002426D0">
        <w:rPr>
          <w:rFonts w:eastAsia="Calibri" w:cstheme="minorHAnsi"/>
          <w:b/>
        </w:rPr>
        <w:t>I fanned</w:t>
      </w:r>
      <w:r w:rsidRPr="002426D0">
        <w:rPr>
          <w:rFonts w:eastAsia="Calibri" w:cstheme="minorHAnsi"/>
        </w:rPr>
        <w:t xml:space="preserve"> Heb. </w:t>
      </w:r>
      <w:r w:rsidRPr="002426D0">
        <w:rPr>
          <w:rFonts w:eastAsia="Calibri" w:cstheme="minorHAnsi"/>
          <w:rtl/>
          <w:lang w:val="en-AU"/>
        </w:rPr>
        <w:t>נַפְתִּי</w:t>
      </w:r>
      <w:r w:rsidRPr="002426D0">
        <w:rPr>
          <w:rFonts w:eastAsia="Calibri" w:cstheme="minorHAnsi"/>
        </w:rPr>
        <w:t xml:space="preserve">. I fanned the scent as one fans with a scarf in a perfumery to bring the scent from above down below. Dunash (Teshuvoth Dunash p. 22) defines it as an expression of smoking, which he states has no comparison. </w:t>
      </w:r>
    </w:p>
    <w:p w14:paraId="06D81FA3"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2C426471"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19</w:t>
      </w:r>
      <w:r w:rsidRPr="002426D0">
        <w:rPr>
          <w:rFonts w:eastAsia="Calibri" w:cstheme="minorHAnsi"/>
        </w:rPr>
        <w:t xml:space="preserve"> </w:t>
      </w:r>
      <w:r w:rsidRPr="002426D0">
        <w:rPr>
          <w:rFonts w:eastAsia="Calibri" w:cstheme="minorHAnsi"/>
          <w:b/>
        </w:rPr>
        <w:t>For the man is not at home</w:t>
      </w:r>
      <w:r w:rsidRPr="002426D0">
        <w:rPr>
          <w:rFonts w:eastAsia="Calibri" w:cstheme="minorHAnsi"/>
        </w:rPr>
        <w:t xml:space="preserve"> </w:t>
      </w:r>
      <w:r w:rsidRPr="002426D0">
        <w:rPr>
          <w:rFonts w:eastAsia="Calibri" w:cstheme="minorHAnsi"/>
          <w:b/>
          <w:bCs/>
          <w:highlight w:val="yellow"/>
        </w:rPr>
        <w:t>You have seen that the Holy One, blessed be He, has removed His Shechinah and has given all good to the pagans.</w:t>
      </w:r>
      <w:r w:rsidRPr="002426D0">
        <w:rPr>
          <w:rFonts w:eastAsia="Calibri" w:cstheme="minorHAnsi"/>
          <w:b/>
          <w:bCs/>
        </w:rPr>
        <w:t xml:space="preserve"> </w:t>
      </w:r>
    </w:p>
    <w:p w14:paraId="0A140DAF"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3E5DA2C1"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20</w:t>
      </w:r>
      <w:r w:rsidRPr="002426D0">
        <w:rPr>
          <w:rFonts w:eastAsia="Calibri" w:cstheme="minorHAnsi"/>
        </w:rPr>
        <w:t xml:space="preserve"> </w:t>
      </w:r>
      <w:r w:rsidRPr="002426D0">
        <w:rPr>
          <w:rFonts w:eastAsia="Calibri" w:cstheme="minorHAnsi"/>
          <w:b/>
        </w:rPr>
        <w:t>the bag of money</w:t>
      </w:r>
      <w:r w:rsidRPr="002426D0">
        <w:rPr>
          <w:rFonts w:eastAsia="Calibri" w:cstheme="minorHAnsi"/>
        </w:rPr>
        <w:t xml:space="preserve"> </w:t>
      </w:r>
      <w:r w:rsidRPr="002426D0">
        <w:rPr>
          <w:rFonts w:eastAsia="Calibri" w:cstheme="minorHAnsi"/>
          <w:b/>
          <w:bCs/>
          <w:highlight w:val="yellow"/>
        </w:rPr>
        <w:t>He has slain the righteous/generous among them.</w:t>
      </w:r>
      <w:r w:rsidRPr="002426D0">
        <w:rPr>
          <w:rFonts w:eastAsia="Calibri" w:cstheme="minorHAnsi"/>
        </w:rPr>
        <w:t xml:space="preserve"> </w:t>
      </w:r>
    </w:p>
    <w:p w14:paraId="29399816"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218C52E5"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on the appointed day</w:t>
      </w:r>
      <w:r w:rsidRPr="002426D0">
        <w:rPr>
          <w:rFonts w:eastAsia="Calibri" w:cstheme="minorHAnsi"/>
          <w:highlight w:val="yellow"/>
        </w:rPr>
        <w:t xml:space="preserve"> </w:t>
      </w:r>
      <w:r w:rsidRPr="002426D0">
        <w:rPr>
          <w:rFonts w:eastAsia="Calibri" w:cstheme="minorHAnsi"/>
          <w:b/>
          <w:bCs/>
          <w:highlight w:val="yellow"/>
        </w:rPr>
        <w:t xml:space="preserve">Heb. </w:t>
      </w:r>
      <w:r w:rsidRPr="002426D0">
        <w:rPr>
          <w:rFonts w:eastAsia="Calibri" w:cstheme="minorHAnsi"/>
          <w:b/>
          <w:bCs/>
          <w:highlight w:val="yellow"/>
          <w:rtl/>
          <w:lang w:val="en-AU"/>
        </w:rPr>
        <w:t>לְיוֹם הַכֵּסֶא</w:t>
      </w:r>
      <w:r w:rsidRPr="002426D0">
        <w:rPr>
          <w:rFonts w:eastAsia="Calibri" w:cstheme="minorHAnsi"/>
          <w:b/>
          <w:bCs/>
          <w:highlight w:val="yellow"/>
        </w:rPr>
        <w:t>. At the fixed appointed time, and similarly (Ps. 81:4), “At the appointed time for the day of our festival.”</w:t>
      </w:r>
      <w:r w:rsidRPr="002426D0">
        <w:rPr>
          <w:rFonts w:eastAsia="Calibri" w:cstheme="minorHAnsi"/>
        </w:rPr>
        <w:t xml:space="preserve"> </w:t>
      </w:r>
    </w:p>
    <w:p w14:paraId="1F54D8EF"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15131614"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21</w:t>
      </w:r>
      <w:r w:rsidRPr="002426D0">
        <w:rPr>
          <w:rFonts w:eastAsia="Calibri" w:cstheme="minorHAnsi"/>
        </w:rPr>
        <w:t xml:space="preserve"> </w:t>
      </w:r>
      <w:r w:rsidRPr="002426D0">
        <w:rPr>
          <w:rFonts w:eastAsia="Calibri" w:cstheme="minorHAnsi"/>
          <w:b/>
        </w:rPr>
        <w:t>She swayed him</w:t>
      </w:r>
      <w:r w:rsidRPr="002426D0">
        <w:rPr>
          <w:rFonts w:eastAsia="Calibri" w:cstheme="minorHAnsi"/>
        </w:rPr>
        <w:t xml:space="preserve"> the one devoid of sense, to her. </w:t>
      </w:r>
    </w:p>
    <w:p w14:paraId="1842BB29"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5312C8B8"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with all her talk</w:t>
      </w:r>
      <w:r w:rsidRPr="002426D0">
        <w:rPr>
          <w:rFonts w:eastAsia="Calibri" w:cstheme="minorHAnsi"/>
        </w:rPr>
        <w:t xml:space="preserve"> with which she is accustomed to familiarize men. </w:t>
      </w:r>
    </w:p>
    <w:p w14:paraId="12AB16DC"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4898AB7F"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she entices him</w:t>
      </w:r>
      <w:r w:rsidRPr="002426D0">
        <w:rPr>
          <w:rFonts w:eastAsia="Calibri" w:cstheme="minorHAnsi"/>
        </w:rPr>
        <w:t xml:space="preserve"> from the way </w:t>
      </w:r>
    </w:p>
    <w:p w14:paraId="23F7FC1C"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7B8F70E5"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22</w:t>
      </w:r>
      <w:r w:rsidRPr="002426D0">
        <w:rPr>
          <w:rFonts w:eastAsia="Calibri" w:cstheme="minorHAnsi"/>
        </w:rPr>
        <w:t xml:space="preserve"> </w:t>
      </w:r>
      <w:r w:rsidRPr="002426D0">
        <w:rPr>
          <w:rFonts w:eastAsia="Calibri" w:cstheme="minorHAnsi"/>
          <w:b/>
        </w:rPr>
        <w:t>and as a viper</w:t>
      </w:r>
      <w:r w:rsidRPr="002426D0">
        <w:rPr>
          <w:rFonts w:eastAsia="Calibri" w:cstheme="minorHAnsi"/>
        </w:rPr>
        <w:t xml:space="preserve"> Heb. </w:t>
      </w:r>
      <w:r w:rsidRPr="002426D0">
        <w:rPr>
          <w:rFonts w:eastAsia="Calibri" w:cstheme="minorHAnsi"/>
          <w:rtl/>
          <w:lang w:val="en-AU"/>
        </w:rPr>
        <w:t>וּכְעֶכֶס</w:t>
      </w:r>
      <w:r w:rsidRPr="002426D0">
        <w:rPr>
          <w:rFonts w:eastAsia="Calibri" w:cstheme="minorHAnsi"/>
        </w:rPr>
        <w:t xml:space="preserve">. This is the venom of a snake. </w:t>
      </w:r>
    </w:p>
    <w:p w14:paraId="48EB0045"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7A76334D"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to the chastisement of a fool</w:t>
      </w:r>
      <w:r w:rsidRPr="002426D0">
        <w:rPr>
          <w:rFonts w:eastAsia="Calibri"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14:paraId="239B01D1" w14:textId="77777777" w:rsidR="002426D0" w:rsidRPr="002426D0" w:rsidRDefault="002426D0" w:rsidP="002426D0">
      <w:pPr>
        <w:autoSpaceDE w:val="0"/>
        <w:autoSpaceDN w:val="0"/>
        <w:adjustRightInd w:val="0"/>
        <w:spacing w:after="0" w:line="240" w:lineRule="auto"/>
        <w:jc w:val="both"/>
        <w:rPr>
          <w:rFonts w:eastAsia="Calibri" w:cstheme="minorHAnsi"/>
        </w:rPr>
      </w:pPr>
    </w:p>
    <w:p w14:paraId="0CA177AF" w14:textId="77777777"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23</w:t>
      </w:r>
      <w:r w:rsidRPr="002426D0">
        <w:rPr>
          <w:rFonts w:eastAsia="Calibri" w:cstheme="minorHAnsi"/>
        </w:rPr>
        <w:t xml:space="preserve"> </w:t>
      </w:r>
      <w:r w:rsidRPr="002426D0">
        <w:rPr>
          <w:rFonts w:eastAsia="Calibri" w:cstheme="minorHAnsi"/>
          <w:b/>
        </w:rPr>
        <w:t>as a bird hastens</w:t>
      </w:r>
      <w:r w:rsidRPr="002426D0">
        <w:rPr>
          <w:rFonts w:eastAsia="Calibri" w:cstheme="minorHAnsi"/>
        </w:rPr>
        <w:t xml:space="preserve"> to run to a snare, and it does not know that the snare was spread out there for the life of the bird.</w:t>
      </w:r>
    </w:p>
    <w:p w14:paraId="2979365D" w14:textId="77777777" w:rsidR="002426D0" w:rsidRPr="002426D0" w:rsidRDefault="002426D0" w:rsidP="002426D0">
      <w:pPr>
        <w:pBdr>
          <w:bottom w:val="double" w:sz="6" w:space="1" w:color="auto"/>
        </w:pBdr>
        <w:autoSpaceDE w:val="0"/>
        <w:autoSpaceDN w:val="0"/>
        <w:adjustRightInd w:val="0"/>
        <w:spacing w:after="0" w:line="240" w:lineRule="auto"/>
        <w:jc w:val="both"/>
        <w:rPr>
          <w:rFonts w:ascii="Times New Roman" w:eastAsia="Calibri" w:hAnsi="Times New Roman" w:cs="Times New Roman"/>
          <w:sz w:val="24"/>
          <w:szCs w:val="24"/>
        </w:rPr>
      </w:pPr>
    </w:p>
    <w:p w14:paraId="41C29933" w14:textId="7C8B831B" w:rsidR="002426D0" w:rsidRPr="002426D0" w:rsidRDefault="002426D0" w:rsidP="002426D0">
      <w:pPr>
        <w:spacing w:after="0" w:line="240" w:lineRule="auto"/>
        <w:rPr>
          <w:rFonts w:ascii="Cambria" w:eastAsia="Calibri" w:hAnsi="Cambria" w:cs="Times New Roman"/>
          <w:b/>
          <w:kern w:val="2"/>
          <w:sz w:val="28"/>
          <w:szCs w:val="28"/>
          <w:lang w:val="en-AU" w:eastAsia="en-AU"/>
        </w:rPr>
      </w:pPr>
      <w:r w:rsidRPr="002426D0">
        <w:rPr>
          <w:rFonts w:ascii="Cambria" w:eastAsia="Calibri" w:hAnsi="Cambria" w:cs="Times New Roman"/>
          <w:b/>
          <w:kern w:val="2"/>
          <w:sz w:val="28"/>
          <w:szCs w:val="28"/>
          <w:lang w:val="en-AU" w:eastAsia="en-AU"/>
        </w:rPr>
        <w:lastRenderedPageBreak/>
        <w:t>Ashlamatah: Yeshayahu (Isaiah) 66:1-2</w:t>
      </w:r>
      <w:r w:rsidR="00A256BA">
        <w:rPr>
          <w:rFonts w:ascii="Cambria" w:eastAsia="Calibri" w:hAnsi="Cambria" w:cs="Times New Roman"/>
          <w:b/>
          <w:kern w:val="2"/>
          <w:sz w:val="28"/>
          <w:szCs w:val="28"/>
          <w:lang w:val="en-AU" w:eastAsia="en-AU"/>
        </w:rPr>
        <w:t>4</w:t>
      </w:r>
    </w:p>
    <w:p w14:paraId="617C0295" w14:textId="77777777" w:rsidR="002426D0" w:rsidRPr="002426D0" w:rsidRDefault="002426D0" w:rsidP="002426D0">
      <w:pPr>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26D0" w:rsidRPr="002426D0" w14:paraId="286EDF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D7BEBC9" w14:textId="77777777" w:rsidR="002426D0" w:rsidRPr="002426D0" w:rsidRDefault="002426D0" w:rsidP="002426D0">
            <w:pPr>
              <w:tabs>
                <w:tab w:val="left" w:pos="2350"/>
              </w:tabs>
              <w:spacing w:after="0" w:line="240" w:lineRule="auto"/>
              <w:jc w:val="center"/>
              <w:rPr>
                <w:rFonts w:eastAsia="Calibri" w:cstheme="minorHAnsi"/>
                <w:b/>
                <w:bCs/>
                <w:lang w:val="en-AU" w:bidi="ar-SA"/>
              </w:rPr>
            </w:pPr>
            <w:r w:rsidRPr="002426D0">
              <w:rPr>
                <w:rFonts w:eastAsia="Calibri" w:cstheme="minorHAnsi"/>
                <w:b/>
                <w:bCs/>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4611802C" w14:textId="77777777" w:rsidR="002426D0" w:rsidRPr="002426D0" w:rsidRDefault="002426D0" w:rsidP="002426D0">
            <w:pPr>
              <w:tabs>
                <w:tab w:val="left" w:pos="2350"/>
              </w:tabs>
              <w:spacing w:after="0" w:line="240" w:lineRule="auto"/>
              <w:jc w:val="center"/>
              <w:rPr>
                <w:rFonts w:eastAsia="Calibri" w:cstheme="minorHAnsi"/>
                <w:b/>
                <w:bCs/>
                <w:lang w:val="en-AU" w:bidi="ar-SA"/>
              </w:rPr>
            </w:pPr>
            <w:r w:rsidRPr="002426D0">
              <w:rPr>
                <w:rFonts w:eastAsia="Calibri" w:cstheme="minorHAnsi"/>
                <w:b/>
                <w:bCs/>
                <w:lang w:val="en-AU" w:bidi="ar-SA"/>
              </w:rPr>
              <w:t>JPS TANAKH</w:t>
            </w:r>
          </w:p>
        </w:tc>
      </w:tr>
      <w:tr w:rsidR="002426D0" w:rsidRPr="002426D0" w14:paraId="49A77A0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0715DA8" w14:textId="77777777" w:rsidR="002426D0" w:rsidRPr="002426D0" w:rsidRDefault="002426D0" w:rsidP="002426D0">
            <w:pPr>
              <w:autoSpaceDE w:val="0"/>
              <w:autoSpaceDN w:val="0"/>
              <w:adjustRightInd w:val="0"/>
              <w:spacing w:after="0" w:line="240" w:lineRule="auto"/>
              <w:jc w:val="both"/>
              <w:rPr>
                <w:rFonts w:eastAsia="Calibri" w:cstheme="minorHAnsi"/>
                <w:lang w:val="en-AU" w:bidi="ar-SA"/>
              </w:rPr>
            </w:pPr>
            <w:r w:rsidRPr="002426D0">
              <w:rPr>
                <w:rFonts w:eastAsia="Calibri" w:cstheme="minorHAnsi"/>
                <w:lang w:val="en-AU"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5822C9E0"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 Thus said the LORD: The heaven is My throne And the earth is My footstool: Where could you build a house for Me, What place could serve as My abode? </w:t>
            </w:r>
          </w:p>
        </w:tc>
      </w:tr>
      <w:tr w:rsidR="002426D0" w:rsidRPr="002426D0" w14:paraId="577F6F3C"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9014EB6"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023572BD"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 All this was made by My hand, And thus it all came into being -- declares the LORD. Yet to such a one I look: To the poor and broken-hearted, Who is concerned about My word.</w:t>
            </w:r>
          </w:p>
        </w:tc>
      </w:tr>
      <w:tr w:rsidR="002426D0" w:rsidRPr="002426D0" w14:paraId="07FD7A2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EDB41F1"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4C7D8FAB"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2426D0" w:rsidRPr="002426D0" w14:paraId="1679B018"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243D448"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1F3384C8"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4. So will I choose to mock them, To bring on them the very thing they dread. For I called and none responded, I spoke and none paid heed. They did what I deem evil And chose what I do not want.</w:t>
            </w:r>
          </w:p>
        </w:tc>
      </w:tr>
      <w:tr w:rsidR="002426D0" w:rsidRPr="002426D0" w14:paraId="1E2CA775"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55654E7A"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2A807C48"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5. Hear the word of the LORD, You who are concerned about His word! Your kinsmen who hate you, Who spurn you because of Me, are saying, "Let the LORD manifest His Presence, So that we may look upon your joy." But theirs shall be the shame.</w:t>
            </w:r>
          </w:p>
        </w:tc>
      </w:tr>
      <w:tr w:rsidR="002426D0" w:rsidRPr="002426D0" w14:paraId="61BD2C7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220EA0E"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33BFD78E"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6. Hark, tumult from the city, Thunder from the Temple! It is the thunder of the LORD As He deals retribution to His foes.</w:t>
            </w:r>
          </w:p>
        </w:tc>
      </w:tr>
      <w:tr w:rsidR="002426D0" w:rsidRPr="002426D0" w14:paraId="416CD68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15FAED1"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3EC25CB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7. Before she labored, she was delivered; Before her pangs came, she bore a son.</w:t>
            </w:r>
          </w:p>
        </w:tc>
      </w:tr>
      <w:tr w:rsidR="002426D0" w:rsidRPr="002426D0" w14:paraId="50C39DF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076F4D18"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53ED46D8"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8. Who ever heard the like? Who ever witnessed such events? Can a land pass through travail In a single day? Or is a nation born All at once? Yet Zion travailed And at once bore her children!</w:t>
            </w:r>
          </w:p>
        </w:tc>
      </w:tr>
      <w:tr w:rsidR="002426D0" w:rsidRPr="002426D0" w14:paraId="1CF36CCA"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B90E4B9"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00A38A0B"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9. Shall I who bring on labor not bring about birth? -- says the LORD. Shall I who cause birth shut the womb? -- said your God.</w:t>
            </w:r>
          </w:p>
        </w:tc>
      </w:tr>
      <w:tr w:rsidR="002426D0" w:rsidRPr="002426D0" w14:paraId="0B6C016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1A13BFA"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6186CCC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10. Rejoice with Jerusalem and be glad for her, All you who love her! Join in her jubilation, All you who mourned over her --</w:t>
            </w:r>
          </w:p>
        </w:tc>
      </w:tr>
      <w:tr w:rsidR="002426D0" w:rsidRPr="002426D0" w14:paraId="64FD9407"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97ED550"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21CA326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11. That you may suck from her breast Consolation to the full, That you may draw from her bosom Glory to your delight.</w:t>
            </w:r>
          </w:p>
        </w:tc>
      </w:tr>
      <w:tr w:rsidR="002426D0" w:rsidRPr="002426D0" w14:paraId="476C796D"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F24CA39"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716EEC4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12. For thus said the LORD: I will extend to her Prosperity like a stream, The wealth of nations Like a wadi in flood; And you shall drink of it. You shall be carried on shoulders And dandled upon knees.</w:t>
            </w:r>
          </w:p>
        </w:tc>
      </w:tr>
      <w:tr w:rsidR="002426D0" w:rsidRPr="002426D0" w14:paraId="0361771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77B25A3" w14:textId="77777777" w:rsidR="002426D0" w:rsidRPr="002426D0" w:rsidRDefault="002426D0" w:rsidP="002426D0">
            <w:pPr>
              <w:autoSpaceDE w:val="0"/>
              <w:autoSpaceDN w:val="0"/>
              <w:adjustRightInd w:val="0"/>
              <w:spacing w:after="0" w:line="240" w:lineRule="auto"/>
              <w:jc w:val="both"/>
              <w:rPr>
                <w:rFonts w:eastAsia="Calibri" w:cstheme="minorHAnsi"/>
                <w:lang w:val="en-AU" w:bidi="ar-SA"/>
              </w:rPr>
            </w:pPr>
            <w:r w:rsidRPr="002426D0">
              <w:rPr>
                <w:rFonts w:eastAsia="Calibri" w:cstheme="minorHAnsi"/>
                <w:lang w:val="en-AU" w:bidi="ar-SA"/>
              </w:rPr>
              <w:lastRenderedPageBreak/>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3A5FAC4A"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13. As a </w:t>
            </w:r>
            <w:proofErr w:type="gramStart"/>
            <w:r w:rsidRPr="002426D0">
              <w:rPr>
                <w:rFonts w:eastAsia="Calibri" w:cstheme="minorHAnsi"/>
                <w:lang w:val="en-AU" w:bidi="ar-SA"/>
              </w:rPr>
              <w:t>mother comforts</w:t>
            </w:r>
            <w:proofErr w:type="gramEnd"/>
            <w:r w:rsidRPr="002426D0">
              <w:rPr>
                <w:rFonts w:eastAsia="Calibri" w:cstheme="minorHAnsi"/>
                <w:lang w:val="en-AU" w:bidi="ar-SA"/>
              </w:rPr>
              <w:t xml:space="preserve"> her son So I will comfort you; You shall find comfort in Jerusalem. </w:t>
            </w:r>
          </w:p>
        </w:tc>
      </w:tr>
      <w:tr w:rsidR="002426D0" w:rsidRPr="002426D0" w14:paraId="13A31F3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D217508"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14:paraId="1793940B"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14. You shall see and your heart shall rejoice, Your limbs shall flourish like grass. The power of the LORD shall be revealed In behalf of His servants; But He shall rage against His foes.</w:t>
            </w:r>
          </w:p>
        </w:tc>
      </w:tr>
      <w:tr w:rsidR="002426D0" w:rsidRPr="002426D0" w14:paraId="69F98BA0"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73F099A7"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7043895C"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15. See, the LORD is coming with fire -- His chariots are like a whirlwind -- To vent His anger in fury, His rebuke in flaming fire.</w:t>
            </w:r>
          </w:p>
        </w:tc>
      </w:tr>
      <w:tr w:rsidR="002426D0" w:rsidRPr="002426D0" w14:paraId="57B3E681"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56E670C"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16. </w:t>
            </w:r>
            <w:r w:rsidRPr="002426D0">
              <w:rPr>
                <w:rFonts w:eastAsia="Calibri" w:cstheme="minorHAnsi"/>
                <w:b/>
                <w:bCs/>
                <w:highlight w:val="yellow"/>
                <w:lang w:val="en-AU"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1773FCB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16. </w:t>
            </w:r>
            <w:r w:rsidRPr="002426D0">
              <w:rPr>
                <w:rFonts w:eastAsia="Calibri" w:cstheme="minorHAnsi"/>
                <w:b/>
                <w:bCs/>
                <w:highlight w:val="yellow"/>
                <w:lang w:val="en-AU" w:bidi="ar-SA"/>
              </w:rPr>
              <w:t>For with fire will the LORD contend, With His sword, against all flesh; And many shall be the slain of the LORD.</w:t>
            </w:r>
          </w:p>
        </w:tc>
      </w:tr>
      <w:tr w:rsidR="002426D0" w:rsidRPr="002426D0" w14:paraId="6F5C329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B9EC8C4"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0588E23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17. Those who sanctify and purify themselves to enter the groves, imitating one in the center, eating the flesh of the swine, the reptile, and the mouse, shall one and all come to an end -- declares the LORD.</w:t>
            </w:r>
          </w:p>
        </w:tc>
      </w:tr>
      <w:tr w:rsidR="002426D0" w:rsidRPr="002426D0" w14:paraId="508FCB74"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F0DFBC3"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16803C23"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18. For I know their deeds and purposes. The time has come to gather all the nations and tongues; they shall come and behold My glory.</w:t>
            </w:r>
          </w:p>
        </w:tc>
      </w:tr>
      <w:tr w:rsidR="002426D0" w:rsidRPr="002426D0" w14:paraId="0BB8AE73"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377CF895"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505944FE"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2426D0" w:rsidRPr="002426D0" w14:paraId="4932465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47093404"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471D46CF"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2426D0" w:rsidRPr="002426D0" w14:paraId="620EAABF"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28C275D1"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472E9B75"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21. And from them likewise I will take some to be levitical priests, said the LORD.</w:t>
            </w:r>
          </w:p>
        </w:tc>
      </w:tr>
      <w:tr w:rsidR="002426D0" w:rsidRPr="002426D0" w14:paraId="644FE079"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7B95A05"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4CBF5C97"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22. For as the new heaven and the new earth Which I will make Shall endure by My will -- declares the LORD -- So shall your seed and your name endure.</w:t>
            </w:r>
          </w:p>
        </w:tc>
      </w:tr>
      <w:tr w:rsidR="002426D0" w:rsidRPr="002426D0" w14:paraId="22EFCC40"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hideMark/>
          </w:tcPr>
          <w:p w14:paraId="67637711"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23. </w:t>
            </w:r>
            <w:r w:rsidRPr="002426D0">
              <w:rPr>
                <w:rFonts w:eastAsia="Calibri" w:cstheme="minorHAnsi"/>
                <w:b/>
                <w:bCs/>
                <w:highlight w:val="yellow"/>
                <w:lang w:val="en-AU"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6DDBC3B4"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23. </w:t>
            </w:r>
            <w:r w:rsidRPr="002426D0">
              <w:rPr>
                <w:rFonts w:eastAsia="Calibri" w:cstheme="minorHAnsi"/>
                <w:b/>
                <w:bCs/>
                <w:highlight w:val="yellow"/>
                <w:lang w:val="en-AU" w:bidi="ar-SA"/>
              </w:rPr>
              <w:t>And new moon after new moon, And Sabbath after Sabbath, All flesh shall come to worship Me -- said the LORD.</w:t>
            </w:r>
          </w:p>
        </w:tc>
      </w:tr>
      <w:tr w:rsidR="002426D0" w:rsidRPr="002426D0" w14:paraId="1C174CB4" w14:textId="77777777" w:rsidTr="000F2750">
        <w:trPr>
          <w:jc w:val="center"/>
        </w:trPr>
        <w:tc>
          <w:tcPr>
            <w:tcW w:w="5107" w:type="dxa"/>
            <w:tcBorders>
              <w:top w:val="single" w:sz="4" w:space="0" w:color="auto"/>
              <w:left w:val="single" w:sz="4" w:space="0" w:color="auto"/>
              <w:bottom w:val="single" w:sz="4" w:space="0" w:color="auto"/>
              <w:right w:val="single" w:sz="4" w:space="0" w:color="auto"/>
            </w:tcBorders>
            <w:shd w:val="clear" w:color="auto" w:fill="DDD9C3"/>
            <w:hideMark/>
          </w:tcPr>
          <w:p w14:paraId="647B7077"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24. </w:t>
            </w:r>
            <w:r w:rsidRPr="002426D0">
              <w:rPr>
                <w:rFonts w:eastAsia="Calibri" w:cstheme="minorHAnsi"/>
                <w:b/>
                <w:bCs/>
                <w:highlight w:val="yellow"/>
                <w:lang w:val="en-AU"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DDD9C3"/>
            <w:hideMark/>
          </w:tcPr>
          <w:p w14:paraId="6E966E6D" w14:textId="77777777"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24. </w:t>
            </w:r>
            <w:r w:rsidRPr="002426D0">
              <w:rPr>
                <w:rFonts w:eastAsia="Calibri" w:cstheme="minorHAnsi"/>
                <w:b/>
                <w:bCs/>
                <w:highlight w:val="yellow"/>
                <w:lang w:val="en-AU"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bl>
    <w:p w14:paraId="59CF14B1" w14:textId="77777777" w:rsidR="002426D0" w:rsidRPr="002426D0" w:rsidRDefault="002426D0" w:rsidP="0014429C">
      <w:pPr>
        <w:pBdr>
          <w:bottom w:val="double" w:sz="4" w:space="1" w:color="auto"/>
        </w:pBdr>
        <w:tabs>
          <w:tab w:val="left" w:pos="2350"/>
        </w:tabs>
        <w:spacing w:after="0" w:line="240" w:lineRule="auto"/>
        <w:rPr>
          <w:rFonts w:ascii="Times New Roman" w:eastAsia="Calibri" w:hAnsi="Times New Roman" w:cs="Times New Roman"/>
          <w:lang w:val="en-AU"/>
        </w:rPr>
      </w:pPr>
    </w:p>
    <w:p w14:paraId="2BE8B022" w14:textId="77777777" w:rsidR="0014429C" w:rsidRDefault="0014429C">
      <w:pPr>
        <w:rPr>
          <w:rFonts w:ascii="Cambria" w:eastAsia="Times New Roman" w:hAnsi="Cambria" w:cs="Times New Roman"/>
          <w:b/>
          <w:bCs/>
          <w:kern w:val="16"/>
          <w:sz w:val="28"/>
          <w:szCs w:val="28"/>
          <w:lang w:eastAsia="en-AU"/>
        </w:rPr>
      </w:pPr>
      <w:r>
        <w:rPr>
          <w:rFonts w:ascii="Cambria" w:eastAsia="Times New Roman" w:hAnsi="Cambria" w:cs="Times New Roman"/>
          <w:b/>
          <w:bCs/>
          <w:kern w:val="16"/>
          <w:sz w:val="28"/>
          <w:szCs w:val="28"/>
          <w:lang w:eastAsia="en-AU"/>
        </w:rPr>
        <w:br w:type="page"/>
      </w:r>
    </w:p>
    <w:p w14:paraId="7859A808" w14:textId="095C1044" w:rsidR="002426D0" w:rsidRPr="002426D0" w:rsidRDefault="002426D0" w:rsidP="002426D0">
      <w:pPr>
        <w:spacing w:after="0" w:line="240" w:lineRule="auto"/>
        <w:jc w:val="both"/>
        <w:rPr>
          <w:rFonts w:ascii="Cambria" w:eastAsia="Calibri" w:hAnsi="Cambria" w:cs="Times New Roman"/>
          <w:b/>
          <w:bCs/>
          <w:kern w:val="16"/>
          <w:sz w:val="28"/>
          <w:szCs w:val="28"/>
          <w:lang w:val="en-AU"/>
        </w:rPr>
      </w:pPr>
      <w:r w:rsidRPr="002426D0">
        <w:rPr>
          <w:rFonts w:ascii="Cambria" w:eastAsia="Times New Roman" w:hAnsi="Cambria" w:cs="Times New Roman"/>
          <w:b/>
          <w:bCs/>
          <w:kern w:val="16"/>
          <w:sz w:val="28"/>
          <w:szCs w:val="28"/>
          <w:lang w:eastAsia="en-AU"/>
        </w:rPr>
        <w:lastRenderedPageBreak/>
        <w:t xml:space="preserve">Rashi’s Commentary for: </w:t>
      </w:r>
      <w:r w:rsidRPr="002426D0">
        <w:rPr>
          <w:rFonts w:ascii="Cambria" w:eastAsia="Calibri" w:hAnsi="Cambria" w:cs="Times New Roman"/>
          <w:b/>
          <w:kern w:val="2"/>
          <w:sz w:val="28"/>
          <w:szCs w:val="28"/>
          <w:lang w:val="en-AU" w:eastAsia="en-AU"/>
        </w:rPr>
        <w:t>Yeshayahu (Isaiah) 66:1-24</w:t>
      </w:r>
    </w:p>
    <w:p w14:paraId="22904407" w14:textId="77777777" w:rsidR="002426D0" w:rsidRPr="002426D0" w:rsidRDefault="002426D0" w:rsidP="002426D0">
      <w:pPr>
        <w:tabs>
          <w:tab w:val="left" w:pos="2350"/>
        </w:tabs>
        <w:spacing w:after="0" w:line="240" w:lineRule="auto"/>
        <w:rPr>
          <w:rFonts w:ascii="Times New Roman" w:eastAsia="Calibri" w:hAnsi="Times New Roman" w:cs="Times New Roman"/>
          <w:lang w:val="en-AU"/>
        </w:rPr>
      </w:pPr>
    </w:p>
    <w:p w14:paraId="138E839B"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w:t>
      </w:r>
      <w:r w:rsidRPr="002426D0">
        <w:rPr>
          <w:rFonts w:eastAsia="Calibri" w:cstheme="minorHAnsi"/>
          <w:color w:val="000000"/>
        </w:rPr>
        <w:t xml:space="preserve"> </w:t>
      </w:r>
      <w:r w:rsidRPr="002426D0">
        <w:rPr>
          <w:rFonts w:eastAsia="Calibri" w:cstheme="minorHAnsi"/>
          <w:b/>
          <w:color w:val="000000"/>
        </w:rPr>
        <w:t>The heavens are My throne</w:t>
      </w:r>
      <w:r w:rsidRPr="002426D0">
        <w:rPr>
          <w:rFonts w:eastAsia="Calibri" w:cstheme="minorHAnsi"/>
          <w:color w:val="000000"/>
        </w:rPr>
        <w:t xml:space="preserve"> I do not need your Temple. </w:t>
      </w:r>
    </w:p>
    <w:p w14:paraId="5D5B9A9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1E465F0F"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which is the house</w:t>
      </w:r>
      <w:r w:rsidRPr="002426D0">
        <w:rPr>
          <w:rFonts w:eastAsia="Calibri" w:cstheme="minorHAnsi"/>
          <w:color w:val="000000"/>
        </w:rPr>
        <w:t xml:space="preserve"> that is fitting for My Shechinah. </w:t>
      </w:r>
    </w:p>
    <w:p w14:paraId="0CB991E0"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461E0688"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w:t>
      </w:r>
      <w:r w:rsidRPr="002426D0">
        <w:rPr>
          <w:rFonts w:eastAsia="Calibri" w:cstheme="minorHAnsi"/>
          <w:color w:val="000000"/>
        </w:rPr>
        <w:t xml:space="preserve"> </w:t>
      </w:r>
      <w:r w:rsidRPr="002426D0">
        <w:rPr>
          <w:rFonts w:eastAsia="Calibri" w:cstheme="minorHAnsi"/>
          <w:b/>
          <w:color w:val="000000"/>
        </w:rPr>
        <w:t>And all these</w:t>
      </w:r>
      <w:r w:rsidRPr="002426D0">
        <w:rPr>
          <w:rFonts w:eastAsia="Calibri" w:cstheme="minorHAnsi"/>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2426D0">
        <w:rPr>
          <w:rFonts w:eastAsia="Calibri" w:cstheme="minorHAnsi"/>
          <w:color w:val="000000"/>
          <w:rtl/>
        </w:rPr>
        <w:t>מַזְכִּיר</w:t>
      </w:r>
      <w:r w:rsidRPr="002426D0">
        <w:rPr>
          <w:rFonts w:eastAsia="Calibri" w:cstheme="minorHAnsi"/>
          <w:color w:val="000000"/>
        </w:rPr>
        <w:t xml:space="preserve">, he who burns incense. Comp. (Lev. 5:12) “its memorial part </w:t>
      </w:r>
      <w:r w:rsidRPr="002426D0">
        <w:rPr>
          <w:rFonts w:eastAsia="Calibri" w:cstheme="minorHAnsi"/>
          <w:color w:val="000000"/>
          <w:rtl/>
        </w:rPr>
        <w:t>(אַזְכָּרָתָהּ)</w:t>
      </w:r>
      <w:r w:rsidRPr="002426D0">
        <w:rPr>
          <w:rFonts w:eastAsia="Calibri" w:cstheme="minorHAnsi"/>
          <w:color w:val="000000"/>
        </w:rPr>
        <w:t xml:space="preserve">.” Also (ibid. 24: 7), “and it shall be for the bread as a memorial </w:t>
      </w:r>
      <w:r w:rsidRPr="002426D0">
        <w:rPr>
          <w:rFonts w:eastAsia="Calibri" w:cstheme="minorHAnsi"/>
          <w:color w:val="000000"/>
          <w:rtl/>
        </w:rPr>
        <w:t>(לְאַזְכָּרָה)</w:t>
      </w:r>
      <w:r w:rsidRPr="002426D0">
        <w:rPr>
          <w:rFonts w:eastAsia="Calibri" w:cstheme="minorHAnsi"/>
          <w:color w:val="000000"/>
        </w:rPr>
        <w:t xml:space="preserve">.” </w:t>
      </w:r>
    </w:p>
    <w:p w14:paraId="08ED662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16758CD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3</w:t>
      </w:r>
      <w:r w:rsidRPr="002426D0">
        <w:rPr>
          <w:rFonts w:eastAsia="Calibri" w:cstheme="minorHAnsi"/>
          <w:color w:val="000000"/>
        </w:rPr>
        <w:t xml:space="preserve"> </w:t>
      </w:r>
      <w:r w:rsidRPr="002426D0">
        <w:rPr>
          <w:rFonts w:eastAsia="Calibri" w:cstheme="minorHAnsi"/>
          <w:b/>
          <w:color w:val="000000"/>
        </w:rPr>
        <w:t>brings a gift of violence</w:t>
      </w:r>
      <w:r w:rsidRPr="002426D0">
        <w:rPr>
          <w:rFonts w:eastAsia="Calibri" w:cstheme="minorHAnsi"/>
          <w:color w:val="000000"/>
        </w:rPr>
        <w:t xml:space="preserve"> Heb. </w:t>
      </w:r>
      <w:r w:rsidRPr="002426D0">
        <w:rPr>
          <w:rFonts w:eastAsia="Calibri" w:cstheme="minorHAnsi"/>
          <w:color w:val="000000"/>
          <w:rtl/>
        </w:rPr>
        <w:t>מְבָרֵךְ</w:t>
      </w:r>
      <w:r w:rsidRPr="002426D0">
        <w:rPr>
          <w:rFonts w:eastAsia="Calibri" w:cstheme="minorHAnsi"/>
          <w:color w:val="000000"/>
        </w:rPr>
        <w:t xml:space="preserve">, blesses Me with a gift of violence, brings a gift of violence. This is its explanation, and the expression of </w:t>
      </w:r>
      <w:r w:rsidRPr="002426D0">
        <w:rPr>
          <w:rFonts w:eastAsia="Calibri" w:cstheme="minorHAnsi"/>
          <w:color w:val="000000"/>
          <w:rtl/>
        </w:rPr>
        <w:t xml:space="preserve">בְּרָכָה </w:t>
      </w:r>
      <w:r w:rsidRPr="002426D0">
        <w:rPr>
          <w:rFonts w:eastAsia="Calibri" w:cstheme="minorHAnsi"/>
          <w:color w:val="000000"/>
        </w:rPr>
        <w:t xml:space="preserve">applies to a gift that is for a reception. Comp. (Gen. 33:11) “Please take my gift </w:t>
      </w:r>
      <w:r w:rsidRPr="002426D0">
        <w:rPr>
          <w:rFonts w:eastAsia="Calibri" w:cstheme="minorHAnsi"/>
          <w:color w:val="000000"/>
          <w:rtl/>
        </w:rPr>
        <w:t>(בִּרְכָתִי)</w:t>
      </w:r>
      <w:r w:rsidRPr="002426D0">
        <w:rPr>
          <w:rFonts w:eastAsia="Calibri" w:cstheme="minorHAnsi"/>
          <w:color w:val="000000"/>
        </w:rPr>
        <w:t xml:space="preserve">.” Also (supra 36:16), “Make peace </w:t>
      </w:r>
      <w:r w:rsidRPr="002426D0">
        <w:rPr>
          <w:rFonts w:eastAsia="Calibri" w:cstheme="minorHAnsi"/>
          <w:color w:val="000000"/>
          <w:rtl/>
        </w:rPr>
        <w:t xml:space="preserve">(בְרָכָה) </w:t>
      </w:r>
      <w:r w:rsidRPr="002426D0">
        <w:rPr>
          <w:rFonts w:eastAsia="Calibri" w:cstheme="minorHAnsi"/>
          <w:color w:val="000000"/>
        </w:rPr>
        <w:t xml:space="preserve">with me and come out to me.” </w:t>
      </w:r>
    </w:p>
    <w:p w14:paraId="36A9BCD3"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28BDA98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they, too, chose their ways</w:t>
      </w:r>
      <w:r w:rsidRPr="002426D0">
        <w:rPr>
          <w:rFonts w:eastAsia="Calibri" w:cstheme="minorHAnsi"/>
          <w:color w:val="000000"/>
        </w:rPr>
        <w:t xml:space="preserve"> They desire these evil ways, and I, too, will choose and desire their mockeries. Now if you ask the meaning of </w:t>
      </w:r>
      <w:r w:rsidRPr="002426D0">
        <w:rPr>
          <w:rFonts w:eastAsia="Calibri" w:cstheme="minorHAnsi"/>
          <w:color w:val="000000"/>
          <w:rtl/>
        </w:rPr>
        <w:t>גַּם</w:t>
      </w:r>
      <w:r w:rsidRPr="002426D0">
        <w:rPr>
          <w:rFonts w:eastAsia="Calibri" w:cstheme="minorHAnsi"/>
          <w:color w:val="000000"/>
        </w:rPr>
        <w:t xml:space="preserve">, too, so is the style of the Hebrew language to say twice </w:t>
      </w:r>
      <w:r w:rsidRPr="002426D0">
        <w:rPr>
          <w:rFonts w:eastAsia="Calibri" w:cstheme="minorHAnsi"/>
          <w:color w:val="000000"/>
          <w:rtl/>
        </w:rPr>
        <w:t xml:space="preserve">גַּם </w:t>
      </w:r>
      <w:r w:rsidRPr="002426D0">
        <w:rPr>
          <w:rFonts w:eastAsia="Calibri" w:cstheme="minorHAnsi"/>
          <w:color w:val="000000"/>
        </w:rPr>
        <w:t xml:space="preserve">one next to the other. Comp. (Deut. 32:25) “Both a young man and a virgin </w:t>
      </w:r>
      <w:r w:rsidRPr="002426D0">
        <w:rPr>
          <w:rFonts w:eastAsia="Calibri" w:cstheme="minorHAnsi"/>
          <w:color w:val="000000"/>
          <w:rtl/>
        </w:rPr>
        <w:t xml:space="preserve">(גַּם בָּחוּר גַּם בְּתוּלָה) </w:t>
      </w:r>
      <w:r w:rsidRPr="002426D0">
        <w:rPr>
          <w:rFonts w:eastAsia="Calibri" w:cstheme="minorHAnsi"/>
          <w:color w:val="000000"/>
        </w:rPr>
        <w:t xml:space="preserve">”; (I Kings 3:26) “neither mine nor yours </w:t>
      </w:r>
      <w:r w:rsidRPr="002426D0">
        <w:rPr>
          <w:rFonts w:eastAsia="Calibri" w:cstheme="minorHAnsi"/>
          <w:color w:val="000000"/>
          <w:rtl/>
        </w:rPr>
        <w:t xml:space="preserve">(גַּם לִי גַּם לָךְ) </w:t>
      </w:r>
      <w:r w:rsidRPr="002426D0">
        <w:rPr>
          <w:rFonts w:eastAsia="Calibri" w:cstheme="minorHAnsi"/>
          <w:color w:val="000000"/>
        </w:rPr>
        <w:t xml:space="preserve">”; (Ecc. 9:1) “neither love nor hate </w:t>
      </w:r>
      <w:r w:rsidRPr="002426D0">
        <w:rPr>
          <w:rFonts w:eastAsia="Calibri" w:cstheme="minorHAnsi"/>
          <w:color w:val="000000"/>
          <w:rtl/>
        </w:rPr>
        <w:t xml:space="preserve">(גַּם אַהֲבָה גַּם שִׂנְאָה) </w:t>
      </w:r>
      <w:r w:rsidRPr="002426D0">
        <w:rPr>
          <w:rFonts w:eastAsia="Calibri" w:cstheme="minorHAnsi"/>
          <w:color w:val="000000"/>
        </w:rPr>
        <w:t xml:space="preserve">”; (Num. 18:3) “and neither they nor you shall die </w:t>
      </w:r>
      <w:r w:rsidRPr="002426D0">
        <w:rPr>
          <w:rFonts w:eastAsia="Calibri" w:cstheme="minorHAnsi"/>
          <w:color w:val="000000"/>
          <w:rtl/>
        </w:rPr>
        <w:t>(גַּם הֵם גַּם אַתֶּם)</w:t>
      </w:r>
      <w:r w:rsidRPr="002426D0">
        <w:rPr>
          <w:rFonts w:eastAsia="Calibri" w:cstheme="minorHAnsi"/>
          <w:color w:val="000000"/>
        </w:rPr>
        <w:t xml:space="preserve">.” Here, too, both they chose and I will choose. </w:t>
      </w:r>
      <w:r w:rsidRPr="002426D0">
        <w:rPr>
          <w:rFonts w:eastAsia="Calibri" w:cstheme="minorHAnsi"/>
          <w:b/>
          <w:color w:val="000000"/>
        </w:rPr>
        <w:t>4</w:t>
      </w:r>
      <w:r w:rsidRPr="002426D0">
        <w:rPr>
          <w:rFonts w:eastAsia="Calibri" w:cstheme="minorHAnsi"/>
          <w:color w:val="000000"/>
        </w:rPr>
        <w:t xml:space="preserve"> </w:t>
      </w:r>
      <w:r w:rsidRPr="002426D0">
        <w:rPr>
          <w:rFonts w:eastAsia="Calibri" w:cstheme="minorHAnsi"/>
          <w:b/>
          <w:color w:val="000000"/>
        </w:rPr>
        <w:t>their mockeries</w:t>
      </w:r>
      <w:r w:rsidRPr="002426D0">
        <w:rPr>
          <w:rFonts w:eastAsia="Calibri" w:cstheme="minorHAnsi"/>
          <w:color w:val="000000"/>
        </w:rPr>
        <w:t xml:space="preserve"> Heb. </w:t>
      </w:r>
      <w:r w:rsidRPr="002426D0">
        <w:rPr>
          <w:rFonts w:eastAsia="Calibri" w:cstheme="minorHAnsi"/>
          <w:color w:val="000000"/>
          <w:rtl/>
        </w:rPr>
        <w:t>בְּתַעֲלוּלֵיהֶם</w:t>
      </w:r>
      <w:r w:rsidRPr="002426D0">
        <w:rPr>
          <w:rFonts w:eastAsia="Calibri" w:cstheme="minorHAnsi"/>
          <w:color w:val="000000"/>
        </w:rPr>
        <w:t xml:space="preserve">, to mock them, an expression like (ibid. 22:29) “For you mocked </w:t>
      </w:r>
      <w:r w:rsidRPr="002426D0">
        <w:rPr>
          <w:rFonts w:eastAsia="Calibri" w:cstheme="minorHAnsi"/>
          <w:color w:val="000000"/>
          <w:rtl/>
        </w:rPr>
        <w:t xml:space="preserve">(הִתְעַלַּלְתְּ) </w:t>
      </w:r>
      <w:r w:rsidRPr="002426D0">
        <w:rPr>
          <w:rFonts w:eastAsia="Calibri" w:cstheme="minorHAnsi"/>
          <w:color w:val="000000"/>
        </w:rPr>
        <w:t xml:space="preserve">me.” </w:t>
      </w:r>
    </w:p>
    <w:p w14:paraId="0F1D160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69E1F12A"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their fears</w:t>
      </w:r>
      <w:r w:rsidRPr="002426D0">
        <w:rPr>
          <w:rFonts w:eastAsia="Calibri" w:cstheme="minorHAnsi"/>
          <w:color w:val="000000"/>
        </w:rPr>
        <w:t xml:space="preserve"> What they fear. </w:t>
      </w:r>
    </w:p>
    <w:p w14:paraId="1BEDB911"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09E18EBB"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since I called</w:t>
      </w:r>
      <w:r w:rsidRPr="002426D0">
        <w:rPr>
          <w:rFonts w:eastAsia="Calibri" w:cstheme="minorHAnsi"/>
          <w:color w:val="000000"/>
        </w:rPr>
        <w:t xml:space="preserve"> Hearken and return to Me. </w:t>
      </w:r>
    </w:p>
    <w:p w14:paraId="2D2D4F5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E4960F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no one answered</w:t>
      </w:r>
      <w:r w:rsidRPr="002426D0">
        <w:rPr>
          <w:rFonts w:eastAsia="Calibri" w:cstheme="minorHAnsi"/>
          <w:color w:val="000000"/>
        </w:rPr>
        <w:t xml:space="preserve"> saying, “I heard.” </w:t>
      </w:r>
    </w:p>
    <w:p w14:paraId="2019016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7A58807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5</w:t>
      </w:r>
      <w:r w:rsidRPr="002426D0">
        <w:rPr>
          <w:rFonts w:eastAsia="Calibri" w:cstheme="minorHAnsi"/>
          <w:color w:val="000000"/>
        </w:rPr>
        <w:t xml:space="preserve"> </w:t>
      </w:r>
      <w:r w:rsidRPr="002426D0">
        <w:rPr>
          <w:rFonts w:eastAsia="Calibri" w:cstheme="minorHAnsi"/>
          <w:b/>
          <w:color w:val="000000"/>
        </w:rPr>
        <w:t>who quake at His word</w:t>
      </w:r>
      <w:r w:rsidRPr="002426D0">
        <w:rPr>
          <w:rFonts w:eastAsia="Calibri" w:cstheme="minorHAnsi"/>
          <w:color w:val="000000"/>
        </w:rPr>
        <w:t xml:space="preserve"> The righteous who hasten with quaking to draw near to His words. </w:t>
      </w:r>
    </w:p>
    <w:p w14:paraId="30448B0E"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0975274"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Another explanation: </w:t>
      </w:r>
    </w:p>
    <w:p w14:paraId="5843191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21263EE1"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brethren...who cast you out, said</w:t>
      </w:r>
      <w:r w:rsidRPr="002426D0">
        <w:rPr>
          <w:rFonts w:eastAsia="Calibri" w:cstheme="minorHAnsi"/>
          <w:color w:val="000000"/>
        </w:rPr>
        <w:t xml:space="preserve"> Who said to you (Lam. 4:15), “Turn away, unclean one.” </w:t>
      </w:r>
    </w:p>
    <w:p w14:paraId="53470811"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670D553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65:5), “Keep to yourself, do not come near me.” [Because of the confusion, we quote other readings. Some manuscripts, as well as K’li Paz, read:] </w:t>
      </w:r>
    </w:p>
    <w:p w14:paraId="058AB4B7"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543778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w:t>
      </w:r>
    </w:p>
    <w:p w14:paraId="784CF524"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B655F63"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 5), “Keep to yourself, do not come near me.” Another explanation: </w:t>
      </w:r>
    </w:p>
    <w:p w14:paraId="3B0935C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6B61D55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children of Esau. </w:t>
      </w:r>
    </w:p>
    <w:p w14:paraId="2342123F"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8C2B1CF"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who cast you out</w:t>
      </w:r>
      <w:r w:rsidRPr="002426D0">
        <w:rPr>
          <w:rFonts w:eastAsia="Calibri" w:cstheme="minorHAnsi"/>
          <w:color w:val="000000"/>
        </w:rPr>
        <w:t xml:space="preserve"> Who said to you (Lam. 4:15), “Turn away, unclean one.” </w:t>
      </w:r>
    </w:p>
    <w:p w14:paraId="202C3183"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A7423D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lastRenderedPageBreak/>
        <w:t>For the sake of my name, the Lord shall be glorified</w:t>
      </w:r>
      <w:r w:rsidRPr="002426D0">
        <w:rPr>
          <w:rFonts w:eastAsia="Calibri" w:cstheme="minorHAnsi"/>
          <w:color w:val="000000"/>
        </w:rPr>
        <w:t xml:space="preserve"> With our greatness, the Holy One, blessed be He, is glorified, for we are closer to Him than you are. </w:t>
      </w:r>
    </w:p>
    <w:p w14:paraId="3490B4BF"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2E72C699"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but we will see your joy</w:t>
      </w:r>
      <w:r w:rsidRPr="002426D0">
        <w:rPr>
          <w:rFonts w:eastAsia="Calibri"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0439B2C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48D266F"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7</w:t>
      </w:r>
      <w:r w:rsidRPr="002426D0">
        <w:rPr>
          <w:rFonts w:eastAsia="Calibri" w:cstheme="minorHAnsi"/>
          <w:color w:val="000000"/>
        </w:rPr>
        <w:t xml:space="preserve"> </w:t>
      </w:r>
      <w:r w:rsidRPr="002426D0">
        <w:rPr>
          <w:rFonts w:eastAsia="Calibri" w:cstheme="minorHAnsi"/>
          <w:b/>
          <w:color w:val="000000"/>
        </w:rPr>
        <w:t>When she has not yet travailed</w:t>
      </w:r>
      <w:r w:rsidRPr="002426D0">
        <w:rPr>
          <w:rFonts w:eastAsia="Calibri"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26084080"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259F2F9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she has been delivered of a male child</w:t>
      </w:r>
      <w:r w:rsidRPr="002426D0">
        <w:rPr>
          <w:rFonts w:eastAsia="Calibri" w:cstheme="minorHAnsi"/>
          <w:color w:val="000000"/>
        </w:rPr>
        <w:t xml:space="preserve"> Heb. </w:t>
      </w:r>
      <w:r w:rsidRPr="002426D0">
        <w:rPr>
          <w:rFonts w:eastAsia="Calibri" w:cstheme="minorHAnsi"/>
          <w:color w:val="000000"/>
          <w:rtl/>
        </w:rPr>
        <w:t>וְהִמְלִיטָה</w:t>
      </w:r>
      <w:r w:rsidRPr="002426D0">
        <w:rPr>
          <w:rFonts w:eastAsia="Calibri" w:cstheme="minorHAnsi"/>
          <w:color w:val="000000"/>
        </w:rPr>
        <w:t xml:space="preserve">. Any emerging of an embedded thing is called </w:t>
      </w:r>
      <w:r w:rsidRPr="002426D0">
        <w:rPr>
          <w:rFonts w:eastAsia="Calibri" w:cstheme="minorHAnsi"/>
          <w:color w:val="000000"/>
          <w:rtl/>
        </w:rPr>
        <w:t>הַמְלָטָה</w:t>
      </w:r>
      <w:r w:rsidRPr="002426D0">
        <w:rPr>
          <w:rFonts w:eastAsia="Calibri" w:cstheme="minorHAnsi"/>
          <w:color w:val="000000"/>
        </w:rPr>
        <w:t xml:space="preserve">. And </w:t>
      </w:r>
      <w:r w:rsidRPr="002426D0">
        <w:rPr>
          <w:rFonts w:eastAsia="Calibri" w:cstheme="minorHAnsi"/>
          <w:color w:val="000000"/>
          <w:rtl/>
        </w:rPr>
        <w:t xml:space="preserve">הַמְלָטָה </w:t>
      </w:r>
      <w:r w:rsidRPr="002426D0">
        <w:rPr>
          <w:rFonts w:eastAsia="Calibri" w:cstheme="minorHAnsi"/>
          <w:color w:val="000000"/>
        </w:rPr>
        <w:t xml:space="preserve">is esmoucer, or eschamocier in O.F., to allow to escape. </w:t>
      </w:r>
    </w:p>
    <w:p w14:paraId="66F26DF4"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7D711443"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8</w:t>
      </w:r>
      <w:r w:rsidRPr="002426D0">
        <w:rPr>
          <w:rFonts w:eastAsia="Calibri" w:cstheme="minorHAnsi"/>
          <w:color w:val="000000"/>
        </w:rPr>
        <w:t xml:space="preserve"> </w:t>
      </w:r>
      <w:r w:rsidRPr="002426D0">
        <w:rPr>
          <w:rFonts w:eastAsia="Calibri" w:cstheme="minorHAnsi"/>
          <w:b/>
          <w:color w:val="000000"/>
        </w:rPr>
        <w:t>Is a land born in one day?</w:t>
      </w:r>
      <w:r w:rsidRPr="002426D0">
        <w:rPr>
          <w:rFonts w:eastAsia="Calibri" w:cstheme="minorHAnsi"/>
          <w:color w:val="000000"/>
        </w:rPr>
        <w:t xml:space="preserve"> Can a pain come to a woman in confinement to bear a land full of sons in one day? </w:t>
      </w:r>
    </w:p>
    <w:p w14:paraId="76233A6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4083BF1B"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9</w:t>
      </w:r>
      <w:r w:rsidRPr="002426D0">
        <w:rPr>
          <w:rFonts w:eastAsia="Calibri" w:cstheme="minorHAnsi"/>
          <w:color w:val="000000"/>
        </w:rPr>
        <w:t xml:space="preserve"> </w:t>
      </w:r>
      <w:r w:rsidRPr="002426D0">
        <w:rPr>
          <w:rFonts w:eastAsia="Calibri" w:cstheme="minorHAnsi"/>
          <w:b/>
          <w:color w:val="000000"/>
        </w:rPr>
        <w:t>Will I bring to the birth stool and not cause to give birth</w:t>
      </w:r>
      <w:r w:rsidRPr="002426D0">
        <w:rPr>
          <w:rFonts w:eastAsia="Calibri"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1947523E"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602AC96C"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11</w:t>
      </w:r>
      <w:r w:rsidRPr="002426D0">
        <w:rPr>
          <w:rFonts w:eastAsia="Calibri" w:cstheme="minorHAnsi"/>
          <w:color w:val="000000"/>
        </w:rPr>
        <w:t xml:space="preserve"> </w:t>
      </w:r>
      <w:r w:rsidRPr="002426D0">
        <w:rPr>
          <w:rFonts w:eastAsia="Calibri" w:cstheme="minorHAnsi"/>
          <w:b/>
          <w:color w:val="000000"/>
        </w:rPr>
        <w:t>from the breast</w:t>
      </w:r>
      <w:r w:rsidRPr="002426D0">
        <w:rPr>
          <w:rFonts w:eastAsia="Calibri" w:cstheme="minorHAnsi"/>
          <w:color w:val="000000"/>
        </w:rPr>
        <w:t xml:space="preserve"> Heb. </w:t>
      </w:r>
      <w:r w:rsidRPr="002426D0">
        <w:rPr>
          <w:rFonts w:eastAsia="Calibri" w:cstheme="minorHAnsi"/>
          <w:color w:val="000000"/>
          <w:rtl/>
        </w:rPr>
        <w:t>מִשּֽׁד</w:t>
      </w:r>
      <w:r w:rsidRPr="002426D0">
        <w:rPr>
          <w:rFonts w:eastAsia="Calibri" w:cstheme="minorHAnsi"/>
          <w:color w:val="000000"/>
        </w:rPr>
        <w:t xml:space="preserve">, an expression of breasts </w:t>
      </w:r>
      <w:r w:rsidRPr="002426D0">
        <w:rPr>
          <w:rFonts w:eastAsia="Calibri" w:cstheme="minorHAnsi"/>
          <w:color w:val="000000"/>
          <w:rtl/>
        </w:rPr>
        <w:t>(שָׁדַיִם)</w:t>
      </w:r>
      <w:r w:rsidRPr="002426D0">
        <w:rPr>
          <w:rFonts w:eastAsia="Calibri" w:cstheme="minorHAnsi"/>
          <w:color w:val="000000"/>
        </w:rPr>
        <w:t xml:space="preserve">. </w:t>
      </w:r>
    </w:p>
    <w:p w14:paraId="647E173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44D70CC"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 drink deeply</w:t>
      </w:r>
      <w:r w:rsidRPr="002426D0">
        <w:rPr>
          <w:rFonts w:eastAsia="Calibri" w:cstheme="minorHAnsi"/>
          <w:color w:val="000000"/>
        </w:rPr>
        <w:t xml:space="preserve"> Heb. </w:t>
      </w:r>
      <w:r w:rsidRPr="002426D0">
        <w:rPr>
          <w:rFonts w:eastAsia="Calibri" w:cstheme="minorHAnsi"/>
          <w:color w:val="000000"/>
          <w:rtl/>
        </w:rPr>
        <w:t>תָּמֽצּוּ</w:t>
      </w:r>
      <w:r w:rsidRPr="002426D0">
        <w:rPr>
          <w:rFonts w:eastAsia="Calibri" w:cstheme="minorHAnsi"/>
          <w:color w:val="000000"/>
        </w:rPr>
        <w:t xml:space="preserve">, sucer in French, to suck. </w:t>
      </w:r>
    </w:p>
    <w:p w14:paraId="39ED1774"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7A992B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from her approaching glory</w:t>
      </w:r>
      <w:r w:rsidRPr="002426D0">
        <w:rPr>
          <w:rFonts w:eastAsia="Calibri" w:cstheme="minorHAnsi"/>
          <w:color w:val="000000"/>
        </w:rPr>
        <w:t xml:space="preserve"> Heb. </w:t>
      </w:r>
      <w:r w:rsidRPr="002426D0">
        <w:rPr>
          <w:rFonts w:eastAsia="Calibri" w:cstheme="minorHAnsi"/>
          <w:color w:val="000000"/>
          <w:rtl/>
        </w:rPr>
        <w:t>מִזִּיז</w:t>
      </w:r>
      <w:r w:rsidRPr="002426D0">
        <w:rPr>
          <w:rFonts w:eastAsia="Calibri" w:cstheme="minorHAnsi"/>
          <w:color w:val="000000"/>
        </w:rPr>
        <w:t xml:space="preserve">. From the great glory that is moving and coming nearer to her. </w:t>
      </w:r>
      <w:r w:rsidRPr="002426D0">
        <w:rPr>
          <w:rFonts w:eastAsia="Calibri" w:cstheme="minorHAnsi"/>
          <w:color w:val="000000"/>
          <w:rtl/>
        </w:rPr>
        <w:t xml:space="preserve">זִיז </w:t>
      </w:r>
      <w:r w:rsidRPr="002426D0">
        <w:rPr>
          <w:rFonts w:eastAsia="Calibri" w:cstheme="minorHAnsi"/>
          <w:color w:val="000000"/>
        </w:rPr>
        <w:t xml:space="preserve">means esmoviment in O.F., movement. </w:t>
      </w:r>
    </w:p>
    <w:p w14:paraId="1F6E143B"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D0AD32E"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12</w:t>
      </w:r>
      <w:r w:rsidRPr="002426D0">
        <w:rPr>
          <w:rFonts w:eastAsia="Calibri" w:cstheme="minorHAnsi"/>
          <w:color w:val="000000"/>
        </w:rPr>
        <w:t xml:space="preserve"> </w:t>
      </w:r>
      <w:r w:rsidRPr="002426D0">
        <w:rPr>
          <w:rFonts w:eastAsia="Calibri" w:cstheme="minorHAnsi"/>
          <w:b/>
          <w:color w:val="000000"/>
        </w:rPr>
        <w:t>and like a flooding stream</w:t>
      </w:r>
      <w:r w:rsidRPr="002426D0">
        <w:rPr>
          <w:rFonts w:eastAsia="Calibri" w:cstheme="minorHAnsi"/>
          <w:color w:val="000000"/>
        </w:rPr>
        <w:t xml:space="preserve"> I extend to her the wealth of the nations. </w:t>
      </w:r>
    </w:p>
    <w:p w14:paraId="03546AF3"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8979A9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on the side</w:t>
      </w:r>
      <w:r w:rsidRPr="002426D0">
        <w:rPr>
          <w:rFonts w:eastAsia="Calibri" w:cstheme="minorHAnsi"/>
          <w:color w:val="000000"/>
        </w:rPr>
        <w:t xml:space="preserve"> On the sides of your nurses, [in Aramaic,] </w:t>
      </w:r>
      <w:r w:rsidRPr="002426D0">
        <w:rPr>
          <w:rFonts w:eastAsia="Calibri" w:cstheme="minorHAnsi"/>
          <w:color w:val="000000"/>
          <w:rtl/>
        </w:rPr>
        <w:t>גִּסְסִין</w:t>
      </w:r>
      <w:r w:rsidRPr="002426D0">
        <w:rPr>
          <w:rFonts w:eastAsia="Calibri" w:cstheme="minorHAnsi"/>
          <w:color w:val="000000"/>
        </w:rPr>
        <w:t xml:space="preserve">. </w:t>
      </w:r>
    </w:p>
    <w:p w14:paraId="4B1229B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12D704F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 shall be dandled</w:t>
      </w:r>
      <w:r w:rsidRPr="002426D0">
        <w:rPr>
          <w:rFonts w:eastAsia="Calibri" w:cstheme="minorHAnsi"/>
          <w:color w:val="000000"/>
        </w:rPr>
        <w:t xml:space="preserve"> You shall be dandled as they dandle an infant. Esbanier in O.F. </w:t>
      </w:r>
    </w:p>
    <w:p w14:paraId="5DE5FCA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5B1B523C"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14</w:t>
      </w:r>
      <w:r w:rsidRPr="002426D0">
        <w:rPr>
          <w:rFonts w:eastAsia="Calibri" w:cstheme="minorHAnsi"/>
          <w:color w:val="000000"/>
        </w:rPr>
        <w:t xml:space="preserve"> </w:t>
      </w:r>
      <w:r w:rsidRPr="002426D0">
        <w:rPr>
          <w:rFonts w:eastAsia="Calibri" w:cstheme="minorHAnsi"/>
          <w:b/>
          <w:color w:val="000000"/>
        </w:rPr>
        <w:t>and the hand of the Lord shall be known</w:t>
      </w:r>
      <w:r w:rsidRPr="002426D0">
        <w:rPr>
          <w:rFonts w:eastAsia="Calibri" w:cstheme="minorHAnsi"/>
          <w:color w:val="000000"/>
        </w:rPr>
        <w:t xml:space="preserve"> When He wreaks His vengeance and His awesome acts, His servants shall know the strength of the might of His hand. </w:t>
      </w:r>
    </w:p>
    <w:p w14:paraId="422EBC63"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15FDEDB8"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15</w:t>
      </w:r>
      <w:r w:rsidRPr="002426D0">
        <w:rPr>
          <w:rFonts w:eastAsia="Calibri" w:cstheme="minorHAnsi"/>
          <w:color w:val="000000"/>
        </w:rPr>
        <w:t xml:space="preserve"> </w:t>
      </w:r>
      <w:r w:rsidRPr="002426D0">
        <w:rPr>
          <w:rFonts w:eastAsia="Calibri" w:cstheme="minorHAnsi"/>
          <w:b/>
          <w:color w:val="000000"/>
        </w:rPr>
        <w:t>shall come with fire</w:t>
      </w:r>
      <w:r w:rsidRPr="002426D0">
        <w:rPr>
          <w:rFonts w:eastAsia="Calibri" w:cstheme="minorHAnsi"/>
          <w:color w:val="000000"/>
        </w:rPr>
        <w:t xml:space="preserve"> With the fury of fire He shall come upon the wicked. </w:t>
      </w:r>
    </w:p>
    <w:p w14:paraId="499577D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0622942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to render</w:t>
      </w:r>
      <w:r w:rsidRPr="002426D0">
        <w:rPr>
          <w:rFonts w:eastAsia="Calibri" w:cstheme="minorHAnsi"/>
          <w:color w:val="000000"/>
        </w:rPr>
        <w:t xml:space="preserve"> Heb. </w:t>
      </w:r>
      <w:r w:rsidRPr="002426D0">
        <w:rPr>
          <w:rFonts w:eastAsia="Calibri" w:cstheme="minorHAnsi"/>
          <w:color w:val="000000"/>
          <w:rtl/>
        </w:rPr>
        <w:t>לְהָשִׁיב</w:t>
      </w:r>
      <w:r w:rsidRPr="002426D0">
        <w:rPr>
          <w:rFonts w:eastAsia="Calibri" w:cstheme="minorHAnsi"/>
          <w:color w:val="000000"/>
        </w:rPr>
        <w:t xml:space="preserve">, [lit. to return] to His adversaries with fury His anger. </w:t>
      </w:r>
    </w:p>
    <w:p w14:paraId="779B3080"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17A09A8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16</w:t>
      </w:r>
      <w:r w:rsidRPr="002426D0">
        <w:rPr>
          <w:rFonts w:eastAsia="Calibri" w:cstheme="minorHAnsi"/>
          <w:color w:val="000000"/>
        </w:rPr>
        <w:t xml:space="preserve"> </w:t>
      </w:r>
      <w:r w:rsidRPr="002426D0">
        <w:rPr>
          <w:rFonts w:eastAsia="Calibri" w:cstheme="minorHAnsi"/>
          <w:b/>
          <w:color w:val="000000"/>
        </w:rPr>
        <w:t>For with fire</w:t>
      </w:r>
      <w:r w:rsidRPr="002426D0">
        <w:rPr>
          <w:rFonts w:eastAsia="Calibri" w:cstheme="minorHAnsi"/>
          <w:color w:val="000000"/>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2426D0">
        <w:rPr>
          <w:rFonts w:eastAsia="Calibri" w:cstheme="minorHAnsi"/>
          <w:color w:val="000000"/>
          <w:rtl/>
        </w:rPr>
        <w:t xml:space="preserve">(וְנִשְׁפַּטְתִּי) </w:t>
      </w:r>
      <w:r w:rsidRPr="002426D0">
        <w:rPr>
          <w:rFonts w:eastAsia="Calibri" w:cstheme="minorHAnsi"/>
          <w:color w:val="000000"/>
        </w:rPr>
        <w:t xml:space="preserve">”; (Jer. 2:35) “Behold, I contend with you.” It is an expression of debate. Derajjsner in O.F. [And its simple meaning is: For with the fire of the Lord and with His sword, all flesh shall be judged. Similarly, there are many inverted verses in Scriptures.] </w:t>
      </w:r>
    </w:p>
    <w:p w14:paraId="0754386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4503C23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17</w:t>
      </w:r>
      <w:r w:rsidRPr="002426D0">
        <w:rPr>
          <w:rFonts w:eastAsia="Calibri" w:cstheme="minorHAnsi"/>
          <w:color w:val="000000"/>
        </w:rPr>
        <w:t xml:space="preserve"> </w:t>
      </w:r>
      <w:r w:rsidRPr="002426D0">
        <w:rPr>
          <w:rFonts w:eastAsia="Calibri" w:cstheme="minorHAnsi"/>
          <w:b/>
          <w:color w:val="000000"/>
        </w:rPr>
        <w:t>Those who prepare themselves</w:t>
      </w:r>
      <w:r w:rsidRPr="002426D0">
        <w:rPr>
          <w:rFonts w:eastAsia="Calibri" w:cstheme="minorHAnsi"/>
          <w:color w:val="000000"/>
        </w:rPr>
        <w:t xml:space="preserve"> Heb. </w:t>
      </w:r>
      <w:r w:rsidRPr="002426D0">
        <w:rPr>
          <w:rFonts w:eastAsia="Calibri" w:cstheme="minorHAnsi"/>
          <w:color w:val="000000"/>
          <w:rtl/>
        </w:rPr>
        <w:t>הַמִּתְקַדְּשִׁים</w:t>
      </w:r>
      <w:r w:rsidRPr="002426D0">
        <w:rPr>
          <w:rFonts w:eastAsia="Calibri" w:cstheme="minorHAnsi"/>
          <w:color w:val="000000"/>
        </w:rPr>
        <w:t xml:space="preserve">. Those who prepare themselves, “Let you and me go on such-and-such a day to worship such-and-such an idol.” </w:t>
      </w:r>
    </w:p>
    <w:p w14:paraId="3C3DD3A7"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2AED7F31"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 xml:space="preserve">to the gardens </w:t>
      </w:r>
      <w:r w:rsidRPr="002426D0">
        <w:rPr>
          <w:rFonts w:eastAsia="Calibri" w:cstheme="minorHAnsi"/>
          <w:color w:val="000000"/>
        </w:rPr>
        <w:t xml:space="preserve">where they plant vegetables, and there they would erect idols. </w:t>
      </w:r>
    </w:p>
    <w:p w14:paraId="74354640"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AD5021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[one] after one</w:t>
      </w:r>
      <w:r w:rsidRPr="002426D0">
        <w:rPr>
          <w:rFonts w:eastAsia="Calibri" w:cstheme="minorHAnsi"/>
          <w:color w:val="000000"/>
        </w:rPr>
        <w:t xml:space="preserve"> As Jonathan renders: a company after a company. They prepare themselves and purify themselves to worship, one company after its fellow has completed its worship. </w:t>
      </w:r>
    </w:p>
    <w:p w14:paraId="18BDAAC9"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F4D9B9D"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in the middle</w:t>
      </w:r>
      <w:r w:rsidRPr="002426D0">
        <w:rPr>
          <w:rFonts w:eastAsia="Calibri" w:cstheme="minorHAnsi"/>
          <w:color w:val="000000"/>
        </w:rPr>
        <w:t xml:space="preserve"> In the middle of the garden. Such was their custom to erect it. </w:t>
      </w:r>
    </w:p>
    <w:p w14:paraId="1F57B18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0242333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18</w:t>
      </w:r>
      <w:r w:rsidRPr="002426D0">
        <w:rPr>
          <w:rFonts w:eastAsia="Calibri" w:cstheme="minorHAnsi"/>
          <w:color w:val="000000"/>
        </w:rPr>
        <w:t xml:space="preserve"> </w:t>
      </w:r>
      <w:r w:rsidRPr="002426D0">
        <w:rPr>
          <w:rFonts w:eastAsia="Calibri" w:cstheme="minorHAnsi"/>
          <w:b/>
          <w:color w:val="000000"/>
        </w:rPr>
        <w:t>And I - their deeds and their thoughts have come etc.</w:t>
      </w:r>
      <w:r w:rsidRPr="002426D0">
        <w:rPr>
          <w:rFonts w:eastAsia="Calibri" w:cstheme="minorHAnsi"/>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40B31D58"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2798F71"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they shall see My glory</w:t>
      </w:r>
      <w:r w:rsidRPr="002426D0">
        <w:rPr>
          <w:rFonts w:eastAsia="Calibri" w:cstheme="minorHAnsi"/>
          <w:color w:val="000000"/>
        </w:rPr>
        <w:t xml:space="preserve"> When I wage war with them with the plague of the following description (ibid. 14:12): “Their flesh shall disintegrate...and their eyes...and their tongue.” </w:t>
      </w:r>
    </w:p>
    <w:p w14:paraId="7C809DB1"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6D2E7F9E"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19</w:t>
      </w:r>
      <w:r w:rsidRPr="002426D0">
        <w:rPr>
          <w:rFonts w:eastAsia="Calibri" w:cstheme="minorHAnsi"/>
          <w:color w:val="000000"/>
        </w:rPr>
        <w:t xml:space="preserve"> </w:t>
      </w:r>
      <w:r w:rsidRPr="002426D0">
        <w:rPr>
          <w:rFonts w:eastAsia="Calibri" w:cstheme="minorHAnsi"/>
          <w:b/>
          <w:color w:val="000000"/>
        </w:rPr>
        <w:t>And I will place a sign upon them etc.</w:t>
      </w:r>
      <w:r w:rsidRPr="002426D0">
        <w:rPr>
          <w:rFonts w:eastAsia="Calibri"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2BE2B507"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347A549"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20</w:t>
      </w:r>
      <w:r w:rsidRPr="002426D0">
        <w:rPr>
          <w:rFonts w:eastAsia="Calibri" w:cstheme="minorHAnsi"/>
          <w:color w:val="000000"/>
        </w:rPr>
        <w:t xml:space="preserve"> </w:t>
      </w:r>
      <w:r w:rsidRPr="002426D0">
        <w:rPr>
          <w:rFonts w:eastAsia="Calibri" w:cstheme="minorHAnsi"/>
          <w:b/>
          <w:color w:val="000000"/>
        </w:rPr>
        <w:t>and with covered wagons</w:t>
      </w:r>
      <w:r w:rsidRPr="002426D0">
        <w:rPr>
          <w:rFonts w:eastAsia="Calibri" w:cstheme="minorHAnsi"/>
          <w:color w:val="000000"/>
        </w:rPr>
        <w:t xml:space="preserve"> Heb. </w:t>
      </w:r>
      <w:r w:rsidRPr="002426D0">
        <w:rPr>
          <w:rFonts w:eastAsia="Calibri" w:cstheme="minorHAnsi"/>
          <w:color w:val="000000"/>
          <w:rtl/>
        </w:rPr>
        <w:t>וּבַצַּבִּים</w:t>
      </w:r>
      <w:r w:rsidRPr="002426D0">
        <w:rPr>
          <w:rFonts w:eastAsia="Calibri" w:cstheme="minorHAnsi"/>
          <w:color w:val="000000"/>
        </w:rPr>
        <w:t xml:space="preserve">. These are wagons equipped with partitions and a tent. Comp. (Num. 7:3) “Six covered wagons </w:t>
      </w:r>
      <w:r w:rsidRPr="002426D0">
        <w:rPr>
          <w:rFonts w:eastAsia="Calibri" w:cstheme="minorHAnsi"/>
          <w:color w:val="000000"/>
          <w:rtl/>
        </w:rPr>
        <w:t>(עֶגְלוֹתצָב)</w:t>
      </w:r>
      <w:r w:rsidRPr="002426D0">
        <w:rPr>
          <w:rFonts w:eastAsia="Calibri" w:cstheme="minorHAnsi"/>
          <w:color w:val="000000"/>
        </w:rPr>
        <w:t xml:space="preserve">.” </w:t>
      </w:r>
    </w:p>
    <w:p w14:paraId="5E9CAFE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3C14BDE2"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with joyous songs</w:t>
      </w:r>
      <w:r w:rsidRPr="002426D0">
        <w:rPr>
          <w:rFonts w:eastAsia="Calibri" w:cstheme="minorHAnsi"/>
          <w:color w:val="000000"/>
        </w:rPr>
        <w:t xml:space="preserve"> Heb. </w:t>
      </w:r>
      <w:r w:rsidRPr="002426D0">
        <w:rPr>
          <w:rFonts w:eastAsia="Calibri" w:cstheme="minorHAnsi"/>
          <w:color w:val="000000"/>
          <w:rtl/>
        </w:rPr>
        <w:t>וּבַכִּרְכָּרוֹת</w:t>
      </w:r>
      <w:r w:rsidRPr="002426D0">
        <w:rPr>
          <w:rFonts w:eastAsia="Calibri" w:cstheme="minorHAnsi"/>
          <w:color w:val="000000"/>
        </w:rPr>
        <w:t xml:space="preserve">. With a song of players and dancers. Comp. (II Sam. 6:14) “And David danced </w:t>
      </w:r>
      <w:r w:rsidRPr="002426D0">
        <w:rPr>
          <w:rFonts w:eastAsia="Calibri" w:cstheme="minorHAnsi"/>
          <w:color w:val="000000"/>
          <w:rtl/>
        </w:rPr>
        <w:t>(מְכַרְכֵּר)</w:t>
      </w:r>
      <w:r w:rsidRPr="002426D0">
        <w:rPr>
          <w:rFonts w:eastAsia="Calibri" w:cstheme="minorHAnsi"/>
          <w:color w:val="000000"/>
        </w:rPr>
        <w:t xml:space="preserve">,” treper in O.F. [Menahem (p. 109) explains it as an expression meaning a lamb. Comp. (supra 16:1) “Send lambs </w:t>
      </w:r>
      <w:r w:rsidRPr="002426D0">
        <w:rPr>
          <w:rFonts w:eastAsia="Calibri" w:cstheme="minorHAnsi"/>
          <w:color w:val="000000"/>
          <w:rtl/>
        </w:rPr>
        <w:t xml:space="preserve">(כַּר) </w:t>
      </w:r>
      <w:r w:rsidRPr="002426D0">
        <w:rPr>
          <w:rFonts w:eastAsia="Calibri" w:cstheme="minorHAnsi"/>
          <w:color w:val="000000"/>
        </w:rPr>
        <w:t xml:space="preserve">of the ruler of the land.”] </w:t>
      </w:r>
    </w:p>
    <w:p w14:paraId="02C54AD7"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65D4D55F"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as...bring</w:t>
      </w:r>
      <w:r w:rsidRPr="002426D0">
        <w:rPr>
          <w:rFonts w:eastAsia="Calibri" w:cstheme="minorHAnsi"/>
          <w:color w:val="000000"/>
        </w:rPr>
        <w:t xml:space="preserve"> an offering in a pure vessel for acceptance, so will they bring your brethren as an acceptable offering. </w:t>
      </w:r>
    </w:p>
    <w:p w14:paraId="310A915B"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7D77137E"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21</w:t>
      </w:r>
      <w:r w:rsidRPr="002426D0">
        <w:rPr>
          <w:rFonts w:eastAsia="Calibri" w:cstheme="minorHAnsi"/>
          <w:color w:val="000000"/>
        </w:rPr>
        <w:t xml:space="preserve"> </w:t>
      </w:r>
      <w:r w:rsidRPr="002426D0">
        <w:rPr>
          <w:rFonts w:eastAsia="Calibri" w:cstheme="minorHAnsi"/>
          <w:b/>
          <w:color w:val="000000"/>
        </w:rPr>
        <w:t>And from them too</w:t>
      </w:r>
      <w:r w:rsidRPr="002426D0">
        <w:rPr>
          <w:rFonts w:eastAsia="Calibri" w:cstheme="minorHAnsi"/>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5C33B4E5"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46AF933A"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24</w:t>
      </w:r>
      <w:r w:rsidRPr="002426D0">
        <w:rPr>
          <w:rFonts w:eastAsia="Calibri" w:cstheme="minorHAnsi"/>
          <w:color w:val="000000"/>
        </w:rPr>
        <w:t xml:space="preserve"> </w:t>
      </w:r>
      <w:r w:rsidRPr="002426D0">
        <w:rPr>
          <w:rFonts w:eastAsia="Calibri" w:cstheme="minorHAnsi"/>
          <w:b/>
          <w:color w:val="000000"/>
        </w:rPr>
        <w:t>their worm</w:t>
      </w:r>
      <w:r w:rsidRPr="002426D0">
        <w:rPr>
          <w:rFonts w:eastAsia="Calibri" w:cstheme="minorHAnsi"/>
          <w:color w:val="000000"/>
        </w:rPr>
        <w:t xml:space="preserve"> The worm that consumes their flesh. </w:t>
      </w:r>
      <w:r w:rsidRPr="002426D0">
        <w:rPr>
          <w:rFonts w:eastAsia="Calibri" w:cstheme="minorHAnsi"/>
          <w:b/>
          <w:color w:val="000000"/>
        </w:rPr>
        <w:t>and their fire</w:t>
      </w:r>
      <w:r w:rsidRPr="002426D0">
        <w:rPr>
          <w:rFonts w:eastAsia="Calibri" w:cstheme="minorHAnsi"/>
          <w:color w:val="000000"/>
        </w:rPr>
        <w:t xml:space="preserve"> in Gehinnom. </w:t>
      </w:r>
    </w:p>
    <w:p w14:paraId="58AFF056" w14:textId="77777777" w:rsidR="002426D0" w:rsidRPr="002426D0" w:rsidRDefault="002426D0" w:rsidP="002426D0">
      <w:pPr>
        <w:autoSpaceDE w:val="0"/>
        <w:autoSpaceDN w:val="0"/>
        <w:adjustRightInd w:val="0"/>
        <w:spacing w:after="0" w:line="240" w:lineRule="auto"/>
        <w:jc w:val="both"/>
        <w:rPr>
          <w:rFonts w:eastAsia="Calibri" w:cstheme="minorHAnsi"/>
          <w:lang w:val="en-AU"/>
        </w:rPr>
      </w:pPr>
    </w:p>
    <w:p w14:paraId="70A3EC08" w14:textId="77777777" w:rsidR="002426D0" w:rsidRPr="002426D0" w:rsidRDefault="002426D0" w:rsidP="002426D0">
      <w:pPr>
        <w:tabs>
          <w:tab w:val="left" w:pos="2350"/>
        </w:tabs>
        <w:spacing w:after="0" w:line="240" w:lineRule="auto"/>
        <w:rPr>
          <w:rFonts w:eastAsia="Calibri" w:cstheme="minorHAnsi"/>
          <w:lang w:val="en-AU"/>
        </w:rPr>
      </w:pPr>
      <w:r w:rsidRPr="002426D0">
        <w:rPr>
          <w:rFonts w:eastAsia="Calibri" w:cstheme="minorHAnsi"/>
          <w:b/>
          <w:color w:val="000000"/>
        </w:rPr>
        <w:t>and abhorring</w:t>
      </w:r>
      <w:r w:rsidRPr="002426D0">
        <w:rPr>
          <w:rFonts w:eastAsia="Calibri" w:cstheme="minorHAnsi"/>
          <w:color w:val="000000"/>
        </w:rPr>
        <w:t xml:space="preserve"> Heb. </w:t>
      </w:r>
      <w:r w:rsidRPr="002426D0">
        <w:rPr>
          <w:rFonts w:eastAsia="Calibri" w:cstheme="minorHAnsi"/>
          <w:color w:val="000000"/>
          <w:rtl/>
        </w:rPr>
        <w:t>דֵרָאוֹן</w:t>
      </w:r>
      <w:r w:rsidRPr="002426D0">
        <w:rPr>
          <w:rFonts w:eastAsia="Calibri" w:cstheme="minorHAnsi"/>
          <w:color w:val="000000"/>
        </w:rPr>
        <w:t xml:space="preserve">, an expression of contempt. Jonathan, however, renders it as two words: enough </w:t>
      </w:r>
      <w:r w:rsidRPr="002426D0">
        <w:rPr>
          <w:rFonts w:eastAsia="Calibri" w:cstheme="minorHAnsi"/>
          <w:color w:val="000000"/>
          <w:rtl/>
        </w:rPr>
        <w:t xml:space="preserve">(דֵּי) </w:t>
      </w:r>
      <w:r w:rsidRPr="002426D0">
        <w:rPr>
          <w:rFonts w:eastAsia="Calibri" w:cstheme="minorHAnsi"/>
          <w:color w:val="000000"/>
        </w:rPr>
        <w:t xml:space="preserve">seeing </w:t>
      </w:r>
      <w:r w:rsidRPr="002426D0">
        <w:rPr>
          <w:rFonts w:eastAsia="Calibri" w:cstheme="minorHAnsi"/>
          <w:color w:val="000000"/>
          <w:rtl/>
        </w:rPr>
        <w:t>(רְאִיָה)</w:t>
      </w:r>
      <w:r w:rsidRPr="002426D0">
        <w:rPr>
          <w:rFonts w:eastAsia="Calibri" w:cstheme="minorHAnsi"/>
          <w:color w:val="000000"/>
        </w:rPr>
        <w:t>, until the righteous/generous say about them, We have seen enough.</w:t>
      </w:r>
    </w:p>
    <w:p w14:paraId="5BA2D21C" w14:textId="77777777" w:rsidR="002426D0" w:rsidRPr="002426D0" w:rsidRDefault="002426D0" w:rsidP="002426D0">
      <w:pPr>
        <w:pBdr>
          <w:bottom w:val="double" w:sz="6" w:space="1" w:color="auto"/>
        </w:pBdr>
        <w:tabs>
          <w:tab w:val="left" w:pos="2350"/>
        </w:tabs>
        <w:spacing w:after="0" w:line="240" w:lineRule="auto"/>
        <w:rPr>
          <w:rFonts w:ascii="Times New Roman" w:eastAsia="Calibri" w:hAnsi="Times New Roman" w:cs="Times New Roman"/>
          <w:lang w:val="en-AU"/>
        </w:rPr>
      </w:pPr>
    </w:p>
    <w:p w14:paraId="2803B04A" w14:textId="77777777" w:rsidR="00F03ED1" w:rsidRDefault="00F03ED1" w:rsidP="00F03ED1">
      <w:pPr>
        <w:spacing w:after="0" w:line="240" w:lineRule="auto"/>
        <w:rPr>
          <w:rFonts w:eastAsia="Calibri" w:cstheme="minorHAnsi"/>
          <w:b/>
          <w:bCs/>
        </w:rPr>
      </w:pPr>
    </w:p>
    <w:p w14:paraId="4E7F3419" w14:textId="77777777" w:rsidR="003A74A6" w:rsidRDefault="003A74A6">
      <w:pPr>
        <w:rPr>
          <w:rFonts w:ascii="Cambria" w:eastAsia="Calibri" w:hAnsi="Cambria" w:cstheme="minorHAnsi"/>
          <w:b/>
          <w:bCs/>
          <w:sz w:val="28"/>
          <w:szCs w:val="28"/>
        </w:rPr>
      </w:pPr>
      <w:r>
        <w:rPr>
          <w:rFonts w:ascii="Cambria" w:eastAsia="Calibri" w:hAnsi="Cambria" w:cstheme="minorHAnsi"/>
          <w:b/>
          <w:bCs/>
          <w:sz w:val="28"/>
          <w:szCs w:val="28"/>
        </w:rPr>
        <w:br w:type="page"/>
      </w:r>
    </w:p>
    <w:p w14:paraId="47DFBFFE" w14:textId="25F54C5C" w:rsidR="00F03ED1" w:rsidRPr="00F03ED1" w:rsidRDefault="00F03ED1" w:rsidP="003A74A6">
      <w:pPr>
        <w:spacing w:after="0" w:line="240" w:lineRule="auto"/>
        <w:jc w:val="center"/>
        <w:rPr>
          <w:rFonts w:ascii="Cambria" w:eastAsia="Calibri" w:hAnsi="Cambria" w:cstheme="minorHAnsi"/>
          <w:sz w:val="28"/>
          <w:szCs w:val="28"/>
        </w:rPr>
      </w:pPr>
      <w:r w:rsidRPr="00F03ED1">
        <w:rPr>
          <w:rFonts w:ascii="Cambria" w:eastAsia="Calibri" w:hAnsi="Cambria" w:cstheme="minorHAnsi"/>
          <w:b/>
          <w:bCs/>
          <w:sz w:val="28"/>
          <w:szCs w:val="28"/>
        </w:rPr>
        <w:lastRenderedPageBreak/>
        <w:t>PIRQE ABOT</w:t>
      </w:r>
    </w:p>
    <w:p w14:paraId="6DD549BD" w14:textId="77777777" w:rsidR="00F03ED1" w:rsidRPr="00F03ED1" w:rsidRDefault="00F03ED1" w:rsidP="003A74A6">
      <w:pPr>
        <w:spacing w:after="0" w:line="240" w:lineRule="auto"/>
        <w:jc w:val="center"/>
        <w:rPr>
          <w:rFonts w:eastAsia="Calibri" w:cstheme="minorHAnsi"/>
        </w:rPr>
      </w:pPr>
      <w:r w:rsidRPr="00F03ED1">
        <w:rPr>
          <w:rFonts w:eastAsia="Calibri" w:cstheme="minorHAnsi"/>
          <w:b/>
          <w:bCs/>
        </w:rPr>
        <w:t>(Chapters of the Fathers)</w:t>
      </w:r>
    </w:p>
    <w:p w14:paraId="2A7AC907" w14:textId="77777777" w:rsidR="00F03ED1" w:rsidRPr="00F03ED1" w:rsidRDefault="00F03ED1" w:rsidP="003A74A6">
      <w:pPr>
        <w:spacing w:after="0" w:line="240" w:lineRule="auto"/>
        <w:jc w:val="center"/>
        <w:rPr>
          <w:rFonts w:eastAsia="Calibri" w:cstheme="minorHAnsi"/>
        </w:rPr>
      </w:pPr>
      <w:r w:rsidRPr="00F03ED1">
        <w:rPr>
          <w:rFonts w:eastAsia="Calibri" w:cstheme="minorHAnsi"/>
          <w:b/>
          <w:bCs/>
          <w:lang w:val="en-AU"/>
        </w:rPr>
        <w:t>Pereq Dalet</w:t>
      </w:r>
    </w:p>
    <w:p w14:paraId="437EE4A3" w14:textId="77777777" w:rsidR="00F03ED1" w:rsidRPr="00F03ED1" w:rsidRDefault="00F03ED1" w:rsidP="003A74A6">
      <w:pPr>
        <w:spacing w:after="0" w:line="240" w:lineRule="auto"/>
        <w:jc w:val="center"/>
        <w:rPr>
          <w:rFonts w:eastAsia="Calibri" w:cstheme="minorHAnsi"/>
        </w:rPr>
      </w:pPr>
      <w:r w:rsidRPr="00F03ED1">
        <w:rPr>
          <w:rFonts w:eastAsia="Calibri" w:cstheme="minorHAnsi"/>
          <w:b/>
          <w:bCs/>
          <w:lang w:val="en-AU"/>
        </w:rPr>
        <w:t>Mishnah 4:28-29</w:t>
      </w:r>
    </w:p>
    <w:p w14:paraId="76162BE9" w14:textId="77777777" w:rsidR="00F03ED1" w:rsidRPr="00F03ED1" w:rsidRDefault="00F03ED1" w:rsidP="003A74A6">
      <w:pPr>
        <w:spacing w:after="0" w:line="240" w:lineRule="auto"/>
        <w:jc w:val="center"/>
        <w:rPr>
          <w:rFonts w:eastAsia="Calibri" w:cstheme="minorHAnsi"/>
        </w:rPr>
      </w:pPr>
      <w:r w:rsidRPr="00F03ED1">
        <w:rPr>
          <w:rFonts w:eastAsia="Calibri" w:cstheme="minorHAnsi"/>
          <w:b/>
          <w:bCs/>
        </w:rPr>
        <w:t>By: Hakham Yitschaq ben Moshe Magriso</w:t>
      </w:r>
    </w:p>
    <w:p w14:paraId="4B9F7CA9" w14:textId="77777777" w:rsidR="00F03ED1" w:rsidRPr="00F03ED1" w:rsidRDefault="00F03ED1" w:rsidP="00F03ED1">
      <w:pPr>
        <w:spacing w:after="0" w:line="240" w:lineRule="auto"/>
        <w:rPr>
          <w:rFonts w:eastAsia="Calibri" w:cstheme="minorHAnsi"/>
        </w:rPr>
      </w:pPr>
      <w:r w:rsidRPr="00F03ED1">
        <w:rPr>
          <w:rFonts w:eastAsia="Calibri" w:cstheme="minorHAnsi"/>
          <w:lang w:val="en-AU"/>
        </w:rPr>
        <w:t> </w:t>
      </w:r>
    </w:p>
    <w:p w14:paraId="407E3257" w14:textId="77777777" w:rsidR="00F03ED1" w:rsidRPr="00F03ED1" w:rsidRDefault="00F03ED1" w:rsidP="003A74A6">
      <w:pPr>
        <w:spacing w:after="0" w:line="240" w:lineRule="auto"/>
        <w:jc w:val="both"/>
        <w:rPr>
          <w:rFonts w:eastAsia="Calibri" w:cstheme="minorHAnsi"/>
        </w:rPr>
      </w:pPr>
      <w:r w:rsidRPr="00F03ED1">
        <w:rPr>
          <w:rFonts w:eastAsia="Calibri" w:cstheme="minorHAnsi"/>
          <w:b/>
          <w:bCs/>
          <w:lang w:val="en-AU"/>
        </w:rPr>
        <w:t>28. Rabbi Eleazar HaKafar said: Jealousy, desire and honor remove a person from the world.</w:t>
      </w:r>
    </w:p>
    <w:p w14:paraId="445E105E" w14:textId="77777777" w:rsidR="00F03ED1" w:rsidRPr="00F03ED1" w:rsidRDefault="00F03ED1" w:rsidP="003A74A6">
      <w:pPr>
        <w:spacing w:after="0" w:line="240" w:lineRule="auto"/>
        <w:jc w:val="both"/>
        <w:rPr>
          <w:rFonts w:eastAsia="Calibri" w:cstheme="minorHAnsi"/>
        </w:rPr>
      </w:pPr>
      <w:r w:rsidRPr="00F03ED1">
        <w:rPr>
          <w:rFonts w:eastAsia="Calibri" w:cstheme="minorHAnsi"/>
          <w:b/>
          <w:bCs/>
          <w:lang w:val="en-AU"/>
        </w:rPr>
        <w:t>29. He used to say: Those born are to die, the dead are to come to life, and the living are to be judged. [It is for us] to know and to make known and [for it] to be known that He is GOD. He is the Former, He is the Creator. He is the One who understands, He is the witness, He is the Judge, He is the Plaintiff. He is the one who will ultimately judge. Blessed be He, before whom there is no unfairness, no forgetting, no recognition of faces, and no taking of bribes, since all is His. And know that all follows the calculation. Let your urge not promise you that in the grave there is a place where you can escape.</w:t>
      </w:r>
    </w:p>
    <w:p w14:paraId="67A6BB0A" w14:textId="77777777" w:rsidR="00F03ED1" w:rsidRPr="00F03ED1" w:rsidRDefault="00F03ED1" w:rsidP="003A74A6">
      <w:pPr>
        <w:spacing w:after="0" w:line="240" w:lineRule="auto"/>
        <w:jc w:val="both"/>
        <w:rPr>
          <w:rFonts w:eastAsia="Calibri" w:cstheme="minorHAnsi"/>
        </w:rPr>
      </w:pPr>
      <w:r w:rsidRPr="00F03ED1">
        <w:rPr>
          <w:rFonts w:eastAsia="Calibri" w:cstheme="minorHAnsi"/>
          <w:b/>
          <w:bCs/>
          <w:lang w:val="en-AU"/>
        </w:rPr>
        <w:t> </w:t>
      </w:r>
    </w:p>
    <w:p w14:paraId="0262671F" w14:textId="77777777" w:rsidR="00F03ED1" w:rsidRPr="00F03ED1" w:rsidRDefault="00F03ED1" w:rsidP="003A74A6">
      <w:pPr>
        <w:spacing w:after="0" w:line="240" w:lineRule="auto"/>
        <w:jc w:val="both"/>
        <w:rPr>
          <w:rFonts w:eastAsia="Calibri" w:cstheme="minorHAnsi"/>
        </w:rPr>
      </w:pPr>
      <w:r w:rsidRPr="00F03ED1">
        <w:rPr>
          <w:rFonts w:eastAsia="Calibri" w:cstheme="minorHAnsi"/>
          <w:b/>
          <w:bCs/>
          <w:lang w:val="en-AU"/>
        </w:rPr>
        <w:t>For against your will you were formed, against your will you were born, against your will you live, against your will you die, and against your will you are destined to appear in judgment and reckoning before the King of Kings, the Blessed Holy One.</w:t>
      </w:r>
    </w:p>
    <w:p w14:paraId="141AC6BD"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6246F629"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The master teaches us that a person should think of the admonitions and judgments that he will face, and should therefore steer clear of three bad traits, jealousy, desire and honor. All the sins in the world stem from them.</w:t>
      </w:r>
    </w:p>
    <w:p w14:paraId="575E67E6"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5BC4B6B3"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If you are jealous of your neighbor, you will steal and cheat to get that which belongs to him. You might cheat him in business, lie to him, and violate all the other prohibitions that apply to business matters. All this is the result of jealousy.</w:t>
      </w:r>
    </w:p>
    <w:p w14:paraId="24A1CA32"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6DD6997B"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A sage used to say about jealousy, "I have not seen anything that damages the soul more than jealousy. When a person is jealous, his bad intentions persist, and his soul is under constant strain. His willpower is diminished and his heart erodes.”</w:t>
      </w:r>
    </w:p>
    <w:p w14:paraId="5CCB0229"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731ED01C"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Desire is also very detrimental. When a person desires to pursue the vices of this world, he comes to eat forbidden foods (ma’akkhalot asuroth), he inappropriately associates with members of the opposite sex who are forbidden to him, and he becomes enmired in all the vices of the world.</w:t>
      </w:r>
    </w:p>
    <w:p w14:paraId="0022ADA0"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4D6B7285"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Pursuit of honor is also dangerous. When a person pursues honor, he mistreats his fellow man, embarrasses him publicly, and gains honor through dishonoring others. There are many sins that a person can commit when he becomes blinded by the pursuit of honor and status.</w:t>
      </w:r>
    </w:p>
    <w:p w14:paraId="2E153648"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7ED02179"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So that you will stay away from these bad traits, the master tells you to think in advance about what will ultimately befall you. Know that the reason that you came to this world is not to enjoy worldly vices, but to study Torah and to gain merit through observing the commandments and doing good deeds in order to be worthy of the World to Come.</w:t>
      </w:r>
    </w:p>
    <w:p w14:paraId="11A11D70"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6CF31C8A"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Regarding this, the master says, </w:t>
      </w:r>
      <w:r w:rsidRPr="00F03ED1">
        <w:rPr>
          <w:rFonts w:eastAsia="Calibri" w:cstheme="minorHAnsi"/>
          <w:b/>
          <w:bCs/>
          <w:lang w:val="en-AU"/>
        </w:rPr>
        <w:t>"Those who are born are to die."</w:t>
      </w:r>
      <w:r w:rsidRPr="00F03ED1">
        <w:rPr>
          <w:rFonts w:eastAsia="Calibri" w:cstheme="minorHAnsi"/>
          <w:lang w:val="en-AU"/>
        </w:rPr>
        <w:t> Everyone who is born is destined to die. Everyone knows this; it is something that we constantly witness with our own eyes. But the master is also saying that the reason that a person is born into this world is to die. Even if he lives with pain and suffering, he fulfils his purpose in life if he attains merit to live in the World to Come. One does not come into this world to live and enjoy worldly vices.</w:t>
      </w:r>
    </w:p>
    <w:p w14:paraId="459AC594"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5D9AAAE3"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lastRenderedPageBreak/>
        <w:t>If a person suffers in this world, and considers himself dead even though he lives in affluence, then he is sure to live in the next world. The master therefore said, "The dead are destined to live." He is saying that if a person considers himself dead in this world, then he shall be destined to live in the World to Come.</w:t>
      </w:r>
    </w:p>
    <w:p w14:paraId="119AA46E"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74A2BAE4"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Both together, however, are not possible. It is not possible for fire and water to exist together at the same time. Similarly, it is impossible for one to attain the good of the next world and at the same time enjoy the vices of this world. The two are antithetical to each other. They are like two adversaries squaring off at one another.</w:t>
      </w:r>
    </w:p>
    <w:p w14:paraId="21E8C01B"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791E8846"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This does not mean that you must detach yourself from the world completely by fasting and going without food for a week. These practices are unnecessary and they can cause damage insofar as they will weaken you so that you are not able to carry out the obligations of Judaism. The point is that you should not devote yourself to pursuing the pleasures of this world. You must adopt a middle-of-the-road course.</w:t>
      </w:r>
    </w:p>
    <w:p w14:paraId="235ED5AD"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08380539"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The master's statement, "those born are to die," can also be interpreted in a slightly different manner. Since an average person lives some seventy years, one may be tempted to enjoy life in his youth, and then attempt to repent and mend his ways in his old age. The master therefore said that from the moment a person is born, he is destined (me'uthad) to die. Hour after hour, death faces him, and he has no assurance that he will live from one moment to the next. Thus, a person should repent as soon as possible, since the very next moment he may die. Besides that, </w:t>
      </w:r>
      <w:r w:rsidRPr="00F03ED1">
        <w:rPr>
          <w:rFonts w:eastAsia="Calibri" w:cstheme="minorHAnsi"/>
          <w:b/>
          <w:bCs/>
          <w:rtl/>
          <w:lang w:val="en-AU"/>
        </w:rPr>
        <w:t>״</w:t>
      </w:r>
      <w:r w:rsidRPr="00F03ED1">
        <w:rPr>
          <w:rFonts w:eastAsia="Calibri" w:cstheme="minorHAnsi"/>
          <w:b/>
          <w:bCs/>
          <w:lang w:val="en-AU"/>
        </w:rPr>
        <w:t>the dead are destined to come to life, and the living are destined to be judged."</w:t>
      </w:r>
      <w:r w:rsidRPr="00F03ED1">
        <w:rPr>
          <w:rFonts w:eastAsia="Calibri" w:cstheme="minorHAnsi"/>
          <w:lang w:val="en-AU"/>
        </w:rPr>
        <w:t> After a person dies, he is resurrected in order to be judged for his deeds and punished for his sins.</w:t>
      </w:r>
    </w:p>
    <w:p w14:paraId="682D1819"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2502605C" w14:textId="77777777" w:rsidR="00F03ED1" w:rsidRPr="00F03ED1" w:rsidRDefault="00F03ED1" w:rsidP="003A74A6">
      <w:pPr>
        <w:spacing w:after="0" w:line="240" w:lineRule="auto"/>
        <w:jc w:val="both"/>
        <w:rPr>
          <w:rFonts w:eastAsia="Calibri" w:cstheme="minorHAnsi"/>
        </w:rPr>
      </w:pPr>
      <w:r w:rsidRPr="00F03ED1">
        <w:rPr>
          <w:rFonts w:eastAsia="Calibri" w:cstheme="minorHAnsi"/>
          <w:b/>
          <w:bCs/>
          <w:lang w:val="en-AU"/>
        </w:rPr>
        <w:t xml:space="preserve">To know, to make known, and to be </w:t>
      </w:r>
      <w:proofErr w:type="gramStart"/>
      <w:r w:rsidRPr="00F03ED1">
        <w:rPr>
          <w:rFonts w:eastAsia="Calibri" w:cstheme="minorHAnsi"/>
          <w:b/>
          <w:bCs/>
          <w:lang w:val="en-AU"/>
        </w:rPr>
        <w:t>known  ...</w:t>
      </w:r>
      <w:proofErr w:type="gramEnd"/>
      <w:r w:rsidRPr="00F03ED1">
        <w:rPr>
          <w:rFonts w:eastAsia="Calibri" w:cstheme="minorHAnsi"/>
          <w:b/>
          <w:bCs/>
          <w:lang w:val="en-AU"/>
        </w:rPr>
        <w:t> </w:t>
      </w:r>
      <w:r w:rsidRPr="00F03ED1">
        <w:rPr>
          <w:rFonts w:eastAsia="Calibri" w:cstheme="minorHAnsi"/>
          <w:lang w:val="en-AU"/>
        </w:rPr>
        <w:t xml:space="preserve">This means that everyone must know that there is no infant born who can hide himself from death or from Judgment Day. You must realize that God is the judge of all. You must know that it is God who created you and gave you form. It is He who understands the deeds of each and every person. God is destined to be the Judge, while at the same time He is the Witness (ed) who gives testimony (eduth) regarding what a person has done. God is also the Plaintiff (baal din) seeing to it </w:t>
      </w:r>
      <w:proofErr w:type="gramStart"/>
      <w:r w:rsidRPr="00F03ED1">
        <w:rPr>
          <w:rFonts w:eastAsia="Calibri" w:cstheme="minorHAnsi"/>
          <w:lang w:val="en-AU"/>
        </w:rPr>
        <w:t>that .the</w:t>
      </w:r>
      <w:proofErr w:type="gramEnd"/>
      <w:r w:rsidRPr="00F03ED1">
        <w:rPr>
          <w:rFonts w:eastAsia="Calibri" w:cstheme="minorHAnsi"/>
          <w:lang w:val="en-AU"/>
        </w:rPr>
        <w:t xml:space="preserve"> person stands trial.</w:t>
      </w:r>
    </w:p>
    <w:p w14:paraId="673764C3"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532187A5"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There is no crookedness in His exercise of justice. Rather, everything is done with justice. Do not think that God will have forgotten some sins that you have committed. There is no forgetting for Him. Furthermore, there are no personal exceptions (masso panim) to His justice. Moreover, there is no taking of bribery (shochad) since all the world is His.</w:t>
      </w:r>
    </w:p>
    <w:p w14:paraId="485DB9FB"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4EB4A162"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You must also realize that everything follows a calculation and all is added up in the final analysis. If you have commited some small sins, they will add up to a large sum. Therefore, do not neglect small sins, since a little here and a little there end up as a large amount.</w:t>
      </w:r>
    </w:p>
    <w:p w14:paraId="02A00638"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501B4F1C"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Do not let your Evil Urge fool you by telling you that </w:t>
      </w:r>
      <w:r w:rsidRPr="00F03ED1">
        <w:rPr>
          <w:rFonts w:eastAsia="Calibri" w:cstheme="minorHAnsi"/>
          <w:b/>
          <w:bCs/>
          <w:lang w:val="en-AU"/>
        </w:rPr>
        <w:t>"the grave is a place for you to escape."</w:t>
      </w:r>
      <w:r w:rsidRPr="00F03ED1">
        <w:rPr>
          <w:rFonts w:eastAsia="Calibri" w:cstheme="minorHAnsi"/>
          <w:lang w:val="en-AU"/>
        </w:rPr>
        <w:t>  Do not let your imagination convince you that after you die, you are placed in the grave and nothing else will matter. Nothing is left up to your own choice (bechirah). Rather, it is all against your will.</w:t>
      </w:r>
    </w:p>
    <w:p w14:paraId="42B6CAED"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7993CA33" w14:textId="77777777" w:rsidR="00F03ED1" w:rsidRPr="00F03ED1" w:rsidRDefault="00F03ED1" w:rsidP="003A74A6">
      <w:pPr>
        <w:spacing w:after="0" w:line="240" w:lineRule="auto"/>
        <w:jc w:val="both"/>
        <w:rPr>
          <w:rFonts w:eastAsia="Calibri" w:cstheme="minorHAnsi"/>
        </w:rPr>
      </w:pPr>
      <w:r w:rsidRPr="00F03ED1">
        <w:rPr>
          <w:rFonts w:eastAsia="Calibri" w:cstheme="minorHAnsi"/>
          <w:b/>
          <w:bCs/>
          <w:lang w:val="en-AU"/>
        </w:rPr>
        <w:t>"Against your will you were formed."</w:t>
      </w:r>
      <w:r w:rsidRPr="00F03ED1">
        <w:rPr>
          <w:rFonts w:eastAsia="Calibri" w:cstheme="minorHAnsi"/>
          <w:lang w:val="en-AU"/>
        </w:rPr>
        <w:t> At night when a child is conceived in its mother's womb, the angel who is the overseer (memuneh) over pregnant women goes to the place where all souls are assembled. He tells a soul (neshamah) that it has been destined to enter the newly conceived child, saying, "My daughter, go and enter the womb of this woman." Upon hearing this the soul replies, "How can I leave this holy place and enter a place of dirt and perfidy?" The angel then comes and takes the soul by force, placing it in the womb of the woman destined to be its mother. Regarding this, the master said, </w:t>
      </w:r>
      <w:r w:rsidRPr="00F03ED1">
        <w:rPr>
          <w:rFonts w:eastAsia="Calibri" w:cstheme="minorHAnsi"/>
          <w:b/>
          <w:bCs/>
          <w:lang w:val="en-AU"/>
        </w:rPr>
        <w:t>"Against your will you were formed."</w:t>
      </w:r>
      <w:r w:rsidRPr="00F03ED1">
        <w:rPr>
          <w:rFonts w:eastAsia="Calibri" w:cstheme="minorHAnsi"/>
          <w:lang w:val="en-AU"/>
        </w:rPr>
        <w:t> Your very conception was against your will.</w:t>
      </w:r>
    </w:p>
    <w:p w14:paraId="35C0FA25"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47491B68"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lastRenderedPageBreak/>
        <w:t>Moreover, </w:t>
      </w:r>
      <w:r w:rsidRPr="00F03ED1">
        <w:rPr>
          <w:rFonts w:eastAsia="Calibri" w:cstheme="minorHAnsi"/>
          <w:b/>
          <w:bCs/>
          <w:lang w:val="en-AU"/>
        </w:rPr>
        <w:t>"Against your will you were born."</w:t>
      </w:r>
      <w:r w:rsidRPr="00F03ED1">
        <w:rPr>
          <w:rFonts w:eastAsia="Calibri" w:cstheme="minorHAnsi"/>
          <w:lang w:val="en-AU"/>
        </w:rPr>
        <w:t> </w:t>
      </w:r>
      <w:r w:rsidRPr="00F03ED1">
        <w:rPr>
          <w:rFonts w:eastAsia="Calibri" w:cstheme="minorHAnsi"/>
          <w:b/>
          <w:bCs/>
          <w:lang w:val="en-AU"/>
        </w:rPr>
        <w:t>When a child is in its mother's womb, it has a lamp over its head, and can see from one end of the world to the other.</w:t>
      </w:r>
      <w:r w:rsidRPr="00F03ED1">
        <w:rPr>
          <w:rFonts w:eastAsia="Calibri" w:cstheme="minorHAnsi"/>
          <w:lang w:val="en-AU"/>
        </w:rPr>
        <w:t> All through his life, a person will not experience better days than these. Furthermore, during this time, a person is taught the entire Torah. When the time comes for him to leave the womb, he does not want to go, and he has to be taken by force. It is for this reason that a child cries when he is born. He was forced into the world against his will. The master thus taught, </w:t>
      </w:r>
      <w:r w:rsidRPr="00F03ED1">
        <w:rPr>
          <w:rFonts w:eastAsia="Calibri" w:cstheme="minorHAnsi"/>
          <w:b/>
          <w:bCs/>
          <w:lang w:val="en-AU"/>
        </w:rPr>
        <w:t>"Against your will you were born."</w:t>
      </w:r>
    </w:p>
    <w:p w14:paraId="5AAD46F0"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44873D14"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Furthermore, </w:t>
      </w:r>
      <w:r w:rsidRPr="00F03ED1">
        <w:rPr>
          <w:rFonts w:eastAsia="Calibri" w:cstheme="minorHAnsi"/>
          <w:b/>
          <w:bCs/>
          <w:lang w:val="en-AU"/>
        </w:rPr>
        <w:t>"Against your will you live."</w:t>
      </w:r>
      <w:r w:rsidRPr="00F03ED1">
        <w:rPr>
          <w:rFonts w:eastAsia="Calibri" w:cstheme="minorHAnsi"/>
          <w:lang w:val="en-AU"/>
        </w:rPr>
        <w:t> There are people who have so much suffering that their fondest wish is to die. When such a person goes to sleep, his soul ascends to heaven, just like everyone else's. But when it comes time for this person to wake up, the soul does not want to return to the body and suffer from the torments that it suffers. God then says to the soul, "You must once again return to your body. Your soul has been given to Me as a trust (pikadon). I do not want to be remiss in returning that which has been trusted to Me when you went to sleep."</w:t>
      </w:r>
    </w:p>
    <w:p w14:paraId="133F0495"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It is written, "In Your hand I trust my soul . . .”  (Psalms 31:6). The Psalmist is saying, "Into Your hand, Lord of the Universe, I am giving my soul as a trust (pikadon). Return this trust just as it was given to You." We similarly speak of God's faithfulness when we say "True and Faithful" (Emeth VeEmunah), in the evening (Arvith) service. Thus, we see that God is entrusted (ne'eman) with the trust that we give Him every night, and He is sure to keep it safely and return it to us again. Therefore, if a soul is reluctant to return, God forces it back to the body. It is because of this that the master said, </w:t>
      </w:r>
      <w:r w:rsidRPr="00F03ED1">
        <w:rPr>
          <w:rFonts w:eastAsia="Calibri" w:cstheme="minorHAnsi"/>
          <w:b/>
          <w:bCs/>
          <w:lang w:val="en-AU"/>
        </w:rPr>
        <w:t>"Against your will you live."</w:t>
      </w:r>
    </w:p>
    <w:p w14:paraId="739F7336"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4713C977"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He further taught, </w:t>
      </w:r>
      <w:r w:rsidRPr="00F03ED1">
        <w:rPr>
          <w:rFonts w:eastAsia="Calibri" w:cstheme="minorHAnsi"/>
          <w:b/>
          <w:bCs/>
          <w:lang w:val="en-AU"/>
        </w:rPr>
        <w:t>"Against your will you die."</w:t>
      </w:r>
      <w:r w:rsidRPr="00F03ED1">
        <w:rPr>
          <w:rFonts w:eastAsia="Calibri" w:cstheme="minorHAnsi"/>
          <w:lang w:val="en-AU"/>
        </w:rPr>
        <w:t> When the time comes for a man to leave the world, the Angel of Death (Malakh HaMaveth) comes to take his soul, and plead as he might, the angel does not delay.</w:t>
      </w:r>
    </w:p>
    <w:p w14:paraId="5D24B4F8"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643F66A8"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Finally, he said, </w:t>
      </w:r>
      <w:r w:rsidRPr="00F03ED1">
        <w:rPr>
          <w:rFonts w:eastAsia="Calibri" w:cstheme="minorHAnsi"/>
          <w:b/>
          <w:bCs/>
          <w:lang w:val="en-AU"/>
        </w:rPr>
        <w:t>"Against your will you must stand in judgment and reckoning."</w:t>
      </w:r>
      <w:r w:rsidRPr="00F03ED1">
        <w:rPr>
          <w:rFonts w:eastAsia="Calibri" w:cstheme="minorHAnsi"/>
          <w:lang w:val="en-AU"/>
        </w:rPr>
        <w:t> Even after a person dies, he has no rest in the grave. Against his will he must stand in judgment and reckoning for all the deeds that he did in this world.</w:t>
      </w:r>
    </w:p>
    <w:p w14:paraId="6F522FB1"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 </w:t>
      </w:r>
    </w:p>
    <w:p w14:paraId="3EFC9263" w14:textId="77777777" w:rsidR="00F03ED1" w:rsidRPr="00F03ED1" w:rsidRDefault="00F03ED1" w:rsidP="003A74A6">
      <w:pPr>
        <w:spacing w:after="0" w:line="240" w:lineRule="auto"/>
        <w:jc w:val="both"/>
        <w:rPr>
          <w:rFonts w:eastAsia="Calibri" w:cstheme="minorHAnsi"/>
        </w:rPr>
      </w:pPr>
      <w:r w:rsidRPr="00F03ED1">
        <w:rPr>
          <w:rFonts w:eastAsia="Calibri" w:cstheme="minorHAnsi"/>
          <w:lang w:val="en-AU"/>
        </w:rPr>
        <w:t>Since a person must think of all these things, how can he have envy, desire or honor? How can he be envious of what his neighbor has? How can he waste his life seeking the vices of this world? How can he seek honor and status? He will have to give an accounting in the World to Come, and everything in this world is meaningless (hevel havalim). </w:t>
      </w:r>
      <w:r w:rsidRPr="00F03ED1">
        <w:rPr>
          <w:rFonts w:eastAsia="Calibri" w:cstheme="minorHAnsi"/>
          <w:b/>
          <w:bCs/>
          <w:lang w:val="en-AU"/>
        </w:rPr>
        <w:t xml:space="preserve">When one leaves the </w:t>
      </w:r>
      <w:proofErr w:type="gramStart"/>
      <w:r w:rsidRPr="00F03ED1">
        <w:rPr>
          <w:rFonts w:eastAsia="Calibri" w:cstheme="minorHAnsi"/>
          <w:b/>
          <w:bCs/>
          <w:lang w:val="en-AU"/>
        </w:rPr>
        <w:t>world</w:t>
      </w:r>
      <w:proofErr w:type="gramEnd"/>
      <w:r w:rsidRPr="00F03ED1">
        <w:rPr>
          <w:rFonts w:eastAsia="Calibri" w:cstheme="minorHAnsi"/>
          <w:b/>
          <w:bCs/>
          <w:lang w:val="en-AU"/>
        </w:rPr>
        <w:t xml:space="preserve"> he has nothing other than the Torah he has learned and the good deeds he has done.</w:t>
      </w:r>
    </w:p>
    <w:p w14:paraId="696FE9CE" w14:textId="77777777" w:rsidR="00F03ED1" w:rsidRDefault="00F03ED1" w:rsidP="003A74A6">
      <w:pPr>
        <w:pBdr>
          <w:bottom w:val="double" w:sz="4" w:space="1" w:color="auto"/>
        </w:pBdr>
        <w:spacing w:after="0" w:line="240" w:lineRule="auto"/>
        <w:jc w:val="both"/>
        <w:rPr>
          <w:rFonts w:eastAsia="Calibri" w:cstheme="minorHAnsi"/>
          <w:lang w:val="en-AU"/>
        </w:rPr>
      </w:pPr>
    </w:p>
    <w:p w14:paraId="077E5602" w14:textId="77777777" w:rsidR="003A74A6" w:rsidRDefault="003A74A6" w:rsidP="002426D0">
      <w:pPr>
        <w:spacing w:after="0" w:line="240" w:lineRule="auto"/>
        <w:jc w:val="center"/>
        <w:rPr>
          <w:rFonts w:ascii="Cambria" w:eastAsia="Calibri" w:hAnsi="Cambria" w:cs="Times New Roman"/>
          <w:b/>
          <w:bCs/>
          <w:sz w:val="28"/>
          <w:szCs w:val="28"/>
          <w:lang w:val="en-AU"/>
        </w:rPr>
      </w:pPr>
    </w:p>
    <w:p w14:paraId="50BBE22C" w14:textId="31F7B8EE" w:rsidR="002426D0" w:rsidRPr="002426D0" w:rsidRDefault="002426D0" w:rsidP="002426D0">
      <w:pPr>
        <w:spacing w:after="0" w:line="240" w:lineRule="auto"/>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t>Nazarean Codicil</w:t>
      </w:r>
    </w:p>
    <w:p w14:paraId="52E088AD" w14:textId="77777777" w:rsidR="002426D0" w:rsidRPr="002426D0" w:rsidRDefault="002426D0" w:rsidP="002426D0">
      <w:pPr>
        <w:spacing w:after="0" w:line="240" w:lineRule="auto"/>
        <w:jc w:val="center"/>
        <w:rPr>
          <w:rFonts w:ascii="Cambria" w:eastAsia="Calibri" w:hAnsi="Cambria" w:cs="Times New Roman"/>
          <w:b/>
          <w:sz w:val="28"/>
          <w:szCs w:val="28"/>
          <w:lang w:val="en-AU" w:eastAsia="en-AU"/>
        </w:rPr>
      </w:pPr>
      <w:r w:rsidRPr="002426D0">
        <w:rPr>
          <w:rFonts w:ascii="Cambria" w:eastAsia="Calibri" w:hAnsi="Cambria" w:cs="Times New Roman"/>
          <w:b/>
          <w:sz w:val="28"/>
          <w:szCs w:val="28"/>
          <w:lang w:val="en-AU" w:eastAsia="en-AU"/>
        </w:rPr>
        <w:t>Colossians 2:16-23</w:t>
      </w:r>
    </w:p>
    <w:p w14:paraId="0AE834C2" w14:textId="77777777" w:rsidR="002426D0" w:rsidRPr="002426D0" w:rsidRDefault="002426D0" w:rsidP="002426D0">
      <w:pPr>
        <w:spacing w:after="0" w:line="240" w:lineRule="auto"/>
        <w:jc w:val="both"/>
        <w:rPr>
          <w:rFonts w:ascii="Times New Roman" w:eastAsia="Calibri" w:hAnsi="Times New Roman" w:cs="Times New Roman"/>
          <w:bCs/>
          <w:lang w:val="en-AU" w:eastAsia="en-AU"/>
        </w:rPr>
      </w:pPr>
    </w:p>
    <w:p w14:paraId="093CBD23"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16. Therefore let no one </w:t>
      </w:r>
      <w:r w:rsidRPr="002426D0">
        <w:rPr>
          <w:rFonts w:eastAsia="Calibri" w:cstheme="minorHAnsi"/>
          <w:bCs/>
          <w:lang w:val="en-AU" w:eastAsia="en-AU"/>
        </w:rPr>
        <w:t>[who is a Gentile]</w:t>
      </w:r>
      <w:r w:rsidRPr="002426D0">
        <w:rPr>
          <w:rFonts w:eastAsia="Calibri" w:cstheme="minorHAnsi"/>
          <w:b/>
          <w:lang w:val="en-AU" w:eastAsia="en-AU"/>
        </w:rPr>
        <w:t xml:space="preserve"> but the body of Messiah </w:t>
      </w:r>
      <w:r w:rsidRPr="002426D0">
        <w:rPr>
          <w:rFonts w:eastAsia="Calibri" w:cstheme="minorHAnsi"/>
          <w:bCs/>
          <w:lang w:val="en-AU" w:eastAsia="en-AU"/>
        </w:rPr>
        <w:t>(the Jewish people)</w:t>
      </w:r>
      <w:r w:rsidRPr="002426D0">
        <w:rPr>
          <w:rFonts w:eastAsia="Calibri" w:cstheme="minorHAnsi"/>
          <w:b/>
          <w:lang w:val="en-AU" w:eastAsia="en-AU"/>
        </w:rPr>
        <w:t xml:space="preserve"> pass judgment on you in questions of food and drink, or with regard to a festival or a New Moon or a Sabbath. </w:t>
      </w:r>
    </w:p>
    <w:p w14:paraId="7A30A634"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17. For these are a shadow </w:t>
      </w:r>
      <w:r w:rsidRPr="002426D0">
        <w:rPr>
          <w:rFonts w:eastAsia="Calibri" w:cstheme="minorHAnsi"/>
          <w:bCs/>
          <w:lang w:val="en-AU" w:eastAsia="en-AU"/>
        </w:rPr>
        <w:t>(prophecies)</w:t>
      </w:r>
      <w:r w:rsidRPr="002426D0">
        <w:rPr>
          <w:rFonts w:eastAsia="Calibri" w:cstheme="minorHAnsi"/>
          <w:b/>
          <w:lang w:val="en-AU" w:eastAsia="en-AU"/>
        </w:rPr>
        <w:t xml:space="preserve"> of things yet to come. </w:t>
      </w:r>
    </w:p>
    <w:p w14:paraId="37650576"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18. Let no one disqualify you, insisting on asceticism and worship of messengers </w:t>
      </w:r>
      <w:r w:rsidRPr="002426D0">
        <w:rPr>
          <w:rFonts w:eastAsia="Calibri" w:cstheme="minorHAnsi"/>
          <w:bCs/>
          <w:lang w:val="en-AU" w:eastAsia="en-AU"/>
        </w:rPr>
        <w:t>(</w:t>
      </w:r>
      <w:proofErr w:type="gramStart"/>
      <w:r w:rsidRPr="002426D0">
        <w:rPr>
          <w:rFonts w:eastAsia="Calibri" w:cstheme="minorHAnsi"/>
          <w:bCs/>
          <w:lang w:val="en-AU" w:eastAsia="en-AU"/>
        </w:rPr>
        <w:t>i.e.</w:t>
      </w:r>
      <w:proofErr w:type="gramEnd"/>
      <w:r w:rsidRPr="002426D0">
        <w:rPr>
          <w:rFonts w:eastAsia="Calibri" w:cstheme="minorHAnsi"/>
          <w:bCs/>
          <w:lang w:val="en-AU" w:eastAsia="en-AU"/>
        </w:rPr>
        <w:t xml:space="preserve"> the sun and the moon), </w:t>
      </w:r>
      <w:r w:rsidRPr="002426D0">
        <w:rPr>
          <w:rFonts w:eastAsia="Calibri" w:cstheme="minorHAnsi"/>
          <w:b/>
          <w:lang w:val="en-AU" w:eastAsia="en-AU"/>
        </w:rPr>
        <w:t xml:space="preserve">going on in detail about visions, puffed up without reason by his sensuous mind, </w:t>
      </w:r>
    </w:p>
    <w:p w14:paraId="398F615A"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19. and not holding fast to the Head, from whom the whole body, nourished and knit together through its joints and ligaments, grows with a growth that is from God. </w:t>
      </w:r>
    </w:p>
    <w:p w14:paraId="4C96793C"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20. If with Messiah you died to the elemental spirits of the world, why, as if you were still alive in the world, do you submit to </w:t>
      </w:r>
      <w:r w:rsidRPr="002426D0">
        <w:rPr>
          <w:rFonts w:eastAsia="Calibri" w:cstheme="minorHAnsi"/>
          <w:bCs/>
          <w:lang w:val="en-AU" w:eastAsia="en-AU"/>
        </w:rPr>
        <w:t>[pagan]</w:t>
      </w:r>
      <w:r w:rsidRPr="002426D0">
        <w:rPr>
          <w:rFonts w:eastAsia="Calibri" w:cstheme="minorHAnsi"/>
          <w:b/>
          <w:lang w:val="en-AU" w:eastAsia="en-AU"/>
        </w:rPr>
        <w:t xml:space="preserve"> regulations-- </w:t>
      </w:r>
    </w:p>
    <w:p w14:paraId="43B5CDD6"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21. "Do not handle, Do not taste, Do not touch" </w:t>
      </w:r>
    </w:p>
    <w:p w14:paraId="30A658D2" w14:textId="6EC0C910"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22. </w:t>
      </w:r>
      <w:r w:rsidRPr="002426D0">
        <w:rPr>
          <w:rFonts w:eastAsia="Calibri" w:cstheme="minorHAnsi"/>
          <w:bCs/>
          <w:lang w:val="en-AU" w:eastAsia="en-AU"/>
        </w:rPr>
        <w:t xml:space="preserve">(referring to things that all perish as they are </w:t>
      </w:r>
      <w:r w:rsidR="00883CA1" w:rsidRPr="002426D0">
        <w:rPr>
          <w:rFonts w:eastAsia="Calibri" w:cstheme="minorHAnsi"/>
          <w:bCs/>
          <w:lang w:val="en-AU" w:eastAsia="en-AU"/>
        </w:rPr>
        <w:t>used)</w:t>
      </w:r>
      <w:r w:rsidR="00883CA1" w:rsidRPr="002426D0">
        <w:rPr>
          <w:rFonts w:eastAsia="Calibri" w:cstheme="minorHAnsi"/>
          <w:b/>
          <w:lang w:val="en-AU" w:eastAsia="en-AU"/>
        </w:rPr>
        <w:t xml:space="preserve"> --</w:t>
      </w:r>
      <w:r w:rsidRPr="002426D0">
        <w:rPr>
          <w:rFonts w:eastAsia="Calibri" w:cstheme="minorHAnsi"/>
          <w:b/>
          <w:lang w:val="en-AU" w:eastAsia="en-AU"/>
        </w:rPr>
        <w:t xml:space="preserve">according to human precepts and teachings? </w:t>
      </w:r>
    </w:p>
    <w:p w14:paraId="78AA2E1A" w14:textId="77777777"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23. These have indeed an appearance of wisdom in promoting self-made religion and asceticism and severity to the body, but they are of no value in stopping the indulgence of the flesh.</w:t>
      </w:r>
    </w:p>
    <w:p w14:paraId="33B79607" w14:textId="77777777" w:rsidR="002426D0" w:rsidRPr="002426D0" w:rsidRDefault="002426D0" w:rsidP="002426D0">
      <w:pPr>
        <w:pBdr>
          <w:bottom w:val="double" w:sz="6" w:space="1" w:color="auto"/>
        </w:pBdr>
        <w:tabs>
          <w:tab w:val="left" w:pos="2350"/>
        </w:tabs>
        <w:spacing w:after="0" w:line="240" w:lineRule="auto"/>
        <w:rPr>
          <w:rFonts w:ascii="Times New Roman" w:eastAsia="Calibri" w:hAnsi="Times New Roman" w:cs="Times New Roman"/>
          <w:lang w:val="en-AU"/>
        </w:rPr>
      </w:pPr>
    </w:p>
    <w:p w14:paraId="0F204A6A" w14:textId="77777777" w:rsidR="002426D0" w:rsidRPr="002426D0" w:rsidRDefault="002426D0" w:rsidP="002426D0">
      <w:pPr>
        <w:spacing w:after="0" w:line="240" w:lineRule="auto"/>
        <w:jc w:val="center"/>
        <w:rPr>
          <w:rFonts w:ascii="Cambria" w:eastAsia="Times New Roman" w:hAnsi="Cambria" w:cs="Times New Roman"/>
          <w:sz w:val="28"/>
          <w:szCs w:val="28"/>
          <w:lang w:val="en-AU" w:eastAsia="en-AU"/>
        </w:rPr>
      </w:pPr>
      <w:r w:rsidRPr="002426D0">
        <w:rPr>
          <w:rFonts w:ascii="Cambria" w:eastAsia="Times New Roman" w:hAnsi="Cambria" w:cs="Times New Roman"/>
          <w:b/>
          <w:bCs/>
          <w:sz w:val="28"/>
          <w:szCs w:val="28"/>
          <w:lang w:val="en-AU" w:eastAsia="en-AU"/>
        </w:rPr>
        <w:lastRenderedPageBreak/>
        <w:t>Some Questions to Ponder:</w:t>
      </w:r>
    </w:p>
    <w:p w14:paraId="64D376A2" w14:textId="77777777" w:rsidR="002426D0" w:rsidRPr="002426D0" w:rsidRDefault="002426D0" w:rsidP="002426D0">
      <w:pPr>
        <w:spacing w:after="0" w:line="240" w:lineRule="auto"/>
        <w:rPr>
          <w:rFonts w:ascii="Times New Roman" w:eastAsia="Calibri" w:hAnsi="Times New Roman" w:cs="Times New Roman"/>
          <w:lang w:val="en-AU" w:bidi="ar-SA"/>
        </w:rPr>
      </w:pPr>
    </w:p>
    <w:p w14:paraId="1F7B128D" w14:textId="77777777" w:rsidR="002426D0" w:rsidRPr="002426D0" w:rsidRDefault="002426D0" w:rsidP="002426D0">
      <w:pPr>
        <w:numPr>
          <w:ilvl w:val="0"/>
          <w:numId w:val="2"/>
        </w:numPr>
        <w:spacing w:after="0" w:line="240" w:lineRule="auto"/>
        <w:jc w:val="both"/>
        <w:rPr>
          <w:rFonts w:eastAsia="Calibri" w:cstheme="minorHAnsi"/>
          <w:lang w:bidi="ar-SA"/>
        </w:rPr>
      </w:pPr>
      <w:r w:rsidRPr="002426D0">
        <w:rPr>
          <w:rFonts w:eastAsia="Calibri" w:cstheme="minorHAnsi"/>
          <w:lang w:bidi="ar-SA"/>
        </w:rPr>
        <w:t>From all the readings for this week, which particular verse or passage caught your attention and fired your heart and imagination?</w:t>
      </w:r>
    </w:p>
    <w:p w14:paraId="4F835BB3" w14:textId="77777777" w:rsidR="002426D0" w:rsidRPr="002426D0" w:rsidRDefault="002426D0" w:rsidP="002426D0">
      <w:pPr>
        <w:numPr>
          <w:ilvl w:val="0"/>
          <w:numId w:val="2"/>
        </w:numPr>
        <w:spacing w:after="0" w:line="240" w:lineRule="auto"/>
        <w:jc w:val="both"/>
        <w:rPr>
          <w:rFonts w:eastAsia="Calibri" w:cstheme="minorHAnsi"/>
          <w:lang w:bidi="ar-SA"/>
        </w:rPr>
      </w:pPr>
      <w:r w:rsidRPr="002426D0">
        <w:rPr>
          <w:rFonts w:eastAsia="Calibri" w:cstheme="minorHAnsi"/>
          <w:lang w:bidi="ar-SA"/>
        </w:rPr>
        <w:t>In your opinion, and taking into consideration all of the above readings for this Sabbath, what is the prophetic message (the idea that encapsulates all the Scripture passages read) for this week?</w:t>
      </w:r>
    </w:p>
    <w:p w14:paraId="7D61CFDE" w14:textId="77777777" w:rsidR="002426D0" w:rsidRPr="002426D0" w:rsidRDefault="002426D0" w:rsidP="002426D0">
      <w:pPr>
        <w:pBdr>
          <w:bottom w:val="double" w:sz="6" w:space="1" w:color="auto"/>
        </w:pBdr>
        <w:spacing w:after="0" w:line="240" w:lineRule="auto"/>
        <w:jc w:val="both"/>
        <w:rPr>
          <w:rFonts w:eastAsia="Calibri" w:cstheme="minorHAnsi"/>
          <w:sz w:val="24"/>
          <w:lang w:bidi="ar-SA"/>
        </w:rPr>
      </w:pPr>
    </w:p>
    <w:p w14:paraId="2C7082CB" w14:textId="77777777" w:rsidR="002426D0" w:rsidRDefault="002426D0" w:rsidP="002426D0">
      <w:pPr>
        <w:spacing w:after="0" w:line="240" w:lineRule="auto"/>
        <w:rPr>
          <w:rFonts w:ascii="Palatino Linotype" w:eastAsia="Calibri" w:hAnsi="Palatino Linotype" w:cs="Times New Roman"/>
          <w:b/>
          <w:bCs/>
          <w:lang w:val="en-AU"/>
        </w:rPr>
      </w:pPr>
    </w:p>
    <w:p w14:paraId="281CC00A" w14:textId="77777777" w:rsidR="00FB6FA1" w:rsidRPr="00FB6FA1" w:rsidRDefault="00FB6FA1" w:rsidP="00FB6FA1">
      <w:pPr>
        <w:spacing w:after="0" w:line="240" w:lineRule="auto"/>
        <w:jc w:val="center"/>
        <w:rPr>
          <w:rFonts w:ascii="Cambria" w:eastAsia="Calibri" w:hAnsi="Cambria" w:cs="Calibri"/>
          <w:b/>
          <w:bCs/>
          <w:sz w:val="28"/>
          <w:szCs w:val="28"/>
          <w:lang w:bidi="ar-SA"/>
        </w:rPr>
      </w:pPr>
      <w:r w:rsidRPr="00FB6FA1">
        <w:rPr>
          <w:rFonts w:ascii="Cambria" w:eastAsia="Calibri" w:hAnsi="Cambria" w:cs="Calibri"/>
          <w:b/>
          <w:bCs/>
          <w:sz w:val="28"/>
          <w:szCs w:val="28"/>
          <w:lang w:bidi="ar-SA"/>
        </w:rPr>
        <w:t>The Month of Iyar According to Sefer Yetzirah</w:t>
      </w:r>
    </w:p>
    <w:p w14:paraId="71FFF5BA" w14:textId="77777777" w:rsidR="00FB6FA1" w:rsidRPr="00FB6FA1" w:rsidRDefault="00FB6FA1" w:rsidP="00FB6FA1">
      <w:pPr>
        <w:spacing w:after="0" w:line="240" w:lineRule="auto"/>
        <w:jc w:val="center"/>
        <w:rPr>
          <w:rFonts w:ascii="Calibri" w:eastAsia="Calibri" w:hAnsi="Calibri" w:cs="Calibri"/>
          <w:b/>
          <w:bCs/>
          <w:lang w:bidi="ar-SA"/>
        </w:rPr>
      </w:pPr>
      <w:r w:rsidRPr="00FB6FA1">
        <w:rPr>
          <w:rFonts w:ascii="Calibri" w:eastAsia="Calibri" w:hAnsi="Calibri" w:cs="Calibri"/>
          <w:b/>
          <w:bCs/>
          <w:lang w:bidi="ar-SA"/>
        </w:rPr>
        <w:t xml:space="preserve">As found in: </w:t>
      </w:r>
      <w:r w:rsidRPr="00FB6FA1">
        <w:rPr>
          <w:rFonts w:ascii="Calibri" w:eastAsia="Calibri" w:hAnsi="Calibri" w:cs="Calibri"/>
          <w:lang w:bidi="ar-SA"/>
        </w:rPr>
        <w:t>https://www.inner.org/times/iyar/iyar.htm</w:t>
      </w:r>
    </w:p>
    <w:p w14:paraId="0382E652" w14:textId="77777777" w:rsidR="00FB6FA1" w:rsidRPr="00FB6FA1" w:rsidRDefault="00FB6FA1" w:rsidP="00FB6FA1">
      <w:pPr>
        <w:spacing w:after="0" w:line="240" w:lineRule="auto"/>
        <w:jc w:val="both"/>
        <w:rPr>
          <w:rFonts w:ascii="Calibri" w:eastAsia="Calibri" w:hAnsi="Calibri" w:cs="Calibri"/>
          <w:b/>
          <w:bCs/>
          <w:lang w:bidi="ar-SA"/>
        </w:rPr>
      </w:pPr>
    </w:p>
    <w:p w14:paraId="4FCA941B" w14:textId="77777777" w:rsidR="00FB6FA1" w:rsidRPr="00FB6FA1" w:rsidRDefault="00FB6FA1" w:rsidP="00FB6FA1">
      <w:pPr>
        <w:spacing w:after="0" w:line="240" w:lineRule="auto"/>
        <w:jc w:val="both"/>
        <w:rPr>
          <w:rFonts w:ascii="Calibri" w:eastAsia="Calibri" w:hAnsi="Calibri" w:cs="Calibri"/>
          <w:i/>
          <w:iCs/>
          <w:lang w:bidi="ar-SA"/>
        </w:rPr>
      </w:pPr>
      <w:r w:rsidRPr="00FB6FA1">
        <w:rPr>
          <w:rFonts w:ascii="Calibri" w:eastAsia="Calibri" w:hAnsi="Calibri" w:cs="Calibri"/>
          <w:i/>
          <w:iCs/>
          <w:lang w:bidi="ar-SA"/>
        </w:rPr>
        <w:t>According to Sefer Yetzirah, each month of the Jewish year has a letter of the Hebrew alphabet, a zodiac sign, one of the twelve tribes of Israel, a sense, and a controlling limb of the body that correspond to it.</w:t>
      </w:r>
    </w:p>
    <w:p w14:paraId="29A0B21E" w14:textId="77777777" w:rsidR="00FB6FA1" w:rsidRPr="00FB6FA1" w:rsidRDefault="00FB6FA1" w:rsidP="00FB6FA1">
      <w:pPr>
        <w:spacing w:after="0" w:line="240" w:lineRule="auto"/>
        <w:jc w:val="both"/>
        <w:rPr>
          <w:rFonts w:ascii="Calibri" w:eastAsia="Calibri" w:hAnsi="Calibri" w:cs="Calibri"/>
          <w:lang w:bidi="ar-SA"/>
        </w:rPr>
      </w:pPr>
    </w:p>
    <w:p w14:paraId="14DDE85E" w14:textId="77777777" w:rsidR="00FB6FA1" w:rsidRPr="00FB6FA1" w:rsidRDefault="00FB6FA1" w:rsidP="00FB6FA1">
      <w:pPr>
        <w:spacing w:after="0" w:line="240" w:lineRule="auto"/>
        <w:jc w:val="both"/>
        <w:rPr>
          <w:rFonts w:ascii="Calibri" w:eastAsia="Calibri" w:hAnsi="Calibri" w:cs="Calibri"/>
          <w:b/>
          <w:bCs/>
          <w:lang w:bidi="ar-SA"/>
        </w:rPr>
      </w:pPr>
      <w:r w:rsidRPr="00FB6FA1">
        <w:rPr>
          <w:rFonts w:ascii="Calibri" w:eastAsia="Calibri" w:hAnsi="Calibri" w:cs="Calibri"/>
          <w:b/>
          <w:bCs/>
          <w:lang w:bidi="ar-SA"/>
        </w:rPr>
        <w:t xml:space="preserve">Introduction </w:t>
      </w:r>
    </w:p>
    <w:p w14:paraId="20280BDB" w14:textId="77777777" w:rsidR="00FB6FA1" w:rsidRPr="00FB6FA1" w:rsidRDefault="00FB6FA1" w:rsidP="00FB6FA1">
      <w:pPr>
        <w:spacing w:after="0" w:line="240" w:lineRule="auto"/>
        <w:jc w:val="both"/>
        <w:rPr>
          <w:rFonts w:ascii="Calibri" w:eastAsia="Calibri" w:hAnsi="Calibri" w:cs="Calibri"/>
          <w:lang w:bidi="ar-SA"/>
        </w:rPr>
      </w:pPr>
    </w:p>
    <w:p w14:paraId="3B5BA2C1"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lang w:bidi="ar-SA"/>
        </w:rPr>
        <w:t>"I</w:t>
      </w:r>
      <w:r w:rsidRPr="00FB6FA1">
        <w:rPr>
          <w:rFonts w:ascii="Calibri" w:eastAsia="Calibri" w:hAnsi="Calibri" w:cs="Calibri"/>
          <w:i/>
          <w:iCs/>
          <w:lang w:bidi="ar-SA"/>
        </w:rPr>
        <w:t>yar</w:t>
      </w:r>
      <w:r w:rsidRPr="00FB6FA1">
        <w:rPr>
          <w:rFonts w:ascii="Calibri" w:eastAsia="Calibri" w:hAnsi="Calibri" w:cs="Calibri"/>
          <w:lang w:bidi="ar-SA"/>
        </w:rPr>
        <w:t>" is the second of the twelve months of the Jewish calendar. In the Bible, the month of </w:t>
      </w:r>
      <w:r w:rsidRPr="00FB6FA1">
        <w:rPr>
          <w:rFonts w:ascii="Calibri" w:eastAsia="Calibri" w:hAnsi="Calibri" w:cs="Calibri"/>
          <w:i/>
          <w:iCs/>
          <w:lang w:bidi="ar-SA"/>
        </w:rPr>
        <w:t>Iyar</w:t>
      </w:r>
      <w:r w:rsidRPr="00FB6FA1">
        <w:rPr>
          <w:rFonts w:ascii="Calibri" w:eastAsia="Calibri" w:hAnsi="Calibri" w:cs="Calibri"/>
          <w:lang w:bidi="ar-SA"/>
        </w:rPr>
        <w:t> is called the month of "</w:t>
      </w:r>
      <w:r w:rsidRPr="00FB6FA1">
        <w:rPr>
          <w:rFonts w:ascii="Calibri" w:eastAsia="Calibri" w:hAnsi="Calibri" w:cs="Calibri"/>
          <w:i/>
          <w:iCs/>
          <w:lang w:bidi="ar-SA"/>
        </w:rPr>
        <w:t>Ziv</w:t>
      </w:r>
      <w:r w:rsidRPr="00FB6FA1">
        <w:rPr>
          <w:rFonts w:ascii="Calibri" w:eastAsia="Calibri" w:hAnsi="Calibri" w:cs="Calibri"/>
          <w:lang w:bidi="ar-SA"/>
        </w:rPr>
        <w:t>" (radiance). </w:t>
      </w:r>
      <w:r w:rsidRPr="00FB6FA1">
        <w:rPr>
          <w:rFonts w:ascii="Calibri" w:eastAsia="Calibri" w:hAnsi="Calibri" w:cs="Calibri"/>
          <w:i/>
          <w:iCs/>
          <w:lang w:bidi="ar-SA"/>
        </w:rPr>
        <w:t>Iyar</w:t>
      </w:r>
      <w:r w:rsidRPr="00FB6FA1">
        <w:rPr>
          <w:rFonts w:ascii="Calibri" w:eastAsia="Calibri" w:hAnsi="Calibri" w:cs="Calibri"/>
          <w:lang w:bidi="ar-SA"/>
        </w:rPr>
        <w:t> is also cognate to light. The month of </w:t>
      </w:r>
      <w:r w:rsidRPr="00FB6FA1">
        <w:rPr>
          <w:rFonts w:ascii="Calibri" w:eastAsia="Calibri" w:hAnsi="Calibri" w:cs="Calibri"/>
          <w:i/>
          <w:iCs/>
          <w:lang w:bidi="ar-SA"/>
        </w:rPr>
        <w:t>Iyar</w:t>
      </w:r>
      <w:r w:rsidRPr="00FB6FA1">
        <w:rPr>
          <w:rFonts w:ascii="Calibri" w:eastAsia="Calibri" w:hAnsi="Calibri" w:cs="Calibri"/>
          <w:lang w:bidi="ar-SA"/>
        </w:rPr>
        <w:t> is commonly referred to as the month of (natural) healing, for its name is an acronym for "I am G-d your Healer" (Exodus 15:26).</w:t>
      </w:r>
    </w:p>
    <w:p w14:paraId="457FA9EB" w14:textId="77777777" w:rsidR="00FB6FA1" w:rsidRPr="00FB6FA1" w:rsidRDefault="00FB6FA1" w:rsidP="00FB6FA1">
      <w:pPr>
        <w:spacing w:after="0" w:line="240" w:lineRule="auto"/>
        <w:jc w:val="both"/>
        <w:rPr>
          <w:rFonts w:ascii="Calibri" w:eastAsia="Calibri" w:hAnsi="Calibri" w:cs="Calibri"/>
          <w:lang w:bidi="ar-SA"/>
        </w:rPr>
      </w:pPr>
    </w:p>
    <w:p w14:paraId="4DA6741D"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Letter</w:t>
      </w:r>
      <w:r w:rsidRPr="00FB6FA1">
        <w:rPr>
          <w:rFonts w:ascii="Calibri" w:eastAsia="Calibri" w:hAnsi="Calibri" w:cs="Calibri"/>
          <w:lang w:bidi="ar-SA"/>
        </w:rPr>
        <w:t>: "</w:t>
      </w:r>
      <w:r w:rsidRPr="00FB6FA1">
        <w:rPr>
          <w:rFonts w:ascii="Calibri" w:eastAsia="Calibri" w:hAnsi="Calibri" w:cs="Calibri"/>
          <w:i/>
          <w:iCs/>
          <w:lang w:bidi="ar-SA"/>
        </w:rPr>
        <w:t>Vav</w:t>
      </w:r>
      <w:r w:rsidRPr="00FB6FA1">
        <w:rPr>
          <w:rFonts w:ascii="Calibri" w:eastAsia="Calibri" w:hAnsi="Calibri" w:cs="Calibri"/>
          <w:lang w:bidi="ar-SA"/>
        </w:rPr>
        <w:t>."</w:t>
      </w:r>
    </w:p>
    <w:p w14:paraId="05C14AEA" w14:textId="77777777" w:rsidR="00FB6FA1" w:rsidRPr="00FB6FA1" w:rsidRDefault="00FB6FA1" w:rsidP="00FB6FA1">
      <w:pPr>
        <w:spacing w:after="0" w:line="240" w:lineRule="auto"/>
        <w:jc w:val="both"/>
        <w:rPr>
          <w:rFonts w:ascii="Calibri" w:eastAsia="Calibri" w:hAnsi="Calibri" w:cs="Calibri"/>
          <w:lang w:bidi="ar-SA"/>
        </w:rPr>
      </w:pPr>
    </w:p>
    <w:p w14:paraId="6363A655"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lang w:bidi="ar-SA"/>
        </w:rPr>
        <w:t>"</w:t>
      </w:r>
      <w:r w:rsidRPr="00FB6FA1">
        <w:rPr>
          <w:rFonts w:ascii="Calibri" w:eastAsia="Calibri" w:hAnsi="Calibri" w:cs="Calibri"/>
          <w:b/>
          <w:bCs/>
          <w:lang w:bidi="ar-SA"/>
        </w:rPr>
        <w:t>V</w:t>
      </w:r>
      <w:r w:rsidRPr="00FB6FA1">
        <w:rPr>
          <w:rFonts w:ascii="Calibri" w:eastAsia="Calibri" w:hAnsi="Calibri" w:cs="Calibri"/>
          <w:i/>
          <w:iCs/>
          <w:lang w:bidi="ar-SA"/>
        </w:rPr>
        <w:t>av</w:t>
      </w:r>
      <w:r w:rsidRPr="00FB6FA1">
        <w:rPr>
          <w:rFonts w:ascii="Calibri" w:eastAsia="Calibri" w:hAnsi="Calibri" w:cs="Calibri"/>
          <w:lang w:bidi="ar-SA"/>
        </w:rPr>
        <w:t>" is a link. </w:t>
      </w:r>
      <w:r w:rsidRPr="00FB6FA1">
        <w:rPr>
          <w:rFonts w:ascii="Calibri" w:eastAsia="Calibri" w:hAnsi="Calibri" w:cs="Calibri"/>
          <w:i/>
          <w:iCs/>
          <w:lang w:bidi="ar-SA"/>
        </w:rPr>
        <w:t>Iyar</w:t>
      </w:r>
      <w:r w:rsidRPr="00FB6FA1">
        <w:rPr>
          <w:rFonts w:ascii="Calibri" w:eastAsia="Calibri" w:hAnsi="Calibri" w:cs="Calibri"/>
          <w:lang w:bidi="ar-SA"/>
        </w:rPr>
        <w:t> links together the two months of </w:t>
      </w:r>
      <w:r w:rsidRPr="00FB6FA1">
        <w:rPr>
          <w:rFonts w:ascii="Calibri" w:eastAsia="Calibri" w:hAnsi="Calibri" w:cs="Calibri"/>
          <w:i/>
          <w:iCs/>
          <w:lang w:bidi="ar-SA"/>
        </w:rPr>
        <w:t>Nissan</w:t>
      </w:r>
      <w:r w:rsidRPr="00FB6FA1">
        <w:rPr>
          <w:rFonts w:ascii="Calibri" w:eastAsia="Calibri" w:hAnsi="Calibri" w:cs="Calibri"/>
          <w:lang w:bidi="ar-SA"/>
        </w:rPr>
        <w:t> and Sivan (by the power of "sefirat haomer," which begins in </w:t>
      </w:r>
      <w:r w:rsidRPr="00FB6FA1">
        <w:rPr>
          <w:rFonts w:ascii="Calibri" w:eastAsia="Calibri" w:hAnsi="Calibri" w:cs="Calibri"/>
          <w:i/>
          <w:iCs/>
          <w:lang w:bidi="ar-SA"/>
        </w:rPr>
        <w:t>Nissan</w:t>
      </w:r>
      <w:r w:rsidRPr="00FB6FA1">
        <w:rPr>
          <w:rFonts w:ascii="Calibri" w:eastAsia="Calibri" w:hAnsi="Calibri" w:cs="Calibri"/>
          <w:lang w:bidi="ar-SA"/>
        </w:rPr>
        <w:t>, continues throughout </w:t>
      </w:r>
      <w:r w:rsidRPr="00FB6FA1">
        <w:rPr>
          <w:rFonts w:ascii="Calibri" w:eastAsia="Calibri" w:hAnsi="Calibri" w:cs="Calibri"/>
          <w:i/>
          <w:iCs/>
          <w:lang w:bidi="ar-SA"/>
        </w:rPr>
        <w:t>Iyar</w:t>
      </w:r>
      <w:r w:rsidRPr="00FB6FA1">
        <w:rPr>
          <w:rFonts w:ascii="Calibri" w:eastAsia="Calibri" w:hAnsi="Calibri" w:cs="Calibri"/>
          <w:lang w:bidi="ar-SA"/>
        </w:rPr>
        <w:t>, and concludes in </w:t>
      </w:r>
      <w:r w:rsidRPr="00FB6FA1">
        <w:rPr>
          <w:rFonts w:ascii="Calibri" w:eastAsia="Calibri" w:hAnsi="Calibri" w:cs="Calibri"/>
          <w:i/>
          <w:iCs/>
          <w:lang w:bidi="ar-SA"/>
        </w:rPr>
        <w:t>Sivan</w:t>
      </w:r>
      <w:r w:rsidRPr="00FB6FA1">
        <w:rPr>
          <w:rFonts w:ascii="Calibri" w:eastAsia="Calibri" w:hAnsi="Calibri" w:cs="Calibri"/>
          <w:lang w:bidi="ar-SA"/>
        </w:rPr>
        <w:t>), the month of redemption and the month of the giving of the Torah. Only these three months are referred to in the Torah as the first, the second, and the third month of "the Exodus of Israel from Egypt."</w:t>
      </w:r>
    </w:p>
    <w:p w14:paraId="00F0F4FB" w14:textId="77777777" w:rsidR="00FB6FA1" w:rsidRPr="00FB6FA1" w:rsidRDefault="00FB6FA1" w:rsidP="00FB6FA1">
      <w:pPr>
        <w:spacing w:after="0" w:line="240" w:lineRule="auto"/>
        <w:jc w:val="both"/>
        <w:rPr>
          <w:rFonts w:ascii="Calibri" w:eastAsia="Calibri" w:hAnsi="Calibri" w:cs="Calibri"/>
          <w:lang w:bidi="ar-SA"/>
        </w:rPr>
      </w:pPr>
    </w:p>
    <w:p w14:paraId="36F2FC74"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i/>
          <w:iCs/>
          <w:lang w:bidi="ar-SA"/>
        </w:rPr>
        <w:t>Mazal</w:t>
      </w:r>
      <w:r w:rsidRPr="00FB6FA1">
        <w:rPr>
          <w:rFonts w:ascii="Calibri" w:eastAsia="Calibri" w:hAnsi="Calibri" w:cs="Calibri"/>
          <w:lang w:bidi="ar-SA"/>
        </w:rPr>
        <w:t>: "</w:t>
      </w:r>
      <w:r w:rsidRPr="00FB6FA1">
        <w:rPr>
          <w:rFonts w:ascii="Calibri" w:eastAsia="Calibri" w:hAnsi="Calibri" w:cs="Calibri"/>
          <w:i/>
          <w:iCs/>
          <w:lang w:bidi="ar-SA"/>
        </w:rPr>
        <w:t>Shor</w:t>
      </w:r>
      <w:r w:rsidRPr="00FB6FA1">
        <w:rPr>
          <w:rFonts w:ascii="Calibri" w:eastAsia="Calibri" w:hAnsi="Calibri" w:cs="Calibri"/>
          <w:lang w:bidi="ar-SA"/>
        </w:rPr>
        <w:t>" (Taurus-ox).</w:t>
      </w:r>
    </w:p>
    <w:p w14:paraId="22CBBB9F" w14:textId="77777777" w:rsidR="00FB6FA1" w:rsidRPr="00FB6FA1" w:rsidRDefault="00FB6FA1" w:rsidP="00FB6FA1">
      <w:pPr>
        <w:spacing w:after="0" w:line="240" w:lineRule="auto"/>
        <w:jc w:val="both"/>
        <w:rPr>
          <w:rFonts w:ascii="Calibri" w:eastAsia="Calibri" w:hAnsi="Calibri" w:cs="Calibri"/>
          <w:lang w:bidi="ar-SA"/>
        </w:rPr>
      </w:pPr>
    </w:p>
    <w:p w14:paraId="7CE97AA8"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T</w:t>
      </w:r>
      <w:r w:rsidRPr="00FB6FA1">
        <w:rPr>
          <w:rFonts w:ascii="Calibri" w:eastAsia="Calibri" w:hAnsi="Calibri" w:cs="Calibri"/>
          <w:lang w:bidi="ar-SA"/>
        </w:rPr>
        <w:t>he "</w:t>
      </w:r>
      <w:r w:rsidRPr="00FB6FA1">
        <w:rPr>
          <w:rFonts w:ascii="Calibri" w:eastAsia="Calibri" w:hAnsi="Calibri" w:cs="Calibri"/>
          <w:i/>
          <w:iCs/>
          <w:lang w:bidi="ar-SA"/>
        </w:rPr>
        <w:t>shor</w:t>
      </w:r>
      <w:r w:rsidRPr="00FB6FA1">
        <w:rPr>
          <w:rFonts w:ascii="Calibri" w:eastAsia="Calibri" w:hAnsi="Calibri" w:cs="Calibri"/>
          <w:lang w:bidi="ar-SA"/>
        </w:rPr>
        <w:t>" (the left face of the Divine Chariot) represents the spiritual origin of the "animal soul" of man. The month of </w:t>
      </w:r>
      <w:r w:rsidRPr="00FB6FA1">
        <w:rPr>
          <w:rFonts w:ascii="Calibri" w:eastAsia="Calibri" w:hAnsi="Calibri" w:cs="Calibri"/>
          <w:i/>
          <w:iCs/>
          <w:lang w:bidi="ar-SA"/>
        </w:rPr>
        <w:t>Iyar</w:t>
      </w:r>
      <w:r w:rsidRPr="00FB6FA1">
        <w:rPr>
          <w:rFonts w:ascii="Calibri" w:eastAsia="Calibri" w:hAnsi="Calibri" w:cs="Calibri"/>
          <w:lang w:bidi="ar-SA"/>
        </w:rPr>
        <w:t> is the month that man rectifies his animal soul, refines his innate character traits (each day of "</w:t>
      </w:r>
      <w:r w:rsidRPr="00FB6FA1">
        <w:rPr>
          <w:rFonts w:ascii="Calibri" w:eastAsia="Calibri" w:hAnsi="Calibri" w:cs="Calibri"/>
          <w:i/>
          <w:iCs/>
          <w:lang w:bidi="ar-SA"/>
        </w:rPr>
        <w:t>sefirat haomer</w:t>
      </w:r>
      <w:r w:rsidRPr="00FB6FA1">
        <w:rPr>
          <w:rFonts w:ascii="Calibri" w:eastAsia="Calibri" w:hAnsi="Calibri" w:cs="Calibri"/>
          <w:lang w:bidi="ar-SA"/>
        </w:rPr>
        <w:t>"), as he prepares to receive the Torah in </w:t>
      </w:r>
      <w:r w:rsidRPr="00FB6FA1">
        <w:rPr>
          <w:rFonts w:ascii="Calibri" w:eastAsia="Calibri" w:hAnsi="Calibri" w:cs="Calibri"/>
          <w:i/>
          <w:iCs/>
          <w:lang w:bidi="ar-SA"/>
        </w:rPr>
        <w:t>Sivan</w:t>
      </w:r>
      <w:r w:rsidRPr="00FB6FA1">
        <w:rPr>
          <w:rFonts w:ascii="Calibri" w:eastAsia="Calibri" w:hAnsi="Calibri" w:cs="Calibri"/>
          <w:lang w:bidi="ar-SA"/>
        </w:rPr>
        <w:t>. In Hebrew, the root "</w:t>
      </w:r>
      <w:r w:rsidRPr="00FB6FA1">
        <w:rPr>
          <w:rFonts w:ascii="Calibri" w:eastAsia="Calibri" w:hAnsi="Calibri" w:cs="Calibri"/>
          <w:i/>
          <w:iCs/>
          <w:lang w:bidi="ar-SA"/>
        </w:rPr>
        <w:t>shor</w:t>
      </w:r>
      <w:r w:rsidRPr="00FB6FA1">
        <w:rPr>
          <w:rFonts w:ascii="Calibri" w:eastAsia="Calibri" w:hAnsi="Calibri" w:cs="Calibri"/>
          <w:lang w:bidi="ar-SA"/>
        </w:rPr>
        <w:t>" also means to look or observe. </w:t>
      </w:r>
      <w:r w:rsidRPr="00FB6FA1">
        <w:rPr>
          <w:rFonts w:ascii="Calibri" w:eastAsia="Calibri" w:hAnsi="Calibri" w:cs="Calibri"/>
          <w:i/>
          <w:iCs/>
          <w:lang w:bidi="ar-SA"/>
        </w:rPr>
        <w:t>Iyar</w:t>
      </w:r>
      <w:r w:rsidRPr="00FB6FA1">
        <w:rPr>
          <w:rFonts w:ascii="Calibri" w:eastAsia="Calibri" w:hAnsi="Calibri" w:cs="Calibri"/>
          <w:lang w:bidi="ar-SA"/>
        </w:rPr>
        <w:t> is the month of introspection for the sake of self improvement.</w:t>
      </w:r>
    </w:p>
    <w:p w14:paraId="24136C34" w14:textId="77777777" w:rsidR="00FB6FA1" w:rsidRPr="00FB6FA1" w:rsidRDefault="00FB6FA1" w:rsidP="00FB6FA1">
      <w:pPr>
        <w:spacing w:after="0" w:line="240" w:lineRule="auto"/>
        <w:jc w:val="both"/>
        <w:rPr>
          <w:rFonts w:ascii="Calibri" w:eastAsia="Calibri" w:hAnsi="Calibri" w:cs="Calibri"/>
          <w:lang w:bidi="ar-SA"/>
        </w:rPr>
      </w:pPr>
    </w:p>
    <w:p w14:paraId="182AD365"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Tribe</w:t>
      </w:r>
      <w:r w:rsidRPr="00FB6FA1">
        <w:rPr>
          <w:rFonts w:ascii="Calibri" w:eastAsia="Calibri" w:hAnsi="Calibri" w:cs="Calibri"/>
          <w:lang w:bidi="ar-SA"/>
        </w:rPr>
        <w:t>: Isaachar.</w:t>
      </w:r>
    </w:p>
    <w:p w14:paraId="3DFC8EA0" w14:textId="77777777" w:rsidR="00FB6FA1" w:rsidRPr="00FB6FA1" w:rsidRDefault="00FB6FA1" w:rsidP="00FB6FA1">
      <w:pPr>
        <w:spacing w:after="0" w:line="240" w:lineRule="auto"/>
        <w:jc w:val="both"/>
        <w:rPr>
          <w:rFonts w:ascii="Calibri" w:eastAsia="Calibri" w:hAnsi="Calibri" w:cs="Calibri"/>
          <w:lang w:bidi="ar-SA"/>
        </w:rPr>
      </w:pPr>
    </w:p>
    <w:p w14:paraId="1CF86E2A"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I</w:t>
      </w:r>
      <w:r w:rsidRPr="00FB6FA1">
        <w:rPr>
          <w:rFonts w:ascii="Calibri" w:eastAsia="Calibri" w:hAnsi="Calibri" w:cs="Calibri"/>
          <w:lang w:bidi="ar-SA"/>
        </w:rPr>
        <w:t>saachar is the scholarly tribe of Israel. The </w:t>
      </w:r>
      <w:r w:rsidRPr="00FB6FA1">
        <w:rPr>
          <w:rFonts w:ascii="Calibri" w:eastAsia="Calibri" w:hAnsi="Calibri" w:cs="Calibri"/>
          <w:i/>
          <w:iCs/>
          <w:lang w:bidi="ar-SA"/>
        </w:rPr>
        <w:t>Sanhedren</w:t>
      </w:r>
      <w:r w:rsidRPr="00FB6FA1">
        <w:rPr>
          <w:rFonts w:ascii="Calibri" w:eastAsia="Calibri" w:hAnsi="Calibri" w:cs="Calibri"/>
          <w:lang w:bidi="ar-SA"/>
        </w:rPr>
        <w:t> was mostly composed from the tribe of Isaachar. In particular, Isaachar was the master of the "secret" of the Jewish calender, as is said of him: "knowers of understanding the times." His basic nature is contemplative and he serves as the "advisor" to his brethren, the tribes of Israel (in particular to the king, Judah).</w:t>
      </w:r>
    </w:p>
    <w:p w14:paraId="01A6F32A" w14:textId="77777777" w:rsidR="00FB6FA1" w:rsidRPr="00FB6FA1" w:rsidRDefault="00FB6FA1" w:rsidP="00FB6FA1">
      <w:pPr>
        <w:spacing w:after="0" w:line="240" w:lineRule="auto"/>
        <w:jc w:val="both"/>
        <w:rPr>
          <w:rFonts w:ascii="Calibri" w:eastAsia="Calibri" w:hAnsi="Calibri" w:cs="Calibri"/>
          <w:lang w:bidi="ar-SA"/>
        </w:rPr>
      </w:pPr>
    </w:p>
    <w:p w14:paraId="7CCB44AE"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Sense</w:t>
      </w:r>
      <w:r w:rsidRPr="00FB6FA1">
        <w:rPr>
          <w:rFonts w:ascii="Calibri" w:eastAsia="Calibri" w:hAnsi="Calibri" w:cs="Calibri"/>
          <w:lang w:bidi="ar-SA"/>
        </w:rPr>
        <w:t>: Thought.</w:t>
      </w:r>
    </w:p>
    <w:p w14:paraId="1D16D0C8" w14:textId="77777777" w:rsidR="00FB6FA1" w:rsidRPr="00FB6FA1" w:rsidRDefault="00FB6FA1" w:rsidP="00FB6FA1">
      <w:pPr>
        <w:spacing w:after="0" w:line="240" w:lineRule="auto"/>
        <w:jc w:val="both"/>
        <w:rPr>
          <w:rFonts w:ascii="Calibri" w:eastAsia="Calibri" w:hAnsi="Calibri" w:cs="Calibri"/>
          <w:lang w:bidi="ar-SA"/>
        </w:rPr>
      </w:pPr>
    </w:p>
    <w:p w14:paraId="0F545A8E"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T</w:t>
      </w:r>
      <w:r w:rsidRPr="00FB6FA1">
        <w:rPr>
          <w:rFonts w:ascii="Calibri" w:eastAsia="Calibri" w:hAnsi="Calibri" w:cs="Calibri"/>
          <w:lang w:bidi="ar-SA"/>
        </w:rPr>
        <w:t>hought here implies contemplation and introspection. It also signifies the power of calculation (as in the calculation of the calender). This is the month of counting ("</w:t>
      </w:r>
      <w:r w:rsidRPr="00FB6FA1">
        <w:rPr>
          <w:rFonts w:ascii="Calibri" w:eastAsia="Calibri" w:hAnsi="Calibri" w:cs="Calibri"/>
          <w:i/>
          <w:iCs/>
          <w:lang w:bidi="ar-SA"/>
        </w:rPr>
        <w:t>sefirat haomer</w:t>
      </w:r>
      <w:r w:rsidRPr="00FB6FA1">
        <w:rPr>
          <w:rFonts w:ascii="Calibri" w:eastAsia="Calibri" w:hAnsi="Calibri" w:cs="Calibri"/>
          <w:lang w:bidi="ar-SA"/>
        </w:rPr>
        <w:t>"). The root "to think" in Hebrew "</w:t>
      </w:r>
      <w:r w:rsidRPr="00FB6FA1">
        <w:rPr>
          <w:rFonts w:ascii="Calibri" w:eastAsia="Calibri" w:hAnsi="Calibri" w:cs="Calibri"/>
          <w:i/>
          <w:iCs/>
          <w:lang w:bidi="ar-SA"/>
        </w:rPr>
        <w:t>chashav</w:t>
      </w:r>
      <w:r w:rsidRPr="00FB6FA1">
        <w:rPr>
          <w:rFonts w:ascii="Calibri" w:eastAsia="Calibri" w:hAnsi="Calibri" w:cs="Calibri"/>
          <w:lang w:bidi="ar-SA"/>
        </w:rPr>
        <w:t>" means "numerical calculation," "</w:t>
      </w:r>
      <w:r w:rsidRPr="00FB6FA1">
        <w:rPr>
          <w:rFonts w:ascii="Calibri" w:eastAsia="Calibri" w:hAnsi="Calibri" w:cs="Calibri"/>
          <w:i/>
          <w:iCs/>
          <w:lang w:bidi="ar-SA"/>
        </w:rPr>
        <w:t>cheshbon</w:t>
      </w:r>
      <w:r w:rsidRPr="00FB6FA1">
        <w:rPr>
          <w:rFonts w:ascii="Calibri" w:eastAsia="Calibri" w:hAnsi="Calibri" w:cs="Calibri"/>
          <w:lang w:bidi="ar-SA"/>
        </w:rPr>
        <w:t>."</w:t>
      </w:r>
    </w:p>
    <w:p w14:paraId="3222C185" w14:textId="77777777" w:rsidR="00FB6FA1" w:rsidRPr="00FB6FA1" w:rsidRDefault="00FB6FA1" w:rsidP="00FB6FA1">
      <w:pPr>
        <w:spacing w:after="0" w:line="240" w:lineRule="auto"/>
        <w:jc w:val="both"/>
        <w:rPr>
          <w:rFonts w:ascii="Calibri" w:eastAsia="Calibri" w:hAnsi="Calibri" w:cs="Calibri"/>
          <w:lang w:bidi="ar-SA"/>
        </w:rPr>
      </w:pPr>
    </w:p>
    <w:p w14:paraId="7A66CD2D"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b/>
          <w:bCs/>
          <w:lang w:bidi="ar-SA"/>
        </w:rPr>
        <w:t>Controller</w:t>
      </w:r>
      <w:r w:rsidRPr="00FB6FA1">
        <w:rPr>
          <w:rFonts w:ascii="Calibri" w:eastAsia="Calibri" w:hAnsi="Calibri" w:cs="Calibri"/>
          <w:lang w:bidi="ar-SA"/>
        </w:rPr>
        <w:t>: Right kidney.</w:t>
      </w:r>
    </w:p>
    <w:p w14:paraId="54DA2A96" w14:textId="77777777" w:rsidR="00FB6FA1" w:rsidRPr="00FB6FA1" w:rsidRDefault="00FB6FA1" w:rsidP="00FB6FA1">
      <w:pPr>
        <w:spacing w:after="0" w:line="240" w:lineRule="auto"/>
        <w:jc w:val="both"/>
        <w:rPr>
          <w:rFonts w:ascii="Calibri" w:eastAsia="Calibri" w:hAnsi="Calibri" w:cs="Calibri"/>
          <w:lang w:bidi="ar-SA"/>
        </w:rPr>
      </w:pPr>
    </w:p>
    <w:p w14:paraId="50A0A46B" w14:textId="77777777" w:rsidR="00FB6FA1" w:rsidRPr="00FB6FA1" w:rsidRDefault="00FB6FA1" w:rsidP="00FB6FA1">
      <w:pPr>
        <w:spacing w:after="0" w:line="240" w:lineRule="auto"/>
        <w:jc w:val="both"/>
        <w:rPr>
          <w:rFonts w:ascii="Calibri" w:eastAsia="Calibri" w:hAnsi="Calibri" w:cs="Calibri"/>
          <w:lang w:bidi="ar-SA"/>
        </w:rPr>
      </w:pPr>
      <w:r w:rsidRPr="00FB6FA1">
        <w:rPr>
          <w:rFonts w:ascii="Calibri" w:eastAsia="Calibri" w:hAnsi="Calibri" w:cs="Calibri"/>
          <w:lang w:bidi="ar-SA"/>
        </w:rPr>
        <w:t>Our sages say "the kidneys give advice." In particular, the right kidney relates to spiritual advice or introspection. The kidneys act similarly to the "conscience," as is said "by night my kidneys chastise me." This refers to the "</w:t>
      </w:r>
      <w:r w:rsidRPr="00FB6FA1">
        <w:rPr>
          <w:rFonts w:ascii="Calibri" w:eastAsia="Calibri" w:hAnsi="Calibri" w:cs="Calibri"/>
          <w:i/>
          <w:iCs/>
          <w:lang w:bidi="ar-SA"/>
        </w:rPr>
        <w:t>chesbon nefesh</w:t>
      </w:r>
      <w:r w:rsidRPr="00FB6FA1">
        <w:rPr>
          <w:rFonts w:ascii="Calibri" w:eastAsia="Calibri" w:hAnsi="Calibri" w:cs="Calibri"/>
          <w:lang w:bidi="ar-SA"/>
        </w:rPr>
        <w:t>" (introspection) of the month of </w:t>
      </w:r>
      <w:r w:rsidRPr="00FB6FA1">
        <w:rPr>
          <w:rFonts w:ascii="Calibri" w:eastAsia="Calibri" w:hAnsi="Calibri" w:cs="Calibri"/>
          <w:i/>
          <w:iCs/>
          <w:lang w:bidi="ar-SA"/>
        </w:rPr>
        <w:t>Iyar</w:t>
      </w:r>
      <w:r w:rsidRPr="00FB6FA1">
        <w:rPr>
          <w:rFonts w:ascii="Calibri" w:eastAsia="Calibri" w:hAnsi="Calibri" w:cs="Calibri"/>
          <w:lang w:bidi="ar-SA"/>
        </w:rPr>
        <w:t>.</w:t>
      </w:r>
    </w:p>
    <w:p w14:paraId="69B6C29D" w14:textId="77777777" w:rsidR="00FB6FA1" w:rsidRDefault="00FB6FA1" w:rsidP="00FB6FA1">
      <w:pPr>
        <w:pBdr>
          <w:bottom w:val="double" w:sz="4" w:space="1" w:color="auto"/>
        </w:pBdr>
        <w:spacing w:after="0" w:line="240" w:lineRule="auto"/>
        <w:rPr>
          <w:rFonts w:ascii="Palatino Linotype" w:eastAsia="Calibri" w:hAnsi="Palatino Linotype" w:cs="Times New Roman"/>
          <w:b/>
          <w:bCs/>
          <w:lang w:val="en-AU"/>
        </w:rPr>
      </w:pPr>
    </w:p>
    <w:p w14:paraId="12962E9B" w14:textId="77777777" w:rsidR="00FB6FA1" w:rsidRDefault="00FB6FA1" w:rsidP="002426D0">
      <w:pPr>
        <w:spacing w:after="0" w:line="240" w:lineRule="auto"/>
        <w:rPr>
          <w:rFonts w:ascii="Palatino Linotype" w:eastAsia="Calibri" w:hAnsi="Palatino Linotype" w:cs="Times New Roman"/>
          <w:b/>
          <w:bCs/>
          <w:lang w:val="en-AU"/>
        </w:rPr>
      </w:pPr>
    </w:p>
    <w:p w14:paraId="1F4E7258" w14:textId="3DCB5E48" w:rsidR="002426D0" w:rsidRPr="002426D0" w:rsidRDefault="002426D0" w:rsidP="002426D0">
      <w:pPr>
        <w:spacing w:after="0" w:line="240" w:lineRule="auto"/>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t>P</w:t>
      </w:r>
      <w:r w:rsidR="00F123E8">
        <w:rPr>
          <w:rFonts w:ascii="Cambria" w:eastAsia="Calibri" w:hAnsi="Cambria" w:cs="Times New Roman"/>
          <w:b/>
          <w:bCs/>
          <w:sz w:val="28"/>
          <w:szCs w:val="28"/>
          <w:lang w:val="en-AU"/>
        </w:rPr>
        <w:t xml:space="preserve">rayer for the New Moon of </w:t>
      </w:r>
      <w:r w:rsidR="00811376">
        <w:rPr>
          <w:rFonts w:ascii="Cambria" w:eastAsia="Calibri" w:hAnsi="Cambria" w:cs="Times New Roman"/>
          <w:b/>
          <w:bCs/>
          <w:sz w:val="28"/>
          <w:szCs w:val="28"/>
          <w:lang w:val="en-AU"/>
        </w:rPr>
        <w:t>Iyar</w:t>
      </w:r>
    </w:p>
    <w:p w14:paraId="1F855D55" w14:textId="77777777" w:rsidR="002426D0" w:rsidRPr="002426D0" w:rsidRDefault="002426D0" w:rsidP="002426D0">
      <w:pPr>
        <w:spacing w:after="0" w:line="240" w:lineRule="auto"/>
        <w:rPr>
          <w:rFonts w:ascii="Palatino Linotype" w:eastAsia="Calibri" w:hAnsi="Palatino Linotype" w:cs="Times New Roman"/>
          <w:b/>
          <w:bCs/>
          <w:lang w:val="en-AU"/>
        </w:rPr>
      </w:pPr>
    </w:p>
    <w:p w14:paraId="5A5A44AB" w14:textId="77777777"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Blessed are You Ha-Shem, our God, King of the universe, Who by His Word created the heavens and with the breath of His mouth all their hosts.</w:t>
      </w:r>
    </w:p>
    <w:p w14:paraId="54093634" w14:textId="77777777" w:rsidR="002426D0" w:rsidRPr="002426D0" w:rsidRDefault="002426D0" w:rsidP="00F123E8">
      <w:pPr>
        <w:spacing w:after="0" w:line="240" w:lineRule="auto"/>
        <w:jc w:val="both"/>
        <w:rPr>
          <w:rFonts w:eastAsia="Calibri" w:cstheme="minorHAnsi"/>
          <w:b/>
          <w:bCs/>
          <w:lang w:val="en-AU"/>
        </w:rPr>
      </w:pPr>
    </w:p>
    <w:p w14:paraId="007139D1" w14:textId="77777777"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He assigned a Law and a season for them so that they not deviate from their assignment.</w:t>
      </w:r>
    </w:p>
    <w:p w14:paraId="12C3C100" w14:textId="77777777" w:rsidR="002426D0" w:rsidRPr="002426D0" w:rsidRDefault="002426D0" w:rsidP="00F123E8">
      <w:pPr>
        <w:spacing w:after="0" w:line="240" w:lineRule="auto"/>
        <w:jc w:val="both"/>
        <w:rPr>
          <w:rFonts w:eastAsia="Calibri" w:cstheme="minorHAnsi"/>
          <w:b/>
          <w:bCs/>
          <w:lang w:val="en-AU"/>
        </w:rPr>
      </w:pPr>
    </w:p>
    <w:p w14:paraId="7ACFC7B5" w14:textId="77777777"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14:paraId="102D64A1" w14:textId="77777777" w:rsidR="002426D0" w:rsidRPr="002426D0" w:rsidRDefault="002426D0" w:rsidP="002426D0">
      <w:pPr>
        <w:spacing w:after="0" w:line="240" w:lineRule="auto"/>
        <w:rPr>
          <w:rFonts w:eastAsia="Calibri" w:cstheme="minorHAnsi"/>
          <w:b/>
          <w:bCs/>
          <w:lang w:val="en-AU"/>
        </w:rPr>
      </w:pPr>
    </w:p>
    <w:p w14:paraId="387A25B8"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Blessed are You Ha-Shem, Who renews the months, amen!</w:t>
      </w:r>
    </w:p>
    <w:p w14:paraId="4105C448" w14:textId="77777777" w:rsidR="002426D0" w:rsidRPr="002426D0" w:rsidRDefault="002426D0" w:rsidP="0077198C">
      <w:pPr>
        <w:spacing w:after="0" w:line="240" w:lineRule="auto"/>
        <w:jc w:val="center"/>
        <w:rPr>
          <w:rFonts w:eastAsia="Calibri" w:cstheme="minorHAnsi"/>
          <w:b/>
          <w:bCs/>
          <w:lang w:val="en-AU"/>
        </w:rPr>
      </w:pPr>
    </w:p>
    <w:p w14:paraId="1547E017"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May it serve as good sign for us and for all Yisrael!</w:t>
      </w:r>
    </w:p>
    <w:p w14:paraId="016C9558"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May it serve as good sign for us and for all Yisrael!</w:t>
      </w:r>
    </w:p>
    <w:p w14:paraId="3DAA1348"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May it serve as good sign for us and for all Yisrael!</w:t>
      </w:r>
    </w:p>
    <w:p w14:paraId="40B2817B" w14:textId="77777777" w:rsidR="002426D0" w:rsidRPr="002426D0" w:rsidRDefault="002426D0" w:rsidP="002426D0">
      <w:pPr>
        <w:spacing w:after="0" w:line="240" w:lineRule="auto"/>
        <w:rPr>
          <w:rFonts w:eastAsia="Calibri" w:cstheme="minorHAnsi"/>
          <w:b/>
          <w:bCs/>
          <w:lang w:val="en-AU"/>
        </w:rPr>
      </w:pPr>
    </w:p>
    <w:p w14:paraId="1B1E2633" w14:textId="4DD1833D"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 xml:space="preserve">Blessed is He Who formed you (the moon), blessed is He Who made you, blessed is He Who created you. Just as we jump up towards You and we cannot touch You, so too, if others should jump at us to do us harm </w:t>
      </w:r>
      <w:r w:rsidR="00D27A2D">
        <w:rPr>
          <w:rFonts w:eastAsia="Calibri" w:cstheme="minorHAnsi"/>
          <w:b/>
          <w:bCs/>
          <w:lang w:val="en-AU"/>
        </w:rPr>
        <w:t>m</w:t>
      </w:r>
      <w:r w:rsidRPr="002426D0">
        <w:rPr>
          <w:rFonts w:eastAsia="Calibri" w:cstheme="minorHAnsi"/>
          <w:b/>
          <w:bCs/>
          <w:lang w:val="en-AU"/>
        </w:rPr>
        <w:t>ay they be unable to touch us, nor rule over us, nor leave any mark on us. May dread and fear fall upon them; through the greatness of Your arm, may they become as still as stone. As stone may they become still through Your arm, in its greatness, and may terror and fear upon them fall.</w:t>
      </w:r>
    </w:p>
    <w:p w14:paraId="6EAC362F" w14:textId="77777777" w:rsidR="002426D0" w:rsidRPr="002426D0" w:rsidRDefault="002426D0" w:rsidP="002426D0">
      <w:pPr>
        <w:spacing w:after="0" w:line="240" w:lineRule="auto"/>
        <w:rPr>
          <w:rFonts w:eastAsia="Calibri" w:cstheme="minorHAnsi"/>
          <w:b/>
          <w:bCs/>
          <w:lang w:val="en-AU"/>
        </w:rPr>
      </w:pPr>
    </w:p>
    <w:p w14:paraId="5FA7AA19"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David, king of Israel, lives and endures!</w:t>
      </w:r>
    </w:p>
    <w:p w14:paraId="3E357931"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David, king of Israel, lives and endures!</w:t>
      </w:r>
    </w:p>
    <w:p w14:paraId="24772D29"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David, king of Israel, lives and endures!</w:t>
      </w:r>
    </w:p>
    <w:p w14:paraId="0B0C4801" w14:textId="77777777" w:rsidR="002426D0" w:rsidRPr="002426D0" w:rsidRDefault="002426D0" w:rsidP="0077198C">
      <w:pPr>
        <w:spacing w:after="0" w:line="240" w:lineRule="auto"/>
        <w:jc w:val="center"/>
        <w:rPr>
          <w:rFonts w:eastAsia="Calibri" w:cstheme="minorHAnsi"/>
          <w:b/>
          <w:bCs/>
          <w:lang w:val="en-AU"/>
        </w:rPr>
      </w:pPr>
    </w:p>
    <w:p w14:paraId="7132F420"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Amen, Amen, Amen!</w:t>
      </w:r>
    </w:p>
    <w:p w14:paraId="4ACC5E72"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Eternal, Eternal, Eternal!</w:t>
      </w:r>
    </w:p>
    <w:p w14:paraId="1D5007C5"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Selah, Selah, Selah!</w:t>
      </w:r>
    </w:p>
    <w:p w14:paraId="2246C791"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Forever, forever, forever!</w:t>
      </w:r>
    </w:p>
    <w:p w14:paraId="1062C598" w14:textId="77777777" w:rsidR="002426D0" w:rsidRPr="002426D0" w:rsidRDefault="002426D0" w:rsidP="002426D0">
      <w:pPr>
        <w:spacing w:after="0" w:line="240" w:lineRule="auto"/>
        <w:rPr>
          <w:rFonts w:eastAsia="Calibri" w:cstheme="minorHAnsi"/>
          <w:b/>
          <w:bCs/>
          <w:lang w:val="en-AU"/>
        </w:rPr>
      </w:pPr>
    </w:p>
    <w:p w14:paraId="3843095F"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7ECB6157"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5B625305" w14:textId="77777777"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14:paraId="6617CFF0" w14:textId="77777777" w:rsidR="002426D0" w:rsidRPr="005B16F9" w:rsidRDefault="002426D0" w:rsidP="002426D0">
      <w:pPr>
        <w:pBdr>
          <w:bottom w:val="double" w:sz="6" w:space="1" w:color="auto"/>
        </w:pBdr>
        <w:spacing w:after="0" w:line="240" w:lineRule="auto"/>
        <w:rPr>
          <w:rFonts w:eastAsia="Calibri" w:cstheme="minorHAnsi"/>
          <w:b/>
          <w:bCs/>
          <w:sz w:val="16"/>
          <w:szCs w:val="16"/>
          <w:lang w:val="en-AU"/>
        </w:rPr>
      </w:pPr>
    </w:p>
    <w:p w14:paraId="3A912452" w14:textId="77777777" w:rsidR="002426D0" w:rsidRPr="005B16F9" w:rsidRDefault="002426D0" w:rsidP="002426D0">
      <w:pPr>
        <w:spacing w:after="0" w:line="240" w:lineRule="auto"/>
        <w:rPr>
          <w:rFonts w:eastAsia="Calibri" w:cstheme="minorHAnsi"/>
          <w:b/>
          <w:bCs/>
          <w:sz w:val="16"/>
          <w:szCs w:val="16"/>
          <w:lang w:val="en-AU"/>
        </w:rPr>
      </w:pPr>
    </w:p>
    <w:p w14:paraId="31881F84" w14:textId="77777777" w:rsidR="003A74A6" w:rsidRDefault="003A74A6">
      <w:pPr>
        <w:rPr>
          <w:rFonts w:ascii="Cambria" w:eastAsia="Calibri" w:hAnsi="Cambria" w:cs="Times New Roman"/>
          <w:b/>
          <w:bCs/>
          <w:sz w:val="28"/>
          <w:szCs w:val="28"/>
          <w:lang w:val="en-AU"/>
        </w:rPr>
      </w:pPr>
      <w:r>
        <w:rPr>
          <w:rFonts w:ascii="Cambria" w:eastAsia="Calibri" w:hAnsi="Cambria" w:cs="Times New Roman"/>
          <w:b/>
          <w:bCs/>
          <w:sz w:val="28"/>
          <w:szCs w:val="28"/>
          <w:lang w:val="en-AU"/>
        </w:rPr>
        <w:br w:type="page"/>
      </w:r>
    </w:p>
    <w:p w14:paraId="6D2B3A79" w14:textId="14B65283" w:rsidR="002426D0" w:rsidRPr="002426D0" w:rsidRDefault="002426D0" w:rsidP="002426D0">
      <w:pPr>
        <w:spacing w:after="0" w:line="240" w:lineRule="auto"/>
        <w:jc w:val="center"/>
        <w:rPr>
          <w:rFonts w:ascii="Cambria" w:eastAsia="Calibri" w:hAnsi="Cambria" w:cs="Times New Roman"/>
          <w:b/>
          <w:bCs/>
          <w:lang w:val="en-AU"/>
        </w:rPr>
      </w:pPr>
      <w:r w:rsidRPr="002426D0">
        <w:rPr>
          <w:rFonts w:ascii="Cambria" w:eastAsia="Calibri" w:hAnsi="Cambria" w:cs="Times New Roman"/>
          <w:b/>
          <w:bCs/>
          <w:sz w:val="28"/>
          <w:szCs w:val="28"/>
          <w:lang w:val="en-AU"/>
        </w:rPr>
        <w:lastRenderedPageBreak/>
        <w:t>Blessing After Torah Study</w:t>
      </w:r>
    </w:p>
    <w:p w14:paraId="2E6F283F" w14:textId="77777777" w:rsidR="002426D0" w:rsidRPr="005B16F9" w:rsidRDefault="002426D0" w:rsidP="002426D0">
      <w:pPr>
        <w:spacing w:after="0" w:line="240" w:lineRule="auto"/>
        <w:rPr>
          <w:rFonts w:ascii="Times New Roman" w:eastAsia="Calibri" w:hAnsi="Times New Roman" w:cs="Times New Roman"/>
          <w:b/>
          <w:bCs/>
          <w:sz w:val="16"/>
          <w:szCs w:val="16"/>
          <w:lang w:val="en-AU"/>
        </w:rPr>
      </w:pPr>
    </w:p>
    <w:p w14:paraId="7967CF20"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Barúch Atáh Adonai, Elohénu Meléch HaOlám,</w:t>
      </w:r>
    </w:p>
    <w:p w14:paraId="1E820174"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Ashér Natán Lánu Torát Emét, V'Chayéi Olám Natá B'Tochénu.</w:t>
      </w:r>
    </w:p>
    <w:p w14:paraId="7C7E784F"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Barúch Atáh Adonái, Notén HaToráh. Amen!</w:t>
      </w:r>
    </w:p>
    <w:p w14:paraId="1ADA5F3E" w14:textId="77777777" w:rsidR="002426D0" w:rsidRPr="000A5A39" w:rsidRDefault="002426D0" w:rsidP="002426D0">
      <w:pPr>
        <w:spacing w:after="0" w:line="240" w:lineRule="auto"/>
        <w:jc w:val="center"/>
        <w:rPr>
          <w:rFonts w:eastAsia="Calibri" w:cstheme="minorHAnsi"/>
          <w:b/>
          <w:bCs/>
          <w:lang w:val="en-AU"/>
        </w:rPr>
      </w:pPr>
    </w:p>
    <w:p w14:paraId="4684A0C5"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Blessed is Ha-Shem our God, King of the universe,</w:t>
      </w:r>
    </w:p>
    <w:p w14:paraId="691877D6"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Who has given us a teaching of truth, implanting within us eternal life.</w:t>
      </w:r>
    </w:p>
    <w:p w14:paraId="6ABA3783"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Blessed is Ha-Shem, Giver of the Torah. Amen!</w:t>
      </w:r>
    </w:p>
    <w:p w14:paraId="04F09694" w14:textId="77777777" w:rsidR="002426D0" w:rsidRPr="000A5A39" w:rsidRDefault="002426D0" w:rsidP="002426D0">
      <w:pPr>
        <w:spacing w:after="0" w:line="240" w:lineRule="auto"/>
        <w:jc w:val="center"/>
        <w:rPr>
          <w:rFonts w:eastAsia="Calibri" w:cstheme="minorHAnsi"/>
          <w:b/>
          <w:bCs/>
          <w:lang w:val="en-AU"/>
        </w:rPr>
      </w:pPr>
    </w:p>
    <w:p w14:paraId="1CCD5428"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 xml:space="preserve">“Now unto Him who is able to preserve you faultless, and spotless, and to establish you without a blemish, </w:t>
      </w:r>
    </w:p>
    <w:p w14:paraId="0C223257" w14:textId="77777777" w:rsidR="002426D0" w:rsidRPr="000A5A39" w:rsidRDefault="002426D0" w:rsidP="002426D0">
      <w:pPr>
        <w:spacing w:after="0" w:line="240" w:lineRule="auto"/>
        <w:jc w:val="center"/>
        <w:rPr>
          <w:rFonts w:eastAsia="Calibri" w:cstheme="minorHAnsi"/>
          <w:b/>
          <w:bCs/>
          <w:lang w:val="en-AU"/>
        </w:rPr>
      </w:pPr>
      <w:r w:rsidRPr="000A5A39">
        <w:rPr>
          <w:rFonts w:eastAsia="Calibri" w:cstheme="minorHAnsi"/>
          <w:b/>
          <w:bCs/>
          <w:lang w:val="en-AU"/>
        </w:rPr>
        <w:t>before His majesty, with joy, [namely,] the only one God, our Deliverer, by means of Yeshua the Messiah our Master, be praise, and dominion, and honor, and majesty, both now and in all ages. Amen!”</w:t>
      </w:r>
    </w:p>
    <w:p w14:paraId="16F1E2BD" w14:textId="77777777" w:rsidR="002426D0" w:rsidRPr="002426D0" w:rsidRDefault="002426D0" w:rsidP="002426D0">
      <w:pPr>
        <w:pBdr>
          <w:bottom w:val="double" w:sz="6" w:space="1" w:color="auto"/>
        </w:pBdr>
        <w:spacing w:after="0" w:line="240" w:lineRule="auto"/>
        <w:rPr>
          <w:rFonts w:ascii="Times New Roman" w:eastAsia="Calibri" w:hAnsi="Times New Roman" w:cs="Times New Roman"/>
          <w:lang w:val="en-AU"/>
        </w:rPr>
      </w:pPr>
    </w:p>
    <w:p w14:paraId="589429CD" w14:textId="77777777" w:rsidR="002426D0" w:rsidRPr="002426D0" w:rsidRDefault="002426D0" w:rsidP="002426D0">
      <w:pPr>
        <w:spacing w:after="0" w:line="240" w:lineRule="auto"/>
        <w:jc w:val="both"/>
        <w:rPr>
          <w:rFonts w:ascii="Times New Roman" w:eastAsia="Calibri" w:hAnsi="Times New Roman" w:cs="Times New Roman"/>
        </w:rPr>
      </w:pPr>
    </w:p>
    <w:p w14:paraId="66547B75" w14:textId="3193F1C8" w:rsidR="00B8252C" w:rsidRPr="00B8252C" w:rsidRDefault="002426D0" w:rsidP="005B16F9">
      <w:pPr>
        <w:spacing w:after="0" w:line="240" w:lineRule="auto"/>
        <w:jc w:val="center"/>
        <w:rPr>
          <w:rFonts w:ascii="Cambria" w:eastAsia="Calibri" w:hAnsi="Cambria" w:cs="Arial"/>
          <w:b/>
          <w:bCs/>
          <w:color w:val="000000"/>
          <w:sz w:val="28"/>
          <w:szCs w:val="28"/>
        </w:rPr>
      </w:pPr>
      <w:r w:rsidRPr="002426D0">
        <w:rPr>
          <w:rFonts w:ascii="Cambria" w:eastAsia="Calibri" w:hAnsi="Cambria" w:cs="Times New Roman"/>
          <w:b/>
          <w:bCs/>
          <w:sz w:val="28"/>
          <w:szCs w:val="28"/>
        </w:rPr>
        <w:t>Next Shabbat:</w:t>
      </w:r>
      <w:r w:rsidR="005B16F9">
        <w:rPr>
          <w:rFonts w:ascii="Cambria" w:eastAsia="Calibri" w:hAnsi="Cambria" w:cs="Times New Roman"/>
          <w:b/>
          <w:bCs/>
          <w:sz w:val="28"/>
          <w:szCs w:val="28"/>
        </w:rPr>
        <w:t xml:space="preserve">  </w:t>
      </w:r>
      <w:r w:rsidR="00B8252C" w:rsidRPr="00B8252C">
        <w:rPr>
          <w:rFonts w:ascii="Cambria" w:eastAsia="Calibri" w:hAnsi="Cambria" w:cs="Arial"/>
          <w:b/>
          <w:bCs/>
          <w:color w:val="000000"/>
          <w:sz w:val="28"/>
          <w:szCs w:val="28"/>
        </w:rPr>
        <w:t>“Vayiten L’kha” - “And give you”</w:t>
      </w:r>
    </w:p>
    <w:p w14:paraId="52111FE1" w14:textId="77777777" w:rsidR="00B8252C" w:rsidRPr="00B8252C" w:rsidRDefault="00B8252C" w:rsidP="00B8252C">
      <w:pPr>
        <w:widowControl w:val="0"/>
        <w:spacing w:after="0" w:line="240" w:lineRule="auto"/>
        <w:rPr>
          <w:rFonts w:ascii="Times New Roman" w:eastAsia="Calibri" w:hAnsi="Times New Roman" w:cs="Times New Roman"/>
          <w:b/>
          <w:bCs/>
          <w:color w:val="000000"/>
          <w:lang w:val="en-AU"/>
        </w:rPr>
      </w:pPr>
      <w:r w:rsidRPr="00B8252C">
        <w:rPr>
          <w:rFonts w:ascii="Times New Roman" w:eastAsia="Calibri" w:hAnsi="Times New Roman" w:cs="Times New Roman"/>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5"/>
        <w:gridCol w:w="3150"/>
        <w:gridCol w:w="3235"/>
      </w:tblGrid>
      <w:tr w:rsidR="00B8252C" w:rsidRPr="00B8252C" w14:paraId="1B23F500" w14:textId="77777777" w:rsidTr="005B16F9">
        <w:trPr>
          <w:trHeight w:val="287"/>
          <w:jc w:val="center"/>
        </w:trPr>
        <w:tc>
          <w:tcPr>
            <w:tcW w:w="3605" w:type="dxa"/>
            <w:tcMar>
              <w:top w:w="0" w:type="dxa"/>
              <w:left w:w="108" w:type="dxa"/>
              <w:bottom w:w="0" w:type="dxa"/>
              <w:right w:w="108" w:type="dxa"/>
            </w:tcMar>
            <w:vAlign w:val="center"/>
            <w:hideMark/>
          </w:tcPr>
          <w:p w14:paraId="7600D58C" w14:textId="77777777" w:rsidR="00B8252C" w:rsidRPr="00B8252C" w:rsidRDefault="00B8252C" w:rsidP="00B8252C">
            <w:pPr>
              <w:widowControl w:val="0"/>
              <w:spacing w:after="0" w:line="240" w:lineRule="auto"/>
              <w:jc w:val="center"/>
              <w:rPr>
                <w:rFonts w:ascii="Calibri" w:eastAsia="Times New Roman" w:hAnsi="Calibri" w:cs="Calibri"/>
              </w:rPr>
            </w:pPr>
            <w:r w:rsidRPr="00B8252C">
              <w:rPr>
                <w:rFonts w:ascii="Calibri" w:eastAsia="Times New Roman" w:hAnsi="Calibri" w:cs="Calibri"/>
                <w:b/>
                <w:bCs/>
                <w:sz w:val="24"/>
                <w:szCs w:val="24"/>
                <w:lang w:val="en-AU"/>
              </w:rPr>
              <w:t>Shabbat</w:t>
            </w:r>
          </w:p>
        </w:tc>
        <w:tc>
          <w:tcPr>
            <w:tcW w:w="3150" w:type="dxa"/>
            <w:tcMar>
              <w:top w:w="0" w:type="dxa"/>
              <w:left w:w="108" w:type="dxa"/>
              <w:bottom w:w="0" w:type="dxa"/>
              <w:right w:w="108" w:type="dxa"/>
            </w:tcMar>
            <w:vAlign w:val="center"/>
            <w:hideMark/>
          </w:tcPr>
          <w:p w14:paraId="190D61C2" w14:textId="77777777" w:rsidR="00B8252C" w:rsidRPr="00B8252C" w:rsidRDefault="00B8252C" w:rsidP="00B8252C">
            <w:pPr>
              <w:widowControl w:val="0"/>
              <w:spacing w:after="0" w:line="240" w:lineRule="auto"/>
              <w:jc w:val="center"/>
              <w:rPr>
                <w:rFonts w:ascii="Calibri" w:eastAsia="Times New Roman" w:hAnsi="Calibri" w:cs="Calibri"/>
              </w:rPr>
            </w:pPr>
            <w:r w:rsidRPr="00B8252C">
              <w:rPr>
                <w:rFonts w:ascii="Calibri" w:eastAsia="Times New Roman" w:hAnsi="Calibri" w:cs="Calibri"/>
                <w:b/>
                <w:bCs/>
                <w:sz w:val="24"/>
                <w:szCs w:val="24"/>
                <w:lang w:val="en-AU"/>
              </w:rPr>
              <w:t>Torah Reading:</w:t>
            </w:r>
          </w:p>
        </w:tc>
        <w:tc>
          <w:tcPr>
            <w:tcW w:w="3235" w:type="dxa"/>
            <w:tcMar>
              <w:top w:w="0" w:type="dxa"/>
              <w:left w:w="108" w:type="dxa"/>
              <w:bottom w:w="0" w:type="dxa"/>
              <w:right w:w="108" w:type="dxa"/>
            </w:tcMar>
            <w:vAlign w:val="center"/>
            <w:hideMark/>
          </w:tcPr>
          <w:p w14:paraId="316C19BB" w14:textId="77777777" w:rsidR="00B8252C" w:rsidRPr="00B8252C" w:rsidRDefault="00B8252C" w:rsidP="00B8252C">
            <w:pPr>
              <w:widowControl w:val="0"/>
              <w:spacing w:after="0" w:line="240" w:lineRule="auto"/>
              <w:jc w:val="center"/>
              <w:rPr>
                <w:rFonts w:ascii="Calibri" w:eastAsia="Times New Roman" w:hAnsi="Calibri" w:cs="Calibri"/>
              </w:rPr>
            </w:pPr>
            <w:r w:rsidRPr="00B8252C">
              <w:rPr>
                <w:rFonts w:ascii="Calibri" w:eastAsia="Times New Roman" w:hAnsi="Calibri" w:cs="Calibri"/>
                <w:b/>
                <w:bCs/>
                <w:sz w:val="24"/>
                <w:szCs w:val="24"/>
                <w:lang w:val="en-AU"/>
              </w:rPr>
              <w:t>Weekday Torah Reading:</w:t>
            </w:r>
          </w:p>
        </w:tc>
      </w:tr>
      <w:tr w:rsidR="00B8252C" w:rsidRPr="00B8252C" w14:paraId="5FCD5487" w14:textId="77777777" w:rsidTr="005B16F9">
        <w:trPr>
          <w:trHeight w:val="287"/>
          <w:jc w:val="center"/>
        </w:trPr>
        <w:tc>
          <w:tcPr>
            <w:tcW w:w="3605" w:type="dxa"/>
            <w:tcMar>
              <w:top w:w="0" w:type="dxa"/>
              <w:left w:w="108" w:type="dxa"/>
              <w:bottom w:w="0" w:type="dxa"/>
              <w:right w:w="108" w:type="dxa"/>
            </w:tcMar>
            <w:vAlign w:val="center"/>
            <w:hideMark/>
          </w:tcPr>
          <w:p w14:paraId="4D7AC137" w14:textId="77777777" w:rsidR="00B8252C" w:rsidRPr="00B8252C" w:rsidRDefault="00B8252C" w:rsidP="00B8252C">
            <w:pPr>
              <w:widowControl w:val="0"/>
              <w:spacing w:after="0" w:line="240" w:lineRule="auto"/>
              <w:jc w:val="center"/>
              <w:rPr>
                <w:rFonts w:ascii="Cambria" w:eastAsia="Times New Roman" w:hAnsi="Cambria" w:cs="Times New Roman"/>
                <w:b/>
                <w:bCs/>
                <w:sz w:val="28"/>
                <w:szCs w:val="28"/>
              </w:rPr>
            </w:pPr>
            <w:r w:rsidRPr="00B8252C">
              <w:rPr>
                <w:rFonts w:ascii="Cambria" w:eastAsia="Times New Roman" w:hAnsi="Cambria" w:cs="Times New Roman"/>
                <w:b/>
                <w:bCs/>
                <w:sz w:val="28"/>
                <w:szCs w:val="28"/>
                <w:rtl/>
              </w:rPr>
              <w:t>וְיִתֶּן-לְךָ</w:t>
            </w:r>
          </w:p>
        </w:tc>
        <w:tc>
          <w:tcPr>
            <w:tcW w:w="3150" w:type="dxa"/>
            <w:tcMar>
              <w:top w:w="0" w:type="dxa"/>
              <w:left w:w="108" w:type="dxa"/>
              <w:bottom w:w="0" w:type="dxa"/>
              <w:right w:w="108" w:type="dxa"/>
            </w:tcMar>
            <w:vAlign w:val="center"/>
            <w:hideMark/>
          </w:tcPr>
          <w:p w14:paraId="79532801" w14:textId="77777777" w:rsidR="00B8252C" w:rsidRPr="00B8252C" w:rsidRDefault="00B8252C" w:rsidP="00B8252C">
            <w:pPr>
              <w:widowControl w:val="0"/>
              <w:spacing w:after="0" w:line="240" w:lineRule="auto"/>
              <w:rPr>
                <w:rFonts w:ascii="Calibri" w:eastAsia="Times New Roman" w:hAnsi="Calibri" w:cs="Times New Roman"/>
              </w:rPr>
            </w:pPr>
            <w:r w:rsidRPr="00B8252C">
              <w:rPr>
                <w:rFonts w:ascii="Times New Roman" w:eastAsia="Times New Roman" w:hAnsi="Times New Roman" w:cs="Times New Roman"/>
                <w:b/>
                <w:bCs/>
                <w:sz w:val="28"/>
                <w:szCs w:val="28"/>
                <w:lang w:val="en-AU"/>
              </w:rPr>
              <w:t> </w:t>
            </w:r>
          </w:p>
        </w:tc>
        <w:tc>
          <w:tcPr>
            <w:tcW w:w="3235" w:type="dxa"/>
            <w:tcMar>
              <w:top w:w="0" w:type="dxa"/>
              <w:left w:w="108" w:type="dxa"/>
              <w:bottom w:w="0" w:type="dxa"/>
              <w:right w:w="108" w:type="dxa"/>
            </w:tcMar>
            <w:vAlign w:val="center"/>
            <w:hideMark/>
          </w:tcPr>
          <w:p w14:paraId="0632A414" w14:textId="569A82F1" w:rsidR="00B8252C" w:rsidRPr="00B8252C" w:rsidRDefault="00B8252C" w:rsidP="00B8252C">
            <w:pPr>
              <w:widowControl w:val="0"/>
              <w:spacing w:after="0" w:line="240" w:lineRule="auto"/>
              <w:rPr>
                <w:rFonts w:ascii="Calibri" w:eastAsia="Times New Roman" w:hAnsi="Calibri" w:cs="Calibri"/>
              </w:rPr>
            </w:pPr>
            <w:r w:rsidRPr="00B8252C">
              <w:rPr>
                <w:rFonts w:ascii="Times New Roman" w:eastAsia="Times New Roman" w:hAnsi="Times New Roman" w:cs="Times New Roman"/>
                <w:b/>
                <w:bCs/>
                <w:sz w:val="28"/>
                <w:szCs w:val="28"/>
                <w:lang w:val="en-AU"/>
              </w:rPr>
              <w:t> </w:t>
            </w:r>
            <w:r w:rsidR="00155C83" w:rsidRPr="00155C83">
              <w:rPr>
                <w:rFonts w:ascii="Calibri" w:eastAsia="Times New Roman" w:hAnsi="Calibri" w:cs="Calibri"/>
                <w:b/>
                <w:bCs/>
                <w:lang w:val="en-AU"/>
              </w:rPr>
              <w:t>Saturday Afternoon</w:t>
            </w:r>
          </w:p>
        </w:tc>
      </w:tr>
      <w:tr w:rsidR="00883CA1" w:rsidRPr="00B8252C" w14:paraId="38BC4DB6" w14:textId="77777777" w:rsidTr="005B16F9">
        <w:trPr>
          <w:trHeight w:val="257"/>
          <w:jc w:val="center"/>
        </w:trPr>
        <w:tc>
          <w:tcPr>
            <w:tcW w:w="3605" w:type="dxa"/>
            <w:tcMar>
              <w:top w:w="0" w:type="dxa"/>
              <w:left w:w="108" w:type="dxa"/>
              <w:bottom w:w="0" w:type="dxa"/>
              <w:right w:w="108" w:type="dxa"/>
            </w:tcMar>
            <w:vAlign w:val="center"/>
            <w:hideMark/>
          </w:tcPr>
          <w:p w14:paraId="6330A0E6" w14:textId="77777777" w:rsidR="00883CA1" w:rsidRPr="00B8252C" w:rsidRDefault="00883CA1" w:rsidP="00883CA1">
            <w:pPr>
              <w:widowControl w:val="0"/>
              <w:spacing w:after="0" w:line="240" w:lineRule="auto"/>
              <w:jc w:val="center"/>
              <w:rPr>
                <w:rFonts w:ascii="Calibri" w:eastAsia="Times New Roman" w:hAnsi="Calibri" w:cs="Calibri"/>
                <w:b/>
                <w:bCs/>
              </w:rPr>
            </w:pPr>
            <w:r w:rsidRPr="00B8252C">
              <w:rPr>
                <w:rFonts w:ascii="Calibri" w:eastAsia="Times New Roman" w:hAnsi="Calibri" w:cs="Calibri"/>
                <w:b/>
                <w:bCs/>
              </w:rPr>
              <w:t>“Vayiten L’kha”</w:t>
            </w:r>
          </w:p>
        </w:tc>
        <w:tc>
          <w:tcPr>
            <w:tcW w:w="3150" w:type="dxa"/>
            <w:tcMar>
              <w:top w:w="0" w:type="dxa"/>
              <w:left w:w="108" w:type="dxa"/>
              <w:bottom w:w="0" w:type="dxa"/>
              <w:right w:w="108" w:type="dxa"/>
            </w:tcMar>
            <w:vAlign w:val="center"/>
          </w:tcPr>
          <w:p w14:paraId="5B9979EF" w14:textId="77777777" w:rsidR="00883CA1" w:rsidRPr="00B8252C" w:rsidRDefault="00883CA1" w:rsidP="00883CA1">
            <w:pPr>
              <w:widowControl w:val="0"/>
              <w:spacing w:after="0" w:line="240" w:lineRule="auto"/>
              <w:rPr>
                <w:rFonts w:ascii="Calibri" w:eastAsia="Times New Roman" w:hAnsi="Calibri" w:cs="Calibri"/>
              </w:rPr>
            </w:pPr>
            <w:r w:rsidRPr="00B8252C">
              <w:rPr>
                <w:rFonts w:ascii="Calibri" w:eastAsia="Times New Roman" w:hAnsi="Calibri" w:cs="Calibri"/>
                <w:lang w:val="en-AU"/>
              </w:rPr>
              <w:t>Reader 1 – B’resheet 27:28-31</w:t>
            </w:r>
          </w:p>
        </w:tc>
        <w:tc>
          <w:tcPr>
            <w:tcW w:w="3235" w:type="dxa"/>
            <w:tcMar>
              <w:top w:w="0" w:type="dxa"/>
              <w:left w:w="108" w:type="dxa"/>
              <w:bottom w:w="0" w:type="dxa"/>
              <w:right w:w="108" w:type="dxa"/>
            </w:tcMar>
            <w:vAlign w:val="center"/>
            <w:hideMark/>
          </w:tcPr>
          <w:p w14:paraId="29E7B29F" w14:textId="30E3E553" w:rsidR="00883CA1" w:rsidRPr="00B8252C" w:rsidRDefault="00883CA1" w:rsidP="00883CA1">
            <w:pPr>
              <w:widowControl w:val="0"/>
              <w:spacing w:after="0" w:line="240" w:lineRule="auto"/>
              <w:rPr>
                <w:rFonts w:ascii="Calibri" w:eastAsia="Times New Roman" w:hAnsi="Calibri" w:cs="Calibri"/>
              </w:rPr>
            </w:pPr>
            <w:r w:rsidRPr="00B8252C">
              <w:rPr>
                <w:rFonts w:ascii="Calibri" w:eastAsia="Times New Roman" w:hAnsi="Calibri" w:cs="Calibri"/>
                <w:lang w:val="en-AU"/>
              </w:rPr>
              <w:t>Reader 1 – B’resheet 2</w:t>
            </w:r>
            <w:r>
              <w:rPr>
                <w:rFonts w:ascii="Calibri" w:eastAsia="Times New Roman" w:hAnsi="Calibri" w:cs="Calibri"/>
                <w:lang w:val="en-AU"/>
              </w:rPr>
              <w:t>9</w:t>
            </w:r>
            <w:r w:rsidRPr="00B8252C">
              <w:rPr>
                <w:rFonts w:ascii="Calibri" w:eastAsia="Times New Roman" w:hAnsi="Calibri" w:cs="Calibri"/>
                <w:lang w:val="en-AU"/>
              </w:rPr>
              <w:t>:</w:t>
            </w:r>
            <w:r>
              <w:rPr>
                <w:rFonts w:ascii="Calibri" w:eastAsia="Times New Roman" w:hAnsi="Calibri" w:cs="Calibri"/>
                <w:lang w:val="en-AU"/>
              </w:rPr>
              <w:t>31</w:t>
            </w:r>
            <w:r w:rsidRPr="00B8252C">
              <w:rPr>
                <w:rFonts w:ascii="Calibri" w:eastAsia="Times New Roman" w:hAnsi="Calibri" w:cs="Calibri"/>
                <w:lang w:val="en-AU"/>
              </w:rPr>
              <w:t>-</w:t>
            </w:r>
            <w:r>
              <w:rPr>
                <w:rFonts w:ascii="Calibri" w:eastAsia="Times New Roman" w:hAnsi="Calibri" w:cs="Calibri"/>
                <w:lang w:val="en-AU"/>
              </w:rPr>
              <w:t>33</w:t>
            </w:r>
          </w:p>
        </w:tc>
      </w:tr>
      <w:tr w:rsidR="00883CA1" w:rsidRPr="00B8252C" w14:paraId="7EA7BCB7" w14:textId="77777777" w:rsidTr="005B16F9">
        <w:trPr>
          <w:trHeight w:val="257"/>
          <w:jc w:val="center"/>
        </w:trPr>
        <w:tc>
          <w:tcPr>
            <w:tcW w:w="3605" w:type="dxa"/>
            <w:tcMar>
              <w:top w:w="0" w:type="dxa"/>
              <w:left w:w="108" w:type="dxa"/>
              <w:bottom w:w="0" w:type="dxa"/>
              <w:right w:w="108" w:type="dxa"/>
            </w:tcMar>
            <w:vAlign w:val="center"/>
            <w:hideMark/>
          </w:tcPr>
          <w:p w14:paraId="2AFE11B1" w14:textId="77777777" w:rsidR="00883CA1" w:rsidRPr="00B8252C" w:rsidRDefault="00883CA1" w:rsidP="00883CA1">
            <w:pPr>
              <w:widowControl w:val="0"/>
              <w:spacing w:after="0" w:line="240" w:lineRule="auto"/>
              <w:jc w:val="center"/>
              <w:rPr>
                <w:rFonts w:ascii="Calibri" w:eastAsia="Times New Roman" w:hAnsi="Calibri" w:cs="Calibri"/>
                <w:b/>
                <w:bCs/>
              </w:rPr>
            </w:pPr>
            <w:r w:rsidRPr="00B8252C">
              <w:rPr>
                <w:rFonts w:ascii="Calibri" w:eastAsia="Times New Roman" w:hAnsi="Calibri" w:cs="Calibri"/>
                <w:b/>
                <w:bCs/>
              </w:rPr>
              <w:t>“And give you”</w:t>
            </w:r>
          </w:p>
        </w:tc>
        <w:tc>
          <w:tcPr>
            <w:tcW w:w="3150" w:type="dxa"/>
            <w:tcMar>
              <w:top w:w="0" w:type="dxa"/>
              <w:left w:w="108" w:type="dxa"/>
              <w:bottom w:w="0" w:type="dxa"/>
              <w:right w:w="108" w:type="dxa"/>
            </w:tcMar>
            <w:vAlign w:val="center"/>
          </w:tcPr>
          <w:p w14:paraId="6FF96D38" w14:textId="77777777" w:rsidR="00883CA1" w:rsidRPr="00B8252C" w:rsidRDefault="00883CA1" w:rsidP="00883CA1">
            <w:pPr>
              <w:widowControl w:val="0"/>
              <w:spacing w:after="0" w:line="240" w:lineRule="auto"/>
              <w:rPr>
                <w:rFonts w:ascii="Calibri" w:eastAsia="Times New Roman" w:hAnsi="Calibri" w:cs="Calibri"/>
              </w:rPr>
            </w:pPr>
            <w:r w:rsidRPr="00B8252C">
              <w:rPr>
                <w:rFonts w:ascii="Calibri" w:eastAsia="Times New Roman" w:hAnsi="Calibri" w:cs="Calibri"/>
                <w:lang w:val="en-AU"/>
              </w:rPr>
              <w:t>Reader 2 – B’resheet 27:32-35</w:t>
            </w:r>
          </w:p>
        </w:tc>
        <w:tc>
          <w:tcPr>
            <w:tcW w:w="3235" w:type="dxa"/>
            <w:tcMar>
              <w:top w:w="0" w:type="dxa"/>
              <w:left w:w="108" w:type="dxa"/>
              <w:bottom w:w="0" w:type="dxa"/>
              <w:right w:w="108" w:type="dxa"/>
            </w:tcMar>
            <w:vAlign w:val="center"/>
            <w:hideMark/>
          </w:tcPr>
          <w:p w14:paraId="4EDFE6D8" w14:textId="3157FE09" w:rsidR="00883CA1" w:rsidRPr="00B8252C" w:rsidRDefault="00883CA1" w:rsidP="00883CA1">
            <w:pPr>
              <w:widowControl w:val="0"/>
              <w:spacing w:after="0" w:line="240" w:lineRule="auto"/>
              <w:rPr>
                <w:rFonts w:ascii="Calibri" w:eastAsia="Times New Roman" w:hAnsi="Calibri" w:cs="Calibri"/>
              </w:rPr>
            </w:pPr>
            <w:r w:rsidRPr="00B8252C">
              <w:rPr>
                <w:rFonts w:ascii="Calibri" w:eastAsia="Times New Roman" w:hAnsi="Calibri" w:cs="Calibri"/>
                <w:lang w:val="en-AU"/>
              </w:rPr>
              <w:t>Reader 2 – B’resheet 2</w:t>
            </w:r>
            <w:r>
              <w:rPr>
                <w:rFonts w:ascii="Calibri" w:eastAsia="Times New Roman" w:hAnsi="Calibri" w:cs="Calibri"/>
                <w:lang w:val="en-AU"/>
              </w:rPr>
              <w:t>9</w:t>
            </w:r>
            <w:r w:rsidRPr="00B8252C">
              <w:rPr>
                <w:rFonts w:ascii="Calibri" w:eastAsia="Times New Roman" w:hAnsi="Calibri" w:cs="Calibri"/>
                <w:lang w:val="en-AU"/>
              </w:rPr>
              <w:t>:</w:t>
            </w:r>
            <w:r>
              <w:rPr>
                <w:rFonts w:ascii="Calibri" w:eastAsia="Times New Roman" w:hAnsi="Calibri" w:cs="Calibri"/>
                <w:lang w:val="en-AU"/>
              </w:rPr>
              <w:t>34</w:t>
            </w:r>
            <w:r w:rsidRPr="00B8252C">
              <w:rPr>
                <w:rFonts w:ascii="Calibri" w:eastAsia="Times New Roman" w:hAnsi="Calibri" w:cs="Calibri"/>
                <w:lang w:val="en-AU"/>
              </w:rPr>
              <w:t>-</w:t>
            </w:r>
            <w:r>
              <w:rPr>
                <w:rFonts w:ascii="Calibri" w:eastAsia="Times New Roman" w:hAnsi="Calibri" w:cs="Calibri"/>
                <w:lang w:val="en-AU"/>
              </w:rPr>
              <w:t>35</w:t>
            </w:r>
          </w:p>
        </w:tc>
      </w:tr>
      <w:tr w:rsidR="00883CA1" w:rsidRPr="00B8252C" w14:paraId="6D9822BE" w14:textId="77777777" w:rsidTr="005B16F9">
        <w:trPr>
          <w:trHeight w:val="257"/>
          <w:jc w:val="center"/>
        </w:trPr>
        <w:tc>
          <w:tcPr>
            <w:tcW w:w="3605" w:type="dxa"/>
            <w:tcMar>
              <w:top w:w="0" w:type="dxa"/>
              <w:left w:w="108" w:type="dxa"/>
              <w:bottom w:w="0" w:type="dxa"/>
              <w:right w:w="108" w:type="dxa"/>
            </w:tcMar>
            <w:vAlign w:val="center"/>
            <w:hideMark/>
          </w:tcPr>
          <w:p w14:paraId="03FFA6EE" w14:textId="77777777" w:rsidR="00883CA1" w:rsidRPr="00B8252C" w:rsidRDefault="00883CA1" w:rsidP="00883CA1">
            <w:pPr>
              <w:widowControl w:val="0"/>
              <w:spacing w:after="0" w:line="240" w:lineRule="auto"/>
              <w:jc w:val="center"/>
              <w:rPr>
                <w:rFonts w:ascii="Calibri" w:eastAsia="Times New Roman" w:hAnsi="Calibri" w:cs="Calibri"/>
                <w:b/>
                <w:bCs/>
                <w:lang w:val="es-ES"/>
              </w:rPr>
            </w:pPr>
            <w:r w:rsidRPr="00B8252C">
              <w:rPr>
                <w:rFonts w:ascii="Calibri" w:eastAsia="Times New Roman" w:hAnsi="Calibri" w:cs="Calibri"/>
                <w:b/>
                <w:bCs/>
                <w:lang w:val="es-ES"/>
              </w:rPr>
              <w:t>“Y</w:t>
            </w:r>
            <w:r w:rsidRPr="00B8252C">
              <w:rPr>
                <w:rFonts w:ascii="Calibri" w:eastAsia="Calibri" w:hAnsi="Calibri" w:cs="Calibri"/>
                <w:b/>
                <w:bCs/>
              </w:rPr>
              <w:t xml:space="preserve"> </w:t>
            </w:r>
            <w:r w:rsidRPr="00B8252C">
              <w:rPr>
                <w:rFonts w:ascii="Calibri" w:eastAsia="Times New Roman" w:hAnsi="Calibri" w:cs="Calibri"/>
                <w:b/>
                <w:bCs/>
                <w:lang w:val="es-ES"/>
              </w:rPr>
              <w:t xml:space="preserve">te dé” </w:t>
            </w:r>
          </w:p>
        </w:tc>
        <w:tc>
          <w:tcPr>
            <w:tcW w:w="3150" w:type="dxa"/>
            <w:tcMar>
              <w:top w:w="0" w:type="dxa"/>
              <w:left w:w="108" w:type="dxa"/>
              <w:bottom w:w="0" w:type="dxa"/>
              <w:right w:w="108" w:type="dxa"/>
            </w:tcMar>
            <w:vAlign w:val="center"/>
          </w:tcPr>
          <w:p w14:paraId="01B3A20D" w14:textId="77777777" w:rsidR="00883CA1" w:rsidRPr="00B8252C" w:rsidRDefault="00883CA1" w:rsidP="00883CA1">
            <w:pPr>
              <w:widowControl w:val="0"/>
              <w:spacing w:after="0" w:line="240" w:lineRule="auto"/>
              <w:rPr>
                <w:rFonts w:ascii="Calibri" w:eastAsia="Times New Roman" w:hAnsi="Calibri" w:cs="Calibri"/>
              </w:rPr>
            </w:pPr>
            <w:r w:rsidRPr="00B8252C">
              <w:rPr>
                <w:rFonts w:ascii="Calibri" w:eastAsia="Times New Roman" w:hAnsi="Calibri" w:cs="Calibri"/>
                <w:lang w:val="en-AU"/>
              </w:rPr>
              <w:t>Reader 3 – B’resheet 27:36-40</w:t>
            </w:r>
          </w:p>
        </w:tc>
        <w:tc>
          <w:tcPr>
            <w:tcW w:w="3235" w:type="dxa"/>
            <w:tcMar>
              <w:top w:w="0" w:type="dxa"/>
              <w:left w:w="108" w:type="dxa"/>
              <w:bottom w:w="0" w:type="dxa"/>
              <w:right w:w="108" w:type="dxa"/>
            </w:tcMar>
            <w:vAlign w:val="center"/>
            <w:hideMark/>
          </w:tcPr>
          <w:p w14:paraId="635C78EE" w14:textId="3DC4A2BF" w:rsidR="00883CA1" w:rsidRPr="00B8252C" w:rsidRDefault="00883CA1" w:rsidP="00883CA1">
            <w:pPr>
              <w:widowControl w:val="0"/>
              <w:spacing w:after="0" w:line="240" w:lineRule="auto"/>
              <w:rPr>
                <w:rFonts w:ascii="Calibri" w:eastAsia="Times New Roman" w:hAnsi="Calibri" w:cs="Calibri"/>
              </w:rPr>
            </w:pPr>
            <w:r w:rsidRPr="00B8252C">
              <w:rPr>
                <w:rFonts w:ascii="Calibri" w:eastAsia="Times New Roman" w:hAnsi="Calibri" w:cs="Calibri"/>
                <w:lang w:val="en-AU"/>
              </w:rPr>
              <w:t xml:space="preserve">Reader 3 – B’resheet </w:t>
            </w:r>
            <w:r>
              <w:rPr>
                <w:rFonts w:ascii="Calibri" w:eastAsia="Times New Roman" w:hAnsi="Calibri" w:cs="Calibri"/>
                <w:lang w:val="en-AU"/>
              </w:rPr>
              <w:t>30</w:t>
            </w:r>
            <w:r w:rsidRPr="00B8252C">
              <w:rPr>
                <w:rFonts w:ascii="Calibri" w:eastAsia="Times New Roman" w:hAnsi="Calibri" w:cs="Calibri"/>
                <w:lang w:val="en-AU"/>
              </w:rPr>
              <w:t>:1-</w:t>
            </w:r>
            <w:r>
              <w:rPr>
                <w:rFonts w:ascii="Calibri" w:eastAsia="Times New Roman" w:hAnsi="Calibri" w:cs="Calibri"/>
                <w:lang w:val="en-AU"/>
              </w:rPr>
              <w:t>4</w:t>
            </w:r>
          </w:p>
        </w:tc>
      </w:tr>
      <w:tr w:rsidR="00B8252C" w:rsidRPr="00B8252C" w14:paraId="51D961E6" w14:textId="77777777" w:rsidTr="005B16F9">
        <w:trPr>
          <w:trHeight w:val="287"/>
          <w:jc w:val="center"/>
        </w:trPr>
        <w:tc>
          <w:tcPr>
            <w:tcW w:w="3605" w:type="dxa"/>
            <w:tcMar>
              <w:top w:w="0" w:type="dxa"/>
              <w:left w:w="108" w:type="dxa"/>
              <w:bottom w:w="0" w:type="dxa"/>
              <w:right w:w="108" w:type="dxa"/>
            </w:tcMar>
            <w:vAlign w:val="center"/>
            <w:hideMark/>
          </w:tcPr>
          <w:p w14:paraId="0079D388" w14:textId="744A20A0" w:rsidR="00B8252C" w:rsidRPr="005B16F9" w:rsidRDefault="00B8252C" w:rsidP="005B16F9">
            <w:pPr>
              <w:widowControl w:val="0"/>
              <w:spacing w:after="0" w:line="240" w:lineRule="auto"/>
              <w:jc w:val="center"/>
              <w:rPr>
                <w:rFonts w:ascii="Calibri" w:eastAsia="Times New Roman" w:hAnsi="Calibri" w:cs="Calibri"/>
                <w:b/>
                <w:bCs/>
                <w:lang w:val="en-AU"/>
              </w:rPr>
            </w:pPr>
            <w:r w:rsidRPr="00B8252C">
              <w:rPr>
                <w:rFonts w:ascii="Calibri" w:eastAsia="Times New Roman" w:hAnsi="Calibri" w:cs="Calibri"/>
                <w:b/>
                <w:bCs/>
                <w:lang w:val="en-AU"/>
              </w:rPr>
              <w:t>B’resheet (Gen</w:t>
            </w:r>
            <w:r w:rsidR="005B16F9">
              <w:rPr>
                <w:rFonts w:ascii="Calibri" w:eastAsia="Times New Roman" w:hAnsi="Calibri" w:cs="Calibri"/>
                <w:b/>
                <w:bCs/>
                <w:lang w:val="en-AU"/>
              </w:rPr>
              <w:t>esis</w:t>
            </w:r>
            <w:r w:rsidRPr="00B8252C">
              <w:rPr>
                <w:rFonts w:ascii="Calibri" w:eastAsia="Times New Roman" w:hAnsi="Calibri" w:cs="Calibri"/>
                <w:b/>
                <w:bCs/>
                <w:lang w:val="en-AU"/>
              </w:rPr>
              <w:t>) 27:28 – 2</w:t>
            </w:r>
            <w:r w:rsidR="00883CA1">
              <w:rPr>
                <w:rFonts w:ascii="Calibri" w:eastAsia="Times New Roman" w:hAnsi="Calibri" w:cs="Calibri"/>
                <w:b/>
                <w:bCs/>
                <w:lang w:val="en-AU"/>
              </w:rPr>
              <w:t>9</w:t>
            </w:r>
            <w:r w:rsidRPr="00B8252C">
              <w:rPr>
                <w:rFonts w:ascii="Calibri" w:eastAsia="Times New Roman" w:hAnsi="Calibri" w:cs="Calibri"/>
                <w:b/>
                <w:bCs/>
                <w:lang w:val="en-AU"/>
              </w:rPr>
              <w:t>:</w:t>
            </w:r>
            <w:r w:rsidR="00883CA1">
              <w:rPr>
                <w:rFonts w:ascii="Calibri" w:eastAsia="Times New Roman" w:hAnsi="Calibri" w:cs="Calibri"/>
                <w:b/>
                <w:bCs/>
                <w:lang w:val="en-AU"/>
              </w:rPr>
              <w:t>30</w:t>
            </w:r>
          </w:p>
        </w:tc>
        <w:tc>
          <w:tcPr>
            <w:tcW w:w="3150" w:type="dxa"/>
            <w:tcMar>
              <w:top w:w="0" w:type="dxa"/>
              <w:left w:w="108" w:type="dxa"/>
              <w:bottom w:w="0" w:type="dxa"/>
              <w:right w:w="108" w:type="dxa"/>
            </w:tcMar>
            <w:vAlign w:val="center"/>
            <w:hideMark/>
          </w:tcPr>
          <w:p w14:paraId="5CB4A94C" w14:textId="77777777"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Reader 4 – B’resheet 27:41-43</w:t>
            </w:r>
          </w:p>
        </w:tc>
        <w:tc>
          <w:tcPr>
            <w:tcW w:w="3235" w:type="dxa"/>
            <w:tcMar>
              <w:top w:w="0" w:type="dxa"/>
              <w:left w:w="108" w:type="dxa"/>
              <w:bottom w:w="0" w:type="dxa"/>
              <w:right w:w="108" w:type="dxa"/>
            </w:tcMar>
            <w:vAlign w:val="center"/>
            <w:hideMark/>
          </w:tcPr>
          <w:p w14:paraId="19CFBEDA" w14:textId="77777777"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 </w:t>
            </w:r>
          </w:p>
        </w:tc>
      </w:tr>
      <w:tr w:rsidR="00B8252C" w:rsidRPr="00B8252C" w14:paraId="00919279" w14:textId="77777777" w:rsidTr="005B16F9">
        <w:trPr>
          <w:trHeight w:val="259"/>
          <w:jc w:val="center"/>
        </w:trPr>
        <w:tc>
          <w:tcPr>
            <w:tcW w:w="3605" w:type="dxa"/>
            <w:tcMar>
              <w:top w:w="0" w:type="dxa"/>
              <w:left w:w="108" w:type="dxa"/>
              <w:bottom w:w="0" w:type="dxa"/>
              <w:right w:w="108" w:type="dxa"/>
            </w:tcMar>
            <w:vAlign w:val="center"/>
            <w:hideMark/>
          </w:tcPr>
          <w:p w14:paraId="083694A2" w14:textId="0F74C589" w:rsidR="00883CA1" w:rsidRDefault="00B8252C" w:rsidP="00B8252C">
            <w:pPr>
              <w:widowControl w:val="0"/>
              <w:spacing w:after="0" w:line="240" w:lineRule="auto"/>
              <w:jc w:val="center"/>
              <w:rPr>
                <w:rFonts w:ascii="Calibri" w:eastAsia="Times New Roman" w:hAnsi="Calibri" w:cs="Calibri"/>
                <w:lang w:val="en-AU"/>
              </w:rPr>
            </w:pPr>
            <w:r w:rsidRPr="00883CA1">
              <w:rPr>
                <w:rFonts w:ascii="Calibri" w:eastAsia="Times New Roman" w:hAnsi="Calibri" w:cs="Calibri"/>
                <w:b/>
                <w:bCs/>
                <w:lang w:val="en-AU"/>
              </w:rPr>
              <w:t>Ashlamatah</w:t>
            </w:r>
            <w:r w:rsidRPr="00B8252C">
              <w:rPr>
                <w:rFonts w:ascii="Calibri" w:eastAsia="Times New Roman" w:hAnsi="Calibri" w:cs="Calibri"/>
                <w:lang w:val="en-AU"/>
              </w:rPr>
              <w:t>: Hos</w:t>
            </w:r>
            <w:r w:rsidR="005B16F9">
              <w:rPr>
                <w:rFonts w:ascii="Calibri" w:eastAsia="Times New Roman" w:hAnsi="Calibri" w:cs="Calibri"/>
                <w:lang w:val="en-AU"/>
              </w:rPr>
              <w:t>ea</w:t>
            </w:r>
            <w:r w:rsidRPr="00B8252C">
              <w:rPr>
                <w:rFonts w:ascii="Calibri" w:eastAsia="Times New Roman" w:hAnsi="Calibri" w:cs="Calibri"/>
                <w:lang w:val="en-AU"/>
              </w:rPr>
              <w:t xml:space="preserve"> 14:6-10 + </w:t>
            </w:r>
          </w:p>
          <w:p w14:paraId="1B8D90F2" w14:textId="02942405" w:rsidR="00B8252C" w:rsidRPr="00B8252C" w:rsidRDefault="00B8252C" w:rsidP="00B8252C">
            <w:pPr>
              <w:widowControl w:val="0"/>
              <w:spacing w:after="0" w:line="240" w:lineRule="auto"/>
              <w:jc w:val="center"/>
              <w:rPr>
                <w:rFonts w:ascii="Calibri" w:eastAsia="Times New Roman" w:hAnsi="Calibri" w:cs="Calibri"/>
              </w:rPr>
            </w:pPr>
            <w:r w:rsidRPr="00B8252C">
              <w:rPr>
                <w:rFonts w:ascii="Calibri" w:eastAsia="Times New Roman" w:hAnsi="Calibri" w:cs="Calibri"/>
                <w:lang w:val="en-AU"/>
              </w:rPr>
              <w:t>Joel 1:1-3 + 2:12-13</w:t>
            </w:r>
          </w:p>
        </w:tc>
        <w:tc>
          <w:tcPr>
            <w:tcW w:w="3150" w:type="dxa"/>
            <w:tcMar>
              <w:top w:w="0" w:type="dxa"/>
              <w:left w:w="108" w:type="dxa"/>
              <w:bottom w:w="0" w:type="dxa"/>
              <w:right w:w="108" w:type="dxa"/>
            </w:tcMar>
            <w:vAlign w:val="center"/>
            <w:hideMark/>
          </w:tcPr>
          <w:p w14:paraId="20FE45F8" w14:textId="77777777"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Reader 5 – B’resheet 27:44-46</w:t>
            </w:r>
          </w:p>
        </w:tc>
        <w:tc>
          <w:tcPr>
            <w:tcW w:w="3235" w:type="dxa"/>
            <w:tcMar>
              <w:top w:w="0" w:type="dxa"/>
              <w:left w:w="108" w:type="dxa"/>
              <w:bottom w:w="0" w:type="dxa"/>
              <w:right w:w="108" w:type="dxa"/>
            </w:tcMar>
            <w:vAlign w:val="center"/>
            <w:hideMark/>
          </w:tcPr>
          <w:p w14:paraId="55CEFB75" w14:textId="49825960"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 </w:t>
            </w:r>
            <w:r w:rsidR="00155C83" w:rsidRPr="00155C83">
              <w:rPr>
                <w:rFonts w:ascii="Calibri" w:eastAsia="Times New Roman" w:hAnsi="Calibri" w:cs="Calibri"/>
                <w:b/>
                <w:bCs/>
                <w:lang w:val="en-AU"/>
              </w:rPr>
              <w:t>Monday and Thursday Mornings</w:t>
            </w:r>
          </w:p>
        </w:tc>
      </w:tr>
      <w:tr w:rsidR="00B8252C" w:rsidRPr="00B8252C" w14:paraId="24CDAA2A" w14:textId="77777777" w:rsidTr="005B16F9">
        <w:trPr>
          <w:trHeight w:val="259"/>
          <w:jc w:val="center"/>
        </w:trPr>
        <w:tc>
          <w:tcPr>
            <w:tcW w:w="3605" w:type="dxa"/>
            <w:tcMar>
              <w:top w:w="0" w:type="dxa"/>
              <w:left w:w="108" w:type="dxa"/>
              <w:bottom w:w="0" w:type="dxa"/>
              <w:right w:w="108" w:type="dxa"/>
            </w:tcMar>
            <w:vAlign w:val="center"/>
            <w:hideMark/>
          </w:tcPr>
          <w:p w14:paraId="6BACCCB3" w14:textId="77777777" w:rsidR="00B8252C" w:rsidRPr="00B8252C" w:rsidRDefault="00B8252C" w:rsidP="00B8252C">
            <w:pPr>
              <w:widowControl w:val="0"/>
              <w:spacing w:after="0" w:line="240" w:lineRule="auto"/>
              <w:jc w:val="center"/>
              <w:rPr>
                <w:rFonts w:ascii="Calibri" w:eastAsia="Times New Roman" w:hAnsi="Calibri" w:cs="Calibri"/>
              </w:rPr>
            </w:pPr>
          </w:p>
        </w:tc>
        <w:tc>
          <w:tcPr>
            <w:tcW w:w="3150" w:type="dxa"/>
            <w:tcMar>
              <w:top w:w="0" w:type="dxa"/>
              <w:left w:w="108" w:type="dxa"/>
              <w:bottom w:w="0" w:type="dxa"/>
              <w:right w:w="108" w:type="dxa"/>
            </w:tcMar>
            <w:vAlign w:val="center"/>
            <w:hideMark/>
          </w:tcPr>
          <w:p w14:paraId="5F35D754" w14:textId="77777777"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Reader 6 – B’resheet 28:1-4</w:t>
            </w:r>
          </w:p>
        </w:tc>
        <w:tc>
          <w:tcPr>
            <w:tcW w:w="3235" w:type="dxa"/>
            <w:tcMar>
              <w:top w:w="0" w:type="dxa"/>
              <w:left w:w="108" w:type="dxa"/>
              <w:bottom w:w="0" w:type="dxa"/>
              <w:right w:w="108" w:type="dxa"/>
            </w:tcMar>
            <w:vAlign w:val="center"/>
          </w:tcPr>
          <w:p w14:paraId="2F9290E7" w14:textId="0ABA8869"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Reader 1 – B’resheet 2</w:t>
            </w:r>
            <w:r w:rsidR="00F614C5">
              <w:rPr>
                <w:rFonts w:ascii="Calibri" w:eastAsia="Times New Roman" w:hAnsi="Calibri" w:cs="Calibri"/>
                <w:lang w:val="en-AU"/>
              </w:rPr>
              <w:t>9</w:t>
            </w:r>
            <w:r w:rsidRPr="00B8252C">
              <w:rPr>
                <w:rFonts w:ascii="Calibri" w:eastAsia="Times New Roman" w:hAnsi="Calibri" w:cs="Calibri"/>
                <w:lang w:val="en-AU"/>
              </w:rPr>
              <w:t>:</w:t>
            </w:r>
            <w:r w:rsidR="00F614C5">
              <w:rPr>
                <w:rFonts w:ascii="Calibri" w:eastAsia="Times New Roman" w:hAnsi="Calibri" w:cs="Calibri"/>
                <w:lang w:val="en-AU"/>
              </w:rPr>
              <w:t>31</w:t>
            </w:r>
            <w:r w:rsidRPr="00B8252C">
              <w:rPr>
                <w:rFonts w:ascii="Calibri" w:eastAsia="Times New Roman" w:hAnsi="Calibri" w:cs="Calibri"/>
                <w:lang w:val="en-AU"/>
              </w:rPr>
              <w:t>-</w:t>
            </w:r>
            <w:r w:rsidR="00F614C5">
              <w:rPr>
                <w:rFonts w:ascii="Calibri" w:eastAsia="Times New Roman" w:hAnsi="Calibri" w:cs="Calibri"/>
                <w:lang w:val="en-AU"/>
              </w:rPr>
              <w:t>33</w:t>
            </w:r>
          </w:p>
        </w:tc>
      </w:tr>
      <w:tr w:rsidR="00B8252C" w:rsidRPr="00B8252C" w14:paraId="46C72ECB" w14:textId="77777777" w:rsidTr="005B16F9">
        <w:trPr>
          <w:trHeight w:val="259"/>
          <w:jc w:val="center"/>
        </w:trPr>
        <w:tc>
          <w:tcPr>
            <w:tcW w:w="3605" w:type="dxa"/>
            <w:tcMar>
              <w:top w:w="0" w:type="dxa"/>
              <w:left w:w="108" w:type="dxa"/>
              <w:bottom w:w="0" w:type="dxa"/>
              <w:right w:w="108" w:type="dxa"/>
            </w:tcMar>
            <w:vAlign w:val="center"/>
            <w:hideMark/>
          </w:tcPr>
          <w:p w14:paraId="0105C23C" w14:textId="4CA7D562" w:rsidR="00B8252C" w:rsidRPr="00B8252C" w:rsidRDefault="005B16F9" w:rsidP="00B8252C">
            <w:pPr>
              <w:widowControl w:val="0"/>
              <w:spacing w:after="0" w:line="240" w:lineRule="auto"/>
              <w:jc w:val="center"/>
              <w:rPr>
                <w:rFonts w:ascii="Calibri" w:eastAsia="Times New Roman" w:hAnsi="Calibri" w:cs="Calibri"/>
              </w:rPr>
            </w:pPr>
            <w:r>
              <w:rPr>
                <w:rFonts w:ascii="Calibri" w:eastAsia="Times New Roman" w:hAnsi="Calibri" w:cs="Calibri"/>
                <w:b/>
                <w:bCs/>
              </w:rPr>
              <w:t>Tehillim (</w:t>
            </w:r>
            <w:r w:rsidR="00B8252C" w:rsidRPr="00B8252C">
              <w:rPr>
                <w:rFonts w:ascii="Calibri" w:eastAsia="Times New Roman" w:hAnsi="Calibri" w:cs="Calibri"/>
                <w:b/>
                <w:bCs/>
              </w:rPr>
              <w:t>Psalms</w:t>
            </w:r>
            <w:r>
              <w:rPr>
                <w:rFonts w:ascii="Calibri" w:eastAsia="Times New Roman" w:hAnsi="Calibri" w:cs="Calibri"/>
                <w:b/>
                <w:bCs/>
              </w:rPr>
              <w:t>)</w:t>
            </w:r>
            <w:r w:rsidR="00B8252C" w:rsidRPr="00B8252C">
              <w:rPr>
                <w:rFonts w:ascii="Calibri" w:eastAsia="Times New Roman" w:hAnsi="Calibri" w:cs="Calibri"/>
                <w:b/>
                <w:bCs/>
              </w:rPr>
              <w:t xml:space="preserve"> 2</w:t>
            </w:r>
            <w:r w:rsidR="00E55C59" w:rsidRPr="00E55C59">
              <w:rPr>
                <w:rFonts w:ascii="Calibri" w:eastAsia="Times New Roman" w:hAnsi="Calibri" w:cs="Calibri"/>
                <w:b/>
                <w:bCs/>
              </w:rPr>
              <w:t>3:1-6</w:t>
            </w:r>
          </w:p>
        </w:tc>
        <w:tc>
          <w:tcPr>
            <w:tcW w:w="3150" w:type="dxa"/>
            <w:tcMar>
              <w:top w:w="0" w:type="dxa"/>
              <w:left w:w="108" w:type="dxa"/>
              <w:bottom w:w="0" w:type="dxa"/>
              <w:right w:w="108" w:type="dxa"/>
            </w:tcMar>
            <w:vAlign w:val="center"/>
            <w:hideMark/>
          </w:tcPr>
          <w:p w14:paraId="54F93B62" w14:textId="77777777"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Reader 7 – B’resheet 28:5-9</w:t>
            </w:r>
          </w:p>
        </w:tc>
        <w:tc>
          <w:tcPr>
            <w:tcW w:w="3235" w:type="dxa"/>
            <w:tcMar>
              <w:top w:w="0" w:type="dxa"/>
              <w:left w:w="108" w:type="dxa"/>
              <w:bottom w:w="0" w:type="dxa"/>
              <w:right w:w="108" w:type="dxa"/>
            </w:tcMar>
            <w:vAlign w:val="center"/>
          </w:tcPr>
          <w:p w14:paraId="7867F24B" w14:textId="66C67DFC"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Reader 2 – B’resheet 2</w:t>
            </w:r>
            <w:r w:rsidR="00F614C5">
              <w:rPr>
                <w:rFonts w:ascii="Calibri" w:eastAsia="Times New Roman" w:hAnsi="Calibri" w:cs="Calibri"/>
                <w:lang w:val="en-AU"/>
              </w:rPr>
              <w:t>9</w:t>
            </w:r>
            <w:r w:rsidRPr="00B8252C">
              <w:rPr>
                <w:rFonts w:ascii="Calibri" w:eastAsia="Times New Roman" w:hAnsi="Calibri" w:cs="Calibri"/>
                <w:lang w:val="en-AU"/>
              </w:rPr>
              <w:t>:</w:t>
            </w:r>
            <w:r w:rsidR="00F614C5">
              <w:rPr>
                <w:rFonts w:ascii="Calibri" w:eastAsia="Times New Roman" w:hAnsi="Calibri" w:cs="Calibri"/>
                <w:lang w:val="en-AU"/>
              </w:rPr>
              <w:t>34</w:t>
            </w:r>
            <w:r w:rsidRPr="00B8252C">
              <w:rPr>
                <w:rFonts w:ascii="Calibri" w:eastAsia="Times New Roman" w:hAnsi="Calibri" w:cs="Calibri"/>
                <w:lang w:val="en-AU"/>
              </w:rPr>
              <w:t>-</w:t>
            </w:r>
            <w:r w:rsidR="00F614C5">
              <w:rPr>
                <w:rFonts w:ascii="Calibri" w:eastAsia="Times New Roman" w:hAnsi="Calibri" w:cs="Calibri"/>
                <w:lang w:val="en-AU"/>
              </w:rPr>
              <w:t>35</w:t>
            </w:r>
          </w:p>
        </w:tc>
      </w:tr>
      <w:tr w:rsidR="00B8252C" w:rsidRPr="00B8252C" w14:paraId="06898AF4" w14:textId="77777777" w:rsidTr="005B16F9">
        <w:trPr>
          <w:trHeight w:val="259"/>
          <w:jc w:val="center"/>
        </w:trPr>
        <w:tc>
          <w:tcPr>
            <w:tcW w:w="3605" w:type="dxa"/>
            <w:tcMar>
              <w:top w:w="0" w:type="dxa"/>
              <w:left w:w="108" w:type="dxa"/>
              <w:bottom w:w="0" w:type="dxa"/>
              <w:right w:w="108" w:type="dxa"/>
            </w:tcMar>
            <w:vAlign w:val="center"/>
            <w:hideMark/>
          </w:tcPr>
          <w:p w14:paraId="625AEBD9" w14:textId="77777777" w:rsidR="00B8252C" w:rsidRPr="00B8252C" w:rsidRDefault="00B8252C" w:rsidP="00B8252C">
            <w:pPr>
              <w:widowControl w:val="0"/>
              <w:spacing w:after="0" w:line="240" w:lineRule="auto"/>
              <w:jc w:val="center"/>
              <w:rPr>
                <w:rFonts w:ascii="Calibri" w:eastAsia="Times New Roman" w:hAnsi="Calibri" w:cs="Calibri"/>
              </w:rPr>
            </w:pPr>
            <w:r w:rsidRPr="00B8252C">
              <w:rPr>
                <w:rFonts w:ascii="Calibri" w:eastAsia="Times New Roman" w:hAnsi="Calibri" w:cs="Calibri"/>
                <w:lang w:val="en-AU"/>
              </w:rPr>
              <w:t> </w:t>
            </w:r>
          </w:p>
        </w:tc>
        <w:tc>
          <w:tcPr>
            <w:tcW w:w="3150" w:type="dxa"/>
            <w:tcMar>
              <w:top w:w="0" w:type="dxa"/>
              <w:left w:w="108" w:type="dxa"/>
              <w:bottom w:w="0" w:type="dxa"/>
              <w:right w:w="108" w:type="dxa"/>
            </w:tcMar>
            <w:vAlign w:val="center"/>
            <w:hideMark/>
          </w:tcPr>
          <w:p w14:paraId="5516D652" w14:textId="77777777"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    Maftir – B’resheet 28:7-9</w:t>
            </w:r>
          </w:p>
        </w:tc>
        <w:tc>
          <w:tcPr>
            <w:tcW w:w="3235" w:type="dxa"/>
            <w:tcMar>
              <w:top w:w="0" w:type="dxa"/>
              <w:left w:w="108" w:type="dxa"/>
              <w:bottom w:w="0" w:type="dxa"/>
              <w:right w:w="108" w:type="dxa"/>
            </w:tcMar>
            <w:vAlign w:val="center"/>
          </w:tcPr>
          <w:p w14:paraId="6828F69B" w14:textId="061207E3" w:rsidR="00B8252C" w:rsidRPr="00B8252C" w:rsidRDefault="00B8252C" w:rsidP="00B8252C">
            <w:pPr>
              <w:widowControl w:val="0"/>
              <w:spacing w:after="0" w:line="240" w:lineRule="auto"/>
              <w:rPr>
                <w:rFonts w:ascii="Calibri" w:eastAsia="Times New Roman" w:hAnsi="Calibri" w:cs="Calibri"/>
              </w:rPr>
            </w:pPr>
            <w:r w:rsidRPr="00B8252C">
              <w:rPr>
                <w:rFonts w:ascii="Calibri" w:eastAsia="Times New Roman" w:hAnsi="Calibri" w:cs="Calibri"/>
                <w:lang w:val="en-AU"/>
              </w:rPr>
              <w:t xml:space="preserve">Reader 3 – B’resheet </w:t>
            </w:r>
            <w:r w:rsidR="00F614C5">
              <w:rPr>
                <w:rFonts w:ascii="Calibri" w:eastAsia="Times New Roman" w:hAnsi="Calibri" w:cs="Calibri"/>
                <w:lang w:val="en-AU"/>
              </w:rPr>
              <w:t>30</w:t>
            </w:r>
            <w:r w:rsidRPr="00B8252C">
              <w:rPr>
                <w:rFonts w:ascii="Calibri" w:eastAsia="Times New Roman" w:hAnsi="Calibri" w:cs="Calibri"/>
                <w:lang w:val="en-AU"/>
              </w:rPr>
              <w:t>:1-</w:t>
            </w:r>
            <w:r w:rsidR="00F614C5">
              <w:rPr>
                <w:rFonts w:ascii="Calibri" w:eastAsia="Times New Roman" w:hAnsi="Calibri" w:cs="Calibri"/>
                <w:lang w:val="en-AU"/>
              </w:rPr>
              <w:t>4</w:t>
            </w:r>
          </w:p>
        </w:tc>
      </w:tr>
      <w:tr w:rsidR="00B8252C" w:rsidRPr="00B8252C" w14:paraId="23D9CAD8" w14:textId="77777777" w:rsidTr="005B16F9">
        <w:trPr>
          <w:trHeight w:val="20"/>
          <w:jc w:val="center"/>
        </w:trPr>
        <w:tc>
          <w:tcPr>
            <w:tcW w:w="3605" w:type="dxa"/>
            <w:tcMar>
              <w:top w:w="0" w:type="dxa"/>
              <w:left w:w="108" w:type="dxa"/>
              <w:bottom w:w="0" w:type="dxa"/>
              <w:right w:w="108" w:type="dxa"/>
            </w:tcMar>
            <w:vAlign w:val="center"/>
            <w:hideMark/>
          </w:tcPr>
          <w:p w14:paraId="6E6A2484" w14:textId="57F39BBD" w:rsidR="00B8252C" w:rsidRPr="00B8252C" w:rsidRDefault="00B8252C" w:rsidP="00E55C59">
            <w:pPr>
              <w:widowControl w:val="0"/>
              <w:spacing w:after="0" w:line="240" w:lineRule="auto"/>
              <w:jc w:val="center"/>
              <w:rPr>
                <w:rFonts w:ascii="Calibri" w:eastAsia="Times New Roman" w:hAnsi="Calibri" w:cs="Calibri"/>
              </w:rPr>
            </w:pPr>
            <w:r w:rsidRPr="00B8252C">
              <w:rPr>
                <w:rFonts w:ascii="Calibri" w:eastAsia="Times New Roman" w:hAnsi="Calibri" w:cs="Calibri"/>
                <w:b/>
                <w:bCs/>
                <w:lang w:val="en-AU"/>
              </w:rPr>
              <w:t>N.C.: Mk. 3:11-12</w:t>
            </w:r>
            <w:r w:rsidR="00E55C59">
              <w:rPr>
                <w:rFonts w:ascii="Calibri" w:eastAsia="Times New Roman" w:hAnsi="Calibri" w:cs="Calibri"/>
                <w:lang w:val="en-AU"/>
              </w:rPr>
              <w:t xml:space="preserve"> + 3:13-19b</w:t>
            </w:r>
            <w:r w:rsidRPr="00B8252C">
              <w:rPr>
                <w:rFonts w:ascii="Calibri" w:eastAsia="Times New Roman" w:hAnsi="Calibri" w:cs="Calibri"/>
                <w:lang w:val="en-AU"/>
              </w:rPr>
              <w:t xml:space="preserve"> </w:t>
            </w:r>
            <w:r w:rsidRPr="00B8252C">
              <w:rPr>
                <w:rFonts w:ascii="Calibri" w:eastAsia="Times New Roman" w:hAnsi="Calibri" w:cs="Calibri"/>
                <w:b/>
                <w:bCs/>
                <w:lang w:val="en-AU"/>
              </w:rPr>
              <w:t>Luke 6:19</w:t>
            </w:r>
            <w:r w:rsidR="00E55C59">
              <w:rPr>
                <w:rFonts w:ascii="Calibri" w:eastAsia="Times New Roman" w:hAnsi="Calibri" w:cs="Calibri"/>
                <w:lang w:val="en-AU"/>
              </w:rPr>
              <w:t xml:space="preserve"> + 6:12-16</w:t>
            </w:r>
          </w:p>
        </w:tc>
        <w:tc>
          <w:tcPr>
            <w:tcW w:w="3150" w:type="dxa"/>
            <w:tcMar>
              <w:top w:w="0" w:type="dxa"/>
              <w:left w:w="108" w:type="dxa"/>
              <w:bottom w:w="0" w:type="dxa"/>
              <w:right w:w="108" w:type="dxa"/>
            </w:tcMar>
            <w:vAlign w:val="center"/>
            <w:hideMark/>
          </w:tcPr>
          <w:p w14:paraId="7907D974" w14:textId="77777777" w:rsidR="00B8252C" w:rsidRPr="00B8252C" w:rsidRDefault="00B8252C" w:rsidP="00B8252C">
            <w:pPr>
              <w:widowControl w:val="0"/>
              <w:spacing w:after="0" w:line="20" w:lineRule="atLeast"/>
              <w:rPr>
                <w:rFonts w:ascii="Calibri" w:eastAsia="Times New Roman" w:hAnsi="Calibri" w:cs="Calibri"/>
                <w:lang w:val="en-AU"/>
              </w:rPr>
            </w:pPr>
            <w:r w:rsidRPr="00B8252C">
              <w:rPr>
                <w:rFonts w:ascii="Calibri" w:eastAsia="Times New Roman" w:hAnsi="Calibri" w:cs="Calibri"/>
                <w:lang w:val="en-AU"/>
              </w:rPr>
              <w:t xml:space="preserve">               Hos. 14:6-10 +</w:t>
            </w:r>
          </w:p>
          <w:p w14:paraId="3D2E40EF" w14:textId="77777777" w:rsidR="00B8252C" w:rsidRPr="00B8252C" w:rsidRDefault="00B8252C" w:rsidP="00B8252C">
            <w:pPr>
              <w:widowControl w:val="0"/>
              <w:spacing w:after="0" w:line="20" w:lineRule="atLeast"/>
              <w:rPr>
                <w:rFonts w:ascii="Calibri" w:eastAsia="Times New Roman" w:hAnsi="Calibri" w:cs="Calibri"/>
              </w:rPr>
            </w:pPr>
            <w:r w:rsidRPr="00B8252C">
              <w:rPr>
                <w:rFonts w:ascii="Calibri" w:eastAsia="Times New Roman" w:hAnsi="Calibri" w:cs="Calibri"/>
                <w:lang w:val="en-AU"/>
              </w:rPr>
              <w:t xml:space="preserve">               Joel 1:1-3 &amp; 2:12-13             </w:t>
            </w:r>
          </w:p>
        </w:tc>
        <w:tc>
          <w:tcPr>
            <w:tcW w:w="3235" w:type="dxa"/>
            <w:tcMar>
              <w:top w:w="0" w:type="dxa"/>
              <w:left w:w="108" w:type="dxa"/>
              <w:bottom w:w="0" w:type="dxa"/>
              <w:right w:w="108" w:type="dxa"/>
            </w:tcMar>
            <w:vAlign w:val="center"/>
            <w:hideMark/>
          </w:tcPr>
          <w:p w14:paraId="327DEC2A" w14:textId="77777777" w:rsidR="00B8252C" w:rsidRPr="00B8252C" w:rsidRDefault="00B8252C" w:rsidP="00B8252C">
            <w:pPr>
              <w:widowControl w:val="0"/>
              <w:spacing w:after="0" w:line="20" w:lineRule="atLeast"/>
              <w:rPr>
                <w:rFonts w:ascii="Calibri" w:eastAsia="Times New Roman" w:hAnsi="Calibri" w:cs="Calibri"/>
              </w:rPr>
            </w:pPr>
            <w:r w:rsidRPr="00B8252C">
              <w:rPr>
                <w:rFonts w:ascii="Calibri" w:eastAsia="Times New Roman" w:hAnsi="Calibri" w:cs="Calibri"/>
                <w:lang w:val="en-AU"/>
              </w:rPr>
              <w:t> </w:t>
            </w:r>
          </w:p>
        </w:tc>
      </w:tr>
    </w:tbl>
    <w:p w14:paraId="4466EE48" w14:textId="77777777" w:rsidR="00283948" w:rsidRDefault="00283948" w:rsidP="00283948">
      <w:pPr>
        <w:spacing w:after="0" w:line="240" w:lineRule="auto"/>
        <w:jc w:val="both"/>
      </w:pPr>
    </w:p>
    <w:p w14:paraId="3BD02BD4" w14:textId="77777777" w:rsidR="008F2AAE" w:rsidRPr="000E7B05" w:rsidRDefault="008F2AAE" w:rsidP="008F2AAE">
      <w:pPr>
        <w:keepNext/>
        <w:widowControl w:val="0"/>
        <w:spacing w:after="0" w:line="240" w:lineRule="auto"/>
        <w:jc w:val="center"/>
        <w:rPr>
          <w:rFonts w:ascii="Calibri" w:eastAsia="Times New Roman" w:hAnsi="Calibri" w:cs="Calibri"/>
          <w:color w:val="000000"/>
        </w:rPr>
      </w:pPr>
      <w:r w:rsidRPr="000E7B05">
        <w:rPr>
          <w:rFonts w:ascii="Times New Roman" w:eastAsia="Times New Roman" w:hAnsi="Times New Roman" w:cs="Times New Roman"/>
          <w:noProof/>
          <w:color w:val="000000"/>
        </w:rPr>
        <w:drawing>
          <wp:inline distT="0" distB="0" distL="0" distR="0" wp14:anchorId="3B0A66E9" wp14:editId="191ACF7D">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s="Times New Roman"/>
          <w:color w:val="000000"/>
        </w:rPr>
        <w:t>   </w:t>
      </w:r>
    </w:p>
    <w:p w14:paraId="3C2E3E88" w14:textId="77777777" w:rsidR="008F2AAE" w:rsidRPr="000E7B05" w:rsidRDefault="008F2AAE" w:rsidP="008F2AAE">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Hakham Dr. Yosef ben Haggai</w:t>
      </w:r>
    </w:p>
    <w:p w14:paraId="5521AB11" w14:textId="77777777" w:rsidR="008F2AAE" w:rsidRPr="000E7B05" w:rsidRDefault="008F2AAE" w:rsidP="008F2AAE">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Rabbi Dr. Hillel ben David</w:t>
      </w:r>
    </w:p>
    <w:p w14:paraId="07AC85D8" w14:textId="77777777" w:rsidR="008F2AAE" w:rsidRDefault="008F2AAE" w:rsidP="008F2AAE">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rPr>
        <w:t>Rabbi Dr. Eliyahu ben Abraham</w:t>
      </w:r>
    </w:p>
    <w:p w14:paraId="165C00BF" w14:textId="77777777" w:rsidR="00A256BA" w:rsidRDefault="00A256BA" w:rsidP="008F2AAE">
      <w:pPr>
        <w:keepNext/>
        <w:widowControl w:val="0"/>
        <w:spacing w:after="0" w:line="240" w:lineRule="auto"/>
        <w:jc w:val="center"/>
        <w:rPr>
          <w:rFonts w:ascii="Calibri" w:eastAsia="Times New Roman" w:hAnsi="Calibri" w:cs="Calibri"/>
          <w:b/>
          <w:bCs/>
          <w:color w:val="000000"/>
        </w:rPr>
      </w:pPr>
    </w:p>
    <w:p w14:paraId="65D4B8F1" w14:textId="13AF5AC7" w:rsidR="00A256BA" w:rsidRPr="00A256BA" w:rsidRDefault="00A256BA" w:rsidP="00A256BA">
      <w:pPr>
        <w:spacing w:after="0" w:line="240" w:lineRule="auto"/>
        <w:jc w:val="center"/>
        <w:rPr>
          <w:rFonts w:ascii="Calibri" w:eastAsia="Times New Roman" w:hAnsi="Calibri" w:cs="Calibri"/>
          <w:color w:val="000000"/>
        </w:rPr>
      </w:pPr>
      <w:r w:rsidRPr="00A256BA">
        <w:rPr>
          <w:rFonts w:ascii="Calibri" w:eastAsia="Times New Roman" w:hAnsi="Calibri" w:cs="Calibri"/>
          <w:color w:val="000000"/>
        </w:rPr>
        <w:t>Edited by Paqid Adon Ezra ben Abraham</w:t>
      </w:r>
    </w:p>
    <w:p w14:paraId="2CC7D17D" w14:textId="77777777" w:rsidR="00A256BA" w:rsidRPr="00A256BA" w:rsidRDefault="00A256BA" w:rsidP="00A256BA">
      <w:pPr>
        <w:widowControl w:val="0"/>
        <w:spacing w:after="0" w:line="240" w:lineRule="auto"/>
        <w:jc w:val="center"/>
        <w:rPr>
          <w:rFonts w:ascii="Calibri" w:eastAsia="Times New Roman" w:hAnsi="Calibri" w:cs="Calibri"/>
          <w:b/>
          <w:bCs/>
        </w:rPr>
      </w:pPr>
      <w:r w:rsidRPr="00A256BA">
        <w:rPr>
          <w:rFonts w:ascii="Calibri" w:eastAsia="Times New Roman" w:hAnsi="Calibri" w:cs="Calibri"/>
          <w:color w:val="000000"/>
        </w:rPr>
        <w:t>A special thank you to HH Giberet Giborah bat Sarah for her diligence in proof-reading every week</w:t>
      </w:r>
    </w:p>
    <w:p w14:paraId="1910F1FF" w14:textId="77777777" w:rsidR="00A256BA" w:rsidRPr="000E7B05" w:rsidRDefault="00A256BA" w:rsidP="008F2AAE">
      <w:pPr>
        <w:keepNext/>
        <w:widowControl w:val="0"/>
        <w:spacing w:after="0" w:line="240" w:lineRule="auto"/>
        <w:jc w:val="center"/>
        <w:rPr>
          <w:rFonts w:ascii="Times New Roman" w:eastAsia="Times New Roman" w:hAnsi="Times New Roman" w:cs="Times New Roman"/>
          <w:color w:val="000000"/>
        </w:rPr>
      </w:pPr>
    </w:p>
    <w:sectPr w:rsidR="00A256BA" w:rsidRPr="000E7B05" w:rsidSect="00283948">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EA02" w14:textId="77777777" w:rsidR="00F67B84" w:rsidRDefault="00F67B84" w:rsidP="00283948">
      <w:pPr>
        <w:spacing w:after="0" w:line="240" w:lineRule="auto"/>
      </w:pPr>
      <w:r>
        <w:separator/>
      </w:r>
    </w:p>
  </w:endnote>
  <w:endnote w:type="continuationSeparator" w:id="0">
    <w:p w14:paraId="32B092AF" w14:textId="77777777" w:rsidR="00F67B84" w:rsidRDefault="00F67B84" w:rsidP="0028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175525"/>
      <w:docPartObj>
        <w:docPartGallery w:val="Page Numbers (Bottom of Page)"/>
        <w:docPartUnique/>
      </w:docPartObj>
    </w:sdtPr>
    <w:sdtContent>
      <w:sdt>
        <w:sdtPr>
          <w:id w:val="-1705238520"/>
          <w:docPartObj>
            <w:docPartGallery w:val="Page Numbers (Top of Page)"/>
            <w:docPartUnique/>
          </w:docPartObj>
        </w:sdtPr>
        <w:sdtContent>
          <w:p w14:paraId="54C7AACC" w14:textId="7E69F86D" w:rsidR="000124C3" w:rsidRDefault="000124C3" w:rsidP="000124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41DA7" w14:textId="66FEB737" w:rsidR="006B2B5B" w:rsidRPr="00283948" w:rsidRDefault="006B2B5B" w:rsidP="00283948">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3199" w14:textId="77777777" w:rsidR="00F67B84" w:rsidRDefault="00F67B84" w:rsidP="00283948">
      <w:pPr>
        <w:spacing w:after="0" w:line="240" w:lineRule="auto"/>
      </w:pPr>
      <w:r>
        <w:separator/>
      </w:r>
    </w:p>
  </w:footnote>
  <w:footnote w:type="continuationSeparator" w:id="0">
    <w:p w14:paraId="09C0AB0B" w14:textId="77777777" w:rsidR="00F67B84" w:rsidRDefault="00F67B84" w:rsidP="00283948">
      <w:pPr>
        <w:spacing w:after="0" w:line="240" w:lineRule="auto"/>
      </w:pPr>
      <w:r>
        <w:continuationSeparator/>
      </w:r>
    </w:p>
  </w:footnote>
  <w:footnote w:id="1">
    <w:p w14:paraId="3FD7309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Ibn Ezra</w:t>
      </w:r>
    </w:p>
  </w:footnote>
  <w:footnote w:id="2">
    <w:p w14:paraId="3D7039A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Shemot Rabbah 15:22</w:t>
      </w:r>
    </w:p>
  </w:footnote>
  <w:footnote w:id="3">
    <w:p w14:paraId="1561380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Orach Chaim 423</w:t>
      </w:r>
    </w:p>
  </w:footnote>
  <w:footnote w:id="4">
    <w:p w14:paraId="4DAF356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footnote there</w:t>
      </w:r>
    </w:p>
  </w:footnote>
  <w:footnote w:id="5">
    <w:p w14:paraId="55A016C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Midrash HaNe’elam, Parshat Vaera</w:t>
      </w:r>
    </w:p>
  </w:footnote>
  <w:footnote w:id="6">
    <w:p w14:paraId="79973EF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Taamei HaMinhagim</w:t>
      </w:r>
    </w:p>
  </w:footnote>
  <w:footnote w:id="7">
    <w:p w14:paraId="3A566B2F"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Orach Chaim 423</w:t>
      </w:r>
    </w:p>
  </w:footnote>
  <w:footnote w:id="8">
    <w:p w14:paraId="205AB66E"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see footnote there</w:t>
      </w:r>
    </w:p>
  </w:footnote>
  <w:footnote w:id="9">
    <w:p w14:paraId="531550F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Midrash HaNe’elam, Parshat Vaera</w:t>
      </w:r>
    </w:p>
  </w:footnote>
  <w:footnote w:id="10">
    <w:p w14:paraId="73CFAD4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sz w:val="18"/>
          <w:szCs w:val="18"/>
          <w:lang w:val="en-AU"/>
        </w:rPr>
        <w:t xml:space="preserve">See Taamei HaMinhagim; </w:t>
      </w:r>
      <w:r w:rsidRPr="005B16F9">
        <w:rPr>
          <w:rFonts w:ascii="Calibri" w:hAnsi="Calibri" w:cs="Calibri"/>
          <w:sz w:val="18"/>
          <w:szCs w:val="18"/>
        </w:rPr>
        <w:t xml:space="preserve">these opening remarks are excerpted, and edited, from: </w:t>
      </w:r>
      <w:r w:rsidRPr="005B16F9">
        <w:rPr>
          <w:rFonts w:ascii="Calibri" w:hAnsi="Calibri" w:cs="Calibri"/>
          <w:i/>
          <w:sz w:val="18"/>
          <w:szCs w:val="18"/>
          <w:lang w:val="en-AU"/>
        </w:rPr>
        <w:t>The Artscroll Tanach Series, Tehillim</w:t>
      </w:r>
      <w:r w:rsidRPr="005B16F9">
        <w:rPr>
          <w:rFonts w:ascii="Calibri" w:hAnsi="Calibri" w:cs="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14:paraId="01377AAD"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Sanhedrin 38b</w:t>
      </w:r>
    </w:p>
  </w:footnote>
  <w:footnote w:id="12">
    <w:p w14:paraId="4869F85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Pri Tzadik Bereshit, Rosh Chodesh Kislev</w:t>
      </w:r>
    </w:p>
  </w:footnote>
  <w:footnote w:id="13">
    <w:p w14:paraId="2468217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See </w:t>
      </w:r>
      <w:r w:rsidRPr="005B16F9">
        <w:rPr>
          <w:rFonts w:ascii="Calibri" w:hAnsi="Calibri" w:cs="Calibri"/>
          <w:bCs/>
          <w:iCs/>
          <w:sz w:val="18"/>
          <w:szCs w:val="18"/>
        </w:rPr>
        <w:t>I Shmuel (Samuel) 20:18-29</w:t>
      </w:r>
    </w:p>
  </w:footnote>
  <w:footnote w:id="14">
    <w:p w14:paraId="49D939C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(Orach Chayim 417).</w:t>
      </w:r>
    </w:p>
  </w:footnote>
  <w:footnote w:id="15">
    <w:p w14:paraId="2D89ABA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Chullin 60b</w:t>
      </w:r>
    </w:p>
  </w:footnote>
  <w:footnote w:id="16">
    <w:p w14:paraId="158B204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Bamidbar (</w:t>
      </w:r>
      <w:r w:rsidRPr="005B16F9">
        <w:rPr>
          <w:rFonts w:ascii="Calibri" w:hAnsi="Calibri" w:cs="Calibri"/>
          <w:iCs/>
          <w:sz w:val="18"/>
          <w:szCs w:val="18"/>
        </w:rPr>
        <w:t>Numbers) 28:11-15</w:t>
      </w:r>
    </w:p>
  </w:footnote>
  <w:footnote w:id="17">
    <w:p w14:paraId="15611763"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Aliya (literally: go up) in this sense is one called to read the Torah.</w:t>
      </w:r>
    </w:p>
  </w:footnote>
  <w:footnote w:id="18">
    <w:p w14:paraId="48CAE62A"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There are two basic reasons for reciting Hallel. First, we recite Hallel on </w:t>
      </w:r>
      <w:r w:rsidRPr="005B16F9">
        <w:rPr>
          <w:rFonts w:ascii="Calibri" w:hAnsi="Calibri" w:cs="Calibri"/>
          <w:bCs/>
          <w:color w:val="000000"/>
          <w:sz w:val="18"/>
          <w:szCs w:val="18"/>
        </w:rPr>
        <w:t>festival</w:t>
      </w:r>
      <w:r w:rsidRPr="005B16F9">
        <w:rPr>
          <w:rFonts w:ascii="Calibri" w:hAnsi="Calibri" w:cs="Calibri"/>
          <w:sz w:val="18"/>
          <w:szCs w:val="18"/>
        </w:rPr>
        <w:t xml:space="preserve"> days in order to praise HaShem as we celebrate His </w:t>
      </w:r>
      <w:r w:rsidRPr="005B16F9">
        <w:rPr>
          <w:rFonts w:ascii="Calibri" w:hAnsi="Calibri" w:cs="Calibri"/>
          <w:bCs/>
          <w:color w:val="000000"/>
          <w:sz w:val="18"/>
          <w:szCs w:val="18"/>
        </w:rPr>
        <w:t>festival</w:t>
      </w:r>
      <w:r w:rsidRPr="005B16F9">
        <w:rPr>
          <w:rFonts w:ascii="Calibri" w:hAnsi="Calibri" w:cs="Calibri"/>
          <w:sz w:val="18"/>
          <w:szCs w:val="18"/>
        </w:rPr>
        <w:t xml:space="preserve"> (see </w:t>
      </w:r>
      <w:r w:rsidRPr="005B16F9">
        <w:rPr>
          <w:rFonts w:ascii="Calibri" w:hAnsi="Calibri" w:cs="Calibri"/>
          <w:bCs/>
          <w:sz w:val="18"/>
          <w:szCs w:val="18"/>
        </w:rPr>
        <w:t>RAMBAN</w:t>
      </w:r>
      <w:r w:rsidRPr="005B16F9">
        <w:rPr>
          <w:rFonts w:ascii="Calibri" w:hAnsi="Calibri" w:cs="Calibri"/>
          <w:sz w:val="18"/>
          <w:szCs w:val="18"/>
        </w:rPr>
        <w:t>, Shoresh 1, who understands that reciting Hallel is part of the mitzva of Simchat Yom Tov). Second, we recite Hallel in order to commemorate a miraculous salvation from danger.</w:t>
      </w:r>
    </w:p>
  </w:footnote>
  <w:footnote w:id="19">
    <w:p w14:paraId="2AECB1C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418:1</w:t>
      </w:r>
    </w:p>
  </w:footnote>
  <w:footnote w:id="20">
    <w:p w14:paraId="556BDA1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Shulchan Aruch, Orach Chayim 419:1-2, Mishna Berurah, Orach Chayim 418:2, Ben Ish Chai, Vayikra 10, 1 Samuel 20:24</w:t>
      </w:r>
    </w:p>
  </w:footnote>
  <w:footnote w:id="21">
    <w:p w14:paraId="259A2E7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Bamidbar 10:10, Pesachim 77a and Shavuot 10a, Taanit 29a, Leviticus 23:4 and </w:t>
      </w:r>
      <w:r w:rsidRPr="005B16F9">
        <w:rPr>
          <w:rFonts w:ascii="Calibri" w:hAnsi="Calibri" w:cs="Calibri"/>
          <w:i/>
          <w:iCs/>
          <w:sz w:val="18"/>
          <w:szCs w:val="18"/>
        </w:rPr>
        <w:t>Rashi ad loc.</w:t>
      </w:r>
    </w:p>
  </w:footnote>
  <w:footnote w:id="22">
    <w:p w14:paraId="26F59F7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Tur in Hilchot Rosh Chodesh</w:t>
      </w:r>
    </w:p>
  </w:footnote>
  <w:footnote w:id="23">
    <w:p w14:paraId="37F27078"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An Appointed time.</w:t>
      </w:r>
    </w:p>
  </w:footnote>
  <w:footnote w:id="24">
    <w:p w14:paraId="6AD16AD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Chullin 60b</w:t>
      </w:r>
    </w:p>
  </w:footnote>
  <w:footnote w:id="25">
    <w:p w14:paraId="7EFC52E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1 Shmuel (Samuel) 20:18-42</w:t>
      </w:r>
    </w:p>
  </w:footnote>
  <w:footnote w:id="26">
    <w:p w14:paraId="31056CE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Jewish New Year.</w:t>
      </w:r>
    </w:p>
  </w:footnote>
  <w:footnote w:id="27">
    <w:p w14:paraId="383036BC"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Near relatives being disqualified from offering evidence together.</w:t>
      </w:r>
    </w:p>
  </w:footnote>
  <w:footnote w:id="28">
    <w:p w14:paraId="2CB08917"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I.e., found by the Beth din to be unreliable.</w:t>
      </w:r>
    </w:p>
  </w:footnote>
  <w:footnote w:id="29">
    <w:p w14:paraId="0B87F31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Shemot (Exodus) 12:1-2.</w:t>
      </w:r>
    </w:p>
  </w:footnote>
  <w:footnote w:id="30">
    <w:p w14:paraId="7984F0D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Even if you are near relatives.</w:t>
      </w:r>
    </w:p>
  </w:footnote>
  <w:footnote w:id="31">
    <w:p w14:paraId="7C17AF1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communal leaders, to sanctify the month on the strength of it. Nothing, however, is implied about relatives.</w:t>
      </w:r>
    </w:p>
  </w:footnote>
  <w:footnote w:id="32">
    <w:p w14:paraId="33A4B024"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Lit., ‘parts’ (sc. of one hour), 73/1080 X 60 m == 4 m 3 1/3 sec. The new moon, therefore, could not be seen on the twenty-ninth day.</w:t>
      </w:r>
    </w:p>
  </w:footnote>
  <w:footnote w:id="33">
    <w:p w14:paraId="50062420"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As a funeral oration would not be delivered on New Moon, which was regarded as a holy day.</w:t>
      </w:r>
    </w:p>
  </w:footnote>
  <w:footnote w:id="34">
    <w:p w14:paraId="16A4D1AB"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w:t>
      </w:r>
      <w:r w:rsidRPr="005B16F9">
        <w:rPr>
          <w:rFonts w:ascii="Calibri" w:hAnsi="Calibri" w:cs="Calibri"/>
          <w:i/>
          <w:sz w:val="18"/>
          <w:szCs w:val="18"/>
        </w:rPr>
        <w:t>Midrash Sod Halbbur</w:t>
      </w:r>
      <w:r w:rsidRPr="005B16F9">
        <w:rPr>
          <w:rFonts w:ascii="Calibri" w:hAnsi="Calibri" w:cs="Calibri"/>
          <w:sz w:val="18"/>
          <w:szCs w:val="18"/>
        </w:rPr>
        <w:t>. On the Mystery of the New Moon.</w:t>
      </w:r>
    </w:p>
  </w:footnote>
  <w:footnote w:id="35">
    <w:p w14:paraId="4C0C522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Rosh HaShana 1 and 2.</w:t>
      </w:r>
    </w:p>
  </w:footnote>
  <w:footnote w:id="36">
    <w:p w14:paraId="0FB7A0FF"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7">
    <w:p w14:paraId="12A8046C"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‘calculation’ as to which and how many months were to be intercalated. It was an established rule that no year should consist of less than four nor more than eight full months.</w:t>
      </w:r>
    </w:p>
  </w:footnote>
  <w:footnote w:id="38">
    <w:p w14:paraId="52BE5609"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proclamation by formal ‘sanctification’ of the new moon on the thirtieth day.</w:t>
      </w:r>
    </w:p>
  </w:footnote>
  <w:footnote w:id="39">
    <w:p w14:paraId="6AF776F3"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The thirtieth day.</w:t>
      </w:r>
    </w:p>
  </w:footnote>
  <w:footnote w:id="40">
    <w:p w14:paraId="329B46C2"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I.e., it is patent to all that the next day is the new moon, as no month exceeds 30 days.</w:t>
      </w:r>
    </w:p>
  </w:footnote>
  <w:footnote w:id="41">
    <w:p w14:paraId="09F64B55"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This section is an excerpt from “The Book of Our Heritage”, by Eliyahu Kitov.</w:t>
      </w:r>
    </w:p>
  </w:footnote>
  <w:footnote w:id="42">
    <w:p w14:paraId="48B4C0F6"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From the Jewish Encyclopedia</w:t>
      </w:r>
    </w:p>
  </w:footnote>
  <w:footnote w:id="43">
    <w:p w14:paraId="595B8956"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Rabbi Samson Rafael Hirsch</w:t>
      </w:r>
    </w:p>
  </w:footnote>
  <w:footnote w:id="44">
    <w:p w14:paraId="27B09EA1" w14:textId="77777777" w:rsidR="005B16F9" w:rsidRPr="005B16F9" w:rsidRDefault="005B16F9" w:rsidP="005B16F9">
      <w:pPr>
        <w:pStyle w:val="FootnoteText"/>
        <w:rPr>
          <w:rFonts w:ascii="Calibri" w:hAnsi="Calibri" w:cs="Calibri"/>
          <w:sz w:val="18"/>
          <w:szCs w:val="18"/>
        </w:rPr>
      </w:pPr>
      <w:r w:rsidRPr="005B16F9">
        <w:rPr>
          <w:rStyle w:val="FootnoteReference"/>
          <w:rFonts w:ascii="Calibri" w:hAnsi="Calibri" w:cs="Calibri"/>
          <w:sz w:val="18"/>
          <w:szCs w:val="18"/>
        </w:rPr>
        <w:footnoteRef/>
      </w:r>
      <w:r w:rsidRPr="005B16F9">
        <w:rPr>
          <w:rFonts w:ascii="Calibri" w:hAnsi="Calibri" w:cs="Calibri"/>
          <w:sz w:val="18"/>
          <w:szCs w:val="18"/>
        </w:rPr>
        <w:t xml:space="preserve"> Done / Appointed - </w:t>
      </w:r>
      <w:r w:rsidRPr="005B16F9">
        <w:rPr>
          <w:rFonts w:ascii="Calibri" w:hAnsi="Calibri" w:cs="Calibri"/>
          <w:sz w:val="18"/>
          <w:szCs w:val="18"/>
          <w:rtl/>
        </w:rPr>
        <w:t>עשה</w:t>
      </w:r>
      <w:r w:rsidRPr="005B16F9">
        <w:rPr>
          <w:rFonts w:ascii="Calibri" w:hAnsi="Calibri" w:cs="Calibri"/>
          <w:sz w:val="18"/>
          <w:szCs w:val="18"/>
        </w:rPr>
        <w:t>, Strong’s number 06213.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C835" w14:textId="77777777" w:rsidR="006B2B5B" w:rsidRPr="00283948" w:rsidRDefault="006B2B5B" w:rsidP="00283948">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BS”D (B’Siyata D’Shamaya)</w:t>
    </w:r>
    <w:r w:rsidRPr="00283948">
      <w:rPr>
        <w:rFonts w:ascii="Arial Narrow" w:eastAsia="Times New Roman" w:hAnsi="Arial Narrow" w:cs="Times New Roman"/>
        <w:sz w:val="18"/>
        <w:szCs w:val="18"/>
        <w:cs/>
      </w:rPr>
      <w:t>‎</w:t>
    </w:r>
  </w:p>
  <w:p w14:paraId="1C096B74" w14:textId="77777777" w:rsidR="006B2B5B" w:rsidRPr="00283948" w:rsidRDefault="006B2B5B" w:rsidP="00283948">
    <w:pPr>
      <w:tabs>
        <w:tab w:val="center" w:pos="4680"/>
        <w:tab w:val="right" w:pos="9360"/>
      </w:tabs>
      <w:spacing w:after="0" w:line="240" w:lineRule="auto"/>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Aramaic: With the help of Heaven</w:t>
    </w:r>
  </w:p>
  <w:p w14:paraId="306BFE95" w14:textId="77777777" w:rsidR="006B2B5B" w:rsidRPr="00283948" w:rsidRDefault="006B2B5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C51FD"/>
    <w:multiLevelType w:val="hybridMultilevel"/>
    <w:tmpl w:val="1D243D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5CC1BC7"/>
    <w:multiLevelType w:val="multilevel"/>
    <w:tmpl w:val="A426F00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40154"/>
    <w:multiLevelType w:val="hybridMultilevel"/>
    <w:tmpl w:val="4B8CAD4E"/>
    <w:lvl w:ilvl="0" w:tplc="69ECF5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6"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426609147">
    <w:abstractNumId w:val="15"/>
  </w:num>
  <w:num w:numId="2" w16cid:durableId="129834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535558">
    <w:abstractNumId w:val="13"/>
  </w:num>
  <w:num w:numId="4" w16cid:durableId="181058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566084">
    <w:abstractNumId w:val="10"/>
  </w:num>
  <w:num w:numId="6" w16cid:durableId="515193144">
    <w:abstractNumId w:val="11"/>
  </w:num>
  <w:num w:numId="7" w16cid:durableId="1765221629">
    <w:abstractNumId w:val="12"/>
  </w:num>
  <w:num w:numId="8" w16cid:durableId="950625916">
    <w:abstractNumId w:val="9"/>
  </w:num>
  <w:num w:numId="9" w16cid:durableId="1906913861">
    <w:abstractNumId w:val="7"/>
  </w:num>
  <w:num w:numId="10" w16cid:durableId="1361709140">
    <w:abstractNumId w:val="6"/>
  </w:num>
  <w:num w:numId="11" w16cid:durableId="564727673">
    <w:abstractNumId w:val="5"/>
  </w:num>
  <w:num w:numId="12" w16cid:durableId="1114060426">
    <w:abstractNumId w:val="4"/>
  </w:num>
  <w:num w:numId="13" w16cid:durableId="322515235">
    <w:abstractNumId w:val="8"/>
  </w:num>
  <w:num w:numId="14" w16cid:durableId="1522277886">
    <w:abstractNumId w:val="3"/>
  </w:num>
  <w:num w:numId="15" w16cid:durableId="1085344841">
    <w:abstractNumId w:val="2"/>
  </w:num>
  <w:num w:numId="16" w16cid:durableId="188615096">
    <w:abstractNumId w:val="1"/>
  </w:num>
  <w:num w:numId="17" w16cid:durableId="200047738">
    <w:abstractNumId w:val="0"/>
  </w:num>
  <w:num w:numId="18" w16cid:durableId="493106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48"/>
    <w:rsid w:val="000124C3"/>
    <w:rsid w:val="00034E0E"/>
    <w:rsid w:val="000A5A39"/>
    <w:rsid w:val="000A5ECD"/>
    <w:rsid w:val="000D2686"/>
    <w:rsid w:val="000F2750"/>
    <w:rsid w:val="0014429C"/>
    <w:rsid w:val="00150365"/>
    <w:rsid w:val="00155C83"/>
    <w:rsid w:val="00162F4A"/>
    <w:rsid w:val="0018235E"/>
    <w:rsid w:val="001864DF"/>
    <w:rsid w:val="002135C6"/>
    <w:rsid w:val="002426D0"/>
    <w:rsid w:val="00283948"/>
    <w:rsid w:val="00296F9F"/>
    <w:rsid w:val="002A0B04"/>
    <w:rsid w:val="002A1440"/>
    <w:rsid w:val="00303D7F"/>
    <w:rsid w:val="00337E5A"/>
    <w:rsid w:val="0037426E"/>
    <w:rsid w:val="003A74A6"/>
    <w:rsid w:val="00415242"/>
    <w:rsid w:val="00433535"/>
    <w:rsid w:val="004566E1"/>
    <w:rsid w:val="00466869"/>
    <w:rsid w:val="004F2511"/>
    <w:rsid w:val="00506F49"/>
    <w:rsid w:val="005A1289"/>
    <w:rsid w:val="005A1914"/>
    <w:rsid w:val="005B16F9"/>
    <w:rsid w:val="0063000C"/>
    <w:rsid w:val="0067092E"/>
    <w:rsid w:val="006B2B5B"/>
    <w:rsid w:val="006B3B13"/>
    <w:rsid w:val="00701D55"/>
    <w:rsid w:val="007151B5"/>
    <w:rsid w:val="00715548"/>
    <w:rsid w:val="007453EE"/>
    <w:rsid w:val="0077198C"/>
    <w:rsid w:val="00811376"/>
    <w:rsid w:val="00812484"/>
    <w:rsid w:val="00820825"/>
    <w:rsid w:val="00883CA1"/>
    <w:rsid w:val="00886479"/>
    <w:rsid w:val="008E4EBD"/>
    <w:rsid w:val="008F2AAE"/>
    <w:rsid w:val="009123F2"/>
    <w:rsid w:val="00961A33"/>
    <w:rsid w:val="009B28FC"/>
    <w:rsid w:val="00A06856"/>
    <w:rsid w:val="00A17CF6"/>
    <w:rsid w:val="00A22E2C"/>
    <w:rsid w:val="00A253DF"/>
    <w:rsid w:val="00A256BA"/>
    <w:rsid w:val="00A430D1"/>
    <w:rsid w:val="00B05CB4"/>
    <w:rsid w:val="00B8252C"/>
    <w:rsid w:val="00C432FB"/>
    <w:rsid w:val="00C53419"/>
    <w:rsid w:val="00CF2D6F"/>
    <w:rsid w:val="00D27A2D"/>
    <w:rsid w:val="00D30A0A"/>
    <w:rsid w:val="00D72867"/>
    <w:rsid w:val="00E55C59"/>
    <w:rsid w:val="00E720F0"/>
    <w:rsid w:val="00EB40EA"/>
    <w:rsid w:val="00F03ED1"/>
    <w:rsid w:val="00F1071B"/>
    <w:rsid w:val="00F123E8"/>
    <w:rsid w:val="00F222D1"/>
    <w:rsid w:val="00F614C5"/>
    <w:rsid w:val="00F67B84"/>
    <w:rsid w:val="00FB6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276B"/>
  <w15:chartTrackingRefBased/>
  <w15:docId w15:val="{4D88BE87-32A5-4BAC-AA5B-D20E3E4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48"/>
  </w:style>
  <w:style w:type="paragraph" w:styleId="Heading1">
    <w:name w:val="heading 1"/>
    <w:basedOn w:val="Normal"/>
    <w:next w:val="Normal"/>
    <w:link w:val="Heading1Char"/>
    <w:qFormat/>
    <w:rsid w:val="005B16F9"/>
    <w:pPr>
      <w:keepNext/>
      <w:keepLines/>
      <w:spacing w:before="240" w:after="0"/>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semiHidden/>
    <w:unhideWhenUsed/>
    <w:qFormat/>
    <w:rsid w:val="005B16F9"/>
    <w:pPr>
      <w:keepNext/>
      <w:keepLines/>
      <w:spacing w:before="40" w:after="0"/>
      <w:outlineLvl w:val="1"/>
    </w:pPr>
    <w:rPr>
      <w:rFonts w:ascii="Calibri Light" w:eastAsia="Times New Roman" w:hAnsi="Calibri Light" w:cs="Times New Roman"/>
      <w:color w:val="2F5496"/>
      <w:sz w:val="26"/>
      <w:szCs w:val="26"/>
      <w:lang w:bidi="ar-SA"/>
    </w:rPr>
  </w:style>
  <w:style w:type="paragraph" w:styleId="Heading3">
    <w:name w:val="heading 3"/>
    <w:basedOn w:val="Normal"/>
    <w:next w:val="Normal"/>
    <w:link w:val="Heading3Char"/>
    <w:unhideWhenUsed/>
    <w:qFormat/>
    <w:rsid w:val="005B16F9"/>
    <w:pPr>
      <w:keepNext/>
      <w:spacing w:after="0" w:line="240" w:lineRule="auto"/>
      <w:jc w:val="center"/>
      <w:outlineLvl w:val="2"/>
    </w:pPr>
    <w:rPr>
      <w:rFonts w:ascii="Calibri" w:eastAsia="Calibri" w:hAnsi="Calibri" w:cs="Arial"/>
      <w:b/>
      <w:bCs/>
      <w:sz w:val="32"/>
      <w:szCs w:val="32"/>
      <w:lang w:val="en-AU" w:bidi="ar-SA"/>
    </w:rPr>
  </w:style>
  <w:style w:type="paragraph" w:styleId="Heading4">
    <w:name w:val="heading 4"/>
    <w:basedOn w:val="Normal"/>
    <w:next w:val="Normal"/>
    <w:link w:val="Heading4Char"/>
    <w:semiHidden/>
    <w:unhideWhenUsed/>
    <w:qFormat/>
    <w:rsid w:val="005B16F9"/>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unhideWhenUsed/>
    <w:qFormat/>
    <w:rsid w:val="005B16F9"/>
    <w:pPr>
      <w:keepNext/>
      <w:spacing w:after="0" w:line="240" w:lineRule="auto"/>
      <w:jc w:val="center"/>
      <w:outlineLvl w:val="4"/>
    </w:pPr>
    <w:rPr>
      <w:rFonts w:ascii="Times New Roman" w:eastAsia="Calibri" w:hAnsi="Times New Roman" w:cs="Times New Roman"/>
      <w:b/>
      <w:bCs/>
      <w:sz w:val="36"/>
      <w:szCs w:val="36"/>
      <w:lang w:val="en-AU" w:bidi="ar-SA"/>
    </w:rPr>
  </w:style>
  <w:style w:type="paragraph" w:styleId="Heading6">
    <w:name w:val="heading 6"/>
    <w:basedOn w:val="Normal"/>
    <w:next w:val="Normal"/>
    <w:link w:val="Heading6Char"/>
    <w:uiPriority w:val="9"/>
    <w:unhideWhenUsed/>
    <w:qFormat/>
    <w:rsid w:val="005B16F9"/>
    <w:pPr>
      <w:keepNext/>
      <w:spacing w:after="0" w:line="240" w:lineRule="auto"/>
      <w:jc w:val="center"/>
      <w:outlineLvl w:val="5"/>
    </w:pPr>
    <w:rPr>
      <w:rFonts w:ascii="Cambria" w:eastAsia="Times New Roman" w:hAnsi="Cambria" w:cs="Calibri"/>
      <w:b/>
      <w:bCs/>
      <w:color w:val="000000"/>
      <w:sz w:val="32"/>
      <w:szCs w:val="32"/>
      <w:lang w:val="en-AU"/>
    </w:rPr>
  </w:style>
  <w:style w:type="paragraph" w:styleId="Heading7">
    <w:name w:val="heading 7"/>
    <w:basedOn w:val="Normal"/>
    <w:next w:val="Normal"/>
    <w:link w:val="Heading7Char"/>
    <w:uiPriority w:val="9"/>
    <w:unhideWhenUsed/>
    <w:qFormat/>
    <w:rsid w:val="005B16F9"/>
    <w:pPr>
      <w:keepNext/>
      <w:spacing w:after="0" w:line="240" w:lineRule="auto"/>
      <w:jc w:val="center"/>
      <w:outlineLvl w:val="6"/>
    </w:pPr>
    <w:rPr>
      <w:rFonts w:ascii="Century Schoolbook" w:eastAsia="Calibri" w:hAnsi="Century Schoolbook" w:cs="Times New Roman"/>
      <w:b/>
      <w:bCs/>
      <w:sz w:val="28"/>
      <w:szCs w:val="28"/>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3948"/>
    <w:pPr>
      <w:tabs>
        <w:tab w:val="center" w:pos="4680"/>
        <w:tab w:val="right" w:pos="9360"/>
      </w:tabs>
      <w:spacing w:after="0" w:line="240" w:lineRule="auto"/>
    </w:pPr>
  </w:style>
  <w:style w:type="character" w:customStyle="1" w:styleId="HeaderChar">
    <w:name w:val="Header Char"/>
    <w:basedOn w:val="DefaultParagraphFont"/>
    <w:link w:val="Header"/>
    <w:rsid w:val="00283948"/>
  </w:style>
  <w:style w:type="paragraph" w:styleId="Footer">
    <w:name w:val="footer"/>
    <w:basedOn w:val="Normal"/>
    <w:link w:val="FooterChar"/>
    <w:uiPriority w:val="99"/>
    <w:unhideWhenUsed/>
    <w:rsid w:val="00283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948"/>
  </w:style>
  <w:style w:type="character" w:styleId="Hyperlink">
    <w:name w:val="Hyperlink"/>
    <w:basedOn w:val="DefaultParagraphFont"/>
    <w:uiPriority w:val="99"/>
    <w:unhideWhenUsed/>
    <w:rsid w:val="00CF2D6F"/>
    <w:rPr>
      <w:color w:val="0563C1" w:themeColor="hyperlink"/>
      <w:u w:val="single"/>
    </w:rPr>
  </w:style>
  <w:style w:type="character" w:styleId="UnresolvedMention">
    <w:name w:val="Unresolved Mention"/>
    <w:basedOn w:val="DefaultParagraphFont"/>
    <w:uiPriority w:val="99"/>
    <w:semiHidden/>
    <w:unhideWhenUsed/>
    <w:rsid w:val="00CF2D6F"/>
    <w:rPr>
      <w:color w:val="808080"/>
      <w:shd w:val="clear" w:color="auto" w:fill="E6E6E6"/>
    </w:rPr>
  </w:style>
  <w:style w:type="table" w:customStyle="1" w:styleId="TableGrid11">
    <w:name w:val="Table Grid11"/>
    <w:basedOn w:val="TableNormal"/>
    <w:next w:val="TableGrid"/>
    <w:uiPriority w:val="59"/>
    <w:rsid w:val="004F251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5B16F9"/>
    <w:pPr>
      <w:keepNext/>
      <w:keepLines/>
      <w:spacing w:after="0" w:line="240" w:lineRule="auto"/>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5B16F9"/>
    <w:pPr>
      <w:keepNext/>
      <w:keepLines/>
      <w:spacing w:before="40" w:after="0"/>
      <w:outlineLvl w:val="1"/>
    </w:pPr>
    <w:rPr>
      <w:rFonts w:ascii="Calibri Light" w:eastAsia="Times New Roman" w:hAnsi="Calibri Light" w:cs="Times New Roman"/>
      <w:color w:val="2F5496"/>
      <w:sz w:val="26"/>
      <w:szCs w:val="26"/>
      <w:lang w:bidi="ar-SA"/>
    </w:rPr>
  </w:style>
  <w:style w:type="character" w:customStyle="1" w:styleId="Heading3Char">
    <w:name w:val="Heading 3 Char"/>
    <w:basedOn w:val="DefaultParagraphFont"/>
    <w:link w:val="Heading3"/>
    <w:rsid w:val="005B16F9"/>
    <w:rPr>
      <w:rFonts w:ascii="Calibri" w:eastAsia="Calibri" w:hAnsi="Calibri" w:cs="Arial"/>
      <w:b/>
      <w:bCs/>
      <w:sz w:val="32"/>
      <w:szCs w:val="32"/>
      <w:lang w:val="en-AU" w:bidi="ar-SA"/>
    </w:rPr>
  </w:style>
  <w:style w:type="paragraph" w:customStyle="1" w:styleId="Heading41">
    <w:name w:val="Heading 41"/>
    <w:basedOn w:val="Normal"/>
    <w:next w:val="Normal"/>
    <w:unhideWhenUsed/>
    <w:qFormat/>
    <w:rsid w:val="005B16F9"/>
    <w:pPr>
      <w:keepNext/>
      <w:keepLines/>
      <w:spacing w:before="40" w:after="0" w:line="240" w:lineRule="auto"/>
      <w:jc w:val="center"/>
      <w:outlineLvl w:val="3"/>
    </w:pPr>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B16F9"/>
    <w:rPr>
      <w:rFonts w:ascii="Times New Roman" w:eastAsia="Calibri" w:hAnsi="Times New Roman" w:cs="Times New Roman"/>
      <w:b/>
      <w:bCs/>
      <w:sz w:val="36"/>
      <w:szCs w:val="36"/>
      <w:lang w:val="en-AU" w:bidi="ar-SA"/>
    </w:rPr>
  </w:style>
  <w:style w:type="character" w:customStyle="1" w:styleId="Heading6Char">
    <w:name w:val="Heading 6 Char"/>
    <w:basedOn w:val="DefaultParagraphFont"/>
    <w:link w:val="Heading6"/>
    <w:uiPriority w:val="9"/>
    <w:rsid w:val="005B16F9"/>
    <w:rPr>
      <w:rFonts w:ascii="Cambria" w:eastAsia="Times New Roman" w:hAnsi="Cambria" w:cs="Calibri"/>
      <w:b/>
      <w:bCs/>
      <w:color w:val="000000"/>
      <w:sz w:val="32"/>
      <w:szCs w:val="32"/>
      <w:lang w:val="en-AU"/>
    </w:rPr>
  </w:style>
  <w:style w:type="character" w:customStyle="1" w:styleId="Heading7Char">
    <w:name w:val="Heading 7 Char"/>
    <w:basedOn w:val="DefaultParagraphFont"/>
    <w:link w:val="Heading7"/>
    <w:uiPriority w:val="9"/>
    <w:rsid w:val="005B16F9"/>
    <w:rPr>
      <w:rFonts w:ascii="Century Schoolbook" w:eastAsia="Calibri" w:hAnsi="Century Schoolbook" w:cs="Times New Roman"/>
      <w:b/>
      <w:bCs/>
      <w:sz w:val="28"/>
      <w:szCs w:val="28"/>
      <w:lang w:val="en-AU" w:bidi="ar-SA"/>
    </w:rPr>
  </w:style>
  <w:style w:type="numbering" w:customStyle="1" w:styleId="NoList1">
    <w:name w:val="No List1"/>
    <w:next w:val="NoList"/>
    <w:uiPriority w:val="99"/>
    <w:semiHidden/>
    <w:unhideWhenUsed/>
    <w:rsid w:val="005B16F9"/>
  </w:style>
  <w:style w:type="character" w:customStyle="1" w:styleId="Heading1Char">
    <w:name w:val="Heading 1 Char"/>
    <w:basedOn w:val="DefaultParagraphFont"/>
    <w:link w:val="Heading1"/>
    <w:rsid w:val="005B16F9"/>
    <w:rPr>
      <w:rFonts w:ascii="Times New Roman" w:eastAsia="Times New Roman" w:hAnsi="Times New Roman" w:cs="Times New Roman"/>
      <w:b/>
      <w:sz w:val="24"/>
      <w:szCs w:val="32"/>
      <w:lang w:bidi="ar-SA"/>
    </w:rPr>
  </w:style>
  <w:style w:type="character" w:customStyle="1" w:styleId="Heading2Char">
    <w:name w:val="Heading 2 Char"/>
    <w:basedOn w:val="DefaultParagraphFont"/>
    <w:link w:val="Heading2"/>
    <w:rsid w:val="005B16F9"/>
    <w:rPr>
      <w:rFonts w:ascii="Calibri Light" w:eastAsia="Times New Roman" w:hAnsi="Calibri Light" w:cs="Times New Roman"/>
      <w:color w:val="2F5496"/>
      <w:sz w:val="26"/>
      <w:szCs w:val="26"/>
      <w:lang w:bidi="ar-SA"/>
    </w:rPr>
  </w:style>
  <w:style w:type="character" w:customStyle="1" w:styleId="Heading4Char">
    <w:name w:val="Heading 4 Char"/>
    <w:basedOn w:val="DefaultParagraphFont"/>
    <w:link w:val="Heading4"/>
    <w:rsid w:val="005B16F9"/>
    <w:rPr>
      <w:rFonts w:ascii="Calibri Light" w:eastAsia="Times New Roman" w:hAnsi="Calibri Light" w:cs="Times New Roman"/>
      <w:i/>
      <w:iCs/>
      <w:color w:val="2F5496"/>
    </w:rPr>
  </w:style>
  <w:style w:type="paragraph" w:styleId="BodyText">
    <w:name w:val="Body Text"/>
    <w:basedOn w:val="Normal"/>
    <w:link w:val="BodyTextChar"/>
    <w:unhideWhenUsed/>
    <w:rsid w:val="005B16F9"/>
    <w:pPr>
      <w:spacing w:after="0" w:line="240" w:lineRule="auto"/>
      <w:jc w:val="center"/>
    </w:pPr>
    <w:rPr>
      <w:rFonts w:ascii="Calibri" w:eastAsia="Calibri" w:hAnsi="Calibri" w:cs="Arial"/>
      <w:b/>
      <w:bCs/>
    </w:rPr>
  </w:style>
  <w:style w:type="character" w:customStyle="1" w:styleId="BodyTextChar">
    <w:name w:val="Body Text Char"/>
    <w:basedOn w:val="DefaultParagraphFont"/>
    <w:link w:val="BodyText"/>
    <w:rsid w:val="005B16F9"/>
    <w:rPr>
      <w:rFonts w:ascii="Calibri" w:eastAsia="Calibri" w:hAnsi="Calibri" w:cs="Arial"/>
      <w:b/>
      <w:bCs/>
    </w:rPr>
  </w:style>
  <w:style w:type="paragraph" w:styleId="NormalWeb">
    <w:name w:val="Normal (Web)"/>
    <w:basedOn w:val="Normal"/>
    <w:unhideWhenUsed/>
    <w:rsid w:val="005B1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sequotechar">
    <w:name w:val="intensequotechar"/>
    <w:basedOn w:val="DefaultParagraphFont"/>
    <w:rsid w:val="005B16F9"/>
  </w:style>
  <w:style w:type="paragraph" w:styleId="FootnoteText">
    <w:name w:val="footnote text"/>
    <w:basedOn w:val="Normal"/>
    <w:link w:val="FootnoteTextChar"/>
    <w:uiPriority w:val="99"/>
    <w:qFormat/>
    <w:rsid w:val="005B16F9"/>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B16F9"/>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5B16F9"/>
    <w:rPr>
      <w:rFonts w:ascii="Times New Roman" w:hAnsi="Times New Roman"/>
      <w:sz w:val="20"/>
      <w:vertAlign w:val="superscript"/>
    </w:rPr>
  </w:style>
  <w:style w:type="paragraph" w:customStyle="1" w:styleId="Title1">
    <w:name w:val="Title1"/>
    <w:basedOn w:val="Normal"/>
    <w:next w:val="Normal"/>
    <w:autoRedefine/>
    <w:qFormat/>
    <w:rsid w:val="005B16F9"/>
    <w:pPr>
      <w:spacing w:after="0" w:line="240" w:lineRule="auto"/>
      <w:contextualSpacing/>
      <w:jc w:val="center"/>
    </w:pPr>
    <w:rPr>
      <w:rFonts w:ascii="Times New Roman" w:eastAsia="Times New Roman" w:hAnsi="Times New Roman" w:cs="Times New Roman"/>
      <w:kern w:val="28"/>
      <w:sz w:val="48"/>
      <w:szCs w:val="56"/>
      <w:lang w:bidi="ar-SA"/>
    </w:rPr>
  </w:style>
  <w:style w:type="character" w:customStyle="1" w:styleId="TitleChar">
    <w:name w:val="Title Char"/>
    <w:basedOn w:val="DefaultParagraphFont"/>
    <w:link w:val="Title"/>
    <w:rsid w:val="005B16F9"/>
    <w:rPr>
      <w:rFonts w:ascii="Times New Roman" w:eastAsia="Times New Roman" w:hAnsi="Times New Roman" w:cs="Times New Roman"/>
      <w:kern w:val="28"/>
      <w:sz w:val="48"/>
      <w:szCs w:val="56"/>
      <w:lang w:bidi="ar-SA"/>
    </w:rPr>
  </w:style>
  <w:style w:type="paragraph" w:styleId="ListParagraph">
    <w:name w:val="List Paragraph"/>
    <w:basedOn w:val="Normal"/>
    <w:uiPriority w:val="34"/>
    <w:qFormat/>
    <w:rsid w:val="005B16F9"/>
    <w:pPr>
      <w:spacing w:after="0" w:line="240" w:lineRule="auto"/>
      <w:ind w:left="720"/>
      <w:contextualSpacing/>
      <w:jc w:val="both"/>
    </w:pPr>
    <w:rPr>
      <w:rFonts w:ascii="Times New Roman" w:eastAsia="Calibri" w:hAnsi="Times New Roman" w:cs="Times New Roman"/>
      <w:sz w:val="24"/>
      <w:lang w:bidi="ar-SA"/>
    </w:rPr>
  </w:style>
  <w:style w:type="paragraph" w:customStyle="1" w:styleId="Style1">
    <w:name w:val="Style1"/>
    <w:basedOn w:val="Normal"/>
    <w:rsid w:val="005B16F9"/>
    <w:pPr>
      <w:spacing w:after="0" w:line="240" w:lineRule="auto"/>
      <w:jc w:val="both"/>
    </w:pPr>
    <w:rPr>
      <w:rFonts w:ascii="Times New Roman" w:eastAsia="Times New Roman" w:hAnsi="Times New Roman" w:cs="Times New Roman"/>
      <w:sz w:val="20"/>
      <w:szCs w:val="20"/>
      <w:lang w:bidi="ar-SA"/>
    </w:rPr>
  </w:style>
  <w:style w:type="paragraph" w:customStyle="1" w:styleId="acharttext">
    <w:name w:val="a_chart_text"/>
    <w:basedOn w:val="Normal"/>
    <w:rsid w:val="005B16F9"/>
    <w:pPr>
      <w:spacing w:before="100" w:beforeAutospacing="1" w:after="100" w:afterAutospacing="1" w:line="240" w:lineRule="auto"/>
      <w:jc w:val="both"/>
    </w:pPr>
    <w:rPr>
      <w:rFonts w:ascii="Times New Roman" w:eastAsia="Times New Roman" w:hAnsi="Times New Roman" w:cs="Times New Roman"/>
      <w:color w:val="000000"/>
      <w:sz w:val="24"/>
      <w:szCs w:val="20"/>
    </w:rPr>
  </w:style>
  <w:style w:type="paragraph" w:customStyle="1" w:styleId="articletext">
    <w:name w:val="articletext"/>
    <w:basedOn w:val="Normal"/>
    <w:rsid w:val="005B16F9"/>
    <w:pPr>
      <w:spacing w:before="100" w:beforeAutospacing="1" w:after="100" w:afterAutospacing="1" w:line="240" w:lineRule="auto"/>
      <w:jc w:val="both"/>
    </w:pPr>
    <w:rPr>
      <w:rFonts w:ascii="Arial" w:eastAsia="Times New Roman" w:hAnsi="Arial" w:cs="Arial"/>
      <w:color w:val="000000"/>
      <w:sz w:val="24"/>
      <w:szCs w:val="20"/>
    </w:rPr>
  </w:style>
  <w:style w:type="paragraph" w:styleId="BalloonText">
    <w:name w:val="Balloon Text"/>
    <w:basedOn w:val="Normal"/>
    <w:link w:val="BalloonTextChar"/>
    <w:rsid w:val="005B16F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5B16F9"/>
    <w:rPr>
      <w:rFonts w:ascii="Tahoma" w:eastAsia="Times New Roman" w:hAnsi="Tahoma" w:cs="Tahoma"/>
      <w:sz w:val="16"/>
      <w:szCs w:val="16"/>
    </w:rPr>
  </w:style>
  <w:style w:type="paragraph" w:styleId="BlockText">
    <w:name w:val="Block Text"/>
    <w:basedOn w:val="Normal"/>
    <w:rsid w:val="005B16F9"/>
    <w:pPr>
      <w:spacing w:after="0" w:line="240" w:lineRule="auto"/>
      <w:ind w:left="288" w:right="288"/>
      <w:jc w:val="both"/>
    </w:pPr>
    <w:rPr>
      <w:rFonts w:ascii="Times New Roman" w:eastAsia="Times New Roman" w:hAnsi="Times New Roman" w:cs="Times New Roman"/>
      <w:iCs/>
      <w:sz w:val="24"/>
      <w:szCs w:val="20"/>
    </w:rPr>
  </w:style>
  <w:style w:type="paragraph" w:styleId="Caption">
    <w:name w:val="caption"/>
    <w:basedOn w:val="Normal"/>
    <w:next w:val="Normal"/>
    <w:qFormat/>
    <w:rsid w:val="005B16F9"/>
    <w:pPr>
      <w:spacing w:after="0" w:line="240" w:lineRule="auto"/>
      <w:jc w:val="both"/>
    </w:pPr>
    <w:rPr>
      <w:rFonts w:ascii="Times New Roman" w:eastAsia="Times New Roman" w:hAnsi="Times New Roman" w:cs="Times New Roman"/>
      <w:b/>
      <w:bCs/>
      <w:sz w:val="20"/>
      <w:szCs w:val="20"/>
    </w:rPr>
  </w:style>
  <w:style w:type="paragraph" w:customStyle="1" w:styleId="CENTER">
    <w:name w:val="CENTER"/>
    <w:rsid w:val="005B16F9"/>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5B16F9"/>
    <w:rPr>
      <w:sz w:val="16"/>
      <w:szCs w:val="16"/>
    </w:rPr>
  </w:style>
  <w:style w:type="paragraph" w:styleId="CommentText">
    <w:name w:val="annotation text"/>
    <w:basedOn w:val="Normal"/>
    <w:link w:val="CommentTextChar"/>
    <w:rsid w:val="005B16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B16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B16F9"/>
    <w:rPr>
      <w:b/>
      <w:bCs/>
    </w:rPr>
  </w:style>
  <w:style w:type="character" w:customStyle="1" w:styleId="CommentSubjectChar">
    <w:name w:val="Comment Subject Char"/>
    <w:basedOn w:val="CommentTextChar"/>
    <w:link w:val="CommentSubject"/>
    <w:rsid w:val="005B16F9"/>
    <w:rPr>
      <w:rFonts w:ascii="Times New Roman" w:eastAsia="Times New Roman" w:hAnsi="Times New Roman" w:cs="Times New Roman"/>
      <w:b/>
      <w:bCs/>
      <w:sz w:val="20"/>
      <w:szCs w:val="20"/>
    </w:rPr>
  </w:style>
  <w:style w:type="paragraph" w:styleId="DocumentMap">
    <w:name w:val="Document Map"/>
    <w:basedOn w:val="Normal"/>
    <w:link w:val="DocumentMapChar"/>
    <w:rsid w:val="005B16F9"/>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rsid w:val="005B16F9"/>
    <w:rPr>
      <w:rFonts w:ascii="Tahoma" w:eastAsia="Times New Roman" w:hAnsi="Tahoma" w:cs="Tahoma"/>
      <w:sz w:val="20"/>
      <w:szCs w:val="20"/>
      <w:shd w:val="clear" w:color="auto" w:fill="000080"/>
    </w:rPr>
  </w:style>
  <w:style w:type="character" w:customStyle="1" w:styleId="emailstyle15">
    <w:name w:val="emailstyle15"/>
    <w:rsid w:val="005B16F9"/>
    <w:rPr>
      <w:rFonts w:ascii="Arial" w:hAnsi="Arial" w:cs="Arial"/>
      <w:color w:val="000080"/>
      <w:sz w:val="20"/>
    </w:rPr>
  </w:style>
  <w:style w:type="character" w:styleId="EndnoteReference">
    <w:name w:val="endnote reference"/>
    <w:rsid w:val="005B16F9"/>
    <w:rPr>
      <w:vertAlign w:val="superscript"/>
    </w:rPr>
  </w:style>
  <w:style w:type="paragraph" w:styleId="EndnoteText">
    <w:name w:val="endnote text"/>
    <w:basedOn w:val="Normal"/>
    <w:link w:val="EndnoteTextChar"/>
    <w:rsid w:val="005B16F9"/>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B16F9"/>
    <w:rPr>
      <w:rFonts w:ascii="Times New Roman" w:eastAsia="Times New Roman" w:hAnsi="Times New Roman" w:cs="Times New Roman"/>
      <w:sz w:val="20"/>
      <w:szCs w:val="20"/>
    </w:rPr>
  </w:style>
  <w:style w:type="paragraph" w:styleId="HTMLPreformatted">
    <w:name w:val="HTML Preformatted"/>
    <w:basedOn w:val="Normal"/>
    <w:link w:val="HTMLPreformattedChar"/>
    <w:rsid w:val="005B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16F9"/>
    <w:rPr>
      <w:rFonts w:ascii="Courier New" w:eastAsia="Times New Roman" w:hAnsi="Courier New" w:cs="Courier New"/>
      <w:sz w:val="20"/>
      <w:szCs w:val="20"/>
    </w:rPr>
  </w:style>
  <w:style w:type="paragraph" w:styleId="Index1">
    <w:name w:val="index 1"/>
    <w:basedOn w:val="Normal"/>
    <w:next w:val="Normal"/>
    <w:autoRedefine/>
    <w:rsid w:val="005B16F9"/>
    <w:pPr>
      <w:spacing w:after="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rsid w:val="005B16F9"/>
    <w:pPr>
      <w:spacing w:after="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rsid w:val="005B16F9"/>
    <w:pPr>
      <w:spacing w:after="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rsid w:val="005B16F9"/>
    <w:pPr>
      <w:spacing w:after="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rsid w:val="005B16F9"/>
    <w:pPr>
      <w:spacing w:after="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rsid w:val="005B16F9"/>
    <w:pPr>
      <w:spacing w:after="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rsid w:val="005B16F9"/>
    <w:pPr>
      <w:spacing w:after="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rsid w:val="005B16F9"/>
    <w:pPr>
      <w:spacing w:after="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rsid w:val="005B16F9"/>
    <w:pPr>
      <w:spacing w:after="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5B16F9"/>
    <w:pPr>
      <w:spacing w:after="0" w:line="240" w:lineRule="auto"/>
      <w:jc w:val="both"/>
    </w:pPr>
    <w:rPr>
      <w:rFonts w:ascii="Arial" w:eastAsia="Times New Roman" w:hAnsi="Arial" w:cs="Arial"/>
      <w:b/>
      <w:bCs/>
      <w:sz w:val="24"/>
      <w:szCs w:val="20"/>
    </w:rPr>
  </w:style>
  <w:style w:type="paragraph" w:customStyle="1" w:styleId="LEFT">
    <w:name w:val="LEFT"/>
    <w:rsid w:val="005B16F9"/>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5B16F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B16F9"/>
    <w:rPr>
      <w:rFonts w:ascii="Courier New" w:eastAsia="Times New Roman" w:hAnsi="Courier New" w:cs="Courier New"/>
      <w:sz w:val="20"/>
      <w:szCs w:val="20"/>
    </w:rPr>
  </w:style>
  <w:style w:type="character" w:styleId="PageNumber">
    <w:name w:val="page number"/>
    <w:basedOn w:val="DefaultParagraphFont"/>
    <w:rsid w:val="005B16F9"/>
  </w:style>
  <w:style w:type="paragraph" w:customStyle="1" w:styleId="Paragraph3">
    <w:name w:val="Paragraph 3"/>
    <w:rsid w:val="005B16F9"/>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5B16F9"/>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5B16F9"/>
    <w:pPr>
      <w:spacing w:after="0" w:line="240" w:lineRule="auto"/>
      <w:jc w:val="both"/>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5B16F9"/>
    <w:rPr>
      <w:rFonts w:ascii="Courier New" w:eastAsia="Times New Roman" w:hAnsi="Courier New" w:cs="Courier New"/>
      <w:sz w:val="20"/>
      <w:szCs w:val="20"/>
      <w:lang w:bidi="ar-SA"/>
    </w:rPr>
  </w:style>
  <w:style w:type="paragraph" w:customStyle="1" w:styleId="RIGHT">
    <w:name w:val="RIGHT"/>
    <w:rsid w:val="005B16F9"/>
    <w:pPr>
      <w:spacing w:before="240" w:after="0" w:line="240" w:lineRule="exact"/>
      <w:ind w:left="4680"/>
    </w:pPr>
    <w:rPr>
      <w:rFonts w:ascii="Courier" w:eastAsia="Times New Roman" w:hAnsi="Courier" w:cs="Times New Roman"/>
      <w:sz w:val="24"/>
      <w:szCs w:val="20"/>
    </w:rPr>
  </w:style>
  <w:style w:type="table" w:customStyle="1" w:styleId="TableGrid1">
    <w:name w:val="Table Grid1"/>
    <w:basedOn w:val="TableNormal"/>
    <w:next w:val="TableGrid"/>
    <w:rsid w:val="005B16F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B16F9"/>
    <w:pPr>
      <w:spacing w:after="0" w:line="240" w:lineRule="auto"/>
      <w:ind w:left="240" w:hanging="240"/>
      <w:jc w:val="both"/>
    </w:pPr>
    <w:rPr>
      <w:rFonts w:ascii="Times New Roman" w:eastAsia="Times New Roman" w:hAnsi="Times New Roman" w:cs="Times New Roman"/>
      <w:sz w:val="24"/>
      <w:szCs w:val="20"/>
      <w:lang w:bidi="ar-SA"/>
    </w:rPr>
  </w:style>
  <w:style w:type="paragraph" w:styleId="TableofFigures">
    <w:name w:val="table of figures"/>
    <w:basedOn w:val="Normal"/>
    <w:next w:val="Normal"/>
    <w:rsid w:val="005B16F9"/>
    <w:pPr>
      <w:spacing w:after="0" w:line="240" w:lineRule="auto"/>
      <w:jc w:val="both"/>
    </w:pPr>
    <w:rPr>
      <w:rFonts w:ascii="Times New Roman" w:eastAsia="Times New Roman" w:hAnsi="Times New Roman" w:cs="Times New Roman"/>
      <w:sz w:val="24"/>
      <w:szCs w:val="20"/>
      <w:lang w:bidi="ar-SA"/>
    </w:rPr>
  </w:style>
  <w:style w:type="paragraph" w:styleId="TOAHeading">
    <w:name w:val="toa heading"/>
    <w:basedOn w:val="Normal"/>
    <w:next w:val="Normal"/>
    <w:rsid w:val="005B16F9"/>
    <w:pPr>
      <w:spacing w:before="120" w:after="0" w:line="240" w:lineRule="auto"/>
      <w:jc w:val="both"/>
    </w:pPr>
    <w:rPr>
      <w:rFonts w:ascii="Arial" w:eastAsia="Times New Roman" w:hAnsi="Arial" w:cs="Arial"/>
      <w:b/>
      <w:bCs/>
      <w:sz w:val="24"/>
      <w:szCs w:val="24"/>
      <w:lang w:bidi="ar-SA"/>
    </w:rPr>
  </w:style>
  <w:style w:type="paragraph" w:styleId="TOC1">
    <w:name w:val="toc 1"/>
    <w:basedOn w:val="Normal"/>
    <w:next w:val="Normal"/>
    <w:autoRedefine/>
    <w:uiPriority w:val="39"/>
    <w:rsid w:val="005B16F9"/>
    <w:pPr>
      <w:spacing w:after="0" w:line="240" w:lineRule="auto"/>
      <w:jc w:val="both"/>
    </w:pPr>
    <w:rPr>
      <w:rFonts w:ascii="Times New Roman" w:eastAsia="Times New Roman" w:hAnsi="Times New Roman" w:cs="Times New Roman"/>
      <w:sz w:val="24"/>
      <w:szCs w:val="20"/>
      <w:lang w:bidi="ar-SA"/>
    </w:rPr>
  </w:style>
  <w:style w:type="paragraph" w:styleId="TOC2">
    <w:name w:val="toc 2"/>
    <w:basedOn w:val="Normal"/>
    <w:next w:val="Normal"/>
    <w:autoRedefine/>
    <w:uiPriority w:val="39"/>
    <w:rsid w:val="005B16F9"/>
    <w:pPr>
      <w:spacing w:after="0" w:line="240" w:lineRule="auto"/>
      <w:ind w:left="240"/>
      <w:jc w:val="both"/>
    </w:pPr>
    <w:rPr>
      <w:rFonts w:ascii="Times New Roman" w:eastAsia="Times New Roman" w:hAnsi="Times New Roman" w:cs="Times New Roman"/>
      <w:sz w:val="24"/>
      <w:szCs w:val="20"/>
      <w:lang w:bidi="ar-SA"/>
    </w:rPr>
  </w:style>
  <w:style w:type="paragraph" w:styleId="TOC3">
    <w:name w:val="toc 3"/>
    <w:basedOn w:val="Normal"/>
    <w:next w:val="Normal"/>
    <w:autoRedefine/>
    <w:rsid w:val="005B16F9"/>
    <w:pPr>
      <w:spacing w:after="0" w:line="240" w:lineRule="auto"/>
      <w:ind w:left="480"/>
      <w:jc w:val="both"/>
    </w:pPr>
    <w:rPr>
      <w:rFonts w:ascii="Times New Roman" w:eastAsia="Times New Roman" w:hAnsi="Times New Roman" w:cs="Times New Roman"/>
      <w:sz w:val="24"/>
      <w:szCs w:val="20"/>
      <w:lang w:bidi="ar-SA"/>
    </w:rPr>
  </w:style>
  <w:style w:type="paragraph" w:styleId="TOC4">
    <w:name w:val="toc 4"/>
    <w:basedOn w:val="Normal"/>
    <w:next w:val="Normal"/>
    <w:autoRedefine/>
    <w:rsid w:val="005B16F9"/>
    <w:pPr>
      <w:spacing w:after="0" w:line="240" w:lineRule="auto"/>
      <w:ind w:left="720"/>
      <w:jc w:val="both"/>
    </w:pPr>
    <w:rPr>
      <w:rFonts w:ascii="Times New Roman" w:eastAsia="Times New Roman" w:hAnsi="Times New Roman" w:cs="Times New Roman"/>
      <w:sz w:val="24"/>
      <w:szCs w:val="20"/>
      <w:lang w:bidi="ar-SA"/>
    </w:rPr>
  </w:style>
  <w:style w:type="paragraph" w:styleId="TOC5">
    <w:name w:val="toc 5"/>
    <w:basedOn w:val="Normal"/>
    <w:next w:val="Normal"/>
    <w:autoRedefine/>
    <w:rsid w:val="005B16F9"/>
    <w:pPr>
      <w:spacing w:after="0" w:line="240" w:lineRule="auto"/>
      <w:ind w:left="960"/>
      <w:jc w:val="both"/>
    </w:pPr>
    <w:rPr>
      <w:rFonts w:ascii="Times New Roman" w:eastAsia="Times New Roman" w:hAnsi="Times New Roman" w:cs="Times New Roman"/>
      <w:sz w:val="24"/>
      <w:szCs w:val="20"/>
      <w:lang w:bidi="ar-SA"/>
    </w:rPr>
  </w:style>
  <w:style w:type="paragraph" w:styleId="TOC6">
    <w:name w:val="toc 6"/>
    <w:basedOn w:val="Normal"/>
    <w:next w:val="Normal"/>
    <w:autoRedefine/>
    <w:rsid w:val="005B16F9"/>
    <w:pPr>
      <w:spacing w:after="0" w:line="240" w:lineRule="auto"/>
      <w:ind w:left="1200"/>
      <w:jc w:val="both"/>
    </w:pPr>
    <w:rPr>
      <w:rFonts w:ascii="Times New Roman" w:eastAsia="Times New Roman" w:hAnsi="Times New Roman" w:cs="Times New Roman"/>
      <w:sz w:val="24"/>
      <w:szCs w:val="20"/>
      <w:lang w:bidi="ar-SA"/>
    </w:rPr>
  </w:style>
  <w:style w:type="paragraph" w:styleId="TOC7">
    <w:name w:val="toc 7"/>
    <w:basedOn w:val="Normal"/>
    <w:next w:val="Normal"/>
    <w:autoRedefine/>
    <w:rsid w:val="005B16F9"/>
    <w:pPr>
      <w:spacing w:after="0" w:line="240" w:lineRule="auto"/>
      <w:ind w:left="1440"/>
      <w:jc w:val="both"/>
    </w:pPr>
    <w:rPr>
      <w:rFonts w:ascii="Times New Roman" w:eastAsia="Times New Roman" w:hAnsi="Times New Roman" w:cs="Times New Roman"/>
      <w:sz w:val="24"/>
      <w:szCs w:val="20"/>
      <w:lang w:bidi="ar-SA"/>
    </w:rPr>
  </w:style>
  <w:style w:type="paragraph" w:styleId="TOC8">
    <w:name w:val="toc 8"/>
    <w:basedOn w:val="Normal"/>
    <w:next w:val="Normal"/>
    <w:autoRedefine/>
    <w:rsid w:val="005B16F9"/>
    <w:pPr>
      <w:spacing w:after="0" w:line="240" w:lineRule="auto"/>
      <w:ind w:left="1680"/>
      <w:jc w:val="both"/>
    </w:pPr>
    <w:rPr>
      <w:rFonts w:ascii="Times New Roman" w:eastAsia="Times New Roman" w:hAnsi="Times New Roman" w:cs="Times New Roman"/>
      <w:sz w:val="24"/>
      <w:szCs w:val="20"/>
      <w:lang w:bidi="ar-SA"/>
    </w:rPr>
  </w:style>
  <w:style w:type="paragraph" w:styleId="TOC9">
    <w:name w:val="toc 9"/>
    <w:basedOn w:val="Normal"/>
    <w:next w:val="Normal"/>
    <w:autoRedefine/>
    <w:rsid w:val="005B16F9"/>
    <w:pPr>
      <w:spacing w:after="0" w:line="240" w:lineRule="auto"/>
      <w:ind w:left="1920"/>
      <w:jc w:val="both"/>
    </w:pPr>
    <w:rPr>
      <w:rFonts w:ascii="Times New Roman" w:eastAsia="Times New Roman" w:hAnsi="Times New Roman" w:cs="Times New Roman"/>
      <w:sz w:val="24"/>
      <w:szCs w:val="20"/>
      <w:lang w:bidi="ar-SA"/>
    </w:rPr>
  </w:style>
  <w:style w:type="paragraph" w:customStyle="1" w:styleId="weeklytorah">
    <w:name w:val="weeklytorah"/>
    <w:basedOn w:val="Normal"/>
    <w:rsid w:val="005B16F9"/>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character" w:customStyle="1" w:styleId="FollowedHyperlink1">
    <w:name w:val="FollowedHyperlink1"/>
    <w:basedOn w:val="DefaultParagraphFont"/>
    <w:uiPriority w:val="99"/>
    <w:semiHidden/>
    <w:unhideWhenUsed/>
    <w:rsid w:val="005B16F9"/>
    <w:rPr>
      <w:color w:val="954F72"/>
      <w:u w:val="single"/>
    </w:rPr>
  </w:style>
  <w:style w:type="paragraph" w:customStyle="1" w:styleId="TableParagraph">
    <w:name w:val="Table Paragraph"/>
    <w:basedOn w:val="Normal"/>
    <w:uiPriority w:val="1"/>
    <w:qFormat/>
    <w:rsid w:val="005B16F9"/>
    <w:pPr>
      <w:widowControl w:val="0"/>
      <w:autoSpaceDE w:val="0"/>
      <w:autoSpaceDN w:val="0"/>
      <w:spacing w:after="0" w:line="240" w:lineRule="auto"/>
      <w:ind w:left="100"/>
    </w:pPr>
    <w:rPr>
      <w:rFonts w:ascii="Calibri" w:eastAsia="Calibri" w:hAnsi="Calibri" w:cs="Calibri"/>
      <w:lang w:bidi="ar-SA"/>
    </w:rPr>
  </w:style>
  <w:style w:type="character" w:customStyle="1" w:styleId="Heading1Char1">
    <w:name w:val="Heading 1 Char1"/>
    <w:basedOn w:val="DefaultParagraphFont"/>
    <w:uiPriority w:val="9"/>
    <w:rsid w:val="005B16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B16F9"/>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5B16F9"/>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5B16F9"/>
    <w:pPr>
      <w:spacing w:after="0" w:line="240" w:lineRule="auto"/>
      <w:contextualSpacing/>
    </w:pPr>
    <w:rPr>
      <w:rFonts w:ascii="Times New Roman" w:eastAsia="Times New Roman" w:hAnsi="Times New Roman" w:cs="Times New Roman"/>
      <w:kern w:val="28"/>
      <w:sz w:val="48"/>
      <w:szCs w:val="56"/>
      <w:lang w:bidi="ar-SA"/>
    </w:rPr>
  </w:style>
  <w:style w:type="character" w:customStyle="1" w:styleId="TitleChar1">
    <w:name w:val="Title Char1"/>
    <w:basedOn w:val="DefaultParagraphFont"/>
    <w:uiPriority w:val="10"/>
    <w:rsid w:val="005B16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B1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0907">
      <w:bodyDiv w:val="1"/>
      <w:marLeft w:val="0"/>
      <w:marRight w:val="0"/>
      <w:marTop w:val="0"/>
      <w:marBottom w:val="0"/>
      <w:divBdr>
        <w:top w:val="none" w:sz="0" w:space="0" w:color="auto"/>
        <w:left w:val="none" w:sz="0" w:space="0" w:color="auto"/>
        <w:bottom w:val="none" w:sz="0" w:space="0" w:color="auto"/>
        <w:right w:val="none" w:sz="0" w:space="0" w:color="auto"/>
      </w:divBdr>
    </w:div>
    <w:div w:id="249512225">
      <w:bodyDiv w:val="1"/>
      <w:marLeft w:val="0"/>
      <w:marRight w:val="0"/>
      <w:marTop w:val="0"/>
      <w:marBottom w:val="0"/>
      <w:divBdr>
        <w:top w:val="none" w:sz="0" w:space="0" w:color="auto"/>
        <w:left w:val="none" w:sz="0" w:space="0" w:color="auto"/>
        <w:bottom w:val="none" w:sz="0" w:space="0" w:color="auto"/>
        <w:right w:val="none" w:sz="0" w:space="0" w:color="auto"/>
      </w:divBdr>
      <w:divsChild>
        <w:div w:id="1793668227">
          <w:marLeft w:val="0"/>
          <w:marRight w:val="0"/>
          <w:marTop w:val="0"/>
          <w:marBottom w:val="0"/>
          <w:divBdr>
            <w:top w:val="none" w:sz="0" w:space="0" w:color="auto"/>
            <w:left w:val="none" w:sz="0" w:space="0" w:color="auto"/>
            <w:bottom w:val="none" w:sz="0" w:space="0" w:color="auto"/>
            <w:right w:val="none" w:sz="0" w:space="0" w:color="auto"/>
          </w:divBdr>
        </w:div>
        <w:div w:id="1383943691">
          <w:marLeft w:val="0"/>
          <w:marRight w:val="0"/>
          <w:marTop w:val="150"/>
          <w:marBottom w:val="0"/>
          <w:divBdr>
            <w:top w:val="none" w:sz="0" w:space="0" w:color="auto"/>
            <w:left w:val="none" w:sz="0" w:space="0" w:color="auto"/>
            <w:bottom w:val="none" w:sz="0" w:space="0" w:color="auto"/>
            <w:right w:val="none" w:sz="0" w:space="0" w:color="auto"/>
          </w:divBdr>
          <w:divsChild>
            <w:div w:id="1179855697">
              <w:marLeft w:val="0"/>
              <w:marRight w:val="0"/>
              <w:marTop w:val="0"/>
              <w:marBottom w:val="0"/>
              <w:divBdr>
                <w:top w:val="none" w:sz="0" w:space="0" w:color="auto"/>
                <w:left w:val="none" w:sz="0" w:space="0" w:color="auto"/>
                <w:bottom w:val="none" w:sz="0" w:space="0" w:color="auto"/>
                <w:right w:val="none" w:sz="0" w:space="0" w:color="auto"/>
              </w:divBdr>
              <w:divsChild>
                <w:div w:id="561984694">
                  <w:marLeft w:val="0"/>
                  <w:marRight w:val="0"/>
                  <w:marTop w:val="0"/>
                  <w:marBottom w:val="0"/>
                  <w:divBdr>
                    <w:top w:val="none" w:sz="0" w:space="0" w:color="auto"/>
                    <w:left w:val="none" w:sz="0" w:space="0" w:color="auto"/>
                    <w:bottom w:val="none" w:sz="0" w:space="0" w:color="auto"/>
                    <w:right w:val="none" w:sz="0" w:space="0" w:color="auto"/>
                  </w:divBdr>
                  <w:divsChild>
                    <w:div w:id="184557251">
                      <w:marLeft w:val="0"/>
                      <w:marRight w:val="0"/>
                      <w:marTop w:val="0"/>
                      <w:marBottom w:val="0"/>
                      <w:divBdr>
                        <w:top w:val="none" w:sz="0" w:space="0" w:color="auto"/>
                        <w:left w:val="none" w:sz="0" w:space="0" w:color="auto"/>
                        <w:bottom w:val="none" w:sz="0" w:space="0" w:color="auto"/>
                        <w:right w:val="none" w:sz="0" w:space="0" w:color="auto"/>
                      </w:divBdr>
                      <w:divsChild>
                        <w:div w:id="4066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50970">
      <w:bodyDiv w:val="1"/>
      <w:marLeft w:val="0"/>
      <w:marRight w:val="0"/>
      <w:marTop w:val="0"/>
      <w:marBottom w:val="0"/>
      <w:divBdr>
        <w:top w:val="none" w:sz="0" w:space="0" w:color="auto"/>
        <w:left w:val="none" w:sz="0" w:space="0" w:color="auto"/>
        <w:bottom w:val="none" w:sz="0" w:space="0" w:color="auto"/>
        <w:right w:val="none" w:sz="0" w:space="0" w:color="auto"/>
      </w:divBdr>
    </w:div>
    <w:div w:id="487550370">
      <w:bodyDiv w:val="1"/>
      <w:marLeft w:val="0"/>
      <w:marRight w:val="0"/>
      <w:marTop w:val="0"/>
      <w:marBottom w:val="0"/>
      <w:divBdr>
        <w:top w:val="none" w:sz="0" w:space="0" w:color="auto"/>
        <w:left w:val="none" w:sz="0" w:space="0" w:color="auto"/>
        <w:bottom w:val="none" w:sz="0" w:space="0" w:color="auto"/>
        <w:right w:val="none" w:sz="0" w:space="0" w:color="auto"/>
      </w:divBdr>
    </w:div>
    <w:div w:id="750350360">
      <w:bodyDiv w:val="1"/>
      <w:marLeft w:val="0"/>
      <w:marRight w:val="0"/>
      <w:marTop w:val="0"/>
      <w:marBottom w:val="0"/>
      <w:divBdr>
        <w:top w:val="none" w:sz="0" w:space="0" w:color="auto"/>
        <w:left w:val="none" w:sz="0" w:space="0" w:color="auto"/>
        <w:bottom w:val="none" w:sz="0" w:space="0" w:color="auto"/>
        <w:right w:val="none" w:sz="0" w:space="0" w:color="auto"/>
      </w:divBdr>
    </w:div>
    <w:div w:id="1091045961">
      <w:bodyDiv w:val="1"/>
      <w:marLeft w:val="0"/>
      <w:marRight w:val="0"/>
      <w:marTop w:val="0"/>
      <w:marBottom w:val="0"/>
      <w:divBdr>
        <w:top w:val="none" w:sz="0" w:space="0" w:color="auto"/>
        <w:left w:val="none" w:sz="0" w:space="0" w:color="auto"/>
        <w:bottom w:val="none" w:sz="0" w:space="0" w:color="auto"/>
        <w:right w:val="none" w:sz="0" w:space="0" w:color="auto"/>
      </w:divBdr>
    </w:div>
    <w:div w:id="1256283154">
      <w:bodyDiv w:val="1"/>
      <w:marLeft w:val="0"/>
      <w:marRight w:val="0"/>
      <w:marTop w:val="0"/>
      <w:marBottom w:val="0"/>
      <w:divBdr>
        <w:top w:val="none" w:sz="0" w:space="0" w:color="auto"/>
        <w:left w:val="none" w:sz="0" w:space="0" w:color="auto"/>
        <w:bottom w:val="none" w:sz="0" w:space="0" w:color="auto"/>
        <w:right w:val="none" w:sz="0" w:space="0" w:color="auto"/>
      </w:divBdr>
    </w:div>
    <w:div w:id="1518689821">
      <w:bodyDiv w:val="1"/>
      <w:marLeft w:val="0"/>
      <w:marRight w:val="0"/>
      <w:marTop w:val="0"/>
      <w:marBottom w:val="0"/>
      <w:divBdr>
        <w:top w:val="none" w:sz="0" w:space="0" w:color="auto"/>
        <w:left w:val="none" w:sz="0" w:space="0" w:color="auto"/>
        <w:bottom w:val="none" w:sz="0" w:space="0" w:color="auto"/>
        <w:right w:val="none" w:sz="0" w:space="0" w:color="auto"/>
      </w:divBdr>
    </w:div>
    <w:div w:id="20516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21798</Words>
  <Characters>124252</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2017-10-19T00:09:00Z</cp:lastPrinted>
  <dcterms:created xsi:type="dcterms:W3CDTF">2023-04-20T18:19:00Z</dcterms:created>
  <dcterms:modified xsi:type="dcterms:W3CDTF">2023-04-20T18:19:00Z</dcterms:modified>
</cp:coreProperties>
</file>