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3752"/>
        <w:gridCol w:w="2927"/>
        <w:gridCol w:w="3545"/>
      </w:tblGrid>
      <w:tr w:rsidR="00DB0612" w:rsidRPr="009213CB" w14:paraId="02AB9A64" w14:textId="77777777" w:rsidTr="009213CB">
        <w:trPr>
          <w:jc w:val="center"/>
        </w:trPr>
        <w:tc>
          <w:tcPr>
            <w:tcW w:w="3780" w:type="dxa"/>
            <w:hideMark/>
          </w:tcPr>
          <w:p w14:paraId="08E18B08" w14:textId="77777777" w:rsidR="00DB0612" w:rsidRPr="009213CB" w:rsidRDefault="00DB0612" w:rsidP="00DB0612">
            <w:pPr>
              <w:tabs>
                <w:tab w:val="center" w:pos="4320"/>
                <w:tab w:val="right" w:pos="8640"/>
              </w:tabs>
              <w:jc w:val="center"/>
              <w:rPr>
                <w:rFonts w:ascii="Cambria" w:eastAsia="Times New Roman" w:hAnsi="Cambria"/>
                <w:bCs/>
                <w:kern w:val="16"/>
                <w:sz w:val="28"/>
                <w:szCs w:val="28"/>
                <w:lang w:eastAsia="en-AU"/>
                <w14:ligatures w14:val="none"/>
              </w:rPr>
            </w:pPr>
            <w:r w:rsidRPr="009213CB">
              <w:rPr>
                <w:rFonts w:ascii="Cambria" w:eastAsia="Times New Roman" w:hAnsi="Cambria"/>
                <w:bCs/>
                <w:kern w:val="16"/>
                <w:sz w:val="28"/>
                <w:szCs w:val="28"/>
                <w:lang w:eastAsia="en-AU"/>
                <w14:ligatures w14:val="none"/>
              </w:rPr>
              <w:t>Esnoga Bet Emunah</w:t>
            </w:r>
          </w:p>
          <w:p w14:paraId="4F9F7677" w14:textId="77777777" w:rsidR="00DB0612" w:rsidRPr="009213CB" w:rsidRDefault="00DB0612" w:rsidP="00DB0612">
            <w:pPr>
              <w:tabs>
                <w:tab w:val="center" w:pos="4320"/>
                <w:tab w:val="right" w:pos="8640"/>
              </w:tabs>
              <w:jc w:val="center"/>
              <w:rPr>
                <w:rFonts w:eastAsia="Times New Roman" w:cs="Calibri"/>
                <w:bCs/>
                <w:lang w:eastAsia="en-AU"/>
                <w14:ligatures w14:val="none"/>
              </w:rPr>
            </w:pPr>
            <w:r w:rsidRPr="009213CB">
              <w:rPr>
                <w:rFonts w:eastAsia="Times New Roman" w:cs="Calibri"/>
                <w:bCs/>
                <w:lang w:eastAsia="en-AU"/>
                <w14:ligatures w14:val="none"/>
              </w:rPr>
              <w:t>12210 Luckey Summit</w:t>
            </w:r>
          </w:p>
          <w:p w14:paraId="339094CA" w14:textId="77777777" w:rsidR="00DB0612" w:rsidRPr="009213CB" w:rsidRDefault="00DB0612" w:rsidP="00DB0612">
            <w:pPr>
              <w:tabs>
                <w:tab w:val="center" w:pos="4320"/>
                <w:tab w:val="right" w:pos="8640"/>
              </w:tabs>
              <w:jc w:val="center"/>
              <w:rPr>
                <w:rFonts w:eastAsia="Times New Roman" w:cs="Calibri"/>
                <w:bCs/>
                <w:lang w:eastAsia="en-AU"/>
                <w14:ligatures w14:val="none"/>
              </w:rPr>
            </w:pPr>
            <w:r w:rsidRPr="009213CB">
              <w:rPr>
                <w:rFonts w:eastAsia="Times New Roman" w:cs="Calibri"/>
                <w:bCs/>
                <w:lang w:eastAsia="en-AU"/>
                <w14:ligatures w14:val="none"/>
              </w:rPr>
              <w:t>San Antonio, TX 78252</w:t>
            </w:r>
          </w:p>
          <w:p w14:paraId="4CA8CFE4" w14:textId="77777777" w:rsidR="00DB0612" w:rsidRPr="009213CB" w:rsidRDefault="00DB0612" w:rsidP="00DB0612">
            <w:pPr>
              <w:tabs>
                <w:tab w:val="center" w:pos="4320"/>
                <w:tab w:val="right" w:pos="8640"/>
              </w:tabs>
              <w:jc w:val="center"/>
              <w:rPr>
                <w:rFonts w:eastAsia="Times New Roman" w:cs="Calibri"/>
                <w:bCs/>
                <w:lang w:eastAsia="en-AU"/>
                <w14:ligatures w14:val="none"/>
              </w:rPr>
            </w:pPr>
            <w:r w:rsidRPr="009213CB">
              <w:rPr>
                <w:rFonts w:eastAsia="Times New Roman" w:cs="Calibri"/>
                <w:bCs/>
                <w:lang w:eastAsia="en-AU"/>
                <w14:ligatures w14:val="none"/>
              </w:rPr>
              <w:t>United States of America</w:t>
            </w:r>
          </w:p>
          <w:p w14:paraId="033C34C0" w14:textId="4ED07025" w:rsidR="00DB0612" w:rsidRPr="009213CB" w:rsidRDefault="00DB0612" w:rsidP="00DB0612">
            <w:pPr>
              <w:tabs>
                <w:tab w:val="center" w:pos="4320"/>
                <w:tab w:val="right" w:pos="8640"/>
              </w:tabs>
              <w:jc w:val="center"/>
              <w:rPr>
                <w:rFonts w:eastAsia="Times New Roman" w:cs="Calibri"/>
                <w:bCs/>
                <w:kern w:val="16"/>
                <w:lang w:eastAsia="en-AU"/>
                <w14:ligatures w14:val="none"/>
              </w:rPr>
            </w:pPr>
            <w:r w:rsidRPr="009213CB">
              <w:rPr>
                <w:rFonts w:eastAsia="Times New Roman" w:cs="Calibri"/>
                <w:bCs/>
                <w:lang w:eastAsia="en-AU"/>
                <w14:ligatures w14:val="none"/>
              </w:rPr>
              <w:t>© 202</w:t>
            </w:r>
            <w:r w:rsidR="0005698F" w:rsidRPr="009213CB">
              <w:rPr>
                <w:rFonts w:eastAsia="Times New Roman" w:cs="Calibri"/>
                <w:bCs/>
                <w:lang w:eastAsia="en-AU"/>
                <w14:ligatures w14:val="none"/>
              </w:rPr>
              <w:t>6</w:t>
            </w:r>
          </w:p>
          <w:p w14:paraId="37C051D6" w14:textId="77777777" w:rsidR="00DB0612" w:rsidRPr="009213CB" w:rsidRDefault="00DB0612" w:rsidP="00DB0612">
            <w:pPr>
              <w:tabs>
                <w:tab w:val="center" w:pos="4320"/>
                <w:tab w:val="right" w:pos="8640"/>
              </w:tabs>
              <w:jc w:val="center"/>
              <w:rPr>
                <w:rFonts w:eastAsia="Times New Roman" w:cstheme="minorHAnsi"/>
                <w:bCs/>
                <w:kern w:val="16"/>
                <w:lang w:eastAsia="en-AU"/>
                <w14:ligatures w14:val="none"/>
              </w:rPr>
            </w:pPr>
            <w:hyperlink r:id="rId7" w:history="1">
              <w:r w:rsidRPr="009213CB">
                <w:rPr>
                  <w:rFonts w:eastAsia="Times New Roman" w:cstheme="minorHAnsi"/>
                  <w:bCs/>
                  <w:color w:val="0563C1"/>
                  <w:kern w:val="16"/>
                  <w:u w:val="single"/>
                  <w:lang w:eastAsia="en-AU"/>
                  <w14:ligatures w14:val="none"/>
                </w:rPr>
                <w:t>https://www.betemunah.org/</w:t>
              </w:r>
            </w:hyperlink>
          </w:p>
          <w:p w14:paraId="68105F66" w14:textId="77777777" w:rsidR="00DB0612" w:rsidRPr="009213CB" w:rsidRDefault="00DB0612" w:rsidP="00DB0612">
            <w:pPr>
              <w:tabs>
                <w:tab w:val="center" w:pos="4320"/>
                <w:tab w:val="right" w:pos="8640"/>
              </w:tabs>
              <w:jc w:val="center"/>
              <w:rPr>
                <w:rFonts w:ascii="Times New Roman" w:eastAsia="Times New Roman" w:hAnsi="Times New Roman"/>
                <w:bCs/>
                <w:kern w:val="16"/>
                <w:lang w:eastAsia="en-AU"/>
                <w14:ligatures w14:val="none"/>
              </w:rPr>
            </w:pPr>
            <w:r w:rsidRPr="009213CB">
              <w:rPr>
                <w:rFonts w:eastAsia="Times New Roman" w:cstheme="minorHAnsi"/>
                <w:bCs/>
                <w:kern w:val="16"/>
                <w:lang w:eastAsia="en-AU"/>
                <w14:ligatures w14:val="none"/>
              </w:rPr>
              <w:t xml:space="preserve">E-Mail: </w:t>
            </w:r>
            <w:hyperlink r:id="rId8" w:history="1">
              <w:r w:rsidRPr="009213CB">
                <w:rPr>
                  <w:rFonts w:eastAsia="Calibri" w:cstheme="minorHAnsi"/>
                  <w:bCs/>
                  <w:color w:val="0563C1"/>
                  <w:sz w:val="20"/>
                  <w:u w:val="single"/>
                  <w:lang w:bidi="ar-SA"/>
                  <w14:ligatures w14:val="none"/>
                </w:rPr>
                <w:t>g</w:t>
              </w:r>
              <w:r w:rsidRPr="009213CB">
                <w:rPr>
                  <w:rFonts w:eastAsia="Times New Roman" w:cstheme="minorHAnsi"/>
                  <w:bCs/>
                  <w:color w:val="0563C1"/>
                  <w:kern w:val="16"/>
                  <w:u w:val="single"/>
                  <w:lang w:eastAsia="en-AU"/>
                  <w14:ligatures w14:val="none"/>
                </w:rPr>
                <w:t>killi@aol.com</w:t>
              </w:r>
            </w:hyperlink>
          </w:p>
        </w:tc>
        <w:tc>
          <w:tcPr>
            <w:tcW w:w="2970" w:type="dxa"/>
            <w:hideMark/>
          </w:tcPr>
          <w:p w14:paraId="5728C909" w14:textId="77777777" w:rsidR="00DB0612" w:rsidRPr="009213CB" w:rsidRDefault="00DB0612" w:rsidP="00DB0612">
            <w:pPr>
              <w:tabs>
                <w:tab w:val="center" w:pos="4320"/>
                <w:tab w:val="right" w:pos="8640"/>
              </w:tabs>
              <w:jc w:val="center"/>
              <w:rPr>
                <w:rFonts w:ascii="Times New Roman" w:eastAsia="Times New Roman" w:hAnsi="Times New Roman"/>
                <w:bCs/>
                <w:kern w:val="16"/>
                <w:sz w:val="32"/>
                <w:szCs w:val="32"/>
                <w:lang w:eastAsia="en-AU"/>
                <w14:ligatures w14:val="none"/>
              </w:rPr>
            </w:pPr>
            <w:r w:rsidRPr="009213CB">
              <w:rPr>
                <w:rFonts w:ascii="Times New Roman" w:eastAsia="Times New Roman" w:hAnsi="Times New Roman"/>
                <w:bCs/>
                <w:kern w:val="16"/>
                <w:sz w:val="32"/>
                <w:szCs w:val="32"/>
                <w:lang w:eastAsia="en-AU"/>
                <w14:ligatures w14:val="none"/>
              </w:rPr>
              <w:t xml:space="preserve"> </w:t>
            </w:r>
            <w:r w:rsidRPr="009213CB">
              <w:rPr>
                <w:rFonts w:ascii="Times New Roman" w:eastAsia="Times New Roman" w:hAnsi="Times New Roman"/>
                <w:bCs/>
                <w:noProof/>
                <w:kern w:val="16"/>
                <w:sz w:val="32"/>
                <w:szCs w:val="32"/>
                <w14:ligatures w14:val="none"/>
              </w:rPr>
              <w:drawing>
                <wp:inline distT="0" distB="0" distL="0" distR="0" wp14:anchorId="27FFE300" wp14:editId="1EB44826">
                  <wp:extent cx="861060" cy="1224915"/>
                  <wp:effectExtent l="0" t="0" r="0" b="0"/>
                  <wp:docPr id="1" name="Picture 1" descr="P8C2T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8C2T1#yIS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1060" cy="1224915"/>
                          </a:xfrm>
                          <a:prstGeom prst="rect">
                            <a:avLst/>
                          </a:prstGeom>
                          <a:noFill/>
                          <a:ln>
                            <a:noFill/>
                          </a:ln>
                        </pic:spPr>
                      </pic:pic>
                    </a:graphicData>
                  </a:graphic>
                </wp:inline>
              </w:drawing>
            </w:r>
          </w:p>
        </w:tc>
        <w:tc>
          <w:tcPr>
            <w:tcW w:w="3582" w:type="dxa"/>
            <w:hideMark/>
          </w:tcPr>
          <w:p w14:paraId="52B53735" w14:textId="77777777" w:rsidR="00DB0612" w:rsidRPr="009213CB" w:rsidRDefault="00DB0612" w:rsidP="00DB0612">
            <w:pPr>
              <w:tabs>
                <w:tab w:val="center" w:pos="4320"/>
                <w:tab w:val="right" w:pos="8640"/>
              </w:tabs>
              <w:jc w:val="center"/>
              <w:rPr>
                <w:rFonts w:ascii="Cambria" w:eastAsia="Times New Roman" w:hAnsi="Cambria"/>
                <w:bCs/>
                <w:kern w:val="16"/>
                <w:sz w:val="28"/>
                <w:szCs w:val="28"/>
                <w:lang w:eastAsia="en-AU"/>
                <w14:ligatures w14:val="none"/>
              </w:rPr>
            </w:pPr>
            <w:r w:rsidRPr="009213CB">
              <w:rPr>
                <w:rFonts w:ascii="Cambria" w:eastAsia="Times New Roman" w:hAnsi="Cambria"/>
                <w:bCs/>
                <w:kern w:val="16"/>
                <w:sz w:val="28"/>
                <w:szCs w:val="28"/>
                <w:lang w:eastAsia="en-AU"/>
                <w14:ligatures w14:val="none"/>
              </w:rPr>
              <w:t>Esnoga Bet El</w:t>
            </w:r>
          </w:p>
          <w:p w14:paraId="0D13DD66" w14:textId="77777777" w:rsidR="00DB0612" w:rsidRPr="009213CB" w:rsidRDefault="00DB0612" w:rsidP="00DB0612">
            <w:pPr>
              <w:tabs>
                <w:tab w:val="center" w:pos="4320"/>
                <w:tab w:val="right" w:pos="8640"/>
              </w:tabs>
              <w:jc w:val="center"/>
              <w:rPr>
                <w:rFonts w:eastAsia="Times New Roman" w:cs="Calibri"/>
                <w:bCs/>
                <w:kern w:val="16"/>
                <w:lang w:eastAsia="en-AU"/>
                <w14:ligatures w14:val="none"/>
              </w:rPr>
            </w:pPr>
            <w:r w:rsidRPr="009213CB">
              <w:rPr>
                <w:rFonts w:eastAsia="Times New Roman" w:cs="Calibri"/>
                <w:bCs/>
                <w:kern w:val="16"/>
                <w:lang w:eastAsia="en-AU"/>
                <w14:ligatures w14:val="none"/>
              </w:rPr>
              <w:t>102 Broken Arrow Dr.</w:t>
            </w:r>
          </w:p>
          <w:p w14:paraId="4E21502B" w14:textId="77777777" w:rsidR="00DB0612" w:rsidRPr="009213CB" w:rsidRDefault="00DB0612" w:rsidP="00DB0612">
            <w:pPr>
              <w:tabs>
                <w:tab w:val="center" w:pos="4320"/>
                <w:tab w:val="right" w:pos="8640"/>
              </w:tabs>
              <w:jc w:val="center"/>
              <w:rPr>
                <w:rFonts w:eastAsia="Times New Roman" w:cs="Calibri"/>
                <w:bCs/>
                <w:kern w:val="16"/>
                <w:lang w:eastAsia="en-AU"/>
                <w14:ligatures w14:val="none"/>
              </w:rPr>
            </w:pPr>
            <w:r w:rsidRPr="009213CB">
              <w:rPr>
                <w:rFonts w:eastAsia="Times New Roman" w:cs="Calibri"/>
                <w:bCs/>
                <w:kern w:val="16"/>
                <w:lang w:eastAsia="en-AU"/>
                <w14:ligatures w14:val="none"/>
              </w:rPr>
              <w:t>Paris TN 38242</w:t>
            </w:r>
          </w:p>
          <w:p w14:paraId="6F0D71B6" w14:textId="77777777" w:rsidR="00DB0612" w:rsidRPr="009213CB" w:rsidRDefault="00DB0612" w:rsidP="00DB0612">
            <w:pPr>
              <w:tabs>
                <w:tab w:val="center" w:pos="4320"/>
                <w:tab w:val="right" w:pos="8640"/>
              </w:tabs>
              <w:jc w:val="center"/>
              <w:rPr>
                <w:rFonts w:eastAsia="Times New Roman" w:cs="Calibri"/>
                <w:bCs/>
                <w:kern w:val="16"/>
                <w:lang w:eastAsia="en-AU"/>
                <w14:ligatures w14:val="none"/>
              </w:rPr>
            </w:pPr>
            <w:r w:rsidRPr="009213CB">
              <w:rPr>
                <w:rFonts w:eastAsia="Times New Roman" w:cs="Calibri"/>
                <w:bCs/>
                <w:kern w:val="16"/>
                <w:lang w:eastAsia="en-AU"/>
                <w14:ligatures w14:val="none"/>
              </w:rPr>
              <w:t>United States of America</w:t>
            </w:r>
          </w:p>
          <w:p w14:paraId="71D04920" w14:textId="02FEFB98" w:rsidR="00DB0612" w:rsidRPr="009213CB" w:rsidRDefault="00DB0612" w:rsidP="00DB0612">
            <w:pPr>
              <w:tabs>
                <w:tab w:val="center" w:pos="4320"/>
                <w:tab w:val="right" w:pos="8640"/>
              </w:tabs>
              <w:jc w:val="center"/>
              <w:rPr>
                <w:rFonts w:ascii="Times New Roman" w:eastAsia="Times New Roman" w:hAnsi="Times New Roman"/>
                <w:bCs/>
                <w:kern w:val="16"/>
                <w:lang w:eastAsia="en-AU"/>
                <w14:ligatures w14:val="none"/>
              </w:rPr>
            </w:pPr>
            <w:r w:rsidRPr="009213CB">
              <w:rPr>
                <w:rFonts w:eastAsia="Times New Roman" w:cs="Calibri"/>
                <w:bCs/>
                <w:kern w:val="16"/>
                <w:lang w:eastAsia="en-AU"/>
                <w14:ligatures w14:val="none"/>
              </w:rPr>
              <w:t>© 202</w:t>
            </w:r>
            <w:r w:rsidR="0005698F" w:rsidRPr="009213CB">
              <w:rPr>
                <w:rFonts w:eastAsia="Times New Roman" w:cs="Calibri"/>
                <w:bCs/>
                <w:kern w:val="16"/>
                <w:lang w:eastAsia="en-AU"/>
                <w14:ligatures w14:val="none"/>
              </w:rPr>
              <w:t>6</w:t>
            </w:r>
          </w:p>
          <w:p w14:paraId="5E92541F" w14:textId="77777777" w:rsidR="00DB0612" w:rsidRPr="009213CB" w:rsidRDefault="00DB0612" w:rsidP="00DB0612">
            <w:pPr>
              <w:tabs>
                <w:tab w:val="center" w:pos="4320"/>
                <w:tab w:val="right" w:pos="8640"/>
              </w:tabs>
              <w:jc w:val="center"/>
              <w:rPr>
                <w:rFonts w:eastAsia="Times New Roman" w:cstheme="minorHAnsi"/>
                <w:bCs/>
                <w:kern w:val="16"/>
                <w:lang w:eastAsia="en-AU"/>
                <w14:ligatures w14:val="none"/>
              </w:rPr>
            </w:pPr>
            <w:hyperlink r:id="rId10" w:history="1">
              <w:r w:rsidRPr="009213CB">
                <w:rPr>
                  <w:rFonts w:eastAsia="Times New Roman" w:cstheme="minorHAnsi"/>
                  <w:bCs/>
                  <w:color w:val="0563C1"/>
                  <w:kern w:val="16"/>
                  <w:u w:val="single"/>
                  <w:lang w:eastAsia="en-AU"/>
                  <w14:ligatures w14:val="none"/>
                </w:rPr>
                <w:t>https://torahfocus.com/</w:t>
              </w:r>
            </w:hyperlink>
          </w:p>
          <w:p w14:paraId="2EB22113" w14:textId="77777777" w:rsidR="00DB0612" w:rsidRPr="009213CB" w:rsidRDefault="00DB0612" w:rsidP="00DB0612">
            <w:pPr>
              <w:tabs>
                <w:tab w:val="center" w:pos="4320"/>
                <w:tab w:val="right" w:pos="8640"/>
              </w:tabs>
              <w:jc w:val="center"/>
              <w:rPr>
                <w:rFonts w:ascii="Times New Roman" w:eastAsia="Times New Roman" w:hAnsi="Times New Roman"/>
                <w:bCs/>
                <w:kern w:val="16"/>
                <w:lang w:eastAsia="en-AU"/>
                <w14:ligatures w14:val="none"/>
              </w:rPr>
            </w:pPr>
            <w:r w:rsidRPr="009213CB">
              <w:rPr>
                <w:rFonts w:eastAsia="Times New Roman" w:cstheme="minorHAnsi"/>
                <w:bCs/>
                <w:kern w:val="16"/>
                <w:lang w:eastAsia="en-AU"/>
                <w14:ligatures w14:val="none"/>
              </w:rPr>
              <w:t>E-Mail:</w:t>
            </w:r>
            <w:r w:rsidRPr="009213CB">
              <w:rPr>
                <w:rFonts w:eastAsia="Calibri" w:cstheme="minorHAnsi"/>
                <w:bCs/>
                <w:kern w:val="16"/>
                <w14:ligatures w14:val="none"/>
              </w:rPr>
              <w:t xml:space="preserve"> </w:t>
            </w:r>
            <w:hyperlink r:id="rId11" w:history="1">
              <w:r w:rsidRPr="009213CB">
                <w:rPr>
                  <w:rFonts w:eastAsia="Calibri" w:cstheme="minorHAnsi"/>
                  <w:bCs/>
                  <w:color w:val="0563C1"/>
                  <w:sz w:val="20"/>
                  <w:u w:val="single"/>
                  <w:lang w:bidi="ar-SA"/>
                  <w14:ligatures w14:val="none"/>
                </w:rPr>
                <w:t>w</w:t>
              </w:r>
              <w:r w:rsidRPr="009213CB">
                <w:rPr>
                  <w:rFonts w:eastAsia="Times New Roman" w:cstheme="minorHAnsi"/>
                  <w:bCs/>
                  <w:color w:val="0563C1"/>
                  <w:kern w:val="16"/>
                  <w:u w:val="single"/>
                  <w:lang w:eastAsia="en-AU"/>
                  <w14:ligatures w14:val="none"/>
                </w:rPr>
                <w:t>altoakley@charter.net</w:t>
              </w:r>
            </w:hyperlink>
          </w:p>
        </w:tc>
      </w:tr>
    </w:tbl>
    <w:p w14:paraId="3FBEEC38" w14:textId="77777777" w:rsidR="00DB0612" w:rsidRPr="00BE4BC5" w:rsidRDefault="00DB0612" w:rsidP="00DB0612">
      <w:pPr>
        <w:rPr>
          <w:sz w:val="16"/>
          <w:szCs w:val="16"/>
          <w:lang w:eastAsia="en-AU"/>
          <w14:ligatures w14:val="none"/>
        </w:rPr>
      </w:pPr>
    </w:p>
    <w:p w14:paraId="1A78E785" w14:textId="77777777" w:rsidR="00DB0612" w:rsidRPr="00DB0612" w:rsidRDefault="00DB0612" w:rsidP="00DB0612">
      <w:pPr>
        <w:tabs>
          <w:tab w:val="center" w:pos="4320"/>
          <w:tab w:val="right" w:pos="8640"/>
        </w:tabs>
        <w:jc w:val="center"/>
        <w:rPr>
          <w:rFonts w:ascii="Times New Roman" w:eastAsia="Times New Roman" w:hAnsi="Times New Roman"/>
          <w:b/>
          <w:color w:val="CC0000"/>
          <w:kern w:val="16"/>
          <w:lang w:eastAsia="en-AU"/>
          <w14:ligatures w14:val="none"/>
        </w:rPr>
      </w:pPr>
      <w:r w:rsidRPr="00DB0612">
        <w:rPr>
          <w:rFonts w:ascii="Cambria" w:eastAsia="Times New Roman" w:hAnsi="Cambria"/>
          <w:b/>
          <w:color w:val="CC0000"/>
          <w:kern w:val="16"/>
          <w:lang w:eastAsia="en-AU"/>
          <w14:ligatures w14:val="none"/>
        </w:rPr>
        <w:t>Triennial Cycle (Triennial Torah Cycle) / Septennial Cycle (Septennial Torah Cycle</w:t>
      </w:r>
      <w:r w:rsidRPr="00DB0612">
        <w:rPr>
          <w:rFonts w:ascii="Times New Roman" w:eastAsia="Times New Roman" w:hAnsi="Times New Roman"/>
          <w:b/>
          <w:color w:val="CC0000"/>
          <w:kern w:val="16"/>
          <w:lang w:eastAsia="en-AU"/>
          <w14:ligatures w14:val="none"/>
        </w:rPr>
        <w:t>)</w:t>
      </w:r>
    </w:p>
    <w:p w14:paraId="2B5692F0" w14:textId="6FE5593C" w:rsidR="00DB0612" w:rsidRPr="009213CB" w:rsidRDefault="009213CB" w:rsidP="009213CB">
      <w:pPr>
        <w:jc w:val="center"/>
        <w:rPr>
          <w:rFonts w:ascii="Cambria" w:hAnsi="Cambria"/>
          <w:b/>
          <w:bCs/>
          <w:sz w:val="28"/>
          <w:szCs w:val="28"/>
        </w:rPr>
      </w:pPr>
      <w:r w:rsidRPr="009213CB">
        <w:rPr>
          <w:rFonts w:ascii="Cambria" w:hAnsi="Cambria"/>
          <w:b/>
          <w:bCs/>
          <w:sz w:val="28"/>
          <w:szCs w:val="28"/>
        </w:rPr>
        <w:t>Yom Ha-Kippurim</w:t>
      </w:r>
    </w:p>
    <w:p w14:paraId="334FCED0" w14:textId="1BD96A1F" w:rsidR="00DB0612" w:rsidRPr="00DB0612" w:rsidRDefault="00DB0612" w:rsidP="00DB0612">
      <w:pPr>
        <w:jc w:val="center"/>
        <w:rPr>
          <w:rFonts w:ascii="Cambria" w:eastAsia="Times New Roman" w:hAnsi="Cambria"/>
          <w:color w:val="000000"/>
          <w:sz w:val="28"/>
          <w:szCs w:val="28"/>
          <w14:ligatures w14:val="none"/>
        </w:rPr>
      </w:pPr>
      <w:r w:rsidRPr="00DB0612">
        <w:rPr>
          <w:rFonts w:ascii="Cambria" w:eastAsia="Times New Roman" w:hAnsi="Cambria"/>
          <w:b/>
          <w:bCs/>
          <w:color w:val="000000"/>
          <w:sz w:val="28"/>
          <w:szCs w:val="28"/>
          <w14:ligatures w14:val="none"/>
        </w:rPr>
        <w:t>(Day of Atonements) 578</w:t>
      </w:r>
      <w:r w:rsidR="0005698F">
        <w:rPr>
          <w:rFonts w:ascii="Cambria" w:eastAsia="Times New Roman" w:hAnsi="Cambria"/>
          <w:b/>
          <w:bCs/>
          <w:color w:val="000000"/>
          <w:sz w:val="28"/>
          <w:szCs w:val="28"/>
          <w14:ligatures w14:val="none"/>
        </w:rPr>
        <w:t>7</w:t>
      </w:r>
      <w:r w:rsidRPr="00DB0612">
        <w:rPr>
          <w:rFonts w:ascii="Cambria" w:eastAsia="Times New Roman" w:hAnsi="Cambria"/>
          <w:b/>
          <w:bCs/>
          <w:color w:val="000000"/>
          <w:sz w:val="28"/>
          <w:szCs w:val="28"/>
          <w14:ligatures w14:val="none"/>
        </w:rPr>
        <w:t xml:space="preserve"> Anno Mundi</w:t>
      </w:r>
    </w:p>
    <w:p w14:paraId="6A9F4431" w14:textId="77777777" w:rsidR="00DB0612" w:rsidRPr="00DB0612" w:rsidRDefault="00DB0612" w:rsidP="00DB0612">
      <w:pPr>
        <w:tabs>
          <w:tab w:val="center" w:pos="4320"/>
          <w:tab w:val="right" w:pos="8640"/>
        </w:tabs>
        <w:jc w:val="center"/>
        <w:rPr>
          <w:rFonts w:ascii="Times New Roman" w:eastAsia="Times New Roman" w:hAnsi="Times New Roman"/>
          <w:b/>
          <w:color w:val="CC0000"/>
          <w:kern w:val="16"/>
          <w:lang w:eastAsia="en-AU"/>
          <w14:ligatures w14:val="none"/>
        </w:rPr>
      </w:pPr>
      <w:r w:rsidRPr="00DB0612">
        <w:rPr>
          <w:noProof/>
          <w14:ligatures w14:val="none"/>
        </w:rPr>
        <w:drawing>
          <wp:inline distT="0" distB="0" distL="0" distR="0" wp14:anchorId="0540A8C8" wp14:editId="1C97C55E">
            <wp:extent cx="2979420" cy="2544224"/>
            <wp:effectExtent l="0" t="0" r="0" b="0"/>
            <wp:docPr id="1583277079" name="Picture 1" descr="The Temple Institute of Jerusalem - Learn About the Temple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Temple Institute of Jerusalem - Learn About the Temple Institu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92970" cy="2555794"/>
                    </a:xfrm>
                    <a:prstGeom prst="rect">
                      <a:avLst/>
                    </a:prstGeom>
                    <a:noFill/>
                    <a:ln>
                      <a:noFill/>
                    </a:ln>
                  </pic:spPr>
                </pic:pic>
              </a:graphicData>
            </a:graphic>
          </wp:inline>
        </w:drawing>
      </w:r>
    </w:p>
    <w:p w14:paraId="0FC844BD" w14:textId="77777777" w:rsidR="00DB0612" w:rsidRPr="00DB0612" w:rsidRDefault="00DB0612" w:rsidP="00DB0612">
      <w:pPr>
        <w:jc w:val="center"/>
        <w:rPr>
          <w:rFonts w:eastAsia="Calibri" w:cstheme="minorHAnsi"/>
          <w:kern w:val="16"/>
          <w14:ligatures w14:val="none"/>
        </w:rPr>
      </w:pPr>
      <w:r w:rsidRPr="00DB0612">
        <w:rPr>
          <w:rFonts w:eastAsia="Calibri" w:cstheme="minorHAnsi"/>
          <w:b/>
          <w:bCs/>
          <w:kern w:val="16"/>
          <w:u w:val="single"/>
          <w14:ligatures w14:val="none"/>
        </w:rPr>
        <w:t>Candle Lighting and Habdalah Times</w:t>
      </w:r>
      <w:r w:rsidRPr="00DB0612">
        <w:rPr>
          <w:rFonts w:eastAsia="Calibri" w:cstheme="minorHAnsi"/>
          <w:b/>
          <w:bCs/>
          <w:kern w:val="16"/>
          <w14:ligatures w14:val="none"/>
        </w:rPr>
        <w:t xml:space="preserve">: </w:t>
      </w:r>
      <w:hyperlink r:id="rId13" w:history="1">
        <w:r w:rsidRPr="00DB0612">
          <w:rPr>
            <w:rFonts w:eastAsia="Calibri" w:cstheme="minorHAnsi"/>
            <w:b/>
            <w:bCs/>
            <w:color w:val="0563C1" w:themeColor="hyperlink"/>
            <w:kern w:val="16"/>
            <w:u w:val="single"/>
            <w14:ligatures w14:val="none"/>
          </w:rPr>
          <w:t>https://www.chabad.org/calendar/candlelighting.htm</w:t>
        </w:r>
      </w:hyperlink>
      <w:r w:rsidRPr="00DB0612">
        <w:rPr>
          <w:rFonts w:eastAsia="Calibri" w:cstheme="minorHAnsi"/>
          <w:b/>
          <w:bCs/>
          <w:kern w:val="16"/>
          <w14:ligatures w14:val="none"/>
        </w:rPr>
        <w:t xml:space="preserve"> </w:t>
      </w:r>
    </w:p>
    <w:p w14:paraId="1101C2D5" w14:textId="77777777" w:rsidR="00DB0612" w:rsidRPr="00BE4BC5" w:rsidRDefault="00DB0612" w:rsidP="00DB0612">
      <w:pPr>
        <w:pBdr>
          <w:bottom w:val="double" w:sz="6" w:space="1" w:color="auto"/>
        </w:pBdr>
        <w:rPr>
          <w:rFonts w:eastAsia="Calibri" w:cstheme="minorHAnsi"/>
          <w:b/>
          <w:kern w:val="16"/>
          <w:sz w:val="16"/>
          <w:szCs w:val="16"/>
          <w14:ligatures w14:val="none"/>
        </w:rPr>
      </w:pPr>
    </w:p>
    <w:p w14:paraId="7DA084AB" w14:textId="67057EF5" w:rsidR="00DB0612" w:rsidRPr="009213CB" w:rsidRDefault="00DB0612" w:rsidP="009213CB">
      <w:pPr>
        <w:jc w:val="center"/>
        <w:rPr>
          <w:rFonts w:eastAsia="Calibri"/>
          <w:b/>
          <w:bCs/>
          <w:sz w:val="28"/>
          <w:szCs w:val="28"/>
        </w:rPr>
      </w:pPr>
      <w:r w:rsidRPr="009213CB">
        <w:rPr>
          <w:b/>
          <w:bCs/>
          <w:sz w:val="28"/>
          <w:szCs w:val="28"/>
        </w:rPr>
        <w:t xml:space="preserve">Fasting observed (18 minutes before sundown </w:t>
      </w:r>
      <w:r w:rsidR="0005698F" w:rsidRPr="009213CB">
        <w:rPr>
          <w:b/>
          <w:bCs/>
          <w:sz w:val="28"/>
          <w:szCs w:val="28"/>
        </w:rPr>
        <w:t>Sun</w:t>
      </w:r>
      <w:r w:rsidRPr="009213CB">
        <w:rPr>
          <w:b/>
          <w:bCs/>
          <w:sz w:val="28"/>
          <w:szCs w:val="28"/>
        </w:rPr>
        <w:t>day to 4</w:t>
      </w:r>
      <w:r w:rsidR="00AA0BC6" w:rsidRPr="009213CB">
        <w:rPr>
          <w:b/>
          <w:bCs/>
          <w:sz w:val="28"/>
          <w:szCs w:val="28"/>
        </w:rPr>
        <w:t>5</w:t>
      </w:r>
      <w:r w:rsidRPr="009213CB">
        <w:rPr>
          <w:b/>
          <w:bCs/>
          <w:sz w:val="28"/>
          <w:szCs w:val="28"/>
        </w:rPr>
        <w:t xml:space="preserve"> minutes after</w:t>
      </w:r>
      <w:r w:rsidRPr="009213CB">
        <w:rPr>
          <w:rFonts w:eastAsia="Calibri"/>
          <w:b/>
          <w:bCs/>
          <w:sz w:val="28"/>
          <w:szCs w:val="28"/>
        </w:rPr>
        <w:t xml:space="preserve"> sundown </w:t>
      </w:r>
      <w:r w:rsidR="0005698F" w:rsidRPr="009213CB">
        <w:rPr>
          <w:rFonts w:eastAsia="Calibri"/>
          <w:b/>
          <w:bCs/>
          <w:sz w:val="28"/>
          <w:szCs w:val="28"/>
        </w:rPr>
        <w:t>Mon</w:t>
      </w:r>
      <w:r w:rsidRPr="009213CB">
        <w:rPr>
          <w:rFonts w:eastAsia="Calibri"/>
          <w:b/>
          <w:bCs/>
          <w:sz w:val="28"/>
          <w:szCs w:val="28"/>
        </w:rPr>
        <w:t>day)</w:t>
      </w:r>
    </w:p>
    <w:p w14:paraId="5362F113" w14:textId="77777777" w:rsidR="00DB0612" w:rsidRPr="00DB0612" w:rsidRDefault="00DB0612" w:rsidP="00DB0612">
      <w:pPr>
        <w:jc w:val="center"/>
        <w:rPr>
          <w:rFonts w:ascii="Cambria" w:eastAsia="Times New Roman" w:hAnsi="Cambria"/>
          <w:color w:val="000000"/>
          <w14:ligatures w14:val="none"/>
        </w:rPr>
      </w:pPr>
      <w:r w:rsidRPr="00DB0612">
        <w:rPr>
          <w:rFonts w:ascii="Cambria" w:eastAsia="Times New Roman" w:hAnsi="Cambria"/>
          <w:b/>
          <w:bCs/>
          <w:color w:val="000000"/>
          <w:sz w:val="40"/>
          <w:szCs w:val="40"/>
          <w:rtl/>
          <w14:ligatures w14:val="none"/>
        </w:rPr>
        <w:t>יוֹם הַכִּפֻּרִים</w:t>
      </w:r>
      <w:r w:rsidRPr="00DB0612">
        <w:rPr>
          <w:rFonts w:ascii="Cambria" w:eastAsia="Times New Roman" w:hAnsi="Cambria"/>
          <w:color w:val="000000"/>
          <w:sz w:val="40"/>
          <w:szCs w:val="40"/>
          <w14:ligatures w14:val="none"/>
        </w:rPr>
        <w:t xml:space="preserve"> </w:t>
      </w:r>
      <w:r w:rsidRPr="00DB0612">
        <w:rPr>
          <w:rFonts w:ascii="Cambria" w:eastAsia="Times New Roman" w:hAnsi="Cambria"/>
          <w:color w:val="000000"/>
          <w14:ligatures w14:val="none"/>
        </w:rPr>
        <w:t xml:space="preserve">– </w:t>
      </w:r>
      <w:r w:rsidRPr="00DB0612">
        <w:rPr>
          <w:rFonts w:ascii="Cambria" w:eastAsia="Times New Roman" w:hAnsi="Cambria"/>
          <w:b/>
          <w:bCs/>
          <w:color w:val="000000"/>
          <w:sz w:val="32"/>
          <w:szCs w:val="32"/>
          <w14:ligatures w14:val="none"/>
        </w:rPr>
        <w:t>Yom HaKippurim</w:t>
      </w:r>
    </w:p>
    <w:p w14:paraId="15C74C8F" w14:textId="7085352C" w:rsidR="00DB0612" w:rsidRPr="0005698F" w:rsidRDefault="00DB0612" w:rsidP="00DB0612">
      <w:pPr>
        <w:jc w:val="center"/>
        <w:rPr>
          <w:rFonts w:ascii="Cambria" w:eastAsia="Times New Roman" w:hAnsi="Cambria" w:cstheme="minorHAnsi"/>
          <w:color w:val="000000"/>
          <w14:ligatures w14:val="none"/>
        </w:rPr>
      </w:pPr>
      <w:r w:rsidRPr="0005698F">
        <w:rPr>
          <w:rFonts w:ascii="Cambria" w:eastAsia="Times New Roman" w:hAnsi="Cambria" w:cstheme="minorHAnsi"/>
          <w:color w:val="000000"/>
          <w14:ligatures w14:val="none"/>
        </w:rPr>
        <w:t>Day of Atonements - 578</w:t>
      </w:r>
      <w:r w:rsidR="000A5DDB">
        <w:rPr>
          <w:rFonts w:ascii="Cambria" w:eastAsia="Times New Roman" w:hAnsi="Cambria" w:cstheme="minorHAnsi"/>
          <w:color w:val="000000"/>
          <w14:ligatures w14:val="none"/>
        </w:rPr>
        <w:t>7</w:t>
      </w:r>
    </w:p>
    <w:p w14:paraId="19D0B795" w14:textId="23CAA609" w:rsidR="00DB0612" w:rsidRPr="00C476BB" w:rsidRDefault="00C476BB" w:rsidP="00DB0612">
      <w:pPr>
        <w:jc w:val="center"/>
        <w:rPr>
          <w:rFonts w:eastAsia="Times New Roman" w:cstheme="minorHAnsi"/>
          <w:color w:val="000000"/>
          <w:szCs w:val="22"/>
          <w14:ligatures w14:val="none"/>
        </w:rPr>
      </w:pPr>
      <w:r w:rsidRPr="00C476BB">
        <w:rPr>
          <w:rFonts w:eastAsia="Times New Roman" w:cstheme="minorHAnsi"/>
          <w:color w:val="000000"/>
          <w:szCs w:val="22"/>
          <w14:ligatures w14:val="none"/>
        </w:rPr>
        <w:t>Sunday evening the 20</w:t>
      </w:r>
      <w:r w:rsidRPr="00C476BB">
        <w:rPr>
          <w:rFonts w:eastAsia="Times New Roman" w:cstheme="minorHAnsi"/>
          <w:color w:val="000000"/>
          <w:szCs w:val="22"/>
          <w:vertAlign w:val="superscript"/>
          <w14:ligatures w14:val="none"/>
        </w:rPr>
        <w:t>th</w:t>
      </w:r>
      <w:r w:rsidRPr="00C476BB">
        <w:rPr>
          <w:rFonts w:eastAsia="Times New Roman" w:cstheme="minorHAnsi"/>
          <w:color w:val="000000"/>
          <w:szCs w:val="22"/>
          <w14:ligatures w14:val="none"/>
        </w:rPr>
        <w:t xml:space="preserve"> -</w:t>
      </w:r>
      <w:r>
        <w:rPr>
          <w:rFonts w:eastAsia="Times New Roman" w:cstheme="minorHAnsi"/>
          <w:color w:val="000000"/>
          <w:szCs w:val="22"/>
          <w14:ligatures w14:val="none"/>
        </w:rPr>
        <w:t xml:space="preserve"> </w:t>
      </w:r>
      <w:r w:rsidRPr="00C476BB">
        <w:rPr>
          <w:rFonts w:eastAsia="Times New Roman" w:cstheme="minorHAnsi"/>
          <w:color w:val="000000"/>
          <w:szCs w:val="22"/>
          <w14:ligatures w14:val="none"/>
        </w:rPr>
        <w:t>Monday evening the 21</w:t>
      </w:r>
      <w:r w:rsidRPr="00C476BB">
        <w:rPr>
          <w:rFonts w:eastAsia="Times New Roman" w:cstheme="minorHAnsi"/>
          <w:color w:val="000000"/>
          <w:szCs w:val="22"/>
          <w:vertAlign w:val="superscript"/>
          <w14:ligatures w14:val="none"/>
        </w:rPr>
        <w:t>st</w:t>
      </w:r>
      <w:r w:rsidRPr="00C476BB">
        <w:rPr>
          <w:rFonts w:eastAsia="Times New Roman" w:cstheme="minorHAnsi"/>
          <w:color w:val="000000"/>
          <w:szCs w:val="22"/>
          <w14:ligatures w14:val="none"/>
        </w:rPr>
        <w:t xml:space="preserve"> </w:t>
      </w:r>
    </w:p>
    <w:p w14:paraId="5F8238F6" w14:textId="77777777" w:rsidR="00C476BB" w:rsidRPr="0005698F" w:rsidRDefault="00C476BB" w:rsidP="00DB0612">
      <w:pPr>
        <w:jc w:val="center"/>
        <w:rPr>
          <w:rFonts w:ascii="Cambria" w:eastAsia="Times New Roman" w:hAnsi="Cambria"/>
          <w:b/>
          <w:bCs/>
          <w:color w:val="000000"/>
          <w14:ligatures w14:val="none"/>
        </w:rPr>
      </w:pPr>
    </w:p>
    <w:p w14:paraId="771F9A5B" w14:textId="77777777" w:rsidR="00DB0612" w:rsidRPr="00DB0612" w:rsidRDefault="00DB0612" w:rsidP="00DB0612">
      <w:pPr>
        <w:jc w:val="center"/>
        <w:rPr>
          <w:rFonts w:eastAsia="Times New Roman" w:cstheme="minorHAnsi"/>
          <w:color w:val="000000"/>
          <w14:ligatures w14:val="none"/>
        </w:rPr>
      </w:pPr>
      <w:r w:rsidRPr="00DB0612">
        <w:rPr>
          <w:rFonts w:eastAsia="Times New Roman" w:cstheme="minorHAnsi"/>
          <w:color w:val="000000"/>
          <w14:ligatures w14:val="none"/>
        </w:rPr>
        <w:t>For further study see:</w:t>
      </w:r>
      <w:r w:rsidRPr="00DB0612">
        <w:rPr>
          <w:rFonts w:eastAsia="Times New Roman" w:cstheme="minorHAnsi"/>
          <w:color w:val="000000"/>
          <w:lang w:bidi="ar-SA"/>
          <w14:ligatures w14:val="none"/>
        </w:rPr>
        <w:t>‎</w:t>
      </w:r>
    </w:p>
    <w:p w14:paraId="12717CFD" w14:textId="77777777" w:rsidR="00DB0612" w:rsidRPr="00DB0612" w:rsidRDefault="00DB0612" w:rsidP="00DB0612">
      <w:pPr>
        <w:jc w:val="center"/>
        <w:rPr>
          <w:rFonts w:eastAsia="Times New Roman" w:cstheme="minorHAnsi"/>
          <w:color w:val="2F5496" w:themeColor="accent1" w:themeShade="BF"/>
          <w14:ligatures w14:val="none"/>
        </w:rPr>
      </w:pPr>
      <w:hyperlink r:id="rId14" w:history="1">
        <w:r w:rsidRPr="00DB0612">
          <w:rPr>
            <w:rFonts w:eastAsia="Times New Roman" w:cstheme="minorHAnsi"/>
            <w:b/>
            <w:bCs/>
            <w:color w:val="2F5496" w:themeColor="accent1" w:themeShade="BF"/>
            <w:u w:val="single"/>
            <w14:ligatures w14:val="none"/>
          </w:rPr>
          <w:t>http://www.betemunah.org/kohen.html</w:t>
        </w:r>
      </w:hyperlink>
      <w:r w:rsidRPr="00DB0612">
        <w:rPr>
          <w:rFonts w:eastAsia="Times New Roman" w:cstheme="minorHAnsi"/>
          <w:b/>
          <w:bCs/>
          <w:color w:val="2F5496" w:themeColor="accent1" w:themeShade="BF"/>
          <w14:ligatures w14:val="none"/>
        </w:rPr>
        <w:t xml:space="preserve">; </w:t>
      </w:r>
      <w:hyperlink r:id="rId15" w:history="1">
        <w:r w:rsidRPr="00DB0612">
          <w:rPr>
            <w:rFonts w:eastAsia="Times New Roman" w:cstheme="minorHAnsi"/>
            <w:b/>
            <w:bCs/>
            <w:color w:val="2F5496" w:themeColor="accent1" w:themeShade="BF"/>
            <w:u w:val="single"/>
            <w14:ligatures w14:val="none"/>
          </w:rPr>
          <w:t>http://www.betemunah.org/atonemen.html</w:t>
        </w:r>
      </w:hyperlink>
      <w:r w:rsidRPr="00DB0612">
        <w:rPr>
          <w:rFonts w:eastAsia="Times New Roman" w:cstheme="minorHAnsi"/>
          <w:b/>
          <w:bCs/>
          <w:color w:val="2F5496" w:themeColor="accent1" w:themeShade="BF"/>
          <w14:ligatures w14:val="none"/>
        </w:rPr>
        <w:t xml:space="preserve">; </w:t>
      </w:r>
      <w:hyperlink r:id="rId16" w:history="1">
        <w:r w:rsidRPr="00DB0612">
          <w:rPr>
            <w:rFonts w:eastAsia="Times New Roman" w:cstheme="minorHAnsi"/>
            <w:b/>
            <w:bCs/>
            <w:color w:val="2F5496" w:themeColor="accent1" w:themeShade="BF"/>
            <w:u w:val="single"/>
            <w14:ligatures w14:val="none"/>
          </w:rPr>
          <w:t>http://www.betemunah.org/kippur.html</w:t>
        </w:r>
      </w:hyperlink>
      <w:r w:rsidRPr="00DB0612">
        <w:rPr>
          <w:rFonts w:eastAsia="Times New Roman" w:cstheme="minorHAnsi"/>
          <w:b/>
          <w:bCs/>
          <w:color w:val="2F5496" w:themeColor="accent1" w:themeShade="BF"/>
          <w14:ligatures w14:val="none"/>
        </w:rPr>
        <w:t xml:space="preserve">; </w:t>
      </w:r>
      <w:hyperlink r:id="rId17" w:history="1">
        <w:r w:rsidRPr="00DB0612">
          <w:rPr>
            <w:rFonts w:eastAsia="Times New Roman" w:cstheme="minorHAnsi"/>
            <w:b/>
            <w:bCs/>
            <w:color w:val="2F5496" w:themeColor="accent1" w:themeShade="BF"/>
            <w:u w:val="single"/>
            <w14:ligatures w14:val="none"/>
          </w:rPr>
          <w:t>http://www.betemunah.org/awesome.html</w:t>
        </w:r>
      </w:hyperlink>
      <w:r w:rsidRPr="00DB0612">
        <w:rPr>
          <w:rFonts w:eastAsia="Times New Roman" w:cstheme="minorHAnsi"/>
          <w:b/>
          <w:bCs/>
          <w:color w:val="2F5496" w:themeColor="accent1" w:themeShade="BF"/>
          <w14:ligatures w14:val="none"/>
        </w:rPr>
        <w:t>;</w:t>
      </w:r>
    </w:p>
    <w:p w14:paraId="26D4A6FD" w14:textId="748A355B" w:rsidR="00DB0612" w:rsidRPr="00DB0612" w:rsidRDefault="00DB0612" w:rsidP="00DB0612">
      <w:pPr>
        <w:jc w:val="center"/>
        <w:rPr>
          <w:rFonts w:eastAsia="Times New Roman"/>
          <w:color w:val="000000"/>
          <w14:ligatures w14:val="none"/>
        </w:rPr>
      </w:pPr>
    </w:p>
    <w:p w14:paraId="1B810D07" w14:textId="77777777" w:rsidR="00BE4BC5" w:rsidRPr="00BE4BC5" w:rsidRDefault="00BE4BC5" w:rsidP="00BE4BC5">
      <w:pPr>
        <w:pBdr>
          <w:bottom w:val="double" w:sz="6" w:space="1" w:color="auto"/>
        </w:pBdr>
        <w:rPr>
          <w:rFonts w:ascii="Times New Roman" w:eastAsia="Calibri" w:hAnsi="Times New Roman"/>
          <w:b/>
          <w:kern w:val="16"/>
          <w:sz w:val="16"/>
          <w:szCs w:val="16"/>
          <w14:ligatures w14:val="none"/>
        </w:rPr>
      </w:pPr>
    </w:p>
    <w:p w14:paraId="40DD7486" w14:textId="77777777" w:rsidR="00BE4BC5" w:rsidRPr="00BE4BC5" w:rsidRDefault="00BE4BC5" w:rsidP="00BE4BC5">
      <w:pPr>
        <w:jc w:val="center"/>
        <w:rPr>
          <w:rFonts w:ascii="Cambria" w:eastAsia="Calibri" w:hAnsi="Cambria"/>
          <w:b/>
          <w:kern w:val="16"/>
          <w:sz w:val="16"/>
          <w:szCs w:val="16"/>
          <w14:ligatures w14:val="none"/>
        </w:rPr>
      </w:pPr>
    </w:p>
    <w:p w14:paraId="53F06C80" w14:textId="77777777" w:rsidR="00BE4BC5" w:rsidRPr="00BE4BC5" w:rsidRDefault="00BE4BC5" w:rsidP="00BE4BC5">
      <w:pPr>
        <w:keepNext/>
        <w:keepLines/>
        <w:jc w:val="center"/>
        <w:outlineLvl w:val="0"/>
        <w:rPr>
          <w:rFonts w:ascii="Cambria" w:eastAsia="Times New Roman" w:hAnsi="Cambria"/>
          <w:b/>
          <w:sz w:val="28"/>
          <w:lang w:bidi="ar-SA"/>
          <w14:ligatures w14:val="none"/>
        </w:rPr>
      </w:pPr>
      <w:r w:rsidRPr="00BE4BC5">
        <w:rPr>
          <w:rFonts w:ascii="Cambria" w:eastAsia="Times New Roman" w:hAnsi="Cambria"/>
          <w:b/>
          <w:sz w:val="28"/>
          <w:lang w:bidi="ar-SA"/>
          <w14:ligatures w14:val="none"/>
        </w:rPr>
        <w:t>Evening (Arbit) Service:</w:t>
      </w:r>
    </w:p>
    <w:p w14:paraId="497F4084" w14:textId="57671010" w:rsidR="00BE4BC5" w:rsidRDefault="00BE4BC5" w:rsidP="00BE4BC5">
      <w:pPr>
        <w:jc w:val="center"/>
        <w:rPr>
          <w:rFonts w:ascii="Cambria" w:eastAsia="Times New Roman" w:hAnsi="Cambria"/>
          <w:b/>
          <w:bCs/>
          <w:color w:val="000000"/>
          <w:sz w:val="28"/>
          <w:szCs w:val="28"/>
          <w:lang w:val="en-AU"/>
          <w14:ligatures w14:val="none"/>
        </w:rPr>
      </w:pPr>
      <w:r>
        <w:rPr>
          <w:rFonts w:ascii="Cambria" w:eastAsia="Times New Roman" w:hAnsi="Cambria"/>
          <w:b/>
          <w:bCs/>
          <w:color w:val="000000"/>
          <w:sz w:val="28"/>
          <w:szCs w:val="28"/>
          <w:lang w:val="en-AU"/>
          <w14:ligatures w14:val="none"/>
        </w:rPr>
        <w:t>Sun</w:t>
      </w:r>
      <w:r w:rsidRPr="00BE4BC5">
        <w:rPr>
          <w:rFonts w:ascii="Cambria" w:eastAsia="Times New Roman" w:hAnsi="Cambria"/>
          <w:b/>
          <w:bCs/>
          <w:color w:val="000000"/>
          <w:sz w:val="28"/>
          <w:szCs w:val="28"/>
          <w:lang w:val="en-AU"/>
          <w14:ligatures w14:val="none"/>
        </w:rPr>
        <w:t xml:space="preserve">day Evening </w:t>
      </w:r>
      <w:r>
        <w:rPr>
          <w:rFonts w:ascii="Cambria" w:eastAsia="Times New Roman" w:hAnsi="Cambria"/>
          <w:b/>
          <w:bCs/>
          <w:color w:val="000000"/>
          <w:sz w:val="28"/>
          <w:szCs w:val="28"/>
          <w:lang w:val="en-AU"/>
          <w14:ligatures w14:val="none"/>
        </w:rPr>
        <w:t>Septem</w:t>
      </w:r>
      <w:r w:rsidRPr="00BE4BC5">
        <w:rPr>
          <w:rFonts w:ascii="Cambria" w:eastAsia="Times New Roman" w:hAnsi="Cambria"/>
          <w:b/>
          <w:bCs/>
          <w:color w:val="000000"/>
          <w:sz w:val="28"/>
          <w:szCs w:val="28"/>
          <w:lang w:val="en-AU"/>
          <w14:ligatures w14:val="none"/>
        </w:rPr>
        <w:t xml:space="preserve">ber </w:t>
      </w:r>
      <w:r>
        <w:rPr>
          <w:rFonts w:ascii="Cambria" w:eastAsia="Times New Roman" w:hAnsi="Cambria"/>
          <w:b/>
          <w:bCs/>
          <w:color w:val="000000"/>
          <w:sz w:val="28"/>
          <w:szCs w:val="28"/>
          <w:lang w:val="en-AU"/>
          <w14:ligatures w14:val="none"/>
        </w:rPr>
        <w:t>20</w:t>
      </w:r>
      <w:r w:rsidRPr="00BE4BC5">
        <w:rPr>
          <w:rFonts w:ascii="Cambria" w:eastAsia="Times New Roman" w:hAnsi="Cambria"/>
          <w:b/>
          <w:bCs/>
          <w:color w:val="000000"/>
          <w:sz w:val="28"/>
          <w:szCs w:val="28"/>
          <w:lang w:val="en-AU"/>
          <w14:ligatures w14:val="none"/>
        </w:rPr>
        <w:t>, 202</w:t>
      </w:r>
      <w:r>
        <w:rPr>
          <w:rFonts w:ascii="Cambria" w:eastAsia="Times New Roman" w:hAnsi="Cambria"/>
          <w:b/>
          <w:bCs/>
          <w:color w:val="000000"/>
          <w:sz w:val="28"/>
          <w:szCs w:val="28"/>
          <w:lang w:val="en-AU"/>
          <w14:ligatures w14:val="none"/>
        </w:rPr>
        <w:t>6</w:t>
      </w:r>
    </w:p>
    <w:p w14:paraId="55004DEB" w14:textId="7C04779E" w:rsidR="001D7094" w:rsidRPr="001D7094" w:rsidRDefault="001D7094" w:rsidP="001D7094">
      <w:pPr>
        <w:jc w:val="center"/>
        <w:rPr>
          <w:rFonts w:ascii="Cambria" w:eastAsia="Times New Roman" w:hAnsi="Cambria"/>
          <w:b/>
          <w:color w:val="000000"/>
          <w:sz w:val="20"/>
          <w:szCs w:val="20"/>
          <w14:ligatures w14:val="none"/>
        </w:rPr>
      </w:pPr>
      <w:r w:rsidRPr="001D7094">
        <w:rPr>
          <w:rFonts w:eastAsia="Times New Roman" w:cstheme="minorHAnsi"/>
          <w:b/>
          <w:color w:val="000000"/>
          <w:sz w:val="20"/>
          <w:szCs w:val="20"/>
          <w14:ligatures w14:val="none"/>
        </w:rPr>
        <w:t xml:space="preserve">(Or Afternoon </w:t>
      </w:r>
      <w:r w:rsidR="005C6E26">
        <w:rPr>
          <w:rFonts w:eastAsia="Times New Roman" w:cstheme="minorHAnsi"/>
          <w:b/>
          <w:color w:val="000000"/>
          <w:sz w:val="20"/>
          <w:szCs w:val="20"/>
          <w14:ligatures w14:val="none"/>
        </w:rPr>
        <w:t xml:space="preserve">Monday </w:t>
      </w:r>
      <w:r w:rsidRPr="001D7094">
        <w:rPr>
          <w:rFonts w:eastAsia="Times New Roman" w:cstheme="minorHAnsi"/>
          <w:b/>
          <w:color w:val="000000"/>
          <w:sz w:val="20"/>
          <w:szCs w:val="20"/>
          <w14:ligatures w14:val="none"/>
        </w:rPr>
        <w:t>(Mincha) Service Sep 21, 2026</w:t>
      </w:r>
      <w:r w:rsidRPr="001D7094">
        <w:rPr>
          <w:rFonts w:ascii="Cambria" w:eastAsia="Times New Roman" w:hAnsi="Cambria"/>
          <w:b/>
          <w:color w:val="000000"/>
          <w:sz w:val="20"/>
          <w:szCs w:val="20"/>
          <w14:ligatures w14:val="none"/>
        </w:rPr>
        <w:t>)</w:t>
      </w:r>
    </w:p>
    <w:p w14:paraId="63F8D9EE" w14:textId="77777777" w:rsidR="001D7094" w:rsidRPr="001D7094" w:rsidRDefault="001D7094" w:rsidP="00BE4BC5">
      <w:pPr>
        <w:jc w:val="center"/>
        <w:rPr>
          <w:rFonts w:eastAsia="Times New Roman" w:cstheme="minorHAnsi"/>
          <w:color w:val="000000"/>
          <w:sz w:val="16"/>
          <w:szCs w:val="16"/>
          <w14:ligatures w14:val="none"/>
        </w:rPr>
      </w:pPr>
    </w:p>
    <w:p w14:paraId="49345648" w14:textId="77DED3C1" w:rsidR="001D7094" w:rsidRPr="005C6E26" w:rsidRDefault="00BE4BC5" w:rsidP="005C6E26">
      <w:pPr>
        <w:pStyle w:val="Heading2"/>
        <w:rPr>
          <w:sz w:val="24"/>
          <w:szCs w:val="24"/>
        </w:rPr>
      </w:pPr>
      <w:r w:rsidRPr="005C6E26">
        <w:rPr>
          <w:sz w:val="24"/>
          <w:szCs w:val="24"/>
        </w:rPr>
        <w:t>Book of Jonah 1:1 – 4:11</w:t>
      </w:r>
    </w:p>
    <w:p w14:paraId="7242CDA4" w14:textId="77777777" w:rsidR="005C6E26" w:rsidRPr="005C6E26" w:rsidRDefault="005C6E26" w:rsidP="005C6E26"/>
    <w:p w14:paraId="209E9A91" w14:textId="11FAE10E" w:rsidR="00AA0BC6" w:rsidRPr="00AA0BC6" w:rsidRDefault="009213CB" w:rsidP="00AA0BC6">
      <w:pPr>
        <w:keepNext/>
        <w:keepLines/>
        <w:jc w:val="center"/>
        <w:outlineLvl w:val="0"/>
        <w:rPr>
          <w:rFonts w:ascii="Cambria" w:eastAsia="Times New Roman" w:hAnsi="Cambria"/>
          <w:sz w:val="28"/>
          <w:lang w:val="en-AU" w:bidi="ar-SA"/>
          <w14:ligatures w14:val="none"/>
        </w:rPr>
      </w:pPr>
      <w:r>
        <w:rPr>
          <w:rFonts w:ascii="Cambria" w:eastAsia="Times New Roman" w:hAnsi="Cambria"/>
          <w:b/>
          <w:sz w:val="28"/>
          <w:lang w:val="en-AU" w:bidi="ar-SA"/>
          <w14:ligatures w14:val="none"/>
        </w:rPr>
        <w:lastRenderedPageBreak/>
        <w:t>JPS</w:t>
      </w:r>
      <w:r w:rsidR="00AA0BC6" w:rsidRPr="00AA0BC6">
        <w:rPr>
          <w:rFonts w:ascii="Cambria" w:eastAsia="Times New Roman" w:hAnsi="Cambria"/>
          <w:b/>
          <w:sz w:val="28"/>
          <w:lang w:val="en-AU" w:bidi="ar-SA"/>
          <w14:ligatures w14:val="none"/>
        </w:rPr>
        <w:t xml:space="preserve"> &amp; Targum Pseudo Jonathan for: Sefer Yonah (Jonah)</w:t>
      </w:r>
    </w:p>
    <w:p w14:paraId="3CD2C20A" w14:textId="7E70DA3C" w:rsidR="00BE4BC5" w:rsidRPr="005C6E26" w:rsidRDefault="00BE4BC5" w:rsidP="005C6E26">
      <w:pPr>
        <w:rPr>
          <w:rFonts w:cstheme="minorHAnsi"/>
          <w:sz w:val="16"/>
          <w:szCs w:val="16"/>
        </w:rPr>
      </w:pPr>
    </w:p>
    <w:tbl>
      <w:tblPr>
        <w:tblStyle w:val="TableGrid"/>
        <w:tblW w:w="0" w:type="auto"/>
        <w:jc w:val="center"/>
        <w:tblLook w:val="04A0" w:firstRow="1" w:lastRow="0" w:firstColumn="1" w:lastColumn="0" w:noHBand="0" w:noVBand="1"/>
      </w:tblPr>
      <w:tblGrid>
        <w:gridCol w:w="5107"/>
        <w:gridCol w:w="5107"/>
      </w:tblGrid>
      <w:tr w:rsidR="00AA0BC6" w:rsidRPr="00AA0BC6" w14:paraId="00A54E51" w14:textId="77777777" w:rsidTr="00203FD4">
        <w:trPr>
          <w:jc w:val="center"/>
        </w:trPr>
        <w:tc>
          <w:tcPr>
            <w:tcW w:w="5107" w:type="dxa"/>
          </w:tcPr>
          <w:p w14:paraId="267B7970" w14:textId="77777777" w:rsidR="00AA0BC6" w:rsidRPr="00AA0BC6" w:rsidRDefault="00AA0BC6" w:rsidP="00AA0BC6">
            <w:pPr>
              <w:jc w:val="center"/>
              <w:rPr>
                <w:rFonts w:eastAsia="Times New Roman" w:cs="Calibri"/>
                <w:b/>
                <w:bCs/>
                <w:color w:val="000000"/>
                <w:sz w:val="24"/>
                <w:szCs w:val="24"/>
              </w:rPr>
            </w:pPr>
            <w:r w:rsidRPr="00AA0BC6">
              <w:rPr>
                <w:rFonts w:eastAsia="Times New Roman" w:cs="Calibri"/>
                <w:b/>
                <w:bCs/>
                <w:color w:val="000000"/>
                <w:sz w:val="24"/>
                <w:szCs w:val="24"/>
              </w:rPr>
              <w:t>JPS</w:t>
            </w:r>
          </w:p>
        </w:tc>
        <w:tc>
          <w:tcPr>
            <w:tcW w:w="5107" w:type="dxa"/>
          </w:tcPr>
          <w:p w14:paraId="69EE93B4" w14:textId="77777777" w:rsidR="00AA0BC6" w:rsidRPr="00AA0BC6" w:rsidRDefault="00AA0BC6" w:rsidP="00AA0BC6">
            <w:pPr>
              <w:jc w:val="center"/>
              <w:rPr>
                <w:rFonts w:eastAsia="Times New Roman" w:cs="Calibri"/>
                <w:b/>
                <w:bCs/>
                <w:color w:val="000000"/>
                <w:sz w:val="24"/>
                <w:szCs w:val="24"/>
              </w:rPr>
            </w:pPr>
            <w:r w:rsidRPr="00AA0BC6">
              <w:rPr>
                <w:rFonts w:eastAsia="Times New Roman" w:cs="Calibri"/>
                <w:b/>
                <w:bCs/>
                <w:color w:val="000000"/>
                <w:sz w:val="24"/>
                <w:szCs w:val="24"/>
              </w:rPr>
              <w:t>Targum Pseudo Yonaton</w:t>
            </w:r>
          </w:p>
        </w:tc>
      </w:tr>
      <w:tr w:rsidR="00AA0BC6" w:rsidRPr="00AA0BC6" w14:paraId="256A788F" w14:textId="77777777" w:rsidTr="00203FD4">
        <w:trPr>
          <w:jc w:val="center"/>
        </w:trPr>
        <w:tc>
          <w:tcPr>
            <w:tcW w:w="5107" w:type="dxa"/>
          </w:tcPr>
          <w:p w14:paraId="60BA1872"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1</w:t>
            </w:r>
            <w:r w:rsidRPr="00AA0BC6">
              <w:rPr>
                <w:rFonts w:eastAsia="Times New Roman" w:cs="Calibri"/>
                <w:color w:val="000000"/>
                <w:szCs w:val="24"/>
              </w:rPr>
              <w:t xml:space="preserve"> And the word of the Lord came to Jonah son of Amittai, saying:</w:t>
            </w:r>
          </w:p>
        </w:tc>
        <w:tc>
          <w:tcPr>
            <w:tcW w:w="5107" w:type="dxa"/>
          </w:tcPr>
          <w:p w14:paraId="5E48AEE5"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1</w:t>
            </w:r>
            <w:r w:rsidRPr="00AA0BC6">
              <w:rPr>
                <w:rFonts w:eastAsia="Times New Roman" w:cs="Calibri"/>
                <w:color w:val="000000"/>
                <w:szCs w:val="24"/>
              </w:rPr>
              <w:t xml:space="preserve"> And this was the word of prophecy from before the LORD with Jonah son of Amitai, saying:</w:t>
            </w:r>
          </w:p>
        </w:tc>
      </w:tr>
      <w:tr w:rsidR="00AA0BC6" w:rsidRPr="00AA0BC6" w14:paraId="1241C06E" w14:textId="77777777" w:rsidTr="00203FD4">
        <w:trPr>
          <w:jc w:val="center"/>
        </w:trPr>
        <w:tc>
          <w:tcPr>
            <w:tcW w:w="5107" w:type="dxa"/>
          </w:tcPr>
          <w:p w14:paraId="009FD8F9"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2</w:t>
            </w:r>
            <w:r w:rsidRPr="00AA0BC6">
              <w:rPr>
                <w:rFonts w:eastAsia="Times New Roman" w:cs="Calibri"/>
                <w:color w:val="000000"/>
                <w:szCs w:val="24"/>
              </w:rPr>
              <w:t xml:space="preserve"> Arise, go to Nineveh, the great city, and proclaim against it, for their evil has come before Me.</w:t>
            </w:r>
          </w:p>
        </w:tc>
        <w:tc>
          <w:tcPr>
            <w:tcW w:w="5107" w:type="dxa"/>
          </w:tcPr>
          <w:p w14:paraId="0F5385D4"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 xml:space="preserve">2 </w:t>
            </w:r>
            <w:r w:rsidRPr="00AA0BC6">
              <w:rPr>
                <w:rFonts w:eastAsia="Times New Roman" w:cs="Calibri"/>
                <w:color w:val="000000"/>
                <w:szCs w:val="24"/>
              </w:rPr>
              <w:t>Get up, go down to Nineveh, the great city, and prophecy upon them, for their evil has risen before Me.</w:t>
            </w:r>
          </w:p>
        </w:tc>
      </w:tr>
      <w:tr w:rsidR="00AA0BC6" w:rsidRPr="00AA0BC6" w14:paraId="21E130C8" w14:textId="77777777" w:rsidTr="00203FD4">
        <w:trPr>
          <w:jc w:val="center"/>
        </w:trPr>
        <w:tc>
          <w:tcPr>
            <w:tcW w:w="5107" w:type="dxa"/>
          </w:tcPr>
          <w:p w14:paraId="7F7FF397"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3</w:t>
            </w:r>
            <w:r w:rsidRPr="00AA0BC6">
              <w:rPr>
                <w:rFonts w:eastAsia="Times New Roman" w:cs="Calibri"/>
                <w:color w:val="000000"/>
                <w:szCs w:val="24"/>
              </w:rPr>
              <w:t xml:space="preserve"> And Jonah arose to flee to Tarshish from before the Lord, and he went down to Joppa, found a ship going to Tarshish, paid its hire, and went down into it to come with them to Tarshish from before the Lord.</w:t>
            </w:r>
          </w:p>
        </w:tc>
        <w:tc>
          <w:tcPr>
            <w:tcW w:w="5107" w:type="dxa"/>
          </w:tcPr>
          <w:p w14:paraId="6AB0F62E"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3</w:t>
            </w:r>
            <w:r w:rsidRPr="00AA0BC6">
              <w:rPr>
                <w:rFonts w:eastAsia="Times New Roman" w:cs="Calibri"/>
                <w:color w:val="000000"/>
                <w:szCs w:val="24"/>
              </w:rPr>
              <w:t xml:space="preserve"> And Jonah got up to flee to the sea, from before prophesying in the name of the LORD, and went down to Joppa and found a ship that was leaving to the sea, and he gave the toll and went down in it to go with them on the sea from before prophesying in the name of the LORD.</w:t>
            </w:r>
          </w:p>
        </w:tc>
      </w:tr>
      <w:tr w:rsidR="00AA0BC6" w:rsidRPr="00AA0BC6" w14:paraId="7C948919" w14:textId="77777777" w:rsidTr="00203FD4">
        <w:trPr>
          <w:jc w:val="center"/>
        </w:trPr>
        <w:tc>
          <w:tcPr>
            <w:tcW w:w="5107" w:type="dxa"/>
          </w:tcPr>
          <w:p w14:paraId="57193BFA"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4</w:t>
            </w:r>
            <w:r w:rsidRPr="00AA0BC6">
              <w:rPr>
                <w:rFonts w:eastAsia="Times New Roman" w:cs="Calibri"/>
                <w:color w:val="000000"/>
                <w:szCs w:val="24"/>
              </w:rPr>
              <w:t xml:space="preserve"> Now the Lord cast a mighty wind into the sea, and there was a mighty tempest on the sea, and the ship threatened to be broken up.</w:t>
            </w:r>
          </w:p>
        </w:tc>
        <w:tc>
          <w:tcPr>
            <w:tcW w:w="5107" w:type="dxa"/>
          </w:tcPr>
          <w:p w14:paraId="7E1EBF0E"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4</w:t>
            </w:r>
            <w:r w:rsidRPr="00AA0BC6">
              <w:rPr>
                <w:rFonts w:eastAsia="Times New Roman" w:cs="Calibri"/>
                <w:color w:val="000000"/>
                <w:szCs w:val="24"/>
              </w:rPr>
              <w:t xml:space="preserve"> And the LORD rose up a great wind on the sea, and there was a great cyclone in the sea, and the boat would be breaking up.</w:t>
            </w:r>
          </w:p>
        </w:tc>
      </w:tr>
      <w:tr w:rsidR="00AA0BC6" w:rsidRPr="00AA0BC6" w14:paraId="3FB4BF5F" w14:textId="77777777" w:rsidTr="00203FD4">
        <w:trPr>
          <w:jc w:val="center"/>
        </w:trPr>
        <w:tc>
          <w:tcPr>
            <w:tcW w:w="5107" w:type="dxa"/>
          </w:tcPr>
          <w:p w14:paraId="695C7E96"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 xml:space="preserve">5 </w:t>
            </w:r>
            <w:r w:rsidRPr="00AA0BC6">
              <w:rPr>
                <w:rFonts w:eastAsia="Times New Roman" w:cs="Calibri"/>
                <w:color w:val="000000"/>
                <w:szCs w:val="24"/>
              </w:rPr>
              <w:t>And the sailors were frightened, and each one cried out to his god, and they cast the cargo that was in the ship into the sea to lighten it for them, and Jonah went down to the ship's hold, lay down, and fell fast asleep.</w:t>
            </w:r>
          </w:p>
        </w:tc>
        <w:tc>
          <w:tcPr>
            <w:tcW w:w="5107" w:type="dxa"/>
          </w:tcPr>
          <w:p w14:paraId="1C714019"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5</w:t>
            </w:r>
            <w:r w:rsidRPr="00AA0BC6">
              <w:rPr>
                <w:rFonts w:eastAsia="Times New Roman" w:cs="Calibri"/>
                <w:color w:val="000000"/>
                <w:szCs w:val="24"/>
              </w:rPr>
              <w:t xml:space="preserve"> And the sailors were afraid, and each man pleaded from object of reverence, and they saw that there was no benefit to it, and they threw the weights that were on the ship into the sea to lighten it, and Jonah had gone down to the bottom of the corner of the ship and lay down and slept.</w:t>
            </w:r>
          </w:p>
        </w:tc>
      </w:tr>
      <w:tr w:rsidR="00AA0BC6" w:rsidRPr="00AA0BC6" w14:paraId="540B0311" w14:textId="77777777" w:rsidTr="00203FD4">
        <w:trPr>
          <w:jc w:val="center"/>
        </w:trPr>
        <w:tc>
          <w:tcPr>
            <w:tcW w:w="5107" w:type="dxa"/>
          </w:tcPr>
          <w:p w14:paraId="141E7382"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6</w:t>
            </w:r>
            <w:r w:rsidRPr="00AA0BC6">
              <w:rPr>
                <w:rFonts w:eastAsia="Times New Roman" w:cs="Calibri"/>
                <w:color w:val="000000"/>
                <w:szCs w:val="24"/>
              </w:rPr>
              <w:t xml:space="preserve"> And the captain approached him and said to him, "Why do you sleep? Get up, call out to your God, perhaps God will think about us, and we will not perish."</w:t>
            </w:r>
          </w:p>
        </w:tc>
        <w:tc>
          <w:tcPr>
            <w:tcW w:w="5107" w:type="dxa"/>
          </w:tcPr>
          <w:p w14:paraId="6F420D74"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6</w:t>
            </w:r>
            <w:r w:rsidRPr="00AA0BC6">
              <w:rPr>
                <w:rFonts w:eastAsia="Times New Roman" w:cs="Calibri"/>
                <w:color w:val="000000"/>
                <w:szCs w:val="24"/>
              </w:rPr>
              <w:t xml:space="preserve"> And the captain of the sailors got to him and said to him, “What, are you sleeping? Get up, pray before your God! Perhaps there will be mercy from before your God on us, and we will not be lost!”</w:t>
            </w:r>
          </w:p>
        </w:tc>
      </w:tr>
      <w:tr w:rsidR="00AA0BC6" w:rsidRPr="00AA0BC6" w14:paraId="12FA6C84" w14:textId="77777777" w:rsidTr="00203FD4">
        <w:trPr>
          <w:jc w:val="center"/>
        </w:trPr>
        <w:tc>
          <w:tcPr>
            <w:tcW w:w="5107" w:type="dxa"/>
          </w:tcPr>
          <w:p w14:paraId="45817A9E"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7</w:t>
            </w:r>
            <w:r w:rsidRPr="00AA0BC6">
              <w:rPr>
                <w:rFonts w:eastAsia="Times New Roman" w:cs="Calibri"/>
                <w:color w:val="000000"/>
                <w:szCs w:val="24"/>
              </w:rPr>
              <w:t xml:space="preserve"> And they said, each one to his fellow, "Come, let's cast lots, so that we will know because of whom this evil has befallen us." So they cast lots, and the lot fell upon Jonah.</w:t>
            </w:r>
          </w:p>
        </w:tc>
        <w:tc>
          <w:tcPr>
            <w:tcW w:w="5107" w:type="dxa"/>
          </w:tcPr>
          <w:p w14:paraId="1349D844"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7</w:t>
            </w:r>
            <w:r w:rsidRPr="00AA0BC6">
              <w:rPr>
                <w:rFonts w:eastAsia="Times New Roman" w:cs="Calibri"/>
                <w:color w:val="000000"/>
                <w:szCs w:val="24"/>
              </w:rPr>
              <w:t xml:space="preserve"> And they said, one man to another, “Come on, let’s cast lots, and we’ll know on whose account this evil is ours.” And they cast lots and the lot fell on Jonah.</w:t>
            </w:r>
          </w:p>
        </w:tc>
      </w:tr>
      <w:tr w:rsidR="00AA0BC6" w:rsidRPr="00AA0BC6" w14:paraId="3DFB44B4" w14:textId="77777777" w:rsidTr="00203FD4">
        <w:trPr>
          <w:jc w:val="center"/>
        </w:trPr>
        <w:tc>
          <w:tcPr>
            <w:tcW w:w="5107" w:type="dxa"/>
          </w:tcPr>
          <w:p w14:paraId="2C21C631"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 xml:space="preserve">8 </w:t>
            </w:r>
            <w:r w:rsidRPr="00AA0BC6">
              <w:rPr>
                <w:rFonts w:eastAsia="Times New Roman" w:cs="Calibri"/>
                <w:color w:val="000000"/>
                <w:szCs w:val="24"/>
              </w:rPr>
              <w:t>And they said to him, "Tell us now, because of whom has this evil befallen us? What is your work and whence do you come? What is your land, and from what people are you?"</w:t>
            </w:r>
          </w:p>
        </w:tc>
        <w:tc>
          <w:tcPr>
            <w:tcW w:w="5107" w:type="dxa"/>
          </w:tcPr>
          <w:p w14:paraId="26BD0F28" w14:textId="77777777" w:rsidR="00AA0BC6" w:rsidRPr="00AA0BC6" w:rsidRDefault="00AA0BC6" w:rsidP="00AA0BC6">
            <w:pPr>
              <w:rPr>
                <w:rFonts w:eastAsia="Times New Roman" w:cs="Calibri"/>
                <w:color w:val="000000"/>
                <w:szCs w:val="24"/>
              </w:rPr>
            </w:pPr>
            <w:r w:rsidRPr="00AA0BC6">
              <w:rPr>
                <w:rFonts w:eastAsia="Times New Roman" w:cs="Calibri"/>
                <w:color w:val="000000"/>
                <w:szCs w:val="24"/>
              </w:rPr>
              <w:t>8 And they said to him, “Tell us, now, you on whose account this evil is ours. What is your labor? And where do you come from? Which is your country, and of which people are you?”</w:t>
            </w:r>
          </w:p>
        </w:tc>
      </w:tr>
      <w:tr w:rsidR="00AA0BC6" w:rsidRPr="00AA0BC6" w14:paraId="4CBD0A69" w14:textId="77777777" w:rsidTr="00203FD4">
        <w:trPr>
          <w:jc w:val="center"/>
        </w:trPr>
        <w:tc>
          <w:tcPr>
            <w:tcW w:w="5107" w:type="dxa"/>
          </w:tcPr>
          <w:p w14:paraId="6B8778B1"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9</w:t>
            </w:r>
            <w:r w:rsidRPr="00AA0BC6">
              <w:rPr>
                <w:rFonts w:eastAsia="Times New Roman" w:cs="Calibri"/>
                <w:color w:val="000000"/>
                <w:szCs w:val="24"/>
              </w:rPr>
              <w:t xml:space="preserve"> And he said to them, "I am a Hebrew, and I fear the Lord God of heaven, Who made the sea and the dry land."</w:t>
            </w:r>
          </w:p>
        </w:tc>
        <w:tc>
          <w:tcPr>
            <w:tcW w:w="5107" w:type="dxa"/>
          </w:tcPr>
          <w:p w14:paraId="472E0D32"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9</w:t>
            </w:r>
            <w:r w:rsidRPr="00AA0BC6">
              <w:rPr>
                <w:rFonts w:eastAsia="Times New Roman" w:cs="Calibri"/>
                <w:color w:val="000000"/>
                <w:szCs w:val="24"/>
              </w:rPr>
              <w:t xml:space="preserve"> And he said to them, “A Jew am I, and before the LORD God of Heaven, who made the sea and the land, I revere.”</w:t>
            </w:r>
          </w:p>
        </w:tc>
      </w:tr>
      <w:tr w:rsidR="00AA0BC6" w:rsidRPr="00AA0BC6" w14:paraId="78BEC6C6" w14:textId="77777777" w:rsidTr="00203FD4">
        <w:trPr>
          <w:jc w:val="center"/>
        </w:trPr>
        <w:tc>
          <w:tcPr>
            <w:tcW w:w="5107" w:type="dxa"/>
          </w:tcPr>
          <w:p w14:paraId="0B45306B"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 xml:space="preserve">10 </w:t>
            </w:r>
            <w:r w:rsidRPr="00AA0BC6">
              <w:rPr>
                <w:rFonts w:eastAsia="Times New Roman" w:cs="Calibri"/>
                <w:color w:val="000000"/>
                <w:szCs w:val="24"/>
              </w:rPr>
              <w:t>And the men were very frightened, and they said to him, "What is this that you have done?" For the men knew that he was fleeing from before the Lord, because he had told them.</w:t>
            </w:r>
          </w:p>
        </w:tc>
        <w:tc>
          <w:tcPr>
            <w:tcW w:w="5107" w:type="dxa"/>
          </w:tcPr>
          <w:p w14:paraId="785F3D47"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10</w:t>
            </w:r>
            <w:r w:rsidRPr="00AA0BC6">
              <w:rPr>
                <w:rFonts w:eastAsia="Times New Roman" w:cs="Calibri"/>
                <w:color w:val="000000"/>
                <w:szCs w:val="24"/>
              </w:rPr>
              <w:t xml:space="preserve"> And the men were afraid with a great fear, and said to him, “What did you do!?” because the men know that from before the LORD he had fled, since he told them.</w:t>
            </w:r>
          </w:p>
        </w:tc>
      </w:tr>
      <w:tr w:rsidR="00AA0BC6" w:rsidRPr="00AA0BC6" w14:paraId="1A8053A0" w14:textId="77777777" w:rsidTr="00203FD4">
        <w:trPr>
          <w:jc w:val="center"/>
        </w:trPr>
        <w:tc>
          <w:tcPr>
            <w:tcW w:w="5107" w:type="dxa"/>
          </w:tcPr>
          <w:p w14:paraId="49DC8F0B"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11</w:t>
            </w:r>
            <w:r w:rsidRPr="00AA0BC6">
              <w:rPr>
                <w:rFonts w:eastAsia="Times New Roman" w:cs="Calibri"/>
                <w:color w:val="000000"/>
                <w:szCs w:val="24"/>
              </w:rPr>
              <w:t xml:space="preserve"> And they said to him, "What shall we do with you, so that the sea subside from upon us, since the sea is becoming stormier?"</w:t>
            </w:r>
          </w:p>
        </w:tc>
        <w:tc>
          <w:tcPr>
            <w:tcW w:w="5107" w:type="dxa"/>
          </w:tcPr>
          <w:p w14:paraId="2D686F3D"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11</w:t>
            </w:r>
            <w:r w:rsidRPr="00AA0BC6">
              <w:rPr>
                <w:rFonts w:eastAsia="Times New Roman" w:cs="Calibri"/>
                <w:color w:val="000000"/>
                <w:szCs w:val="24"/>
              </w:rPr>
              <w:t xml:space="preserve"> And they said to him, “What should we do to you to calm the sea from us!” For the sea was going and its cyclone was strengthening.</w:t>
            </w:r>
          </w:p>
        </w:tc>
      </w:tr>
      <w:tr w:rsidR="00AA0BC6" w:rsidRPr="00AA0BC6" w14:paraId="5065C7B2" w14:textId="77777777" w:rsidTr="00203FD4">
        <w:trPr>
          <w:jc w:val="center"/>
        </w:trPr>
        <w:tc>
          <w:tcPr>
            <w:tcW w:w="5107" w:type="dxa"/>
          </w:tcPr>
          <w:p w14:paraId="4814DA25"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12</w:t>
            </w:r>
            <w:r w:rsidRPr="00AA0BC6">
              <w:rPr>
                <w:rFonts w:eastAsia="Times New Roman" w:cs="Calibri"/>
                <w:color w:val="000000"/>
                <w:szCs w:val="24"/>
              </w:rPr>
              <w:t xml:space="preserve"> And he said to them, "Pick me up and cast me into the sea, so that the sea may subside from upon you, for I know that, because of me, this mighty tempest is upon you."</w:t>
            </w:r>
          </w:p>
        </w:tc>
        <w:tc>
          <w:tcPr>
            <w:tcW w:w="5107" w:type="dxa"/>
          </w:tcPr>
          <w:p w14:paraId="6301A00C"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12</w:t>
            </w:r>
            <w:r w:rsidRPr="00AA0BC6">
              <w:rPr>
                <w:rFonts w:eastAsia="Times New Roman" w:cs="Calibri"/>
                <w:color w:val="000000"/>
                <w:szCs w:val="24"/>
              </w:rPr>
              <w:t xml:space="preserve"> And he said to them, “Hoist me and throw me into the sea, and the sea will calm from upon you. For I know that it is on my account that this great cyclone is upon you.</w:t>
            </w:r>
          </w:p>
        </w:tc>
      </w:tr>
      <w:tr w:rsidR="00AA0BC6" w:rsidRPr="00AA0BC6" w14:paraId="6D0136B9" w14:textId="77777777" w:rsidTr="00203FD4">
        <w:trPr>
          <w:jc w:val="center"/>
        </w:trPr>
        <w:tc>
          <w:tcPr>
            <w:tcW w:w="5107" w:type="dxa"/>
          </w:tcPr>
          <w:p w14:paraId="6BAAE19C"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lastRenderedPageBreak/>
              <w:t>13</w:t>
            </w:r>
            <w:r w:rsidRPr="00AA0BC6">
              <w:rPr>
                <w:rFonts w:eastAsia="Times New Roman" w:cs="Calibri"/>
                <w:color w:val="000000"/>
                <w:szCs w:val="24"/>
              </w:rPr>
              <w:t xml:space="preserve"> And the men rowed vigorously to return to dry land, but they could not, for the sea was becoming stormier upon them.</w:t>
            </w:r>
          </w:p>
        </w:tc>
        <w:tc>
          <w:tcPr>
            <w:tcW w:w="5107" w:type="dxa"/>
          </w:tcPr>
          <w:p w14:paraId="159E17BC"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13</w:t>
            </w:r>
            <w:r w:rsidRPr="00AA0BC6">
              <w:rPr>
                <w:rFonts w:eastAsia="Times New Roman" w:cs="Calibri"/>
                <w:color w:val="000000"/>
                <w:szCs w:val="24"/>
              </w:rPr>
              <w:t xml:space="preserve"> And the men sailed about to come to dry land, but they could not, because the sea was going and its cyclone was strengthening upon them.</w:t>
            </w:r>
          </w:p>
        </w:tc>
      </w:tr>
      <w:tr w:rsidR="00AA0BC6" w:rsidRPr="00AA0BC6" w14:paraId="74372684" w14:textId="77777777" w:rsidTr="00203FD4">
        <w:trPr>
          <w:jc w:val="center"/>
        </w:trPr>
        <w:tc>
          <w:tcPr>
            <w:tcW w:w="5107" w:type="dxa"/>
          </w:tcPr>
          <w:p w14:paraId="629D5695"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14</w:t>
            </w:r>
            <w:r w:rsidRPr="00AA0BC6">
              <w:rPr>
                <w:rFonts w:eastAsia="Times New Roman" w:cs="Calibri"/>
                <w:color w:val="000000"/>
                <w:szCs w:val="24"/>
              </w:rPr>
              <w:t xml:space="preserve"> And they called to the Lord and said, "Please, O Lord, let us not perish for the life of this man, and do not place upon us innocent blood, for You, O Lord, as You wish, You have done."</w:t>
            </w:r>
          </w:p>
        </w:tc>
        <w:tc>
          <w:tcPr>
            <w:tcW w:w="5107" w:type="dxa"/>
          </w:tcPr>
          <w:p w14:paraId="490F8A3D"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14</w:t>
            </w:r>
            <w:r w:rsidRPr="00AA0BC6">
              <w:rPr>
                <w:rFonts w:eastAsia="Times New Roman" w:cs="Calibri"/>
                <w:color w:val="000000"/>
                <w:szCs w:val="24"/>
              </w:rPr>
              <w:t xml:space="preserve"> And they prayed before the LORD and said: “Receive our pleas, LORD! Let us not now be lost for the guilt of the soul of this man, and do not put upon us the guilt of righteous blood! For You are the LORD; what is desired before You, You do!”</w:t>
            </w:r>
          </w:p>
        </w:tc>
      </w:tr>
      <w:tr w:rsidR="00AA0BC6" w:rsidRPr="00AA0BC6" w14:paraId="2B32FD1E" w14:textId="77777777" w:rsidTr="00203FD4">
        <w:trPr>
          <w:jc w:val="center"/>
        </w:trPr>
        <w:tc>
          <w:tcPr>
            <w:tcW w:w="5107" w:type="dxa"/>
          </w:tcPr>
          <w:p w14:paraId="02CD866D"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15</w:t>
            </w:r>
            <w:r w:rsidRPr="00AA0BC6">
              <w:rPr>
                <w:rFonts w:eastAsia="Times New Roman" w:cs="Calibri"/>
                <w:color w:val="000000"/>
                <w:szCs w:val="24"/>
              </w:rPr>
              <w:t xml:space="preserve"> And they picked Jonah up and cast him into the sea, and the sea ceased storming.</w:t>
            </w:r>
          </w:p>
        </w:tc>
        <w:tc>
          <w:tcPr>
            <w:tcW w:w="5107" w:type="dxa"/>
          </w:tcPr>
          <w:p w14:paraId="21AAA970"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15</w:t>
            </w:r>
            <w:r w:rsidRPr="00AA0BC6">
              <w:rPr>
                <w:rFonts w:eastAsia="Times New Roman" w:cs="Calibri"/>
                <w:color w:val="000000"/>
                <w:szCs w:val="24"/>
              </w:rPr>
              <w:t xml:space="preserve"> And they lifted up Jonah and threw him into the sea, and the sea calmed from its cyclone.</w:t>
            </w:r>
          </w:p>
        </w:tc>
      </w:tr>
      <w:tr w:rsidR="00AA0BC6" w:rsidRPr="00AA0BC6" w14:paraId="0854497D" w14:textId="77777777" w:rsidTr="00203FD4">
        <w:trPr>
          <w:jc w:val="center"/>
        </w:trPr>
        <w:tc>
          <w:tcPr>
            <w:tcW w:w="5107" w:type="dxa"/>
          </w:tcPr>
          <w:p w14:paraId="5E2520B1"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16</w:t>
            </w:r>
            <w:r w:rsidRPr="00AA0BC6">
              <w:rPr>
                <w:rFonts w:eastAsia="Times New Roman" w:cs="Calibri"/>
                <w:color w:val="000000"/>
                <w:szCs w:val="24"/>
              </w:rPr>
              <w:t xml:space="preserve"> And the men feared the Lord exceedingly, and they made sacrifices to the Lord and made vows.</w:t>
            </w:r>
          </w:p>
        </w:tc>
        <w:tc>
          <w:tcPr>
            <w:tcW w:w="5107" w:type="dxa"/>
          </w:tcPr>
          <w:p w14:paraId="51641A5D"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16</w:t>
            </w:r>
            <w:r w:rsidRPr="00AA0BC6">
              <w:rPr>
                <w:rFonts w:eastAsia="Times New Roman" w:cs="Calibri"/>
                <w:color w:val="000000"/>
                <w:szCs w:val="24"/>
              </w:rPr>
              <w:t xml:space="preserve"> And the men revered with great reverence before the LORD, and they said they would sacrifice sacrifices before the LORD and pledge pledges.</w:t>
            </w:r>
          </w:p>
        </w:tc>
      </w:tr>
      <w:tr w:rsidR="00AA0BC6" w:rsidRPr="00AA0BC6" w14:paraId="556D5B3C" w14:textId="77777777" w:rsidTr="00203FD4">
        <w:trPr>
          <w:jc w:val="center"/>
        </w:trPr>
        <w:tc>
          <w:tcPr>
            <w:tcW w:w="5107" w:type="dxa"/>
          </w:tcPr>
          <w:p w14:paraId="249402E0"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2:1</w:t>
            </w:r>
            <w:r w:rsidRPr="00AA0BC6">
              <w:rPr>
                <w:rFonts w:eastAsia="Times New Roman" w:cs="Calibri"/>
                <w:color w:val="000000"/>
                <w:szCs w:val="24"/>
              </w:rPr>
              <w:t xml:space="preserve"> And the Lord appointed a huge fish to swallow up Jonah, and Jonah was in the belly of the fish for three days and three nights.</w:t>
            </w:r>
          </w:p>
        </w:tc>
        <w:tc>
          <w:tcPr>
            <w:tcW w:w="5107" w:type="dxa"/>
          </w:tcPr>
          <w:p w14:paraId="5D3F0345"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2:1</w:t>
            </w:r>
            <w:r w:rsidRPr="00AA0BC6">
              <w:rPr>
                <w:rFonts w:eastAsia="Times New Roman" w:cs="Calibri"/>
                <w:color w:val="000000"/>
                <w:szCs w:val="24"/>
              </w:rPr>
              <w:t xml:space="preserve"> And the LORD invited a great fish to swallow Jonah, and Jonah was in the fish’s guts for three days and three nights.</w:t>
            </w:r>
          </w:p>
        </w:tc>
      </w:tr>
      <w:tr w:rsidR="00AA0BC6" w:rsidRPr="00AA0BC6" w14:paraId="589DB772" w14:textId="77777777" w:rsidTr="00203FD4">
        <w:trPr>
          <w:jc w:val="center"/>
        </w:trPr>
        <w:tc>
          <w:tcPr>
            <w:tcW w:w="5107" w:type="dxa"/>
          </w:tcPr>
          <w:p w14:paraId="5F51FF96"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2</w:t>
            </w:r>
            <w:r w:rsidRPr="00AA0BC6">
              <w:rPr>
                <w:rFonts w:eastAsia="Times New Roman" w:cs="Calibri"/>
                <w:color w:val="000000"/>
                <w:szCs w:val="24"/>
              </w:rPr>
              <w:t xml:space="preserve"> And Jonah prayed to the Lord his God, from the belly of the fish.</w:t>
            </w:r>
          </w:p>
        </w:tc>
        <w:tc>
          <w:tcPr>
            <w:tcW w:w="5107" w:type="dxa"/>
          </w:tcPr>
          <w:p w14:paraId="67C701D2"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2</w:t>
            </w:r>
            <w:r w:rsidRPr="00AA0BC6">
              <w:rPr>
                <w:rFonts w:eastAsia="Times New Roman" w:cs="Calibri"/>
                <w:color w:val="000000"/>
                <w:szCs w:val="24"/>
              </w:rPr>
              <w:t xml:space="preserve"> And Jonah prayed before the LORD his God from the fish’s guts.</w:t>
            </w:r>
          </w:p>
        </w:tc>
      </w:tr>
      <w:tr w:rsidR="00AA0BC6" w:rsidRPr="00AA0BC6" w14:paraId="145D35C1" w14:textId="77777777" w:rsidTr="00203FD4">
        <w:trPr>
          <w:jc w:val="center"/>
        </w:trPr>
        <w:tc>
          <w:tcPr>
            <w:tcW w:w="5107" w:type="dxa"/>
          </w:tcPr>
          <w:p w14:paraId="3593684E"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3</w:t>
            </w:r>
            <w:r w:rsidRPr="00AA0BC6">
              <w:rPr>
                <w:rFonts w:eastAsia="Times New Roman" w:cs="Calibri"/>
                <w:color w:val="000000"/>
                <w:szCs w:val="24"/>
              </w:rPr>
              <w:t xml:space="preserve"> And he said: I called out from my distress to the Lord, and He answered me; from the belly of the grave I cried out, You heard my voice.</w:t>
            </w:r>
          </w:p>
        </w:tc>
        <w:tc>
          <w:tcPr>
            <w:tcW w:w="5107" w:type="dxa"/>
          </w:tcPr>
          <w:p w14:paraId="731554A5"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3</w:t>
            </w:r>
            <w:r w:rsidRPr="00AA0BC6">
              <w:rPr>
                <w:rFonts w:eastAsia="Times New Roman" w:cs="Calibri"/>
                <w:color w:val="000000"/>
                <w:szCs w:val="24"/>
              </w:rPr>
              <w:t xml:space="preserve"> And he said: I prayed, since in narrow straits was I, before the LORD, and He received my prayer from the lowest depths; I pleaded, You acted on my plea.</w:t>
            </w:r>
          </w:p>
        </w:tc>
      </w:tr>
      <w:tr w:rsidR="00AA0BC6" w:rsidRPr="00AA0BC6" w14:paraId="05EEAD82" w14:textId="77777777" w:rsidTr="00203FD4">
        <w:trPr>
          <w:jc w:val="center"/>
        </w:trPr>
        <w:tc>
          <w:tcPr>
            <w:tcW w:w="5107" w:type="dxa"/>
          </w:tcPr>
          <w:p w14:paraId="56E3F1AC" w14:textId="77777777" w:rsidR="00AA0BC6" w:rsidRPr="00AA0BC6" w:rsidRDefault="00AA0BC6" w:rsidP="00AA0BC6">
            <w:pPr>
              <w:rPr>
                <w:rFonts w:eastAsia="Times New Roman" w:cs="Calibri"/>
                <w:color w:val="000000"/>
                <w:szCs w:val="24"/>
              </w:rPr>
            </w:pPr>
            <w:r w:rsidRPr="00AA0BC6">
              <w:rPr>
                <w:rFonts w:eastAsia="Times New Roman" w:cs="Calibri"/>
                <w:color w:val="000000"/>
                <w:szCs w:val="24"/>
              </w:rPr>
              <w:t>4 And You cast me into the deep in the heart of the seas, and a river surrounded me; all Your breakers and Your waves passed over me.</w:t>
            </w:r>
          </w:p>
        </w:tc>
        <w:tc>
          <w:tcPr>
            <w:tcW w:w="5107" w:type="dxa"/>
          </w:tcPr>
          <w:p w14:paraId="01BB350C"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4</w:t>
            </w:r>
            <w:r w:rsidRPr="00AA0BC6">
              <w:rPr>
                <w:rFonts w:eastAsia="Times New Roman" w:cs="Calibri"/>
                <w:color w:val="000000"/>
                <w:szCs w:val="24"/>
              </w:rPr>
              <w:t xml:space="preserve"> And You threw me in the depths of the heart of the sea, and the river all around me, all the sea’s cyclones and waves passed over me.</w:t>
            </w:r>
          </w:p>
        </w:tc>
      </w:tr>
      <w:tr w:rsidR="00AA0BC6" w:rsidRPr="00AA0BC6" w14:paraId="236977CA" w14:textId="77777777" w:rsidTr="00203FD4">
        <w:trPr>
          <w:jc w:val="center"/>
        </w:trPr>
        <w:tc>
          <w:tcPr>
            <w:tcW w:w="5107" w:type="dxa"/>
          </w:tcPr>
          <w:p w14:paraId="308304C9"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5</w:t>
            </w:r>
            <w:r w:rsidRPr="00AA0BC6">
              <w:rPr>
                <w:rFonts w:eastAsia="Times New Roman" w:cs="Calibri"/>
                <w:color w:val="000000"/>
                <w:szCs w:val="24"/>
              </w:rPr>
              <w:t xml:space="preserve"> And I said, "I have been driven away from before Your eyes," Indeed, I will continue to gaze upon Your Holy Temple.</w:t>
            </w:r>
          </w:p>
        </w:tc>
        <w:tc>
          <w:tcPr>
            <w:tcW w:w="5107" w:type="dxa"/>
          </w:tcPr>
          <w:p w14:paraId="2D5B521A"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5</w:t>
            </w:r>
            <w:r w:rsidRPr="00AA0BC6">
              <w:rPr>
                <w:rFonts w:eastAsia="Times New Roman" w:cs="Calibri"/>
                <w:color w:val="000000"/>
                <w:szCs w:val="24"/>
              </w:rPr>
              <w:t xml:space="preserve"> And I had said: “I am driven out from before Your Word; will I again gaze upon the palace of Your Holiness?”</w:t>
            </w:r>
          </w:p>
        </w:tc>
      </w:tr>
      <w:tr w:rsidR="00AA0BC6" w:rsidRPr="00AA0BC6" w14:paraId="4B8DCAAE" w14:textId="77777777" w:rsidTr="00203FD4">
        <w:trPr>
          <w:jc w:val="center"/>
        </w:trPr>
        <w:tc>
          <w:tcPr>
            <w:tcW w:w="5107" w:type="dxa"/>
          </w:tcPr>
          <w:p w14:paraId="20255564"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6</w:t>
            </w:r>
            <w:r w:rsidRPr="00AA0BC6">
              <w:rPr>
                <w:rFonts w:eastAsia="Times New Roman" w:cs="Calibri"/>
                <w:color w:val="000000"/>
                <w:szCs w:val="24"/>
              </w:rPr>
              <w:t xml:space="preserve"> Water has surrounded me even to the soul, the deep encompassed me; the Red Sea hangs over my head.</w:t>
            </w:r>
          </w:p>
        </w:tc>
        <w:tc>
          <w:tcPr>
            <w:tcW w:w="5107" w:type="dxa"/>
          </w:tcPr>
          <w:p w14:paraId="5349A6B8"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 xml:space="preserve">6 </w:t>
            </w:r>
            <w:r w:rsidRPr="00AA0BC6">
              <w:rPr>
                <w:rFonts w:eastAsia="Times New Roman" w:cs="Calibri"/>
                <w:color w:val="000000"/>
                <w:szCs w:val="24"/>
              </w:rPr>
              <w:t>Water encircled me to death; depths surrounded me; the reedy sea rose over my head.</w:t>
            </w:r>
          </w:p>
        </w:tc>
      </w:tr>
      <w:tr w:rsidR="00AA0BC6" w:rsidRPr="00AA0BC6" w14:paraId="534FB141" w14:textId="77777777" w:rsidTr="00203FD4">
        <w:trPr>
          <w:jc w:val="center"/>
        </w:trPr>
        <w:tc>
          <w:tcPr>
            <w:tcW w:w="5107" w:type="dxa"/>
          </w:tcPr>
          <w:p w14:paraId="19A551AD"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7</w:t>
            </w:r>
            <w:r w:rsidRPr="00AA0BC6">
              <w:rPr>
                <w:rFonts w:eastAsia="Times New Roman" w:cs="Calibri"/>
                <w:color w:val="000000"/>
                <w:szCs w:val="24"/>
              </w:rPr>
              <w:t xml:space="preserve"> To the bottom of the mountains I descended, the earth-its bars are closed on me forever; but You brought up my life from Gehinnom, O Lord, my God.</w:t>
            </w:r>
          </w:p>
        </w:tc>
        <w:tc>
          <w:tcPr>
            <w:tcW w:w="5107" w:type="dxa"/>
          </w:tcPr>
          <w:p w14:paraId="763B12DD"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7</w:t>
            </w:r>
            <w:r w:rsidRPr="00AA0BC6">
              <w:rPr>
                <w:rFonts w:eastAsia="Times New Roman" w:cs="Calibri"/>
                <w:color w:val="000000"/>
                <w:szCs w:val="24"/>
              </w:rPr>
              <w:t xml:space="preserve"> To the roots of mountains You brought me down; earth drawing against me in strength to over all existence, and You — near before You to come up from the damage alive, LORD my God.</w:t>
            </w:r>
          </w:p>
        </w:tc>
      </w:tr>
      <w:tr w:rsidR="00AA0BC6" w:rsidRPr="00AA0BC6" w14:paraId="6F44D5C3" w14:textId="77777777" w:rsidTr="00203FD4">
        <w:trPr>
          <w:jc w:val="center"/>
        </w:trPr>
        <w:tc>
          <w:tcPr>
            <w:tcW w:w="5107" w:type="dxa"/>
          </w:tcPr>
          <w:p w14:paraId="334FE5F4"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 xml:space="preserve">8 </w:t>
            </w:r>
            <w:r w:rsidRPr="00AA0BC6">
              <w:rPr>
                <w:rFonts w:eastAsia="Times New Roman" w:cs="Calibri"/>
                <w:color w:val="000000"/>
                <w:szCs w:val="24"/>
              </w:rPr>
              <w:t>When my soul grew faint upon me, I remembered the Lord: and my prayer came to You to Your Holy Temple.</w:t>
            </w:r>
          </w:p>
        </w:tc>
        <w:tc>
          <w:tcPr>
            <w:tcW w:w="5107" w:type="dxa"/>
          </w:tcPr>
          <w:p w14:paraId="1B35853B" w14:textId="77777777" w:rsidR="00AA0BC6" w:rsidRPr="00AA0BC6" w:rsidRDefault="00AA0BC6" w:rsidP="00AA0BC6">
            <w:pPr>
              <w:rPr>
                <w:rFonts w:eastAsia="Times New Roman" w:cs="Calibri"/>
                <w:color w:val="000000"/>
                <w:szCs w:val="24"/>
              </w:rPr>
            </w:pPr>
            <w:r w:rsidRPr="00AA0BC6">
              <w:rPr>
                <w:rFonts w:eastAsia="Times New Roman" w:cs="Calibri"/>
                <w:color w:val="000000"/>
                <w:szCs w:val="24"/>
              </w:rPr>
              <w:t>8 In weariness my soul is upon me; of worshipping the LORD I am reminded, and entering before You is my prayer to the palace of Your Holiness.</w:t>
            </w:r>
          </w:p>
        </w:tc>
      </w:tr>
      <w:tr w:rsidR="00AA0BC6" w:rsidRPr="00AA0BC6" w14:paraId="6CECDE86" w14:textId="77777777" w:rsidTr="00203FD4">
        <w:trPr>
          <w:jc w:val="center"/>
        </w:trPr>
        <w:tc>
          <w:tcPr>
            <w:tcW w:w="5107" w:type="dxa"/>
          </w:tcPr>
          <w:p w14:paraId="3EC995EC"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9</w:t>
            </w:r>
            <w:r w:rsidRPr="00AA0BC6">
              <w:rPr>
                <w:rFonts w:eastAsia="Times New Roman" w:cs="Calibri"/>
                <w:color w:val="000000"/>
                <w:szCs w:val="24"/>
              </w:rPr>
              <w:t xml:space="preserve"> Those who keep worthless futilities abandon their kindness.</w:t>
            </w:r>
          </w:p>
        </w:tc>
        <w:tc>
          <w:tcPr>
            <w:tcW w:w="5107" w:type="dxa"/>
          </w:tcPr>
          <w:p w14:paraId="568950C8"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9</w:t>
            </w:r>
            <w:r w:rsidRPr="00AA0BC6">
              <w:rPr>
                <w:rFonts w:eastAsia="Times New Roman" w:cs="Calibri"/>
                <w:color w:val="000000"/>
                <w:szCs w:val="24"/>
              </w:rPr>
              <w:t xml:space="preserve"> Not like the nations worshipping falsehoods; of the place of goodness none of them know.</w:t>
            </w:r>
          </w:p>
        </w:tc>
      </w:tr>
      <w:tr w:rsidR="00AA0BC6" w:rsidRPr="00AA0BC6" w14:paraId="7BA42534" w14:textId="77777777" w:rsidTr="00203FD4">
        <w:trPr>
          <w:jc w:val="center"/>
        </w:trPr>
        <w:tc>
          <w:tcPr>
            <w:tcW w:w="5107" w:type="dxa"/>
          </w:tcPr>
          <w:p w14:paraId="56219AA9"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 xml:space="preserve">10 </w:t>
            </w:r>
            <w:r w:rsidRPr="00AA0BC6">
              <w:rPr>
                <w:rFonts w:eastAsia="Times New Roman" w:cs="Calibri"/>
                <w:color w:val="000000"/>
                <w:szCs w:val="24"/>
              </w:rPr>
              <w:t>But I-with a voice of thanks will I sacrifice to You; what I vowed I will pay, for the salvation of the Lord.</w:t>
            </w:r>
          </w:p>
        </w:tc>
        <w:tc>
          <w:tcPr>
            <w:tcW w:w="5107" w:type="dxa"/>
          </w:tcPr>
          <w:p w14:paraId="62373975"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10</w:t>
            </w:r>
            <w:r w:rsidRPr="00AA0BC6">
              <w:rPr>
                <w:rFonts w:eastAsia="Times New Roman" w:cs="Calibri"/>
                <w:color w:val="000000"/>
                <w:szCs w:val="24"/>
              </w:rPr>
              <w:t xml:space="preserve"> And I, in laudation, give thanks; my offerings I will offer before You as I pledged; I will repay my soul’s redemption in the shadow of before the LORD!</w:t>
            </w:r>
          </w:p>
        </w:tc>
      </w:tr>
      <w:tr w:rsidR="00AA0BC6" w:rsidRPr="00AA0BC6" w14:paraId="324F45B4" w14:textId="77777777" w:rsidTr="00203FD4">
        <w:trPr>
          <w:jc w:val="center"/>
        </w:trPr>
        <w:tc>
          <w:tcPr>
            <w:tcW w:w="5107" w:type="dxa"/>
          </w:tcPr>
          <w:p w14:paraId="633424B7"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11</w:t>
            </w:r>
            <w:r w:rsidRPr="00AA0BC6">
              <w:rPr>
                <w:rFonts w:eastAsia="Times New Roman" w:cs="Calibri"/>
                <w:color w:val="000000"/>
                <w:szCs w:val="24"/>
              </w:rPr>
              <w:t xml:space="preserve"> And the Lord said to the fish, and it spewed Jonah onto the dry land.</w:t>
            </w:r>
          </w:p>
        </w:tc>
        <w:tc>
          <w:tcPr>
            <w:tcW w:w="5107" w:type="dxa"/>
          </w:tcPr>
          <w:p w14:paraId="62715ED0"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11</w:t>
            </w:r>
            <w:r w:rsidRPr="00AA0BC6">
              <w:rPr>
                <w:rFonts w:eastAsia="Times New Roman" w:cs="Calibri"/>
                <w:color w:val="000000"/>
                <w:szCs w:val="24"/>
              </w:rPr>
              <w:t xml:space="preserve"> And the LORD spoke to the fish, and it discharged Jonah onto dry land.</w:t>
            </w:r>
          </w:p>
        </w:tc>
      </w:tr>
      <w:tr w:rsidR="00AA0BC6" w:rsidRPr="00AA0BC6" w14:paraId="4B2883C8" w14:textId="77777777" w:rsidTr="00203FD4">
        <w:trPr>
          <w:jc w:val="center"/>
        </w:trPr>
        <w:tc>
          <w:tcPr>
            <w:tcW w:w="5107" w:type="dxa"/>
          </w:tcPr>
          <w:p w14:paraId="2631D2B3"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3:1</w:t>
            </w:r>
            <w:r w:rsidRPr="00AA0BC6">
              <w:rPr>
                <w:rFonts w:eastAsia="Times New Roman" w:cs="Calibri"/>
                <w:color w:val="000000"/>
                <w:szCs w:val="24"/>
              </w:rPr>
              <w:t xml:space="preserve"> And the word of the Lord came to Jonah a second time, saying:</w:t>
            </w:r>
          </w:p>
        </w:tc>
        <w:tc>
          <w:tcPr>
            <w:tcW w:w="5107" w:type="dxa"/>
          </w:tcPr>
          <w:p w14:paraId="606CDB5E"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3:1</w:t>
            </w:r>
            <w:r w:rsidRPr="00AA0BC6">
              <w:rPr>
                <w:rFonts w:eastAsia="Times New Roman" w:cs="Calibri"/>
                <w:color w:val="000000"/>
                <w:szCs w:val="24"/>
              </w:rPr>
              <w:t xml:space="preserve"> And this was the word of prophecy from before the LORD with Jonah again, saying:</w:t>
            </w:r>
          </w:p>
        </w:tc>
      </w:tr>
      <w:tr w:rsidR="00AA0BC6" w:rsidRPr="00AA0BC6" w14:paraId="4AC86B98" w14:textId="77777777" w:rsidTr="00203FD4">
        <w:trPr>
          <w:jc w:val="center"/>
        </w:trPr>
        <w:tc>
          <w:tcPr>
            <w:tcW w:w="5107" w:type="dxa"/>
          </w:tcPr>
          <w:p w14:paraId="6C54794E"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2</w:t>
            </w:r>
            <w:r w:rsidRPr="00AA0BC6">
              <w:rPr>
                <w:rFonts w:eastAsia="Times New Roman" w:cs="Calibri"/>
                <w:color w:val="000000"/>
                <w:szCs w:val="24"/>
              </w:rPr>
              <w:t xml:space="preserve"> Arise, go to Nineveh the great city, and proclaim upon it the proclamation that I speak to you.</w:t>
            </w:r>
          </w:p>
        </w:tc>
        <w:tc>
          <w:tcPr>
            <w:tcW w:w="5107" w:type="dxa"/>
          </w:tcPr>
          <w:p w14:paraId="7FBE8384"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2</w:t>
            </w:r>
            <w:r w:rsidRPr="00AA0BC6">
              <w:rPr>
                <w:rFonts w:eastAsia="Times New Roman" w:cs="Calibri"/>
                <w:color w:val="000000"/>
                <w:szCs w:val="24"/>
              </w:rPr>
              <w:t xml:space="preserve"> Get up, go down to Nineveh, the great city, and prophecy upon them the prophecy that I command you.</w:t>
            </w:r>
          </w:p>
        </w:tc>
      </w:tr>
      <w:tr w:rsidR="00AA0BC6" w:rsidRPr="00AA0BC6" w14:paraId="3628C2EF" w14:textId="77777777" w:rsidTr="00203FD4">
        <w:trPr>
          <w:jc w:val="center"/>
        </w:trPr>
        <w:tc>
          <w:tcPr>
            <w:tcW w:w="5107" w:type="dxa"/>
          </w:tcPr>
          <w:p w14:paraId="05D47DD0"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lastRenderedPageBreak/>
              <w:t>3</w:t>
            </w:r>
            <w:r w:rsidRPr="00AA0BC6">
              <w:rPr>
                <w:rFonts w:eastAsia="Times New Roman" w:cs="Calibri"/>
                <w:color w:val="000000"/>
                <w:szCs w:val="24"/>
              </w:rPr>
              <w:t xml:space="preserve"> And Jonah arose and went to Nineveh according to the word of the Lord. Now Nineveh was an exceedingly great city, a walk of three days.</w:t>
            </w:r>
          </w:p>
        </w:tc>
        <w:tc>
          <w:tcPr>
            <w:tcW w:w="5107" w:type="dxa"/>
          </w:tcPr>
          <w:p w14:paraId="43EB5500"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3</w:t>
            </w:r>
            <w:r w:rsidRPr="00AA0BC6">
              <w:rPr>
                <w:rFonts w:eastAsia="Times New Roman" w:cs="Calibri"/>
                <w:color w:val="000000"/>
                <w:szCs w:val="24"/>
              </w:rPr>
              <w:t xml:space="preserve"> And Jonah got up and went to Nineveh per the word of the LORD, and Nineveh was a big city before the LORD — a three-days’ walk across.</w:t>
            </w:r>
          </w:p>
        </w:tc>
      </w:tr>
      <w:tr w:rsidR="00AA0BC6" w:rsidRPr="00AA0BC6" w14:paraId="2E57AFB3" w14:textId="77777777" w:rsidTr="00203FD4">
        <w:trPr>
          <w:jc w:val="center"/>
        </w:trPr>
        <w:tc>
          <w:tcPr>
            <w:tcW w:w="5107" w:type="dxa"/>
          </w:tcPr>
          <w:p w14:paraId="54CB0DCF"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4</w:t>
            </w:r>
            <w:r w:rsidRPr="00AA0BC6">
              <w:rPr>
                <w:rFonts w:eastAsia="Times New Roman" w:cs="Calibri"/>
                <w:color w:val="000000"/>
                <w:szCs w:val="24"/>
              </w:rPr>
              <w:t xml:space="preserve"> And Jonah commenced to come into the city, one day's walk, and he proclaimed and said, "In another forty days Nineveh shall be overturned!"</w:t>
            </w:r>
          </w:p>
        </w:tc>
        <w:tc>
          <w:tcPr>
            <w:tcW w:w="5107" w:type="dxa"/>
          </w:tcPr>
          <w:p w14:paraId="0CDDA6E1"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 xml:space="preserve">4 </w:t>
            </w:r>
            <w:r w:rsidRPr="00AA0BC6">
              <w:rPr>
                <w:rFonts w:eastAsia="Times New Roman" w:cs="Calibri"/>
                <w:color w:val="000000"/>
                <w:szCs w:val="24"/>
              </w:rPr>
              <w:t>And Jonah began to enter the city, a one-day’s walk in, and he announced and said: “At the end of forty days Nineveh will be overturned!”</w:t>
            </w:r>
          </w:p>
        </w:tc>
      </w:tr>
      <w:tr w:rsidR="00AA0BC6" w:rsidRPr="00AA0BC6" w14:paraId="60100812" w14:textId="77777777" w:rsidTr="00203FD4">
        <w:trPr>
          <w:jc w:val="center"/>
        </w:trPr>
        <w:tc>
          <w:tcPr>
            <w:tcW w:w="5107" w:type="dxa"/>
          </w:tcPr>
          <w:p w14:paraId="74FC3513"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5</w:t>
            </w:r>
            <w:r w:rsidRPr="00AA0BC6">
              <w:rPr>
                <w:rFonts w:eastAsia="Times New Roman" w:cs="Calibri"/>
                <w:color w:val="000000"/>
                <w:szCs w:val="24"/>
              </w:rPr>
              <w:t xml:space="preserve"> And the people of Nineveh believed in God, and they proclaimed a fast and donned sackcloth, from their greatest to their smallest.</w:t>
            </w:r>
          </w:p>
        </w:tc>
        <w:tc>
          <w:tcPr>
            <w:tcW w:w="5107" w:type="dxa"/>
          </w:tcPr>
          <w:p w14:paraId="0A8D0BF2"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5</w:t>
            </w:r>
            <w:r w:rsidRPr="00AA0BC6">
              <w:rPr>
                <w:rFonts w:eastAsia="Times New Roman" w:cs="Calibri"/>
                <w:color w:val="000000"/>
                <w:szCs w:val="24"/>
              </w:rPr>
              <w:t xml:space="preserve"> And the people of Nineveh believed the word of the LORD, and they decreed a fast and bound with sackcloth, from the greatest to the smallest.</w:t>
            </w:r>
          </w:p>
        </w:tc>
      </w:tr>
      <w:tr w:rsidR="00AA0BC6" w:rsidRPr="00AA0BC6" w14:paraId="7DC11B67" w14:textId="77777777" w:rsidTr="00203FD4">
        <w:trPr>
          <w:jc w:val="center"/>
        </w:trPr>
        <w:tc>
          <w:tcPr>
            <w:tcW w:w="5107" w:type="dxa"/>
          </w:tcPr>
          <w:p w14:paraId="62128D7A"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6</w:t>
            </w:r>
            <w:r w:rsidRPr="00AA0BC6">
              <w:rPr>
                <w:rFonts w:eastAsia="Times New Roman" w:cs="Calibri"/>
                <w:color w:val="000000"/>
                <w:szCs w:val="24"/>
              </w:rPr>
              <w:t xml:space="preserve"> And the word reached the king of Nineveh, whereupon he rose from his throne, took off his royal robe, covered himself with sackcloth, and sat on the ashes.</w:t>
            </w:r>
          </w:p>
        </w:tc>
        <w:tc>
          <w:tcPr>
            <w:tcW w:w="5107" w:type="dxa"/>
          </w:tcPr>
          <w:p w14:paraId="7CCA7395"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6</w:t>
            </w:r>
            <w:r w:rsidRPr="00AA0BC6">
              <w:rPr>
                <w:rFonts w:eastAsia="Times New Roman" w:cs="Calibri"/>
                <w:color w:val="000000"/>
                <w:szCs w:val="24"/>
              </w:rPr>
              <w:t xml:space="preserve"> And the word reached before the king of Nineveh, and he got up from his royal throne and removed his valuable clothes and from him and covered himself in sackcloth and sat on ashes.</w:t>
            </w:r>
          </w:p>
        </w:tc>
      </w:tr>
      <w:tr w:rsidR="00AA0BC6" w:rsidRPr="00AA0BC6" w14:paraId="2EAB5C69" w14:textId="77777777" w:rsidTr="00203FD4">
        <w:trPr>
          <w:jc w:val="center"/>
        </w:trPr>
        <w:tc>
          <w:tcPr>
            <w:tcW w:w="5107" w:type="dxa"/>
          </w:tcPr>
          <w:p w14:paraId="74453D6B"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7</w:t>
            </w:r>
            <w:r w:rsidRPr="00AA0BC6">
              <w:rPr>
                <w:rFonts w:eastAsia="Times New Roman" w:cs="Calibri"/>
                <w:color w:val="000000"/>
                <w:szCs w:val="24"/>
              </w:rPr>
              <w:t xml:space="preserve"> And he caused it to be proclaimed and published throughout Nineveh: By the counsel of the king and his nobles, saying: Neither man nor beast, neither cattle nor sheep shall taste anything; they shall not graze, neither shall they drink water.</w:t>
            </w:r>
          </w:p>
        </w:tc>
        <w:tc>
          <w:tcPr>
            <w:tcW w:w="5107" w:type="dxa"/>
          </w:tcPr>
          <w:p w14:paraId="1F522D94"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7</w:t>
            </w:r>
            <w:r w:rsidRPr="00AA0BC6">
              <w:rPr>
                <w:rFonts w:eastAsia="Times New Roman" w:cs="Calibri"/>
                <w:color w:val="000000"/>
                <w:szCs w:val="24"/>
              </w:rPr>
              <w:t xml:space="preserve"> And he called out and said in Nineveh from the decree of the king and his officials, saying: “People and animals, cattle and sheep, none shall taste anything, nor graze, nor drink water.”</w:t>
            </w:r>
          </w:p>
        </w:tc>
      </w:tr>
      <w:tr w:rsidR="00AA0BC6" w:rsidRPr="00AA0BC6" w14:paraId="4E0EAB59" w14:textId="77777777" w:rsidTr="00203FD4">
        <w:trPr>
          <w:jc w:val="center"/>
        </w:trPr>
        <w:tc>
          <w:tcPr>
            <w:tcW w:w="5107" w:type="dxa"/>
          </w:tcPr>
          <w:p w14:paraId="7F04F338"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 xml:space="preserve">8 </w:t>
            </w:r>
            <w:r w:rsidRPr="00AA0BC6">
              <w:rPr>
                <w:rFonts w:eastAsia="Times New Roman" w:cs="Calibri"/>
                <w:color w:val="000000"/>
                <w:szCs w:val="24"/>
              </w:rPr>
              <w:t>And they shall cover themselves with sackcloth, both man and beast, and they shall call mightily to God, and everyone shall repent of his evil way and of the dishonest gain which is in their hands.</w:t>
            </w:r>
          </w:p>
        </w:tc>
        <w:tc>
          <w:tcPr>
            <w:tcW w:w="5107" w:type="dxa"/>
          </w:tcPr>
          <w:p w14:paraId="7BF3ABB1"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8</w:t>
            </w:r>
            <w:r w:rsidRPr="00AA0BC6">
              <w:rPr>
                <w:rFonts w:eastAsia="Times New Roman" w:cs="Calibri"/>
                <w:color w:val="000000"/>
                <w:szCs w:val="24"/>
              </w:rPr>
              <w:t xml:space="preserve"> And people and animals were covered in sackcloth and prayed before the LORD vigorously, and each man turned from his wicked way and from the robbery of his hands.</w:t>
            </w:r>
          </w:p>
        </w:tc>
      </w:tr>
      <w:tr w:rsidR="00AA0BC6" w:rsidRPr="00AA0BC6" w14:paraId="329D18D4" w14:textId="77777777" w:rsidTr="00203FD4">
        <w:trPr>
          <w:jc w:val="center"/>
        </w:trPr>
        <w:tc>
          <w:tcPr>
            <w:tcW w:w="5107" w:type="dxa"/>
          </w:tcPr>
          <w:p w14:paraId="23D04D86" w14:textId="77777777" w:rsidR="00AA0BC6" w:rsidRPr="00AA0BC6" w:rsidRDefault="00AA0BC6" w:rsidP="00AA0BC6">
            <w:pPr>
              <w:rPr>
                <w:rFonts w:eastAsia="Times New Roman" w:cs="Calibri"/>
                <w:color w:val="000000"/>
                <w:szCs w:val="24"/>
              </w:rPr>
            </w:pPr>
            <w:r w:rsidRPr="00AA0BC6">
              <w:rPr>
                <w:rFonts w:eastAsia="Times New Roman" w:cs="Calibri"/>
                <w:color w:val="000000"/>
                <w:szCs w:val="24"/>
              </w:rPr>
              <w:t>9 Whoever knows shall repent, and God will relent, and He will return from His burning wrath, and we will not perish.</w:t>
            </w:r>
          </w:p>
        </w:tc>
        <w:tc>
          <w:tcPr>
            <w:tcW w:w="5107" w:type="dxa"/>
          </w:tcPr>
          <w:p w14:paraId="093ADF81"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9</w:t>
            </w:r>
            <w:r w:rsidRPr="00AA0BC6">
              <w:rPr>
                <w:rFonts w:eastAsia="Times New Roman" w:cs="Calibri"/>
                <w:color w:val="000000"/>
                <w:szCs w:val="24"/>
              </w:rPr>
              <w:t xml:space="preserve"> “Who knows, He has our guilt in His hand! He may turn from us and have mercy on it from before the LORD, and turn back from His strong anger that we may not be lost.”</w:t>
            </w:r>
          </w:p>
        </w:tc>
      </w:tr>
      <w:tr w:rsidR="00AA0BC6" w:rsidRPr="00AA0BC6" w14:paraId="4277D0CC" w14:textId="77777777" w:rsidTr="00203FD4">
        <w:trPr>
          <w:jc w:val="center"/>
        </w:trPr>
        <w:tc>
          <w:tcPr>
            <w:tcW w:w="5107" w:type="dxa"/>
          </w:tcPr>
          <w:p w14:paraId="4FCE42FF"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10</w:t>
            </w:r>
            <w:r w:rsidRPr="00AA0BC6">
              <w:rPr>
                <w:rFonts w:eastAsia="Times New Roman" w:cs="Calibri"/>
                <w:color w:val="000000"/>
                <w:szCs w:val="24"/>
              </w:rPr>
              <w:t xml:space="preserve"> And God saw their deeds, that they had repented of their evil way, and the Lord relented concerning the evil that He had spoken to do to them, and He did not do it.</w:t>
            </w:r>
          </w:p>
        </w:tc>
        <w:tc>
          <w:tcPr>
            <w:tcW w:w="5107" w:type="dxa"/>
          </w:tcPr>
          <w:p w14:paraId="36ED2381"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10</w:t>
            </w:r>
            <w:r w:rsidRPr="00AA0BC6">
              <w:rPr>
                <w:rFonts w:eastAsia="Times New Roman" w:cs="Calibri"/>
                <w:color w:val="000000"/>
                <w:szCs w:val="24"/>
              </w:rPr>
              <w:t xml:space="preserve"> And their acts were revealed before God, that they had turned from their evil ways, and God turned the evil that He had said he would do away from them and did not do it.</w:t>
            </w:r>
          </w:p>
        </w:tc>
      </w:tr>
      <w:tr w:rsidR="00AA0BC6" w:rsidRPr="00AA0BC6" w14:paraId="7929EF8A" w14:textId="77777777" w:rsidTr="00203FD4">
        <w:trPr>
          <w:jc w:val="center"/>
        </w:trPr>
        <w:tc>
          <w:tcPr>
            <w:tcW w:w="5107" w:type="dxa"/>
          </w:tcPr>
          <w:p w14:paraId="09920026"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4:1</w:t>
            </w:r>
            <w:r w:rsidRPr="00AA0BC6">
              <w:rPr>
                <w:rFonts w:eastAsia="Times New Roman" w:cs="Calibri"/>
                <w:color w:val="000000"/>
                <w:szCs w:val="24"/>
              </w:rPr>
              <w:t xml:space="preserve"> Now it displeased Jonah exceedingly, and he was grieved.</w:t>
            </w:r>
          </w:p>
        </w:tc>
        <w:tc>
          <w:tcPr>
            <w:tcW w:w="5107" w:type="dxa"/>
          </w:tcPr>
          <w:p w14:paraId="411C63B5"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4:1</w:t>
            </w:r>
            <w:r w:rsidRPr="00AA0BC6">
              <w:rPr>
                <w:rFonts w:eastAsia="Times New Roman" w:cs="Calibri"/>
                <w:color w:val="000000"/>
                <w:szCs w:val="24"/>
              </w:rPr>
              <w:t xml:space="preserve"> And this displeased Jonah as greatly evil, and he raised an objection.</w:t>
            </w:r>
          </w:p>
        </w:tc>
      </w:tr>
      <w:tr w:rsidR="00AA0BC6" w:rsidRPr="00AA0BC6" w14:paraId="37114BBB" w14:textId="77777777" w:rsidTr="00203FD4">
        <w:trPr>
          <w:jc w:val="center"/>
        </w:trPr>
        <w:tc>
          <w:tcPr>
            <w:tcW w:w="5107" w:type="dxa"/>
          </w:tcPr>
          <w:p w14:paraId="58D78AB3"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2</w:t>
            </w:r>
            <w:r w:rsidRPr="00AA0BC6">
              <w:rPr>
                <w:rFonts w:eastAsia="Times New Roman" w:cs="Calibri"/>
                <w:color w:val="000000"/>
                <w:szCs w:val="24"/>
              </w:rPr>
              <w:t xml:space="preserve"> And he prayed to the Lord and said, "Please, O Lord, was this not my contention while I was still on my land? For this reason I had hastened to flee to Tarshish, for I know that You are a gracious and merciful God, slow to anger, with much kindness, and relenting of evil.</w:t>
            </w:r>
          </w:p>
        </w:tc>
        <w:tc>
          <w:tcPr>
            <w:tcW w:w="5107" w:type="dxa"/>
          </w:tcPr>
          <w:p w14:paraId="5FF0E1BF"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 xml:space="preserve">2 </w:t>
            </w:r>
            <w:r w:rsidRPr="00AA0BC6">
              <w:rPr>
                <w:rFonts w:eastAsia="Times New Roman" w:cs="Calibri"/>
                <w:color w:val="000000"/>
                <w:szCs w:val="24"/>
              </w:rPr>
              <w:t>And he prayed before the LORD and said: “Accept my plea, LORD! Isn’t this what I said would happen upon my land? This is why I hurried to flee to the sea, since I know that You, God, are merciful and compassionate, slow to anger and abounding in doing good, and You turn Your word back from bringing about evil.</w:t>
            </w:r>
          </w:p>
        </w:tc>
      </w:tr>
      <w:tr w:rsidR="00AA0BC6" w:rsidRPr="00AA0BC6" w14:paraId="783C84EC" w14:textId="77777777" w:rsidTr="00203FD4">
        <w:trPr>
          <w:jc w:val="center"/>
        </w:trPr>
        <w:tc>
          <w:tcPr>
            <w:tcW w:w="5107" w:type="dxa"/>
          </w:tcPr>
          <w:p w14:paraId="2D931BA1"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3</w:t>
            </w:r>
            <w:r w:rsidRPr="00AA0BC6">
              <w:rPr>
                <w:rFonts w:eastAsia="Times New Roman" w:cs="Calibri"/>
                <w:color w:val="000000"/>
                <w:szCs w:val="24"/>
              </w:rPr>
              <w:t xml:space="preserve"> And now, O Lord, take now my soul from me, for my death is better than my life."</w:t>
            </w:r>
          </w:p>
        </w:tc>
        <w:tc>
          <w:tcPr>
            <w:tcW w:w="5107" w:type="dxa"/>
          </w:tcPr>
          <w:p w14:paraId="7F97A908"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3</w:t>
            </w:r>
            <w:r w:rsidRPr="00AA0BC6">
              <w:rPr>
                <w:rFonts w:eastAsia="Times New Roman" w:cs="Calibri"/>
                <w:color w:val="000000"/>
                <w:szCs w:val="24"/>
              </w:rPr>
              <w:t xml:space="preserve"> And now, LORD, take — now! — my life from me, because better I die than live.”</w:t>
            </w:r>
          </w:p>
        </w:tc>
      </w:tr>
      <w:tr w:rsidR="00AA0BC6" w:rsidRPr="00AA0BC6" w14:paraId="573F2A00" w14:textId="77777777" w:rsidTr="00203FD4">
        <w:trPr>
          <w:jc w:val="center"/>
        </w:trPr>
        <w:tc>
          <w:tcPr>
            <w:tcW w:w="5107" w:type="dxa"/>
          </w:tcPr>
          <w:p w14:paraId="44C45D07"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 xml:space="preserve">4 </w:t>
            </w:r>
            <w:r w:rsidRPr="00AA0BC6">
              <w:rPr>
                <w:rFonts w:eastAsia="Times New Roman" w:cs="Calibri"/>
                <w:color w:val="000000"/>
                <w:szCs w:val="24"/>
              </w:rPr>
              <w:t>And the Lord said: Are you deeply grieved?</w:t>
            </w:r>
          </w:p>
        </w:tc>
        <w:tc>
          <w:tcPr>
            <w:tcW w:w="5107" w:type="dxa"/>
          </w:tcPr>
          <w:p w14:paraId="3C31A2CB"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 xml:space="preserve">4 </w:t>
            </w:r>
            <w:r w:rsidRPr="00AA0BC6">
              <w:rPr>
                <w:rFonts w:eastAsia="Times New Roman" w:cs="Calibri"/>
                <w:color w:val="000000"/>
                <w:szCs w:val="24"/>
              </w:rPr>
              <w:t>And the LORD said, “You mad?”</w:t>
            </w:r>
          </w:p>
        </w:tc>
      </w:tr>
      <w:tr w:rsidR="00AA0BC6" w:rsidRPr="00AA0BC6" w14:paraId="362795B7" w14:textId="77777777" w:rsidTr="00203FD4">
        <w:trPr>
          <w:jc w:val="center"/>
        </w:trPr>
        <w:tc>
          <w:tcPr>
            <w:tcW w:w="5107" w:type="dxa"/>
          </w:tcPr>
          <w:p w14:paraId="2D3B1D30"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5</w:t>
            </w:r>
            <w:r w:rsidRPr="00AA0BC6">
              <w:rPr>
                <w:rFonts w:eastAsia="Times New Roman" w:cs="Calibri"/>
                <w:color w:val="000000"/>
                <w:szCs w:val="24"/>
              </w:rPr>
              <w:t xml:space="preserve"> And Jonah had gone out of the city, and had stationed himself on the east of the city, and there he made himself a hut and sat under it in the shade until he would see what would happen in the city.</w:t>
            </w:r>
          </w:p>
        </w:tc>
        <w:tc>
          <w:tcPr>
            <w:tcW w:w="5107" w:type="dxa"/>
          </w:tcPr>
          <w:p w14:paraId="4FDB9673"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5</w:t>
            </w:r>
            <w:r w:rsidRPr="00AA0BC6">
              <w:rPr>
                <w:rFonts w:eastAsia="Times New Roman" w:cs="Calibri"/>
                <w:color w:val="000000"/>
                <w:szCs w:val="24"/>
              </w:rPr>
              <w:t xml:space="preserve"> And Jonah went out from the city and sat east of the city and built a hut there and sat under it in shadow until he could see what the doom of the city would be.</w:t>
            </w:r>
          </w:p>
        </w:tc>
      </w:tr>
      <w:tr w:rsidR="00AA0BC6" w:rsidRPr="00AA0BC6" w14:paraId="3FD9535D" w14:textId="77777777" w:rsidTr="00203FD4">
        <w:trPr>
          <w:jc w:val="center"/>
        </w:trPr>
        <w:tc>
          <w:tcPr>
            <w:tcW w:w="5107" w:type="dxa"/>
          </w:tcPr>
          <w:p w14:paraId="27A76273"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 xml:space="preserve">6 </w:t>
            </w:r>
            <w:r w:rsidRPr="00AA0BC6">
              <w:rPr>
                <w:rFonts w:eastAsia="Times New Roman" w:cs="Calibri"/>
                <w:color w:val="000000"/>
                <w:szCs w:val="24"/>
              </w:rPr>
              <w:t>Now the Lord God appointed a kikayon, and it grew up over Jonah to be shade over his head, to save him from his discomfort, and Jonah was overjoyed with the kikayon.</w:t>
            </w:r>
          </w:p>
        </w:tc>
        <w:tc>
          <w:tcPr>
            <w:tcW w:w="5107" w:type="dxa"/>
          </w:tcPr>
          <w:p w14:paraId="5B78AEDE"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6</w:t>
            </w:r>
            <w:r w:rsidRPr="00AA0BC6">
              <w:rPr>
                <w:rFonts w:eastAsia="Times New Roman" w:cs="Calibri"/>
                <w:color w:val="000000"/>
                <w:szCs w:val="24"/>
              </w:rPr>
              <w:t xml:space="preserve"> And the LORD God invited a gourd, and it grew up over Jonah to be shade over his head, to shelter him from its evil, and Jonah rejoiced with much rejoicing over the gourd.</w:t>
            </w:r>
          </w:p>
        </w:tc>
      </w:tr>
      <w:tr w:rsidR="00AA0BC6" w:rsidRPr="00AA0BC6" w14:paraId="2CFBD700" w14:textId="77777777" w:rsidTr="00203FD4">
        <w:trPr>
          <w:jc w:val="center"/>
        </w:trPr>
        <w:tc>
          <w:tcPr>
            <w:tcW w:w="5107" w:type="dxa"/>
          </w:tcPr>
          <w:p w14:paraId="0F5FF306"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lastRenderedPageBreak/>
              <w:t>7</w:t>
            </w:r>
            <w:r w:rsidRPr="00AA0BC6">
              <w:rPr>
                <w:rFonts w:eastAsia="Times New Roman" w:cs="Calibri"/>
                <w:color w:val="000000"/>
                <w:szCs w:val="24"/>
              </w:rPr>
              <w:t xml:space="preserve"> Now God appointed a worm at the rise of dawn on the morrow, and the worm attacked the kikayon, and it withered.</w:t>
            </w:r>
          </w:p>
        </w:tc>
        <w:tc>
          <w:tcPr>
            <w:tcW w:w="5107" w:type="dxa"/>
          </w:tcPr>
          <w:p w14:paraId="6EFAF7A8"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7</w:t>
            </w:r>
            <w:r w:rsidRPr="00AA0BC6">
              <w:rPr>
                <w:rFonts w:eastAsia="Times New Roman" w:cs="Calibri"/>
                <w:color w:val="000000"/>
                <w:szCs w:val="24"/>
              </w:rPr>
              <w:t xml:space="preserve"> And the LORD invited a worm as the sun rose on the net day, and it struck the gourd and it wilted</w:t>
            </w:r>
          </w:p>
        </w:tc>
      </w:tr>
      <w:tr w:rsidR="00AA0BC6" w:rsidRPr="00AA0BC6" w14:paraId="35B20007" w14:textId="77777777" w:rsidTr="00203FD4">
        <w:trPr>
          <w:jc w:val="center"/>
        </w:trPr>
        <w:tc>
          <w:tcPr>
            <w:tcW w:w="5107" w:type="dxa"/>
          </w:tcPr>
          <w:p w14:paraId="5473F54A"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 xml:space="preserve">8 </w:t>
            </w:r>
            <w:r w:rsidRPr="00AA0BC6">
              <w:rPr>
                <w:rFonts w:eastAsia="Times New Roman" w:cs="Calibri"/>
                <w:color w:val="000000"/>
                <w:szCs w:val="24"/>
              </w:rPr>
              <w:t>Now it came to pass when the sun shone, that God appointed a stilling east wind, and the sun beat on Jonah's head, and he fainted, and he begged to die, and he said, "My death is better than my life</w:t>
            </w:r>
          </w:p>
        </w:tc>
        <w:tc>
          <w:tcPr>
            <w:tcW w:w="5107" w:type="dxa"/>
          </w:tcPr>
          <w:p w14:paraId="7F95ECFF"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8</w:t>
            </w:r>
            <w:r w:rsidRPr="00AA0BC6">
              <w:rPr>
                <w:rFonts w:eastAsia="Times New Roman" w:cs="Calibri"/>
                <w:color w:val="000000"/>
                <w:szCs w:val="24"/>
              </w:rPr>
              <w:t xml:space="preserve"> And when the sun was in the east, the LORD invited a silent east wind, and the sun spread out over Jonah’s head, and he was weakened and asked for his life to die, saying “Better I die than live.”</w:t>
            </w:r>
          </w:p>
        </w:tc>
      </w:tr>
      <w:tr w:rsidR="00AA0BC6" w:rsidRPr="00AA0BC6" w14:paraId="56517F60" w14:textId="77777777" w:rsidTr="00203FD4">
        <w:trPr>
          <w:jc w:val="center"/>
        </w:trPr>
        <w:tc>
          <w:tcPr>
            <w:tcW w:w="5107" w:type="dxa"/>
          </w:tcPr>
          <w:p w14:paraId="08B7DD18"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9</w:t>
            </w:r>
            <w:r w:rsidRPr="00AA0BC6">
              <w:rPr>
                <w:rFonts w:eastAsia="Times New Roman" w:cs="Calibri"/>
                <w:color w:val="000000"/>
                <w:szCs w:val="24"/>
              </w:rPr>
              <w:t xml:space="preserve"> And God said to Jonah; Are you very grieved about the kikayon? And he said, "I am very grieved even to death."</w:t>
            </w:r>
          </w:p>
        </w:tc>
        <w:tc>
          <w:tcPr>
            <w:tcW w:w="5107" w:type="dxa"/>
          </w:tcPr>
          <w:p w14:paraId="10A99F50"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 xml:space="preserve">9 </w:t>
            </w:r>
            <w:r w:rsidRPr="00AA0BC6">
              <w:rPr>
                <w:rFonts w:eastAsia="Times New Roman" w:cs="Calibri"/>
                <w:color w:val="000000"/>
                <w:szCs w:val="24"/>
              </w:rPr>
              <w:t>And the LORD said to Jonah, “You mad about that gourd?” And he said, “Yes, I’m so mad I want to die!”</w:t>
            </w:r>
          </w:p>
        </w:tc>
      </w:tr>
      <w:tr w:rsidR="00AA0BC6" w:rsidRPr="00AA0BC6" w14:paraId="63DFCD55" w14:textId="77777777" w:rsidTr="00203FD4">
        <w:trPr>
          <w:jc w:val="center"/>
        </w:trPr>
        <w:tc>
          <w:tcPr>
            <w:tcW w:w="5107" w:type="dxa"/>
          </w:tcPr>
          <w:p w14:paraId="0F907260"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10</w:t>
            </w:r>
            <w:r w:rsidRPr="00AA0BC6">
              <w:rPr>
                <w:rFonts w:eastAsia="Times New Roman" w:cs="Calibri"/>
                <w:color w:val="000000"/>
                <w:szCs w:val="24"/>
              </w:rPr>
              <w:t xml:space="preserve"> And the Lord said: You took pity on the kikayon, for which you did not toil nor did you make it grow, which one night came into being and the next night perished.</w:t>
            </w:r>
          </w:p>
        </w:tc>
        <w:tc>
          <w:tcPr>
            <w:tcW w:w="5107" w:type="dxa"/>
          </w:tcPr>
          <w:p w14:paraId="338080F4"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10</w:t>
            </w:r>
            <w:r w:rsidRPr="00AA0BC6">
              <w:rPr>
                <w:rFonts w:eastAsia="Times New Roman" w:cs="Calibri"/>
                <w:color w:val="000000"/>
                <w:szCs w:val="24"/>
              </w:rPr>
              <w:t xml:space="preserve"> And the LORD said, “You! You had mercy on the gourd which you didn’t work for and you didn’t grow, one night it was there and the next it was gone.</w:t>
            </w:r>
          </w:p>
        </w:tc>
      </w:tr>
      <w:tr w:rsidR="00AA0BC6" w:rsidRPr="00AA0BC6" w14:paraId="3D280920" w14:textId="77777777" w:rsidTr="00203FD4">
        <w:trPr>
          <w:jc w:val="center"/>
        </w:trPr>
        <w:tc>
          <w:tcPr>
            <w:tcW w:w="5107" w:type="dxa"/>
          </w:tcPr>
          <w:p w14:paraId="1BD514AA"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11</w:t>
            </w:r>
            <w:r w:rsidRPr="00AA0BC6">
              <w:rPr>
                <w:rFonts w:eastAsia="Times New Roman" w:cs="Calibri"/>
                <w:color w:val="000000"/>
                <w:szCs w:val="24"/>
              </w:rPr>
              <w:t xml:space="preserve"> Now should I not take pity on Nineveh, the great city, in which there are many more than one hundred twenty thousand people who do not know their right hand from their left, and many beasts as well?</w:t>
            </w:r>
          </w:p>
        </w:tc>
        <w:tc>
          <w:tcPr>
            <w:tcW w:w="5107" w:type="dxa"/>
          </w:tcPr>
          <w:p w14:paraId="58868EFB" w14:textId="77777777" w:rsidR="00AA0BC6" w:rsidRPr="00AA0BC6" w:rsidRDefault="00AA0BC6" w:rsidP="00AA0BC6">
            <w:pPr>
              <w:rPr>
                <w:rFonts w:eastAsia="Times New Roman" w:cs="Calibri"/>
                <w:color w:val="000000"/>
                <w:szCs w:val="24"/>
              </w:rPr>
            </w:pPr>
            <w:r w:rsidRPr="00AA0BC6">
              <w:rPr>
                <w:rFonts w:eastAsia="Times New Roman" w:cs="Calibri"/>
                <w:b/>
                <w:bCs/>
                <w:color w:val="000000"/>
                <w:szCs w:val="24"/>
              </w:rPr>
              <w:t>11</w:t>
            </w:r>
            <w:r w:rsidRPr="00AA0BC6">
              <w:rPr>
                <w:rFonts w:eastAsia="Times New Roman" w:cs="Calibri"/>
                <w:color w:val="000000"/>
                <w:szCs w:val="24"/>
              </w:rPr>
              <w:t xml:space="preserve"> And I, should I not have mercy on Nineveh, the great city that had in it more than a hundred and twenty thousand people who don’t know the difference between their right and left, and many animals too?</w:t>
            </w:r>
          </w:p>
        </w:tc>
      </w:tr>
    </w:tbl>
    <w:p w14:paraId="711DD046" w14:textId="77777777" w:rsidR="00AA0BC6" w:rsidRPr="00AA0BC6" w:rsidRDefault="00AA0BC6" w:rsidP="00AA0BC6">
      <w:pPr>
        <w:pBdr>
          <w:bottom w:val="double" w:sz="4" w:space="1" w:color="auto"/>
        </w:pBdr>
        <w:rPr>
          <w:rFonts w:eastAsia="Times New Roman" w:cs="Calibri"/>
          <w:b/>
          <w:bCs/>
          <w:color w:val="000000"/>
          <w14:ligatures w14:val="none"/>
        </w:rPr>
      </w:pPr>
    </w:p>
    <w:p w14:paraId="1FCBFAFA" w14:textId="77777777" w:rsidR="00AA0BC6" w:rsidRPr="00AA0BC6" w:rsidRDefault="00AA0BC6" w:rsidP="00AA0BC6">
      <w:pPr>
        <w:rPr>
          <w:rFonts w:eastAsia="Times New Roman" w:cs="Calibri"/>
          <w:b/>
          <w:bCs/>
          <w:color w:val="000000"/>
          <w:sz w:val="16"/>
          <w:szCs w:val="16"/>
          <w14:ligatures w14:val="none"/>
        </w:rPr>
      </w:pPr>
    </w:p>
    <w:p w14:paraId="6F6811DF" w14:textId="77777777" w:rsidR="00AA0BC6" w:rsidRPr="00AA0BC6" w:rsidRDefault="00AA0BC6" w:rsidP="005C6E26">
      <w:pPr>
        <w:pStyle w:val="Heading2"/>
        <w:rPr>
          <w:rFonts w:eastAsia="Times New Roman"/>
          <w:lang w:bidi="ar-SA"/>
        </w:rPr>
      </w:pPr>
      <w:r w:rsidRPr="008804AF">
        <w:rPr>
          <w:rFonts w:eastAsia="Times New Roman"/>
          <w:lang w:bidi="ar-SA"/>
        </w:rPr>
        <w:t xml:space="preserve">Rashi’s </w:t>
      </w:r>
      <w:r w:rsidRPr="0064307E">
        <w:rPr>
          <w:rFonts w:asciiTheme="minorHAnsi" w:eastAsia="Times New Roman" w:hAnsiTheme="minorHAnsi" w:cstheme="minorHAnsi"/>
          <w:lang w:bidi="ar-SA"/>
        </w:rPr>
        <w:t>Commentary</w:t>
      </w:r>
      <w:r w:rsidRPr="008804AF">
        <w:rPr>
          <w:rFonts w:eastAsia="Times New Roman"/>
          <w:lang w:bidi="ar-SA"/>
        </w:rPr>
        <w:t xml:space="preserve"> of Sefer Yonah (Jonah)</w:t>
      </w:r>
    </w:p>
    <w:p w14:paraId="06829C0A" w14:textId="77777777" w:rsidR="00AA0BC6" w:rsidRPr="00AA0BC6" w:rsidRDefault="00AA0BC6" w:rsidP="00AA0BC6">
      <w:pPr>
        <w:rPr>
          <w:rFonts w:eastAsia="Times New Roman" w:cs="Calibri"/>
          <w:color w:val="000000"/>
          <w:sz w:val="16"/>
          <w:szCs w:val="16"/>
          <w14:ligatures w14:val="none"/>
        </w:rPr>
      </w:pPr>
    </w:p>
    <w:p w14:paraId="5BA8E135" w14:textId="77777777"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t xml:space="preserve">2 </w:t>
      </w:r>
      <w:r w:rsidRPr="00AA0BC6">
        <w:rPr>
          <w:rFonts w:eastAsia="Times New Roman" w:cs="Calibri"/>
          <w:b/>
          <w:bCs/>
          <w:color w:val="000000"/>
          <w14:ligatures w14:val="none"/>
        </w:rPr>
        <w:t xml:space="preserve">and proclaim against: </w:t>
      </w:r>
      <w:r w:rsidRPr="00AA0BC6">
        <w:rPr>
          <w:rFonts w:eastAsia="Times New Roman" w:cs="Calibri"/>
          <w:color w:val="000000"/>
          <w14:ligatures w14:val="none"/>
        </w:rPr>
        <w:t>My proclamation.</w:t>
      </w:r>
    </w:p>
    <w:p w14:paraId="78D48338" w14:textId="77777777" w:rsidR="00AA0BC6" w:rsidRPr="00AA0BC6" w:rsidRDefault="00AA0BC6" w:rsidP="00AA0BC6">
      <w:pPr>
        <w:rPr>
          <w:rFonts w:eastAsia="Times New Roman" w:cs="Calibri"/>
          <w:color w:val="000000"/>
          <w14:ligatures w14:val="none"/>
        </w:rPr>
      </w:pPr>
    </w:p>
    <w:p w14:paraId="0BBAFACD" w14:textId="77777777"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t xml:space="preserve">3 </w:t>
      </w:r>
      <w:r w:rsidRPr="00AA0BC6">
        <w:rPr>
          <w:rFonts w:eastAsia="Times New Roman" w:cs="Calibri"/>
          <w:b/>
          <w:bCs/>
          <w:color w:val="000000"/>
          <w14:ligatures w14:val="none"/>
        </w:rPr>
        <w:t xml:space="preserve">to flee to Tarshish: </w:t>
      </w:r>
      <w:r w:rsidRPr="00AA0BC6">
        <w:rPr>
          <w:rFonts w:eastAsia="Times New Roman" w:cs="Calibri"/>
          <w:color w:val="000000"/>
          <w14:ligatures w14:val="none"/>
        </w:rPr>
        <w:t>I.e., to a sea named Tarshish, which is outside the Holy Land. He said, “I will flee to the sea, for the Shechinah does not rest outside the Holy Land.” Said the Holy One, blessed be He, to him, “By your life, I have messengers like you to send after you and fetch you from there.” This is illustrated by an allegory of a priest’s slave who fled from his master and entered a cemetery [making it impossible for his master to retrieve him]. His master said to him, “I have slaves like you to send after you and fetch you from there.” Now what did Jonah see that he did not wish to go to Nineveh? He said, “The gentiles are quick to repent. Should I prophesy to them and they repent, I will be found condemning Israel, who do not heed the words of the prophets.” [from Mechilta, Exodus 12:1]</w:t>
      </w:r>
    </w:p>
    <w:p w14:paraId="1F343CE7" w14:textId="77777777" w:rsidR="00AA0BC6" w:rsidRPr="00AA0BC6" w:rsidRDefault="00AA0BC6" w:rsidP="00AA0BC6">
      <w:pPr>
        <w:rPr>
          <w:rFonts w:eastAsia="Times New Roman" w:cs="Calibri"/>
          <w:color w:val="000000"/>
          <w14:ligatures w14:val="none"/>
        </w:rPr>
      </w:pPr>
    </w:p>
    <w:p w14:paraId="321126C3" w14:textId="77777777" w:rsidR="00AA0BC6" w:rsidRPr="00AA0BC6" w:rsidRDefault="00AA0BC6" w:rsidP="00AA0BC6">
      <w:pPr>
        <w:rPr>
          <w:rFonts w:eastAsia="Times New Roman" w:cs="Calibri"/>
          <w:color w:val="000000"/>
          <w14:ligatures w14:val="none"/>
        </w:rPr>
      </w:pPr>
      <w:r w:rsidRPr="00AA0BC6">
        <w:rPr>
          <w:rFonts w:eastAsia="Times New Roman" w:cs="Calibri"/>
          <w:b/>
          <w:bCs/>
          <w:color w:val="000000"/>
          <w14:ligatures w14:val="none"/>
        </w:rPr>
        <w:t xml:space="preserve">and he paid its hire: </w:t>
      </w:r>
      <w:r w:rsidRPr="00AA0BC6">
        <w:rPr>
          <w:rFonts w:eastAsia="Times New Roman" w:cs="Calibri"/>
          <w:color w:val="000000"/>
          <w14:ligatures w14:val="none"/>
        </w:rPr>
        <w:t>Heb. He paid its hire in advance; although it is not customary for those embarking upon the sea to pay the hire of the ship until they leave, he paid in advance. [Pirke d’Rabbi Eliezer, Ch. 10; Tanchuma, Vayikra 8].</w:t>
      </w:r>
    </w:p>
    <w:p w14:paraId="5708CD32" w14:textId="77777777" w:rsidR="00AA0BC6" w:rsidRPr="00AA0BC6" w:rsidRDefault="00AA0BC6" w:rsidP="00AA0BC6">
      <w:pPr>
        <w:rPr>
          <w:rFonts w:eastAsia="Times New Roman" w:cs="Calibri"/>
          <w:color w:val="000000"/>
          <w14:ligatures w14:val="none"/>
        </w:rPr>
      </w:pPr>
    </w:p>
    <w:p w14:paraId="07B4E683" w14:textId="77777777"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t xml:space="preserve">4 </w:t>
      </w:r>
      <w:r w:rsidRPr="00AA0BC6">
        <w:rPr>
          <w:rFonts w:eastAsia="Times New Roman" w:cs="Calibri"/>
          <w:b/>
          <w:bCs/>
          <w:color w:val="000000"/>
          <w14:ligatures w14:val="none"/>
        </w:rPr>
        <w:t xml:space="preserve">threatened to be broken: </w:t>
      </w:r>
      <w:r w:rsidRPr="00AA0BC6">
        <w:rPr>
          <w:rFonts w:eastAsia="Times New Roman" w:cs="Calibri"/>
          <w:color w:val="000000"/>
          <w14:ligatures w14:val="none"/>
        </w:rPr>
        <w:t>It appears as though it would be broken.</w:t>
      </w:r>
    </w:p>
    <w:p w14:paraId="41FBDFEB" w14:textId="77777777" w:rsidR="00AA0BC6" w:rsidRPr="00AA0BC6" w:rsidRDefault="00AA0BC6" w:rsidP="00AA0BC6">
      <w:pPr>
        <w:rPr>
          <w:rFonts w:eastAsia="Times New Roman" w:cs="Calibri"/>
          <w:color w:val="000000"/>
          <w14:ligatures w14:val="none"/>
        </w:rPr>
      </w:pPr>
    </w:p>
    <w:p w14:paraId="76CA1A47" w14:textId="77777777"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t xml:space="preserve">5 </w:t>
      </w:r>
      <w:r w:rsidRPr="00AA0BC6">
        <w:rPr>
          <w:rFonts w:eastAsia="Times New Roman" w:cs="Calibri"/>
          <w:b/>
          <w:bCs/>
          <w:color w:val="000000"/>
          <w14:ligatures w14:val="none"/>
        </w:rPr>
        <w:t xml:space="preserve">And the sailors: </w:t>
      </w:r>
      <w:r w:rsidRPr="00AA0BC6">
        <w:rPr>
          <w:rFonts w:eastAsia="Times New Roman" w:cs="Calibri"/>
          <w:color w:val="000000"/>
          <w14:ligatures w14:val="none"/>
        </w:rPr>
        <w:t>The men who conducted the ship.</w:t>
      </w:r>
    </w:p>
    <w:p w14:paraId="425F02D0" w14:textId="77777777" w:rsidR="00AA0BC6" w:rsidRPr="00AA0BC6" w:rsidRDefault="00AA0BC6" w:rsidP="00AA0BC6">
      <w:pPr>
        <w:rPr>
          <w:rFonts w:eastAsia="Times New Roman" w:cs="Calibri"/>
          <w:color w:val="000000"/>
          <w14:ligatures w14:val="none"/>
        </w:rPr>
      </w:pPr>
    </w:p>
    <w:p w14:paraId="51FBCA7D" w14:textId="77777777" w:rsidR="00AA0BC6" w:rsidRPr="00AA0BC6" w:rsidRDefault="00AA0BC6" w:rsidP="00AA0BC6">
      <w:pPr>
        <w:rPr>
          <w:rFonts w:eastAsia="Times New Roman" w:cs="Calibri"/>
          <w:color w:val="000000"/>
          <w14:ligatures w14:val="none"/>
        </w:rPr>
      </w:pPr>
      <w:r w:rsidRPr="00AA0BC6">
        <w:rPr>
          <w:rFonts w:eastAsia="Times New Roman" w:cs="Calibri"/>
          <w:b/>
          <w:bCs/>
          <w:color w:val="000000"/>
          <w14:ligatures w14:val="none"/>
        </w:rPr>
        <w:t xml:space="preserve">each one... to his god: </w:t>
      </w:r>
      <w:r w:rsidRPr="00AA0BC6">
        <w:rPr>
          <w:rFonts w:eastAsia="Times New Roman" w:cs="Calibri"/>
          <w:color w:val="000000"/>
          <w14:ligatures w14:val="none"/>
        </w:rPr>
        <w:t>Of the seventy nations of the heathens were there.</w:t>
      </w:r>
    </w:p>
    <w:p w14:paraId="439410F3" w14:textId="77777777" w:rsidR="00AA0BC6" w:rsidRPr="00AA0BC6" w:rsidRDefault="00AA0BC6" w:rsidP="00AA0BC6">
      <w:pPr>
        <w:rPr>
          <w:rFonts w:eastAsia="Times New Roman" w:cs="Calibri"/>
          <w:color w:val="000000"/>
          <w14:ligatures w14:val="none"/>
        </w:rPr>
      </w:pPr>
    </w:p>
    <w:p w14:paraId="225B1791" w14:textId="77777777"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t xml:space="preserve">6 </w:t>
      </w:r>
      <w:r w:rsidRPr="00AA0BC6">
        <w:rPr>
          <w:rFonts w:eastAsia="Times New Roman" w:cs="Calibri"/>
          <w:b/>
          <w:bCs/>
          <w:color w:val="000000"/>
          <w14:ligatures w14:val="none"/>
        </w:rPr>
        <w:t xml:space="preserve">The captain: </w:t>
      </w:r>
      <w:r w:rsidRPr="00AA0BC6">
        <w:rPr>
          <w14:ligatures w14:val="none"/>
        </w:rPr>
        <w:t xml:space="preserve">Heb. </w:t>
      </w:r>
      <w:r w:rsidRPr="00AA0BC6">
        <w:rPr>
          <w:rtl/>
          <w14:ligatures w14:val="none"/>
        </w:rPr>
        <w:t>רב החובל</w:t>
      </w:r>
      <w:r w:rsidRPr="00AA0BC6">
        <w:rPr>
          <w14:ligatures w14:val="none"/>
        </w:rPr>
        <w:t xml:space="preserve"> the captain of the sailors, for they, too, are called </w:t>
      </w:r>
      <w:r w:rsidRPr="00AA0BC6">
        <w:rPr>
          <w:rtl/>
          <w14:ligatures w14:val="none"/>
        </w:rPr>
        <w:t>חובלי הים</w:t>
      </w:r>
      <w:r w:rsidRPr="00AA0BC6">
        <w:rPr>
          <w14:ligatures w14:val="none"/>
        </w:rPr>
        <w:t>, the sailors of the sea; in O.F., gobernedors.</w:t>
      </w:r>
    </w:p>
    <w:p w14:paraId="1BA3CEA0" w14:textId="77777777" w:rsidR="00AA0BC6" w:rsidRPr="00AA0BC6" w:rsidRDefault="00AA0BC6" w:rsidP="00AA0BC6">
      <w:pPr>
        <w:rPr>
          <w:rFonts w:eastAsia="Times New Roman" w:cs="Calibri"/>
          <w:color w:val="000000"/>
          <w14:ligatures w14:val="none"/>
        </w:rPr>
      </w:pPr>
    </w:p>
    <w:p w14:paraId="763A8565" w14:textId="77777777" w:rsidR="00AA0BC6" w:rsidRPr="00AA0BC6" w:rsidRDefault="00AA0BC6" w:rsidP="00AA0BC6">
      <w:pPr>
        <w:rPr>
          <w:rFonts w:eastAsia="Times New Roman" w:cs="Calibri"/>
          <w:color w:val="000000"/>
          <w14:ligatures w14:val="none"/>
        </w:rPr>
      </w:pPr>
      <w:r w:rsidRPr="00AA0BC6">
        <w:rPr>
          <w:rFonts w:eastAsia="Times New Roman" w:cs="Calibri"/>
          <w:b/>
          <w:bCs/>
          <w:color w:val="000000"/>
          <w14:ligatures w14:val="none"/>
        </w:rPr>
        <w:t xml:space="preserve">“What is the matter with you, sleeper?”: </w:t>
      </w:r>
      <w:r w:rsidRPr="00AA0BC6">
        <w:rPr>
          <w:rFonts w:eastAsia="Times New Roman" w:cs="Calibri"/>
          <w:color w:val="000000"/>
          <w14:ligatures w14:val="none"/>
        </w:rPr>
        <w:t>What is the matter with you to be sound asleep? Now is no time to sleep.</w:t>
      </w:r>
    </w:p>
    <w:p w14:paraId="3E1C7984" w14:textId="77777777" w:rsidR="00AA0BC6" w:rsidRPr="00AA0BC6" w:rsidRDefault="00AA0BC6" w:rsidP="00AA0BC6">
      <w:pPr>
        <w:rPr>
          <w:rFonts w:eastAsia="Times New Roman" w:cs="Calibri"/>
          <w:color w:val="000000"/>
          <w14:ligatures w14:val="none"/>
        </w:rPr>
      </w:pPr>
    </w:p>
    <w:p w14:paraId="656E8050" w14:textId="77777777" w:rsidR="00AA0BC6" w:rsidRPr="00AA0BC6" w:rsidRDefault="00AA0BC6" w:rsidP="00AA0BC6">
      <w:pPr>
        <w:rPr>
          <w14:ligatures w14:val="none"/>
        </w:rPr>
      </w:pPr>
      <w:r w:rsidRPr="00AA0BC6">
        <w:rPr>
          <w:rFonts w:eastAsia="Times New Roman" w:cs="Calibri"/>
          <w:b/>
          <w:bCs/>
          <w:color w:val="000000"/>
          <w14:ligatures w14:val="none"/>
        </w:rPr>
        <w:lastRenderedPageBreak/>
        <w:t xml:space="preserve">“will think: </w:t>
      </w:r>
      <w:r w:rsidRPr="00AA0BC6">
        <w:rPr>
          <w14:ligatures w14:val="none"/>
        </w:rPr>
        <w:t xml:space="preserve">Heb. </w:t>
      </w:r>
      <w:r w:rsidRPr="00AA0BC6">
        <w:rPr>
          <w:rtl/>
          <w14:ligatures w14:val="none"/>
        </w:rPr>
        <w:t>יתעשת</w:t>
      </w:r>
      <w:r w:rsidRPr="00AA0BC6">
        <w:rPr>
          <w14:ligatures w14:val="none"/>
        </w:rPr>
        <w:t xml:space="preserve"> an expression of thought. Cf. </w:t>
      </w:r>
      <w:r w:rsidRPr="00AA0BC6">
        <w:rPr>
          <w:rtl/>
          <w14:ligatures w14:val="none"/>
        </w:rPr>
        <w:t>עשתנותיו</w:t>
      </w:r>
      <w:r w:rsidRPr="00AA0BC6">
        <w:rPr>
          <w14:ligatures w14:val="none"/>
        </w:rPr>
        <w:t xml:space="preserve"> (Ps. 146:4) “his thoughts” (Dan. 6:4) </w:t>
      </w:r>
      <w:r w:rsidRPr="00AA0BC6">
        <w:rPr>
          <w:rtl/>
          <w14:ligatures w14:val="none"/>
        </w:rPr>
        <w:t>עשית</w:t>
      </w:r>
      <w:r w:rsidRPr="00AA0BC6">
        <w:rPr>
          <w14:ligatures w14:val="none"/>
        </w:rPr>
        <w:t xml:space="preserve"> “And the king thought” [from Machberet Menachem p.139].</w:t>
      </w:r>
    </w:p>
    <w:p w14:paraId="5B3D6237" w14:textId="77777777" w:rsidR="00AA0BC6" w:rsidRPr="00AA0BC6" w:rsidRDefault="00AA0BC6" w:rsidP="00AA0BC6">
      <w:pPr>
        <w:rPr>
          <w:rFonts w:eastAsia="Times New Roman" w:cs="Calibri"/>
          <w:color w:val="000000"/>
          <w14:ligatures w14:val="none"/>
        </w:rPr>
      </w:pPr>
    </w:p>
    <w:p w14:paraId="5CEDBA0F" w14:textId="77777777"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t xml:space="preserve">7 </w:t>
      </w:r>
      <w:r w:rsidRPr="00AA0BC6">
        <w:rPr>
          <w:rFonts w:eastAsia="Times New Roman" w:cs="Calibri"/>
          <w:b/>
          <w:bCs/>
          <w:color w:val="000000"/>
          <w14:ligatures w14:val="none"/>
        </w:rPr>
        <w:t xml:space="preserve">“Come, let’s cast lots”: </w:t>
      </w:r>
      <w:r w:rsidRPr="00AA0BC6">
        <w:rPr>
          <w:rFonts w:eastAsia="Times New Roman" w:cs="Calibri"/>
          <w:color w:val="000000"/>
          <w14:ligatures w14:val="none"/>
        </w:rPr>
        <w:t>They saw that the other ships were sailing in the sea calmly, and theirs was breaking. They said, “Because of one of us, this is taking place.” So we find in Pirke d’Rabbi Eliezer (Ch. 10).</w:t>
      </w:r>
    </w:p>
    <w:p w14:paraId="2707C8BD" w14:textId="77777777" w:rsidR="00AA0BC6" w:rsidRPr="00AA0BC6" w:rsidRDefault="00AA0BC6" w:rsidP="00AA0BC6">
      <w:pPr>
        <w:rPr>
          <w:rFonts w:eastAsia="Times New Roman" w:cs="Calibri"/>
          <w:color w:val="000000"/>
          <w14:ligatures w14:val="none"/>
        </w:rPr>
      </w:pPr>
    </w:p>
    <w:p w14:paraId="70ACB4BA" w14:textId="77777777" w:rsidR="00AA0BC6" w:rsidRPr="00AA0BC6" w:rsidRDefault="00AA0BC6" w:rsidP="00AA0BC6">
      <w:pPr>
        <w:rPr>
          <w14:ligatures w14:val="none"/>
        </w:rPr>
      </w:pPr>
      <w:r w:rsidRPr="00AA0BC6">
        <w:rPr>
          <w:rFonts w:eastAsia="Times New Roman" w:cs="Calibri"/>
          <w:b/>
          <w:bCs/>
          <w:color w:val="000000"/>
          <w14:ligatures w14:val="none"/>
        </w:rPr>
        <w:t xml:space="preserve">because of whom: </w:t>
      </w:r>
      <w:r w:rsidRPr="00AA0BC6">
        <w:rPr>
          <w14:ligatures w14:val="none"/>
        </w:rPr>
        <w:t xml:space="preserve">Heb. </w:t>
      </w:r>
      <w:r w:rsidRPr="00AA0BC6">
        <w:rPr>
          <w:rtl/>
          <w14:ligatures w14:val="none"/>
        </w:rPr>
        <w:t>בשלמי</w:t>
      </w:r>
      <w:r w:rsidRPr="00AA0BC6">
        <w:rPr>
          <w14:ligatures w14:val="none"/>
        </w:rPr>
        <w:t xml:space="preserve"> because of the deeds of which one of us.</w:t>
      </w:r>
    </w:p>
    <w:p w14:paraId="2C9E3B02" w14:textId="77777777" w:rsidR="00AA0BC6" w:rsidRPr="00AA0BC6" w:rsidRDefault="00AA0BC6" w:rsidP="00AA0BC6">
      <w:pPr>
        <w:rPr>
          <w:rFonts w:eastAsia="Times New Roman" w:cs="Calibri"/>
          <w:color w:val="000000"/>
          <w14:ligatures w14:val="none"/>
        </w:rPr>
      </w:pPr>
    </w:p>
    <w:p w14:paraId="4D4A83E2" w14:textId="77777777"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t xml:space="preserve">8 </w:t>
      </w:r>
      <w:r w:rsidRPr="00AA0BC6">
        <w:rPr>
          <w:rFonts w:eastAsia="Times New Roman" w:cs="Calibri"/>
          <w:b/>
          <w:bCs/>
          <w:color w:val="000000"/>
          <w14:ligatures w14:val="none"/>
        </w:rPr>
        <w:t xml:space="preserve">Tell us now, because of whom: </w:t>
      </w:r>
      <w:r w:rsidRPr="00AA0BC6">
        <w:rPr>
          <w:rFonts w:eastAsia="Times New Roman" w:cs="Calibri"/>
          <w:color w:val="000000"/>
          <w14:ligatures w14:val="none"/>
        </w:rPr>
        <w:t>Against whom have you sinned, that this evil should befall us because of it</w:t>
      </w:r>
    </w:p>
    <w:p w14:paraId="3EB24BDE" w14:textId="77777777" w:rsidR="00AA0BC6" w:rsidRPr="00AA0BC6" w:rsidRDefault="00AA0BC6" w:rsidP="00AA0BC6">
      <w:pPr>
        <w:rPr>
          <w:rFonts w:eastAsia="Times New Roman" w:cs="Calibri"/>
          <w:color w:val="000000"/>
          <w14:ligatures w14:val="none"/>
        </w:rPr>
      </w:pPr>
    </w:p>
    <w:p w14:paraId="59156A86" w14:textId="77777777" w:rsidR="00AA0BC6" w:rsidRPr="00AA0BC6" w:rsidRDefault="00AA0BC6" w:rsidP="00AA0BC6">
      <w:pPr>
        <w:rPr>
          <w:rFonts w:eastAsia="Times New Roman" w:cs="Calibri"/>
          <w:color w:val="000000"/>
          <w14:ligatures w14:val="none"/>
        </w:rPr>
      </w:pPr>
      <w:r w:rsidRPr="00AA0BC6">
        <w:rPr>
          <w:rFonts w:eastAsia="Times New Roman" w:cs="Calibri"/>
          <w:b/>
          <w:bCs/>
          <w:color w:val="000000"/>
          <w14:ligatures w14:val="none"/>
        </w:rPr>
        <w:t xml:space="preserve">What is your work: </w:t>
      </w:r>
      <w:r w:rsidRPr="00AA0BC6">
        <w:rPr>
          <w:rFonts w:eastAsia="Times New Roman" w:cs="Calibri"/>
          <w:color w:val="000000"/>
          <w14:ligatures w14:val="none"/>
        </w:rPr>
        <w:t>Perhaps you were negligent in your work.</w:t>
      </w:r>
    </w:p>
    <w:p w14:paraId="25A47F95" w14:textId="77777777" w:rsidR="00AA0BC6" w:rsidRPr="00AA0BC6" w:rsidRDefault="00AA0BC6" w:rsidP="00AA0BC6">
      <w:pPr>
        <w:rPr>
          <w:rFonts w:eastAsia="Times New Roman" w:cs="Calibri"/>
          <w:color w:val="000000"/>
          <w14:ligatures w14:val="none"/>
        </w:rPr>
      </w:pPr>
    </w:p>
    <w:p w14:paraId="32BF35FF" w14:textId="62A8886A" w:rsidR="00AA0BC6" w:rsidRPr="00AA0BC6" w:rsidRDefault="00AA0BC6" w:rsidP="00AA0BC6">
      <w:pPr>
        <w:rPr>
          <w:rFonts w:eastAsia="Times New Roman" w:cs="Calibri"/>
          <w:color w:val="000000"/>
          <w14:ligatures w14:val="none"/>
        </w:rPr>
      </w:pPr>
      <w:r w:rsidRPr="00AA0BC6">
        <w:rPr>
          <w:rFonts w:eastAsia="Times New Roman" w:cs="Calibri"/>
          <w:b/>
          <w:bCs/>
          <w:color w:val="000000"/>
          <w14:ligatures w14:val="none"/>
        </w:rPr>
        <w:t xml:space="preserve">and whence do you </w:t>
      </w:r>
      <w:r w:rsidR="008804AF" w:rsidRPr="00AA0BC6">
        <w:rPr>
          <w:rFonts w:eastAsia="Times New Roman" w:cs="Calibri"/>
          <w:b/>
          <w:bCs/>
          <w:color w:val="000000"/>
          <w14:ligatures w14:val="none"/>
        </w:rPr>
        <w:t>come?</w:t>
      </w:r>
      <w:r w:rsidR="008804AF">
        <w:rPr>
          <w:rFonts w:eastAsia="Times New Roman" w:cs="Calibri"/>
          <w:b/>
          <w:bCs/>
          <w:color w:val="000000"/>
          <w14:ligatures w14:val="none"/>
        </w:rPr>
        <w:t>:</w:t>
      </w:r>
      <w:r w:rsidRPr="00AA0BC6">
        <w:rPr>
          <w:rFonts w:eastAsia="Times New Roman" w:cs="Calibri"/>
          <w:b/>
          <w:bCs/>
          <w:color w:val="000000"/>
          <w14:ligatures w14:val="none"/>
        </w:rPr>
        <w:t xml:space="preserve"> </w:t>
      </w:r>
      <w:r w:rsidRPr="00AA0BC6">
        <w:rPr>
          <w:rFonts w:eastAsia="Times New Roman" w:cs="Calibri"/>
          <w:color w:val="000000"/>
          <w14:ligatures w14:val="none"/>
        </w:rPr>
        <w:t>Perhaps a decree has been issued upon the people of that place even if you are not there.</w:t>
      </w:r>
    </w:p>
    <w:p w14:paraId="6C873A52" w14:textId="77777777" w:rsidR="00AA0BC6" w:rsidRPr="00AA0BC6" w:rsidRDefault="00AA0BC6" w:rsidP="00AA0BC6">
      <w:pPr>
        <w:rPr>
          <w:rFonts w:eastAsia="Times New Roman" w:cs="Calibri"/>
          <w:color w:val="000000"/>
          <w14:ligatures w14:val="none"/>
        </w:rPr>
      </w:pPr>
    </w:p>
    <w:p w14:paraId="1AD54EF5" w14:textId="77777777" w:rsidR="00AA0BC6" w:rsidRPr="00AA0BC6" w:rsidRDefault="00AA0BC6" w:rsidP="00AA0BC6">
      <w:pPr>
        <w:rPr>
          <w:rFonts w:eastAsia="Times New Roman" w:cs="Calibri"/>
          <w:color w:val="000000"/>
          <w14:ligatures w14:val="none"/>
        </w:rPr>
      </w:pPr>
      <w:r w:rsidRPr="00AA0BC6">
        <w:rPr>
          <w:rFonts w:eastAsia="Times New Roman" w:cs="Calibri"/>
          <w:b/>
          <w:bCs/>
          <w:color w:val="000000"/>
          <w14:ligatures w14:val="none"/>
        </w:rPr>
        <w:t xml:space="preserve">a and from what people are you?: </w:t>
      </w:r>
      <w:r w:rsidRPr="00AA0BC6">
        <w:rPr>
          <w:rFonts w:eastAsia="Times New Roman" w:cs="Calibri"/>
          <w:color w:val="000000"/>
          <w14:ligatures w14:val="none"/>
        </w:rPr>
        <w:t>Perhaps your people have sinned.</w:t>
      </w:r>
    </w:p>
    <w:p w14:paraId="0442C787" w14:textId="77777777" w:rsidR="00AA0BC6" w:rsidRPr="00AA0BC6" w:rsidRDefault="00AA0BC6" w:rsidP="00AA0BC6">
      <w:pPr>
        <w:rPr>
          <w:rFonts w:eastAsia="Times New Roman" w:cs="Calibri"/>
          <w:color w:val="000000"/>
          <w14:ligatures w14:val="none"/>
        </w:rPr>
      </w:pPr>
    </w:p>
    <w:p w14:paraId="10ED3434" w14:textId="77777777"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t xml:space="preserve">10 </w:t>
      </w:r>
      <w:r w:rsidRPr="00AA0BC6">
        <w:rPr>
          <w:rFonts w:eastAsia="Times New Roman" w:cs="Calibri"/>
          <w:b/>
          <w:bCs/>
          <w:color w:val="000000"/>
          <w14:ligatures w14:val="none"/>
        </w:rPr>
        <w:t xml:space="preserve">What is this that you have done?: </w:t>
      </w:r>
      <w:r w:rsidRPr="00AA0BC6">
        <w:rPr>
          <w:rFonts w:eastAsia="Times New Roman" w:cs="Calibri"/>
          <w:color w:val="000000"/>
          <w14:ligatures w14:val="none"/>
        </w:rPr>
        <w:t>Why have you done this, to flee from before such a Ruler?</w:t>
      </w:r>
    </w:p>
    <w:p w14:paraId="76F85E2B" w14:textId="77777777" w:rsidR="00AA0BC6" w:rsidRPr="00AA0BC6" w:rsidRDefault="00AA0BC6" w:rsidP="00AA0BC6">
      <w:pPr>
        <w:rPr>
          <w:rFonts w:eastAsia="Times New Roman" w:cs="Calibri"/>
          <w:color w:val="000000"/>
          <w14:ligatures w14:val="none"/>
        </w:rPr>
      </w:pPr>
    </w:p>
    <w:p w14:paraId="31418910" w14:textId="16CDB23C" w:rsidR="00AA0BC6" w:rsidRPr="00AA0BC6" w:rsidRDefault="00AA0BC6" w:rsidP="00AA0BC6">
      <w:pPr>
        <w:rPr>
          <w14:ligatures w14:val="none"/>
        </w:rPr>
      </w:pPr>
      <w:r w:rsidRPr="00AA0BC6">
        <w:rPr>
          <w:rFonts w:eastAsia="Times New Roman" w:cs="Calibri"/>
          <w:color w:val="000000"/>
          <w14:ligatures w14:val="none"/>
        </w:rPr>
        <w:t xml:space="preserve">13 </w:t>
      </w:r>
      <w:r w:rsidRPr="00AA0BC6">
        <w:rPr>
          <w:rFonts w:eastAsia="Times New Roman" w:cs="Calibri"/>
          <w:b/>
          <w:bCs/>
          <w:color w:val="000000"/>
          <w14:ligatures w14:val="none"/>
        </w:rPr>
        <w:t xml:space="preserve">And the men rowed </w:t>
      </w:r>
      <w:r w:rsidR="008804AF" w:rsidRPr="00AA0BC6">
        <w:rPr>
          <w:rFonts w:eastAsia="Times New Roman" w:cs="Calibri"/>
          <w:b/>
          <w:bCs/>
          <w:color w:val="000000"/>
          <w14:ligatures w14:val="none"/>
        </w:rPr>
        <w:t>vigorously:</w:t>
      </w:r>
      <w:r w:rsidRPr="00AA0BC6">
        <w:rPr>
          <w:rFonts w:eastAsia="Times New Roman" w:cs="Calibri"/>
          <w:b/>
          <w:bCs/>
          <w:color w:val="000000"/>
          <w14:ligatures w14:val="none"/>
        </w:rPr>
        <w:t xml:space="preserve"> </w:t>
      </w:r>
      <w:r w:rsidRPr="00AA0BC6">
        <w:rPr>
          <w14:ligatures w14:val="none"/>
        </w:rPr>
        <w:t xml:space="preserve">Heb. </w:t>
      </w:r>
      <w:r w:rsidRPr="00AA0BC6">
        <w:rPr>
          <w:rtl/>
          <w14:ligatures w14:val="none"/>
        </w:rPr>
        <w:t>ויחתרו האנשים</w:t>
      </w:r>
      <w:r w:rsidRPr="00AA0BC6">
        <w:rPr>
          <w14:ligatures w14:val="none"/>
        </w:rPr>
        <w:t xml:space="preserve"> they toiled and busied themselves like one who digs a tunnel.</w:t>
      </w:r>
    </w:p>
    <w:p w14:paraId="3A3404F4" w14:textId="77777777" w:rsidR="00AA0BC6" w:rsidRPr="00AA0BC6" w:rsidRDefault="00AA0BC6" w:rsidP="00AA0BC6">
      <w:pPr>
        <w:rPr>
          <w:rFonts w:eastAsia="Times New Roman" w:cs="Calibri"/>
          <w:color w:val="000000"/>
          <w14:ligatures w14:val="none"/>
        </w:rPr>
      </w:pPr>
    </w:p>
    <w:p w14:paraId="78AECBD2" w14:textId="77777777"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t xml:space="preserve">16 </w:t>
      </w:r>
      <w:r w:rsidRPr="00AA0BC6">
        <w:rPr>
          <w:rFonts w:eastAsia="Times New Roman" w:cs="Calibri"/>
          <w:b/>
          <w:bCs/>
          <w:color w:val="000000"/>
          <w14:ligatures w14:val="none"/>
        </w:rPr>
        <w:t xml:space="preserve">and they made vows: </w:t>
      </w:r>
      <w:r w:rsidRPr="00AA0BC6">
        <w:rPr>
          <w:rFonts w:eastAsia="Times New Roman" w:cs="Calibri"/>
          <w:color w:val="000000"/>
          <w14:ligatures w14:val="none"/>
        </w:rPr>
        <w:t>that they would proselytize.</w:t>
      </w:r>
    </w:p>
    <w:p w14:paraId="64CE268E" w14:textId="77777777" w:rsidR="00AA0BC6" w:rsidRPr="00AA0BC6" w:rsidRDefault="00AA0BC6" w:rsidP="00AA0BC6">
      <w:pPr>
        <w:rPr>
          <w:rFonts w:eastAsia="Times New Roman" w:cs="Calibri"/>
          <w:color w:val="000000"/>
          <w14:ligatures w14:val="none"/>
        </w:rPr>
      </w:pPr>
    </w:p>
    <w:p w14:paraId="53AA0BBF" w14:textId="374DF06F"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t xml:space="preserve">2:1 </w:t>
      </w:r>
      <w:r w:rsidRPr="00AA0BC6">
        <w:rPr>
          <w:rFonts w:eastAsia="Times New Roman" w:cs="Calibri"/>
          <w:b/>
          <w:bCs/>
          <w:color w:val="000000"/>
          <w14:ligatures w14:val="none"/>
        </w:rPr>
        <w:t xml:space="preserve">And the Lord appointed: </w:t>
      </w:r>
      <w:r w:rsidRPr="00AA0BC6">
        <w:rPr>
          <w:rFonts w:eastAsia="Times New Roman" w:cs="Calibri"/>
          <w:color w:val="000000"/>
          <w14:ligatures w14:val="none"/>
        </w:rPr>
        <w:t xml:space="preserve">Those sixteen days that Israel was missing the manna, since they did not eat it for a complete forty years - God took this manna and sustained the fish so that Jonah would not be digested in its intestines, and Jonah, too, ate within it from this manna. Therefore, it is stated, the letters sixteen [days of] manna. Similarly, and He appointed a kikayon, for he ate four omers; therefore, it says four times (4:6 ff.). And in Greek, manna is called “kika.” For that reason, it is stated: i.e., manna in Greek. </w:t>
      </w:r>
      <w:r w:rsidR="008804AF" w:rsidRPr="00AA0BC6">
        <w:rPr>
          <w:rFonts w:eastAsia="Times New Roman" w:cs="Calibri"/>
          <w:color w:val="000000"/>
          <w14:ligatures w14:val="none"/>
        </w:rPr>
        <w:t>- [</w:t>
      </w:r>
      <w:r w:rsidRPr="00AA0BC6">
        <w:rPr>
          <w:rFonts w:eastAsia="Times New Roman" w:cs="Calibri"/>
          <w:color w:val="000000"/>
          <w14:ligatures w14:val="none"/>
        </w:rPr>
        <w:t>Sod Mesharim]</w:t>
      </w:r>
    </w:p>
    <w:p w14:paraId="3D918963" w14:textId="77777777" w:rsidR="00AA0BC6" w:rsidRPr="00AA0BC6" w:rsidRDefault="00AA0BC6" w:rsidP="00AA0BC6">
      <w:pPr>
        <w:rPr>
          <w:rFonts w:eastAsia="Times New Roman" w:cs="Calibri"/>
          <w:color w:val="000000"/>
          <w14:ligatures w14:val="none"/>
        </w:rPr>
      </w:pPr>
    </w:p>
    <w:p w14:paraId="13505D21" w14:textId="5C812E32" w:rsidR="00AA0BC6" w:rsidRPr="00AA0BC6" w:rsidRDefault="00AA0BC6" w:rsidP="00AA0BC6">
      <w:pPr>
        <w:rPr>
          <w:rFonts w:eastAsia="Times New Roman" w:cs="Calibri"/>
          <w:color w:val="000000"/>
          <w14:ligatures w14:val="none"/>
        </w:rPr>
      </w:pPr>
      <w:r w:rsidRPr="00AA0BC6">
        <w:rPr>
          <w:rFonts w:eastAsia="Times New Roman" w:cs="Calibri"/>
          <w:b/>
          <w:bCs/>
          <w:color w:val="000000"/>
          <w14:ligatures w14:val="none"/>
        </w:rPr>
        <w:t xml:space="preserve">a huge fish: </w:t>
      </w:r>
      <w:r w:rsidRPr="00AA0BC6">
        <w:rPr>
          <w:rFonts w:eastAsia="Times New Roman" w:cs="Calibri"/>
          <w:color w:val="000000"/>
          <w14:ligatures w14:val="none"/>
        </w:rPr>
        <w:t xml:space="preserve">It was a male, and he stood there with room, so that he did not think to pray. The Holy One, blessed be He, hinted to the fish, and it spewed him out into the mouth of a female, which was full of embryos, and it was crowded there, and he prayed there, as it is said: (verse 2) “from the belly of the </w:t>
      </w:r>
      <w:r w:rsidR="008804AF" w:rsidRPr="00AA0BC6">
        <w:rPr>
          <w:rFonts w:eastAsia="Times New Roman" w:cs="Calibri"/>
          <w:color w:val="000000"/>
          <w14:ligatures w14:val="none"/>
        </w:rPr>
        <w:t>fish”</w:t>
      </w:r>
      <w:r w:rsidRPr="00AA0BC6">
        <w:rPr>
          <w:rFonts w:eastAsia="Times New Roman" w:cs="Calibri"/>
          <w:color w:val="000000"/>
          <w14:ligatures w14:val="none"/>
        </w:rPr>
        <w:t xml:space="preserve"> [from Pirke d’Rabbi Eliezer Ch. 10, according to Yalkut Shimoni; Midrash Yonah, second version, Otzar Medrashim p.219]</w:t>
      </w:r>
    </w:p>
    <w:p w14:paraId="0D117D61" w14:textId="77777777" w:rsidR="00AA0BC6" w:rsidRPr="00AA0BC6" w:rsidRDefault="00AA0BC6" w:rsidP="00AA0BC6">
      <w:pPr>
        <w:rPr>
          <w:rFonts w:eastAsia="Times New Roman" w:cs="Calibri"/>
          <w:color w:val="000000"/>
          <w14:ligatures w14:val="none"/>
        </w:rPr>
      </w:pPr>
    </w:p>
    <w:p w14:paraId="7303A32A" w14:textId="77777777"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t xml:space="preserve">2 </w:t>
      </w:r>
      <w:r w:rsidRPr="00AA0BC6">
        <w:rPr>
          <w:rFonts w:eastAsia="Times New Roman" w:cs="Calibri"/>
          <w:b/>
          <w:bCs/>
          <w:color w:val="000000"/>
          <w14:ligatures w14:val="none"/>
        </w:rPr>
        <w:t xml:space="preserve">the Lord his God: </w:t>
      </w:r>
      <w:r w:rsidRPr="00AA0BC6">
        <w:rPr>
          <w:rFonts w:eastAsia="Times New Roman" w:cs="Calibri"/>
          <w:color w:val="000000"/>
          <w14:ligatures w14:val="none"/>
        </w:rPr>
        <w:t>He combined the Divine standard of justice with the Divine standard of mercy, the merit of Abraham and Isaac.</w:t>
      </w:r>
    </w:p>
    <w:p w14:paraId="6D97738C" w14:textId="77777777" w:rsidR="00AA0BC6" w:rsidRPr="00AA0BC6" w:rsidRDefault="00AA0BC6" w:rsidP="00AA0BC6">
      <w:pPr>
        <w:rPr>
          <w:rFonts w:eastAsia="Times New Roman" w:cs="Calibri"/>
          <w:color w:val="000000"/>
          <w14:ligatures w14:val="none"/>
        </w:rPr>
      </w:pPr>
    </w:p>
    <w:p w14:paraId="6638B446" w14:textId="77777777" w:rsidR="00AA0BC6" w:rsidRPr="00AA0BC6" w:rsidRDefault="00AA0BC6" w:rsidP="00AA0BC6">
      <w:pPr>
        <w:rPr>
          <w:rFonts w:eastAsia="Times New Roman" w:cs="Calibri"/>
          <w:color w:val="000000"/>
          <w14:ligatures w14:val="none"/>
        </w:rPr>
      </w:pPr>
      <w:r w:rsidRPr="00AA0BC6">
        <w:rPr>
          <w:rFonts w:eastAsia="Times New Roman" w:cs="Calibri"/>
          <w:b/>
          <w:bCs/>
          <w:color w:val="000000"/>
          <w14:ligatures w14:val="none"/>
        </w:rPr>
        <w:t xml:space="preserve">from the belly of the fish: </w:t>
      </w:r>
      <w:r w:rsidRPr="00AA0BC6">
        <w:rPr>
          <w:rFonts w:eastAsia="Times New Roman" w:cs="Calibri"/>
          <w:color w:val="000000"/>
          <w14:ligatures w14:val="none"/>
        </w:rPr>
        <w:t>This is Jacob. [Sod Mesharim]</w:t>
      </w:r>
    </w:p>
    <w:p w14:paraId="2868C95B" w14:textId="77777777" w:rsidR="00AA0BC6" w:rsidRPr="00AA0BC6" w:rsidRDefault="00AA0BC6" w:rsidP="00AA0BC6">
      <w:pPr>
        <w:rPr>
          <w:rFonts w:eastAsia="Times New Roman" w:cs="Calibri"/>
          <w:color w:val="000000"/>
          <w14:ligatures w14:val="none"/>
        </w:rPr>
      </w:pPr>
    </w:p>
    <w:p w14:paraId="57017F6D" w14:textId="77777777"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t xml:space="preserve">3 </w:t>
      </w:r>
      <w:r w:rsidRPr="00AA0BC6">
        <w:rPr>
          <w:rFonts w:eastAsia="Times New Roman" w:cs="Calibri"/>
          <w:b/>
          <w:bCs/>
          <w:color w:val="000000"/>
          <w14:ligatures w14:val="none"/>
        </w:rPr>
        <w:t xml:space="preserve">from the belly of the grave: </w:t>
      </w:r>
      <w:r w:rsidRPr="00AA0BC6">
        <w:rPr>
          <w:rFonts w:eastAsia="Times New Roman" w:cs="Calibri"/>
          <w:color w:val="000000"/>
          <w14:ligatures w14:val="none"/>
        </w:rPr>
        <w:t>From the belly of the fish, which is to me as the grave.</w:t>
      </w:r>
    </w:p>
    <w:p w14:paraId="6F824A7E" w14:textId="77777777" w:rsidR="00AA0BC6" w:rsidRPr="00AA0BC6" w:rsidRDefault="00AA0BC6" w:rsidP="00AA0BC6">
      <w:pPr>
        <w:rPr>
          <w:rFonts w:eastAsia="Times New Roman" w:cs="Calibri"/>
          <w:color w:val="000000"/>
          <w14:ligatures w14:val="none"/>
        </w:rPr>
      </w:pPr>
    </w:p>
    <w:p w14:paraId="7470B211" w14:textId="77777777"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t xml:space="preserve">4 </w:t>
      </w:r>
      <w:r w:rsidRPr="00AA0BC6">
        <w:rPr>
          <w:rFonts w:eastAsia="Times New Roman" w:cs="Calibri"/>
          <w:b/>
          <w:bCs/>
          <w:color w:val="000000"/>
          <w14:ligatures w14:val="none"/>
        </w:rPr>
        <w:t xml:space="preserve">all Your breakers and Your waves: </w:t>
      </w:r>
      <w:r w:rsidRPr="00AA0BC6">
        <w:rPr>
          <w:rFonts w:eastAsia="Times New Roman" w:cs="Calibri"/>
          <w:color w:val="000000"/>
          <w14:ligatures w14:val="none"/>
        </w:rPr>
        <w:t>All the breakers of the sea, since it breaks and parts the sea. [from Jonathan]</w:t>
      </w:r>
    </w:p>
    <w:p w14:paraId="226C1E67" w14:textId="77777777" w:rsidR="00AA0BC6" w:rsidRPr="00AA0BC6" w:rsidRDefault="00AA0BC6" w:rsidP="00AA0BC6">
      <w:pPr>
        <w:rPr>
          <w:rFonts w:eastAsia="Times New Roman" w:cs="Calibri"/>
          <w:color w:val="000000"/>
          <w14:ligatures w14:val="none"/>
        </w:rPr>
      </w:pPr>
    </w:p>
    <w:p w14:paraId="28D7225F" w14:textId="77777777"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t xml:space="preserve">5 </w:t>
      </w:r>
      <w:r w:rsidRPr="00AA0BC6">
        <w:rPr>
          <w:rFonts w:eastAsia="Times New Roman" w:cs="Calibri"/>
          <w:b/>
          <w:bCs/>
          <w:color w:val="000000"/>
          <w14:ligatures w14:val="none"/>
        </w:rPr>
        <w:t xml:space="preserve">and I said: </w:t>
      </w:r>
      <w:r w:rsidRPr="00AA0BC6">
        <w:rPr>
          <w:rFonts w:eastAsia="Times New Roman" w:cs="Calibri"/>
          <w:color w:val="000000"/>
          <w14:ligatures w14:val="none"/>
        </w:rPr>
        <w:t>when they cast me into the sea, “Behold I am dead, and I have been driven away from before Your eyes.”</w:t>
      </w:r>
    </w:p>
    <w:p w14:paraId="604E5EE4" w14:textId="77777777" w:rsidR="00AA0BC6" w:rsidRPr="00AA0BC6" w:rsidRDefault="00AA0BC6" w:rsidP="00AA0BC6">
      <w:pPr>
        <w:rPr>
          <w:rFonts w:eastAsia="Times New Roman" w:cs="Calibri"/>
          <w:color w:val="000000"/>
          <w14:ligatures w14:val="none"/>
        </w:rPr>
      </w:pPr>
    </w:p>
    <w:p w14:paraId="399B3C80" w14:textId="77777777" w:rsidR="00AA0BC6" w:rsidRPr="00AA0BC6" w:rsidRDefault="00AA0BC6" w:rsidP="00AA0BC6">
      <w:pPr>
        <w:rPr>
          <w:rFonts w:eastAsia="Times New Roman" w:cs="Calibri"/>
          <w:color w:val="000000"/>
          <w14:ligatures w14:val="none"/>
        </w:rPr>
      </w:pPr>
      <w:r w:rsidRPr="00AA0BC6">
        <w:rPr>
          <w:rFonts w:eastAsia="Times New Roman" w:cs="Calibri"/>
          <w:b/>
          <w:bCs/>
          <w:color w:val="000000"/>
          <w14:ligatures w14:val="none"/>
        </w:rPr>
        <w:t xml:space="preserve">Instead: </w:t>
      </w:r>
      <w:r w:rsidRPr="00AA0BC6">
        <w:rPr>
          <w:rFonts w:eastAsia="Times New Roman" w:cs="Calibri"/>
          <w:color w:val="000000"/>
          <w14:ligatures w14:val="none"/>
        </w:rPr>
        <w:t>I saw that You have kept me alive all these days. I know that I will continue to gaze upon Your Holy Temple.</w:t>
      </w:r>
    </w:p>
    <w:p w14:paraId="136CD504" w14:textId="77777777" w:rsidR="00AA0BC6" w:rsidRPr="00AA0BC6" w:rsidRDefault="00AA0BC6" w:rsidP="00AA0BC6">
      <w:pPr>
        <w:rPr>
          <w:rFonts w:eastAsia="Times New Roman" w:cs="Calibri"/>
          <w:color w:val="000000"/>
          <w14:ligatures w14:val="none"/>
        </w:rPr>
      </w:pPr>
    </w:p>
    <w:p w14:paraId="5134BE1D" w14:textId="77777777"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lastRenderedPageBreak/>
        <w:t xml:space="preserve">6 </w:t>
      </w:r>
      <w:r w:rsidRPr="00AA0BC6">
        <w:rPr>
          <w:rFonts w:eastAsia="Times New Roman" w:cs="Calibri"/>
          <w:b/>
          <w:bCs/>
          <w:color w:val="000000"/>
          <w14:ligatures w14:val="none"/>
        </w:rPr>
        <w:t xml:space="preserve">the Red Sea hangs over my head: </w:t>
      </w:r>
      <w:r w:rsidRPr="00AA0BC6">
        <w:rPr>
          <w:rFonts w:eastAsia="Times New Roman" w:cs="Calibri"/>
          <w:color w:val="000000"/>
          <w14:ligatures w14:val="none"/>
        </w:rPr>
        <w:t>Lit., reeds are bound to my head. [Jonathan renders:] The Red Sea hangs over my head. For the Holy One, blessed be He, showed him the Red [lit., Reed] Sea and how Israel crossed in its midst, for the fish’s two eyes were like two windows, and he would look and see everything in the sea. [from Pirke d’Rabbi Eliezer Ch. 10]</w:t>
      </w:r>
    </w:p>
    <w:p w14:paraId="6F6E3932" w14:textId="77777777" w:rsidR="00AA0BC6" w:rsidRPr="00AA0BC6" w:rsidRDefault="00AA0BC6" w:rsidP="00AA0BC6">
      <w:pPr>
        <w:rPr>
          <w:rFonts w:eastAsia="Times New Roman" w:cs="Calibri"/>
          <w:color w:val="000000"/>
          <w14:ligatures w14:val="none"/>
        </w:rPr>
      </w:pPr>
    </w:p>
    <w:p w14:paraId="72952B1F" w14:textId="77777777"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t xml:space="preserve">7 </w:t>
      </w:r>
      <w:r w:rsidRPr="00AA0BC6">
        <w:rPr>
          <w:rFonts w:eastAsia="Times New Roman" w:cs="Calibri"/>
          <w:b/>
          <w:bCs/>
          <w:color w:val="000000"/>
          <w14:ligatures w14:val="none"/>
        </w:rPr>
        <w:t xml:space="preserve">To the bottoms of the mountains I descended: </w:t>
      </w:r>
      <w:r w:rsidRPr="00AA0BC6">
        <w:rPr>
          <w:rFonts w:eastAsia="Times New Roman" w:cs="Calibri"/>
          <w:color w:val="000000"/>
          <w14:ligatures w14:val="none"/>
        </w:rPr>
        <w:t>To the end of the measure of the mountains fixed to the deep, I descended. And I said...</w:t>
      </w:r>
    </w:p>
    <w:p w14:paraId="5FA43D1F" w14:textId="77777777" w:rsidR="00AA0BC6" w:rsidRPr="00AA0BC6" w:rsidRDefault="00AA0BC6" w:rsidP="00AA0BC6">
      <w:pPr>
        <w:rPr>
          <w:rFonts w:eastAsia="Times New Roman" w:cs="Calibri"/>
          <w:color w:val="000000"/>
          <w14:ligatures w14:val="none"/>
        </w:rPr>
      </w:pPr>
    </w:p>
    <w:p w14:paraId="3AC9A7A7" w14:textId="77777777" w:rsidR="00AA0BC6" w:rsidRPr="00AA0BC6" w:rsidRDefault="00AA0BC6" w:rsidP="00AA0BC6">
      <w:pPr>
        <w:rPr>
          <w14:ligatures w14:val="none"/>
        </w:rPr>
      </w:pPr>
      <w:r w:rsidRPr="00AA0BC6">
        <w:rPr>
          <w:rFonts w:eastAsia="Times New Roman" w:cs="Calibri"/>
          <w:b/>
          <w:bCs/>
          <w:color w:val="000000"/>
          <w14:ligatures w14:val="none"/>
        </w:rPr>
        <w:t xml:space="preserve">the earth-its bars are closed on me: </w:t>
      </w:r>
      <w:r w:rsidRPr="00AA0BC6">
        <w:rPr>
          <w14:ligatures w14:val="none"/>
        </w:rPr>
        <w:t xml:space="preserve">Heb. </w:t>
      </w:r>
      <w:r w:rsidRPr="00AA0BC6">
        <w:rPr>
          <w:rtl/>
          <w14:ligatures w14:val="none"/>
        </w:rPr>
        <w:t>כנגדי</w:t>
      </w:r>
      <w:r w:rsidRPr="00AA0BC6">
        <w:rPr>
          <w14:ligatures w14:val="none"/>
        </w:rPr>
        <w:t xml:space="preserve"> against me, over me it is closed, and I will never go out.</w:t>
      </w:r>
    </w:p>
    <w:p w14:paraId="65317FE4" w14:textId="77777777" w:rsidR="00AA0BC6" w:rsidRPr="00AA0BC6" w:rsidRDefault="00AA0BC6" w:rsidP="00AA0BC6">
      <w:pPr>
        <w:rPr>
          <w:rFonts w:eastAsia="Times New Roman" w:cs="Calibri"/>
          <w:color w:val="000000"/>
          <w14:ligatures w14:val="none"/>
        </w:rPr>
      </w:pPr>
    </w:p>
    <w:p w14:paraId="37043FF2" w14:textId="77777777" w:rsidR="00AA0BC6" w:rsidRPr="00AA0BC6" w:rsidRDefault="00AA0BC6" w:rsidP="00AA0BC6">
      <w:pPr>
        <w:rPr>
          <w14:ligatures w14:val="none"/>
        </w:rPr>
      </w:pPr>
      <w:r w:rsidRPr="00AA0BC6">
        <w:rPr>
          <w:rFonts w:eastAsia="Times New Roman" w:cs="Calibri"/>
          <w:b/>
          <w:bCs/>
          <w:color w:val="000000"/>
          <w14:ligatures w14:val="none"/>
        </w:rPr>
        <w:t xml:space="preserve">closed on me: </w:t>
      </w:r>
      <w:r w:rsidRPr="00AA0BC6">
        <w:rPr>
          <w14:ligatures w14:val="none"/>
        </w:rPr>
        <w:t xml:space="preserve">Heb. </w:t>
      </w:r>
      <w:r w:rsidRPr="00AA0BC6">
        <w:rPr>
          <w:rtl/>
          <w14:ligatures w14:val="none"/>
        </w:rPr>
        <w:t>וסגרת הדלת בעדך</w:t>
      </w:r>
      <w:r w:rsidRPr="00AA0BC6">
        <w:rPr>
          <w14:ligatures w14:val="none"/>
        </w:rPr>
        <w:t xml:space="preserve"> cf. (II Kings 4:4) “And you shall close the door about yourself.” And so is every instance of in Scriptures, e.g. (Job 2:4) “Skin against skin,” </w:t>
      </w:r>
      <w:r w:rsidRPr="00AA0BC6">
        <w:rPr>
          <w:rtl/>
          <w14:ligatures w14:val="none"/>
        </w:rPr>
        <w:t>עור בעד עור</w:t>
      </w:r>
      <w:r w:rsidRPr="00AA0BC6">
        <w:rPr>
          <w14:ligatures w14:val="none"/>
        </w:rPr>
        <w:t xml:space="preserve"> a limb against a limb.</w:t>
      </w:r>
    </w:p>
    <w:p w14:paraId="3915F2E4" w14:textId="77777777" w:rsidR="00AA0BC6" w:rsidRPr="00AA0BC6" w:rsidRDefault="00AA0BC6" w:rsidP="00AA0BC6">
      <w:pPr>
        <w:rPr>
          <w:rFonts w:eastAsia="Times New Roman" w:cs="Calibri"/>
          <w:color w:val="000000"/>
          <w14:ligatures w14:val="none"/>
        </w:rPr>
      </w:pPr>
    </w:p>
    <w:p w14:paraId="1A13F5B7" w14:textId="77777777" w:rsidR="00AA0BC6" w:rsidRPr="00AA0BC6" w:rsidRDefault="00AA0BC6" w:rsidP="00AA0BC6">
      <w:pPr>
        <w:rPr>
          <w:rFonts w:eastAsia="Times New Roman" w:cs="Calibri"/>
          <w:color w:val="000000"/>
          <w14:ligatures w14:val="none"/>
        </w:rPr>
      </w:pPr>
      <w:r w:rsidRPr="00AA0BC6">
        <w:rPr>
          <w:rFonts w:eastAsia="Times New Roman" w:cs="Calibri"/>
          <w:b/>
          <w:bCs/>
          <w:color w:val="000000"/>
          <w14:ligatures w14:val="none"/>
        </w:rPr>
        <w:t xml:space="preserve">forever: </w:t>
      </w:r>
      <w:r w:rsidRPr="00AA0BC6">
        <w:rPr>
          <w:rFonts w:eastAsia="Times New Roman" w:cs="Calibri"/>
          <w:color w:val="000000"/>
          <w14:ligatures w14:val="none"/>
        </w:rPr>
        <w:t>This refers to what he said above, “And I said, ‘I have been driven away,’” and I said, “The earth - its bars are closed on me forever.”</w:t>
      </w:r>
    </w:p>
    <w:p w14:paraId="0AC61BA4" w14:textId="77777777" w:rsidR="00AA0BC6" w:rsidRPr="00AA0BC6" w:rsidRDefault="00AA0BC6" w:rsidP="00AA0BC6">
      <w:pPr>
        <w:rPr>
          <w:rFonts w:eastAsia="Times New Roman" w:cs="Calibri"/>
          <w:color w:val="000000"/>
          <w14:ligatures w14:val="none"/>
        </w:rPr>
      </w:pPr>
    </w:p>
    <w:p w14:paraId="6D1F11DB" w14:textId="77777777" w:rsidR="00AA0BC6" w:rsidRPr="00AA0BC6" w:rsidRDefault="00AA0BC6" w:rsidP="00AA0BC6">
      <w:pPr>
        <w:rPr>
          <w:rFonts w:eastAsia="Times New Roman" w:cs="Calibri"/>
          <w:color w:val="000000"/>
          <w14:ligatures w14:val="none"/>
        </w:rPr>
      </w:pPr>
      <w:r w:rsidRPr="00AA0BC6">
        <w:rPr>
          <w:rFonts w:eastAsia="Times New Roman" w:cs="Calibri"/>
          <w:b/>
          <w:bCs/>
          <w:color w:val="000000"/>
          <w14:ligatures w14:val="none"/>
        </w:rPr>
        <w:t xml:space="preserve">but You brought up my life from Gehinnom: </w:t>
      </w:r>
      <w:r w:rsidRPr="00AA0BC6">
        <w:rPr>
          <w:rFonts w:eastAsia="Times New Roman" w:cs="Calibri"/>
          <w:color w:val="000000"/>
          <w14:ligatures w14:val="none"/>
        </w:rPr>
        <w:t>But I saw Gehinnom here, and from there You brought me up, and, behold, I stand under the Temple in Jerusalem, similar to what is stated: “Indeed, I will continue to gaze upon Your Holy Temple,” “And my prayer came to You, to Your Holy Temple.” [from Pirke d’Rabbi Eliezer Ch. 10]</w:t>
      </w:r>
    </w:p>
    <w:p w14:paraId="5BFCF000" w14:textId="77777777" w:rsidR="00AA0BC6" w:rsidRPr="00AA0BC6" w:rsidRDefault="00AA0BC6" w:rsidP="00AA0BC6">
      <w:pPr>
        <w:rPr>
          <w:rFonts w:eastAsia="Times New Roman" w:cs="Calibri"/>
          <w:color w:val="000000"/>
          <w14:ligatures w14:val="none"/>
        </w:rPr>
      </w:pPr>
    </w:p>
    <w:p w14:paraId="11900A24" w14:textId="77777777" w:rsidR="00AA0BC6" w:rsidRPr="00AA0BC6" w:rsidRDefault="00AA0BC6" w:rsidP="00AA0BC6">
      <w:pPr>
        <w:rPr>
          <w14:ligatures w14:val="none"/>
        </w:rPr>
      </w:pPr>
      <w:r w:rsidRPr="00AA0BC6">
        <w:rPr>
          <w14:ligatures w14:val="none"/>
        </w:rPr>
        <w:t xml:space="preserve">8 </w:t>
      </w:r>
      <w:r w:rsidRPr="00AA0BC6">
        <w:rPr>
          <w:b/>
          <w:bCs/>
          <w14:ligatures w14:val="none"/>
        </w:rPr>
        <w:t xml:space="preserve">When my soul grew faint: </w:t>
      </w:r>
      <w:r w:rsidRPr="00AA0BC6">
        <w:rPr>
          <w14:ligatures w14:val="none"/>
        </w:rPr>
        <w:t xml:space="preserve">Heb. </w:t>
      </w:r>
      <w:r w:rsidRPr="00AA0BC6">
        <w:rPr>
          <w:rtl/>
          <w14:ligatures w14:val="none"/>
        </w:rPr>
        <w:t>בהתעטף</w:t>
      </w:r>
      <w:r w:rsidRPr="00AA0BC6">
        <w:rPr>
          <w14:ligatures w14:val="none"/>
        </w:rPr>
        <w:t xml:space="preserve"> [Jonathan renders:] When it grew faint. Cf. (Lam. 2:11) “For the infants swoon,” (verse 12) “When they swoon like wounded men.”</w:t>
      </w:r>
    </w:p>
    <w:p w14:paraId="5DE1CE42" w14:textId="77777777" w:rsidR="00AA0BC6" w:rsidRPr="00AA0BC6" w:rsidRDefault="00AA0BC6" w:rsidP="00AA0BC6">
      <w:pPr>
        <w:rPr>
          <w14:ligatures w14:val="none"/>
        </w:rPr>
      </w:pPr>
    </w:p>
    <w:p w14:paraId="3AB2A93F" w14:textId="77777777"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t xml:space="preserve">9 </w:t>
      </w:r>
      <w:r w:rsidRPr="00AA0BC6">
        <w:rPr>
          <w:rFonts w:eastAsia="Times New Roman" w:cs="Calibri"/>
          <w:b/>
          <w:bCs/>
          <w:color w:val="000000"/>
          <w14:ligatures w14:val="none"/>
        </w:rPr>
        <w:t xml:space="preserve">Those who keep worthless futilities: </w:t>
      </w:r>
      <w:r w:rsidRPr="00AA0BC6">
        <w:rPr>
          <w:rFonts w:eastAsia="Times New Roman" w:cs="Calibri"/>
          <w:color w:val="000000"/>
          <w14:ligatures w14:val="none"/>
        </w:rPr>
        <w:t>The nations of the world, who worship idols</w:t>
      </w:r>
    </w:p>
    <w:p w14:paraId="7313A59C" w14:textId="77777777" w:rsidR="00AA0BC6" w:rsidRPr="00AA0BC6" w:rsidRDefault="00AA0BC6" w:rsidP="00AA0BC6">
      <w:pPr>
        <w:rPr>
          <w:rFonts w:eastAsia="Times New Roman" w:cs="Calibri"/>
          <w:color w:val="000000"/>
          <w14:ligatures w14:val="none"/>
        </w:rPr>
      </w:pPr>
    </w:p>
    <w:p w14:paraId="53C535B3" w14:textId="77777777" w:rsidR="00AA0BC6" w:rsidRPr="00AA0BC6" w:rsidRDefault="00AA0BC6" w:rsidP="00AA0BC6">
      <w:pPr>
        <w:rPr>
          <w:rFonts w:eastAsia="Times New Roman" w:cs="Calibri"/>
          <w:color w:val="000000"/>
          <w14:ligatures w14:val="none"/>
        </w:rPr>
      </w:pPr>
      <w:r w:rsidRPr="00AA0BC6">
        <w:rPr>
          <w:rFonts w:eastAsia="Times New Roman" w:cs="Calibri"/>
          <w:b/>
          <w:bCs/>
          <w:color w:val="000000"/>
          <w14:ligatures w14:val="none"/>
        </w:rPr>
        <w:t xml:space="preserve">abandon their kindness: </w:t>
      </w:r>
      <w:r w:rsidRPr="00AA0BC6">
        <w:rPr>
          <w:rFonts w:eastAsia="Times New Roman" w:cs="Calibri"/>
          <w:color w:val="000000"/>
          <w14:ligatures w14:val="none"/>
        </w:rPr>
        <w:t>The fear of the Holy One, blessed be He, from Whom all their kindness and benefit emanate, they abandon; but I am not so, but “with a voice of thanks will I sacrifice to You.” In this manner did Jonathan render it. But in Pirke d’Rabbi Eliezer (Ch. 10), they expounded this as an allusion to the sailors who abandoned their kindness that they were bestowing upon the idols and proselytized.</w:t>
      </w:r>
    </w:p>
    <w:p w14:paraId="4FAA00BF" w14:textId="77777777" w:rsidR="00AA0BC6" w:rsidRPr="00AA0BC6" w:rsidRDefault="00AA0BC6" w:rsidP="00AA0BC6">
      <w:pPr>
        <w:rPr>
          <w:rFonts w:eastAsia="Times New Roman" w:cs="Calibri"/>
          <w:color w:val="000000"/>
          <w14:ligatures w14:val="none"/>
        </w:rPr>
      </w:pPr>
    </w:p>
    <w:p w14:paraId="47EB8EBB" w14:textId="77777777"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t xml:space="preserve">10 </w:t>
      </w:r>
      <w:r w:rsidRPr="00AA0BC6">
        <w:rPr>
          <w:rFonts w:eastAsia="Times New Roman" w:cs="Calibri"/>
          <w:b/>
          <w:bCs/>
          <w:color w:val="000000"/>
          <w14:ligatures w14:val="none"/>
        </w:rPr>
        <w:t xml:space="preserve">for the salvation of the Lord: </w:t>
      </w:r>
      <w:r w:rsidRPr="00AA0BC6">
        <w:rPr>
          <w:rFonts w:eastAsia="Times New Roman" w:cs="Calibri"/>
          <w:color w:val="000000"/>
          <w14:ligatures w14:val="none"/>
        </w:rPr>
        <w:t>Vows of peace-offerings and thanksgiving offerings I will pay, for the salvation of the Lord</w:t>
      </w:r>
    </w:p>
    <w:p w14:paraId="32CF72A0" w14:textId="77777777" w:rsidR="00AA0BC6" w:rsidRPr="00AA0BC6" w:rsidRDefault="00AA0BC6" w:rsidP="00AA0BC6">
      <w:pPr>
        <w:rPr>
          <w:rFonts w:eastAsia="Times New Roman" w:cs="Calibri"/>
          <w:color w:val="000000"/>
          <w14:ligatures w14:val="none"/>
        </w:rPr>
      </w:pPr>
    </w:p>
    <w:p w14:paraId="5B6D4408" w14:textId="77777777" w:rsidR="00AA0BC6" w:rsidRPr="00AA0BC6" w:rsidRDefault="00AA0BC6" w:rsidP="00AA0BC6">
      <w:pPr>
        <w:rPr>
          <w14:ligatures w14:val="none"/>
        </w:rPr>
      </w:pPr>
      <w:r w:rsidRPr="00AA0BC6">
        <w:rPr>
          <w:rFonts w:eastAsia="Times New Roman" w:cs="Calibri"/>
          <w:b/>
          <w:bCs/>
          <w:color w:val="000000"/>
          <w14:ligatures w14:val="none"/>
        </w:rPr>
        <w:t xml:space="preserve">for the salvation: </w:t>
      </w:r>
      <w:r w:rsidRPr="00AA0BC6">
        <w:rPr>
          <w14:ligatures w14:val="none"/>
        </w:rPr>
        <w:t xml:space="preserve">Heb. </w:t>
      </w:r>
      <w:r w:rsidRPr="00AA0BC6">
        <w:rPr>
          <w:rtl/>
          <w14:ligatures w14:val="none"/>
        </w:rPr>
        <w:t>ישועתה</w:t>
      </w:r>
      <w:r w:rsidRPr="00AA0BC6">
        <w:rPr>
          <w14:ligatures w14:val="none"/>
        </w:rPr>
        <w:t xml:space="preserve"> like </w:t>
      </w:r>
      <w:r w:rsidRPr="00AA0BC6">
        <w:rPr>
          <w:rtl/>
          <w14:ligatures w14:val="none"/>
        </w:rPr>
        <w:t>לישועתה</w:t>
      </w:r>
      <w:r w:rsidRPr="00AA0BC6">
        <w:rPr>
          <w14:ligatures w14:val="none"/>
        </w:rPr>
        <w:t xml:space="preserve"> for the salvation. Cf. (Ps. 44:27) “Rise for our aid” equivalent to </w:t>
      </w:r>
      <w:r w:rsidRPr="00AA0BC6">
        <w:rPr>
          <w:rtl/>
          <w14:ligatures w14:val="none"/>
        </w:rPr>
        <w:t>קומה עזרתה לנו</w:t>
      </w:r>
    </w:p>
    <w:p w14:paraId="09D7D3EE" w14:textId="77777777" w:rsidR="00AA0BC6" w:rsidRPr="00AA0BC6" w:rsidRDefault="00AA0BC6" w:rsidP="00AA0BC6">
      <w:pPr>
        <w:rPr>
          <w:rFonts w:eastAsia="Times New Roman" w:cs="Calibri"/>
          <w:color w:val="000000"/>
          <w14:ligatures w14:val="none"/>
        </w:rPr>
      </w:pPr>
    </w:p>
    <w:p w14:paraId="37EA0FF4" w14:textId="77777777"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t xml:space="preserve">3:4 </w:t>
      </w:r>
      <w:r w:rsidRPr="00AA0BC6">
        <w:rPr>
          <w:rFonts w:eastAsia="Times New Roman" w:cs="Calibri"/>
          <w:b/>
          <w:bCs/>
          <w:color w:val="000000"/>
          <w14:ligatures w14:val="none"/>
        </w:rPr>
        <w:t xml:space="preserve">overturned: </w:t>
      </w:r>
      <w:r w:rsidRPr="00AA0BC6">
        <w:rPr>
          <w:rFonts w:eastAsia="Times New Roman" w:cs="Calibri"/>
          <w:color w:val="000000"/>
          <w14:ligatures w14:val="none"/>
        </w:rPr>
        <w:t>Destroyed. [He did not say, “Destroyed,” because “overturned” has two meanings, bad and good. If they do not repent, it will be destroyed; if they repent, then “overturned” refers to the people of Nineveh, that they will be changed from bad to good, and they will repent. Gloss of Rabbi Ovadia.]</w:t>
      </w:r>
    </w:p>
    <w:p w14:paraId="2972C9DA" w14:textId="77777777" w:rsidR="00AA0BC6" w:rsidRPr="00AA0BC6" w:rsidRDefault="00AA0BC6" w:rsidP="00AA0BC6">
      <w:pPr>
        <w:rPr>
          <w:rFonts w:eastAsia="Times New Roman" w:cs="Calibri"/>
          <w:color w:val="000000"/>
          <w14:ligatures w14:val="none"/>
        </w:rPr>
      </w:pPr>
    </w:p>
    <w:p w14:paraId="33B66B3D" w14:textId="77777777" w:rsidR="00AA0BC6" w:rsidRPr="00AA0BC6" w:rsidRDefault="00AA0BC6" w:rsidP="00AA0BC6">
      <w:pPr>
        <w:rPr>
          <w14:ligatures w14:val="none"/>
        </w:rPr>
      </w:pPr>
      <w:r w:rsidRPr="00AA0BC6">
        <w:rPr>
          <w:rFonts w:eastAsia="Times New Roman" w:cs="Calibri"/>
          <w:color w:val="000000"/>
          <w14:ligatures w14:val="none"/>
        </w:rPr>
        <w:t xml:space="preserve">6 </w:t>
      </w:r>
      <w:r w:rsidRPr="00AA0BC6">
        <w:rPr>
          <w:rFonts w:eastAsia="Times New Roman" w:cs="Calibri"/>
          <w:b/>
          <w:bCs/>
          <w:color w:val="000000"/>
          <w14:ligatures w14:val="none"/>
        </w:rPr>
        <w:t xml:space="preserve">his royal robe: </w:t>
      </w:r>
      <w:r w:rsidRPr="00AA0BC6">
        <w:rPr>
          <w14:ligatures w14:val="none"/>
        </w:rPr>
        <w:t xml:space="preserve">Heb. </w:t>
      </w:r>
      <w:r w:rsidRPr="00AA0BC6">
        <w:rPr>
          <w:rtl/>
          <w14:ligatures w14:val="none"/>
        </w:rPr>
        <w:t>אדרתו</w:t>
      </w:r>
      <w:r w:rsidRPr="00AA0BC6">
        <w:rPr>
          <w14:ligatures w14:val="none"/>
        </w:rPr>
        <w:t xml:space="preserve"> the cloak of his honor.</w:t>
      </w:r>
    </w:p>
    <w:p w14:paraId="783CE217" w14:textId="77777777" w:rsidR="00AA0BC6" w:rsidRPr="00AA0BC6" w:rsidRDefault="00AA0BC6" w:rsidP="00AA0BC6">
      <w:pPr>
        <w:rPr>
          <w:rFonts w:eastAsia="Times New Roman" w:cs="Calibri"/>
          <w:color w:val="000000"/>
          <w14:ligatures w14:val="none"/>
        </w:rPr>
      </w:pPr>
    </w:p>
    <w:p w14:paraId="52BA91E0" w14:textId="494E6940" w:rsidR="00AA0BC6" w:rsidRPr="00AA0BC6" w:rsidRDefault="00AA0BC6" w:rsidP="00AA0BC6">
      <w:pPr>
        <w:rPr>
          <w14:ligatures w14:val="none"/>
        </w:rPr>
      </w:pPr>
      <w:r w:rsidRPr="00AA0BC6">
        <w:rPr>
          <w14:ligatures w14:val="none"/>
        </w:rPr>
        <w:t xml:space="preserve">7 </w:t>
      </w:r>
      <w:r w:rsidRPr="00AA0BC6">
        <w:rPr>
          <w:b/>
          <w:bCs/>
          <w14:ligatures w14:val="none"/>
        </w:rPr>
        <w:t xml:space="preserve">And he caused it to be </w:t>
      </w:r>
      <w:r w:rsidR="008804AF" w:rsidRPr="00AA0BC6">
        <w:rPr>
          <w:b/>
          <w:bCs/>
          <w14:ligatures w14:val="none"/>
        </w:rPr>
        <w:t>proclaimed:</w:t>
      </w:r>
      <w:r w:rsidRPr="00AA0BC6">
        <w:rPr>
          <w:b/>
          <w:bCs/>
          <w14:ligatures w14:val="none"/>
        </w:rPr>
        <w:t xml:space="preserve"> </w:t>
      </w:r>
      <w:r w:rsidRPr="00AA0BC6">
        <w:rPr>
          <w14:ligatures w14:val="none"/>
        </w:rPr>
        <w:t xml:space="preserve">Heb. </w:t>
      </w:r>
      <w:r w:rsidRPr="00AA0BC6">
        <w:rPr>
          <w:rtl/>
          <w14:ligatures w14:val="none"/>
        </w:rPr>
        <w:t>ויזעק</w:t>
      </w:r>
      <w:r w:rsidRPr="00AA0BC6">
        <w:rPr>
          <w14:ligatures w14:val="none"/>
        </w:rPr>
        <w:t>, he commanded to proclaim</w:t>
      </w:r>
    </w:p>
    <w:p w14:paraId="5A7B3296" w14:textId="77777777" w:rsidR="00AA0BC6" w:rsidRPr="00AA0BC6" w:rsidRDefault="00AA0BC6" w:rsidP="00AA0BC6">
      <w:pPr>
        <w:rPr>
          <w14:ligatures w14:val="none"/>
        </w:rPr>
      </w:pPr>
    </w:p>
    <w:p w14:paraId="43509A21" w14:textId="77777777" w:rsidR="00AA0BC6" w:rsidRPr="00AA0BC6" w:rsidRDefault="00AA0BC6" w:rsidP="00AA0BC6">
      <w:pPr>
        <w:rPr>
          <w:rFonts w:eastAsia="Times New Roman" w:cs="Calibri"/>
          <w:color w:val="000000"/>
          <w14:ligatures w14:val="none"/>
        </w:rPr>
      </w:pPr>
      <w:r w:rsidRPr="00AA0BC6">
        <w:rPr>
          <w:rFonts w:eastAsia="Times New Roman" w:cs="Calibri"/>
          <w:b/>
          <w:bCs/>
          <w:color w:val="000000"/>
          <w14:ligatures w14:val="none"/>
        </w:rPr>
        <w:t xml:space="preserve">By the counsel of the king and his nobles: </w:t>
      </w:r>
      <w:r w:rsidRPr="00AA0BC6">
        <w:rPr>
          <w:rFonts w:eastAsia="Times New Roman" w:cs="Calibri"/>
          <w:color w:val="000000"/>
          <w14:ligatures w14:val="none"/>
        </w:rPr>
        <w:t>By the counsel of the king and his nobles, they commanded to announce.</w:t>
      </w:r>
    </w:p>
    <w:p w14:paraId="0635C493" w14:textId="77777777" w:rsidR="00AA0BC6" w:rsidRPr="00AA0BC6" w:rsidRDefault="00AA0BC6" w:rsidP="00AA0BC6">
      <w:pPr>
        <w:rPr>
          <w:rFonts w:eastAsia="Times New Roman" w:cs="Calibri"/>
          <w:color w:val="000000"/>
          <w14:ligatures w14:val="none"/>
        </w:rPr>
      </w:pPr>
    </w:p>
    <w:p w14:paraId="57C2F40C" w14:textId="77777777"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t xml:space="preserve">8 </w:t>
      </w:r>
      <w:r w:rsidRPr="00AA0BC6">
        <w:rPr>
          <w:rFonts w:eastAsia="Times New Roman" w:cs="Calibri"/>
          <w:b/>
          <w:bCs/>
          <w:color w:val="000000"/>
          <w14:ligatures w14:val="none"/>
        </w:rPr>
        <w:t xml:space="preserve">and they shall call mightily to God: </w:t>
      </w:r>
      <w:r w:rsidRPr="00AA0BC6">
        <w:rPr>
          <w:rFonts w:eastAsia="Times New Roman" w:cs="Calibri"/>
          <w:color w:val="000000"/>
          <w14:ligatures w14:val="none"/>
        </w:rPr>
        <w:t>They bound the dams alone and the young alone. They said to Him, “Lord of the world! If You have no pity on us, we will not have pity on these.” [See Taanit 16a]</w:t>
      </w:r>
    </w:p>
    <w:p w14:paraId="6D19567C" w14:textId="77777777" w:rsidR="00AA0BC6" w:rsidRPr="00AA0BC6" w:rsidRDefault="00AA0BC6" w:rsidP="00AA0BC6">
      <w:pPr>
        <w:rPr>
          <w:rFonts w:eastAsia="Times New Roman" w:cs="Calibri"/>
          <w:color w:val="000000"/>
          <w14:ligatures w14:val="none"/>
        </w:rPr>
      </w:pPr>
    </w:p>
    <w:p w14:paraId="0017C2FE" w14:textId="77777777"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lastRenderedPageBreak/>
        <w:t xml:space="preserve">9 </w:t>
      </w:r>
      <w:r w:rsidRPr="00AA0BC6">
        <w:rPr>
          <w:rFonts w:eastAsia="Times New Roman" w:cs="Calibri"/>
          <w:b/>
          <w:bCs/>
          <w:color w:val="000000"/>
          <w14:ligatures w14:val="none"/>
        </w:rPr>
        <w:t xml:space="preserve">Whoever knows: </w:t>
      </w:r>
      <w:r w:rsidRPr="00AA0BC6">
        <w:rPr>
          <w:rFonts w:eastAsia="Times New Roman" w:cs="Calibri"/>
          <w:color w:val="000000"/>
          <w14:ligatures w14:val="none"/>
        </w:rPr>
        <w:t>the sins he has committed, shall repent.</w:t>
      </w:r>
    </w:p>
    <w:p w14:paraId="2AA04C23" w14:textId="77777777" w:rsidR="00AA0BC6" w:rsidRPr="00AA0BC6" w:rsidRDefault="00AA0BC6" w:rsidP="00AA0BC6">
      <w:pPr>
        <w:rPr>
          <w:rFonts w:eastAsia="Times New Roman" w:cs="Calibri"/>
          <w:color w:val="000000"/>
          <w14:ligatures w14:val="none"/>
        </w:rPr>
      </w:pPr>
    </w:p>
    <w:p w14:paraId="6295A797" w14:textId="77777777"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t xml:space="preserve">10 </w:t>
      </w:r>
      <w:r w:rsidRPr="00AA0BC6">
        <w:rPr>
          <w:rFonts w:eastAsia="Times New Roman" w:cs="Calibri"/>
          <w:b/>
          <w:bCs/>
          <w:color w:val="000000"/>
          <w14:ligatures w14:val="none"/>
        </w:rPr>
        <w:t xml:space="preserve">and God will relent: </w:t>
      </w:r>
      <w:r w:rsidRPr="00AA0BC6">
        <w:rPr>
          <w:rFonts w:eastAsia="Times New Roman" w:cs="Calibri"/>
          <w:color w:val="000000"/>
          <w14:ligatures w14:val="none"/>
        </w:rPr>
        <w:t>He will think about the evil to repent of it.</w:t>
      </w:r>
    </w:p>
    <w:p w14:paraId="224B4145" w14:textId="77777777" w:rsidR="00AA0BC6" w:rsidRPr="00AA0BC6" w:rsidRDefault="00AA0BC6" w:rsidP="00AA0BC6">
      <w:pPr>
        <w:rPr>
          <w:rFonts w:eastAsia="Times New Roman" w:cs="Calibri"/>
          <w:color w:val="000000"/>
          <w14:ligatures w14:val="none"/>
        </w:rPr>
      </w:pPr>
    </w:p>
    <w:p w14:paraId="3C13BFBF" w14:textId="77777777"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t xml:space="preserve">4:1 </w:t>
      </w:r>
      <w:r w:rsidRPr="00AA0BC6">
        <w:rPr>
          <w:rFonts w:eastAsia="Times New Roman" w:cs="Calibri"/>
          <w:b/>
          <w:bCs/>
          <w:color w:val="000000"/>
          <w14:ligatures w14:val="none"/>
        </w:rPr>
        <w:t xml:space="preserve">Now it displeased Jonah: </w:t>
      </w:r>
      <w:r w:rsidRPr="00AA0BC6">
        <w:rPr>
          <w:rFonts w:eastAsia="Times New Roman" w:cs="Calibri"/>
          <w:color w:val="000000"/>
          <w14:ligatures w14:val="none"/>
        </w:rPr>
        <w:t>He said, “Now the nations will say that I am a false prophet.” [from Pirke d’Rabbi Eliezer Ch. 10]</w:t>
      </w:r>
    </w:p>
    <w:p w14:paraId="5CAFC765" w14:textId="77777777" w:rsidR="00AA0BC6" w:rsidRPr="00AA0BC6" w:rsidRDefault="00AA0BC6" w:rsidP="00AA0BC6">
      <w:pPr>
        <w:rPr>
          <w:rFonts w:eastAsia="Times New Roman" w:cs="Calibri"/>
          <w:color w:val="000000"/>
          <w14:ligatures w14:val="none"/>
        </w:rPr>
      </w:pPr>
    </w:p>
    <w:p w14:paraId="5E8152B1" w14:textId="1026E120"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t xml:space="preserve">2 </w:t>
      </w:r>
      <w:r w:rsidRPr="00AA0BC6">
        <w:rPr>
          <w:rFonts w:eastAsia="Times New Roman" w:cs="Calibri"/>
          <w:b/>
          <w:bCs/>
          <w:color w:val="000000"/>
          <w14:ligatures w14:val="none"/>
        </w:rPr>
        <w:t xml:space="preserve">was this not my </w:t>
      </w:r>
      <w:r w:rsidR="008804AF" w:rsidRPr="00AA0BC6">
        <w:rPr>
          <w:rFonts w:eastAsia="Times New Roman" w:cs="Calibri"/>
          <w:b/>
          <w:bCs/>
          <w:color w:val="000000"/>
          <w14:ligatures w14:val="none"/>
        </w:rPr>
        <w:t>contention:</w:t>
      </w:r>
      <w:r w:rsidRPr="00AA0BC6">
        <w:rPr>
          <w:rFonts w:eastAsia="Times New Roman" w:cs="Calibri"/>
          <w:b/>
          <w:bCs/>
          <w:color w:val="000000"/>
          <w14:ligatures w14:val="none"/>
        </w:rPr>
        <w:t xml:space="preserve"> </w:t>
      </w:r>
      <w:r w:rsidRPr="00AA0BC6">
        <w:rPr>
          <w:rFonts w:eastAsia="Times New Roman" w:cs="Calibri"/>
          <w:color w:val="000000"/>
          <w14:ligatures w14:val="none"/>
        </w:rPr>
        <w:t>know that, if they repent, You will not destroy them, and I will appear to them as a liar.</w:t>
      </w:r>
    </w:p>
    <w:p w14:paraId="224E4AD0" w14:textId="77777777" w:rsidR="00AA0BC6" w:rsidRPr="00AA0BC6" w:rsidRDefault="00AA0BC6" w:rsidP="00AA0BC6">
      <w:pPr>
        <w:rPr>
          <w:rFonts w:eastAsia="Times New Roman" w:cs="Calibri"/>
          <w:color w:val="000000"/>
          <w14:ligatures w14:val="none"/>
        </w:rPr>
      </w:pPr>
    </w:p>
    <w:p w14:paraId="3098C05D" w14:textId="77777777"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t xml:space="preserve">6 </w:t>
      </w:r>
      <w:r w:rsidRPr="00AA0BC6">
        <w:rPr>
          <w:rFonts w:eastAsia="Times New Roman" w:cs="Calibri"/>
          <w:b/>
          <w:bCs/>
          <w:color w:val="000000"/>
          <w14:ligatures w14:val="none"/>
        </w:rPr>
        <w:t xml:space="preserve">appointed: </w:t>
      </w:r>
      <w:r w:rsidRPr="00AA0BC6">
        <w:rPr>
          <w:rFonts w:eastAsia="Times New Roman" w:cs="Calibri"/>
          <w:color w:val="000000"/>
          <w14:ligatures w14:val="none"/>
        </w:rPr>
        <w:t>an expression of preparation. [from Jonathan]</w:t>
      </w:r>
    </w:p>
    <w:p w14:paraId="6F188F77" w14:textId="77777777" w:rsidR="00AA0BC6" w:rsidRPr="00AA0BC6" w:rsidRDefault="00AA0BC6" w:rsidP="00AA0BC6">
      <w:pPr>
        <w:rPr>
          <w:rFonts w:eastAsia="Times New Roman" w:cs="Calibri"/>
          <w:color w:val="000000"/>
          <w14:ligatures w14:val="none"/>
        </w:rPr>
      </w:pPr>
    </w:p>
    <w:p w14:paraId="1C44C6B6" w14:textId="77777777" w:rsidR="00AA0BC6" w:rsidRPr="00AA0BC6" w:rsidRDefault="00AA0BC6" w:rsidP="00AA0BC6">
      <w:pPr>
        <w:rPr>
          <w:rFonts w:eastAsia="Times New Roman" w:cs="Calibri"/>
          <w:color w:val="000000"/>
          <w14:ligatures w14:val="none"/>
        </w:rPr>
      </w:pPr>
      <w:r w:rsidRPr="00AA0BC6">
        <w:rPr>
          <w:rFonts w:eastAsia="Times New Roman" w:cs="Calibri"/>
          <w:b/>
          <w:bCs/>
          <w:color w:val="000000"/>
          <w14:ligatures w14:val="none"/>
        </w:rPr>
        <w:t xml:space="preserve">to save him from his discomfort: </w:t>
      </w:r>
      <w:r w:rsidRPr="00AA0BC6">
        <w:rPr>
          <w:rFonts w:eastAsia="Times New Roman" w:cs="Calibri"/>
          <w:color w:val="000000"/>
          <w14:ligatures w14:val="none"/>
        </w:rPr>
        <w:t>From the heat of the sun.</w:t>
      </w:r>
    </w:p>
    <w:p w14:paraId="1587FEF9" w14:textId="77777777" w:rsidR="00AA0BC6" w:rsidRPr="00AA0BC6" w:rsidRDefault="00AA0BC6" w:rsidP="00AA0BC6">
      <w:pPr>
        <w:rPr>
          <w:rFonts w:eastAsia="Times New Roman" w:cs="Calibri"/>
          <w:color w:val="000000"/>
          <w14:ligatures w14:val="none"/>
        </w:rPr>
      </w:pPr>
    </w:p>
    <w:p w14:paraId="1D4D5B8B" w14:textId="77777777" w:rsidR="00AA0BC6" w:rsidRPr="00AA0BC6" w:rsidRDefault="00AA0BC6" w:rsidP="00AA0BC6">
      <w:pPr>
        <w:rPr>
          <w:rFonts w:eastAsia="Times New Roman" w:cs="Calibri"/>
          <w:color w:val="000000"/>
          <w14:ligatures w14:val="none"/>
        </w:rPr>
      </w:pPr>
      <w:r w:rsidRPr="00AA0BC6">
        <w:rPr>
          <w:rFonts w:eastAsia="Times New Roman" w:cs="Calibri"/>
          <w:b/>
          <w:bCs/>
          <w:color w:val="000000"/>
          <w14:ligatures w14:val="none"/>
        </w:rPr>
        <w:t xml:space="preserve">kikayon: </w:t>
      </w:r>
      <w:r w:rsidRPr="00AA0BC6">
        <w:rPr>
          <w:rFonts w:eastAsia="Times New Roman" w:cs="Calibri"/>
          <w:color w:val="000000"/>
          <w14:ligatures w14:val="none"/>
        </w:rPr>
        <w:t>A plant that grows high with many branches and it affords shade and that is its name.</w:t>
      </w:r>
    </w:p>
    <w:p w14:paraId="3BBDA91B" w14:textId="77777777" w:rsidR="00AA0BC6" w:rsidRPr="00AA0BC6" w:rsidRDefault="00AA0BC6" w:rsidP="00AA0BC6">
      <w:pPr>
        <w:rPr>
          <w:rFonts w:eastAsia="Times New Roman" w:cs="Calibri"/>
          <w:color w:val="000000"/>
          <w14:ligatures w14:val="none"/>
        </w:rPr>
      </w:pPr>
    </w:p>
    <w:p w14:paraId="760D40D4" w14:textId="77777777" w:rsidR="00AA0BC6" w:rsidRPr="00AA0BC6" w:rsidRDefault="00AA0BC6" w:rsidP="00AA0BC6">
      <w:pPr>
        <w:rPr>
          <w14:ligatures w14:val="none"/>
        </w:rPr>
      </w:pPr>
      <w:r w:rsidRPr="00AA0BC6">
        <w:rPr>
          <w:rFonts w:eastAsia="Times New Roman" w:cs="Calibri"/>
          <w:color w:val="000000"/>
          <w14:ligatures w14:val="none"/>
        </w:rPr>
        <w:t xml:space="preserve">7 </w:t>
      </w:r>
      <w:r w:rsidRPr="00AA0BC6">
        <w:rPr>
          <w:rFonts w:eastAsia="Times New Roman" w:cs="Calibri"/>
          <w:b/>
          <w:bCs/>
          <w:color w:val="000000"/>
          <w14:ligatures w14:val="none"/>
        </w:rPr>
        <w:t xml:space="preserve">attacked: </w:t>
      </w:r>
      <w:r w:rsidRPr="00AA0BC6">
        <w:rPr>
          <w:rFonts w:eastAsia="Times New Roman" w:cs="Calibri"/>
          <w:color w:val="000000"/>
          <w14:ligatures w14:val="none"/>
        </w:rPr>
        <w:t xml:space="preserve">The </w:t>
      </w:r>
      <w:r w:rsidRPr="00AA0BC6">
        <w:rPr>
          <w14:ligatures w14:val="none"/>
        </w:rPr>
        <w:t xml:space="preserve">worm attacked the kikayon. Where one would say for masculine </w:t>
      </w:r>
      <w:r w:rsidRPr="00AA0BC6">
        <w:rPr>
          <w:rtl/>
          <w14:ligatures w14:val="none"/>
        </w:rPr>
        <w:t>ויך</w:t>
      </w:r>
      <w:r w:rsidRPr="00AA0BC6">
        <w:rPr>
          <w14:ligatures w14:val="none"/>
        </w:rPr>
        <w:t xml:space="preserve">, he struck, he says for feminine, </w:t>
      </w:r>
      <w:r w:rsidRPr="00AA0BC6">
        <w:rPr>
          <w:rtl/>
          <w14:ligatures w14:val="none"/>
        </w:rPr>
        <w:t>ותך</w:t>
      </w:r>
      <w:r w:rsidRPr="00AA0BC6">
        <w:rPr>
          <w14:ligatures w14:val="none"/>
        </w:rPr>
        <w:t xml:space="preserve"> she struck.</w:t>
      </w:r>
    </w:p>
    <w:p w14:paraId="757D04EA" w14:textId="77777777" w:rsidR="00AA0BC6" w:rsidRPr="00AA0BC6" w:rsidRDefault="00AA0BC6" w:rsidP="00AA0BC6">
      <w:pPr>
        <w:rPr>
          <w:rFonts w:eastAsia="Times New Roman" w:cs="Calibri"/>
          <w:color w:val="000000"/>
          <w14:ligatures w14:val="none"/>
        </w:rPr>
      </w:pPr>
    </w:p>
    <w:p w14:paraId="5832879B" w14:textId="77777777"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t xml:space="preserve">8 </w:t>
      </w:r>
      <w:r w:rsidRPr="00AA0BC6">
        <w:rPr>
          <w:rFonts w:eastAsia="Times New Roman" w:cs="Calibri"/>
          <w:b/>
          <w:bCs/>
          <w:color w:val="000000"/>
          <w14:ligatures w14:val="none"/>
        </w:rPr>
        <w:t xml:space="preserve">stilling: </w:t>
      </w:r>
      <w:r w:rsidRPr="00AA0BC6">
        <w:rPr>
          <w:rFonts w:eastAsia="Times New Roman" w:cs="Calibri"/>
          <w:color w:val="000000"/>
          <w14:ligatures w14:val="none"/>
        </w:rPr>
        <w:t>Our Sages say: When it blows, it silences all the winds because of it, and it is very hot. So does Jonathan render: silencing. [from Gittin 31b]</w:t>
      </w:r>
    </w:p>
    <w:p w14:paraId="2589363A" w14:textId="77777777" w:rsidR="00AA0BC6" w:rsidRPr="00AA0BC6" w:rsidRDefault="00AA0BC6" w:rsidP="00AA0BC6">
      <w:pPr>
        <w:rPr>
          <w:rFonts w:eastAsia="Times New Roman" w:cs="Calibri"/>
          <w:color w:val="000000"/>
          <w14:ligatures w14:val="none"/>
        </w:rPr>
      </w:pPr>
    </w:p>
    <w:p w14:paraId="1BF21EA6" w14:textId="77777777" w:rsidR="00AA0BC6" w:rsidRPr="00AA0BC6" w:rsidRDefault="00AA0BC6" w:rsidP="00AA0BC6">
      <w:pPr>
        <w:rPr>
          <w14:ligatures w14:val="none"/>
        </w:rPr>
      </w:pPr>
      <w:r w:rsidRPr="00AA0BC6">
        <w:rPr>
          <w:rFonts w:eastAsia="Times New Roman" w:cs="Calibri"/>
          <w:b/>
          <w:bCs/>
          <w:color w:val="000000"/>
          <w14:ligatures w14:val="none"/>
        </w:rPr>
        <w:t xml:space="preserve">and he fainted: </w:t>
      </w:r>
      <w:r w:rsidRPr="00AA0BC6">
        <w:rPr>
          <w:rtl/>
          <w14:ligatures w14:val="none"/>
        </w:rPr>
        <w:t>פשמיי"ר</w:t>
      </w:r>
      <w:r w:rsidRPr="00AA0BC6">
        <w:rPr>
          <w14:ligatures w14:val="none"/>
        </w:rPr>
        <w:t>, pasmer (pamer), in O.F.</w:t>
      </w:r>
    </w:p>
    <w:p w14:paraId="328E7609" w14:textId="77777777" w:rsidR="00AA0BC6" w:rsidRPr="00AA0BC6" w:rsidRDefault="00AA0BC6" w:rsidP="00AA0BC6">
      <w:pPr>
        <w:rPr>
          <w:rFonts w:eastAsia="Times New Roman" w:cs="Calibri"/>
          <w:color w:val="000000"/>
          <w14:ligatures w14:val="none"/>
        </w:rPr>
      </w:pPr>
    </w:p>
    <w:p w14:paraId="1E5305CC" w14:textId="77777777"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t xml:space="preserve">10 </w:t>
      </w:r>
      <w:r w:rsidRPr="00AA0BC6">
        <w:rPr>
          <w:rFonts w:eastAsia="Times New Roman" w:cs="Calibri"/>
          <w:b/>
          <w:bCs/>
          <w:color w:val="000000"/>
          <w14:ligatures w14:val="none"/>
        </w:rPr>
        <w:t xml:space="preserve">for which you did not toil: </w:t>
      </w:r>
      <w:r w:rsidRPr="00AA0BC6">
        <w:rPr>
          <w:rFonts w:eastAsia="Times New Roman" w:cs="Calibri"/>
          <w:color w:val="000000"/>
          <w14:ligatures w14:val="none"/>
        </w:rPr>
        <w:t>with plowing, sowing, or watering.</w:t>
      </w:r>
    </w:p>
    <w:p w14:paraId="7212245F" w14:textId="77777777" w:rsidR="00AA0BC6" w:rsidRPr="00AA0BC6" w:rsidRDefault="00AA0BC6" w:rsidP="00AA0BC6">
      <w:pPr>
        <w:rPr>
          <w:rFonts w:eastAsia="Times New Roman" w:cs="Calibri"/>
          <w:color w:val="000000"/>
          <w14:ligatures w14:val="none"/>
        </w:rPr>
      </w:pPr>
    </w:p>
    <w:p w14:paraId="3D0A325E" w14:textId="77777777" w:rsidR="00AA0BC6" w:rsidRPr="00AA0BC6" w:rsidRDefault="00AA0BC6" w:rsidP="00AA0BC6">
      <w:pPr>
        <w:rPr>
          <w14:ligatures w14:val="none"/>
        </w:rPr>
      </w:pPr>
      <w:r w:rsidRPr="00AA0BC6">
        <w:rPr>
          <w:rFonts w:eastAsia="Times New Roman" w:cs="Calibri"/>
          <w:b/>
          <w:bCs/>
          <w:color w:val="000000"/>
          <w14:ligatures w14:val="none"/>
        </w:rPr>
        <w:t xml:space="preserve">one night: </w:t>
      </w:r>
      <w:r w:rsidRPr="00AA0BC6">
        <w:rPr>
          <w14:ligatures w14:val="none"/>
        </w:rPr>
        <w:t xml:space="preserve">Heb. </w:t>
      </w:r>
      <w:r w:rsidRPr="00AA0BC6">
        <w:rPr>
          <w:rtl/>
          <w14:ligatures w14:val="none"/>
        </w:rPr>
        <w:t>שבן לילה</w:t>
      </w:r>
      <w:r w:rsidRPr="00AA0BC6">
        <w:rPr>
          <w14:ligatures w14:val="none"/>
        </w:rPr>
        <w:t xml:space="preserve"> , lit., one night old, like </w:t>
      </w:r>
      <w:r w:rsidRPr="00AA0BC6">
        <w:rPr>
          <w:rtl/>
          <w14:ligatures w14:val="none"/>
        </w:rPr>
        <w:t>בן לילה</w:t>
      </w:r>
      <w:r w:rsidRPr="00AA0BC6">
        <w:rPr>
          <w14:ligatures w14:val="none"/>
        </w:rPr>
        <w:t>. It grew only one night.</w:t>
      </w:r>
    </w:p>
    <w:p w14:paraId="4B3B22AE" w14:textId="77777777" w:rsidR="00AA0BC6" w:rsidRPr="00AA0BC6" w:rsidRDefault="00AA0BC6" w:rsidP="00AA0BC6">
      <w:pPr>
        <w:rPr>
          <w:rFonts w:eastAsia="Times New Roman" w:cs="Calibri"/>
          <w:color w:val="000000"/>
          <w14:ligatures w14:val="none"/>
        </w:rPr>
      </w:pPr>
    </w:p>
    <w:p w14:paraId="36AE4195" w14:textId="77777777" w:rsidR="00AA0BC6" w:rsidRPr="00AA0BC6" w:rsidRDefault="00AA0BC6" w:rsidP="00AA0BC6">
      <w:pPr>
        <w:rPr>
          <w:rFonts w:eastAsia="Times New Roman" w:cs="Calibri"/>
          <w:color w:val="000000"/>
          <w14:ligatures w14:val="none"/>
        </w:rPr>
      </w:pPr>
      <w:r w:rsidRPr="00AA0BC6">
        <w:rPr>
          <w:rFonts w:eastAsia="Times New Roman" w:cs="Calibri"/>
          <w:color w:val="000000"/>
          <w14:ligatures w14:val="none"/>
        </w:rPr>
        <w:t xml:space="preserve">11 </w:t>
      </w:r>
      <w:r w:rsidRPr="00AA0BC6">
        <w:rPr>
          <w:rFonts w:eastAsia="Times New Roman" w:cs="Calibri"/>
          <w:b/>
          <w:bCs/>
          <w:color w:val="000000"/>
          <w14:ligatures w14:val="none"/>
        </w:rPr>
        <w:t xml:space="preserve">who do not know etc.: </w:t>
      </w:r>
      <w:r w:rsidRPr="00AA0BC6">
        <w:rPr>
          <w:rFonts w:eastAsia="Times New Roman" w:cs="Calibri"/>
          <w:color w:val="000000"/>
          <w14:ligatures w14:val="none"/>
        </w:rPr>
        <w:t>I.e., children.</w:t>
      </w:r>
    </w:p>
    <w:p w14:paraId="5616B8D6" w14:textId="77777777" w:rsidR="00AA0BC6" w:rsidRPr="00AA0BC6" w:rsidRDefault="00AA0BC6" w:rsidP="00AA0BC6">
      <w:pPr>
        <w:rPr>
          <w:rFonts w:eastAsia="Times New Roman" w:cs="Calibri"/>
          <w:color w:val="000000"/>
          <w14:ligatures w14:val="none"/>
        </w:rPr>
      </w:pPr>
    </w:p>
    <w:p w14:paraId="40BDBD10" w14:textId="77777777" w:rsidR="00AA0BC6" w:rsidRPr="00AA0BC6" w:rsidRDefault="00AA0BC6" w:rsidP="00AA0BC6">
      <w:pPr>
        <w:rPr>
          <w:rFonts w:eastAsia="Times New Roman" w:cs="Calibri"/>
          <w:color w:val="000000"/>
          <w14:ligatures w14:val="none"/>
        </w:rPr>
      </w:pPr>
      <w:r w:rsidRPr="00AA0BC6">
        <w:rPr>
          <w:rFonts w:eastAsia="Times New Roman" w:cs="Calibri"/>
          <w:b/>
          <w:bCs/>
          <w:color w:val="000000"/>
          <w14:ligatures w14:val="none"/>
        </w:rPr>
        <w:t xml:space="preserve">and many beasts as well: </w:t>
      </w:r>
      <w:r w:rsidRPr="00AA0BC6">
        <w:rPr>
          <w:rFonts w:eastAsia="Times New Roman" w:cs="Calibri"/>
          <w:color w:val="000000"/>
          <w14:ligatures w14:val="none"/>
        </w:rPr>
        <w:t>Adults, who have the intelligence of beasts, who do not recognize who created them.</w:t>
      </w:r>
    </w:p>
    <w:p w14:paraId="4A0AE80D" w14:textId="77777777" w:rsidR="00AA0BC6" w:rsidRPr="00AA0BC6" w:rsidRDefault="00AA0BC6" w:rsidP="00AA0BC6">
      <w:pPr>
        <w:pBdr>
          <w:bottom w:val="double" w:sz="6" w:space="1" w:color="auto"/>
        </w:pBdr>
        <w:rPr>
          <w:rFonts w:eastAsia="Times New Roman"/>
          <w:color w:val="000000"/>
          <w14:ligatures w14:val="none"/>
        </w:rPr>
      </w:pPr>
    </w:p>
    <w:p w14:paraId="05122CC1" w14:textId="77777777" w:rsidR="005C6E26" w:rsidRPr="005C6E26" w:rsidRDefault="005C6E26" w:rsidP="005C6E26">
      <w:pPr>
        <w:rPr>
          <w:rFonts w:cstheme="minorHAnsi"/>
          <w:sz w:val="16"/>
          <w:szCs w:val="16"/>
          <w:lang w:bidi="ar-SA"/>
        </w:rPr>
      </w:pPr>
    </w:p>
    <w:p w14:paraId="13B8DC0C" w14:textId="74EEB7E8" w:rsidR="00DB0612" w:rsidRPr="00EA1447" w:rsidRDefault="00DB0612" w:rsidP="00DB0612">
      <w:pPr>
        <w:keepNext/>
        <w:keepLines/>
        <w:jc w:val="center"/>
        <w:outlineLvl w:val="0"/>
        <w:rPr>
          <w:rFonts w:ascii="Cambria" w:eastAsia="Times New Roman" w:hAnsi="Cambria"/>
          <w:b/>
          <w:sz w:val="28"/>
          <w:lang w:bidi="ar-SA"/>
          <w14:ligatures w14:val="none"/>
        </w:rPr>
      </w:pPr>
      <w:r w:rsidRPr="00EA1447">
        <w:rPr>
          <w:rFonts w:ascii="Cambria" w:eastAsia="Times New Roman" w:hAnsi="Cambria"/>
          <w:b/>
          <w:sz w:val="28"/>
          <w:lang w:bidi="ar-SA"/>
          <w14:ligatures w14:val="none"/>
        </w:rPr>
        <w:t xml:space="preserve">Morning (Shacharit) Service </w:t>
      </w:r>
    </w:p>
    <w:p w14:paraId="35DE81B7" w14:textId="50F9A05E" w:rsidR="00DB0612" w:rsidRPr="00DB0612" w:rsidRDefault="00DB0612" w:rsidP="00DB0612">
      <w:pPr>
        <w:jc w:val="center"/>
        <w:rPr>
          <w:rFonts w:eastAsia="Calibri"/>
          <w:b/>
          <w:bCs/>
          <w:lang w:bidi="ar-SA"/>
          <w14:ligatures w14:val="none"/>
        </w:rPr>
      </w:pPr>
      <w:r w:rsidRPr="00EA1447">
        <w:rPr>
          <w:rFonts w:eastAsia="Calibri"/>
          <w:b/>
          <w:bCs/>
          <w:lang w:bidi="ar-SA"/>
          <w14:ligatures w14:val="none"/>
        </w:rPr>
        <w:t>(</w:t>
      </w:r>
      <w:r w:rsidR="00E13161" w:rsidRPr="00EA1447">
        <w:rPr>
          <w:rFonts w:eastAsia="Calibri"/>
          <w:b/>
          <w:bCs/>
          <w:lang w:bidi="ar-SA"/>
          <w14:ligatures w14:val="none"/>
        </w:rPr>
        <w:t>Monday</w:t>
      </w:r>
      <w:r w:rsidRPr="00EA1447">
        <w:rPr>
          <w:rFonts w:eastAsia="Calibri"/>
          <w:b/>
          <w:bCs/>
          <w:lang w:bidi="ar-SA"/>
          <w14:ligatures w14:val="none"/>
        </w:rPr>
        <w:t xml:space="preserve"> Morning </w:t>
      </w:r>
      <w:bookmarkStart w:id="0" w:name="_Hlk524512646"/>
      <w:r w:rsidRPr="00EA1447">
        <w:rPr>
          <w:rFonts w:eastAsia="Calibri"/>
          <w:b/>
          <w:bCs/>
          <w:lang w:bidi="ar-SA"/>
          <w14:ligatures w14:val="none"/>
        </w:rPr>
        <w:t>October 2</w:t>
      </w:r>
      <w:r w:rsidR="00E13161" w:rsidRPr="00EA1447">
        <w:rPr>
          <w:rFonts w:eastAsia="Calibri"/>
          <w:b/>
          <w:bCs/>
          <w:lang w:bidi="ar-SA"/>
          <w14:ligatures w14:val="none"/>
        </w:rPr>
        <w:t>1</w:t>
      </w:r>
      <w:r w:rsidRPr="00EA1447">
        <w:rPr>
          <w:rFonts w:eastAsia="Calibri"/>
          <w:b/>
          <w:bCs/>
          <w:lang w:bidi="ar-SA"/>
          <w14:ligatures w14:val="none"/>
        </w:rPr>
        <w:t xml:space="preserve">, </w:t>
      </w:r>
      <w:bookmarkEnd w:id="0"/>
      <w:r w:rsidRPr="00EA1447">
        <w:rPr>
          <w:rFonts w:eastAsia="Calibri"/>
          <w:b/>
          <w:bCs/>
          <w:lang w:bidi="ar-SA"/>
          <w14:ligatures w14:val="none"/>
        </w:rPr>
        <w:t>202</w:t>
      </w:r>
      <w:r w:rsidR="00E13161" w:rsidRPr="00EA1447">
        <w:rPr>
          <w:rFonts w:eastAsia="Calibri"/>
          <w:b/>
          <w:bCs/>
          <w:lang w:bidi="ar-SA"/>
          <w14:ligatures w14:val="none"/>
        </w:rPr>
        <w:t>6</w:t>
      </w:r>
      <w:r w:rsidRPr="00EA1447">
        <w:rPr>
          <w:rFonts w:eastAsia="Calibri"/>
          <w:b/>
          <w:bCs/>
          <w:lang w:bidi="ar-SA"/>
          <w14:ligatures w14:val="none"/>
        </w:rPr>
        <w:t>)</w:t>
      </w:r>
    </w:p>
    <w:p w14:paraId="34231CA7" w14:textId="77777777" w:rsidR="00DB0612" w:rsidRPr="005C6E26" w:rsidRDefault="00DB0612" w:rsidP="00DB0612">
      <w:pPr>
        <w:rPr>
          <w:rFonts w:eastAsia="Times New Roman" w:cstheme="minorHAnsi"/>
          <w:color w:val="000000"/>
          <w:sz w:val="16"/>
          <w:szCs w:val="16"/>
          <w14:ligatures w14:val="none"/>
        </w:rPr>
      </w:pPr>
      <w:r w:rsidRPr="00DB0612">
        <w:rPr>
          <w:rFonts w:ascii="Times New Roman" w:eastAsia="Times New Roman" w:hAnsi="Times New Roman"/>
          <w:color w:val="000000"/>
          <w14:ligatures w14:val="non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12"/>
        <w:gridCol w:w="2783"/>
      </w:tblGrid>
      <w:tr w:rsidR="00DB0612" w:rsidRPr="00DB0612" w14:paraId="1D831A28" w14:textId="77777777" w:rsidTr="0066110A">
        <w:trPr>
          <w:trHeight w:val="287"/>
          <w:jc w:val="center"/>
        </w:trPr>
        <w:tc>
          <w:tcPr>
            <w:tcW w:w="0" w:type="auto"/>
            <w:tcMar>
              <w:top w:w="0" w:type="dxa"/>
              <w:left w:w="108" w:type="dxa"/>
              <w:bottom w:w="0" w:type="dxa"/>
              <w:right w:w="108" w:type="dxa"/>
            </w:tcMar>
            <w:vAlign w:val="center"/>
            <w:hideMark/>
          </w:tcPr>
          <w:p w14:paraId="420EFDF9" w14:textId="77777777" w:rsidR="00DB0612" w:rsidRPr="00DB0612" w:rsidRDefault="00DB0612" w:rsidP="00DB0612">
            <w:pPr>
              <w:jc w:val="center"/>
              <w:rPr>
                <w:rFonts w:eastAsia="Times New Roman" w:cstheme="minorHAnsi"/>
                <w:b/>
                <w:bCs/>
                <w:color w:val="000000"/>
                <w14:ligatures w14:val="none"/>
              </w:rPr>
            </w:pPr>
            <w:r w:rsidRPr="00DB0612">
              <w:rPr>
                <w:rFonts w:eastAsia="Times New Roman" w:cstheme="minorHAnsi"/>
                <w:b/>
                <w:bCs/>
                <w14:ligatures w14:val="none"/>
              </w:rPr>
              <w:t>Yom Kippurim</w:t>
            </w:r>
          </w:p>
        </w:tc>
        <w:tc>
          <w:tcPr>
            <w:tcW w:w="0" w:type="auto"/>
            <w:tcMar>
              <w:top w:w="0" w:type="dxa"/>
              <w:left w:w="108" w:type="dxa"/>
              <w:bottom w:w="0" w:type="dxa"/>
              <w:right w:w="108" w:type="dxa"/>
            </w:tcMar>
            <w:vAlign w:val="center"/>
          </w:tcPr>
          <w:p w14:paraId="543201FD" w14:textId="77777777" w:rsidR="00DB0612" w:rsidRPr="00DB0612" w:rsidRDefault="00DB0612" w:rsidP="00DB0612">
            <w:pPr>
              <w:jc w:val="center"/>
              <w:rPr>
                <w:rFonts w:eastAsia="Times New Roman" w:cstheme="minorHAnsi"/>
                <w:b/>
                <w:bCs/>
                <w14:ligatures w14:val="none"/>
              </w:rPr>
            </w:pPr>
            <w:r w:rsidRPr="00DB0612">
              <w:rPr>
                <w:rFonts w:eastAsia="Times New Roman" w:cstheme="minorHAnsi"/>
                <w:b/>
                <w:bCs/>
                <w14:ligatures w14:val="none"/>
              </w:rPr>
              <w:t>Torah Reading</w:t>
            </w:r>
          </w:p>
        </w:tc>
      </w:tr>
      <w:tr w:rsidR="00DB0612" w:rsidRPr="00DB0612" w14:paraId="37574D82" w14:textId="77777777" w:rsidTr="0066110A">
        <w:trPr>
          <w:trHeight w:val="39"/>
          <w:jc w:val="center"/>
        </w:trPr>
        <w:tc>
          <w:tcPr>
            <w:tcW w:w="0" w:type="auto"/>
            <w:tcMar>
              <w:top w:w="0" w:type="dxa"/>
              <w:left w:w="108" w:type="dxa"/>
              <w:bottom w:w="0" w:type="dxa"/>
              <w:right w:w="108" w:type="dxa"/>
            </w:tcMar>
            <w:vAlign w:val="center"/>
            <w:hideMark/>
          </w:tcPr>
          <w:p w14:paraId="498F42CD" w14:textId="77777777" w:rsidR="00DB0612" w:rsidRPr="00DB0612" w:rsidRDefault="00DB0612" w:rsidP="00DB0612">
            <w:pPr>
              <w:jc w:val="center"/>
              <w:rPr>
                <w:rFonts w:asciiTheme="majorBidi" w:eastAsia="Times New Roman" w:hAnsiTheme="majorBidi" w:cstheme="majorBidi"/>
                <w14:ligatures w14:val="none"/>
              </w:rPr>
            </w:pPr>
            <w:r w:rsidRPr="00DB0612">
              <w:rPr>
                <w:rFonts w:asciiTheme="majorBidi" w:eastAsia="Times New Roman" w:hAnsiTheme="majorBidi" w:cstheme="majorBidi"/>
                <w:b/>
                <w:bCs/>
                <w:color w:val="000000"/>
                <w:sz w:val="28"/>
                <w:szCs w:val="28"/>
                <w:rtl/>
                <w14:ligatures w14:val="none"/>
              </w:rPr>
              <w:t>אַחֲרֵי מוֹת, שְׁנֵי בְּנֵי אַהֲרֹן</w:t>
            </w:r>
          </w:p>
        </w:tc>
        <w:tc>
          <w:tcPr>
            <w:tcW w:w="0" w:type="auto"/>
            <w:tcMar>
              <w:top w:w="0" w:type="dxa"/>
              <w:left w:w="108" w:type="dxa"/>
              <w:bottom w:w="0" w:type="dxa"/>
              <w:right w:w="108" w:type="dxa"/>
            </w:tcMar>
            <w:vAlign w:val="center"/>
            <w:hideMark/>
          </w:tcPr>
          <w:p w14:paraId="18029D40" w14:textId="77777777" w:rsidR="00DB0612" w:rsidRPr="00DB0612" w:rsidRDefault="00DB0612" w:rsidP="00DB0612">
            <w:pPr>
              <w:jc w:val="center"/>
              <w:rPr>
                <w:rFonts w:asciiTheme="majorBidi" w:eastAsia="Times New Roman" w:hAnsiTheme="majorBidi" w:cstheme="majorBidi"/>
                <w14:ligatures w14:val="none"/>
              </w:rPr>
            </w:pPr>
            <w:r w:rsidRPr="00DB0612">
              <w:rPr>
                <w:rFonts w:asciiTheme="majorBidi" w:eastAsia="Times New Roman" w:hAnsiTheme="majorBidi" w:cstheme="majorBidi"/>
                <w14:ligatures w14:val="none"/>
              </w:rPr>
              <w:t xml:space="preserve"> </w:t>
            </w:r>
          </w:p>
        </w:tc>
      </w:tr>
      <w:tr w:rsidR="00DB0612" w:rsidRPr="00DB0612" w14:paraId="4CDB2D67" w14:textId="77777777" w:rsidTr="0066110A">
        <w:trPr>
          <w:trHeight w:val="39"/>
          <w:jc w:val="center"/>
        </w:trPr>
        <w:tc>
          <w:tcPr>
            <w:tcW w:w="0" w:type="auto"/>
            <w:tcMar>
              <w:top w:w="0" w:type="dxa"/>
              <w:left w:w="108" w:type="dxa"/>
              <w:bottom w:w="0" w:type="dxa"/>
              <w:right w:w="108" w:type="dxa"/>
            </w:tcMar>
            <w:vAlign w:val="center"/>
            <w:hideMark/>
          </w:tcPr>
          <w:p w14:paraId="2B4542FA" w14:textId="77777777" w:rsidR="00DB0612" w:rsidRPr="00DB0612" w:rsidRDefault="00DB0612" w:rsidP="00DB0612">
            <w:pPr>
              <w:jc w:val="center"/>
              <w:rPr>
                <w:rFonts w:eastAsia="Times New Roman" w:cstheme="minorHAnsi"/>
                <w14:ligatures w14:val="none"/>
              </w:rPr>
            </w:pPr>
            <w:r w:rsidRPr="00DB0612">
              <w:rPr>
                <w:rFonts w:eastAsia="Times New Roman" w:cstheme="minorHAnsi"/>
                <w:b/>
                <w:bCs/>
                <w14:ligatures w14:val="none"/>
              </w:rPr>
              <w:t>“</w:t>
            </w:r>
            <w:proofErr w:type="spellStart"/>
            <w:r w:rsidRPr="00DB0612">
              <w:rPr>
                <w:rFonts w:eastAsia="Times New Roman" w:cstheme="minorHAnsi"/>
                <w:b/>
                <w:bCs/>
                <w14:ligatures w14:val="none"/>
              </w:rPr>
              <w:t>Acharé</w:t>
            </w:r>
            <w:proofErr w:type="spellEnd"/>
            <w:r w:rsidRPr="00DB0612">
              <w:rPr>
                <w:rFonts w:eastAsia="Times New Roman" w:cstheme="minorHAnsi"/>
                <w:b/>
                <w:bCs/>
                <w14:ligatures w14:val="none"/>
              </w:rPr>
              <w:t xml:space="preserve"> Mot, </w:t>
            </w:r>
            <w:proofErr w:type="spellStart"/>
            <w:r w:rsidRPr="00DB0612">
              <w:rPr>
                <w:rFonts w:eastAsia="Times New Roman" w:cstheme="minorHAnsi"/>
                <w:b/>
                <w:bCs/>
                <w14:ligatures w14:val="none"/>
              </w:rPr>
              <w:t>Sh’né</w:t>
            </w:r>
            <w:proofErr w:type="spellEnd"/>
            <w:r w:rsidRPr="00DB0612">
              <w:rPr>
                <w:rFonts w:eastAsia="Times New Roman" w:cstheme="minorHAnsi"/>
                <w:b/>
                <w:bCs/>
                <w14:ligatures w14:val="none"/>
              </w:rPr>
              <w:t xml:space="preserve"> </w:t>
            </w:r>
            <w:proofErr w:type="spellStart"/>
            <w:r w:rsidRPr="00DB0612">
              <w:rPr>
                <w:rFonts w:eastAsia="Times New Roman" w:cstheme="minorHAnsi"/>
                <w:b/>
                <w:bCs/>
                <w14:ligatures w14:val="none"/>
              </w:rPr>
              <w:t>B’né</w:t>
            </w:r>
            <w:proofErr w:type="spellEnd"/>
            <w:r w:rsidRPr="00DB0612">
              <w:rPr>
                <w:rFonts w:eastAsia="Times New Roman" w:cstheme="minorHAnsi"/>
                <w:b/>
                <w:bCs/>
                <w14:ligatures w14:val="none"/>
              </w:rPr>
              <w:t xml:space="preserve"> Aharón”</w:t>
            </w:r>
          </w:p>
        </w:tc>
        <w:tc>
          <w:tcPr>
            <w:tcW w:w="0" w:type="auto"/>
            <w:tcMar>
              <w:top w:w="0" w:type="dxa"/>
              <w:left w:w="108" w:type="dxa"/>
              <w:bottom w:w="0" w:type="dxa"/>
              <w:right w:w="108" w:type="dxa"/>
            </w:tcMar>
            <w:vAlign w:val="center"/>
            <w:hideMark/>
          </w:tcPr>
          <w:p w14:paraId="1B2746FE" w14:textId="77777777" w:rsidR="00DB0612" w:rsidRPr="00DB0612" w:rsidRDefault="00DB0612" w:rsidP="00DB0612">
            <w:pPr>
              <w:rPr>
                <w:rFonts w:eastAsia="Times New Roman" w:cstheme="minorHAnsi"/>
                <w14:ligatures w14:val="none"/>
              </w:rPr>
            </w:pPr>
            <w:r w:rsidRPr="00DB0612">
              <w:rPr>
                <w:rFonts w:eastAsia="Times New Roman" w:cstheme="minorHAnsi"/>
                <w14:ligatures w14:val="none"/>
              </w:rPr>
              <w:t>Reader 1 – Vayikra 16:1-6</w:t>
            </w:r>
          </w:p>
        </w:tc>
      </w:tr>
      <w:tr w:rsidR="00DB0612" w:rsidRPr="00DB0612" w14:paraId="57490897" w14:textId="77777777" w:rsidTr="0066110A">
        <w:trPr>
          <w:trHeight w:val="257"/>
          <w:jc w:val="center"/>
        </w:trPr>
        <w:tc>
          <w:tcPr>
            <w:tcW w:w="0" w:type="auto"/>
            <w:tcMar>
              <w:top w:w="0" w:type="dxa"/>
              <w:left w:w="108" w:type="dxa"/>
              <w:bottom w:w="0" w:type="dxa"/>
              <w:right w:w="108" w:type="dxa"/>
            </w:tcMar>
            <w:vAlign w:val="center"/>
            <w:hideMark/>
          </w:tcPr>
          <w:p w14:paraId="0F69ABED" w14:textId="77777777" w:rsidR="00DB0612" w:rsidRPr="00DB0612" w:rsidRDefault="00DB0612" w:rsidP="00DB0612">
            <w:pPr>
              <w:jc w:val="center"/>
              <w:rPr>
                <w:rFonts w:eastAsia="Times New Roman" w:cstheme="minorHAnsi"/>
                <w14:ligatures w14:val="none"/>
              </w:rPr>
            </w:pPr>
            <w:r w:rsidRPr="00DB0612">
              <w:rPr>
                <w:rFonts w:eastAsia="Times New Roman" w:cstheme="minorHAnsi"/>
                <w:b/>
                <w:bCs/>
                <w14:ligatures w14:val="none"/>
              </w:rPr>
              <w:t>“After the death of the two sons of Aaron”</w:t>
            </w:r>
          </w:p>
        </w:tc>
        <w:tc>
          <w:tcPr>
            <w:tcW w:w="0" w:type="auto"/>
            <w:tcMar>
              <w:top w:w="0" w:type="dxa"/>
              <w:left w:w="108" w:type="dxa"/>
              <w:bottom w:w="0" w:type="dxa"/>
              <w:right w:w="108" w:type="dxa"/>
            </w:tcMar>
            <w:vAlign w:val="center"/>
            <w:hideMark/>
          </w:tcPr>
          <w:p w14:paraId="63F55EF7" w14:textId="77777777" w:rsidR="00DB0612" w:rsidRPr="00DB0612" w:rsidRDefault="00DB0612" w:rsidP="00DB0612">
            <w:pPr>
              <w:rPr>
                <w:rFonts w:eastAsia="Times New Roman" w:cstheme="minorHAnsi"/>
                <w14:ligatures w14:val="none"/>
              </w:rPr>
            </w:pPr>
            <w:r w:rsidRPr="00DB0612">
              <w:rPr>
                <w:rFonts w:eastAsia="Times New Roman" w:cstheme="minorHAnsi"/>
                <w14:ligatures w14:val="none"/>
              </w:rPr>
              <w:t>Reader 2 – Vayikra 16:7-11</w:t>
            </w:r>
          </w:p>
        </w:tc>
      </w:tr>
      <w:tr w:rsidR="00DB0612" w:rsidRPr="00DB0612" w14:paraId="3BB35B0A" w14:textId="77777777" w:rsidTr="0066110A">
        <w:trPr>
          <w:trHeight w:val="257"/>
          <w:jc w:val="center"/>
        </w:trPr>
        <w:tc>
          <w:tcPr>
            <w:tcW w:w="0" w:type="auto"/>
            <w:tcMar>
              <w:top w:w="0" w:type="dxa"/>
              <w:left w:w="108" w:type="dxa"/>
              <w:bottom w:w="0" w:type="dxa"/>
              <w:right w:w="108" w:type="dxa"/>
            </w:tcMar>
            <w:vAlign w:val="center"/>
            <w:hideMark/>
          </w:tcPr>
          <w:p w14:paraId="27DB610C" w14:textId="77777777" w:rsidR="00DB0612" w:rsidRPr="00DB0612" w:rsidRDefault="00DB0612" w:rsidP="00DB0612">
            <w:pPr>
              <w:jc w:val="center"/>
              <w:rPr>
                <w:rFonts w:eastAsia="Times New Roman" w:cstheme="minorHAnsi"/>
                <w14:ligatures w14:val="none"/>
              </w:rPr>
            </w:pPr>
            <w:r w:rsidRPr="00DB0612">
              <w:rPr>
                <w:rFonts w:eastAsia="Times New Roman" w:cstheme="minorHAnsi"/>
                <w:b/>
                <w:bCs/>
                <w14:ligatures w14:val="none"/>
              </w:rPr>
              <w:t>“</w:t>
            </w:r>
            <w:proofErr w:type="spellStart"/>
            <w:r w:rsidRPr="00DB0612">
              <w:rPr>
                <w:rFonts w:eastAsia="Times New Roman" w:cstheme="minorHAnsi"/>
                <w:b/>
                <w:bCs/>
                <w14:ligatures w14:val="none"/>
              </w:rPr>
              <w:t>después</w:t>
            </w:r>
            <w:proofErr w:type="spellEnd"/>
            <w:r w:rsidRPr="00DB0612">
              <w:rPr>
                <w:rFonts w:eastAsia="Times New Roman" w:cstheme="minorHAnsi"/>
                <w:b/>
                <w:bCs/>
                <w14:ligatures w14:val="none"/>
              </w:rPr>
              <w:t xml:space="preserve"> </w:t>
            </w:r>
            <w:proofErr w:type="spellStart"/>
            <w:r w:rsidRPr="00DB0612">
              <w:rPr>
                <w:rFonts w:eastAsia="Times New Roman" w:cstheme="minorHAnsi"/>
                <w:b/>
                <w:bCs/>
                <w14:ligatures w14:val="none"/>
              </w:rPr>
              <w:t>que</w:t>
            </w:r>
            <w:proofErr w:type="spellEnd"/>
            <w:r w:rsidRPr="00DB0612">
              <w:rPr>
                <w:rFonts w:eastAsia="Times New Roman" w:cstheme="minorHAnsi"/>
                <w:b/>
                <w:bCs/>
                <w14:ligatures w14:val="none"/>
              </w:rPr>
              <w:t xml:space="preserve"> </w:t>
            </w:r>
            <w:proofErr w:type="spellStart"/>
            <w:r w:rsidRPr="00DB0612">
              <w:rPr>
                <w:rFonts w:eastAsia="Times New Roman" w:cstheme="minorHAnsi"/>
                <w:b/>
                <w:bCs/>
                <w14:ligatures w14:val="none"/>
              </w:rPr>
              <w:t>murieron</w:t>
            </w:r>
            <w:proofErr w:type="spellEnd"/>
            <w:r w:rsidRPr="00DB0612">
              <w:rPr>
                <w:rFonts w:eastAsia="Times New Roman" w:cstheme="minorHAnsi"/>
                <w:b/>
                <w:bCs/>
                <w14:ligatures w14:val="none"/>
              </w:rPr>
              <w:t xml:space="preserve"> </w:t>
            </w:r>
            <w:proofErr w:type="spellStart"/>
            <w:r w:rsidRPr="00DB0612">
              <w:rPr>
                <w:rFonts w:eastAsia="Times New Roman" w:cstheme="minorHAnsi"/>
                <w:b/>
                <w:bCs/>
                <w14:ligatures w14:val="none"/>
              </w:rPr>
              <w:t>los</w:t>
            </w:r>
            <w:proofErr w:type="spellEnd"/>
            <w:r w:rsidRPr="00DB0612">
              <w:rPr>
                <w:rFonts w:eastAsia="Times New Roman" w:cstheme="minorHAnsi"/>
                <w:b/>
                <w:bCs/>
                <w14:ligatures w14:val="none"/>
              </w:rPr>
              <w:t xml:space="preserve"> dos </w:t>
            </w:r>
            <w:proofErr w:type="spellStart"/>
            <w:r w:rsidRPr="00DB0612">
              <w:rPr>
                <w:rFonts w:eastAsia="Times New Roman" w:cstheme="minorHAnsi"/>
                <w:b/>
                <w:bCs/>
                <w14:ligatures w14:val="none"/>
              </w:rPr>
              <w:t>hijos</w:t>
            </w:r>
            <w:proofErr w:type="spellEnd"/>
            <w:r w:rsidRPr="00DB0612">
              <w:rPr>
                <w:rFonts w:eastAsia="Times New Roman" w:cstheme="minorHAnsi"/>
                <w:b/>
                <w:bCs/>
                <w14:ligatures w14:val="none"/>
              </w:rPr>
              <w:t xml:space="preserve"> de Aarón”</w:t>
            </w:r>
          </w:p>
        </w:tc>
        <w:tc>
          <w:tcPr>
            <w:tcW w:w="0" w:type="auto"/>
            <w:tcMar>
              <w:top w:w="0" w:type="dxa"/>
              <w:left w:w="108" w:type="dxa"/>
              <w:bottom w:w="0" w:type="dxa"/>
              <w:right w:w="108" w:type="dxa"/>
            </w:tcMar>
            <w:vAlign w:val="center"/>
            <w:hideMark/>
          </w:tcPr>
          <w:p w14:paraId="2626DB2F" w14:textId="77777777" w:rsidR="00DB0612" w:rsidRPr="00DB0612" w:rsidRDefault="00DB0612" w:rsidP="00DB0612">
            <w:pPr>
              <w:rPr>
                <w:rFonts w:eastAsia="Times New Roman" w:cstheme="minorHAnsi"/>
                <w14:ligatures w14:val="none"/>
              </w:rPr>
            </w:pPr>
            <w:r w:rsidRPr="00DB0612">
              <w:rPr>
                <w:rFonts w:eastAsia="Times New Roman" w:cstheme="minorHAnsi"/>
                <w14:ligatures w14:val="none"/>
              </w:rPr>
              <w:t>Reader 3 – Vayikra 16:12-17</w:t>
            </w:r>
          </w:p>
        </w:tc>
      </w:tr>
      <w:tr w:rsidR="00DB0612" w:rsidRPr="00DB0612" w14:paraId="5B21C83B" w14:textId="77777777" w:rsidTr="0066110A">
        <w:trPr>
          <w:trHeight w:val="287"/>
          <w:jc w:val="center"/>
        </w:trPr>
        <w:tc>
          <w:tcPr>
            <w:tcW w:w="0" w:type="auto"/>
            <w:tcMar>
              <w:top w:w="0" w:type="dxa"/>
              <w:left w:w="108" w:type="dxa"/>
              <w:bottom w:w="0" w:type="dxa"/>
              <w:right w:w="108" w:type="dxa"/>
            </w:tcMar>
            <w:vAlign w:val="center"/>
            <w:hideMark/>
          </w:tcPr>
          <w:p w14:paraId="6AB8549D" w14:textId="77777777" w:rsidR="00DB0612" w:rsidRPr="00DB0612" w:rsidRDefault="00DB0612" w:rsidP="00DB0612">
            <w:pPr>
              <w:jc w:val="center"/>
              <w:rPr>
                <w:rFonts w:eastAsia="Times New Roman" w:cstheme="minorHAnsi"/>
                <w14:ligatures w14:val="none"/>
              </w:rPr>
            </w:pPr>
            <w:r w:rsidRPr="00DB0612">
              <w:rPr>
                <w:rFonts w:eastAsia="Times New Roman" w:cstheme="minorHAnsi"/>
                <w14:ligatures w14:val="none"/>
              </w:rPr>
              <w:t>Vayikra (Leviticus) 16:1-34</w:t>
            </w:r>
          </w:p>
          <w:p w14:paraId="3C92FDE7" w14:textId="77777777" w:rsidR="00DB0612" w:rsidRPr="00DB0612" w:rsidRDefault="00DB0612" w:rsidP="00DB0612">
            <w:pPr>
              <w:jc w:val="center"/>
              <w:rPr>
                <w:rFonts w:eastAsia="Times New Roman" w:cstheme="minorHAnsi"/>
                <w14:ligatures w14:val="none"/>
              </w:rPr>
            </w:pPr>
            <w:r w:rsidRPr="00DB0612">
              <w:rPr>
                <w:rFonts w:eastAsia="Times New Roman" w:cstheme="minorHAnsi"/>
                <w14:ligatures w14:val="none"/>
              </w:rPr>
              <w:t>Bamidbar (Numbers) 29:7-11</w:t>
            </w:r>
          </w:p>
        </w:tc>
        <w:tc>
          <w:tcPr>
            <w:tcW w:w="0" w:type="auto"/>
            <w:tcMar>
              <w:top w:w="0" w:type="dxa"/>
              <w:left w:w="108" w:type="dxa"/>
              <w:bottom w:w="0" w:type="dxa"/>
              <w:right w:w="108" w:type="dxa"/>
            </w:tcMar>
            <w:vAlign w:val="center"/>
            <w:hideMark/>
          </w:tcPr>
          <w:p w14:paraId="6E234BD9" w14:textId="77777777" w:rsidR="00DB0612" w:rsidRPr="00DB0612" w:rsidRDefault="00DB0612" w:rsidP="00DB0612">
            <w:pPr>
              <w:rPr>
                <w:rFonts w:eastAsia="Times New Roman" w:cstheme="minorHAnsi"/>
                <w14:ligatures w14:val="none"/>
              </w:rPr>
            </w:pPr>
            <w:r w:rsidRPr="00DB0612">
              <w:rPr>
                <w:rFonts w:eastAsia="Times New Roman" w:cstheme="minorHAnsi"/>
                <w14:ligatures w14:val="none"/>
              </w:rPr>
              <w:t>Reader 4 – Vayikra 16:18-24</w:t>
            </w:r>
          </w:p>
        </w:tc>
      </w:tr>
      <w:tr w:rsidR="00DB0612" w:rsidRPr="00DB0612" w14:paraId="25600D06" w14:textId="77777777" w:rsidTr="0066110A">
        <w:trPr>
          <w:trHeight w:val="287"/>
          <w:jc w:val="center"/>
        </w:trPr>
        <w:tc>
          <w:tcPr>
            <w:tcW w:w="0" w:type="auto"/>
            <w:tcMar>
              <w:top w:w="0" w:type="dxa"/>
              <w:left w:w="108" w:type="dxa"/>
              <w:bottom w:w="0" w:type="dxa"/>
              <w:right w:w="108" w:type="dxa"/>
            </w:tcMar>
            <w:vAlign w:val="center"/>
            <w:hideMark/>
          </w:tcPr>
          <w:p w14:paraId="3A0B57C6" w14:textId="77777777" w:rsidR="00DB0612" w:rsidRPr="00DB0612" w:rsidRDefault="00DB0612" w:rsidP="00DB0612">
            <w:pPr>
              <w:jc w:val="center"/>
              <w:rPr>
                <w:rFonts w:eastAsia="Times New Roman" w:cstheme="minorHAnsi"/>
                <w14:ligatures w14:val="none"/>
              </w:rPr>
            </w:pPr>
            <w:r w:rsidRPr="00DB0612">
              <w:rPr>
                <w:rFonts w:eastAsia="Times New Roman" w:cstheme="minorHAnsi"/>
                <w14:ligatures w14:val="none"/>
              </w:rPr>
              <w:t xml:space="preserve">Ashlamata: Yeshayahu (Isaiah) 57:14 - 58:14 </w:t>
            </w:r>
          </w:p>
        </w:tc>
        <w:tc>
          <w:tcPr>
            <w:tcW w:w="0" w:type="auto"/>
            <w:tcMar>
              <w:top w:w="0" w:type="dxa"/>
              <w:left w:w="108" w:type="dxa"/>
              <w:bottom w:w="0" w:type="dxa"/>
              <w:right w:w="108" w:type="dxa"/>
            </w:tcMar>
            <w:vAlign w:val="center"/>
            <w:hideMark/>
          </w:tcPr>
          <w:p w14:paraId="603326B0" w14:textId="77777777" w:rsidR="00DB0612" w:rsidRPr="00DB0612" w:rsidRDefault="00DB0612" w:rsidP="00DB0612">
            <w:pPr>
              <w:rPr>
                <w:rFonts w:eastAsia="Times New Roman" w:cstheme="minorHAnsi"/>
                <w14:ligatures w14:val="none"/>
              </w:rPr>
            </w:pPr>
            <w:r w:rsidRPr="00DB0612">
              <w:rPr>
                <w:rFonts w:eastAsia="Times New Roman" w:cstheme="minorHAnsi"/>
                <w14:ligatures w14:val="none"/>
              </w:rPr>
              <w:t>Reader 5 – Vayikra 16:25-30</w:t>
            </w:r>
          </w:p>
        </w:tc>
      </w:tr>
      <w:tr w:rsidR="00DB0612" w:rsidRPr="00DB0612" w14:paraId="3B03C8C2" w14:textId="77777777" w:rsidTr="0066110A">
        <w:trPr>
          <w:trHeight w:val="287"/>
          <w:jc w:val="center"/>
        </w:trPr>
        <w:tc>
          <w:tcPr>
            <w:tcW w:w="0" w:type="auto"/>
            <w:tcMar>
              <w:top w:w="0" w:type="dxa"/>
              <w:left w:w="108" w:type="dxa"/>
              <w:bottom w:w="0" w:type="dxa"/>
              <w:right w:w="108" w:type="dxa"/>
            </w:tcMar>
            <w:vAlign w:val="center"/>
            <w:hideMark/>
          </w:tcPr>
          <w:p w14:paraId="70E065E9" w14:textId="77777777" w:rsidR="00DB0612" w:rsidRPr="00DB0612" w:rsidRDefault="00DB0612" w:rsidP="00DB0612">
            <w:pPr>
              <w:jc w:val="center"/>
              <w:rPr>
                <w:rFonts w:eastAsia="Times New Roman" w:cstheme="minorHAnsi"/>
                <w14:ligatures w14:val="none"/>
              </w:rPr>
            </w:pPr>
            <w:r w:rsidRPr="00DB0612">
              <w:rPr>
                <w:rFonts w:eastAsia="Times New Roman" w:cstheme="minorHAnsi"/>
                <w14:ligatures w14:val="none"/>
              </w:rPr>
              <w:t>Tehillim (Psalms) 65</w:t>
            </w:r>
          </w:p>
        </w:tc>
        <w:tc>
          <w:tcPr>
            <w:tcW w:w="0" w:type="auto"/>
            <w:tcMar>
              <w:top w:w="0" w:type="dxa"/>
              <w:left w:w="108" w:type="dxa"/>
              <w:bottom w:w="0" w:type="dxa"/>
              <w:right w:w="108" w:type="dxa"/>
            </w:tcMar>
            <w:vAlign w:val="center"/>
            <w:hideMark/>
          </w:tcPr>
          <w:p w14:paraId="6BB28777" w14:textId="77777777" w:rsidR="00DB0612" w:rsidRPr="00DB0612" w:rsidRDefault="00DB0612" w:rsidP="00DB0612">
            <w:pPr>
              <w:rPr>
                <w:rFonts w:eastAsia="Times New Roman" w:cstheme="minorHAnsi"/>
                <w14:ligatures w14:val="none"/>
              </w:rPr>
            </w:pPr>
            <w:r w:rsidRPr="00DB0612">
              <w:rPr>
                <w:rFonts w:eastAsia="Times New Roman" w:cstheme="minorHAnsi"/>
                <w14:ligatures w14:val="none"/>
              </w:rPr>
              <w:t>Reader 6 – Vayikra 16:31-34</w:t>
            </w:r>
          </w:p>
        </w:tc>
      </w:tr>
      <w:tr w:rsidR="00DB0612" w:rsidRPr="00DB0612" w14:paraId="1027BF96" w14:textId="77777777" w:rsidTr="0066110A">
        <w:trPr>
          <w:trHeight w:val="287"/>
          <w:jc w:val="center"/>
        </w:trPr>
        <w:tc>
          <w:tcPr>
            <w:tcW w:w="0" w:type="auto"/>
            <w:tcMar>
              <w:top w:w="0" w:type="dxa"/>
              <w:left w:w="108" w:type="dxa"/>
              <w:bottom w:w="0" w:type="dxa"/>
              <w:right w:w="108" w:type="dxa"/>
            </w:tcMar>
            <w:vAlign w:val="center"/>
            <w:hideMark/>
          </w:tcPr>
          <w:p w14:paraId="1B397CF1" w14:textId="77777777" w:rsidR="00DB0612" w:rsidRPr="00DB0612" w:rsidRDefault="00DB0612" w:rsidP="00DB0612">
            <w:pPr>
              <w:jc w:val="center"/>
              <w:rPr>
                <w:rFonts w:eastAsia="Times New Roman" w:cstheme="minorHAnsi"/>
                <w14:ligatures w14:val="none"/>
              </w:rPr>
            </w:pPr>
            <w:r w:rsidRPr="00DB0612">
              <w:rPr>
                <w:rFonts w:eastAsia="Times New Roman" w:cstheme="minorHAnsi"/>
                <w14:ligatures w14:val="none"/>
              </w:rPr>
              <w:t>N.C.: I Lukas (Luke) 4:16-28</w:t>
            </w:r>
          </w:p>
        </w:tc>
        <w:tc>
          <w:tcPr>
            <w:tcW w:w="0" w:type="auto"/>
            <w:tcMar>
              <w:top w:w="0" w:type="dxa"/>
              <w:left w:w="108" w:type="dxa"/>
              <w:bottom w:w="0" w:type="dxa"/>
              <w:right w:w="108" w:type="dxa"/>
            </w:tcMar>
            <w:vAlign w:val="center"/>
            <w:hideMark/>
          </w:tcPr>
          <w:p w14:paraId="077AE173" w14:textId="0E7943E9" w:rsidR="00DB0612" w:rsidRPr="00DB0612" w:rsidRDefault="00DB0612" w:rsidP="00DB0612">
            <w:pPr>
              <w:rPr>
                <w:rFonts w:eastAsia="Times New Roman" w:cstheme="minorHAnsi"/>
                <w14:ligatures w14:val="none"/>
              </w:rPr>
            </w:pPr>
            <w:r w:rsidRPr="00DB0612">
              <w:rPr>
                <w:rFonts w:eastAsia="Times New Roman" w:cstheme="minorHAnsi"/>
                <w14:ligatures w14:val="none"/>
              </w:rPr>
              <w:t xml:space="preserve">      Maftir: Bamidbar 29:7-11</w:t>
            </w:r>
          </w:p>
        </w:tc>
      </w:tr>
    </w:tbl>
    <w:p w14:paraId="5FEDA9EB" w14:textId="77777777" w:rsidR="00DB0612" w:rsidRPr="00DB0612" w:rsidRDefault="00DB0612" w:rsidP="00DB0612">
      <w:pPr>
        <w:pBdr>
          <w:bottom w:val="double" w:sz="6" w:space="1" w:color="auto"/>
        </w:pBdr>
        <w:rPr>
          <w:rFonts w:eastAsia="Calibri" w:cstheme="minorHAnsi"/>
          <w:b/>
          <w:bCs/>
          <w:kern w:val="16"/>
          <w:sz w:val="16"/>
          <w:szCs w:val="16"/>
          <w14:ligatures w14:val="none"/>
        </w:rPr>
      </w:pPr>
    </w:p>
    <w:p w14:paraId="3B9C80B3" w14:textId="77777777" w:rsidR="00DB0612" w:rsidRPr="00DB0612" w:rsidRDefault="00DB0612" w:rsidP="00DB0612">
      <w:pPr>
        <w:jc w:val="center"/>
        <w:rPr>
          <w:rFonts w:eastAsia="Calibri" w:cs="Calibri"/>
          <w:b/>
          <w:bCs/>
          <w:w w:val="90"/>
          <w:kern w:val="16"/>
          <w:sz w:val="16"/>
          <w:szCs w:val="16"/>
          <w14:ligatures w14:val="all"/>
        </w:rPr>
      </w:pPr>
    </w:p>
    <w:p w14:paraId="7E02352E" w14:textId="77777777" w:rsidR="00DB0612" w:rsidRPr="00DB0612" w:rsidRDefault="00DB0612" w:rsidP="00DB0612">
      <w:pPr>
        <w:keepNext/>
        <w:keepLines/>
        <w:jc w:val="center"/>
        <w:outlineLvl w:val="0"/>
        <w:rPr>
          <w:rFonts w:ascii="Cambria" w:eastAsia="Calibri" w:hAnsi="Cambria"/>
          <w:b/>
          <w:w w:val="90"/>
          <w:sz w:val="28"/>
          <w:lang w:bidi="ar-SA"/>
          <w14:ligatures w14:val="none"/>
        </w:rPr>
      </w:pPr>
      <w:r w:rsidRPr="00DB0612">
        <w:rPr>
          <w:rFonts w:ascii="Cambria" w:eastAsia="Calibri" w:hAnsi="Cambria"/>
          <w:b/>
          <w:w w:val="90"/>
          <w:sz w:val="28"/>
          <w:lang w:bidi="ar-SA"/>
          <w14:ligatures w14:val="none"/>
        </w:rPr>
        <w:lastRenderedPageBreak/>
        <w:t>Blessings Before Torah Study</w:t>
      </w:r>
    </w:p>
    <w:p w14:paraId="35BF23F7" w14:textId="77777777" w:rsidR="00DB0612" w:rsidRPr="00DB0612" w:rsidRDefault="00DB0612" w:rsidP="00DB0612">
      <w:pPr>
        <w:rPr>
          <w:rFonts w:ascii="Times New Roman" w:eastAsia="Calibri" w:hAnsi="Times New Roman" w:cs="Arial"/>
          <w:sz w:val="16"/>
          <w:szCs w:val="16"/>
          <w:lang w:bidi="ar-SA"/>
          <w14:ligatures w14:val="none"/>
        </w:rPr>
      </w:pPr>
    </w:p>
    <w:p w14:paraId="00D3971F" w14:textId="77777777" w:rsidR="00DB0612" w:rsidRPr="00DB0612" w:rsidRDefault="00DB0612" w:rsidP="00DB0612">
      <w:pPr>
        <w:rPr>
          <w:rFonts w:eastAsia="Calibri" w:cstheme="minorHAnsi"/>
          <w:b/>
          <w:bCs/>
          <w:kern w:val="16"/>
          <w14:ligatures w14:val="none"/>
        </w:rPr>
      </w:pPr>
      <w:r w:rsidRPr="00DB0612">
        <w:rPr>
          <w:rFonts w:eastAsia="Calibri" w:cstheme="minorHAnsi"/>
          <w:b/>
          <w:bCs/>
          <w:kern w:val="16"/>
          <w14:ligatures w14:val="none"/>
        </w:rPr>
        <w:t>Blessed are You, Ha-Shem our GOD, King of the universe, Who has sanctified us through Your commandments, and commanded us to actively study Torah. Amen!</w:t>
      </w:r>
    </w:p>
    <w:p w14:paraId="50593250" w14:textId="77777777" w:rsidR="00DB0612" w:rsidRPr="00DB0612" w:rsidRDefault="00DB0612" w:rsidP="00DB0612">
      <w:pPr>
        <w:rPr>
          <w:rFonts w:eastAsia="Calibri" w:cstheme="minorHAnsi"/>
          <w:b/>
          <w:bCs/>
          <w:kern w:val="16"/>
          <w:sz w:val="16"/>
          <w:szCs w:val="16"/>
          <w14:ligatures w14:val="none"/>
        </w:rPr>
      </w:pPr>
    </w:p>
    <w:p w14:paraId="08EC0DCB" w14:textId="77777777" w:rsidR="00DB0612" w:rsidRPr="00DB0612" w:rsidRDefault="00DB0612" w:rsidP="00DB0612">
      <w:pPr>
        <w:rPr>
          <w:rFonts w:eastAsia="Calibri" w:cstheme="minorHAnsi"/>
          <w:b/>
          <w:bCs/>
          <w:kern w:val="16"/>
          <w14:ligatures w14:val="none"/>
        </w:rPr>
      </w:pPr>
      <w:r w:rsidRPr="00DB0612">
        <w:rPr>
          <w:rFonts w:eastAsia="Calibri" w:cstheme="minorHAnsi"/>
          <w:b/>
          <w:bCs/>
          <w:kern w:val="16"/>
          <w14:ligatures w14:val="none"/>
        </w:rPr>
        <w:t>Please Ha-Shem, our GOD, sweeten the words of Your Torah in our mouths and in the mouths of all Your people Israel. May we and our offspring, and our offspring's offspring, and all the offspring of Your people, the House of Israel, may we all, together, know Your Name and study Your Torah for the sake of fulfilling Your delight. Blessed are You, Ha-Shem, Who teaches Torah to His people Israel. Amen!</w:t>
      </w:r>
    </w:p>
    <w:p w14:paraId="62D9E4CF" w14:textId="77777777" w:rsidR="00DB0612" w:rsidRPr="00DB0612" w:rsidRDefault="00DB0612" w:rsidP="00DB0612">
      <w:pPr>
        <w:rPr>
          <w:rFonts w:eastAsia="Calibri" w:cstheme="minorHAnsi"/>
          <w:b/>
          <w:bCs/>
          <w:kern w:val="16"/>
          <w:sz w:val="16"/>
          <w:szCs w:val="16"/>
          <w14:ligatures w14:val="none"/>
        </w:rPr>
      </w:pPr>
    </w:p>
    <w:p w14:paraId="5C2BBEA7" w14:textId="77777777" w:rsidR="00DB0612" w:rsidRPr="00DB0612" w:rsidRDefault="00DB0612" w:rsidP="00DB0612">
      <w:pPr>
        <w:rPr>
          <w:rFonts w:eastAsia="Calibri" w:cstheme="minorHAnsi"/>
          <w:b/>
          <w:bCs/>
          <w:kern w:val="16"/>
          <w14:ligatures w14:val="none"/>
        </w:rPr>
      </w:pPr>
      <w:r w:rsidRPr="00DB0612">
        <w:rPr>
          <w:rFonts w:eastAsia="Calibri" w:cstheme="minorHAnsi"/>
          <w:b/>
          <w:bCs/>
          <w:kern w:val="16"/>
          <w14:ligatures w14:val="none"/>
        </w:rPr>
        <w:t>Blessed are You, Ha-Shem our GOD, King of the universe, Who chose us from all the nations, and gave us the Torah. Blessed are You, Ha-Shem, Giver of the Torah. Amen!</w:t>
      </w:r>
    </w:p>
    <w:p w14:paraId="153DE443" w14:textId="77777777" w:rsidR="00DB0612" w:rsidRPr="00DB0612" w:rsidRDefault="00DB0612" w:rsidP="00DB0612">
      <w:pPr>
        <w:rPr>
          <w:rFonts w:eastAsia="Calibri" w:cstheme="minorHAnsi"/>
          <w:b/>
          <w:bCs/>
          <w:kern w:val="16"/>
          <w:sz w:val="16"/>
          <w:szCs w:val="16"/>
          <w14:ligatures w14:val="none"/>
        </w:rPr>
      </w:pPr>
    </w:p>
    <w:p w14:paraId="026A9EC8" w14:textId="77777777" w:rsidR="00DB0612" w:rsidRPr="00DB0612" w:rsidRDefault="00DB0612" w:rsidP="00DB0612">
      <w:pPr>
        <w:rPr>
          <w:rFonts w:eastAsia="Calibri" w:cstheme="minorHAnsi"/>
          <w:b/>
          <w:bCs/>
          <w:kern w:val="16"/>
          <w14:ligatures w14:val="none"/>
        </w:rPr>
      </w:pPr>
      <w:r w:rsidRPr="00DB0612">
        <w:rPr>
          <w:rFonts w:eastAsia="Calibri" w:cstheme="minorHAnsi"/>
          <w:b/>
          <w:bCs/>
          <w:kern w:val="16"/>
          <w14:ligatures w14:val="none"/>
        </w:rPr>
        <w:t>Ha-Shem spoke to Moses, explaining a Commandment. "Speak to Aaron and his sons and teach them the following Commandment: This is how you should bless the Children of Israel. Say to the Children of Israel:</w:t>
      </w:r>
    </w:p>
    <w:p w14:paraId="4F5A1A39" w14:textId="77777777" w:rsidR="00DB0612" w:rsidRPr="00DB0612" w:rsidRDefault="00DB0612" w:rsidP="00DB0612">
      <w:pPr>
        <w:rPr>
          <w:rFonts w:eastAsia="Calibri" w:cstheme="minorHAnsi"/>
          <w:b/>
          <w:bCs/>
          <w:kern w:val="16"/>
          <w:sz w:val="16"/>
          <w:szCs w:val="16"/>
          <w14:ligatures w14:val="none"/>
        </w:rPr>
      </w:pPr>
    </w:p>
    <w:p w14:paraId="4EACE60F" w14:textId="77777777" w:rsidR="00DB0612" w:rsidRPr="00DB0612" w:rsidRDefault="00DB0612" w:rsidP="00DB0612">
      <w:pPr>
        <w:ind w:left="720" w:firstLine="720"/>
        <w:rPr>
          <w:rFonts w:eastAsia="Calibri" w:cstheme="minorHAnsi"/>
          <w:b/>
          <w:bCs/>
          <w:kern w:val="16"/>
          <w14:ligatures w14:val="none"/>
        </w:rPr>
      </w:pPr>
      <w:r w:rsidRPr="00DB0612">
        <w:rPr>
          <w:rFonts w:eastAsia="Calibri" w:cstheme="minorHAnsi"/>
          <w:b/>
          <w:bCs/>
          <w:kern w:val="16"/>
          <w14:ligatures w14:val="none"/>
        </w:rPr>
        <w:t>May Ha-Shem bless you and keep watch over you; - Amen!</w:t>
      </w:r>
    </w:p>
    <w:p w14:paraId="5A02A6C3" w14:textId="77777777" w:rsidR="00DB0612" w:rsidRPr="00DB0612" w:rsidRDefault="00DB0612" w:rsidP="00DB0612">
      <w:pPr>
        <w:ind w:left="720" w:firstLine="720"/>
        <w:rPr>
          <w:rFonts w:eastAsia="Calibri" w:cstheme="minorHAnsi"/>
          <w:b/>
          <w:bCs/>
          <w:kern w:val="16"/>
          <w14:ligatures w14:val="none"/>
        </w:rPr>
      </w:pPr>
      <w:r w:rsidRPr="00DB0612">
        <w:rPr>
          <w:rFonts w:eastAsia="Calibri" w:cstheme="minorHAnsi"/>
          <w:b/>
          <w:bCs/>
          <w:kern w:val="16"/>
          <w14:ligatures w14:val="none"/>
        </w:rPr>
        <w:t>May Ha-Shem make His Presence enlighten you, and may He be kind to you; - Amen!</w:t>
      </w:r>
    </w:p>
    <w:p w14:paraId="32C47476" w14:textId="77777777" w:rsidR="00DB0612" w:rsidRPr="00DB0612" w:rsidRDefault="00DB0612" w:rsidP="00DB0612">
      <w:pPr>
        <w:ind w:left="720" w:firstLine="720"/>
        <w:rPr>
          <w:rFonts w:eastAsia="Calibri" w:cstheme="minorHAnsi"/>
          <w:b/>
          <w:bCs/>
          <w:kern w:val="16"/>
          <w14:ligatures w14:val="none"/>
        </w:rPr>
      </w:pPr>
      <w:r w:rsidRPr="00DB0612">
        <w:rPr>
          <w:rFonts w:eastAsia="Calibri" w:cstheme="minorHAnsi"/>
          <w:b/>
          <w:bCs/>
          <w:kern w:val="16"/>
          <w14:ligatures w14:val="none"/>
        </w:rPr>
        <w:t>May Ha-Shem bestow favor on you and grant you peace. – Amen!</w:t>
      </w:r>
    </w:p>
    <w:p w14:paraId="35B4A2BE" w14:textId="77777777" w:rsidR="00DB0612" w:rsidRPr="00DB0612" w:rsidRDefault="00DB0612" w:rsidP="00DB0612">
      <w:pPr>
        <w:rPr>
          <w:rFonts w:eastAsia="Calibri" w:cstheme="minorHAnsi"/>
          <w:b/>
          <w:bCs/>
          <w:kern w:val="16"/>
          <w:sz w:val="16"/>
          <w:szCs w:val="16"/>
          <w14:ligatures w14:val="none"/>
        </w:rPr>
      </w:pPr>
    </w:p>
    <w:p w14:paraId="6DD41EA0" w14:textId="77777777" w:rsidR="00DB0612" w:rsidRPr="00DB0612" w:rsidRDefault="00DB0612" w:rsidP="00DB0612">
      <w:pPr>
        <w:rPr>
          <w:rFonts w:eastAsia="Calibri" w:cstheme="minorHAnsi"/>
          <w:b/>
          <w:bCs/>
          <w:kern w:val="16"/>
          <w14:ligatures w14:val="none"/>
        </w:rPr>
      </w:pPr>
      <w:r w:rsidRPr="00DB0612">
        <w:rPr>
          <w:rFonts w:eastAsia="Calibri" w:cstheme="minorHAnsi"/>
          <w:b/>
          <w:bCs/>
          <w:kern w:val="16"/>
          <w14:ligatures w14:val="none"/>
        </w:rPr>
        <w:t>This way, the priests will link My Name with the Israelites, and I will bless them."</w:t>
      </w:r>
    </w:p>
    <w:p w14:paraId="7DA7C487" w14:textId="77777777" w:rsidR="00DB0612" w:rsidRPr="00DB0612" w:rsidRDefault="00DB0612" w:rsidP="00DB0612">
      <w:pPr>
        <w:rPr>
          <w:rFonts w:eastAsia="Calibri" w:cstheme="minorHAnsi"/>
          <w:b/>
          <w:bCs/>
          <w:kern w:val="16"/>
          <w:sz w:val="16"/>
          <w:szCs w:val="16"/>
          <w14:ligatures w14:val="none"/>
        </w:rPr>
      </w:pPr>
    </w:p>
    <w:p w14:paraId="282B582B" w14:textId="77777777" w:rsidR="00DB0612" w:rsidRPr="00DB0612" w:rsidRDefault="00DB0612" w:rsidP="00DB0612">
      <w:pPr>
        <w:rPr>
          <w:rFonts w:eastAsia="Calibri" w:cstheme="minorHAnsi"/>
          <w:b/>
          <w:bCs/>
          <w:kern w:val="16"/>
          <w14:ligatures w14:val="none"/>
        </w:rPr>
      </w:pPr>
      <w:r w:rsidRPr="00DB0612">
        <w:rPr>
          <w:rFonts w:eastAsia="Calibri" w:cstheme="minorHAnsi"/>
          <w:b/>
          <w:bCs/>
          <w:kern w:val="16"/>
          <w14:ligatures w14:val="none"/>
        </w:rPr>
        <w:t>These are the Laws for which the Torah did not mandate specific amounts: How much growing produce must be left in the corner of the field for the poor; how much of the first fruits must be offered at the Holy Temple; how much one must bring as an offering when one visits the Holy Temple three times a year; how much one must do when performing acts of kindness; and there is no maximum amount of Torah that a person must study.</w:t>
      </w:r>
    </w:p>
    <w:p w14:paraId="21E23D78" w14:textId="77777777" w:rsidR="00DB0612" w:rsidRPr="00DB0612" w:rsidRDefault="00DB0612" w:rsidP="00DB0612">
      <w:pPr>
        <w:rPr>
          <w:rFonts w:eastAsia="Calibri" w:cstheme="minorHAnsi"/>
          <w:b/>
          <w:bCs/>
          <w:kern w:val="16"/>
          <w:sz w:val="16"/>
          <w:szCs w:val="16"/>
          <w14:ligatures w14:val="none"/>
        </w:rPr>
      </w:pPr>
    </w:p>
    <w:p w14:paraId="7F5CE1E2" w14:textId="77777777" w:rsidR="00DB0612" w:rsidRPr="00DB0612" w:rsidRDefault="00DB0612" w:rsidP="00DB0612">
      <w:pPr>
        <w:rPr>
          <w:rFonts w:eastAsia="Calibri" w:cstheme="minorHAnsi"/>
          <w:b/>
          <w:bCs/>
          <w:kern w:val="16"/>
          <w14:ligatures w14:val="none"/>
        </w:rPr>
      </w:pPr>
      <w:r w:rsidRPr="00DB0612">
        <w:rPr>
          <w:rFonts w:eastAsia="Calibri" w:cstheme="minorHAnsi"/>
          <w:b/>
          <w:bCs/>
          <w:kern w:val="16"/>
          <w14:ligatures w14:val="none"/>
        </w:rPr>
        <w:t>These are the Laws whose benefits a person can often enjoy even in this world, even though the primary reward is in the Next World: They are: Honoring one's father and mother; doing acts of kindness; early attendance at the place of Torah study -- morning and night; showing hospitality to guests; visiting the sick; providing for the financial needs of a bride; escorting the dead; being very engrossed in prayer; bringing peace between two people, and between husband and wife; but the study of Torah is as great as all of them together. Amen!</w:t>
      </w:r>
    </w:p>
    <w:p w14:paraId="29528B45" w14:textId="77777777" w:rsidR="00DB0612" w:rsidRPr="00DB0612" w:rsidRDefault="00DB0612" w:rsidP="00DB0612">
      <w:pPr>
        <w:pBdr>
          <w:bottom w:val="double" w:sz="6" w:space="1" w:color="auto"/>
        </w:pBdr>
        <w:rPr>
          <w:rFonts w:ascii="Times New Roman" w:eastAsia="Calibri" w:hAnsi="Times New Roman"/>
          <w:b/>
          <w:bCs/>
          <w:kern w:val="16"/>
          <w14:ligatures w14:val="all"/>
        </w:rPr>
      </w:pPr>
    </w:p>
    <w:p w14:paraId="5EB5ACC2" w14:textId="77777777" w:rsidR="00DB0612" w:rsidRPr="00DB0612" w:rsidRDefault="00DB0612" w:rsidP="00DB0612">
      <w:pPr>
        <w:rPr>
          <w14:ligatures w14:val="none"/>
        </w:rPr>
      </w:pPr>
    </w:p>
    <w:p w14:paraId="03E492A0" w14:textId="56B86018" w:rsidR="00DB0612" w:rsidRPr="00DB0612" w:rsidRDefault="009213CB" w:rsidP="00E13161">
      <w:pPr>
        <w:keepNext/>
        <w:keepLines/>
        <w:jc w:val="center"/>
        <w:outlineLvl w:val="0"/>
        <w:rPr>
          <w:rFonts w:ascii="Cambria" w:eastAsia="Times New Roman" w:hAnsi="Cambria"/>
          <w:b/>
          <w:sz w:val="28"/>
          <w:lang w:bidi="ar-SA"/>
          <w14:ligatures w14:val="none"/>
        </w:rPr>
      </w:pPr>
      <w:r>
        <w:rPr>
          <w:rFonts w:ascii="Cambria" w:eastAsia="Times New Roman" w:hAnsi="Cambria"/>
          <w:b/>
          <w:sz w:val="28"/>
          <w:lang w:bidi="ar-SA"/>
          <w14:ligatures w14:val="none"/>
        </w:rPr>
        <w:t>JPS</w:t>
      </w:r>
      <w:r w:rsidR="00DB0612" w:rsidRPr="008804AF">
        <w:rPr>
          <w:rFonts w:ascii="Cambria" w:eastAsia="Times New Roman" w:hAnsi="Cambria"/>
          <w:b/>
          <w:sz w:val="28"/>
          <w:lang w:bidi="ar-SA"/>
          <w14:ligatures w14:val="none"/>
        </w:rPr>
        <w:t xml:space="preserve"> &amp; Targum Pseudo Jonathan for: Vayikra (Leviticus) ‎16:1-34</w:t>
      </w:r>
    </w:p>
    <w:p w14:paraId="72D9C2B0" w14:textId="77777777" w:rsidR="00DB0612" w:rsidRPr="00DB0612" w:rsidRDefault="00DB0612" w:rsidP="00DB0612">
      <w:pPr>
        <w:rPr>
          <w:rFonts w:eastAsia="Times New Roman"/>
          <w:color w:val="000000"/>
          <w14:ligatures w14:val="none"/>
        </w:rPr>
      </w:pPr>
      <w:r w:rsidRPr="00DB0612">
        <w:rPr>
          <w:rFonts w:ascii="Times New Roman" w:eastAsia="Times New Roman" w:hAnsi="Times New Roman"/>
          <w:color w:val="000000"/>
          <w14:ligatures w14:val="non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07"/>
        <w:gridCol w:w="5107"/>
      </w:tblGrid>
      <w:tr w:rsidR="009213CB" w:rsidRPr="009213CB" w14:paraId="6AD0C00F" w14:textId="77777777" w:rsidTr="005B2268">
        <w:trPr>
          <w:tblHead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A80CD6" w14:textId="77777777" w:rsidR="009213CB" w:rsidRPr="009213CB" w:rsidRDefault="009213CB" w:rsidP="005B2268">
            <w:pPr>
              <w:jc w:val="center"/>
              <w:rPr>
                <w:rFonts w:eastAsia="Times New Roman" w:cs="Calibri"/>
                <w:sz w:val="24"/>
                <w14:ligatures w14:val="none"/>
              </w:rPr>
            </w:pPr>
            <w:r w:rsidRPr="009213CB">
              <w:rPr>
                <w:rFonts w:eastAsia="Times New Roman" w:cs="Calibri"/>
                <w:b/>
                <w:bCs/>
                <w:sz w:val="24"/>
                <w14:ligatures w14:val="none"/>
              </w:rPr>
              <w:t>JPS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013EBE" w14:textId="77777777" w:rsidR="009213CB" w:rsidRPr="009213CB" w:rsidRDefault="009213CB" w:rsidP="005B2268">
            <w:pPr>
              <w:jc w:val="center"/>
              <w:rPr>
                <w:rFonts w:eastAsia="Times New Roman" w:cs="Calibri"/>
                <w:sz w:val="24"/>
                <w14:ligatures w14:val="none"/>
              </w:rPr>
            </w:pPr>
            <w:r w:rsidRPr="009213CB">
              <w:rPr>
                <w:rFonts w:eastAsia="Times New Roman" w:cs="Calibri"/>
                <w:b/>
                <w:bCs/>
                <w:sz w:val="24"/>
                <w14:ligatures w14:val="none"/>
              </w:rPr>
              <w:t>Targum Pseudo Jonathan</w:t>
            </w:r>
          </w:p>
        </w:tc>
      </w:tr>
      <w:tr w:rsidR="009213CB" w:rsidRPr="00DB0612" w14:paraId="7A863906"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64F2C3" w14:textId="77777777" w:rsidR="009213CB" w:rsidRPr="00DB0612" w:rsidRDefault="009213CB" w:rsidP="005B2268">
            <w:pPr>
              <w:rPr>
                <w:rFonts w:eastAsia="Times New Roman" w:cs="Calibri"/>
                <w14:ligatures w14:val="none"/>
              </w:rPr>
            </w:pPr>
            <w:r w:rsidRPr="00DB0612">
              <w:rPr>
                <w:rFonts w:eastAsia="Times New Roman" w:cs="Calibri"/>
                <w14:ligatures w14:val="none"/>
              </w:rPr>
              <w:t xml:space="preserve">1. And Adonai spoke to Moshe </w:t>
            </w:r>
            <w:r w:rsidRPr="00DB0612">
              <w:rPr>
                <w:rFonts w:eastAsia="Times New Roman" w:cs="Calibri"/>
                <w:b/>
                <w:bCs/>
                <w14:ligatures w14:val="none"/>
              </w:rPr>
              <w:t>after the death of two sons of Aharon</w:t>
            </w:r>
            <w:r w:rsidRPr="00DB0612">
              <w:rPr>
                <w:rFonts w:eastAsia="Times New Roman" w:cs="Calibri"/>
                <w14:ligatures w14:val="none"/>
              </w:rPr>
              <w:t>, who brought an [unauthorized] offering before Adonai and they died.</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C211A8" w14:textId="77777777" w:rsidR="009213CB" w:rsidRPr="00DB0612" w:rsidRDefault="009213CB" w:rsidP="005B2268">
            <w:pPr>
              <w:rPr>
                <w:rFonts w:eastAsia="Times New Roman" w:cs="Calibri"/>
                <w14:ligatures w14:val="none"/>
              </w:rPr>
            </w:pPr>
            <w:r w:rsidRPr="00DB0612">
              <w:rPr>
                <w:rFonts w:eastAsia="Times New Roman" w:cs="Calibri"/>
                <w14:ligatures w14:val="none"/>
              </w:rPr>
              <w:t xml:space="preserve">1. And the LORD spoke with Mosheh, </w:t>
            </w:r>
            <w:r w:rsidRPr="00DB0612">
              <w:rPr>
                <w:rFonts w:eastAsia="Times New Roman" w:cs="Calibri"/>
                <w:b/>
                <w:bCs/>
                <w14:ligatures w14:val="none"/>
              </w:rPr>
              <w:t>after that the two sons of Aharon the high priest had died (or the priests the two elder sons of Aharon had died)</w:t>
            </w:r>
            <w:r w:rsidRPr="00DB0612">
              <w:rPr>
                <w:rFonts w:eastAsia="Times New Roman" w:cs="Calibri"/>
                <w14:ligatures w14:val="none"/>
              </w:rPr>
              <w:t xml:space="preserve"> at the time of their offering extraneous fire (</w:t>
            </w:r>
            <w:proofErr w:type="spellStart"/>
            <w:r w:rsidRPr="00DB0612">
              <w:rPr>
                <w:rFonts w:eastAsia="Times New Roman" w:cs="Calibri"/>
                <w14:ligatures w14:val="none"/>
              </w:rPr>
              <w:t>aisha</w:t>
            </w:r>
            <w:proofErr w:type="spellEnd"/>
            <w:r w:rsidRPr="007E0C6B">
              <w:rPr>
                <w:rFonts w:eastAsia="Times New Roman" w:cs="Calibri"/>
                <w14:ligatures w14:val="none"/>
              </w:rPr>
              <w:t xml:space="preserve"> </w:t>
            </w:r>
            <w:r w:rsidRPr="00DB0612">
              <w:rPr>
                <w:rFonts w:eastAsia="Times New Roman" w:cs="Calibri" w:hint="cs"/>
                <w:lang w:bidi="ar-SA"/>
                <w14:ligatures w14:val="none"/>
              </w:rPr>
              <w:t>‎</w:t>
            </w:r>
            <w:proofErr w:type="spellStart"/>
            <w:r w:rsidRPr="00DB0612">
              <w:rPr>
                <w:rFonts w:eastAsia="Times New Roman" w:cs="Calibri"/>
                <w14:ligatures w14:val="none"/>
              </w:rPr>
              <w:t>baria</w:t>
            </w:r>
            <w:proofErr w:type="spellEnd"/>
            <w:r w:rsidRPr="00DB0612">
              <w:rPr>
                <w:rFonts w:eastAsia="Times New Roman" w:cs="Calibri"/>
                <w14:ligatures w14:val="none"/>
              </w:rPr>
              <w:t>) before the LORD; died they by the flaming fire.</w:t>
            </w:r>
          </w:p>
          <w:p w14:paraId="6C2C4CAB" w14:textId="77777777" w:rsidR="009213CB" w:rsidRPr="00DB0612" w:rsidRDefault="009213CB" w:rsidP="005B2268">
            <w:pPr>
              <w:rPr>
                <w:rFonts w:eastAsia="Times New Roman" w:cs="Calibri"/>
                <w14:ligatures w14:val="none"/>
              </w:rPr>
            </w:pPr>
            <w:r w:rsidRPr="00DB0612">
              <w:rPr>
                <w:rFonts w:eastAsia="Times New Roman" w:cs="Calibri"/>
                <w14:ligatures w14:val="none"/>
              </w:rPr>
              <w:t>[JERUSALEM. The two sons of Aharon, in their offering extraneous fire.]</w:t>
            </w:r>
          </w:p>
        </w:tc>
      </w:tr>
      <w:tr w:rsidR="009213CB" w:rsidRPr="00DB0612" w14:paraId="1381C210"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469398" w14:textId="77777777" w:rsidR="009213CB" w:rsidRPr="00DB0612" w:rsidRDefault="009213CB" w:rsidP="005B2268">
            <w:pPr>
              <w:rPr>
                <w:rFonts w:eastAsia="Times New Roman" w:cs="Calibri"/>
                <w14:ligatures w14:val="none"/>
              </w:rPr>
            </w:pPr>
            <w:r w:rsidRPr="00DB0612">
              <w:rPr>
                <w:rFonts w:eastAsia="Times New Roman" w:cs="Calibri"/>
                <w14:ligatures w14:val="none"/>
              </w:rPr>
              <w:t xml:space="preserve">2. Adonai spoke to Moshe: Speak to your brother Aharon that he not come at all times into the Holy [Sanctuary] that is inside of the Curtain, before the Ark-cover that is on the Ark so that he not </w:t>
            </w:r>
            <w:proofErr w:type="gramStart"/>
            <w:r w:rsidRPr="00DB0612">
              <w:rPr>
                <w:rFonts w:eastAsia="Times New Roman" w:cs="Calibri"/>
                <w14:ligatures w14:val="none"/>
              </w:rPr>
              <w:t>die</w:t>
            </w:r>
            <w:proofErr w:type="gramEnd"/>
            <w:r w:rsidRPr="00DB0612">
              <w:rPr>
                <w:rFonts w:eastAsia="Times New Roman" w:cs="Calibri"/>
                <w14:ligatures w14:val="none"/>
              </w:rPr>
              <w:t>, for in a cloud I shall appear on the Ark-cover.</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98DDCC" w14:textId="77777777" w:rsidR="009213CB" w:rsidRPr="00DB0612" w:rsidRDefault="009213CB" w:rsidP="005B2268">
            <w:pPr>
              <w:rPr>
                <w:rFonts w:eastAsia="Times New Roman" w:cs="Calibri"/>
                <w14:ligatures w14:val="none"/>
              </w:rPr>
            </w:pPr>
            <w:r w:rsidRPr="00DB0612">
              <w:rPr>
                <w:rFonts w:eastAsia="Times New Roman" w:cs="Calibri"/>
                <w14:ligatures w14:val="none"/>
              </w:rPr>
              <w:t>2. And the LORD said unto Mosheh: Speak with Aharon your brother, that he enters not at any time into the holy place within the veil before the mercy-seat; for the cloud of the glory of My Shekinah is revealed over the place of the mercy-seat.</w:t>
            </w:r>
            <w:r w:rsidRPr="00DB0612">
              <w:rPr>
                <w:rFonts w:eastAsia="Times New Roman" w:cs="Calibri" w:hint="cs"/>
                <w:lang w:bidi="ar-SA"/>
                <w14:ligatures w14:val="none"/>
              </w:rPr>
              <w:t>‎</w:t>
            </w:r>
          </w:p>
        </w:tc>
      </w:tr>
      <w:tr w:rsidR="009213CB" w:rsidRPr="00DB0612" w14:paraId="56876FD4"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FEA950" w14:textId="77777777" w:rsidR="009213CB" w:rsidRPr="00DB0612" w:rsidRDefault="009213CB" w:rsidP="005B2268">
            <w:pPr>
              <w:rPr>
                <w:rFonts w:eastAsia="Times New Roman" w:cs="Calibri"/>
                <w14:ligatures w14:val="none"/>
              </w:rPr>
            </w:pPr>
            <w:r w:rsidRPr="00DB0612">
              <w:rPr>
                <w:rFonts w:eastAsia="Times New Roman" w:cs="Calibri"/>
                <w14:ligatures w14:val="none"/>
              </w:rPr>
              <w:lastRenderedPageBreak/>
              <w:t>3. With this shall Aharon come into the Holy [Sanctuary]; with a young bullock, for a sin-offering and a ram, for a burnt-offering.</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B26989" w14:textId="77777777" w:rsidR="009213CB" w:rsidRPr="00DB0612" w:rsidRDefault="009213CB" w:rsidP="005B2268">
            <w:pPr>
              <w:rPr>
                <w:rFonts w:eastAsia="Times New Roman" w:cs="Calibri"/>
                <w14:ligatures w14:val="none"/>
              </w:rPr>
            </w:pPr>
            <w:r w:rsidRPr="00DB0612">
              <w:rPr>
                <w:rFonts w:eastAsia="Times New Roman" w:cs="Calibri"/>
                <w14:ligatures w14:val="none"/>
              </w:rPr>
              <w:t>3. This will be the rite (</w:t>
            </w:r>
            <w:proofErr w:type="spellStart"/>
            <w:r w:rsidRPr="00DB0612">
              <w:rPr>
                <w:rFonts w:eastAsia="Times New Roman" w:cs="Calibri"/>
                <w14:ligatures w14:val="none"/>
              </w:rPr>
              <w:t>mida</w:t>
            </w:r>
            <w:proofErr w:type="spellEnd"/>
            <w:r w:rsidRPr="00DB0612">
              <w:rPr>
                <w:rFonts w:eastAsia="Times New Roman" w:cs="Calibri"/>
                <w14:ligatures w14:val="none"/>
              </w:rPr>
              <w:t>) for the entering of Aharon into the holy place. With a young bullock,</w:t>
            </w:r>
            <w:r w:rsidRPr="00DB0612">
              <w:rPr>
                <w:rFonts w:eastAsia="Times New Roman" w:cs="Calibri"/>
                <w:lang w:bidi="ar-SA"/>
                <w14:ligatures w14:val="none"/>
              </w:rPr>
              <w:t>‎</w:t>
            </w:r>
            <w:r w:rsidRPr="00DB0612">
              <w:rPr>
                <w:rFonts w:eastAsia="Times New Roman" w:cs="Calibri"/>
                <w14:ligatures w14:val="none"/>
              </w:rPr>
              <w:t xml:space="preserve"> having no mixture, for the sin offering, and a ram for the burnt offering.</w:t>
            </w:r>
          </w:p>
        </w:tc>
      </w:tr>
      <w:tr w:rsidR="009213CB" w:rsidRPr="00DB0612" w14:paraId="3FF17F02"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DA07A9" w14:textId="77777777" w:rsidR="009213CB" w:rsidRPr="00DB0612" w:rsidRDefault="009213CB" w:rsidP="005B2268">
            <w:pPr>
              <w:rPr>
                <w:rFonts w:eastAsia="Times New Roman" w:cs="Calibri"/>
                <w14:ligatures w14:val="none"/>
              </w:rPr>
            </w:pPr>
            <w:r w:rsidRPr="00DB0612">
              <w:rPr>
                <w:rFonts w:eastAsia="Times New Roman" w:cs="Calibri"/>
                <w14:ligatures w14:val="none"/>
              </w:rPr>
              <w:t>4. He shall don a sanctified, linen tunic and linen pants shall be on his body. He shall gird himself with a linen sash and place a linen turban on his head. These are sacred garments; he shall bathe his body in water and clothe himself in them.</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64AA98" w14:textId="77777777" w:rsidR="009213CB" w:rsidRPr="00DB0612" w:rsidRDefault="009213CB" w:rsidP="005B2268">
            <w:pPr>
              <w:rPr>
                <w:rFonts w:eastAsia="Times New Roman" w:cs="Calibri"/>
                <w14:ligatures w14:val="none"/>
              </w:rPr>
            </w:pPr>
            <w:r w:rsidRPr="00DB0612">
              <w:rPr>
                <w:rFonts w:eastAsia="Times New Roman" w:cs="Calibri"/>
                <w14:ligatures w14:val="none"/>
              </w:rPr>
              <w:t xml:space="preserve">4. With the vestments of fine linen, the holy robe, will he be dressed, and linen drawers will be upon his flesh, and with the girdle of fine linen will he be bound, and the </w:t>
            </w:r>
            <w:proofErr w:type="spellStart"/>
            <w:r w:rsidRPr="00DB0612">
              <w:rPr>
                <w:rFonts w:eastAsia="Times New Roman" w:cs="Calibri"/>
                <w14:ligatures w14:val="none"/>
              </w:rPr>
              <w:t>mitre</w:t>
            </w:r>
            <w:proofErr w:type="spellEnd"/>
            <w:r w:rsidRPr="00DB0612">
              <w:rPr>
                <w:rFonts w:eastAsia="Times New Roman" w:cs="Calibri"/>
                <w14:ligatures w14:val="none"/>
              </w:rPr>
              <w:t xml:space="preserve"> of fine linen will be ordained for his head. These are the holy garments; but with the golden robes he will not enter, that there be not brought to memory the sin of the golden calf; and at the time when he is to enter, he will wash his flesh in forty seahs of water, and attire himself with them.</w:t>
            </w:r>
            <w:r w:rsidRPr="00DB0612">
              <w:rPr>
                <w:rFonts w:eastAsia="Times New Roman" w:cs="Calibri" w:hint="cs"/>
                <w:lang w:bidi="ar-SA"/>
                <w14:ligatures w14:val="none"/>
              </w:rPr>
              <w:t>‎</w:t>
            </w:r>
          </w:p>
        </w:tc>
      </w:tr>
      <w:tr w:rsidR="009213CB" w:rsidRPr="00DB0612" w14:paraId="52D5BE86"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A237E2" w14:textId="77777777" w:rsidR="009213CB" w:rsidRPr="00DB0612" w:rsidRDefault="009213CB" w:rsidP="005B2268">
            <w:pPr>
              <w:rPr>
                <w:rFonts w:eastAsia="Times New Roman" w:cs="Calibri"/>
                <w14:ligatures w14:val="none"/>
              </w:rPr>
            </w:pPr>
            <w:r w:rsidRPr="00DB0612">
              <w:rPr>
                <w:rFonts w:eastAsia="Times New Roman" w:cs="Calibri"/>
                <w14:ligatures w14:val="none"/>
              </w:rPr>
              <w:t>5. He shall take, from the congregation of Israel two he-goats for sin-offerings and one ram for a burnt-offering.</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46AFDF" w14:textId="77777777" w:rsidR="009213CB" w:rsidRPr="00DB0612" w:rsidRDefault="009213CB" w:rsidP="005B2268">
            <w:pPr>
              <w:rPr>
                <w:rFonts w:eastAsia="Times New Roman" w:cs="Calibri"/>
                <w14:ligatures w14:val="none"/>
              </w:rPr>
            </w:pPr>
            <w:r w:rsidRPr="00DB0612">
              <w:rPr>
                <w:rFonts w:eastAsia="Times New Roman" w:cs="Calibri"/>
                <w14:ligatures w14:val="none"/>
              </w:rPr>
              <w:t>5. And from the congregation of the sons of Israel let him take two kids of the goats, without mixture,</w:t>
            </w:r>
            <w:r w:rsidRPr="00DB0612">
              <w:rPr>
                <w:rFonts w:eastAsia="Times New Roman" w:cs="Calibri"/>
                <w:lang w:bidi="ar-SA"/>
                <w14:ligatures w14:val="none"/>
              </w:rPr>
              <w:t>‎</w:t>
            </w:r>
            <w:r w:rsidRPr="00DB0612">
              <w:rPr>
                <w:rFonts w:eastAsia="Times New Roman" w:cs="Calibri"/>
                <w14:ligatures w14:val="none"/>
              </w:rPr>
              <w:t xml:space="preserve"> for a sin offering, and one ram for a burnt offering.</w:t>
            </w:r>
          </w:p>
        </w:tc>
      </w:tr>
      <w:tr w:rsidR="009213CB" w:rsidRPr="00DB0612" w14:paraId="4AE8DE66"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FB0394" w14:textId="77777777" w:rsidR="009213CB" w:rsidRPr="00DB0612" w:rsidRDefault="009213CB" w:rsidP="005B2268">
            <w:pPr>
              <w:rPr>
                <w:rFonts w:eastAsia="Times New Roman" w:cs="Calibri"/>
                <w14:ligatures w14:val="none"/>
              </w:rPr>
            </w:pPr>
            <w:r w:rsidRPr="00DB0612">
              <w:rPr>
                <w:rFonts w:eastAsia="Times New Roman" w:cs="Calibri"/>
                <w14:ligatures w14:val="none"/>
              </w:rPr>
              <w:t>6. Aharon shall bring the sin-offering bullock which is his and atone on his own behalf and on behalf of his household.</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C529FE" w14:textId="77777777" w:rsidR="009213CB" w:rsidRPr="00DB0612" w:rsidRDefault="009213CB" w:rsidP="005B2268">
            <w:pPr>
              <w:rPr>
                <w:rFonts w:eastAsia="Times New Roman" w:cs="Calibri"/>
                <w14:ligatures w14:val="none"/>
              </w:rPr>
            </w:pPr>
            <w:r w:rsidRPr="00DB0612">
              <w:rPr>
                <w:rFonts w:eastAsia="Times New Roman" w:cs="Calibri"/>
                <w14:ligatures w14:val="none"/>
              </w:rPr>
              <w:t>6. And Aharon will offer the bullock of the sin offering which (has been purchased) with his own money and make an atonement with words of confession for himself and for the men of his house.</w:t>
            </w:r>
          </w:p>
        </w:tc>
      </w:tr>
      <w:tr w:rsidR="009213CB" w:rsidRPr="00DB0612" w14:paraId="4E85426C"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A8C2E6" w14:textId="77777777" w:rsidR="009213CB" w:rsidRPr="00DB0612" w:rsidRDefault="009213CB" w:rsidP="005B2268">
            <w:pPr>
              <w:rPr>
                <w:rFonts w:eastAsia="Times New Roman" w:cs="Calibri"/>
                <w14:ligatures w14:val="none"/>
              </w:rPr>
            </w:pPr>
            <w:r w:rsidRPr="00DB0612">
              <w:rPr>
                <w:rFonts w:eastAsia="Times New Roman" w:cs="Calibri"/>
                <w14:ligatures w14:val="none"/>
              </w:rPr>
              <w:t>7. He shall take the two he-goats and stand them before Adonai, at the entrance of the Tent of Meeting.</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49D535" w14:textId="77777777" w:rsidR="009213CB" w:rsidRPr="00DB0612" w:rsidRDefault="009213CB" w:rsidP="005B2268">
            <w:pPr>
              <w:rPr>
                <w:rFonts w:eastAsia="Times New Roman" w:cs="Calibri"/>
                <w14:ligatures w14:val="none"/>
              </w:rPr>
            </w:pPr>
            <w:r w:rsidRPr="00DB0612">
              <w:rPr>
                <w:rFonts w:eastAsia="Times New Roman" w:cs="Calibri"/>
                <w14:ligatures w14:val="none"/>
              </w:rPr>
              <w:t>7. And he will take the two goats, and cause them to stand before the LORD, at the door of the tabernacle of ordinance.</w:t>
            </w:r>
          </w:p>
        </w:tc>
      </w:tr>
      <w:tr w:rsidR="009213CB" w:rsidRPr="00DB0612" w14:paraId="261D9E63"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51FFED" w14:textId="77777777" w:rsidR="009213CB" w:rsidRPr="00DB0612" w:rsidRDefault="009213CB" w:rsidP="005B2268">
            <w:pPr>
              <w:rPr>
                <w:rFonts w:eastAsia="Times New Roman" w:cs="Calibri"/>
                <w14:ligatures w14:val="none"/>
              </w:rPr>
            </w:pPr>
            <w:r w:rsidRPr="00DB0612">
              <w:rPr>
                <w:rFonts w:eastAsia="Times New Roman" w:cs="Calibri"/>
                <w14:ligatures w14:val="none"/>
              </w:rPr>
              <w:t>8. Aharon shall put lots on the two he-goats; one lot [marked] "for Adonai" and one lot [marked] "for Azazel."</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D40702" w14:textId="77777777" w:rsidR="009213CB" w:rsidRPr="00DB0612" w:rsidRDefault="009213CB" w:rsidP="005B2268">
            <w:pPr>
              <w:rPr>
                <w:rFonts w:eastAsia="Times New Roman" w:cs="Calibri"/>
                <w14:ligatures w14:val="none"/>
              </w:rPr>
            </w:pPr>
            <w:r w:rsidRPr="00DB0612">
              <w:rPr>
                <w:rFonts w:eastAsia="Times New Roman" w:cs="Calibri"/>
                <w14:ligatures w14:val="none"/>
              </w:rPr>
              <w:t>8. And Aharon will put upon the goat’s equal lots; one lot for the Name of the LORD, and one lot for Azazel: and he will throw them into the vase, and draw them out, and put them upon the goats.</w:t>
            </w:r>
          </w:p>
        </w:tc>
      </w:tr>
      <w:tr w:rsidR="009213CB" w:rsidRPr="00DB0612" w14:paraId="21ADC787"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51FA74" w14:textId="77777777" w:rsidR="009213CB" w:rsidRPr="00DB0612" w:rsidRDefault="009213CB" w:rsidP="005B2268">
            <w:pPr>
              <w:rPr>
                <w:rFonts w:eastAsia="Times New Roman" w:cs="Calibri"/>
                <w14:ligatures w14:val="none"/>
              </w:rPr>
            </w:pPr>
            <w:r w:rsidRPr="00DB0612">
              <w:rPr>
                <w:rFonts w:eastAsia="Times New Roman" w:cs="Calibri"/>
                <w14:ligatures w14:val="none"/>
              </w:rPr>
              <w:t>9. Aharon shall bring the goat upon which the lot [marked] "for Adonai" came up and do (offer) it as a sin-offering.</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0220B6" w14:textId="77777777" w:rsidR="009213CB" w:rsidRPr="00DB0612" w:rsidRDefault="009213CB" w:rsidP="005B2268">
            <w:pPr>
              <w:rPr>
                <w:rFonts w:eastAsia="Times New Roman" w:cs="Calibri"/>
                <w14:ligatures w14:val="none"/>
              </w:rPr>
            </w:pPr>
            <w:r w:rsidRPr="00DB0612">
              <w:rPr>
                <w:rFonts w:eastAsia="Times New Roman" w:cs="Calibri"/>
                <w14:ligatures w14:val="none"/>
              </w:rPr>
              <w:t>9. And Aharon will bring the goat upon which came up the lot for the Name of the LORD and make him a sin offering.</w:t>
            </w:r>
          </w:p>
        </w:tc>
      </w:tr>
      <w:tr w:rsidR="009213CB" w:rsidRPr="00DB0612" w14:paraId="3C9407DE"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CC3E9E" w14:textId="77777777" w:rsidR="009213CB" w:rsidRPr="00DB0612" w:rsidRDefault="009213CB" w:rsidP="005B2268">
            <w:pPr>
              <w:rPr>
                <w:rFonts w:eastAsia="Times New Roman" w:cs="Calibri"/>
                <w14:ligatures w14:val="none"/>
              </w:rPr>
            </w:pPr>
            <w:r w:rsidRPr="00DB0612">
              <w:rPr>
                <w:rFonts w:eastAsia="Times New Roman" w:cs="Calibri"/>
                <w14:ligatures w14:val="none"/>
              </w:rPr>
              <w:t>10. The goat upon which came up the lot [marked] "for Azazel" shall be placed, alive, before Adonai, to achieve atonement with it to send it to Azazel, in the desert.</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8AEC33" w14:textId="77777777" w:rsidR="009213CB" w:rsidRPr="00DB0612" w:rsidRDefault="009213CB" w:rsidP="005B2268">
            <w:pPr>
              <w:rPr>
                <w:rFonts w:eastAsia="Times New Roman" w:cs="Calibri"/>
                <w14:ligatures w14:val="none"/>
              </w:rPr>
            </w:pPr>
            <w:r w:rsidRPr="00DB0612">
              <w:rPr>
                <w:rFonts w:eastAsia="Times New Roman" w:cs="Calibri"/>
                <w14:ligatures w14:val="none"/>
              </w:rPr>
              <w:t>10. And the goat on which came up the lot for Azazel he will make to stand alive before the LORD, to expiate for the sins of the people of the house of Israel, by sending him to die in a place rough and hard in the rocky desert which is Beth HaDurey.</w:t>
            </w:r>
            <w:r w:rsidRPr="00DB0612">
              <w:rPr>
                <w:rFonts w:eastAsia="Times New Roman" w:cs="Calibri" w:hint="cs"/>
                <w:lang w:bidi="ar-SA"/>
                <w14:ligatures w14:val="none"/>
              </w:rPr>
              <w:t>‎</w:t>
            </w:r>
          </w:p>
        </w:tc>
      </w:tr>
      <w:tr w:rsidR="009213CB" w:rsidRPr="00DB0612" w14:paraId="273AA6C6"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FE90FD" w14:textId="77777777" w:rsidR="009213CB" w:rsidRPr="00DB0612" w:rsidRDefault="009213CB" w:rsidP="005B2268">
            <w:pPr>
              <w:rPr>
                <w:rFonts w:eastAsia="Times New Roman" w:cs="Calibri"/>
                <w14:ligatures w14:val="none"/>
              </w:rPr>
            </w:pPr>
            <w:r w:rsidRPr="00DB0612">
              <w:rPr>
                <w:rFonts w:eastAsia="Times New Roman" w:cs="Calibri"/>
                <w14:ligatures w14:val="none"/>
              </w:rPr>
              <w:t>11. Aharon shall bring the sin-offering-bullock which is his and atone on his behalf and on behalf of his household, and he shall slaughter his sin-offering-bullock.</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0CFC5F" w14:textId="77777777" w:rsidR="009213CB" w:rsidRPr="00DB0612" w:rsidRDefault="009213CB" w:rsidP="005B2268">
            <w:pPr>
              <w:rPr>
                <w:rFonts w:eastAsia="Times New Roman" w:cs="Calibri"/>
                <w14:ligatures w14:val="none"/>
              </w:rPr>
            </w:pPr>
            <w:r w:rsidRPr="00DB0612">
              <w:rPr>
                <w:rFonts w:eastAsia="Times New Roman" w:cs="Calibri"/>
                <w14:ligatures w14:val="none"/>
              </w:rPr>
              <w:t>11. And Aharon will bring the bullock, which is for himself, and make atonement with confession of</w:t>
            </w:r>
            <w:r w:rsidRPr="00DB0612">
              <w:rPr>
                <w:rFonts w:eastAsia="Times New Roman" w:cs="Calibri" w:hint="cs"/>
                <w:lang w:bidi="ar-SA"/>
                <w14:ligatures w14:val="none"/>
              </w:rPr>
              <w:t>‎</w:t>
            </w:r>
            <w:r>
              <w:rPr>
                <w:rFonts w:eastAsia="Times New Roman" w:cs="Calibri"/>
                <w:lang w:bidi="ar-SA"/>
                <w14:ligatures w14:val="none"/>
              </w:rPr>
              <w:t xml:space="preserve"> </w:t>
            </w:r>
            <w:r w:rsidRPr="00DB0612">
              <w:rPr>
                <w:rFonts w:eastAsia="Times New Roman" w:cs="Calibri"/>
                <w14:ligatures w14:val="none"/>
              </w:rPr>
              <w:t>words for himself, and for the men of his house, and kill the bullock for his sin offering.</w:t>
            </w:r>
            <w:r w:rsidRPr="00DB0612">
              <w:rPr>
                <w:rFonts w:eastAsia="Times New Roman" w:cs="Calibri" w:hint="cs"/>
                <w:lang w:bidi="ar-SA"/>
                <w14:ligatures w14:val="none"/>
              </w:rPr>
              <w:t>‎</w:t>
            </w:r>
          </w:p>
        </w:tc>
      </w:tr>
      <w:tr w:rsidR="009213CB" w:rsidRPr="00DB0612" w14:paraId="33ED3352"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1CC0BD" w14:textId="77777777" w:rsidR="009213CB" w:rsidRPr="00DB0612" w:rsidRDefault="009213CB" w:rsidP="005B2268">
            <w:pPr>
              <w:rPr>
                <w:rFonts w:eastAsia="Times New Roman" w:cs="Calibri"/>
                <w14:ligatures w14:val="none"/>
              </w:rPr>
            </w:pPr>
            <w:r w:rsidRPr="00DB0612">
              <w:rPr>
                <w:rFonts w:eastAsia="Times New Roman" w:cs="Calibri"/>
                <w14:ligatures w14:val="none"/>
              </w:rPr>
              <w:t>12. He shall take a full hand-shovel of fiery coals from atop the altar, which is before Adonai and full handfuls of finely-ground incense, and he shall bring [them] inside of the curtain.</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1ADF16" w14:textId="77777777" w:rsidR="009213CB" w:rsidRPr="00DB0612" w:rsidRDefault="009213CB" w:rsidP="005B2268">
            <w:pPr>
              <w:rPr>
                <w:rFonts w:eastAsia="Times New Roman" w:cs="Calibri"/>
                <w14:ligatures w14:val="none"/>
              </w:rPr>
            </w:pPr>
            <w:r w:rsidRPr="00DB0612">
              <w:rPr>
                <w:rFonts w:eastAsia="Times New Roman" w:cs="Calibri"/>
                <w14:ligatures w14:val="none"/>
              </w:rPr>
              <w:t>12. And he will take a censer full of coals burning with fire from off the altar from before the LORD,</w:t>
            </w:r>
            <w:r w:rsidRPr="00DB0612">
              <w:rPr>
                <w:rFonts w:eastAsia="Times New Roman" w:cs="Calibri"/>
                <w:lang w:bidi="ar-SA"/>
                <w14:ligatures w14:val="none"/>
              </w:rPr>
              <w:t>‎</w:t>
            </w:r>
            <w:r w:rsidRPr="00DB0612">
              <w:rPr>
                <w:rFonts w:eastAsia="Times New Roman" w:cs="Calibri"/>
                <w14:ligatures w14:val="none"/>
              </w:rPr>
              <w:t xml:space="preserve"> and with his hand full of sweet incense, beaten small, he will enter within the veil.</w:t>
            </w:r>
          </w:p>
        </w:tc>
      </w:tr>
      <w:tr w:rsidR="009213CB" w:rsidRPr="00DB0612" w14:paraId="13004C27"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D6B2F2" w14:textId="77777777" w:rsidR="009213CB" w:rsidRPr="00DB0612" w:rsidRDefault="009213CB" w:rsidP="005B2268">
            <w:pPr>
              <w:rPr>
                <w:rFonts w:eastAsia="Times New Roman" w:cs="Calibri"/>
                <w14:ligatures w14:val="none"/>
              </w:rPr>
            </w:pPr>
            <w:r w:rsidRPr="00DB0612">
              <w:rPr>
                <w:rFonts w:eastAsia="Times New Roman" w:cs="Calibri"/>
                <w14:ligatures w14:val="none"/>
              </w:rPr>
              <w:t xml:space="preserve">13. He shall put the incense on the fire before Adonai and the cloud of incense will cover the Ark-cover that is on the [tablets of] Testimony, that he not </w:t>
            </w:r>
            <w:proofErr w:type="gramStart"/>
            <w:r w:rsidRPr="00DB0612">
              <w:rPr>
                <w:rFonts w:eastAsia="Times New Roman" w:cs="Calibri"/>
                <w14:ligatures w14:val="none"/>
              </w:rPr>
              <w:t>die</w:t>
            </w:r>
            <w:proofErr w:type="gramEnd"/>
            <w:r w:rsidRPr="00DB0612">
              <w:rPr>
                <w:rFonts w:eastAsia="Times New Roman" w:cs="Calibri"/>
                <w14:ligatures w14:val="none"/>
              </w:rPr>
              <w:t>.</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9BC5CF" w14:textId="77777777" w:rsidR="009213CB" w:rsidRPr="00DB0612" w:rsidRDefault="009213CB" w:rsidP="005B2268">
            <w:pPr>
              <w:rPr>
                <w:rFonts w:eastAsia="Times New Roman" w:cs="Calibri"/>
                <w14:ligatures w14:val="none"/>
              </w:rPr>
            </w:pPr>
            <w:r w:rsidRPr="00DB0612">
              <w:rPr>
                <w:rFonts w:eastAsia="Times New Roman" w:cs="Calibri"/>
                <w14:ligatures w14:val="none"/>
              </w:rPr>
              <w:t xml:space="preserve">13. And he will put the sweet incense upon the fire before the LORD, and the cloud of the fuming incense will envelope the mercy-seat that is over the testimony, that he may not die by the flaming fire before the LORD. </w:t>
            </w:r>
          </w:p>
        </w:tc>
      </w:tr>
      <w:tr w:rsidR="009213CB" w:rsidRPr="00DB0612" w14:paraId="312B2AAC"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761F41" w14:textId="77777777" w:rsidR="009213CB" w:rsidRPr="00DB0612" w:rsidRDefault="009213CB" w:rsidP="005B2268">
            <w:pPr>
              <w:rPr>
                <w:rFonts w:eastAsia="Times New Roman" w:cs="Calibri"/>
                <w14:ligatures w14:val="none"/>
              </w:rPr>
            </w:pPr>
            <w:r w:rsidRPr="00DB0612">
              <w:rPr>
                <w:rFonts w:eastAsia="Times New Roman" w:cs="Calibri"/>
                <w14:ligatures w14:val="none"/>
              </w:rPr>
              <w:lastRenderedPageBreak/>
              <w:t>14. He shall take some of the bullock's blood and he shall sprinkle with his finger, above the surface of the Ark-cover on its eastern part; and before the Ark-cover, he shall sprinkle, some blood, with his finger, seven times.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99C51A" w14:textId="77777777" w:rsidR="009213CB" w:rsidRPr="00DB0612" w:rsidRDefault="009213CB" w:rsidP="005B2268">
            <w:pPr>
              <w:rPr>
                <w:rFonts w:eastAsia="Times New Roman" w:cs="Calibri"/>
                <w14:ligatures w14:val="none"/>
              </w:rPr>
            </w:pPr>
            <w:r w:rsidRPr="00DB0612">
              <w:rPr>
                <w:rFonts w:eastAsia="Times New Roman" w:cs="Calibri"/>
                <w14:ligatures w14:val="none"/>
              </w:rPr>
              <w:t>14. And he will take of the blood of the bullock, and sprinkle with his right finger upon the face of the</w:t>
            </w:r>
            <w:r>
              <w:rPr>
                <w:rFonts w:eastAsia="Times New Roman" w:cs="Calibri"/>
                <w14:ligatures w14:val="none"/>
              </w:rPr>
              <w:t xml:space="preserve"> </w:t>
            </w:r>
            <w:r w:rsidRPr="00DB0612">
              <w:rPr>
                <w:rFonts w:eastAsia="Times New Roman" w:cs="Calibri" w:hint="cs"/>
                <w:lang w:bidi="ar-SA"/>
                <w14:ligatures w14:val="none"/>
              </w:rPr>
              <w:t>‎</w:t>
            </w:r>
            <w:r w:rsidRPr="00DB0612">
              <w:rPr>
                <w:rFonts w:eastAsia="Times New Roman" w:cs="Calibri"/>
                <w14:ligatures w14:val="none"/>
              </w:rPr>
              <w:t>mercy-seat eastward, and before the mercy-seat he will sprinkle the blood seven times with his right</w:t>
            </w:r>
            <w:r>
              <w:rPr>
                <w:rFonts w:eastAsia="Times New Roman" w:cs="Calibri"/>
                <w14:ligatures w14:val="none"/>
              </w:rPr>
              <w:t xml:space="preserve"> </w:t>
            </w:r>
            <w:r w:rsidRPr="00DB0612">
              <w:rPr>
                <w:rFonts w:eastAsia="Times New Roman" w:cs="Calibri" w:hint="cs"/>
                <w:lang w:bidi="ar-SA"/>
                <w14:ligatures w14:val="none"/>
              </w:rPr>
              <w:t>‎</w:t>
            </w:r>
            <w:r w:rsidRPr="00DB0612">
              <w:rPr>
                <w:rFonts w:eastAsia="Times New Roman" w:cs="Calibri"/>
                <w14:ligatures w14:val="none"/>
              </w:rPr>
              <w:t>finger.</w:t>
            </w:r>
            <w:r w:rsidRPr="00DB0612">
              <w:rPr>
                <w:rFonts w:eastAsia="Times New Roman" w:cs="Calibri" w:hint="cs"/>
                <w:lang w:bidi="ar-SA"/>
                <w14:ligatures w14:val="none"/>
              </w:rPr>
              <w:t>‎</w:t>
            </w:r>
          </w:p>
        </w:tc>
      </w:tr>
      <w:tr w:rsidR="009213CB" w:rsidRPr="00DB0612" w14:paraId="43448F3D"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10D31C" w14:textId="77777777" w:rsidR="009213CB" w:rsidRPr="00DB0612" w:rsidRDefault="009213CB" w:rsidP="005B2268">
            <w:pPr>
              <w:rPr>
                <w:rFonts w:eastAsia="Times New Roman" w:cs="Calibri"/>
                <w14:ligatures w14:val="none"/>
              </w:rPr>
            </w:pPr>
            <w:r w:rsidRPr="00DB0612">
              <w:rPr>
                <w:rFonts w:eastAsia="Times New Roman" w:cs="Calibri"/>
                <w14:ligatures w14:val="none"/>
              </w:rPr>
              <w:t>15. He shall slaughter the he-goat sin offering that belongs to the people, and he shall bring its blood inside of the Curtain. He shall do [with] its blood just as he did with the bullock's blood, and he shall sprinkle it on the Ark-cover and before of the Ark-cover.</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7FD615" w14:textId="77777777" w:rsidR="009213CB" w:rsidRPr="00DB0612" w:rsidRDefault="009213CB" w:rsidP="005B2268">
            <w:pPr>
              <w:rPr>
                <w:rFonts w:eastAsia="Times New Roman" w:cs="Calibri"/>
                <w14:ligatures w14:val="none"/>
              </w:rPr>
            </w:pPr>
            <w:r w:rsidRPr="00DB0612">
              <w:rPr>
                <w:rFonts w:eastAsia="Times New Roman" w:cs="Calibri"/>
                <w14:ligatures w14:val="none"/>
              </w:rPr>
              <w:t>15. Then will he kill the goat of the sin offering which is (purchased with) the money of the people and carry in of the blood of the goat within the veil, and do with the blood of the goat as he did with the blood of the bullock, and sprinkle it upon the mercy-seat, and before the mercy-seat.</w:t>
            </w:r>
          </w:p>
        </w:tc>
      </w:tr>
      <w:tr w:rsidR="009213CB" w:rsidRPr="00DB0612" w14:paraId="333D2E0D"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37E610" w14:textId="77777777" w:rsidR="009213CB" w:rsidRPr="00DB0612" w:rsidRDefault="009213CB" w:rsidP="005B2268">
            <w:pPr>
              <w:rPr>
                <w:rFonts w:eastAsia="Times New Roman" w:cs="Calibri"/>
                <w14:ligatures w14:val="none"/>
              </w:rPr>
            </w:pPr>
            <w:r w:rsidRPr="00DB0612">
              <w:rPr>
                <w:rFonts w:eastAsia="Times New Roman" w:cs="Calibri"/>
                <w14:ligatures w14:val="none"/>
              </w:rPr>
              <w:t xml:space="preserve">16. He will atone for the Sanctuary, from the impurities of </w:t>
            </w:r>
            <w:r w:rsidRPr="007E0C6B">
              <w:rPr>
                <w:rFonts w:eastAsia="Times New Roman" w:cs="Calibri"/>
                <w14:ligatures w14:val="none"/>
              </w:rPr>
              <w:t>Bnei Yisrael</w:t>
            </w:r>
            <w:r w:rsidRPr="00DB0612">
              <w:rPr>
                <w:rFonts w:eastAsia="Times New Roman" w:cs="Calibri"/>
                <w14:ligatures w14:val="none"/>
              </w:rPr>
              <w:t xml:space="preserve"> and from their rebellious sins for all their transgressions. He shall do likewise for the Tent of Meeting, that dwells with them in the midst of their impurity.</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81BD04" w14:textId="77777777" w:rsidR="009213CB" w:rsidRPr="00DB0612" w:rsidRDefault="009213CB" w:rsidP="005B2268">
            <w:pPr>
              <w:rPr>
                <w:rFonts w:eastAsia="Times New Roman" w:cs="Calibri"/>
                <w14:ligatures w14:val="none"/>
              </w:rPr>
            </w:pPr>
            <w:r w:rsidRPr="00DB0612">
              <w:rPr>
                <w:rFonts w:eastAsia="Times New Roman" w:cs="Calibri"/>
                <w14:ligatures w14:val="none"/>
              </w:rPr>
              <w:t>16. And he will make atonement for the holy place, with confession of words for the uncleanness of the</w:t>
            </w:r>
            <w:r w:rsidRPr="00DB0612">
              <w:rPr>
                <w:rFonts w:eastAsia="Times New Roman" w:cs="Calibri" w:hint="cs"/>
                <w:lang w:bidi="ar-SA"/>
                <w14:ligatures w14:val="none"/>
              </w:rPr>
              <w:t>‎</w:t>
            </w:r>
            <w:r w:rsidRPr="007E0C6B">
              <w:rPr>
                <w:rFonts w:eastAsia="Times New Roman" w:cs="Calibri"/>
                <w:lang w:bidi="ar-SA"/>
                <w14:ligatures w14:val="none"/>
              </w:rPr>
              <w:t xml:space="preserve"> </w:t>
            </w:r>
            <w:r w:rsidRPr="00DB0612">
              <w:rPr>
                <w:rFonts w:eastAsia="Times New Roman" w:cs="Calibri"/>
                <w14:ligatures w14:val="none"/>
              </w:rPr>
              <w:t>children of Israel, and for their rebellions, and for their sins; and so, will he do for the tabernacle of</w:t>
            </w:r>
            <w:r w:rsidRPr="00DB0612">
              <w:rPr>
                <w:rFonts w:eastAsia="Times New Roman" w:cs="Calibri" w:hint="cs"/>
                <w:lang w:bidi="ar-SA"/>
                <w14:ligatures w14:val="none"/>
              </w:rPr>
              <w:t>‎</w:t>
            </w:r>
            <w:r w:rsidRPr="007E0C6B">
              <w:rPr>
                <w:rFonts w:eastAsia="Times New Roman" w:cs="Calibri"/>
                <w:lang w:bidi="ar-SA"/>
                <w14:ligatures w14:val="none"/>
              </w:rPr>
              <w:t xml:space="preserve"> </w:t>
            </w:r>
            <w:r w:rsidRPr="00DB0612">
              <w:rPr>
                <w:rFonts w:eastAsia="Times New Roman" w:cs="Calibri"/>
                <w14:ligatures w14:val="none"/>
              </w:rPr>
              <w:t>ordinance which remains with them in the midst of their uncleanness.</w:t>
            </w:r>
          </w:p>
        </w:tc>
      </w:tr>
      <w:tr w:rsidR="009213CB" w:rsidRPr="00DB0612" w14:paraId="77F0A11E"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1C7C44" w14:textId="77777777" w:rsidR="009213CB" w:rsidRPr="00DB0612" w:rsidRDefault="009213CB" w:rsidP="005B2268">
            <w:pPr>
              <w:rPr>
                <w:rFonts w:eastAsia="Times New Roman" w:cs="Calibri"/>
                <w14:ligatures w14:val="none"/>
              </w:rPr>
            </w:pPr>
            <w:r w:rsidRPr="00DB0612">
              <w:rPr>
                <w:rFonts w:eastAsia="Times New Roman" w:cs="Calibri"/>
                <w14:ligatures w14:val="none"/>
              </w:rPr>
              <w:t>17. No man shall be present in the Tent of Meeting when he comes in to atone for the Holy [Sanctuary] until he leaves. He shall atone on his behalf and on behalf of his household and on behalf of the entire assembly of Israel.</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D82AD9" w14:textId="77777777" w:rsidR="009213CB" w:rsidRPr="00DB0612" w:rsidRDefault="009213CB" w:rsidP="005B2268">
            <w:pPr>
              <w:rPr>
                <w:rFonts w:eastAsia="Times New Roman" w:cs="Calibri"/>
                <w14:ligatures w14:val="none"/>
              </w:rPr>
            </w:pPr>
            <w:r w:rsidRPr="00DB0612">
              <w:rPr>
                <w:rFonts w:eastAsia="Times New Roman" w:cs="Calibri"/>
                <w14:ligatures w14:val="none"/>
              </w:rPr>
              <w:t>17. But let no one be in the tabernacle of ordinance at the time of his going in to make atonement in the holy place for the sins of Israel, until the time of his coming out; and so, will he make atonement for himself, and for the men of his house, and for all the congregation of Israel.</w:t>
            </w:r>
            <w:r w:rsidRPr="00DB0612">
              <w:rPr>
                <w:rFonts w:eastAsia="Times New Roman" w:cs="Calibri" w:hint="cs"/>
                <w:lang w:bidi="ar-SA"/>
                <w14:ligatures w14:val="none"/>
              </w:rPr>
              <w:t>‎</w:t>
            </w:r>
          </w:p>
        </w:tc>
      </w:tr>
      <w:tr w:rsidR="009213CB" w:rsidRPr="00DB0612" w14:paraId="3CF4A02D"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61F761" w14:textId="77777777" w:rsidR="009213CB" w:rsidRPr="00DB0612" w:rsidRDefault="009213CB" w:rsidP="005B2268">
            <w:pPr>
              <w:rPr>
                <w:rFonts w:eastAsia="Times New Roman" w:cs="Calibri"/>
                <w14:ligatures w14:val="none"/>
              </w:rPr>
            </w:pPr>
            <w:r w:rsidRPr="00DB0612">
              <w:rPr>
                <w:rFonts w:eastAsia="Times New Roman" w:cs="Calibri"/>
                <w14:ligatures w14:val="none"/>
              </w:rPr>
              <w:t>18. He shall go out to the altar that is before Adonai and atone on it. He shall take some of the bullock's blood and some of the he-goat's blood and put it atop the corners of the altar, all around.</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5C2B43" w14:textId="77777777" w:rsidR="009213CB" w:rsidRPr="00DB0612" w:rsidRDefault="009213CB" w:rsidP="005B2268">
            <w:pPr>
              <w:rPr>
                <w:rFonts w:eastAsia="Times New Roman" w:cs="Calibri"/>
                <w14:ligatures w14:val="none"/>
              </w:rPr>
            </w:pPr>
            <w:r w:rsidRPr="00DB0612">
              <w:rPr>
                <w:rFonts w:eastAsia="Times New Roman" w:cs="Calibri"/>
                <w14:ligatures w14:val="none"/>
              </w:rPr>
              <w:t>18. And he will withdraw, and come forth from the holy place, unto the altar, which is before the LORD, and make atonement upon it with confession of words, and take of the blood of the bullock and of the blood of the goat, mingled together, and put it upon the horns of the altar round about.</w:t>
            </w:r>
          </w:p>
        </w:tc>
      </w:tr>
      <w:tr w:rsidR="009213CB" w:rsidRPr="00DB0612" w14:paraId="2D43CDC1"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B1BB7D" w14:textId="77777777" w:rsidR="009213CB" w:rsidRPr="00DB0612" w:rsidRDefault="009213CB" w:rsidP="005B2268">
            <w:pPr>
              <w:rPr>
                <w:rFonts w:eastAsia="Times New Roman" w:cs="Calibri"/>
                <w14:ligatures w14:val="none"/>
              </w:rPr>
            </w:pPr>
            <w:r w:rsidRPr="00DB0612">
              <w:rPr>
                <w:rFonts w:eastAsia="Times New Roman" w:cs="Calibri"/>
                <w14:ligatures w14:val="none"/>
              </w:rPr>
              <w:t>19. He shall sprinkle on it from the blood that is on his finger seven times and purify it and sanctify it from the impurities of Bnei Yisrael.</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72556C" w14:textId="77777777" w:rsidR="009213CB" w:rsidRPr="00DB0612" w:rsidRDefault="009213CB" w:rsidP="005B2268">
            <w:pPr>
              <w:rPr>
                <w:rFonts w:eastAsia="Times New Roman" w:cs="Calibri"/>
                <w14:ligatures w14:val="none"/>
              </w:rPr>
            </w:pPr>
            <w:r w:rsidRPr="00DB0612">
              <w:rPr>
                <w:rFonts w:eastAsia="Times New Roman" w:cs="Calibri"/>
                <w14:ligatures w14:val="none"/>
              </w:rPr>
              <w:t>19. And he will sprinkle upon it from the blood with his right finger seven times, and cleanse it, and sanctify it from the defilements of the children of Israel.</w:t>
            </w:r>
            <w:r w:rsidRPr="00DB0612">
              <w:rPr>
                <w:rFonts w:eastAsia="Times New Roman" w:cs="Calibri" w:hint="cs"/>
                <w:lang w:bidi="ar-SA"/>
                <w14:ligatures w14:val="none"/>
              </w:rPr>
              <w:t>‎</w:t>
            </w:r>
          </w:p>
        </w:tc>
      </w:tr>
      <w:tr w:rsidR="009213CB" w:rsidRPr="00DB0612" w14:paraId="3A5A3954"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391D76" w14:textId="77777777" w:rsidR="009213CB" w:rsidRPr="00DB0612" w:rsidRDefault="009213CB" w:rsidP="005B2268">
            <w:pPr>
              <w:rPr>
                <w:rFonts w:eastAsia="Times New Roman" w:cs="Calibri"/>
                <w14:ligatures w14:val="none"/>
              </w:rPr>
            </w:pPr>
            <w:r w:rsidRPr="00DB0612">
              <w:rPr>
                <w:rFonts w:eastAsia="Times New Roman" w:cs="Calibri"/>
                <w14:ligatures w14:val="none"/>
              </w:rPr>
              <w:t xml:space="preserve">20. When he finishes atoning for the Holy [Sanctuary] and [for] the Tent of Meeting and [for] the </w:t>
            </w:r>
            <w:proofErr w:type="gramStart"/>
            <w:r w:rsidRPr="00DB0612">
              <w:rPr>
                <w:rFonts w:eastAsia="Times New Roman" w:cs="Calibri"/>
                <w14:ligatures w14:val="none"/>
              </w:rPr>
              <w:t>altar</w:t>
            </w:r>
            <w:proofErr w:type="gramEnd"/>
            <w:r w:rsidRPr="00DB0612">
              <w:rPr>
                <w:rFonts w:eastAsia="Times New Roman" w:cs="Calibri"/>
                <w14:ligatures w14:val="none"/>
              </w:rPr>
              <w:t xml:space="preserve"> he shall bring the live he-goat.</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2C021F" w14:textId="77777777" w:rsidR="009213CB" w:rsidRPr="00DB0612" w:rsidRDefault="009213CB" w:rsidP="005B2268">
            <w:pPr>
              <w:rPr>
                <w:rFonts w:eastAsia="Times New Roman" w:cs="Calibri"/>
                <w14:ligatures w14:val="none"/>
              </w:rPr>
            </w:pPr>
            <w:r w:rsidRPr="00DB0612">
              <w:rPr>
                <w:rFonts w:eastAsia="Times New Roman" w:cs="Calibri"/>
                <w14:ligatures w14:val="none"/>
              </w:rPr>
              <w:t>20. And when he has completed to make atonement for the holy place, and for the tabernacle of</w:t>
            </w:r>
            <w:r w:rsidRPr="00DB0612">
              <w:rPr>
                <w:rFonts w:eastAsia="Times New Roman" w:cs="Calibri" w:hint="cs"/>
                <w:lang w:bidi="ar-SA"/>
                <w14:ligatures w14:val="none"/>
              </w:rPr>
              <w:t>‎</w:t>
            </w:r>
            <w:r>
              <w:rPr>
                <w:rFonts w:eastAsia="Times New Roman" w:cs="Calibri"/>
                <w:lang w:bidi="ar-SA"/>
                <w14:ligatures w14:val="none"/>
              </w:rPr>
              <w:t xml:space="preserve"> </w:t>
            </w:r>
            <w:r w:rsidRPr="00DB0612">
              <w:rPr>
                <w:rFonts w:eastAsia="Times New Roman" w:cs="Calibri"/>
                <w14:ligatures w14:val="none"/>
              </w:rPr>
              <w:t>ordinance, and for the altar, with confession of words, he will bring near the living goat.</w:t>
            </w:r>
          </w:p>
        </w:tc>
      </w:tr>
      <w:tr w:rsidR="009213CB" w:rsidRPr="00DB0612" w14:paraId="48DF99B7"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560BBB" w14:textId="77777777" w:rsidR="009213CB" w:rsidRPr="00DB0612" w:rsidRDefault="009213CB" w:rsidP="005B2268">
            <w:pPr>
              <w:rPr>
                <w:rFonts w:eastAsia="Times New Roman" w:cs="Calibri"/>
                <w14:ligatures w14:val="none"/>
              </w:rPr>
            </w:pPr>
            <w:r w:rsidRPr="00DB0612">
              <w:rPr>
                <w:rFonts w:eastAsia="Times New Roman" w:cs="Calibri"/>
                <w14:ligatures w14:val="none"/>
              </w:rPr>
              <w:t>21. Aharon shall lay his two hands on the head of the live he-goat and confess on it all the iniquities of Bnei Yisrael and all their rebellious transgressions for all their sins and put them on the head of the goat and send it away with the man [so] designated, to the desert.</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0CD1F6" w14:textId="77777777" w:rsidR="009213CB" w:rsidRPr="00DB0612" w:rsidRDefault="009213CB" w:rsidP="005B2268">
            <w:pPr>
              <w:rPr>
                <w:rFonts w:eastAsia="Times New Roman" w:cs="Calibri"/>
                <w14:ligatures w14:val="none"/>
              </w:rPr>
            </w:pPr>
            <w:r w:rsidRPr="00DB0612">
              <w:rPr>
                <w:rFonts w:eastAsia="Times New Roman" w:cs="Calibri"/>
                <w14:ligatures w14:val="none"/>
              </w:rPr>
              <w:t>21. And Aharon will lay his hands (upon him) in this order, his right hand upon his left, upon the head of the living goat, and confess over him all the lawlessness of the children of Israel, and all their</w:t>
            </w:r>
            <w:r w:rsidRPr="007E0C6B">
              <w:rPr>
                <w:rFonts w:eastAsia="Times New Roman" w:cs="Calibri"/>
                <w14:ligatures w14:val="none"/>
              </w:rPr>
              <w:t xml:space="preserve"> </w:t>
            </w:r>
            <w:r w:rsidRPr="00DB0612">
              <w:rPr>
                <w:rFonts w:eastAsia="Times New Roman" w:cs="Calibri" w:hint="cs"/>
                <w:lang w:bidi="ar-SA"/>
                <w14:ligatures w14:val="none"/>
              </w:rPr>
              <w:t>‎</w:t>
            </w:r>
            <w:r w:rsidRPr="00DB0612">
              <w:rPr>
                <w:rFonts w:eastAsia="Times New Roman" w:cs="Calibri"/>
                <w14:ligatures w14:val="none"/>
              </w:rPr>
              <w:t>rebellions, and all their sins, and will put them, with an oath uttered and expressed with the Great and glorious Name, upon the head of the goat, and send (him) away by the hand of a man prepared from the year foregoing, to take him into a rocky desert which is Beth HaDurey;</w:t>
            </w:r>
          </w:p>
        </w:tc>
      </w:tr>
      <w:tr w:rsidR="009213CB" w:rsidRPr="00DB0612" w14:paraId="00C7FC41"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18E908" w14:textId="77777777" w:rsidR="009213CB" w:rsidRPr="00DB0612" w:rsidRDefault="009213CB" w:rsidP="005B2268">
            <w:pPr>
              <w:rPr>
                <w:rFonts w:eastAsia="Times New Roman" w:cs="Calibri"/>
                <w14:ligatures w14:val="none"/>
              </w:rPr>
            </w:pPr>
            <w:r w:rsidRPr="00DB0612">
              <w:rPr>
                <w:rFonts w:eastAsia="Times New Roman" w:cs="Calibri"/>
                <w14:ligatures w14:val="none"/>
              </w:rPr>
              <w:t>22. The goat shall carry upon itself all of their iniquities to a desolate land, and [the man shall] send the goat into the desert.</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B0B2CB" w14:textId="77777777" w:rsidR="009213CB" w:rsidRPr="00DB0612" w:rsidRDefault="009213CB" w:rsidP="005B2268">
            <w:pPr>
              <w:rPr>
                <w:rFonts w:eastAsia="Times New Roman" w:cs="Calibri"/>
                <w14:ligatures w14:val="none"/>
              </w:rPr>
            </w:pPr>
            <w:r w:rsidRPr="00DB0612">
              <w:rPr>
                <w:rFonts w:eastAsia="Times New Roman" w:cs="Calibri"/>
                <w14:ligatures w14:val="none"/>
              </w:rPr>
              <w:t xml:space="preserve">22. and the goat will bear upon him all their sins into a desert place; and the man will send forth the goat to a rocky desert; and the goat will go up on the mountains </w:t>
            </w:r>
            <w:r w:rsidRPr="00DB0612">
              <w:rPr>
                <w:rFonts w:eastAsia="Times New Roman" w:cs="Calibri"/>
                <w14:ligatures w14:val="none"/>
              </w:rPr>
              <w:lastRenderedPageBreak/>
              <w:t>of Beth HaDurey, and a tempestuous wind from the presence of the LORD will carry him away, and he will die.</w:t>
            </w:r>
            <w:r w:rsidRPr="00DB0612">
              <w:rPr>
                <w:rFonts w:eastAsia="Times New Roman" w:cs="Calibri" w:hint="cs"/>
                <w:lang w:bidi="ar-SA"/>
                <w14:ligatures w14:val="none"/>
              </w:rPr>
              <w:t>‎</w:t>
            </w:r>
          </w:p>
        </w:tc>
      </w:tr>
      <w:tr w:rsidR="009213CB" w:rsidRPr="00DB0612" w14:paraId="3B45174D"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24E950" w14:textId="77777777" w:rsidR="009213CB" w:rsidRPr="00DB0612" w:rsidRDefault="009213CB" w:rsidP="005B2268">
            <w:pPr>
              <w:rPr>
                <w:rFonts w:eastAsia="Times New Roman" w:cs="Calibri"/>
                <w14:ligatures w14:val="none"/>
              </w:rPr>
            </w:pPr>
            <w:r w:rsidRPr="00DB0612">
              <w:rPr>
                <w:rFonts w:eastAsia="Times New Roman" w:cs="Calibri"/>
                <w14:ligatures w14:val="none"/>
              </w:rPr>
              <w:lastRenderedPageBreak/>
              <w:t>23. Aharon will [then] come into the Tent of Meeting and remove the linen garments that he wore when he came into the Holy [Sanctuary] and place them there.</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174F2D" w14:textId="77777777" w:rsidR="009213CB" w:rsidRPr="00DB0612" w:rsidRDefault="009213CB" w:rsidP="005B2268">
            <w:pPr>
              <w:rPr>
                <w:rFonts w:eastAsia="Times New Roman" w:cs="Calibri"/>
                <w14:ligatures w14:val="none"/>
              </w:rPr>
            </w:pPr>
            <w:r w:rsidRPr="00DB0612">
              <w:rPr>
                <w:rFonts w:eastAsia="Times New Roman" w:cs="Calibri"/>
                <w14:ligatures w14:val="none"/>
              </w:rPr>
              <w:t>23. And Aharon will enter the tabernacle of ordinance and take off the robes of fine linen with which</w:t>
            </w:r>
            <w:r>
              <w:rPr>
                <w:rFonts w:eastAsia="Times New Roman" w:cs="Calibri"/>
                <w14:ligatures w14:val="none"/>
              </w:rPr>
              <w:t xml:space="preserve"> </w:t>
            </w:r>
            <w:r w:rsidRPr="00DB0612">
              <w:rPr>
                <w:rFonts w:eastAsia="Times New Roman" w:cs="Calibri" w:hint="cs"/>
                <w:lang w:bidi="ar-SA"/>
                <w14:ligatures w14:val="none"/>
              </w:rPr>
              <w:t>‎</w:t>
            </w:r>
            <w:r w:rsidRPr="00DB0612">
              <w:rPr>
                <w:rFonts w:eastAsia="Times New Roman" w:cs="Calibri"/>
                <w14:ligatures w14:val="none"/>
              </w:rPr>
              <w:t>he was attired at the time of his going into the holy place and will lay them aside there.</w:t>
            </w:r>
          </w:p>
        </w:tc>
      </w:tr>
      <w:tr w:rsidR="009213CB" w:rsidRPr="00DB0612" w14:paraId="2DE4CF30"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9BABAA" w14:textId="77777777" w:rsidR="009213CB" w:rsidRPr="00DB0612" w:rsidRDefault="009213CB" w:rsidP="005B2268">
            <w:pPr>
              <w:rPr>
                <w:rFonts w:eastAsia="Times New Roman" w:cs="Calibri"/>
                <w14:ligatures w14:val="none"/>
              </w:rPr>
            </w:pPr>
            <w:r w:rsidRPr="00DB0612">
              <w:rPr>
                <w:rFonts w:eastAsia="Times New Roman" w:cs="Calibri"/>
                <w14:ligatures w14:val="none"/>
              </w:rPr>
              <w:t>24. He shall wash his flesh in water in a sacred place and don his garments. He shall go out and do (offer) his burnt-offering and the people's burnt-offering and atone on his behalf and on behalf of the people.</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15943D" w14:textId="77777777" w:rsidR="009213CB" w:rsidRPr="00DB0612" w:rsidRDefault="009213CB" w:rsidP="005B2268">
            <w:pPr>
              <w:rPr>
                <w:rFonts w:eastAsia="Times New Roman" w:cs="Calibri"/>
                <w14:ligatures w14:val="none"/>
              </w:rPr>
            </w:pPr>
            <w:r w:rsidRPr="00DB0612">
              <w:rPr>
                <w:rFonts w:eastAsia="Times New Roman" w:cs="Calibri"/>
                <w14:ligatures w14:val="none"/>
              </w:rPr>
              <w:t>24. Then will he wash his flesh in the sanctuary, and afterward attire himself, and withdraw, and come forth, and perform his burnt offering and the burnt offering of the people and make atonement for himself and for his people.</w:t>
            </w:r>
          </w:p>
        </w:tc>
      </w:tr>
      <w:tr w:rsidR="009213CB" w:rsidRPr="00DB0612" w14:paraId="1DAC294A"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ED34E9" w14:textId="77777777" w:rsidR="009213CB" w:rsidRPr="00DB0612" w:rsidRDefault="009213CB" w:rsidP="005B2268">
            <w:pPr>
              <w:rPr>
                <w:rFonts w:eastAsia="Times New Roman" w:cs="Calibri"/>
                <w14:ligatures w14:val="none"/>
              </w:rPr>
            </w:pPr>
            <w:r w:rsidRPr="00DB0612">
              <w:rPr>
                <w:rFonts w:eastAsia="Times New Roman" w:cs="Calibri"/>
                <w14:ligatures w14:val="none"/>
              </w:rPr>
              <w:t>25. The fat of the sin-offering, he shall burn on the altar.</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13ABA1" w14:textId="77777777" w:rsidR="009213CB" w:rsidRPr="00DB0612" w:rsidRDefault="009213CB" w:rsidP="005B2268">
            <w:pPr>
              <w:rPr>
                <w:rFonts w:eastAsia="Times New Roman" w:cs="Calibri"/>
                <w14:ligatures w14:val="none"/>
              </w:rPr>
            </w:pPr>
            <w:r w:rsidRPr="00DB0612">
              <w:rPr>
                <w:rFonts w:eastAsia="Times New Roman" w:cs="Calibri"/>
                <w14:ligatures w14:val="none"/>
              </w:rPr>
              <w:t>25. And the fat of the sin offering he will burn at the altar.</w:t>
            </w:r>
            <w:r w:rsidRPr="00DB0612">
              <w:rPr>
                <w:rFonts w:eastAsia="Times New Roman" w:cs="Calibri" w:hint="cs"/>
                <w:lang w:bidi="ar-SA"/>
                <w14:ligatures w14:val="none"/>
              </w:rPr>
              <w:t>‎</w:t>
            </w:r>
          </w:p>
        </w:tc>
      </w:tr>
      <w:tr w:rsidR="009213CB" w:rsidRPr="00DB0612" w14:paraId="6D0E1594"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B8C1A3" w14:textId="77777777" w:rsidR="009213CB" w:rsidRPr="00DB0612" w:rsidRDefault="009213CB" w:rsidP="005B2268">
            <w:pPr>
              <w:rPr>
                <w:rFonts w:eastAsia="Times New Roman" w:cs="Calibri"/>
                <w14:ligatures w14:val="none"/>
              </w:rPr>
            </w:pPr>
            <w:r w:rsidRPr="00DB0612">
              <w:rPr>
                <w:rFonts w:eastAsia="Times New Roman" w:cs="Calibri"/>
                <w14:ligatures w14:val="none"/>
              </w:rPr>
              <w:t>26. He who sends the goat to Azazel shall wash his garments, and bathe his body in water, and afterwards he shall come into the encampment.</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E98E89" w14:textId="77777777" w:rsidR="009213CB" w:rsidRPr="00DB0612" w:rsidRDefault="009213CB" w:rsidP="005B2268">
            <w:pPr>
              <w:rPr>
                <w:rFonts w:eastAsia="Times New Roman" w:cs="Calibri"/>
                <w14:ligatures w14:val="none"/>
              </w:rPr>
            </w:pPr>
            <w:r w:rsidRPr="00DB0612">
              <w:rPr>
                <w:rFonts w:eastAsia="Times New Roman" w:cs="Calibri"/>
                <w14:ligatures w14:val="none"/>
              </w:rPr>
              <w:t>26. And he who led away the goat to Azazel will wash his clothes, and bathe his flesh in forty seahs of</w:t>
            </w:r>
            <w:r w:rsidRPr="007E0C6B">
              <w:rPr>
                <w:rFonts w:eastAsia="Times New Roman" w:cs="Calibri"/>
                <w14:ligatures w14:val="none"/>
              </w:rPr>
              <w:t xml:space="preserve"> </w:t>
            </w:r>
            <w:r w:rsidRPr="00DB0612">
              <w:rPr>
                <w:rFonts w:eastAsia="Times New Roman" w:cs="Calibri" w:hint="cs"/>
                <w:lang w:bidi="ar-SA"/>
                <w14:ligatures w14:val="none"/>
              </w:rPr>
              <w:t>‎</w:t>
            </w:r>
            <w:r w:rsidRPr="00DB0612">
              <w:rPr>
                <w:rFonts w:eastAsia="Times New Roman" w:cs="Calibri"/>
                <w14:ligatures w14:val="none"/>
              </w:rPr>
              <w:t>water, and afterward he may enter the camp.</w:t>
            </w:r>
          </w:p>
        </w:tc>
      </w:tr>
      <w:tr w:rsidR="009213CB" w:rsidRPr="00DB0612" w14:paraId="5BFF8C83"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5EB9B0" w14:textId="77777777" w:rsidR="009213CB" w:rsidRPr="00DB0612" w:rsidRDefault="009213CB" w:rsidP="005B2268">
            <w:pPr>
              <w:rPr>
                <w:rFonts w:eastAsia="Times New Roman" w:cs="Calibri"/>
                <w14:ligatures w14:val="none"/>
              </w:rPr>
            </w:pPr>
            <w:r w:rsidRPr="00DB0612">
              <w:rPr>
                <w:rFonts w:eastAsia="Times New Roman" w:cs="Calibri"/>
                <w14:ligatures w14:val="none"/>
              </w:rPr>
              <w:t>27. The sin-offering-bullock and the sin-offering-goat whose blood was brought to achieve atonement in the Holy [Sanctuary], he shall have removed beyond the encampment. They shall burn in fire their skins, their flesh and their waste [that are in their intestines].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067691" w14:textId="77777777" w:rsidR="009213CB" w:rsidRPr="00DB0612" w:rsidRDefault="009213CB" w:rsidP="005B2268">
            <w:pPr>
              <w:rPr>
                <w:rFonts w:eastAsia="Times New Roman" w:cs="Calibri"/>
                <w14:ligatures w14:val="none"/>
              </w:rPr>
            </w:pPr>
            <w:r w:rsidRPr="00DB0612">
              <w:rPr>
                <w:rFonts w:eastAsia="Times New Roman" w:cs="Calibri"/>
                <w14:ligatures w14:val="none"/>
              </w:rPr>
              <w:t>27. But the bullock for the sin offering, and the goat for the sin offering, whose blood was brought into the sanctuary to make atonement, will be carried away upon carriages by the hands of young men who are priests; and they will bear them without the camp, and burn them with fire, their skin, their flesh, and their dung.</w:t>
            </w:r>
          </w:p>
        </w:tc>
      </w:tr>
      <w:tr w:rsidR="009213CB" w:rsidRPr="00DB0612" w14:paraId="3EDE4E8A"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BE76BF" w14:textId="77777777" w:rsidR="009213CB" w:rsidRPr="00DB0612" w:rsidRDefault="009213CB" w:rsidP="005B2268">
            <w:pPr>
              <w:rPr>
                <w:rFonts w:eastAsia="Times New Roman" w:cs="Calibri"/>
                <w14:ligatures w14:val="none"/>
              </w:rPr>
            </w:pPr>
            <w:r w:rsidRPr="00DB0612">
              <w:rPr>
                <w:rFonts w:eastAsia="Times New Roman" w:cs="Calibri"/>
                <w14:ligatures w14:val="none"/>
              </w:rPr>
              <w:t>28. He who burns them shall wash his garments and bathe his body in water and afterwards he shall come into the encampment.</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E7294" w14:textId="77777777" w:rsidR="009213CB" w:rsidRPr="00DB0612" w:rsidRDefault="009213CB" w:rsidP="005B2268">
            <w:pPr>
              <w:rPr>
                <w:rFonts w:eastAsia="Times New Roman" w:cs="Calibri"/>
                <w14:ligatures w14:val="none"/>
              </w:rPr>
            </w:pPr>
            <w:r w:rsidRPr="00DB0612">
              <w:rPr>
                <w:rFonts w:eastAsia="Times New Roman" w:cs="Calibri"/>
                <w14:ligatures w14:val="none"/>
              </w:rPr>
              <w:t>28. And he who burns them will wash his clothes, and bathe his flesh in forty seahs of water, and afterwards he may enter the camp.</w:t>
            </w:r>
            <w:r w:rsidRPr="00DB0612">
              <w:rPr>
                <w:rFonts w:eastAsia="Times New Roman" w:cs="Calibri" w:hint="cs"/>
                <w:lang w:bidi="ar-SA"/>
                <w14:ligatures w14:val="none"/>
              </w:rPr>
              <w:t>‎</w:t>
            </w:r>
          </w:p>
        </w:tc>
      </w:tr>
      <w:tr w:rsidR="009213CB" w:rsidRPr="00DB0612" w14:paraId="3884ECCF"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77D581" w14:textId="77777777" w:rsidR="009213CB" w:rsidRPr="00DB0612" w:rsidRDefault="009213CB" w:rsidP="005B2268">
            <w:pPr>
              <w:rPr>
                <w:rFonts w:eastAsia="Times New Roman" w:cs="Calibri"/>
                <w14:ligatures w14:val="none"/>
              </w:rPr>
            </w:pPr>
            <w:r w:rsidRPr="00DB0612">
              <w:rPr>
                <w:rFonts w:eastAsia="Times New Roman" w:cs="Calibri"/>
                <w14:ligatures w14:val="none"/>
              </w:rPr>
              <w:t>29. It shall be for an everlasting statute for you; in the seventh month, on the tenth of the month, you shall afflict yourselves and not do any work, the native-born and the proselyte residing among you.</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4699BF" w14:textId="77777777" w:rsidR="009213CB" w:rsidRPr="00DB0612" w:rsidRDefault="009213CB" w:rsidP="005B2268">
            <w:pPr>
              <w:rPr>
                <w:rFonts w:eastAsia="Times New Roman" w:cs="Calibri"/>
                <w14:ligatures w14:val="none"/>
              </w:rPr>
            </w:pPr>
            <w:r w:rsidRPr="00DB0612">
              <w:rPr>
                <w:rFonts w:eastAsia="Times New Roman" w:cs="Calibri"/>
                <w14:ligatures w14:val="none"/>
              </w:rPr>
              <w:t>29. And this will be to you for an everlasting statute: in the seventh month, it is the month Tishri, on the tenth day of the month, you will humble your souls, (abstaining) from food, and from drinks, and</w:t>
            </w:r>
            <w:r>
              <w:rPr>
                <w:rFonts w:eastAsia="Times New Roman" w:cs="Calibri"/>
                <w14:ligatures w14:val="none"/>
              </w:rPr>
              <w:t xml:space="preserve"> </w:t>
            </w:r>
            <w:r w:rsidRPr="00DB0612">
              <w:rPr>
                <w:rFonts w:eastAsia="Times New Roman" w:cs="Calibri" w:hint="cs"/>
                <w:lang w:bidi="ar-SA"/>
                <w14:ligatures w14:val="none"/>
              </w:rPr>
              <w:t>‎</w:t>
            </w:r>
            <w:r w:rsidRPr="00DB0612">
              <w:rPr>
                <w:rFonts w:eastAsia="Times New Roman" w:cs="Calibri"/>
                <w14:ligatures w14:val="none"/>
              </w:rPr>
              <w:t>from the use of the bath, and from rubbing, and from sandals, and from the practice of the</w:t>
            </w:r>
            <w:r w:rsidRPr="00DB0612">
              <w:rPr>
                <w:rFonts w:eastAsia="Times New Roman" w:cs="Calibri" w:hint="cs"/>
                <w:lang w:bidi="ar-SA"/>
                <w14:ligatures w14:val="none"/>
              </w:rPr>
              <w:t>‎‎</w:t>
            </w:r>
            <w:r w:rsidRPr="00DB0612">
              <w:rPr>
                <w:rFonts w:eastAsia="Times New Roman" w:cs="Calibri"/>
                <w14:ligatures w14:val="none"/>
              </w:rPr>
              <w:t>(matrimonial) bed: nor will you do any work, neither the native-born nor the stranger who dwells</w:t>
            </w:r>
            <w:r w:rsidRPr="00DB0612">
              <w:rPr>
                <w:rFonts w:eastAsia="Times New Roman" w:cs="Calibri" w:hint="cs"/>
                <w:lang w:bidi="ar-SA"/>
                <w14:ligatures w14:val="none"/>
              </w:rPr>
              <w:t>‎</w:t>
            </w:r>
            <w:r w:rsidRPr="007E0C6B">
              <w:rPr>
                <w:rFonts w:eastAsia="Times New Roman" w:cs="Calibri"/>
                <w:lang w:bidi="ar-SA"/>
                <w14:ligatures w14:val="none"/>
              </w:rPr>
              <w:t xml:space="preserve"> </w:t>
            </w:r>
            <w:r w:rsidRPr="00DB0612">
              <w:rPr>
                <w:rFonts w:eastAsia="Times New Roman" w:cs="Calibri"/>
                <w14:ligatures w14:val="none"/>
              </w:rPr>
              <w:t>among you.</w:t>
            </w:r>
          </w:p>
        </w:tc>
      </w:tr>
      <w:tr w:rsidR="009213CB" w:rsidRPr="00DB0612" w14:paraId="16BE184D"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7D926C" w14:textId="77777777" w:rsidR="009213CB" w:rsidRPr="00DB0612" w:rsidRDefault="009213CB" w:rsidP="005B2268">
            <w:pPr>
              <w:rPr>
                <w:rFonts w:eastAsia="Times New Roman" w:cs="Calibri"/>
                <w14:ligatures w14:val="none"/>
              </w:rPr>
            </w:pPr>
            <w:r w:rsidRPr="00DB0612">
              <w:rPr>
                <w:rFonts w:eastAsia="Times New Roman" w:cs="Calibri"/>
                <w14:ligatures w14:val="none"/>
              </w:rPr>
              <w:t>30. For on this day He will make atonement for you, to purify you from all your sins, before Adonai, you will be purified.</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670F2E" w14:textId="77777777" w:rsidR="009213CB" w:rsidRPr="00DB0612" w:rsidRDefault="009213CB" w:rsidP="005B2268">
            <w:pPr>
              <w:rPr>
                <w:rFonts w:eastAsia="Times New Roman" w:cs="Calibri"/>
                <w14:ligatures w14:val="none"/>
              </w:rPr>
            </w:pPr>
            <w:r w:rsidRPr="00DB0612">
              <w:rPr>
                <w:rFonts w:eastAsia="Times New Roman" w:cs="Calibri"/>
                <w14:ligatures w14:val="none"/>
              </w:rPr>
              <w:t>30. For on this day He will make ATONEMENT for you to cleanse you from all your sins; and you will confess your transgressions before the LORD and will be clean.</w:t>
            </w:r>
          </w:p>
        </w:tc>
      </w:tr>
      <w:tr w:rsidR="009213CB" w:rsidRPr="00DB0612" w14:paraId="440B4D38"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B70B7B" w14:textId="77777777" w:rsidR="009213CB" w:rsidRPr="00DB0612" w:rsidRDefault="009213CB" w:rsidP="005B2268">
            <w:pPr>
              <w:rPr>
                <w:rFonts w:eastAsia="Times New Roman" w:cs="Calibri"/>
                <w14:ligatures w14:val="none"/>
              </w:rPr>
            </w:pPr>
            <w:r w:rsidRPr="00DB0612">
              <w:rPr>
                <w:rFonts w:eastAsia="Times New Roman" w:cs="Calibri"/>
                <w14:ligatures w14:val="none"/>
              </w:rPr>
              <w:t>31. It is a Shabbat of Shabbatot to you and you must afflict yourselves; it is an everlasting statute.</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40286E" w14:textId="77777777" w:rsidR="009213CB" w:rsidRPr="00DB0612" w:rsidRDefault="009213CB" w:rsidP="005B2268">
            <w:pPr>
              <w:rPr>
                <w:rFonts w:eastAsia="Times New Roman" w:cs="Calibri"/>
                <w14:ligatures w14:val="none"/>
              </w:rPr>
            </w:pPr>
            <w:r w:rsidRPr="00DB0612">
              <w:rPr>
                <w:rFonts w:eastAsia="Times New Roman" w:cs="Calibri"/>
                <w14:ligatures w14:val="none"/>
              </w:rPr>
              <w:t>31. It is a Sabbath of rest to you: no work of business will you do but will humiliate your souls.</w:t>
            </w:r>
          </w:p>
          <w:p w14:paraId="7A5BC705" w14:textId="77777777" w:rsidR="009213CB" w:rsidRPr="00DB0612" w:rsidRDefault="009213CB" w:rsidP="005B2268">
            <w:pPr>
              <w:rPr>
                <w:rFonts w:eastAsia="Times New Roman" w:cs="Calibri"/>
                <w14:ligatures w14:val="none"/>
              </w:rPr>
            </w:pPr>
            <w:r w:rsidRPr="00DB0612">
              <w:rPr>
                <w:rFonts w:eastAsia="Times New Roman" w:cs="Calibri"/>
                <w14:ligatures w14:val="none"/>
              </w:rPr>
              <w:t>[JERUSALEM. But in it you will fast for your souls.]</w:t>
            </w:r>
          </w:p>
          <w:p w14:paraId="2DEEFA76" w14:textId="77777777" w:rsidR="009213CB" w:rsidRPr="00DB0612" w:rsidRDefault="009213CB" w:rsidP="005B2268">
            <w:pPr>
              <w:rPr>
                <w:rFonts w:eastAsia="Times New Roman" w:cs="Calibri"/>
                <w14:ligatures w14:val="none"/>
              </w:rPr>
            </w:pPr>
            <w:r w:rsidRPr="00DB0612">
              <w:rPr>
                <w:rFonts w:eastAsia="Times New Roman" w:cs="Calibri"/>
                <w14:ligatures w14:val="none"/>
              </w:rPr>
              <w:t>It is an everlasting statute.</w:t>
            </w:r>
            <w:r w:rsidRPr="00DB0612">
              <w:rPr>
                <w:rFonts w:eastAsia="Times New Roman" w:cs="Calibri" w:hint="cs"/>
                <w:lang w:bidi="ar-SA"/>
                <w14:ligatures w14:val="none"/>
              </w:rPr>
              <w:t>‎</w:t>
            </w:r>
          </w:p>
        </w:tc>
      </w:tr>
      <w:tr w:rsidR="009213CB" w:rsidRPr="00DB0612" w14:paraId="76CA04A3"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9E3AB5" w14:textId="77777777" w:rsidR="009213CB" w:rsidRPr="00DB0612" w:rsidRDefault="009213CB" w:rsidP="005B2268">
            <w:pPr>
              <w:rPr>
                <w:rFonts w:eastAsia="Times New Roman" w:cs="Calibri"/>
                <w14:ligatures w14:val="none"/>
              </w:rPr>
            </w:pPr>
            <w:r w:rsidRPr="00DB0612">
              <w:rPr>
                <w:rFonts w:eastAsia="Times New Roman" w:cs="Calibri"/>
                <w14:ligatures w14:val="none"/>
              </w:rPr>
              <w:t>32. The Kohen will atone--- he who himself will be anointed and who will be initiated--- to serve in his father’s stead and dress in the linen garments, the sacred garments.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3EF1AB" w14:textId="77777777" w:rsidR="009213CB" w:rsidRPr="00DB0612" w:rsidRDefault="009213CB" w:rsidP="005B2268">
            <w:pPr>
              <w:rPr>
                <w:rFonts w:eastAsia="Times New Roman" w:cs="Calibri"/>
                <w14:ligatures w14:val="none"/>
              </w:rPr>
            </w:pPr>
            <w:r w:rsidRPr="00DB0612">
              <w:rPr>
                <w:rFonts w:eastAsia="Times New Roman" w:cs="Calibri"/>
                <w14:ligatures w14:val="none"/>
              </w:rPr>
              <w:t>32. And the priest who is anointed, and who has offered his oblation to minister instead of his father,</w:t>
            </w:r>
            <w:r w:rsidRPr="00DB0612">
              <w:rPr>
                <w:rFonts w:eastAsia="Times New Roman" w:cs="Calibri"/>
                <w:lang w:bidi="ar-SA"/>
                <w14:ligatures w14:val="none"/>
              </w:rPr>
              <w:t>‎</w:t>
            </w:r>
            <w:r w:rsidRPr="00DB0612">
              <w:rPr>
                <w:rFonts w:eastAsia="Times New Roman" w:cs="Calibri"/>
                <w14:ligatures w14:val="none"/>
              </w:rPr>
              <w:t xml:space="preserve"> will be clothed in the robes of fine linen, even the consecrated robes.</w:t>
            </w:r>
          </w:p>
        </w:tc>
      </w:tr>
      <w:tr w:rsidR="009213CB" w:rsidRPr="00DB0612" w14:paraId="44292164"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20CC83" w14:textId="77777777" w:rsidR="009213CB" w:rsidRPr="00DB0612" w:rsidRDefault="009213CB" w:rsidP="005B2268">
            <w:pPr>
              <w:rPr>
                <w:rFonts w:eastAsia="Times New Roman" w:cs="Calibri"/>
                <w14:ligatures w14:val="none"/>
              </w:rPr>
            </w:pPr>
            <w:r w:rsidRPr="00DB0612">
              <w:rPr>
                <w:rFonts w:eastAsia="Times New Roman" w:cs="Calibri"/>
                <w14:ligatures w14:val="none"/>
              </w:rPr>
              <w:t xml:space="preserve">33. He will atone for the Holy [Sanctuary]; and for the Tent of Meeting and for the altar, he will atone; for the </w:t>
            </w:r>
            <w:r w:rsidRPr="00DB0612">
              <w:rPr>
                <w:rFonts w:eastAsia="Times New Roman" w:cs="Calibri"/>
                <w14:ligatures w14:val="none"/>
              </w:rPr>
              <w:lastRenderedPageBreak/>
              <w:t>kohanim and for the entire people of the congregation, he will atone.</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529B9F" w14:textId="77777777" w:rsidR="009213CB" w:rsidRPr="00DB0612" w:rsidRDefault="009213CB" w:rsidP="005B2268">
            <w:pPr>
              <w:rPr>
                <w:rFonts w:eastAsia="Times New Roman" w:cs="Calibri"/>
                <w14:ligatures w14:val="none"/>
              </w:rPr>
            </w:pPr>
            <w:r w:rsidRPr="00DB0612">
              <w:rPr>
                <w:rFonts w:eastAsia="Times New Roman" w:cs="Calibri"/>
                <w14:ligatures w14:val="none"/>
              </w:rPr>
              <w:lastRenderedPageBreak/>
              <w:t xml:space="preserve">33. And he will make atonement for the Holy of Holies, and for the tabernacle of ordinance, and for the altar; </w:t>
            </w:r>
            <w:r w:rsidRPr="00DB0612">
              <w:rPr>
                <w:rFonts w:eastAsia="Times New Roman" w:cs="Calibri"/>
                <w14:ligatures w14:val="none"/>
              </w:rPr>
              <w:lastRenderedPageBreak/>
              <w:t>and for the priests, and for all the people of the congregation, will he atone, with confession of words.</w:t>
            </w:r>
          </w:p>
        </w:tc>
      </w:tr>
      <w:tr w:rsidR="009213CB" w:rsidRPr="00DB0612" w14:paraId="6E9E4E2A" w14:textId="77777777" w:rsidTr="005B2268">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F2D21D" w14:textId="77777777" w:rsidR="009213CB" w:rsidRPr="00DB0612" w:rsidRDefault="009213CB" w:rsidP="005B2268">
            <w:pPr>
              <w:rPr>
                <w:rFonts w:eastAsia="Times New Roman" w:cs="Calibri"/>
                <w14:ligatures w14:val="none"/>
              </w:rPr>
            </w:pPr>
            <w:r w:rsidRPr="00DB0612">
              <w:rPr>
                <w:rFonts w:eastAsia="Times New Roman" w:cs="Calibri"/>
                <w14:ligatures w14:val="none"/>
              </w:rPr>
              <w:lastRenderedPageBreak/>
              <w:t>34. This shall be for you as an everlasting statute, to achieve atonement for Bnei Yisrael from all their sins, once a year. He did as Adonai commanded Moshe.</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73AC1B" w14:textId="77777777" w:rsidR="009213CB" w:rsidRPr="00DB0612" w:rsidRDefault="009213CB" w:rsidP="005B2268">
            <w:pPr>
              <w:rPr>
                <w:rFonts w:eastAsia="Times New Roman" w:cs="Calibri"/>
                <w14:ligatures w14:val="none"/>
              </w:rPr>
            </w:pPr>
            <w:r w:rsidRPr="00DB0612">
              <w:rPr>
                <w:rFonts w:eastAsia="Times New Roman" w:cs="Calibri"/>
                <w14:ligatures w14:val="none"/>
              </w:rPr>
              <w:t>34. And this will be to you for an everlasting statute, to expiate the children of Israel from all their sins, once in the year. And Aharon did as the LORD commanded Mosheh.</w:t>
            </w:r>
            <w:r w:rsidRPr="00DB0612">
              <w:rPr>
                <w:rFonts w:eastAsia="Times New Roman" w:cs="Calibri" w:hint="cs"/>
                <w:lang w:bidi="ar-SA"/>
                <w14:ligatures w14:val="none"/>
              </w:rPr>
              <w:t>‎</w:t>
            </w:r>
          </w:p>
        </w:tc>
      </w:tr>
    </w:tbl>
    <w:p w14:paraId="5FB84352" w14:textId="77777777" w:rsidR="00DB0612" w:rsidRPr="00DB0612" w:rsidRDefault="00DB0612" w:rsidP="00DB0612">
      <w:pPr>
        <w:pBdr>
          <w:bottom w:val="double" w:sz="4" w:space="1" w:color="auto"/>
        </w:pBdr>
        <w:rPr>
          <w:rFonts w:ascii="Algerian" w:eastAsia="Times New Roman" w:hAnsi="Algerian"/>
          <w:color w:val="000000"/>
          <w:sz w:val="16"/>
          <w:szCs w:val="16"/>
          <w14:ligatures w14:val="none"/>
        </w:rPr>
      </w:pPr>
      <w:r w:rsidRPr="00DB0612">
        <w:rPr>
          <w:rFonts w:ascii="Algerian" w:eastAsia="Times New Roman" w:hAnsi="Algerian"/>
          <w:color w:val="000000"/>
          <w:sz w:val="16"/>
          <w:szCs w:val="16"/>
          <w14:ligatures w14:val="none"/>
        </w:rPr>
        <w:t xml:space="preserve"> </w:t>
      </w:r>
    </w:p>
    <w:p w14:paraId="3AFB7DA0" w14:textId="77777777" w:rsidR="00DB0612" w:rsidRPr="00DB0612" w:rsidRDefault="00DB0612" w:rsidP="00DB0612">
      <w:pPr>
        <w:rPr>
          <w:rFonts w:eastAsia="Times New Roman" w:cs="Calibri"/>
          <w:b/>
          <w:bCs/>
          <w:color w:val="000000"/>
          <w:sz w:val="16"/>
          <w:szCs w:val="16"/>
          <w14:ligatures w14:val="none"/>
        </w:rPr>
      </w:pPr>
    </w:p>
    <w:p w14:paraId="5D0F3EFC" w14:textId="77777777" w:rsidR="00DB0612" w:rsidRPr="00DB0612" w:rsidRDefault="00DB0612" w:rsidP="00DB0612">
      <w:pPr>
        <w:keepNext/>
        <w:jc w:val="center"/>
        <w:outlineLvl w:val="1"/>
        <w:rPr>
          <w:rFonts w:ascii="Cambria" w:eastAsia="Times New Roman" w:hAnsi="Cambria"/>
          <w:b/>
          <w:iCs/>
          <w:sz w:val="28"/>
        </w:rPr>
      </w:pPr>
      <w:r w:rsidRPr="008804AF">
        <w:rPr>
          <w:rFonts w:ascii="Cambria" w:eastAsia="Times New Roman" w:hAnsi="Cambria"/>
          <w:b/>
          <w:iCs/>
          <w:sz w:val="28"/>
        </w:rPr>
        <w:t>Rashi’s Commentary to Vayikra (Leviticus) ‎16:1-34</w:t>
      </w:r>
    </w:p>
    <w:p w14:paraId="2CF03DE9" w14:textId="77777777" w:rsidR="00DB0612" w:rsidRPr="0064307E" w:rsidRDefault="00DB0612" w:rsidP="00DB0612">
      <w:pPr>
        <w:rPr>
          <w:rFonts w:eastAsia="Times New Roman" w:cstheme="minorHAnsi"/>
          <w:color w:val="000000"/>
          <w:sz w:val="16"/>
          <w:szCs w:val="16"/>
          <w14:ligatures w14:val="none"/>
        </w:rPr>
      </w:pPr>
      <w:r w:rsidRPr="00DB0612">
        <w:rPr>
          <w:rFonts w:ascii="Algerian" w:eastAsia="Times New Roman" w:hAnsi="Algerian"/>
          <w:color w:val="000000"/>
          <w14:ligatures w14:val="none"/>
        </w:rPr>
        <w:t xml:space="preserve"> </w:t>
      </w:r>
    </w:p>
    <w:p w14:paraId="1783F0DC"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1</w:t>
      </w:r>
      <w:r w:rsidRPr="00DB0612">
        <w:rPr>
          <w:rFonts w:eastAsia="Times New Roman" w:cs="Calibri"/>
          <w:color w:val="000000"/>
          <w14:ligatures w14:val="none"/>
        </w:rPr>
        <w:t xml:space="preserve"> </w:t>
      </w:r>
      <w:r w:rsidRPr="00DB0612">
        <w:rPr>
          <w:rFonts w:eastAsia="Times New Roman" w:cs="Calibri"/>
          <w:b/>
          <w:bCs/>
          <w:color w:val="000000"/>
          <w14:ligatures w14:val="none"/>
        </w:rPr>
        <w:t>And the Lord spoke to Moses after the death of Aaron’s two sons</w:t>
      </w:r>
      <w:r w:rsidRPr="00DB0612">
        <w:rPr>
          <w:rFonts w:eastAsia="Times New Roman" w:cs="Calibri"/>
          <w:color w:val="000000"/>
          <w14:ligatures w14:val="none"/>
        </w:rPr>
        <w:t xml:space="preserve"> What does this teach us [when it specifies “after the death of Aaron’s two sons”]? Rabbi Eleazar ben Azariah illustrated [the answer] with a parable of a patient, whom a physician came to visit. [The physician] said to him, “Do not eat cold foods, and do not lie down in a cold, damp place.” Then, another [physician] visited him, and advised him, “Do not eat cold foods or lie down in a cold, damp place, so that you will not die the way so-and-so died.” This one warned that patient more effectively than the former. Therefore, Scripture says, “after the death of Aaron’s two sons” [i.e., God effectively said to Aaron, “Do not enter the Holy in a prohibited manner, so that you will not die as your sons died”]— [</w:t>
      </w:r>
      <w:r w:rsidRPr="00DB0612">
        <w:rPr>
          <w:rFonts w:eastAsia="Times New Roman" w:cs="Calibri"/>
          <w:i/>
          <w:iCs/>
          <w:color w:val="000000"/>
          <w14:ligatures w14:val="none"/>
        </w:rPr>
        <w:t>Torath Kohanim</w:t>
      </w:r>
      <w:r w:rsidRPr="00DB0612">
        <w:rPr>
          <w:rFonts w:eastAsia="Times New Roman" w:cs="Calibri"/>
          <w:color w:val="000000"/>
          <w14:ligatures w14:val="none"/>
        </w:rPr>
        <w:t xml:space="preserve"> 16:3]</w:t>
      </w:r>
    </w:p>
    <w:p w14:paraId="3BBBD9E6"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30A32C50"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2</w:t>
      </w:r>
      <w:r w:rsidRPr="00DB0612">
        <w:rPr>
          <w:rFonts w:eastAsia="Times New Roman" w:cs="Calibri"/>
          <w:color w:val="000000"/>
          <w14:ligatures w14:val="none"/>
        </w:rPr>
        <w:t xml:space="preserve"> </w:t>
      </w:r>
      <w:r w:rsidRPr="00DB0612">
        <w:rPr>
          <w:rFonts w:eastAsia="Times New Roman" w:cs="Calibri"/>
          <w:b/>
          <w:bCs/>
          <w:color w:val="000000"/>
          <w14:ligatures w14:val="none"/>
        </w:rPr>
        <w:t>And the Lord said to Moses: Speak to your brother Aaron, that he should not come [at all times into the Holy]</w:t>
      </w:r>
      <w:r w:rsidRPr="00DB0612">
        <w:rPr>
          <w:rFonts w:eastAsia="Times New Roman" w:cs="Calibri"/>
          <w:color w:val="000000"/>
          <w14:ligatures w14:val="none"/>
        </w:rPr>
        <w:t xml:space="preserve"> so that he should not die the way his sons died. -[</w:t>
      </w:r>
      <w:r w:rsidRPr="00DB0612">
        <w:rPr>
          <w:rFonts w:eastAsia="Times New Roman" w:cs="Calibri"/>
          <w:i/>
          <w:iCs/>
          <w:color w:val="000000"/>
          <w14:ligatures w14:val="none"/>
        </w:rPr>
        <w:t>Torath Kohanim</w:t>
      </w:r>
      <w:r w:rsidRPr="00DB0612">
        <w:rPr>
          <w:rFonts w:eastAsia="Times New Roman" w:cs="Calibri"/>
          <w:color w:val="000000"/>
          <w14:ligatures w14:val="none"/>
        </w:rPr>
        <w:t xml:space="preserve"> 16:3]</w:t>
      </w:r>
    </w:p>
    <w:p w14:paraId="7EE7D825"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1F5BF08A"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so that he should not die</w:t>
      </w:r>
      <w:r w:rsidRPr="00DB0612">
        <w:rPr>
          <w:rFonts w:eastAsia="Times New Roman" w:cs="Calibri"/>
          <w:color w:val="000000"/>
          <w14:ligatures w14:val="none"/>
        </w:rPr>
        <w:t xml:space="preserve"> for if he does enter, he will die. -[</w:t>
      </w:r>
      <w:r w:rsidRPr="00DB0612">
        <w:rPr>
          <w:rFonts w:eastAsia="Times New Roman" w:cs="Calibri"/>
          <w:i/>
          <w:iCs/>
          <w:color w:val="000000"/>
          <w14:ligatures w14:val="none"/>
        </w:rPr>
        <w:t>Torath Kohanim</w:t>
      </w:r>
      <w:r w:rsidRPr="00DB0612">
        <w:rPr>
          <w:rFonts w:eastAsia="Times New Roman" w:cs="Calibri"/>
          <w:color w:val="000000"/>
          <w14:ligatures w14:val="none"/>
        </w:rPr>
        <w:t xml:space="preserve"> 16:3]</w:t>
      </w:r>
    </w:p>
    <w:p w14:paraId="2527A398"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7CBBC04D"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for I appear...in a cloud</w:t>
      </w:r>
      <w:r w:rsidRPr="00DB0612">
        <w:rPr>
          <w:rFonts w:eastAsia="Times New Roman" w:cs="Calibri"/>
          <w:color w:val="000000"/>
          <w14:ligatures w14:val="none"/>
        </w:rPr>
        <w:t xml:space="preserve"> -"For I continuously appear there with My pillar of cloud, and therefore, since My Divine Presence is revealed there, he must be careful not to accustom himself to enter." This is its simple meaning. Our Rabbis, however, interpreted [it as follows]: He shall not come </w:t>
      </w:r>
      <w:r w:rsidRPr="00DB0612">
        <w:rPr>
          <w:rFonts w:eastAsia="Times New Roman" w:cs="Calibri"/>
          <w:i/>
          <w:iCs/>
          <w:color w:val="000000"/>
          <w14:ligatures w14:val="none"/>
        </w:rPr>
        <w:t>except</w:t>
      </w:r>
      <w:r w:rsidRPr="00DB0612">
        <w:rPr>
          <w:rFonts w:eastAsia="Times New Roman" w:cs="Calibri"/>
          <w:color w:val="000000"/>
          <w14:ligatures w14:val="none"/>
        </w:rPr>
        <w:t xml:space="preserve"> with the cloud of incense on Yom Kippur. -[</w:t>
      </w:r>
      <w:r w:rsidRPr="00DB0612">
        <w:rPr>
          <w:rFonts w:eastAsia="Times New Roman" w:cs="Calibri"/>
          <w:i/>
          <w:iCs/>
          <w:color w:val="000000"/>
          <w14:ligatures w14:val="none"/>
        </w:rPr>
        <w:t>Yoma</w:t>
      </w:r>
      <w:r w:rsidRPr="00DB0612">
        <w:rPr>
          <w:rFonts w:eastAsia="Times New Roman" w:cs="Calibri"/>
          <w:color w:val="000000"/>
          <w14:ligatures w14:val="none"/>
        </w:rPr>
        <w:t xml:space="preserve"> 53a]</w:t>
      </w:r>
    </w:p>
    <w:p w14:paraId="49CD521E"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64D42462" w14:textId="77777777" w:rsidR="00DB0612" w:rsidRPr="00DB0612" w:rsidRDefault="00DB0612" w:rsidP="00DB0612">
      <w:pPr>
        <w:rPr>
          <w14:ligatures w14:val="none"/>
        </w:rPr>
      </w:pPr>
      <w:r w:rsidRPr="00DB0612">
        <w:rPr>
          <w:b/>
          <w:bCs/>
          <w14:ligatures w14:val="none"/>
        </w:rPr>
        <w:t>3</w:t>
      </w:r>
      <w:r w:rsidRPr="00DB0612">
        <w:rPr>
          <w14:ligatures w14:val="none"/>
        </w:rPr>
        <w:t xml:space="preserve"> </w:t>
      </w:r>
      <w:r w:rsidRPr="00DB0612">
        <w:rPr>
          <w:b/>
          <w:bCs/>
          <w14:ligatures w14:val="none"/>
        </w:rPr>
        <w:t>with this</w:t>
      </w:r>
      <w:r w:rsidRPr="00DB0612">
        <w:rPr>
          <w14:ligatures w14:val="none"/>
        </w:rPr>
        <w:t xml:space="preserve"> - </w:t>
      </w:r>
      <w:r w:rsidRPr="00DB0612">
        <w:rPr>
          <w:rFonts w:hint="cs"/>
          <w:rtl/>
          <w14:ligatures w14:val="none"/>
        </w:rPr>
        <w:t>בְּזֽאת</w:t>
      </w:r>
      <w:r w:rsidRPr="00DB0612">
        <w:rPr>
          <w14:ligatures w14:val="none"/>
        </w:rPr>
        <w:t xml:space="preserve">. Its </w:t>
      </w:r>
      <w:r w:rsidRPr="00DB0612">
        <w:rPr>
          <w:i/>
          <w:iCs/>
          <w14:ligatures w14:val="none"/>
        </w:rPr>
        <w:t>gematria</w:t>
      </w:r>
      <w:r w:rsidRPr="00DB0612">
        <w:rPr>
          <w14:ligatures w14:val="none"/>
        </w:rPr>
        <w:t xml:space="preserve"> [numerical value] is 410, an allusion to [the number of years that] the first Temple [would stand when the </w:t>
      </w:r>
      <w:r w:rsidRPr="00DB0612">
        <w:rPr>
          <w:i/>
          <w:iCs/>
          <w14:ligatures w14:val="none"/>
        </w:rPr>
        <w:t>kohanim</w:t>
      </w:r>
      <w:r w:rsidRPr="00DB0612">
        <w:rPr>
          <w14:ligatures w14:val="none"/>
        </w:rPr>
        <w:t xml:space="preserve"> were righteous like Aaron, and it was as if Aaron lived all these years and entered the Holy of Holies]. -[</w:t>
      </w:r>
      <w:r w:rsidRPr="00DB0612">
        <w:rPr>
          <w:i/>
          <w:iCs/>
          <w14:ligatures w14:val="none"/>
        </w:rPr>
        <w:t>Vayikra Rabbah</w:t>
      </w:r>
      <w:r w:rsidRPr="00DB0612">
        <w:rPr>
          <w14:ligatures w14:val="none"/>
        </w:rPr>
        <w:t xml:space="preserve"> 21:9]</w:t>
      </w:r>
    </w:p>
    <w:p w14:paraId="3984BB7D" w14:textId="77777777" w:rsidR="00DB0612" w:rsidRPr="0064307E" w:rsidRDefault="00DB0612" w:rsidP="00DB0612">
      <w:pPr>
        <w:rPr>
          <w:sz w:val="16"/>
          <w:szCs w:val="16"/>
          <w14:ligatures w14:val="none"/>
        </w:rPr>
      </w:pPr>
      <w:r w:rsidRPr="00DB0612">
        <w:rPr>
          <w14:ligatures w14:val="none"/>
        </w:rPr>
        <w:t xml:space="preserve"> </w:t>
      </w:r>
    </w:p>
    <w:p w14:paraId="341975DD"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 xml:space="preserve">With this shall Aaron enter [the Holy] </w:t>
      </w:r>
      <w:r w:rsidRPr="00DB0612">
        <w:rPr>
          <w:rFonts w:eastAsia="Times New Roman" w:cs="Calibri"/>
          <w:color w:val="000000"/>
          <w14:ligatures w14:val="none"/>
        </w:rPr>
        <w:t>And even [with] this, not at all times, but [only] on Yom Kippur, as is specified at the end of this section (verse 29 below),"in the seventh month, on the tenth of the month..." [i.e., the tenth of Tishri, namely, Yom Kippur].</w:t>
      </w:r>
    </w:p>
    <w:p w14:paraId="4FCB75C0"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4B71381E"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4</w:t>
      </w:r>
      <w:r w:rsidRPr="00DB0612">
        <w:rPr>
          <w:rFonts w:eastAsia="Times New Roman" w:cs="Calibri"/>
          <w:color w:val="000000"/>
          <w14:ligatures w14:val="none"/>
        </w:rPr>
        <w:t xml:space="preserve"> </w:t>
      </w:r>
      <w:r w:rsidRPr="00DB0612">
        <w:rPr>
          <w:rFonts w:eastAsia="Times New Roman" w:cs="Calibri"/>
          <w:b/>
          <w:bCs/>
          <w:color w:val="000000"/>
          <w14:ligatures w14:val="none"/>
        </w:rPr>
        <w:t>[He shall wear a...] linen shirt...</w:t>
      </w:r>
      <w:r w:rsidRPr="00DB0612">
        <w:rPr>
          <w:rFonts w:eastAsia="Times New Roman" w:cs="Calibri"/>
          <w:color w:val="000000"/>
          <w14:ligatures w14:val="none"/>
        </w:rPr>
        <w:t xml:space="preserve"> [By enumerating only, the four garments of an ordinary </w:t>
      </w:r>
      <w:r w:rsidRPr="00DB0612">
        <w:rPr>
          <w:rFonts w:eastAsia="Times New Roman" w:cs="Calibri"/>
          <w:i/>
          <w:iCs/>
          <w:color w:val="000000"/>
          <w14:ligatures w14:val="none"/>
        </w:rPr>
        <w:t>kohen</w:t>
      </w:r>
      <w:r w:rsidRPr="00DB0612">
        <w:rPr>
          <w:rFonts w:eastAsia="Times New Roman" w:cs="Calibri"/>
          <w:color w:val="000000"/>
          <w14:ligatures w14:val="none"/>
        </w:rPr>
        <w:t xml:space="preserve">, Scripture] informs [us] that [the </w:t>
      </w:r>
      <w:r w:rsidRPr="00DB0612">
        <w:rPr>
          <w:rFonts w:eastAsia="Times New Roman" w:cs="Calibri"/>
          <w:i/>
          <w:iCs/>
          <w:color w:val="000000"/>
          <w14:ligatures w14:val="none"/>
        </w:rPr>
        <w:t>Kohen Gadol</w:t>
      </w:r>
      <w:r w:rsidRPr="00DB0612">
        <w:rPr>
          <w:rFonts w:eastAsia="Times New Roman" w:cs="Calibri"/>
          <w:color w:val="000000"/>
          <w14:ligatures w14:val="none"/>
        </w:rPr>
        <w:t xml:space="preserve">] does not perform the service inside [i.e., in the Holy of Holies] wearing the eight garments with which he performs the service outside [the Holy of Holies (see Exod. Chap. 28)], for those [garments] contain gold, and a prosecutor cannot become a defender. [I.e., since the </w:t>
      </w:r>
      <w:r w:rsidRPr="00DB0612">
        <w:rPr>
          <w:rFonts w:eastAsia="Times New Roman" w:cs="Calibri"/>
          <w:i/>
          <w:iCs/>
          <w:color w:val="000000"/>
          <w14:ligatures w14:val="none"/>
        </w:rPr>
        <w:t>Kohen Gadol</w:t>
      </w:r>
      <w:r w:rsidRPr="00DB0612">
        <w:rPr>
          <w:rFonts w:eastAsia="Times New Roman" w:cs="Calibri"/>
          <w:color w:val="000000"/>
          <w14:ligatures w14:val="none"/>
        </w:rPr>
        <w:t xml:space="preserve"> enters the Holy of Holies on Yom Kippur to effect atonement for all Israel, he may not enter wearing gold, reminiscent of the golden calf]. Instead, [he wears] four garments, like an ordinary </w:t>
      </w:r>
      <w:r w:rsidRPr="00DB0612">
        <w:rPr>
          <w:rFonts w:eastAsia="Times New Roman" w:cs="Calibri"/>
          <w:i/>
          <w:iCs/>
          <w:color w:val="000000"/>
          <w14:ligatures w14:val="none"/>
        </w:rPr>
        <w:t>kohen</w:t>
      </w:r>
      <w:r w:rsidRPr="00DB0612">
        <w:rPr>
          <w:rFonts w:eastAsia="Times New Roman" w:cs="Calibri"/>
          <w:color w:val="000000"/>
          <w14:ligatures w14:val="none"/>
        </w:rPr>
        <w:t>, all of which are [made] of linen. -[</w:t>
      </w:r>
      <w:r w:rsidRPr="00DB0612">
        <w:rPr>
          <w:rFonts w:eastAsia="Times New Roman" w:cs="Calibri"/>
          <w:i/>
          <w:iCs/>
          <w:color w:val="000000"/>
          <w14:ligatures w14:val="none"/>
        </w:rPr>
        <w:t>R. H.</w:t>
      </w:r>
      <w:r w:rsidRPr="00DB0612">
        <w:rPr>
          <w:rFonts w:eastAsia="Times New Roman" w:cs="Calibri"/>
          <w:color w:val="000000"/>
          <w14:ligatures w14:val="none"/>
        </w:rPr>
        <w:t xml:space="preserve"> 26a]</w:t>
      </w:r>
    </w:p>
    <w:p w14:paraId="5182A9EB"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1CBD801A"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He shall wear a holy [linen shirt...]</w:t>
      </w:r>
      <w:r w:rsidRPr="00DB0612">
        <w:rPr>
          <w:rFonts w:eastAsia="Times New Roman" w:cs="Calibri"/>
          <w:color w:val="000000"/>
          <w14:ligatures w14:val="none"/>
        </w:rPr>
        <w:t xml:space="preserve"> i.e., these garments shall be [purchased] from the Temple treasury. -[</w:t>
      </w:r>
      <w:r w:rsidRPr="00DB0612">
        <w:rPr>
          <w:rFonts w:eastAsia="Times New Roman" w:cs="Calibri"/>
          <w:i/>
          <w:iCs/>
          <w:color w:val="000000"/>
          <w14:ligatures w14:val="none"/>
        </w:rPr>
        <w:t>Torath Kohanim</w:t>
      </w:r>
      <w:r w:rsidRPr="00DB0612">
        <w:rPr>
          <w:rFonts w:eastAsia="Times New Roman" w:cs="Calibri"/>
          <w:color w:val="000000"/>
          <w14:ligatures w14:val="none"/>
        </w:rPr>
        <w:t xml:space="preserve"> 16:13]</w:t>
      </w:r>
    </w:p>
    <w:p w14:paraId="2CE83638"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6374D4D7" w14:textId="77777777" w:rsidR="00DB0612" w:rsidRPr="00DB0612" w:rsidRDefault="00DB0612" w:rsidP="00DB0612">
      <w:pPr>
        <w:rPr>
          <w14:ligatures w14:val="none"/>
        </w:rPr>
      </w:pPr>
      <w:r w:rsidRPr="00DB0612">
        <w:rPr>
          <w:b/>
          <w:bCs/>
          <w14:ligatures w14:val="none"/>
        </w:rPr>
        <w:t>and wear</w:t>
      </w:r>
      <w:r w:rsidRPr="00DB0612">
        <w:rPr>
          <w14:ligatures w14:val="none"/>
        </w:rPr>
        <w:t xml:space="preserve"> Heb. </w:t>
      </w:r>
      <w:r w:rsidRPr="00DB0612">
        <w:rPr>
          <w:rFonts w:hint="cs"/>
          <w:rtl/>
          <w14:ligatures w14:val="none"/>
        </w:rPr>
        <w:t>יִצְנֽף</w:t>
      </w:r>
      <w:r w:rsidRPr="00DB0612">
        <w:rPr>
          <w14:ligatures w14:val="none"/>
        </w:rPr>
        <w:t xml:space="preserve">, as the Targum [Onkelos] renders it: </w:t>
      </w:r>
      <w:r w:rsidRPr="00DB0612">
        <w:rPr>
          <w:rFonts w:hint="cs"/>
          <w:rtl/>
          <w14:ligatures w14:val="none"/>
        </w:rPr>
        <w:t>יָחֵית בְּרֵישֵׁיהּ</w:t>
      </w:r>
      <w:r w:rsidRPr="00DB0612">
        <w:rPr>
          <w14:ligatures w14:val="none"/>
        </w:rPr>
        <w:t xml:space="preserve">, </w:t>
      </w:r>
      <w:r w:rsidRPr="00DB0612">
        <w:rPr>
          <w:i/>
          <w:iCs/>
          <w14:ligatures w14:val="none"/>
        </w:rPr>
        <w:t>he shall place on his head</w:t>
      </w:r>
      <w:r w:rsidRPr="00DB0612">
        <w:rPr>
          <w14:ligatures w14:val="none"/>
        </w:rPr>
        <w:t xml:space="preserve">. This is similar to “So she placed </w:t>
      </w:r>
      <w:r w:rsidRPr="00DB0612">
        <w:rPr>
          <w:rFonts w:hint="cs"/>
          <w:rtl/>
          <w14:ligatures w14:val="none"/>
        </w:rPr>
        <w:t>(וַתַּנַּח)</w:t>
      </w:r>
      <w:r w:rsidRPr="00DB0612">
        <w:rPr>
          <w14:ligatures w14:val="none"/>
        </w:rPr>
        <w:t xml:space="preserve"> his garment” (Gen. 39:16), [which </w:t>
      </w:r>
      <w:r w:rsidRPr="00DB0612">
        <w:rPr>
          <w:i/>
          <w:iCs/>
          <w14:ligatures w14:val="none"/>
        </w:rPr>
        <w:t>Onkelos</w:t>
      </w:r>
      <w:r w:rsidRPr="00DB0612">
        <w:rPr>
          <w14:ligatures w14:val="none"/>
        </w:rPr>
        <w:t xml:space="preserve"> renders:] </w:t>
      </w:r>
      <w:r w:rsidRPr="00DB0612">
        <w:rPr>
          <w:rFonts w:hint="cs"/>
          <w:rtl/>
          <w14:ligatures w14:val="none"/>
        </w:rPr>
        <w:t>וְאַחְתְתֵהּ</w:t>
      </w:r>
      <w:r w:rsidRPr="00DB0612">
        <w:rPr>
          <w14:ligatures w14:val="none"/>
        </w:rPr>
        <w:t>.</w:t>
      </w:r>
    </w:p>
    <w:p w14:paraId="1416156C" w14:textId="77777777" w:rsidR="00DB0612" w:rsidRPr="0064307E" w:rsidRDefault="00DB0612" w:rsidP="00DB0612">
      <w:pPr>
        <w:rPr>
          <w:sz w:val="16"/>
          <w:szCs w:val="16"/>
          <w14:ligatures w14:val="none"/>
        </w:rPr>
      </w:pPr>
      <w:r w:rsidRPr="00DB0612">
        <w:rPr>
          <w14:ligatures w14:val="none"/>
        </w:rPr>
        <w:t xml:space="preserve"> </w:t>
      </w:r>
    </w:p>
    <w:p w14:paraId="2E40977E"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he shall immerse in water</w:t>
      </w:r>
      <w:r w:rsidRPr="00DB0612">
        <w:rPr>
          <w:rFonts w:eastAsia="Times New Roman" w:cs="Calibri"/>
          <w:color w:val="000000"/>
          <w14:ligatures w14:val="none"/>
        </w:rPr>
        <w:t xml:space="preserve"> On that day he was required to immerse himself every time he changed [his garments]. And [in total, the </w:t>
      </w:r>
      <w:r w:rsidRPr="00DB0612">
        <w:rPr>
          <w:rFonts w:eastAsia="Times New Roman" w:cs="Calibri"/>
          <w:i/>
          <w:iCs/>
          <w:color w:val="000000"/>
          <w14:ligatures w14:val="none"/>
        </w:rPr>
        <w:t>Kohen Gadol</w:t>
      </w:r>
      <w:r w:rsidRPr="00DB0612">
        <w:rPr>
          <w:rFonts w:eastAsia="Times New Roman" w:cs="Calibri"/>
          <w:color w:val="000000"/>
          <w14:ligatures w14:val="none"/>
        </w:rPr>
        <w:t xml:space="preserve">] changed his garments five times [when transferring] from the service inside [the </w:t>
      </w:r>
      <w:r w:rsidRPr="00DB0612">
        <w:rPr>
          <w:rFonts w:eastAsia="Times New Roman" w:cs="Calibri"/>
          <w:color w:val="000000"/>
          <w14:ligatures w14:val="none"/>
        </w:rPr>
        <w:lastRenderedPageBreak/>
        <w:t>Holy of Holies] to the service outside, and from outside to inside, changing from golden garments to white garments, and from white garments to golden garments. And at every change [of garments], he was required to immerse in a mikvah [once] and to sanctify his hands and feet twice [by washing his hands in the water] from the washstand [i.e., once when removing the garments he wore and a second time when he donned the next set of garments].-[</w:t>
      </w:r>
      <w:r w:rsidRPr="00DB0612">
        <w:rPr>
          <w:rFonts w:eastAsia="Times New Roman" w:cs="Calibri"/>
          <w:i/>
          <w:iCs/>
          <w:color w:val="000000"/>
          <w14:ligatures w14:val="none"/>
        </w:rPr>
        <w:t>Yoma</w:t>
      </w:r>
      <w:r w:rsidRPr="00DB0612">
        <w:rPr>
          <w:rFonts w:eastAsia="Times New Roman" w:cs="Calibri"/>
          <w:color w:val="000000"/>
          <w14:ligatures w14:val="none"/>
        </w:rPr>
        <w:t xml:space="preserve"> 32a]</w:t>
      </w:r>
    </w:p>
    <w:p w14:paraId="7F008CA5"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532087E8"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6</w:t>
      </w:r>
      <w:r w:rsidRPr="00DB0612">
        <w:rPr>
          <w:rFonts w:eastAsia="Times New Roman" w:cs="Calibri"/>
          <w:color w:val="000000"/>
          <w14:ligatures w14:val="none"/>
        </w:rPr>
        <w:t xml:space="preserve"> </w:t>
      </w:r>
      <w:r w:rsidRPr="00DB0612">
        <w:rPr>
          <w:rFonts w:eastAsia="Times New Roman" w:cs="Calibri"/>
          <w:b/>
          <w:bCs/>
          <w:color w:val="000000"/>
          <w14:ligatures w14:val="none"/>
        </w:rPr>
        <w:t>his sin-offering bull</w:t>
      </w:r>
      <w:r w:rsidRPr="00DB0612">
        <w:rPr>
          <w:rFonts w:eastAsia="Times New Roman" w:cs="Calibri"/>
          <w:color w:val="000000"/>
          <w14:ligatures w14:val="none"/>
        </w:rPr>
        <w:t xml:space="preserve"> That is the one mentioned above (verse 3). And [Scripture’s reference to “his”] teaches you here that [this bull] had to be [purchased] from Aaron’s own money, rather than from public funds. -[</w:t>
      </w:r>
      <w:r w:rsidRPr="00DB0612">
        <w:rPr>
          <w:rFonts w:eastAsia="Times New Roman" w:cs="Calibri"/>
          <w:i/>
          <w:iCs/>
          <w:color w:val="000000"/>
          <w14:ligatures w14:val="none"/>
        </w:rPr>
        <w:t>Torath Kohanim</w:t>
      </w:r>
      <w:r w:rsidRPr="00DB0612">
        <w:rPr>
          <w:rFonts w:eastAsia="Times New Roman" w:cs="Calibri"/>
          <w:color w:val="000000"/>
          <w14:ligatures w14:val="none"/>
        </w:rPr>
        <w:t xml:space="preserve"> 16:19; </w:t>
      </w:r>
      <w:r w:rsidRPr="00DB0612">
        <w:rPr>
          <w:rFonts w:eastAsia="Times New Roman" w:cs="Calibri"/>
          <w:i/>
          <w:iCs/>
          <w:color w:val="000000"/>
          <w14:ligatures w14:val="none"/>
        </w:rPr>
        <w:t>Yoma</w:t>
      </w:r>
      <w:r w:rsidRPr="00DB0612">
        <w:rPr>
          <w:rFonts w:eastAsia="Times New Roman" w:cs="Calibri"/>
          <w:color w:val="000000"/>
          <w14:ligatures w14:val="none"/>
        </w:rPr>
        <w:t xml:space="preserve"> 3b]</w:t>
      </w:r>
    </w:p>
    <w:p w14:paraId="220AB3C3"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0F9F0993"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and initiate atonement...for himself and for his household</w:t>
      </w:r>
      <w:r w:rsidRPr="00DB0612">
        <w:rPr>
          <w:rFonts w:eastAsia="Times New Roman" w:cs="Calibri"/>
          <w:color w:val="000000"/>
          <w14:ligatures w14:val="none"/>
        </w:rPr>
        <w:t xml:space="preserve"> [i.e., over this bull,] he confesses his own sins and those of his household. -[</w:t>
      </w:r>
      <w:r w:rsidRPr="00DB0612">
        <w:rPr>
          <w:rFonts w:eastAsia="Times New Roman" w:cs="Calibri"/>
          <w:i/>
          <w:iCs/>
          <w:color w:val="000000"/>
          <w14:ligatures w14:val="none"/>
        </w:rPr>
        <w:t>Torath Kohanim</w:t>
      </w:r>
      <w:r w:rsidRPr="00DB0612">
        <w:rPr>
          <w:rFonts w:eastAsia="Times New Roman" w:cs="Calibri"/>
          <w:color w:val="000000"/>
          <w14:ligatures w14:val="none"/>
        </w:rPr>
        <w:t xml:space="preserve"> 16: 20; </w:t>
      </w:r>
      <w:r w:rsidRPr="00DB0612">
        <w:rPr>
          <w:rFonts w:eastAsia="Times New Roman" w:cs="Calibri"/>
          <w:i/>
          <w:iCs/>
          <w:color w:val="000000"/>
          <w14:ligatures w14:val="none"/>
        </w:rPr>
        <w:t>Yoma</w:t>
      </w:r>
      <w:r w:rsidRPr="00DB0612">
        <w:rPr>
          <w:rFonts w:eastAsia="Times New Roman" w:cs="Calibri"/>
          <w:color w:val="000000"/>
          <w14:ligatures w14:val="none"/>
        </w:rPr>
        <w:t xml:space="preserve"> 36b]</w:t>
      </w:r>
    </w:p>
    <w:p w14:paraId="633EF5B0"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01643E01" w14:textId="77777777" w:rsidR="00DB0612" w:rsidRPr="00DB0612" w:rsidRDefault="00DB0612" w:rsidP="00DB0612">
      <w:pPr>
        <w:rPr>
          <w14:ligatures w14:val="none"/>
        </w:rPr>
      </w:pPr>
      <w:r w:rsidRPr="00DB0612">
        <w:rPr>
          <w:rFonts w:eastAsia="Times New Roman" w:cs="Calibri"/>
          <w:b/>
          <w:bCs/>
          <w:color w:val="000000"/>
          <w14:ligatures w14:val="none"/>
        </w:rPr>
        <w:t>8</w:t>
      </w:r>
      <w:r w:rsidRPr="00DB0612">
        <w:rPr>
          <w:rFonts w:eastAsia="Times New Roman" w:cs="Calibri"/>
          <w:color w:val="000000"/>
          <w14:ligatures w14:val="none"/>
        </w:rPr>
        <w:t xml:space="preserve"> </w:t>
      </w:r>
      <w:r w:rsidRPr="00DB0612">
        <w:rPr>
          <w:rFonts w:eastAsia="Times New Roman" w:cs="Calibri"/>
          <w:b/>
          <w:bCs/>
          <w:color w:val="000000"/>
          <w14:ligatures w14:val="none"/>
        </w:rPr>
        <w:t>And Aaron shall place lots upon the two he-goats</w:t>
      </w:r>
      <w:r w:rsidRPr="00DB0612">
        <w:rPr>
          <w:rFonts w:eastAsia="Times New Roman" w:cs="Calibri"/>
          <w:color w:val="000000"/>
          <w14:ligatures w14:val="none"/>
        </w:rPr>
        <w:t xml:space="preserve"> </w:t>
      </w:r>
      <w:r w:rsidRPr="00DB0612">
        <w:rPr>
          <w14:ligatures w14:val="none"/>
        </w:rPr>
        <w:t xml:space="preserve">He would place one [he-goat] on his right and one on his left. Then, he would insert both his hands into an urn [which contained two lots, one bearing the inscription “to the Lord” and the other “to Azazel.” These lots were mixed up, and Aaron, with both hands inside the urn] took one lot in his right hand and the other in his left hand, and he would place them upon them [the he-goats]: [The one] upon which [he placed the lot] with the inscription “to the Lord,” would be for God, while the one upon which [he placed the lot] with the inscription “to Azazel,” would be sent off to Azazel.-[Yoma 39a] Azazel This is a strong and hard mountain, [with] a high cliff, as the Scripture says [in describing Azazel] (verse 22 below),"a precipitous land </w:t>
      </w:r>
      <w:r w:rsidRPr="00DB0612">
        <w:rPr>
          <w:rFonts w:hint="cs"/>
          <w:rtl/>
          <w14:ligatures w14:val="none"/>
        </w:rPr>
        <w:t>(אֶרֶץ גְּזֵרָה)</w:t>
      </w:r>
      <w:r w:rsidRPr="00DB0612">
        <w:rPr>
          <w14:ligatures w14:val="none"/>
        </w:rPr>
        <w:t>," meaning a cut-off land [i.e., a sheer drop].- [Torath Kohanim 16:28; Yoma 67b]</w:t>
      </w:r>
    </w:p>
    <w:p w14:paraId="7DAB5066"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3038676C" w14:textId="2B73955D"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9</w:t>
      </w:r>
      <w:r w:rsidRPr="00DB0612">
        <w:rPr>
          <w:rFonts w:eastAsia="Times New Roman" w:cs="Calibri"/>
          <w:color w:val="000000"/>
          <w14:ligatures w14:val="none"/>
        </w:rPr>
        <w:t xml:space="preserve"> </w:t>
      </w:r>
      <w:r w:rsidRPr="00DB0612">
        <w:rPr>
          <w:rFonts w:eastAsia="Times New Roman" w:cs="Calibri"/>
          <w:b/>
          <w:bCs/>
          <w:color w:val="000000"/>
          <w14:ligatures w14:val="none"/>
        </w:rPr>
        <w:t>and designate it as a sin-offering</w:t>
      </w:r>
      <w:r w:rsidRPr="00DB0612">
        <w:rPr>
          <w:rFonts w:eastAsia="Times New Roman" w:cs="Calibri"/>
          <w:color w:val="000000"/>
          <w14:ligatures w14:val="none"/>
        </w:rPr>
        <w:t xml:space="preserve"> When he places the lot upon it, he designates it by calling it [a sin- offering], saying, "To the Lord—a sin-offering</w:t>
      </w:r>
      <w:r w:rsidR="0064307E" w:rsidRPr="00DB0612">
        <w:rPr>
          <w:rFonts w:eastAsia="Times New Roman" w:cs="Calibri"/>
          <w:color w:val="000000"/>
          <w14:ligatures w14:val="none"/>
        </w:rPr>
        <w:t>”. -</w:t>
      </w:r>
      <w:r w:rsidR="0064307E">
        <w:rPr>
          <w:rFonts w:eastAsia="Times New Roman" w:cs="Calibri"/>
          <w:color w:val="000000"/>
          <w14:ligatures w14:val="none"/>
        </w:rPr>
        <w:t xml:space="preserve"> </w:t>
      </w:r>
      <w:r w:rsidRPr="00DB0612">
        <w:rPr>
          <w:rFonts w:eastAsia="Times New Roman" w:cs="Calibri"/>
          <w:color w:val="000000"/>
          <w14:ligatures w14:val="none"/>
        </w:rPr>
        <w:t>[</w:t>
      </w:r>
      <w:r w:rsidRPr="00DB0612">
        <w:rPr>
          <w:rFonts w:eastAsia="Times New Roman" w:cs="Calibri"/>
          <w:i/>
          <w:iCs/>
          <w:color w:val="000000"/>
          <w14:ligatures w14:val="none"/>
        </w:rPr>
        <w:t>Yoma</w:t>
      </w:r>
      <w:r w:rsidRPr="00DB0612">
        <w:rPr>
          <w:rFonts w:eastAsia="Times New Roman" w:cs="Calibri"/>
          <w:color w:val="000000"/>
          <w14:ligatures w14:val="none"/>
        </w:rPr>
        <w:t xml:space="preserve"> 39a]</w:t>
      </w:r>
    </w:p>
    <w:p w14:paraId="7EE45DBE"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19ED351E" w14:textId="77777777" w:rsidR="00DB0612" w:rsidRPr="00DB0612" w:rsidRDefault="00DB0612" w:rsidP="00DB0612">
      <w:pPr>
        <w:rPr>
          <w14:ligatures w14:val="none"/>
        </w:rPr>
      </w:pPr>
      <w:r w:rsidRPr="00DB0612">
        <w:rPr>
          <w:rFonts w:eastAsia="Times New Roman" w:cs="Calibri"/>
          <w:b/>
          <w:bCs/>
          <w:color w:val="000000"/>
          <w14:ligatures w14:val="none"/>
        </w:rPr>
        <w:t>10</w:t>
      </w:r>
      <w:r w:rsidRPr="00DB0612">
        <w:rPr>
          <w:rFonts w:eastAsia="Times New Roman" w:cs="Calibri"/>
          <w:color w:val="000000"/>
          <w14:ligatures w14:val="none"/>
        </w:rPr>
        <w:t xml:space="preserve"> </w:t>
      </w:r>
      <w:r w:rsidRPr="00DB0612">
        <w:rPr>
          <w:rFonts w:eastAsia="Times New Roman" w:cs="Calibri"/>
          <w:b/>
          <w:bCs/>
          <w:color w:val="000000"/>
          <w14:ligatures w14:val="none"/>
        </w:rPr>
        <w:t>while still alive</w:t>
      </w:r>
      <w:r w:rsidRPr="00DB0612">
        <w:rPr>
          <w:rFonts w:eastAsia="Times New Roman" w:cs="Calibri"/>
          <w:color w:val="000000"/>
          <w14:ligatures w14:val="none"/>
        </w:rPr>
        <w:t xml:space="preserve"> [</w:t>
      </w:r>
      <w:r w:rsidRPr="00DB0612">
        <w:rPr>
          <w14:ligatures w14:val="none"/>
        </w:rPr>
        <w:t xml:space="preserve">is to be understood] like </w:t>
      </w:r>
      <w:r w:rsidRPr="00DB0612">
        <w:rPr>
          <w:rFonts w:hint="cs"/>
          <w:rtl/>
          <w14:ligatures w14:val="none"/>
        </w:rPr>
        <w:t>יָעֳמַד חַי</w:t>
      </w:r>
      <w:r w:rsidRPr="00DB0612">
        <w:rPr>
          <w14:ligatures w14:val="none"/>
        </w:rPr>
        <w:t xml:space="preserve"> [i.e., the word </w:t>
      </w:r>
      <w:r w:rsidRPr="00DB0612">
        <w:rPr>
          <w:rFonts w:hint="cs"/>
          <w:rtl/>
          <w14:ligatures w14:val="none"/>
        </w:rPr>
        <w:t>יָעֳמַד</w:t>
      </w:r>
      <w:r w:rsidRPr="00DB0612">
        <w:rPr>
          <w14:ligatures w14:val="none"/>
        </w:rPr>
        <w:t xml:space="preserve"> is in the </w:t>
      </w:r>
      <w:proofErr w:type="spellStart"/>
      <w:r w:rsidRPr="00DB0612">
        <w:rPr>
          <w14:ligatures w14:val="none"/>
        </w:rPr>
        <w:t>hof’al</w:t>
      </w:r>
      <w:proofErr w:type="spellEnd"/>
      <w:r w:rsidRPr="00DB0612">
        <w:rPr>
          <w14:ligatures w14:val="none"/>
        </w:rPr>
        <w:t xml:space="preserve"> conjugation, which is a passive form, meaning that the goat] was “stood up by others.” [Thus,] the Targum translates it as, </w:t>
      </w:r>
      <w:r w:rsidRPr="00DB0612">
        <w:rPr>
          <w:rFonts w:hint="cs"/>
          <w:rtl/>
          <w14:ligatures w14:val="none"/>
        </w:rPr>
        <w:t>יִתָּקַם כַּד חַי</w:t>
      </w:r>
      <w:r w:rsidRPr="00DB0612">
        <w:rPr>
          <w14:ligatures w14:val="none"/>
        </w:rPr>
        <w:t>, “shall be stood up while alive.” And what does the verse teach us when it says “alive?” Since it says: “to send it away to Azazel,” and we do not know whether it was to be sent away to be killed or to remain alive. Therefore, Scripture says, “shall be placed while still alive,” [meaning that] it is to be placed while still alive [and shall remain alive only] until it is sent away. From here, we learn that it was sent away to its death. -[Torath Kohanim 16:26] to [initiate] atonement [lit., “to effect atonement upon it,” here meaning] that he is to confess upon it, as Scripture says, “and confess upon it....” (verse 21 below). -[Torath Kohanim 16:27; Yoma 40b]</w:t>
      </w:r>
    </w:p>
    <w:p w14:paraId="3C1B7360"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0425FB8D"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11</w:t>
      </w:r>
      <w:r w:rsidRPr="00DB0612">
        <w:rPr>
          <w:rFonts w:eastAsia="Times New Roman" w:cs="Calibri"/>
          <w:color w:val="000000"/>
          <w14:ligatures w14:val="none"/>
        </w:rPr>
        <w:t xml:space="preserve"> </w:t>
      </w:r>
      <w:r w:rsidRPr="00DB0612">
        <w:rPr>
          <w:rFonts w:eastAsia="Times New Roman" w:cs="Calibri"/>
          <w:b/>
          <w:bCs/>
          <w:color w:val="000000"/>
          <w14:ligatures w14:val="none"/>
        </w:rPr>
        <w:t>...and shall [initiate] atonement for himself</w:t>
      </w:r>
      <w:r w:rsidRPr="00DB0612">
        <w:rPr>
          <w:rFonts w:eastAsia="Times New Roman" w:cs="Calibri"/>
          <w:color w:val="000000"/>
          <w14:ligatures w14:val="none"/>
        </w:rPr>
        <w:t xml:space="preserve"> This is a second confession [i.e., besides that stated in verse 6 above for himself and his household] and is for himself [again] and for his brothers, the </w:t>
      </w:r>
      <w:r w:rsidRPr="00DB0612">
        <w:rPr>
          <w:rFonts w:eastAsia="Times New Roman" w:cs="Calibri"/>
          <w:i/>
          <w:iCs/>
          <w:color w:val="000000"/>
          <w14:ligatures w14:val="none"/>
        </w:rPr>
        <w:t>kohanim</w:t>
      </w:r>
      <w:r w:rsidRPr="00DB0612">
        <w:rPr>
          <w:rFonts w:eastAsia="Times New Roman" w:cs="Calibri"/>
          <w:color w:val="000000"/>
          <w14:ligatures w14:val="none"/>
        </w:rPr>
        <w:t xml:space="preserve">, all of whom are called “his household,” as the verse says, “O house of Aaron, bless the Lord,” (Ps. 135:19). From here, we see that [all] the </w:t>
      </w:r>
      <w:r w:rsidRPr="00DB0612">
        <w:rPr>
          <w:rFonts w:eastAsia="Times New Roman" w:cs="Calibri"/>
          <w:i/>
          <w:iCs/>
          <w:color w:val="000000"/>
          <w14:ligatures w14:val="none"/>
        </w:rPr>
        <w:t>kohanim</w:t>
      </w:r>
      <w:r w:rsidRPr="00DB0612">
        <w:rPr>
          <w:rFonts w:eastAsia="Times New Roman" w:cs="Calibri"/>
          <w:color w:val="000000"/>
          <w14:ligatures w14:val="none"/>
        </w:rPr>
        <w:t xml:space="preserve"> receive atonement through this [sin-offering bull of the </w:t>
      </w:r>
      <w:r w:rsidRPr="00DB0612">
        <w:rPr>
          <w:rFonts w:eastAsia="Times New Roman" w:cs="Calibri"/>
          <w:i/>
          <w:iCs/>
          <w:color w:val="000000"/>
          <w14:ligatures w14:val="none"/>
        </w:rPr>
        <w:t>Kohen Gadol</w:t>
      </w:r>
      <w:r w:rsidRPr="00DB0612">
        <w:rPr>
          <w:rFonts w:eastAsia="Times New Roman" w:cs="Calibri"/>
          <w:color w:val="000000"/>
          <w14:ligatures w14:val="none"/>
        </w:rPr>
        <w:t>] (</w:t>
      </w:r>
      <w:r w:rsidRPr="00DB0612">
        <w:rPr>
          <w:rFonts w:eastAsia="Times New Roman" w:cs="Calibri"/>
          <w:i/>
          <w:iCs/>
          <w:color w:val="000000"/>
          <w14:ligatures w14:val="none"/>
        </w:rPr>
        <w:t>Torath Kohanim</w:t>
      </w:r>
      <w:r w:rsidRPr="00DB0612">
        <w:rPr>
          <w:rFonts w:eastAsia="Times New Roman" w:cs="Calibri"/>
          <w:color w:val="000000"/>
          <w14:ligatures w14:val="none"/>
        </w:rPr>
        <w:t xml:space="preserve"> 16:29, </w:t>
      </w:r>
      <w:r w:rsidRPr="00DB0612">
        <w:rPr>
          <w:rFonts w:eastAsia="Times New Roman" w:cs="Calibri"/>
          <w:i/>
          <w:iCs/>
          <w:color w:val="000000"/>
          <w14:ligatures w14:val="none"/>
        </w:rPr>
        <w:t>Shev.</w:t>
      </w:r>
      <w:r w:rsidRPr="00DB0612">
        <w:rPr>
          <w:rFonts w:eastAsia="Times New Roman" w:cs="Calibri"/>
          <w:color w:val="000000"/>
          <w14:ligatures w14:val="none"/>
        </w:rPr>
        <w:t xml:space="preserve"> 13b) And all its atonement is exclusively for defiling the Sanctuary and its holy things, [e.g., if a </w:t>
      </w:r>
      <w:r w:rsidRPr="00DB0612">
        <w:rPr>
          <w:rFonts w:eastAsia="Times New Roman" w:cs="Calibri"/>
          <w:i/>
          <w:iCs/>
          <w:color w:val="000000"/>
          <w14:ligatures w14:val="none"/>
        </w:rPr>
        <w:t>kohen</w:t>
      </w:r>
      <w:r w:rsidRPr="00DB0612">
        <w:rPr>
          <w:rFonts w:eastAsia="Times New Roman" w:cs="Calibri"/>
          <w:color w:val="000000"/>
          <w14:ligatures w14:val="none"/>
        </w:rPr>
        <w:t xml:space="preserve"> forgot that he was unclean and entered the Sanctuary or ate sacrifices], as the verse says, “And he shall effect atonement upon the Holy, from the defilements [of the children of Israel]” (verse 16 below). -[</w:t>
      </w:r>
      <w:r w:rsidRPr="00DB0612">
        <w:rPr>
          <w:rFonts w:eastAsia="Times New Roman" w:cs="Calibri"/>
          <w:i/>
          <w:iCs/>
          <w:color w:val="000000"/>
          <w14:ligatures w14:val="none"/>
        </w:rPr>
        <w:t>Shev.</w:t>
      </w:r>
      <w:r w:rsidRPr="00DB0612">
        <w:rPr>
          <w:rFonts w:eastAsia="Times New Roman" w:cs="Calibri"/>
          <w:color w:val="000000"/>
          <w14:ligatures w14:val="none"/>
        </w:rPr>
        <w:t xml:space="preserve"> 14a]</w:t>
      </w:r>
    </w:p>
    <w:p w14:paraId="40300340"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0CF97C7B"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12</w:t>
      </w:r>
      <w:r w:rsidRPr="00DB0612">
        <w:rPr>
          <w:rFonts w:eastAsia="Times New Roman" w:cs="Calibri"/>
          <w:color w:val="000000"/>
          <w14:ligatures w14:val="none"/>
        </w:rPr>
        <w:t xml:space="preserve"> </w:t>
      </w:r>
      <w:r w:rsidRPr="00DB0612">
        <w:rPr>
          <w:rFonts w:eastAsia="Times New Roman" w:cs="Calibri"/>
          <w:b/>
          <w:bCs/>
          <w:color w:val="000000"/>
          <w14:ligatures w14:val="none"/>
        </w:rPr>
        <w:t xml:space="preserve">from upon the altar </w:t>
      </w:r>
      <w:r w:rsidRPr="00DB0612">
        <w:rPr>
          <w:rFonts w:eastAsia="Times New Roman" w:cs="Calibri"/>
          <w:color w:val="000000"/>
          <w14:ligatures w14:val="none"/>
        </w:rPr>
        <w:t>[referring to] the outside altar. -[</w:t>
      </w:r>
      <w:r w:rsidRPr="00DB0612">
        <w:rPr>
          <w:rFonts w:eastAsia="Times New Roman" w:cs="Calibri"/>
          <w:i/>
          <w:iCs/>
          <w:color w:val="000000"/>
          <w14:ligatures w14:val="none"/>
        </w:rPr>
        <w:t>Yoma</w:t>
      </w:r>
      <w:r w:rsidRPr="00DB0612">
        <w:rPr>
          <w:rFonts w:eastAsia="Times New Roman" w:cs="Calibri"/>
          <w:color w:val="000000"/>
          <w14:ligatures w14:val="none"/>
        </w:rPr>
        <w:t xml:space="preserve"> 45b]</w:t>
      </w:r>
    </w:p>
    <w:p w14:paraId="5A292012"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76C044E0" w14:textId="74E25792"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from before the Lord</w:t>
      </w:r>
      <w:r w:rsidRPr="00DB0612">
        <w:rPr>
          <w:rFonts w:eastAsia="Times New Roman" w:cs="Calibri"/>
          <w:color w:val="000000"/>
          <w14:ligatures w14:val="none"/>
        </w:rPr>
        <w:t xml:space="preserve"> From the side [of the altar] that is before the entrance [to the Holy], namely, the western side [of the altar</w:t>
      </w:r>
      <w:r w:rsidR="0064307E" w:rsidRPr="00DB0612">
        <w:rPr>
          <w:rFonts w:eastAsia="Times New Roman" w:cs="Calibri"/>
          <w:color w:val="000000"/>
          <w14:ligatures w14:val="none"/>
        </w:rPr>
        <w:t>]. -</w:t>
      </w:r>
      <w:r w:rsidR="0064307E">
        <w:rPr>
          <w:rFonts w:eastAsia="Times New Roman" w:cs="Calibri"/>
          <w:color w:val="000000"/>
          <w14:ligatures w14:val="none"/>
        </w:rPr>
        <w:t xml:space="preserve"> </w:t>
      </w:r>
      <w:r w:rsidRPr="00DB0612">
        <w:rPr>
          <w:rFonts w:eastAsia="Times New Roman" w:cs="Calibri"/>
          <w:color w:val="000000"/>
          <w14:ligatures w14:val="none"/>
        </w:rPr>
        <w:t>[</w:t>
      </w:r>
      <w:r w:rsidRPr="00DB0612">
        <w:rPr>
          <w:rFonts w:eastAsia="Times New Roman" w:cs="Calibri"/>
          <w:i/>
          <w:iCs/>
          <w:color w:val="000000"/>
          <w14:ligatures w14:val="none"/>
        </w:rPr>
        <w:t>Yoma</w:t>
      </w:r>
      <w:r w:rsidRPr="00DB0612">
        <w:rPr>
          <w:rFonts w:eastAsia="Times New Roman" w:cs="Calibri"/>
          <w:color w:val="000000"/>
          <w14:ligatures w14:val="none"/>
        </w:rPr>
        <w:t xml:space="preserve"> 45b]</w:t>
      </w:r>
    </w:p>
    <w:p w14:paraId="491F4C9F"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50CB445B" w14:textId="77777777" w:rsidR="00DB0612" w:rsidRPr="00DB0612" w:rsidRDefault="00DB0612" w:rsidP="00DB0612">
      <w:pPr>
        <w:rPr>
          <w14:ligatures w14:val="none"/>
        </w:rPr>
      </w:pPr>
      <w:r w:rsidRPr="00DB0612">
        <w:rPr>
          <w:rFonts w:eastAsia="Times New Roman" w:cs="Calibri"/>
          <w:b/>
          <w:bCs/>
          <w:color w:val="000000"/>
          <w14:ligatures w14:val="none"/>
        </w:rPr>
        <w:t>fine</w:t>
      </w:r>
      <w:r w:rsidRPr="00DB0612">
        <w:rPr>
          <w:rFonts w:eastAsia="Times New Roman" w:cs="Calibri"/>
          <w:color w:val="000000"/>
          <w14:ligatures w14:val="none"/>
        </w:rPr>
        <w:t xml:space="preserve"> </w:t>
      </w:r>
      <w:r w:rsidRPr="00DB0612">
        <w:rPr>
          <w14:ligatures w14:val="none"/>
        </w:rPr>
        <w:t xml:space="preserve">Heb. </w:t>
      </w:r>
      <w:r w:rsidRPr="00DB0612">
        <w:rPr>
          <w:rFonts w:hint="cs"/>
          <w:rtl/>
          <w14:ligatures w14:val="none"/>
        </w:rPr>
        <w:t>דַּקָּה</w:t>
      </w:r>
      <w:r w:rsidRPr="00DB0612">
        <w:rPr>
          <w14:ligatures w14:val="none"/>
        </w:rPr>
        <w:t xml:space="preserve">. But what does Scripture teach us here, when it says [that the incense had to be] fine? Was not all incense fine, as Scripture says [regarding the spices], “And you shall crush some of it finely” (Exod. 30:36)? Rather, [Scripture is telling us here that this incense] was to be the finest of the fine, for on the eve of Yom Kippur, they </w:t>
      </w:r>
      <w:r w:rsidRPr="00DB0612">
        <w:rPr>
          <w14:ligatures w14:val="none"/>
        </w:rPr>
        <w:lastRenderedPageBreak/>
        <w:t>would return [already crushed incense] to the mortar [in order to crush it even finer, for use on Yom Kippur].-[Torath Kohanim 16:34; Keritot 6b]</w:t>
      </w:r>
    </w:p>
    <w:p w14:paraId="210A33AC"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1F6D1472"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13</w:t>
      </w:r>
      <w:r w:rsidRPr="00DB0612">
        <w:rPr>
          <w:rFonts w:eastAsia="Times New Roman" w:cs="Calibri"/>
          <w:color w:val="000000"/>
          <w14:ligatures w14:val="none"/>
        </w:rPr>
        <w:t xml:space="preserve"> </w:t>
      </w:r>
      <w:r w:rsidRPr="00DB0612">
        <w:rPr>
          <w:rFonts w:eastAsia="Times New Roman" w:cs="Calibri"/>
          <w:b/>
          <w:bCs/>
          <w:color w:val="000000"/>
          <w14:ligatures w14:val="none"/>
        </w:rPr>
        <w:t>[And he shall place the incense] upon the fire</w:t>
      </w:r>
      <w:r w:rsidRPr="00DB0612">
        <w:rPr>
          <w:rFonts w:eastAsia="Times New Roman" w:cs="Calibri"/>
          <w:color w:val="000000"/>
          <w14:ligatures w14:val="none"/>
        </w:rPr>
        <w:t xml:space="preserve"> that is inside the pan.</w:t>
      </w:r>
    </w:p>
    <w:p w14:paraId="36B60D6A"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012D7799"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so that he shall not die</w:t>
      </w:r>
      <w:r w:rsidRPr="00DB0612">
        <w:rPr>
          <w:rFonts w:eastAsia="Times New Roman" w:cs="Calibri"/>
          <w:color w:val="000000"/>
          <w14:ligatures w14:val="none"/>
        </w:rPr>
        <w:t xml:space="preserve"> Hence, if [the </w:t>
      </w:r>
      <w:r w:rsidRPr="00DB0612">
        <w:rPr>
          <w:rFonts w:eastAsia="Times New Roman" w:cs="Calibri"/>
          <w:i/>
          <w:iCs/>
          <w:color w:val="000000"/>
          <w14:ligatures w14:val="none"/>
        </w:rPr>
        <w:t>Kohen Gadol</w:t>
      </w:r>
      <w:r w:rsidRPr="00DB0612">
        <w:rPr>
          <w:rFonts w:eastAsia="Times New Roman" w:cs="Calibri"/>
          <w:color w:val="000000"/>
          <w14:ligatures w14:val="none"/>
        </w:rPr>
        <w:t>] did not make it according to its formula, he would be liable to death. -[</w:t>
      </w:r>
      <w:r w:rsidRPr="00DB0612">
        <w:rPr>
          <w:rFonts w:eastAsia="Times New Roman" w:cs="Calibri"/>
          <w:i/>
          <w:iCs/>
          <w:color w:val="000000"/>
          <w14:ligatures w14:val="none"/>
        </w:rPr>
        <w:t>Torath Kohanim</w:t>
      </w:r>
      <w:r w:rsidRPr="00DB0612">
        <w:rPr>
          <w:rFonts w:eastAsia="Times New Roman" w:cs="Calibri"/>
          <w:color w:val="000000"/>
          <w14:ligatures w14:val="none"/>
        </w:rPr>
        <w:t xml:space="preserve"> 16:35; </w:t>
      </w:r>
      <w:r w:rsidRPr="00DB0612">
        <w:rPr>
          <w:rFonts w:eastAsia="Times New Roman" w:cs="Calibri"/>
          <w:i/>
          <w:iCs/>
          <w:color w:val="000000"/>
          <w14:ligatures w14:val="none"/>
        </w:rPr>
        <w:t>Yoma</w:t>
      </w:r>
      <w:r w:rsidRPr="00DB0612">
        <w:rPr>
          <w:rFonts w:eastAsia="Times New Roman" w:cs="Calibri"/>
          <w:color w:val="000000"/>
          <w14:ligatures w14:val="none"/>
        </w:rPr>
        <w:t xml:space="preserve"> 53a]</w:t>
      </w:r>
    </w:p>
    <w:p w14:paraId="4851E520"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08CFCD7A"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and sprinkle [it] with his index finger</w:t>
      </w:r>
      <w:r w:rsidRPr="00DB0612">
        <w:rPr>
          <w:rFonts w:eastAsia="Times New Roman" w:cs="Calibri"/>
          <w:color w:val="000000"/>
          <w14:ligatures w14:val="none"/>
        </w:rPr>
        <w:t xml:space="preserve"> One sprinkling is meant.</w:t>
      </w:r>
    </w:p>
    <w:p w14:paraId="270A7FE3"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58D8F4A4"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and before the [ark] cover, he shall sprinkle seven [times]</w:t>
      </w:r>
      <w:r w:rsidRPr="00DB0612">
        <w:rPr>
          <w:rFonts w:eastAsia="Times New Roman" w:cs="Calibri"/>
          <w:color w:val="000000"/>
          <w14:ligatures w14:val="none"/>
        </w:rPr>
        <w:t xml:space="preserve"> Thus, once above and seven times below. -[</w:t>
      </w:r>
      <w:r w:rsidRPr="00DB0612">
        <w:rPr>
          <w:rFonts w:eastAsia="Times New Roman" w:cs="Calibri"/>
          <w:i/>
          <w:iCs/>
          <w:color w:val="000000"/>
          <w14:ligatures w14:val="none"/>
        </w:rPr>
        <w:t>Torath Kohanim</w:t>
      </w:r>
      <w:r w:rsidRPr="00DB0612">
        <w:rPr>
          <w:rFonts w:eastAsia="Times New Roman" w:cs="Calibri"/>
          <w:color w:val="000000"/>
          <w14:ligatures w14:val="none"/>
        </w:rPr>
        <w:t xml:space="preserve"> 16:41; </w:t>
      </w:r>
      <w:r w:rsidRPr="00DB0612">
        <w:rPr>
          <w:rFonts w:eastAsia="Times New Roman" w:cs="Calibri"/>
          <w:i/>
          <w:iCs/>
          <w:color w:val="000000"/>
          <w14:ligatures w14:val="none"/>
        </w:rPr>
        <w:t>Yoma</w:t>
      </w:r>
      <w:r w:rsidRPr="00DB0612">
        <w:rPr>
          <w:rFonts w:eastAsia="Times New Roman" w:cs="Calibri"/>
          <w:color w:val="000000"/>
          <w14:ligatures w14:val="none"/>
        </w:rPr>
        <w:t xml:space="preserve"> 55a]</w:t>
      </w:r>
    </w:p>
    <w:p w14:paraId="162E14DE"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00E34199"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15</w:t>
      </w:r>
      <w:r w:rsidRPr="00DB0612">
        <w:rPr>
          <w:rFonts w:eastAsia="Times New Roman" w:cs="Calibri"/>
          <w:color w:val="000000"/>
          <w14:ligatures w14:val="none"/>
        </w:rPr>
        <w:t xml:space="preserve"> </w:t>
      </w:r>
      <w:r w:rsidRPr="00DB0612">
        <w:rPr>
          <w:rFonts w:eastAsia="Times New Roman" w:cs="Calibri"/>
          <w:b/>
          <w:bCs/>
          <w:color w:val="000000"/>
          <w14:ligatures w14:val="none"/>
        </w:rPr>
        <w:t>the people’s [sin-offering he-goat]</w:t>
      </w:r>
      <w:r w:rsidRPr="00DB0612">
        <w:rPr>
          <w:rFonts w:eastAsia="Times New Roman" w:cs="Calibri"/>
          <w:color w:val="000000"/>
          <w14:ligatures w14:val="none"/>
        </w:rPr>
        <w:t xml:space="preserve"> For what the bull atones for the </w:t>
      </w:r>
      <w:r w:rsidRPr="00DB0612">
        <w:rPr>
          <w:rFonts w:eastAsia="Times New Roman" w:cs="Calibri"/>
          <w:i/>
          <w:iCs/>
          <w:color w:val="000000"/>
          <w14:ligatures w14:val="none"/>
        </w:rPr>
        <w:t>kohanim</w:t>
      </w:r>
      <w:r w:rsidRPr="00DB0612">
        <w:rPr>
          <w:rFonts w:eastAsia="Times New Roman" w:cs="Calibri"/>
          <w:color w:val="000000"/>
          <w14:ligatures w14:val="none"/>
        </w:rPr>
        <w:t xml:space="preserve"> [namely, defilements of the Sanctuary and its holy things], the he-goat atones for the Israelites, and this goat was the one upon which the lot “For the Lord” had fallen. -[</w:t>
      </w:r>
      <w:r w:rsidRPr="00DB0612">
        <w:rPr>
          <w:rFonts w:eastAsia="Times New Roman" w:cs="Calibri"/>
          <w:i/>
          <w:iCs/>
          <w:color w:val="000000"/>
          <w14:ligatures w14:val="none"/>
        </w:rPr>
        <w:t>Yoma</w:t>
      </w:r>
      <w:r w:rsidRPr="00DB0612">
        <w:rPr>
          <w:rFonts w:eastAsia="Times New Roman" w:cs="Calibri"/>
          <w:color w:val="000000"/>
          <w14:ligatures w14:val="none"/>
        </w:rPr>
        <w:t xml:space="preserve"> 61a]</w:t>
      </w:r>
    </w:p>
    <w:p w14:paraId="29583FDC"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39969405"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as he had done with the bull’s blood</w:t>
      </w:r>
      <w:r w:rsidRPr="00DB0612">
        <w:rPr>
          <w:rFonts w:eastAsia="Times New Roman" w:cs="Calibri"/>
          <w:color w:val="000000"/>
          <w14:ligatures w14:val="none"/>
        </w:rPr>
        <w:t xml:space="preserve"> [namely, sprinkling it] once above and seven times below. -[</w:t>
      </w:r>
      <w:r w:rsidRPr="00DB0612">
        <w:rPr>
          <w:rFonts w:eastAsia="Times New Roman" w:cs="Calibri"/>
          <w:i/>
          <w:iCs/>
          <w:color w:val="000000"/>
          <w14:ligatures w14:val="none"/>
        </w:rPr>
        <w:t>Torath Kohanim</w:t>
      </w:r>
      <w:r w:rsidRPr="00DB0612">
        <w:rPr>
          <w:rFonts w:eastAsia="Times New Roman" w:cs="Calibri"/>
          <w:color w:val="000000"/>
          <w14:ligatures w14:val="none"/>
        </w:rPr>
        <w:t xml:space="preserve"> 16:41; </w:t>
      </w:r>
      <w:r w:rsidRPr="00DB0612">
        <w:rPr>
          <w:rFonts w:eastAsia="Times New Roman" w:cs="Calibri"/>
          <w:i/>
          <w:iCs/>
          <w:color w:val="000000"/>
          <w14:ligatures w14:val="none"/>
        </w:rPr>
        <w:t>Yoma</w:t>
      </w:r>
      <w:r w:rsidRPr="00DB0612">
        <w:rPr>
          <w:rFonts w:eastAsia="Times New Roman" w:cs="Calibri"/>
          <w:color w:val="000000"/>
          <w14:ligatures w14:val="none"/>
        </w:rPr>
        <w:t xml:space="preserve"> 55a]</w:t>
      </w:r>
    </w:p>
    <w:p w14:paraId="60B95287"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409FEAF2" w14:textId="535BFA2A" w:rsidR="00DB0612" w:rsidRPr="00DB0612" w:rsidRDefault="00DB0612" w:rsidP="00DB0612">
      <w:pPr>
        <w:rPr>
          <w14:ligatures w14:val="none"/>
        </w:rPr>
      </w:pPr>
      <w:r w:rsidRPr="00DB0612">
        <w:rPr>
          <w:b/>
          <w:bCs/>
          <w14:ligatures w14:val="none"/>
        </w:rPr>
        <w:t>16</w:t>
      </w:r>
      <w:r w:rsidRPr="00DB0612">
        <w:rPr>
          <w14:ligatures w14:val="none"/>
        </w:rPr>
        <w:t xml:space="preserve"> </w:t>
      </w:r>
      <w:r w:rsidRPr="00DB0612">
        <w:rPr>
          <w:b/>
          <w:bCs/>
          <w14:ligatures w14:val="none"/>
        </w:rPr>
        <w:t>from the defilements of the children of Israel-</w:t>
      </w:r>
      <w:r w:rsidRPr="00DB0612">
        <w:rPr>
          <w14:ligatures w14:val="none"/>
        </w:rPr>
        <w:t xml:space="preserve"> [i.e., atoning] for those who, while in [a state of] uncleanness, had entered the Sanctuary, and it never became known to them [that they had been unclean], for it says: </w:t>
      </w:r>
      <w:r w:rsidRPr="00DB0612">
        <w:rPr>
          <w:rFonts w:hint="cs"/>
          <w:rtl/>
          <w14:ligatures w14:val="none"/>
        </w:rPr>
        <w:t>לְכָל־חַטּֽאתָם</w:t>
      </w:r>
      <w:r w:rsidRPr="00DB0612">
        <w:rPr>
          <w14:ligatures w14:val="none"/>
        </w:rPr>
        <w:t xml:space="preserve">, </w:t>
      </w:r>
      <w:r w:rsidRPr="00DB0612">
        <w:rPr>
          <w:rFonts w:hint="cs"/>
          <w:rtl/>
          <w14:ligatures w14:val="none"/>
        </w:rPr>
        <w:t>חַטָּאַת</w:t>
      </w:r>
      <w:r w:rsidRPr="00DB0612">
        <w:rPr>
          <w14:ligatures w14:val="none"/>
        </w:rPr>
        <w:t xml:space="preserve"> denotes an unintentional sin.</w:t>
      </w:r>
      <w:r w:rsidR="0064307E">
        <w:rPr>
          <w14:ligatures w14:val="none"/>
        </w:rPr>
        <w:t xml:space="preserve"> </w:t>
      </w:r>
      <w:r w:rsidRPr="00DB0612">
        <w:rPr>
          <w14:ligatures w14:val="none"/>
        </w:rPr>
        <w:t>-</w:t>
      </w:r>
      <w:r w:rsidR="0064307E">
        <w:rPr>
          <w14:ligatures w14:val="none"/>
        </w:rPr>
        <w:t xml:space="preserve"> </w:t>
      </w:r>
      <w:r w:rsidRPr="00DB0612">
        <w:rPr>
          <w14:ligatures w14:val="none"/>
        </w:rPr>
        <w:t>[</w:t>
      </w:r>
      <w:r w:rsidRPr="00DB0612">
        <w:rPr>
          <w:i/>
          <w:iCs/>
          <w14:ligatures w14:val="none"/>
        </w:rPr>
        <w:t>Torath Kohanim</w:t>
      </w:r>
      <w:r w:rsidRPr="00DB0612">
        <w:rPr>
          <w14:ligatures w14:val="none"/>
        </w:rPr>
        <w:t xml:space="preserve"> 16:42; </w:t>
      </w:r>
      <w:r w:rsidRPr="00DB0612">
        <w:rPr>
          <w:i/>
          <w:iCs/>
          <w14:ligatures w14:val="none"/>
        </w:rPr>
        <w:t>Shev.</w:t>
      </w:r>
      <w:r w:rsidRPr="00DB0612">
        <w:rPr>
          <w14:ligatures w14:val="none"/>
        </w:rPr>
        <w:t xml:space="preserve"> 17b]</w:t>
      </w:r>
    </w:p>
    <w:p w14:paraId="520520F3" w14:textId="77777777" w:rsidR="00DB0612" w:rsidRPr="0064307E" w:rsidRDefault="00DB0612" w:rsidP="00DB0612">
      <w:pPr>
        <w:rPr>
          <w:sz w:val="16"/>
          <w:szCs w:val="16"/>
          <w14:ligatures w14:val="none"/>
        </w:rPr>
      </w:pPr>
      <w:r w:rsidRPr="00DB0612">
        <w:rPr>
          <w14:ligatures w14:val="none"/>
        </w:rPr>
        <w:t xml:space="preserve"> </w:t>
      </w:r>
    </w:p>
    <w:p w14:paraId="29CDFEB8" w14:textId="6F9A2362"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and from their rebellions</w:t>
      </w:r>
      <w:r w:rsidRPr="00DB0612">
        <w:rPr>
          <w:rFonts w:eastAsia="Times New Roman" w:cs="Calibri"/>
          <w:color w:val="000000"/>
          <w14:ligatures w14:val="none"/>
        </w:rPr>
        <w:t xml:space="preserve"> [i.e., atoning] also [for] those who, in a state of uncleanness, willfully entered [the Sanctuary, thereby defiling it].</w:t>
      </w:r>
      <w:r w:rsidR="0064307E">
        <w:rPr>
          <w:rFonts w:eastAsia="Times New Roman" w:cs="Calibri"/>
          <w:color w:val="000000"/>
          <w14:ligatures w14:val="none"/>
        </w:rPr>
        <w:t xml:space="preserve"> </w:t>
      </w:r>
      <w:r w:rsidRPr="00DB0612">
        <w:rPr>
          <w:rFonts w:eastAsia="Times New Roman" w:cs="Calibri"/>
          <w:color w:val="000000"/>
          <w14:ligatures w14:val="none"/>
        </w:rPr>
        <w:t>-</w:t>
      </w:r>
      <w:r w:rsidR="0064307E">
        <w:rPr>
          <w:rFonts w:eastAsia="Times New Roman" w:cs="Calibri"/>
          <w:color w:val="000000"/>
          <w14:ligatures w14:val="none"/>
        </w:rPr>
        <w:t xml:space="preserve"> </w:t>
      </w:r>
      <w:r w:rsidRPr="00DB0612">
        <w:rPr>
          <w:rFonts w:eastAsia="Times New Roman" w:cs="Calibri"/>
          <w:color w:val="000000"/>
          <w14:ligatures w14:val="none"/>
        </w:rPr>
        <w:t>[</w:t>
      </w:r>
      <w:r w:rsidRPr="00DB0612">
        <w:rPr>
          <w:rFonts w:eastAsia="Times New Roman" w:cs="Calibri"/>
          <w:i/>
          <w:iCs/>
          <w:color w:val="000000"/>
          <w14:ligatures w14:val="none"/>
        </w:rPr>
        <w:t>Torath Kohanim</w:t>
      </w:r>
      <w:r w:rsidRPr="00DB0612">
        <w:rPr>
          <w:rFonts w:eastAsia="Times New Roman" w:cs="Calibri"/>
          <w:color w:val="000000"/>
          <w14:ligatures w14:val="none"/>
        </w:rPr>
        <w:t xml:space="preserve"> 16:42; </w:t>
      </w:r>
      <w:r w:rsidRPr="00DB0612">
        <w:rPr>
          <w:rFonts w:eastAsia="Times New Roman" w:cs="Calibri"/>
          <w:i/>
          <w:iCs/>
          <w:color w:val="000000"/>
          <w14:ligatures w14:val="none"/>
        </w:rPr>
        <w:t>Shev.</w:t>
      </w:r>
      <w:r w:rsidRPr="00DB0612">
        <w:rPr>
          <w:rFonts w:eastAsia="Times New Roman" w:cs="Calibri"/>
          <w:color w:val="000000"/>
          <w14:ligatures w14:val="none"/>
        </w:rPr>
        <w:t xml:space="preserve"> 17b]</w:t>
      </w:r>
    </w:p>
    <w:p w14:paraId="5EB196A8"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5DEDA59D"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He shall do likewise to the Tent of Meeting</w:t>
      </w:r>
      <w:r w:rsidRPr="00DB0612">
        <w:rPr>
          <w:rFonts w:eastAsia="Times New Roman" w:cs="Calibri"/>
          <w:color w:val="000000"/>
          <w14:ligatures w14:val="none"/>
        </w:rPr>
        <w:t xml:space="preserve"> i.e., just as he had sprinkled from [the blood of] both [the bull and the he-goat] inside [the Holy of Holies, with] one sprinkling above and seven below, so shall he sprinkle from [the blood of] both [the bull and the he-goat] on the dividing curtain from the outside once above and seven times below. -[</w:t>
      </w:r>
      <w:r w:rsidRPr="00DB0612">
        <w:rPr>
          <w:rFonts w:eastAsia="Times New Roman" w:cs="Calibri"/>
          <w:i/>
          <w:iCs/>
          <w:color w:val="000000"/>
          <w14:ligatures w14:val="none"/>
        </w:rPr>
        <w:t>Torath Kohanim</w:t>
      </w:r>
      <w:r w:rsidRPr="00DB0612">
        <w:rPr>
          <w:rFonts w:eastAsia="Times New Roman" w:cs="Calibri"/>
          <w:color w:val="000000"/>
          <w14:ligatures w14:val="none"/>
        </w:rPr>
        <w:t xml:space="preserve"> 16:43; </w:t>
      </w:r>
      <w:r w:rsidRPr="00DB0612">
        <w:rPr>
          <w:rFonts w:eastAsia="Times New Roman" w:cs="Calibri"/>
          <w:i/>
          <w:iCs/>
          <w:color w:val="000000"/>
          <w14:ligatures w14:val="none"/>
        </w:rPr>
        <w:t>Yoma</w:t>
      </w:r>
      <w:r w:rsidRPr="00DB0612">
        <w:rPr>
          <w:rFonts w:eastAsia="Times New Roman" w:cs="Calibri"/>
          <w:color w:val="000000"/>
          <w14:ligatures w14:val="none"/>
        </w:rPr>
        <w:t xml:space="preserve"> 56b]</w:t>
      </w:r>
    </w:p>
    <w:p w14:paraId="00F7582C"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2BFE452F"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which dwells with them, [even] amidst their defilements</w:t>
      </w:r>
      <w:r w:rsidRPr="00DB0612">
        <w:rPr>
          <w:rFonts w:eastAsia="Times New Roman" w:cs="Calibri"/>
          <w:color w:val="000000"/>
          <w14:ligatures w14:val="none"/>
        </w:rPr>
        <w:t xml:space="preserve"> Although they are unclean, the Divine Presence is among them. -[</w:t>
      </w:r>
      <w:r w:rsidRPr="00DB0612">
        <w:rPr>
          <w:rFonts w:eastAsia="Times New Roman" w:cs="Calibri"/>
          <w:i/>
          <w:iCs/>
          <w:color w:val="000000"/>
          <w14:ligatures w14:val="none"/>
        </w:rPr>
        <w:t>Torath Kohanim</w:t>
      </w:r>
      <w:r w:rsidRPr="00DB0612">
        <w:rPr>
          <w:rFonts w:eastAsia="Times New Roman" w:cs="Calibri"/>
          <w:color w:val="000000"/>
          <w14:ligatures w14:val="none"/>
        </w:rPr>
        <w:t xml:space="preserve"> 16:43; </w:t>
      </w:r>
      <w:r w:rsidRPr="00DB0612">
        <w:rPr>
          <w:rFonts w:eastAsia="Times New Roman" w:cs="Calibri"/>
          <w:i/>
          <w:iCs/>
          <w:color w:val="000000"/>
          <w14:ligatures w14:val="none"/>
        </w:rPr>
        <w:t>Yoma</w:t>
      </w:r>
      <w:r w:rsidRPr="00DB0612">
        <w:rPr>
          <w:rFonts w:eastAsia="Times New Roman" w:cs="Calibri"/>
          <w:color w:val="000000"/>
          <w14:ligatures w14:val="none"/>
        </w:rPr>
        <w:t xml:space="preserve"> 56b]</w:t>
      </w:r>
    </w:p>
    <w:p w14:paraId="54B0F491"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23A33183"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18</w:t>
      </w:r>
      <w:r w:rsidRPr="00DB0612">
        <w:rPr>
          <w:rFonts w:eastAsia="Times New Roman" w:cs="Calibri"/>
          <w:color w:val="000000"/>
          <w14:ligatures w14:val="none"/>
        </w:rPr>
        <w:t xml:space="preserve"> </w:t>
      </w:r>
      <w:r w:rsidRPr="00DB0612">
        <w:rPr>
          <w:rFonts w:eastAsia="Times New Roman" w:cs="Calibri"/>
          <w:b/>
          <w:bCs/>
          <w:color w:val="000000"/>
          <w14:ligatures w14:val="none"/>
        </w:rPr>
        <w:t>to the altar that is before the Lord</w:t>
      </w:r>
      <w:r w:rsidRPr="00DB0612">
        <w:rPr>
          <w:rFonts w:eastAsia="Times New Roman" w:cs="Calibri"/>
          <w:color w:val="000000"/>
          <w14:ligatures w14:val="none"/>
        </w:rPr>
        <w:t xml:space="preserve"> This is the golden altar, which is “before the Lord” in the </w:t>
      </w:r>
      <w:r w:rsidRPr="00DB0612">
        <w:rPr>
          <w:rFonts w:eastAsia="Times New Roman" w:cs="Calibri"/>
          <w:i/>
          <w:iCs/>
          <w:color w:val="000000"/>
          <w14:ligatures w14:val="none"/>
        </w:rPr>
        <w:t>Heichal</w:t>
      </w:r>
      <w:r w:rsidRPr="00DB0612">
        <w:rPr>
          <w:rFonts w:eastAsia="Times New Roman" w:cs="Calibri"/>
          <w:color w:val="000000"/>
          <w14:ligatures w14:val="none"/>
        </w:rPr>
        <w:t xml:space="preserve"> [i.e., in the Temple, it was in the </w:t>
      </w:r>
      <w:r w:rsidRPr="00DB0612">
        <w:rPr>
          <w:rFonts w:eastAsia="Times New Roman" w:cs="Calibri"/>
          <w:i/>
          <w:iCs/>
          <w:color w:val="000000"/>
          <w14:ligatures w14:val="none"/>
        </w:rPr>
        <w:t>Heichal</w:t>
      </w:r>
      <w:r w:rsidRPr="00DB0612">
        <w:rPr>
          <w:rFonts w:eastAsia="Times New Roman" w:cs="Calibri"/>
          <w:color w:val="000000"/>
          <w14:ligatures w14:val="none"/>
        </w:rPr>
        <w:t xml:space="preserve">, was the equivalent of the Holy in the </w:t>
      </w:r>
      <w:r w:rsidRPr="00DB0612">
        <w:rPr>
          <w:rFonts w:eastAsia="Times New Roman" w:cs="Calibri"/>
          <w:i/>
          <w:iCs/>
          <w:color w:val="000000"/>
          <w14:ligatures w14:val="none"/>
        </w:rPr>
        <w:t>Mishkan</w:t>
      </w:r>
      <w:r w:rsidRPr="00DB0612">
        <w:rPr>
          <w:rFonts w:eastAsia="Times New Roman" w:cs="Calibri"/>
          <w:color w:val="000000"/>
          <w14:ligatures w14:val="none"/>
        </w:rPr>
        <w:t xml:space="preserve">]. And [since the </w:t>
      </w:r>
      <w:r w:rsidRPr="00DB0612">
        <w:rPr>
          <w:rFonts w:eastAsia="Times New Roman" w:cs="Calibri"/>
          <w:i/>
          <w:iCs/>
          <w:color w:val="000000"/>
          <w14:ligatures w14:val="none"/>
        </w:rPr>
        <w:t>Kohen Gadol</w:t>
      </w:r>
      <w:r w:rsidRPr="00DB0612">
        <w:rPr>
          <w:rFonts w:eastAsia="Times New Roman" w:cs="Calibri"/>
          <w:color w:val="000000"/>
          <w14:ligatures w14:val="none"/>
        </w:rPr>
        <w:t xml:space="preserve"> was to remain inside the Holy for the next procedure,] what does Scripture mean when it says, “And he shall then go out?” Since he had just performed the blood sprinklings on the dividing curtain, standing on the inner side of the altar to sprinkle [i.e., between the altar and the dividing curtain], for the applications on the altar, [Scripture] required him to “go out” to the outer side of the altar and to begin with the north-eastern corner. -[</w:t>
      </w:r>
      <w:r w:rsidRPr="00DB0612">
        <w:rPr>
          <w:rFonts w:eastAsia="Times New Roman" w:cs="Calibri"/>
          <w:i/>
          <w:iCs/>
          <w:color w:val="000000"/>
          <w14:ligatures w14:val="none"/>
        </w:rPr>
        <w:t>Torath Kohanim</w:t>
      </w:r>
      <w:r w:rsidRPr="00DB0612">
        <w:rPr>
          <w:rFonts w:eastAsia="Times New Roman" w:cs="Calibri"/>
          <w:color w:val="000000"/>
          <w14:ligatures w14:val="none"/>
        </w:rPr>
        <w:t xml:space="preserve"> 16:45; </w:t>
      </w:r>
      <w:r w:rsidRPr="00DB0612">
        <w:rPr>
          <w:rFonts w:eastAsia="Times New Roman" w:cs="Calibri"/>
          <w:i/>
          <w:iCs/>
          <w:color w:val="000000"/>
          <w14:ligatures w14:val="none"/>
        </w:rPr>
        <w:t>Yoma</w:t>
      </w:r>
      <w:r w:rsidRPr="00DB0612">
        <w:rPr>
          <w:rFonts w:eastAsia="Times New Roman" w:cs="Calibri"/>
          <w:color w:val="000000"/>
          <w14:ligatures w14:val="none"/>
        </w:rPr>
        <w:t xml:space="preserve"> 58b. See </w:t>
      </w:r>
      <w:r w:rsidRPr="00DB0612">
        <w:rPr>
          <w:rFonts w:eastAsia="Times New Roman" w:cs="Calibri"/>
          <w:i/>
          <w:iCs/>
          <w:color w:val="000000"/>
          <w14:ligatures w14:val="none"/>
        </w:rPr>
        <w:t>Mizrachi</w:t>
      </w:r>
      <w:r w:rsidRPr="00DB0612">
        <w:rPr>
          <w:rFonts w:eastAsia="Times New Roman" w:cs="Calibri"/>
          <w:color w:val="000000"/>
          <w14:ligatures w14:val="none"/>
        </w:rPr>
        <w:t xml:space="preserve">, </w:t>
      </w:r>
      <w:r w:rsidRPr="00DB0612">
        <w:rPr>
          <w:rFonts w:eastAsia="Times New Roman" w:cs="Calibri"/>
          <w:i/>
          <w:iCs/>
          <w:color w:val="000000"/>
          <w14:ligatures w14:val="none"/>
        </w:rPr>
        <w:t>Gur Aryeh</w:t>
      </w:r>
      <w:r w:rsidRPr="00DB0612">
        <w:rPr>
          <w:rFonts w:eastAsia="Times New Roman" w:cs="Calibri"/>
          <w:color w:val="000000"/>
          <w14:ligatures w14:val="none"/>
        </w:rPr>
        <w:t xml:space="preserve">. Also, Chavel, who asserts that, according to the Reggio edition of </w:t>
      </w:r>
      <w:r w:rsidRPr="00DB0612">
        <w:rPr>
          <w:rFonts w:eastAsia="Times New Roman" w:cs="Calibri"/>
          <w:i/>
          <w:iCs/>
          <w:color w:val="000000"/>
          <w14:ligatures w14:val="none"/>
        </w:rPr>
        <w:t>Rashi</w:t>
      </w:r>
      <w:r w:rsidRPr="00DB0612">
        <w:rPr>
          <w:rFonts w:eastAsia="Times New Roman" w:cs="Calibri"/>
          <w:color w:val="000000"/>
          <w14:ligatures w14:val="none"/>
        </w:rPr>
        <w:t xml:space="preserve">, the </w:t>
      </w:r>
      <w:r w:rsidRPr="00DB0612">
        <w:rPr>
          <w:rFonts w:eastAsia="Times New Roman" w:cs="Calibri"/>
          <w:i/>
          <w:iCs/>
          <w:color w:val="000000"/>
          <w14:ligatures w14:val="none"/>
        </w:rPr>
        <w:t xml:space="preserve">Kohen Gadol </w:t>
      </w:r>
      <w:r w:rsidRPr="00DB0612">
        <w:rPr>
          <w:rFonts w:eastAsia="Times New Roman" w:cs="Calibri"/>
          <w:color w:val="000000"/>
          <w14:ligatures w14:val="none"/>
        </w:rPr>
        <w:t>did not stand beyond the altar, but alongside it, from where he commenced to apply the blood from the north-eastern corner.]</w:t>
      </w:r>
    </w:p>
    <w:p w14:paraId="46AF2DAE"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497843CD"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and effect atonement upon it</w:t>
      </w:r>
      <w:r w:rsidRPr="00DB0612">
        <w:rPr>
          <w:rFonts w:eastAsia="Times New Roman" w:cs="Calibri"/>
          <w:color w:val="000000"/>
          <w14:ligatures w14:val="none"/>
        </w:rPr>
        <w:t xml:space="preserve"> And what is the [procedure that effects the] atonement? [As the verse continues:] “He shall take some of the bull’s blood and some of the he-goat’s blood,” one mingled with the other. -[</w:t>
      </w:r>
      <w:r w:rsidRPr="00DB0612">
        <w:rPr>
          <w:rFonts w:eastAsia="Times New Roman" w:cs="Calibri"/>
          <w:i/>
          <w:iCs/>
          <w:color w:val="000000"/>
          <w14:ligatures w14:val="none"/>
        </w:rPr>
        <w:t>Torath Kohanim</w:t>
      </w:r>
      <w:r w:rsidRPr="00DB0612">
        <w:rPr>
          <w:rFonts w:eastAsia="Times New Roman" w:cs="Calibri"/>
          <w:color w:val="000000"/>
          <w14:ligatures w14:val="none"/>
        </w:rPr>
        <w:t xml:space="preserve"> 16:46; </w:t>
      </w:r>
      <w:r w:rsidRPr="00DB0612">
        <w:rPr>
          <w:rFonts w:eastAsia="Times New Roman" w:cs="Calibri"/>
          <w:i/>
          <w:iCs/>
          <w:color w:val="000000"/>
          <w14:ligatures w14:val="none"/>
        </w:rPr>
        <w:t>Yoma</w:t>
      </w:r>
      <w:r w:rsidRPr="00DB0612">
        <w:rPr>
          <w:rFonts w:eastAsia="Times New Roman" w:cs="Calibri"/>
          <w:color w:val="000000"/>
          <w14:ligatures w14:val="none"/>
        </w:rPr>
        <w:t xml:space="preserve"> 57b]</w:t>
      </w:r>
    </w:p>
    <w:p w14:paraId="25CDF647"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696DBD5C"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19</w:t>
      </w:r>
      <w:r w:rsidRPr="00DB0612">
        <w:rPr>
          <w:rFonts w:eastAsia="Times New Roman" w:cs="Calibri"/>
          <w:color w:val="000000"/>
          <w14:ligatures w14:val="none"/>
        </w:rPr>
        <w:t xml:space="preserve"> </w:t>
      </w:r>
      <w:r w:rsidRPr="00DB0612">
        <w:rPr>
          <w:rFonts w:eastAsia="Times New Roman" w:cs="Calibri"/>
          <w:b/>
          <w:bCs/>
          <w:color w:val="000000"/>
          <w14:ligatures w14:val="none"/>
        </w:rPr>
        <w:t>He shall then sprinkle some of the blood upon it</w:t>
      </w:r>
      <w:r w:rsidRPr="00DB0612">
        <w:rPr>
          <w:rFonts w:eastAsia="Times New Roman" w:cs="Calibri"/>
          <w:color w:val="000000"/>
          <w14:ligatures w14:val="none"/>
        </w:rPr>
        <w:t xml:space="preserve"> After he has applied the blood with his index finger on its horns, he shall then sprinkle seven sprinklings on its top.</w:t>
      </w:r>
    </w:p>
    <w:p w14:paraId="32065BC6"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38FB7D3E"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and he shall cleanse it</w:t>
      </w:r>
      <w:r w:rsidRPr="00DB0612">
        <w:rPr>
          <w:rFonts w:eastAsia="Times New Roman" w:cs="Calibri"/>
          <w:color w:val="000000"/>
          <w14:ligatures w14:val="none"/>
        </w:rPr>
        <w:t xml:space="preserve"> from any [defilements] that had occurred in the past,</w:t>
      </w:r>
    </w:p>
    <w:p w14:paraId="230083D9"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lastRenderedPageBreak/>
        <w:t xml:space="preserve"> </w:t>
      </w:r>
    </w:p>
    <w:p w14:paraId="65CEEAE1" w14:textId="79255A02"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and sanctify it</w:t>
      </w:r>
      <w:r w:rsidRPr="00DB0612">
        <w:rPr>
          <w:rFonts w:eastAsia="Times New Roman" w:cs="Calibri"/>
          <w:color w:val="000000"/>
          <w14:ligatures w14:val="none"/>
        </w:rPr>
        <w:t xml:space="preserve"> for the future.</w:t>
      </w:r>
      <w:r w:rsidR="0064307E">
        <w:rPr>
          <w:rFonts w:eastAsia="Times New Roman" w:cs="Calibri"/>
          <w:color w:val="000000"/>
          <w14:ligatures w14:val="none"/>
        </w:rPr>
        <w:t xml:space="preserve"> </w:t>
      </w:r>
      <w:r w:rsidRPr="00DB0612">
        <w:rPr>
          <w:rFonts w:eastAsia="Times New Roman" w:cs="Calibri"/>
          <w:color w:val="000000"/>
          <w14:ligatures w14:val="none"/>
        </w:rPr>
        <w:t>-</w:t>
      </w:r>
      <w:r w:rsidR="0064307E">
        <w:rPr>
          <w:rFonts w:eastAsia="Times New Roman" w:cs="Calibri"/>
          <w:color w:val="000000"/>
          <w14:ligatures w14:val="none"/>
        </w:rPr>
        <w:t xml:space="preserve"> </w:t>
      </w:r>
      <w:r w:rsidRPr="00DB0612">
        <w:rPr>
          <w:rFonts w:eastAsia="Times New Roman" w:cs="Calibri"/>
          <w:color w:val="000000"/>
          <w14:ligatures w14:val="none"/>
        </w:rPr>
        <w:t>[</w:t>
      </w:r>
      <w:r w:rsidRPr="00DB0612">
        <w:rPr>
          <w:rFonts w:eastAsia="Times New Roman" w:cs="Calibri"/>
          <w:i/>
          <w:iCs/>
          <w:color w:val="000000"/>
          <w14:ligatures w14:val="none"/>
        </w:rPr>
        <w:t>Torath Kohanim</w:t>
      </w:r>
      <w:r w:rsidRPr="00DB0612">
        <w:rPr>
          <w:rFonts w:eastAsia="Times New Roman" w:cs="Calibri"/>
          <w:color w:val="000000"/>
          <w14:ligatures w14:val="none"/>
        </w:rPr>
        <w:t xml:space="preserve"> 16:48] [According to Mizrachi, this means that now that the altar had been purified from past defilements, care would be taken not to defile this now pure altar. </w:t>
      </w:r>
      <w:r w:rsidRPr="00DB0612">
        <w:rPr>
          <w:rFonts w:eastAsia="Times New Roman" w:cs="Calibri"/>
          <w:i/>
          <w:iCs/>
          <w:color w:val="000000"/>
          <w14:ligatures w14:val="none"/>
        </w:rPr>
        <w:t>Maskil LeDavid</w:t>
      </w:r>
      <w:r w:rsidRPr="00DB0612">
        <w:rPr>
          <w:rFonts w:eastAsia="Times New Roman" w:cs="Calibri"/>
          <w:color w:val="000000"/>
          <w14:ligatures w14:val="none"/>
        </w:rPr>
        <w:t xml:space="preserve"> explains that, after the altar was cleansed of its previous defilements, it had to be resanctified for future use. This the </w:t>
      </w:r>
      <w:r w:rsidRPr="00DB0612">
        <w:rPr>
          <w:rFonts w:eastAsia="Times New Roman" w:cs="Calibri"/>
          <w:i/>
          <w:iCs/>
          <w:color w:val="000000"/>
          <w14:ligatures w14:val="none"/>
        </w:rPr>
        <w:t>Kohen Gadol</w:t>
      </w:r>
      <w:r w:rsidRPr="00DB0612">
        <w:rPr>
          <w:rFonts w:eastAsia="Times New Roman" w:cs="Calibri"/>
          <w:color w:val="000000"/>
          <w14:ligatures w14:val="none"/>
        </w:rPr>
        <w:t xml:space="preserve"> would effect. </w:t>
      </w:r>
      <w:r w:rsidRPr="00DB0612">
        <w:rPr>
          <w:rFonts w:eastAsia="Times New Roman" w:cs="Calibri"/>
          <w:i/>
          <w:iCs/>
          <w:color w:val="000000"/>
          <w14:ligatures w14:val="none"/>
        </w:rPr>
        <w:t>Raavad</w:t>
      </w:r>
      <w:r w:rsidRPr="00DB0612">
        <w:rPr>
          <w:rFonts w:eastAsia="Times New Roman" w:cs="Calibri"/>
          <w:color w:val="000000"/>
          <w14:ligatures w14:val="none"/>
        </w:rPr>
        <w:t xml:space="preserve"> explains that, by cleansing it of its defilements, he would sanctify it for future use.]</w:t>
      </w:r>
    </w:p>
    <w:p w14:paraId="4E15ABC7"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306BDCAB" w14:textId="77777777" w:rsidR="00DB0612" w:rsidRPr="00DB0612" w:rsidRDefault="00DB0612" w:rsidP="00DB0612">
      <w:pPr>
        <w:rPr>
          <w14:ligatures w14:val="none"/>
        </w:rPr>
      </w:pPr>
      <w:r w:rsidRPr="00DB0612">
        <w:rPr>
          <w:rFonts w:eastAsia="Times New Roman" w:cs="Calibri"/>
          <w:b/>
          <w:bCs/>
          <w:color w:val="000000"/>
          <w14:ligatures w14:val="none"/>
        </w:rPr>
        <w:t>21</w:t>
      </w:r>
      <w:r w:rsidRPr="00DB0612">
        <w:rPr>
          <w:rFonts w:eastAsia="Times New Roman" w:cs="Calibri"/>
          <w:color w:val="000000"/>
          <w14:ligatures w14:val="none"/>
        </w:rPr>
        <w:t xml:space="preserve"> </w:t>
      </w:r>
      <w:r w:rsidRPr="00DB0612">
        <w:rPr>
          <w:rFonts w:eastAsia="Times New Roman" w:cs="Calibri"/>
          <w:b/>
          <w:bCs/>
          <w:color w:val="000000"/>
          <w14:ligatures w14:val="none"/>
        </w:rPr>
        <w:t>with a timely man</w:t>
      </w:r>
      <w:r w:rsidRPr="00DB0612">
        <w:rPr>
          <w:rFonts w:eastAsia="Times New Roman" w:cs="Calibri"/>
          <w:color w:val="000000"/>
          <w14:ligatures w14:val="none"/>
        </w:rPr>
        <w:t xml:space="preserve"> </w:t>
      </w:r>
      <w:r w:rsidRPr="00DB0612">
        <w:rPr>
          <w14:ligatures w14:val="none"/>
        </w:rPr>
        <w:t xml:space="preserve">Heb. </w:t>
      </w:r>
      <w:r w:rsidRPr="00DB0612">
        <w:rPr>
          <w:rFonts w:hint="cs"/>
          <w:rtl/>
          <w14:ligatures w14:val="none"/>
        </w:rPr>
        <w:t>אִישׁ עִתִּי</w:t>
      </w:r>
      <w:r w:rsidRPr="00DB0612">
        <w:rPr>
          <w14:ligatures w14:val="none"/>
        </w:rPr>
        <w:t>, one who had been prepared for this from the day before.-[Torath Kohanim 16:60; Yoma 32a]</w:t>
      </w:r>
    </w:p>
    <w:p w14:paraId="34FD4AC3"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7429EEFB"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23</w:t>
      </w:r>
      <w:r w:rsidRPr="00DB0612">
        <w:rPr>
          <w:rFonts w:eastAsia="Times New Roman" w:cs="Calibri"/>
          <w:color w:val="000000"/>
          <w14:ligatures w14:val="none"/>
        </w:rPr>
        <w:t xml:space="preserve"> </w:t>
      </w:r>
      <w:r w:rsidRPr="00DB0612">
        <w:rPr>
          <w:rFonts w:eastAsia="Times New Roman" w:cs="Calibri"/>
          <w:b/>
          <w:bCs/>
          <w:color w:val="000000"/>
          <w14:ligatures w14:val="none"/>
        </w:rPr>
        <w:t>And Aaron shall come into the Tent of Meeting</w:t>
      </w:r>
      <w:r w:rsidRPr="00DB0612">
        <w:rPr>
          <w:rFonts w:eastAsia="Times New Roman" w:cs="Calibri"/>
          <w:color w:val="000000"/>
          <w14:ligatures w14:val="none"/>
        </w:rPr>
        <w:t xml:space="preserve"> Our Rabbis stated (</w:t>
      </w:r>
      <w:r w:rsidRPr="00DB0612">
        <w:rPr>
          <w:rFonts w:eastAsia="Times New Roman" w:cs="Calibri"/>
          <w:i/>
          <w:iCs/>
          <w:color w:val="000000"/>
          <w14:ligatures w14:val="none"/>
        </w:rPr>
        <w:t>Torath Kohanim</w:t>
      </w:r>
      <w:r w:rsidRPr="00DB0612">
        <w:rPr>
          <w:rFonts w:eastAsia="Times New Roman" w:cs="Calibri"/>
          <w:color w:val="000000"/>
          <w14:ligatures w14:val="none"/>
        </w:rPr>
        <w:t xml:space="preserve"> 16: 60; </w:t>
      </w:r>
      <w:r w:rsidRPr="00DB0612">
        <w:rPr>
          <w:rFonts w:eastAsia="Times New Roman" w:cs="Calibri"/>
          <w:i/>
          <w:iCs/>
          <w:color w:val="000000"/>
          <w14:ligatures w14:val="none"/>
        </w:rPr>
        <w:t>Yoma</w:t>
      </w:r>
      <w:r w:rsidRPr="00DB0612">
        <w:rPr>
          <w:rFonts w:eastAsia="Times New Roman" w:cs="Calibri"/>
          <w:color w:val="000000"/>
          <w14:ligatures w14:val="none"/>
        </w:rPr>
        <w:t xml:space="preserve"> 32a) that this is not the [correct chronological] place for this verse, and they gave a reason for this in Tractate </w:t>
      </w:r>
      <w:r w:rsidRPr="00DB0612">
        <w:rPr>
          <w:rFonts w:eastAsia="Times New Roman" w:cs="Calibri"/>
          <w:i/>
          <w:iCs/>
          <w:color w:val="000000"/>
          <w14:ligatures w14:val="none"/>
        </w:rPr>
        <w:t>Yoma</w:t>
      </w:r>
      <w:r w:rsidRPr="00DB0612">
        <w:rPr>
          <w:rFonts w:eastAsia="Times New Roman" w:cs="Calibri"/>
          <w:color w:val="000000"/>
          <w14:ligatures w14:val="none"/>
        </w:rPr>
        <w:t xml:space="preserve"> (32a). And they said: "This whole passage is in correct chronological order, except for this entry, for this followed the performance of his burnt offering and the people’s burnt offering, and the burning of the sacrificial parts of the bull and the he-goat, which were performed outside [the Holy of Holies, with the </w:t>
      </w:r>
      <w:r w:rsidRPr="00DB0612">
        <w:rPr>
          <w:rFonts w:eastAsia="Times New Roman" w:cs="Calibri"/>
          <w:i/>
          <w:iCs/>
          <w:color w:val="000000"/>
          <w14:ligatures w14:val="none"/>
        </w:rPr>
        <w:t>Kohen Gadol</w:t>
      </w:r>
      <w:r w:rsidRPr="00DB0612">
        <w:rPr>
          <w:rFonts w:eastAsia="Times New Roman" w:cs="Calibri"/>
          <w:color w:val="000000"/>
          <w14:ligatures w14:val="none"/>
        </w:rPr>
        <w:t xml:space="preserve"> attired] in golden garments. Then he would immerse himself, sanctify [his hands and feet with water from the washstand], remove them [his golden garments], don his white garments"-</w:t>
      </w:r>
    </w:p>
    <w:p w14:paraId="07C212B7"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3B54AFF3" w14:textId="4184AB02"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and.</w:t>
      </w:r>
      <w:r w:rsidR="0064307E" w:rsidRPr="00DB0612">
        <w:rPr>
          <w:rFonts w:eastAsia="Times New Roman" w:cs="Calibri"/>
          <w:b/>
          <w:bCs/>
          <w:color w:val="000000"/>
          <w14:ligatures w14:val="none"/>
        </w:rPr>
        <w:t>.. shall</w:t>
      </w:r>
      <w:r w:rsidRPr="00DB0612">
        <w:rPr>
          <w:rFonts w:eastAsia="Times New Roman" w:cs="Calibri"/>
          <w:b/>
          <w:bCs/>
          <w:color w:val="000000"/>
          <w14:ligatures w14:val="none"/>
        </w:rPr>
        <w:t xml:space="preserve"> come into the Tent of Meeting</w:t>
      </w:r>
      <w:r w:rsidRPr="00DB0612">
        <w:rPr>
          <w:rFonts w:eastAsia="Times New Roman" w:cs="Calibri"/>
          <w:color w:val="000000"/>
          <w14:ligatures w14:val="none"/>
        </w:rPr>
        <w:t xml:space="preserve"> to take out the spoon and the pan, with which he had caused the incense to go up in smoke in the inner Holy. [Then,]</w:t>
      </w:r>
    </w:p>
    <w:p w14:paraId="3AEEE355"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7993F67D" w14:textId="77777777" w:rsidR="00DB0612" w:rsidRPr="00DB0612" w:rsidRDefault="00DB0612" w:rsidP="00DB0612">
      <w:pPr>
        <w:rPr>
          <w14:ligatures w14:val="none"/>
        </w:rPr>
      </w:pPr>
      <w:r w:rsidRPr="00DB0612">
        <w:rPr>
          <w:rFonts w:eastAsia="Times New Roman" w:cs="Calibri"/>
          <w:b/>
          <w:bCs/>
          <w:color w:val="000000"/>
          <w14:ligatures w14:val="none"/>
        </w:rPr>
        <w:t>[Aaron shall...] remove the linen garments</w:t>
      </w:r>
      <w:r w:rsidRPr="00DB0612">
        <w:rPr>
          <w:rFonts w:eastAsia="Times New Roman" w:cs="Calibri"/>
          <w:color w:val="000000"/>
          <w14:ligatures w14:val="none"/>
        </w:rPr>
        <w:t xml:space="preserve"> </w:t>
      </w:r>
      <w:r w:rsidRPr="00DB0612">
        <w:rPr>
          <w14:ligatures w14:val="none"/>
        </w:rPr>
        <w:t xml:space="preserve">After he took them [the spoon and the pan] out, and then he would don his golden garments the afternoon </w:t>
      </w:r>
      <w:r w:rsidRPr="00DB0612">
        <w:rPr>
          <w:rFonts w:hint="cs"/>
          <w:rtl/>
          <w14:ligatures w14:val="none"/>
        </w:rPr>
        <w:t>תָּמִיד</w:t>
      </w:r>
      <w:r w:rsidRPr="00DB0612">
        <w:rPr>
          <w14:ligatures w14:val="none"/>
        </w:rPr>
        <w:t xml:space="preserve"> [i.e., the daily burnt offering sacrificed twice every day]. The following, [therefore,] is the order of the services: 1) The morning </w:t>
      </w:r>
      <w:r w:rsidRPr="00DB0612">
        <w:rPr>
          <w:rFonts w:hint="cs"/>
          <w:rtl/>
          <w14:ligatures w14:val="none"/>
        </w:rPr>
        <w:t>תָּמִיד</w:t>
      </w:r>
      <w:r w:rsidRPr="00DB0612">
        <w:rPr>
          <w14:ligatures w14:val="none"/>
        </w:rPr>
        <w:t xml:space="preserve"> in golden garments; 2) the service involving the bull and he-goat whose blood was sprinkled inside [the Holy] and the incense procedure [with the burning coals] in the pan, in white garments. 3) Then, his ram, the people’s ram and some of the additional sacrifices [of the day (see Num. 29:7-11)] in golden garments; 4) then, the removal of the spoon and the pan in white garments; 5) the remainder of the additional sacrifices, the afternoon </w:t>
      </w:r>
      <w:r w:rsidRPr="00DB0612">
        <w:rPr>
          <w:rFonts w:hint="cs"/>
          <w:rtl/>
          <w14:ligatures w14:val="none"/>
        </w:rPr>
        <w:t>תָּמִיד</w:t>
      </w:r>
      <w:r w:rsidRPr="00DB0612">
        <w:rPr>
          <w14:ligatures w14:val="none"/>
        </w:rPr>
        <w:t>, and the incense procedure in the Heichal upon the inner altar in golden garments. Hence, the [chronological] sequence of the verses, corresponding to [the chronological order of] the services is as follows: (Verse 22), “and he shall send off the he-goat into the desert”; then (verse 24),"And he shall immerse his flesh...He shall then go out and sacrifice his burnt offering..."; then (verse 25),"the fat of the sin-offering..."; then the remainder of this passage, up till (verse 26),"And after this, he may come into the camp"; only then [comes our verse 23 into the chronological sequence,] “And Aaron shall enter [the Tent of Meeting, and remove the linen garments],”</w:t>
      </w:r>
    </w:p>
    <w:p w14:paraId="3C64059B"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6437F03C" w14:textId="18574549"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and there, he shall store them away</w:t>
      </w:r>
      <w:r w:rsidRPr="00DB0612">
        <w:rPr>
          <w:rFonts w:eastAsia="Times New Roman" w:cs="Calibri"/>
          <w:color w:val="000000"/>
          <w14:ligatures w14:val="none"/>
        </w:rPr>
        <w:t xml:space="preserve"> This teaches [us] that they require being stored away [forever], and he shall not use those four garments for any other Yom Kippur.</w:t>
      </w:r>
      <w:r w:rsidR="0064307E">
        <w:rPr>
          <w:rFonts w:eastAsia="Times New Roman" w:cs="Calibri"/>
          <w:color w:val="000000"/>
          <w14:ligatures w14:val="none"/>
        </w:rPr>
        <w:t xml:space="preserve"> </w:t>
      </w:r>
      <w:r w:rsidRPr="00DB0612">
        <w:rPr>
          <w:rFonts w:eastAsia="Times New Roman" w:cs="Calibri"/>
          <w:color w:val="000000"/>
          <w14:ligatures w14:val="none"/>
        </w:rPr>
        <w:t>-</w:t>
      </w:r>
      <w:r w:rsidR="0064307E">
        <w:rPr>
          <w:rFonts w:eastAsia="Times New Roman" w:cs="Calibri"/>
          <w:color w:val="000000"/>
          <w14:ligatures w14:val="none"/>
        </w:rPr>
        <w:t xml:space="preserve"> </w:t>
      </w:r>
      <w:r w:rsidRPr="00DB0612">
        <w:rPr>
          <w:rFonts w:eastAsia="Times New Roman" w:cs="Calibri"/>
          <w:color w:val="000000"/>
          <w14:ligatures w14:val="none"/>
        </w:rPr>
        <w:t>[</w:t>
      </w:r>
      <w:r w:rsidRPr="00DB0612">
        <w:rPr>
          <w:rFonts w:eastAsia="Times New Roman" w:cs="Calibri"/>
          <w:i/>
          <w:iCs/>
          <w:color w:val="000000"/>
          <w14:ligatures w14:val="none"/>
        </w:rPr>
        <w:t>Torath Kohanim</w:t>
      </w:r>
      <w:r w:rsidRPr="00DB0612">
        <w:rPr>
          <w:rFonts w:eastAsia="Times New Roman" w:cs="Calibri"/>
          <w:color w:val="000000"/>
          <w14:ligatures w14:val="none"/>
        </w:rPr>
        <w:t xml:space="preserve"> 16:61; </w:t>
      </w:r>
      <w:r w:rsidRPr="00DB0612">
        <w:rPr>
          <w:rFonts w:eastAsia="Times New Roman" w:cs="Calibri"/>
          <w:i/>
          <w:iCs/>
          <w:color w:val="000000"/>
          <w14:ligatures w14:val="none"/>
        </w:rPr>
        <w:t>Yoma</w:t>
      </w:r>
      <w:r w:rsidRPr="00DB0612">
        <w:rPr>
          <w:rFonts w:eastAsia="Times New Roman" w:cs="Calibri"/>
          <w:color w:val="000000"/>
          <w14:ligatures w14:val="none"/>
        </w:rPr>
        <w:t xml:space="preserve"> 12b]</w:t>
      </w:r>
    </w:p>
    <w:p w14:paraId="51082156"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3FF3BD87" w14:textId="77777777" w:rsidR="00DB0612" w:rsidRPr="00DB0612" w:rsidRDefault="00DB0612" w:rsidP="00DB0612">
      <w:pPr>
        <w:rPr>
          <w14:ligatures w14:val="none"/>
        </w:rPr>
      </w:pPr>
      <w:r w:rsidRPr="00DB0612">
        <w:rPr>
          <w:rFonts w:eastAsia="Times New Roman" w:cs="Calibri"/>
          <w:b/>
          <w:bCs/>
          <w:color w:val="000000"/>
          <w14:ligatures w14:val="none"/>
        </w:rPr>
        <w:t>24</w:t>
      </w:r>
      <w:r w:rsidRPr="00DB0612">
        <w:rPr>
          <w:rFonts w:eastAsia="Times New Roman" w:cs="Calibri"/>
          <w:color w:val="000000"/>
          <w14:ligatures w14:val="none"/>
        </w:rPr>
        <w:t xml:space="preserve"> </w:t>
      </w:r>
      <w:r w:rsidRPr="00DB0612">
        <w:rPr>
          <w:rFonts w:eastAsia="Times New Roman" w:cs="Calibri"/>
          <w:b/>
          <w:bCs/>
          <w:color w:val="000000"/>
          <w14:ligatures w14:val="none"/>
        </w:rPr>
        <w:t>And he shall immerse his flesh...</w:t>
      </w:r>
      <w:r w:rsidRPr="00DB0612">
        <w:rPr>
          <w:rFonts w:eastAsia="Times New Roman" w:cs="Calibri"/>
          <w:color w:val="000000"/>
          <w14:ligatures w14:val="none"/>
        </w:rPr>
        <w:t xml:space="preserve"> </w:t>
      </w:r>
      <w:r w:rsidRPr="00DB0612">
        <w:rPr>
          <w14:ligatures w14:val="none"/>
        </w:rPr>
        <w:t xml:space="preserve">Above (see Rashi verse 4), we learned from “he shall immerse in water and then don them,” that when he changes from golden garments to white garments, he is required to immerse himself, for with that immersion, he removed the golden garments, with which he had performed the service of the morning </w:t>
      </w:r>
      <w:r w:rsidRPr="00DB0612">
        <w:rPr>
          <w:rFonts w:hint="cs"/>
          <w:rtl/>
          <w14:ligatures w14:val="none"/>
        </w:rPr>
        <w:t>תָּמִיד</w:t>
      </w:r>
      <w:r w:rsidRPr="00DB0612">
        <w:rPr>
          <w14:ligatures w14:val="none"/>
        </w:rPr>
        <w:t>, and subsequently changed into white garments, to perform the service of the day (see verse 4). Here, we learn that when he changes from white garments to golden garments, he [also] is required to immerse [in a mikvah].-[Torath Kohanim 16:60; Yoma 32a]</w:t>
      </w:r>
    </w:p>
    <w:p w14:paraId="04BAC35B"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0BE52F56"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in a holy place</w:t>
      </w:r>
      <w:r w:rsidRPr="00DB0612">
        <w:rPr>
          <w:rFonts w:eastAsia="Times New Roman" w:cs="Calibri"/>
          <w:color w:val="000000"/>
          <w14:ligatures w14:val="none"/>
        </w:rPr>
        <w:t xml:space="preserve"> sanctified with the [degree of] holiness of the Courtyard [of the Holy Temple], and it was on the roof of [a chamber in the Holy Temple, called] </w:t>
      </w:r>
      <w:r w:rsidRPr="00DB0612">
        <w:rPr>
          <w:rFonts w:eastAsia="Times New Roman" w:cs="Calibri"/>
          <w:i/>
          <w:iCs/>
          <w:color w:val="000000"/>
          <w14:ligatures w14:val="none"/>
        </w:rPr>
        <w:t>Beth HaParvah</w:t>
      </w:r>
      <w:r w:rsidRPr="00DB0612">
        <w:rPr>
          <w:rFonts w:eastAsia="Times New Roman" w:cs="Calibri"/>
          <w:color w:val="000000"/>
          <w14:ligatures w14:val="none"/>
        </w:rPr>
        <w:t xml:space="preserve">. And so were [all] four immersions which were obligatory for the day, except for the very first immersion, which was performed in an unsanctified [place because this immersion, in preparation to sacrifice the morning </w:t>
      </w:r>
      <w:r w:rsidRPr="00DB0612">
        <w:rPr>
          <w:rFonts w:hint="cs"/>
          <w:rtl/>
        </w:rPr>
        <w:t>תָּמִיד</w:t>
      </w:r>
      <w:r w:rsidRPr="00DB0612">
        <w:rPr>
          <w:rFonts w:eastAsia="Times New Roman" w:cs="Calibri"/>
          <w:color w:val="000000"/>
          <w14:ligatures w14:val="none"/>
        </w:rPr>
        <w:t>, took place every day and was not, therefore, specific to the Yom Kippur service].- [</w:t>
      </w:r>
      <w:r w:rsidRPr="00DB0612">
        <w:rPr>
          <w:rFonts w:eastAsia="Times New Roman" w:cs="Calibri"/>
          <w:i/>
          <w:iCs/>
          <w:color w:val="000000"/>
          <w14:ligatures w14:val="none"/>
        </w:rPr>
        <w:t>Torath Kohanim</w:t>
      </w:r>
      <w:r w:rsidRPr="00DB0612">
        <w:rPr>
          <w:rFonts w:eastAsia="Times New Roman" w:cs="Calibri"/>
          <w:color w:val="000000"/>
          <w14:ligatures w14:val="none"/>
        </w:rPr>
        <w:t xml:space="preserve"> 16:62; </w:t>
      </w:r>
      <w:r w:rsidRPr="00DB0612">
        <w:rPr>
          <w:rFonts w:eastAsia="Times New Roman" w:cs="Calibri"/>
          <w:i/>
          <w:iCs/>
          <w:color w:val="000000"/>
          <w14:ligatures w14:val="none"/>
        </w:rPr>
        <w:t>Yoma</w:t>
      </w:r>
      <w:r w:rsidRPr="00DB0612">
        <w:rPr>
          <w:rFonts w:eastAsia="Times New Roman" w:cs="Calibri"/>
          <w:color w:val="000000"/>
          <w14:ligatures w14:val="none"/>
        </w:rPr>
        <w:t xml:space="preserve"> 30a]</w:t>
      </w:r>
    </w:p>
    <w:p w14:paraId="7255AF56"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5C345FD1"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lastRenderedPageBreak/>
        <w:t>and don his garments</w:t>
      </w:r>
      <w:r w:rsidRPr="00DB0612">
        <w:rPr>
          <w:rFonts w:eastAsia="Times New Roman" w:cs="Calibri"/>
          <w:color w:val="000000"/>
          <w14:ligatures w14:val="none"/>
        </w:rPr>
        <w:t xml:space="preserve"> [meaning “his” regular] eight garments, in which he officiates all the days of the year.</w:t>
      </w:r>
    </w:p>
    <w:p w14:paraId="604CAC37"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7877AB45"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He shall then go out</w:t>
      </w:r>
      <w:r w:rsidRPr="00DB0612">
        <w:rPr>
          <w:rFonts w:eastAsia="Times New Roman" w:cs="Calibri"/>
          <w:color w:val="000000"/>
          <w14:ligatures w14:val="none"/>
        </w:rPr>
        <w:t xml:space="preserve"> of the </w:t>
      </w:r>
      <w:r w:rsidRPr="00DB0612">
        <w:rPr>
          <w:rFonts w:eastAsia="Times New Roman" w:cs="Calibri"/>
          <w:i/>
          <w:iCs/>
          <w:color w:val="000000"/>
          <w14:ligatures w14:val="none"/>
        </w:rPr>
        <w:t>Heichal</w:t>
      </w:r>
      <w:r w:rsidRPr="00DB0612">
        <w:rPr>
          <w:rFonts w:eastAsia="Times New Roman" w:cs="Calibri"/>
          <w:color w:val="000000"/>
          <w14:ligatures w14:val="none"/>
        </w:rPr>
        <w:t>, to the Courtyard in which the altar for burnt offerings was located.</w:t>
      </w:r>
    </w:p>
    <w:p w14:paraId="21F2687C"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6B9F1E9B"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and sacrifice his burnt offering</w:t>
      </w:r>
      <w:r w:rsidRPr="00DB0612">
        <w:rPr>
          <w:rFonts w:eastAsia="Times New Roman" w:cs="Calibri"/>
          <w:color w:val="000000"/>
          <w14:ligatures w14:val="none"/>
        </w:rPr>
        <w:t xml:space="preserve"> namely, the ram for a burnt offering, stated above (verse 3), [when Scripture says there,] “Aaron shall come with this...,”</w:t>
      </w:r>
    </w:p>
    <w:p w14:paraId="52661E0A"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329B37AE"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 xml:space="preserve">and the people’s burnt offering </w:t>
      </w:r>
      <w:r w:rsidRPr="00DB0612">
        <w:rPr>
          <w:rFonts w:eastAsia="Times New Roman" w:cs="Calibri"/>
          <w:color w:val="000000"/>
          <w14:ligatures w14:val="none"/>
        </w:rPr>
        <w:t>namely, “and one ram for a burnt offering,” stated above (verse 5), [when Scripture says,] “And from the community of the children of Israel....”</w:t>
      </w:r>
    </w:p>
    <w:p w14:paraId="07B3E415"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1B41B340"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25</w:t>
      </w:r>
      <w:r w:rsidRPr="00DB0612">
        <w:rPr>
          <w:rFonts w:eastAsia="Times New Roman" w:cs="Calibri"/>
          <w:color w:val="000000"/>
          <w14:ligatures w14:val="none"/>
        </w:rPr>
        <w:t xml:space="preserve"> </w:t>
      </w:r>
      <w:r w:rsidRPr="00DB0612">
        <w:rPr>
          <w:rFonts w:eastAsia="Times New Roman" w:cs="Calibri"/>
          <w:b/>
          <w:bCs/>
          <w:color w:val="000000"/>
          <w14:ligatures w14:val="none"/>
        </w:rPr>
        <w:t>the fat of the sin-offering</w:t>
      </w:r>
      <w:r w:rsidRPr="00DB0612">
        <w:rPr>
          <w:rFonts w:eastAsia="Times New Roman" w:cs="Calibri"/>
          <w:color w:val="000000"/>
          <w14:ligatures w14:val="none"/>
        </w:rPr>
        <w:t xml:space="preserve"> [This refers to] the sacrificial fats of the bull and the he-goat.</w:t>
      </w:r>
    </w:p>
    <w:p w14:paraId="42866BE0"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39E5511C"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And he shall cause [the fat of the sin- offering] to go up in smoke upon the altar</w:t>
      </w:r>
      <w:r w:rsidRPr="00DB0612">
        <w:rPr>
          <w:rFonts w:eastAsia="Times New Roman" w:cs="Calibri"/>
          <w:color w:val="000000"/>
          <w14:ligatures w14:val="none"/>
        </w:rPr>
        <w:t xml:space="preserve"> On the outer altar, for, concerning the inner altar, it is written: “You shall offer up on it no alien incense, burnt offering, or meal offering” (Exod. 30:9), [and likewise, no sin-offering shall be brought on the internal altar since “burnt offering” includes any sacrifice of which any part is burned].</w:t>
      </w:r>
    </w:p>
    <w:p w14:paraId="2D6565C1"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25FD7B00"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27</w:t>
      </w:r>
      <w:r w:rsidRPr="00DB0612">
        <w:rPr>
          <w:rFonts w:eastAsia="Times New Roman" w:cs="Calibri"/>
          <w:color w:val="000000"/>
          <w14:ligatures w14:val="none"/>
        </w:rPr>
        <w:t xml:space="preserve"> </w:t>
      </w:r>
      <w:r w:rsidRPr="00DB0612">
        <w:rPr>
          <w:rFonts w:eastAsia="Times New Roman" w:cs="Calibri"/>
          <w:b/>
          <w:bCs/>
          <w:color w:val="000000"/>
          <w14:ligatures w14:val="none"/>
        </w:rPr>
        <w:t>whose blood was brought</w:t>
      </w:r>
      <w:r w:rsidRPr="00DB0612">
        <w:rPr>
          <w:rFonts w:eastAsia="Times New Roman" w:cs="Calibri"/>
          <w:color w:val="000000"/>
          <w14:ligatures w14:val="none"/>
        </w:rPr>
        <w:t xml:space="preserve"> into the </w:t>
      </w:r>
      <w:r w:rsidRPr="00DB0612">
        <w:rPr>
          <w:rFonts w:eastAsia="Times New Roman" w:cs="Calibri"/>
          <w:i/>
          <w:iCs/>
          <w:color w:val="000000"/>
          <w14:ligatures w14:val="none"/>
        </w:rPr>
        <w:t>Heichal</w:t>
      </w:r>
      <w:r w:rsidRPr="00DB0612">
        <w:rPr>
          <w:rFonts w:eastAsia="Times New Roman" w:cs="Calibri"/>
          <w:color w:val="000000"/>
          <w14:ligatures w14:val="none"/>
        </w:rPr>
        <w:t xml:space="preserve"> and into the very interior.</w:t>
      </w:r>
    </w:p>
    <w:p w14:paraId="08647955"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118F6C8D"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32</w:t>
      </w:r>
      <w:r w:rsidRPr="00DB0612">
        <w:rPr>
          <w:rFonts w:eastAsia="Times New Roman" w:cs="Calibri"/>
          <w:color w:val="000000"/>
          <w14:ligatures w14:val="none"/>
        </w:rPr>
        <w:t xml:space="preserve"> </w:t>
      </w:r>
      <w:r w:rsidRPr="00DB0612">
        <w:rPr>
          <w:rFonts w:eastAsia="Times New Roman" w:cs="Calibri"/>
          <w:b/>
          <w:bCs/>
          <w:color w:val="000000"/>
          <w14:ligatures w14:val="none"/>
        </w:rPr>
        <w:t xml:space="preserve">And the </w:t>
      </w:r>
      <w:r w:rsidRPr="00DB0612">
        <w:rPr>
          <w:rFonts w:eastAsia="Times New Roman" w:cs="Calibri"/>
          <w:i/>
          <w:iCs/>
          <w:color w:val="000000"/>
          <w14:ligatures w14:val="none"/>
        </w:rPr>
        <w:t>Kohen</w:t>
      </w:r>
      <w:r w:rsidRPr="00DB0612">
        <w:rPr>
          <w:rFonts w:eastAsia="Times New Roman" w:cs="Calibri"/>
          <w:color w:val="000000"/>
          <w14:ligatures w14:val="none"/>
        </w:rPr>
        <w:t xml:space="preserve"> [</w:t>
      </w:r>
      <w:r w:rsidRPr="00DB0612">
        <w:rPr>
          <w:rFonts w:eastAsia="Times New Roman" w:cs="Calibri"/>
          <w:i/>
          <w:iCs/>
          <w:color w:val="000000"/>
          <w14:ligatures w14:val="none"/>
        </w:rPr>
        <w:t>Gadol</w:t>
      </w:r>
      <w:r w:rsidRPr="00DB0612">
        <w:rPr>
          <w:rFonts w:eastAsia="Times New Roman" w:cs="Calibri"/>
          <w:color w:val="000000"/>
          <w14:ligatures w14:val="none"/>
        </w:rPr>
        <w:t xml:space="preserve">] who is anointed This atonement on Yom Kippur, is valid only through a </w:t>
      </w:r>
      <w:r w:rsidRPr="00DB0612">
        <w:rPr>
          <w:rFonts w:eastAsia="Times New Roman" w:cs="Calibri"/>
          <w:i/>
          <w:iCs/>
          <w:color w:val="000000"/>
          <w14:ligatures w14:val="none"/>
        </w:rPr>
        <w:t>Kohen Gadol</w:t>
      </w:r>
      <w:r w:rsidRPr="00DB0612">
        <w:rPr>
          <w:rFonts w:eastAsia="Times New Roman" w:cs="Calibri"/>
          <w:color w:val="000000"/>
          <w14:ligatures w14:val="none"/>
        </w:rPr>
        <w:t xml:space="preserve"> [since anointment in this context exclusively refers to that of a </w:t>
      </w:r>
      <w:r w:rsidRPr="00DB0612">
        <w:rPr>
          <w:rFonts w:eastAsia="Times New Roman" w:cs="Calibri"/>
          <w:i/>
          <w:iCs/>
          <w:color w:val="000000"/>
          <w14:ligatures w14:val="none"/>
        </w:rPr>
        <w:t>Kohen Gadol</w:t>
      </w:r>
      <w:r w:rsidRPr="00DB0612">
        <w:rPr>
          <w:rFonts w:eastAsia="Times New Roman" w:cs="Calibri"/>
          <w:color w:val="000000"/>
          <w14:ligatures w14:val="none"/>
        </w:rPr>
        <w:t xml:space="preserve"> (see Lev. 21:10)].-[</w:t>
      </w:r>
      <w:r w:rsidRPr="00DB0612">
        <w:rPr>
          <w:rFonts w:eastAsia="Times New Roman" w:cs="Calibri"/>
          <w:i/>
          <w:iCs/>
          <w:color w:val="000000"/>
          <w14:ligatures w14:val="none"/>
        </w:rPr>
        <w:t>Yoma</w:t>
      </w:r>
      <w:r w:rsidRPr="00DB0612">
        <w:rPr>
          <w:rFonts w:eastAsia="Times New Roman" w:cs="Calibri"/>
          <w:color w:val="000000"/>
          <w14:ligatures w14:val="none"/>
        </w:rPr>
        <w:t xml:space="preserve"> 32b] Since this entire passage is stated concerning Aaron, Scripture found it necessary to state that the </w:t>
      </w:r>
      <w:r w:rsidRPr="00DB0612">
        <w:rPr>
          <w:rFonts w:eastAsia="Times New Roman" w:cs="Calibri"/>
          <w:i/>
          <w:iCs/>
          <w:color w:val="000000"/>
          <w14:ligatures w14:val="none"/>
        </w:rPr>
        <w:t>Kohen Gadol</w:t>
      </w:r>
      <w:r w:rsidRPr="00DB0612">
        <w:rPr>
          <w:rFonts w:eastAsia="Times New Roman" w:cs="Calibri"/>
          <w:color w:val="000000"/>
          <w14:ligatures w14:val="none"/>
        </w:rPr>
        <w:t xml:space="preserve"> who succeeds him is like him. -[</w:t>
      </w:r>
      <w:r w:rsidRPr="00DB0612">
        <w:rPr>
          <w:rFonts w:eastAsia="Times New Roman" w:cs="Calibri"/>
          <w:i/>
          <w:iCs/>
          <w:color w:val="000000"/>
          <w14:ligatures w14:val="none"/>
        </w:rPr>
        <w:t>Torath Kohanim</w:t>
      </w:r>
      <w:r w:rsidRPr="00DB0612">
        <w:rPr>
          <w:rFonts w:eastAsia="Times New Roman" w:cs="Calibri"/>
          <w:color w:val="000000"/>
          <w14:ligatures w14:val="none"/>
        </w:rPr>
        <w:t xml:space="preserve"> 16:79]</w:t>
      </w:r>
    </w:p>
    <w:p w14:paraId="46441951"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3D8C05D4"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or who is invested</w:t>
      </w:r>
      <w:r w:rsidRPr="00DB0612">
        <w:rPr>
          <w:rFonts w:eastAsia="Times New Roman" w:cs="Calibri"/>
          <w:color w:val="000000"/>
          <w14:ligatures w14:val="none"/>
        </w:rPr>
        <w:t xml:space="preserve"> [Without this phrase,] we would know only that [the </w:t>
      </w:r>
      <w:r w:rsidRPr="00DB0612">
        <w:rPr>
          <w:rFonts w:eastAsia="Times New Roman" w:cs="Calibri"/>
          <w:i/>
          <w:iCs/>
          <w:color w:val="000000"/>
          <w14:ligatures w14:val="none"/>
        </w:rPr>
        <w:t>Kohen Gadol</w:t>
      </w:r>
      <w:r w:rsidRPr="00DB0612">
        <w:rPr>
          <w:rFonts w:eastAsia="Times New Roman" w:cs="Calibri"/>
          <w:color w:val="000000"/>
          <w14:ligatures w14:val="none"/>
        </w:rPr>
        <w:t xml:space="preserve">] anointed with the anointing oil (see Exod. 30:22-33) may perform the Yom Kippur service]. How would we know that [a </w:t>
      </w:r>
      <w:r w:rsidRPr="00DB0612">
        <w:rPr>
          <w:rFonts w:eastAsia="Times New Roman" w:cs="Calibri"/>
          <w:i/>
          <w:iCs/>
          <w:color w:val="000000"/>
          <w14:ligatures w14:val="none"/>
        </w:rPr>
        <w:t>Kohen Gadol</w:t>
      </w:r>
      <w:r w:rsidRPr="00DB0612">
        <w:rPr>
          <w:rFonts w:eastAsia="Times New Roman" w:cs="Calibri"/>
          <w:color w:val="000000"/>
          <w14:ligatures w14:val="none"/>
        </w:rPr>
        <w:t xml:space="preserve"> who was invested only by] wearing the many garments [i.e., eight, as opposed to the four of an ordinary </w:t>
      </w:r>
      <w:r w:rsidRPr="00DB0612">
        <w:rPr>
          <w:rFonts w:eastAsia="Times New Roman" w:cs="Calibri"/>
          <w:i/>
          <w:iCs/>
          <w:color w:val="000000"/>
          <w14:ligatures w14:val="none"/>
        </w:rPr>
        <w:t>kohen</w:t>
      </w:r>
      <w:r w:rsidRPr="00DB0612">
        <w:rPr>
          <w:rFonts w:eastAsia="Times New Roman" w:cs="Calibri"/>
          <w:color w:val="000000"/>
          <w14:ligatures w14:val="none"/>
        </w:rPr>
        <w:t xml:space="preserve">, may also perform Yom Kippur service]? Scripture, therefore, says here, "or who is invested to serve [for their authorized wearing of the eight golden garments of a </w:t>
      </w:r>
      <w:r w:rsidRPr="00DB0612">
        <w:rPr>
          <w:rFonts w:eastAsia="Times New Roman" w:cs="Calibri"/>
          <w:i/>
          <w:iCs/>
          <w:color w:val="000000"/>
          <w14:ligatures w14:val="none"/>
        </w:rPr>
        <w:t>Kohen Gadol</w:t>
      </w:r>
      <w:r w:rsidRPr="00DB0612">
        <w:rPr>
          <w:rFonts w:eastAsia="Times New Roman" w:cs="Calibri"/>
          <w:color w:val="000000"/>
          <w14:ligatures w14:val="none"/>
        </w:rPr>
        <w:t xml:space="preserve"> is their very investiture (see </w:t>
      </w:r>
      <w:r w:rsidRPr="00DB0612">
        <w:rPr>
          <w:rFonts w:eastAsia="Times New Roman" w:cs="Calibri"/>
          <w:i/>
          <w:iCs/>
          <w:color w:val="000000"/>
          <w14:ligatures w14:val="none"/>
        </w:rPr>
        <w:t>Rashi</w:t>
      </w:r>
      <w:r w:rsidRPr="00DB0612">
        <w:rPr>
          <w:rFonts w:eastAsia="Times New Roman" w:cs="Calibri"/>
          <w:color w:val="000000"/>
          <w14:ligatures w14:val="none"/>
        </w:rPr>
        <w:t xml:space="preserve"> Exod. 29:9)].-[</w:t>
      </w:r>
      <w:r w:rsidRPr="00DB0612">
        <w:rPr>
          <w:rFonts w:eastAsia="Times New Roman" w:cs="Calibri"/>
          <w:i/>
          <w:iCs/>
          <w:color w:val="000000"/>
          <w14:ligatures w14:val="none"/>
        </w:rPr>
        <w:t>Torath Kohanim</w:t>
      </w:r>
      <w:r w:rsidRPr="00DB0612">
        <w:rPr>
          <w:rFonts w:eastAsia="Times New Roman" w:cs="Calibri"/>
          <w:color w:val="000000"/>
          <w14:ligatures w14:val="none"/>
        </w:rPr>
        <w:t xml:space="preserve"> 16:79] These [</w:t>
      </w:r>
      <w:r w:rsidRPr="00DB0612">
        <w:rPr>
          <w:rFonts w:eastAsia="Times New Roman" w:cs="Calibri"/>
          <w:i/>
          <w:iCs/>
          <w:color w:val="000000"/>
          <w14:ligatures w14:val="none"/>
        </w:rPr>
        <w:t>Kohanim Gedolim</w:t>
      </w:r>
      <w:r w:rsidRPr="00DB0612">
        <w:rPr>
          <w:rFonts w:eastAsia="Times New Roman" w:cs="Calibri"/>
          <w:color w:val="000000"/>
          <w14:ligatures w14:val="none"/>
        </w:rPr>
        <w:t xml:space="preserve"> referred to here,] are all the </w:t>
      </w:r>
      <w:r w:rsidRPr="00DB0612">
        <w:rPr>
          <w:rFonts w:eastAsia="Times New Roman" w:cs="Calibri"/>
          <w:i/>
          <w:iCs/>
          <w:color w:val="000000"/>
          <w14:ligatures w14:val="none"/>
        </w:rPr>
        <w:t>Kohanim Gedolim</w:t>
      </w:r>
      <w:r w:rsidRPr="00DB0612">
        <w:rPr>
          <w:rFonts w:eastAsia="Times New Roman" w:cs="Calibri"/>
          <w:color w:val="000000"/>
          <w14:ligatures w14:val="none"/>
        </w:rPr>
        <w:t xml:space="preserve"> who were appointed from the time of Josiah and onwards, for in the days [of Josiah], the jug of anointing oil was hidden away.- [see </w:t>
      </w:r>
      <w:r w:rsidRPr="00DB0612">
        <w:rPr>
          <w:rFonts w:eastAsia="Times New Roman" w:cs="Calibri"/>
          <w:i/>
          <w:iCs/>
          <w:color w:val="000000"/>
          <w14:ligatures w14:val="none"/>
        </w:rPr>
        <w:t>Yoma</w:t>
      </w:r>
      <w:r w:rsidRPr="00DB0612">
        <w:rPr>
          <w:rFonts w:eastAsia="Times New Roman" w:cs="Calibri"/>
          <w:color w:val="000000"/>
          <w14:ligatures w14:val="none"/>
        </w:rPr>
        <w:t xml:space="preserve"> 52b]</w:t>
      </w:r>
    </w:p>
    <w:p w14:paraId="3FC861D8"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055E6E6B" w14:textId="24BCB6AB"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to serve in his father’s stead</w:t>
      </w:r>
      <w:r w:rsidRPr="00DB0612">
        <w:rPr>
          <w:rFonts w:eastAsia="Times New Roman" w:cs="Calibri"/>
          <w:color w:val="000000"/>
          <w14:ligatures w14:val="none"/>
        </w:rPr>
        <w:t xml:space="preserve"> This teaches us that if his son can take his place [meaning that he is his equal], he takes precedence over everyone else.</w:t>
      </w:r>
      <w:r w:rsidR="0064307E">
        <w:rPr>
          <w:rFonts w:eastAsia="Times New Roman" w:cs="Calibri"/>
          <w:color w:val="000000"/>
          <w14:ligatures w14:val="none"/>
        </w:rPr>
        <w:t xml:space="preserve"> </w:t>
      </w:r>
      <w:r w:rsidRPr="00DB0612">
        <w:rPr>
          <w:rFonts w:eastAsia="Times New Roman" w:cs="Calibri"/>
          <w:color w:val="000000"/>
          <w14:ligatures w14:val="none"/>
        </w:rPr>
        <w:t>-</w:t>
      </w:r>
      <w:r w:rsidR="0064307E">
        <w:rPr>
          <w:rFonts w:eastAsia="Times New Roman" w:cs="Calibri"/>
          <w:color w:val="000000"/>
          <w14:ligatures w14:val="none"/>
        </w:rPr>
        <w:t xml:space="preserve"> </w:t>
      </w:r>
      <w:r w:rsidRPr="00DB0612">
        <w:rPr>
          <w:rFonts w:eastAsia="Times New Roman" w:cs="Calibri"/>
          <w:color w:val="000000"/>
          <w14:ligatures w14:val="none"/>
        </w:rPr>
        <w:t>[</w:t>
      </w:r>
      <w:r w:rsidRPr="00DB0612">
        <w:rPr>
          <w:rFonts w:eastAsia="Times New Roman" w:cs="Calibri"/>
          <w:i/>
          <w:iCs/>
          <w:color w:val="000000"/>
          <w14:ligatures w14:val="none"/>
        </w:rPr>
        <w:t>Torath Kohanim</w:t>
      </w:r>
      <w:r w:rsidRPr="00DB0612">
        <w:rPr>
          <w:rFonts w:eastAsia="Times New Roman" w:cs="Calibri"/>
          <w:color w:val="000000"/>
          <w14:ligatures w14:val="none"/>
        </w:rPr>
        <w:t xml:space="preserve"> 16:80]</w:t>
      </w:r>
    </w:p>
    <w:p w14:paraId="12BEB546" w14:textId="77777777" w:rsidR="00DB0612" w:rsidRPr="0064307E" w:rsidRDefault="00DB0612" w:rsidP="00DB0612">
      <w:pPr>
        <w:rPr>
          <w:rFonts w:eastAsia="Times New Roman" w:cs="Calibri"/>
          <w:color w:val="000000"/>
          <w:sz w:val="16"/>
          <w:szCs w:val="16"/>
          <w14:ligatures w14:val="none"/>
        </w:rPr>
      </w:pPr>
      <w:r w:rsidRPr="00DB0612">
        <w:rPr>
          <w:rFonts w:eastAsia="Times New Roman" w:cs="Calibri"/>
          <w:color w:val="000000"/>
          <w14:ligatures w14:val="none"/>
        </w:rPr>
        <w:t xml:space="preserve"> </w:t>
      </w:r>
    </w:p>
    <w:p w14:paraId="393CECF6" w14:textId="77777777" w:rsidR="00DB0612" w:rsidRPr="00DB0612" w:rsidRDefault="00DB0612" w:rsidP="00DB0612">
      <w:pPr>
        <w:rPr>
          <w:rFonts w:eastAsia="Times New Roman" w:cs="Calibri"/>
          <w:color w:val="000000"/>
          <w14:ligatures w14:val="none"/>
        </w:rPr>
      </w:pPr>
      <w:r w:rsidRPr="00DB0612">
        <w:rPr>
          <w:rFonts w:eastAsia="Times New Roman" w:cs="Calibri"/>
          <w:b/>
          <w:bCs/>
          <w:color w:val="000000"/>
          <w14:ligatures w14:val="none"/>
        </w:rPr>
        <w:t>34</w:t>
      </w:r>
      <w:r w:rsidRPr="00DB0612">
        <w:rPr>
          <w:rFonts w:eastAsia="Times New Roman" w:cs="Calibri"/>
          <w:color w:val="000000"/>
          <w14:ligatures w14:val="none"/>
        </w:rPr>
        <w:t xml:space="preserve"> </w:t>
      </w:r>
      <w:r w:rsidRPr="00DB0612">
        <w:rPr>
          <w:rFonts w:eastAsia="Times New Roman" w:cs="Calibri"/>
          <w:b/>
          <w:bCs/>
          <w:color w:val="000000"/>
          <w14:ligatures w14:val="none"/>
        </w:rPr>
        <w:t xml:space="preserve">And he did as </w:t>
      </w:r>
      <w:r w:rsidRPr="0064307E">
        <w:rPr>
          <w:rFonts w:eastAsia="Times New Roman" w:cs="Calibri"/>
          <w:b/>
          <w:bCs/>
          <w:color w:val="000000"/>
          <w:sz w:val="16"/>
          <w:szCs w:val="16"/>
          <w14:ligatures w14:val="none"/>
        </w:rPr>
        <w:t>the</w:t>
      </w:r>
      <w:r w:rsidRPr="00DB0612">
        <w:rPr>
          <w:rFonts w:eastAsia="Times New Roman" w:cs="Calibri"/>
          <w:b/>
          <w:bCs/>
          <w:color w:val="000000"/>
          <w14:ligatures w14:val="none"/>
        </w:rPr>
        <w:t xml:space="preserve"> Lord had commanded [Moses]</w:t>
      </w:r>
      <w:r w:rsidRPr="00DB0612">
        <w:rPr>
          <w:rFonts w:eastAsia="Times New Roman" w:cs="Calibri"/>
          <w:color w:val="000000"/>
          <w14:ligatures w14:val="none"/>
        </w:rPr>
        <w:t xml:space="preserve"> [i.e.,] when Yom Kippur arrived, [Aaron] performed [the service] according to the order, and [this verse is written] to tell Aaron’s praise, namely, that he did not don those [special garments of the </w:t>
      </w:r>
      <w:r w:rsidRPr="00DB0612">
        <w:rPr>
          <w:rFonts w:eastAsia="Times New Roman" w:cs="Calibri"/>
          <w:i/>
          <w:iCs/>
          <w:color w:val="000000"/>
          <w14:ligatures w14:val="none"/>
        </w:rPr>
        <w:t>Kohen Gadol</w:t>
      </w:r>
      <w:r w:rsidRPr="00DB0612">
        <w:rPr>
          <w:rFonts w:eastAsia="Times New Roman" w:cs="Calibri"/>
          <w:color w:val="000000"/>
          <w14:ligatures w14:val="none"/>
        </w:rPr>
        <w:t>] for his self-aggrandizement, but rather, as one who is fulfilling the King’s decree [thus, “he did as the Lord had commanded”].-[</w:t>
      </w:r>
      <w:r w:rsidRPr="00DB0612">
        <w:rPr>
          <w:rFonts w:eastAsia="Times New Roman" w:cs="Calibri"/>
          <w:i/>
          <w:iCs/>
          <w:color w:val="000000"/>
          <w14:ligatures w14:val="none"/>
        </w:rPr>
        <w:t>Torath Kohanim</w:t>
      </w:r>
      <w:r w:rsidRPr="00DB0612">
        <w:rPr>
          <w:rFonts w:eastAsia="Times New Roman" w:cs="Calibri"/>
          <w:color w:val="000000"/>
          <w14:ligatures w14:val="none"/>
        </w:rPr>
        <w:t xml:space="preserve"> 16:85]</w:t>
      </w:r>
    </w:p>
    <w:p w14:paraId="715B6B7C" w14:textId="77777777" w:rsidR="00DB0612" w:rsidRPr="0064307E" w:rsidRDefault="00DB0612" w:rsidP="00DB0612">
      <w:pPr>
        <w:pBdr>
          <w:bottom w:val="double" w:sz="6" w:space="1" w:color="auto"/>
        </w:pBdr>
        <w:rPr>
          <w:rFonts w:eastAsia="Times New Roman" w:cs="Calibri"/>
          <w:color w:val="000000"/>
          <w:sz w:val="16"/>
          <w:szCs w:val="16"/>
          <w14:ligatures w14:val="none"/>
        </w:rPr>
      </w:pPr>
    </w:p>
    <w:p w14:paraId="5B37773F" w14:textId="77777777" w:rsidR="00DB0612" w:rsidRPr="0064307E" w:rsidRDefault="00DB0612" w:rsidP="00DB0612">
      <w:pPr>
        <w:rPr>
          <w:rFonts w:eastAsia="Times New Roman" w:cstheme="minorHAnsi"/>
          <w:color w:val="000000"/>
          <w:sz w:val="16"/>
          <w:szCs w:val="16"/>
          <w14:ligatures w14:val="none"/>
        </w:rPr>
      </w:pPr>
      <w:r w:rsidRPr="00DB0612">
        <w:rPr>
          <w:rFonts w:eastAsia="Times New Roman" w:cs="Calibri"/>
          <w:color w:val="000000"/>
          <w14:ligatures w14:val="none"/>
        </w:rPr>
        <w:t xml:space="preserve"> </w:t>
      </w:r>
    </w:p>
    <w:p w14:paraId="79E687D2" w14:textId="3B2CE0DA" w:rsidR="00DB0612" w:rsidRPr="00DB0612" w:rsidRDefault="009213CB" w:rsidP="00E13161">
      <w:pPr>
        <w:keepNext/>
        <w:keepLines/>
        <w:jc w:val="center"/>
        <w:outlineLvl w:val="0"/>
        <w:rPr>
          <w:rFonts w:ascii="Cambria" w:eastAsia="Times New Roman" w:hAnsi="Cambria"/>
          <w:b/>
          <w:sz w:val="28"/>
          <w:lang w:bidi="ar-SA"/>
          <w14:ligatures w14:val="none"/>
        </w:rPr>
      </w:pPr>
      <w:r>
        <w:rPr>
          <w:rFonts w:ascii="Cambria" w:eastAsia="Times New Roman" w:hAnsi="Cambria"/>
          <w:b/>
          <w:sz w:val="28"/>
          <w:lang w:bidi="ar-SA"/>
          <w14:ligatures w14:val="none"/>
        </w:rPr>
        <w:t>JPS</w:t>
      </w:r>
      <w:r w:rsidR="00DB0612" w:rsidRPr="008804AF">
        <w:rPr>
          <w:rFonts w:ascii="Cambria" w:eastAsia="Times New Roman" w:hAnsi="Cambria"/>
          <w:b/>
          <w:sz w:val="28"/>
          <w:lang w:bidi="ar-SA"/>
          <w14:ligatures w14:val="none"/>
        </w:rPr>
        <w:t xml:space="preserve"> &amp; Targum Pseudo Jonathan for: Bamidbar (Numbers) 29:7-11</w:t>
      </w:r>
      <w:r w:rsidR="00DB0612" w:rsidRPr="00DB0612">
        <w:rPr>
          <w:rFonts w:ascii="Cambria" w:eastAsia="Times New Roman" w:hAnsi="Cambria"/>
          <w:b/>
          <w:sz w:val="28"/>
          <w:lang w:bidi="ar-SA"/>
          <w14:ligatures w14:val="none"/>
        </w:rPr>
        <w:t>‎</w:t>
      </w:r>
    </w:p>
    <w:p w14:paraId="1BF57EA0" w14:textId="77777777" w:rsidR="00DB0612" w:rsidRPr="0064307E" w:rsidRDefault="00DB0612" w:rsidP="00DB0612">
      <w:pPr>
        <w:rPr>
          <w:rFonts w:eastAsia="Times New Roman" w:cstheme="minorHAnsi"/>
          <w:color w:val="000000"/>
          <w:sz w:val="16"/>
          <w:szCs w:val="16"/>
          <w14:ligatures w14:val="none"/>
        </w:rPr>
      </w:pPr>
      <w:r w:rsidRPr="00DB0612">
        <w:rPr>
          <w:rFonts w:ascii="Times New Roman" w:eastAsia="Times New Roman" w:hAnsi="Times New Roman"/>
          <w:color w:val="000000"/>
          <w14:ligatures w14:val="none"/>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07"/>
        <w:gridCol w:w="5107"/>
      </w:tblGrid>
      <w:tr w:rsidR="00DB0612" w:rsidRPr="009213CB" w14:paraId="7FB9B3A9" w14:textId="77777777" w:rsidTr="0066110A">
        <w:trPr>
          <w:tblHeade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077301" w14:textId="4A63DBA2" w:rsidR="00DB0612" w:rsidRPr="009213CB" w:rsidRDefault="009213CB" w:rsidP="00DB0612">
            <w:pPr>
              <w:jc w:val="center"/>
              <w:rPr>
                <w:rFonts w:eastAsia="Times New Roman" w:cs="Calibri"/>
                <w:sz w:val="24"/>
                <w14:ligatures w14:val="none"/>
              </w:rPr>
            </w:pPr>
            <w:r w:rsidRPr="009213CB">
              <w:rPr>
                <w:rFonts w:eastAsia="Times New Roman" w:cs="Calibri"/>
                <w:b/>
                <w:bCs/>
                <w:sz w:val="24"/>
                <w14:ligatures w14:val="none"/>
              </w:rPr>
              <w:t>JPS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D3ADA7" w14:textId="77777777" w:rsidR="00DB0612" w:rsidRPr="009213CB" w:rsidRDefault="00DB0612" w:rsidP="00DB0612">
            <w:pPr>
              <w:jc w:val="center"/>
              <w:rPr>
                <w:rFonts w:eastAsia="Times New Roman" w:cs="Calibri"/>
                <w:sz w:val="24"/>
                <w14:ligatures w14:val="none"/>
              </w:rPr>
            </w:pPr>
            <w:r w:rsidRPr="009213CB">
              <w:rPr>
                <w:rFonts w:eastAsia="Times New Roman" w:cs="Calibri"/>
                <w:b/>
                <w:bCs/>
                <w:sz w:val="24"/>
                <w14:ligatures w14:val="none"/>
              </w:rPr>
              <w:t>Targum Pseudo Jonathan</w:t>
            </w:r>
          </w:p>
        </w:tc>
      </w:tr>
      <w:tr w:rsidR="00DB0612" w:rsidRPr="00DB0612" w14:paraId="6AA0FB52"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2E4BFD" w14:textId="77777777" w:rsidR="00DB0612" w:rsidRPr="00DB0612" w:rsidRDefault="00DB0612" w:rsidP="00DB0612">
            <w:pPr>
              <w:rPr>
                <w:rFonts w:eastAsia="Times New Roman" w:cs="Calibri"/>
                <w14:ligatures w14:val="none"/>
              </w:rPr>
            </w:pPr>
            <w:r w:rsidRPr="00DB0612">
              <w:rPr>
                <w:rFonts w:eastAsia="Times New Roman" w:cs="Calibri"/>
                <w14:ligatures w14:val="none"/>
              </w:rPr>
              <w:t xml:space="preserve">7. On the </w:t>
            </w:r>
            <w:r w:rsidRPr="0064307E">
              <w:rPr>
                <w:rFonts w:eastAsia="Times New Roman" w:cs="Calibri"/>
                <w:b/>
                <w:bCs/>
                <w:i/>
                <w:iCs/>
                <w14:ligatures w14:val="none"/>
              </w:rPr>
              <w:t>tenth</w:t>
            </w:r>
            <w:r w:rsidRPr="00DB0612">
              <w:rPr>
                <w:rFonts w:eastAsia="Times New Roman" w:cs="Calibri"/>
                <w14:ligatures w14:val="none"/>
              </w:rPr>
              <w:t xml:space="preserve"> day of this </w:t>
            </w:r>
            <w:r w:rsidRPr="0064307E">
              <w:rPr>
                <w:rFonts w:eastAsia="Times New Roman" w:cs="Calibri"/>
                <w:b/>
                <w:bCs/>
                <w:i/>
                <w:iCs/>
                <w14:ligatures w14:val="none"/>
              </w:rPr>
              <w:t>seventh</w:t>
            </w:r>
            <w:r w:rsidRPr="00DB0612">
              <w:rPr>
                <w:rFonts w:eastAsia="Times New Roman" w:cs="Calibri"/>
                <w14:ligatures w14:val="none"/>
              </w:rPr>
              <w:t xml:space="preserve"> month there shall be a sacred holiday to you, when you shall fast and not do any work.</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25EA7A" w14:textId="5A043A39" w:rsidR="00DB0612" w:rsidRPr="00DB0612" w:rsidRDefault="00DB0612" w:rsidP="00DB0612">
            <w:pPr>
              <w:rPr>
                <w:rFonts w:eastAsia="Times New Roman" w:cs="Calibri"/>
                <w14:ligatures w14:val="none"/>
              </w:rPr>
            </w:pPr>
            <w:r w:rsidRPr="00DB0612">
              <w:rPr>
                <w:rFonts w:eastAsia="Times New Roman" w:cs="Calibri"/>
                <w14:ligatures w14:val="none"/>
              </w:rPr>
              <w:t xml:space="preserve">7. And on the </w:t>
            </w:r>
            <w:r w:rsidRPr="0064307E">
              <w:rPr>
                <w:rFonts w:eastAsia="Times New Roman" w:cs="Calibri"/>
                <w:b/>
                <w:bCs/>
                <w:i/>
                <w:iCs/>
                <w14:ligatures w14:val="none"/>
              </w:rPr>
              <w:t>tenth</w:t>
            </w:r>
            <w:r w:rsidRPr="00DB0612">
              <w:rPr>
                <w:rFonts w:eastAsia="Times New Roman" w:cs="Calibri"/>
                <w14:ligatures w14:val="none"/>
              </w:rPr>
              <w:t xml:space="preserve"> of the </w:t>
            </w:r>
            <w:r w:rsidRPr="0064307E">
              <w:rPr>
                <w:rFonts w:eastAsia="Times New Roman" w:cs="Calibri"/>
                <w:b/>
                <w:bCs/>
                <w:i/>
                <w:iCs/>
                <w14:ligatures w14:val="none"/>
              </w:rPr>
              <w:t>seventh</w:t>
            </w:r>
            <w:r w:rsidRPr="00DB0612">
              <w:rPr>
                <w:rFonts w:eastAsia="Times New Roman" w:cs="Calibri"/>
                <w14:ligatures w14:val="none"/>
              </w:rPr>
              <w:t xml:space="preserve"> month, the month of Tishri, you will have a holy convocation, and</w:t>
            </w:r>
            <w:r w:rsidRPr="00DB0612">
              <w:rPr>
                <w:rFonts w:eastAsia="Times New Roman" w:cs="Calibri" w:hint="cs"/>
                <w:lang w:bidi="ar-SA"/>
                <w14:ligatures w14:val="none"/>
              </w:rPr>
              <w:t>‎</w:t>
            </w:r>
            <w:r w:rsidR="00DF7E2C">
              <w:rPr>
                <w:rFonts w:eastAsia="Times New Roman" w:cs="Calibri"/>
                <w:lang w:bidi="ar-SA"/>
                <w14:ligatures w14:val="none"/>
              </w:rPr>
              <w:t xml:space="preserve"> </w:t>
            </w:r>
            <w:r w:rsidRPr="00DB0612">
              <w:rPr>
                <w:rFonts w:eastAsia="Times New Roman" w:cs="Calibri"/>
                <w14:ligatures w14:val="none"/>
              </w:rPr>
              <w:t>castigate your souls (by abstaining) from food and drink, the bath, friction, sandals, and the marriage bed; and you will do no servile labor,</w:t>
            </w:r>
          </w:p>
        </w:tc>
      </w:tr>
      <w:tr w:rsidR="00DB0612" w:rsidRPr="00DB0612" w14:paraId="03E739E6"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D6710D" w14:textId="77777777" w:rsidR="00DB0612" w:rsidRPr="00DB0612" w:rsidRDefault="00DB0612" w:rsidP="00DB0612">
            <w:pPr>
              <w:rPr>
                <w:rFonts w:eastAsia="Times New Roman" w:cs="Calibri"/>
                <w14:ligatures w14:val="none"/>
              </w:rPr>
            </w:pPr>
            <w:r w:rsidRPr="00DB0612">
              <w:rPr>
                <w:rFonts w:eastAsia="Times New Roman" w:cs="Calibri"/>
                <w14:ligatures w14:val="none"/>
              </w:rPr>
              <w:lastRenderedPageBreak/>
              <w:t>8. You shall bring a burnt-offering for a pleasing aroma to Ad-noy, [consisting of] one young bull, one ram, and seven yearling lambs. They shall [all] be without blemish.</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BBC7A8" w14:textId="77777777" w:rsidR="00DB0612" w:rsidRPr="00DB0612" w:rsidRDefault="00DB0612" w:rsidP="00DB0612">
            <w:pPr>
              <w:rPr>
                <w:rFonts w:eastAsia="Times New Roman" w:cs="Calibri"/>
                <w14:ligatures w14:val="none"/>
              </w:rPr>
            </w:pPr>
            <w:r w:rsidRPr="00DB0612">
              <w:rPr>
                <w:rFonts w:eastAsia="Times New Roman" w:cs="Calibri"/>
                <w14:ligatures w14:val="none"/>
              </w:rPr>
              <w:t>8. but offer a sacrifice before the Lord to be received with favor; one young bullock, one ram, lambs of the year seven, unblemished, will you have;</w:t>
            </w:r>
          </w:p>
        </w:tc>
      </w:tr>
      <w:tr w:rsidR="00DB0612" w:rsidRPr="00DB0612" w14:paraId="7110CC11"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A4D311" w14:textId="77777777" w:rsidR="00DB0612" w:rsidRPr="00DB0612" w:rsidRDefault="00DB0612" w:rsidP="00DB0612">
            <w:pPr>
              <w:rPr>
                <w:rFonts w:eastAsia="Times New Roman" w:cs="Calibri"/>
                <w14:ligatures w14:val="none"/>
              </w:rPr>
            </w:pPr>
            <w:r w:rsidRPr="00DB0612">
              <w:rPr>
                <w:rFonts w:eastAsia="Times New Roman" w:cs="Calibri"/>
                <w14:ligatures w14:val="none"/>
              </w:rPr>
              <w:t>9. Their meal-offering [shall be] fine flour mixed with [olive] oil, three tenths [of an ephah] for the bull, two tenths [of an ephah] for the one ram,</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421AF4" w14:textId="77777777" w:rsidR="00DB0612" w:rsidRPr="00DB0612" w:rsidRDefault="00DB0612" w:rsidP="00DB0612">
            <w:pPr>
              <w:rPr>
                <w:rFonts w:eastAsia="Times New Roman" w:cs="Calibri"/>
                <w14:ligatures w14:val="none"/>
              </w:rPr>
            </w:pPr>
            <w:r w:rsidRPr="00DB0612">
              <w:rPr>
                <w:rFonts w:eastAsia="Times New Roman" w:cs="Calibri"/>
                <w14:ligatures w14:val="none"/>
              </w:rPr>
              <w:t>9. and their mincha of wheat flour mingled with olive oil, three tenths for the bullock, two tenths for one ram,</w:t>
            </w:r>
          </w:p>
        </w:tc>
      </w:tr>
      <w:tr w:rsidR="00DB0612" w:rsidRPr="00DB0612" w14:paraId="62DCE577"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71A8AE" w14:textId="77777777" w:rsidR="00DB0612" w:rsidRPr="00DB0612" w:rsidRDefault="00DB0612" w:rsidP="00DB0612">
            <w:pPr>
              <w:rPr>
                <w:rFonts w:eastAsia="Times New Roman" w:cs="Calibri"/>
                <w14:ligatures w14:val="none"/>
              </w:rPr>
            </w:pPr>
            <w:r w:rsidRPr="00DB0612">
              <w:rPr>
                <w:rFonts w:eastAsia="Times New Roman" w:cs="Calibri"/>
                <w14:ligatures w14:val="none"/>
              </w:rPr>
              <w:t>10. and one tenth [of an ephah] for each of the seven lambs.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60E278" w14:textId="77777777" w:rsidR="00DB0612" w:rsidRPr="00DB0612" w:rsidRDefault="00DB0612" w:rsidP="00DB0612">
            <w:pPr>
              <w:rPr>
                <w:rFonts w:eastAsia="Times New Roman" w:cs="Calibri"/>
                <w14:ligatures w14:val="none"/>
              </w:rPr>
            </w:pPr>
            <w:r w:rsidRPr="00DB0612">
              <w:rPr>
                <w:rFonts w:eastAsia="Times New Roman" w:cs="Calibri"/>
                <w14:ligatures w14:val="none"/>
              </w:rPr>
              <w:t>10, a single tenth for a lamb, so for the seven lambs</w:t>
            </w:r>
          </w:p>
        </w:tc>
      </w:tr>
      <w:tr w:rsidR="00DB0612" w:rsidRPr="00DB0612" w14:paraId="3563F5CD"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5BF832" w14:textId="77777777" w:rsidR="00DB0612" w:rsidRPr="00DB0612" w:rsidRDefault="00DB0612" w:rsidP="00DB0612">
            <w:pPr>
              <w:rPr>
                <w:rFonts w:eastAsia="Times New Roman" w:cs="Calibri"/>
                <w14:ligatures w14:val="none"/>
              </w:rPr>
            </w:pPr>
            <w:r w:rsidRPr="00DB0612">
              <w:rPr>
                <w:rFonts w:eastAsia="Times New Roman" w:cs="Calibri"/>
                <w14:ligatures w14:val="none"/>
              </w:rPr>
              <w:t>11. [You shall also bring] one he-goat as a sin-offering, aside from the atonement sin-offering, and the constant (daily) burnt-offering and its meal-offering, and their libations.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4D7A92" w14:textId="77777777" w:rsidR="00DB0612" w:rsidRPr="00DB0612" w:rsidRDefault="00DB0612" w:rsidP="00DB0612">
            <w:pPr>
              <w:rPr>
                <w:rFonts w:eastAsia="Times New Roman" w:cs="Calibri"/>
                <w14:ligatures w14:val="none"/>
              </w:rPr>
            </w:pPr>
            <w:r w:rsidRPr="00DB0612">
              <w:rPr>
                <w:rFonts w:eastAsia="Times New Roman" w:cs="Calibri"/>
                <w14:ligatures w14:val="none"/>
              </w:rPr>
              <w:t>11. one kid of the goats for a sin offering; beside the sin offering of the expiations, and the perpetual sacrifice and their minchas, and the wine of their libations.</w:t>
            </w:r>
            <w:r w:rsidRPr="00DB0612">
              <w:rPr>
                <w:rFonts w:eastAsia="Times New Roman" w:cs="Calibri" w:hint="cs"/>
                <w:lang w:bidi="ar-SA"/>
                <w14:ligatures w14:val="none"/>
              </w:rPr>
              <w:t>‎</w:t>
            </w:r>
          </w:p>
        </w:tc>
      </w:tr>
    </w:tbl>
    <w:p w14:paraId="56D98D3E" w14:textId="77777777" w:rsidR="00DB0612" w:rsidRPr="0064307E" w:rsidRDefault="00DB0612" w:rsidP="00DB0612">
      <w:pPr>
        <w:pBdr>
          <w:bottom w:val="double" w:sz="4" w:space="1" w:color="auto"/>
        </w:pBdr>
        <w:rPr>
          <w:rFonts w:eastAsia="Times New Roman" w:cstheme="minorHAnsi"/>
          <w:b/>
          <w:bCs/>
          <w:color w:val="000000"/>
          <w:sz w:val="16"/>
          <w:szCs w:val="16"/>
          <w14:ligatures w14:val="none"/>
        </w:rPr>
      </w:pPr>
    </w:p>
    <w:p w14:paraId="730C6035" w14:textId="77777777" w:rsidR="00DB0612" w:rsidRPr="00F6063F" w:rsidRDefault="00DB0612" w:rsidP="00DB0612">
      <w:pPr>
        <w:rPr>
          <w:rFonts w:eastAsia="Times New Roman" w:cstheme="minorHAnsi"/>
          <w:b/>
          <w:bCs/>
          <w:color w:val="000000"/>
          <w:spacing w:val="-20"/>
          <w:sz w:val="16"/>
          <w:szCs w:val="16"/>
          <w:lang w:bidi="ar-SA"/>
          <w14:ligatures w14:val="none"/>
        </w:rPr>
      </w:pPr>
    </w:p>
    <w:p w14:paraId="234E3BBE" w14:textId="49A438F7" w:rsidR="00DB0612" w:rsidRPr="00F6063F" w:rsidRDefault="00DB0612" w:rsidP="00F6063F">
      <w:pPr>
        <w:keepNext/>
        <w:keepLines/>
        <w:jc w:val="center"/>
        <w:outlineLvl w:val="0"/>
        <w:rPr>
          <w:rFonts w:ascii="Cambria" w:eastAsia="Times New Roman" w:hAnsi="Cambria"/>
          <w:b/>
          <w:spacing w:val="-20"/>
          <w:sz w:val="28"/>
          <w:lang w:bidi="ar-SA"/>
        </w:rPr>
      </w:pPr>
      <w:r w:rsidRPr="008804AF">
        <w:rPr>
          <w:rFonts w:ascii="Cambria" w:eastAsia="Times New Roman" w:hAnsi="Cambria"/>
          <w:b/>
          <w:spacing w:val="-20"/>
          <w:sz w:val="28"/>
          <w:lang w:bidi="ar-SA"/>
        </w:rPr>
        <w:t xml:space="preserve">Ketubim: </w:t>
      </w:r>
      <w:r w:rsidRPr="008804AF">
        <w:rPr>
          <w:rFonts w:ascii="Cambria" w:eastAsia="Times New Roman" w:hAnsi="Cambria"/>
          <w:b/>
          <w:sz w:val="28"/>
          <w:lang w:bidi="ar-SA"/>
        </w:rPr>
        <w:t>Tehillim (Psalms) 65:1-14</w:t>
      </w:r>
    </w:p>
    <w:p w14:paraId="0B569E20" w14:textId="77777777" w:rsidR="00DB0612" w:rsidRPr="00F6063F" w:rsidRDefault="00DB0612" w:rsidP="00DB0612">
      <w:pPr>
        <w:rPr>
          <w:rFonts w:eastAsia="Times New Roman" w:cstheme="minorHAnsi"/>
          <w:color w:val="000000"/>
          <w:sz w:val="16"/>
          <w:szCs w:val="16"/>
          <w:lang w:bidi="ar-SA"/>
          <w14:ligatures w14:val="none"/>
        </w:rPr>
      </w:pPr>
      <w:r w:rsidRPr="00DB0612">
        <w:rPr>
          <w:rFonts w:ascii="Times New Roman" w:eastAsia="Times New Roman" w:hAnsi="Times New Roman"/>
          <w:color w:val="000000"/>
          <w:lang w:bidi="ar-SA"/>
          <w14:ligatures w14:val="non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01"/>
        <w:gridCol w:w="5113"/>
      </w:tblGrid>
      <w:tr w:rsidR="00DB0612" w:rsidRPr="009213CB" w14:paraId="56493C32" w14:textId="77777777" w:rsidTr="0066110A">
        <w:trPr>
          <w:tblHeader/>
          <w:jc w:val="center"/>
        </w:trPr>
        <w:tc>
          <w:tcPr>
            <w:tcW w:w="5101" w:type="dxa"/>
            <w:tcMar>
              <w:top w:w="0" w:type="dxa"/>
              <w:left w:w="108" w:type="dxa"/>
              <w:bottom w:w="0" w:type="dxa"/>
              <w:right w:w="108" w:type="dxa"/>
            </w:tcMar>
            <w:hideMark/>
          </w:tcPr>
          <w:p w14:paraId="14FCEAA6" w14:textId="47272D23" w:rsidR="00DB0612" w:rsidRPr="009213CB" w:rsidRDefault="009213CB" w:rsidP="00DB0612">
            <w:pPr>
              <w:jc w:val="center"/>
              <w:rPr>
                <w:rFonts w:eastAsia="Times New Roman" w:cstheme="minorHAnsi"/>
                <w:sz w:val="24"/>
                <w:lang w:bidi="ar-SA"/>
                <w14:ligatures w14:val="none"/>
              </w:rPr>
            </w:pPr>
            <w:r w:rsidRPr="009213CB">
              <w:rPr>
                <w:rFonts w:eastAsia="Times New Roman" w:cstheme="minorHAnsi"/>
                <w:b/>
                <w:bCs/>
                <w:sz w:val="24"/>
                <w:lang w:bidi="ar-SA"/>
                <w14:ligatures w14:val="none"/>
              </w:rPr>
              <w:t>JPS</w:t>
            </w:r>
          </w:p>
        </w:tc>
        <w:tc>
          <w:tcPr>
            <w:tcW w:w="5113" w:type="dxa"/>
            <w:tcMar>
              <w:top w:w="0" w:type="dxa"/>
              <w:left w:w="108" w:type="dxa"/>
              <w:bottom w:w="0" w:type="dxa"/>
              <w:right w:w="108" w:type="dxa"/>
            </w:tcMar>
            <w:hideMark/>
          </w:tcPr>
          <w:p w14:paraId="45C29E8C" w14:textId="77777777" w:rsidR="00DB0612" w:rsidRPr="009213CB" w:rsidRDefault="00DB0612" w:rsidP="00DB0612">
            <w:pPr>
              <w:jc w:val="center"/>
              <w:rPr>
                <w:rFonts w:eastAsia="Times New Roman" w:cstheme="minorHAnsi"/>
                <w:sz w:val="24"/>
                <w:lang w:bidi="ar-SA"/>
                <w14:ligatures w14:val="none"/>
              </w:rPr>
            </w:pPr>
            <w:r w:rsidRPr="009213CB">
              <w:rPr>
                <w:rFonts w:eastAsia="Times New Roman" w:cstheme="minorHAnsi"/>
                <w:b/>
                <w:bCs/>
                <w:sz w:val="24"/>
                <w:lang w:bidi="ar-SA"/>
                <w14:ligatures w14:val="none"/>
              </w:rPr>
              <w:t>Targum</w:t>
            </w:r>
          </w:p>
        </w:tc>
      </w:tr>
      <w:tr w:rsidR="00DB0612" w:rsidRPr="00DB0612" w14:paraId="42F67D27" w14:textId="77777777" w:rsidTr="0066110A">
        <w:trPr>
          <w:jc w:val="center"/>
        </w:trPr>
        <w:tc>
          <w:tcPr>
            <w:tcW w:w="5101" w:type="dxa"/>
            <w:tcMar>
              <w:top w:w="0" w:type="dxa"/>
              <w:left w:w="108" w:type="dxa"/>
              <w:bottom w:w="0" w:type="dxa"/>
              <w:right w:w="108" w:type="dxa"/>
            </w:tcMar>
            <w:hideMark/>
          </w:tcPr>
          <w:p w14:paraId="5297341D"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t>1. For the conductor, a psalm of David, a song.</w:t>
            </w:r>
          </w:p>
        </w:tc>
        <w:tc>
          <w:tcPr>
            <w:tcW w:w="5113" w:type="dxa"/>
            <w:tcMar>
              <w:top w:w="0" w:type="dxa"/>
              <w:left w:w="108" w:type="dxa"/>
              <w:bottom w:w="0" w:type="dxa"/>
              <w:right w:w="108" w:type="dxa"/>
            </w:tcMar>
            <w:hideMark/>
          </w:tcPr>
          <w:p w14:paraId="0DB7103C"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t>1. For praise, a psalm of David, a song.</w:t>
            </w:r>
          </w:p>
        </w:tc>
      </w:tr>
      <w:tr w:rsidR="00DB0612" w:rsidRPr="00DB0612" w14:paraId="594936D0" w14:textId="77777777" w:rsidTr="0066110A">
        <w:trPr>
          <w:jc w:val="center"/>
        </w:trPr>
        <w:tc>
          <w:tcPr>
            <w:tcW w:w="5101" w:type="dxa"/>
            <w:tcMar>
              <w:top w:w="0" w:type="dxa"/>
              <w:left w:w="108" w:type="dxa"/>
              <w:bottom w:w="0" w:type="dxa"/>
              <w:right w:w="108" w:type="dxa"/>
            </w:tcMar>
            <w:hideMark/>
          </w:tcPr>
          <w:p w14:paraId="052C1338"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t>2. Silence is praise to You, O God in Zion, and to You a vow is paid.</w:t>
            </w:r>
          </w:p>
        </w:tc>
        <w:tc>
          <w:tcPr>
            <w:tcW w:w="5113" w:type="dxa"/>
            <w:tcMar>
              <w:top w:w="0" w:type="dxa"/>
              <w:left w:w="108" w:type="dxa"/>
              <w:bottom w:w="0" w:type="dxa"/>
              <w:right w:w="108" w:type="dxa"/>
            </w:tcMar>
            <w:hideMark/>
          </w:tcPr>
          <w:p w14:paraId="06E9FADA"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t>2. Before You praise is considered as silence, O God, whose presence is in Zion, and vows will be paid to You.</w:t>
            </w:r>
          </w:p>
        </w:tc>
      </w:tr>
      <w:tr w:rsidR="00DB0612" w:rsidRPr="00DB0612" w14:paraId="7ED73F95" w14:textId="77777777" w:rsidTr="0066110A">
        <w:trPr>
          <w:jc w:val="center"/>
        </w:trPr>
        <w:tc>
          <w:tcPr>
            <w:tcW w:w="5101" w:type="dxa"/>
            <w:tcMar>
              <w:top w:w="0" w:type="dxa"/>
              <w:left w:w="108" w:type="dxa"/>
              <w:bottom w:w="0" w:type="dxa"/>
              <w:right w:w="108" w:type="dxa"/>
            </w:tcMar>
            <w:hideMark/>
          </w:tcPr>
          <w:p w14:paraId="68C8BD8D"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t>3. You, Who hearken to prayer, to You all flesh shall come.</w:t>
            </w:r>
          </w:p>
        </w:tc>
        <w:tc>
          <w:tcPr>
            <w:tcW w:w="5113" w:type="dxa"/>
            <w:tcMar>
              <w:top w:w="0" w:type="dxa"/>
              <w:left w:w="108" w:type="dxa"/>
              <w:bottom w:w="0" w:type="dxa"/>
              <w:right w:w="108" w:type="dxa"/>
            </w:tcMar>
            <w:hideMark/>
          </w:tcPr>
          <w:p w14:paraId="781CAAF4"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t>3. O receiver of prayer, unto You all the sons of flesh will come.</w:t>
            </w:r>
          </w:p>
        </w:tc>
      </w:tr>
      <w:tr w:rsidR="00DB0612" w:rsidRPr="00DB0612" w14:paraId="7E15C95B" w14:textId="77777777" w:rsidTr="0066110A">
        <w:trPr>
          <w:jc w:val="center"/>
        </w:trPr>
        <w:tc>
          <w:tcPr>
            <w:tcW w:w="5101" w:type="dxa"/>
            <w:tcMar>
              <w:top w:w="0" w:type="dxa"/>
              <w:left w:w="108" w:type="dxa"/>
              <w:bottom w:w="0" w:type="dxa"/>
              <w:right w:w="108" w:type="dxa"/>
            </w:tcMar>
            <w:hideMark/>
          </w:tcPr>
          <w:p w14:paraId="22AF3B88"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t>4. Words of iniquities have overcome me; as for our transgressions, You shall atone for them.</w:t>
            </w:r>
          </w:p>
        </w:tc>
        <w:tc>
          <w:tcPr>
            <w:tcW w:w="5113" w:type="dxa"/>
            <w:tcMar>
              <w:top w:w="0" w:type="dxa"/>
              <w:left w:w="108" w:type="dxa"/>
              <w:bottom w:w="0" w:type="dxa"/>
              <w:right w:w="108" w:type="dxa"/>
            </w:tcMar>
            <w:hideMark/>
          </w:tcPr>
          <w:p w14:paraId="378B8262"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t>4. Words of iniquity have overcome me; You will atone for our sins.</w:t>
            </w:r>
          </w:p>
        </w:tc>
      </w:tr>
      <w:tr w:rsidR="00DB0612" w:rsidRPr="00DB0612" w14:paraId="33FCF4B3" w14:textId="77777777" w:rsidTr="0066110A">
        <w:trPr>
          <w:jc w:val="center"/>
        </w:trPr>
        <w:tc>
          <w:tcPr>
            <w:tcW w:w="5101" w:type="dxa"/>
            <w:tcMar>
              <w:top w:w="0" w:type="dxa"/>
              <w:left w:w="108" w:type="dxa"/>
              <w:bottom w:w="0" w:type="dxa"/>
              <w:right w:w="108" w:type="dxa"/>
            </w:tcMar>
            <w:hideMark/>
          </w:tcPr>
          <w:p w14:paraId="24DAAD82"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t>5, Praiseworthy is he whom You choose and draw near to dwell in Your courts; let us be sated with the goodness of Your house, the sanctity of Your Temple.</w:t>
            </w:r>
          </w:p>
        </w:tc>
        <w:tc>
          <w:tcPr>
            <w:tcW w:w="5113" w:type="dxa"/>
            <w:tcMar>
              <w:top w:w="0" w:type="dxa"/>
              <w:left w:w="108" w:type="dxa"/>
              <w:bottom w:w="0" w:type="dxa"/>
              <w:right w:w="108" w:type="dxa"/>
            </w:tcMar>
            <w:hideMark/>
          </w:tcPr>
          <w:p w14:paraId="743F1B08"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t>5, How happy the one You will choose and bring near; he will abide in Your courts. The righteous/generous will say, "We will be satisfied in the goodness of Your house, the holiness of Your temple."</w:t>
            </w:r>
          </w:p>
        </w:tc>
      </w:tr>
      <w:tr w:rsidR="00DB0612" w:rsidRPr="00DB0612" w14:paraId="427C11DA" w14:textId="77777777" w:rsidTr="0066110A">
        <w:trPr>
          <w:jc w:val="center"/>
        </w:trPr>
        <w:tc>
          <w:tcPr>
            <w:tcW w:w="5101" w:type="dxa"/>
            <w:tcMar>
              <w:top w:w="0" w:type="dxa"/>
              <w:left w:w="108" w:type="dxa"/>
              <w:bottom w:w="0" w:type="dxa"/>
              <w:right w:w="108" w:type="dxa"/>
            </w:tcMar>
            <w:hideMark/>
          </w:tcPr>
          <w:p w14:paraId="0A4434FF"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t>6. With awesome deeds, through [Your] charity You shall answer us, God of our salvation, the trust of all the distant ends of the earth and the sea.</w:t>
            </w:r>
          </w:p>
        </w:tc>
        <w:tc>
          <w:tcPr>
            <w:tcW w:w="5113" w:type="dxa"/>
            <w:tcMar>
              <w:top w:w="0" w:type="dxa"/>
              <w:left w:w="108" w:type="dxa"/>
              <w:bottom w:w="0" w:type="dxa"/>
              <w:right w:w="108" w:type="dxa"/>
            </w:tcMar>
            <w:hideMark/>
          </w:tcPr>
          <w:p w14:paraId="75B1D66D"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t>6. Accept our prayer with fearful deeds in righteousness/generosity, O God our redemption, the hope of all the ends of the earth, and the islands of the sea far from dry land.</w:t>
            </w:r>
          </w:p>
        </w:tc>
      </w:tr>
      <w:tr w:rsidR="00DB0612" w:rsidRPr="00DB0612" w14:paraId="188F0B3A" w14:textId="77777777" w:rsidTr="0066110A">
        <w:trPr>
          <w:jc w:val="center"/>
        </w:trPr>
        <w:tc>
          <w:tcPr>
            <w:tcW w:w="5101" w:type="dxa"/>
            <w:tcMar>
              <w:top w:w="0" w:type="dxa"/>
              <w:left w:w="108" w:type="dxa"/>
              <w:bottom w:w="0" w:type="dxa"/>
              <w:right w:w="108" w:type="dxa"/>
            </w:tcMar>
            <w:hideMark/>
          </w:tcPr>
          <w:p w14:paraId="2CC5B495"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t>7. Who sets mountains with His strength, Who is girded with might.</w:t>
            </w:r>
          </w:p>
        </w:tc>
        <w:tc>
          <w:tcPr>
            <w:tcW w:w="5113" w:type="dxa"/>
            <w:tcMar>
              <w:top w:w="0" w:type="dxa"/>
              <w:left w:w="108" w:type="dxa"/>
              <w:bottom w:w="0" w:type="dxa"/>
              <w:right w:w="108" w:type="dxa"/>
            </w:tcMar>
            <w:hideMark/>
          </w:tcPr>
          <w:p w14:paraId="37AD908C"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t>7. Who established food for the ibexes of the mountains in the strength of His might, who is girded with a belt in might.</w:t>
            </w:r>
          </w:p>
        </w:tc>
      </w:tr>
      <w:tr w:rsidR="00DB0612" w:rsidRPr="00DB0612" w14:paraId="67D34627" w14:textId="77777777" w:rsidTr="0066110A">
        <w:trPr>
          <w:jc w:val="center"/>
        </w:trPr>
        <w:tc>
          <w:tcPr>
            <w:tcW w:w="5101" w:type="dxa"/>
            <w:tcMar>
              <w:top w:w="0" w:type="dxa"/>
              <w:left w:w="108" w:type="dxa"/>
              <w:bottom w:w="0" w:type="dxa"/>
              <w:right w:w="108" w:type="dxa"/>
            </w:tcMar>
            <w:hideMark/>
          </w:tcPr>
          <w:p w14:paraId="42AE64AC"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t>8. Who humbles the roaring of the seas, the roaring of their waves, and the multitude of kingdoms.</w:t>
            </w:r>
          </w:p>
        </w:tc>
        <w:tc>
          <w:tcPr>
            <w:tcW w:w="5113" w:type="dxa"/>
            <w:tcMar>
              <w:top w:w="0" w:type="dxa"/>
              <w:left w:w="108" w:type="dxa"/>
              <w:bottom w:w="0" w:type="dxa"/>
              <w:right w:w="108" w:type="dxa"/>
            </w:tcMar>
            <w:hideMark/>
          </w:tcPr>
          <w:p w14:paraId="3758E198"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t>8. Who quiets the commotion of the seas and the commotion of their waves, and the hubbub of the nations.</w:t>
            </w:r>
          </w:p>
        </w:tc>
      </w:tr>
      <w:tr w:rsidR="00DB0612" w:rsidRPr="00DB0612" w14:paraId="1D0ED937" w14:textId="77777777" w:rsidTr="0066110A">
        <w:trPr>
          <w:jc w:val="center"/>
        </w:trPr>
        <w:tc>
          <w:tcPr>
            <w:tcW w:w="5101" w:type="dxa"/>
            <w:tcMar>
              <w:top w:w="0" w:type="dxa"/>
              <w:left w:w="108" w:type="dxa"/>
              <w:bottom w:w="0" w:type="dxa"/>
              <w:right w:w="108" w:type="dxa"/>
            </w:tcMar>
            <w:hideMark/>
          </w:tcPr>
          <w:p w14:paraId="2F374061"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t>9. And the dwellers of the ends fear Your signs; with the emergence of morning and evening, You cause [them] to sing praises.</w:t>
            </w:r>
          </w:p>
        </w:tc>
        <w:tc>
          <w:tcPr>
            <w:tcW w:w="5113" w:type="dxa"/>
            <w:tcMar>
              <w:top w:w="0" w:type="dxa"/>
              <w:left w:w="108" w:type="dxa"/>
              <w:bottom w:w="0" w:type="dxa"/>
              <w:right w:w="108" w:type="dxa"/>
            </w:tcMar>
            <w:hideMark/>
          </w:tcPr>
          <w:p w14:paraId="75AD8687"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t>9. And those who dwell at the borders were afraid at Your signs; at the extremities of morning and evening You will set praise in their mouth.</w:t>
            </w:r>
          </w:p>
        </w:tc>
      </w:tr>
      <w:tr w:rsidR="00DB0612" w:rsidRPr="00DB0612" w14:paraId="6D196054" w14:textId="77777777" w:rsidTr="0066110A">
        <w:trPr>
          <w:jc w:val="center"/>
        </w:trPr>
        <w:tc>
          <w:tcPr>
            <w:tcW w:w="5101" w:type="dxa"/>
            <w:tcMar>
              <w:top w:w="0" w:type="dxa"/>
              <w:left w:w="108" w:type="dxa"/>
              <w:bottom w:w="0" w:type="dxa"/>
              <w:right w:w="108" w:type="dxa"/>
            </w:tcMar>
            <w:hideMark/>
          </w:tcPr>
          <w:p w14:paraId="5DAFC34F"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t>10. You remember the earth and water it; You enrich it greatly with the stream of God which is full of water; You prepare their corn for so do You prepare it.</w:t>
            </w:r>
          </w:p>
        </w:tc>
        <w:tc>
          <w:tcPr>
            <w:tcW w:w="5113" w:type="dxa"/>
            <w:tcMar>
              <w:top w:w="0" w:type="dxa"/>
              <w:left w:w="108" w:type="dxa"/>
              <w:bottom w:w="0" w:type="dxa"/>
              <w:right w:w="108" w:type="dxa"/>
            </w:tcMar>
            <w:hideMark/>
          </w:tcPr>
          <w:p w14:paraId="3AE48D9C"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t>10. You have remembered the land and watered it; You will enrich it with much produce from the vault of God which is in heaven, full of rain; You will form their grain, for thus You will consummate it.</w:t>
            </w:r>
          </w:p>
        </w:tc>
      </w:tr>
      <w:tr w:rsidR="00DB0612" w:rsidRPr="00DB0612" w14:paraId="669960FE" w14:textId="77777777" w:rsidTr="0066110A">
        <w:trPr>
          <w:jc w:val="center"/>
        </w:trPr>
        <w:tc>
          <w:tcPr>
            <w:tcW w:w="5101" w:type="dxa"/>
            <w:tcMar>
              <w:top w:w="0" w:type="dxa"/>
              <w:left w:w="108" w:type="dxa"/>
              <w:bottom w:w="0" w:type="dxa"/>
              <w:right w:w="108" w:type="dxa"/>
            </w:tcMar>
            <w:hideMark/>
          </w:tcPr>
          <w:p w14:paraId="01915B60"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t>11. To sate its furrows, to afford pleasure to its troops; with raindrops You dissolve it, You bless its plants.</w:t>
            </w:r>
          </w:p>
        </w:tc>
        <w:tc>
          <w:tcPr>
            <w:tcW w:w="5113" w:type="dxa"/>
            <w:tcMar>
              <w:top w:w="0" w:type="dxa"/>
              <w:left w:w="108" w:type="dxa"/>
              <w:bottom w:w="0" w:type="dxa"/>
              <w:right w:w="108" w:type="dxa"/>
            </w:tcMar>
            <w:hideMark/>
          </w:tcPr>
          <w:p w14:paraId="406B11DF"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t>11. He has drenched those raised on its plants; He has given rest to its troops; You will bless its blossoms.</w:t>
            </w:r>
          </w:p>
        </w:tc>
      </w:tr>
      <w:tr w:rsidR="00DB0612" w:rsidRPr="00DB0612" w14:paraId="48CF9082" w14:textId="77777777" w:rsidTr="0066110A">
        <w:trPr>
          <w:jc w:val="center"/>
        </w:trPr>
        <w:tc>
          <w:tcPr>
            <w:tcW w:w="5101" w:type="dxa"/>
            <w:tcMar>
              <w:top w:w="0" w:type="dxa"/>
              <w:left w:w="108" w:type="dxa"/>
              <w:bottom w:w="0" w:type="dxa"/>
              <w:right w:w="108" w:type="dxa"/>
            </w:tcMar>
            <w:hideMark/>
          </w:tcPr>
          <w:p w14:paraId="252AD26E"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lastRenderedPageBreak/>
              <w:t xml:space="preserve">12. </w:t>
            </w:r>
            <w:r w:rsidRPr="00DB0612">
              <w:rPr>
                <w:rFonts w:eastAsia="Times New Roman" w:cstheme="minorHAnsi"/>
                <w:b/>
                <w:bCs/>
                <w:lang w:bidi="ar-SA"/>
                <w14:ligatures w14:val="none"/>
              </w:rPr>
              <w:t>You crowned a year of Your goodness</w:t>
            </w:r>
            <w:r w:rsidRPr="00DB0612">
              <w:rPr>
                <w:rFonts w:eastAsia="Times New Roman" w:cstheme="minorHAnsi"/>
                <w:lang w:bidi="ar-SA"/>
                <w14:ligatures w14:val="none"/>
              </w:rPr>
              <w:t>, and Your paths drip with fatness.</w:t>
            </w:r>
          </w:p>
        </w:tc>
        <w:tc>
          <w:tcPr>
            <w:tcW w:w="5113" w:type="dxa"/>
            <w:tcMar>
              <w:top w:w="0" w:type="dxa"/>
              <w:left w:w="108" w:type="dxa"/>
              <w:bottom w:w="0" w:type="dxa"/>
              <w:right w:w="108" w:type="dxa"/>
            </w:tcMar>
            <w:hideMark/>
          </w:tcPr>
          <w:p w14:paraId="76D79DD9"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t xml:space="preserve">12. </w:t>
            </w:r>
            <w:r w:rsidRPr="00DB0612">
              <w:rPr>
                <w:rFonts w:eastAsia="Times New Roman" w:cstheme="minorHAnsi"/>
                <w:b/>
                <w:bCs/>
                <w:lang w:bidi="ar-SA"/>
                <w14:ligatures w14:val="none"/>
              </w:rPr>
              <w:t>You have crowned the year with the goodness</w:t>
            </w:r>
            <w:r w:rsidRPr="00DB0612">
              <w:rPr>
                <w:rFonts w:eastAsia="Times New Roman" w:cstheme="minorHAnsi"/>
                <w:lang w:bidi="ar-SA"/>
                <w14:ligatures w14:val="none"/>
              </w:rPr>
              <w:t xml:space="preserve"> of Your blessings; and the paths of Your way will give an odor of richness.</w:t>
            </w:r>
          </w:p>
        </w:tc>
      </w:tr>
      <w:tr w:rsidR="00DB0612" w:rsidRPr="00DB0612" w14:paraId="53736077" w14:textId="77777777" w:rsidTr="0066110A">
        <w:trPr>
          <w:jc w:val="center"/>
        </w:trPr>
        <w:tc>
          <w:tcPr>
            <w:tcW w:w="5101" w:type="dxa"/>
            <w:tcMar>
              <w:top w:w="0" w:type="dxa"/>
              <w:left w:w="108" w:type="dxa"/>
              <w:bottom w:w="0" w:type="dxa"/>
              <w:right w:w="108" w:type="dxa"/>
            </w:tcMar>
            <w:hideMark/>
          </w:tcPr>
          <w:p w14:paraId="5DE79CAC"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t>13. They drip upon the dwellings of the desert, and hills gird themselves with joy.</w:t>
            </w:r>
          </w:p>
        </w:tc>
        <w:tc>
          <w:tcPr>
            <w:tcW w:w="5113" w:type="dxa"/>
            <w:tcMar>
              <w:top w:w="0" w:type="dxa"/>
              <w:left w:w="108" w:type="dxa"/>
              <w:bottom w:w="0" w:type="dxa"/>
              <w:right w:w="108" w:type="dxa"/>
            </w:tcMar>
            <w:hideMark/>
          </w:tcPr>
          <w:p w14:paraId="19725D56"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t>13. They will make sweet the psalms of the wilderness, and the hills will gird themselves with joy.</w:t>
            </w:r>
          </w:p>
        </w:tc>
      </w:tr>
      <w:tr w:rsidR="00DB0612" w:rsidRPr="00DB0612" w14:paraId="3FD8FC39" w14:textId="77777777" w:rsidTr="0066110A">
        <w:trPr>
          <w:trHeight w:val="665"/>
          <w:jc w:val="center"/>
        </w:trPr>
        <w:tc>
          <w:tcPr>
            <w:tcW w:w="5101" w:type="dxa"/>
            <w:tcMar>
              <w:top w:w="0" w:type="dxa"/>
              <w:left w:w="108" w:type="dxa"/>
              <w:bottom w:w="0" w:type="dxa"/>
              <w:right w:w="108" w:type="dxa"/>
            </w:tcMar>
            <w:hideMark/>
          </w:tcPr>
          <w:p w14:paraId="0C48A63A"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t>14. Meadows are clothed with flocks, and valleys are enwrapped with corn; they shout for joy, yea, they sing.</w:t>
            </w:r>
          </w:p>
        </w:tc>
        <w:tc>
          <w:tcPr>
            <w:tcW w:w="5113" w:type="dxa"/>
            <w:tcMar>
              <w:top w:w="0" w:type="dxa"/>
              <w:left w:w="108" w:type="dxa"/>
              <w:bottom w:w="0" w:type="dxa"/>
              <w:right w:w="108" w:type="dxa"/>
            </w:tcMar>
            <w:hideMark/>
          </w:tcPr>
          <w:p w14:paraId="5A1DAF3F" w14:textId="77777777" w:rsidR="00DB0612" w:rsidRPr="00DB0612" w:rsidRDefault="00DB0612" w:rsidP="00DB0612">
            <w:pPr>
              <w:rPr>
                <w:rFonts w:eastAsia="Times New Roman" w:cstheme="minorHAnsi"/>
                <w:lang w:bidi="ar-SA"/>
                <w14:ligatures w14:val="none"/>
              </w:rPr>
            </w:pPr>
            <w:r w:rsidRPr="00DB0612">
              <w:rPr>
                <w:rFonts w:eastAsia="Times New Roman" w:cstheme="minorHAnsi"/>
                <w:lang w:bidi="ar-SA"/>
                <w14:ligatures w14:val="none"/>
              </w:rPr>
              <w:t>14. The rams will copulate with the flock, and the plains will be covered with grain; they will shout; indeed, they will rejoice.</w:t>
            </w:r>
          </w:p>
        </w:tc>
      </w:tr>
    </w:tbl>
    <w:p w14:paraId="74854F69" w14:textId="22964544" w:rsidR="00DB0612" w:rsidRPr="00F6063F" w:rsidRDefault="00DB0612" w:rsidP="00DB0612">
      <w:pPr>
        <w:pBdr>
          <w:bottom w:val="double" w:sz="6" w:space="1" w:color="auto"/>
        </w:pBdr>
        <w:rPr>
          <w:rFonts w:ascii="Times New Roman" w:eastAsia="Times New Roman" w:hAnsi="Times New Roman"/>
          <w:color w:val="000000"/>
          <w:lang w:bidi="ar-SA"/>
          <w14:ligatures w14:val="none"/>
        </w:rPr>
      </w:pPr>
      <w:r w:rsidRPr="00DB0612">
        <w:rPr>
          <w:rFonts w:ascii="Times New Roman" w:eastAsia="Times New Roman" w:hAnsi="Times New Roman"/>
          <w:color w:val="000000"/>
          <w:lang w:bidi="ar-SA"/>
          <w14:ligatures w14:val="none"/>
        </w:rPr>
        <w:t xml:space="preserve"> </w:t>
      </w:r>
    </w:p>
    <w:p w14:paraId="394462C3" w14:textId="77777777" w:rsidR="00DB0612" w:rsidRPr="00F6063F" w:rsidRDefault="00DB0612" w:rsidP="00DB0612">
      <w:pPr>
        <w:rPr>
          <w:rFonts w:eastAsia="Times New Roman" w:cstheme="minorHAnsi"/>
          <w:color w:val="000000"/>
          <w:sz w:val="16"/>
          <w:szCs w:val="16"/>
          <w:lang w:bidi="ar-SA"/>
          <w14:ligatures w14:val="none"/>
        </w:rPr>
      </w:pPr>
    </w:p>
    <w:p w14:paraId="4868A96B" w14:textId="6CBF30A8" w:rsidR="00DB0612" w:rsidRPr="00F6063F" w:rsidRDefault="00DB0612" w:rsidP="00101580">
      <w:pPr>
        <w:pStyle w:val="Heading1"/>
        <w:rPr>
          <w:rFonts w:eastAsia="Times New Roman" w:cs="Calibri"/>
          <w:bCs/>
          <w:color w:val="000000"/>
          <w:szCs w:val="28"/>
          <w:lang w:bidi="ar-SA"/>
        </w:rPr>
      </w:pPr>
      <w:r w:rsidRPr="008804AF">
        <w:rPr>
          <w:rFonts w:eastAsia="Times New Roman"/>
        </w:rPr>
        <w:t>Rashi’s Commentary for: Tehillim (Psalms) 65:1-14</w:t>
      </w:r>
    </w:p>
    <w:p w14:paraId="72384AB4" w14:textId="77777777" w:rsidR="00DB0612" w:rsidRPr="00F6063F" w:rsidRDefault="00DB0612" w:rsidP="00DB0612">
      <w:pPr>
        <w:rPr>
          <w:rFonts w:eastAsia="Times New Roman" w:cstheme="minorHAnsi"/>
          <w:color w:val="000000"/>
          <w:sz w:val="16"/>
          <w:szCs w:val="16"/>
          <w:lang w:bidi="ar-SA"/>
          <w14:ligatures w14:val="none"/>
        </w:rPr>
      </w:pPr>
      <w:r w:rsidRPr="00DB0612">
        <w:rPr>
          <w:rFonts w:ascii="Times New Roman" w:eastAsia="Times New Roman" w:hAnsi="Times New Roman"/>
          <w:color w:val="000000"/>
          <w:lang w:bidi="ar-SA"/>
          <w14:ligatures w14:val="none"/>
        </w:rPr>
        <w:t xml:space="preserve"> </w:t>
      </w:r>
    </w:p>
    <w:p w14:paraId="7496DD9D"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b/>
          <w:bCs/>
          <w:color w:val="000000"/>
          <w:lang w:bidi="ar-SA"/>
          <w14:ligatures w14:val="none"/>
        </w:rPr>
        <w:t>2</w:t>
      </w:r>
      <w:r w:rsidRPr="00DB0612">
        <w:rPr>
          <w:rFonts w:eastAsia="Times New Roman" w:cstheme="minorHAnsi"/>
          <w:color w:val="000000"/>
          <w:lang w:bidi="ar-SA"/>
          <w14:ligatures w14:val="none"/>
        </w:rPr>
        <w:t xml:space="preserve"> </w:t>
      </w:r>
      <w:r w:rsidRPr="00DB0612">
        <w:rPr>
          <w:rFonts w:eastAsia="Times New Roman" w:cstheme="minorHAnsi"/>
          <w:b/>
          <w:bCs/>
          <w:color w:val="000000"/>
          <w:lang w:bidi="ar-SA"/>
          <w14:ligatures w14:val="none"/>
        </w:rPr>
        <w:t>Silence is praise to You</w:t>
      </w:r>
      <w:r w:rsidRPr="00DB0612">
        <w:rPr>
          <w:rFonts w:eastAsia="Times New Roman" w:cstheme="minorHAnsi"/>
          <w:color w:val="000000"/>
          <w:lang w:bidi="ar-SA"/>
          <w14:ligatures w14:val="none"/>
        </w:rPr>
        <w:t xml:space="preserve"> Silence is praise to You; because there is no end to Your praise, the more one praises, the more one detracts.</w:t>
      </w:r>
    </w:p>
    <w:p w14:paraId="5AC0C48C" w14:textId="77777777" w:rsidR="00DB0612" w:rsidRPr="00F6063F" w:rsidRDefault="00DB0612" w:rsidP="00DB0612">
      <w:pPr>
        <w:rPr>
          <w:rFonts w:eastAsia="Times New Roman" w:cstheme="minorHAnsi"/>
          <w:color w:val="000000"/>
          <w:sz w:val="16"/>
          <w:szCs w:val="16"/>
          <w:lang w:bidi="ar-SA"/>
          <w14:ligatures w14:val="none"/>
        </w:rPr>
      </w:pPr>
      <w:r w:rsidRPr="00DB0612">
        <w:rPr>
          <w:rFonts w:eastAsia="Times New Roman" w:cstheme="minorHAnsi"/>
          <w:color w:val="000000"/>
          <w:lang w:bidi="ar-SA"/>
          <w14:ligatures w14:val="none"/>
        </w:rPr>
        <w:t xml:space="preserve"> </w:t>
      </w:r>
    </w:p>
    <w:p w14:paraId="30411A15"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b/>
          <w:bCs/>
          <w:color w:val="000000"/>
          <w:lang w:bidi="ar-SA"/>
          <w14:ligatures w14:val="none"/>
        </w:rPr>
        <w:t>O God in Zion</w:t>
      </w:r>
      <w:r w:rsidRPr="00DB0612">
        <w:rPr>
          <w:rFonts w:eastAsia="Times New Roman" w:cstheme="minorHAnsi"/>
          <w:color w:val="000000"/>
          <w:lang w:bidi="ar-SA"/>
          <w14:ligatures w14:val="none"/>
        </w:rPr>
        <w:t xml:space="preserve"> God, Who dwells in Zion. [I found the following:</w:t>
      </w:r>
    </w:p>
    <w:p w14:paraId="4C926EB2" w14:textId="77777777" w:rsidR="00DB0612" w:rsidRPr="00F6063F" w:rsidRDefault="00DB0612" w:rsidP="00DB0612">
      <w:pPr>
        <w:rPr>
          <w:rFonts w:eastAsia="Times New Roman" w:cstheme="minorHAnsi"/>
          <w:color w:val="000000"/>
          <w:sz w:val="16"/>
          <w:szCs w:val="16"/>
          <w:lang w:bidi="ar-SA"/>
          <w14:ligatures w14:val="none"/>
        </w:rPr>
      </w:pPr>
      <w:r w:rsidRPr="00DB0612">
        <w:rPr>
          <w:rFonts w:eastAsia="Times New Roman" w:cstheme="minorHAnsi"/>
          <w:color w:val="000000"/>
          <w:lang w:bidi="ar-SA"/>
          <w14:ligatures w14:val="none"/>
        </w:rPr>
        <w:t xml:space="preserve"> </w:t>
      </w:r>
    </w:p>
    <w:p w14:paraId="28AD7F0D" w14:textId="77777777" w:rsidR="00DB0612" w:rsidRPr="00DB0612" w:rsidRDefault="00DB0612" w:rsidP="00DB0612">
      <w:pPr>
        <w:rPr>
          <w:rFonts w:eastAsia="Times New Roman" w:cstheme="minorHAnsi"/>
          <w:color w:val="000000"/>
          <w:szCs w:val="22"/>
          <w:lang w:bidi="ar-SA"/>
          <w14:ligatures w14:val="none"/>
        </w:rPr>
      </w:pPr>
      <w:r w:rsidRPr="00DB0612">
        <w:rPr>
          <w:rFonts w:eastAsia="Times New Roman" w:cstheme="minorHAnsi"/>
          <w:b/>
          <w:bCs/>
          <w:color w:val="000000"/>
          <w:szCs w:val="22"/>
          <w:lang w:bidi="ar-SA"/>
          <w14:ligatures w14:val="none"/>
        </w:rPr>
        <w:t>make glorious His praise</w:t>
      </w:r>
      <w:r w:rsidRPr="00DB0612">
        <w:rPr>
          <w:rFonts w:eastAsia="Times New Roman" w:cstheme="minorHAnsi"/>
          <w:color w:val="000000"/>
          <w:szCs w:val="22"/>
          <w:lang w:bidi="ar-SA"/>
          <w14:ligatures w14:val="none"/>
        </w:rPr>
        <w:t xml:space="preserve"> Not effusion, but silence is praise. It appears that </w:t>
      </w:r>
      <w:r w:rsidRPr="00DB0612">
        <w:rPr>
          <w:rFonts w:ascii="Times New Roman" w:eastAsia="Calibri" w:hAnsi="Times New Roman" w:hint="cs"/>
          <w:szCs w:val="22"/>
          <w:rtl/>
          <w:lang w:bidi="ar-SA"/>
          <w14:ligatures w14:val="none"/>
        </w:rPr>
        <w:t>דמיה</w:t>
      </w:r>
      <w:r w:rsidRPr="00DB0612">
        <w:rPr>
          <w:rFonts w:eastAsia="Times New Roman" w:cstheme="minorHAnsi"/>
          <w:color w:val="000000"/>
          <w:szCs w:val="22"/>
          <w:lang w:bidi="ar-SA"/>
          <w14:ligatures w14:val="none"/>
        </w:rPr>
        <w:t xml:space="preserve"> means “praise God with awe,” with the expression “praise Ya-h.” The name consisting of two letters is translated (Exod. 15:2) as, the fear of God, for “My strength and my praise is God </w:t>
      </w:r>
      <w:r w:rsidRPr="00DB0612">
        <w:rPr>
          <w:rFonts w:eastAsia="Times New Roman" w:cstheme="minorHAnsi"/>
          <w:color w:val="000000"/>
          <w:szCs w:val="22"/>
          <w:rtl/>
          <w:lang w:bidi="ar-SA"/>
          <w14:ligatures w14:val="none"/>
        </w:rPr>
        <w:t>(</w:t>
      </w:r>
      <w:r w:rsidRPr="00DB0612">
        <w:rPr>
          <w:rFonts w:ascii="Times New Roman" w:eastAsia="Calibri" w:hAnsi="Times New Roman"/>
          <w:szCs w:val="22"/>
          <w:rtl/>
          <w:lang w:bidi="ar-SA"/>
          <w14:ligatures w14:val="none"/>
        </w:rPr>
        <w:t>י־ה</w:t>
      </w:r>
      <w:r w:rsidRPr="00DB0612">
        <w:rPr>
          <w:rFonts w:eastAsia="Times New Roman" w:cstheme="minorHAnsi"/>
          <w:color w:val="000000"/>
          <w:szCs w:val="22"/>
          <w:rtl/>
          <w:lang w:bidi="ar-SA"/>
          <w14:ligatures w14:val="none"/>
        </w:rPr>
        <w:t>)</w:t>
      </w:r>
      <w:r w:rsidRPr="00DB0612">
        <w:rPr>
          <w:rFonts w:eastAsia="Times New Roman" w:cstheme="minorHAnsi"/>
          <w:color w:val="000000"/>
          <w:szCs w:val="22"/>
          <w:lang w:bidi="ar-SA"/>
          <w14:ligatures w14:val="none"/>
        </w:rPr>
        <w:t xml:space="preserve">.” Also (Exod. 17:16), “For a hand is on the throne of God </w:t>
      </w:r>
      <w:r w:rsidRPr="00DB0612">
        <w:rPr>
          <w:rFonts w:eastAsia="Times New Roman" w:cstheme="minorHAnsi"/>
          <w:color w:val="000000"/>
          <w:szCs w:val="22"/>
          <w:rtl/>
          <w:lang w:bidi="ar-SA"/>
          <w14:ligatures w14:val="none"/>
        </w:rPr>
        <w:t>(</w:t>
      </w:r>
      <w:r w:rsidRPr="00DB0612">
        <w:rPr>
          <w:rFonts w:ascii="Times New Roman" w:eastAsia="Calibri" w:hAnsi="Times New Roman"/>
          <w:szCs w:val="22"/>
          <w:rtl/>
          <w:lang w:bidi="ar-SA"/>
          <w14:ligatures w14:val="none"/>
        </w:rPr>
        <w:t>י־ה</w:t>
      </w:r>
      <w:r w:rsidRPr="00DB0612">
        <w:rPr>
          <w:rFonts w:eastAsia="Times New Roman" w:cstheme="minorHAnsi"/>
          <w:color w:val="000000"/>
          <w:szCs w:val="22"/>
          <w:rtl/>
          <w:lang w:bidi="ar-SA"/>
          <w14:ligatures w14:val="none"/>
        </w:rPr>
        <w:t>)</w:t>
      </w:r>
      <w:r w:rsidRPr="00DB0612">
        <w:rPr>
          <w:rFonts w:eastAsia="Times New Roman" w:cstheme="minorHAnsi"/>
          <w:color w:val="000000"/>
          <w:szCs w:val="22"/>
          <w:lang w:bidi="ar-SA"/>
          <w14:ligatures w14:val="none"/>
        </w:rPr>
        <w:t>.” And the expression (above 2:11): “and rejoice with quaking” resembles this. Shem Ephraim comments: It appears to me that Rashi should read as follows:</w:t>
      </w:r>
    </w:p>
    <w:p w14:paraId="22EFEE24" w14:textId="77777777" w:rsidR="00DB0612" w:rsidRPr="00F6063F" w:rsidRDefault="00DB0612" w:rsidP="00DB0612">
      <w:pPr>
        <w:rPr>
          <w:rFonts w:eastAsia="Times New Roman" w:cstheme="minorHAnsi"/>
          <w:color w:val="000000"/>
          <w:sz w:val="16"/>
          <w:szCs w:val="16"/>
          <w:lang w:bidi="ar-SA"/>
          <w14:ligatures w14:val="none"/>
        </w:rPr>
      </w:pPr>
      <w:r w:rsidRPr="00DB0612">
        <w:rPr>
          <w:rFonts w:eastAsia="Times New Roman" w:cstheme="minorHAnsi"/>
          <w:color w:val="000000"/>
          <w:lang w:bidi="ar-SA"/>
          <w14:ligatures w14:val="none"/>
        </w:rPr>
        <w:t xml:space="preserve"> </w:t>
      </w:r>
    </w:p>
    <w:p w14:paraId="698F9B70" w14:textId="77777777" w:rsidR="00DB0612" w:rsidRPr="00DB0612" w:rsidRDefault="00DB0612" w:rsidP="00DB0612">
      <w:pPr>
        <w:rPr>
          <w:rFonts w:eastAsia="Calibri"/>
          <w:lang w:bidi="ar-SA"/>
          <w14:ligatures w14:val="none"/>
        </w:rPr>
      </w:pPr>
      <w:r w:rsidRPr="00DB0612">
        <w:rPr>
          <w:rFonts w:eastAsia="Calibri"/>
          <w:b/>
          <w:bCs/>
          <w:lang w:bidi="ar-SA"/>
          <w14:ligatures w14:val="none"/>
        </w:rPr>
        <w:t>Make glorious, etc.</w:t>
      </w:r>
      <w:r w:rsidRPr="00DB0612">
        <w:rPr>
          <w:rFonts w:eastAsia="Calibri"/>
          <w:lang w:bidi="ar-SA"/>
          <w14:ligatures w14:val="none"/>
        </w:rPr>
        <w:t xml:space="preserve"> But silence to God is praise, and its interpretation is: Praise Him with awe, etc.” The intention is that the word </w:t>
      </w:r>
      <w:r w:rsidRPr="00DB0612">
        <w:rPr>
          <w:rFonts w:eastAsia="Calibri"/>
          <w:rtl/>
          <w:lang w:bidi="ar-SA"/>
          <w14:ligatures w14:val="none"/>
        </w:rPr>
        <w:t>דמיה</w:t>
      </w:r>
      <w:r w:rsidRPr="00DB0612">
        <w:rPr>
          <w:rFonts w:eastAsia="Calibri"/>
          <w:lang w:bidi="ar-SA"/>
          <w14:ligatures w14:val="none"/>
        </w:rPr>
        <w:t xml:space="preserve"> is divided into two words. For it was difficult for him to understand why it should appear that one is to recite any praise of the Holy One, blessed be He. Therefore, he says, “Make glorious His praise,” but not excessively, for that is equivalent to detracting. Therefore, he says, “To You is silence </w:t>
      </w:r>
      <w:r w:rsidRPr="00DB0612">
        <w:rPr>
          <w:rFonts w:eastAsia="Calibri"/>
          <w:rtl/>
          <w:lang w:bidi="ar-SA"/>
          <w14:ligatures w14:val="none"/>
        </w:rPr>
        <w:t>(דום)</w:t>
      </w:r>
      <w:r w:rsidRPr="00DB0612">
        <w:rPr>
          <w:rFonts w:eastAsia="Calibri"/>
          <w:lang w:bidi="ar-SA"/>
          <w14:ligatures w14:val="none"/>
        </w:rPr>
        <w:t xml:space="preserve">,” meaning that silence is fitting, but </w:t>
      </w:r>
      <w:r w:rsidRPr="00DB0612">
        <w:rPr>
          <w:rFonts w:eastAsia="Calibri"/>
          <w:rtl/>
          <w:lang w:bidi="ar-SA"/>
          <w14:ligatures w14:val="none"/>
        </w:rPr>
        <w:t>י־ה</w:t>
      </w:r>
      <w:r w:rsidRPr="00DB0612">
        <w:rPr>
          <w:rFonts w:eastAsia="Calibri"/>
          <w:lang w:bidi="ar-SA"/>
          <w14:ligatures w14:val="none"/>
        </w:rPr>
        <w:t xml:space="preserve"> is praise, i.e., with the name consisting of two letters. His statement that the expression, “rejoice with quaking” resembles this, should read: “Worship the Lord with awe and rejoice with quaking.” His intention is that both verses mean that one may worship the Lord with awe; that is, one may worship the Holy One, blessed be He, with the name </w:t>
      </w:r>
      <w:r w:rsidRPr="00DB0612">
        <w:rPr>
          <w:rFonts w:eastAsia="Calibri"/>
          <w:rtl/>
          <w:lang w:bidi="ar-SA"/>
          <w14:ligatures w14:val="none"/>
        </w:rPr>
        <w:t>י־ה</w:t>
      </w:r>
      <w:r w:rsidRPr="00DB0612">
        <w:rPr>
          <w:rFonts w:eastAsia="Calibri"/>
          <w:lang w:bidi="ar-SA"/>
          <w14:ligatures w14:val="none"/>
        </w:rPr>
        <w:t xml:space="preserve">. Otherwise, worship with love is superior. It is also possible that the reading, “and it appears that, etc.” is a copyist’s error. It should read instead: “But be silent and praise Him with the name </w:t>
      </w:r>
      <w:r w:rsidRPr="00DB0612">
        <w:rPr>
          <w:rFonts w:eastAsia="Calibri"/>
          <w:rtl/>
          <w:lang w:bidi="ar-SA"/>
          <w14:ligatures w14:val="none"/>
        </w:rPr>
        <w:t>י־ה</w:t>
      </w:r>
      <w:r w:rsidRPr="00DB0612">
        <w:rPr>
          <w:rFonts w:eastAsia="Calibri"/>
          <w:lang w:bidi="ar-SA"/>
          <w14:ligatures w14:val="none"/>
        </w:rPr>
        <w:t>, in the expression Hallelujah. But this needs study. Later I found (below 68:5) that Rashi writes something similar. There, for him to write that the expression “and rejoice with quaking” resembles this is more appropriate, because there it says: “and rejoice before Him.” Compare. Therefore, it appears to me that this entire statement was erroneously copied here.) The gloss belongs below 66:2.] Another explanation:</w:t>
      </w:r>
    </w:p>
    <w:p w14:paraId="454B1904" w14:textId="77777777" w:rsidR="00DB0612" w:rsidRPr="00F6063F" w:rsidRDefault="00DB0612" w:rsidP="00DB0612">
      <w:pPr>
        <w:rPr>
          <w:rFonts w:eastAsia="Calibri"/>
          <w:sz w:val="16"/>
          <w:szCs w:val="16"/>
          <w:lang w:bidi="ar-SA"/>
          <w14:ligatures w14:val="none"/>
        </w:rPr>
      </w:pPr>
      <w:r w:rsidRPr="00DB0612">
        <w:rPr>
          <w:rFonts w:eastAsia="Calibri"/>
          <w:lang w:bidi="ar-SA"/>
          <w14:ligatures w14:val="none"/>
        </w:rPr>
        <w:t xml:space="preserve"> </w:t>
      </w:r>
    </w:p>
    <w:p w14:paraId="6D0B758F"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b/>
          <w:bCs/>
          <w:color w:val="000000"/>
          <w:lang w:bidi="ar-SA"/>
          <w14:ligatures w14:val="none"/>
        </w:rPr>
        <w:t xml:space="preserve">To You is silence praise, O God, in Zion </w:t>
      </w:r>
      <w:r w:rsidRPr="00DB0612">
        <w:rPr>
          <w:rFonts w:eastAsia="Times New Roman" w:cstheme="minorHAnsi"/>
          <w:color w:val="000000"/>
          <w:lang w:bidi="ar-SA"/>
          <w14:ligatures w14:val="none"/>
        </w:rPr>
        <w:t>That You were silent and still concerning Your enemies’ deeds in Zion is praise to You, for You are able to take revenge, yet You are slow to anger.</w:t>
      </w:r>
    </w:p>
    <w:p w14:paraId="6BA9D73F" w14:textId="77777777" w:rsidR="00DB0612" w:rsidRPr="00F6063F" w:rsidRDefault="00DB0612" w:rsidP="00DB0612">
      <w:pPr>
        <w:rPr>
          <w:rFonts w:eastAsia="Times New Roman" w:cstheme="minorHAnsi"/>
          <w:color w:val="000000"/>
          <w:sz w:val="16"/>
          <w:szCs w:val="16"/>
          <w:lang w:bidi="ar-SA"/>
          <w14:ligatures w14:val="none"/>
        </w:rPr>
      </w:pPr>
      <w:r w:rsidRPr="00DB0612">
        <w:rPr>
          <w:rFonts w:eastAsia="Times New Roman" w:cstheme="minorHAnsi"/>
          <w:color w:val="000000"/>
          <w:lang w:bidi="ar-SA"/>
          <w14:ligatures w14:val="none"/>
        </w:rPr>
        <w:t xml:space="preserve"> </w:t>
      </w:r>
    </w:p>
    <w:p w14:paraId="6DB38618"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b/>
          <w:bCs/>
          <w:color w:val="000000"/>
          <w:lang w:bidi="ar-SA"/>
          <w14:ligatures w14:val="none"/>
        </w:rPr>
        <w:t>4</w:t>
      </w:r>
      <w:r w:rsidRPr="00DB0612">
        <w:rPr>
          <w:rFonts w:eastAsia="Times New Roman" w:cstheme="minorHAnsi"/>
          <w:color w:val="000000"/>
          <w:lang w:bidi="ar-SA"/>
          <w14:ligatures w14:val="none"/>
        </w:rPr>
        <w:t xml:space="preserve"> </w:t>
      </w:r>
      <w:r w:rsidRPr="00DB0612">
        <w:rPr>
          <w:rFonts w:eastAsia="Times New Roman" w:cstheme="minorHAnsi"/>
          <w:b/>
          <w:bCs/>
          <w:color w:val="000000"/>
          <w:lang w:bidi="ar-SA"/>
          <w14:ligatures w14:val="none"/>
        </w:rPr>
        <w:t>Words of iniquities have overcome me</w:t>
      </w:r>
      <w:r w:rsidRPr="00DB0612">
        <w:rPr>
          <w:rFonts w:eastAsia="Times New Roman" w:cstheme="minorHAnsi"/>
          <w:color w:val="000000"/>
          <w:lang w:bidi="ar-SA"/>
          <w14:ligatures w14:val="none"/>
        </w:rPr>
        <w:t xml:space="preserve"> and we cannot manage to arrange them all before You because they are many. However, we offer a general prayer before You that You atone for our transgressions.</w:t>
      </w:r>
    </w:p>
    <w:p w14:paraId="1B2C2A73" w14:textId="77777777" w:rsidR="00DB0612" w:rsidRPr="00F6063F" w:rsidRDefault="00DB0612" w:rsidP="00DB0612">
      <w:pPr>
        <w:rPr>
          <w:rFonts w:eastAsia="Times New Roman" w:cstheme="minorHAnsi"/>
          <w:color w:val="000000"/>
          <w:sz w:val="16"/>
          <w:szCs w:val="16"/>
          <w:lang w:bidi="ar-SA"/>
          <w14:ligatures w14:val="none"/>
        </w:rPr>
      </w:pPr>
      <w:r w:rsidRPr="00DB0612">
        <w:rPr>
          <w:rFonts w:eastAsia="Times New Roman" w:cstheme="minorHAnsi"/>
          <w:color w:val="000000"/>
          <w:lang w:bidi="ar-SA"/>
          <w14:ligatures w14:val="none"/>
        </w:rPr>
        <w:t xml:space="preserve"> </w:t>
      </w:r>
    </w:p>
    <w:p w14:paraId="08654EA1"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b/>
          <w:bCs/>
          <w:color w:val="000000"/>
          <w:lang w:bidi="ar-SA"/>
          <w14:ligatures w14:val="none"/>
        </w:rPr>
        <w:t>5</w:t>
      </w:r>
      <w:r w:rsidRPr="00DB0612">
        <w:rPr>
          <w:rFonts w:eastAsia="Times New Roman" w:cstheme="minorHAnsi"/>
          <w:color w:val="000000"/>
          <w:lang w:bidi="ar-SA"/>
          <w14:ligatures w14:val="none"/>
        </w:rPr>
        <w:t xml:space="preserve"> </w:t>
      </w:r>
      <w:r w:rsidRPr="00DB0612">
        <w:rPr>
          <w:rFonts w:eastAsia="Times New Roman" w:cstheme="minorHAnsi"/>
          <w:b/>
          <w:bCs/>
          <w:color w:val="000000"/>
          <w:lang w:bidi="ar-SA"/>
          <w14:ligatures w14:val="none"/>
        </w:rPr>
        <w:t>Praiseworthy is</w:t>
      </w:r>
      <w:r w:rsidRPr="00DB0612">
        <w:rPr>
          <w:rFonts w:eastAsia="Times New Roman" w:cstheme="minorHAnsi"/>
          <w:color w:val="000000"/>
          <w:lang w:bidi="ar-SA"/>
          <w14:ligatures w14:val="none"/>
        </w:rPr>
        <w:t xml:space="preserve"> he whom You choose and draw near, who will dwell in Your courts.</w:t>
      </w:r>
    </w:p>
    <w:p w14:paraId="31862997" w14:textId="77777777" w:rsidR="00DB0612" w:rsidRPr="00F6063F" w:rsidRDefault="00DB0612" w:rsidP="00DB0612">
      <w:pPr>
        <w:rPr>
          <w:rFonts w:eastAsia="Times New Roman" w:cstheme="minorHAnsi"/>
          <w:color w:val="000000"/>
          <w:sz w:val="16"/>
          <w:szCs w:val="16"/>
          <w:lang w:bidi="ar-SA"/>
          <w14:ligatures w14:val="none"/>
        </w:rPr>
      </w:pPr>
      <w:r w:rsidRPr="00DB0612">
        <w:rPr>
          <w:rFonts w:eastAsia="Times New Roman" w:cstheme="minorHAnsi"/>
          <w:color w:val="000000"/>
          <w:lang w:bidi="ar-SA"/>
          <w14:ligatures w14:val="none"/>
        </w:rPr>
        <w:t xml:space="preserve"> </w:t>
      </w:r>
    </w:p>
    <w:p w14:paraId="02F65B0E"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b/>
          <w:bCs/>
          <w:color w:val="000000"/>
          <w:lang w:bidi="ar-SA"/>
          <w14:ligatures w14:val="none"/>
        </w:rPr>
        <w:t>let us be sated with the goodness</w:t>
      </w:r>
      <w:r w:rsidRPr="00DB0612">
        <w:rPr>
          <w:rFonts w:eastAsia="Times New Roman" w:cstheme="minorHAnsi"/>
          <w:color w:val="000000"/>
          <w:lang w:bidi="ar-SA"/>
          <w14:ligatures w14:val="none"/>
        </w:rPr>
        <w:t xml:space="preserve"> that is in Your house and of the sanctity of Your Temple, in which Your Shechinah dwells.</w:t>
      </w:r>
    </w:p>
    <w:p w14:paraId="400FC95B" w14:textId="77777777" w:rsidR="00DB0612" w:rsidRPr="00F6063F" w:rsidRDefault="00DB0612" w:rsidP="00DB0612">
      <w:pPr>
        <w:rPr>
          <w:rFonts w:eastAsia="Times New Roman" w:cstheme="minorHAnsi"/>
          <w:color w:val="000000"/>
          <w:sz w:val="16"/>
          <w:szCs w:val="16"/>
          <w:lang w:bidi="ar-SA"/>
          <w14:ligatures w14:val="none"/>
        </w:rPr>
      </w:pPr>
      <w:r w:rsidRPr="00DB0612">
        <w:rPr>
          <w:rFonts w:eastAsia="Times New Roman" w:cstheme="minorHAnsi"/>
          <w:color w:val="000000"/>
          <w:lang w:bidi="ar-SA"/>
          <w14:ligatures w14:val="none"/>
        </w:rPr>
        <w:t xml:space="preserve"> </w:t>
      </w:r>
    </w:p>
    <w:p w14:paraId="38AC746A"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b/>
          <w:bCs/>
          <w:color w:val="000000"/>
          <w:lang w:bidi="ar-SA"/>
          <w14:ligatures w14:val="none"/>
        </w:rPr>
        <w:t>6</w:t>
      </w:r>
      <w:r w:rsidRPr="00DB0612">
        <w:rPr>
          <w:rFonts w:eastAsia="Times New Roman" w:cstheme="minorHAnsi"/>
          <w:color w:val="000000"/>
          <w:lang w:bidi="ar-SA"/>
          <w14:ligatures w14:val="none"/>
        </w:rPr>
        <w:t xml:space="preserve"> </w:t>
      </w:r>
      <w:r w:rsidRPr="00DB0612">
        <w:rPr>
          <w:rFonts w:eastAsia="Times New Roman" w:cstheme="minorHAnsi"/>
          <w:b/>
          <w:bCs/>
          <w:color w:val="000000"/>
          <w:lang w:bidi="ar-SA"/>
          <w14:ligatures w14:val="none"/>
        </w:rPr>
        <w:t>With awesome deeds, through [Your] charity You shall answer us</w:t>
      </w:r>
      <w:r w:rsidRPr="00DB0612">
        <w:rPr>
          <w:rFonts w:eastAsia="Times New Roman" w:cstheme="minorHAnsi"/>
          <w:color w:val="000000"/>
          <w:lang w:bidi="ar-SA"/>
          <w14:ligatures w14:val="none"/>
        </w:rPr>
        <w:t xml:space="preserve"> Through Your charity, You shall answer us by performing awesome deeds upon the heathens.</w:t>
      </w:r>
    </w:p>
    <w:p w14:paraId="4AFAD482" w14:textId="77777777" w:rsidR="00DB0612" w:rsidRPr="00F6063F" w:rsidRDefault="00DB0612" w:rsidP="00DB0612">
      <w:pPr>
        <w:rPr>
          <w:rFonts w:eastAsia="Times New Roman" w:cstheme="minorHAnsi"/>
          <w:color w:val="000000"/>
          <w:sz w:val="16"/>
          <w:szCs w:val="16"/>
          <w:lang w:bidi="ar-SA"/>
          <w14:ligatures w14:val="none"/>
        </w:rPr>
      </w:pPr>
      <w:r w:rsidRPr="00DB0612">
        <w:rPr>
          <w:rFonts w:eastAsia="Times New Roman" w:cstheme="minorHAnsi"/>
          <w:color w:val="000000"/>
          <w:lang w:bidi="ar-SA"/>
          <w14:ligatures w14:val="none"/>
        </w:rPr>
        <w:lastRenderedPageBreak/>
        <w:t xml:space="preserve"> </w:t>
      </w:r>
    </w:p>
    <w:p w14:paraId="13B75C71"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b/>
          <w:bCs/>
          <w:color w:val="000000"/>
          <w:lang w:bidi="ar-SA"/>
          <w14:ligatures w14:val="none"/>
        </w:rPr>
        <w:t>the trust</w:t>
      </w:r>
      <w:r w:rsidRPr="00DB0612">
        <w:rPr>
          <w:rFonts w:eastAsia="Times New Roman" w:cstheme="minorHAnsi"/>
          <w:color w:val="000000"/>
          <w:lang w:bidi="ar-SA"/>
          <w14:ligatures w14:val="none"/>
        </w:rPr>
        <w:t xml:space="preserve"> You are [the trust] and the refuge of all the dwellers of the ends of the earth, from one end of the earth to the other.</w:t>
      </w:r>
    </w:p>
    <w:p w14:paraId="7C620D06" w14:textId="77777777" w:rsidR="00DB0612" w:rsidRPr="00F6063F" w:rsidRDefault="00DB0612" w:rsidP="00DB0612">
      <w:pPr>
        <w:rPr>
          <w:rFonts w:eastAsia="Times New Roman" w:cstheme="minorHAnsi"/>
          <w:color w:val="000000"/>
          <w:sz w:val="16"/>
          <w:szCs w:val="16"/>
          <w:lang w:bidi="ar-SA"/>
          <w14:ligatures w14:val="none"/>
        </w:rPr>
      </w:pPr>
      <w:r w:rsidRPr="00DB0612">
        <w:rPr>
          <w:rFonts w:eastAsia="Times New Roman" w:cstheme="minorHAnsi"/>
          <w:color w:val="000000"/>
          <w:lang w:bidi="ar-SA"/>
          <w14:ligatures w14:val="none"/>
        </w:rPr>
        <w:t xml:space="preserve"> </w:t>
      </w:r>
    </w:p>
    <w:p w14:paraId="589AA54D"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b/>
          <w:bCs/>
          <w:color w:val="000000"/>
          <w:lang w:bidi="ar-SA"/>
          <w14:ligatures w14:val="none"/>
        </w:rPr>
        <w:t>distant...and the sea</w:t>
      </w:r>
      <w:r w:rsidRPr="00DB0612">
        <w:rPr>
          <w:rFonts w:eastAsia="Times New Roman" w:cstheme="minorHAnsi"/>
          <w:color w:val="000000"/>
          <w:lang w:bidi="ar-SA"/>
          <w14:ligatures w14:val="none"/>
        </w:rPr>
        <w:t xml:space="preserve"> Even to the distant ones in the sea You are the trust, for Your rule is everywhere.</w:t>
      </w:r>
    </w:p>
    <w:p w14:paraId="3FC45A35" w14:textId="77777777" w:rsidR="00DB0612" w:rsidRPr="00F6063F" w:rsidRDefault="00DB0612" w:rsidP="00DB0612">
      <w:pPr>
        <w:rPr>
          <w:rFonts w:eastAsia="Times New Roman" w:cstheme="minorHAnsi"/>
          <w:color w:val="000000"/>
          <w:sz w:val="16"/>
          <w:szCs w:val="16"/>
          <w:lang w:bidi="ar-SA"/>
          <w14:ligatures w14:val="none"/>
        </w:rPr>
      </w:pPr>
      <w:r w:rsidRPr="00DB0612">
        <w:rPr>
          <w:rFonts w:eastAsia="Times New Roman" w:cstheme="minorHAnsi"/>
          <w:color w:val="000000"/>
          <w:lang w:bidi="ar-SA"/>
          <w14:ligatures w14:val="none"/>
        </w:rPr>
        <w:t xml:space="preserve"> </w:t>
      </w:r>
    </w:p>
    <w:p w14:paraId="6AC577EC"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b/>
          <w:bCs/>
          <w:color w:val="000000"/>
          <w:lang w:bidi="ar-SA"/>
          <w14:ligatures w14:val="none"/>
        </w:rPr>
        <w:t>7</w:t>
      </w:r>
      <w:r w:rsidRPr="00DB0612">
        <w:rPr>
          <w:rFonts w:eastAsia="Times New Roman" w:cstheme="minorHAnsi"/>
          <w:color w:val="000000"/>
          <w:lang w:bidi="ar-SA"/>
          <w14:ligatures w14:val="none"/>
        </w:rPr>
        <w:t xml:space="preserve"> </w:t>
      </w:r>
      <w:r w:rsidRPr="00DB0612">
        <w:rPr>
          <w:rFonts w:eastAsia="Times New Roman" w:cstheme="minorHAnsi"/>
          <w:b/>
          <w:bCs/>
          <w:color w:val="000000"/>
          <w:lang w:bidi="ar-SA"/>
          <w14:ligatures w14:val="none"/>
        </w:rPr>
        <w:t>Who sets mountains with His strength</w:t>
      </w:r>
      <w:r w:rsidRPr="00DB0612">
        <w:rPr>
          <w:rFonts w:eastAsia="Times New Roman" w:cstheme="minorHAnsi"/>
          <w:color w:val="000000"/>
          <w:lang w:bidi="ar-SA"/>
          <w14:ligatures w14:val="none"/>
        </w:rPr>
        <w:t xml:space="preserve"> With His strength, He makes the mountains which are hard sprout, and He prepares and readies food through them and prepares rain, as it is written (below 147:8): “Who prepares rain for the earth, Who makes the mountains grow grass.”</w:t>
      </w:r>
    </w:p>
    <w:p w14:paraId="34967C51"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color w:val="000000"/>
          <w:lang w:bidi="ar-SA"/>
          <w14:ligatures w14:val="none"/>
        </w:rPr>
        <w:t xml:space="preserve"> </w:t>
      </w:r>
    </w:p>
    <w:p w14:paraId="0C2BF257"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b/>
          <w:bCs/>
          <w:color w:val="000000"/>
          <w:lang w:bidi="ar-SA"/>
          <w14:ligatures w14:val="none"/>
        </w:rPr>
        <w:t>Who is girded with might</w:t>
      </w:r>
      <w:r w:rsidRPr="00DB0612">
        <w:rPr>
          <w:rFonts w:eastAsia="Times New Roman" w:cstheme="minorHAnsi"/>
          <w:color w:val="000000"/>
          <w:lang w:bidi="ar-SA"/>
          <w14:ligatures w14:val="none"/>
        </w:rPr>
        <w:t xml:space="preserve"> Because he wishes to mention the mighty deeds of the rains, he says, “Who is girded with might.”</w:t>
      </w:r>
    </w:p>
    <w:p w14:paraId="0CFCAEF4"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color w:val="000000"/>
          <w:lang w:bidi="ar-SA"/>
          <w14:ligatures w14:val="none"/>
        </w:rPr>
        <w:t xml:space="preserve"> </w:t>
      </w:r>
    </w:p>
    <w:p w14:paraId="54D074B8" w14:textId="77777777" w:rsidR="00DB0612" w:rsidRPr="00DB0612" w:rsidRDefault="00DB0612" w:rsidP="00DB0612">
      <w:pPr>
        <w:rPr>
          <w:rFonts w:eastAsia="Calibri"/>
          <w:lang w:bidi="ar-SA"/>
          <w14:ligatures w14:val="none"/>
        </w:rPr>
      </w:pPr>
      <w:r w:rsidRPr="00DB0612">
        <w:rPr>
          <w:rFonts w:eastAsia="Calibri"/>
          <w:b/>
          <w:bCs/>
          <w:lang w:bidi="ar-SA"/>
          <w14:ligatures w14:val="none"/>
        </w:rPr>
        <w:t>8</w:t>
      </w:r>
      <w:r w:rsidRPr="00DB0612">
        <w:rPr>
          <w:rFonts w:eastAsia="Calibri"/>
          <w:lang w:bidi="ar-SA"/>
          <w14:ligatures w14:val="none"/>
        </w:rPr>
        <w:t xml:space="preserve"> </w:t>
      </w:r>
      <w:r w:rsidRPr="00DB0612">
        <w:rPr>
          <w:rFonts w:eastAsia="Calibri"/>
          <w:b/>
          <w:bCs/>
          <w:lang w:bidi="ar-SA"/>
          <w14:ligatures w14:val="none"/>
        </w:rPr>
        <w:t>Who humbles</w:t>
      </w:r>
      <w:r w:rsidRPr="00DB0612">
        <w:rPr>
          <w:rFonts w:eastAsia="Calibri"/>
          <w:lang w:bidi="ar-SA"/>
          <w14:ligatures w14:val="none"/>
        </w:rPr>
        <w:t xml:space="preserve"> Heb. </w:t>
      </w:r>
      <w:r w:rsidRPr="00DB0612">
        <w:rPr>
          <w:rFonts w:eastAsia="Calibri"/>
          <w:rtl/>
          <w:lang w:bidi="ar-SA"/>
          <w14:ligatures w14:val="none"/>
        </w:rPr>
        <w:t>משביח</w:t>
      </w:r>
      <w:r w:rsidRPr="00DB0612">
        <w:rPr>
          <w:rFonts w:eastAsia="Calibri"/>
          <w:lang w:bidi="ar-SA"/>
          <w14:ligatures w14:val="none"/>
        </w:rPr>
        <w:t xml:space="preserve">, He humbles. Similarly (Prov. 29:11): “but afterwards, a wise man will quiet it </w:t>
      </w:r>
      <w:r w:rsidRPr="00DB0612">
        <w:rPr>
          <w:rFonts w:eastAsia="Calibri"/>
          <w:rtl/>
          <w:lang w:bidi="ar-SA"/>
          <w14:ligatures w14:val="none"/>
        </w:rPr>
        <w:t>(ישבחנה)</w:t>
      </w:r>
      <w:r w:rsidRPr="00DB0612">
        <w:rPr>
          <w:rFonts w:eastAsia="Calibri"/>
          <w:lang w:bidi="ar-SA"/>
          <w14:ligatures w14:val="none"/>
        </w:rPr>
        <w:t xml:space="preserve">; (below 89:10), “When it raises its waves, You humble them </w:t>
      </w:r>
      <w:r w:rsidRPr="00DB0612">
        <w:rPr>
          <w:rFonts w:eastAsia="Calibri"/>
          <w:rtl/>
          <w:lang w:bidi="ar-SA"/>
          <w14:ligatures w14:val="none"/>
        </w:rPr>
        <w:t>(תשבחם)</w:t>
      </w:r>
      <w:r w:rsidRPr="00DB0612">
        <w:rPr>
          <w:rFonts w:eastAsia="Calibri"/>
          <w:lang w:bidi="ar-SA"/>
          <w14:ligatures w14:val="none"/>
        </w:rPr>
        <w:t>.”</w:t>
      </w:r>
    </w:p>
    <w:p w14:paraId="5C1AABE1"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color w:val="000000"/>
          <w:lang w:bidi="ar-SA"/>
          <w14:ligatures w14:val="none"/>
        </w:rPr>
        <w:t xml:space="preserve"> </w:t>
      </w:r>
    </w:p>
    <w:p w14:paraId="0640CC4E"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b/>
          <w:bCs/>
          <w:color w:val="000000"/>
          <w:lang w:bidi="ar-SA"/>
          <w14:ligatures w14:val="none"/>
        </w:rPr>
        <w:t>9</w:t>
      </w:r>
      <w:r w:rsidRPr="00DB0612">
        <w:rPr>
          <w:rFonts w:eastAsia="Times New Roman" w:cstheme="minorHAnsi"/>
          <w:color w:val="000000"/>
          <w:lang w:bidi="ar-SA"/>
          <w14:ligatures w14:val="none"/>
        </w:rPr>
        <w:t xml:space="preserve"> </w:t>
      </w:r>
      <w:r w:rsidRPr="00DB0612">
        <w:rPr>
          <w:rFonts w:eastAsia="Times New Roman" w:cstheme="minorHAnsi"/>
          <w:b/>
          <w:bCs/>
          <w:color w:val="000000"/>
          <w:lang w:bidi="ar-SA"/>
          <w14:ligatures w14:val="none"/>
        </w:rPr>
        <w:t>with the emergence of the morning and evening, You cause [them] to sing praises</w:t>
      </w:r>
      <w:r w:rsidRPr="00DB0612">
        <w:rPr>
          <w:rFonts w:eastAsia="Times New Roman" w:cstheme="minorHAnsi"/>
          <w:color w:val="000000"/>
          <w:lang w:bidi="ar-SA"/>
          <w14:ligatures w14:val="none"/>
        </w:rPr>
        <w:t xml:space="preserve"> [You cause] the creatures who dwell at the extremes to sing praises. In the morning, they say, “Blessed is He Who formed the luminaries,” and in the evening “Blessed is He Who brings about evening.”</w:t>
      </w:r>
    </w:p>
    <w:p w14:paraId="7EEA7F95"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color w:val="000000"/>
          <w:lang w:bidi="ar-SA"/>
          <w14:ligatures w14:val="none"/>
        </w:rPr>
        <w:t xml:space="preserve"> </w:t>
      </w:r>
    </w:p>
    <w:p w14:paraId="052D80A0"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b/>
          <w:bCs/>
          <w:color w:val="000000"/>
          <w:lang w:bidi="ar-SA"/>
          <w14:ligatures w14:val="none"/>
        </w:rPr>
        <w:t>10</w:t>
      </w:r>
      <w:r w:rsidRPr="00DB0612">
        <w:rPr>
          <w:rFonts w:eastAsia="Times New Roman" w:cstheme="minorHAnsi"/>
          <w:color w:val="000000"/>
          <w:lang w:bidi="ar-SA"/>
          <w14:ligatures w14:val="none"/>
        </w:rPr>
        <w:t xml:space="preserve"> </w:t>
      </w:r>
      <w:r w:rsidRPr="00DB0612">
        <w:rPr>
          <w:rFonts w:eastAsia="Times New Roman" w:cstheme="minorHAnsi"/>
          <w:b/>
          <w:bCs/>
          <w:color w:val="000000"/>
          <w:lang w:bidi="ar-SA"/>
          <w14:ligatures w14:val="none"/>
        </w:rPr>
        <w:t>You remember the earth</w:t>
      </w:r>
      <w:r w:rsidRPr="00DB0612">
        <w:rPr>
          <w:rFonts w:eastAsia="Times New Roman" w:cstheme="minorHAnsi"/>
          <w:color w:val="000000"/>
          <w:lang w:bidi="ar-SA"/>
          <w14:ligatures w14:val="none"/>
        </w:rPr>
        <w:t xml:space="preserve"> When You wish to do good, You remember the earth and water it.</w:t>
      </w:r>
    </w:p>
    <w:p w14:paraId="3DAC3997"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color w:val="000000"/>
          <w:lang w:bidi="ar-SA"/>
          <w14:ligatures w14:val="none"/>
        </w:rPr>
        <w:t xml:space="preserve"> </w:t>
      </w:r>
    </w:p>
    <w:p w14:paraId="132A29EE"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b/>
          <w:bCs/>
          <w:color w:val="000000"/>
          <w:lang w:bidi="ar-SA"/>
          <w14:ligatures w14:val="none"/>
        </w:rPr>
        <w:t>You enrich it greatly</w:t>
      </w:r>
      <w:r w:rsidRPr="00DB0612">
        <w:rPr>
          <w:rFonts w:eastAsia="Times New Roman" w:cstheme="minorHAnsi"/>
          <w:color w:val="000000"/>
          <w:lang w:bidi="ar-SA"/>
          <w14:ligatures w14:val="none"/>
        </w:rPr>
        <w:t xml:space="preserve"> You enrich it greatly from Your stream, which is full of water, and You prepare therewith the corn of the dwellers of “the ends,” for therewith You prepare it.</w:t>
      </w:r>
    </w:p>
    <w:p w14:paraId="53973B4B"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color w:val="000000"/>
          <w:lang w:bidi="ar-SA"/>
          <w14:ligatures w14:val="none"/>
        </w:rPr>
        <w:t xml:space="preserve"> </w:t>
      </w:r>
    </w:p>
    <w:p w14:paraId="6BCA900C" w14:textId="77777777" w:rsidR="00DB0612" w:rsidRPr="00DB0612" w:rsidRDefault="00DB0612" w:rsidP="00DB0612">
      <w:pPr>
        <w:rPr>
          <w:rFonts w:eastAsia="Calibri"/>
          <w:lang w:bidi="ar-SA"/>
          <w14:ligatures w14:val="none"/>
        </w:rPr>
      </w:pPr>
      <w:r w:rsidRPr="00DB0612">
        <w:rPr>
          <w:rFonts w:eastAsia="Calibri"/>
          <w:b/>
          <w:bCs/>
          <w:lang w:bidi="ar-SA"/>
          <w14:ligatures w14:val="none"/>
        </w:rPr>
        <w:t>11</w:t>
      </w:r>
      <w:r w:rsidRPr="00DB0612">
        <w:rPr>
          <w:rFonts w:eastAsia="Calibri"/>
          <w:lang w:bidi="ar-SA"/>
          <w14:ligatures w14:val="none"/>
        </w:rPr>
        <w:t xml:space="preserve"> </w:t>
      </w:r>
      <w:r w:rsidRPr="00DB0612">
        <w:rPr>
          <w:rFonts w:eastAsia="Calibri"/>
          <w:b/>
          <w:bCs/>
          <w:lang w:bidi="ar-SA"/>
          <w14:ligatures w14:val="none"/>
        </w:rPr>
        <w:t>its furrows</w:t>
      </w:r>
      <w:r w:rsidRPr="00DB0612">
        <w:rPr>
          <w:rFonts w:eastAsia="Calibri"/>
          <w:lang w:bidi="ar-SA"/>
          <w14:ligatures w14:val="none"/>
        </w:rPr>
        <w:t xml:space="preserve"> Heb. </w:t>
      </w:r>
      <w:r w:rsidRPr="00DB0612">
        <w:rPr>
          <w:rFonts w:eastAsia="Calibri"/>
          <w:rtl/>
          <w:lang w:bidi="ar-SA"/>
          <w14:ligatures w14:val="none"/>
        </w:rPr>
        <w:t>תלמיה</w:t>
      </w:r>
      <w:r w:rsidRPr="00DB0612">
        <w:rPr>
          <w:rFonts w:eastAsia="Calibri"/>
          <w:lang w:bidi="ar-SA"/>
          <w14:ligatures w14:val="none"/>
        </w:rPr>
        <w:t xml:space="preserve">. They are the rows of the plowshare. </w:t>
      </w:r>
      <w:r w:rsidRPr="00DB0612">
        <w:rPr>
          <w:rFonts w:eastAsia="Calibri"/>
          <w:b/>
          <w:bCs/>
          <w:lang w:bidi="ar-SA"/>
          <w14:ligatures w14:val="none"/>
        </w:rPr>
        <w:t>To sate</w:t>
      </w:r>
      <w:r w:rsidRPr="00DB0612">
        <w:rPr>
          <w:rFonts w:eastAsia="Calibri"/>
          <w:lang w:bidi="ar-SA"/>
          <w14:ligatures w14:val="none"/>
        </w:rPr>
        <w:t xml:space="preserve"> Heb. </w:t>
      </w:r>
      <w:r w:rsidRPr="00DB0612">
        <w:rPr>
          <w:rFonts w:eastAsia="Calibri"/>
          <w:rtl/>
          <w:lang w:bidi="ar-SA"/>
          <w14:ligatures w14:val="none"/>
        </w:rPr>
        <w:t>רוה</w:t>
      </w:r>
      <w:r w:rsidRPr="00DB0612">
        <w:rPr>
          <w:rFonts w:eastAsia="Calibri"/>
          <w:lang w:bidi="ar-SA"/>
          <w14:ligatures w14:val="none"/>
        </w:rPr>
        <w:t xml:space="preserve">, like </w:t>
      </w:r>
      <w:r w:rsidRPr="00DB0612">
        <w:rPr>
          <w:rFonts w:eastAsia="Calibri"/>
          <w:rtl/>
          <w:lang w:bidi="ar-SA"/>
          <w14:ligatures w14:val="none"/>
        </w:rPr>
        <w:t>לרוה</w:t>
      </w:r>
      <w:r w:rsidRPr="00DB0612">
        <w:rPr>
          <w:rFonts w:eastAsia="Calibri"/>
          <w:lang w:bidi="ar-SA"/>
          <w14:ligatures w14:val="none"/>
        </w:rPr>
        <w:t>.</w:t>
      </w:r>
    </w:p>
    <w:p w14:paraId="55051A76" w14:textId="77777777" w:rsidR="00DB0612" w:rsidRPr="00DB0612" w:rsidRDefault="00DB0612" w:rsidP="00DB0612">
      <w:pPr>
        <w:rPr>
          <w:rFonts w:eastAsia="Calibri"/>
          <w:lang w:bidi="ar-SA"/>
          <w14:ligatures w14:val="none"/>
        </w:rPr>
      </w:pPr>
      <w:r w:rsidRPr="00DB0612">
        <w:rPr>
          <w:rFonts w:eastAsia="Calibri"/>
          <w:lang w:bidi="ar-SA"/>
          <w14:ligatures w14:val="none"/>
        </w:rPr>
        <w:t xml:space="preserve"> </w:t>
      </w:r>
    </w:p>
    <w:p w14:paraId="3FD515AE" w14:textId="77777777" w:rsidR="00DB0612" w:rsidRPr="00DB0612" w:rsidRDefault="00DB0612" w:rsidP="00DB0612">
      <w:pPr>
        <w:rPr>
          <w:rFonts w:eastAsia="Calibri"/>
          <w:lang w:bidi="ar-SA"/>
          <w14:ligatures w14:val="none"/>
        </w:rPr>
      </w:pPr>
      <w:r w:rsidRPr="00DB0612">
        <w:rPr>
          <w:rFonts w:eastAsia="Calibri"/>
          <w:b/>
          <w:bCs/>
          <w:lang w:bidi="ar-SA"/>
          <w14:ligatures w14:val="none"/>
        </w:rPr>
        <w:t>to afford pleasure to its troops</w:t>
      </w:r>
      <w:r w:rsidRPr="00DB0612">
        <w:rPr>
          <w:rFonts w:eastAsia="Calibri"/>
          <w:lang w:bidi="ar-SA"/>
          <w14:ligatures w14:val="none"/>
        </w:rPr>
        <w:t xml:space="preserve"> Heb. </w:t>
      </w:r>
      <w:r w:rsidRPr="00DB0612">
        <w:rPr>
          <w:rFonts w:eastAsia="Calibri"/>
          <w:rtl/>
          <w:lang w:bidi="ar-SA"/>
          <w14:ligatures w14:val="none"/>
        </w:rPr>
        <w:t>נחתגדודה</w:t>
      </w:r>
      <w:r w:rsidRPr="00DB0612">
        <w:rPr>
          <w:rFonts w:eastAsia="Calibri"/>
          <w:lang w:bidi="ar-SA"/>
          <w14:ligatures w14:val="none"/>
        </w:rPr>
        <w:t xml:space="preserve">, like </w:t>
      </w:r>
      <w:r w:rsidRPr="00DB0612">
        <w:rPr>
          <w:rFonts w:eastAsia="Calibri"/>
          <w:rtl/>
          <w:lang w:bidi="ar-SA"/>
          <w14:ligatures w14:val="none"/>
        </w:rPr>
        <w:t>לְנַחֵתגְדוּדֶהָ</w:t>
      </w:r>
      <w:r w:rsidRPr="00DB0612">
        <w:rPr>
          <w:rFonts w:eastAsia="Calibri"/>
          <w:lang w:bidi="ar-SA"/>
          <w14:ligatures w14:val="none"/>
        </w:rPr>
        <w:t>, to give rest to its troops. To afford pleasure to its creatures, You dissolve it with drops of rain.</w:t>
      </w:r>
    </w:p>
    <w:p w14:paraId="6CAD94DE" w14:textId="77777777" w:rsidR="00DB0612" w:rsidRPr="00DB0612" w:rsidRDefault="00DB0612" w:rsidP="00DB0612">
      <w:pPr>
        <w:rPr>
          <w:rFonts w:eastAsia="Calibri"/>
          <w:lang w:bidi="ar-SA"/>
          <w14:ligatures w14:val="none"/>
        </w:rPr>
      </w:pPr>
      <w:r w:rsidRPr="00DB0612">
        <w:rPr>
          <w:rFonts w:eastAsia="Calibri"/>
          <w:lang w:bidi="ar-SA"/>
          <w14:ligatures w14:val="none"/>
        </w:rPr>
        <w:t xml:space="preserve"> </w:t>
      </w:r>
    </w:p>
    <w:p w14:paraId="5A34EEA0" w14:textId="77777777" w:rsidR="00DB0612" w:rsidRPr="00DB0612" w:rsidRDefault="00DB0612" w:rsidP="00DB0612">
      <w:pPr>
        <w:rPr>
          <w:rFonts w:eastAsia="Calibri"/>
          <w:lang w:bidi="ar-SA"/>
          <w14:ligatures w14:val="none"/>
        </w:rPr>
      </w:pPr>
      <w:r w:rsidRPr="00DB0612">
        <w:rPr>
          <w:rFonts w:eastAsia="Calibri"/>
          <w:b/>
          <w:bCs/>
          <w:lang w:bidi="ar-SA"/>
          <w14:ligatures w14:val="none"/>
        </w:rPr>
        <w:t>You dissolve it</w:t>
      </w:r>
      <w:r w:rsidRPr="00DB0612">
        <w:rPr>
          <w:rFonts w:eastAsia="Calibri"/>
          <w:lang w:bidi="ar-SA"/>
          <w14:ligatures w14:val="none"/>
        </w:rPr>
        <w:t xml:space="preserve"> Heb. </w:t>
      </w:r>
      <w:r w:rsidRPr="00DB0612">
        <w:rPr>
          <w:rFonts w:eastAsia="Calibri"/>
          <w:rtl/>
          <w:lang w:bidi="ar-SA"/>
          <w14:ligatures w14:val="none"/>
        </w:rPr>
        <w:t>תמגגנה</w:t>
      </w:r>
      <w:r w:rsidRPr="00DB0612">
        <w:rPr>
          <w:rFonts w:eastAsia="Calibri"/>
          <w:lang w:bidi="ar-SA"/>
          <w14:ligatures w14:val="none"/>
        </w:rPr>
        <w:t>, an expression of melting.</w:t>
      </w:r>
    </w:p>
    <w:p w14:paraId="3BB35235"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color w:val="000000"/>
          <w:lang w:bidi="ar-SA"/>
          <w14:ligatures w14:val="none"/>
        </w:rPr>
        <w:t xml:space="preserve"> </w:t>
      </w:r>
    </w:p>
    <w:p w14:paraId="69658C2D"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b/>
          <w:bCs/>
          <w:color w:val="000000"/>
          <w:lang w:bidi="ar-SA"/>
          <w14:ligatures w14:val="none"/>
        </w:rPr>
        <w:t>12</w:t>
      </w:r>
      <w:r w:rsidRPr="00DB0612">
        <w:rPr>
          <w:rFonts w:eastAsia="Times New Roman" w:cstheme="minorHAnsi"/>
          <w:color w:val="000000"/>
          <w:lang w:bidi="ar-SA"/>
          <w14:ligatures w14:val="none"/>
        </w:rPr>
        <w:t xml:space="preserve"> </w:t>
      </w:r>
      <w:r w:rsidRPr="00DB0612">
        <w:rPr>
          <w:rFonts w:eastAsia="Times New Roman" w:cstheme="minorHAnsi"/>
          <w:b/>
          <w:bCs/>
          <w:color w:val="000000"/>
          <w:lang w:bidi="ar-SA"/>
          <w14:ligatures w14:val="none"/>
        </w:rPr>
        <w:t>You crowned a year of Your goodness</w:t>
      </w:r>
      <w:r w:rsidRPr="00DB0612">
        <w:rPr>
          <w:rFonts w:eastAsia="Times New Roman" w:cstheme="minorHAnsi"/>
          <w:color w:val="000000"/>
          <w:lang w:bidi="ar-SA"/>
          <w14:ligatures w14:val="none"/>
        </w:rPr>
        <w:t xml:space="preserve"> Through the rains, You crown with total goodness the year that You wish to benefit.</w:t>
      </w:r>
    </w:p>
    <w:p w14:paraId="77BF7AC7"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color w:val="000000"/>
          <w:lang w:bidi="ar-SA"/>
          <w14:ligatures w14:val="none"/>
        </w:rPr>
        <w:t xml:space="preserve"> </w:t>
      </w:r>
    </w:p>
    <w:p w14:paraId="07D61BBC"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b/>
          <w:bCs/>
          <w:color w:val="000000"/>
          <w:lang w:bidi="ar-SA"/>
          <w14:ligatures w14:val="none"/>
        </w:rPr>
        <w:t>and Your paths</w:t>
      </w:r>
      <w:r w:rsidRPr="00DB0612">
        <w:rPr>
          <w:rFonts w:eastAsia="Times New Roman" w:cstheme="minorHAnsi"/>
          <w:color w:val="000000"/>
          <w:lang w:bidi="ar-SA"/>
          <w14:ligatures w14:val="none"/>
        </w:rPr>
        <w:t xml:space="preserve"> They are the heavens, which are the dust of Your feet.</w:t>
      </w:r>
    </w:p>
    <w:p w14:paraId="3BF29D17"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color w:val="000000"/>
          <w:lang w:bidi="ar-SA"/>
          <w14:ligatures w14:val="none"/>
        </w:rPr>
        <w:t xml:space="preserve"> </w:t>
      </w:r>
    </w:p>
    <w:p w14:paraId="6581521F"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b/>
          <w:bCs/>
          <w:color w:val="000000"/>
          <w:lang w:bidi="ar-SA"/>
          <w14:ligatures w14:val="none"/>
        </w:rPr>
        <w:t>13</w:t>
      </w:r>
      <w:r w:rsidRPr="00DB0612">
        <w:rPr>
          <w:rFonts w:eastAsia="Times New Roman" w:cstheme="minorHAnsi"/>
          <w:color w:val="000000"/>
          <w:lang w:bidi="ar-SA"/>
          <w14:ligatures w14:val="none"/>
        </w:rPr>
        <w:t xml:space="preserve"> </w:t>
      </w:r>
      <w:r w:rsidRPr="00DB0612">
        <w:rPr>
          <w:rFonts w:eastAsia="Times New Roman" w:cstheme="minorHAnsi"/>
          <w:b/>
          <w:bCs/>
          <w:color w:val="000000"/>
          <w:lang w:bidi="ar-SA"/>
          <w14:ligatures w14:val="none"/>
        </w:rPr>
        <w:t>They drip</w:t>
      </w:r>
      <w:r w:rsidRPr="00DB0612">
        <w:rPr>
          <w:rFonts w:eastAsia="Times New Roman" w:cstheme="minorHAnsi"/>
          <w:color w:val="000000"/>
          <w:lang w:bidi="ar-SA"/>
          <w14:ligatures w14:val="none"/>
        </w:rPr>
        <w:t xml:space="preserve"> The heavens [drip] upon the dwellings of the desert.</w:t>
      </w:r>
    </w:p>
    <w:p w14:paraId="2D385624"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color w:val="000000"/>
          <w:lang w:bidi="ar-SA"/>
          <w14:ligatures w14:val="none"/>
        </w:rPr>
        <w:t xml:space="preserve"> </w:t>
      </w:r>
    </w:p>
    <w:p w14:paraId="654D659D"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b/>
          <w:bCs/>
          <w:color w:val="000000"/>
          <w:lang w:bidi="ar-SA"/>
          <w14:ligatures w14:val="none"/>
        </w:rPr>
        <w:t>14</w:t>
      </w:r>
      <w:r w:rsidRPr="00DB0612">
        <w:rPr>
          <w:rFonts w:eastAsia="Times New Roman" w:cstheme="minorHAnsi"/>
          <w:color w:val="000000"/>
          <w:lang w:bidi="ar-SA"/>
          <w14:ligatures w14:val="none"/>
        </w:rPr>
        <w:t xml:space="preserve"> </w:t>
      </w:r>
      <w:r w:rsidRPr="00DB0612">
        <w:rPr>
          <w:rFonts w:eastAsia="Times New Roman" w:cstheme="minorHAnsi"/>
          <w:b/>
          <w:bCs/>
          <w:color w:val="000000"/>
          <w:lang w:bidi="ar-SA"/>
          <w14:ligatures w14:val="none"/>
        </w:rPr>
        <w:t>Meadows are clothed with flocks</w:t>
      </w:r>
      <w:r w:rsidRPr="00DB0612">
        <w:rPr>
          <w:rFonts w:eastAsia="Times New Roman" w:cstheme="minorHAnsi"/>
          <w:color w:val="000000"/>
          <w:lang w:bidi="ar-SA"/>
          <w14:ligatures w14:val="none"/>
        </w:rPr>
        <w:t xml:space="preserve"> The Sharon and the Arabah are clothed with the flocks that come to graze on the grass that the rain causes to grow.</w:t>
      </w:r>
    </w:p>
    <w:p w14:paraId="65401D43"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color w:val="000000"/>
          <w:lang w:bidi="ar-SA"/>
          <w14:ligatures w14:val="none"/>
        </w:rPr>
        <w:t xml:space="preserve"> </w:t>
      </w:r>
    </w:p>
    <w:p w14:paraId="67AF7C63" w14:textId="77777777" w:rsidR="00DB0612" w:rsidRPr="00DB0612" w:rsidRDefault="00DB0612" w:rsidP="00DB0612">
      <w:pPr>
        <w:rPr>
          <w:rFonts w:eastAsia="Times New Roman" w:cstheme="minorHAnsi"/>
          <w:color w:val="000000"/>
          <w:lang w:bidi="ar-SA"/>
          <w14:ligatures w14:val="none"/>
        </w:rPr>
      </w:pPr>
      <w:r w:rsidRPr="00DB0612">
        <w:rPr>
          <w:rFonts w:eastAsia="Times New Roman" w:cstheme="minorHAnsi"/>
          <w:b/>
          <w:bCs/>
          <w:color w:val="000000"/>
          <w:lang w:bidi="ar-SA"/>
          <w14:ligatures w14:val="none"/>
        </w:rPr>
        <w:t>and valleys are enwrapped with corn</w:t>
      </w:r>
      <w:r w:rsidRPr="00DB0612">
        <w:rPr>
          <w:rFonts w:eastAsia="Times New Roman" w:cstheme="minorHAnsi"/>
          <w:color w:val="000000"/>
          <w:lang w:bidi="ar-SA"/>
          <w14:ligatures w14:val="none"/>
        </w:rPr>
        <w:t xml:space="preserve"> Through the rain, the valleys will be enwrapped with grain. Then the creatures will shout with shouts of joy and sing because of the abundant blessing.</w:t>
      </w:r>
    </w:p>
    <w:p w14:paraId="5243D521" w14:textId="77777777" w:rsidR="00DB0612" w:rsidRPr="00DB0612" w:rsidRDefault="00DB0612" w:rsidP="00DB0612">
      <w:pPr>
        <w:pBdr>
          <w:bottom w:val="double" w:sz="6" w:space="1" w:color="auto"/>
        </w:pBdr>
        <w:rPr>
          <w:rFonts w:eastAsia="Times New Roman" w:cs="Calibri"/>
          <w:color w:val="000000"/>
          <w:lang w:bidi="ar-SA"/>
          <w14:ligatures w14:val="none"/>
        </w:rPr>
      </w:pPr>
      <w:r w:rsidRPr="00DB0612">
        <w:rPr>
          <w:rFonts w:ascii="Times New Roman" w:eastAsia="Times New Roman" w:hAnsi="Times New Roman"/>
          <w:color w:val="000000"/>
          <w:lang w:bidi="ar-SA"/>
          <w14:ligatures w14:val="none"/>
        </w:rPr>
        <w:t xml:space="preserve"> </w:t>
      </w:r>
    </w:p>
    <w:p w14:paraId="0F5433CD" w14:textId="77777777" w:rsidR="00DB0612" w:rsidRPr="00DB0612" w:rsidRDefault="00DB0612" w:rsidP="00DB0612">
      <w:pPr>
        <w:rPr>
          <w:rFonts w:ascii="Times New Roman" w:eastAsia="Times New Roman" w:hAnsi="Times New Roman"/>
          <w:color w:val="000000"/>
          <w:lang w:bidi="ar-SA"/>
          <w14:ligatures w14:val="none"/>
        </w:rPr>
      </w:pPr>
      <w:r w:rsidRPr="00DB0612">
        <w:rPr>
          <w:rFonts w:ascii="Times New Roman" w:eastAsia="Times New Roman" w:hAnsi="Times New Roman"/>
          <w:color w:val="000000"/>
          <w:lang w:bidi="ar-SA"/>
          <w14:ligatures w14:val="none"/>
        </w:rPr>
        <w:t xml:space="preserve"> </w:t>
      </w:r>
    </w:p>
    <w:p w14:paraId="7EEA2BE9" w14:textId="77777777" w:rsidR="009213CB" w:rsidRDefault="009213CB" w:rsidP="00DB0612">
      <w:pPr>
        <w:keepNext/>
        <w:jc w:val="center"/>
        <w:outlineLvl w:val="1"/>
        <w:rPr>
          <w:rFonts w:ascii="Cambria" w:eastAsia="Times New Roman" w:hAnsi="Cambria"/>
          <w:b/>
          <w:iCs/>
          <w:sz w:val="28"/>
        </w:rPr>
      </w:pPr>
      <w:r>
        <w:rPr>
          <w:rFonts w:ascii="Cambria" w:eastAsia="Times New Roman" w:hAnsi="Cambria"/>
          <w:b/>
          <w:iCs/>
          <w:sz w:val="28"/>
        </w:rPr>
        <w:br w:type="page"/>
      </w:r>
    </w:p>
    <w:p w14:paraId="2C53E6A9" w14:textId="4B330240" w:rsidR="00DB0612" w:rsidRPr="008804AF" w:rsidRDefault="00DB0612" w:rsidP="00DB0612">
      <w:pPr>
        <w:keepNext/>
        <w:jc w:val="center"/>
        <w:outlineLvl w:val="1"/>
        <w:rPr>
          <w:rFonts w:ascii="Cambria" w:eastAsia="Times New Roman" w:hAnsi="Cambria"/>
          <w:b/>
          <w:iCs/>
          <w:sz w:val="28"/>
        </w:rPr>
      </w:pPr>
      <w:r w:rsidRPr="008804AF">
        <w:rPr>
          <w:rFonts w:ascii="Cambria" w:eastAsia="Times New Roman" w:hAnsi="Cambria"/>
          <w:b/>
          <w:iCs/>
          <w:sz w:val="28"/>
        </w:rPr>
        <w:lastRenderedPageBreak/>
        <w:t>Meditation from the Psalms</w:t>
      </w:r>
    </w:p>
    <w:p w14:paraId="29C4BB29" w14:textId="77777777" w:rsidR="00DB0612" w:rsidRPr="008804AF" w:rsidRDefault="00DB0612" w:rsidP="00DB0612">
      <w:pPr>
        <w:jc w:val="center"/>
        <w:rPr>
          <w:rFonts w:eastAsia="Times New Roman" w:cstheme="minorHAnsi"/>
          <w:color w:val="000000"/>
          <w:lang w:bidi="ar-SA"/>
          <w14:ligatures w14:val="none"/>
        </w:rPr>
      </w:pPr>
      <w:r w:rsidRPr="008804AF">
        <w:rPr>
          <w:rFonts w:eastAsia="Times New Roman" w:cstheme="minorHAnsi"/>
          <w:b/>
          <w:bCs/>
          <w:color w:val="000000"/>
          <w:lang w:bidi="ar-SA"/>
          <w14:ligatures w14:val="none"/>
        </w:rPr>
        <w:t xml:space="preserve">Tehillim (Psalms) </w:t>
      </w:r>
      <w:r w:rsidRPr="008804AF">
        <w:rPr>
          <w:rFonts w:eastAsia="Times New Roman" w:cstheme="minorHAnsi"/>
          <w:b/>
          <w:bCs/>
          <w:color w:val="000000"/>
          <w:cs/>
          <w:lang w:bidi="ar-SA"/>
          <w14:ligatures w14:val="none"/>
        </w:rPr>
        <w:t>‎‎</w:t>
      </w:r>
      <w:r w:rsidRPr="008804AF">
        <w:rPr>
          <w:rFonts w:eastAsia="Times New Roman" w:cstheme="minorHAnsi"/>
          <w:b/>
          <w:bCs/>
          <w:color w:val="000000"/>
          <w:lang w:bidi="ar-SA"/>
          <w14:ligatures w14:val="none"/>
        </w:rPr>
        <w:t>65:1--14</w:t>
      </w:r>
    </w:p>
    <w:p w14:paraId="7B4CDE98" w14:textId="77777777" w:rsidR="00DB0612" w:rsidRPr="00DB0612" w:rsidRDefault="00DB0612" w:rsidP="00DB0612">
      <w:pPr>
        <w:jc w:val="center"/>
        <w:rPr>
          <w:rFonts w:eastAsia="Times New Roman" w:cstheme="minorHAnsi"/>
          <w:color w:val="000000"/>
          <w:lang w:bidi="ar-SA"/>
          <w14:ligatures w14:val="none"/>
        </w:rPr>
      </w:pPr>
      <w:r w:rsidRPr="008804AF">
        <w:rPr>
          <w:rFonts w:eastAsia="Times New Roman" w:cstheme="minorHAnsi"/>
          <w:color w:val="000000"/>
          <w:lang w:bidi="ar-SA"/>
          <w14:ligatures w14:val="none"/>
        </w:rPr>
        <w:t>By Hakham Dr. Hillel ben David</w:t>
      </w:r>
    </w:p>
    <w:p w14:paraId="4F047118" w14:textId="77777777" w:rsidR="00DB0612" w:rsidRPr="00DB0612" w:rsidRDefault="00DB0612" w:rsidP="00DB0612">
      <w:pPr>
        <w:rPr>
          <w:rFonts w:eastAsia="Times New Roman" w:cs="Calibri"/>
          <w:color w:val="000000"/>
          <w:lang w:bidi="ar-SA"/>
          <w14:ligatures w14:val="none"/>
        </w:rPr>
      </w:pPr>
      <w:r w:rsidRPr="00DB0612">
        <w:rPr>
          <w:rFonts w:ascii="Times New Roman" w:eastAsia="Times New Roman" w:hAnsi="Times New Roman"/>
          <w:color w:val="000000"/>
          <w:lang w:bidi="ar-SA"/>
          <w14:ligatures w14:val="none"/>
        </w:rPr>
        <w:t xml:space="preserve"> </w:t>
      </w:r>
    </w:p>
    <w:p w14:paraId="78737391" w14:textId="77777777" w:rsidR="00DB0612" w:rsidRPr="00DB0612" w:rsidRDefault="00DB0612" w:rsidP="00DB0612">
      <w:pPr>
        <w:rPr>
          <w:rFonts w:eastAsia="Calibri" w:cstheme="minorHAnsi"/>
          <w:bCs/>
          <w:lang w:bidi="ar-SA"/>
          <w14:ligatures w14:val="none"/>
        </w:rPr>
      </w:pPr>
      <w:r w:rsidRPr="00DB0612">
        <w:rPr>
          <w:rFonts w:eastAsia="Calibri" w:cstheme="minorHAnsi"/>
          <w:iCs/>
          <w:lang w:bidi="ar-SA"/>
          <w14:ligatures w14:val="none"/>
        </w:rPr>
        <w:t xml:space="preserve">This psalm is a prayer which David composed at a time of terrible national disaster. In </w:t>
      </w:r>
      <w:r w:rsidRPr="00DB0612">
        <w:rPr>
          <w:rFonts w:eastAsia="Calibri" w:cstheme="minorHAnsi"/>
          <w:lang w:bidi="ar-SA"/>
          <w14:ligatures w14:val="none"/>
        </w:rPr>
        <w:t xml:space="preserve">II Samuel </w:t>
      </w:r>
      <w:r w:rsidRPr="00DB0612">
        <w:rPr>
          <w:rFonts w:eastAsia="Calibri" w:cstheme="minorHAnsi"/>
          <w:iCs/>
          <w:lang w:bidi="ar-SA"/>
          <w14:ligatures w14:val="none"/>
        </w:rPr>
        <w:t xml:space="preserve">21, we read: </w:t>
      </w:r>
      <w:r w:rsidRPr="00DB0612">
        <w:rPr>
          <w:rFonts w:eastAsia="Calibri" w:cstheme="minorHAnsi"/>
          <w:lang w:bidi="ar-SA"/>
          <w14:ligatures w14:val="none"/>
        </w:rPr>
        <w:t xml:space="preserve">And there was a famine in the days of David for three years, year after year, and David sought out the presence of HaShem. </w:t>
      </w:r>
      <w:r w:rsidRPr="00DB0612">
        <w:rPr>
          <w:rFonts w:eastAsia="Calibri" w:cstheme="minorHAnsi"/>
          <w:iCs/>
          <w:lang w:bidi="ar-SA"/>
          <w14:ligatures w14:val="none"/>
        </w:rPr>
        <w:t>In this psalm, David entreats HaShem to send abundant rains and rich harvests</w:t>
      </w:r>
      <w:r w:rsidRPr="00DB0612">
        <w:rPr>
          <w:rFonts w:eastAsia="Calibri" w:cstheme="minorHAnsi"/>
          <w:bCs/>
          <w:lang w:bidi="ar-SA"/>
          <w14:ligatures w14:val="none"/>
        </w:rPr>
        <w:t>.</w:t>
      </w:r>
      <w:bookmarkStart w:id="1" w:name="_Ref363752353"/>
      <w:r w:rsidRPr="00DB0612">
        <w:rPr>
          <w:rFonts w:eastAsia="Calibri" w:cstheme="minorHAnsi"/>
          <w:bCs/>
          <w:vertAlign w:val="superscript"/>
          <w:lang w:bidi="ar-SA"/>
          <w14:ligatures w14:val="none"/>
        </w:rPr>
        <w:footnoteReference w:id="1"/>
      </w:r>
      <w:bookmarkEnd w:id="1"/>
    </w:p>
    <w:p w14:paraId="00257751" w14:textId="77777777" w:rsidR="00DB0612" w:rsidRPr="00DB0612" w:rsidRDefault="00DB0612" w:rsidP="00DB0612">
      <w:pPr>
        <w:rPr>
          <w:rFonts w:eastAsia="Calibri" w:cstheme="minorHAnsi"/>
          <w:bCs/>
          <w:lang w:bidi="ar-SA"/>
          <w14:ligatures w14:val="none"/>
        </w:rPr>
      </w:pPr>
    </w:p>
    <w:p w14:paraId="385F18CC" w14:textId="77777777" w:rsidR="00DB0612" w:rsidRPr="00DB0612" w:rsidRDefault="00DB0612" w:rsidP="00DB0612">
      <w:pPr>
        <w:rPr>
          <w:rFonts w:eastAsia="Calibri" w:cstheme="minorHAnsi"/>
          <w:lang w:bidi="ar-SA"/>
          <w14:ligatures w14:val="none"/>
        </w:rPr>
      </w:pPr>
      <w:r w:rsidRPr="00DB0612">
        <w:rPr>
          <w:rFonts w:eastAsia="Calibri" w:cstheme="minorHAnsi"/>
          <w:lang w:bidi="ar-SA"/>
          <w14:ligatures w14:val="none"/>
        </w:rPr>
        <w:t>Ibn Ezra</w:t>
      </w:r>
      <w:r w:rsidRPr="00DB0612">
        <w:rPr>
          <w:rFonts w:eastAsia="Calibri" w:cstheme="minorHAnsi"/>
          <w:vertAlign w:val="superscript"/>
          <w:lang w:bidi="ar-SA"/>
          <w14:ligatures w14:val="none"/>
        </w:rPr>
        <w:footnoteReference w:id="2"/>
      </w:r>
      <w:r w:rsidRPr="00DB0612">
        <w:rPr>
          <w:rFonts w:eastAsia="Calibri" w:cstheme="minorHAnsi"/>
          <w:iCs/>
          <w:lang w:bidi="ar-SA"/>
          <w14:ligatures w14:val="none"/>
        </w:rPr>
        <w:t xml:space="preserve"> adds that at the moment the drought</w:t>
      </w:r>
      <w:r w:rsidRPr="00DB0612">
        <w:rPr>
          <w:rFonts w:eastAsia="Calibri" w:cstheme="minorHAnsi"/>
          <w:iCs/>
          <w:vertAlign w:val="superscript"/>
          <w:lang w:bidi="ar-SA"/>
          <w14:ligatures w14:val="none"/>
        </w:rPr>
        <w:footnoteReference w:id="3"/>
      </w:r>
      <w:r w:rsidRPr="00DB0612">
        <w:rPr>
          <w:rFonts w:eastAsia="Calibri" w:cstheme="minorHAnsi"/>
          <w:iCs/>
          <w:lang w:bidi="ar-SA"/>
          <w14:ligatures w14:val="none"/>
        </w:rPr>
        <w:t xml:space="preserve"> struck, the nation was also invaded by a foreign army. Since this psalm was composed at a time when the nation was threatened both from within and from without, the psalmist voices his longing for the advent of the Messiah Although the Messiah’s arrival is eagerly awaited at all times, anticipation of his coming is heightened at times of national emergency, for the Messiah will solve all of Israel’s problems, both internal and external, economic and political</w:t>
      </w:r>
      <w:r w:rsidRPr="00DB0612">
        <w:rPr>
          <w:rFonts w:eastAsia="Calibri" w:cstheme="minorHAnsi"/>
          <w:lang w:bidi="ar-SA"/>
          <w14:ligatures w14:val="none"/>
        </w:rPr>
        <w:t>.</w:t>
      </w:r>
      <w:r w:rsidRPr="00DB0612">
        <w:rPr>
          <w:rFonts w:eastAsia="Calibri" w:cstheme="minorHAnsi"/>
          <w:vertAlign w:val="superscript"/>
          <w:lang w:bidi="ar-SA"/>
          <w14:ligatures w14:val="none"/>
        </w:rPr>
        <w:footnoteReference w:id="4"/>
      </w:r>
    </w:p>
    <w:p w14:paraId="334710B2" w14:textId="77777777" w:rsidR="00DB0612" w:rsidRPr="007F23E4" w:rsidRDefault="00DB0612" w:rsidP="00DB0612">
      <w:pPr>
        <w:rPr>
          <w:rFonts w:eastAsia="Calibri" w:cstheme="minorHAnsi"/>
          <w:sz w:val="16"/>
          <w:szCs w:val="16"/>
          <w:lang w:bidi="ar-SA"/>
          <w14:ligatures w14:val="none"/>
        </w:rPr>
      </w:pPr>
    </w:p>
    <w:p w14:paraId="48584292" w14:textId="77777777" w:rsidR="00DB0612" w:rsidRPr="00DB0612" w:rsidRDefault="00DB0612" w:rsidP="00DB0612">
      <w:pPr>
        <w:rPr>
          <w:rFonts w:eastAsia="Calibri"/>
          <w:lang w:bidi="ar-SA"/>
          <w14:ligatures w14:val="none"/>
        </w:rPr>
      </w:pPr>
      <w:r w:rsidRPr="00DB0612">
        <w:rPr>
          <w:rFonts w:eastAsia="Calibri"/>
          <w:i/>
          <w:iCs/>
          <w:lang w:bidi="ar-SA"/>
          <w14:ligatures w14:val="none"/>
        </w:rPr>
        <w:t xml:space="preserve">Hirsch </w:t>
      </w:r>
      <w:r w:rsidRPr="00DB0612">
        <w:rPr>
          <w:rFonts w:eastAsia="Calibri"/>
          <w:lang w:bidi="ar-SA"/>
          <w14:ligatures w14:val="none"/>
        </w:rPr>
        <w:t xml:space="preserve">notes that the </w:t>
      </w:r>
      <w:r w:rsidRPr="00DB0612">
        <w:rPr>
          <w:rFonts w:eastAsia="Calibri"/>
          <w:i/>
          <w:lang w:bidi="ar-SA"/>
          <w14:ligatures w14:val="none"/>
        </w:rPr>
        <w:t>masculine</w:t>
      </w:r>
      <w:r w:rsidRPr="00DB0612">
        <w:rPr>
          <w:rFonts w:eastAsia="Calibri"/>
          <w:lang w:bidi="ar-SA"/>
          <w14:ligatures w14:val="none"/>
        </w:rPr>
        <w:t xml:space="preserve"> form: </w:t>
      </w:r>
      <w:r w:rsidRPr="00DB0612">
        <w:rPr>
          <w:rFonts w:eastAsia="Calibri"/>
          <w:rtl/>
          <w:lang w:bidi="ar-SA"/>
          <w14:ligatures w14:val="none"/>
        </w:rPr>
        <w:t>שיר</w:t>
      </w:r>
      <w:r w:rsidRPr="00DB0612">
        <w:rPr>
          <w:rFonts w:eastAsia="Calibri"/>
          <w:lang w:bidi="ar-SA"/>
          <w14:ligatures w14:val="none"/>
        </w:rPr>
        <w:t xml:space="preserve">, as used in this psalm, refers to the final redemption of the future, while </w:t>
      </w:r>
      <w:r w:rsidRPr="00DB0612">
        <w:rPr>
          <w:rFonts w:eastAsia="Calibri"/>
          <w:rtl/>
          <w:lang w:bidi="ar-SA"/>
          <w14:ligatures w14:val="none"/>
        </w:rPr>
        <w:t>שירה</w:t>
      </w:r>
      <w:r w:rsidRPr="00DB0612">
        <w:rPr>
          <w:rFonts w:eastAsia="Calibri"/>
          <w:b/>
          <w:bCs/>
          <w:lang w:bidi="ar-SA"/>
          <w14:ligatures w14:val="none"/>
        </w:rPr>
        <w:t xml:space="preserve">, </w:t>
      </w:r>
      <w:r w:rsidRPr="00DB0612">
        <w:rPr>
          <w:rFonts w:eastAsia="Calibri"/>
          <w:lang w:bidi="ar-SA"/>
          <w14:ligatures w14:val="none"/>
        </w:rPr>
        <w:t xml:space="preserve">the </w:t>
      </w:r>
      <w:r w:rsidRPr="00DB0612">
        <w:rPr>
          <w:rFonts w:eastAsia="Calibri"/>
          <w:i/>
          <w:lang w:bidi="ar-SA"/>
          <w14:ligatures w14:val="none"/>
        </w:rPr>
        <w:t>feminine</w:t>
      </w:r>
      <w:r w:rsidRPr="00DB0612">
        <w:rPr>
          <w:rFonts w:eastAsia="Calibri"/>
          <w:lang w:bidi="ar-SA"/>
          <w14:ligatures w14:val="none"/>
        </w:rPr>
        <w:t xml:space="preserve"> form, alludes to those acts by which the Almighty lays the groundwork for the ultimate salvation. Thus, this psalm, which refers to the famine of David’s times, also contains a deeper theme: the ultimate Messianic redemption.</w:t>
      </w:r>
      <w:r w:rsidRPr="00DB0612">
        <w:rPr>
          <w:rFonts w:eastAsia="Calibri"/>
          <w:vertAlign w:val="superscript"/>
          <w:lang w:bidi="ar-SA"/>
          <w14:ligatures w14:val="none"/>
        </w:rPr>
        <w:footnoteReference w:id="5"/>
      </w:r>
    </w:p>
    <w:p w14:paraId="7CFEC6EF" w14:textId="77777777" w:rsidR="00DB0612" w:rsidRPr="007F23E4" w:rsidRDefault="00DB0612" w:rsidP="00DB0612">
      <w:pPr>
        <w:rPr>
          <w:rFonts w:eastAsia="Calibri" w:cstheme="minorHAnsi"/>
          <w:sz w:val="16"/>
          <w:szCs w:val="16"/>
          <w:lang w:bidi="ar-SA"/>
          <w14:ligatures w14:val="none"/>
        </w:rPr>
      </w:pPr>
    </w:p>
    <w:p w14:paraId="5522AE3E" w14:textId="77777777" w:rsidR="00DB0612" w:rsidRPr="00DB0612" w:rsidRDefault="00DB0612" w:rsidP="00DB0612">
      <w:pPr>
        <w:rPr>
          <w:rFonts w:eastAsia="Calibri" w:cstheme="minorHAnsi"/>
          <w:iCs/>
          <w:lang w:bidi="ar-SA"/>
          <w14:ligatures w14:val="none"/>
        </w:rPr>
      </w:pPr>
      <w:r w:rsidRPr="00DB0612">
        <w:rPr>
          <w:rFonts w:eastAsia="Calibri" w:cstheme="minorHAnsi"/>
          <w:iCs/>
          <w:lang w:bidi="ar-SA"/>
          <w14:ligatures w14:val="none"/>
        </w:rPr>
        <w:t>Finally, the psalmist expresses his wish for an agricultural renaissance in which the Holy Land would flourish once more, freeing the children of Israel to concentrate on their true mission, the service of HaShem.</w:t>
      </w:r>
      <w:bookmarkStart w:id="2" w:name="_Ref363993538"/>
      <w:r w:rsidRPr="00DB0612">
        <w:rPr>
          <w:rFonts w:ascii="Times New Roman" w:eastAsia="Calibri" w:hAnsi="Times New Roman"/>
          <w:sz w:val="20"/>
          <w:vertAlign w:val="superscript"/>
          <w:lang w:bidi="ar-SA"/>
          <w14:ligatures w14:val="none"/>
        </w:rPr>
        <w:footnoteReference w:id="6"/>
      </w:r>
      <w:bookmarkEnd w:id="2"/>
    </w:p>
    <w:p w14:paraId="2E835E43" w14:textId="77777777" w:rsidR="00DB0612" w:rsidRPr="007F23E4" w:rsidRDefault="00DB0612" w:rsidP="00DB0612">
      <w:pPr>
        <w:rPr>
          <w:rFonts w:eastAsia="Calibri" w:cstheme="minorHAnsi"/>
          <w:iCs/>
          <w:sz w:val="16"/>
          <w:szCs w:val="16"/>
          <w:lang w:bidi="ar-SA"/>
          <w14:ligatures w14:val="none"/>
        </w:rPr>
      </w:pPr>
    </w:p>
    <w:p w14:paraId="00C3ECBC" w14:textId="77777777" w:rsidR="00DB0612" w:rsidRPr="00DB0612" w:rsidRDefault="00DB0612" w:rsidP="00DB0612">
      <w:pPr>
        <w:rPr>
          <w:rFonts w:eastAsia="Calibri" w:cstheme="minorHAnsi"/>
          <w:iCs/>
          <w:lang w:bidi="ar-SA"/>
          <w14:ligatures w14:val="none"/>
        </w:rPr>
      </w:pPr>
      <w:r w:rsidRPr="00DB0612">
        <w:rPr>
          <w:rFonts w:eastAsia="Calibri" w:cstheme="minorHAnsi"/>
          <w:iCs/>
          <w:lang w:bidi="ar-SA"/>
          <w14:ligatures w14:val="none"/>
        </w:rPr>
        <w:t>This Psalm is the shir shel yom, the song for the day for Yom HaKippurim.</w:t>
      </w:r>
    </w:p>
    <w:p w14:paraId="775DAB34" w14:textId="77777777" w:rsidR="00DB0612" w:rsidRPr="007F23E4" w:rsidRDefault="00DB0612" w:rsidP="00DB0612">
      <w:pPr>
        <w:rPr>
          <w:rFonts w:eastAsia="Calibri" w:cstheme="minorHAnsi"/>
          <w:iCs/>
          <w:sz w:val="16"/>
          <w:szCs w:val="16"/>
          <w:lang w:bidi="ar-SA"/>
          <w14:ligatures w14:val="none"/>
        </w:rPr>
      </w:pPr>
    </w:p>
    <w:p w14:paraId="5F7DF1F6" w14:textId="77777777" w:rsidR="00DB0612" w:rsidRPr="00DB0612" w:rsidRDefault="00DB0612" w:rsidP="00DB0612">
      <w:pPr>
        <w:rPr>
          <w:rFonts w:eastAsia="Calibri" w:cstheme="minorHAnsi"/>
          <w:iCs/>
          <w:lang w:bidi="ar-SA"/>
          <w14:ligatures w14:val="none"/>
        </w:rPr>
      </w:pPr>
      <w:r w:rsidRPr="00DB0612">
        <w:rPr>
          <w:rFonts w:eastAsia="Calibri" w:cstheme="minorHAnsi"/>
          <w:iCs/>
          <w:lang w:bidi="ar-SA"/>
          <w14:ligatures w14:val="none"/>
        </w:rPr>
        <w:t xml:space="preserve">Since we have been studying PaRDeS for some time, I thought it would be interesting to note Sforno’s comment on our psalm. Sforno, on the metaphor of v.5, teaches that the roar of the </w:t>
      </w:r>
      <w:r w:rsidRPr="00DB0612">
        <w:rPr>
          <w:rFonts w:eastAsia="Calibri" w:cstheme="minorHAnsi"/>
          <w:i/>
          <w:iCs/>
          <w:lang w:bidi="ar-SA"/>
          <w14:ligatures w14:val="none"/>
        </w:rPr>
        <w:t>seas</w:t>
      </w:r>
      <w:r w:rsidRPr="00DB0612">
        <w:rPr>
          <w:rFonts w:eastAsia="Calibri" w:cstheme="minorHAnsi"/>
          <w:iCs/>
          <w:lang w:bidi="ar-SA"/>
          <w14:ligatures w14:val="none"/>
        </w:rPr>
        <w:t xml:space="preserve"> refers to the </w:t>
      </w:r>
      <w:r w:rsidRPr="00DB0612">
        <w:rPr>
          <w:rFonts w:eastAsia="Calibri" w:cstheme="minorHAnsi"/>
          <w:i/>
          <w:iCs/>
          <w:lang w:bidi="ar-SA"/>
          <w14:ligatures w14:val="none"/>
        </w:rPr>
        <w:t>Gentile masses</w:t>
      </w:r>
      <w:r w:rsidRPr="00DB0612">
        <w:rPr>
          <w:rFonts w:eastAsia="Calibri" w:cstheme="minorHAnsi"/>
          <w:iCs/>
          <w:lang w:bidi="ar-SA"/>
          <w14:ligatures w14:val="none"/>
        </w:rPr>
        <w:t xml:space="preserve">; the roar of the </w:t>
      </w:r>
      <w:r w:rsidRPr="00DB0612">
        <w:rPr>
          <w:rFonts w:eastAsia="Calibri" w:cstheme="minorHAnsi"/>
          <w:i/>
          <w:iCs/>
          <w:lang w:bidi="ar-SA"/>
          <w14:ligatures w14:val="none"/>
        </w:rPr>
        <w:t>waves</w:t>
      </w:r>
      <w:r w:rsidRPr="00DB0612">
        <w:rPr>
          <w:rFonts w:eastAsia="Calibri" w:cstheme="minorHAnsi"/>
          <w:iCs/>
          <w:lang w:bidi="ar-SA"/>
          <w14:ligatures w14:val="none"/>
        </w:rPr>
        <w:t xml:space="preserve"> refers to their </w:t>
      </w:r>
      <w:r w:rsidRPr="00DB0612">
        <w:rPr>
          <w:rFonts w:eastAsia="Calibri" w:cstheme="minorHAnsi"/>
          <w:i/>
          <w:iCs/>
          <w:lang w:bidi="ar-SA"/>
          <w14:ligatures w14:val="none"/>
        </w:rPr>
        <w:t>haughty rulers</w:t>
      </w:r>
      <w:r w:rsidRPr="00DB0612">
        <w:rPr>
          <w:rFonts w:eastAsia="Calibri" w:cstheme="minorHAnsi"/>
          <w:iCs/>
          <w:lang w:bidi="ar-SA"/>
          <w14:ligatures w14:val="none"/>
        </w:rPr>
        <w:t>, who arrogantly place themselves above the common people.</w:t>
      </w:r>
    </w:p>
    <w:p w14:paraId="7DB84A59" w14:textId="77777777" w:rsidR="00DB0612" w:rsidRPr="007F23E4" w:rsidRDefault="00DB0612" w:rsidP="00DB0612">
      <w:pPr>
        <w:rPr>
          <w:rFonts w:eastAsia="Calibri" w:cstheme="minorHAnsi"/>
          <w:iCs/>
          <w:sz w:val="16"/>
          <w:szCs w:val="16"/>
          <w:lang w:bidi="ar-SA"/>
          <w14:ligatures w14:val="none"/>
        </w:rPr>
      </w:pPr>
    </w:p>
    <w:p w14:paraId="22092C53" w14:textId="77777777" w:rsidR="00DB0612" w:rsidRPr="00DB0612" w:rsidRDefault="00DB0612" w:rsidP="00DB0612">
      <w:pPr>
        <w:rPr>
          <w:rFonts w:eastAsia="Calibri" w:cstheme="minorHAnsi"/>
          <w:iCs/>
          <w:lang w:bidi="ar-SA"/>
          <w14:ligatures w14:val="none"/>
        </w:rPr>
      </w:pPr>
      <w:r w:rsidRPr="00DB0612">
        <w:rPr>
          <w:rFonts w:eastAsia="Calibri" w:cstheme="minorHAnsi"/>
          <w:iCs/>
          <w:lang w:bidi="ar-SA"/>
          <w14:ligatures w14:val="none"/>
        </w:rPr>
        <w:t>Our psalm speaks of prayer in v.3:</w:t>
      </w:r>
    </w:p>
    <w:p w14:paraId="54F62685" w14:textId="77777777" w:rsidR="00DB0612" w:rsidRPr="007F23E4" w:rsidRDefault="00DB0612" w:rsidP="00DB0612">
      <w:pPr>
        <w:rPr>
          <w:rFonts w:eastAsia="Calibri" w:cstheme="minorHAnsi"/>
          <w:iCs/>
          <w:sz w:val="16"/>
          <w:szCs w:val="16"/>
          <w:lang w:bidi="ar-SA"/>
          <w14:ligatures w14:val="none"/>
        </w:rPr>
      </w:pPr>
    </w:p>
    <w:p w14:paraId="0230A944" w14:textId="77777777" w:rsidR="00DB0612" w:rsidRPr="00DB0612" w:rsidRDefault="00DB0612" w:rsidP="00DB0612">
      <w:pPr>
        <w:ind w:left="288" w:right="288"/>
        <w:rPr>
          <w:rFonts w:eastAsia="Calibri"/>
          <w:i/>
          <w:iCs/>
          <w:szCs w:val="22"/>
          <w:lang w:bidi="ar-SA"/>
        </w:rPr>
      </w:pPr>
      <w:r w:rsidRPr="00DB0612">
        <w:rPr>
          <w:rFonts w:eastAsia="Calibri"/>
          <w:b/>
          <w:bCs/>
          <w:i/>
          <w:iCs/>
          <w:szCs w:val="22"/>
          <w:lang w:bidi="ar-SA"/>
        </w:rPr>
        <w:t>Tehillim (Psalms) 65:3</w:t>
      </w:r>
      <w:r w:rsidRPr="00DB0612">
        <w:rPr>
          <w:rFonts w:eastAsia="Calibri"/>
          <w:i/>
          <w:iCs/>
          <w:szCs w:val="22"/>
          <w:lang w:bidi="ar-SA"/>
        </w:rPr>
        <w:t xml:space="preserve"> O Thou that hearest prayer, unto Thee doth all flesh come.</w:t>
      </w:r>
    </w:p>
    <w:p w14:paraId="1FDA4D3A" w14:textId="77777777" w:rsidR="00DB0612" w:rsidRPr="007F23E4" w:rsidRDefault="00DB0612" w:rsidP="00DB0612">
      <w:pPr>
        <w:rPr>
          <w:rFonts w:eastAsia="Calibri" w:cstheme="minorHAnsi"/>
          <w:iCs/>
          <w:sz w:val="16"/>
          <w:szCs w:val="16"/>
          <w:lang w:bidi="ar-SA"/>
          <w14:ligatures w14:val="none"/>
        </w:rPr>
      </w:pPr>
    </w:p>
    <w:p w14:paraId="14D17468" w14:textId="77777777" w:rsidR="00DB0612" w:rsidRPr="00DB0612" w:rsidRDefault="00DB0612" w:rsidP="00DB0612">
      <w:pPr>
        <w:rPr>
          <w:rFonts w:eastAsia="Calibri" w:cstheme="minorHAnsi"/>
          <w:iCs/>
          <w:lang w:bidi="ar-SA"/>
          <w14:ligatures w14:val="none"/>
        </w:rPr>
      </w:pPr>
      <w:r w:rsidRPr="00DB0612">
        <w:rPr>
          <w:rFonts w:eastAsia="Calibri" w:cstheme="minorHAnsi"/>
          <w:iCs/>
          <w:lang w:bidi="ar-SA"/>
          <w14:ligatures w14:val="none"/>
        </w:rPr>
        <w:t xml:space="preserve">I thought that this might be an auspicious time to look at prayer in a bit more depth. </w:t>
      </w:r>
    </w:p>
    <w:p w14:paraId="426B6517" w14:textId="77777777" w:rsidR="00DB0612" w:rsidRPr="007F23E4" w:rsidRDefault="00DB0612" w:rsidP="00DB0612">
      <w:pPr>
        <w:rPr>
          <w:rFonts w:eastAsia="Calibri" w:cstheme="minorHAnsi"/>
          <w:iCs/>
          <w:sz w:val="16"/>
          <w:szCs w:val="16"/>
          <w:lang w:bidi="ar-SA"/>
          <w14:ligatures w14:val="none"/>
        </w:rPr>
      </w:pPr>
    </w:p>
    <w:p w14:paraId="2D11FCBF" w14:textId="77777777" w:rsidR="00DB0612" w:rsidRPr="00DB0612" w:rsidRDefault="00DB0612" w:rsidP="00DB0612">
      <w:pPr>
        <w:rPr>
          <w:rFonts w:eastAsia="Calibri" w:cstheme="minorHAnsi"/>
          <w:iCs/>
          <w:lang w:bidi="ar-SA"/>
          <w14:ligatures w14:val="none"/>
        </w:rPr>
      </w:pPr>
      <w:r w:rsidRPr="00DB0612">
        <w:rPr>
          <w:rFonts w:eastAsia="Calibri" w:cstheme="minorHAnsi"/>
          <w:iCs/>
          <w:lang w:bidi="ar-SA"/>
          <w14:ligatures w14:val="none"/>
        </w:rPr>
        <w:t>For this topic, I am going to draw heavily from Hakham Haggai’s lessons on prayer, which he taught in late 1999 and early 2000.</w:t>
      </w:r>
    </w:p>
    <w:p w14:paraId="2619F99D" w14:textId="77777777" w:rsidR="00DB0612" w:rsidRPr="007F23E4" w:rsidRDefault="00DB0612" w:rsidP="00DB0612">
      <w:pPr>
        <w:rPr>
          <w:rFonts w:eastAsia="Calibri" w:cstheme="minorHAnsi"/>
          <w:iCs/>
          <w:sz w:val="16"/>
          <w:szCs w:val="16"/>
          <w:lang w:bidi="ar-SA"/>
          <w14:ligatures w14:val="none"/>
        </w:rPr>
      </w:pPr>
    </w:p>
    <w:p w14:paraId="4D89C7CA" w14:textId="77777777" w:rsidR="00DB0612" w:rsidRPr="00DB0612" w:rsidRDefault="00DB0612" w:rsidP="00DB0612">
      <w:pPr>
        <w:rPr>
          <w:rFonts w:eastAsia="Calibri" w:cstheme="minorHAnsi"/>
          <w:iCs/>
          <w:lang w:bidi="ar-SA"/>
          <w14:ligatures w14:val="none"/>
        </w:rPr>
      </w:pPr>
      <w:r w:rsidRPr="00DB0612">
        <w:rPr>
          <w:rFonts w:eastAsia="Calibri" w:cstheme="minorHAnsi"/>
          <w:iCs/>
          <w:lang w:bidi="ar-SA"/>
          <w14:ligatures w14:val="none"/>
        </w:rPr>
        <w:t>Let’s begin with a question: What is prayer?</w:t>
      </w:r>
    </w:p>
    <w:p w14:paraId="39C25C5C" w14:textId="77777777" w:rsidR="00DB0612" w:rsidRPr="007F23E4" w:rsidRDefault="00DB0612" w:rsidP="00DB0612">
      <w:pPr>
        <w:rPr>
          <w:rFonts w:eastAsia="Calibri" w:cstheme="minorHAnsi"/>
          <w:iCs/>
          <w:sz w:val="16"/>
          <w:szCs w:val="16"/>
          <w:lang w:bidi="ar-SA"/>
          <w14:ligatures w14:val="none"/>
        </w:rPr>
      </w:pPr>
    </w:p>
    <w:p w14:paraId="705E164D" w14:textId="77777777" w:rsidR="00DB0612" w:rsidRPr="00DB0612" w:rsidRDefault="00DB0612" w:rsidP="00DB0612">
      <w:pPr>
        <w:rPr>
          <w:rFonts w:eastAsia="Calibri" w:cstheme="minorHAnsi"/>
          <w:iCs/>
          <w:lang w:bidi="ar-SA"/>
          <w14:ligatures w14:val="none"/>
        </w:rPr>
      </w:pPr>
      <w:r w:rsidRPr="00DB0612">
        <w:rPr>
          <w:rFonts w:eastAsia="Calibri" w:cstheme="minorHAnsi"/>
          <w:iCs/>
          <w:lang w:bidi="ar-SA"/>
          <w14:ligatures w14:val="none"/>
        </w:rPr>
        <w:t xml:space="preserve">The Hebrew word </w:t>
      </w:r>
      <w:r w:rsidRPr="00DB0612">
        <w:rPr>
          <w:rFonts w:eastAsia="Calibri" w:cstheme="minorHAnsi"/>
          <w:b/>
          <w:bCs/>
          <w:iCs/>
          <w:lang w:bidi="ar-SA"/>
          <w14:ligatures w14:val="none"/>
        </w:rPr>
        <w:t>“</w:t>
      </w:r>
      <w:r w:rsidRPr="00DB0612">
        <w:rPr>
          <w:rFonts w:eastAsia="Calibri" w:cstheme="minorHAnsi"/>
          <w:i/>
          <w:iCs/>
          <w:lang w:bidi="ar-SA"/>
          <w14:ligatures w14:val="none"/>
        </w:rPr>
        <w:t xml:space="preserve">Tefilah” </w:t>
      </w:r>
      <w:r w:rsidRPr="00DB0612">
        <w:rPr>
          <w:rFonts w:eastAsia="Calibri" w:cstheme="minorHAnsi"/>
          <w:iCs/>
          <w:lang w:bidi="ar-SA"/>
          <w14:ligatures w14:val="none"/>
        </w:rPr>
        <w:t xml:space="preserve">is generally translated into English by the word “prayer.” But this is not an accurate translation, for to </w:t>
      </w:r>
      <w:r w:rsidRPr="00DB0612">
        <w:rPr>
          <w:rFonts w:eastAsia="Calibri" w:cstheme="minorHAnsi"/>
          <w:i/>
          <w:iCs/>
          <w:lang w:bidi="ar-SA"/>
          <w14:ligatures w14:val="none"/>
        </w:rPr>
        <w:t xml:space="preserve">pray </w:t>
      </w:r>
      <w:r w:rsidRPr="00DB0612">
        <w:rPr>
          <w:rFonts w:eastAsia="Calibri" w:cstheme="minorHAnsi"/>
          <w:iCs/>
          <w:lang w:bidi="ar-SA"/>
          <w14:ligatures w14:val="none"/>
        </w:rPr>
        <w:t xml:space="preserve">means to beg, beseech, implore, and the like, for which we have a number of Hebrew words which more accurately convey this meaning. Our daily prayers are not simply requests addressed to HaShem to give </w:t>
      </w:r>
      <w:r w:rsidRPr="00DB0612">
        <w:rPr>
          <w:rFonts w:eastAsia="Calibri" w:cstheme="minorHAnsi"/>
          <w:iCs/>
          <w:lang w:bidi="ar-SA"/>
          <w14:ligatures w14:val="none"/>
        </w:rPr>
        <w:lastRenderedPageBreak/>
        <w:t>us our daily needs, and nothing more. Of course, such requests are also included in our prayers, but by and large our prayers are much more than that, as we shall. see presently.</w:t>
      </w:r>
    </w:p>
    <w:p w14:paraId="648A82DA" w14:textId="77777777" w:rsidR="00DB0612" w:rsidRPr="007F23E4" w:rsidRDefault="00DB0612" w:rsidP="00DB0612">
      <w:pPr>
        <w:rPr>
          <w:rFonts w:eastAsia="Calibri"/>
          <w:sz w:val="16"/>
          <w:szCs w:val="16"/>
          <w:lang w:bidi="ar-SA"/>
          <w14:ligatures w14:val="none"/>
        </w:rPr>
      </w:pPr>
    </w:p>
    <w:p w14:paraId="30CAE134" w14:textId="77777777" w:rsidR="00DB0612" w:rsidRPr="00DB0612" w:rsidRDefault="00DB0612" w:rsidP="00DB0612">
      <w:pPr>
        <w:rPr>
          <w:rFonts w:eastAsia="Calibri"/>
          <w:lang w:bidi="ar-SA"/>
          <w14:ligatures w14:val="none"/>
        </w:rPr>
      </w:pPr>
      <w:r w:rsidRPr="00DB0612">
        <w:rPr>
          <w:rFonts w:eastAsia="Calibri"/>
          <w:lang w:bidi="ar-SA"/>
          <w14:ligatures w14:val="none"/>
        </w:rPr>
        <w:t xml:space="preserve">Every word in Hebrew has a root word, which is generally three letters. Understanding the meaning of the root word is the key to understanding the essential meaning of the word itself. prayer in Hebrew is spelled – </w:t>
      </w:r>
      <w:r w:rsidRPr="00DB0612">
        <w:rPr>
          <w:rFonts w:eastAsia="Calibri"/>
          <w:i/>
          <w:rtl/>
          <w:lang w:bidi="ar-SA"/>
          <w14:ligatures w14:val="none"/>
        </w:rPr>
        <w:t>תפילה</w:t>
      </w:r>
      <w:r w:rsidRPr="00DB0612">
        <w:rPr>
          <w:rFonts w:eastAsia="Calibri"/>
          <w:lang w:bidi="ar-SA"/>
          <w14:ligatures w14:val="none"/>
        </w:rPr>
        <w:t xml:space="preserve"> and its root word is </w:t>
      </w:r>
      <w:r w:rsidRPr="00DB0612">
        <w:rPr>
          <w:rFonts w:eastAsia="Calibri"/>
          <w:i/>
          <w:rtl/>
          <w:lang w:bidi="ar-SA"/>
          <w14:ligatures w14:val="none"/>
        </w:rPr>
        <w:t>פלל</w:t>
      </w:r>
      <w:r w:rsidRPr="00DB0612">
        <w:rPr>
          <w:rFonts w:eastAsia="Calibri"/>
          <w:lang w:bidi="ar-SA"/>
          <w14:ligatures w14:val="none"/>
        </w:rPr>
        <w:t>.  Let us examine the two opposing meanings of that very same root word.</w:t>
      </w:r>
    </w:p>
    <w:p w14:paraId="722E52F7" w14:textId="77777777" w:rsidR="00DB0612" w:rsidRPr="007F23E4" w:rsidRDefault="00DB0612" w:rsidP="00DB0612">
      <w:pPr>
        <w:rPr>
          <w:rFonts w:eastAsia="Calibri"/>
          <w:sz w:val="16"/>
          <w:szCs w:val="16"/>
          <w:lang w:bidi="ar-SA"/>
          <w14:ligatures w14:val="none"/>
        </w:rPr>
      </w:pPr>
    </w:p>
    <w:p w14:paraId="7631CE14" w14:textId="77777777" w:rsidR="00DB0612" w:rsidRPr="00DB0612" w:rsidRDefault="00DB0612" w:rsidP="00DB0612">
      <w:pPr>
        <w:rPr>
          <w:rFonts w:eastAsia="Calibri"/>
          <w:lang w:bidi="ar-SA"/>
          <w14:ligatures w14:val="none"/>
        </w:rPr>
      </w:pPr>
      <w:r w:rsidRPr="00DB0612">
        <w:rPr>
          <w:rFonts w:eastAsia="Calibri"/>
          <w:lang w:bidi="ar-SA"/>
          <w14:ligatures w14:val="none"/>
        </w:rPr>
        <w:t xml:space="preserve">The first meaning for the root word of </w:t>
      </w:r>
      <w:r w:rsidRPr="00DB0612">
        <w:rPr>
          <w:rFonts w:eastAsia="Calibri"/>
          <w:i/>
          <w:rtl/>
          <w:lang w:bidi="ar-SA"/>
          <w14:ligatures w14:val="none"/>
        </w:rPr>
        <w:t>פלל</w:t>
      </w:r>
      <w:r w:rsidRPr="00DB0612">
        <w:rPr>
          <w:rFonts w:eastAsia="Calibri"/>
          <w:lang w:bidi="ar-SA"/>
          <w14:ligatures w14:val="none"/>
        </w:rPr>
        <w:t xml:space="preserve">. is above and beyond nature, miraculous. The source for this meaning is when Yaakov sees his son Yosef for the first time in 22, Yaacov says, </w:t>
      </w:r>
      <w:r w:rsidRPr="00DB0612">
        <w:rPr>
          <w:rFonts w:eastAsia="Calibri"/>
          <w:i/>
          <w:lang w:bidi="ar-SA"/>
          <w14:ligatures w14:val="none"/>
        </w:rPr>
        <w:t>Now I can die, since I have seen your face, that you are still alive</w:t>
      </w:r>
      <w:r w:rsidRPr="00DB0612">
        <w:rPr>
          <w:rFonts w:eastAsia="Calibri"/>
          <w:lang w:bidi="ar-SA"/>
          <w14:ligatures w14:val="none"/>
        </w:rPr>
        <w:t>.</w:t>
      </w:r>
      <w:r w:rsidRPr="00DB0612">
        <w:rPr>
          <w:rFonts w:eastAsia="Calibri"/>
          <w:vertAlign w:val="superscript"/>
          <w:lang w:bidi="ar-SA"/>
          <w14:ligatures w14:val="none"/>
        </w:rPr>
        <w:footnoteReference w:id="7"/>
      </w:r>
      <w:r w:rsidRPr="00DB0612">
        <w:rPr>
          <w:rFonts w:eastAsia="Calibri"/>
          <w:lang w:bidi="ar-SA"/>
          <w14:ligatures w14:val="none"/>
        </w:rPr>
        <w:t xml:space="preserve"> For 22 years Yaakov lived under the false impression that Yosef was eaten by wild animals, and he never fully recovered from mourning for his lost son, let alone see Yosef as the 2nd most powerful man in the known world. For Yaacov, the experience of seeing Yosef again was nothing short of miraculous. Therefore, lending our first understanding of prayer as something that goes above and beyond the laws of nature.</w:t>
      </w:r>
    </w:p>
    <w:p w14:paraId="6FBBDB4F" w14:textId="77777777" w:rsidR="00DB0612" w:rsidRPr="007F23E4" w:rsidRDefault="00DB0612" w:rsidP="00DB0612">
      <w:pPr>
        <w:rPr>
          <w:rFonts w:eastAsia="Calibri"/>
          <w:sz w:val="16"/>
          <w:szCs w:val="16"/>
          <w:lang w:bidi="ar-SA"/>
          <w14:ligatures w14:val="none"/>
        </w:rPr>
      </w:pPr>
    </w:p>
    <w:p w14:paraId="14D96442" w14:textId="77777777" w:rsidR="00DB0612" w:rsidRPr="00DB0612" w:rsidRDefault="00DB0612" w:rsidP="00DB0612">
      <w:pPr>
        <w:rPr>
          <w:rFonts w:eastAsia="Calibri"/>
          <w:lang w:bidi="ar-SA"/>
          <w14:ligatures w14:val="none"/>
        </w:rPr>
      </w:pPr>
      <w:r w:rsidRPr="00DB0612">
        <w:rPr>
          <w:rFonts w:eastAsia="Calibri"/>
          <w:lang w:bidi="ar-SA"/>
          <w14:ligatures w14:val="none"/>
        </w:rPr>
        <w:t xml:space="preserve">The second meaning for </w:t>
      </w:r>
      <w:r w:rsidRPr="00DB0612">
        <w:rPr>
          <w:rFonts w:eastAsia="Calibri"/>
          <w:i/>
          <w:rtl/>
          <w:lang w:bidi="ar-SA"/>
          <w14:ligatures w14:val="none"/>
        </w:rPr>
        <w:t>פלל</w:t>
      </w:r>
      <w:r w:rsidRPr="00DB0612">
        <w:rPr>
          <w:rFonts w:eastAsia="Calibri"/>
          <w:lang w:bidi="ar-SA"/>
          <w14:ligatures w14:val="none"/>
        </w:rPr>
        <w:t xml:space="preserve"> is criminal or by the law. The word in Hebrew </w:t>
      </w:r>
      <w:proofErr w:type="spellStart"/>
      <w:r w:rsidRPr="00DB0612">
        <w:rPr>
          <w:rFonts w:eastAsia="Calibri"/>
          <w:i/>
          <w:lang w:bidi="ar-SA"/>
          <w14:ligatures w14:val="none"/>
        </w:rPr>
        <w:t>pelili</w:t>
      </w:r>
      <w:proofErr w:type="spellEnd"/>
      <w:r w:rsidRPr="00DB0612">
        <w:rPr>
          <w:rFonts w:eastAsia="Calibri"/>
          <w:lang w:bidi="ar-SA"/>
          <w14:ligatures w14:val="none"/>
        </w:rPr>
        <w:t xml:space="preserve"> means a criminal activity. A source for this explanation is the Torah’s description of Pinchas’ zealousness. When Pinchas commits an act of zeal against Zimri Ben Salu, which was justified by HaShem and stopped the plague of the tribe of Shimon, the Torah describes it as “</w:t>
      </w:r>
      <w:r w:rsidRPr="00DB0612">
        <w:rPr>
          <w:rFonts w:eastAsia="Calibri"/>
          <w:i/>
          <w:rtl/>
          <w:lang w:bidi="ar-SA"/>
          <w14:ligatures w14:val="none"/>
        </w:rPr>
        <w:t>ויפלל</w:t>
      </w:r>
      <w:r w:rsidRPr="00DB0612">
        <w:rPr>
          <w:rFonts w:eastAsia="Calibri"/>
          <w:lang w:bidi="ar-SA"/>
          <w14:ligatures w14:val="none"/>
        </w:rPr>
        <w:t>”, that Pinchas did justice by stopping the criminal.</w:t>
      </w:r>
      <w:r w:rsidRPr="00DB0612">
        <w:rPr>
          <w:rFonts w:eastAsia="Calibri"/>
          <w:vertAlign w:val="superscript"/>
          <w:lang w:bidi="ar-SA"/>
          <w14:ligatures w14:val="none"/>
        </w:rPr>
        <w:footnoteReference w:id="8"/>
      </w:r>
      <w:r w:rsidRPr="00DB0612">
        <w:rPr>
          <w:rFonts w:eastAsia="Calibri"/>
          <w:lang w:bidi="ar-SA"/>
          <w14:ligatures w14:val="none"/>
        </w:rPr>
        <w:t xml:space="preserve"> This lends the second explanation of Tefilla as an act that is in line with nature and the law itself.</w:t>
      </w:r>
    </w:p>
    <w:p w14:paraId="72E7E382" w14:textId="77777777" w:rsidR="00DB0612" w:rsidRPr="007F23E4" w:rsidRDefault="00DB0612" w:rsidP="00DB0612">
      <w:pPr>
        <w:rPr>
          <w:rFonts w:eastAsia="Calibri" w:cstheme="minorHAnsi"/>
          <w:iCs/>
          <w:sz w:val="16"/>
          <w:szCs w:val="16"/>
          <w:lang w:bidi="ar-SA"/>
          <w14:ligatures w14:val="none"/>
        </w:rPr>
      </w:pPr>
    </w:p>
    <w:p w14:paraId="450FE085" w14:textId="77777777" w:rsidR="00DB0612" w:rsidRPr="00DB0612" w:rsidRDefault="00DB0612" w:rsidP="00DB0612">
      <w:pPr>
        <w:rPr>
          <w:rFonts w:eastAsia="Calibri" w:cstheme="minorHAnsi"/>
          <w:lang w:bidi="ar-SA"/>
          <w14:ligatures w14:val="none"/>
        </w:rPr>
      </w:pPr>
      <w:r w:rsidRPr="00DB0612">
        <w:rPr>
          <w:rFonts w:eastAsia="Calibri" w:cstheme="minorHAnsi"/>
          <w:lang w:bidi="ar-SA"/>
          <w14:ligatures w14:val="none"/>
        </w:rPr>
        <w:t>Strong’s Concordance gives the definition of ‘praying’ as:</w:t>
      </w:r>
    </w:p>
    <w:p w14:paraId="0D25368C" w14:textId="77777777" w:rsidR="00DB0612" w:rsidRPr="007F23E4" w:rsidRDefault="00DB0612" w:rsidP="00DB0612">
      <w:pPr>
        <w:rPr>
          <w:rFonts w:eastAsia="Calibri" w:cstheme="minorHAnsi"/>
          <w:sz w:val="16"/>
          <w:szCs w:val="16"/>
          <w:lang w:bidi="ar-SA"/>
          <w14:ligatures w14:val="none"/>
        </w:rPr>
      </w:pPr>
    </w:p>
    <w:p w14:paraId="67AA3F5F" w14:textId="77777777" w:rsidR="00DB0612" w:rsidRPr="00DB0612" w:rsidRDefault="00DB0612" w:rsidP="00DB0612">
      <w:pPr>
        <w:rPr>
          <w:rFonts w:eastAsia="Calibri"/>
          <w:lang w:bidi="ar-SA"/>
          <w14:ligatures w14:val="none"/>
        </w:rPr>
      </w:pPr>
      <w:r w:rsidRPr="00DB0612">
        <w:rPr>
          <w:rFonts w:eastAsia="Calibri"/>
          <w:lang w:bidi="ar-SA"/>
          <w14:ligatures w14:val="none"/>
        </w:rPr>
        <w:t xml:space="preserve">6419 </w:t>
      </w:r>
      <w:proofErr w:type="spellStart"/>
      <w:r w:rsidRPr="00DB0612">
        <w:rPr>
          <w:rFonts w:eastAsia="Calibri"/>
          <w:lang w:bidi="ar-SA"/>
          <w14:ligatures w14:val="none"/>
        </w:rPr>
        <w:t>palal</w:t>
      </w:r>
      <w:proofErr w:type="spellEnd"/>
      <w:r w:rsidRPr="00DB0612">
        <w:rPr>
          <w:rFonts w:eastAsia="Calibri"/>
          <w:lang w:bidi="ar-SA"/>
          <w14:ligatures w14:val="none"/>
        </w:rPr>
        <w:t xml:space="preserve"> (</w:t>
      </w:r>
      <w:r w:rsidRPr="00DB0612">
        <w:rPr>
          <w:rFonts w:eastAsia="Calibri"/>
          <w:rtl/>
          <w:lang w:bidi="ar-SA"/>
          <w14:ligatures w14:val="none"/>
        </w:rPr>
        <w:t>פלל</w:t>
      </w:r>
      <w:r w:rsidRPr="00DB0612">
        <w:rPr>
          <w:rFonts w:eastAsia="Calibri"/>
          <w:lang w:bidi="ar-SA"/>
          <w14:ligatures w14:val="none"/>
        </w:rPr>
        <w:t>), paw-</w:t>
      </w:r>
      <w:proofErr w:type="spellStart"/>
      <w:r w:rsidRPr="00DB0612">
        <w:rPr>
          <w:rFonts w:eastAsia="Calibri"/>
          <w:lang w:bidi="ar-SA"/>
          <w14:ligatures w14:val="none"/>
        </w:rPr>
        <w:t>lal</w:t>
      </w:r>
      <w:proofErr w:type="spellEnd"/>
      <w:r w:rsidRPr="00DB0612">
        <w:rPr>
          <w:rFonts w:eastAsia="Calibri"/>
          <w:lang w:bidi="ar-SA"/>
          <w14:ligatures w14:val="none"/>
        </w:rPr>
        <w:t xml:space="preserve">’; a prim. root; to </w:t>
      </w:r>
      <w:r w:rsidRPr="00DB0612">
        <w:rPr>
          <w:rFonts w:eastAsia="Calibri"/>
          <w:b/>
          <w:bCs/>
          <w:lang w:bidi="ar-SA"/>
          <w14:ligatures w14:val="none"/>
        </w:rPr>
        <w:t>judge</w:t>
      </w:r>
      <w:r w:rsidRPr="00DB0612">
        <w:rPr>
          <w:rFonts w:eastAsia="Calibri"/>
          <w:lang w:bidi="ar-SA"/>
          <w14:ligatures w14:val="none"/>
        </w:rPr>
        <w:t xml:space="preserve"> (officially or mentally); by extens. to intercede, pray:-intreat, judge (-</w:t>
      </w:r>
      <w:proofErr w:type="spellStart"/>
      <w:r w:rsidRPr="00DB0612">
        <w:rPr>
          <w:rFonts w:eastAsia="Calibri"/>
          <w:lang w:bidi="ar-SA"/>
          <w14:ligatures w14:val="none"/>
        </w:rPr>
        <w:t>ment</w:t>
      </w:r>
      <w:proofErr w:type="spellEnd"/>
      <w:r w:rsidRPr="00DB0612">
        <w:rPr>
          <w:rFonts w:eastAsia="Calibri"/>
          <w:lang w:bidi="ar-SA"/>
          <w14:ligatures w14:val="none"/>
        </w:rPr>
        <w:t xml:space="preserve">), (make) pray (-er, - </w:t>
      </w:r>
      <w:proofErr w:type="spellStart"/>
      <w:r w:rsidRPr="00DB0612">
        <w:rPr>
          <w:rFonts w:eastAsia="Calibri"/>
          <w:lang w:bidi="ar-SA"/>
          <w14:ligatures w14:val="none"/>
        </w:rPr>
        <w:t>ing</w:t>
      </w:r>
      <w:proofErr w:type="spellEnd"/>
      <w:r w:rsidRPr="00DB0612">
        <w:rPr>
          <w:rFonts w:eastAsia="Calibri"/>
          <w:lang w:bidi="ar-SA"/>
          <w14:ligatures w14:val="none"/>
        </w:rPr>
        <w:t>), make supplication.</w:t>
      </w:r>
    </w:p>
    <w:p w14:paraId="094E074B" w14:textId="77777777" w:rsidR="00DB0612" w:rsidRPr="007F23E4" w:rsidRDefault="00DB0612" w:rsidP="00DB0612">
      <w:pPr>
        <w:rPr>
          <w:rFonts w:eastAsia="Calibri" w:cstheme="minorHAnsi"/>
          <w:sz w:val="16"/>
          <w:szCs w:val="16"/>
          <w:lang w:bidi="ar-SA"/>
          <w14:ligatures w14:val="none"/>
        </w:rPr>
      </w:pPr>
    </w:p>
    <w:p w14:paraId="117A6B51" w14:textId="04673A0E" w:rsidR="00DB0612" w:rsidRPr="00DB0612" w:rsidRDefault="00DB0612" w:rsidP="00DB0612">
      <w:pPr>
        <w:rPr>
          <w:rFonts w:eastAsia="Calibri" w:cstheme="minorHAnsi"/>
          <w:lang w:bidi="ar-SA"/>
          <w14:ligatures w14:val="none"/>
        </w:rPr>
      </w:pPr>
      <w:r w:rsidRPr="00DB0612">
        <w:rPr>
          <w:rFonts w:eastAsia="Calibri" w:cstheme="minorHAnsi"/>
          <w:lang w:bidi="ar-SA"/>
          <w14:ligatures w14:val="none"/>
        </w:rPr>
        <w:t>The Hebrew word “</w:t>
      </w:r>
      <w:r w:rsidRPr="00DB0612">
        <w:rPr>
          <w:rFonts w:eastAsia="Calibri" w:cstheme="minorHAnsi"/>
          <w:i/>
          <w:iCs/>
          <w:lang w:bidi="ar-SA"/>
          <w14:ligatures w14:val="none"/>
        </w:rPr>
        <w:t>tefilah”</w:t>
      </w:r>
      <w:r w:rsidRPr="00DB0612">
        <w:rPr>
          <w:rFonts w:eastAsia="Calibri" w:cstheme="minorHAnsi"/>
          <w:lang w:bidi="ar-SA"/>
          <w14:ligatures w14:val="none"/>
        </w:rPr>
        <w:t xml:space="preserve"> comes from the verb “</w:t>
      </w:r>
      <w:proofErr w:type="spellStart"/>
      <w:r w:rsidRPr="00DB0612">
        <w:rPr>
          <w:rFonts w:eastAsia="Calibri" w:cstheme="minorHAnsi"/>
          <w:i/>
          <w:iCs/>
          <w:lang w:bidi="ar-SA"/>
          <w14:ligatures w14:val="none"/>
        </w:rPr>
        <w:t>pallel</w:t>
      </w:r>
      <w:proofErr w:type="spellEnd"/>
      <w:r w:rsidRPr="00DB0612">
        <w:rPr>
          <w:rFonts w:eastAsia="Calibri" w:cstheme="minorHAnsi"/>
          <w:i/>
          <w:iCs/>
          <w:lang w:bidi="ar-SA"/>
          <w14:ligatures w14:val="none"/>
        </w:rPr>
        <w:t>,”</w:t>
      </w:r>
      <w:r w:rsidRPr="00DB0612">
        <w:rPr>
          <w:rFonts w:eastAsia="Calibri" w:cstheme="minorHAnsi"/>
          <w:lang w:bidi="ar-SA"/>
          <w14:ligatures w14:val="none"/>
        </w:rPr>
        <w:t xml:space="preserve"> that is, “to judge”.</w:t>
      </w:r>
      <w:r w:rsidRPr="00DB0612">
        <w:rPr>
          <w:rFonts w:eastAsia="Calibri" w:cstheme="minorHAnsi"/>
          <w:vertAlign w:val="superscript"/>
          <w:lang w:bidi="ar-SA"/>
          <w14:ligatures w14:val="none"/>
        </w:rPr>
        <w:footnoteReference w:id="9"/>
      </w:r>
      <w:r w:rsidRPr="00DB0612">
        <w:rPr>
          <w:rFonts w:eastAsia="Calibri" w:cstheme="minorHAnsi"/>
          <w:lang w:bidi="ar-SA"/>
          <w14:ligatures w14:val="none"/>
        </w:rPr>
        <w:t xml:space="preserve"> We use the reflexive verb “</w:t>
      </w:r>
      <w:proofErr w:type="spellStart"/>
      <w:r w:rsidRPr="00DB0612">
        <w:rPr>
          <w:rFonts w:eastAsia="Calibri" w:cstheme="minorHAnsi"/>
          <w:i/>
          <w:iCs/>
          <w:lang w:bidi="ar-SA"/>
          <w14:ligatures w14:val="none"/>
        </w:rPr>
        <w:t>lehitpallel</w:t>
      </w:r>
      <w:proofErr w:type="spellEnd"/>
      <w:r w:rsidRPr="00DB0612">
        <w:rPr>
          <w:rFonts w:eastAsia="Calibri" w:cstheme="minorHAnsi"/>
          <w:i/>
          <w:iCs/>
          <w:lang w:bidi="ar-SA"/>
          <w14:ligatures w14:val="none"/>
        </w:rPr>
        <w:t xml:space="preserve">” </w:t>
      </w:r>
      <w:r w:rsidRPr="00DB0612">
        <w:rPr>
          <w:rFonts w:eastAsia="Calibri" w:cstheme="minorHAnsi"/>
          <w:lang w:bidi="ar-SA"/>
          <w14:ligatures w14:val="none"/>
        </w:rPr>
        <w:t xml:space="preserve">(“to pray”), which also means “to judge oneself.” Thus, the time of prayer is the time of self-judgment and self-evaluation. When a person addresses himself to HaShem and prays for His blessings, he must inevitably search his heart and examine himself whether he measures up to the standards of daily conduct which HaShem had prescribed for man to follow. If he is not one who fools himself, </w:t>
      </w:r>
      <w:r w:rsidR="00B75A7B">
        <w:rPr>
          <w:rFonts w:eastAsia="Calibri" w:cstheme="minorHAnsi"/>
          <w:lang w:bidi="ar-SA"/>
          <w14:ligatures w14:val="none"/>
        </w:rPr>
        <w:t>h</w:t>
      </w:r>
      <w:r w:rsidRPr="00DB0612">
        <w:rPr>
          <w:rFonts w:eastAsia="Calibri" w:cstheme="minorHAnsi"/>
          <w:lang w:bidi="ar-SA"/>
          <w14:ligatures w14:val="none"/>
        </w:rPr>
        <w:t>e will be filled with humility, realizing that he hardly merits the blessings and favors for which he is asking. This is why we stress in our prayers HaShem’s infinite goodness and mercies and pray to HaShem to grant us our heart’s desires not because we merit them, but even though we do not deserve them. This is also why our prayers, on weekdays, contain a confession of sins which we may have committed knowingly or unknowingly. We pray for HaShem’s forgiveness and resolve to better ourselves. prayers help us to lead a better life in every respect, by living more fully the way of the Torah and Mitzvoth which HaShem commanded us.</w:t>
      </w:r>
    </w:p>
    <w:p w14:paraId="2073B634" w14:textId="77777777" w:rsidR="00DB0612" w:rsidRPr="007F23E4" w:rsidRDefault="00DB0612" w:rsidP="00DB0612">
      <w:pPr>
        <w:rPr>
          <w:rFonts w:eastAsia="Calibri" w:cstheme="minorHAnsi"/>
          <w:sz w:val="16"/>
          <w:szCs w:val="16"/>
          <w:lang w:bidi="ar-SA"/>
          <w14:ligatures w14:val="none"/>
        </w:rPr>
      </w:pPr>
    </w:p>
    <w:p w14:paraId="1221B013" w14:textId="77777777" w:rsidR="00DB0612" w:rsidRPr="00DB0612" w:rsidRDefault="00DB0612" w:rsidP="00DB0612">
      <w:pPr>
        <w:rPr>
          <w:rFonts w:eastAsia="Calibri" w:cstheme="minorHAnsi"/>
          <w:lang w:bidi="ar-SA"/>
          <w14:ligatures w14:val="none"/>
        </w:rPr>
      </w:pPr>
      <w:r w:rsidRPr="00DB0612">
        <w:rPr>
          <w:rFonts w:eastAsia="Calibri" w:cstheme="minorHAnsi"/>
          <w:lang w:bidi="ar-SA"/>
          <w14:ligatures w14:val="none"/>
        </w:rPr>
        <w:t xml:space="preserve">In tefilla, the speaker acts upon himself. From this we understand that </w:t>
      </w:r>
      <w:r w:rsidRPr="00DB0612">
        <w:rPr>
          <w:rFonts w:eastAsia="Calibri" w:cstheme="minorHAnsi"/>
          <w:b/>
          <w:lang w:bidi="ar-SA"/>
          <w14:ligatures w14:val="none"/>
        </w:rPr>
        <w:t>‘praying’ is judging oneself</w:t>
      </w:r>
      <w:r w:rsidRPr="00DB0612">
        <w:rPr>
          <w:rFonts w:eastAsia="Calibri" w:cstheme="minorHAnsi"/>
          <w:lang w:bidi="ar-SA"/>
          <w14:ligatures w14:val="none"/>
        </w:rPr>
        <w:t>!</w:t>
      </w:r>
    </w:p>
    <w:p w14:paraId="316C91CF" w14:textId="77777777" w:rsidR="00DB0612" w:rsidRPr="007F23E4" w:rsidRDefault="00DB0612" w:rsidP="00DB0612">
      <w:pPr>
        <w:rPr>
          <w:rFonts w:eastAsia="Calibri" w:cstheme="minorHAnsi"/>
          <w:sz w:val="16"/>
          <w:szCs w:val="16"/>
          <w:lang w:bidi="ar-SA"/>
          <w14:ligatures w14:val="none"/>
        </w:rPr>
      </w:pPr>
    </w:p>
    <w:p w14:paraId="2D2281ED" w14:textId="77777777" w:rsidR="00DB0612" w:rsidRPr="00DB0612" w:rsidRDefault="00DB0612" w:rsidP="00DB0612">
      <w:pPr>
        <w:rPr>
          <w:rFonts w:eastAsia="Calibri" w:cstheme="minorHAnsi"/>
          <w:lang w:bidi="ar-SA"/>
          <w14:ligatures w14:val="none"/>
        </w:rPr>
      </w:pPr>
      <w:r w:rsidRPr="00DB0612">
        <w:rPr>
          <w:rFonts w:eastAsia="Calibri" w:cstheme="minorHAnsi"/>
          <w:lang w:bidi="ar-SA"/>
          <w14:ligatures w14:val="none"/>
        </w:rPr>
        <w:t xml:space="preserve">It is understood that a person can have only one </w:t>
      </w:r>
      <w:r w:rsidRPr="00DB0612">
        <w:rPr>
          <w:rFonts w:eastAsia="Calibri" w:cstheme="minorHAnsi"/>
          <w:i/>
          <w:lang w:bidi="ar-SA"/>
          <w14:ligatures w14:val="none"/>
        </w:rPr>
        <w:t>Ratzon</w:t>
      </w:r>
      <w:r w:rsidRPr="00DB0612">
        <w:rPr>
          <w:rFonts w:eastAsia="Calibri" w:cstheme="minorHAnsi"/>
          <w:lang w:bidi="ar-SA"/>
          <w14:ligatures w14:val="none"/>
        </w:rPr>
        <w:t>, only one desire at a time. If we examine our current desire and ask, “Why do I desire this thing?” If the answer leads us to an underlying desire, then we need to repeat this question until we arrive at the answer: “I desire this thing for no other reason than I desire it”. At this point we understand what is our Ratzon, what is our innermost desire. Getting to our Ratzon can be a very difficult and embarrassing ordeal, but the exercise will help us to pray. For example: I want to earn more money. Why do I desire more money? I desire more money because I desire a new car. Why do I desire a new car? I desire a new car in order to attract a young lady. Why do I desire to attract this young lady? I desire the young lady because I desire her. This is the true Ratzon, the true desire. This Ratzon is what motivates us to act in the world. When we pray, we are ‘judging ourselves’ and acting on that judgment.</w:t>
      </w:r>
    </w:p>
    <w:p w14:paraId="1FDF1EC4" w14:textId="77777777" w:rsidR="00DB0612" w:rsidRPr="007F23E4" w:rsidRDefault="00DB0612" w:rsidP="00DB0612">
      <w:pPr>
        <w:rPr>
          <w:rFonts w:eastAsia="Calibri" w:cstheme="minorHAnsi"/>
          <w:sz w:val="16"/>
          <w:szCs w:val="16"/>
          <w:lang w:bidi="ar-SA"/>
          <w14:ligatures w14:val="none"/>
        </w:rPr>
      </w:pPr>
    </w:p>
    <w:p w14:paraId="4DAC0B7C" w14:textId="77777777" w:rsidR="00DB0612" w:rsidRPr="00DB0612" w:rsidRDefault="00DB0612" w:rsidP="00DB0612">
      <w:pPr>
        <w:rPr>
          <w:rFonts w:eastAsia="Calibri" w:cstheme="minorHAnsi"/>
          <w:lang w:bidi="ar-SA"/>
          <w14:ligatures w14:val="none"/>
        </w:rPr>
      </w:pPr>
      <w:r w:rsidRPr="00DB0612">
        <w:rPr>
          <w:rFonts w:eastAsia="Calibri" w:cstheme="minorHAnsi"/>
          <w:lang w:bidi="ar-SA"/>
          <w14:ligatures w14:val="none"/>
        </w:rPr>
        <w:t>How should we pray?</w:t>
      </w:r>
    </w:p>
    <w:p w14:paraId="5C417C6C" w14:textId="77777777" w:rsidR="00DB0612" w:rsidRPr="007F23E4" w:rsidRDefault="00DB0612" w:rsidP="00DB0612">
      <w:pPr>
        <w:rPr>
          <w:rFonts w:eastAsia="Calibri" w:cstheme="minorHAnsi"/>
          <w:sz w:val="16"/>
          <w:szCs w:val="16"/>
          <w:lang w:bidi="ar-SA"/>
          <w14:ligatures w14:val="none"/>
        </w:rPr>
      </w:pPr>
    </w:p>
    <w:p w14:paraId="574F160C" w14:textId="77777777" w:rsidR="00DB0612" w:rsidRPr="00DB0612" w:rsidRDefault="00DB0612" w:rsidP="00DB0612">
      <w:pPr>
        <w:rPr>
          <w:rFonts w:eastAsia="Calibri" w:cstheme="minorHAnsi"/>
          <w:lang w:bidi="ar-SA"/>
          <w14:ligatures w14:val="none"/>
        </w:rPr>
      </w:pPr>
      <w:r w:rsidRPr="00DB0612">
        <w:rPr>
          <w:rFonts w:eastAsia="Calibri" w:cstheme="minorHAnsi"/>
          <w:lang w:bidi="ar-SA"/>
          <w14:ligatures w14:val="none"/>
        </w:rPr>
        <w:t>The Sages derive many of the rules for praying from Hannah’s prayer. We will therefore look at Hannah’s prayer in a careful manner to attempt to understand how to pray.</w:t>
      </w:r>
    </w:p>
    <w:p w14:paraId="100DA9E5" w14:textId="77777777" w:rsidR="00DB0612" w:rsidRPr="007F23E4" w:rsidRDefault="00DB0612" w:rsidP="00DB0612">
      <w:pPr>
        <w:rPr>
          <w:rFonts w:eastAsia="Calibri" w:cstheme="minorHAnsi"/>
          <w:sz w:val="16"/>
          <w:szCs w:val="16"/>
          <w:lang w:bidi="ar-SA"/>
          <w14:ligatures w14:val="none"/>
        </w:rPr>
      </w:pPr>
    </w:p>
    <w:p w14:paraId="773B805E" w14:textId="77777777" w:rsidR="00DB0612" w:rsidRPr="00DB0612" w:rsidRDefault="00DB0612" w:rsidP="00DB0612">
      <w:pPr>
        <w:rPr>
          <w:rFonts w:eastAsia="Calibri" w:cstheme="minorHAnsi"/>
          <w:lang w:bidi="ar-SA"/>
          <w14:ligatures w14:val="none"/>
        </w:rPr>
      </w:pPr>
      <w:r w:rsidRPr="00DB0612">
        <w:rPr>
          <w:rFonts w:eastAsia="Calibri" w:cstheme="minorHAnsi"/>
          <w:lang w:bidi="ar-SA"/>
          <w14:ligatures w14:val="none"/>
        </w:rPr>
        <w:t>Let’s start by examining Hannah’s Ratzon:</w:t>
      </w:r>
    </w:p>
    <w:p w14:paraId="40B88F9C" w14:textId="77777777" w:rsidR="00DB0612" w:rsidRPr="007F23E4" w:rsidRDefault="00DB0612" w:rsidP="00DB0612">
      <w:pPr>
        <w:rPr>
          <w:rFonts w:eastAsia="Calibri" w:cstheme="minorHAnsi"/>
          <w:sz w:val="16"/>
          <w:szCs w:val="16"/>
          <w:lang w:bidi="ar-SA"/>
          <w14:ligatures w14:val="none"/>
        </w:rPr>
      </w:pPr>
    </w:p>
    <w:p w14:paraId="036A1816" w14:textId="77777777" w:rsidR="00DB0612" w:rsidRPr="00DB0612" w:rsidRDefault="00DB0612" w:rsidP="00DB0612">
      <w:pPr>
        <w:ind w:left="288" w:right="288"/>
        <w:rPr>
          <w:rFonts w:eastAsia="Calibri"/>
          <w:i/>
          <w:iCs/>
          <w:szCs w:val="22"/>
          <w:lang w:bidi="ar-SA"/>
        </w:rPr>
      </w:pPr>
      <w:r w:rsidRPr="00DB0612">
        <w:rPr>
          <w:rFonts w:eastAsia="Calibri"/>
          <w:b/>
          <w:bCs/>
          <w:i/>
          <w:iCs/>
          <w:szCs w:val="22"/>
          <w:lang w:bidi="ar-SA"/>
        </w:rPr>
        <w:t>1 Shmuel (Samuel) 1:10</w:t>
      </w:r>
      <w:r w:rsidRPr="00DB0612">
        <w:rPr>
          <w:rFonts w:eastAsia="Calibri"/>
          <w:i/>
          <w:iCs/>
          <w:szCs w:val="22"/>
          <w:lang w:bidi="ar-SA"/>
        </w:rPr>
        <w:t xml:space="preserve"> And she [was] in bitterness of soul, and prayed unto HaShem, and wept sore.</w:t>
      </w:r>
    </w:p>
    <w:p w14:paraId="182AB140" w14:textId="77777777" w:rsidR="00DB0612" w:rsidRPr="00F6063F" w:rsidRDefault="00DB0612" w:rsidP="00DB0612">
      <w:pPr>
        <w:rPr>
          <w:rFonts w:eastAsia="Calibri" w:cstheme="minorHAnsi"/>
          <w:sz w:val="16"/>
          <w:szCs w:val="16"/>
          <w:lang w:bidi="ar-SA"/>
          <w14:ligatures w14:val="none"/>
        </w:rPr>
      </w:pPr>
    </w:p>
    <w:p w14:paraId="38DEB300" w14:textId="77777777" w:rsidR="00DB0612" w:rsidRPr="00DB0612" w:rsidRDefault="00DB0612" w:rsidP="00DB0612">
      <w:pPr>
        <w:rPr>
          <w:rFonts w:eastAsia="Calibri" w:cstheme="minorHAnsi"/>
          <w:iCs/>
          <w:lang w:bidi="ar-SA"/>
          <w14:ligatures w14:val="none"/>
        </w:rPr>
      </w:pPr>
      <w:r w:rsidRPr="00DB0612">
        <w:rPr>
          <w:rFonts w:eastAsia="Calibri" w:cstheme="minorHAnsi"/>
          <w:lang w:bidi="ar-SA"/>
          <w14:ligatures w14:val="none"/>
        </w:rPr>
        <w:t xml:space="preserve">Our story opens with a bit of background information that helps us to understand why Hannah had such bitterness of soul. </w:t>
      </w:r>
      <w:r w:rsidRPr="00DB0612">
        <w:rPr>
          <w:rFonts w:eastAsia="Calibri" w:cstheme="minorHAnsi"/>
          <w:iCs/>
          <w:lang w:bidi="ar-SA"/>
          <w14:ligatures w14:val="none"/>
        </w:rPr>
        <w:t>Peninnah had children and Hannah did not. Peninnah provoked Hannah because Hannah had no children. The only way that Peninnah could provoke Hannah, is if Hannah had a Ratzon, a strong desire, for children. This Ratzon is what caused Hannah to pray.</w:t>
      </w:r>
    </w:p>
    <w:p w14:paraId="5285DD2B" w14:textId="77777777" w:rsidR="00DB0612" w:rsidRPr="007F23E4" w:rsidRDefault="00DB0612" w:rsidP="00DB0612">
      <w:pPr>
        <w:rPr>
          <w:rFonts w:eastAsia="Calibri" w:cstheme="minorHAnsi"/>
          <w:iCs/>
          <w:sz w:val="16"/>
          <w:szCs w:val="16"/>
          <w:lang w:bidi="ar-SA"/>
          <w14:ligatures w14:val="none"/>
        </w:rPr>
      </w:pPr>
    </w:p>
    <w:p w14:paraId="7482901D" w14:textId="77777777" w:rsidR="00DB0612" w:rsidRPr="00DB0612" w:rsidRDefault="00DB0612" w:rsidP="00DB0612">
      <w:pPr>
        <w:rPr>
          <w:rFonts w:eastAsia="Calibri" w:cstheme="minorHAnsi"/>
          <w:iCs/>
          <w:lang w:bidi="ar-SA"/>
          <w14:ligatures w14:val="none"/>
        </w:rPr>
      </w:pPr>
      <w:r w:rsidRPr="00DB0612">
        <w:rPr>
          <w:rFonts w:eastAsia="Calibri" w:cstheme="minorHAnsi"/>
          <w:iCs/>
          <w:lang w:bidi="ar-SA"/>
          <w14:ligatures w14:val="none"/>
        </w:rPr>
        <w:t xml:space="preserve">When we pray, we pray for the Ratzon, for the desire of our heart. That is why a thief will often pray that he not be caught. The incongruity of asking HaShem to help a thief commit a crime that HaShem has forbidden, never enters the mind of such a person because his Ratzon is so strong. Such a prayer, oddly enough, is often answered. Why is it answered? </w:t>
      </w:r>
    </w:p>
    <w:p w14:paraId="4FDF8C0A" w14:textId="77777777" w:rsidR="00DB0612" w:rsidRPr="007F23E4" w:rsidRDefault="00DB0612" w:rsidP="00DB0612">
      <w:pPr>
        <w:rPr>
          <w:rFonts w:eastAsia="Calibri" w:cstheme="minorHAnsi"/>
          <w:iCs/>
          <w:sz w:val="16"/>
          <w:szCs w:val="16"/>
          <w:lang w:bidi="ar-SA"/>
          <w14:ligatures w14:val="none"/>
        </w:rPr>
      </w:pPr>
    </w:p>
    <w:p w14:paraId="4E0C3DDD" w14:textId="77777777" w:rsidR="00DB0612" w:rsidRPr="00DB0612" w:rsidRDefault="00DB0612" w:rsidP="00DB0612">
      <w:pPr>
        <w:ind w:left="288" w:right="288"/>
        <w:rPr>
          <w:rFonts w:eastAsia="Calibri"/>
          <w:i/>
          <w:iCs/>
          <w:szCs w:val="22"/>
          <w:lang w:bidi="ar-SA"/>
        </w:rPr>
      </w:pPr>
      <w:r w:rsidRPr="00DB0612">
        <w:rPr>
          <w:rFonts w:eastAsia="Calibri"/>
          <w:b/>
          <w:bCs/>
          <w:i/>
          <w:iCs/>
          <w:szCs w:val="22"/>
          <w:lang w:bidi="ar-SA"/>
        </w:rPr>
        <w:t>Psalm 145:16</w:t>
      </w:r>
      <w:r w:rsidRPr="00DB0612">
        <w:rPr>
          <w:rFonts w:eastAsia="Calibri"/>
          <w:i/>
          <w:iCs/>
          <w:szCs w:val="22"/>
          <w:lang w:bidi="ar-SA"/>
        </w:rPr>
        <w:t xml:space="preserve"> Thou openest thine hand, and satisfiest the desire of every living thing.</w:t>
      </w:r>
    </w:p>
    <w:p w14:paraId="46AE2625" w14:textId="77777777" w:rsidR="00DB0612" w:rsidRPr="007F23E4" w:rsidRDefault="00DB0612" w:rsidP="00DB0612">
      <w:pPr>
        <w:rPr>
          <w:rFonts w:eastAsia="Calibri" w:cstheme="minorHAnsi"/>
          <w:iCs/>
          <w:sz w:val="16"/>
          <w:szCs w:val="16"/>
          <w:lang w:bidi="ar-SA"/>
          <w14:ligatures w14:val="none"/>
        </w:rPr>
      </w:pPr>
    </w:p>
    <w:p w14:paraId="21FA31A2" w14:textId="77777777" w:rsidR="00DB0612" w:rsidRPr="00DB0612" w:rsidRDefault="00DB0612" w:rsidP="00DB0612">
      <w:pPr>
        <w:ind w:left="288" w:right="288"/>
        <w:rPr>
          <w:rFonts w:eastAsia="Calibri"/>
          <w:i/>
          <w:iCs/>
          <w:szCs w:val="22"/>
          <w:lang w:bidi="ar-SA"/>
        </w:rPr>
      </w:pPr>
      <w:r w:rsidRPr="00DB0612">
        <w:rPr>
          <w:rFonts w:eastAsia="Calibri"/>
          <w:b/>
          <w:bCs/>
          <w:i/>
          <w:iCs/>
          <w:szCs w:val="22"/>
          <w:lang w:bidi="ar-SA"/>
        </w:rPr>
        <w:t xml:space="preserve">Tehillim (Psalm) 106:15 </w:t>
      </w:r>
      <w:r w:rsidRPr="00DB0612">
        <w:rPr>
          <w:rFonts w:eastAsia="Calibri"/>
          <w:i/>
          <w:iCs/>
          <w:szCs w:val="22"/>
          <w:lang w:bidi="ar-SA"/>
        </w:rPr>
        <w:t>And he gave them their request; but sent leanness into their soul.</w:t>
      </w:r>
    </w:p>
    <w:p w14:paraId="164EE5AD" w14:textId="77777777" w:rsidR="00DB0612" w:rsidRPr="007F23E4" w:rsidRDefault="00DB0612" w:rsidP="00DB0612">
      <w:pPr>
        <w:rPr>
          <w:rFonts w:eastAsia="Calibri" w:cstheme="minorHAnsi"/>
          <w:iCs/>
          <w:sz w:val="16"/>
          <w:szCs w:val="16"/>
          <w:lang w:bidi="ar-SA"/>
          <w14:ligatures w14:val="none"/>
        </w:rPr>
      </w:pPr>
    </w:p>
    <w:p w14:paraId="6BCDDECF" w14:textId="77777777" w:rsidR="00DB0612" w:rsidRPr="00DB0612" w:rsidRDefault="00DB0612" w:rsidP="00DB0612">
      <w:pPr>
        <w:rPr>
          <w:rFonts w:eastAsia="Calibri" w:cstheme="minorHAnsi"/>
          <w:iCs/>
          <w:lang w:bidi="ar-SA"/>
          <w14:ligatures w14:val="none"/>
        </w:rPr>
      </w:pPr>
      <w:r w:rsidRPr="00DB0612">
        <w:rPr>
          <w:rFonts w:eastAsia="Calibri" w:cstheme="minorHAnsi"/>
          <w:iCs/>
          <w:lang w:bidi="ar-SA"/>
          <w14:ligatures w14:val="none"/>
        </w:rPr>
        <w:t>So, be exceedingly careful about what you pray for!</w:t>
      </w:r>
    </w:p>
    <w:p w14:paraId="53E9978B" w14:textId="77777777" w:rsidR="00DB0612" w:rsidRPr="007F23E4" w:rsidRDefault="00DB0612" w:rsidP="00DB0612">
      <w:pPr>
        <w:rPr>
          <w:rFonts w:eastAsia="Calibri" w:cstheme="minorHAnsi"/>
          <w:iCs/>
          <w:sz w:val="16"/>
          <w:szCs w:val="16"/>
          <w:lang w:bidi="ar-SA"/>
          <w14:ligatures w14:val="none"/>
        </w:rPr>
      </w:pPr>
    </w:p>
    <w:p w14:paraId="4367A283" w14:textId="77777777" w:rsidR="00DB0612" w:rsidRPr="00DB0612" w:rsidRDefault="00DB0612" w:rsidP="00DB0612">
      <w:pPr>
        <w:rPr>
          <w:rFonts w:eastAsia="Calibri" w:cstheme="minorHAnsi"/>
          <w:iCs/>
          <w:lang w:bidi="ar-SA"/>
          <w14:ligatures w14:val="none"/>
        </w:rPr>
      </w:pPr>
      <w:r w:rsidRPr="00DB0612">
        <w:rPr>
          <w:rFonts w:eastAsia="Calibri" w:cstheme="minorHAnsi"/>
          <w:iCs/>
          <w:lang w:bidi="ar-SA"/>
          <w14:ligatures w14:val="none"/>
        </w:rPr>
        <w:t>Why do we pray?</w:t>
      </w:r>
    </w:p>
    <w:p w14:paraId="79D24E75" w14:textId="77777777" w:rsidR="00DB0612" w:rsidRPr="007F23E4" w:rsidRDefault="00DB0612" w:rsidP="00DB0612">
      <w:pPr>
        <w:rPr>
          <w:rFonts w:eastAsia="Calibri" w:cstheme="minorHAnsi"/>
          <w:iCs/>
          <w:sz w:val="16"/>
          <w:szCs w:val="16"/>
          <w:lang w:bidi="ar-SA"/>
          <w14:ligatures w14:val="none"/>
        </w:rPr>
      </w:pPr>
    </w:p>
    <w:p w14:paraId="1418DAAA" w14:textId="77777777" w:rsidR="00DB0612" w:rsidRPr="00DB0612" w:rsidRDefault="00DB0612" w:rsidP="00DB0612">
      <w:pPr>
        <w:rPr>
          <w:rFonts w:eastAsia="Calibri" w:cstheme="minorHAnsi"/>
          <w:iCs/>
          <w:lang w:bidi="ar-SA"/>
          <w14:ligatures w14:val="none"/>
        </w:rPr>
      </w:pPr>
      <w:r w:rsidRPr="00DB0612">
        <w:rPr>
          <w:rFonts w:eastAsia="Calibri" w:cstheme="minorHAnsi"/>
          <w:iCs/>
          <w:lang w:bidi="ar-SA"/>
          <w14:ligatures w14:val="none"/>
        </w:rPr>
        <w:t>Prayer is a commandment of HaShem;</w:t>
      </w:r>
      <w:r w:rsidRPr="00DB0612">
        <w:rPr>
          <w:rFonts w:eastAsia="Calibri" w:cstheme="minorHAnsi"/>
          <w:iCs/>
          <w:vertAlign w:val="superscript"/>
          <w:lang w:bidi="ar-SA"/>
          <w14:ligatures w14:val="none"/>
        </w:rPr>
        <w:footnoteReference w:id="10"/>
      </w:r>
      <w:r w:rsidRPr="00DB0612">
        <w:rPr>
          <w:rFonts w:eastAsia="Calibri" w:cstheme="minorHAnsi"/>
          <w:iCs/>
          <w:lang w:bidi="ar-SA"/>
          <w14:ligatures w14:val="none"/>
        </w:rPr>
        <w:t xml:space="preserve"> HaShem has commanded us to pray to Him, and to Him alone. In times of distress, we must turn to HaShem for help; in times of comfort, we must express our gratitude to HaShem; and when all goes well with</w:t>
      </w:r>
      <w:r w:rsidRPr="00DB0612">
        <w:rPr>
          <w:rFonts w:eastAsia="Calibri" w:cstheme="minorHAnsi"/>
          <w:i/>
          <w:iCs/>
          <w:lang w:bidi="ar-SA"/>
          <w14:ligatures w14:val="none"/>
        </w:rPr>
        <w:t xml:space="preserve"> </w:t>
      </w:r>
      <w:r w:rsidRPr="00DB0612">
        <w:rPr>
          <w:rFonts w:eastAsia="Calibri" w:cstheme="minorHAnsi"/>
          <w:iCs/>
          <w:lang w:bidi="ar-SA"/>
          <w14:ligatures w14:val="none"/>
        </w:rPr>
        <w:t>us, we must still pray to HaShem daily that He continue to show us His mercies and grant us our daily needs.</w:t>
      </w:r>
    </w:p>
    <w:p w14:paraId="18895E7D" w14:textId="77777777" w:rsidR="00DB0612" w:rsidRPr="007F23E4" w:rsidRDefault="00DB0612" w:rsidP="00DB0612">
      <w:pPr>
        <w:rPr>
          <w:rFonts w:eastAsia="Calibri" w:cstheme="minorHAnsi"/>
          <w:iCs/>
          <w:sz w:val="16"/>
          <w:szCs w:val="16"/>
          <w:lang w:bidi="ar-SA"/>
          <w14:ligatures w14:val="none"/>
        </w:rPr>
      </w:pPr>
    </w:p>
    <w:p w14:paraId="68FA93C3" w14:textId="77777777" w:rsidR="00DB0612" w:rsidRPr="00DB0612" w:rsidRDefault="00DB0612" w:rsidP="00DB0612">
      <w:pPr>
        <w:rPr>
          <w:rFonts w:eastAsia="Calibri" w:cstheme="minorHAnsi"/>
          <w:iCs/>
          <w:lang w:bidi="ar-SA"/>
          <w14:ligatures w14:val="none"/>
        </w:rPr>
      </w:pPr>
      <w:r w:rsidRPr="00DB0612">
        <w:rPr>
          <w:rFonts w:eastAsia="Calibri" w:cstheme="minorHAnsi"/>
          <w:iCs/>
          <w:lang w:bidi="ar-SA"/>
          <w14:ligatures w14:val="none"/>
        </w:rPr>
        <w:t xml:space="preserve">How do we pray? </w:t>
      </w:r>
    </w:p>
    <w:p w14:paraId="70037C13" w14:textId="77777777" w:rsidR="00DB0612" w:rsidRPr="007F23E4" w:rsidRDefault="00DB0612" w:rsidP="00DB0612">
      <w:pPr>
        <w:rPr>
          <w:rFonts w:eastAsia="Calibri" w:cstheme="minorHAnsi"/>
          <w:iCs/>
          <w:sz w:val="16"/>
          <w:szCs w:val="16"/>
          <w:lang w:bidi="ar-SA"/>
          <w14:ligatures w14:val="none"/>
        </w:rPr>
      </w:pPr>
    </w:p>
    <w:p w14:paraId="50BBD5BE" w14:textId="77777777" w:rsidR="00DB0612" w:rsidRPr="00DB0612" w:rsidRDefault="00DB0612" w:rsidP="00DB0612">
      <w:pPr>
        <w:rPr>
          <w:rFonts w:eastAsia="Calibri" w:cstheme="minorHAnsi"/>
          <w:iCs/>
          <w:lang w:bidi="ar-SA"/>
          <w14:ligatures w14:val="none"/>
        </w:rPr>
      </w:pPr>
      <w:r w:rsidRPr="00DB0612">
        <w:rPr>
          <w:rFonts w:eastAsia="Calibri" w:cstheme="minorHAnsi"/>
          <w:iCs/>
          <w:lang w:bidi="ar-SA"/>
          <w14:ligatures w14:val="none"/>
        </w:rPr>
        <w:t>Hannah’s Ratzon caused her to pray:</w:t>
      </w:r>
    </w:p>
    <w:p w14:paraId="5103C924" w14:textId="77777777" w:rsidR="00DB0612" w:rsidRPr="007F23E4" w:rsidRDefault="00DB0612" w:rsidP="00DB0612">
      <w:pPr>
        <w:rPr>
          <w:rFonts w:eastAsia="Calibri" w:cstheme="minorHAnsi"/>
          <w:iCs/>
          <w:sz w:val="16"/>
          <w:szCs w:val="16"/>
          <w:lang w:bidi="ar-SA"/>
          <w14:ligatures w14:val="none"/>
        </w:rPr>
      </w:pPr>
    </w:p>
    <w:p w14:paraId="1948523B" w14:textId="77777777" w:rsidR="00DB0612" w:rsidRPr="00DB0612" w:rsidRDefault="00DB0612" w:rsidP="00DB0612">
      <w:pPr>
        <w:ind w:left="288" w:right="288"/>
        <w:rPr>
          <w:rFonts w:eastAsia="Calibri"/>
          <w:i/>
          <w:iCs/>
          <w:szCs w:val="22"/>
          <w:lang w:bidi="ar-SA"/>
        </w:rPr>
      </w:pPr>
      <w:r w:rsidRPr="00DB0612">
        <w:rPr>
          <w:rFonts w:eastAsia="Calibri"/>
          <w:b/>
          <w:bCs/>
          <w:i/>
          <w:iCs/>
          <w:szCs w:val="22"/>
          <w:lang w:bidi="ar-SA"/>
        </w:rPr>
        <w:t>1 Shmuel (Samuel) 1:11</w:t>
      </w:r>
      <w:r w:rsidRPr="00DB0612">
        <w:rPr>
          <w:rFonts w:eastAsia="Calibri"/>
          <w:i/>
          <w:iCs/>
          <w:szCs w:val="22"/>
          <w:lang w:bidi="ar-SA"/>
        </w:rPr>
        <w:t xml:space="preserve"> And she vowed a vow, and </w:t>
      </w:r>
      <w:r w:rsidRPr="00DB0612">
        <w:rPr>
          <w:rFonts w:eastAsia="Calibri"/>
          <w:i/>
          <w:iCs/>
          <w:szCs w:val="22"/>
          <w:u w:val="single"/>
          <w:lang w:bidi="ar-SA"/>
        </w:rPr>
        <w:t>said</w:t>
      </w:r>
      <w:r w:rsidRPr="00DB0612">
        <w:rPr>
          <w:rFonts w:eastAsia="Calibri"/>
          <w:i/>
          <w:iCs/>
          <w:szCs w:val="22"/>
          <w:lang w:bidi="ar-SA"/>
        </w:rPr>
        <w:t>, HaShem of hosts, if thou wilt indeed look on the affliction of thine handmaid, and remember me, and not forget thine handmaid, but wilt give unto thine handmaid a man child, then I will give him unto HaShem all the days of his life, and there shall no razor come upon his head.</w:t>
      </w:r>
    </w:p>
    <w:p w14:paraId="06876758" w14:textId="77777777" w:rsidR="00DB0612" w:rsidRPr="007F23E4" w:rsidRDefault="00DB0612" w:rsidP="00DB0612">
      <w:pPr>
        <w:rPr>
          <w:rFonts w:eastAsia="Calibri" w:cstheme="minorHAnsi"/>
          <w:iCs/>
          <w:sz w:val="16"/>
          <w:szCs w:val="16"/>
          <w:lang w:bidi="ar-SA"/>
          <w14:ligatures w14:val="none"/>
        </w:rPr>
      </w:pPr>
    </w:p>
    <w:p w14:paraId="13946081" w14:textId="77777777" w:rsidR="00DB0612" w:rsidRPr="00DB0612" w:rsidRDefault="00DB0612" w:rsidP="00DB0612">
      <w:pPr>
        <w:rPr>
          <w:rFonts w:eastAsia="Calibri" w:cstheme="minorHAnsi"/>
          <w:iCs/>
          <w:lang w:bidi="ar-SA"/>
          <w14:ligatures w14:val="none"/>
        </w:rPr>
      </w:pPr>
      <w:r w:rsidRPr="00DB0612">
        <w:rPr>
          <w:rFonts w:eastAsia="Calibri" w:cstheme="minorHAnsi"/>
          <w:iCs/>
          <w:lang w:bidi="ar-SA"/>
          <w14:ligatures w14:val="none"/>
        </w:rPr>
        <w:t>The first rule about praying can be derived from the above verse: Hannah SPOKE. In order to properly pray, we should speak. The mental desire should become manifest in the world by our words. As Hannah desired, so she spoke.</w:t>
      </w:r>
    </w:p>
    <w:p w14:paraId="3E46FDEB" w14:textId="77777777" w:rsidR="00DB0612" w:rsidRPr="007F23E4" w:rsidRDefault="00DB0612" w:rsidP="00DB0612">
      <w:pPr>
        <w:rPr>
          <w:rFonts w:eastAsia="Calibri" w:cstheme="minorHAnsi"/>
          <w:iCs/>
          <w:sz w:val="16"/>
          <w:szCs w:val="16"/>
          <w:lang w:bidi="ar-SA"/>
          <w14:ligatures w14:val="none"/>
        </w:rPr>
      </w:pPr>
    </w:p>
    <w:p w14:paraId="4487FE08" w14:textId="77777777" w:rsidR="00DB0612" w:rsidRPr="00DB0612" w:rsidRDefault="00DB0612" w:rsidP="00DB0612">
      <w:pPr>
        <w:rPr>
          <w:rFonts w:eastAsia="Calibri" w:cstheme="minorHAnsi"/>
          <w:iCs/>
          <w:lang w:bidi="ar-SA"/>
          <w14:ligatures w14:val="none"/>
        </w:rPr>
      </w:pPr>
      <w:r w:rsidRPr="00DB0612">
        <w:rPr>
          <w:rFonts w:eastAsia="Calibri" w:cstheme="minorHAnsi"/>
          <w:iCs/>
          <w:lang w:bidi="ar-SA"/>
          <w14:ligatures w14:val="none"/>
        </w:rPr>
        <w:t>One of the major differences between men and animals is our ability to thoughtfully speak. We can pray because we can speak.</w:t>
      </w:r>
    </w:p>
    <w:p w14:paraId="302954B2" w14:textId="77777777" w:rsidR="00DB0612" w:rsidRPr="007F23E4" w:rsidRDefault="00DB0612" w:rsidP="00DB0612">
      <w:pPr>
        <w:rPr>
          <w:rFonts w:eastAsia="Calibri" w:cstheme="minorHAnsi"/>
          <w:iCs/>
          <w:sz w:val="16"/>
          <w:szCs w:val="16"/>
          <w:lang w:bidi="ar-SA"/>
          <w14:ligatures w14:val="none"/>
        </w:rPr>
      </w:pPr>
    </w:p>
    <w:p w14:paraId="3CA2F7B2" w14:textId="77777777" w:rsidR="00DB0612" w:rsidRPr="00DB0612" w:rsidRDefault="00DB0612" w:rsidP="00DB0612">
      <w:pPr>
        <w:rPr>
          <w:rFonts w:eastAsia="Calibri" w:cstheme="minorHAnsi"/>
          <w:iCs/>
          <w:lang w:bidi="ar-SA"/>
          <w14:ligatures w14:val="none"/>
        </w:rPr>
      </w:pPr>
      <w:r w:rsidRPr="00DB0612">
        <w:rPr>
          <w:rFonts w:eastAsia="Calibri" w:cstheme="minorHAnsi"/>
          <w:iCs/>
          <w:lang w:bidi="ar-SA"/>
          <w14:ligatures w14:val="none"/>
        </w:rPr>
        <w:t>Notice that when Hannah spoke, her lips moved but no sound was heard:</w:t>
      </w:r>
    </w:p>
    <w:p w14:paraId="530548FF" w14:textId="77777777" w:rsidR="00DB0612" w:rsidRPr="007F23E4" w:rsidRDefault="00DB0612" w:rsidP="00DB0612">
      <w:pPr>
        <w:rPr>
          <w:rFonts w:eastAsia="Calibri" w:cstheme="minorHAnsi"/>
          <w:iCs/>
          <w:sz w:val="16"/>
          <w:szCs w:val="16"/>
          <w:lang w:bidi="ar-SA"/>
          <w14:ligatures w14:val="none"/>
        </w:rPr>
      </w:pPr>
    </w:p>
    <w:p w14:paraId="0CCE369B" w14:textId="77777777" w:rsidR="00DB0612" w:rsidRPr="00DB0612" w:rsidRDefault="00DB0612" w:rsidP="00DB0612">
      <w:pPr>
        <w:ind w:left="288" w:right="288"/>
        <w:rPr>
          <w:rFonts w:eastAsia="Calibri"/>
          <w:i/>
          <w:iCs/>
          <w:szCs w:val="22"/>
          <w:lang w:bidi="ar-SA"/>
        </w:rPr>
      </w:pPr>
      <w:r w:rsidRPr="00DB0612">
        <w:rPr>
          <w:rFonts w:eastAsia="Calibri"/>
          <w:b/>
          <w:bCs/>
          <w:i/>
          <w:iCs/>
          <w:szCs w:val="22"/>
          <w:lang w:bidi="ar-SA"/>
        </w:rPr>
        <w:lastRenderedPageBreak/>
        <w:t>1 Shmuel (Samuel) 1:13</w:t>
      </w:r>
      <w:r w:rsidRPr="00DB0612">
        <w:rPr>
          <w:rFonts w:eastAsia="Calibri"/>
          <w:i/>
          <w:iCs/>
          <w:szCs w:val="22"/>
          <w:lang w:bidi="ar-SA"/>
        </w:rPr>
        <w:t xml:space="preserve"> Now Hannah, she spake in her heart; only her lips moved, but her voice was not heard: therefore, Eli thought she had been drunken.</w:t>
      </w:r>
    </w:p>
    <w:p w14:paraId="5E119539" w14:textId="77777777" w:rsidR="00DB0612" w:rsidRPr="007F23E4" w:rsidRDefault="00DB0612" w:rsidP="00DB0612">
      <w:pPr>
        <w:rPr>
          <w:rFonts w:eastAsia="Calibri" w:cstheme="minorHAnsi"/>
          <w:iCs/>
          <w:sz w:val="16"/>
          <w:szCs w:val="16"/>
          <w:lang w:bidi="ar-SA"/>
          <w14:ligatures w14:val="none"/>
        </w:rPr>
      </w:pPr>
    </w:p>
    <w:p w14:paraId="63969F65" w14:textId="77777777" w:rsidR="00DB0612" w:rsidRPr="00DB0612" w:rsidRDefault="00DB0612" w:rsidP="00DB0612">
      <w:pPr>
        <w:rPr>
          <w:rFonts w:eastAsia="Calibri" w:cstheme="minorHAnsi"/>
          <w:iCs/>
          <w:lang w:bidi="ar-SA"/>
          <w14:ligatures w14:val="none"/>
        </w:rPr>
      </w:pPr>
      <w:r w:rsidRPr="00DB0612">
        <w:rPr>
          <w:rFonts w:eastAsia="Calibri" w:cstheme="minorHAnsi"/>
          <w:iCs/>
          <w:lang w:bidi="ar-SA"/>
          <w14:ligatures w14:val="none"/>
        </w:rPr>
        <w:t>From this, the Sages have learned that the words of our prayers must be spoken, but they should be inaudible to others.</w:t>
      </w:r>
    </w:p>
    <w:p w14:paraId="246DD0EA" w14:textId="77777777" w:rsidR="00DB0612" w:rsidRPr="007F23E4" w:rsidRDefault="00DB0612" w:rsidP="00DB0612">
      <w:pPr>
        <w:rPr>
          <w:rFonts w:eastAsia="Calibri" w:cstheme="minorHAnsi"/>
          <w:iCs/>
          <w:sz w:val="16"/>
          <w:szCs w:val="16"/>
          <w:lang w:bidi="ar-SA"/>
          <w14:ligatures w14:val="none"/>
        </w:rPr>
      </w:pPr>
    </w:p>
    <w:p w14:paraId="23F47814" w14:textId="77777777" w:rsidR="00DB0612" w:rsidRPr="00DB0612" w:rsidRDefault="00DB0612" w:rsidP="00DB0612">
      <w:pPr>
        <w:rPr>
          <w:rFonts w:eastAsia="Calibri" w:cstheme="minorHAnsi"/>
          <w:iCs/>
          <w:lang w:bidi="ar-SA"/>
          <w14:ligatures w14:val="none"/>
        </w:rPr>
      </w:pPr>
      <w:r w:rsidRPr="00DB0612">
        <w:rPr>
          <w:rFonts w:eastAsia="Calibri" w:cstheme="minorHAnsi"/>
          <w:iCs/>
          <w:lang w:bidi="ar-SA"/>
          <w14:ligatures w14:val="none"/>
        </w:rPr>
        <w:t>It is no accident that prayer emanates from the mouth, which is in the center of the body. From the center comes Daat, that is knowledge, or connection. It is our neshama’s</w:t>
      </w:r>
      <w:r w:rsidRPr="00DB0612">
        <w:rPr>
          <w:rFonts w:eastAsia="Calibri" w:cstheme="minorHAnsi"/>
          <w:iCs/>
          <w:vertAlign w:val="superscript"/>
          <w:lang w:bidi="ar-SA"/>
          <w14:ligatures w14:val="none"/>
        </w:rPr>
        <w:footnoteReference w:id="11"/>
      </w:r>
      <w:r w:rsidRPr="00DB0612">
        <w:rPr>
          <w:rFonts w:eastAsia="Calibri" w:cstheme="minorHAnsi"/>
          <w:iCs/>
          <w:lang w:bidi="ar-SA"/>
          <w14:ligatures w14:val="none"/>
        </w:rPr>
        <w:t xml:space="preserve"> connection with HaShem!</w:t>
      </w:r>
    </w:p>
    <w:p w14:paraId="74AF4D49" w14:textId="77777777" w:rsidR="00DB0612" w:rsidRPr="007F23E4" w:rsidRDefault="00DB0612" w:rsidP="00DB0612">
      <w:pPr>
        <w:rPr>
          <w:rFonts w:eastAsia="Calibri" w:cstheme="minorHAnsi"/>
          <w:iCs/>
          <w:sz w:val="16"/>
          <w:szCs w:val="16"/>
          <w:lang w:bidi="ar-SA"/>
          <w14:ligatures w14:val="none"/>
        </w:rPr>
      </w:pPr>
    </w:p>
    <w:p w14:paraId="0434E84D" w14:textId="77777777" w:rsidR="00DB0612" w:rsidRPr="00DB0612" w:rsidRDefault="00DB0612" w:rsidP="00DB0612">
      <w:pPr>
        <w:rPr>
          <w:rFonts w:eastAsia="Calibri" w:cstheme="minorHAnsi"/>
          <w:iCs/>
          <w:lang w:bidi="ar-SA"/>
          <w14:ligatures w14:val="none"/>
        </w:rPr>
      </w:pPr>
      <w:r w:rsidRPr="00DB0612">
        <w:rPr>
          <w:rFonts w:eastAsia="Calibri" w:cstheme="minorHAnsi"/>
          <w:iCs/>
          <w:lang w:bidi="ar-SA"/>
          <w14:ligatures w14:val="none"/>
        </w:rPr>
        <w:t>It is interesting to note that the mouth is also used for kissing and eating. The mouth is used to bless HaShem. Blessings are a very important form of prayer.</w:t>
      </w:r>
    </w:p>
    <w:p w14:paraId="7CC09255" w14:textId="77777777" w:rsidR="00DB0612" w:rsidRPr="007F23E4" w:rsidRDefault="00DB0612" w:rsidP="00DB0612">
      <w:pPr>
        <w:rPr>
          <w:rFonts w:eastAsia="Calibri" w:cstheme="minorHAnsi"/>
          <w:sz w:val="16"/>
          <w:szCs w:val="16"/>
          <w:lang w:bidi="ar-SA"/>
          <w14:ligatures w14:val="none"/>
        </w:rPr>
      </w:pPr>
    </w:p>
    <w:p w14:paraId="02BAC836" w14:textId="77777777" w:rsidR="00DB0612" w:rsidRPr="00DB0612" w:rsidRDefault="00DB0612" w:rsidP="00DB0612">
      <w:pPr>
        <w:rPr>
          <w:rFonts w:eastAsia="Calibri" w:cstheme="minorHAnsi"/>
          <w:lang w:bidi="ar-SA"/>
          <w14:ligatures w14:val="none"/>
        </w:rPr>
      </w:pPr>
      <w:r w:rsidRPr="00DB0612">
        <w:rPr>
          <w:rFonts w:eastAsia="Calibri" w:cstheme="minorHAnsi"/>
          <w:lang w:bidi="ar-SA"/>
          <w14:ligatures w14:val="none"/>
        </w:rPr>
        <w:t>In our prayers to HaShem we often address Him as our Merciful Father, or as our Father in Heaven, for HaShem regards us, and we regard ourselves, as His children.</w:t>
      </w:r>
      <w:r w:rsidRPr="00DB0612">
        <w:rPr>
          <w:rFonts w:eastAsia="Calibri" w:cstheme="minorHAnsi"/>
          <w:vertAlign w:val="superscript"/>
          <w:lang w:bidi="ar-SA"/>
          <w14:ligatures w14:val="none"/>
        </w:rPr>
        <w:footnoteReference w:id="12"/>
      </w:r>
      <w:r w:rsidRPr="00DB0612">
        <w:rPr>
          <w:rFonts w:eastAsia="Calibri" w:cstheme="minorHAnsi"/>
          <w:position w:val="6"/>
          <w:lang w:bidi="ar-SA"/>
          <w14:ligatures w14:val="none"/>
        </w:rPr>
        <w:t xml:space="preserve"> </w:t>
      </w:r>
      <w:r w:rsidRPr="00DB0612">
        <w:rPr>
          <w:rFonts w:eastAsia="Calibri" w:cstheme="minorHAnsi"/>
          <w:lang w:bidi="ar-SA"/>
          <w14:ligatures w14:val="none"/>
        </w:rPr>
        <w:t>The question may be asked, why do we have to pray to our Father in Heaven for our daily needs? Does not HaShem know our needs even better than we ourselves? Is not HaShem, by His very nature, good and kind, and always willing to do us good? After all, children do not “pray” to their loving parents to feed them, and clothe them, and protect them; why should we pray to our Heavenly Father for these things?</w:t>
      </w:r>
    </w:p>
    <w:p w14:paraId="529F6083" w14:textId="77777777" w:rsidR="00DB0612" w:rsidRPr="007F23E4" w:rsidRDefault="00DB0612" w:rsidP="00DB0612">
      <w:pPr>
        <w:rPr>
          <w:rFonts w:eastAsia="Calibri" w:cstheme="minorHAnsi"/>
          <w:sz w:val="16"/>
          <w:szCs w:val="16"/>
          <w:lang w:bidi="ar-SA"/>
          <w14:ligatures w14:val="none"/>
        </w:rPr>
      </w:pPr>
    </w:p>
    <w:p w14:paraId="47465177" w14:textId="77777777" w:rsidR="00DB0612" w:rsidRPr="00DB0612" w:rsidRDefault="00DB0612" w:rsidP="00DB0612">
      <w:pPr>
        <w:rPr>
          <w:rFonts w:eastAsia="Calibri" w:cstheme="minorHAnsi"/>
          <w:lang w:bidi="ar-SA"/>
          <w14:ligatures w14:val="none"/>
        </w:rPr>
      </w:pPr>
      <w:r w:rsidRPr="00DB0612">
        <w:rPr>
          <w:rFonts w:eastAsia="Calibri" w:cstheme="minorHAnsi"/>
          <w:lang w:bidi="ar-SA"/>
          <w14:ligatures w14:val="none"/>
        </w:rPr>
        <w:t>The answer to these questions is not hard to find after a little reflection. In fact, it has been amply explained to us by our great Sages, including our great Teacher and Guide Rabbi Moshe ben Maimon:</w:t>
      </w:r>
      <w:r w:rsidRPr="00DB0612">
        <w:rPr>
          <w:rFonts w:eastAsia="Calibri" w:cstheme="minorHAnsi"/>
          <w:vertAlign w:val="superscript"/>
          <w:lang w:bidi="ar-SA"/>
          <w14:ligatures w14:val="none"/>
        </w:rPr>
        <w:footnoteReference w:id="13"/>
      </w:r>
    </w:p>
    <w:p w14:paraId="6FB024D5" w14:textId="77777777" w:rsidR="00DB0612" w:rsidRPr="007F23E4" w:rsidRDefault="00DB0612" w:rsidP="00DB0612">
      <w:pPr>
        <w:rPr>
          <w:rFonts w:eastAsia="Calibri" w:cstheme="minorHAnsi"/>
          <w:sz w:val="16"/>
          <w:szCs w:val="16"/>
          <w:lang w:bidi="ar-SA"/>
          <w14:ligatures w14:val="none"/>
        </w:rPr>
      </w:pPr>
    </w:p>
    <w:p w14:paraId="53820114" w14:textId="77777777" w:rsidR="00DB0612" w:rsidRPr="00DB0612" w:rsidRDefault="00DB0612" w:rsidP="00DB0612">
      <w:pPr>
        <w:rPr>
          <w:rFonts w:eastAsia="Calibri" w:cstheme="minorHAnsi"/>
          <w:lang w:bidi="ar-SA"/>
          <w14:ligatures w14:val="none"/>
        </w:rPr>
      </w:pPr>
      <w:r w:rsidRPr="00DB0612">
        <w:rPr>
          <w:rFonts w:eastAsia="Calibri" w:cstheme="minorHAnsi"/>
          <w:i/>
          <w:lang w:bidi="ar-SA"/>
          <w14:ligatures w14:val="none"/>
        </w:rPr>
        <w:t xml:space="preserve">“We are told to offer </w:t>
      </w:r>
      <w:r w:rsidRPr="00DB0612">
        <w:rPr>
          <w:rFonts w:eastAsia="Calibri" w:cstheme="minorHAnsi"/>
          <w:lang w:bidi="ar-SA"/>
          <w14:ligatures w14:val="none"/>
        </w:rPr>
        <w:t xml:space="preserve">up </w:t>
      </w:r>
      <w:r w:rsidRPr="00DB0612">
        <w:rPr>
          <w:rFonts w:eastAsia="Calibri" w:cstheme="minorHAnsi"/>
          <w:i/>
          <w:lang w:bidi="ar-SA"/>
          <w14:ligatures w14:val="none"/>
        </w:rPr>
        <w:t>prayers to HaShem, in order to establish firmly the true principle that HaShem takes notice of our ways, that He can make them successful if we serve Him, or disastrous if we disobey Him; that success and failure are not the result of chance or accident”.</w:t>
      </w:r>
      <w:r w:rsidRPr="00DB0612">
        <w:rPr>
          <w:rFonts w:eastAsia="Calibri" w:cstheme="minorHAnsi"/>
          <w:i/>
          <w:vertAlign w:val="superscript"/>
          <w:lang w:bidi="ar-SA"/>
          <w14:ligatures w14:val="none"/>
        </w:rPr>
        <w:footnoteReference w:id="14"/>
      </w:r>
    </w:p>
    <w:p w14:paraId="3D70464A" w14:textId="77777777" w:rsidR="00DB0612" w:rsidRPr="007F23E4" w:rsidRDefault="00DB0612" w:rsidP="00DB0612">
      <w:pPr>
        <w:rPr>
          <w:rFonts w:eastAsia="Calibri" w:cstheme="minorHAnsi"/>
          <w:i/>
          <w:sz w:val="16"/>
          <w:szCs w:val="16"/>
          <w:lang w:bidi="ar-SA"/>
          <w14:ligatures w14:val="none"/>
        </w:rPr>
      </w:pPr>
    </w:p>
    <w:p w14:paraId="17455F8D" w14:textId="77777777" w:rsidR="00DB0612" w:rsidRPr="00DB0612" w:rsidRDefault="00DB0612" w:rsidP="00DB0612">
      <w:pPr>
        <w:rPr>
          <w:rFonts w:eastAsia="Calibri" w:cstheme="minorHAnsi"/>
          <w:lang w:bidi="ar-SA"/>
          <w14:ligatures w14:val="none"/>
        </w:rPr>
      </w:pPr>
      <w:r w:rsidRPr="00DB0612">
        <w:rPr>
          <w:rFonts w:eastAsia="Calibri" w:cstheme="minorHAnsi"/>
          <w:lang w:bidi="ar-SA"/>
          <w14:ligatures w14:val="none"/>
        </w:rPr>
        <w:t xml:space="preserve">Like all other commandments which HaShem has commanded us to do, not for </w:t>
      </w:r>
      <w:r w:rsidRPr="00DB0612">
        <w:rPr>
          <w:rFonts w:eastAsia="Calibri" w:cstheme="minorHAnsi"/>
          <w:i/>
          <w:lang w:bidi="ar-SA"/>
          <w14:ligatures w14:val="none"/>
        </w:rPr>
        <w:t xml:space="preserve">His </w:t>
      </w:r>
      <w:r w:rsidRPr="00DB0612">
        <w:rPr>
          <w:rFonts w:eastAsia="Calibri" w:cstheme="minorHAnsi"/>
          <w:lang w:bidi="ar-SA"/>
          <w14:ligatures w14:val="none"/>
        </w:rPr>
        <w:t xml:space="preserve">sake but for </w:t>
      </w:r>
      <w:r w:rsidRPr="00DB0612">
        <w:rPr>
          <w:rFonts w:eastAsia="Calibri" w:cstheme="minorHAnsi"/>
          <w:i/>
          <w:lang w:bidi="ar-SA"/>
          <w14:ligatures w14:val="none"/>
        </w:rPr>
        <w:t xml:space="preserve">ours, </w:t>
      </w:r>
      <w:r w:rsidRPr="00DB0612">
        <w:rPr>
          <w:rFonts w:eastAsia="Calibri" w:cstheme="minorHAnsi"/>
          <w:lang w:bidi="ar-SA"/>
          <w14:ligatures w14:val="none"/>
        </w:rPr>
        <w:t xml:space="preserve">He has commanded us to pray to Him for </w:t>
      </w:r>
      <w:r w:rsidRPr="00DB0612">
        <w:rPr>
          <w:rFonts w:eastAsia="Calibri" w:cstheme="minorHAnsi"/>
          <w:i/>
          <w:lang w:bidi="ar-SA"/>
          <w14:ligatures w14:val="none"/>
        </w:rPr>
        <w:t xml:space="preserve">our </w:t>
      </w:r>
      <w:r w:rsidRPr="00DB0612">
        <w:rPr>
          <w:rFonts w:eastAsia="Calibri" w:cstheme="minorHAnsi"/>
          <w:lang w:bidi="ar-SA"/>
          <w14:ligatures w14:val="none"/>
        </w:rPr>
        <w:t xml:space="preserve">sake. HaShem does not need our prayer; He can do without our prayers, but </w:t>
      </w:r>
      <w:r w:rsidRPr="00DB0612">
        <w:rPr>
          <w:rFonts w:eastAsia="Calibri" w:cstheme="minorHAnsi"/>
          <w:i/>
          <w:lang w:bidi="ar-SA"/>
          <w14:ligatures w14:val="none"/>
        </w:rPr>
        <w:t xml:space="preserve">we </w:t>
      </w:r>
      <w:r w:rsidRPr="00DB0612">
        <w:rPr>
          <w:rFonts w:eastAsia="Calibri" w:cstheme="minorHAnsi"/>
          <w:lang w:bidi="ar-SA"/>
          <w14:ligatures w14:val="none"/>
        </w:rPr>
        <w:t xml:space="preserve">cannot do without our prayers. It is good for us to acknowledge our dependence on HaShem for our very life, our health, our daily bread, and our general welfare. And we should do so every day, and many times a day We must often remind ourselves that our life and happiness are a gift from our Merciful Creator, for we should then try to be worthy of HaShem’s kindnesses and favors to us. HaShem does not owe us anything; yet He gives us everything. We should try to be the same way towards our fellow-men and grant favors freely. We should express our gratitude to HaShem not merely in words, but in </w:t>
      </w:r>
      <w:r w:rsidRPr="00DB0612">
        <w:rPr>
          <w:rFonts w:eastAsia="Calibri" w:cstheme="minorHAnsi"/>
          <w:i/>
          <w:lang w:bidi="ar-SA"/>
          <w14:ligatures w14:val="none"/>
        </w:rPr>
        <w:t xml:space="preserve">deeds: </w:t>
      </w:r>
      <w:r w:rsidRPr="00DB0612">
        <w:rPr>
          <w:rFonts w:eastAsia="Calibri" w:cstheme="minorHAnsi"/>
          <w:lang w:bidi="ar-SA"/>
          <w14:ligatures w14:val="none"/>
        </w:rPr>
        <w:t>by obeying His commands and living our daily life the way wants us to do, especially as it is all for our own good.</w:t>
      </w:r>
    </w:p>
    <w:p w14:paraId="5B6F4F74" w14:textId="77777777" w:rsidR="00DB0612" w:rsidRPr="007F23E4" w:rsidRDefault="00DB0612" w:rsidP="00DB0612">
      <w:pPr>
        <w:rPr>
          <w:rFonts w:eastAsia="Calibri" w:cstheme="minorHAnsi"/>
          <w:sz w:val="16"/>
          <w:szCs w:val="16"/>
          <w:lang w:bidi="ar-SA"/>
          <w14:ligatures w14:val="none"/>
        </w:rPr>
      </w:pPr>
    </w:p>
    <w:p w14:paraId="58480DED" w14:textId="77777777" w:rsidR="00DB0612" w:rsidRPr="00DB0612" w:rsidRDefault="00DB0612" w:rsidP="00DB0612">
      <w:pPr>
        <w:rPr>
          <w:rFonts w:eastAsia="Calibri" w:cstheme="minorHAnsi"/>
          <w:lang w:bidi="ar-SA"/>
          <w14:ligatures w14:val="none"/>
        </w:rPr>
      </w:pPr>
      <w:r w:rsidRPr="00DB0612">
        <w:rPr>
          <w:rFonts w:eastAsia="Calibri" w:cstheme="minorHAnsi"/>
          <w:lang w:bidi="ar-SA"/>
          <w14:ligatures w14:val="none"/>
        </w:rPr>
        <w:t>Knowing that HaShem is good and that nothing is impossible for Him to do, we can go about our life with a deep sense of con</w:t>
      </w:r>
      <w:r w:rsidRPr="00DB0612">
        <w:rPr>
          <w:rFonts w:eastAsia="Calibri" w:cstheme="minorHAnsi"/>
          <w:lang w:bidi="ar-SA"/>
          <w14:ligatures w14:val="none"/>
        </w:rPr>
        <w:softHyphen/>
        <w:t xml:space="preserve">fidence and security. Even in times of distress we will not despair, knowing that in some way (best known to HaShem) whatever happens to us is for our good, a blessing in disguise. We do not like to suffer, so we pray to HaShem to help us out of our distress, and grant us the good that is not hidden or disguised, but the good that is </w:t>
      </w:r>
      <w:r w:rsidRPr="00DB0612">
        <w:rPr>
          <w:rFonts w:eastAsia="Calibri" w:cstheme="minorHAnsi"/>
          <w:i/>
          <w:lang w:bidi="ar-SA"/>
          <w14:ligatures w14:val="none"/>
        </w:rPr>
        <w:t xml:space="preserve">obviously </w:t>
      </w:r>
      <w:r w:rsidRPr="00DB0612">
        <w:rPr>
          <w:rFonts w:eastAsia="Calibri" w:cstheme="minorHAnsi"/>
          <w:lang w:bidi="ar-SA"/>
          <w14:ligatures w14:val="none"/>
        </w:rPr>
        <w:t>good, obvious even to our fleshy eyes and limited understanding. We gain strength, courage and hope in our trust in HaShem. Our daily prayers strengthen our trust in HaShem.  “</w:t>
      </w:r>
      <w:r w:rsidRPr="00DB0612">
        <w:rPr>
          <w:rFonts w:eastAsia="Calibri" w:cstheme="minorHAnsi"/>
          <w:i/>
          <w:lang w:bidi="ar-SA"/>
          <w14:ligatures w14:val="none"/>
        </w:rPr>
        <w:t xml:space="preserve">In HaShem We Trust” </w:t>
      </w:r>
      <w:r w:rsidRPr="00DB0612">
        <w:rPr>
          <w:rFonts w:eastAsia="Calibri" w:cstheme="minorHAnsi"/>
          <w:lang w:bidi="ar-SA"/>
          <w14:ligatures w14:val="none"/>
        </w:rPr>
        <w:t>has been our Jewish motto since we first became a people.</w:t>
      </w:r>
      <w:r w:rsidRPr="00DB0612">
        <w:rPr>
          <w:rFonts w:eastAsia="Calibri" w:cstheme="minorHAnsi"/>
          <w:vertAlign w:val="superscript"/>
          <w:lang w:bidi="ar-SA"/>
          <w14:ligatures w14:val="none"/>
        </w:rPr>
        <w:footnoteReference w:id="15"/>
      </w:r>
      <w:r w:rsidRPr="00DB0612">
        <w:rPr>
          <w:rFonts w:eastAsia="Calibri" w:cstheme="minorHAnsi"/>
          <w:position w:val="6"/>
          <w:lang w:bidi="ar-SA"/>
          <w14:ligatures w14:val="none"/>
        </w:rPr>
        <w:t xml:space="preserve"> </w:t>
      </w:r>
      <w:r w:rsidRPr="00DB0612">
        <w:rPr>
          <w:rFonts w:eastAsia="Calibri" w:cstheme="minorHAnsi"/>
          <w:lang w:bidi="ar-SA"/>
          <w14:ligatures w14:val="none"/>
        </w:rPr>
        <w:t>Its adoption by the American people when it became a “nation under HaShem,” commendable though it is, is, of course, not original.</w:t>
      </w:r>
    </w:p>
    <w:p w14:paraId="5F4B0F71" w14:textId="77777777" w:rsidR="00DB0612" w:rsidRPr="007F23E4" w:rsidRDefault="00DB0612" w:rsidP="00DB0612">
      <w:pPr>
        <w:rPr>
          <w:rFonts w:eastAsia="Calibri" w:cstheme="minorHAnsi"/>
          <w:sz w:val="16"/>
          <w:szCs w:val="16"/>
          <w:lang w:bidi="ar-SA"/>
          <w14:ligatures w14:val="none"/>
        </w:rPr>
      </w:pPr>
    </w:p>
    <w:p w14:paraId="5D9C53CA" w14:textId="77777777" w:rsidR="00DB0612" w:rsidRPr="00DB0612" w:rsidRDefault="00DB0612" w:rsidP="00DB0612">
      <w:pPr>
        <w:rPr>
          <w:rFonts w:eastAsia="Calibri" w:cstheme="minorHAnsi"/>
          <w:lang w:bidi="ar-SA"/>
          <w14:ligatures w14:val="none"/>
        </w:rPr>
      </w:pPr>
      <w:r w:rsidRPr="00DB0612">
        <w:rPr>
          <w:rFonts w:eastAsia="Calibri" w:cstheme="minorHAnsi"/>
          <w:lang w:bidi="ar-SA"/>
          <w14:ligatures w14:val="none"/>
        </w:rPr>
        <w:t xml:space="preserve">The most fundamental question regarding prayer, and maybe the most mysterious aspect of what prayer is all about, is how does prayer actually work? When we engage in the act of prayer, requesting various wants and wishes </w:t>
      </w:r>
      <w:r w:rsidRPr="00DB0612">
        <w:rPr>
          <w:rFonts w:eastAsia="Calibri" w:cstheme="minorHAnsi"/>
          <w:lang w:bidi="ar-SA"/>
          <w14:ligatures w14:val="none"/>
        </w:rPr>
        <w:lastRenderedPageBreak/>
        <w:t>from HaShem – how does our prayer help determine the end result? For example, take Hillel, a father of 5, who needs extra income. Hillel asks for more parnassah, livelihood, from HaShem in his Tefillot for an entire week. Will that help Hillel’s financial situation? For arguments’ sake, let us assume it does. Did Hillel change HaShem’s mind? That would go against the belief the HaShem is all knowing and all powerful. If HaShem determined Hillel to go through financial hardships, how can 1, 2 or even multiple 5-7-minute session of excursion in prayer help Hillel’s cause? HaShem has determined this man’s fate, and even if fates can change, which Judaism certainly believes they can, how would prayer make any difference? Simply because of Hillel’s request for financial stability?</w:t>
      </w:r>
    </w:p>
    <w:p w14:paraId="5147623F" w14:textId="77777777" w:rsidR="00DB0612" w:rsidRPr="007F23E4" w:rsidRDefault="00DB0612" w:rsidP="00DB0612">
      <w:pPr>
        <w:rPr>
          <w:rFonts w:eastAsia="Calibri" w:cstheme="minorHAnsi"/>
          <w:sz w:val="16"/>
          <w:szCs w:val="16"/>
          <w:lang w:bidi="ar-SA"/>
          <w14:ligatures w14:val="none"/>
        </w:rPr>
      </w:pPr>
    </w:p>
    <w:p w14:paraId="3A90DA03" w14:textId="77777777" w:rsidR="00DB0612" w:rsidRPr="00DB0612" w:rsidRDefault="00DB0612" w:rsidP="00DB0612">
      <w:pPr>
        <w:rPr>
          <w:rFonts w:eastAsia="Calibri" w:cstheme="minorHAnsi"/>
          <w:lang w:bidi="ar-SA"/>
          <w14:ligatures w14:val="none"/>
        </w:rPr>
      </w:pPr>
      <w:r w:rsidRPr="00DB0612">
        <w:rPr>
          <w:rFonts w:eastAsia="Calibri" w:cstheme="minorHAnsi"/>
          <w:lang w:bidi="ar-SA"/>
          <w14:ligatures w14:val="none"/>
        </w:rPr>
        <w:t>The answer is that prayer does not change HaShem, it changes the person himself. This is the key to understanding all of the questions we have posed. The false conception is that a man engages in prayer in order to change HaShem’s mind. But HaShem’s mind cannot be changed or shifted. HaShem is All Knowing and omnipotent, not transient and ever-changing. prayer reminds us how to change ourselves and provides a platform to the greatest self-help mantra exercise a person can practice. Repeating the mantras and messages of the prayer creates new pathways in a person’s mind and allows man to elevate himself spiritually. If one man’s fate, Hillel for example, is to have financial hardship, that is the case for the Hillel at that moment in time. However, when Hillel works on himself and elevates himself spiritually, he is no longer the same Hillel, he is a new person. And that “new person’s” fate is now changed and may no longer need financial hardship.</w:t>
      </w:r>
    </w:p>
    <w:p w14:paraId="620877BC" w14:textId="77777777" w:rsidR="00DB0612" w:rsidRPr="00DB0612" w:rsidRDefault="00DB0612" w:rsidP="00DB0612">
      <w:pPr>
        <w:rPr>
          <w:rFonts w:eastAsia="Calibri" w:cstheme="minorHAnsi"/>
          <w:sz w:val="16"/>
          <w:szCs w:val="16"/>
          <w:lang w:bidi="ar-SA"/>
          <w14:ligatures w14:val="none"/>
        </w:rPr>
      </w:pPr>
    </w:p>
    <w:p w14:paraId="79E64E8B" w14:textId="77777777" w:rsidR="00DB0612" w:rsidRPr="00DB0612" w:rsidRDefault="00DB0612" w:rsidP="00DB0612">
      <w:pPr>
        <w:rPr>
          <w:rFonts w:eastAsia="Calibri" w:cstheme="minorHAnsi"/>
          <w:lang w:bidi="ar-SA"/>
          <w14:ligatures w14:val="none"/>
        </w:rPr>
      </w:pPr>
      <w:r w:rsidRPr="00DB0612">
        <w:rPr>
          <w:rFonts w:eastAsia="Calibri" w:cstheme="minorHAnsi"/>
          <w:lang w:bidi="ar-SA"/>
          <w14:ligatures w14:val="none"/>
        </w:rPr>
        <w:t>An analogy to this is a father’s gift to a child. The father wants to give; however, the father will not give anything to the child at any point, he will be selective. If a father gives a child money, it is only when the child is ready to receive the money and use it responsibly. If a six-year-old child requests power tools, for example, it will wise for the father not to give those tools, since the child is clearly not ready for it and it would be irresponsible to give that gift to his child. Once the child grows up and shows responsibility, and asks for the power tools again, the father would be more than happy to give the gift, since the father wants to give. But will only give when the child is ready. So too, HaShem only gives us when we are ready and for that we must change ourselves through prayer and our own spiritual work.</w:t>
      </w:r>
    </w:p>
    <w:p w14:paraId="1360363E" w14:textId="77777777" w:rsidR="00DB0612" w:rsidRPr="00DB0612" w:rsidRDefault="00DB0612" w:rsidP="00DB0612">
      <w:pPr>
        <w:rPr>
          <w:rFonts w:eastAsia="Calibri" w:cstheme="minorHAnsi"/>
          <w:sz w:val="16"/>
          <w:szCs w:val="16"/>
          <w:lang w:bidi="ar-SA"/>
          <w14:ligatures w14:val="none"/>
        </w:rPr>
      </w:pPr>
    </w:p>
    <w:p w14:paraId="6D0D92DB" w14:textId="77777777" w:rsidR="00DB0612" w:rsidRPr="00DB0612" w:rsidRDefault="00DB0612" w:rsidP="00DB0612">
      <w:pPr>
        <w:rPr>
          <w:rFonts w:eastAsia="Calibri" w:cstheme="minorHAnsi"/>
          <w:lang w:bidi="ar-SA"/>
          <w14:ligatures w14:val="none"/>
        </w:rPr>
      </w:pPr>
      <w:r w:rsidRPr="00DB0612">
        <w:rPr>
          <w:rFonts w:eastAsia="Calibri" w:cstheme="minorHAnsi"/>
          <w:lang w:bidi="ar-SA"/>
          <w14:ligatures w14:val="none"/>
        </w:rPr>
        <w:t>Prayer, then, is the balance between receiving exactly what we deserve, and on the other hand, providing us the opportunity to grow and elevate ourselves to another level, beyond our current state. That is the balance between both understandings of prayer, it is getting what we deserve, exactly to the level we are currently at, with also serving as a platform to raise our level and change ourselves.</w:t>
      </w:r>
      <w:r w:rsidRPr="00DB0612">
        <w:rPr>
          <w:rFonts w:eastAsia="Calibri" w:cstheme="minorHAnsi"/>
          <w:vertAlign w:val="superscript"/>
          <w:lang w:bidi="ar-SA"/>
          <w14:ligatures w14:val="none"/>
        </w:rPr>
        <w:footnoteReference w:id="16"/>
      </w:r>
    </w:p>
    <w:p w14:paraId="3CC7CD73" w14:textId="77777777" w:rsidR="00DB0612" w:rsidRPr="00DB0612" w:rsidRDefault="00DB0612" w:rsidP="00DB0612">
      <w:pPr>
        <w:rPr>
          <w:rFonts w:eastAsia="Calibri" w:cstheme="minorHAnsi"/>
          <w:sz w:val="16"/>
          <w:szCs w:val="16"/>
          <w:lang w:bidi="ar-SA"/>
          <w14:ligatures w14:val="none"/>
        </w:rPr>
      </w:pPr>
    </w:p>
    <w:p w14:paraId="58219236" w14:textId="77777777" w:rsidR="00DB0612" w:rsidRPr="00DB0612" w:rsidRDefault="00DB0612" w:rsidP="00DB0612">
      <w:pPr>
        <w:rPr>
          <w:rFonts w:eastAsia="Calibri" w:cstheme="minorHAnsi"/>
          <w:lang w:bidi="ar-SA"/>
          <w14:ligatures w14:val="none"/>
        </w:rPr>
      </w:pPr>
      <w:r w:rsidRPr="00DB0612">
        <w:rPr>
          <w:rFonts w:eastAsia="Calibri" w:cstheme="minorHAnsi"/>
          <w:lang w:bidi="ar-SA"/>
          <w14:ligatures w14:val="none"/>
        </w:rPr>
        <w:t>How should we pray?</w:t>
      </w:r>
    </w:p>
    <w:p w14:paraId="1AF30EDD" w14:textId="77777777" w:rsidR="00DB0612" w:rsidRPr="00DB0612" w:rsidRDefault="00DB0612" w:rsidP="00DB0612">
      <w:pPr>
        <w:rPr>
          <w:rFonts w:eastAsia="Calibri" w:cstheme="minorHAnsi"/>
          <w:sz w:val="16"/>
          <w:szCs w:val="16"/>
          <w:lang w:bidi="ar-SA"/>
          <w14:ligatures w14:val="none"/>
        </w:rPr>
      </w:pPr>
    </w:p>
    <w:p w14:paraId="798E07AD" w14:textId="77777777" w:rsidR="00DB0612" w:rsidRPr="00DB0612" w:rsidRDefault="00DB0612" w:rsidP="00DB0612">
      <w:pPr>
        <w:rPr>
          <w:rFonts w:eastAsia="Calibri" w:cstheme="minorHAnsi"/>
          <w:iCs/>
          <w:lang w:bidi="ar-SA"/>
          <w14:ligatures w14:val="none"/>
        </w:rPr>
      </w:pPr>
      <w:r w:rsidRPr="00DB0612">
        <w:rPr>
          <w:rFonts w:eastAsia="Calibri" w:cstheme="minorHAnsi"/>
          <w:iCs/>
          <w:lang w:bidi="ar-SA"/>
          <w14:ligatures w14:val="none"/>
        </w:rPr>
        <w:t xml:space="preserve">How do we know </w:t>
      </w:r>
      <w:r w:rsidRPr="00DB0612">
        <w:rPr>
          <w:rFonts w:eastAsia="Calibri" w:cstheme="minorHAnsi"/>
          <w:i/>
          <w:lang w:bidi="ar-SA"/>
          <w14:ligatures w14:val="none"/>
        </w:rPr>
        <w:t>how</w:t>
      </w:r>
      <w:r w:rsidRPr="00DB0612">
        <w:rPr>
          <w:rFonts w:eastAsia="Calibri" w:cstheme="minorHAnsi"/>
          <w:iCs/>
          <w:lang w:bidi="ar-SA"/>
          <w14:ligatures w14:val="none"/>
        </w:rPr>
        <w:t xml:space="preserve"> to pray? Has HaShem given us a clear understanding as to how He wants to be worshipped? Let’s take a look at what the Tanach</w:t>
      </w:r>
      <w:r w:rsidRPr="00DB0612">
        <w:rPr>
          <w:rFonts w:eastAsia="Calibri" w:cstheme="minorHAnsi"/>
          <w:iCs/>
          <w:vertAlign w:val="superscript"/>
          <w:lang w:bidi="ar-SA"/>
          <w14:ligatures w14:val="none"/>
        </w:rPr>
        <w:footnoteReference w:id="17"/>
      </w:r>
      <w:r w:rsidRPr="00DB0612">
        <w:rPr>
          <w:rFonts w:eastAsia="Calibri" w:cstheme="minorHAnsi"/>
          <w:iCs/>
          <w:lang w:bidi="ar-SA"/>
          <w14:ligatures w14:val="none"/>
        </w:rPr>
        <w:t xml:space="preserve"> says about the Temple service:</w:t>
      </w:r>
    </w:p>
    <w:p w14:paraId="58C97E6B" w14:textId="77777777" w:rsidR="00DB0612" w:rsidRPr="00DB0612" w:rsidRDefault="00DB0612" w:rsidP="00DB0612">
      <w:pPr>
        <w:rPr>
          <w:rFonts w:eastAsia="Calibri" w:cstheme="minorHAnsi"/>
          <w:iCs/>
          <w:sz w:val="16"/>
          <w:szCs w:val="16"/>
          <w:lang w:bidi="ar-SA"/>
          <w14:ligatures w14:val="none"/>
        </w:rPr>
      </w:pPr>
    </w:p>
    <w:p w14:paraId="4503B167" w14:textId="77777777" w:rsidR="00DB0612" w:rsidRPr="00DB0612" w:rsidRDefault="00DB0612" w:rsidP="00DB0612">
      <w:pPr>
        <w:ind w:left="288" w:right="288"/>
        <w:rPr>
          <w:rFonts w:eastAsia="Calibri"/>
          <w:i/>
          <w:iCs/>
          <w:szCs w:val="22"/>
          <w:lang w:bidi="ar-SA"/>
        </w:rPr>
      </w:pPr>
      <w:r w:rsidRPr="00DB0612">
        <w:rPr>
          <w:rFonts w:eastAsia="Calibri"/>
          <w:b/>
          <w:bCs/>
          <w:i/>
          <w:iCs/>
          <w:szCs w:val="22"/>
          <w:lang w:bidi="ar-SA"/>
        </w:rPr>
        <w:t>1 Divrei HaYamim (Chronicles) 28:11-19</w:t>
      </w:r>
      <w:r w:rsidRPr="00DB0612">
        <w:rPr>
          <w:rFonts w:eastAsia="Calibri"/>
          <w:i/>
          <w:iCs/>
          <w:szCs w:val="22"/>
          <w:lang w:bidi="ar-SA"/>
        </w:rPr>
        <w:t xml:space="preserve"> Then David gave to Solomon his son the pattern of the porch, and of the houses thereof, and of the treasuries thereof, and of the upper chambers thereof, and of the inner parlors thereof, and of the place of the mercy seat, And the pattern of all that he had by the spirit, of the courts of the house of HaShem, and of all the chambers round about, of the treasuries of the house of HaShem, and of the treasuries of the dedicated things: Also for the courses of the priests and the Levites, and for all the work of the service of the house of HaShem, and for all the[He gave] of gold by weight for [things] of gold, for all instruments of all manner of service; [silver also] for all instruments of silver by weight, for all instruments of every kind of service: Even the weight for the candlesticks of gold, and for their lamps of gold, by weight for every candlestick, and for the lamps thereof: and for the candlesticks of silver by weight, [both] for the candlestick, and [also] for the lamps thereof, according to the use of every candlestick. And by weight [he gave] gold for the tables of Showbread, for every table; and [likewise] silver for the tables of silver: Also pure </w:t>
      </w:r>
      <w:r w:rsidRPr="00DB0612">
        <w:rPr>
          <w:rFonts w:eastAsia="Calibri"/>
          <w:i/>
          <w:iCs/>
          <w:szCs w:val="22"/>
          <w:lang w:bidi="ar-SA"/>
        </w:rPr>
        <w:lastRenderedPageBreak/>
        <w:t>gold for the flesh hooks, and the bowls, and the cups: and for the golden basins [he gave gold] by weight for every basin; and [likewise silver] by weight for every basin of silver: And for the altar of incense refined gold by weight; and gold for the pattern of the chariot of the Cherubims, that spread out [their wings], and covered the ark of the covenant of HaShem. All [this, said David], HaShem made me understand in writing by [his] hand upon me, [even] all the works of this pattern.</w:t>
      </w:r>
    </w:p>
    <w:p w14:paraId="39B990CA" w14:textId="77777777" w:rsidR="00DB0612" w:rsidRPr="007F23E4" w:rsidRDefault="00DB0612" w:rsidP="00DB0612">
      <w:pPr>
        <w:rPr>
          <w:rFonts w:eastAsia="Calibri" w:cstheme="minorHAnsi"/>
          <w:iCs/>
          <w:sz w:val="16"/>
          <w:szCs w:val="16"/>
          <w:lang w:bidi="ar-SA"/>
          <w14:ligatures w14:val="none"/>
        </w:rPr>
      </w:pPr>
    </w:p>
    <w:p w14:paraId="1EF45D17" w14:textId="77777777" w:rsidR="00DB0612" w:rsidRPr="00DB0612" w:rsidRDefault="00DB0612" w:rsidP="00DB0612">
      <w:pPr>
        <w:rPr>
          <w:rFonts w:eastAsia="Calibri" w:cstheme="minorHAnsi"/>
          <w:iCs/>
          <w:lang w:bidi="ar-SA"/>
          <w14:ligatures w14:val="none"/>
        </w:rPr>
      </w:pPr>
      <w:r w:rsidRPr="00DB0612">
        <w:rPr>
          <w:rFonts w:eastAsia="Calibri" w:cstheme="minorHAnsi"/>
          <w:iCs/>
          <w:lang w:bidi="ar-SA"/>
          <w14:ligatures w14:val="none"/>
        </w:rPr>
        <w:t xml:space="preserve">So, HaShem gave King David the proper pattern for the service. This pattern is preserved in the synagogue service and prayers. HaShem has </w:t>
      </w:r>
      <w:r w:rsidRPr="00DB0612">
        <w:rPr>
          <w:rFonts w:eastAsia="Calibri" w:cstheme="minorHAnsi"/>
          <w:b/>
          <w:i/>
          <w:lang w:bidi="ar-SA"/>
          <w14:ligatures w14:val="none"/>
        </w:rPr>
        <w:t>not</w:t>
      </w:r>
      <w:r w:rsidRPr="00DB0612">
        <w:rPr>
          <w:rFonts w:eastAsia="Calibri" w:cstheme="minorHAnsi"/>
          <w:iCs/>
          <w:lang w:bidi="ar-SA"/>
          <w14:ligatures w14:val="none"/>
        </w:rPr>
        <w:t xml:space="preserve"> left us without a clear understanding of how He wants to be worshipped.</w:t>
      </w:r>
    </w:p>
    <w:p w14:paraId="1FA40EAE" w14:textId="77777777" w:rsidR="00DB0612" w:rsidRPr="00DB0612" w:rsidRDefault="00DB0612" w:rsidP="00DB0612">
      <w:pPr>
        <w:rPr>
          <w:rFonts w:eastAsia="Calibri" w:cstheme="minorHAnsi"/>
          <w:iCs/>
          <w:lang w:bidi="ar-SA"/>
          <w14:ligatures w14:val="none"/>
        </w:rPr>
      </w:pPr>
    </w:p>
    <w:p w14:paraId="73D3DC16" w14:textId="36FC6C61" w:rsidR="00DB0612" w:rsidRPr="00DB0612" w:rsidRDefault="00DB0612" w:rsidP="00DB0612">
      <w:pPr>
        <w:rPr>
          <w:rFonts w:eastAsia="Calibri" w:cstheme="minorHAnsi"/>
          <w:i/>
          <w:iCs/>
          <w:lang w:bidi="ar-SA"/>
          <w14:ligatures w14:val="none"/>
        </w:rPr>
      </w:pPr>
      <w:r w:rsidRPr="00DB0612">
        <w:rPr>
          <w:rFonts w:eastAsia="Calibri" w:cstheme="minorHAnsi"/>
          <w:i/>
          <w:iCs/>
          <w:lang w:bidi="ar-SA"/>
          <w14:ligatures w14:val="none"/>
        </w:rPr>
        <w:t>Nusach</w:t>
      </w:r>
      <w:r w:rsidRPr="00DB0612">
        <w:rPr>
          <w:rFonts w:eastAsia="Calibri" w:cstheme="minorHAnsi"/>
          <w:lang w:bidi="ar-SA"/>
          <w14:ligatures w14:val="none"/>
        </w:rPr>
        <w:t xml:space="preserve"> means “text” or “form,” and is sometimes referred to also as </w:t>
      </w:r>
      <w:r w:rsidRPr="00DB0612">
        <w:rPr>
          <w:rFonts w:eastAsia="Calibri" w:cstheme="minorHAnsi"/>
          <w:i/>
          <w:iCs/>
          <w:lang w:bidi="ar-SA"/>
          <w14:ligatures w14:val="none"/>
        </w:rPr>
        <w:t>Minhag,</w:t>
      </w:r>
      <w:r w:rsidRPr="00DB0612">
        <w:rPr>
          <w:rFonts w:eastAsia="Calibri" w:cstheme="minorHAnsi"/>
          <w:lang w:bidi="ar-SA"/>
          <w14:ligatures w14:val="none"/>
        </w:rPr>
        <w:t xml:space="preserve"> which means “custom” or “rite”. When we pick up a prayer book, there will be an indication on the front page what </w:t>
      </w:r>
      <w:r w:rsidRPr="00DB0612">
        <w:rPr>
          <w:rFonts w:eastAsia="Calibri" w:cstheme="minorHAnsi"/>
          <w:i/>
          <w:iCs/>
          <w:lang w:bidi="ar-SA"/>
          <w14:ligatures w14:val="none"/>
        </w:rPr>
        <w:t>Nusach</w:t>
      </w:r>
      <w:r w:rsidRPr="00DB0612">
        <w:rPr>
          <w:rFonts w:eastAsia="Calibri" w:cstheme="minorHAnsi"/>
          <w:lang w:bidi="ar-SA"/>
          <w14:ligatures w14:val="none"/>
        </w:rPr>
        <w:t xml:space="preserve"> or </w:t>
      </w:r>
      <w:r w:rsidRPr="00DB0612">
        <w:rPr>
          <w:rFonts w:eastAsia="Calibri" w:cstheme="minorHAnsi"/>
          <w:i/>
          <w:iCs/>
          <w:lang w:bidi="ar-SA"/>
          <w14:ligatures w14:val="none"/>
        </w:rPr>
        <w:t>Minhag</w:t>
      </w:r>
      <w:r w:rsidRPr="00DB0612">
        <w:rPr>
          <w:rFonts w:eastAsia="Calibri" w:cstheme="minorHAnsi"/>
          <w:lang w:bidi="ar-SA"/>
          <w14:ligatures w14:val="none"/>
        </w:rPr>
        <w:t xml:space="preserve"> the prayer book belongs to, such as </w:t>
      </w:r>
      <w:r w:rsidRPr="00DB0612">
        <w:rPr>
          <w:rFonts w:eastAsia="Calibri" w:cstheme="minorHAnsi"/>
          <w:i/>
          <w:iCs/>
          <w:lang w:bidi="ar-SA"/>
          <w14:ligatures w14:val="none"/>
        </w:rPr>
        <w:t>Nusach Sfard</w:t>
      </w:r>
      <w:r w:rsidRPr="00DB0612">
        <w:rPr>
          <w:rFonts w:eastAsia="Calibri" w:cstheme="minorHAnsi"/>
          <w:lang w:bidi="ar-SA"/>
          <w14:ligatures w14:val="none"/>
        </w:rPr>
        <w:t xml:space="preserve"> (Spanish), </w:t>
      </w:r>
      <w:r w:rsidRPr="00DB0612">
        <w:rPr>
          <w:rFonts w:eastAsia="Calibri" w:cstheme="minorHAnsi"/>
          <w:i/>
          <w:iCs/>
          <w:lang w:bidi="ar-SA"/>
          <w14:ligatures w14:val="none"/>
        </w:rPr>
        <w:t>Nusach Ashkenaz</w:t>
      </w:r>
      <w:r w:rsidRPr="00DB0612">
        <w:rPr>
          <w:rFonts w:eastAsia="Calibri" w:cstheme="minorHAnsi"/>
          <w:lang w:bidi="ar-SA"/>
          <w14:ligatures w14:val="none"/>
        </w:rPr>
        <w:t xml:space="preserve"> (German), </w:t>
      </w:r>
      <w:r w:rsidRPr="00DB0612">
        <w:rPr>
          <w:rFonts w:eastAsia="Calibri" w:cstheme="minorHAnsi"/>
          <w:i/>
          <w:iCs/>
          <w:lang w:bidi="ar-SA"/>
          <w14:ligatures w14:val="none"/>
        </w:rPr>
        <w:t>Nusach Polin</w:t>
      </w:r>
      <w:r w:rsidRPr="00DB0612">
        <w:rPr>
          <w:rFonts w:eastAsia="Calibri" w:cstheme="minorHAnsi"/>
          <w:lang w:bidi="ar-SA"/>
          <w14:ligatures w14:val="none"/>
        </w:rPr>
        <w:t xml:space="preserve"> (Polish), </w:t>
      </w:r>
      <w:r w:rsidRPr="00DB0612">
        <w:rPr>
          <w:rFonts w:eastAsia="Calibri" w:cstheme="minorHAnsi"/>
          <w:i/>
          <w:iCs/>
          <w:lang w:bidi="ar-SA"/>
          <w14:ligatures w14:val="none"/>
        </w:rPr>
        <w:t>Nusach Ari</w:t>
      </w:r>
      <w:r w:rsidRPr="00DB0612">
        <w:rPr>
          <w:rFonts w:eastAsia="Calibri" w:cstheme="minorHAnsi"/>
          <w:lang w:bidi="ar-SA"/>
          <w14:ligatures w14:val="none"/>
        </w:rPr>
        <w:t>,</w:t>
      </w:r>
      <w:r w:rsidRPr="00DB0612">
        <w:rPr>
          <w:rFonts w:eastAsia="Calibri" w:cstheme="minorHAnsi"/>
          <w:vertAlign w:val="superscript"/>
          <w:lang w:bidi="ar-SA"/>
          <w14:ligatures w14:val="none"/>
        </w:rPr>
        <w:footnoteReference w:id="18"/>
      </w:r>
      <w:r w:rsidRPr="00DB0612">
        <w:rPr>
          <w:rFonts w:eastAsia="Calibri" w:cstheme="minorHAnsi"/>
          <w:lang w:bidi="ar-SA"/>
          <w14:ligatures w14:val="none"/>
        </w:rPr>
        <w:t xml:space="preserve"> etc. It should be understood that in all these various prayer books the main body of the prayers is the same, but there are certain differences in the order of some prayers, minor changes also in the text of some, and the addition of </w:t>
      </w:r>
      <w:r w:rsidRPr="00DB0612">
        <w:rPr>
          <w:rFonts w:eastAsia="Calibri" w:cstheme="minorHAnsi"/>
          <w:i/>
          <w:iCs/>
          <w:lang w:bidi="ar-SA"/>
          <w14:ligatures w14:val="none"/>
        </w:rPr>
        <w:t>piyyutim</w:t>
      </w:r>
      <w:r w:rsidRPr="00DB0612">
        <w:rPr>
          <w:rFonts w:eastAsia="Calibri" w:cstheme="minorHAnsi"/>
          <w:lang w:bidi="ar-SA"/>
          <w14:ligatures w14:val="none"/>
        </w:rPr>
        <w:t>.</w:t>
      </w:r>
      <w:r w:rsidRPr="00DB0612">
        <w:rPr>
          <w:rFonts w:eastAsia="Calibri" w:cstheme="minorHAnsi"/>
          <w:vertAlign w:val="superscript"/>
          <w:lang w:bidi="ar-SA"/>
          <w14:ligatures w14:val="none"/>
        </w:rPr>
        <w:footnoteReference w:id="19"/>
      </w:r>
      <w:r w:rsidRPr="00DB0612">
        <w:rPr>
          <w:rFonts w:eastAsia="Calibri" w:cstheme="minorHAnsi"/>
          <w:lang w:bidi="ar-SA"/>
          <w14:ligatures w14:val="none"/>
        </w:rPr>
        <w:t xml:space="preserve"> According to the explanation of the Maggid of Mezeritch,</w:t>
      </w:r>
      <w:bookmarkStart w:id="3" w:name="footnoteRef1a682092"/>
      <w:r w:rsidRPr="00DB0612">
        <w:rPr>
          <w:rFonts w:eastAsia="Calibri" w:cstheme="minorHAnsi"/>
          <w:vertAlign w:val="superscript"/>
          <w:lang w:bidi="ar-SA"/>
          <w14:ligatures w14:val="none"/>
        </w:rPr>
        <w:footnoteReference w:id="20"/>
      </w:r>
      <w:bookmarkEnd w:id="3"/>
      <w:r w:rsidRPr="00DB0612">
        <w:rPr>
          <w:rFonts w:eastAsia="Calibri" w:cstheme="minorHAnsi"/>
          <w:lang w:bidi="ar-SA"/>
          <w14:ligatures w14:val="none"/>
        </w:rPr>
        <w:t xml:space="preserve"> there are as many as </w:t>
      </w:r>
      <w:r w:rsidRPr="00DB0612">
        <w:rPr>
          <w:rFonts w:eastAsia="Calibri" w:cstheme="minorHAnsi"/>
          <w:i/>
          <w:iCs/>
          <w:lang w:bidi="ar-SA"/>
          <w14:ligatures w14:val="none"/>
        </w:rPr>
        <w:t xml:space="preserve">13 </w:t>
      </w:r>
      <w:proofErr w:type="spellStart"/>
      <w:r w:rsidRPr="00DB0612">
        <w:rPr>
          <w:rFonts w:eastAsia="Calibri" w:cstheme="minorHAnsi"/>
          <w:i/>
          <w:iCs/>
          <w:lang w:bidi="ar-SA"/>
          <w14:ligatures w14:val="none"/>
        </w:rPr>
        <w:t>Nuschaoth</w:t>
      </w:r>
      <w:proofErr w:type="spellEnd"/>
      <w:r w:rsidRPr="00DB0612">
        <w:rPr>
          <w:rFonts w:eastAsia="Calibri" w:cstheme="minorHAnsi"/>
          <w:lang w:bidi="ar-SA"/>
          <w14:ligatures w14:val="none"/>
        </w:rPr>
        <w:t xml:space="preserve">, forms, of prayer or </w:t>
      </w:r>
      <w:r w:rsidRPr="00DB0612">
        <w:rPr>
          <w:rFonts w:eastAsia="Calibri" w:cstheme="minorHAnsi"/>
          <w:i/>
          <w:iCs/>
          <w:lang w:bidi="ar-SA"/>
          <w14:ligatures w14:val="none"/>
        </w:rPr>
        <w:t>Minhagim</w:t>
      </w:r>
      <w:r w:rsidRPr="00DB0612">
        <w:rPr>
          <w:rFonts w:eastAsia="Calibri" w:cstheme="minorHAnsi"/>
          <w:lang w:bidi="ar-SA"/>
          <w14:ligatures w14:val="none"/>
        </w:rPr>
        <w:t xml:space="preserve">, customs of prayer. Each </w:t>
      </w:r>
      <w:r w:rsidRPr="00DB0612">
        <w:rPr>
          <w:rFonts w:eastAsia="Calibri" w:cstheme="minorHAnsi"/>
          <w:i/>
          <w:iCs/>
          <w:lang w:bidi="ar-SA"/>
          <w14:ligatures w14:val="none"/>
        </w:rPr>
        <w:t xml:space="preserve">Nusach </w:t>
      </w:r>
      <w:r w:rsidRPr="00DB0612">
        <w:rPr>
          <w:rFonts w:eastAsia="Calibri" w:cstheme="minorHAnsi"/>
          <w:lang w:bidi="ar-SA"/>
          <w14:ligatures w14:val="none"/>
        </w:rPr>
        <w:t xml:space="preserve">represents a tribe or “gate”, and the Ari composed a “General </w:t>
      </w:r>
      <w:r w:rsidRPr="00DB0612">
        <w:rPr>
          <w:rFonts w:eastAsia="Calibri" w:cstheme="minorHAnsi"/>
          <w:i/>
          <w:iCs/>
          <w:lang w:bidi="ar-SA"/>
          <w14:ligatures w14:val="none"/>
        </w:rPr>
        <w:t>Nusach</w:t>
      </w:r>
      <w:r w:rsidRPr="00DB0612">
        <w:rPr>
          <w:rFonts w:eastAsia="Calibri" w:cstheme="minorHAnsi"/>
          <w:lang w:bidi="ar-SA"/>
          <w14:ligatures w14:val="none"/>
        </w:rPr>
        <w:t xml:space="preserve">-Gate” through which any Jew can enter into the presence of HaShem. Whatever </w:t>
      </w:r>
      <w:r w:rsidRPr="00DB0612">
        <w:rPr>
          <w:rFonts w:eastAsia="Calibri" w:cstheme="minorHAnsi"/>
          <w:i/>
          <w:iCs/>
          <w:lang w:bidi="ar-SA"/>
          <w14:ligatures w14:val="none"/>
        </w:rPr>
        <w:t>Nusach is</w:t>
      </w:r>
      <w:r w:rsidRPr="00DB0612">
        <w:rPr>
          <w:rFonts w:eastAsia="Calibri" w:cstheme="minorHAnsi"/>
          <w:lang w:bidi="ar-SA"/>
          <w14:ligatures w14:val="none"/>
        </w:rPr>
        <w:t xml:space="preserve"> yours, you will find the structure of the prayers basically the same. The Morning prayers begin with the </w:t>
      </w:r>
      <w:r w:rsidRPr="00DB0612">
        <w:rPr>
          <w:rFonts w:eastAsia="Calibri" w:cstheme="minorHAnsi"/>
          <w:i/>
          <w:iCs/>
          <w:lang w:bidi="ar-SA"/>
          <w14:ligatures w14:val="none"/>
        </w:rPr>
        <w:t>Morning Blessings,</w:t>
      </w:r>
      <w:r w:rsidRPr="00DB0612">
        <w:rPr>
          <w:rFonts w:eastAsia="Calibri" w:cstheme="minorHAnsi"/>
          <w:lang w:bidi="ar-SA"/>
          <w14:ligatures w14:val="none"/>
        </w:rPr>
        <w:t xml:space="preserve"> continue with </w:t>
      </w:r>
      <w:r w:rsidRPr="00DB0612">
        <w:rPr>
          <w:rFonts w:eastAsia="Calibri" w:cstheme="minorHAnsi"/>
          <w:i/>
          <w:iCs/>
          <w:lang w:bidi="ar-SA"/>
          <w14:ligatures w14:val="none"/>
        </w:rPr>
        <w:t xml:space="preserve">Pesukei </w:t>
      </w:r>
      <w:r w:rsidR="0071636C" w:rsidRPr="00DB0612">
        <w:rPr>
          <w:rFonts w:eastAsia="Calibri" w:cstheme="minorHAnsi"/>
          <w:i/>
          <w:iCs/>
          <w:lang w:bidi="ar-SA"/>
          <w14:ligatures w14:val="none"/>
        </w:rPr>
        <w:t>d’Zimrah</w:t>
      </w:r>
      <w:r w:rsidRPr="00DB0612">
        <w:rPr>
          <w:rFonts w:eastAsia="Calibri" w:cstheme="minorHAnsi"/>
          <w:lang w:bidi="ar-SA"/>
          <w14:ligatures w14:val="none"/>
        </w:rPr>
        <w:t>,</w:t>
      </w:r>
      <w:r w:rsidRPr="00DB0612">
        <w:rPr>
          <w:rFonts w:eastAsia="Calibri" w:cstheme="minorHAnsi"/>
          <w:vertAlign w:val="superscript"/>
          <w:lang w:bidi="ar-SA"/>
          <w14:ligatures w14:val="none"/>
        </w:rPr>
        <w:footnoteReference w:id="21"/>
      </w:r>
      <w:r w:rsidRPr="00DB0612">
        <w:rPr>
          <w:rFonts w:eastAsia="Calibri" w:cstheme="minorHAnsi"/>
          <w:lang w:bidi="ar-SA"/>
          <w14:ligatures w14:val="none"/>
        </w:rPr>
        <w:t xml:space="preserve"> followed by the </w:t>
      </w:r>
      <w:r w:rsidRPr="00DB0612">
        <w:rPr>
          <w:rFonts w:eastAsia="Calibri" w:cstheme="minorHAnsi"/>
          <w:i/>
          <w:iCs/>
          <w:lang w:bidi="ar-SA"/>
          <w14:ligatures w14:val="none"/>
        </w:rPr>
        <w:t>Shema</w:t>
      </w:r>
      <w:r w:rsidRPr="00DB0612">
        <w:rPr>
          <w:rFonts w:eastAsia="Calibri" w:cstheme="minorHAnsi"/>
          <w:lang w:bidi="ar-SA"/>
          <w14:ligatures w14:val="none"/>
        </w:rPr>
        <w:t>,</w:t>
      </w:r>
      <w:r w:rsidRPr="00DB0612">
        <w:rPr>
          <w:rFonts w:eastAsia="Calibri" w:cstheme="minorHAnsi"/>
          <w:vertAlign w:val="superscript"/>
          <w:lang w:bidi="ar-SA"/>
          <w14:ligatures w14:val="none"/>
        </w:rPr>
        <w:footnoteReference w:id="22"/>
      </w:r>
      <w:r w:rsidRPr="00DB0612">
        <w:rPr>
          <w:rFonts w:eastAsia="Calibri" w:cstheme="minorHAnsi"/>
          <w:lang w:bidi="ar-SA"/>
          <w14:ligatures w14:val="none"/>
        </w:rPr>
        <w:t xml:space="preserve"> and then comes the main prayer, the </w:t>
      </w:r>
      <w:r w:rsidRPr="00DB0612">
        <w:rPr>
          <w:rFonts w:eastAsia="Calibri" w:cstheme="minorHAnsi"/>
          <w:i/>
          <w:iCs/>
          <w:lang w:bidi="ar-SA"/>
          <w14:ligatures w14:val="none"/>
        </w:rPr>
        <w:t>Shemoneh Esrei</w:t>
      </w:r>
      <w:r w:rsidRPr="00DB0612">
        <w:rPr>
          <w:rFonts w:eastAsia="Calibri" w:cstheme="minorHAnsi"/>
          <w:lang w:bidi="ar-SA"/>
          <w14:ligatures w14:val="none"/>
        </w:rPr>
        <w:t>,</w:t>
      </w:r>
      <w:r w:rsidRPr="00DB0612">
        <w:rPr>
          <w:rFonts w:eastAsia="Calibri" w:cstheme="minorHAnsi"/>
          <w:vertAlign w:val="superscript"/>
          <w:lang w:bidi="ar-SA"/>
          <w14:ligatures w14:val="none"/>
        </w:rPr>
        <w:footnoteReference w:id="23"/>
      </w:r>
      <w:r w:rsidRPr="00DB0612">
        <w:rPr>
          <w:rFonts w:eastAsia="Calibri" w:cstheme="minorHAnsi"/>
          <w:lang w:bidi="ar-SA"/>
          <w14:ligatures w14:val="none"/>
        </w:rPr>
        <w:t xml:space="preserve"> known also as the </w:t>
      </w:r>
      <w:r w:rsidRPr="00DB0612">
        <w:rPr>
          <w:rFonts w:eastAsia="Calibri" w:cstheme="minorHAnsi"/>
          <w:i/>
          <w:iCs/>
          <w:lang w:bidi="ar-SA"/>
          <w14:ligatures w14:val="none"/>
        </w:rPr>
        <w:t>Amida</w:t>
      </w:r>
      <w:r w:rsidRPr="00DB0612">
        <w:rPr>
          <w:rFonts w:eastAsia="Calibri" w:cstheme="minorHAnsi"/>
          <w:lang w:bidi="ar-SA"/>
          <w14:ligatures w14:val="none"/>
        </w:rPr>
        <w:t>.</w:t>
      </w:r>
      <w:r w:rsidRPr="00DB0612">
        <w:rPr>
          <w:rFonts w:eastAsia="Calibri" w:cstheme="minorHAnsi"/>
          <w:vertAlign w:val="superscript"/>
          <w:lang w:bidi="ar-SA"/>
          <w14:ligatures w14:val="none"/>
        </w:rPr>
        <w:footnoteReference w:id="24"/>
      </w:r>
      <w:r w:rsidRPr="00DB0612">
        <w:rPr>
          <w:rFonts w:eastAsia="Calibri" w:cstheme="minorHAnsi"/>
          <w:lang w:bidi="ar-SA"/>
          <w14:ligatures w14:val="none"/>
        </w:rPr>
        <w:t xml:space="preserve"> Then follow a series of other prayers, concluding with </w:t>
      </w:r>
      <w:r w:rsidRPr="00DB0612">
        <w:rPr>
          <w:rFonts w:eastAsia="Calibri" w:cstheme="minorHAnsi"/>
          <w:i/>
          <w:iCs/>
          <w:lang w:bidi="ar-SA"/>
          <w14:ligatures w14:val="none"/>
        </w:rPr>
        <w:t>Aleinu.</w:t>
      </w:r>
    </w:p>
    <w:p w14:paraId="21AF1EA5" w14:textId="77777777" w:rsidR="00DB0612" w:rsidRPr="007F23E4" w:rsidRDefault="00DB0612" w:rsidP="00DB0612">
      <w:pPr>
        <w:rPr>
          <w:rFonts w:eastAsia="Calibri" w:cstheme="minorHAnsi"/>
          <w:iCs/>
          <w:sz w:val="16"/>
          <w:szCs w:val="16"/>
          <w:lang w:bidi="ar-SA"/>
          <w14:ligatures w14:val="none"/>
        </w:rPr>
      </w:pPr>
    </w:p>
    <w:p w14:paraId="56377416" w14:textId="77777777" w:rsidR="00DB0612" w:rsidRPr="00DB0612" w:rsidRDefault="00DB0612" w:rsidP="00DB0612">
      <w:pPr>
        <w:rPr>
          <w:rFonts w:eastAsia="Calibri" w:cstheme="minorHAnsi"/>
          <w:iCs/>
          <w:lang w:bidi="ar-SA"/>
          <w14:ligatures w14:val="none"/>
        </w:rPr>
      </w:pPr>
      <w:r w:rsidRPr="00DB0612">
        <w:rPr>
          <w:rFonts w:eastAsia="Calibri" w:cstheme="minorHAnsi"/>
          <w:iCs/>
          <w:lang w:bidi="ar-SA"/>
          <w14:ligatures w14:val="none"/>
        </w:rPr>
        <w:t>The Sephardi rite is considered to be very overtly kabbalistic, depending on how far they reflect the ritual of Isaac Luria. This is partly because the Tetragrammaton frequently appears with varying vowel points beneath the letters</w:t>
      </w:r>
      <w:r w:rsidRPr="00DB0612">
        <w:rPr>
          <w:rFonts w:eastAsia="Calibri" w:cstheme="minorHAnsi"/>
          <w:iCs/>
          <w:vertAlign w:val="superscript"/>
          <w:lang w:bidi="ar-SA"/>
          <w14:ligatures w14:val="none"/>
        </w:rPr>
        <w:footnoteReference w:id="25"/>
      </w:r>
      <w:r w:rsidRPr="00DB0612">
        <w:rPr>
          <w:rFonts w:eastAsia="Calibri" w:cstheme="minorHAnsi"/>
          <w:iCs/>
          <w:lang w:bidi="ar-SA"/>
          <w14:ligatures w14:val="none"/>
        </w:rPr>
        <w:t xml:space="preserve"> and different Names of HaShem appear in small print within the final </w:t>
      </w:r>
      <w:proofErr w:type="spellStart"/>
      <w:r w:rsidRPr="00DB0612">
        <w:rPr>
          <w:rFonts w:eastAsia="Calibri" w:cstheme="minorHAnsi"/>
          <w:iCs/>
          <w:lang w:bidi="ar-SA"/>
          <w14:ligatures w14:val="none"/>
        </w:rPr>
        <w:t>hei</w:t>
      </w:r>
      <w:proofErr w:type="spellEnd"/>
      <w:r w:rsidRPr="00DB0612">
        <w:rPr>
          <w:rFonts w:eastAsia="Calibri" w:cstheme="minorHAnsi"/>
          <w:iCs/>
          <w:lang w:bidi="ar-SA"/>
          <w14:ligatures w14:val="none"/>
        </w:rPr>
        <w:t xml:space="preserve"> (</w:t>
      </w:r>
      <w:r w:rsidRPr="00B75A7B">
        <w:rPr>
          <w:rFonts w:ascii="Times New Roman" w:eastAsia="Calibri" w:hAnsi="Times New Roman"/>
          <w:i/>
          <w:rtl/>
          <w:lang w:bidi="ar-SA"/>
          <w14:ligatures w14:val="none"/>
        </w:rPr>
        <w:t>ה</w:t>
      </w:r>
      <w:r w:rsidRPr="00DB0612">
        <w:rPr>
          <w:rFonts w:eastAsia="Calibri" w:cstheme="minorHAnsi"/>
          <w:iCs/>
          <w:lang w:bidi="ar-SA"/>
          <w14:ligatures w14:val="none"/>
        </w:rPr>
        <w:t>) of the Tetragrammaton. In some editions, there is a Psalm</w:t>
      </w:r>
      <w:r w:rsidRPr="00DB0612">
        <w:rPr>
          <w:rFonts w:eastAsia="Calibri" w:cstheme="minorHAnsi"/>
          <w:iCs/>
          <w:vertAlign w:val="superscript"/>
          <w:lang w:bidi="ar-SA"/>
          <w14:ligatures w14:val="none"/>
        </w:rPr>
        <w:footnoteReference w:id="26"/>
      </w:r>
      <w:r w:rsidRPr="00DB0612">
        <w:rPr>
          <w:rFonts w:eastAsia="Calibri" w:cstheme="minorHAnsi"/>
          <w:iCs/>
          <w:lang w:bidi="ar-SA"/>
          <w14:ligatures w14:val="none"/>
        </w:rPr>
        <w:t xml:space="preserve"> in the preparations for the Amida that is printed in the outline of a menorah, and the worshipper meditates on this shape as he recites the psalm.</w:t>
      </w:r>
    </w:p>
    <w:p w14:paraId="286D4929" w14:textId="77777777" w:rsidR="00DB0612" w:rsidRPr="007F23E4" w:rsidRDefault="00DB0612" w:rsidP="00DB0612">
      <w:pPr>
        <w:rPr>
          <w:rFonts w:eastAsia="Calibri" w:cstheme="minorHAnsi"/>
          <w:iCs/>
          <w:sz w:val="16"/>
          <w:szCs w:val="16"/>
          <w:lang w:bidi="ar-SA"/>
          <w14:ligatures w14:val="none"/>
        </w:rPr>
      </w:pPr>
    </w:p>
    <w:p w14:paraId="039C6338" w14:textId="77777777" w:rsidR="00DB0612" w:rsidRPr="00DB0612" w:rsidRDefault="00DB0612" w:rsidP="00DB0612">
      <w:pPr>
        <w:rPr>
          <w:rFonts w:eastAsia="Calibri" w:cstheme="minorHAnsi"/>
          <w:lang w:bidi="ar-SA"/>
          <w14:ligatures w14:val="none"/>
        </w:rPr>
      </w:pPr>
      <w:r w:rsidRPr="00DB0612">
        <w:rPr>
          <w:rFonts w:eastAsia="Calibri" w:cstheme="minorHAnsi"/>
          <w:lang w:bidi="ar-SA"/>
          <w14:ligatures w14:val="none"/>
        </w:rPr>
        <w:t>Yaaqob’s ladder is often understood to relate to the progressive climb, towards HaShem, that we make as we pray. The Torah text explains that Jacob fell quickly asleep and immediately has a dream of angels going up and down a ladder.</w:t>
      </w:r>
      <w:r w:rsidRPr="00DB0612">
        <w:rPr>
          <w:rFonts w:eastAsia="Calibri" w:cstheme="minorHAnsi"/>
          <w:vertAlign w:val="superscript"/>
          <w:lang w:bidi="ar-SA"/>
          <w14:ligatures w14:val="none"/>
        </w:rPr>
        <w:footnoteReference w:id="27"/>
      </w:r>
      <w:r w:rsidRPr="00DB0612">
        <w:rPr>
          <w:rFonts w:eastAsia="Calibri" w:cstheme="minorHAnsi"/>
          <w:lang w:bidi="ar-SA"/>
          <w14:ligatures w14:val="none"/>
        </w:rPr>
        <w:t xml:space="preserve"> Upon awakening, Yaakov realized that he had stumbled across a holy place that was filled with HaShem’s presence. Our Sages understood that the ladder Yaakov saw in his dream with the angels going “up and down” was a symbol itself of tefilla (prayer). This was a ladder that “stood on the earth and reached the heavens.” Our Hakhamim used this ladder as a metaphor to show how our prayers are like ladders that connect earth and heaven, human beings and Yaakov. Our Sages declared that the ladder which our Patriarch Jacob saw in his dream, and which “stood on the earth but reached into the heaven,” was symbolic of prayer. Indeed, our prayers are so arranged that they lead us step by step higher and closer to HaShem.</w:t>
      </w:r>
    </w:p>
    <w:p w14:paraId="21970D19" w14:textId="77777777" w:rsidR="00DB0612" w:rsidRPr="00DB0612" w:rsidRDefault="00DB0612" w:rsidP="00DB0612">
      <w:pPr>
        <w:rPr>
          <w:rFonts w:eastAsia="Calibri" w:cstheme="minorHAnsi"/>
          <w:sz w:val="16"/>
          <w:szCs w:val="16"/>
          <w:lang w:bidi="ar-SA"/>
          <w14:ligatures w14:val="none"/>
        </w:rPr>
      </w:pPr>
    </w:p>
    <w:p w14:paraId="3ADE42F0" w14:textId="77777777" w:rsidR="00DB0612" w:rsidRPr="00DB0612" w:rsidRDefault="00DB0612" w:rsidP="00DB0612">
      <w:pPr>
        <w:rPr>
          <w:rFonts w:eastAsia="Calibri" w:cstheme="minorHAnsi"/>
          <w:lang w:bidi="ar-SA"/>
          <w14:ligatures w14:val="none"/>
        </w:rPr>
      </w:pPr>
      <w:r w:rsidRPr="00DB0612">
        <w:rPr>
          <w:rFonts w:eastAsia="Calibri" w:cstheme="minorHAnsi"/>
          <w:lang w:bidi="ar-SA"/>
          <w14:ligatures w14:val="none"/>
        </w:rPr>
        <w:t>The climax of intimacy, with HaShem, takes place when we recite the four “do it” in the following prayer at the conclusion of the Amida:</w:t>
      </w:r>
    </w:p>
    <w:p w14:paraId="7BBAB645" w14:textId="77777777" w:rsidR="00DB0612" w:rsidRPr="00DB0612" w:rsidRDefault="00DB0612" w:rsidP="00DB0612">
      <w:pPr>
        <w:rPr>
          <w:rFonts w:eastAsia="Calibri" w:cstheme="minorHAnsi"/>
          <w:sz w:val="16"/>
          <w:szCs w:val="16"/>
          <w:lang w:bidi="ar-SA"/>
          <w14:ligatures w14:val="none"/>
        </w:rPr>
      </w:pPr>
    </w:p>
    <w:p w14:paraId="44EF610A" w14:textId="77777777" w:rsidR="00DB0612" w:rsidRPr="00DB0612" w:rsidRDefault="00DB0612" w:rsidP="00DB0612">
      <w:pPr>
        <w:rPr>
          <w:rFonts w:eastAsia="Calibri" w:cstheme="minorHAnsi"/>
          <w:lang w:bidi="ar-SA"/>
          <w14:ligatures w14:val="none"/>
        </w:rPr>
      </w:pPr>
      <w:r w:rsidRPr="00DB0612">
        <w:rPr>
          <w:rFonts w:eastAsia="Calibri" w:cstheme="minorHAnsi"/>
          <w:lang w:bidi="ar-SA"/>
          <w14:ligatures w14:val="none"/>
        </w:rPr>
        <w:lastRenderedPageBreak/>
        <w:t xml:space="preserve">My HaShem, guard my tongue from evil and my lips from speaking deceitfully. Let my soul be silent to those who curse me; let my soul be as dust to all. Open my heart to Your Torah, and let my soul eagerly pursue Your commandments. As for all those who plot evil against me, hasten to annul their counsel and frustrate their design. Let them be as chaff before the wind; let the angel of the L-rd thrust them away. That Your beloved ones may be delivered, help with Your right hand and answer me. </w:t>
      </w:r>
    </w:p>
    <w:p w14:paraId="2E6A8CBC" w14:textId="77777777" w:rsidR="00DB0612" w:rsidRPr="00DB0612" w:rsidRDefault="00DB0612" w:rsidP="00DB0612">
      <w:pPr>
        <w:rPr>
          <w:rFonts w:eastAsia="Calibri" w:cstheme="minorHAnsi"/>
          <w:sz w:val="16"/>
          <w:szCs w:val="16"/>
          <w:lang w:bidi="ar-SA"/>
          <w14:ligatures w14:val="none"/>
        </w:rPr>
      </w:pPr>
    </w:p>
    <w:p w14:paraId="48A5C271" w14:textId="77777777" w:rsidR="00DB0612" w:rsidRPr="00DB0612" w:rsidRDefault="00DB0612" w:rsidP="00DB0612">
      <w:pPr>
        <w:jc w:val="center"/>
        <w:rPr>
          <w:rFonts w:eastAsia="Calibri" w:cstheme="minorHAnsi"/>
          <w:lang w:bidi="ar-SA"/>
          <w14:ligatures w14:val="none"/>
        </w:rPr>
      </w:pPr>
      <w:r w:rsidRPr="00DB0612">
        <w:rPr>
          <w:rFonts w:eastAsia="Calibri" w:cstheme="minorHAnsi"/>
          <w:b/>
          <w:lang w:bidi="ar-SA"/>
          <w14:ligatures w14:val="none"/>
        </w:rPr>
        <w:t>Do it for the sake of Your Name</w:t>
      </w:r>
      <w:r w:rsidRPr="00DB0612">
        <w:rPr>
          <w:rFonts w:eastAsia="Calibri" w:cstheme="minorHAnsi"/>
          <w:lang w:bidi="ar-SA"/>
          <w14:ligatures w14:val="none"/>
        </w:rPr>
        <w:t>;</w:t>
      </w:r>
    </w:p>
    <w:p w14:paraId="1A214118" w14:textId="77777777" w:rsidR="00DB0612" w:rsidRPr="00DB0612" w:rsidRDefault="00DB0612" w:rsidP="00DB0612">
      <w:pPr>
        <w:jc w:val="center"/>
        <w:rPr>
          <w:rFonts w:eastAsia="Calibri" w:cstheme="minorHAnsi"/>
          <w:lang w:bidi="ar-SA"/>
          <w14:ligatures w14:val="none"/>
        </w:rPr>
      </w:pPr>
      <w:r w:rsidRPr="00DB0612">
        <w:rPr>
          <w:rFonts w:eastAsia="Calibri" w:cstheme="minorHAnsi"/>
          <w:b/>
          <w:lang w:bidi="ar-SA"/>
          <w14:ligatures w14:val="none"/>
        </w:rPr>
        <w:t>do it for the sake of Your right hand</w:t>
      </w:r>
      <w:r w:rsidRPr="00DB0612">
        <w:rPr>
          <w:rFonts w:eastAsia="Calibri" w:cstheme="minorHAnsi"/>
          <w:lang w:bidi="ar-SA"/>
          <w14:ligatures w14:val="none"/>
        </w:rPr>
        <w:t>;</w:t>
      </w:r>
    </w:p>
    <w:p w14:paraId="08CAF99C" w14:textId="77777777" w:rsidR="00DB0612" w:rsidRPr="00DB0612" w:rsidRDefault="00DB0612" w:rsidP="00DB0612">
      <w:pPr>
        <w:jc w:val="center"/>
        <w:rPr>
          <w:rFonts w:eastAsia="Calibri" w:cstheme="minorHAnsi"/>
          <w:lang w:bidi="ar-SA"/>
          <w14:ligatures w14:val="none"/>
        </w:rPr>
      </w:pPr>
      <w:r w:rsidRPr="00DB0612">
        <w:rPr>
          <w:rFonts w:eastAsia="Calibri" w:cstheme="minorHAnsi"/>
          <w:b/>
          <w:lang w:bidi="ar-SA"/>
          <w14:ligatures w14:val="none"/>
        </w:rPr>
        <w:t>do it for the sake of Your Torah</w:t>
      </w:r>
      <w:r w:rsidRPr="00DB0612">
        <w:rPr>
          <w:rFonts w:eastAsia="Calibri" w:cstheme="minorHAnsi"/>
          <w:lang w:bidi="ar-SA"/>
          <w14:ligatures w14:val="none"/>
        </w:rPr>
        <w:t>;</w:t>
      </w:r>
    </w:p>
    <w:p w14:paraId="6DD67883" w14:textId="77777777" w:rsidR="00DB0612" w:rsidRPr="00DB0612" w:rsidRDefault="00DB0612" w:rsidP="00DB0612">
      <w:pPr>
        <w:jc w:val="center"/>
        <w:rPr>
          <w:rFonts w:eastAsia="Calibri" w:cstheme="minorHAnsi"/>
          <w:lang w:bidi="ar-SA"/>
          <w14:ligatures w14:val="none"/>
        </w:rPr>
      </w:pPr>
      <w:r w:rsidRPr="00DB0612">
        <w:rPr>
          <w:rFonts w:eastAsia="Calibri" w:cstheme="minorHAnsi"/>
          <w:b/>
          <w:lang w:bidi="ar-SA"/>
          <w14:ligatures w14:val="none"/>
        </w:rPr>
        <w:t>do it for the sake of Your holiness</w:t>
      </w:r>
      <w:r w:rsidRPr="00DB0612">
        <w:rPr>
          <w:rFonts w:eastAsia="Calibri" w:cstheme="minorHAnsi"/>
          <w:lang w:bidi="ar-SA"/>
          <w14:ligatures w14:val="none"/>
        </w:rPr>
        <w:t>.</w:t>
      </w:r>
    </w:p>
    <w:p w14:paraId="57DA2530" w14:textId="77777777" w:rsidR="00DB0612" w:rsidRPr="00DB0612" w:rsidRDefault="00DB0612" w:rsidP="00DB0612">
      <w:pPr>
        <w:rPr>
          <w:rFonts w:eastAsia="Calibri" w:cstheme="minorHAnsi"/>
          <w:sz w:val="16"/>
          <w:szCs w:val="16"/>
          <w:lang w:bidi="ar-SA"/>
          <w14:ligatures w14:val="none"/>
        </w:rPr>
      </w:pPr>
    </w:p>
    <w:p w14:paraId="66D175FB" w14:textId="77777777" w:rsidR="00DB0612" w:rsidRPr="00DB0612" w:rsidRDefault="00DB0612" w:rsidP="00DB0612">
      <w:pPr>
        <w:rPr>
          <w:rFonts w:eastAsia="Calibri" w:cstheme="minorHAnsi"/>
          <w:lang w:bidi="ar-SA"/>
          <w14:ligatures w14:val="none"/>
        </w:rPr>
      </w:pPr>
      <w:r w:rsidRPr="00DB0612">
        <w:rPr>
          <w:rFonts w:eastAsia="Calibri" w:cstheme="minorHAnsi"/>
          <w:lang w:bidi="ar-SA"/>
          <w14:ligatures w14:val="none"/>
        </w:rPr>
        <w:t>May the words of my mouth and the meditation of my heart be acceptable before You, L-rd, my Strength and my Redeemer.</w:t>
      </w:r>
    </w:p>
    <w:p w14:paraId="0CA80C55" w14:textId="77777777" w:rsidR="00DB0612" w:rsidRPr="00DB0612" w:rsidRDefault="00DB0612" w:rsidP="00DB0612">
      <w:pPr>
        <w:rPr>
          <w:rFonts w:eastAsia="Calibri" w:cstheme="minorHAnsi"/>
          <w:sz w:val="16"/>
          <w:szCs w:val="16"/>
          <w:lang w:bidi="ar-SA"/>
          <w14:ligatures w14:val="none"/>
        </w:rPr>
      </w:pPr>
    </w:p>
    <w:p w14:paraId="25EDCCCE" w14:textId="77777777" w:rsidR="00DB0612" w:rsidRPr="00DB0612" w:rsidRDefault="00DB0612" w:rsidP="00DB0612">
      <w:pPr>
        <w:rPr>
          <w:rFonts w:eastAsia="Calibri" w:cstheme="minorHAnsi"/>
          <w:lang w:bidi="ar-SA"/>
          <w14:ligatures w14:val="none"/>
        </w:rPr>
      </w:pPr>
      <w:r w:rsidRPr="00DB0612">
        <w:rPr>
          <w:rFonts w:eastAsia="Calibri" w:cstheme="minorHAnsi"/>
          <w:lang w:bidi="ar-SA"/>
          <w14:ligatures w14:val="none"/>
        </w:rPr>
        <w:t>How to make prayer more meaningful.</w:t>
      </w:r>
    </w:p>
    <w:p w14:paraId="2ED6CFF5" w14:textId="77777777" w:rsidR="00DB0612" w:rsidRPr="00DB0612" w:rsidRDefault="00DB0612" w:rsidP="00DB0612">
      <w:pPr>
        <w:rPr>
          <w:rFonts w:eastAsia="Calibri" w:cstheme="minorHAnsi"/>
          <w:sz w:val="16"/>
          <w:szCs w:val="16"/>
          <w:lang w:bidi="ar-SA"/>
          <w14:ligatures w14:val="none"/>
        </w:rPr>
      </w:pPr>
    </w:p>
    <w:p w14:paraId="01F4AAAC" w14:textId="77777777" w:rsidR="00DB0612" w:rsidRPr="00DB0612" w:rsidRDefault="00DB0612" w:rsidP="00DB0612">
      <w:pPr>
        <w:rPr>
          <w:rFonts w:eastAsia="Calibri" w:cstheme="minorHAnsi"/>
          <w:lang w:bidi="ar-SA"/>
          <w14:ligatures w14:val="none"/>
        </w:rPr>
      </w:pPr>
      <w:r w:rsidRPr="00DB0612">
        <w:rPr>
          <w:rFonts w:eastAsia="Calibri" w:cstheme="minorHAnsi"/>
          <w:lang w:bidi="ar-SA"/>
          <w14:ligatures w14:val="none"/>
        </w:rPr>
        <w:t>If you think about the times when you were most engaged in praying, most people would realize that they are most engaged when singing the prayers, out loud. The music, the words, the power of the congregation all work together to encourage our kavanah, our attention connection to HaShem. This suggests that even when we are praying alone, we should be singing out loud. It has been well said that music moves the soul. How much more does it move the soul when the soul wants to connect with HaShem!</w:t>
      </w:r>
    </w:p>
    <w:p w14:paraId="22443299" w14:textId="77777777" w:rsidR="00DB0612" w:rsidRPr="00DB0612" w:rsidRDefault="00DB0612" w:rsidP="00DB0612">
      <w:pPr>
        <w:pBdr>
          <w:bottom w:val="double" w:sz="4" w:space="1" w:color="auto"/>
        </w:pBdr>
        <w:rPr>
          <w:rFonts w:ascii="Times New Roman" w:eastAsia="Times New Roman" w:hAnsi="Times New Roman"/>
          <w:color w:val="000000"/>
          <w:sz w:val="16"/>
          <w:szCs w:val="16"/>
          <w14:ligatures w14:val="none"/>
        </w:rPr>
      </w:pPr>
    </w:p>
    <w:p w14:paraId="2D55CE35" w14:textId="77777777" w:rsidR="00DB0612" w:rsidRPr="00DB0612" w:rsidRDefault="00DB0612" w:rsidP="00DB0612">
      <w:pPr>
        <w:rPr>
          <w:rFonts w:eastAsia="Times New Roman"/>
          <w:color w:val="000000"/>
          <w:sz w:val="16"/>
          <w:szCs w:val="16"/>
          <w14:ligatures w14:val="none"/>
        </w:rPr>
      </w:pPr>
      <w:r w:rsidRPr="00DB0612">
        <w:rPr>
          <w:rFonts w:ascii="Times New Roman" w:eastAsia="Times New Roman" w:hAnsi="Times New Roman"/>
          <w:color w:val="000000"/>
          <w:sz w:val="16"/>
          <w:szCs w:val="16"/>
          <w14:ligatures w14:val="none"/>
        </w:rPr>
        <w:t xml:space="preserve"> </w:t>
      </w:r>
    </w:p>
    <w:p w14:paraId="4FD4A1B1" w14:textId="77777777" w:rsidR="00DB0612" w:rsidRPr="00DB0612" w:rsidRDefault="00DB0612" w:rsidP="00B75A7B">
      <w:pPr>
        <w:keepNext/>
        <w:keepLines/>
        <w:jc w:val="center"/>
        <w:outlineLvl w:val="0"/>
        <w:rPr>
          <w:rFonts w:ascii="Cambria" w:eastAsia="Times New Roman" w:hAnsi="Cambria"/>
          <w:b/>
          <w:sz w:val="28"/>
          <w:lang w:bidi="ar-SA"/>
        </w:rPr>
      </w:pPr>
      <w:r w:rsidRPr="00EE6E5A">
        <w:rPr>
          <w:rFonts w:ascii="Cambria" w:eastAsia="Times New Roman" w:hAnsi="Cambria"/>
          <w:b/>
          <w:sz w:val="28"/>
          <w:lang w:bidi="ar-SA"/>
        </w:rPr>
        <w:t>Ashlamata:  Yeshayahu (Isaiah) 57:14 - 58:14‎‎‎</w:t>
      </w:r>
    </w:p>
    <w:p w14:paraId="2B4BE65C" w14:textId="77777777" w:rsidR="00DB0612" w:rsidRPr="00DB0612" w:rsidRDefault="00DB0612" w:rsidP="00DB0612">
      <w:pPr>
        <w:rPr>
          <w:rFonts w:ascii="Times New Roman" w:eastAsia="Times New Roman" w:hAnsi="Times New Roman"/>
          <w:color w:val="000000"/>
          <w14:ligatures w14:val="none"/>
        </w:rPr>
      </w:pPr>
      <w:r w:rsidRPr="00DB0612">
        <w:rPr>
          <w:rFonts w:ascii="Times New Roman" w:eastAsia="Times New Roman" w:hAnsi="Times New Roman"/>
          <w:color w:val="000000"/>
          <w14:ligatures w14:val="none"/>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07"/>
        <w:gridCol w:w="5107"/>
      </w:tblGrid>
      <w:tr w:rsidR="00DB0612" w:rsidRPr="009213CB" w14:paraId="7DC3363D"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D10FD8" w14:textId="77777777" w:rsidR="00DB0612" w:rsidRPr="009213CB" w:rsidRDefault="00DB0612" w:rsidP="00DB0612">
            <w:pPr>
              <w:jc w:val="center"/>
              <w:rPr>
                <w:rFonts w:eastAsia="Times New Roman" w:cs="Calibri"/>
                <w:sz w:val="24"/>
                <w14:ligatures w14:val="none"/>
              </w:rPr>
            </w:pPr>
            <w:r w:rsidRPr="009213CB">
              <w:rPr>
                <w:rFonts w:eastAsia="Times New Roman" w:cs="Calibri"/>
                <w:b/>
                <w:bCs/>
                <w:sz w:val="24"/>
                <w14:ligatures w14:val="none"/>
              </w:rPr>
              <w:t>JPS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59A2B2" w14:textId="77777777" w:rsidR="00DB0612" w:rsidRPr="009213CB" w:rsidRDefault="00DB0612" w:rsidP="00DB0612">
            <w:pPr>
              <w:jc w:val="center"/>
              <w:rPr>
                <w:rFonts w:eastAsia="Times New Roman" w:cs="Calibri"/>
                <w:sz w:val="24"/>
                <w14:ligatures w14:val="none"/>
              </w:rPr>
            </w:pPr>
            <w:r w:rsidRPr="009213CB">
              <w:rPr>
                <w:rFonts w:eastAsia="Times New Roman" w:cs="Calibri"/>
                <w:b/>
                <w:bCs/>
                <w:sz w:val="24"/>
                <w14:ligatures w14:val="none"/>
              </w:rPr>
              <w:t>The Isaiah Targum</w:t>
            </w:r>
          </w:p>
        </w:tc>
      </w:tr>
      <w:tr w:rsidR="00DB0612" w:rsidRPr="00DB0612" w14:paraId="409AF380"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04CF7A" w14:textId="77777777" w:rsidR="00DB0612" w:rsidRPr="00DB0612" w:rsidRDefault="00DB0612" w:rsidP="00DB0612">
            <w:pPr>
              <w:rPr>
                <w:rFonts w:eastAsia="Times New Roman" w:cs="Calibri"/>
                <w14:ligatures w14:val="none"/>
              </w:rPr>
            </w:pPr>
            <w:r w:rsidRPr="00DB0612">
              <w:rPr>
                <w:rFonts w:eastAsia="Times New Roman" w:cs="Calibri"/>
                <w14:ligatures w14:val="none"/>
              </w:rPr>
              <w:t>14</w:t>
            </w:r>
            <w:r w:rsidRPr="00DB0612">
              <w:rPr>
                <w:rFonts w:eastAsia="Times New Roman" w:cs="Calibri"/>
                <w:i/>
                <w:iCs/>
                <w14:ligatures w14:val="none"/>
              </w:rPr>
              <w:t xml:space="preserve">. </w:t>
            </w:r>
            <w:r w:rsidRPr="00DB0612">
              <w:rPr>
                <w:rFonts w:eastAsia="Times New Roman" w:cs="Calibri"/>
                <w:b/>
                <w:bCs/>
                <w14:ligatures w14:val="none"/>
              </w:rPr>
              <w:t>And He will say: cast up, cast up, clear the way, take up the stumbling-block out of the way of My people.</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9844F9" w14:textId="77777777" w:rsidR="00DB0612" w:rsidRPr="00DB0612" w:rsidRDefault="00DB0612" w:rsidP="00DB0612">
            <w:pPr>
              <w:rPr>
                <w:rFonts w:eastAsia="Times New Roman" w:cs="Calibri"/>
                <w14:ligatures w14:val="none"/>
              </w:rPr>
            </w:pPr>
            <w:r w:rsidRPr="00DB0612">
              <w:rPr>
                <w:rFonts w:eastAsia="Times New Roman" w:cs="Calibri"/>
                <w14:ligatures w14:val="none"/>
              </w:rPr>
              <w:t xml:space="preserve">14. </w:t>
            </w:r>
            <w:r w:rsidRPr="00DB0612">
              <w:rPr>
                <w:rFonts w:eastAsia="Times New Roman" w:cs="Calibri"/>
                <w:b/>
                <w:bCs/>
                <w14:ligatures w14:val="none"/>
              </w:rPr>
              <w:t>And he will say, “Teach, and exhort, turn the heart of the people to a correct way, remove the obstruction of the wicked/lawless from the way of the congregation of My people.</w:t>
            </w:r>
          </w:p>
        </w:tc>
      </w:tr>
      <w:tr w:rsidR="00DB0612" w:rsidRPr="00DB0612" w14:paraId="04DF9C79"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7C56AF" w14:textId="77777777" w:rsidR="00DB0612" w:rsidRPr="00DB0612" w:rsidRDefault="00DB0612" w:rsidP="00DB0612">
            <w:pPr>
              <w:rPr>
                <w:rFonts w:eastAsia="Times New Roman" w:cs="Calibri"/>
                <w14:ligatures w14:val="none"/>
              </w:rPr>
            </w:pPr>
            <w:r w:rsidRPr="00DB0612">
              <w:rPr>
                <w:rFonts w:eastAsia="Times New Roman" w:cs="Calibri"/>
                <w14:ligatures w14:val="none"/>
              </w:rPr>
              <w:t>15. For thus says the High and Lofty One that inhabits eternity, whose name is Holy: I dwell in the high and holy place, with him also that is of a contrite and humble spirit, to revive the spirit of the humble, and to revive the heart of the contrite ones.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16419B" w14:textId="77777777" w:rsidR="00DB0612" w:rsidRPr="00DB0612" w:rsidRDefault="00DB0612" w:rsidP="00DB0612">
            <w:pPr>
              <w:rPr>
                <w:rFonts w:eastAsia="Times New Roman" w:cs="Calibri"/>
                <w14:ligatures w14:val="none"/>
              </w:rPr>
            </w:pPr>
            <w:r w:rsidRPr="00DB0612">
              <w:rPr>
                <w:rFonts w:eastAsia="Times New Roman" w:cs="Calibri"/>
                <w14:ligatures w14:val="none"/>
              </w:rPr>
              <w:t>15. For thus says the high and lofty One who dwells in the heavens, whose name is Holy; in the height he dwells, and his Shekhinah is holy. He promises to deliver the broken in heart and the humble of spirit, to establish the spirit of the humble, and to help the heart of the broken.</w:t>
            </w:r>
          </w:p>
        </w:tc>
      </w:tr>
      <w:tr w:rsidR="00DB0612" w:rsidRPr="00DB0612" w14:paraId="6CFCE960"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82742C" w14:textId="77777777" w:rsidR="00DB0612" w:rsidRPr="00DB0612" w:rsidRDefault="00DB0612" w:rsidP="00DB0612">
            <w:pPr>
              <w:rPr>
                <w:rFonts w:eastAsia="Times New Roman" w:cs="Calibri"/>
                <w14:ligatures w14:val="none"/>
              </w:rPr>
            </w:pPr>
            <w:r w:rsidRPr="00DB0612">
              <w:rPr>
                <w:rFonts w:eastAsia="Times New Roman" w:cs="Calibri"/>
                <w14:ligatures w14:val="none"/>
              </w:rPr>
              <w:t>16. For I will not contend forever, neither will I be always wroth; for the spirit that enwraps itself is from Me, and the souls which I have made.</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AF87E3" w14:textId="77777777" w:rsidR="00DB0612" w:rsidRPr="00DB0612" w:rsidRDefault="00DB0612" w:rsidP="00DB0612">
            <w:pPr>
              <w:rPr>
                <w:rFonts w:eastAsia="Times New Roman" w:cs="Calibri"/>
                <w14:ligatures w14:val="none"/>
              </w:rPr>
            </w:pPr>
            <w:r w:rsidRPr="00DB0612">
              <w:rPr>
                <w:rFonts w:eastAsia="Times New Roman" w:cs="Calibri"/>
                <w14:ligatures w14:val="none"/>
              </w:rPr>
              <w:t>16. “For I will not so avenge forever, nor will my anger always be (so); for I am about to restore the spirits of the dead, and the breathing beings I have made.</w:t>
            </w:r>
          </w:p>
        </w:tc>
      </w:tr>
      <w:tr w:rsidR="00DB0612" w:rsidRPr="00DB0612" w14:paraId="03FBEA33"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9206E1" w14:textId="77777777" w:rsidR="00DB0612" w:rsidRPr="00DB0612" w:rsidRDefault="00DB0612" w:rsidP="00DB0612">
            <w:pPr>
              <w:rPr>
                <w:rFonts w:eastAsia="Times New Roman" w:cs="Calibri"/>
                <w14:ligatures w14:val="none"/>
              </w:rPr>
            </w:pPr>
            <w:r w:rsidRPr="00DB0612">
              <w:rPr>
                <w:rFonts w:eastAsia="Times New Roman" w:cs="Calibri"/>
                <w14:ligatures w14:val="none"/>
              </w:rPr>
              <w:t>17. For the iniquity/lawlessness of his covetousness was I wroth and smote him, I hid Myself and was wroth; and he went on forwardly in the way of his heart.</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1EBB15" w14:textId="77777777" w:rsidR="00DB0612" w:rsidRPr="00DB0612" w:rsidRDefault="00DB0612" w:rsidP="00DB0612">
            <w:pPr>
              <w:rPr>
                <w:rFonts w:eastAsia="Times New Roman" w:cs="Calibri"/>
                <w14:ligatures w14:val="none"/>
              </w:rPr>
            </w:pPr>
            <w:r w:rsidRPr="00DB0612">
              <w:rPr>
                <w:rFonts w:eastAsia="Times New Roman" w:cs="Calibri"/>
                <w14:ligatures w14:val="none"/>
              </w:rPr>
              <w:t>17. Because of the sins of their mammon, which they robbed, my anger was upon them, I smote them, removed my Shekhinah from them and cast them out; I scattered their exiles because they went astray after the fantasy of their heart.</w:t>
            </w:r>
          </w:p>
        </w:tc>
      </w:tr>
      <w:tr w:rsidR="00DB0612" w:rsidRPr="00DB0612" w14:paraId="2D50C863"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546AA2" w14:textId="77777777" w:rsidR="00DB0612" w:rsidRPr="00DB0612" w:rsidRDefault="00DB0612" w:rsidP="00DB0612">
            <w:pPr>
              <w:rPr>
                <w:rFonts w:eastAsia="Times New Roman" w:cs="Calibri"/>
                <w14:ligatures w14:val="none"/>
              </w:rPr>
            </w:pPr>
            <w:r w:rsidRPr="00DB0612">
              <w:rPr>
                <w:rFonts w:eastAsia="Times New Roman" w:cs="Calibri"/>
                <w14:ligatures w14:val="none"/>
              </w:rPr>
              <w:t>18. I have seen his ways and will heal him; I will lead him also, and requite with comforts him and his mourners.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8BCD54" w14:textId="77777777" w:rsidR="00DB0612" w:rsidRPr="00DB0612" w:rsidRDefault="00DB0612" w:rsidP="00DB0612">
            <w:pPr>
              <w:rPr>
                <w:rFonts w:eastAsia="Times New Roman" w:cs="Calibri"/>
                <w14:ligatures w14:val="none"/>
              </w:rPr>
            </w:pPr>
            <w:r w:rsidRPr="00DB0612">
              <w:rPr>
                <w:rFonts w:eastAsia="Times New Roman" w:cs="Calibri"/>
                <w14:ligatures w14:val="none"/>
              </w:rPr>
              <w:t>18. The way of their repentance is disclosed before Me, and I will forgive them; I will have compassion on them and requite them with consolations, and those who mourn them.</w:t>
            </w:r>
          </w:p>
        </w:tc>
      </w:tr>
      <w:tr w:rsidR="00DB0612" w:rsidRPr="00DB0612" w14:paraId="5DE80929"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2452A3" w14:textId="77777777" w:rsidR="00DB0612" w:rsidRPr="00DB0612" w:rsidRDefault="00DB0612" w:rsidP="00DB0612">
            <w:pPr>
              <w:rPr>
                <w:rFonts w:eastAsia="Times New Roman" w:cs="Calibri"/>
                <w14:ligatures w14:val="none"/>
              </w:rPr>
            </w:pPr>
            <w:r w:rsidRPr="00DB0612">
              <w:rPr>
                <w:rFonts w:eastAsia="Times New Roman" w:cs="Calibri"/>
                <w14:ligatures w14:val="none"/>
              </w:rPr>
              <w:lastRenderedPageBreak/>
              <w:t xml:space="preserve">19. </w:t>
            </w:r>
            <w:r w:rsidRPr="00DB0612">
              <w:rPr>
                <w:rFonts w:eastAsia="Times New Roman" w:cs="Calibri"/>
                <w:b/>
                <w:bCs/>
                <w14:ligatures w14:val="none"/>
              </w:rPr>
              <w:t>Peace, peace, to him that is far off and to him that is near, says the LORD that creates the fruit of the lips; and I will heal him.</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82F46D" w14:textId="77777777" w:rsidR="00DB0612" w:rsidRPr="00DB0612" w:rsidRDefault="00DB0612" w:rsidP="00DB0612">
            <w:pPr>
              <w:rPr>
                <w:rFonts w:eastAsia="Times New Roman" w:cs="Calibri"/>
                <w14:ligatures w14:val="none"/>
              </w:rPr>
            </w:pPr>
            <w:r w:rsidRPr="00DB0612">
              <w:rPr>
                <w:rFonts w:eastAsia="Times New Roman" w:cs="Calibri"/>
                <w14:ligatures w14:val="none"/>
              </w:rPr>
              <w:t xml:space="preserve">19. </w:t>
            </w:r>
            <w:r w:rsidRPr="00DB0612">
              <w:rPr>
                <w:rFonts w:eastAsia="Times New Roman" w:cs="Calibri"/>
                <w:b/>
                <w:bCs/>
                <w14:ligatures w14:val="none"/>
              </w:rPr>
              <w:t>The one who creates speech of lips in the mouth of every man says, Peace will be done for the righteous/generous, who have kept my law from the beginning, and peace will be done for the penitent, who have repented to My Law recently, says the LORD; and I will forgive them.</w:t>
            </w:r>
          </w:p>
        </w:tc>
      </w:tr>
      <w:tr w:rsidR="00DB0612" w:rsidRPr="00DB0612" w14:paraId="0AF07E2D"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B444A2" w14:textId="77777777" w:rsidR="00DB0612" w:rsidRPr="00DB0612" w:rsidRDefault="00DB0612" w:rsidP="00DB0612">
            <w:pPr>
              <w:rPr>
                <w:rFonts w:eastAsia="Times New Roman" w:cs="Calibri"/>
                <w14:ligatures w14:val="none"/>
              </w:rPr>
            </w:pPr>
            <w:r w:rsidRPr="00DB0612">
              <w:rPr>
                <w:rFonts w:eastAsia="Times New Roman" w:cs="Calibri"/>
                <w14:ligatures w14:val="none"/>
              </w:rPr>
              <w:t>20. But the wicked/lawless are like the troubled sea; for it cannot rest, and its waters cast up mire and dirt.</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B9D36C" w14:textId="77777777" w:rsidR="00DB0612" w:rsidRPr="00DB0612" w:rsidRDefault="00DB0612" w:rsidP="00DB0612">
            <w:pPr>
              <w:rPr>
                <w:rFonts w:eastAsia="Times New Roman" w:cs="Calibri"/>
                <w14:ligatures w14:val="none"/>
              </w:rPr>
            </w:pPr>
            <w:r w:rsidRPr="00DB0612">
              <w:rPr>
                <w:rFonts w:eastAsia="Times New Roman" w:cs="Calibri"/>
                <w14:ligatures w14:val="none"/>
              </w:rPr>
              <w:t>20. But the wicked/lawless are like the tossing sea which seeks to rest, and it cannot, and its waters disturb mire and dirt.</w:t>
            </w:r>
          </w:p>
        </w:tc>
      </w:tr>
      <w:tr w:rsidR="00DB0612" w:rsidRPr="00DB0612" w14:paraId="058FDCEF"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2530B5" w14:textId="77777777" w:rsidR="00DB0612" w:rsidRPr="00DB0612" w:rsidRDefault="00DB0612" w:rsidP="00DB0612">
            <w:pPr>
              <w:rPr>
                <w:rFonts w:eastAsia="Times New Roman" w:cs="Calibri"/>
                <w14:ligatures w14:val="none"/>
              </w:rPr>
            </w:pPr>
            <w:r w:rsidRPr="00DB0612">
              <w:rPr>
                <w:rFonts w:eastAsia="Times New Roman" w:cs="Calibri"/>
                <w14:ligatures w14:val="none"/>
              </w:rPr>
              <w:t>21. There is no peace, says my God concerning the wicked/lawless.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CA579B" w14:textId="77777777" w:rsidR="00DB0612" w:rsidRPr="00DB0612" w:rsidRDefault="00DB0612" w:rsidP="00DB0612">
            <w:pPr>
              <w:rPr>
                <w:rFonts w:eastAsia="Times New Roman" w:cs="Calibri"/>
                <w14:ligatures w14:val="none"/>
              </w:rPr>
            </w:pPr>
            <w:r w:rsidRPr="00DB0612">
              <w:rPr>
                <w:rFonts w:eastAsia="Times New Roman" w:cs="Calibri"/>
                <w14:ligatures w14:val="none"/>
              </w:rPr>
              <w:t>21. There is no peace, says my God, for the wicked/lawless.”</w:t>
            </w:r>
          </w:p>
        </w:tc>
      </w:tr>
      <w:tr w:rsidR="00DB0612" w:rsidRPr="00DB0612" w14:paraId="12D3972B"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1B679B" w14:textId="5FE99402" w:rsidR="00DB0612" w:rsidRPr="00F6063F" w:rsidRDefault="00DB0612" w:rsidP="00DB0612">
            <w:pPr>
              <w:rPr>
                <w:rFonts w:eastAsia="Times New Roman" w:cs="Calibri"/>
                <w:b/>
                <w:bCs/>
                <w14:ligatures w14:val="none"/>
              </w:rPr>
            </w:pPr>
            <w:r w:rsidRPr="00F6063F">
              <w:rPr>
                <w:rFonts w:eastAsia="Times New Roman" w:cs="Calibri"/>
                <w:b/>
                <w:bCs/>
                <w14:ligatures w14:val="none"/>
              </w:rPr>
              <w:t xml:space="preserve"> </w:t>
            </w:r>
            <w:r w:rsidR="00F6063F" w:rsidRPr="00F6063F">
              <w:rPr>
                <w:rFonts w:eastAsia="Times New Roman" w:cs="Calibri"/>
                <w:b/>
                <w:bCs/>
                <w14:ligatures w14:val="none"/>
              </w:rPr>
              <w:t>Ch58</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629AA5" w14:textId="77777777" w:rsidR="00DB0612" w:rsidRPr="00DB0612" w:rsidRDefault="00DB0612" w:rsidP="00DB0612">
            <w:pPr>
              <w:rPr>
                <w:rFonts w:eastAsia="Times New Roman" w:cs="Calibri"/>
                <w14:ligatures w14:val="none"/>
              </w:rPr>
            </w:pPr>
            <w:r w:rsidRPr="00DB0612">
              <w:rPr>
                <w:rFonts w:eastAsia="Times New Roman" w:cs="Calibri"/>
                <w14:ligatures w14:val="none"/>
              </w:rPr>
              <w:t xml:space="preserve"> </w:t>
            </w:r>
          </w:p>
        </w:tc>
      </w:tr>
      <w:tr w:rsidR="00DB0612" w:rsidRPr="00DB0612" w14:paraId="15D3C78D"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5AFD53" w14:textId="77777777" w:rsidR="00DB0612" w:rsidRPr="00DB0612" w:rsidRDefault="00DB0612" w:rsidP="00DB0612">
            <w:pPr>
              <w:rPr>
                <w:rFonts w:eastAsia="Times New Roman" w:cs="Calibri"/>
                <w14:ligatures w14:val="none"/>
              </w:rPr>
            </w:pPr>
            <w:r w:rsidRPr="00DB0612">
              <w:rPr>
                <w:rFonts w:eastAsia="Times New Roman" w:cs="Calibri"/>
                <w14:ligatures w14:val="none"/>
              </w:rPr>
              <w:t>1. Cry aloud, spare not, lift up your voice like a horn, and declare unto My people their transgression, and to the house of Jacob their sins.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B53589" w14:textId="77777777" w:rsidR="00DB0612" w:rsidRPr="00DB0612" w:rsidRDefault="00DB0612" w:rsidP="00DB0612">
            <w:pPr>
              <w:rPr>
                <w:rFonts w:eastAsia="Times New Roman" w:cs="Calibri"/>
                <w14:ligatures w14:val="none"/>
              </w:rPr>
            </w:pPr>
            <w:r w:rsidRPr="00DB0612">
              <w:rPr>
                <w:rFonts w:eastAsia="Times New Roman" w:cs="Calibri"/>
                <w14:ligatures w14:val="none"/>
              </w:rPr>
              <w:t>“Prophet, call with your throat, spare not, lift up your voice like the sound of the trumpet; declare to My people their apostasies, to the house of Jacob their sins.</w:t>
            </w:r>
          </w:p>
        </w:tc>
      </w:tr>
      <w:tr w:rsidR="00DB0612" w:rsidRPr="00DB0612" w14:paraId="4AE3BCC3"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B2C95" w14:textId="77777777" w:rsidR="00DB0612" w:rsidRPr="00DB0612" w:rsidRDefault="00DB0612" w:rsidP="00DB0612">
            <w:pPr>
              <w:rPr>
                <w:rFonts w:eastAsia="Times New Roman" w:cs="Calibri"/>
                <w14:ligatures w14:val="none"/>
              </w:rPr>
            </w:pPr>
            <w:r w:rsidRPr="00DB0612">
              <w:rPr>
                <w:rFonts w:eastAsia="Times New Roman" w:cs="Calibri"/>
                <w14:ligatures w14:val="none"/>
              </w:rPr>
              <w:t>2. Yet they seek Me daily, and delight to know My ways; as a nation that did righteousness/ generosity, and forsook not the ordinance of their God, they ask of Me righteous/generous ordinances, they delight to draw near unto God.</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0A5174" w14:textId="77777777" w:rsidR="00DB0612" w:rsidRPr="00DB0612" w:rsidRDefault="00DB0612" w:rsidP="00DB0612">
            <w:pPr>
              <w:rPr>
                <w:rFonts w:eastAsia="Times New Roman" w:cs="Calibri"/>
                <w14:ligatures w14:val="none"/>
              </w:rPr>
            </w:pPr>
            <w:r w:rsidRPr="00DB0612">
              <w:rPr>
                <w:rFonts w:eastAsia="Times New Roman" w:cs="Calibri"/>
                <w14:ligatures w14:val="none"/>
              </w:rPr>
              <w:t>2. Yet before me they seek teaching daily, as if they wished to know ways which are correct before Me, as if they were a people that did virtue and were not forsaken from the judgment of their God; they ask before Me a true judgment, as if they wished to draw near to the fear of the LORD.</w:t>
            </w:r>
          </w:p>
        </w:tc>
      </w:tr>
      <w:tr w:rsidR="00DB0612" w:rsidRPr="00DB0612" w14:paraId="5B38AA3B"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CD54CA" w14:textId="77777777" w:rsidR="00DB0612" w:rsidRPr="00DB0612" w:rsidRDefault="00DB0612" w:rsidP="00DB0612">
            <w:pPr>
              <w:rPr>
                <w:rFonts w:eastAsia="Times New Roman" w:cs="Calibri"/>
                <w14:ligatures w14:val="none"/>
              </w:rPr>
            </w:pPr>
            <w:r w:rsidRPr="00DB0612">
              <w:rPr>
                <w:rFonts w:eastAsia="Times New Roman" w:cs="Calibri"/>
                <w14:ligatures w14:val="none"/>
              </w:rPr>
              <w:t>3. ‘Wherefore have we fasted, and You see not? Wherefore have we afflicted our soul, and You take no knowledge?’ - Behold, in the day of your fast you pursue your business and exact all your labors.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3A9BF4" w14:textId="77777777" w:rsidR="00DB0612" w:rsidRPr="00DB0612" w:rsidRDefault="00DB0612" w:rsidP="00DB0612">
            <w:pPr>
              <w:rPr>
                <w:rFonts w:eastAsia="Times New Roman" w:cs="Calibri"/>
                <w14:ligatures w14:val="none"/>
              </w:rPr>
            </w:pPr>
            <w:r w:rsidRPr="00DB0612">
              <w:rPr>
                <w:rFonts w:eastAsia="Times New Roman" w:cs="Calibri"/>
                <w14:ligatures w14:val="none"/>
              </w:rPr>
              <w:t>3. They say, ‘Why have we fasted, as is disclosed</w:t>
            </w:r>
          </w:p>
          <w:p w14:paraId="087DBFED" w14:textId="77777777" w:rsidR="00DB0612" w:rsidRPr="00DB0612" w:rsidRDefault="00DB0612" w:rsidP="00DB0612">
            <w:pPr>
              <w:rPr>
                <w:rFonts w:eastAsia="Times New Roman" w:cs="Calibri"/>
                <w14:ligatures w14:val="none"/>
              </w:rPr>
            </w:pPr>
            <w:r w:rsidRPr="00DB0612">
              <w:rPr>
                <w:rFonts w:eastAsia="Times New Roman" w:cs="Calibri"/>
                <w14:ligatures w14:val="none"/>
              </w:rPr>
              <w:t>before You? Why have we afflicted ourselves, as is known before You?’ Prophet, say to them: Behold, in the day of your fasts you seek your own pleasures, and bring near all your stumbling’s.</w:t>
            </w:r>
          </w:p>
        </w:tc>
      </w:tr>
      <w:tr w:rsidR="00DB0612" w:rsidRPr="00DB0612" w14:paraId="538192D9"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E7900C" w14:textId="77777777" w:rsidR="00DB0612" w:rsidRPr="00DB0612" w:rsidRDefault="00DB0612" w:rsidP="00DB0612">
            <w:pPr>
              <w:rPr>
                <w:rFonts w:eastAsia="Times New Roman" w:cs="Calibri"/>
                <w14:ligatures w14:val="none"/>
              </w:rPr>
            </w:pPr>
            <w:r w:rsidRPr="00DB0612">
              <w:rPr>
                <w:rFonts w:eastAsia="Times New Roman" w:cs="Calibri"/>
                <w14:ligatures w14:val="none"/>
              </w:rPr>
              <w:t>4. Behold, you fast for strife and contention, and to smite with the fist of wickedness/lawlessness; you fast not this day so as to make your voice to be heard on high.</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8DE470" w14:textId="77777777" w:rsidR="00DB0612" w:rsidRPr="00DB0612" w:rsidRDefault="00DB0612" w:rsidP="00DB0612">
            <w:pPr>
              <w:rPr>
                <w:rFonts w:eastAsia="Times New Roman" w:cs="Calibri"/>
                <w14:ligatures w14:val="none"/>
              </w:rPr>
            </w:pPr>
            <w:r w:rsidRPr="00DB0612">
              <w:rPr>
                <w:rFonts w:eastAsia="Times New Roman" w:cs="Calibri"/>
                <w14:ligatures w14:val="none"/>
              </w:rPr>
              <w:t>4. Behold, you fast only for quarrel and for contention and to hit with the wicked/lawless fist. You will not fast with fasts like these to make their voice to be heard on high.</w:t>
            </w:r>
          </w:p>
        </w:tc>
      </w:tr>
      <w:tr w:rsidR="00DB0612" w:rsidRPr="00DB0612" w14:paraId="6E87DAC5"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EB79E8" w14:textId="77777777" w:rsidR="00DB0612" w:rsidRPr="00DB0612" w:rsidRDefault="00DB0612" w:rsidP="00DB0612">
            <w:pPr>
              <w:rPr>
                <w:rFonts w:eastAsia="Times New Roman" w:cs="Calibri"/>
                <w14:ligatures w14:val="none"/>
              </w:rPr>
            </w:pPr>
            <w:r w:rsidRPr="00DB0612">
              <w:rPr>
                <w:rFonts w:eastAsia="Times New Roman" w:cs="Calibri"/>
                <w14:ligatures w14:val="none"/>
              </w:rPr>
              <w:t>5. Is such the fast that I have chosen? The day for a man to afflict his soul? Is it to bow down his head as a bulrush, and to spread sackcloth and ashes under him? Will you call this a fast, and an acceptable day to the LORD?</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B08269" w14:textId="77777777" w:rsidR="00DB0612" w:rsidRPr="00DB0612" w:rsidRDefault="00DB0612" w:rsidP="00DB0612">
            <w:pPr>
              <w:rPr>
                <w:rFonts w:eastAsia="Times New Roman" w:cs="Calibri"/>
                <w14:ligatures w14:val="none"/>
              </w:rPr>
            </w:pPr>
            <w:r w:rsidRPr="00DB0612">
              <w:rPr>
                <w:rFonts w:eastAsia="Times New Roman" w:cs="Calibri"/>
                <w14:ligatures w14:val="none"/>
              </w:rPr>
              <w:t>5. Is this it, the fast that I take pleasure in, a day for a man to afflict himself? Is it to bow down his head like a rush that is bowed down, and to lodge upon sackcloth and ashes? Do you call this a fast, and a day that is a pleasure before the LORD?</w:t>
            </w:r>
          </w:p>
        </w:tc>
      </w:tr>
      <w:tr w:rsidR="00DB0612" w:rsidRPr="00DB0612" w14:paraId="30F8088A"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E0B598" w14:textId="77777777" w:rsidR="00DB0612" w:rsidRPr="00DB0612" w:rsidRDefault="00DB0612" w:rsidP="00DB0612">
            <w:pPr>
              <w:rPr>
                <w:rFonts w:eastAsia="Times New Roman" w:cs="Calibri"/>
                <w14:ligatures w14:val="none"/>
              </w:rPr>
            </w:pPr>
            <w:r w:rsidRPr="00DB0612">
              <w:rPr>
                <w:rFonts w:eastAsia="Times New Roman" w:cs="Calibri"/>
                <w14:ligatures w14:val="none"/>
              </w:rPr>
              <w:t>6. Is not this the fast that I have chosen? To loose the fetters of wickedness/lawlessness, to undo the bands of the yoke, and to let the oppressed go free, and that you break every yoke?</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A37624" w14:textId="77777777" w:rsidR="00DB0612" w:rsidRPr="00DB0612" w:rsidRDefault="00DB0612" w:rsidP="00DB0612">
            <w:pPr>
              <w:rPr>
                <w:rFonts w:eastAsia="Times New Roman" w:cs="Calibri"/>
                <w14:ligatures w14:val="none"/>
              </w:rPr>
            </w:pPr>
            <w:r w:rsidRPr="00DB0612">
              <w:rPr>
                <w:rFonts w:eastAsia="Times New Roman" w:cs="Calibri"/>
                <w14:ligatures w14:val="none"/>
              </w:rPr>
              <w:t>6. Is not this it, the fast that I take pleasure in: disperse a wicked/lawless congregation, undo bands, writings of perverted judgment, let those who were robbed depart free, and remove every perverted judgment?</w:t>
            </w:r>
          </w:p>
        </w:tc>
      </w:tr>
      <w:tr w:rsidR="00DB0612" w:rsidRPr="00DB0612" w14:paraId="7A392D09"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6C5838" w14:textId="77777777" w:rsidR="00DB0612" w:rsidRPr="00DB0612" w:rsidRDefault="00DB0612" w:rsidP="00DB0612">
            <w:pPr>
              <w:rPr>
                <w:rFonts w:eastAsia="Times New Roman" w:cs="Calibri"/>
                <w14:ligatures w14:val="none"/>
              </w:rPr>
            </w:pPr>
            <w:r w:rsidRPr="00DB0612">
              <w:rPr>
                <w:rFonts w:eastAsia="Times New Roman" w:cs="Calibri"/>
                <w14:ligatures w14:val="none"/>
              </w:rPr>
              <w:t>7. Is it not to deal your bread to the hungry, and that you bring the poor that are cast out to your house? When you see the naked, that you cover him, and that you hide not yourself from your own flesh?</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813E1F" w14:textId="77777777" w:rsidR="00DB0612" w:rsidRPr="00DB0612" w:rsidRDefault="00DB0612" w:rsidP="00DB0612">
            <w:pPr>
              <w:rPr>
                <w:rFonts w:eastAsia="Times New Roman" w:cs="Calibri"/>
                <w14:ligatures w14:val="none"/>
              </w:rPr>
            </w:pPr>
            <w:r w:rsidRPr="00DB0612">
              <w:rPr>
                <w:rFonts w:eastAsia="Times New Roman" w:cs="Calibri"/>
                <w14:ligatures w14:val="none"/>
              </w:rPr>
              <w:t>7. Will you not nurture from your bread the hungry, and bring needy outcasts into the midst of your house; when you will see the naked, cover him, and not suppress your eye from a relative of your flesh?</w:t>
            </w:r>
          </w:p>
        </w:tc>
      </w:tr>
      <w:tr w:rsidR="00DB0612" w:rsidRPr="00DB0612" w14:paraId="0F9A8122"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81A32F" w14:textId="77777777" w:rsidR="00DB0612" w:rsidRPr="00DB0612" w:rsidRDefault="00DB0612" w:rsidP="00DB0612">
            <w:pPr>
              <w:rPr>
                <w:rFonts w:eastAsia="Times New Roman" w:cs="Calibri"/>
                <w14:ligatures w14:val="none"/>
              </w:rPr>
            </w:pPr>
            <w:r w:rsidRPr="00DB0612">
              <w:rPr>
                <w:rFonts w:eastAsia="Times New Roman" w:cs="Calibri"/>
                <w14:ligatures w14:val="none"/>
              </w:rPr>
              <w:t>8. Then will your light break forth as the morning, and your healing will spring forth speedily; and your righteousness/generosity will go before you, the glory of the LORD will be your rearward.</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5E3816" w14:textId="77777777" w:rsidR="00DB0612" w:rsidRPr="00DB0612" w:rsidRDefault="00DB0612" w:rsidP="00DB0612">
            <w:pPr>
              <w:rPr>
                <w:rFonts w:eastAsia="Times New Roman" w:cs="Calibri"/>
                <w14:ligatures w14:val="none"/>
              </w:rPr>
            </w:pPr>
            <w:r w:rsidRPr="00DB0612">
              <w:rPr>
                <w:rFonts w:eastAsia="Times New Roman" w:cs="Calibri"/>
                <w14:ligatures w14:val="none"/>
              </w:rPr>
              <w:t>8. Then will your light be revealed as the dawn, and the healing of your stroke go up speedily; your virtues will go before you, in glory before the LORD you will be gathered.</w:t>
            </w:r>
          </w:p>
        </w:tc>
      </w:tr>
      <w:tr w:rsidR="00DB0612" w:rsidRPr="00DB0612" w14:paraId="1A2CE1AF"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58A05D" w14:textId="77777777" w:rsidR="00DB0612" w:rsidRPr="00DB0612" w:rsidRDefault="00DB0612" w:rsidP="00DB0612">
            <w:pPr>
              <w:rPr>
                <w:rFonts w:eastAsia="Times New Roman" w:cs="Calibri"/>
                <w14:ligatures w14:val="none"/>
              </w:rPr>
            </w:pPr>
            <w:r w:rsidRPr="00DB0612">
              <w:rPr>
                <w:rFonts w:eastAsia="Times New Roman" w:cs="Calibri"/>
                <w14:ligatures w14:val="none"/>
              </w:rPr>
              <w:lastRenderedPageBreak/>
              <w:t>9. Then will you call, and the LORD will answer; you will cry, and He will say: ‘Here I am.’ If you take away from the midst of you the yoke, the putting forth of the finger, and speaking wickedness/lawlessness;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0CCD4E" w14:textId="77777777" w:rsidR="00DB0612" w:rsidRPr="00DB0612" w:rsidRDefault="00DB0612" w:rsidP="00DB0612">
            <w:pPr>
              <w:rPr>
                <w:rFonts w:eastAsia="Times New Roman" w:cs="Calibri"/>
                <w14:ligatures w14:val="none"/>
              </w:rPr>
            </w:pPr>
            <w:r w:rsidRPr="00DB0612">
              <w:rPr>
                <w:rFonts w:eastAsia="Times New Roman" w:cs="Calibri"/>
                <w14:ligatures w14:val="none"/>
              </w:rPr>
              <w:t>9. Then you will pray, and the LORD will accept your prayer; you will beseech before Him, and He will carry out your request. If you take away from your midst perversion of judgment, pointing with the finger and speaking sayings of oppression,</w:t>
            </w:r>
          </w:p>
        </w:tc>
      </w:tr>
      <w:tr w:rsidR="00DB0612" w:rsidRPr="00DB0612" w14:paraId="7B6068D7"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DAC0D4" w14:textId="77777777" w:rsidR="00DB0612" w:rsidRPr="00DB0612" w:rsidRDefault="00DB0612" w:rsidP="00DB0612">
            <w:pPr>
              <w:rPr>
                <w:rFonts w:eastAsia="Times New Roman" w:cs="Calibri"/>
                <w14:ligatures w14:val="none"/>
              </w:rPr>
            </w:pPr>
            <w:r w:rsidRPr="00DB0612">
              <w:rPr>
                <w:rFonts w:eastAsia="Times New Roman" w:cs="Calibri"/>
                <w14:ligatures w14:val="none"/>
              </w:rPr>
              <w:t>10. And if you draw out your soul to the hungry, and satisfy the afflicted soul; then will your light rise in darkness, and your gloom be as the noonday;</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245F14" w14:textId="77777777" w:rsidR="00DB0612" w:rsidRPr="00DB0612" w:rsidRDefault="00DB0612" w:rsidP="00DB0612">
            <w:pPr>
              <w:rPr>
                <w:rFonts w:eastAsia="Times New Roman" w:cs="Calibri"/>
                <w14:ligatures w14:val="none"/>
              </w:rPr>
            </w:pPr>
            <w:r w:rsidRPr="00DB0612">
              <w:rPr>
                <w:rFonts w:eastAsia="Times New Roman" w:cs="Calibri"/>
                <w14:ligatures w14:val="none"/>
              </w:rPr>
              <w:t>10. if your soul is kindled before the hungry and satisfies the soul of the afflicted, then will your light arise in the darkness and your gloom will be as the noonday.</w:t>
            </w:r>
          </w:p>
        </w:tc>
      </w:tr>
      <w:tr w:rsidR="00DB0612" w:rsidRPr="00DB0612" w14:paraId="65F26299"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A2F37F" w14:textId="77777777" w:rsidR="00DB0612" w:rsidRPr="00DB0612" w:rsidRDefault="00DB0612" w:rsidP="00DB0612">
            <w:pPr>
              <w:rPr>
                <w:rFonts w:eastAsia="Times New Roman" w:cs="Calibri"/>
                <w14:ligatures w14:val="none"/>
              </w:rPr>
            </w:pPr>
            <w:r w:rsidRPr="00DB0612">
              <w:rPr>
                <w:rFonts w:eastAsia="Times New Roman" w:cs="Calibri"/>
                <w14:ligatures w14:val="none"/>
              </w:rPr>
              <w:t>11. And the LORD will guide you continually, and satisfy your soul in drought, and make strong your bones; and you will be like a watered garden, and like a spring of water, whose waters fail not.</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641E7C" w14:textId="1D3D7AFF" w:rsidR="00DB0612" w:rsidRPr="00DB0612" w:rsidRDefault="00DB0612" w:rsidP="00DB0612">
            <w:pPr>
              <w:rPr>
                <w:rFonts w:eastAsia="Times New Roman" w:cs="Calibri"/>
                <w14:ligatures w14:val="none"/>
              </w:rPr>
            </w:pPr>
            <w:r w:rsidRPr="00DB0612">
              <w:rPr>
                <w:rFonts w:eastAsia="Times New Roman" w:cs="Calibri"/>
                <w14:ligatures w14:val="none"/>
              </w:rPr>
              <w:t xml:space="preserve">11. And the LORD will lead you continually, and satisfy your soul in the years of drought, and your body will live in everlasting life; and your soul will be full of pleasures like a </w:t>
            </w:r>
            <w:r w:rsidR="0071636C" w:rsidRPr="00DB0612">
              <w:rPr>
                <w:rFonts w:eastAsia="Times New Roman" w:cs="Calibri"/>
                <w14:ligatures w14:val="none"/>
              </w:rPr>
              <w:t>channeled</w:t>
            </w:r>
            <w:r w:rsidRPr="00DB0612">
              <w:rPr>
                <w:rFonts w:eastAsia="Times New Roman" w:cs="Calibri"/>
                <w14:ligatures w14:val="none"/>
              </w:rPr>
              <w:t xml:space="preserve"> garden which is watered, like a spring of water, whose waters cease not.</w:t>
            </w:r>
          </w:p>
        </w:tc>
      </w:tr>
      <w:tr w:rsidR="00DB0612" w:rsidRPr="00DB0612" w14:paraId="1CE09124"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BD6279" w14:textId="77777777" w:rsidR="00DB0612" w:rsidRPr="00DB0612" w:rsidRDefault="00DB0612" w:rsidP="00DB0612">
            <w:pPr>
              <w:rPr>
                <w:rFonts w:eastAsia="Times New Roman" w:cs="Calibri"/>
                <w14:ligatures w14:val="none"/>
              </w:rPr>
            </w:pPr>
            <w:r w:rsidRPr="00DB0612">
              <w:rPr>
                <w:rFonts w:eastAsia="Times New Roman" w:cs="Calibri"/>
                <w14:ligatures w14:val="none"/>
              </w:rPr>
              <w:t>12. And they that will be of you will build the old waste places, you will raise up the foundations of many generations; and you will be called the repairer of the breach, the restorer of paths to dwell in.</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777C18" w14:textId="77777777" w:rsidR="00DB0612" w:rsidRPr="00DB0612" w:rsidRDefault="00DB0612" w:rsidP="00DB0612">
            <w:pPr>
              <w:rPr>
                <w:rFonts w:eastAsia="Times New Roman" w:cs="Calibri"/>
                <w14:ligatures w14:val="none"/>
              </w:rPr>
            </w:pPr>
            <w:r w:rsidRPr="00DB0612">
              <w:rPr>
                <w:rFonts w:eastAsia="Times New Roman" w:cs="Calibri"/>
                <w14:ligatures w14:val="none"/>
              </w:rPr>
              <w:t>12. And they will build from you ancient ruins; you will raise up the foundations of many generations; they will call you the one who establishes the correct way, the restorer of the wicked/lawless to the Law.</w:t>
            </w:r>
          </w:p>
        </w:tc>
      </w:tr>
      <w:tr w:rsidR="00DB0612" w:rsidRPr="00DB0612" w14:paraId="7F3A1EC0"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2CE58C" w14:textId="77777777" w:rsidR="00DB0612" w:rsidRPr="00DB0612" w:rsidRDefault="00DB0612" w:rsidP="00DB0612">
            <w:pPr>
              <w:rPr>
                <w:rFonts w:eastAsia="Times New Roman" w:cs="Calibri"/>
                <w14:ligatures w14:val="none"/>
              </w:rPr>
            </w:pPr>
            <w:r w:rsidRPr="00DB0612">
              <w:rPr>
                <w:rFonts w:eastAsia="Times New Roman" w:cs="Calibri"/>
                <w14:ligatures w14:val="none"/>
              </w:rPr>
              <w:t>13. If you turn away your foot because of the Sabbath, from pursuing your business on My holy day; and call the Sabbath a delight, and the holy of the LORD honorable; and will honor it, not doing your wonted ways, nor pursuing your business, nor speaking thereof;</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F1309" w14:textId="77777777" w:rsidR="00DB0612" w:rsidRPr="00DB0612" w:rsidRDefault="00DB0612" w:rsidP="00DB0612">
            <w:pPr>
              <w:rPr>
                <w:rFonts w:eastAsia="Times New Roman" w:cs="Calibri"/>
                <w14:ligatures w14:val="none"/>
              </w:rPr>
            </w:pPr>
            <w:r w:rsidRPr="00DB0612">
              <w:rPr>
                <w:rFonts w:eastAsia="Times New Roman" w:cs="Calibri"/>
                <w14:ligatures w14:val="none"/>
              </w:rPr>
              <w:t>13. If you turn back your foot from the Sabbath, from doing your pleasure on My holy day, and celebrate the Sabbath with delights, honor the holy day of the LORD; if you give honor before it, not going your own way, or supplying your own pleasure, or talking sayings of oppression;</w:t>
            </w:r>
          </w:p>
        </w:tc>
      </w:tr>
      <w:tr w:rsidR="00DB0612" w:rsidRPr="00DB0612" w14:paraId="58450ACB"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BAADD3" w14:textId="77777777" w:rsidR="00DB0612" w:rsidRPr="00DB0612" w:rsidRDefault="00DB0612" w:rsidP="00DB0612">
            <w:pPr>
              <w:rPr>
                <w:rFonts w:eastAsia="Times New Roman" w:cs="Calibri"/>
                <w14:ligatures w14:val="none"/>
              </w:rPr>
            </w:pPr>
            <w:r w:rsidRPr="00DB0612">
              <w:rPr>
                <w:rFonts w:eastAsia="Times New Roman" w:cs="Calibri"/>
                <w14:ligatures w14:val="none"/>
              </w:rPr>
              <w:t>14. Then will you delight yourself in the LORD, and I will make you to ride upon the high places of the earth, and I will feed you with the heritage of Jacob your father; for the mouth of the LORD has spoken it.</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AB5E14" w14:textId="77777777" w:rsidR="00DB0612" w:rsidRPr="00DB0612" w:rsidRDefault="00DB0612" w:rsidP="00DB0612">
            <w:pPr>
              <w:rPr>
                <w:rFonts w:eastAsia="Times New Roman" w:cs="Calibri"/>
                <w14:ligatures w14:val="none"/>
              </w:rPr>
            </w:pPr>
            <w:r w:rsidRPr="00DB0612">
              <w:rPr>
                <w:rFonts w:eastAsia="Times New Roman" w:cs="Calibri"/>
                <w14:ligatures w14:val="none"/>
              </w:rPr>
              <w:t>14. then you will take delight before the LORD, and He will make you dwell upon the strongholds of the earth; He will feed you with the fruits of the heritage of Jacob your father, for by the Memra (Word) of the LORD it is so decreed."</w:t>
            </w:r>
          </w:p>
        </w:tc>
      </w:tr>
    </w:tbl>
    <w:p w14:paraId="6BBBEC4E" w14:textId="77777777" w:rsidR="00DB0612" w:rsidRPr="00DB0612" w:rsidRDefault="00DB0612" w:rsidP="00DB0612">
      <w:pPr>
        <w:pBdr>
          <w:bottom w:val="double" w:sz="6" w:space="1" w:color="auto"/>
        </w:pBdr>
        <w:rPr>
          <w:rFonts w:ascii="Times New Roman" w:eastAsia="Times New Roman" w:hAnsi="Times New Roman"/>
          <w:color w:val="000000"/>
          <w14:ligatures w14:val="none"/>
        </w:rPr>
      </w:pPr>
    </w:p>
    <w:p w14:paraId="23654F05" w14:textId="77777777" w:rsidR="00DB0612" w:rsidRPr="00DB0612" w:rsidRDefault="00DB0612" w:rsidP="00DB0612">
      <w:pPr>
        <w:rPr>
          <w:rFonts w:eastAsia="Times New Roman"/>
          <w:color w:val="000000"/>
          <w:sz w:val="16"/>
          <w:szCs w:val="16"/>
          <w14:ligatures w14:val="none"/>
        </w:rPr>
      </w:pPr>
      <w:r w:rsidRPr="00DB0612">
        <w:rPr>
          <w:rFonts w:ascii="Times New Roman" w:eastAsia="Times New Roman" w:hAnsi="Times New Roman"/>
          <w:color w:val="000000"/>
          <w:sz w:val="16"/>
          <w:szCs w:val="16"/>
          <w14:ligatures w14:val="none"/>
        </w:rPr>
        <w:t xml:space="preserve"> </w:t>
      </w:r>
    </w:p>
    <w:p w14:paraId="00952ED7" w14:textId="77777777" w:rsidR="00DB0612" w:rsidRPr="00DB0612" w:rsidRDefault="00DB0612" w:rsidP="00B75A7B">
      <w:pPr>
        <w:keepNext/>
        <w:keepLines/>
        <w:jc w:val="center"/>
        <w:outlineLvl w:val="0"/>
        <w:rPr>
          <w:rFonts w:ascii="Cambria" w:eastAsia="Times New Roman" w:hAnsi="Cambria"/>
          <w:b/>
          <w:sz w:val="28"/>
          <w:lang w:bidi="ar-SA"/>
          <w14:ligatures w14:val="none"/>
        </w:rPr>
      </w:pPr>
      <w:r w:rsidRPr="00F6063F">
        <w:rPr>
          <w:rFonts w:ascii="Cambria" w:eastAsia="Times New Roman" w:hAnsi="Cambria"/>
          <w:b/>
          <w:sz w:val="28"/>
          <w:lang w:bidi="ar-SA"/>
          <w14:ligatures w14:val="none"/>
        </w:rPr>
        <w:t>I Hillel (Lukas/Luke) 4:16-28</w:t>
      </w:r>
    </w:p>
    <w:p w14:paraId="76328E2C" w14:textId="77777777" w:rsidR="00DB0612" w:rsidRPr="00DB0612" w:rsidRDefault="00DB0612" w:rsidP="00DB0612">
      <w:pPr>
        <w:rPr>
          <w:rFonts w:eastAsia="Times New Roman"/>
          <w:color w:val="000000"/>
          <w:sz w:val="16"/>
          <w:szCs w:val="16"/>
          <w14:ligatures w14:val="none"/>
        </w:rPr>
      </w:pPr>
      <w:r w:rsidRPr="00DB0612">
        <w:rPr>
          <w:rFonts w:ascii="Times New Roman" w:eastAsia="Times New Roman" w:hAnsi="Times New Roman"/>
          <w:color w:val="000000"/>
          <w:sz w:val="16"/>
          <w:szCs w:val="16"/>
          <w14:ligatures w14:val="none"/>
        </w:rPr>
        <w:t xml:space="preserve"> </w:t>
      </w:r>
    </w:p>
    <w:p w14:paraId="0C85244D" w14:textId="77777777" w:rsidR="00DB0612" w:rsidRPr="00DB0612" w:rsidRDefault="00DB0612" w:rsidP="00DB0612">
      <w:pPr>
        <w:rPr>
          <w:rFonts w:eastAsia="Times New Roman" w:cs="Calibri"/>
          <w:color w:val="000000"/>
          <w14:ligatures w14:val="none"/>
        </w:rPr>
      </w:pPr>
      <w:r w:rsidRPr="00DB0612">
        <w:rPr>
          <w:rFonts w:eastAsia="Times New Roman" w:cs="Calibri"/>
          <w:color w:val="000000"/>
          <w14:ligatures w14:val="none"/>
        </w:rPr>
        <w:t>16. And he came to the city of branches (Tzefat), where he had been brought up, and he went in, according to his custom, on the Sabbath-day, to the synagogue, and stood up to read;</w:t>
      </w:r>
    </w:p>
    <w:p w14:paraId="6ACE55CB" w14:textId="77777777" w:rsidR="00DB0612" w:rsidRPr="00DB0612" w:rsidRDefault="00DB0612" w:rsidP="00DB0612">
      <w:pPr>
        <w:rPr>
          <w:rFonts w:eastAsia="Times New Roman" w:cs="Calibri"/>
          <w:color w:val="000000"/>
          <w14:ligatures w14:val="none"/>
        </w:rPr>
      </w:pPr>
      <w:r w:rsidRPr="00DB0612">
        <w:rPr>
          <w:rFonts w:eastAsia="Times New Roman" w:cs="Calibri"/>
          <w:color w:val="000000"/>
          <w14:ligatures w14:val="none"/>
        </w:rPr>
        <w:t>17. And there was given over to him a roll of Isaiah the prophet, and having unfolded the roll, he found the place where it has been written:</w:t>
      </w:r>
    </w:p>
    <w:p w14:paraId="08BE32F4" w14:textId="77777777" w:rsidR="00DB0612" w:rsidRPr="00DB0612" w:rsidRDefault="00DB0612" w:rsidP="00DB0612">
      <w:pPr>
        <w:rPr>
          <w:rFonts w:eastAsia="Times New Roman" w:cs="Calibri"/>
          <w:color w:val="000000"/>
          <w14:ligatures w14:val="none"/>
        </w:rPr>
      </w:pPr>
      <w:r w:rsidRPr="00DB0612">
        <w:rPr>
          <w:rFonts w:eastAsia="Times New Roman" w:cs="Calibri"/>
          <w:color w:val="000000"/>
          <w14:ligatures w14:val="none"/>
        </w:rPr>
        <w:t>18. “The Spirit of the LORD is upon me, Because He did anoint me; To proclaim good news to the poor, Sent me to heal the broken of heart, To proclaim to captives deliverance, And to the blind the receiving of sight, To send away the bruised with deliverance,</w:t>
      </w:r>
    </w:p>
    <w:p w14:paraId="03B564D4" w14:textId="77777777" w:rsidR="00DB0612" w:rsidRPr="00DB0612" w:rsidRDefault="00DB0612" w:rsidP="00DB0612">
      <w:pPr>
        <w:rPr>
          <w:rFonts w:eastAsia="Times New Roman" w:cs="Calibri"/>
          <w:color w:val="000000"/>
          <w14:ligatures w14:val="none"/>
        </w:rPr>
      </w:pPr>
      <w:r w:rsidRPr="00DB0612">
        <w:rPr>
          <w:rFonts w:eastAsia="Times New Roman" w:cs="Calibri"/>
          <w:color w:val="000000"/>
          <w14:ligatures w14:val="none"/>
        </w:rPr>
        <w:t xml:space="preserve">19. To proclaim the acceptable year of the Lord.” (Isa. 61:1, 2) </w:t>
      </w:r>
    </w:p>
    <w:p w14:paraId="60E9D69B" w14:textId="77777777" w:rsidR="00DB0612" w:rsidRPr="00DB0612" w:rsidRDefault="00DB0612" w:rsidP="00DB0612">
      <w:pPr>
        <w:rPr>
          <w:rFonts w:eastAsia="Times New Roman" w:cs="Calibri"/>
          <w:color w:val="000000"/>
          <w14:ligatures w14:val="none"/>
        </w:rPr>
      </w:pPr>
      <w:r w:rsidRPr="00DB0612">
        <w:rPr>
          <w:rFonts w:eastAsia="Times New Roman" w:cs="Calibri"/>
          <w:color w:val="000000"/>
          <w14:ligatures w14:val="none"/>
        </w:rPr>
        <w:t>20. And having folded the roll, having given it back to the officer, he sat down, and the eyes of all in the synagogue were gazing on him.</w:t>
      </w:r>
    </w:p>
    <w:p w14:paraId="05DADDFD" w14:textId="77777777" w:rsidR="00DB0612" w:rsidRPr="00DB0612" w:rsidRDefault="00DB0612" w:rsidP="00DB0612">
      <w:pPr>
        <w:rPr>
          <w:rFonts w:eastAsia="Times New Roman" w:cs="Calibri"/>
          <w:color w:val="000000"/>
          <w14:ligatures w14:val="none"/>
        </w:rPr>
      </w:pPr>
      <w:r w:rsidRPr="00DB0612">
        <w:rPr>
          <w:rFonts w:eastAsia="Times New Roman" w:cs="Calibri"/>
          <w:color w:val="000000"/>
          <w14:ligatures w14:val="none"/>
        </w:rPr>
        <w:t>21. And he began to say unto them— “Today has this writing been fulfilled in your ears (i.e., “the acceptable year of the LORD – the Yobel (Jubilee) has commenced);”</w:t>
      </w:r>
    </w:p>
    <w:p w14:paraId="3882F90B" w14:textId="77777777" w:rsidR="00DB0612" w:rsidRPr="00DB0612" w:rsidRDefault="00DB0612" w:rsidP="00DB0612">
      <w:pPr>
        <w:rPr>
          <w:rFonts w:eastAsia="Times New Roman" w:cs="Calibri"/>
          <w:color w:val="000000"/>
          <w14:ligatures w14:val="none"/>
        </w:rPr>
      </w:pPr>
      <w:r w:rsidRPr="00DB0612">
        <w:rPr>
          <w:rFonts w:eastAsia="Times New Roman" w:cs="Calibri"/>
          <w:color w:val="000000"/>
          <w14:ligatures w14:val="none"/>
        </w:rPr>
        <w:t>22. And all were bearing testimony to him, and were wondering at the gracious words that are coming forth out of his mouth, and they said, “Is not this the son of Joseph?”</w:t>
      </w:r>
    </w:p>
    <w:p w14:paraId="1398F570" w14:textId="77777777" w:rsidR="00DB0612" w:rsidRPr="00DB0612" w:rsidRDefault="00DB0612" w:rsidP="00DB0612">
      <w:pPr>
        <w:rPr>
          <w:rFonts w:eastAsia="Times New Roman" w:cs="Calibri"/>
          <w:color w:val="000000"/>
          <w14:ligatures w14:val="none"/>
        </w:rPr>
      </w:pPr>
      <w:r w:rsidRPr="00DB0612">
        <w:rPr>
          <w:rFonts w:eastAsia="Times New Roman" w:cs="Calibri"/>
          <w:color w:val="000000"/>
          <w14:ligatures w14:val="none"/>
        </w:rPr>
        <w:t>23. And he said unto them, “Certainly you will say to me this simile, Physician, heal yourself; as great things as we heard done in Capernaum, do also here in your country;”</w:t>
      </w:r>
    </w:p>
    <w:p w14:paraId="6E0C8660" w14:textId="77777777" w:rsidR="00DB0612" w:rsidRPr="00DB0612" w:rsidRDefault="00DB0612" w:rsidP="00DB0612">
      <w:pPr>
        <w:rPr>
          <w:rFonts w:eastAsia="Times New Roman" w:cs="Calibri"/>
          <w:color w:val="000000"/>
          <w14:ligatures w14:val="none"/>
        </w:rPr>
      </w:pPr>
      <w:r w:rsidRPr="00DB0612">
        <w:rPr>
          <w:rFonts w:eastAsia="Times New Roman" w:cs="Calibri"/>
          <w:color w:val="000000"/>
          <w14:ligatures w14:val="none"/>
        </w:rPr>
        <w:lastRenderedPageBreak/>
        <w:t>24. And he said, “Amen ve Amen I say to you--No prophet is accepted in his own country;</w:t>
      </w:r>
    </w:p>
    <w:p w14:paraId="718C1605" w14:textId="1EDFFE6D" w:rsidR="00DB0612" w:rsidRPr="00DB0612" w:rsidRDefault="00DB0612" w:rsidP="00DB0612">
      <w:pPr>
        <w:rPr>
          <w:rFonts w:eastAsia="Times New Roman" w:cs="Calibri"/>
          <w:color w:val="000000"/>
          <w14:ligatures w14:val="none"/>
        </w:rPr>
      </w:pPr>
      <w:r w:rsidRPr="00DB0612">
        <w:rPr>
          <w:rFonts w:eastAsia="Times New Roman" w:cs="Calibri"/>
          <w:color w:val="000000"/>
          <w14:ligatures w14:val="none"/>
        </w:rPr>
        <w:t xml:space="preserve">25. And of a truth I say to you, many widows were in the days of Elijah, in Israel, when the heaven was shut for </w:t>
      </w:r>
      <w:r w:rsidRPr="00DB0612">
        <w:rPr>
          <w:rFonts w:eastAsia="Times New Roman" w:cs="Calibri"/>
          <w:b/>
          <w:bCs/>
          <w:color w:val="000000"/>
          <w14:ligatures w14:val="none"/>
        </w:rPr>
        <w:t>three years and six months</w:t>
      </w:r>
      <w:r w:rsidRPr="00DB0612">
        <w:rPr>
          <w:rFonts w:eastAsia="Times New Roman" w:cs="Calibri"/>
          <w:color w:val="000000"/>
          <w14:ligatures w14:val="none"/>
        </w:rPr>
        <w:t>, when great famine came on all the land,</w:t>
      </w:r>
    </w:p>
    <w:p w14:paraId="2635B57B" w14:textId="77777777" w:rsidR="00DB0612" w:rsidRPr="00DB0612" w:rsidRDefault="00DB0612" w:rsidP="00DB0612">
      <w:pPr>
        <w:rPr>
          <w:rFonts w:eastAsia="Times New Roman" w:cs="Calibri"/>
          <w:color w:val="000000"/>
          <w14:ligatures w14:val="none"/>
        </w:rPr>
      </w:pPr>
      <w:r w:rsidRPr="00DB0612">
        <w:rPr>
          <w:rFonts w:eastAsia="Times New Roman" w:cs="Calibri"/>
          <w:color w:val="000000"/>
          <w14:ligatures w14:val="none"/>
        </w:rPr>
        <w:t>26. And unto none of them was Elijah sent, but--to Sarepta of Sidon, unto a woman, a widow;</w:t>
      </w:r>
    </w:p>
    <w:p w14:paraId="757FE64E" w14:textId="77777777" w:rsidR="00DB0612" w:rsidRPr="00DB0612" w:rsidRDefault="00DB0612" w:rsidP="00DB0612">
      <w:pPr>
        <w:rPr>
          <w:rFonts w:eastAsia="Times New Roman" w:cs="Calibri"/>
          <w:color w:val="000000"/>
          <w14:ligatures w14:val="none"/>
        </w:rPr>
      </w:pPr>
      <w:r w:rsidRPr="00DB0612">
        <w:rPr>
          <w:rFonts w:eastAsia="Times New Roman" w:cs="Calibri"/>
          <w:color w:val="000000"/>
          <w14:ligatures w14:val="none"/>
        </w:rPr>
        <w:t>27. And many lepers were in the time of Elisha the prophet, in Israel, and none of them was cleansed, but--Naaman the Syrian.”</w:t>
      </w:r>
    </w:p>
    <w:p w14:paraId="46B32822" w14:textId="77777777" w:rsidR="00DB0612" w:rsidRPr="00DB0612" w:rsidRDefault="00DB0612" w:rsidP="00DB0612">
      <w:pPr>
        <w:rPr>
          <w:rFonts w:eastAsia="Times New Roman" w:cs="Calibri"/>
          <w:color w:val="000000"/>
          <w14:ligatures w14:val="none"/>
        </w:rPr>
      </w:pPr>
      <w:r w:rsidRPr="00DB0612">
        <w:rPr>
          <w:rFonts w:eastAsia="Times New Roman" w:cs="Calibri"/>
          <w:color w:val="000000"/>
          <w14:ligatures w14:val="none"/>
        </w:rPr>
        <w:t>28. And all in the synagogue were filled with wrath, hearing these things.</w:t>
      </w:r>
    </w:p>
    <w:p w14:paraId="62178C79" w14:textId="77777777" w:rsidR="00DB0612" w:rsidRPr="00DB0612" w:rsidRDefault="00DB0612" w:rsidP="00DB0612">
      <w:pPr>
        <w:pBdr>
          <w:bottom w:val="double" w:sz="6" w:space="1" w:color="auto"/>
        </w:pBdr>
        <w:jc w:val="center"/>
        <w:rPr>
          <w:rFonts w:ascii="Times New Roman" w:eastAsia="Calibri" w:hAnsi="Times New Roman"/>
          <w:b/>
          <w:bCs/>
          <w:kern w:val="16"/>
          <w:sz w:val="16"/>
          <w:szCs w:val="16"/>
          <w14:ligatures w14:val="all"/>
        </w:rPr>
      </w:pPr>
    </w:p>
    <w:p w14:paraId="3C74DBEB" w14:textId="77777777" w:rsidR="00DB0612" w:rsidRPr="00DB0612" w:rsidRDefault="00DB0612" w:rsidP="00DB0612">
      <w:pPr>
        <w:jc w:val="center"/>
        <w:rPr>
          <w:rFonts w:ascii="Cambria" w:eastAsia="Times New Roman" w:hAnsi="Cambria" w:cs="Calibri"/>
          <w:b/>
          <w:bCs/>
          <w:color w:val="000000"/>
          <w:sz w:val="16"/>
          <w:szCs w:val="16"/>
          <w14:ligatures w14:val="none"/>
        </w:rPr>
      </w:pPr>
    </w:p>
    <w:p w14:paraId="6A2597AB" w14:textId="77777777" w:rsidR="00DB0612" w:rsidRPr="00DB0612" w:rsidRDefault="00DB0612" w:rsidP="00DB0612">
      <w:pPr>
        <w:keepNext/>
        <w:keepLines/>
        <w:jc w:val="center"/>
        <w:outlineLvl w:val="0"/>
        <w:rPr>
          <w:rFonts w:ascii="Cambria" w:eastAsia="Calibri" w:hAnsi="Cambria"/>
          <w:b/>
          <w:sz w:val="28"/>
          <w:lang w:bidi="ar-SA"/>
          <w14:ligatures w14:val="none"/>
        </w:rPr>
      </w:pPr>
      <w:r w:rsidRPr="00DB0612">
        <w:rPr>
          <w:rFonts w:ascii="Cambria" w:eastAsia="Calibri" w:hAnsi="Cambria"/>
          <w:b/>
          <w:sz w:val="28"/>
          <w:lang w:bidi="ar-SA"/>
          <w14:ligatures w14:val="none"/>
        </w:rPr>
        <w:t>Blessing After Torah Study</w:t>
      </w:r>
    </w:p>
    <w:p w14:paraId="3F385808" w14:textId="77777777" w:rsidR="00DB0612" w:rsidRPr="00DB0612" w:rsidRDefault="00DB0612" w:rsidP="00DB0612">
      <w:pPr>
        <w:rPr>
          <w:rFonts w:ascii="Times New Roman" w:eastAsia="Calibri" w:hAnsi="Times New Roman"/>
          <w:b/>
          <w:bCs/>
          <w:sz w:val="16"/>
          <w:szCs w:val="16"/>
          <w:lang w:bidi="ar-SA"/>
          <w14:ligatures w14:val="none"/>
        </w:rPr>
      </w:pPr>
    </w:p>
    <w:p w14:paraId="6F960DBC" w14:textId="77777777" w:rsidR="00DB0612" w:rsidRPr="00DB0612" w:rsidRDefault="00DB0612" w:rsidP="00DB0612">
      <w:pPr>
        <w:jc w:val="center"/>
        <w:rPr>
          <w:rFonts w:eastAsia="Times New Roman" w:cstheme="minorHAnsi"/>
          <w:color w:val="000000"/>
          <w:lang w:bidi="ar-SA"/>
          <w14:ligatures w14:val="none"/>
        </w:rPr>
      </w:pPr>
      <w:r w:rsidRPr="00DB0612">
        <w:rPr>
          <w:rFonts w:eastAsia="Times New Roman" w:cstheme="minorHAnsi"/>
          <w:b/>
          <w:bCs/>
          <w:color w:val="000000"/>
          <w:lang w:bidi="ar-SA"/>
          <w14:ligatures w14:val="none"/>
        </w:rPr>
        <w:t>Barúch Atáh Adonai, Elohénu Meléch HaOlám,</w:t>
      </w:r>
    </w:p>
    <w:p w14:paraId="6A99D58A" w14:textId="77777777" w:rsidR="00DB0612" w:rsidRPr="00DB0612" w:rsidRDefault="00DB0612" w:rsidP="00DB0612">
      <w:pPr>
        <w:jc w:val="center"/>
        <w:rPr>
          <w:rFonts w:eastAsia="Times New Roman" w:cstheme="minorHAnsi"/>
          <w:color w:val="000000"/>
          <w:lang w:bidi="ar-SA"/>
          <w14:ligatures w14:val="none"/>
        </w:rPr>
      </w:pPr>
      <w:r w:rsidRPr="00DB0612">
        <w:rPr>
          <w:rFonts w:eastAsia="Times New Roman" w:cstheme="minorHAnsi"/>
          <w:b/>
          <w:bCs/>
          <w:color w:val="000000"/>
          <w:lang w:bidi="ar-SA"/>
          <w14:ligatures w14:val="none"/>
        </w:rPr>
        <w:t>Ashér Natán Lánu Torát Emét, V'Chayéi Olám Natá B'Tochénu.</w:t>
      </w:r>
    </w:p>
    <w:p w14:paraId="2AA1ECDF" w14:textId="77777777" w:rsidR="00DB0612" w:rsidRPr="00DB0612" w:rsidRDefault="00DB0612" w:rsidP="00DB0612">
      <w:pPr>
        <w:jc w:val="center"/>
        <w:rPr>
          <w:rFonts w:eastAsia="Times New Roman" w:cstheme="minorHAnsi"/>
          <w:color w:val="000000"/>
          <w:lang w:bidi="ar-SA"/>
          <w14:ligatures w14:val="none"/>
        </w:rPr>
      </w:pPr>
      <w:r w:rsidRPr="00DB0612">
        <w:rPr>
          <w:rFonts w:eastAsia="Times New Roman" w:cstheme="minorHAnsi"/>
          <w:b/>
          <w:bCs/>
          <w:color w:val="000000"/>
          <w:lang w:bidi="ar-SA"/>
          <w14:ligatures w14:val="none"/>
        </w:rPr>
        <w:t>Barúch Atáh Adonái, Notén HaToráh. Amen!</w:t>
      </w:r>
    </w:p>
    <w:p w14:paraId="2108E368" w14:textId="77777777" w:rsidR="00DB0612" w:rsidRPr="00101580" w:rsidRDefault="00DB0612" w:rsidP="00DB0612">
      <w:pPr>
        <w:jc w:val="center"/>
        <w:rPr>
          <w:rFonts w:eastAsia="Times New Roman" w:cstheme="minorHAnsi"/>
          <w:color w:val="000000"/>
          <w:sz w:val="16"/>
          <w:szCs w:val="16"/>
          <w:lang w:bidi="ar-SA"/>
          <w14:ligatures w14:val="none"/>
        </w:rPr>
      </w:pPr>
      <w:r w:rsidRPr="00DB0612">
        <w:rPr>
          <w:rFonts w:eastAsia="Times New Roman" w:cstheme="minorHAnsi"/>
          <w:b/>
          <w:bCs/>
          <w:color w:val="000000"/>
          <w:lang w:bidi="ar-SA"/>
          <w14:ligatures w14:val="none"/>
        </w:rPr>
        <w:t xml:space="preserve"> </w:t>
      </w:r>
    </w:p>
    <w:p w14:paraId="6D08CFB1" w14:textId="77777777" w:rsidR="00DB0612" w:rsidRPr="00DB0612" w:rsidRDefault="00DB0612" w:rsidP="00DB0612">
      <w:pPr>
        <w:jc w:val="center"/>
        <w:rPr>
          <w:rFonts w:eastAsia="Times New Roman" w:cstheme="minorHAnsi"/>
          <w:color w:val="000000"/>
          <w:lang w:bidi="ar-SA"/>
          <w14:ligatures w14:val="none"/>
        </w:rPr>
      </w:pPr>
      <w:r w:rsidRPr="00DB0612">
        <w:rPr>
          <w:rFonts w:eastAsia="Times New Roman" w:cstheme="minorHAnsi"/>
          <w:b/>
          <w:bCs/>
          <w:color w:val="000000"/>
          <w:lang w:bidi="ar-SA"/>
          <w14:ligatures w14:val="none"/>
        </w:rPr>
        <w:t>Blessed is Ha-Shem our God, King of the universe,</w:t>
      </w:r>
    </w:p>
    <w:p w14:paraId="06149B03" w14:textId="77777777" w:rsidR="00DB0612" w:rsidRPr="00DB0612" w:rsidRDefault="00DB0612" w:rsidP="00DB0612">
      <w:pPr>
        <w:jc w:val="center"/>
        <w:rPr>
          <w:rFonts w:eastAsia="Times New Roman" w:cstheme="minorHAnsi"/>
          <w:color w:val="000000"/>
          <w:lang w:bidi="ar-SA"/>
          <w14:ligatures w14:val="none"/>
        </w:rPr>
      </w:pPr>
      <w:r w:rsidRPr="00DB0612">
        <w:rPr>
          <w:rFonts w:eastAsia="Times New Roman" w:cstheme="minorHAnsi"/>
          <w:b/>
          <w:bCs/>
          <w:color w:val="000000"/>
          <w:lang w:bidi="ar-SA"/>
          <w14:ligatures w14:val="none"/>
        </w:rPr>
        <w:t>Who has given us a teaching of truth, implanting within us eternal life.</w:t>
      </w:r>
    </w:p>
    <w:p w14:paraId="5F8B702B" w14:textId="77777777" w:rsidR="00DB0612" w:rsidRPr="00DB0612" w:rsidRDefault="00DB0612" w:rsidP="00DB0612">
      <w:pPr>
        <w:jc w:val="center"/>
        <w:rPr>
          <w:rFonts w:eastAsia="Times New Roman" w:cstheme="minorHAnsi"/>
          <w:color w:val="000000"/>
          <w:lang w:bidi="ar-SA"/>
          <w14:ligatures w14:val="none"/>
        </w:rPr>
      </w:pPr>
      <w:r w:rsidRPr="00DB0612">
        <w:rPr>
          <w:rFonts w:eastAsia="Times New Roman" w:cstheme="minorHAnsi"/>
          <w:b/>
          <w:bCs/>
          <w:color w:val="000000"/>
          <w:lang w:bidi="ar-SA"/>
          <w14:ligatures w14:val="none"/>
        </w:rPr>
        <w:t>Blessed is Ha-Shem, Giver of the Torah. Amen!</w:t>
      </w:r>
    </w:p>
    <w:p w14:paraId="035B16AA" w14:textId="77777777" w:rsidR="00DB0612" w:rsidRPr="00101580" w:rsidRDefault="00DB0612" w:rsidP="00DB0612">
      <w:pPr>
        <w:jc w:val="center"/>
        <w:rPr>
          <w:rFonts w:eastAsia="Times New Roman" w:cstheme="minorHAnsi"/>
          <w:color w:val="000000"/>
          <w:sz w:val="16"/>
          <w:szCs w:val="16"/>
          <w:lang w:bidi="ar-SA"/>
          <w14:ligatures w14:val="none"/>
        </w:rPr>
      </w:pPr>
      <w:r w:rsidRPr="00DB0612">
        <w:rPr>
          <w:rFonts w:eastAsia="Times New Roman" w:cstheme="minorHAnsi"/>
          <w:b/>
          <w:bCs/>
          <w:color w:val="000000"/>
          <w:lang w:bidi="ar-SA"/>
          <w14:ligatures w14:val="none"/>
        </w:rPr>
        <w:t xml:space="preserve"> </w:t>
      </w:r>
    </w:p>
    <w:p w14:paraId="58812098" w14:textId="77777777" w:rsidR="00DB0612" w:rsidRPr="00DB0612" w:rsidRDefault="00DB0612" w:rsidP="00DB0612">
      <w:pPr>
        <w:jc w:val="center"/>
        <w:rPr>
          <w:rFonts w:eastAsia="Times New Roman" w:cstheme="minorHAnsi"/>
          <w:color w:val="000000"/>
          <w:lang w:bidi="ar-SA"/>
          <w14:ligatures w14:val="none"/>
        </w:rPr>
      </w:pPr>
      <w:r w:rsidRPr="00DB0612">
        <w:rPr>
          <w:rFonts w:eastAsia="Times New Roman" w:cstheme="minorHAnsi"/>
          <w:b/>
          <w:bCs/>
          <w:color w:val="000000"/>
          <w:lang w:bidi="ar-SA"/>
          <w14:ligatures w14:val="none"/>
        </w:rPr>
        <w:t>“Now unto Him who is able to preserve you faultless, and spotless,</w:t>
      </w:r>
    </w:p>
    <w:p w14:paraId="6CCC40D5" w14:textId="77777777" w:rsidR="00DB0612" w:rsidRPr="00DB0612" w:rsidRDefault="00DB0612" w:rsidP="00DB0612">
      <w:pPr>
        <w:jc w:val="center"/>
        <w:rPr>
          <w:rFonts w:eastAsia="Times New Roman" w:cstheme="minorHAnsi"/>
          <w:color w:val="000000"/>
          <w:lang w:bidi="ar-SA"/>
          <w14:ligatures w14:val="none"/>
        </w:rPr>
      </w:pPr>
      <w:r w:rsidRPr="00DB0612">
        <w:rPr>
          <w:rFonts w:eastAsia="Times New Roman" w:cstheme="minorHAnsi"/>
          <w:b/>
          <w:bCs/>
          <w:color w:val="000000"/>
          <w:lang w:bidi="ar-SA"/>
          <w14:ligatures w14:val="none"/>
        </w:rPr>
        <w:t>and to establish you without a blemish,</w:t>
      </w:r>
    </w:p>
    <w:p w14:paraId="72E00E82" w14:textId="77777777" w:rsidR="00DB0612" w:rsidRPr="00DB0612" w:rsidRDefault="00DB0612" w:rsidP="00DB0612">
      <w:pPr>
        <w:jc w:val="center"/>
        <w:rPr>
          <w:rFonts w:eastAsia="Times New Roman" w:cstheme="minorHAnsi"/>
          <w:color w:val="000000"/>
          <w:lang w:bidi="ar-SA"/>
          <w14:ligatures w14:val="none"/>
        </w:rPr>
      </w:pPr>
      <w:r w:rsidRPr="00DB0612">
        <w:rPr>
          <w:rFonts w:eastAsia="Times New Roman" w:cstheme="minorHAnsi"/>
          <w:b/>
          <w:bCs/>
          <w:color w:val="000000"/>
          <w:lang w:bidi="ar-SA"/>
          <w14:ligatures w14:val="none"/>
        </w:rPr>
        <w:t>before His majesty, with joy, [namely,] the only one God, our Deliverer,</w:t>
      </w:r>
    </w:p>
    <w:p w14:paraId="1899770F" w14:textId="77777777" w:rsidR="00DB0612" w:rsidRPr="00DB0612" w:rsidRDefault="00DB0612" w:rsidP="00DB0612">
      <w:pPr>
        <w:jc w:val="center"/>
        <w:rPr>
          <w:rFonts w:eastAsia="Times New Roman" w:cstheme="minorHAnsi"/>
          <w:color w:val="000000"/>
          <w:lang w:bidi="ar-SA"/>
          <w14:ligatures w14:val="none"/>
        </w:rPr>
      </w:pPr>
      <w:r w:rsidRPr="00DB0612">
        <w:rPr>
          <w:rFonts w:eastAsia="Times New Roman" w:cstheme="minorHAnsi"/>
          <w:b/>
          <w:bCs/>
          <w:color w:val="000000"/>
          <w:lang w:bidi="ar-SA"/>
          <w14:ligatures w14:val="none"/>
        </w:rPr>
        <w:t>by means of Yeshua the Messiah our Master, be praise, and dominion,</w:t>
      </w:r>
    </w:p>
    <w:p w14:paraId="5279283B" w14:textId="77777777" w:rsidR="00DB0612" w:rsidRPr="00DB0612" w:rsidRDefault="00DB0612" w:rsidP="00DB0612">
      <w:pPr>
        <w:jc w:val="center"/>
        <w:rPr>
          <w:rFonts w:eastAsia="Times New Roman" w:cstheme="minorHAnsi"/>
          <w:color w:val="000000"/>
          <w:lang w:bidi="ar-SA"/>
          <w14:ligatures w14:val="none"/>
        </w:rPr>
      </w:pPr>
      <w:r w:rsidRPr="00DB0612">
        <w:rPr>
          <w:rFonts w:eastAsia="Times New Roman" w:cstheme="minorHAnsi"/>
          <w:b/>
          <w:bCs/>
          <w:color w:val="000000"/>
          <w:lang w:bidi="ar-SA"/>
          <w14:ligatures w14:val="none"/>
        </w:rPr>
        <w:t>and honor, and majesty, both now and in all ages. Amen!”</w:t>
      </w:r>
    </w:p>
    <w:p w14:paraId="0D09389A" w14:textId="77777777" w:rsidR="00DB0612" w:rsidRPr="00DB0612" w:rsidRDefault="00DB0612" w:rsidP="00DB0612">
      <w:pPr>
        <w:pBdr>
          <w:bottom w:val="double" w:sz="6" w:space="1" w:color="auto"/>
        </w:pBdr>
        <w:rPr>
          <w:rFonts w:ascii="Times New Roman" w:eastAsia="Calibri" w:hAnsi="Times New Roman"/>
          <w:sz w:val="16"/>
          <w:szCs w:val="16"/>
          <w:lang w:bidi="ar-SA"/>
          <w14:ligatures w14:val="none"/>
        </w:rPr>
      </w:pPr>
    </w:p>
    <w:p w14:paraId="35CD2544" w14:textId="77777777" w:rsidR="00DB0612" w:rsidRPr="00DB0612" w:rsidRDefault="00DB0612" w:rsidP="00DB0612">
      <w:pPr>
        <w:rPr>
          <w:rFonts w:eastAsia="Times New Roman"/>
          <w:color w:val="000000"/>
          <w:sz w:val="16"/>
          <w:szCs w:val="16"/>
          <w14:ligatures w14:val="none"/>
        </w:rPr>
      </w:pPr>
    </w:p>
    <w:p w14:paraId="1A1B79D2" w14:textId="77777777" w:rsidR="00DB0612" w:rsidRPr="00313F88" w:rsidRDefault="00DB0612" w:rsidP="00DB0612">
      <w:pPr>
        <w:keepNext/>
        <w:keepLines/>
        <w:jc w:val="center"/>
        <w:outlineLvl w:val="0"/>
        <w:rPr>
          <w:rFonts w:ascii="Cambria" w:eastAsia="Times New Roman" w:hAnsi="Cambria"/>
          <w:b/>
          <w:sz w:val="28"/>
        </w:rPr>
      </w:pPr>
      <w:r w:rsidRPr="00313F88">
        <w:rPr>
          <w:rFonts w:ascii="Cambria" w:eastAsia="Times New Roman" w:hAnsi="Cambria"/>
          <w:b/>
          <w:sz w:val="28"/>
        </w:rPr>
        <w:t>Afternoon (Mincha) Service</w:t>
      </w:r>
    </w:p>
    <w:p w14:paraId="2B1D3825" w14:textId="54ED2E9A" w:rsidR="00DB0612" w:rsidRPr="00EE6E5A" w:rsidRDefault="00DB0612" w:rsidP="00DB0612">
      <w:pPr>
        <w:jc w:val="center"/>
        <w:rPr>
          <w:rFonts w:ascii="Cambria" w:eastAsia="Times New Roman" w:hAnsi="Cambria" w:cstheme="minorHAnsi"/>
          <w:color w:val="000000"/>
          <w:sz w:val="28"/>
          <w:szCs w:val="28"/>
          <w14:ligatures w14:val="none"/>
        </w:rPr>
      </w:pPr>
      <w:r w:rsidRPr="00313F88">
        <w:rPr>
          <w:rFonts w:ascii="Cambria" w:eastAsia="Times New Roman" w:hAnsi="Cambria" w:cstheme="minorHAnsi"/>
          <w:b/>
          <w:bCs/>
          <w:color w:val="000000"/>
          <w:sz w:val="28"/>
          <w:szCs w:val="28"/>
          <w14:ligatures w14:val="none"/>
        </w:rPr>
        <w:t>(</w:t>
      </w:r>
      <w:r w:rsidR="00B64272" w:rsidRPr="00313F88">
        <w:rPr>
          <w:rFonts w:ascii="Cambria" w:eastAsia="Times New Roman" w:hAnsi="Cambria" w:cstheme="minorHAnsi"/>
          <w:b/>
          <w:bCs/>
          <w:color w:val="000000"/>
          <w:sz w:val="28"/>
          <w:szCs w:val="28"/>
          <w14:ligatures w14:val="none"/>
        </w:rPr>
        <w:t>Monday</w:t>
      </w:r>
      <w:r w:rsidRPr="00313F88">
        <w:rPr>
          <w:rFonts w:ascii="Cambria" w:eastAsia="Times New Roman" w:hAnsi="Cambria" w:cstheme="minorHAnsi"/>
          <w:b/>
          <w:bCs/>
          <w:color w:val="000000"/>
          <w:sz w:val="28"/>
          <w:szCs w:val="28"/>
          <w14:ligatures w14:val="none"/>
        </w:rPr>
        <w:t xml:space="preserve"> Afternoon October 2</w:t>
      </w:r>
      <w:r w:rsidR="00B64272" w:rsidRPr="00313F88">
        <w:rPr>
          <w:rFonts w:ascii="Cambria" w:eastAsia="Times New Roman" w:hAnsi="Cambria" w:cstheme="minorHAnsi"/>
          <w:b/>
          <w:bCs/>
          <w:color w:val="000000"/>
          <w:sz w:val="28"/>
          <w:szCs w:val="28"/>
          <w14:ligatures w14:val="none"/>
        </w:rPr>
        <w:t>1</w:t>
      </w:r>
      <w:r w:rsidRPr="00313F88">
        <w:rPr>
          <w:rFonts w:ascii="Cambria" w:eastAsia="Times New Roman" w:hAnsi="Cambria" w:cstheme="minorHAnsi"/>
          <w:b/>
          <w:bCs/>
          <w:color w:val="000000"/>
          <w:sz w:val="28"/>
          <w:szCs w:val="28"/>
          <w14:ligatures w14:val="none"/>
        </w:rPr>
        <w:t>, 202</w:t>
      </w:r>
      <w:r w:rsidR="00B64272" w:rsidRPr="00313F88">
        <w:rPr>
          <w:rFonts w:ascii="Cambria" w:eastAsia="Times New Roman" w:hAnsi="Cambria" w:cstheme="minorHAnsi"/>
          <w:b/>
          <w:bCs/>
          <w:color w:val="000000"/>
          <w:sz w:val="28"/>
          <w:szCs w:val="28"/>
          <w14:ligatures w14:val="none"/>
        </w:rPr>
        <w:t>6</w:t>
      </w:r>
      <w:r w:rsidRPr="00313F88">
        <w:rPr>
          <w:rFonts w:ascii="Cambria" w:eastAsia="Times New Roman" w:hAnsi="Cambria" w:cstheme="minorHAnsi"/>
          <w:color w:val="000000"/>
          <w:sz w:val="28"/>
          <w:szCs w:val="28"/>
          <w14:ligatures w14:val="none"/>
        </w:rPr>
        <w:t>)</w:t>
      </w:r>
    </w:p>
    <w:p w14:paraId="1AFFA887" w14:textId="77777777" w:rsidR="00DB0612" w:rsidRPr="00101580" w:rsidRDefault="00DB0612" w:rsidP="00DB0612">
      <w:pPr>
        <w:rPr>
          <w:rFonts w:eastAsia="Times New Roman" w:cstheme="minorHAnsi"/>
          <w:color w:val="000000"/>
          <w:sz w:val="16"/>
          <w:szCs w:val="16"/>
          <w14:ligatures w14:val="none"/>
        </w:rPr>
      </w:pPr>
      <w:r w:rsidRPr="00DB0612">
        <w:rPr>
          <w:rFonts w:ascii="Times New Roman" w:eastAsia="Times New Roman" w:hAnsi="Times New Roman"/>
          <w:b/>
          <w:bCs/>
          <w:color w:val="000000"/>
          <w14:ligatures w14:val="non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47"/>
        <w:gridCol w:w="3156"/>
      </w:tblGrid>
      <w:tr w:rsidR="00DB0612" w:rsidRPr="00DB0612" w14:paraId="79D165D6" w14:textId="77777777" w:rsidTr="0071636C">
        <w:trPr>
          <w:trHeight w:val="287"/>
          <w:jc w:val="center"/>
        </w:trPr>
        <w:tc>
          <w:tcPr>
            <w:tcW w:w="3647" w:type="dxa"/>
            <w:tcMar>
              <w:top w:w="0" w:type="dxa"/>
              <w:left w:w="108" w:type="dxa"/>
              <w:bottom w:w="0" w:type="dxa"/>
              <w:right w:w="108" w:type="dxa"/>
            </w:tcMar>
            <w:vAlign w:val="center"/>
            <w:hideMark/>
          </w:tcPr>
          <w:p w14:paraId="5CF108A6" w14:textId="77777777" w:rsidR="00DB0612" w:rsidRPr="00DB0612" w:rsidRDefault="00DB0612" w:rsidP="00DB0612">
            <w:pPr>
              <w:jc w:val="center"/>
              <w:rPr>
                <w:rFonts w:eastAsia="Times New Roman"/>
                <w:b/>
                <w:bCs/>
                <w:color w:val="000000"/>
                <w14:ligatures w14:val="none"/>
              </w:rPr>
            </w:pPr>
            <w:r w:rsidRPr="00DB0612">
              <w:rPr>
                <w:rFonts w:eastAsia="Times New Roman"/>
                <w:b/>
                <w:bCs/>
                <w:color w:val="000000"/>
                <w14:ligatures w14:val="none"/>
              </w:rPr>
              <w:t>Festival</w:t>
            </w:r>
          </w:p>
        </w:tc>
        <w:tc>
          <w:tcPr>
            <w:tcW w:w="3156" w:type="dxa"/>
            <w:tcMar>
              <w:top w:w="0" w:type="dxa"/>
              <w:left w:w="108" w:type="dxa"/>
              <w:bottom w:w="0" w:type="dxa"/>
              <w:right w:w="108" w:type="dxa"/>
            </w:tcMar>
            <w:vAlign w:val="center"/>
            <w:hideMark/>
          </w:tcPr>
          <w:p w14:paraId="25E5BEB1" w14:textId="77777777" w:rsidR="00DB0612" w:rsidRPr="00DB0612" w:rsidRDefault="00DB0612" w:rsidP="00DB0612">
            <w:pPr>
              <w:jc w:val="center"/>
              <w:rPr>
                <w:rFonts w:eastAsia="Times New Roman" w:cstheme="minorHAnsi"/>
                <w14:ligatures w14:val="none"/>
              </w:rPr>
            </w:pPr>
            <w:r w:rsidRPr="00DB0612">
              <w:rPr>
                <w:rFonts w:eastAsia="Times New Roman" w:cstheme="minorHAnsi"/>
                <w:b/>
                <w:bCs/>
                <w14:ligatures w14:val="none"/>
              </w:rPr>
              <w:t>Torah Reading:</w:t>
            </w:r>
          </w:p>
        </w:tc>
      </w:tr>
      <w:tr w:rsidR="00DB0612" w:rsidRPr="00DB0612" w14:paraId="2190D950" w14:textId="77777777" w:rsidTr="0071636C">
        <w:trPr>
          <w:trHeight w:val="287"/>
          <w:jc w:val="center"/>
        </w:trPr>
        <w:tc>
          <w:tcPr>
            <w:tcW w:w="3647" w:type="dxa"/>
            <w:tcMar>
              <w:top w:w="0" w:type="dxa"/>
              <w:left w:w="108" w:type="dxa"/>
              <w:bottom w:w="0" w:type="dxa"/>
              <w:right w:w="108" w:type="dxa"/>
            </w:tcMar>
            <w:vAlign w:val="center"/>
            <w:hideMark/>
          </w:tcPr>
          <w:p w14:paraId="713CC544" w14:textId="77777777" w:rsidR="00DB0612" w:rsidRPr="00DB0612" w:rsidRDefault="00DB0612" w:rsidP="00DB0612">
            <w:pPr>
              <w:jc w:val="center"/>
              <w:rPr>
                <w:rFonts w:eastAsia="Times New Roman"/>
                <w14:ligatures w14:val="none"/>
              </w:rPr>
            </w:pPr>
            <w:r w:rsidRPr="00DB0612">
              <w:rPr>
                <w:rFonts w:ascii="Times New Roman" w:eastAsia="Times New Roman" w:hAnsi="Times New Roman"/>
                <w:b/>
                <w:bCs/>
                <w:color w:val="000000"/>
                <w:sz w:val="28"/>
                <w:szCs w:val="28"/>
                <w:rtl/>
                <w14:ligatures w14:val="none"/>
              </w:rPr>
              <w:t>כְּמַעֲשֵׂה אֶרֶץ-מִצְרַיִם</w:t>
            </w:r>
          </w:p>
        </w:tc>
        <w:tc>
          <w:tcPr>
            <w:tcW w:w="3156" w:type="dxa"/>
            <w:tcMar>
              <w:top w:w="0" w:type="dxa"/>
              <w:left w:w="108" w:type="dxa"/>
              <w:bottom w:w="0" w:type="dxa"/>
              <w:right w:w="108" w:type="dxa"/>
            </w:tcMar>
            <w:vAlign w:val="center"/>
            <w:hideMark/>
          </w:tcPr>
          <w:p w14:paraId="4368ABBA" w14:textId="77777777" w:rsidR="00DB0612" w:rsidRPr="00DB0612" w:rsidRDefault="00DB0612" w:rsidP="00DB0612">
            <w:pPr>
              <w:rPr>
                <w:rFonts w:eastAsia="Times New Roman"/>
                <w14:ligatures w14:val="none"/>
              </w:rPr>
            </w:pPr>
            <w:r w:rsidRPr="00DB0612">
              <w:rPr>
                <w:rFonts w:ascii="Times New Roman" w:eastAsia="Times New Roman" w:hAnsi="Times New Roman"/>
                <w14:ligatures w14:val="none"/>
              </w:rPr>
              <w:t xml:space="preserve"> </w:t>
            </w:r>
          </w:p>
        </w:tc>
      </w:tr>
      <w:tr w:rsidR="00DB0612" w:rsidRPr="00DB0612" w14:paraId="19324016" w14:textId="77777777" w:rsidTr="0071636C">
        <w:trPr>
          <w:trHeight w:val="257"/>
          <w:jc w:val="center"/>
        </w:trPr>
        <w:tc>
          <w:tcPr>
            <w:tcW w:w="3647" w:type="dxa"/>
            <w:tcMar>
              <w:top w:w="0" w:type="dxa"/>
              <w:left w:w="108" w:type="dxa"/>
              <w:bottom w:w="0" w:type="dxa"/>
              <w:right w:w="108" w:type="dxa"/>
            </w:tcMar>
            <w:vAlign w:val="center"/>
            <w:hideMark/>
          </w:tcPr>
          <w:p w14:paraId="4CED8444" w14:textId="77777777" w:rsidR="00DB0612" w:rsidRPr="00DB0612" w:rsidRDefault="00DB0612" w:rsidP="00DB0612">
            <w:pPr>
              <w:jc w:val="center"/>
              <w:rPr>
                <w:rFonts w:eastAsia="Times New Roman" w:cstheme="minorHAnsi"/>
                <w14:ligatures w14:val="none"/>
              </w:rPr>
            </w:pPr>
            <w:r w:rsidRPr="00DB0612">
              <w:rPr>
                <w:rFonts w:eastAsia="Times New Roman" w:cstheme="minorHAnsi"/>
                <w:b/>
                <w:bCs/>
                <w14:ligatures w14:val="none"/>
              </w:rPr>
              <w:t>“</w:t>
            </w:r>
            <w:proofErr w:type="spellStart"/>
            <w:r w:rsidRPr="00DB0612">
              <w:rPr>
                <w:rFonts w:eastAsia="Times New Roman" w:cstheme="minorHAnsi"/>
                <w:b/>
                <w:bCs/>
                <w14:ligatures w14:val="none"/>
              </w:rPr>
              <w:t>K’Ma’Aseh</w:t>
            </w:r>
            <w:proofErr w:type="spellEnd"/>
            <w:r w:rsidRPr="00DB0612">
              <w:rPr>
                <w:rFonts w:eastAsia="Times New Roman" w:cstheme="minorHAnsi"/>
                <w:b/>
                <w:bCs/>
                <w14:ligatures w14:val="none"/>
              </w:rPr>
              <w:t xml:space="preserve"> Eretz Mitzrayim”</w:t>
            </w:r>
          </w:p>
        </w:tc>
        <w:tc>
          <w:tcPr>
            <w:tcW w:w="3156" w:type="dxa"/>
            <w:tcMar>
              <w:top w:w="0" w:type="dxa"/>
              <w:left w:w="108" w:type="dxa"/>
              <w:bottom w:w="0" w:type="dxa"/>
              <w:right w:w="108" w:type="dxa"/>
            </w:tcMar>
            <w:vAlign w:val="center"/>
            <w:hideMark/>
          </w:tcPr>
          <w:p w14:paraId="4EF7F301" w14:textId="77777777" w:rsidR="00DB0612" w:rsidRPr="00DB0612" w:rsidRDefault="00DB0612" w:rsidP="00DB0612">
            <w:pPr>
              <w:rPr>
                <w:rFonts w:eastAsia="Times New Roman" w:cstheme="minorHAnsi"/>
                <w14:ligatures w14:val="none"/>
              </w:rPr>
            </w:pPr>
            <w:r w:rsidRPr="00DB0612">
              <w:rPr>
                <w:rFonts w:eastAsia="Times New Roman" w:cstheme="minorHAnsi"/>
                <w14:ligatures w14:val="none"/>
              </w:rPr>
              <w:t>Reader 1 – Vayikra 18:1-5</w:t>
            </w:r>
          </w:p>
        </w:tc>
      </w:tr>
      <w:tr w:rsidR="00DB0612" w:rsidRPr="00DB0612" w14:paraId="02537C5B" w14:textId="77777777" w:rsidTr="0071636C">
        <w:trPr>
          <w:trHeight w:val="257"/>
          <w:jc w:val="center"/>
        </w:trPr>
        <w:tc>
          <w:tcPr>
            <w:tcW w:w="3647" w:type="dxa"/>
            <w:tcMar>
              <w:top w:w="0" w:type="dxa"/>
              <w:left w:w="108" w:type="dxa"/>
              <w:bottom w:w="0" w:type="dxa"/>
              <w:right w:w="108" w:type="dxa"/>
            </w:tcMar>
            <w:vAlign w:val="center"/>
            <w:hideMark/>
          </w:tcPr>
          <w:p w14:paraId="37D153D9" w14:textId="77777777" w:rsidR="00DB0612" w:rsidRPr="00DB0612" w:rsidRDefault="00DB0612" w:rsidP="00DB0612">
            <w:pPr>
              <w:jc w:val="center"/>
              <w:rPr>
                <w:rFonts w:eastAsia="Times New Roman" w:cstheme="minorHAnsi"/>
                <w14:ligatures w14:val="none"/>
              </w:rPr>
            </w:pPr>
            <w:r w:rsidRPr="00DB0612">
              <w:rPr>
                <w:rFonts w:eastAsia="Times New Roman" w:cstheme="minorHAnsi"/>
                <w:b/>
                <w:bCs/>
                <w14:ligatures w14:val="none"/>
              </w:rPr>
              <w:t>“After the doings of the land of Egypt”</w:t>
            </w:r>
          </w:p>
        </w:tc>
        <w:tc>
          <w:tcPr>
            <w:tcW w:w="3156" w:type="dxa"/>
            <w:tcMar>
              <w:top w:w="0" w:type="dxa"/>
              <w:left w:w="108" w:type="dxa"/>
              <w:bottom w:w="0" w:type="dxa"/>
              <w:right w:w="108" w:type="dxa"/>
            </w:tcMar>
            <w:vAlign w:val="center"/>
            <w:hideMark/>
          </w:tcPr>
          <w:p w14:paraId="748A8D16" w14:textId="77777777" w:rsidR="00DB0612" w:rsidRPr="00DB0612" w:rsidRDefault="00DB0612" w:rsidP="00DB0612">
            <w:pPr>
              <w:rPr>
                <w:rFonts w:eastAsia="Times New Roman" w:cstheme="minorHAnsi"/>
                <w14:ligatures w14:val="none"/>
              </w:rPr>
            </w:pPr>
            <w:r w:rsidRPr="00DB0612">
              <w:rPr>
                <w:rFonts w:eastAsia="Times New Roman" w:cstheme="minorHAnsi"/>
                <w14:ligatures w14:val="none"/>
              </w:rPr>
              <w:t>Reader 2 – Vayikra 18:6-21</w:t>
            </w:r>
          </w:p>
        </w:tc>
      </w:tr>
      <w:tr w:rsidR="00DB0612" w:rsidRPr="00DB0612" w14:paraId="2B2D6E8C" w14:textId="77777777" w:rsidTr="0071636C">
        <w:trPr>
          <w:trHeight w:val="257"/>
          <w:jc w:val="center"/>
        </w:trPr>
        <w:tc>
          <w:tcPr>
            <w:tcW w:w="3647" w:type="dxa"/>
            <w:tcMar>
              <w:top w:w="0" w:type="dxa"/>
              <w:left w:w="108" w:type="dxa"/>
              <w:bottom w:w="0" w:type="dxa"/>
              <w:right w:w="108" w:type="dxa"/>
            </w:tcMar>
            <w:vAlign w:val="center"/>
            <w:hideMark/>
          </w:tcPr>
          <w:p w14:paraId="57D6702C" w14:textId="77777777" w:rsidR="00DB0612" w:rsidRPr="00DB0612" w:rsidRDefault="00DB0612" w:rsidP="00DB0612">
            <w:pPr>
              <w:jc w:val="center"/>
              <w:rPr>
                <w:rFonts w:eastAsia="Times New Roman" w:cstheme="minorHAnsi"/>
                <w14:ligatures w14:val="none"/>
              </w:rPr>
            </w:pPr>
            <w:r w:rsidRPr="00DB0612">
              <w:rPr>
                <w:rFonts w:eastAsia="Times New Roman" w:cstheme="minorHAnsi"/>
                <w:b/>
                <w:bCs/>
                <w14:ligatures w14:val="none"/>
              </w:rPr>
              <w:t xml:space="preserve">“Como </w:t>
            </w:r>
            <w:proofErr w:type="spellStart"/>
            <w:r w:rsidRPr="00DB0612">
              <w:rPr>
                <w:rFonts w:eastAsia="Times New Roman" w:cstheme="minorHAnsi"/>
                <w:b/>
                <w:bCs/>
                <w14:ligatures w14:val="none"/>
              </w:rPr>
              <w:t>hacen</w:t>
            </w:r>
            <w:proofErr w:type="spellEnd"/>
            <w:r w:rsidRPr="00DB0612">
              <w:rPr>
                <w:rFonts w:eastAsia="Times New Roman" w:cstheme="minorHAnsi"/>
                <w:b/>
                <w:bCs/>
                <w14:ligatures w14:val="none"/>
              </w:rPr>
              <w:t xml:space="preserve"> </w:t>
            </w:r>
            <w:proofErr w:type="spellStart"/>
            <w:r w:rsidRPr="00DB0612">
              <w:rPr>
                <w:rFonts w:eastAsia="Times New Roman" w:cstheme="minorHAnsi"/>
                <w:b/>
                <w:bCs/>
                <w14:ligatures w14:val="none"/>
              </w:rPr>
              <w:t>en</w:t>
            </w:r>
            <w:proofErr w:type="spellEnd"/>
            <w:r w:rsidRPr="00DB0612">
              <w:rPr>
                <w:rFonts w:eastAsia="Times New Roman" w:cstheme="minorHAnsi"/>
                <w:b/>
                <w:bCs/>
                <w14:ligatures w14:val="none"/>
              </w:rPr>
              <w:t xml:space="preserve"> la tierra de </w:t>
            </w:r>
            <w:proofErr w:type="spellStart"/>
            <w:r w:rsidRPr="00DB0612">
              <w:rPr>
                <w:rFonts w:eastAsia="Times New Roman" w:cstheme="minorHAnsi"/>
                <w:b/>
                <w:bCs/>
                <w14:ligatures w14:val="none"/>
              </w:rPr>
              <w:t>Egipto</w:t>
            </w:r>
            <w:proofErr w:type="spellEnd"/>
            <w:r w:rsidRPr="00DB0612">
              <w:rPr>
                <w:rFonts w:eastAsia="Times New Roman" w:cstheme="minorHAnsi"/>
                <w:b/>
                <w:bCs/>
                <w14:ligatures w14:val="none"/>
              </w:rPr>
              <w:t>”</w:t>
            </w:r>
          </w:p>
        </w:tc>
        <w:tc>
          <w:tcPr>
            <w:tcW w:w="3156" w:type="dxa"/>
            <w:tcMar>
              <w:top w:w="0" w:type="dxa"/>
              <w:left w:w="108" w:type="dxa"/>
              <w:bottom w:w="0" w:type="dxa"/>
              <w:right w:w="108" w:type="dxa"/>
            </w:tcMar>
            <w:vAlign w:val="center"/>
            <w:hideMark/>
          </w:tcPr>
          <w:p w14:paraId="589A1BE8" w14:textId="77777777" w:rsidR="00DB0612" w:rsidRPr="00DB0612" w:rsidRDefault="00DB0612" w:rsidP="00DB0612">
            <w:pPr>
              <w:rPr>
                <w:rFonts w:eastAsia="Times New Roman" w:cstheme="minorHAnsi"/>
                <w14:ligatures w14:val="none"/>
              </w:rPr>
            </w:pPr>
            <w:r w:rsidRPr="00DB0612">
              <w:rPr>
                <w:rFonts w:eastAsia="Times New Roman" w:cstheme="minorHAnsi"/>
                <w14:ligatures w14:val="none"/>
              </w:rPr>
              <w:t>Reader 3 – Vayikra 18:22-30</w:t>
            </w:r>
          </w:p>
        </w:tc>
      </w:tr>
      <w:tr w:rsidR="00DB0612" w:rsidRPr="00DB0612" w14:paraId="4E87890F" w14:textId="77777777" w:rsidTr="0071636C">
        <w:trPr>
          <w:trHeight w:val="287"/>
          <w:jc w:val="center"/>
        </w:trPr>
        <w:tc>
          <w:tcPr>
            <w:tcW w:w="3647" w:type="dxa"/>
            <w:tcMar>
              <w:top w:w="0" w:type="dxa"/>
              <w:left w:w="108" w:type="dxa"/>
              <w:bottom w:w="0" w:type="dxa"/>
              <w:right w:w="108" w:type="dxa"/>
            </w:tcMar>
            <w:vAlign w:val="center"/>
            <w:hideMark/>
          </w:tcPr>
          <w:p w14:paraId="08F6AD7B" w14:textId="77777777" w:rsidR="00DB0612" w:rsidRPr="00DB0612" w:rsidRDefault="00DB0612" w:rsidP="00DB0612">
            <w:pPr>
              <w:jc w:val="center"/>
              <w:rPr>
                <w:rFonts w:eastAsia="Times New Roman" w:cstheme="minorHAnsi"/>
                <w14:ligatures w14:val="none"/>
              </w:rPr>
            </w:pPr>
            <w:r w:rsidRPr="00DB0612">
              <w:rPr>
                <w:rFonts w:eastAsia="Times New Roman" w:cstheme="minorHAnsi"/>
                <w14:ligatures w14:val="none"/>
              </w:rPr>
              <w:t>Vayikra (Leviticus) 18:1-30</w:t>
            </w:r>
          </w:p>
        </w:tc>
        <w:tc>
          <w:tcPr>
            <w:tcW w:w="3156" w:type="dxa"/>
            <w:tcMar>
              <w:top w:w="0" w:type="dxa"/>
              <w:left w:w="108" w:type="dxa"/>
              <w:bottom w:w="0" w:type="dxa"/>
              <w:right w:w="108" w:type="dxa"/>
            </w:tcMar>
            <w:vAlign w:val="center"/>
            <w:hideMark/>
          </w:tcPr>
          <w:p w14:paraId="7A69F922" w14:textId="77777777" w:rsidR="00DB0612" w:rsidRPr="00DB0612" w:rsidRDefault="00DB0612" w:rsidP="00DB0612">
            <w:pPr>
              <w:rPr>
                <w:rFonts w:eastAsia="Times New Roman" w:cstheme="minorHAnsi"/>
                <w14:ligatures w14:val="none"/>
              </w:rPr>
            </w:pPr>
            <w:r w:rsidRPr="00DB0612">
              <w:rPr>
                <w:rFonts w:eastAsia="Times New Roman" w:cstheme="minorHAnsi"/>
                <w14:ligatures w14:val="none"/>
              </w:rPr>
              <w:t xml:space="preserve">      Maftir – Vayikra 18:22-30</w:t>
            </w:r>
          </w:p>
        </w:tc>
      </w:tr>
      <w:tr w:rsidR="00DB0612" w:rsidRPr="00DB0612" w14:paraId="6FFB7272" w14:textId="77777777" w:rsidTr="0071636C">
        <w:trPr>
          <w:trHeight w:val="287"/>
          <w:jc w:val="center"/>
        </w:trPr>
        <w:tc>
          <w:tcPr>
            <w:tcW w:w="3647" w:type="dxa"/>
            <w:tcMar>
              <w:top w:w="0" w:type="dxa"/>
              <w:left w:w="108" w:type="dxa"/>
              <w:bottom w:w="0" w:type="dxa"/>
              <w:right w:w="108" w:type="dxa"/>
            </w:tcMar>
            <w:vAlign w:val="center"/>
            <w:hideMark/>
          </w:tcPr>
          <w:p w14:paraId="631FB248" w14:textId="02DB8DCE" w:rsidR="0070570D" w:rsidRDefault="00DB0612" w:rsidP="0070570D">
            <w:pPr>
              <w:jc w:val="center"/>
              <w:rPr>
                <w:rFonts w:eastAsia="Times New Roman" w:cstheme="minorHAnsi"/>
                <w14:ligatures w14:val="none"/>
              </w:rPr>
            </w:pPr>
            <w:r w:rsidRPr="00DB0612">
              <w:rPr>
                <w:rFonts w:eastAsia="Times New Roman" w:cstheme="minorHAnsi"/>
                <w14:ligatures w14:val="none"/>
              </w:rPr>
              <w:t>Ashlamata:</w:t>
            </w:r>
            <w:r w:rsidR="0070570D">
              <w:rPr>
                <w:rFonts w:eastAsia="Times New Roman" w:cstheme="minorHAnsi"/>
                <w14:ligatures w14:val="none"/>
              </w:rPr>
              <w:t xml:space="preserve"> </w:t>
            </w:r>
            <w:r w:rsidRPr="00101580">
              <w:rPr>
                <w:rFonts w:eastAsia="Times New Roman" w:cstheme="minorHAnsi"/>
                <w:b/>
                <w:bCs/>
                <w14:ligatures w14:val="none"/>
              </w:rPr>
              <w:t>Yonah (Jonah) 1:1–4:11</w:t>
            </w:r>
            <w:r w:rsidRPr="00B64272">
              <w:rPr>
                <w:rFonts w:eastAsia="Times New Roman" w:cstheme="minorHAnsi"/>
                <w14:ligatures w14:val="none"/>
              </w:rPr>
              <w:t>*</w:t>
            </w:r>
          </w:p>
          <w:p w14:paraId="41D78D19" w14:textId="7FB7C53E" w:rsidR="00DB0612" w:rsidRPr="00DB0612" w:rsidRDefault="00DB0612" w:rsidP="0070570D">
            <w:pPr>
              <w:jc w:val="center"/>
              <w:rPr>
                <w:rFonts w:eastAsia="Times New Roman" w:cstheme="minorHAnsi"/>
                <w14:ligatures w14:val="none"/>
              </w:rPr>
            </w:pPr>
            <w:r w:rsidRPr="00DB0612">
              <w:rPr>
                <w:rFonts w:eastAsia="Times New Roman" w:cstheme="minorHAnsi"/>
                <w14:ligatures w14:val="none"/>
              </w:rPr>
              <w:t>&amp;</w:t>
            </w:r>
            <w:r w:rsidR="0070570D">
              <w:rPr>
                <w:rFonts w:eastAsia="Times New Roman" w:cstheme="minorHAnsi"/>
                <w14:ligatures w14:val="none"/>
              </w:rPr>
              <w:t xml:space="preserve"> </w:t>
            </w:r>
            <w:r w:rsidRPr="00DB0612">
              <w:rPr>
                <w:rFonts w:eastAsia="Times New Roman" w:cstheme="minorHAnsi"/>
                <w14:ligatures w14:val="none"/>
              </w:rPr>
              <w:t>Micah 7:18-20</w:t>
            </w:r>
          </w:p>
        </w:tc>
        <w:tc>
          <w:tcPr>
            <w:tcW w:w="3156" w:type="dxa"/>
            <w:tcMar>
              <w:top w:w="0" w:type="dxa"/>
              <w:left w:w="108" w:type="dxa"/>
              <w:bottom w:w="0" w:type="dxa"/>
              <w:right w:w="108" w:type="dxa"/>
            </w:tcMar>
            <w:vAlign w:val="center"/>
            <w:hideMark/>
          </w:tcPr>
          <w:p w14:paraId="054CD7B2" w14:textId="77777777" w:rsidR="00DB0612" w:rsidRPr="00DB0612" w:rsidRDefault="00DB0612" w:rsidP="00DB0612">
            <w:pPr>
              <w:rPr>
                <w:rFonts w:eastAsia="Times New Roman" w:cstheme="minorHAnsi"/>
                <w14:ligatures w14:val="none"/>
              </w:rPr>
            </w:pPr>
            <w:r w:rsidRPr="00DB0612">
              <w:rPr>
                <w:rFonts w:eastAsia="Times New Roman" w:cstheme="minorHAnsi"/>
                <w14:ligatures w14:val="none"/>
              </w:rPr>
              <w:t xml:space="preserve">                   </w:t>
            </w:r>
            <w:r w:rsidRPr="00101580">
              <w:rPr>
                <w:rFonts w:eastAsia="Times New Roman" w:cstheme="minorHAnsi"/>
                <w:b/>
                <w:bCs/>
                <w14:ligatures w14:val="none"/>
              </w:rPr>
              <w:t>Jonah 1:1–4:11</w:t>
            </w:r>
            <w:r w:rsidRPr="00DB0612">
              <w:rPr>
                <w:rFonts w:eastAsia="Times New Roman" w:cstheme="minorHAnsi"/>
                <w14:ligatures w14:val="none"/>
              </w:rPr>
              <w:t>*</w:t>
            </w:r>
          </w:p>
        </w:tc>
      </w:tr>
      <w:tr w:rsidR="00DB0612" w:rsidRPr="00DB0612" w14:paraId="2E682B86" w14:textId="77777777" w:rsidTr="0071636C">
        <w:trPr>
          <w:trHeight w:val="287"/>
          <w:jc w:val="center"/>
        </w:trPr>
        <w:tc>
          <w:tcPr>
            <w:tcW w:w="3647" w:type="dxa"/>
            <w:tcMar>
              <w:top w:w="0" w:type="dxa"/>
              <w:left w:w="108" w:type="dxa"/>
              <w:bottom w:w="0" w:type="dxa"/>
              <w:right w:w="108" w:type="dxa"/>
            </w:tcMar>
            <w:vAlign w:val="center"/>
            <w:hideMark/>
          </w:tcPr>
          <w:p w14:paraId="1C6274C1" w14:textId="77777777" w:rsidR="00DB0612" w:rsidRPr="00DB0612" w:rsidRDefault="00DB0612" w:rsidP="00DB0612">
            <w:pPr>
              <w:jc w:val="center"/>
              <w:rPr>
                <w:rFonts w:eastAsia="Times New Roman" w:cstheme="minorHAnsi"/>
                <w14:ligatures w14:val="none"/>
              </w:rPr>
            </w:pPr>
            <w:r w:rsidRPr="00DB0612">
              <w:rPr>
                <w:rFonts w:eastAsia="Times New Roman" w:cstheme="minorHAnsi"/>
                <w14:ligatures w14:val="none"/>
              </w:rPr>
              <w:t>Tehillim (Psalms) 32</w:t>
            </w:r>
          </w:p>
        </w:tc>
        <w:tc>
          <w:tcPr>
            <w:tcW w:w="3156" w:type="dxa"/>
            <w:tcMar>
              <w:top w:w="0" w:type="dxa"/>
              <w:left w:w="108" w:type="dxa"/>
              <w:bottom w:w="0" w:type="dxa"/>
              <w:right w:w="108" w:type="dxa"/>
            </w:tcMar>
            <w:vAlign w:val="center"/>
            <w:hideMark/>
          </w:tcPr>
          <w:p w14:paraId="0825D4FA" w14:textId="77777777" w:rsidR="00DB0612" w:rsidRPr="00DB0612" w:rsidRDefault="00DB0612" w:rsidP="00DB0612">
            <w:pPr>
              <w:rPr>
                <w:rFonts w:eastAsia="Times New Roman"/>
                <w14:ligatures w14:val="none"/>
              </w:rPr>
            </w:pPr>
            <w:r w:rsidRPr="00DB0612">
              <w:rPr>
                <w:rFonts w:ascii="Times New Roman" w:eastAsia="Times New Roman" w:hAnsi="Times New Roman"/>
                <w14:ligatures w14:val="none"/>
              </w:rPr>
              <w:t xml:space="preserve"> </w:t>
            </w:r>
          </w:p>
        </w:tc>
      </w:tr>
      <w:tr w:rsidR="00DB0612" w:rsidRPr="00DB0612" w14:paraId="60FDEB95" w14:textId="77777777" w:rsidTr="0071636C">
        <w:trPr>
          <w:trHeight w:val="287"/>
          <w:jc w:val="center"/>
        </w:trPr>
        <w:tc>
          <w:tcPr>
            <w:tcW w:w="3647" w:type="dxa"/>
            <w:tcMar>
              <w:top w:w="0" w:type="dxa"/>
              <w:left w:w="108" w:type="dxa"/>
              <w:bottom w:w="0" w:type="dxa"/>
              <w:right w:w="108" w:type="dxa"/>
            </w:tcMar>
            <w:vAlign w:val="center"/>
            <w:hideMark/>
          </w:tcPr>
          <w:p w14:paraId="6D5A9010" w14:textId="77777777" w:rsidR="00DB0612" w:rsidRPr="00DB0612" w:rsidRDefault="00DB0612" w:rsidP="00DB0612">
            <w:pPr>
              <w:jc w:val="center"/>
              <w:rPr>
                <w:rFonts w:eastAsia="Times New Roman" w:cstheme="minorHAnsi"/>
                <w14:ligatures w14:val="none"/>
              </w:rPr>
            </w:pPr>
            <w:r w:rsidRPr="00DB0612">
              <w:rPr>
                <w:rFonts w:eastAsia="Times New Roman" w:cstheme="minorHAnsi"/>
                <w14:ligatures w14:val="none"/>
              </w:rPr>
              <w:t>N.C.  II Hillel (II Lukas/Acts) 27:1-44</w:t>
            </w:r>
          </w:p>
        </w:tc>
        <w:tc>
          <w:tcPr>
            <w:tcW w:w="3156" w:type="dxa"/>
            <w:tcMar>
              <w:top w:w="0" w:type="dxa"/>
              <w:left w:w="108" w:type="dxa"/>
              <w:bottom w:w="0" w:type="dxa"/>
              <w:right w:w="108" w:type="dxa"/>
            </w:tcMar>
            <w:vAlign w:val="center"/>
            <w:hideMark/>
          </w:tcPr>
          <w:p w14:paraId="4655B497" w14:textId="77777777" w:rsidR="00DB0612" w:rsidRPr="00DB0612" w:rsidRDefault="00DB0612" w:rsidP="00DB0612">
            <w:pPr>
              <w:rPr>
                <w:rFonts w:eastAsia="Times New Roman"/>
                <w14:ligatures w14:val="none"/>
              </w:rPr>
            </w:pPr>
            <w:r w:rsidRPr="00DB0612">
              <w:rPr>
                <w:rFonts w:ascii="Times New Roman" w:eastAsia="Times New Roman" w:hAnsi="Times New Roman"/>
                <w14:ligatures w14:val="none"/>
              </w:rPr>
              <w:t xml:space="preserve">                  </w:t>
            </w:r>
          </w:p>
        </w:tc>
      </w:tr>
    </w:tbl>
    <w:p w14:paraId="08438E18" w14:textId="77777777" w:rsidR="00DB0612" w:rsidRPr="007E006A" w:rsidRDefault="00DB0612" w:rsidP="00DB0612">
      <w:pPr>
        <w:rPr>
          <w:rFonts w:eastAsia="Times New Roman"/>
          <w:color w:val="000000"/>
          <w:sz w:val="16"/>
          <w:szCs w:val="16"/>
          <w14:ligatures w14:val="none"/>
        </w:rPr>
      </w:pPr>
      <w:r w:rsidRPr="007E006A">
        <w:rPr>
          <w:rFonts w:ascii="Times New Roman" w:eastAsia="Times New Roman" w:hAnsi="Times New Roman"/>
          <w:b/>
          <w:bCs/>
          <w:color w:val="000000"/>
          <w:sz w:val="16"/>
          <w:szCs w:val="16"/>
          <w14:ligatures w14:val="none"/>
        </w:rPr>
        <w:t xml:space="preserve"> </w:t>
      </w:r>
    </w:p>
    <w:p w14:paraId="22AEF5D4" w14:textId="5C452B6F" w:rsidR="00DB0612" w:rsidRPr="00DB0612" w:rsidRDefault="00DB0612" w:rsidP="00DB0612">
      <w:pPr>
        <w:rPr>
          <w:rFonts w:eastAsia="Times New Roman" w:cs="Calibri"/>
          <w:color w:val="000000"/>
          <w14:ligatures w14:val="none"/>
        </w:rPr>
      </w:pPr>
      <w:r w:rsidRPr="00B64272">
        <w:rPr>
          <w:rFonts w:eastAsia="Times New Roman" w:cs="Calibri"/>
          <w:color w:val="000000"/>
          <w14:ligatures w14:val="none"/>
        </w:rPr>
        <w:t>*</w:t>
      </w:r>
      <w:r w:rsidRPr="00DB0612">
        <w:rPr>
          <w:rFonts w:eastAsia="Times New Roman" w:cs="Calibri"/>
          <w:color w:val="000000"/>
          <w14:ligatures w14:val="none"/>
        </w:rPr>
        <w:t xml:space="preserve"> Those congregations who choose to read Jonah 1:1 – 4:11 on the Evening Service beginning Yom Kippur</w:t>
      </w:r>
      <w:r w:rsidR="00966FDB">
        <w:rPr>
          <w:rFonts w:eastAsia="Times New Roman" w:cs="Calibri"/>
          <w:color w:val="000000"/>
          <w14:ligatures w14:val="none"/>
        </w:rPr>
        <w:t>,</w:t>
      </w:r>
      <w:r w:rsidRPr="00DB0612">
        <w:rPr>
          <w:rFonts w:eastAsia="Times New Roman" w:cs="Calibri"/>
          <w:color w:val="000000"/>
          <w14:ligatures w14:val="none"/>
        </w:rPr>
        <w:t xml:space="preserve"> do not need to reread this Prophetic lesson in the afternoon service, except for Micah 7:18-20.</w:t>
      </w:r>
    </w:p>
    <w:p w14:paraId="2D1987F4" w14:textId="77777777" w:rsidR="00DB0612" w:rsidRPr="007E006A" w:rsidRDefault="00DB0612" w:rsidP="00DB0612">
      <w:pPr>
        <w:pBdr>
          <w:bottom w:val="double" w:sz="6" w:space="1" w:color="auto"/>
        </w:pBdr>
        <w:rPr>
          <w:rFonts w:eastAsia="Times New Roman"/>
          <w:color w:val="000000"/>
          <w:sz w:val="16"/>
          <w:szCs w:val="16"/>
          <w14:ligatures w14:val="none"/>
        </w:rPr>
      </w:pPr>
      <w:r w:rsidRPr="007E006A">
        <w:rPr>
          <w:rFonts w:eastAsia="Times New Roman"/>
          <w:color w:val="000000"/>
          <w:sz w:val="16"/>
          <w:szCs w:val="16"/>
          <w14:ligatures w14:val="none"/>
        </w:rPr>
        <w:t xml:space="preserve"> </w:t>
      </w:r>
    </w:p>
    <w:p w14:paraId="47816F7C" w14:textId="77777777" w:rsidR="00DB0612" w:rsidRPr="00EE6E5A" w:rsidRDefault="00DB0612" w:rsidP="00DB0612">
      <w:pPr>
        <w:rPr>
          <w:rFonts w:eastAsia="Calibri"/>
          <w:sz w:val="16"/>
          <w:szCs w:val="16"/>
          <w:lang w:bidi="ar-SA"/>
          <w14:ligatures w14:val="none"/>
        </w:rPr>
      </w:pPr>
    </w:p>
    <w:p w14:paraId="777990E3" w14:textId="77777777" w:rsidR="007E006A" w:rsidRDefault="007E006A" w:rsidP="00B64272">
      <w:pPr>
        <w:keepNext/>
        <w:keepLines/>
        <w:jc w:val="center"/>
        <w:outlineLvl w:val="0"/>
        <w:rPr>
          <w:rFonts w:ascii="Cambria" w:eastAsia="Times New Roman" w:hAnsi="Cambria"/>
          <w:b/>
          <w:sz w:val="28"/>
          <w:lang w:bidi="ar-SA"/>
          <w14:ligatures w14:val="none"/>
        </w:rPr>
      </w:pPr>
      <w:r>
        <w:rPr>
          <w:rFonts w:ascii="Cambria" w:eastAsia="Times New Roman" w:hAnsi="Cambria"/>
          <w:b/>
          <w:sz w:val="28"/>
          <w:lang w:bidi="ar-SA"/>
          <w14:ligatures w14:val="none"/>
        </w:rPr>
        <w:br w:type="page"/>
      </w:r>
    </w:p>
    <w:p w14:paraId="4B9ECBB3" w14:textId="07F25A29" w:rsidR="00DB0612" w:rsidRPr="00DB0612" w:rsidRDefault="00067CF1" w:rsidP="00B64272">
      <w:pPr>
        <w:keepNext/>
        <w:keepLines/>
        <w:jc w:val="center"/>
        <w:outlineLvl w:val="0"/>
        <w:rPr>
          <w:rFonts w:ascii="Cambria" w:eastAsia="Times New Roman" w:hAnsi="Cambria"/>
          <w:b/>
          <w:sz w:val="28"/>
          <w:lang w:bidi="ar-SA"/>
          <w14:ligatures w14:val="none"/>
        </w:rPr>
      </w:pPr>
      <w:r>
        <w:rPr>
          <w:rFonts w:ascii="Cambria" w:eastAsia="Times New Roman" w:hAnsi="Cambria"/>
          <w:b/>
          <w:sz w:val="28"/>
          <w:lang w:bidi="ar-SA"/>
          <w14:ligatures w14:val="none"/>
        </w:rPr>
        <w:lastRenderedPageBreak/>
        <w:t>JPS</w:t>
      </w:r>
      <w:r w:rsidR="00DB0612" w:rsidRPr="00EE6E5A">
        <w:rPr>
          <w:rFonts w:ascii="Cambria" w:eastAsia="Times New Roman" w:hAnsi="Cambria"/>
          <w:b/>
          <w:sz w:val="28"/>
          <w:lang w:bidi="ar-SA"/>
          <w14:ligatures w14:val="none"/>
        </w:rPr>
        <w:t xml:space="preserve"> &amp; Targum Pseudo Jonathan for: Vayikra (Leviticus) ‎18:1-30</w:t>
      </w:r>
    </w:p>
    <w:p w14:paraId="25F98232" w14:textId="77777777" w:rsidR="00DB0612" w:rsidRPr="00EE6E5A" w:rsidRDefault="00DB0612" w:rsidP="00DB0612">
      <w:pPr>
        <w:rPr>
          <w:rFonts w:eastAsia="Times New Roman" w:cstheme="minorHAnsi"/>
          <w:color w:val="000000"/>
          <w:sz w:val="16"/>
          <w:szCs w:val="16"/>
          <w14:ligatures w14:val="none"/>
        </w:rPr>
      </w:pPr>
      <w:r w:rsidRPr="00DB0612">
        <w:rPr>
          <w:rFonts w:eastAsia="Times New Roman" w:cstheme="minorHAnsi"/>
          <w:color w:val="000000"/>
          <w14:ligatures w14:val="none"/>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07"/>
        <w:gridCol w:w="5107"/>
      </w:tblGrid>
      <w:tr w:rsidR="00DB0612" w:rsidRPr="00067CF1" w14:paraId="17212370" w14:textId="77777777" w:rsidTr="0066110A">
        <w:trPr>
          <w:tblHeade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48EC7" w14:textId="77777777" w:rsidR="00DB0612" w:rsidRPr="00067CF1" w:rsidRDefault="00DB0612" w:rsidP="00DB0612">
            <w:pPr>
              <w:jc w:val="center"/>
              <w:rPr>
                <w:rFonts w:eastAsia="Times New Roman" w:cs="Calibri"/>
                <w:sz w:val="24"/>
                <w14:ligatures w14:val="none"/>
              </w:rPr>
            </w:pPr>
            <w:r w:rsidRPr="00067CF1">
              <w:rPr>
                <w:rFonts w:eastAsia="Times New Roman" w:cs="Calibri"/>
                <w:b/>
                <w:bCs/>
                <w:sz w:val="24"/>
                <w14:ligatures w14:val="none"/>
              </w:rPr>
              <w:t>JPS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E66798" w14:textId="77777777" w:rsidR="00DB0612" w:rsidRPr="00067CF1" w:rsidRDefault="00DB0612" w:rsidP="00DB0612">
            <w:pPr>
              <w:jc w:val="center"/>
              <w:rPr>
                <w:rFonts w:eastAsia="Times New Roman" w:cs="Calibri"/>
                <w:sz w:val="24"/>
                <w14:ligatures w14:val="none"/>
              </w:rPr>
            </w:pPr>
            <w:r w:rsidRPr="00067CF1">
              <w:rPr>
                <w:rFonts w:eastAsia="Times New Roman" w:cs="Calibri"/>
                <w:b/>
                <w:bCs/>
                <w:sz w:val="24"/>
                <w14:ligatures w14:val="none"/>
              </w:rPr>
              <w:t>Targum Pseudo Jonathan</w:t>
            </w:r>
          </w:p>
        </w:tc>
      </w:tr>
      <w:tr w:rsidR="00DB0612" w:rsidRPr="00DB0612" w14:paraId="32E35933"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5944D8" w14:textId="77777777" w:rsidR="00DB0612" w:rsidRPr="00DB0612" w:rsidRDefault="00DB0612" w:rsidP="00DB0612">
            <w:pPr>
              <w:rPr>
                <w:rFonts w:eastAsia="Times New Roman" w:cs="Calibri"/>
                <w14:ligatures w14:val="none"/>
              </w:rPr>
            </w:pPr>
            <w:r w:rsidRPr="00DB0612">
              <w:rPr>
                <w:rFonts w:eastAsia="Times New Roman" w:cs="Calibri"/>
                <w14:ligatures w14:val="none"/>
              </w:rPr>
              <w:t>1. Adonai spoke to Moshe, saying.</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B30569" w14:textId="77777777" w:rsidR="00DB0612" w:rsidRPr="00DB0612" w:rsidRDefault="00DB0612" w:rsidP="00DB0612">
            <w:pPr>
              <w:rPr>
                <w:rFonts w:eastAsia="Times New Roman" w:cs="Calibri"/>
                <w14:ligatures w14:val="none"/>
              </w:rPr>
            </w:pPr>
            <w:r w:rsidRPr="00DB0612">
              <w:rPr>
                <w:rFonts w:eastAsia="Times New Roman" w:cs="Calibri"/>
                <w14:ligatures w14:val="none"/>
              </w:rPr>
              <w:t>1. And the LORD spoke with Mosheh, saying:</w:t>
            </w:r>
          </w:p>
        </w:tc>
      </w:tr>
      <w:tr w:rsidR="00DB0612" w:rsidRPr="00DB0612" w14:paraId="4FED7936"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E1BB03" w14:textId="77777777" w:rsidR="00DB0612" w:rsidRPr="00DB0612" w:rsidRDefault="00DB0612" w:rsidP="00DB0612">
            <w:pPr>
              <w:rPr>
                <w:rFonts w:eastAsia="Times New Roman" w:cs="Calibri"/>
                <w14:ligatures w14:val="none"/>
              </w:rPr>
            </w:pPr>
            <w:r w:rsidRPr="00DB0612">
              <w:rPr>
                <w:rFonts w:eastAsia="Times New Roman" w:cs="Calibri"/>
                <w14:ligatures w14:val="none"/>
              </w:rPr>
              <w:t>2. Speak to Bne Yisrael and say to them I am Adonai, your G-d.</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D058DA" w14:textId="77777777" w:rsidR="00DB0612" w:rsidRPr="00DB0612" w:rsidRDefault="00DB0612" w:rsidP="00DB0612">
            <w:pPr>
              <w:rPr>
                <w:rFonts w:eastAsia="Times New Roman" w:cs="Calibri"/>
                <w14:ligatures w14:val="none"/>
              </w:rPr>
            </w:pPr>
            <w:r w:rsidRPr="00DB0612">
              <w:rPr>
                <w:rFonts w:eastAsia="Times New Roman" w:cs="Calibri"/>
                <w14:ligatures w14:val="none"/>
              </w:rPr>
              <w:t>2. Speak with the sons of Israel, and say to them, I am the LORD your God.</w:t>
            </w:r>
          </w:p>
        </w:tc>
      </w:tr>
      <w:tr w:rsidR="00DB0612" w:rsidRPr="00DB0612" w14:paraId="41B6BA6F"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4FFA89" w14:textId="77777777" w:rsidR="00DB0612" w:rsidRPr="00DB0612" w:rsidRDefault="00DB0612" w:rsidP="00DB0612">
            <w:pPr>
              <w:rPr>
                <w:rFonts w:eastAsia="Times New Roman" w:cs="Calibri"/>
                <w14:ligatures w14:val="none"/>
              </w:rPr>
            </w:pPr>
            <w:r w:rsidRPr="00DB0612">
              <w:rPr>
                <w:rFonts w:eastAsia="Times New Roman" w:cs="Calibri"/>
                <w14:ligatures w14:val="none"/>
              </w:rPr>
              <w:t xml:space="preserve">3. </w:t>
            </w:r>
            <w:r w:rsidRPr="00DB0612">
              <w:rPr>
                <w:rFonts w:eastAsia="Times New Roman" w:cs="Calibri"/>
                <w:b/>
                <w:bCs/>
                <w14:ligatures w14:val="none"/>
              </w:rPr>
              <w:t>After the practice of the Land of Egypt</w:t>
            </w:r>
            <w:r w:rsidRPr="00DB0612">
              <w:rPr>
                <w:rFonts w:eastAsia="Times New Roman" w:cs="Calibri"/>
                <w14:ligatures w14:val="none"/>
              </w:rPr>
              <w:t xml:space="preserve"> in which you have lived, you will not do, and the practice of the Land of Canaan, to which I am bringing you, you will not do, and you will not follow their statutes [customs].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4B4584" w14:textId="77777777" w:rsidR="00DB0612" w:rsidRPr="00DB0612" w:rsidRDefault="00DB0612" w:rsidP="00DB0612">
            <w:pPr>
              <w:rPr>
                <w:rFonts w:eastAsia="Times New Roman" w:cs="Calibri"/>
                <w14:ligatures w14:val="none"/>
              </w:rPr>
            </w:pPr>
            <w:r w:rsidRPr="00DB0612">
              <w:rPr>
                <w:rFonts w:eastAsia="Times New Roman" w:cs="Calibri"/>
                <w14:ligatures w14:val="none"/>
              </w:rPr>
              <w:t xml:space="preserve">3. </w:t>
            </w:r>
            <w:r w:rsidRPr="00DB0612">
              <w:rPr>
                <w:rFonts w:eastAsia="Times New Roman" w:cs="Calibri"/>
                <w:b/>
                <w:bCs/>
                <w14:ligatures w14:val="none"/>
              </w:rPr>
              <w:t>After the evil/lawless work of the people of the land of Mizraim</w:t>
            </w:r>
            <w:r w:rsidRPr="00DB0612">
              <w:rPr>
                <w:rFonts w:eastAsia="Times New Roman" w:cs="Calibri"/>
                <w14:ligatures w14:val="none"/>
              </w:rPr>
              <w:t xml:space="preserve">, among whom you have dwelt, you will not do; so likewise, after the evil/lawless work of the people of the land of Kenaan, whither I am bringing you, you will not do, neither will you walk according to their laws; </w:t>
            </w:r>
          </w:p>
        </w:tc>
      </w:tr>
      <w:tr w:rsidR="00DB0612" w:rsidRPr="00DB0612" w14:paraId="7A6CB022"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1B1A4E" w14:textId="77777777" w:rsidR="00DB0612" w:rsidRPr="00DB0612" w:rsidRDefault="00DB0612" w:rsidP="00DB0612">
            <w:pPr>
              <w:rPr>
                <w:rFonts w:eastAsia="Times New Roman" w:cs="Calibri"/>
                <w14:ligatures w14:val="none"/>
              </w:rPr>
            </w:pPr>
            <w:r w:rsidRPr="00DB0612">
              <w:rPr>
                <w:rFonts w:eastAsia="Times New Roman" w:cs="Calibri"/>
                <w14:ligatures w14:val="none"/>
              </w:rPr>
              <w:t>4. You will fulfill My laws and you will keep My statutes to follow them, I am Adonai, your G-d.</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CCDDFB" w14:textId="77777777" w:rsidR="00DB0612" w:rsidRPr="00DB0612" w:rsidRDefault="00DB0612" w:rsidP="00DB0612">
            <w:pPr>
              <w:rPr>
                <w:rFonts w:eastAsia="Times New Roman" w:cs="Calibri"/>
                <w14:ligatures w14:val="none"/>
              </w:rPr>
            </w:pPr>
            <w:r w:rsidRPr="00DB0612">
              <w:rPr>
                <w:rFonts w:eastAsia="Times New Roman" w:cs="Calibri"/>
                <w14:ligatures w14:val="none"/>
              </w:rPr>
              <w:t>4. but you will perform the orders of My judgments and observe My statutes to walk in them: I am the LORD your God.</w:t>
            </w:r>
          </w:p>
        </w:tc>
      </w:tr>
      <w:tr w:rsidR="00DB0612" w:rsidRPr="00DB0612" w14:paraId="0217007A"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E1345" w14:textId="77777777" w:rsidR="00DB0612" w:rsidRPr="00DB0612" w:rsidRDefault="00DB0612" w:rsidP="00DB0612">
            <w:pPr>
              <w:rPr>
                <w:rFonts w:eastAsia="Times New Roman" w:cs="Calibri"/>
                <w14:ligatures w14:val="none"/>
              </w:rPr>
            </w:pPr>
            <w:r w:rsidRPr="00DB0612">
              <w:rPr>
                <w:rFonts w:eastAsia="Times New Roman" w:cs="Calibri"/>
                <w14:ligatures w14:val="none"/>
              </w:rPr>
              <w:t>5. You will keep My statutes and My laws which if a man obeys, he will live through them; I am Adonai.</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260EEA" w14:textId="77777777" w:rsidR="00DB0612" w:rsidRPr="00DB0612" w:rsidRDefault="00DB0612" w:rsidP="00DB0612">
            <w:pPr>
              <w:rPr>
                <w:rFonts w:eastAsia="Times New Roman" w:cs="Calibri"/>
                <w14:ligatures w14:val="none"/>
              </w:rPr>
            </w:pPr>
            <w:r w:rsidRPr="00DB0612">
              <w:rPr>
                <w:rFonts w:eastAsia="Times New Roman" w:cs="Calibri"/>
                <w14:ligatures w14:val="none"/>
              </w:rPr>
              <w:t>5. And you will keep My statutes, and the order of My judgments, which if a man do, he will live by them, in the life of eternity, and his portion will be with the just/generous: I am the LORD.</w:t>
            </w:r>
            <w:r w:rsidRPr="00DB0612">
              <w:rPr>
                <w:rFonts w:eastAsia="Times New Roman" w:cs="Calibri" w:hint="cs"/>
                <w:lang w:bidi="ar-SA"/>
                <w14:ligatures w14:val="none"/>
              </w:rPr>
              <w:t>‎</w:t>
            </w:r>
          </w:p>
        </w:tc>
      </w:tr>
      <w:tr w:rsidR="00DB0612" w:rsidRPr="00DB0612" w14:paraId="27A74DD4"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79F726" w14:textId="77777777" w:rsidR="00DB0612" w:rsidRPr="00DB0612" w:rsidRDefault="00DB0612" w:rsidP="00DB0612">
            <w:pPr>
              <w:rPr>
                <w:rFonts w:eastAsia="Times New Roman" w:cs="Calibri"/>
                <w14:ligatures w14:val="none"/>
              </w:rPr>
            </w:pPr>
            <w:r w:rsidRPr="00DB0612">
              <w:rPr>
                <w:rFonts w:eastAsia="Times New Roman" w:cs="Calibri"/>
                <w14:ligatures w14:val="none"/>
              </w:rPr>
              <w:t>6. Each and every person--- to any of his close kin--- You will not approach to uncover [their] nakedness, I am Adonai.</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0B5ACE" w14:textId="77777777" w:rsidR="00DB0612" w:rsidRPr="00DB0612" w:rsidRDefault="00DB0612" w:rsidP="00DB0612">
            <w:pPr>
              <w:rPr>
                <w:rFonts w:eastAsia="Times New Roman" w:cs="Calibri"/>
                <w14:ligatures w14:val="none"/>
              </w:rPr>
            </w:pPr>
            <w:r w:rsidRPr="00DB0612">
              <w:rPr>
                <w:rFonts w:eastAsia="Times New Roman" w:cs="Calibri"/>
                <w14:ligatures w14:val="none"/>
              </w:rPr>
              <w:t>6. No man, either young or old, will come near to any of the kindred of his flesh to dishonor (their)</w:t>
            </w:r>
            <w:r w:rsidRPr="00DB0612">
              <w:rPr>
                <w:rFonts w:eastAsia="Times New Roman" w:cs="Calibri" w:hint="cs"/>
                <w:lang w:bidi="ar-SA"/>
                <w14:ligatures w14:val="none"/>
              </w:rPr>
              <w:t>‎</w:t>
            </w:r>
            <w:r w:rsidRPr="00DB0612">
              <w:rPr>
                <w:rFonts w:eastAsia="Times New Roman" w:cs="Calibri"/>
                <w14:ligatures w14:val="none"/>
              </w:rPr>
              <w:t>nakedness by carnality, or by the knowledge of their nakedness. I am the LORD.</w:t>
            </w:r>
          </w:p>
        </w:tc>
      </w:tr>
      <w:tr w:rsidR="00DB0612" w:rsidRPr="00DB0612" w14:paraId="7A9BDAE9"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61924F" w14:textId="77777777" w:rsidR="00DB0612" w:rsidRPr="00DB0612" w:rsidRDefault="00DB0612" w:rsidP="00DB0612">
            <w:pPr>
              <w:rPr>
                <w:rFonts w:eastAsia="Times New Roman" w:cs="Calibri"/>
                <w14:ligatures w14:val="none"/>
              </w:rPr>
            </w:pPr>
            <w:r w:rsidRPr="00DB0612">
              <w:rPr>
                <w:rFonts w:eastAsia="Times New Roman" w:cs="Calibri"/>
                <w14:ligatures w14:val="none"/>
              </w:rPr>
              <w:t>7. The nakedness of your father and the nakedness of your mother you will not uncover; she is your mother; you will not uncover her nakedness.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36C7CD" w14:textId="77777777" w:rsidR="00DB0612" w:rsidRPr="00DB0612" w:rsidRDefault="00DB0612" w:rsidP="00DB0612">
            <w:pPr>
              <w:rPr>
                <w:rFonts w:eastAsia="Times New Roman" w:cs="Calibri"/>
                <w14:ligatures w14:val="none"/>
              </w:rPr>
            </w:pPr>
            <w:r w:rsidRPr="00DB0612">
              <w:rPr>
                <w:rFonts w:eastAsia="Times New Roman" w:cs="Calibri"/>
                <w14:ligatures w14:val="none"/>
              </w:rPr>
              <w:t>7. The nakedness of your father, or the nakedness of your mother, you will not dishonor. A woman will not lie with her father, nor a man with his mother; she is your mother: you will not discover her nakedness.</w:t>
            </w:r>
          </w:p>
        </w:tc>
      </w:tr>
      <w:tr w:rsidR="00DB0612" w:rsidRPr="00DB0612" w14:paraId="3F8AC76A"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2A1BDF" w14:textId="77777777" w:rsidR="00DB0612" w:rsidRPr="00DB0612" w:rsidRDefault="00DB0612" w:rsidP="00DB0612">
            <w:pPr>
              <w:rPr>
                <w:rFonts w:eastAsia="Times New Roman" w:cs="Calibri"/>
                <w14:ligatures w14:val="none"/>
              </w:rPr>
            </w:pPr>
            <w:r w:rsidRPr="00DB0612">
              <w:rPr>
                <w:rFonts w:eastAsia="Times New Roman" w:cs="Calibri"/>
                <w14:ligatures w14:val="none"/>
              </w:rPr>
              <w:t>8. The nakedness of your father's wife you will not uncover; it is your father's nakedness.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7C2457" w14:textId="77777777" w:rsidR="00DB0612" w:rsidRPr="00DB0612" w:rsidRDefault="00DB0612" w:rsidP="00DB0612">
            <w:pPr>
              <w:rPr>
                <w:rFonts w:eastAsia="Times New Roman" w:cs="Calibri"/>
                <w14:ligatures w14:val="none"/>
              </w:rPr>
            </w:pPr>
            <w:r w:rsidRPr="00DB0612">
              <w:rPr>
                <w:rFonts w:eastAsia="Times New Roman" w:cs="Calibri"/>
                <w14:ligatures w14:val="none"/>
              </w:rPr>
              <w:t>8. The nakedness of your father's wife you will not dishonor, for it is the nakedness of your father.</w:t>
            </w:r>
          </w:p>
        </w:tc>
      </w:tr>
      <w:tr w:rsidR="00DB0612" w:rsidRPr="00DB0612" w14:paraId="2E164EDB"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1114FC" w14:textId="77777777" w:rsidR="00DB0612" w:rsidRPr="00DB0612" w:rsidRDefault="00DB0612" w:rsidP="00DB0612">
            <w:pPr>
              <w:rPr>
                <w:rFonts w:eastAsia="Times New Roman" w:cs="Calibri"/>
                <w14:ligatures w14:val="none"/>
              </w:rPr>
            </w:pPr>
            <w:r w:rsidRPr="00DB0612">
              <w:rPr>
                <w:rFonts w:eastAsia="Times New Roman" w:cs="Calibri"/>
                <w14:ligatures w14:val="none"/>
              </w:rPr>
              <w:t>9. The nakedness of your sister [whether she is] your father's daughter or your mother's daughter; whether she is born in the house, or she is born outside, you will not uncover their nakedness.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5EDB78" w14:textId="77777777" w:rsidR="00DB0612" w:rsidRPr="00DB0612" w:rsidRDefault="00DB0612" w:rsidP="00DB0612">
            <w:pPr>
              <w:rPr>
                <w:rFonts w:eastAsia="Times New Roman" w:cs="Calibri"/>
                <w14:ligatures w14:val="none"/>
              </w:rPr>
            </w:pPr>
            <w:r w:rsidRPr="00DB0612">
              <w:rPr>
                <w:rFonts w:eastAsia="Times New Roman" w:cs="Calibri"/>
                <w14:ligatures w14:val="none"/>
              </w:rPr>
              <w:t>9. The nakedness of your sister, the daughter of your father, or the daughter of your mother, (or of her)</w:t>
            </w:r>
            <w:r w:rsidRPr="00DB0612">
              <w:rPr>
                <w:rFonts w:eastAsia="Times New Roman" w:cs="Calibri"/>
                <w:lang w:bidi="ar-SA"/>
                <w14:ligatures w14:val="none"/>
              </w:rPr>
              <w:t>‎</w:t>
            </w:r>
            <w:r w:rsidRPr="00DB0612">
              <w:rPr>
                <w:rFonts w:eastAsia="Times New Roman" w:cs="Calibri"/>
                <w14:ligatures w14:val="none"/>
              </w:rPr>
              <w:t xml:space="preserve"> whom, your father begat by another wife, or of your mother, whom your mother bare by your father or by another husband, you will not dishonor.</w:t>
            </w:r>
          </w:p>
        </w:tc>
      </w:tr>
      <w:tr w:rsidR="00DB0612" w:rsidRPr="00DB0612" w14:paraId="00B6AF60"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DBED3E" w14:textId="77777777" w:rsidR="00DB0612" w:rsidRPr="00DB0612" w:rsidRDefault="00DB0612" w:rsidP="00DB0612">
            <w:pPr>
              <w:rPr>
                <w:rFonts w:eastAsia="Times New Roman" w:cs="Calibri"/>
                <w14:ligatures w14:val="none"/>
              </w:rPr>
            </w:pPr>
            <w:r w:rsidRPr="00DB0612">
              <w:rPr>
                <w:rFonts w:eastAsia="Times New Roman" w:cs="Calibri"/>
                <w14:ligatures w14:val="none"/>
              </w:rPr>
              <w:t>10. The nakedness of your son's daughter or your daughter's daughter; you will not uncover their nakedness, for their nakedness is your own.</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293A85" w14:textId="77777777" w:rsidR="00DB0612" w:rsidRPr="00DB0612" w:rsidRDefault="00DB0612" w:rsidP="00DB0612">
            <w:pPr>
              <w:rPr>
                <w:rFonts w:eastAsia="Times New Roman" w:cs="Calibri"/>
                <w14:ligatures w14:val="none"/>
              </w:rPr>
            </w:pPr>
            <w:r w:rsidRPr="00DB0612">
              <w:rPr>
                <w:rFonts w:eastAsia="Times New Roman" w:cs="Calibri"/>
                <w14:ligatures w14:val="none"/>
              </w:rPr>
              <w:t>10. The nakedness of your son's daughter, or the daughter of your daughter, you will not dishonor, because they are as your own nakedness.</w:t>
            </w:r>
          </w:p>
        </w:tc>
      </w:tr>
      <w:tr w:rsidR="00DB0612" w:rsidRPr="00DB0612" w14:paraId="07EFE625"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72AC0B" w14:textId="77777777" w:rsidR="00DB0612" w:rsidRPr="00DB0612" w:rsidRDefault="00DB0612" w:rsidP="00DB0612">
            <w:pPr>
              <w:rPr>
                <w:rFonts w:eastAsia="Times New Roman" w:cs="Calibri"/>
                <w14:ligatures w14:val="none"/>
              </w:rPr>
            </w:pPr>
            <w:r w:rsidRPr="00DB0612">
              <w:rPr>
                <w:rFonts w:eastAsia="Times New Roman" w:cs="Calibri"/>
                <w14:ligatures w14:val="none"/>
              </w:rPr>
              <w:t>11. The nakedness of the daughter of your father's wife who is born to your father; she is your sister; you will not uncover her nakedness.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3F2EB6" w14:textId="5AA44C98" w:rsidR="00DB0612" w:rsidRPr="00DB0612" w:rsidRDefault="00DB0612" w:rsidP="00DB0612">
            <w:pPr>
              <w:rPr>
                <w:rFonts w:eastAsia="Times New Roman" w:cs="Calibri"/>
                <w14:ligatures w14:val="none"/>
              </w:rPr>
            </w:pPr>
            <w:r w:rsidRPr="00DB0612">
              <w:rPr>
                <w:rFonts w:eastAsia="Times New Roman" w:cs="Calibri"/>
                <w14:ligatures w14:val="none"/>
              </w:rPr>
              <w:t>11. The nakedness of your father's wife's daughter, who have been begotten of your father, she is your</w:t>
            </w:r>
            <w:r w:rsidR="0071636C">
              <w:rPr>
                <w:rFonts w:eastAsia="Times New Roman" w:cs="Calibri"/>
                <w14:ligatures w14:val="none"/>
              </w:rPr>
              <w:t xml:space="preserve"> </w:t>
            </w:r>
            <w:r w:rsidRPr="00DB0612">
              <w:rPr>
                <w:rFonts w:eastAsia="Times New Roman" w:cs="Calibri" w:hint="cs"/>
                <w:lang w:bidi="ar-SA"/>
                <w14:ligatures w14:val="none"/>
              </w:rPr>
              <w:t>‎</w:t>
            </w:r>
            <w:r w:rsidRPr="00DB0612">
              <w:rPr>
                <w:rFonts w:eastAsia="Times New Roman" w:cs="Calibri"/>
                <w14:ligatures w14:val="none"/>
              </w:rPr>
              <w:t>sister, you will not dishonor.</w:t>
            </w:r>
          </w:p>
        </w:tc>
      </w:tr>
      <w:tr w:rsidR="00DB0612" w:rsidRPr="00DB0612" w14:paraId="689CE712"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5CCDD2" w14:textId="77777777" w:rsidR="00DB0612" w:rsidRPr="00DB0612" w:rsidRDefault="00DB0612" w:rsidP="00DB0612">
            <w:pPr>
              <w:rPr>
                <w:rFonts w:eastAsia="Times New Roman" w:cs="Calibri"/>
                <w14:ligatures w14:val="none"/>
              </w:rPr>
            </w:pPr>
            <w:r w:rsidRPr="00DB0612">
              <w:rPr>
                <w:rFonts w:eastAsia="Times New Roman" w:cs="Calibri"/>
                <w14:ligatures w14:val="none"/>
              </w:rPr>
              <w:t>12. The nakedness of your father's sister you will not uncover; she is your father's kin.</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50A37E" w14:textId="77777777" w:rsidR="00DB0612" w:rsidRPr="00DB0612" w:rsidRDefault="00DB0612" w:rsidP="00DB0612">
            <w:pPr>
              <w:rPr>
                <w:rFonts w:eastAsia="Times New Roman" w:cs="Calibri"/>
                <w14:ligatures w14:val="none"/>
              </w:rPr>
            </w:pPr>
            <w:r w:rsidRPr="00DB0612">
              <w:rPr>
                <w:rFonts w:eastAsia="Times New Roman" w:cs="Calibri"/>
                <w14:ligatures w14:val="none"/>
              </w:rPr>
              <w:t>12. The nakedness of your father's sister you will not dishonor; she is of kin to your father's flesh.</w:t>
            </w:r>
          </w:p>
        </w:tc>
      </w:tr>
      <w:tr w:rsidR="00DB0612" w:rsidRPr="00DB0612" w14:paraId="56476171"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59969F" w14:textId="77777777" w:rsidR="00DB0612" w:rsidRPr="00DB0612" w:rsidRDefault="00DB0612" w:rsidP="00DB0612">
            <w:pPr>
              <w:rPr>
                <w:rFonts w:eastAsia="Times New Roman" w:cs="Calibri"/>
                <w14:ligatures w14:val="none"/>
              </w:rPr>
            </w:pPr>
            <w:r w:rsidRPr="00DB0612">
              <w:rPr>
                <w:rFonts w:eastAsia="Times New Roman" w:cs="Calibri"/>
                <w14:ligatures w14:val="none"/>
              </w:rPr>
              <w:t>13. The nakedness of your mother's sister you will not uncover, for she is your mother's kin.</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F43FFC" w14:textId="77777777" w:rsidR="00DB0612" w:rsidRPr="00DB0612" w:rsidRDefault="00DB0612" w:rsidP="00DB0612">
            <w:pPr>
              <w:rPr>
                <w:rFonts w:eastAsia="Times New Roman" w:cs="Calibri"/>
                <w14:ligatures w14:val="none"/>
              </w:rPr>
            </w:pPr>
            <w:r w:rsidRPr="00DB0612">
              <w:rPr>
                <w:rFonts w:eastAsia="Times New Roman" w:cs="Calibri"/>
                <w14:ligatures w14:val="none"/>
              </w:rPr>
              <w:t>13. The nakedness of your mother's sister you will not dishonor; for she is of kin to your mother's flesh.</w:t>
            </w:r>
            <w:r w:rsidRPr="00DB0612">
              <w:rPr>
                <w:rFonts w:eastAsia="Times New Roman" w:cs="Calibri" w:hint="cs"/>
                <w:lang w:bidi="ar-SA"/>
                <w14:ligatures w14:val="none"/>
              </w:rPr>
              <w:t>‎</w:t>
            </w:r>
          </w:p>
        </w:tc>
      </w:tr>
      <w:tr w:rsidR="00DB0612" w:rsidRPr="00DB0612" w14:paraId="055BB1CC"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71FD0D" w14:textId="77777777" w:rsidR="00DB0612" w:rsidRPr="00DB0612" w:rsidRDefault="00DB0612" w:rsidP="00DB0612">
            <w:pPr>
              <w:rPr>
                <w:rFonts w:eastAsia="Times New Roman" w:cs="Calibri"/>
                <w14:ligatures w14:val="none"/>
              </w:rPr>
            </w:pPr>
            <w:r w:rsidRPr="00DB0612">
              <w:rPr>
                <w:rFonts w:eastAsia="Times New Roman" w:cs="Calibri"/>
                <w14:ligatures w14:val="none"/>
              </w:rPr>
              <w:t>14. The nakedness of your father's brother you will not uncover. You will not approach his wife; she is your aunt.</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059CC3" w14:textId="77777777" w:rsidR="00DB0612" w:rsidRPr="00DB0612" w:rsidRDefault="00DB0612" w:rsidP="00DB0612">
            <w:pPr>
              <w:rPr>
                <w:rFonts w:eastAsia="Times New Roman" w:cs="Calibri"/>
                <w14:ligatures w14:val="none"/>
              </w:rPr>
            </w:pPr>
            <w:r w:rsidRPr="00DB0612">
              <w:rPr>
                <w:rFonts w:eastAsia="Times New Roman" w:cs="Calibri"/>
                <w14:ligatures w14:val="none"/>
              </w:rPr>
              <w:t>14. The nakedness of your father's brother you will not dishonor, nor come near to his wife carnally;</w:t>
            </w:r>
            <w:r w:rsidRPr="00DB0612">
              <w:rPr>
                <w:rFonts w:eastAsia="Times New Roman" w:cs="Calibri" w:hint="cs"/>
                <w:lang w:bidi="ar-SA"/>
                <w14:ligatures w14:val="none"/>
              </w:rPr>
              <w:t xml:space="preserve">‎ </w:t>
            </w:r>
            <w:r w:rsidRPr="00DB0612">
              <w:rPr>
                <w:rFonts w:eastAsia="Times New Roman" w:cs="Calibri"/>
                <w14:ligatures w14:val="none"/>
              </w:rPr>
              <w:t>she is the wife of your father's brother.</w:t>
            </w:r>
          </w:p>
        </w:tc>
      </w:tr>
      <w:tr w:rsidR="00DB0612" w:rsidRPr="00DB0612" w14:paraId="38140220"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C08121" w14:textId="77777777" w:rsidR="00DB0612" w:rsidRPr="00DB0612" w:rsidRDefault="00DB0612" w:rsidP="00DB0612">
            <w:pPr>
              <w:rPr>
                <w:rFonts w:eastAsia="Times New Roman" w:cs="Calibri"/>
                <w14:ligatures w14:val="none"/>
              </w:rPr>
            </w:pPr>
            <w:r w:rsidRPr="00DB0612">
              <w:rPr>
                <w:rFonts w:eastAsia="Times New Roman" w:cs="Calibri"/>
                <w14:ligatures w14:val="none"/>
              </w:rPr>
              <w:lastRenderedPageBreak/>
              <w:t>15. The nakedness of your daughter-in-law you will not uncover; she is your son's wife; you will not uncover her nakedness.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26944C" w14:textId="77777777" w:rsidR="00DB0612" w:rsidRPr="00DB0612" w:rsidRDefault="00DB0612" w:rsidP="00DB0612">
            <w:pPr>
              <w:rPr>
                <w:rFonts w:eastAsia="Times New Roman" w:cs="Calibri"/>
                <w14:ligatures w14:val="none"/>
              </w:rPr>
            </w:pPr>
            <w:r w:rsidRPr="00DB0612">
              <w:rPr>
                <w:rFonts w:eastAsia="Times New Roman" w:cs="Calibri"/>
                <w14:ligatures w14:val="none"/>
              </w:rPr>
              <w:t>15. The nakedness of your daughter-in-law you will not dishonor; she is the wife of your son; you will not dishonor her nakedness.</w:t>
            </w:r>
          </w:p>
        </w:tc>
      </w:tr>
      <w:tr w:rsidR="00DB0612" w:rsidRPr="00DB0612" w14:paraId="432AECD2"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A24948" w14:textId="77777777" w:rsidR="00DB0612" w:rsidRPr="00DB0612" w:rsidRDefault="00DB0612" w:rsidP="00DB0612">
            <w:pPr>
              <w:rPr>
                <w:rFonts w:eastAsia="Times New Roman" w:cs="Calibri"/>
                <w14:ligatures w14:val="none"/>
              </w:rPr>
            </w:pPr>
            <w:r w:rsidRPr="00DB0612">
              <w:rPr>
                <w:rFonts w:eastAsia="Times New Roman" w:cs="Calibri"/>
                <w14:ligatures w14:val="none"/>
              </w:rPr>
              <w:t>16. The nakedness of your brother's wife you will not uncover; it is your brother's nakedness.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E2502F" w14:textId="77777777" w:rsidR="00DB0612" w:rsidRPr="00DB0612" w:rsidRDefault="00DB0612" w:rsidP="00DB0612">
            <w:pPr>
              <w:rPr>
                <w:rFonts w:eastAsia="Times New Roman" w:cs="Calibri"/>
                <w14:ligatures w14:val="none"/>
              </w:rPr>
            </w:pPr>
            <w:r w:rsidRPr="00DB0612">
              <w:rPr>
                <w:rFonts w:eastAsia="Times New Roman" w:cs="Calibri"/>
                <w14:ligatures w14:val="none"/>
              </w:rPr>
              <w:t>16. The nakedness of your brother's wife you will not dishonor in the life</w:t>
            </w:r>
            <w:r w:rsidRPr="00DB0612">
              <w:rPr>
                <w:rFonts w:eastAsia="MS Mincho" w:cs="Calibri"/>
                <w14:ligatures w14:val="none"/>
              </w:rPr>
              <w:noBreakHyphen/>
            </w:r>
            <w:r w:rsidRPr="00DB0612">
              <w:rPr>
                <w:rFonts w:eastAsia="Times New Roman" w:cs="Calibri"/>
                <w14:ligatures w14:val="none"/>
              </w:rPr>
              <w:t>time of your brother, or after his death, if he has children; for it is the nakedness of your brother.</w:t>
            </w:r>
          </w:p>
        </w:tc>
      </w:tr>
      <w:tr w:rsidR="00DB0612" w:rsidRPr="00DB0612" w14:paraId="2606FE46"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CC14A5" w14:textId="77777777" w:rsidR="00DB0612" w:rsidRPr="00DB0612" w:rsidRDefault="00DB0612" w:rsidP="00DB0612">
            <w:pPr>
              <w:rPr>
                <w:rFonts w:eastAsia="Times New Roman" w:cs="Calibri"/>
                <w14:ligatures w14:val="none"/>
              </w:rPr>
            </w:pPr>
            <w:r w:rsidRPr="00DB0612">
              <w:rPr>
                <w:rFonts w:eastAsia="Times New Roman" w:cs="Calibri"/>
                <w14:ligatures w14:val="none"/>
              </w:rPr>
              <w:t>17. The nakedness of a woman and her daughter you will not uncover. The daughter of her son and the daughter of her daughter you will not take to uncover her nakedness, they are kin; it is lewdness.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40EE69" w14:textId="77777777" w:rsidR="00DB0612" w:rsidRPr="00DB0612" w:rsidRDefault="00DB0612" w:rsidP="00DB0612">
            <w:pPr>
              <w:rPr>
                <w:rFonts w:eastAsia="Times New Roman" w:cs="Calibri"/>
                <w14:ligatures w14:val="none"/>
              </w:rPr>
            </w:pPr>
            <w:r w:rsidRPr="00DB0612">
              <w:rPr>
                <w:rFonts w:eastAsia="Times New Roman" w:cs="Calibri"/>
                <w14:ligatures w14:val="none"/>
              </w:rPr>
              <w:t>17. The nakedness of a woman and of her daughter you will not dishonor, neither will you take her son's daughter or the daughter of her daughter, to dishonor their nakedness; for they are of kin to her flesh; it is corruption.</w:t>
            </w:r>
          </w:p>
        </w:tc>
      </w:tr>
      <w:tr w:rsidR="00DB0612" w:rsidRPr="00DB0612" w14:paraId="6AD40290"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558BE2" w14:textId="77777777" w:rsidR="00DB0612" w:rsidRPr="00DB0612" w:rsidRDefault="00DB0612" w:rsidP="00DB0612">
            <w:pPr>
              <w:rPr>
                <w:rFonts w:eastAsia="Times New Roman" w:cs="Calibri"/>
                <w14:ligatures w14:val="none"/>
              </w:rPr>
            </w:pPr>
            <w:r w:rsidRPr="00DB0612">
              <w:rPr>
                <w:rFonts w:eastAsia="Times New Roman" w:cs="Calibri"/>
                <w14:ligatures w14:val="none"/>
              </w:rPr>
              <w:t>18. You will not take a woman and her sister to vex [her] to uncover her nakedness with the other, in her lifetime.</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E44FBD" w14:textId="77777777" w:rsidR="00DB0612" w:rsidRPr="00DB0612" w:rsidRDefault="00DB0612" w:rsidP="00DB0612">
            <w:pPr>
              <w:rPr>
                <w:rFonts w:eastAsia="Times New Roman" w:cs="Calibri"/>
                <w14:ligatures w14:val="none"/>
              </w:rPr>
            </w:pPr>
            <w:r w:rsidRPr="00DB0612">
              <w:rPr>
                <w:rFonts w:eastAsia="Times New Roman" w:cs="Calibri"/>
                <w14:ligatures w14:val="none"/>
              </w:rPr>
              <w:t>18. Neither will you take a wife in the lifetime of her sister, to aggrieve her by dishonoring her nakedness, over her, all the days of her life.</w:t>
            </w:r>
          </w:p>
        </w:tc>
      </w:tr>
      <w:tr w:rsidR="00DB0612" w:rsidRPr="00DB0612" w14:paraId="1F3881C2"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7346B8" w14:textId="77777777" w:rsidR="00DB0612" w:rsidRPr="00DB0612" w:rsidRDefault="00DB0612" w:rsidP="00DB0612">
            <w:pPr>
              <w:rPr>
                <w:rFonts w:eastAsia="Times New Roman" w:cs="Calibri"/>
                <w14:ligatures w14:val="none"/>
              </w:rPr>
            </w:pPr>
            <w:r w:rsidRPr="00DB0612">
              <w:rPr>
                <w:rFonts w:eastAsia="Times New Roman" w:cs="Calibri"/>
                <w14:ligatures w14:val="none"/>
              </w:rPr>
              <w:t>19. To a woman while in her menstrual impurity, you will not approach to uncover her nakedness.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6CFD25" w14:textId="77777777" w:rsidR="00DB0612" w:rsidRPr="00DB0612" w:rsidRDefault="00DB0612" w:rsidP="00DB0612">
            <w:pPr>
              <w:rPr>
                <w:rFonts w:eastAsia="Times New Roman" w:cs="Calibri"/>
                <w14:ligatures w14:val="none"/>
              </w:rPr>
            </w:pPr>
            <w:r w:rsidRPr="00DB0612">
              <w:rPr>
                <w:rFonts w:eastAsia="Times New Roman" w:cs="Calibri"/>
                <w14:ligatures w14:val="none"/>
              </w:rPr>
              <w:t>19. And unto the side of a woman in the time of the separation of her uncleanness you will not draw near to dishonor her nakedness.</w:t>
            </w:r>
          </w:p>
        </w:tc>
      </w:tr>
      <w:tr w:rsidR="00DB0612" w:rsidRPr="00DB0612" w14:paraId="0B1F1218"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D6B921" w14:textId="77777777" w:rsidR="00DB0612" w:rsidRPr="00DB0612" w:rsidRDefault="00DB0612" w:rsidP="00DB0612">
            <w:pPr>
              <w:rPr>
                <w:rFonts w:eastAsia="Times New Roman" w:cs="Calibri"/>
                <w14:ligatures w14:val="none"/>
              </w:rPr>
            </w:pPr>
            <w:r w:rsidRPr="00DB0612">
              <w:rPr>
                <w:rFonts w:eastAsia="Times New Roman" w:cs="Calibri"/>
                <w14:ligatures w14:val="none"/>
              </w:rPr>
              <w:t>20. With your friend's wife you will not lie carnally, to defile yourself through her.</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891609" w14:textId="77777777" w:rsidR="00DB0612" w:rsidRPr="00DB0612" w:rsidRDefault="00DB0612" w:rsidP="00DB0612">
            <w:pPr>
              <w:rPr>
                <w:rFonts w:eastAsia="Times New Roman" w:cs="Calibri"/>
                <w14:ligatures w14:val="none"/>
              </w:rPr>
            </w:pPr>
            <w:r w:rsidRPr="00DB0612">
              <w:rPr>
                <w:rFonts w:eastAsia="Times New Roman" w:cs="Calibri"/>
                <w14:ligatures w14:val="none"/>
              </w:rPr>
              <w:t>20. Nor unto the side of your neighbor's wife will you come to defile her.</w:t>
            </w:r>
          </w:p>
        </w:tc>
      </w:tr>
      <w:tr w:rsidR="00DB0612" w:rsidRPr="00DB0612" w14:paraId="5AF15FF1"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05C663" w14:textId="77777777" w:rsidR="00DB0612" w:rsidRPr="00DB0612" w:rsidRDefault="00DB0612" w:rsidP="00DB0612">
            <w:pPr>
              <w:rPr>
                <w:rFonts w:eastAsia="Times New Roman" w:cs="Calibri"/>
                <w14:ligatures w14:val="none"/>
              </w:rPr>
            </w:pPr>
            <w:r w:rsidRPr="00DB0612">
              <w:rPr>
                <w:rFonts w:eastAsia="Times New Roman" w:cs="Calibri"/>
                <w14:ligatures w14:val="none"/>
              </w:rPr>
              <w:t>21. You will not hand over any of your children to be passed through [the worship of] Molech and you will not defile the Name of your G-d, I am Adonai.</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98891F" w14:textId="77777777" w:rsidR="00DB0612" w:rsidRPr="00DB0612" w:rsidRDefault="00DB0612" w:rsidP="00DB0612">
            <w:pPr>
              <w:rPr>
                <w:rFonts w:eastAsia="Times New Roman" w:cs="Calibri"/>
                <w14:ligatures w14:val="none"/>
              </w:rPr>
            </w:pPr>
            <w:r w:rsidRPr="00DB0612">
              <w:rPr>
                <w:rFonts w:eastAsia="Times New Roman" w:cs="Calibri"/>
                <w14:ligatures w14:val="none"/>
              </w:rPr>
              <w:t>21. And of your offspring you will not give up any to lie carnally with the daughters of the Gentiles, to perform strange worship; nor will you profane the Name of your God: I am the LORD.</w:t>
            </w:r>
          </w:p>
          <w:p w14:paraId="60D15D33" w14:textId="77777777" w:rsidR="00DB0612" w:rsidRPr="00DB0612" w:rsidRDefault="00DB0612" w:rsidP="00DB0612">
            <w:pPr>
              <w:rPr>
                <w:rFonts w:eastAsia="Times New Roman" w:cs="Calibri"/>
                <w14:ligatures w14:val="none"/>
              </w:rPr>
            </w:pPr>
            <w:r w:rsidRPr="00DB0612">
              <w:rPr>
                <w:rFonts w:eastAsia="Times New Roman" w:cs="Calibri"/>
                <w14:ligatures w14:val="none"/>
              </w:rPr>
              <w:t>[JERUSALEM. Neither will you profane the Name of your God, thus speaks the LORD.]</w:t>
            </w:r>
          </w:p>
        </w:tc>
      </w:tr>
      <w:tr w:rsidR="00DB0612" w:rsidRPr="00DB0612" w14:paraId="10E5D306"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FA8866" w14:textId="77777777" w:rsidR="00DB0612" w:rsidRPr="00DB0612" w:rsidRDefault="00DB0612" w:rsidP="00DB0612">
            <w:pPr>
              <w:rPr>
                <w:rFonts w:eastAsia="Times New Roman" w:cs="Calibri"/>
                <w14:ligatures w14:val="none"/>
              </w:rPr>
            </w:pPr>
            <w:r w:rsidRPr="00DB0612">
              <w:rPr>
                <w:rFonts w:eastAsia="Times New Roman" w:cs="Calibri"/>
                <w14:ligatures w14:val="none"/>
              </w:rPr>
              <w:t>22. You will not lie with a male [conjugally] as one lies with a woman; it is an abomination.</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4FA7D1" w14:textId="77777777" w:rsidR="00DB0612" w:rsidRPr="00DB0612" w:rsidRDefault="00DB0612" w:rsidP="00DB0612">
            <w:pPr>
              <w:rPr>
                <w:rFonts w:eastAsia="Times New Roman" w:cs="Calibri"/>
                <w14:ligatures w14:val="none"/>
              </w:rPr>
            </w:pPr>
            <w:r w:rsidRPr="00DB0612">
              <w:rPr>
                <w:rFonts w:eastAsia="Times New Roman" w:cs="Calibri"/>
                <w14:ligatures w14:val="none"/>
              </w:rPr>
              <w:t>22. Nor with a male person will you lie as with a woman; it is an abhorrent thing.</w:t>
            </w:r>
          </w:p>
        </w:tc>
      </w:tr>
      <w:tr w:rsidR="00DB0612" w:rsidRPr="00DB0612" w14:paraId="4917E34A"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DD3557" w14:textId="77777777" w:rsidR="00DB0612" w:rsidRPr="00DB0612" w:rsidRDefault="00DB0612" w:rsidP="00DB0612">
            <w:pPr>
              <w:rPr>
                <w:rFonts w:eastAsia="Times New Roman" w:cs="Calibri"/>
                <w14:ligatures w14:val="none"/>
              </w:rPr>
            </w:pPr>
            <w:r w:rsidRPr="00DB0612">
              <w:rPr>
                <w:rFonts w:eastAsia="Times New Roman" w:cs="Calibri"/>
                <w14:ligatures w14:val="none"/>
              </w:rPr>
              <w:t>23. Together with any animal you will not lie [conjugally] to defile yourself with it. A woman will not stand before an animal to copulate with it; it is defilement.</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54323B" w14:textId="77777777" w:rsidR="00DB0612" w:rsidRPr="00DB0612" w:rsidRDefault="00DB0612" w:rsidP="00DB0612">
            <w:pPr>
              <w:rPr>
                <w:rFonts w:eastAsia="Times New Roman" w:cs="Calibri"/>
                <w14:ligatures w14:val="none"/>
              </w:rPr>
            </w:pPr>
            <w:r w:rsidRPr="00DB0612">
              <w:rPr>
                <w:rFonts w:eastAsia="Times New Roman" w:cs="Calibri"/>
                <w14:ligatures w14:val="none"/>
              </w:rPr>
              <w:t>23. Neither will you lie with any beast to corrupt yourself therewith nor will any woman approach before a beast for evil pleasure; it is confusion.</w:t>
            </w:r>
          </w:p>
        </w:tc>
      </w:tr>
      <w:tr w:rsidR="00DB0612" w:rsidRPr="00DB0612" w14:paraId="4A8AB9AA"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777044" w14:textId="77777777" w:rsidR="00DB0612" w:rsidRPr="00DB0612" w:rsidRDefault="00DB0612" w:rsidP="00DB0612">
            <w:pPr>
              <w:rPr>
                <w:rFonts w:eastAsia="Times New Roman" w:cs="Calibri"/>
                <w14:ligatures w14:val="none"/>
              </w:rPr>
            </w:pPr>
            <w:r w:rsidRPr="00DB0612">
              <w:rPr>
                <w:rFonts w:eastAsia="Times New Roman" w:cs="Calibri"/>
                <w14:ligatures w14:val="none"/>
              </w:rPr>
              <w:t>24. Do not defile yourselves in any one of these [ways], for in all of these [ways] the nations have become defiled [those] that I am driving away from before you.</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1AA722" w14:textId="77777777" w:rsidR="00DB0612" w:rsidRPr="00DB0612" w:rsidRDefault="00DB0612" w:rsidP="00DB0612">
            <w:pPr>
              <w:rPr>
                <w:rFonts w:eastAsia="Times New Roman" w:cs="Calibri"/>
                <w14:ligatures w14:val="none"/>
              </w:rPr>
            </w:pPr>
            <w:r w:rsidRPr="00DB0612">
              <w:rPr>
                <w:rFonts w:eastAsia="Times New Roman" w:cs="Calibri"/>
                <w14:ligatures w14:val="none"/>
              </w:rPr>
              <w:t>24. Defile not yourselves by any one of all these; for by all these have the peoples defiled themselves whom I am about to drive away from before you.</w:t>
            </w:r>
          </w:p>
        </w:tc>
      </w:tr>
      <w:tr w:rsidR="00DB0612" w:rsidRPr="00DB0612" w14:paraId="565AA29B"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018154" w14:textId="77777777" w:rsidR="00DB0612" w:rsidRPr="00DB0612" w:rsidRDefault="00DB0612" w:rsidP="00DB0612">
            <w:pPr>
              <w:rPr>
                <w:rFonts w:eastAsia="Times New Roman" w:cs="Calibri"/>
                <w14:ligatures w14:val="none"/>
              </w:rPr>
            </w:pPr>
            <w:r w:rsidRPr="00DB0612">
              <w:rPr>
                <w:rFonts w:eastAsia="Times New Roman" w:cs="Calibri"/>
                <w14:ligatures w14:val="none"/>
              </w:rPr>
              <w:t>25. The land became defiled, and I judged its iniquities/lawlessness upon it and the land expelled its inhabitants.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CB53CD" w14:textId="77777777" w:rsidR="00DB0612" w:rsidRPr="00DB0612" w:rsidRDefault="00DB0612" w:rsidP="00DB0612">
            <w:pPr>
              <w:rPr>
                <w:rFonts w:eastAsia="Times New Roman" w:cs="Calibri"/>
                <w14:ligatures w14:val="none"/>
              </w:rPr>
            </w:pPr>
            <w:r w:rsidRPr="00DB0612">
              <w:rPr>
                <w:rFonts w:eastAsia="Times New Roman" w:cs="Calibri"/>
                <w14:ligatures w14:val="none"/>
              </w:rPr>
              <w:t>25. And the land has been defiled, and I have visited the guilt upon it, and the land delivers itself of its inhabitants.</w:t>
            </w:r>
          </w:p>
        </w:tc>
      </w:tr>
      <w:tr w:rsidR="00DB0612" w:rsidRPr="00DB0612" w14:paraId="7C566CDF"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1D0AEB" w14:textId="77777777" w:rsidR="00DB0612" w:rsidRPr="00DB0612" w:rsidRDefault="00DB0612" w:rsidP="00DB0612">
            <w:pPr>
              <w:rPr>
                <w:rFonts w:eastAsia="Times New Roman" w:cs="Calibri"/>
                <w14:ligatures w14:val="none"/>
              </w:rPr>
            </w:pPr>
            <w:r w:rsidRPr="00DB0612">
              <w:rPr>
                <w:rFonts w:eastAsia="Times New Roman" w:cs="Calibri"/>
                <w14:ligatures w14:val="none"/>
              </w:rPr>
              <w:t>26. You will adhere to My statutes and to My laws and not do any of these abominations [both] the native born and the proselyte who resides among you.</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38C7D0" w14:textId="6C1B59C1" w:rsidR="00DB0612" w:rsidRPr="00DB0612" w:rsidRDefault="00DB0612" w:rsidP="00DB0612">
            <w:pPr>
              <w:rPr>
                <w:rFonts w:eastAsia="Times New Roman" w:cs="Calibri"/>
                <w14:ligatures w14:val="none"/>
              </w:rPr>
            </w:pPr>
            <w:r w:rsidRPr="00DB0612">
              <w:rPr>
                <w:rFonts w:eastAsia="Times New Roman" w:cs="Calibri"/>
                <w14:ligatures w14:val="none"/>
              </w:rPr>
              <w:t>26. But you, O` congregation of Israel, observe My statutes, and the order of My judgments, and commit not one of these abominations, neither (you who are) native born, or the strangers who sojourn</w:t>
            </w:r>
            <w:r w:rsidRPr="00DB0612">
              <w:rPr>
                <w:rFonts w:eastAsia="Times New Roman" w:cs="Calibri" w:hint="cs"/>
                <w:lang w:bidi="ar-SA"/>
                <w14:ligatures w14:val="none"/>
              </w:rPr>
              <w:t>‎</w:t>
            </w:r>
            <w:r w:rsidR="0071636C">
              <w:rPr>
                <w:rFonts w:eastAsia="Times New Roman" w:cs="Calibri"/>
                <w:lang w:bidi="ar-SA"/>
                <w14:ligatures w14:val="none"/>
              </w:rPr>
              <w:t xml:space="preserve"> </w:t>
            </w:r>
            <w:r w:rsidRPr="00DB0612">
              <w:rPr>
                <w:rFonts w:eastAsia="Times New Roman" w:cs="Calibri"/>
                <w14:ligatures w14:val="none"/>
              </w:rPr>
              <w:t>among you.</w:t>
            </w:r>
          </w:p>
        </w:tc>
      </w:tr>
      <w:tr w:rsidR="00DB0612" w:rsidRPr="00DB0612" w14:paraId="1F229C6D"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9BA006" w14:textId="77777777" w:rsidR="00DB0612" w:rsidRPr="00DB0612" w:rsidRDefault="00DB0612" w:rsidP="00DB0612">
            <w:pPr>
              <w:rPr>
                <w:rFonts w:eastAsia="Times New Roman" w:cs="Calibri"/>
                <w14:ligatures w14:val="none"/>
              </w:rPr>
            </w:pPr>
            <w:r w:rsidRPr="00DB0612">
              <w:rPr>
                <w:rFonts w:eastAsia="Times New Roman" w:cs="Calibri"/>
                <w14:ligatures w14:val="none"/>
              </w:rPr>
              <w:t>27. For all of these abominations were done by the people of the land who came before you and the land became defiled.</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56C724" w14:textId="77777777" w:rsidR="00DB0612" w:rsidRPr="00DB0612" w:rsidRDefault="00DB0612" w:rsidP="00DB0612">
            <w:pPr>
              <w:rPr>
                <w:rFonts w:eastAsia="Times New Roman" w:cs="Calibri"/>
                <w14:ligatures w14:val="none"/>
              </w:rPr>
            </w:pPr>
            <w:r w:rsidRPr="00DB0612">
              <w:rPr>
                <w:rFonts w:eastAsia="Times New Roman" w:cs="Calibri"/>
                <w14:ligatures w14:val="none"/>
              </w:rPr>
              <w:t>27. For these abominable things have been done by the men of the land who have been before you, so that the land has been polluted:</w:t>
            </w:r>
          </w:p>
        </w:tc>
      </w:tr>
      <w:tr w:rsidR="00DB0612" w:rsidRPr="00DB0612" w14:paraId="111440B3"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D7CE1A" w14:textId="77777777" w:rsidR="00DB0612" w:rsidRPr="00DB0612" w:rsidRDefault="00DB0612" w:rsidP="00DB0612">
            <w:pPr>
              <w:rPr>
                <w:rFonts w:eastAsia="Times New Roman" w:cs="Calibri"/>
                <w14:ligatures w14:val="none"/>
              </w:rPr>
            </w:pPr>
            <w:r w:rsidRPr="00DB0612">
              <w:rPr>
                <w:rFonts w:eastAsia="Times New Roman" w:cs="Calibri"/>
                <w14:ligatures w14:val="none"/>
              </w:rPr>
              <w:lastRenderedPageBreak/>
              <w:t>28. [So that] the land does not expel you when you defile it as it expelled the nation before you.</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0A8062" w14:textId="77777777" w:rsidR="00DB0612" w:rsidRPr="00DB0612" w:rsidRDefault="00DB0612" w:rsidP="00DB0612">
            <w:pPr>
              <w:rPr>
                <w:rFonts w:eastAsia="Times New Roman" w:cs="Calibri"/>
                <w14:ligatures w14:val="none"/>
              </w:rPr>
            </w:pPr>
            <w:r w:rsidRPr="00DB0612">
              <w:rPr>
                <w:rFonts w:eastAsia="Times New Roman" w:cs="Calibri"/>
                <w14:ligatures w14:val="none"/>
              </w:rPr>
              <w:t>28. lest, when you pollute the land, it cast you forth, as it will have delivered itself of the people that were before you.</w:t>
            </w:r>
          </w:p>
          <w:p w14:paraId="4CEBE746" w14:textId="77777777" w:rsidR="00DB0612" w:rsidRPr="00DB0612" w:rsidRDefault="00DB0612" w:rsidP="00DB0612">
            <w:pPr>
              <w:rPr>
                <w:rFonts w:eastAsia="Times New Roman" w:cs="Calibri"/>
                <w14:ligatures w14:val="none"/>
              </w:rPr>
            </w:pPr>
            <w:r w:rsidRPr="00DB0612">
              <w:rPr>
                <w:rFonts w:eastAsia="Times New Roman" w:cs="Calibri"/>
                <w14:ligatures w14:val="none"/>
              </w:rPr>
              <w:t>[JERUSALEM. And the land cast you not forth.]</w:t>
            </w:r>
          </w:p>
        </w:tc>
      </w:tr>
      <w:tr w:rsidR="00DB0612" w:rsidRPr="00DB0612" w14:paraId="14F4DAB1"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02C574" w14:textId="77777777" w:rsidR="00DB0612" w:rsidRPr="00DB0612" w:rsidRDefault="00DB0612" w:rsidP="00DB0612">
            <w:pPr>
              <w:rPr>
                <w:rFonts w:eastAsia="Times New Roman" w:cs="Calibri"/>
                <w14:ligatures w14:val="none"/>
              </w:rPr>
            </w:pPr>
            <w:r w:rsidRPr="00DB0612">
              <w:rPr>
                <w:rFonts w:eastAsia="Times New Roman" w:cs="Calibri"/>
                <w14:ligatures w14:val="none"/>
              </w:rPr>
              <w:t>29. For anyone who will do any of these abominations, their souls will be cut off, those who do these things, from among their people.</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5DD658" w14:textId="77777777" w:rsidR="00DB0612" w:rsidRPr="00DB0612" w:rsidRDefault="00DB0612" w:rsidP="00DB0612">
            <w:pPr>
              <w:rPr>
                <w:rFonts w:eastAsia="Times New Roman" w:cs="Calibri"/>
                <w14:ligatures w14:val="none"/>
              </w:rPr>
            </w:pPr>
            <w:r w:rsidRPr="00DB0612">
              <w:rPr>
                <w:rFonts w:eastAsia="Times New Roman" w:cs="Calibri"/>
                <w14:ligatures w14:val="none"/>
              </w:rPr>
              <w:t>29. For whoever commits any one of these abominations, the souls who do so will be destroyed from among their people.</w:t>
            </w:r>
          </w:p>
        </w:tc>
      </w:tr>
      <w:tr w:rsidR="00DB0612" w:rsidRPr="00DB0612" w14:paraId="0C1137A2" w14:textId="77777777" w:rsidTr="0066110A">
        <w:trPr>
          <w:jc w:val="center"/>
        </w:trPr>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76815C" w14:textId="77777777" w:rsidR="00DB0612" w:rsidRPr="00DB0612" w:rsidRDefault="00DB0612" w:rsidP="00DB0612">
            <w:pPr>
              <w:rPr>
                <w:rFonts w:eastAsia="Times New Roman" w:cs="Calibri"/>
                <w14:ligatures w14:val="none"/>
              </w:rPr>
            </w:pPr>
            <w:r w:rsidRPr="00DB0612">
              <w:rPr>
                <w:rFonts w:eastAsia="Times New Roman" w:cs="Calibri"/>
                <w14:ligatures w14:val="none"/>
              </w:rPr>
              <w:t>30. You will keep my watch that you will not do any of the abominable customs that were done before you and you will not defile yourselves through them. I am Adonai, your G-d.</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4D5DB8" w14:textId="77777777" w:rsidR="00DB0612" w:rsidRPr="00DB0612" w:rsidRDefault="00DB0612" w:rsidP="00DB0612">
            <w:pPr>
              <w:rPr>
                <w:rFonts w:eastAsia="Times New Roman" w:cs="Calibri"/>
                <w14:ligatures w14:val="none"/>
              </w:rPr>
            </w:pPr>
            <w:r w:rsidRPr="00DB0612">
              <w:rPr>
                <w:rFonts w:eastAsia="Times New Roman" w:cs="Calibri"/>
                <w14:ligatures w14:val="none"/>
              </w:rPr>
              <w:t>30. Observe you (then) the keeping of My Word, in being careful to avoid the practice of these abominable rites, which have been practiced in the land before you, and the defilement of yourselves by them: I am the LORD.</w:t>
            </w:r>
            <w:r w:rsidRPr="00DB0612">
              <w:rPr>
                <w:rFonts w:eastAsia="Times New Roman" w:cs="Calibri" w:hint="cs"/>
                <w:lang w:bidi="ar-SA"/>
                <w14:ligatures w14:val="none"/>
              </w:rPr>
              <w:t>‎</w:t>
            </w:r>
          </w:p>
        </w:tc>
      </w:tr>
    </w:tbl>
    <w:p w14:paraId="0B9008E3" w14:textId="77777777" w:rsidR="00DB0612" w:rsidRPr="00DB0612" w:rsidRDefault="00DB0612" w:rsidP="00DB0612">
      <w:pPr>
        <w:pBdr>
          <w:bottom w:val="double" w:sz="6" w:space="1" w:color="auto"/>
        </w:pBdr>
        <w:rPr>
          <w:rFonts w:eastAsia="Times New Roman"/>
          <w:color w:val="000000"/>
          <w14:ligatures w14:val="none"/>
        </w:rPr>
      </w:pPr>
      <w:r w:rsidRPr="00DB0612">
        <w:rPr>
          <w:rFonts w:ascii="Century Schoolbook" w:eastAsia="Times New Roman" w:hAnsi="Century Schoolbook"/>
          <w:b/>
          <w:bCs/>
          <w:color w:val="000000"/>
          <w:sz w:val="28"/>
          <w:szCs w:val="28"/>
          <w14:ligatures w14:val="none"/>
        </w:rPr>
        <w:t xml:space="preserve"> </w:t>
      </w:r>
    </w:p>
    <w:p w14:paraId="2FB1A76F" w14:textId="77777777" w:rsidR="00DB0612" w:rsidRPr="00EE6E5A" w:rsidRDefault="00DB0612" w:rsidP="00DB0612">
      <w:pPr>
        <w:rPr>
          <w:rFonts w:eastAsia="Times New Roman" w:cstheme="minorHAnsi"/>
          <w:b/>
          <w:bCs/>
          <w:color w:val="000000"/>
          <w:sz w:val="16"/>
          <w:szCs w:val="16"/>
          <w14:ligatures w14:val="none"/>
        </w:rPr>
      </w:pPr>
    </w:p>
    <w:p w14:paraId="4D71254A" w14:textId="77777777" w:rsidR="00DB0612" w:rsidRPr="00DB0612" w:rsidRDefault="00DB0612" w:rsidP="00D63942">
      <w:pPr>
        <w:keepNext/>
        <w:keepLines/>
        <w:jc w:val="center"/>
        <w:outlineLvl w:val="0"/>
        <w:rPr>
          <w:rFonts w:ascii="Cambria" w:eastAsia="Times New Roman" w:hAnsi="Cambria"/>
          <w:b/>
          <w:sz w:val="28"/>
          <w:lang w:bidi="ar-SA"/>
          <w14:ligatures w14:val="none"/>
        </w:rPr>
      </w:pPr>
      <w:r w:rsidRPr="00EE6E5A">
        <w:rPr>
          <w:rFonts w:ascii="Cambria" w:eastAsia="Times New Roman" w:hAnsi="Cambria"/>
          <w:b/>
          <w:sz w:val="28"/>
          <w:lang w:bidi="ar-SA"/>
          <w14:ligatures w14:val="none"/>
        </w:rPr>
        <w:t>Ketubim: Tehillim (Psalms) 32:1-11</w:t>
      </w:r>
    </w:p>
    <w:p w14:paraId="08B06B2B" w14:textId="77777777" w:rsidR="00DB0612" w:rsidRPr="00EE6E5A" w:rsidRDefault="00DB0612" w:rsidP="00DB0612">
      <w:pPr>
        <w:rPr>
          <w:rFonts w:eastAsia="Times New Roman"/>
          <w:color w:val="000000"/>
          <w:sz w:val="16"/>
          <w:szCs w:val="16"/>
          <w14:ligatures w14:val="none"/>
        </w:rPr>
      </w:pPr>
      <w:r w:rsidRPr="00DB0612">
        <w:rPr>
          <w:rFonts w:eastAsia="Times New Roman"/>
          <w:color w:val="000000"/>
          <w14:ligatures w14:val="none"/>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036"/>
        <w:gridCol w:w="5178"/>
      </w:tblGrid>
      <w:tr w:rsidR="00DB0612" w:rsidRPr="00FA6412" w14:paraId="250225D7" w14:textId="77777777" w:rsidTr="007E006A">
        <w:trPr>
          <w:jc w:val="center"/>
        </w:trPr>
        <w:tc>
          <w:tcPr>
            <w:tcW w:w="24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0BF795" w14:textId="77777777" w:rsidR="00DB0612" w:rsidRPr="00FA6412" w:rsidRDefault="00DB0612" w:rsidP="00DB0612">
            <w:pPr>
              <w:jc w:val="center"/>
              <w:rPr>
                <w:rFonts w:eastAsia="Times New Roman" w:cs="Calibri"/>
                <w:sz w:val="24"/>
                <w14:ligatures w14:val="none"/>
              </w:rPr>
            </w:pPr>
            <w:r w:rsidRPr="00FA6412">
              <w:rPr>
                <w:rFonts w:eastAsia="Times New Roman" w:cs="Calibri"/>
                <w:b/>
                <w:bCs/>
                <w:sz w:val="24"/>
                <w14:ligatures w14:val="none"/>
              </w:rPr>
              <w:t>JPS</w:t>
            </w:r>
          </w:p>
        </w:tc>
        <w:tc>
          <w:tcPr>
            <w:tcW w:w="25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25FA5A" w14:textId="77777777" w:rsidR="00DB0612" w:rsidRPr="00FA6412" w:rsidRDefault="00DB0612" w:rsidP="00DB0612">
            <w:pPr>
              <w:jc w:val="center"/>
              <w:rPr>
                <w:rFonts w:eastAsia="Times New Roman" w:cs="Calibri"/>
                <w:sz w:val="24"/>
                <w14:ligatures w14:val="none"/>
              </w:rPr>
            </w:pPr>
            <w:r w:rsidRPr="00FA6412">
              <w:rPr>
                <w:rFonts w:eastAsia="Times New Roman" w:cs="Calibri"/>
                <w:b/>
                <w:bCs/>
                <w:sz w:val="24"/>
                <w14:ligatures w14:val="none"/>
              </w:rPr>
              <w:t>Targum on the Psalms</w:t>
            </w:r>
          </w:p>
        </w:tc>
      </w:tr>
      <w:tr w:rsidR="00DB0612" w:rsidRPr="00DB0612" w14:paraId="1D12C6FB" w14:textId="77777777" w:rsidTr="007E006A">
        <w:trPr>
          <w:jc w:val="center"/>
        </w:trPr>
        <w:tc>
          <w:tcPr>
            <w:tcW w:w="24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726618" w14:textId="77777777" w:rsidR="00DB0612" w:rsidRPr="00DB0612" w:rsidRDefault="00DB0612" w:rsidP="00DB0612">
            <w:pPr>
              <w:rPr>
                <w:rFonts w:eastAsia="Times New Roman" w:cs="Calibri"/>
                <w14:ligatures w14:val="none"/>
              </w:rPr>
            </w:pPr>
            <w:r w:rsidRPr="00DB0612">
              <w:rPr>
                <w:rFonts w:eastAsia="Times New Roman" w:cs="Calibri"/>
                <w14:ligatures w14:val="none"/>
              </w:rPr>
              <w:t xml:space="preserve">1. A Psalm of David. Maschil. Happy is he whose transgression is forgiven; whose sin is pardoned. </w:t>
            </w:r>
          </w:p>
        </w:tc>
        <w:tc>
          <w:tcPr>
            <w:tcW w:w="25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C3A160" w14:textId="77777777" w:rsidR="00DB0612" w:rsidRPr="00DB0612" w:rsidRDefault="00DB0612" w:rsidP="00DB0612">
            <w:pPr>
              <w:rPr>
                <w:rFonts w:eastAsia="Times New Roman" w:cs="Calibri"/>
                <w14:ligatures w14:val="none"/>
              </w:rPr>
            </w:pPr>
            <w:r w:rsidRPr="00DB0612">
              <w:rPr>
                <w:rFonts w:eastAsia="Times New Roman" w:cs="Calibri"/>
                <w14:ligatures w14:val="none"/>
              </w:rPr>
              <w:t>1. Of David. Good counsel. David said, “How blessed is the one whose impieties they forgive, whose sins they cover over.”</w:t>
            </w:r>
          </w:p>
        </w:tc>
      </w:tr>
      <w:tr w:rsidR="00DB0612" w:rsidRPr="00DB0612" w14:paraId="763A4836" w14:textId="77777777" w:rsidTr="007E006A">
        <w:trPr>
          <w:jc w:val="center"/>
        </w:trPr>
        <w:tc>
          <w:tcPr>
            <w:tcW w:w="24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683C42" w14:textId="77777777" w:rsidR="00DB0612" w:rsidRPr="00DB0612" w:rsidRDefault="00DB0612" w:rsidP="00DB0612">
            <w:pPr>
              <w:rPr>
                <w:rFonts w:eastAsia="Times New Roman" w:cs="Calibri"/>
                <w14:ligatures w14:val="none"/>
              </w:rPr>
            </w:pPr>
            <w:r w:rsidRPr="00DB0612">
              <w:rPr>
                <w:rFonts w:eastAsia="Times New Roman" w:cs="Calibri"/>
                <w14:ligatures w14:val="none"/>
              </w:rPr>
              <w:t>2. Happy is the man unto whom the LORD counts not iniquity/lawlessness, and in whose spirit, there is no guile.</w:t>
            </w:r>
          </w:p>
        </w:tc>
        <w:tc>
          <w:tcPr>
            <w:tcW w:w="25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DCAF34" w14:textId="77777777" w:rsidR="00DB0612" w:rsidRPr="00DB0612" w:rsidRDefault="00DB0612" w:rsidP="00DB0612">
            <w:pPr>
              <w:rPr>
                <w:rFonts w:eastAsia="Times New Roman" w:cs="Calibri"/>
                <w14:ligatures w14:val="none"/>
              </w:rPr>
            </w:pPr>
            <w:r w:rsidRPr="00DB0612">
              <w:rPr>
                <w:rFonts w:eastAsia="Times New Roman" w:cs="Calibri"/>
                <w14:ligatures w14:val="none"/>
              </w:rPr>
              <w:t>2. How happy was Moses, son of Amram, to whom the LORD did not reckon his sins, because there was no guile in his spirit.</w:t>
            </w:r>
          </w:p>
        </w:tc>
      </w:tr>
      <w:tr w:rsidR="00DB0612" w:rsidRPr="00DB0612" w14:paraId="2996169B" w14:textId="77777777" w:rsidTr="007E006A">
        <w:trPr>
          <w:jc w:val="center"/>
        </w:trPr>
        <w:tc>
          <w:tcPr>
            <w:tcW w:w="24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F13628" w14:textId="77777777" w:rsidR="00DB0612" w:rsidRPr="00DB0612" w:rsidRDefault="00DB0612" w:rsidP="00DB0612">
            <w:pPr>
              <w:rPr>
                <w:rFonts w:eastAsia="Times New Roman" w:cs="Calibri"/>
                <w14:ligatures w14:val="none"/>
              </w:rPr>
            </w:pPr>
            <w:r w:rsidRPr="00DB0612">
              <w:rPr>
                <w:rFonts w:eastAsia="Times New Roman" w:cs="Calibri"/>
                <w14:ligatures w14:val="none"/>
              </w:rPr>
              <w:t>3. When I kept silence, my bones wore away through my groaning all the day long.</w:t>
            </w:r>
          </w:p>
        </w:tc>
        <w:tc>
          <w:tcPr>
            <w:tcW w:w="25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B75DCC" w14:textId="77777777" w:rsidR="00DB0612" w:rsidRPr="00DB0612" w:rsidRDefault="00DB0612" w:rsidP="00DB0612">
            <w:pPr>
              <w:rPr>
                <w:rFonts w:eastAsia="Times New Roman" w:cs="Calibri"/>
                <w14:ligatures w14:val="none"/>
              </w:rPr>
            </w:pPr>
            <w:r w:rsidRPr="00DB0612">
              <w:rPr>
                <w:rFonts w:eastAsia="Times New Roman" w:cs="Calibri"/>
                <w14:ligatures w14:val="none"/>
              </w:rPr>
              <w:t>3. Because I have been silent from the Words of Torah, my bones waste away while I groan all day.</w:t>
            </w:r>
          </w:p>
        </w:tc>
      </w:tr>
      <w:tr w:rsidR="00DB0612" w:rsidRPr="00DB0612" w14:paraId="50083A3A" w14:textId="77777777" w:rsidTr="007E006A">
        <w:trPr>
          <w:jc w:val="center"/>
        </w:trPr>
        <w:tc>
          <w:tcPr>
            <w:tcW w:w="24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EDF453" w14:textId="77777777" w:rsidR="00DB0612" w:rsidRPr="00DB0612" w:rsidRDefault="00DB0612" w:rsidP="00DB0612">
            <w:pPr>
              <w:rPr>
                <w:rFonts w:eastAsia="Times New Roman" w:cs="Calibri"/>
                <w14:ligatures w14:val="none"/>
              </w:rPr>
            </w:pPr>
            <w:r w:rsidRPr="00DB0612">
              <w:rPr>
                <w:rFonts w:eastAsia="Times New Roman" w:cs="Calibri"/>
                <w14:ligatures w14:val="none"/>
              </w:rPr>
              <w:t>4. For day and night Your hand was heavy upon me; my sap was turned as in the droughts of summer. Selah</w:t>
            </w:r>
          </w:p>
        </w:tc>
        <w:tc>
          <w:tcPr>
            <w:tcW w:w="25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C300F3" w14:textId="77777777" w:rsidR="00DB0612" w:rsidRPr="00DB0612" w:rsidRDefault="00DB0612" w:rsidP="00DB0612">
            <w:pPr>
              <w:rPr>
                <w:rFonts w:eastAsia="Times New Roman" w:cs="Calibri"/>
                <w14:ligatures w14:val="none"/>
              </w:rPr>
            </w:pPr>
            <w:r w:rsidRPr="00DB0612">
              <w:rPr>
                <w:rFonts w:eastAsia="Times New Roman" w:cs="Calibri"/>
                <w14:ligatures w14:val="none"/>
              </w:rPr>
              <w:t>4. Because day and night Your punishment is severe upon me, my moisture is turned to, as it were, the hot wind of summer forever.</w:t>
            </w:r>
          </w:p>
        </w:tc>
      </w:tr>
      <w:tr w:rsidR="00DB0612" w:rsidRPr="00DB0612" w14:paraId="34EEA56C" w14:textId="77777777" w:rsidTr="007E006A">
        <w:trPr>
          <w:jc w:val="center"/>
        </w:trPr>
        <w:tc>
          <w:tcPr>
            <w:tcW w:w="24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AE95A4" w14:textId="77777777" w:rsidR="00DB0612" w:rsidRPr="00DB0612" w:rsidRDefault="00DB0612" w:rsidP="00DB0612">
            <w:pPr>
              <w:rPr>
                <w:rFonts w:eastAsia="Times New Roman" w:cs="Calibri"/>
                <w14:ligatures w14:val="none"/>
              </w:rPr>
            </w:pPr>
            <w:r w:rsidRPr="00DB0612">
              <w:rPr>
                <w:rFonts w:eastAsia="Times New Roman" w:cs="Calibri"/>
                <w14:ligatures w14:val="none"/>
              </w:rPr>
              <w:t>5. I acknowledged my sin unto You, and my iniquity/lawlessness have I not hid; I said: ‘I will make confession concerning my transgressions unto the LORD’ - and You, You forgave the iniquity/lawlessness of my sin. Selah</w:t>
            </w:r>
          </w:p>
        </w:tc>
        <w:tc>
          <w:tcPr>
            <w:tcW w:w="25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AF94DC" w14:textId="77777777" w:rsidR="00DB0612" w:rsidRPr="00DB0612" w:rsidRDefault="00DB0612" w:rsidP="00DB0612">
            <w:pPr>
              <w:rPr>
                <w:rFonts w:eastAsia="Times New Roman" w:cs="Calibri"/>
                <w14:ligatures w14:val="none"/>
              </w:rPr>
            </w:pPr>
            <w:r w:rsidRPr="00DB0612">
              <w:rPr>
                <w:rFonts w:eastAsia="Times New Roman" w:cs="Calibri"/>
                <w14:ligatures w14:val="none"/>
              </w:rPr>
              <w:t>5. My sin I will tell you and my iniquity/lawlessness I have not covered. I said, “I will confess my rebellions in the presence of the LORD”; and you forgave the iniquity/lawlessness of my sin forever.</w:t>
            </w:r>
          </w:p>
        </w:tc>
      </w:tr>
      <w:tr w:rsidR="00DB0612" w:rsidRPr="00DB0612" w14:paraId="08DCFACA" w14:textId="77777777" w:rsidTr="007E006A">
        <w:trPr>
          <w:jc w:val="center"/>
        </w:trPr>
        <w:tc>
          <w:tcPr>
            <w:tcW w:w="24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4CF07C" w14:textId="77777777" w:rsidR="00DB0612" w:rsidRPr="00DB0612" w:rsidRDefault="00DB0612" w:rsidP="00DB0612">
            <w:pPr>
              <w:rPr>
                <w:rFonts w:eastAsia="Times New Roman" w:cs="Calibri"/>
                <w14:ligatures w14:val="none"/>
              </w:rPr>
            </w:pPr>
            <w:r w:rsidRPr="00DB0612">
              <w:rPr>
                <w:rFonts w:eastAsia="Times New Roman" w:cs="Calibri"/>
                <w14:ligatures w14:val="none"/>
              </w:rPr>
              <w:t>6. For this let everyone that is godly pray unto You in a time when You may be found; surely, when the great waters overflow, they will not reach unto him.</w:t>
            </w:r>
          </w:p>
        </w:tc>
        <w:tc>
          <w:tcPr>
            <w:tcW w:w="25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B28D21" w14:textId="77777777" w:rsidR="00DB0612" w:rsidRPr="00DB0612" w:rsidRDefault="00DB0612" w:rsidP="00DB0612">
            <w:pPr>
              <w:rPr>
                <w:rFonts w:eastAsia="Times New Roman" w:cs="Calibri"/>
                <w14:ligatures w14:val="none"/>
              </w:rPr>
            </w:pPr>
            <w:r w:rsidRPr="00DB0612">
              <w:rPr>
                <w:rFonts w:eastAsia="Times New Roman" w:cs="Calibri"/>
                <w14:ligatures w14:val="none"/>
              </w:rPr>
              <w:t>6. Because of this let every pious man pray in Your presence at the time of His favor; indeed, at the time when many Gentiles come like waters, to him they will not come near to do harm.</w:t>
            </w:r>
          </w:p>
        </w:tc>
      </w:tr>
      <w:tr w:rsidR="00DB0612" w:rsidRPr="00DB0612" w14:paraId="5F0DF892" w14:textId="77777777" w:rsidTr="007E006A">
        <w:trPr>
          <w:jc w:val="center"/>
        </w:trPr>
        <w:tc>
          <w:tcPr>
            <w:tcW w:w="24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8DDC05" w14:textId="77777777" w:rsidR="00DB0612" w:rsidRPr="00DB0612" w:rsidRDefault="00DB0612" w:rsidP="00DB0612">
            <w:pPr>
              <w:rPr>
                <w:rFonts w:eastAsia="Times New Roman" w:cs="Calibri"/>
                <w14:ligatures w14:val="none"/>
              </w:rPr>
            </w:pPr>
            <w:r w:rsidRPr="00DB0612">
              <w:rPr>
                <w:rFonts w:eastAsia="Times New Roman" w:cs="Calibri"/>
                <w14:ligatures w14:val="none"/>
              </w:rPr>
              <w:t>7. You are my hiding-place; You will preserve me from the adversary; with songs of deliverance, You will compass me about. Selah</w:t>
            </w:r>
          </w:p>
        </w:tc>
        <w:tc>
          <w:tcPr>
            <w:tcW w:w="25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3E6DFA" w14:textId="77777777" w:rsidR="00DB0612" w:rsidRPr="00DB0612" w:rsidRDefault="00DB0612" w:rsidP="00DB0612">
            <w:pPr>
              <w:rPr>
                <w:rFonts w:eastAsia="Times New Roman" w:cs="Calibri"/>
                <w14:ligatures w14:val="none"/>
              </w:rPr>
            </w:pPr>
            <w:r w:rsidRPr="00DB0612">
              <w:rPr>
                <w:rFonts w:eastAsia="Times New Roman" w:cs="Calibri"/>
                <w14:ligatures w14:val="none"/>
              </w:rPr>
              <w:t>7. You are the LORD; hide me, from the oppressor guard me; the joy of salvation will surround me forever.</w:t>
            </w:r>
          </w:p>
        </w:tc>
      </w:tr>
      <w:tr w:rsidR="00DB0612" w:rsidRPr="00DB0612" w14:paraId="7F290007" w14:textId="77777777" w:rsidTr="007E006A">
        <w:trPr>
          <w:jc w:val="center"/>
        </w:trPr>
        <w:tc>
          <w:tcPr>
            <w:tcW w:w="24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05D07B" w14:textId="77777777" w:rsidR="00DB0612" w:rsidRPr="00DB0612" w:rsidRDefault="00DB0612" w:rsidP="00DB0612">
            <w:pPr>
              <w:rPr>
                <w:rFonts w:eastAsia="Times New Roman" w:cs="Calibri"/>
                <w14:ligatures w14:val="none"/>
              </w:rPr>
            </w:pPr>
            <w:r w:rsidRPr="00DB0612">
              <w:rPr>
                <w:rFonts w:eastAsia="Times New Roman" w:cs="Calibri"/>
                <w14:ligatures w14:val="none"/>
              </w:rPr>
              <w:t>8. ‘I will instruct you and teach you in the way which you will go; I will give counsel, My eye being upon you.’</w:t>
            </w:r>
          </w:p>
        </w:tc>
        <w:tc>
          <w:tcPr>
            <w:tcW w:w="25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1BD78D" w14:textId="77777777" w:rsidR="00DB0612" w:rsidRPr="00DB0612" w:rsidRDefault="00DB0612" w:rsidP="00DB0612">
            <w:pPr>
              <w:rPr>
                <w:rFonts w:eastAsia="Times New Roman" w:cs="Calibri"/>
                <w14:ligatures w14:val="none"/>
              </w:rPr>
            </w:pPr>
            <w:r w:rsidRPr="00DB0612">
              <w:rPr>
                <w:rFonts w:eastAsia="Times New Roman" w:cs="Calibri"/>
                <w14:ligatures w14:val="none"/>
              </w:rPr>
              <w:t>8. I will enlighten you and teach you; in this way you will go; I will advise you and put My eye upon you for good.</w:t>
            </w:r>
          </w:p>
        </w:tc>
      </w:tr>
      <w:tr w:rsidR="00DB0612" w:rsidRPr="00DB0612" w14:paraId="10C30E4D" w14:textId="77777777" w:rsidTr="007E006A">
        <w:trPr>
          <w:jc w:val="center"/>
        </w:trPr>
        <w:tc>
          <w:tcPr>
            <w:tcW w:w="24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F31B81" w14:textId="77777777" w:rsidR="00DB0612" w:rsidRPr="00DB0612" w:rsidRDefault="00DB0612" w:rsidP="00DB0612">
            <w:pPr>
              <w:rPr>
                <w:rFonts w:eastAsia="Times New Roman" w:cs="Calibri"/>
                <w14:ligatures w14:val="none"/>
              </w:rPr>
            </w:pPr>
            <w:r w:rsidRPr="00DB0612">
              <w:rPr>
                <w:rFonts w:eastAsia="Times New Roman" w:cs="Calibri"/>
                <w14:ligatures w14:val="none"/>
              </w:rPr>
              <w:t>9. Be you not as the horse, or as the mule, which have no understanding; whose mouth must be held in with bit and bridle, that they come not near unto you.</w:t>
            </w:r>
          </w:p>
        </w:tc>
        <w:tc>
          <w:tcPr>
            <w:tcW w:w="25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31395" w14:textId="77777777" w:rsidR="00DB0612" w:rsidRPr="00DB0612" w:rsidRDefault="00DB0612" w:rsidP="00DB0612">
            <w:pPr>
              <w:rPr>
                <w:rFonts w:eastAsia="Times New Roman" w:cs="Calibri"/>
                <w14:ligatures w14:val="none"/>
              </w:rPr>
            </w:pPr>
            <w:r w:rsidRPr="00DB0612">
              <w:rPr>
                <w:rFonts w:eastAsia="Times New Roman" w:cs="Calibri"/>
                <w14:ligatures w14:val="none"/>
              </w:rPr>
              <w:t>9. Do not be like a horse or mule who have no intelligence; both muzzle and halter are its trappings to be kept silent; let it not come near you.</w:t>
            </w:r>
          </w:p>
        </w:tc>
      </w:tr>
      <w:tr w:rsidR="00DB0612" w:rsidRPr="00DB0612" w14:paraId="553E8266" w14:textId="77777777" w:rsidTr="007E006A">
        <w:trPr>
          <w:jc w:val="center"/>
        </w:trPr>
        <w:tc>
          <w:tcPr>
            <w:tcW w:w="24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086B47" w14:textId="77777777" w:rsidR="00DB0612" w:rsidRPr="00DB0612" w:rsidRDefault="00DB0612" w:rsidP="00DB0612">
            <w:pPr>
              <w:rPr>
                <w:rFonts w:eastAsia="Times New Roman" w:cs="Calibri"/>
                <w14:ligatures w14:val="none"/>
              </w:rPr>
            </w:pPr>
            <w:r w:rsidRPr="00DB0612">
              <w:rPr>
                <w:rFonts w:eastAsia="Times New Roman" w:cs="Calibri"/>
                <w14:ligatures w14:val="none"/>
              </w:rPr>
              <w:lastRenderedPageBreak/>
              <w:t>10. Many are the sorrows of the wicked/lawless; but he that trusts in the LORD, mercy compasses him about.</w:t>
            </w:r>
          </w:p>
        </w:tc>
        <w:tc>
          <w:tcPr>
            <w:tcW w:w="25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84B53" w14:textId="77777777" w:rsidR="00DB0612" w:rsidRPr="00DB0612" w:rsidRDefault="00DB0612" w:rsidP="00DB0612">
            <w:pPr>
              <w:rPr>
                <w:rFonts w:eastAsia="Times New Roman" w:cs="Calibri"/>
                <w14:ligatures w14:val="none"/>
              </w:rPr>
            </w:pPr>
            <w:r w:rsidRPr="00DB0612">
              <w:rPr>
                <w:rFonts w:eastAsia="Times New Roman" w:cs="Calibri"/>
                <w14:ligatures w14:val="none"/>
              </w:rPr>
              <w:t>10. Many are the pains of the wicked/lawless; but favor will surround the one who trusts in the LORD.</w:t>
            </w:r>
          </w:p>
        </w:tc>
      </w:tr>
      <w:tr w:rsidR="00DB0612" w:rsidRPr="00DB0612" w14:paraId="0A8AC6B9" w14:textId="77777777" w:rsidTr="007E006A">
        <w:trPr>
          <w:jc w:val="center"/>
        </w:trPr>
        <w:tc>
          <w:tcPr>
            <w:tcW w:w="24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1D5553" w14:textId="77777777" w:rsidR="00DB0612" w:rsidRPr="00DB0612" w:rsidRDefault="00DB0612" w:rsidP="00DB0612">
            <w:pPr>
              <w:rPr>
                <w:rFonts w:eastAsia="Times New Roman" w:cs="Calibri"/>
                <w14:ligatures w14:val="none"/>
              </w:rPr>
            </w:pPr>
            <w:r w:rsidRPr="00DB0612">
              <w:rPr>
                <w:rFonts w:eastAsia="Times New Roman" w:cs="Calibri"/>
                <w14:ligatures w14:val="none"/>
              </w:rPr>
              <w:t>11. Be glad in the LORD, and rejoice, you righteous/generous; and shout for joy, all you that are upright in heart.</w:t>
            </w:r>
          </w:p>
        </w:tc>
        <w:tc>
          <w:tcPr>
            <w:tcW w:w="25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5F3BED" w14:textId="77777777" w:rsidR="00DB0612" w:rsidRPr="00DB0612" w:rsidRDefault="00DB0612" w:rsidP="00DB0612">
            <w:pPr>
              <w:rPr>
                <w:rFonts w:eastAsia="Times New Roman" w:cs="Calibri"/>
                <w14:ligatures w14:val="none"/>
              </w:rPr>
            </w:pPr>
            <w:r w:rsidRPr="00DB0612">
              <w:rPr>
                <w:rFonts w:eastAsia="Times New Roman" w:cs="Calibri"/>
                <w14:ligatures w14:val="none"/>
              </w:rPr>
              <w:t>11. Rejoice in the Word of the LORD, and be glad, O righteous/generous; and give praise, all you with upright hearts.</w:t>
            </w:r>
          </w:p>
        </w:tc>
      </w:tr>
    </w:tbl>
    <w:p w14:paraId="08F64F99" w14:textId="77777777" w:rsidR="00DB0612" w:rsidRPr="00EE6E5A" w:rsidRDefault="00DB0612" w:rsidP="00DB0612">
      <w:pPr>
        <w:pBdr>
          <w:bottom w:val="double" w:sz="6" w:space="1" w:color="auto"/>
        </w:pBdr>
        <w:rPr>
          <w:rFonts w:eastAsia="Times New Roman"/>
          <w:color w:val="000000"/>
          <w:sz w:val="16"/>
          <w:szCs w:val="16"/>
          <w14:ligatures w14:val="none"/>
        </w:rPr>
      </w:pPr>
    </w:p>
    <w:p w14:paraId="6C585062" w14:textId="77777777" w:rsidR="00DB0612" w:rsidRPr="00EE6E5A" w:rsidRDefault="00DB0612" w:rsidP="00DB0612">
      <w:pPr>
        <w:rPr>
          <w:rFonts w:eastAsia="Times New Roman"/>
          <w:color w:val="000000"/>
          <w:sz w:val="16"/>
          <w:szCs w:val="16"/>
          <w14:ligatures w14:val="none"/>
        </w:rPr>
      </w:pPr>
      <w:r w:rsidRPr="00DB0612">
        <w:rPr>
          <w:rFonts w:eastAsia="Times New Roman"/>
          <w:color w:val="000000"/>
          <w14:ligatures w14:val="none"/>
        </w:rPr>
        <w:t xml:space="preserve"> </w:t>
      </w:r>
    </w:p>
    <w:p w14:paraId="118F06CC" w14:textId="5DFDAF36" w:rsidR="00A53CEC" w:rsidRPr="004D279B" w:rsidRDefault="00A53CEC" w:rsidP="00966FDB">
      <w:pPr>
        <w:pStyle w:val="Heading1"/>
        <w:rPr>
          <w:rFonts w:eastAsia="Times New Roman"/>
          <w:lang w:bidi="ar-SA"/>
        </w:rPr>
      </w:pPr>
      <w:r w:rsidRPr="004D279B">
        <w:rPr>
          <w:rFonts w:eastAsia="Times New Roman"/>
          <w:lang w:bidi="ar-SA"/>
        </w:rPr>
        <w:t>Ashlamata:  Micah 7:18-20</w:t>
      </w:r>
      <w:r w:rsidR="004D279B" w:rsidRPr="004D279B">
        <w:rPr>
          <w:rFonts w:eastAsia="Times New Roman"/>
          <w:lang w:bidi="ar-SA"/>
        </w:rPr>
        <w:t xml:space="preserve"> &amp; </w:t>
      </w:r>
      <w:r w:rsidR="004D279B" w:rsidRPr="004D279B">
        <w:rPr>
          <w:rFonts w:eastAsia="Times New Roman"/>
          <w:lang w:val="en-AU" w:bidi="ar-SA"/>
        </w:rPr>
        <w:t>Sefer Yonah (Jonah)</w:t>
      </w:r>
    </w:p>
    <w:p w14:paraId="487847A0" w14:textId="191456AD" w:rsidR="00DB6801" w:rsidRDefault="00843AAE" w:rsidP="00843AAE">
      <w:pPr>
        <w:keepNext/>
        <w:keepLines/>
        <w:jc w:val="center"/>
        <w:outlineLvl w:val="0"/>
        <w:rPr>
          <w:rFonts w:ascii="Cambria" w:eastAsia="Times New Roman" w:hAnsi="Cambria"/>
          <w:b/>
          <w:lang w:bidi="ar-SA"/>
          <w14:ligatures w14:val="none"/>
        </w:rPr>
      </w:pPr>
      <w:r w:rsidRPr="004D279B">
        <w:rPr>
          <w:rFonts w:ascii="Cambria" w:eastAsia="Times New Roman" w:hAnsi="Cambria"/>
          <w:b/>
          <w:i/>
          <w:iCs/>
          <w:lang w:bidi="ar-SA"/>
          <w14:ligatures w14:val="none"/>
        </w:rPr>
        <w:t xml:space="preserve">(See previous evening for </w:t>
      </w:r>
      <w:r w:rsidR="00BA6BC3" w:rsidRPr="004D279B">
        <w:rPr>
          <w:rFonts w:ascii="Cambria" w:eastAsia="Times New Roman" w:hAnsi="Cambria"/>
          <w:b/>
          <w:i/>
          <w:iCs/>
          <w:lang w:bidi="ar-SA"/>
          <w14:ligatures w14:val="none"/>
        </w:rPr>
        <w:t>Reading</w:t>
      </w:r>
      <w:r w:rsidR="00BA6BC3">
        <w:rPr>
          <w:rFonts w:ascii="Cambria" w:eastAsia="Times New Roman" w:hAnsi="Cambria"/>
          <w:b/>
          <w:i/>
          <w:iCs/>
          <w:lang w:bidi="ar-SA"/>
          <w14:ligatures w14:val="none"/>
        </w:rPr>
        <w:t xml:space="preserve">s of </w:t>
      </w:r>
      <w:r w:rsidR="00BA6BC3" w:rsidRPr="004D279B">
        <w:rPr>
          <w:rFonts w:ascii="Cambria" w:eastAsia="Times New Roman" w:hAnsi="Cambria"/>
          <w:b/>
          <w:i/>
          <w:iCs/>
          <w:lang w:bidi="ar-SA"/>
          <w14:ligatures w14:val="none"/>
        </w:rPr>
        <w:t>Jonah</w:t>
      </w:r>
      <w:r w:rsidR="00DB6801" w:rsidRPr="004D279B">
        <w:rPr>
          <w:rFonts w:ascii="Cambria" w:eastAsia="Times New Roman" w:hAnsi="Cambria"/>
          <w:b/>
          <w:i/>
          <w:iCs/>
          <w:lang w:bidi="ar-SA"/>
          <w14:ligatures w14:val="none"/>
        </w:rPr>
        <w:t xml:space="preserve"> </w:t>
      </w:r>
      <w:r w:rsidR="00BA6BC3">
        <w:rPr>
          <w:rFonts w:ascii="Cambria" w:eastAsia="Times New Roman" w:hAnsi="Cambria"/>
          <w:b/>
          <w:i/>
          <w:iCs/>
          <w:lang w:bidi="ar-SA"/>
          <w14:ligatures w14:val="none"/>
        </w:rPr>
        <w:t>(</w:t>
      </w:r>
      <w:r w:rsidR="004D279B">
        <w:rPr>
          <w:rFonts w:ascii="Cambria" w:eastAsia="Times New Roman" w:hAnsi="Cambria"/>
          <w:b/>
          <w:i/>
          <w:iCs/>
          <w:lang w:bidi="ar-SA"/>
          <w14:ligatures w14:val="none"/>
        </w:rPr>
        <w:t>if not read the previous night</w:t>
      </w:r>
      <w:r w:rsidRPr="004D279B">
        <w:rPr>
          <w:rFonts w:ascii="Cambria" w:eastAsia="Times New Roman" w:hAnsi="Cambria"/>
          <w:b/>
          <w:i/>
          <w:iCs/>
          <w:lang w:bidi="ar-SA"/>
          <w14:ligatures w14:val="none"/>
        </w:rPr>
        <w:t>)</w:t>
      </w:r>
    </w:p>
    <w:p w14:paraId="23A4611B" w14:textId="6837977C" w:rsidR="00DB0612" w:rsidRPr="00BA6BC3" w:rsidRDefault="00843AAE" w:rsidP="004D279B">
      <w:pPr>
        <w:rPr>
          <w:rFonts w:eastAsia="Times New Roman" w:cstheme="minorHAnsi"/>
          <w:color w:val="000000"/>
          <w:sz w:val="16"/>
          <w:szCs w:val="16"/>
          <w14:ligatures w14:val="none"/>
        </w:rPr>
      </w:pPr>
      <w:r w:rsidRPr="00DB6801">
        <w:rPr>
          <w:lang w:bidi="ar-SA"/>
        </w:rPr>
        <w:t xml:space="preserve"> </w:t>
      </w:r>
      <w:r w:rsidR="00DB0612" w:rsidRPr="00DB0612">
        <w:rPr>
          <w:rFonts w:ascii="Times New Roman" w:eastAsia="Times New Roman" w:hAnsi="Times New Roman"/>
          <w:color w:val="000000"/>
          <w14:ligatures w14:val="none"/>
        </w:rPr>
        <w:t xml:space="preserve"> </w:t>
      </w:r>
    </w:p>
    <w:tbl>
      <w:tblPr>
        <w:tblW w:w="10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48"/>
        <w:gridCol w:w="5148"/>
      </w:tblGrid>
      <w:tr w:rsidR="00DB0612" w:rsidRPr="00636CB2" w14:paraId="14E8EFEA" w14:textId="77777777" w:rsidTr="0066110A">
        <w:trPr>
          <w:jc w:val="center"/>
        </w:trPr>
        <w:tc>
          <w:tcPr>
            <w:tcW w:w="5148" w:type="dxa"/>
            <w:tcMar>
              <w:top w:w="0" w:type="dxa"/>
              <w:left w:w="108" w:type="dxa"/>
              <w:bottom w:w="0" w:type="dxa"/>
              <w:right w:w="108" w:type="dxa"/>
            </w:tcMar>
            <w:hideMark/>
          </w:tcPr>
          <w:p w14:paraId="742DFE88" w14:textId="77777777" w:rsidR="00DB0612" w:rsidRPr="00636CB2" w:rsidRDefault="00DB0612" w:rsidP="00DB0612">
            <w:pPr>
              <w:jc w:val="center"/>
              <w:rPr>
                <w:rFonts w:eastAsia="Times New Roman" w:cs="Calibri"/>
                <w:sz w:val="24"/>
                <w14:ligatures w14:val="none"/>
              </w:rPr>
            </w:pPr>
            <w:r w:rsidRPr="00636CB2">
              <w:rPr>
                <w:rFonts w:eastAsia="Times New Roman" w:cs="Calibri"/>
                <w:b/>
                <w:bCs/>
                <w:sz w:val="24"/>
                <w14:ligatures w14:val="none"/>
              </w:rPr>
              <w:t>JPS</w:t>
            </w:r>
          </w:p>
        </w:tc>
        <w:tc>
          <w:tcPr>
            <w:tcW w:w="5148" w:type="dxa"/>
            <w:tcMar>
              <w:top w:w="0" w:type="dxa"/>
              <w:left w:w="108" w:type="dxa"/>
              <w:bottom w:w="0" w:type="dxa"/>
              <w:right w:w="108" w:type="dxa"/>
            </w:tcMar>
            <w:hideMark/>
          </w:tcPr>
          <w:p w14:paraId="238A8A50" w14:textId="77777777" w:rsidR="00DB0612" w:rsidRPr="00636CB2" w:rsidRDefault="00DB0612" w:rsidP="00DB0612">
            <w:pPr>
              <w:jc w:val="center"/>
              <w:rPr>
                <w:rFonts w:eastAsia="Times New Roman" w:cs="Calibri"/>
                <w:sz w:val="24"/>
                <w14:ligatures w14:val="none"/>
              </w:rPr>
            </w:pPr>
            <w:r w:rsidRPr="00636CB2">
              <w:rPr>
                <w:rFonts w:eastAsia="Times New Roman" w:cs="Calibri"/>
                <w:b/>
                <w:bCs/>
                <w:sz w:val="24"/>
                <w14:ligatures w14:val="none"/>
              </w:rPr>
              <w:t>Targum</w:t>
            </w:r>
          </w:p>
        </w:tc>
      </w:tr>
      <w:tr w:rsidR="00DB0612" w:rsidRPr="00DB0612" w14:paraId="2FCDF7C8" w14:textId="77777777" w:rsidTr="0066110A">
        <w:trPr>
          <w:jc w:val="center"/>
        </w:trPr>
        <w:tc>
          <w:tcPr>
            <w:tcW w:w="5148" w:type="dxa"/>
            <w:tcMar>
              <w:top w:w="0" w:type="dxa"/>
              <w:left w:w="108" w:type="dxa"/>
              <w:bottom w:w="0" w:type="dxa"/>
              <w:right w:w="108" w:type="dxa"/>
            </w:tcMar>
            <w:hideMark/>
          </w:tcPr>
          <w:p w14:paraId="4748971C" w14:textId="77777777" w:rsidR="00DB0612" w:rsidRPr="00DB0612" w:rsidRDefault="00DB0612" w:rsidP="00DB0612">
            <w:pPr>
              <w:rPr>
                <w:rFonts w:eastAsia="Times New Roman" w:cstheme="minorHAnsi"/>
                <w14:ligatures w14:val="none"/>
              </w:rPr>
            </w:pPr>
            <w:r w:rsidRPr="00DB0612">
              <w:rPr>
                <w:rFonts w:eastAsia="Times New Roman" w:cstheme="minorHAnsi"/>
                <w14:ligatures w14:val="none"/>
              </w:rPr>
              <w:t>18. Who is a God like You, Who forgives iniquity and passes over the transgression of the remnant of His heritage? He does not maintain His anger forever, for He desires loving-kindness.</w:t>
            </w:r>
          </w:p>
        </w:tc>
        <w:tc>
          <w:tcPr>
            <w:tcW w:w="5148" w:type="dxa"/>
            <w:tcMar>
              <w:top w:w="0" w:type="dxa"/>
              <w:left w:w="108" w:type="dxa"/>
              <w:bottom w:w="0" w:type="dxa"/>
              <w:right w:w="108" w:type="dxa"/>
            </w:tcMar>
            <w:hideMark/>
          </w:tcPr>
          <w:p w14:paraId="46D9E25E" w14:textId="77777777" w:rsidR="00DB0612" w:rsidRPr="00DB0612" w:rsidRDefault="00DB0612" w:rsidP="00DB0612">
            <w:pPr>
              <w:rPr>
                <w:rFonts w:eastAsia="Times New Roman" w:cstheme="minorHAnsi"/>
                <w14:ligatures w14:val="none"/>
              </w:rPr>
            </w:pPr>
            <w:r w:rsidRPr="00DB0612">
              <w:rPr>
                <w:rFonts w:eastAsia="Times New Roman" w:cstheme="minorHAnsi"/>
                <w14:ligatures w14:val="none"/>
              </w:rPr>
              <w:t>18. There is none besides You; you are the God forgiving iniquities and passing over the transgressions of the remnant of His inheritance, who does not extend His anger forever, because He delights in doing good.</w:t>
            </w:r>
          </w:p>
        </w:tc>
      </w:tr>
      <w:tr w:rsidR="00DB0612" w:rsidRPr="00DB0612" w14:paraId="3317F445" w14:textId="77777777" w:rsidTr="0066110A">
        <w:trPr>
          <w:jc w:val="center"/>
        </w:trPr>
        <w:tc>
          <w:tcPr>
            <w:tcW w:w="5148" w:type="dxa"/>
            <w:tcMar>
              <w:top w:w="0" w:type="dxa"/>
              <w:left w:w="108" w:type="dxa"/>
              <w:bottom w:w="0" w:type="dxa"/>
              <w:right w:w="108" w:type="dxa"/>
            </w:tcMar>
            <w:hideMark/>
          </w:tcPr>
          <w:p w14:paraId="0BA78003" w14:textId="77777777" w:rsidR="00DB0612" w:rsidRPr="00DB0612" w:rsidRDefault="00DB0612" w:rsidP="00DB0612">
            <w:pPr>
              <w:rPr>
                <w:rFonts w:eastAsia="Times New Roman" w:cstheme="minorHAnsi"/>
                <w14:ligatures w14:val="none"/>
              </w:rPr>
            </w:pPr>
            <w:r w:rsidRPr="00DB0612">
              <w:rPr>
                <w:rFonts w:eastAsia="Times New Roman" w:cstheme="minorHAnsi"/>
                <w14:ligatures w14:val="none"/>
              </w:rPr>
              <w:t>19. He shall return and grant us compassion; He shall hide our iniquities, and You shall cast into the depths of the sea all their sins.</w:t>
            </w:r>
          </w:p>
        </w:tc>
        <w:tc>
          <w:tcPr>
            <w:tcW w:w="5148" w:type="dxa"/>
            <w:tcMar>
              <w:top w:w="0" w:type="dxa"/>
              <w:left w:w="108" w:type="dxa"/>
              <w:bottom w:w="0" w:type="dxa"/>
              <w:right w:w="108" w:type="dxa"/>
            </w:tcMar>
            <w:hideMark/>
          </w:tcPr>
          <w:p w14:paraId="33E6AA17" w14:textId="77777777" w:rsidR="00DB0612" w:rsidRPr="00DB0612" w:rsidRDefault="00DB0612" w:rsidP="00DB0612">
            <w:pPr>
              <w:rPr>
                <w:rFonts w:eastAsia="Times New Roman" w:cstheme="minorHAnsi"/>
                <w14:ligatures w14:val="none"/>
              </w:rPr>
            </w:pPr>
            <w:r w:rsidRPr="00DB0612">
              <w:rPr>
                <w:rFonts w:eastAsia="Times New Roman" w:cstheme="minorHAnsi"/>
                <w14:ligatures w14:val="none"/>
              </w:rPr>
              <w:t>19. His Memra will again have mercy on us, He will tread upon our transgressions in His love, and He will cast all the sins of Israel into the depths of the sea.</w:t>
            </w:r>
          </w:p>
        </w:tc>
      </w:tr>
      <w:tr w:rsidR="00DB0612" w:rsidRPr="00DB0612" w14:paraId="36CE2C6C" w14:textId="77777777" w:rsidTr="0066110A">
        <w:trPr>
          <w:jc w:val="center"/>
        </w:trPr>
        <w:tc>
          <w:tcPr>
            <w:tcW w:w="5148" w:type="dxa"/>
            <w:tcMar>
              <w:top w:w="0" w:type="dxa"/>
              <w:left w:w="108" w:type="dxa"/>
              <w:bottom w:w="0" w:type="dxa"/>
              <w:right w:w="108" w:type="dxa"/>
            </w:tcMar>
            <w:hideMark/>
          </w:tcPr>
          <w:p w14:paraId="3902D295" w14:textId="77777777" w:rsidR="00DB0612" w:rsidRPr="00DB0612" w:rsidRDefault="00DB0612" w:rsidP="00DB0612">
            <w:pPr>
              <w:rPr>
                <w:rFonts w:eastAsia="Times New Roman" w:cstheme="minorHAnsi"/>
                <w14:ligatures w14:val="none"/>
              </w:rPr>
            </w:pPr>
            <w:r w:rsidRPr="00DB0612">
              <w:rPr>
                <w:rFonts w:eastAsia="Times New Roman" w:cstheme="minorHAnsi"/>
                <w14:ligatures w14:val="none"/>
              </w:rPr>
              <w:t xml:space="preserve">20. You shall give the truth of Jacob, the loving-kindness of Abraham, which You swore to our forefathers from days of yore.   </w:t>
            </w:r>
            <w:r w:rsidRPr="00DB0612">
              <w:rPr>
                <w:rFonts w:eastAsia="Times New Roman" w:cstheme="minorHAnsi"/>
                <w:b/>
                <w:bCs/>
                <w14:ligatures w14:val="none"/>
              </w:rPr>
              <w:t>{P}</w:t>
            </w:r>
          </w:p>
        </w:tc>
        <w:tc>
          <w:tcPr>
            <w:tcW w:w="5148" w:type="dxa"/>
            <w:tcMar>
              <w:top w:w="0" w:type="dxa"/>
              <w:left w:w="108" w:type="dxa"/>
              <w:bottom w:w="0" w:type="dxa"/>
              <w:right w:w="108" w:type="dxa"/>
            </w:tcMar>
            <w:hideMark/>
          </w:tcPr>
          <w:p w14:paraId="3C557DF6" w14:textId="77777777" w:rsidR="00DB0612" w:rsidRPr="00DB0612" w:rsidRDefault="00DB0612" w:rsidP="00DB0612">
            <w:pPr>
              <w:rPr>
                <w:rFonts w:eastAsia="Times New Roman" w:cstheme="minorHAnsi"/>
                <w14:ligatures w14:val="none"/>
              </w:rPr>
            </w:pPr>
            <w:r w:rsidRPr="00DB0612">
              <w:rPr>
                <w:rFonts w:eastAsia="Times New Roman" w:cstheme="minorHAnsi"/>
                <w14:ligatures w14:val="none"/>
              </w:rPr>
              <w:t xml:space="preserve">20. You will show (Your) faithfulness to Jacob to his sons, as you swore to him in Bethel, Your kindness to Abraham to his seed after him, as You swore to him between the pieces; You will remember for us the binding of Isaac who was bound upon the altar before You. You will perform kind deeds with us as You swore to our fathers in days of old. </w:t>
            </w:r>
            <w:r w:rsidRPr="00DB0612">
              <w:rPr>
                <w:rFonts w:eastAsia="Times New Roman" w:cstheme="minorHAnsi"/>
                <w:b/>
                <w:bCs/>
                <w14:ligatures w14:val="none"/>
              </w:rPr>
              <w:t>{P}</w:t>
            </w:r>
          </w:p>
        </w:tc>
      </w:tr>
    </w:tbl>
    <w:p w14:paraId="1E8AEDD9" w14:textId="77777777" w:rsidR="00DB0612" w:rsidRPr="00DB0612" w:rsidRDefault="00DB0612" w:rsidP="00DB0612">
      <w:pPr>
        <w:pBdr>
          <w:bottom w:val="double" w:sz="6" w:space="1" w:color="auto"/>
        </w:pBdr>
        <w:rPr>
          <w:rFonts w:ascii="Times New Roman" w:eastAsia="Times New Roman" w:hAnsi="Times New Roman"/>
          <w:color w:val="000000"/>
          <w14:ligatures w14:val="none"/>
        </w:rPr>
      </w:pPr>
    </w:p>
    <w:p w14:paraId="52D363AA" w14:textId="77777777" w:rsidR="00DB0612" w:rsidRPr="00DB6801" w:rsidRDefault="00DB0612" w:rsidP="00DB0612">
      <w:pPr>
        <w:rPr>
          <w:rFonts w:eastAsia="Times New Roman" w:cstheme="minorHAnsi"/>
          <w:color w:val="000000"/>
          <w:sz w:val="16"/>
          <w:szCs w:val="16"/>
          <w14:ligatures w14:val="none"/>
        </w:rPr>
      </w:pPr>
    </w:p>
    <w:p w14:paraId="12A355B0" w14:textId="77777777" w:rsidR="00DB0612" w:rsidRPr="00DB0612" w:rsidRDefault="00DB0612" w:rsidP="00DB0612">
      <w:pPr>
        <w:keepNext/>
        <w:jc w:val="center"/>
        <w:outlineLvl w:val="1"/>
        <w:rPr>
          <w:rFonts w:ascii="Cambria" w:eastAsia="Times New Roman" w:hAnsi="Cambria"/>
          <w:b/>
          <w:iCs/>
          <w:sz w:val="28"/>
        </w:rPr>
      </w:pPr>
      <w:r w:rsidRPr="00843AAE">
        <w:rPr>
          <w:rFonts w:ascii="Cambria" w:eastAsia="Times New Roman" w:hAnsi="Cambria"/>
          <w:b/>
          <w:iCs/>
          <w:sz w:val="28"/>
        </w:rPr>
        <w:t>Rashi’s Commentary to Micah 7:18-20</w:t>
      </w:r>
    </w:p>
    <w:p w14:paraId="1F1B0E1E" w14:textId="77777777" w:rsidR="00DB0612" w:rsidRPr="00DB6801" w:rsidRDefault="00DB0612" w:rsidP="00DB0612">
      <w:pPr>
        <w:pBdr>
          <w:bottom w:val="double" w:sz="6" w:space="1" w:color="auto"/>
        </w:pBdr>
        <w:rPr>
          <w:rFonts w:eastAsia="Times New Roman" w:cstheme="minorHAnsi"/>
          <w:color w:val="000000"/>
          <w:sz w:val="16"/>
          <w:szCs w:val="16"/>
          <w14:ligatures w14:val="none"/>
        </w:rPr>
      </w:pPr>
    </w:p>
    <w:p w14:paraId="6BF94BD2" w14:textId="77777777" w:rsidR="00DB0612" w:rsidRPr="00DB0612" w:rsidRDefault="00DB0612" w:rsidP="00DB0612">
      <w:pPr>
        <w:pBdr>
          <w:bottom w:val="double" w:sz="6" w:space="1" w:color="auto"/>
        </w:pBdr>
        <w:rPr>
          <w:rFonts w:eastAsia="Times New Roman" w:cstheme="minorHAnsi"/>
          <w:color w:val="000000"/>
          <w14:ligatures w14:val="none"/>
        </w:rPr>
      </w:pPr>
      <w:r w:rsidRPr="00DB0612">
        <w:rPr>
          <w:rFonts w:eastAsia="Times New Roman" w:cstheme="minorHAnsi"/>
          <w:color w:val="000000"/>
          <w14:ligatures w14:val="none"/>
        </w:rPr>
        <w:t xml:space="preserve">20 </w:t>
      </w:r>
      <w:r w:rsidRPr="00DB0612">
        <w:rPr>
          <w:rFonts w:eastAsia="Times New Roman" w:cstheme="minorHAnsi"/>
          <w:b/>
          <w:bCs/>
          <w:color w:val="000000"/>
          <w14:ligatures w14:val="none"/>
        </w:rPr>
        <w:t xml:space="preserve">You shall give the truth of Jacob: </w:t>
      </w:r>
      <w:r w:rsidRPr="00DB0612">
        <w:rPr>
          <w:rFonts w:eastAsia="Times New Roman" w:cstheme="minorHAnsi"/>
          <w:i/>
          <w:iCs/>
          <w:color w:val="000000"/>
          <w14:ligatures w14:val="none"/>
        </w:rPr>
        <w:t>Jonathan</w:t>
      </w:r>
      <w:r w:rsidRPr="00DB0612">
        <w:rPr>
          <w:rFonts w:eastAsia="Times New Roman" w:cstheme="minorHAnsi"/>
          <w:color w:val="000000"/>
          <w14:ligatures w14:val="none"/>
        </w:rPr>
        <w:t xml:space="preserve"> paraphrases: You shall give the truth of Jacob to his sons, as You swore to him in Bethel; the loving-kindness of Abraham to his seed after him, as you swore to him ‘between the parts.’ You shall remember for us the binding of Isaac, etc. Give us the truth that You promised Jacob. Cause to come true Your word that You promised Jacob (Gen. 28:15): “For I will not forsake you.”</w:t>
      </w:r>
    </w:p>
    <w:p w14:paraId="55DE9699" w14:textId="77777777" w:rsidR="00DB0612" w:rsidRPr="00DB6801" w:rsidRDefault="00DB0612" w:rsidP="00DB0612">
      <w:pPr>
        <w:pBdr>
          <w:bottom w:val="double" w:sz="6" w:space="1" w:color="auto"/>
        </w:pBdr>
        <w:rPr>
          <w:rFonts w:eastAsia="Times New Roman" w:cstheme="minorHAnsi"/>
          <w:color w:val="000000"/>
          <w:sz w:val="16"/>
          <w:szCs w:val="16"/>
          <w14:ligatures w14:val="none"/>
        </w:rPr>
      </w:pPr>
    </w:p>
    <w:p w14:paraId="57444738" w14:textId="77777777" w:rsidR="00DB0612" w:rsidRPr="00DB0612" w:rsidRDefault="00DB0612" w:rsidP="00DB0612">
      <w:pPr>
        <w:pBdr>
          <w:bottom w:val="double" w:sz="6" w:space="1" w:color="auto"/>
        </w:pBdr>
        <w:rPr>
          <w:rFonts w:eastAsia="Times New Roman" w:cstheme="minorHAnsi"/>
          <w:color w:val="000000"/>
          <w14:ligatures w14:val="none"/>
        </w:rPr>
      </w:pPr>
      <w:r w:rsidRPr="00DB0612">
        <w:rPr>
          <w:rFonts w:eastAsia="Times New Roman" w:cstheme="minorHAnsi"/>
          <w:b/>
          <w:bCs/>
          <w:color w:val="000000"/>
          <w14:ligatures w14:val="none"/>
        </w:rPr>
        <w:t xml:space="preserve">the loving-kindness of Abraham: </w:t>
      </w:r>
      <w:r w:rsidRPr="00DB0612">
        <w:rPr>
          <w:rFonts w:eastAsia="Times New Roman" w:cstheme="minorHAnsi"/>
          <w:color w:val="000000"/>
          <w14:ligatures w14:val="none"/>
        </w:rPr>
        <w:t>The reward for the loving-kindness of Abraham, [out of] which he commanded his sons to keep the way of the Lord: to perform righteousness and justice. Therefore, it does not say, “And the loving-kindness,” but “the loving-kindness.” The truth - that you will make come true the promise to Jacob - that will be the payment of the reward for Abraham’s loving-kindness.</w:t>
      </w:r>
    </w:p>
    <w:p w14:paraId="716D0ECD" w14:textId="77777777" w:rsidR="00DB0612" w:rsidRPr="00DB6801" w:rsidRDefault="00DB0612" w:rsidP="00DB0612">
      <w:pPr>
        <w:pBdr>
          <w:bottom w:val="double" w:sz="6" w:space="1" w:color="auto"/>
        </w:pBdr>
        <w:rPr>
          <w:rFonts w:eastAsia="Times New Roman" w:cstheme="minorHAnsi"/>
          <w:color w:val="000000"/>
          <w:sz w:val="16"/>
          <w:szCs w:val="16"/>
          <w14:ligatures w14:val="none"/>
        </w:rPr>
      </w:pPr>
    </w:p>
    <w:p w14:paraId="7FDDB80B" w14:textId="77777777" w:rsidR="00DB0612" w:rsidRPr="00DB0612" w:rsidRDefault="00DB0612" w:rsidP="00DB0612">
      <w:pPr>
        <w:pBdr>
          <w:bottom w:val="double" w:sz="6" w:space="1" w:color="auto"/>
        </w:pBdr>
        <w:rPr>
          <w:rFonts w:eastAsia="Times New Roman" w:cstheme="minorHAnsi"/>
          <w:color w:val="000000"/>
          <w14:ligatures w14:val="none"/>
        </w:rPr>
      </w:pPr>
      <w:r w:rsidRPr="00DB0612">
        <w:rPr>
          <w:rFonts w:eastAsia="Times New Roman" w:cstheme="minorHAnsi"/>
          <w:b/>
          <w:bCs/>
          <w:color w:val="000000"/>
          <w14:ligatures w14:val="none"/>
        </w:rPr>
        <w:t xml:space="preserve">which you swore: </w:t>
      </w:r>
      <w:r w:rsidRPr="00DB0612">
        <w:rPr>
          <w:rFonts w:eastAsia="Times New Roman" w:cstheme="minorHAnsi"/>
          <w:color w:val="000000"/>
          <w14:ligatures w14:val="none"/>
        </w:rPr>
        <w:t>at the binding of Isaac, (Gen 22:16) “I swore by Myself, says the Lord, that because you did this thing, etc.”</w:t>
      </w:r>
    </w:p>
    <w:p w14:paraId="77EA7BA6" w14:textId="77777777" w:rsidR="00DB0612" w:rsidRPr="00DB6801" w:rsidRDefault="00DB0612" w:rsidP="00DB0612">
      <w:pPr>
        <w:pBdr>
          <w:bottom w:val="double" w:sz="6" w:space="1" w:color="auto"/>
        </w:pBdr>
        <w:rPr>
          <w:rFonts w:eastAsia="Times New Roman" w:cstheme="minorHAnsi"/>
          <w:color w:val="000000"/>
          <w:sz w:val="16"/>
          <w:szCs w:val="16"/>
          <w14:ligatures w14:val="none"/>
        </w:rPr>
      </w:pPr>
      <w:r w:rsidRPr="00DB0612">
        <w:rPr>
          <w:rFonts w:ascii="Times New Roman" w:eastAsia="Times New Roman" w:hAnsi="Times New Roman"/>
          <w:color w:val="000000"/>
          <w14:ligatures w14:val="none"/>
        </w:rPr>
        <w:t xml:space="preserve"> </w:t>
      </w:r>
    </w:p>
    <w:p w14:paraId="799680AB" w14:textId="77777777" w:rsidR="00DB0612" w:rsidRPr="00DB0612" w:rsidRDefault="00DB0612" w:rsidP="00DB0612">
      <w:pPr>
        <w:rPr>
          <w:rFonts w:eastAsia="Calibri"/>
          <w:lang w:bidi="ar-SA"/>
          <w14:ligatures w14:val="none"/>
        </w:rPr>
      </w:pPr>
    </w:p>
    <w:p w14:paraId="77A77177" w14:textId="77777777" w:rsidR="00636CB2" w:rsidRDefault="00636CB2" w:rsidP="00DB0612">
      <w:pPr>
        <w:keepNext/>
        <w:keepLines/>
        <w:jc w:val="center"/>
        <w:outlineLvl w:val="0"/>
        <w:rPr>
          <w:rFonts w:ascii="Cambria" w:eastAsia="Times New Roman" w:hAnsi="Cambria"/>
          <w:b/>
          <w:sz w:val="28"/>
          <w:lang w:bidi="ar-SA"/>
          <w14:ligatures w14:val="none"/>
        </w:rPr>
      </w:pPr>
      <w:r>
        <w:rPr>
          <w:rFonts w:ascii="Cambria" w:eastAsia="Times New Roman" w:hAnsi="Cambria"/>
          <w:b/>
          <w:sz w:val="28"/>
          <w:lang w:bidi="ar-SA"/>
          <w14:ligatures w14:val="none"/>
        </w:rPr>
        <w:br w:type="page"/>
      </w:r>
    </w:p>
    <w:p w14:paraId="1DD31995" w14:textId="18044A6A" w:rsidR="00DB0612" w:rsidRPr="00DB0612" w:rsidRDefault="00DB0612" w:rsidP="00DB0612">
      <w:pPr>
        <w:keepNext/>
        <w:keepLines/>
        <w:jc w:val="center"/>
        <w:outlineLvl w:val="0"/>
        <w:rPr>
          <w:rFonts w:ascii="Cambria" w:eastAsia="Times New Roman" w:hAnsi="Cambria"/>
          <w:b/>
          <w:sz w:val="28"/>
          <w:lang w:bidi="ar-SA"/>
          <w14:ligatures w14:val="none"/>
        </w:rPr>
      </w:pPr>
      <w:r w:rsidRPr="00843AAE">
        <w:rPr>
          <w:rFonts w:ascii="Cambria" w:eastAsia="Times New Roman" w:hAnsi="Cambria"/>
          <w:b/>
          <w:sz w:val="28"/>
          <w:lang w:bidi="ar-SA"/>
          <w14:ligatures w14:val="none"/>
        </w:rPr>
        <w:lastRenderedPageBreak/>
        <w:t>Meditation on the Ashlamata of Micah 7: 18-20</w:t>
      </w:r>
      <w:r w:rsidRPr="00843AAE">
        <w:rPr>
          <w:rFonts w:ascii="Cambria" w:eastAsia="Times New Roman" w:hAnsi="Cambria"/>
          <w:b/>
          <w:sz w:val="28"/>
          <w:cs/>
          <w:lang w:bidi="ar-SA"/>
          <w14:ligatures w14:val="none"/>
        </w:rPr>
        <w:t>‎</w:t>
      </w:r>
    </w:p>
    <w:p w14:paraId="46892D8A" w14:textId="77777777" w:rsidR="00DB0612" w:rsidRPr="00DB6801" w:rsidRDefault="00DB0612" w:rsidP="00DB0612">
      <w:pPr>
        <w:jc w:val="center"/>
        <w:rPr>
          <w:rFonts w:eastAsia="Calibri"/>
          <w:szCs w:val="28"/>
          <w14:ligatures w14:val="none"/>
        </w:rPr>
      </w:pPr>
    </w:p>
    <w:p w14:paraId="17A4DAC1" w14:textId="77777777" w:rsidR="00DB0612" w:rsidRPr="00DB0612" w:rsidRDefault="00DB0612" w:rsidP="00DB0612">
      <w:pPr>
        <w:jc w:val="center"/>
        <w:rPr>
          <w:rFonts w:eastAsia="Calibri" w:cstheme="minorHAnsi"/>
          <w14:ligatures w14:val="none"/>
        </w:rPr>
      </w:pPr>
      <w:r w:rsidRPr="00DB0612">
        <w:rPr>
          <w:rFonts w:eastAsia="Calibri" w:cstheme="minorHAnsi"/>
          <w:b/>
          <w:bCs/>
          <w14:ligatures w14:val="none"/>
        </w:rPr>
        <w:t>General Requirements for All of the Ten Men of the Esnoga</w:t>
      </w:r>
    </w:p>
    <w:p w14:paraId="2A68ECDD" w14:textId="77777777" w:rsidR="00DB0612" w:rsidRPr="00DB0612" w:rsidRDefault="00DB0612" w:rsidP="00DB0612">
      <w:pPr>
        <w:jc w:val="center"/>
        <w:rPr>
          <w:rFonts w:eastAsia="Times New Roman" w:cstheme="minorHAnsi"/>
          <w:color w:val="000000"/>
          <w14:ligatures w14:val="none"/>
        </w:rPr>
      </w:pPr>
      <w:r w:rsidRPr="00DB0612">
        <w:rPr>
          <w:rFonts w:ascii="Palatino Linotype" w:eastAsia="Times New Roman" w:hAnsi="Palatino Linotype"/>
          <w:b/>
          <w:bCs/>
          <w:color w:val="000000"/>
          <w:sz w:val="28"/>
          <w:szCs w:val="28"/>
          <w14:ligatures w14:val="none"/>
        </w:rPr>
        <w:t xml:space="preserve"> </w:t>
      </w:r>
      <w:r w:rsidRPr="00DB0612">
        <w:rPr>
          <w:rFonts w:eastAsia="Times New Roman" w:cstheme="minorHAnsi"/>
          <w:b/>
          <w:bCs/>
          <w:color w:val="000000"/>
          <w14:ligatures w14:val="none"/>
        </w:rPr>
        <w:t>As Found in “Tomer Devorah” - “The Palm Tree of Devorah”</w:t>
      </w:r>
    </w:p>
    <w:p w14:paraId="1653B075" w14:textId="77777777" w:rsidR="00DB0612" w:rsidRPr="00DB0612" w:rsidRDefault="00DB0612" w:rsidP="00DB0612">
      <w:pPr>
        <w:jc w:val="center"/>
        <w:rPr>
          <w:rFonts w:eastAsia="Times New Roman" w:cstheme="minorHAnsi"/>
          <w:color w:val="000000"/>
          <w:szCs w:val="22"/>
          <w14:ligatures w14:val="none"/>
        </w:rPr>
      </w:pPr>
      <w:r w:rsidRPr="00DB0612">
        <w:rPr>
          <w:rFonts w:eastAsia="Times New Roman" w:cstheme="minorHAnsi"/>
          <w:color w:val="000000"/>
          <w:szCs w:val="22"/>
          <w14:ligatures w14:val="none"/>
        </w:rPr>
        <w:t>By: Rabbi Moshe Cordovero</w:t>
      </w:r>
    </w:p>
    <w:p w14:paraId="23A527A3" w14:textId="5D5FD5EE" w:rsidR="00DB0612" w:rsidRPr="00DB0612" w:rsidRDefault="00DB0612" w:rsidP="00DB0612">
      <w:pPr>
        <w:jc w:val="center"/>
        <w:rPr>
          <w:rFonts w:eastAsia="Times New Roman" w:cstheme="minorHAnsi"/>
          <w:color w:val="000000"/>
          <w:szCs w:val="22"/>
          <w14:ligatures w14:val="none"/>
        </w:rPr>
      </w:pPr>
      <w:r w:rsidRPr="00DB0612">
        <w:rPr>
          <w:rFonts w:eastAsia="Times New Roman" w:cstheme="minorHAnsi"/>
          <w:color w:val="000000"/>
          <w:szCs w:val="22"/>
          <w14:ligatures w14:val="none"/>
        </w:rPr>
        <w:t>With comments by Hakham Dr. Yosef ben Haggai</w:t>
      </w:r>
      <w:r w:rsidR="003157AD">
        <w:rPr>
          <w:rFonts w:eastAsia="Times New Roman" w:cstheme="minorHAnsi"/>
          <w:color w:val="000000"/>
          <w:szCs w:val="22"/>
          <w14:ligatures w14:val="none"/>
        </w:rPr>
        <w:t>/</w:t>
      </w:r>
      <w:r w:rsidR="003157AD" w:rsidRPr="000F46BC">
        <w:rPr>
          <w:rFonts w:eastAsia="Times New Roman" w:cstheme="minorHAnsi"/>
          <w:b/>
          <w:bCs/>
          <w:color w:val="000000"/>
          <w:szCs w:val="22"/>
          <w14:ligatures w14:val="none"/>
        </w:rPr>
        <w:t>YBH</w:t>
      </w:r>
    </w:p>
    <w:p w14:paraId="11EE555C" w14:textId="77777777" w:rsidR="00DB0612" w:rsidRPr="00DB0612" w:rsidRDefault="00DB0612" w:rsidP="00DB0612">
      <w:pPr>
        <w:rPr>
          <w:rFonts w:eastAsia="Times New Roman"/>
          <w:color w:val="000000"/>
          <w14:ligatures w14:val="none"/>
        </w:rPr>
      </w:pPr>
      <w:r w:rsidRPr="00DB0612">
        <w:rPr>
          <w:rFonts w:ascii="Century Schoolbook" w:eastAsia="Times New Roman" w:hAnsi="Century Schoolbook"/>
          <w:color w:val="000000"/>
          <w14:ligatures w14:val="none"/>
        </w:rPr>
        <w:t xml:space="preserve"> </w:t>
      </w:r>
    </w:p>
    <w:p w14:paraId="7F4D6649"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Rabbi Moshe Cordovero (Mosheh ben Ya’aqob Cordovero), (1522–1570) was a central figure in the historical development of Kabbalah, and leader of a mystical school in 16th-century Safed, Israel. He is known by the acronym the Ramak. He was born in Safed to a distinguished family of Spanish descent, from the city of Cordova (Spain). He is author to many landmark works on Torah and the Kabbalah. He starts this work by concentrating on the 13 Supernal Attributes of Mercy and the need for man to emulate G-d (</w:t>
      </w:r>
      <w:proofErr w:type="spellStart"/>
      <w:r w:rsidRPr="00DB0612">
        <w:rPr>
          <w:rFonts w:eastAsia="Times New Roman" w:cstheme="minorHAnsi"/>
          <w:color w:val="000000"/>
          <w14:ligatures w14:val="none"/>
        </w:rPr>
        <w:t>Imitatio</w:t>
      </w:r>
      <w:proofErr w:type="spellEnd"/>
      <w:r w:rsidRPr="00DB0612">
        <w:rPr>
          <w:rFonts w:eastAsia="Times New Roman" w:cstheme="minorHAnsi"/>
          <w:color w:val="000000"/>
          <w14:ligatures w14:val="none"/>
        </w:rPr>
        <w:t xml:space="preserve"> Dei). He, therefore, starts stating:</w:t>
      </w:r>
    </w:p>
    <w:p w14:paraId="575A03BE"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334E685D"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It is proper for man to emulate his Creator, for then he will attain the secret of the Supernal Form in both image </w:t>
      </w:r>
      <w:r w:rsidRPr="00DB0612">
        <w:rPr>
          <w:rFonts w:eastAsia="Times New Roman" w:cstheme="minorHAnsi"/>
          <w:b/>
          <w:bCs/>
          <w:i/>
          <w:iCs/>
          <w:color w:val="000000"/>
          <w14:ligatures w14:val="none"/>
        </w:rPr>
        <w:t>(</w:t>
      </w:r>
      <w:proofErr w:type="spellStart"/>
      <w:r w:rsidRPr="00DB0612">
        <w:rPr>
          <w:rFonts w:eastAsia="Times New Roman" w:cstheme="minorHAnsi"/>
          <w:b/>
          <w:bCs/>
          <w:i/>
          <w:iCs/>
          <w:color w:val="000000"/>
          <w14:ligatures w14:val="none"/>
        </w:rPr>
        <w:t>tzelem</w:t>
      </w:r>
      <w:proofErr w:type="spellEnd"/>
      <w:r w:rsidRPr="00DB0612">
        <w:rPr>
          <w:rFonts w:eastAsia="Times New Roman" w:cstheme="minorHAnsi"/>
          <w:b/>
          <w:bCs/>
          <w:i/>
          <w:iCs/>
          <w:color w:val="000000"/>
          <w14:ligatures w14:val="none"/>
        </w:rPr>
        <w:t>)</w:t>
      </w:r>
      <w:r w:rsidRPr="00DB0612">
        <w:rPr>
          <w:rFonts w:eastAsia="Times New Roman" w:cstheme="minorHAnsi"/>
          <w:color w:val="000000"/>
          <w14:ligatures w14:val="none"/>
        </w:rPr>
        <w:t xml:space="preserve"> and likeness </w:t>
      </w:r>
      <w:r w:rsidRPr="00DB0612">
        <w:rPr>
          <w:rFonts w:eastAsia="Times New Roman" w:cstheme="minorHAnsi"/>
          <w:color w:val="000000"/>
          <w:cs/>
          <w:lang w:bidi="ar-SA"/>
          <w14:ligatures w14:val="none"/>
        </w:rPr>
        <w:t>‎</w:t>
      </w:r>
      <w:r w:rsidRPr="00DB0612">
        <w:rPr>
          <w:rFonts w:eastAsia="Times New Roman" w:cstheme="minorHAnsi"/>
          <w:b/>
          <w:bCs/>
          <w:i/>
          <w:iCs/>
          <w:color w:val="000000"/>
          <w14:ligatures w14:val="none"/>
        </w:rPr>
        <w:t>(</w:t>
      </w:r>
      <w:proofErr w:type="spellStart"/>
      <w:r w:rsidRPr="00DB0612">
        <w:rPr>
          <w:rFonts w:eastAsia="Times New Roman" w:cstheme="minorHAnsi"/>
          <w:b/>
          <w:bCs/>
          <w:i/>
          <w:iCs/>
          <w:color w:val="000000"/>
          <w14:ligatures w14:val="none"/>
        </w:rPr>
        <w:t>demut</w:t>
      </w:r>
      <w:proofErr w:type="spellEnd"/>
      <w:r w:rsidRPr="00DB0612">
        <w:rPr>
          <w:rFonts w:eastAsia="Times New Roman" w:cstheme="minorHAnsi"/>
          <w:b/>
          <w:bCs/>
          <w:i/>
          <w:iCs/>
          <w:color w:val="000000"/>
          <w14:ligatures w14:val="none"/>
        </w:rPr>
        <w:t>)</w:t>
      </w:r>
      <w:r w:rsidRPr="00DB0612">
        <w:rPr>
          <w:rFonts w:eastAsia="Times New Roman" w:cstheme="minorHAnsi"/>
          <w:color w:val="000000"/>
          <w14:ligatures w14:val="none"/>
        </w:rPr>
        <w:t xml:space="preserve">. For if a person's physical form reflects the Supernal Form, yet his actions do not, he falsifies his stature. People will say of him, </w:t>
      </w:r>
      <w:r w:rsidRPr="00DB0612">
        <w:rPr>
          <w:rFonts w:eastAsia="Times New Roman" w:cstheme="minorHAnsi"/>
          <w:color w:val="000000"/>
          <w:cs/>
          <w:lang w:bidi="ar-SA"/>
          <w14:ligatures w14:val="none"/>
        </w:rPr>
        <w:t>‎</w:t>
      </w:r>
      <w:r w:rsidRPr="00DB0612">
        <w:rPr>
          <w:rFonts w:eastAsia="Times New Roman" w:cstheme="minorHAnsi"/>
          <w:color w:val="000000"/>
          <w14:ligatures w14:val="none"/>
        </w:rPr>
        <w:t xml:space="preserve">"A handsome form whose deeds are ugly." For the essential aspect of the Supernal </w:t>
      </w:r>
      <w:r w:rsidRPr="00DB0612">
        <w:rPr>
          <w:rFonts w:eastAsia="Times New Roman" w:cstheme="minorHAnsi"/>
          <w:b/>
          <w:bCs/>
          <w:i/>
          <w:iCs/>
          <w:color w:val="000000"/>
          <w14:ligatures w14:val="none"/>
        </w:rPr>
        <w:t>'Form'</w:t>
      </w:r>
      <w:r w:rsidRPr="00DB0612">
        <w:rPr>
          <w:rFonts w:eastAsia="Times New Roman" w:cstheme="minorHAnsi"/>
          <w:color w:val="000000"/>
          <w14:ligatures w14:val="none"/>
        </w:rPr>
        <w:t xml:space="preserve"> and </w:t>
      </w:r>
      <w:r w:rsidRPr="00DB0612">
        <w:rPr>
          <w:rFonts w:eastAsia="Times New Roman" w:cstheme="minorHAnsi"/>
          <w:b/>
          <w:bCs/>
          <w:i/>
          <w:iCs/>
          <w:color w:val="000000"/>
          <w14:ligatures w14:val="none"/>
        </w:rPr>
        <w:t>'Likeness'</w:t>
      </w:r>
      <w:r w:rsidRPr="00DB0612">
        <w:rPr>
          <w:rFonts w:eastAsia="Times New Roman" w:cstheme="minorHAnsi"/>
          <w:color w:val="000000"/>
          <w14:ligatures w14:val="none"/>
        </w:rPr>
        <w:t xml:space="preserve"> is that they are the deeds of the Holy One, Blessed Be He. Therefore, what good is it for a person to reflect the Supernal Form in physical form only if his deeds do not imitate those of his Creator? Thus, it is proper that man's actions imitate the Thirteen Supernal Attributes of Mercy - the functions of the sefirah of</w:t>
      </w:r>
      <w:r w:rsidRPr="00DB0612">
        <w:rPr>
          <w:rFonts w:eastAsia="Times New Roman" w:cstheme="minorHAnsi"/>
          <w:b/>
          <w:bCs/>
          <w:color w:val="000000"/>
          <w14:ligatures w14:val="none"/>
        </w:rPr>
        <w:t xml:space="preserve"> Keter</w:t>
      </w:r>
      <w:r w:rsidRPr="00DB0612">
        <w:rPr>
          <w:rFonts w:eastAsia="Times New Roman" w:cstheme="minorHAnsi"/>
          <w:color w:val="000000"/>
          <w14:ligatures w14:val="none"/>
        </w:rPr>
        <w:t xml:space="preserve"> - hinted at in these verses: </w:t>
      </w:r>
    </w:p>
    <w:p w14:paraId="6206978B"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31F08E95"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Who is G-d like You, who pardons iniquity and forgives the transgression of the remnant of His heritage? He does not maintain His anger forever, for He delights in kindness. He will again show us compassion, He will vanquish our iniquities, and You will cast all their sins into the depths of the sea. Show faithfulness to Ya'aqob, kindness to Avraham, which You have sworn to our fathers from days of old. </w:t>
      </w:r>
      <w:r w:rsidRPr="00DB0612">
        <w:rPr>
          <w:rFonts w:eastAsia="Times New Roman" w:cstheme="minorHAnsi"/>
          <w:color w:val="000000"/>
          <w:cs/>
          <w:lang w:bidi="ar-SA"/>
          <w14:ligatures w14:val="none"/>
        </w:rPr>
        <w:t>‎</w:t>
      </w:r>
      <w:r w:rsidRPr="00DB0612">
        <w:rPr>
          <w:rFonts w:eastAsia="Times New Roman" w:cstheme="minorHAnsi"/>
          <w:color w:val="000000"/>
          <w14:ligatures w14:val="none"/>
        </w:rPr>
        <w:t xml:space="preserve">(Michah 7:18-20) </w:t>
      </w:r>
    </w:p>
    <w:p w14:paraId="749AB0DC"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6D7FD3BE"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Consequently, it is proper that these Thirteen Attributes, which we will now explain, should also be found in man. </w:t>
      </w:r>
    </w:p>
    <w:p w14:paraId="5BEB088C"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62B3CBAF" w14:textId="4CCD3C6D" w:rsidR="00DB0612" w:rsidRPr="00DB0612" w:rsidRDefault="00DB0612" w:rsidP="00DB0612">
      <w:pPr>
        <w:rPr>
          <w:rFonts w:eastAsia="Times New Roman" w:cstheme="minorHAnsi"/>
          <w:color w:val="000000"/>
          <w14:ligatures w14:val="none"/>
        </w:rPr>
      </w:pPr>
      <w:r w:rsidRPr="000F46BC">
        <w:rPr>
          <w:rFonts w:eastAsia="Times New Roman" w:cstheme="minorHAnsi"/>
          <w:b/>
          <w:bCs/>
          <w:color w:val="000000"/>
          <w:u w:val="single"/>
          <w14:ligatures w14:val="none"/>
        </w:rPr>
        <w:t>Note</w:t>
      </w:r>
      <w:r w:rsidR="003157AD" w:rsidRPr="000F46BC">
        <w:rPr>
          <w:rFonts w:eastAsia="Times New Roman" w:cstheme="minorHAnsi"/>
          <w:b/>
          <w:bCs/>
          <w:color w:val="000000"/>
          <w:u w:val="single"/>
          <w14:ligatures w14:val="none"/>
        </w:rPr>
        <w:t xml:space="preserve"> (YBH</w:t>
      </w:r>
      <w:r w:rsidR="003157AD">
        <w:rPr>
          <w:rFonts w:eastAsia="Times New Roman" w:cstheme="minorHAnsi"/>
          <w:b/>
          <w:bCs/>
          <w:color w:val="000000"/>
          <w14:ligatures w14:val="none"/>
        </w:rPr>
        <w:t>)</w:t>
      </w:r>
      <w:r w:rsidRPr="00DB0612">
        <w:rPr>
          <w:rFonts w:eastAsia="Times New Roman" w:cstheme="minorHAnsi"/>
          <w:b/>
          <w:bCs/>
          <w:color w:val="000000"/>
          <w14:ligatures w14:val="none"/>
        </w:rPr>
        <w:t xml:space="preserve">: For Ramak as well as for Hakham Shaul, the sphere of Keter, (i.e., the Crown of Messiah) permeates the whole of the Sephirotic tree (i.e., the rest of the Ten Sephirot). Therefore, since in Ephesians Hakham Shaul concludes that “Messiah is the head of the body” all candidates to occupy any of the ten offices of the Esnoga should be required to embody these 13 Attributes in their </w:t>
      </w:r>
      <w:r w:rsidR="0071636C" w:rsidRPr="00DB0612">
        <w:rPr>
          <w:rFonts w:eastAsia="Times New Roman" w:cstheme="minorHAnsi"/>
          <w:b/>
          <w:bCs/>
          <w:color w:val="000000"/>
          <w14:ligatures w14:val="none"/>
        </w:rPr>
        <w:t>behaviors</w:t>
      </w:r>
      <w:r w:rsidRPr="00DB0612">
        <w:rPr>
          <w:rFonts w:eastAsia="Times New Roman" w:cstheme="minorHAnsi"/>
          <w:b/>
          <w:bCs/>
          <w:color w:val="000000"/>
          <w14:ligatures w14:val="none"/>
        </w:rPr>
        <w:t xml:space="preserve"> as a general norm, and constantly remember them so as to ensure that these are being followed by each of these ministers and their assistants.</w:t>
      </w:r>
    </w:p>
    <w:p w14:paraId="2699D6D6"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76D3968C"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14:ligatures w14:val="none"/>
        </w:rPr>
        <w:t>The Ramak continues:</w:t>
      </w:r>
    </w:p>
    <w:p w14:paraId="2E436BA7" w14:textId="77777777" w:rsidR="00DB0612" w:rsidRPr="00DB0612" w:rsidRDefault="00DB0612" w:rsidP="00DB0612">
      <w:pPr>
        <w:rPr>
          <w:rFonts w:eastAsia="Times New Roman"/>
          <w:color w:val="000000"/>
          <w14:ligatures w14:val="none"/>
        </w:rPr>
      </w:pPr>
      <w:r w:rsidRPr="00DB0612">
        <w:rPr>
          <w:rFonts w:ascii="Times New Roman" w:eastAsia="Times New Roman" w:hAnsi="Times New Roman"/>
          <w:color w:val="000000"/>
          <w14:ligatures w14:val="none"/>
        </w:rPr>
        <w:t xml:space="preserve"> </w:t>
      </w:r>
    </w:p>
    <w:p w14:paraId="6B85A3A2"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lang w:bidi="ar-SA"/>
          <w14:ligatures w14:val="none"/>
        </w:rPr>
        <w:t xml:space="preserve">Attribute # </w:t>
      </w:r>
      <w:r w:rsidRPr="00DB0612">
        <w:rPr>
          <w:rFonts w:eastAsia="Times New Roman" w:cstheme="minorHAnsi"/>
          <w:b/>
          <w:bCs/>
          <w:color w:val="000000"/>
          <w14:ligatures w14:val="none"/>
        </w:rPr>
        <w:t xml:space="preserve">1. "Who is G-d like You - </w:t>
      </w:r>
      <w:r w:rsidRPr="00F37DD8">
        <w:rPr>
          <w:rFonts w:ascii="Times New Roman" w:eastAsia="Times New Roman" w:hAnsi="Times New Roman"/>
          <w:b/>
          <w:bCs/>
          <w:color w:val="000000"/>
          <w:sz w:val="28"/>
          <w:szCs w:val="28"/>
          <w:rtl/>
          <w14:ligatures w14:val="none"/>
        </w:rPr>
        <w:t>מִי אֵל כָּמוֹךָ</w:t>
      </w:r>
      <w:r w:rsidRPr="00F37DD8">
        <w:rPr>
          <w:rFonts w:ascii="Times New Roman" w:eastAsia="Times New Roman" w:hAnsi="Times New Roman"/>
          <w:b/>
          <w:bCs/>
          <w:color w:val="000000"/>
          <w:sz w:val="28"/>
          <w:szCs w:val="28"/>
          <w:cs/>
          <w:lang w:bidi="ar-SA"/>
          <w14:ligatures w14:val="none"/>
        </w:rPr>
        <w:t>‎</w:t>
      </w:r>
      <w:r w:rsidRPr="00F37DD8">
        <w:rPr>
          <w:rFonts w:ascii="Times New Roman" w:eastAsia="Times New Roman" w:hAnsi="Times New Roman"/>
          <w:b/>
          <w:bCs/>
          <w:color w:val="000000"/>
          <w:sz w:val="28"/>
          <w:szCs w:val="28"/>
          <w:lang w:bidi="ar-SA"/>
          <w14:ligatures w14:val="none"/>
        </w:rPr>
        <w:t xml:space="preserve"> </w:t>
      </w:r>
      <w:r w:rsidRPr="00DB0612">
        <w:rPr>
          <w:rFonts w:eastAsia="Times New Roman" w:cstheme="minorHAnsi"/>
          <w:b/>
          <w:bCs/>
          <w:color w:val="000000"/>
          <w:rtl/>
          <w:lang w:bidi="ar-SA"/>
          <w14:ligatures w14:val="none"/>
        </w:rPr>
        <w:t>-</w:t>
      </w:r>
      <w:r w:rsidRPr="00DB0612">
        <w:rPr>
          <w:rFonts w:eastAsia="Times New Roman" w:cstheme="minorHAnsi"/>
          <w:b/>
          <w:bCs/>
          <w:color w:val="000000"/>
          <w:lang w:bidi="ar-SA"/>
          <w14:ligatures w14:val="none"/>
        </w:rPr>
        <w:t xml:space="preserve"> Mi El </w:t>
      </w:r>
      <w:proofErr w:type="spellStart"/>
      <w:r w:rsidRPr="00DB0612">
        <w:rPr>
          <w:rFonts w:eastAsia="Times New Roman" w:cstheme="minorHAnsi"/>
          <w:b/>
          <w:bCs/>
          <w:color w:val="000000"/>
          <w:lang w:bidi="ar-SA"/>
          <w14:ligatures w14:val="none"/>
        </w:rPr>
        <w:t>Khamokha</w:t>
      </w:r>
      <w:proofErr w:type="spellEnd"/>
      <w:r w:rsidRPr="00DB0612">
        <w:rPr>
          <w:rFonts w:eastAsia="Times New Roman" w:cstheme="minorHAnsi"/>
          <w:b/>
          <w:bCs/>
          <w:color w:val="000000"/>
          <w:rtl/>
          <w:lang w:bidi="ar-SA"/>
          <w14:ligatures w14:val="none"/>
        </w:rPr>
        <w:t>"</w:t>
      </w:r>
    </w:p>
    <w:p w14:paraId="00E36003"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2DE704C5"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This attribute refers to the Holy One, Blessed Be He, as a tolerant King Who bears insult in a manner beyond human understanding. Without doubt, nothing is hidden from His view. In addition, there is not a moment that man is not nourished and sustained by virtue of the Divine power bestowed upon him. </w:t>
      </w:r>
    </w:p>
    <w:p w14:paraId="12AEBD75"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54A6DFD9"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Thus, no man ever sins against G-d without G-d, at that very moment, bestowing abundant vitality upon him, giving him the power to move his limbs. Yet even though a person uses this very vitality to transgress, G-d does not withhold it from him. Rather, the Holy One, Blessed Be He, suffers this insult and continues to enable his limbs to move. Even at the very moment that a person uses that power for transgression, sin, and infuriating deeds, the Holy One, Blessed Be He, bears them patiently. </w:t>
      </w:r>
    </w:p>
    <w:p w14:paraId="20E65BB7"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40594F67" w14:textId="0073452E"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lastRenderedPageBreak/>
        <w:t>One cannot say, G-d forbid, that G-d cannot withhold His benevolence from a person, for it is within His power to shrivel up a person's arms or legs instantly, just as He did with Yaravam (</w:t>
      </w:r>
      <w:r w:rsidR="0071636C" w:rsidRPr="00DB0612">
        <w:rPr>
          <w:rFonts w:eastAsia="Times New Roman" w:cstheme="minorHAnsi"/>
          <w:color w:val="000000"/>
          <w14:ligatures w14:val="none"/>
        </w:rPr>
        <w:t>Jeroboam</w:t>
      </w:r>
      <w:r w:rsidRPr="00DB0612">
        <w:rPr>
          <w:rFonts w:eastAsia="Times New Roman" w:cstheme="minorHAnsi"/>
          <w:color w:val="000000"/>
          <w14:ligatures w14:val="none"/>
        </w:rPr>
        <w:t xml:space="preserve">). Yet even though it is within G-d's power to withdraw vitality, and He could argue, </w:t>
      </w:r>
      <w:r w:rsidRPr="00DB0612">
        <w:rPr>
          <w:rFonts w:eastAsia="Times New Roman" w:cstheme="minorHAnsi"/>
          <w:color w:val="000000"/>
          <w:cs/>
          <w:lang w:bidi="ar-SA"/>
          <w14:ligatures w14:val="none"/>
        </w:rPr>
        <w:t>‎</w:t>
      </w:r>
      <w:r w:rsidRPr="00DB0612">
        <w:rPr>
          <w:rFonts w:eastAsia="Times New Roman" w:cstheme="minorHAnsi"/>
          <w:color w:val="000000"/>
          <w14:ligatures w14:val="none"/>
        </w:rPr>
        <w:t xml:space="preserve">"Since you sin against Me, sin with that which belongs to you, not with that which belongs to Me," </w:t>
      </w:r>
      <w:r w:rsidRPr="00DB0612">
        <w:rPr>
          <w:rFonts w:eastAsia="Times New Roman" w:cstheme="minorHAnsi"/>
          <w:b/>
          <w:bCs/>
          <w:color w:val="000000"/>
          <w14:ligatures w14:val="none"/>
        </w:rPr>
        <w:t>He does not withhold His goodness</w:t>
      </w:r>
      <w:r w:rsidRPr="00DB0612">
        <w:rPr>
          <w:rFonts w:eastAsia="Times New Roman" w:cstheme="minorHAnsi"/>
          <w:b/>
          <w:bCs/>
          <w:color w:val="000000"/>
          <w:cs/>
          <w:lang w:bidi="ar-SA"/>
          <w14:ligatures w14:val="none"/>
        </w:rPr>
        <w:t>‎</w:t>
      </w:r>
      <w:r w:rsidRPr="00DB0612">
        <w:rPr>
          <w:rFonts w:eastAsia="Times New Roman" w:cstheme="minorHAnsi"/>
          <w:b/>
          <w:bCs/>
          <w:color w:val="000000"/>
          <w:lang w:bidi="ar-SA"/>
          <w14:ligatures w14:val="none"/>
        </w:rPr>
        <w:t xml:space="preserve"> </w:t>
      </w:r>
      <w:r w:rsidRPr="00DB0612">
        <w:rPr>
          <w:rFonts w:eastAsia="Times New Roman" w:cstheme="minorHAnsi"/>
          <w:b/>
          <w:bCs/>
          <w:color w:val="000000"/>
          <w14:ligatures w14:val="none"/>
        </w:rPr>
        <w:t>from man. He bears the insult and continues to bestow His power and benevolence on man</w:t>
      </w:r>
      <w:r w:rsidRPr="00DB0612">
        <w:rPr>
          <w:rFonts w:eastAsia="Times New Roman" w:cstheme="minorHAnsi"/>
          <w:color w:val="000000"/>
          <w14:ligatures w14:val="none"/>
        </w:rPr>
        <w:t xml:space="preserve">. Such an insult and the forbearance thereof defy description. </w:t>
      </w:r>
    </w:p>
    <w:p w14:paraId="3D47E6AE"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0A6966E6"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For this reason, the ministering angels refer to the Holy One, Blessed Be He, as the long-suffering King. This is the meaning of "Who is G-d like You" - "You, G-d, are kind and benevolent, possessing the power to exact revenge and claim what is rightfully Yours, and yet You are patient and tolerant until man repents." </w:t>
      </w:r>
    </w:p>
    <w:p w14:paraId="089D3630"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12347E7F"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This, then, is a virtue man should emulate - namely, tolerance. Even when he is insulted to the degree mentioned above, he should not withdraw his benevolence from those upon whom he bestows it. </w:t>
      </w:r>
    </w:p>
    <w:p w14:paraId="02E58450"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3A11B10D" w14:textId="050F40F2" w:rsidR="00DB0612" w:rsidRPr="00DB0612" w:rsidRDefault="003157AD" w:rsidP="00DB0612">
      <w:pPr>
        <w:rPr>
          <w:rFonts w:eastAsia="Times New Roman" w:cstheme="minorHAnsi"/>
          <w:color w:val="000000"/>
          <w14:ligatures w14:val="none"/>
        </w:rPr>
      </w:pPr>
      <w:r w:rsidRPr="003157AD">
        <w:rPr>
          <w:rFonts w:eastAsia="Times New Roman" w:cstheme="minorHAnsi"/>
          <w:b/>
          <w:bCs/>
          <w:color w:val="000000"/>
          <w:u w:val="single"/>
          <w14:ligatures w14:val="none"/>
        </w:rPr>
        <w:t>Note (YBH</w:t>
      </w:r>
      <w:r>
        <w:rPr>
          <w:rFonts w:eastAsia="Times New Roman" w:cstheme="minorHAnsi"/>
          <w:b/>
          <w:bCs/>
          <w:color w:val="000000"/>
          <w14:ligatures w14:val="none"/>
        </w:rPr>
        <w:t>)</w:t>
      </w:r>
      <w:r w:rsidR="00DB0612" w:rsidRPr="00DB0612">
        <w:rPr>
          <w:rFonts w:eastAsia="Times New Roman" w:cstheme="minorHAnsi"/>
          <w:b/>
          <w:bCs/>
          <w:color w:val="000000"/>
          <w14:ligatures w14:val="none"/>
        </w:rPr>
        <w:t xml:space="preserve">: Ramak finds that the virtue of this attribute is “Tolerance.” And he further defines “Tolerance” as “Even when insulted to the degree mentioned above, he should not </w:t>
      </w:r>
      <w:r w:rsidR="00DB0612" w:rsidRPr="00DB0612">
        <w:rPr>
          <w:rFonts w:eastAsia="Times New Roman" w:cstheme="minorHAnsi"/>
          <w:b/>
          <w:bCs/>
          <w:color w:val="000000"/>
          <w:cs/>
          <w:lang w:bidi="ar-SA"/>
          <w14:ligatures w14:val="none"/>
        </w:rPr>
        <w:t>‎</w:t>
      </w:r>
      <w:r w:rsidR="00DB0612" w:rsidRPr="00DB0612">
        <w:rPr>
          <w:rFonts w:eastAsia="Times New Roman" w:cstheme="minorHAnsi"/>
          <w:b/>
          <w:bCs/>
          <w:color w:val="000000"/>
          <w14:ligatures w14:val="none"/>
        </w:rPr>
        <w:t xml:space="preserve">withdraw his benevolence from those upon whom he bestows it.” Equally, the Master taught: </w:t>
      </w:r>
      <w:r w:rsidR="00DB0612" w:rsidRPr="00DB0612">
        <w:rPr>
          <w:rFonts w:eastAsia="Times New Roman" w:cstheme="minorHAnsi"/>
          <w:b/>
          <w:bCs/>
          <w:i/>
          <w:iCs/>
          <w:color w:val="000000"/>
          <w14:ligatures w14:val="none"/>
        </w:rPr>
        <w:t xml:space="preserve">“You are blessed when people are hateful towards you and when they exclude you, berate you, and call you wicked names on the account of the Son of Man. Rejoice in that day and leap for joy because your reward is in the heavens (the </w:t>
      </w:r>
      <w:r w:rsidR="0071636C" w:rsidRPr="00DB0612">
        <w:rPr>
          <w:rFonts w:eastAsia="Times New Roman" w:cstheme="minorHAnsi"/>
          <w:b/>
          <w:bCs/>
          <w:i/>
          <w:iCs/>
          <w:color w:val="000000"/>
          <w14:ligatures w14:val="none"/>
        </w:rPr>
        <w:t>Yemot</w:t>
      </w:r>
      <w:r w:rsidR="00DB0612" w:rsidRPr="00DB0612">
        <w:rPr>
          <w:rFonts w:eastAsia="Times New Roman" w:cstheme="minorHAnsi"/>
          <w:b/>
          <w:bCs/>
          <w:i/>
          <w:iCs/>
          <w:color w:val="000000"/>
          <w14:ligatures w14:val="none"/>
        </w:rPr>
        <w:t xml:space="preserve"> HaMashiach and the ever-coming world); for this is what our forefathers did to the</w:t>
      </w:r>
      <w:r w:rsidR="00DB0612" w:rsidRPr="00DB0612">
        <w:rPr>
          <w:rFonts w:eastAsia="Times New Roman" w:cstheme="minorHAnsi"/>
          <w:b/>
          <w:bCs/>
          <w:i/>
          <w:iCs/>
          <w:color w:val="000000"/>
          <w:cs/>
          <w:lang w:bidi="ar-SA"/>
          <w14:ligatures w14:val="none"/>
        </w:rPr>
        <w:t>‎</w:t>
      </w:r>
      <w:r w:rsidR="00DB0612" w:rsidRPr="00DB0612">
        <w:rPr>
          <w:rFonts w:eastAsia="Times New Roman" w:cstheme="minorHAnsi"/>
          <w:b/>
          <w:bCs/>
          <w:i/>
          <w:iCs/>
          <w:color w:val="000000"/>
          <w:lang w:bidi="ar-SA"/>
          <w14:ligatures w14:val="none"/>
        </w:rPr>
        <w:t xml:space="preserve"> </w:t>
      </w:r>
      <w:r w:rsidR="00DB0612" w:rsidRPr="00DB0612">
        <w:rPr>
          <w:rFonts w:eastAsia="Times New Roman" w:cstheme="minorHAnsi"/>
          <w:b/>
          <w:bCs/>
          <w:i/>
          <w:iCs/>
          <w:color w:val="000000"/>
          <w14:ligatures w14:val="none"/>
        </w:rPr>
        <w:t>prophets.”</w:t>
      </w:r>
      <w:r w:rsidR="00DB0612" w:rsidRPr="00DB0612">
        <w:rPr>
          <w:rFonts w:eastAsia="Times New Roman" w:cstheme="minorHAnsi"/>
          <w:b/>
          <w:bCs/>
          <w:color w:val="000000"/>
          <w14:ligatures w14:val="none"/>
        </w:rPr>
        <w:t xml:space="preserve"> (Luke 6:22-23)</w:t>
      </w:r>
      <w:r w:rsidR="00DB0612" w:rsidRPr="00DB0612">
        <w:rPr>
          <w:rFonts w:eastAsia="Times New Roman" w:cstheme="minorHAnsi"/>
          <w:b/>
          <w:bCs/>
          <w:color w:val="000000"/>
          <w:shd w:val="clear" w:color="auto" w:fill="FFFF00"/>
          <w14:ligatures w14:val="none"/>
        </w:rPr>
        <w:t xml:space="preserve"> </w:t>
      </w:r>
      <w:r w:rsidR="00DB0612" w:rsidRPr="00DB0612">
        <w:rPr>
          <w:rFonts w:eastAsia="Times New Roman" w:cstheme="minorHAnsi"/>
          <w:b/>
          <w:bCs/>
          <w:color w:val="000000"/>
          <w:shd w:val="clear" w:color="auto" w:fill="FFFF00"/>
          <w:lang w:bidi="ar-SA"/>
          <w14:ligatures w14:val="none"/>
        </w:rPr>
        <w:t xml:space="preserve"> </w:t>
      </w:r>
    </w:p>
    <w:p w14:paraId="53C21E35"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14:ligatures w14:val="none"/>
        </w:rPr>
        <w:t xml:space="preserve"> </w:t>
      </w:r>
    </w:p>
    <w:p w14:paraId="590DC9F8"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14:ligatures w14:val="none"/>
        </w:rPr>
        <w:t>The Ramak continues:</w:t>
      </w:r>
    </w:p>
    <w:p w14:paraId="010A0C75" w14:textId="77777777" w:rsidR="00DB0612" w:rsidRPr="00DB0612" w:rsidRDefault="00DB0612" w:rsidP="00DB0612">
      <w:pPr>
        <w:rPr>
          <w:rFonts w:eastAsia="Times New Roman"/>
          <w:color w:val="000000"/>
          <w14:ligatures w14:val="none"/>
        </w:rPr>
      </w:pPr>
      <w:r w:rsidRPr="00DB0612">
        <w:rPr>
          <w:rFonts w:ascii="Times New Roman" w:eastAsia="Times New Roman" w:hAnsi="Times New Roman"/>
          <w:color w:val="000000"/>
          <w14:ligatures w14:val="none"/>
        </w:rPr>
        <w:t xml:space="preserve"> </w:t>
      </w:r>
    </w:p>
    <w:p w14:paraId="798CA46A"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cs/>
          <w:lang w:bidi="ar-SA"/>
          <w14:ligatures w14:val="none"/>
        </w:rPr>
        <w:t>‎</w:t>
      </w:r>
      <w:r w:rsidRPr="00DB0612">
        <w:rPr>
          <w:rFonts w:eastAsia="Times New Roman" w:cstheme="minorHAnsi"/>
          <w:b/>
          <w:bCs/>
          <w:color w:val="000000"/>
          <w:lang w:bidi="ar-SA"/>
          <w14:ligatures w14:val="none"/>
        </w:rPr>
        <w:t xml:space="preserve">Attribute # </w:t>
      </w:r>
      <w:r w:rsidRPr="00DB0612">
        <w:rPr>
          <w:rFonts w:eastAsia="Times New Roman" w:cstheme="minorHAnsi"/>
          <w:b/>
          <w:bCs/>
          <w:color w:val="000000"/>
          <w:rtl/>
          <w:lang w:bidi="ar-SA"/>
          <w14:ligatures w14:val="none"/>
        </w:rPr>
        <w:t>2</w:t>
      </w:r>
      <w:r w:rsidRPr="00DB0612">
        <w:rPr>
          <w:rFonts w:eastAsia="Times New Roman" w:cstheme="minorHAnsi"/>
          <w:b/>
          <w:bCs/>
          <w:color w:val="000000"/>
          <w14:ligatures w14:val="none"/>
        </w:rPr>
        <w:t xml:space="preserve">. “Who pardons iniquity - </w:t>
      </w:r>
      <w:r w:rsidRPr="00F37DD8">
        <w:rPr>
          <w:rFonts w:ascii="Times New Roman" w:eastAsia="Times New Roman" w:hAnsi="Times New Roman"/>
          <w:b/>
          <w:bCs/>
          <w:color w:val="000000"/>
          <w:sz w:val="28"/>
          <w:szCs w:val="28"/>
          <w:rtl/>
          <w14:ligatures w14:val="none"/>
        </w:rPr>
        <w:t xml:space="preserve">נֹשֵׂא </w:t>
      </w:r>
      <w:proofErr w:type="spellStart"/>
      <w:r w:rsidRPr="00F37DD8">
        <w:rPr>
          <w:rFonts w:ascii="Times New Roman" w:eastAsia="Times New Roman" w:hAnsi="Times New Roman"/>
          <w:b/>
          <w:bCs/>
          <w:color w:val="000000"/>
          <w:sz w:val="28"/>
          <w:szCs w:val="28"/>
          <w:rtl/>
          <w14:ligatures w14:val="none"/>
        </w:rPr>
        <w:t>עָו‍ֹן</w:t>
      </w:r>
      <w:proofErr w:type="spellEnd"/>
      <w:r w:rsidRPr="00F37DD8">
        <w:rPr>
          <w:rFonts w:eastAsia="Times New Roman" w:cstheme="minorHAnsi"/>
          <w:b/>
          <w:bCs/>
          <w:color w:val="000000"/>
          <w:sz w:val="28"/>
          <w:szCs w:val="28"/>
          <w:rtl/>
          <w14:ligatures w14:val="none"/>
        </w:rPr>
        <w:t xml:space="preserve"> </w:t>
      </w:r>
      <w:r w:rsidRPr="00DB0612">
        <w:rPr>
          <w:rFonts w:eastAsia="Times New Roman" w:cstheme="minorHAnsi"/>
          <w:b/>
          <w:bCs/>
          <w:color w:val="000000"/>
          <w:rtl/>
          <w:lang w:bidi="ar-SA"/>
          <w14:ligatures w14:val="none"/>
        </w:rPr>
        <w:t>-</w:t>
      </w:r>
      <w:r w:rsidRPr="00DB0612">
        <w:rPr>
          <w:rFonts w:eastAsia="Times New Roman" w:cstheme="minorHAnsi"/>
          <w:b/>
          <w:bCs/>
          <w:color w:val="000000"/>
          <w:lang w:bidi="ar-SA"/>
          <w14:ligatures w14:val="none"/>
        </w:rPr>
        <w:t xml:space="preserve"> Nose A</w:t>
      </w:r>
      <w:r w:rsidRPr="00DB0612">
        <w:rPr>
          <w:rFonts w:eastAsia="Times New Roman" w:cstheme="minorHAnsi"/>
          <w:b/>
          <w:bCs/>
          <w:color w:val="000000"/>
          <w:rtl/>
          <w:lang w:bidi="ar-SA"/>
          <w14:ligatures w14:val="none"/>
        </w:rPr>
        <w:t>'</w:t>
      </w:r>
      <w:proofErr w:type="spellStart"/>
      <w:r w:rsidRPr="00DB0612">
        <w:rPr>
          <w:rFonts w:eastAsia="Times New Roman" w:cstheme="minorHAnsi"/>
          <w:b/>
          <w:bCs/>
          <w:color w:val="000000"/>
          <w:lang w:bidi="ar-SA"/>
          <w14:ligatures w14:val="none"/>
        </w:rPr>
        <w:t>avon</w:t>
      </w:r>
      <w:proofErr w:type="spellEnd"/>
      <w:r w:rsidRPr="00DB0612">
        <w:rPr>
          <w:rFonts w:eastAsia="Times New Roman" w:cstheme="minorHAnsi"/>
          <w:b/>
          <w:bCs/>
          <w:color w:val="000000"/>
          <w:rtl/>
          <w:lang w:bidi="ar-SA"/>
          <w14:ligatures w14:val="none"/>
        </w:rPr>
        <w:t>"</w:t>
      </w:r>
    </w:p>
    <w:p w14:paraId="238C7464"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5E59E556"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This attribute is greater than the previous one, for when a person transgresses, a destructive creature is created. As stated in the Mishnah, "He who commits a single transgression acquires against himself a single accuser" who stands before the Holy One, Blessed Be He, and states, "So-and-so made me." </w:t>
      </w:r>
    </w:p>
    <w:p w14:paraId="39BFF93F"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14C9BA09"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Considering that no being in the world exists except by virtue of the fact that the Holy One, Blessed Be He, grants it life, how does this force of destruction stand before Him? The strict letter of the Law would justify that the Holy One, Blessed Be He, should claim, "I do not nourish destructive creatures! Go to him who made you and derive your sustenance from him." Then the destructive creature would immediately descend and take the life of the sinner, or cut him off from his spiritual source, or punish him according to his just desserts, until the destructive being would cease to be.</w:t>
      </w:r>
    </w:p>
    <w:p w14:paraId="19F29E13"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cs/>
          <w:lang w:bidi="ar-SA"/>
          <w14:ligatures w14:val="none"/>
        </w:rPr>
        <w:t>‎</w:t>
      </w:r>
    </w:p>
    <w:p w14:paraId="0BA6F83A"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Nevertheless, the Holy One, Blessed Be He, does not make this claim. Rather, He bears the sin and endures it, and just as He sustains the entire world, He sustains this destructive creature until one of three things happens: </w:t>
      </w:r>
    </w:p>
    <w:p w14:paraId="1F8D7AD3"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11ADBB82"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cs/>
          <w:lang w:bidi="ar-SA"/>
          <w14:ligatures w14:val="none"/>
        </w:rPr>
        <w:t>‎</w:t>
      </w:r>
      <w:r w:rsidRPr="00DB0612">
        <w:rPr>
          <w:rFonts w:eastAsia="Times New Roman" w:cstheme="minorHAnsi"/>
          <w:color w:val="000000"/>
          <w14:ligatures w14:val="none"/>
        </w:rPr>
        <w:t xml:space="preserve">1) The sinner repents, destroying or nullifying the destructive creature by his acts of penance. </w:t>
      </w:r>
    </w:p>
    <w:p w14:paraId="50FF2F4F"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68C6D5AB"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cs/>
          <w:lang w:bidi="ar-SA"/>
          <w14:ligatures w14:val="none"/>
        </w:rPr>
        <w:t>‎</w:t>
      </w:r>
      <w:r w:rsidRPr="00DB0612">
        <w:rPr>
          <w:rFonts w:eastAsia="Times New Roman" w:cstheme="minorHAnsi"/>
          <w:color w:val="000000"/>
          <w14:ligatures w14:val="none"/>
        </w:rPr>
        <w:t>2) The righteous/generous Judge nullifies it through the suffering or death of the sinner.</w:t>
      </w:r>
    </w:p>
    <w:p w14:paraId="2EFFF782"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2CC70FC4" w14:textId="41F59082"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cs/>
          <w:lang w:bidi="ar-SA"/>
          <w14:ligatures w14:val="none"/>
        </w:rPr>
        <w:t>‎</w:t>
      </w:r>
      <w:r w:rsidRPr="00DB0612">
        <w:rPr>
          <w:rFonts w:eastAsia="Times New Roman" w:cstheme="minorHAnsi"/>
          <w:color w:val="000000"/>
          <w14:ligatures w14:val="none"/>
        </w:rPr>
        <w:t xml:space="preserve">3) The sinner descends to </w:t>
      </w:r>
      <w:r w:rsidR="0071636C" w:rsidRPr="00DB0612">
        <w:rPr>
          <w:rFonts w:eastAsia="Times New Roman" w:cstheme="minorHAnsi"/>
          <w:color w:val="000000"/>
          <w14:ligatures w14:val="none"/>
        </w:rPr>
        <w:t>Gehinnom</w:t>
      </w:r>
      <w:r w:rsidRPr="00DB0612">
        <w:rPr>
          <w:rFonts w:eastAsia="Times New Roman" w:cstheme="minorHAnsi"/>
          <w:color w:val="000000"/>
          <w14:ligatures w14:val="none"/>
        </w:rPr>
        <w:t xml:space="preserve"> to pay his debt. This is also the explanation of Kayin's plea, </w:t>
      </w:r>
      <w:r w:rsidRPr="00DB0612">
        <w:rPr>
          <w:rFonts w:eastAsia="Times New Roman" w:cstheme="minorHAnsi"/>
          <w:i/>
          <w:iCs/>
          <w:color w:val="000000"/>
          <w14:ligatures w14:val="none"/>
        </w:rPr>
        <w:t>"Is my sin too great to bear?"</w:t>
      </w:r>
      <w:r w:rsidRPr="00DB0612">
        <w:rPr>
          <w:rFonts w:eastAsia="Times New Roman" w:cstheme="minorHAnsi"/>
          <w:color w:val="000000"/>
          <w14:ligatures w14:val="none"/>
        </w:rPr>
        <w:t xml:space="preserve"> (</w:t>
      </w:r>
      <w:r w:rsidR="0071636C" w:rsidRPr="00DB0612">
        <w:rPr>
          <w:rFonts w:eastAsia="Times New Roman" w:cstheme="minorHAnsi"/>
          <w:color w:val="000000"/>
          <w14:ligatures w14:val="none"/>
        </w:rPr>
        <w:t>Bereshit</w:t>
      </w:r>
      <w:r w:rsidRPr="00DB0612">
        <w:rPr>
          <w:rFonts w:eastAsia="Times New Roman" w:cstheme="minorHAnsi"/>
          <w:color w:val="000000"/>
          <w14:ligatures w14:val="none"/>
        </w:rPr>
        <w:t xml:space="preserve"> </w:t>
      </w:r>
      <w:r w:rsidRPr="00DB0612">
        <w:rPr>
          <w:rFonts w:eastAsia="Times New Roman" w:cstheme="minorHAnsi"/>
          <w:color w:val="000000"/>
          <w:cs/>
          <w:lang w:bidi="ar-SA"/>
          <w14:ligatures w14:val="none"/>
        </w:rPr>
        <w:t>‎</w:t>
      </w:r>
      <w:r w:rsidRPr="00DB0612">
        <w:rPr>
          <w:rFonts w:eastAsia="Times New Roman" w:cstheme="minorHAnsi"/>
          <w:color w:val="000000"/>
          <w14:ligatures w14:val="none"/>
        </w:rPr>
        <w:t xml:space="preserve">4:13), which our sages interpreted as: "You bear and desire and nourish and sustain the entire world! Is my sin so severe that You cannot sustain it [i.e., the destructive creature] until I repent and rectify the sin?" </w:t>
      </w:r>
    </w:p>
    <w:p w14:paraId="6BB4AE5D"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0D920FAA"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lastRenderedPageBreak/>
        <w:t xml:space="preserve">It is thus with tremendous tolerance that G-d nourishes and sustains the evil creature created by the sinner until he repents. </w:t>
      </w:r>
      <w:r w:rsidRPr="00DB0612">
        <w:rPr>
          <w:rFonts w:eastAsia="Times New Roman" w:cstheme="minorHAnsi"/>
          <w:b/>
          <w:bCs/>
          <w:color w:val="000000"/>
          <w14:ligatures w14:val="none"/>
        </w:rPr>
        <w:t>From this, man should learn to what extent he, too, should be tolerant and bear the yoke of his fellow and his evil, even though his transgressions are of such magnitude that the evil remains. He should tolerate one who sinned against him until the sinner mends his ways or the sin</w:t>
      </w:r>
      <w:r w:rsidRPr="00DB0612">
        <w:rPr>
          <w:rFonts w:eastAsia="Times New Roman" w:cstheme="minorHAnsi"/>
          <w:b/>
          <w:bCs/>
          <w:color w:val="000000"/>
          <w:cs/>
          <w:lang w:bidi="ar-SA"/>
          <w14:ligatures w14:val="none"/>
        </w:rPr>
        <w:t>‎</w:t>
      </w:r>
      <w:r w:rsidRPr="00DB0612">
        <w:rPr>
          <w:rFonts w:eastAsia="Times New Roman" w:cstheme="minorHAnsi"/>
          <w:b/>
          <w:bCs/>
          <w:color w:val="000000"/>
          <w14:ligatures w14:val="none"/>
        </w:rPr>
        <w:t xml:space="preserve">disappears of its own accord. </w:t>
      </w:r>
    </w:p>
    <w:p w14:paraId="376F9332"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lang w:bidi="ar-SA"/>
          <w14:ligatures w14:val="none"/>
        </w:rPr>
        <w:t xml:space="preserve"> </w:t>
      </w:r>
    </w:p>
    <w:p w14:paraId="4E6EC5F9" w14:textId="13BAB7BF" w:rsidR="00DB0612" w:rsidRPr="00DB0612" w:rsidRDefault="00DB0612" w:rsidP="00DB0612">
      <w:pPr>
        <w:rPr>
          <w:rFonts w:eastAsia="Times New Roman" w:cstheme="minorHAnsi"/>
          <w:color w:val="000000"/>
          <w14:ligatures w14:val="none"/>
        </w:rPr>
      </w:pPr>
      <w:r w:rsidRPr="003157AD">
        <w:rPr>
          <w:rFonts w:eastAsia="Times New Roman" w:cstheme="minorHAnsi"/>
          <w:b/>
          <w:bCs/>
          <w:color w:val="000000"/>
          <w:u w:val="single"/>
          <w14:ligatures w14:val="none"/>
        </w:rPr>
        <w:t>Note</w:t>
      </w:r>
      <w:r w:rsidR="003157AD" w:rsidRPr="003157AD">
        <w:rPr>
          <w:rFonts w:eastAsia="Times New Roman" w:cstheme="minorHAnsi"/>
          <w:b/>
          <w:bCs/>
          <w:color w:val="000000"/>
          <w:u w:val="single"/>
          <w14:ligatures w14:val="none"/>
        </w:rPr>
        <w:t xml:space="preserve"> (YBH</w:t>
      </w:r>
      <w:r w:rsidR="003157AD">
        <w:rPr>
          <w:rFonts w:eastAsia="Times New Roman" w:cstheme="minorHAnsi"/>
          <w:b/>
          <w:bCs/>
          <w:color w:val="000000"/>
          <w14:ligatures w14:val="none"/>
        </w:rPr>
        <w:t>)</w:t>
      </w:r>
      <w:r w:rsidRPr="00DB0612">
        <w:rPr>
          <w:rFonts w:eastAsia="Times New Roman" w:cstheme="minorHAnsi"/>
          <w:b/>
          <w:bCs/>
          <w:color w:val="000000"/>
          <w14:ligatures w14:val="none"/>
        </w:rPr>
        <w:t>: The Ramak finds this second attribute of Mercy, “Who pardons iniquity” to go far beyond the first attribute – i.e. "Who is G-d like You.</w:t>
      </w:r>
      <w:r w:rsidRPr="00DB0612">
        <w:rPr>
          <w:rFonts w:eastAsia="Times New Roman" w:cstheme="minorHAnsi"/>
          <w:b/>
          <w:bCs/>
          <w:color w:val="000000"/>
          <w:cs/>
          <w:lang w:bidi="ar-SA"/>
          <w14:ligatures w14:val="none"/>
        </w:rPr>
        <w:t>‎</w:t>
      </w:r>
      <w:r w:rsidRPr="00DB0612">
        <w:rPr>
          <w:rFonts w:eastAsia="Times New Roman" w:cstheme="minorHAnsi"/>
          <w:b/>
          <w:bCs/>
          <w:color w:val="000000"/>
          <w:rtl/>
          <w:lang w:bidi="ar-SA"/>
          <w14:ligatures w14:val="none"/>
        </w:rPr>
        <w:t>"</w:t>
      </w:r>
      <w:r w:rsidRPr="00DB0612">
        <w:rPr>
          <w:rFonts w:eastAsia="Times New Roman" w:cstheme="minorHAnsi"/>
          <w:b/>
          <w:bCs/>
          <w:color w:val="000000"/>
          <w:lang w:bidi="ar-SA"/>
          <w14:ligatures w14:val="none"/>
        </w:rPr>
        <w:t xml:space="preserve"> He further describes this attribute as </w:t>
      </w:r>
      <w:r w:rsidRPr="00DB0612">
        <w:rPr>
          <w:rFonts w:eastAsia="Times New Roman" w:cstheme="minorHAnsi"/>
          <w:b/>
          <w:bCs/>
          <w:color w:val="000000"/>
          <w:rtl/>
          <w:lang w:bidi="ar-SA"/>
          <w14:ligatures w14:val="none"/>
        </w:rPr>
        <w:t>"</w:t>
      </w:r>
      <w:r w:rsidRPr="00DB0612">
        <w:rPr>
          <w:rFonts w:eastAsia="Times New Roman" w:cstheme="minorHAnsi"/>
          <w:b/>
          <w:bCs/>
          <w:color w:val="000000"/>
          <w:lang w:bidi="ar-SA"/>
          <w14:ligatures w14:val="none"/>
        </w:rPr>
        <w:t>being able to</w:t>
      </w:r>
      <w:r w:rsidR="0071636C">
        <w:rPr>
          <w:rFonts w:eastAsia="Times New Roman" w:cstheme="minorHAnsi"/>
          <w:b/>
          <w:bCs/>
          <w:color w:val="000000"/>
          <w:lang w:bidi="ar-SA"/>
          <w14:ligatures w14:val="none"/>
        </w:rPr>
        <w:t xml:space="preserve"> </w:t>
      </w:r>
      <w:r w:rsidRPr="00DB0612">
        <w:rPr>
          <w:rFonts w:eastAsia="Times New Roman" w:cstheme="minorHAnsi"/>
          <w:b/>
          <w:bCs/>
          <w:color w:val="000000"/>
          <w14:ligatures w14:val="none"/>
        </w:rPr>
        <w:t xml:space="preserve">bear the yoke of his fellow and his evil, even though his transgressions are of such magnitude that the evil remains, he should tolerate one who sinned against him until the sinner mends his ways or the sin disappears of its own accord. </w:t>
      </w:r>
      <w:r w:rsidRPr="00DB0612">
        <w:rPr>
          <w:rFonts w:eastAsia="Times New Roman" w:cstheme="minorHAnsi"/>
          <w:b/>
          <w:bCs/>
          <w:color w:val="000000"/>
          <w:shd w:val="clear" w:color="auto" w:fill="FFFF00"/>
          <w:lang w:bidi="ar-SA"/>
          <w14:ligatures w14:val="none"/>
        </w:rPr>
        <w:t xml:space="preserve"> </w:t>
      </w:r>
    </w:p>
    <w:p w14:paraId="0AADAF03"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441FB97E"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14:ligatures w14:val="none"/>
        </w:rPr>
        <w:t>The Ramak continues:</w:t>
      </w:r>
    </w:p>
    <w:p w14:paraId="101BE17B"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14:ligatures w14:val="none"/>
        </w:rPr>
        <w:t xml:space="preserve"> </w:t>
      </w:r>
    </w:p>
    <w:p w14:paraId="18A5E2D5"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cs/>
          <w:lang w:bidi="ar-SA"/>
          <w14:ligatures w14:val="none"/>
        </w:rPr>
        <w:t>‎</w:t>
      </w:r>
      <w:r w:rsidRPr="00DB0612">
        <w:rPr>
          <w:rFonts w:eastAsia="Times New Roman" w:cstheme="minorHAnsi"/>
          <w:b/>
          <w:bCs/>
          <w:color w:val="000000"/>
          <w:lang w:bidi="ar-SA"/>
          <w14:ligatures w14:val="none"/>
        </w:rPr>
        <w:t xml:space="preserve">Attribute # </w:t>
      </w:r>
      <w:r w:rsidRPr="00DB0612">
        <w:rPr>
          <w:rFonts w:eastAsia="Times New Roman" w:cstheme="minorHAnsi"/>
          <w:b/>
          <w:bCs/>
          <w:color w:val="000000"/>
          <w:rtl/>
          <w:lang w:bidi="ar-SA"/>
          <w14:ligatures w14:val="none"/>
        </w:rPr>
        <w:t>3</w:t>
      </w:r>
      <w:r w:rsidRPr="00DB0612">
        <w:rPr>
          <w:rFonts w:eastAsia="Times New Roman" w:cstheme="minorHAnsi"/>
          <w:b/>
          <w:bCs/>
          <w:color w:val="000000"/>
          <w14:ligatures w14:val="none"/>
        </w:rPr>
        <w:t xml:space="preserve">. “And forgives ... transgression - </w:t>
      </w:r>
      <w:r w:rsidRPr="00F37DD8">
        <w:rPr>
          <w:rFonts w:ascii="Times New Roman" w:eastAsia="Times New Roman" w:hAnsi="Times New Roman"/>
          <w:b/>
          <w:bCs/>
          <w:color w:val="000000"/>
          <w:sz w:val="28"/>
          <w:szCs w:val="28"/>
          <w:rtl/>
          <w14:ligatures w14:val="none"/>
        </w:rPr>
        <w:t xml:space="preserve">וְעֹבֵר עַל פֶּשַׁע </w:t>
      </w:r>
      <w:r w:rsidRPr="00F37DD8">
        <w:rPr>
          <w:rFonts w:ascii="Times New Roman" w:eastAsia="Times New Roman" w:hAnsi="Times New Roman"/>
          <w:b/>
          <w:bCs/>
          <w:color w:val="000000"/>
          <w:sz w:val="28"/>
          <w:szCs w:val="28"/>
          <w:rtl/>
          <w:lang w:bidi="ar-SA"/>
          <w14:ligatures w14:val="none"/>
        </w:rPr>
        <w:t>-</w:t>
      </w:r>
      <w:r w:rsidRPr="00F37DD8">
        <w:rPr>
          <w:rFonts w:eastAsia="Times New Roman" w:cstheme="minorHAnsi"/>
          <w:b/>
          <w:bCs/>
          <w:color w:val="000000"/>
          <w:lang w:bidi="ar-SA"/>
          <w14:ligatures w14:val="none"/>
        </w:rPr>
        <w:t xml:space="preserve"> </w:t>
      </w:r>
      <w:proofErr w:type="spellStart"/>
      <w:r w:rsidRPr="00DB0612">
        <w:rPr>
          <w:rFonts w:eastAsia="Times New Roman" w:cstheme="minorHAnsi"/>
          <w:b/>
          <w:bCs/>
          <w:color w:val="000000"/>
          <w:lang w:bidi="ar-SA"/>
          <w14:ligatures w14:val="none"/>
        </w:rPr>
        <w:t>V'Over</w:t>
      </w:r>
      <w:proofErr w:type="spellEnd"/>
      <w:r w:rsidRPr="00DB0612">
        <w:rPr>
          <w:rFonts w:eastAsia="Times New Roman" w:cstheme="minorHAnsi"/>
          <w:b/>
          <w:bCs/>
          <w:color w:val="000000"/>
          <w:lang w:bidi="ar-SA"/>
          <w14:ligatures w14:val="none"/>
        </w:rPr>
        <w:t xml:space="preserve"> Al </w:t>
      </w:r>
      <w:proofErr w:type="spellStart"/>
      <w:r w:rsidRPr="00DB0612">
        <w:rPr>
          <w:rFonts w:eastAsia="Times New Roman" w:cstheme="minorHAnsi"/>
          <w:b/>
          <w:bCs/>
          <w:color w:val="000000"/>
          <w:lang w:bidi="ar-SA"/>
          <w14:ligatures w14:val="none"/>
        </w:rPr>
        <w:t>Pesha'a</w:t>
      </w:r>
      <w:proofErr w:type="spellEnd"/>
      <w:r w:rsidRPr="00DB0612">
        <w:rPr>
          <w:rFonts w:eastAsia="Times New Roman" w:cstheme="minorHAnsi"/>
          <w:b/>
          <w:bCs/>
          <w:color w:val="000000"/>
          <w:lang w:bidi="ar-SA"/>
          <w14:ligatures w14:val="none"/>
        </w:rPr>
        <w:t>"</w:t>
      </w:r>
    </w:p>
    <w:p w14:paraId="2EFBD33B"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0DE34DB6"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This attribute is even greater than the preceding one, for when G-d forgives a sinner, He does not convey His pardon through an emissary. Rather, the Holy One Himself, Blessed Be He, grants the pardon, as it is written: </w:t>
      </w:r>
      <w:r w:rsidRPr="00DB0612">
        <w:rPr>
          <w:rFonts w:eastAsia="Times New Roman" w:cstheme="minorHAnsi"/>
          <w:i/>
          <w:iCs/>
          <w:color w:val="000000"/>
          <w14:ligatures w14:val="none"/>
        </w:rPr>
        <w:t>"For with You is forgiveness ... "</w:t>
      </w:r>
      <w:r w:rsidRPr="00DB0612">
        <w:rPr>
          <w:rFonts w:eastAsia="Times New Roman" w:cstheme="minorHAnsi"/>
          <w:color w:val="000000"/>
          <w14:ligatures w14:val="none"/>
        </w:rPr>
        <w:t xml:space="preserve"> (Tehillim </w:t>
      </w:r>
      <w:r w:rsidRPr="00DB0612">
        <w:rPr>
          <w:rFonts w:eastAsia="Times New Roman" w:cstheme="minorHAnsi"/>
          <w:color w:val="000000"/>
          <w:cs/>
          <w:lang w:bidi="ar-SA"/>
          <w14:ligatures w14:val="none"/>
        </w:rPr>
        <w:t>‎</w:t>
      </w:r>
      <w:r w:rsidRPr="00DB0612">
        <w:rPr>
          <w:rFonts w:eastAsia="Times New Roman" w:cstheme="minorHAnsi"/>
          <w:color w:val="000000"/>
          <w14:ligatures w14:val="none"/>
        </w:rPr>
        <w:t xml:space="preserve">130:4). What is the nature of this forgiveness? He washes away the sin, as it is written: </w:t>
      </w:r>
      <w:r w:rsidRPr="00DB0612">
        <w:rPr>
          <w:rFonts w:eastAsia="Times New Roman" w:cstheme="minorHAnsi"/>
          <w:i/>
          <w:iCs/>
          <w:color w:val="000000"/>
          <w14:ligatures w14:val="none"/>
        </w:rPr>
        <w:t>"When G-d has washed away the filth of the daughters of Tziyon ... "</w:t>
      </w:r>
      <w:r w:rsidRPr="00DB0612">
        <w:rPr>
          <w:rFonts w:eastAsia="Times New Roman" w:cstheme="minorHAnsi"/>
          <w:color w:val="000000"/>
          <w14:ligatures w14:val="none"/>
        </w:rPr>
        <w:t xml:space="preserve">(Yeshayahu 4:4). Similarly, it is written: </w:t>
      </w:r>
      <w:r w:rsidRPr="00DB0612">
        <w:rPr>
          <w:rFonts w:eastAsia="Times New Roman" w:cstheme="minorHAnsi"/>
          <w:i/>
          <w:iCs/>
          <w:color w:val="000000"/>
          <w14:ligatures w14:val="none"/>
        </w:rPr>
        <w:t>"And I will sprinkle purifying waters upon you ... "</w:t>
      </w:r>
      <w:r w:rsidRPr="00DB0612">
        <w:rPr>
          <w:rFonts w:eastAsia="Times New Roman" w:cstheme="minorHAnsi"/>
          <w:color w:val="000000"/>
          <w14:ligatures w14:val="none"/>
        </w:rPr>
        <w:t xml:space="preserve"> (Yehezchel 36:25). This, then, is the quality of forgiveness of transgression - G-d sends purifying waters and washes away the sin.</w:t>
      </w:r>
    </w:p>
    <w:p w14:paraId="6428F956"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12F23741"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A person should behave in exactly the same way. He should certainly not say, "Why should I be the one to rectify so-and-so's sins or perversions?" </w:t>
      </w:r>
      <w:r w:rsidRPr="00DB0612">
        <w:rPr>
          <w:rFonts w:eastAsia="Times New Roman" w:cstheme="minorHAnsi"/>
          <w:b/>
          <w:bCs/>
          <w:color w:val="000000"/>
          <w14:ligatures w14:val="none"/>
        </w:rPr>
        <w:t>For when man sins, the Holy One Himself, Blessed Be He, rectifies the perversion, not by way of an emissary, and He washes away the filth of a person's sins.</w:t>
      </w:r>
      <w:r w:rsidRPr="00DB0612">
        <w:rPr>
          <w:rFonts w:eastAsia="Times New Roman" w:cstheme="minorHAnsi"/>
          <w:color w:val="000000"/>
          <w14:ligatures w14:val="none"/>
        </w:rPr>
        <w:t xml:space="preserve"> From this, one can also understand that a person should be too ashamed to return to his sinful ways, for the King Himself cleanses the filth of his garments. </w:t>
      </w:r>
    </w:p>
    <w:p w14:paraId="713E7860"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049CEAD2" w14:textId="784897CD" w:rsidR="00DB0612" w:rsidRPr="00DB0612" w:rsidRDefault="00DB0612" w:rsidP="00DB0612">
      <w:pPr>
        <w:rPr>
          <w:rFonts w:eastAsia="Times New Roman" w:cstheme="minorHAnsi"/>
          <w:color w:val="000000"/>
          <w14:ligatures w14:val="none"/>
        </w:rPr>
      </w:pPr>
      <w:r w:rsidRPr="003157AD">
        <w:rPr>
          <w:rFonts w:eastAsia="Times New Roman" w:cstheme="minorHAnsi"/>
          <w:b/>
          <w:bCs/>
          <w:color w:val="000000"/>
          <w:u w:val="single"/>
          <w14:ligatures w14:val="none"/>
        </w:rPr>
        <w:t>Note</w:t>
      </w:r>
      <w:r w:rsidR="003157AD" w:rsidRPr="003157AD">
        <w:rPr>
          <w:rFonts w:eastAsia="Times New Roman" w:cstheme="minorHAnsi"/>
          <w:b/>
          <w:bCs/>
          <w:color w:val="000000"/>
          <w:u w:val="single"/>
          <w14:ligatures w14:val="none"/>
        </w:rPr>
        <w:t xml:space="preserve"> (YBH</w:t>
      </w:r>
      <w:r w:rsidR="003157AD">
        <w:rPr>
          <w:rFonts w:eastAsia="Times New Roman" w:cstheme="minorHAnsi"/>
          <w:b/>
          <w:bCs/>
          <w:color w:val="000000"/>
          <w14:ligatures w14:val="none"/>
        </w:rPr>
        <w:t>)</w:t>
      </w:r>
      <w:r w:rsidRPr="00DB0612">
        <w:rPr>
          <w:rFonts w:eastAsia="Times New Roman" w:cstheme="minorHAnsi"/>
          <w:b/>
          <w:bCs/>
          <w:color w:val="000000"/>
          <w14:ligatures w14:val="none"/>
        </w:rPr>
        <w:t>: The Ramak finds this third attribute of Mercy, “And forgives ... transgression” greater and more difficult to implement that the previous two. This personal characteristic requires one to be actively and personally involved in rectifying the sins or perversions of others.</w:t>
      </w:r>
    </w:p>
    <w:p w14:paraId="12E93C27"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18B5710C"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14:ligatures w14:val="none"/>
        </w:rPr>
        <w:t>The Ramak continues:</w:t>
      </w:r>
    </w:p>
    <w:p w14:paraId="03BE9AC7"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4244675C"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14:ligatures w14:val="none"/>
        </w:rPr>
        <w:t>Attribute # 4. “And forgives the transgression of the remnant of His heritage -</w:t>
      </w:r>
      <w:r w:rsidRPr="00DB0612">
        <w:rPr>
          <w:rFonts w:asciiTheme="majorBidi" w:eastAsia="Times New Roman" w:hAnsiTheme="majorBidi" w:cstheme="majorBidi"/>
          <w:b/>
          <w:bCs/>
          <w:color w:val="000000"/>
          <w14:ligatures w14:val="none"/>
        </w:rPr>
        <w:t xml:space="preserve"> </w:t>
      </w:r>
      <w:r w:rsidRPr="00DB0612">
        <w:rPr>
          <w:rFonts w:asciiTheme="majorBidi" w:eastAsia="Times New Roman" w:hAnsiTheme="majorBidi" w:cstheme="majorBidi"/>
          <w:b/>
          <w:bCs/>
          <w:color w:val="000000"/>
          <w:sz w:val="28"/>
          <w:szCs w:val="28"/>
          <w:rtl/>
          <w14:ligatures w14:val="none"/>
        </w:rPr>
        <w:t>וְעֹבֵר עַל פֶּשַׁע</w:t>
      </w:r>
      <w:r w:rsidRPr="00DB0612">
        <w:rPr>
          <w:rFonts w:asciiTheme="majorBidi" w:eastAsia="Times New Roman" w:hAnsiTheme="majorBidi" w:cstheme="majorBidi"/>
          <w:b/>
          <w:bCs/>
          <w:color w:val="000000"/>
          <w:sz w:val="28"/>
          <w:szCs w:val="28"/>
          <w:rtl/>
          <w:lang w:bidi="ar-SA"/>
          <w14:ligatures w14:val="none"/>
        </w:rPr>
        <w:t xml:space="preserve">, </w:t>
      </w:r>
      <w:r w:rsidRPr="00DB0612">
        <w:rPr>
          <w:rFonts w:asciiTheme="majorBidi" w:eastAsia="Times New Roman" w:hAnsiTheme="majorBidi" w:cstheme="majorBidi"/>
          <w:b/>
          <w:bCs/>
          <w:color w:val="000000"/>
          <w:sz w:val="28"/>
          <w:szCs w:val="28"/>
          <w:rtl/>
          <w14:ligatures w14:val="none"/>
        </w:rPr>
        <w:t>לִשְׁאֵרִית</w:t>
      </w:r>
      <w:r w:rsidRPr="00DB0612">
        <w:rPr>
          <w:rFonts w:asciiTheme="majorBidi" w:eastAsia="Times New Roman" w:hAnsiTheme="majorBidi" w:cstheme="majorBidi"/>
          <w:b/>
          <w:bCs/>
          <w:color w:val="000000"/>
          <w:sz w:val="28"/>
          <w:szCs w:val="28"/>
          <w:rtl/>
          <w:lang w:bidi="ar-SA"/>
          <w14:ligatures w14:val="none"/>
        </w:rPr>
        <w:t xml:space="preserve">, </w:t>
      </w:r>
      <w:r w:rsidRPr="00DB0612">
        <w:rPr>
          <w:rFonts w:asciiTheme="majorBidi" w:eastAsia="Times New Roman" w:hAnsiTheme="majorBidi" w:cstheme="majorBidi"/>
          <w:b/>
          <w:bCs/>
          <w:color w:val="000000"/>
          <w:sz w:val="28"/>
          <w:szCs w:val="28"/>
          <w:rtl/>
          <w14:ligatures w14:val="none"/>
        </w:rPr>
        <w:t>נַחֲלָתוֹ</w:t>
      </w:r>
      <w:r w:rsidRPr="00DB0612">
        <w:rPr>
          <w:rFonts w:asciiTheme="majorBidi" w:eastAsia="Times New Roman" w:hAnsiTheme="majorBidi" w:cstheme="majorBidi"/>
          <w:b/>
          <w:bCs/>
          <w:color w:val="000000"/>
          <w14:ligatures w14:val="none"/>
        </w:rPr>
        <w:t xml:space="preserve"> </w:t>
      </w:r>
      <w:proofErr w:type="spellStart"/>
      <w:r w:rsidRPr="00DB0612">
        <w:rPr>
          <w:rFonts w:eastAsia="Times New Roman" w:cstheme="minorHAnsi"/>
          <w:b/>
          <w:bCs/>
          <w:color w:val="000000"/>
          <w:lang w:bidi="ar-SA"/>
          <w14:ligatures w14:val="none"/>
        </w:rPr>
        <w:t>V'Over</w:t>
      </w:r>
      <w:proofErr w:type="spellEnd"/>
      <w:r w:rsidRPr="00DB0612">
        <w:rPr>
          <w:rFonts w:eastAsia="Times New Roman" w:cstheme="minorHAnsi"/>
          <w:b/>
          <w:bCs/>
          <w:color w:val="000000"/>
          <w:lang w:bidi="ar-SA"/>
          <w14:ligatures w14:val="none"/>
        </w:rPr>
        <w:t xml:space="preserve"> Al </w:t>
      </w:r>
      <w:proofErr w:type="spellStart"/>
      <w:r w:rsidRPr="00DB0612">
        <w:rPr>
          <w:rFonts w:eastAsia="Times New Roman" w:cstheme="minorHAnsi"/>
          <w:b/>
          <w:bCs/>
          <w:color w:val="000000"/>
          <w:lang w:bidi="ar-SA"/>
          <w14:ligatures w14:val="none"/>
        </w:rPr>
        <w:t>Pesha'a</w:t>
      </w:r>
      <w:proofErr w:type="spellEnd"/>
      <w:r w:rsidRPr="00DB0612">
        <w:rPr>
          <w:rFonts w:eastAsia="Times New Roman" w:cstheme="minorHAnsi"/>
          <w:b/>
          <w:bCs/>
          <w:color w:val="000000"/>
          <w:lang w:bidi="ar-SA"/>
          <w14:ligatures w14:val="none"/>
        </w:rPr>
        <w:t xml:space="preserve"> </w:t>
      </w:r>
      <w:proofErr w:type="spellStart"/>
      <w:r w:rsidRPr="00DB0612">
        <w:rPr>
          <w:rFonts w:eastAsia="Times New Roman" w:cstheme="minorHAnsi"/>
          <w:b/>
          <w:bCs/>
          <w:color w:val="000000"/>
          <w:lang w:bidi="ar-SA"/>
          <w14:ligatures w14:val="none"/>
        </w:rPr>
        <w:t>LiSh'erit</w:t>
      </w:r>
      <w:proofErr w:type="spellEnd"/>
      <w:r w:rsidRPr="00DB0612">
        <w:rPr>
          <w:rFonts w:eastAsia="Times New Roman" w:cstheme="minorHAnsi"/>
          <w:b/>
          <w:bCs/>
          <w:color w:val="000000"/>
          <w:lang w:bidi="ar-SA"/>
          <w14:ligatures w14:val="none"/>
        </w:rPr>
        <w:t xml:space="preserve"> </w:t>
      </w:r>
      <w:proofErr w:type="spellStart"/>
      <w:r w:rsidRPr="00DB0612">
        <w:rPr>
          <w:rFonts w:eastAsia="Times New Roman" w:cstheme="minorHAnsi"/>
          <w:b/>
          <w:bCs/>
          <w:color w:val="000000"/>
          <w:lang w:bidi="ar-SA"/>
          <w14:ligatures w14:val="none"/>
        </w:rPr>
        <w:t>Nachalato</w:t>
      </w:r>
      <w:proofErr w:type="spellEnd"/>
      <w:r w:rsidRPr="00DB0612">
        <w:rPr>
          <w:rFonts w:eastAsia="Times New Roman" w:cstheme="minorHAnsi"/>
          <w:b/>
          <w:bCs/>
          <w:color w:val="000000"/>
          <w:lang w:bidi="ar-SA"/>
          <w14:ligatures w14:val="none"/>
        </w:rPr>
        <w:t>"</w:t>
      </w:r>
    </w:p>
    <w:p w14:paraId="553E0E8F"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48C1717F"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The Holy One, Blessed Be He, conducts Himself towards Israel in this way: He says, "What will I do for [the people of] Israel, who are My relatives? I have the obligations of My own flesh </w:t>
      </w:r>
      <w:r w:rsidRPr="00DB0612">
        <w:rPr>
          <w:rFonts w:eastAsia="Times New Roman" w:cstheme="minorHAnsi"/>
          <w:b/>
          <w:bCs/>
          <w:i/>
          <w:iCs/>
          <w:color w:val="000000"/>
          <w14:ligatures w14:val="none"/>
        </w:rPr>
        <w:t>[</w:t>
      </w:r>
      <w:proofErr w:type="spellStart"/>
      <w:r w:rsidRPr="00DB0612">
        <w:rPr>
          <w:rFonts w:eastAsia="Times New Roman" w:cstheme="minorHAnsi"/>
          <w:b/>
          <w:bCs/>
          <w:i/>
          <w:iCs/>
          <w:color w:val="000000"/>
          <w14:ligatures w14:val="none"/>
        </w:rPr>
        <w:t>she'er</w:t>
      </w:r>
      <w:proofErr w:type="spellEnd"/>
      <w:r w:rsidRPr="00DB0612">
        <w:rPr>
          <w:rFonts w:eastAsia="Times New Roman" w:cstheme="minorHAnsi"/>
          <w:b/>
          <w:bCs/>
          <w:i/>
          <w:iCs/>
          <w:color w:val="000000"/>
          <w14:ligatures w14:val="none"/>
        </w:rPr>
        <w:t xml:space="preserve"> </w:t>
      </w:r>
      <w:proofErr w:type="spellStart"/>
      <w:r w:rsidRPr="00DB0612">
        <w:rPr>
          <w:rFonts w:eastAsia="Times New Roman" w:cstheme="minorHAnsi"/>
          <w:b/>
          <w:bCs/>
          <w:i/>
          <w:iCs/>
          <w:color w:val="000000"/>
          <w14:ligatures w14:val="none"/>
        </w:rPr>
        <w:t>bassar</w:t>
      </w:r>
      <w:proofErr w:type="spellEnd"/>
      <w:r w:rsidRPr="00DB0612">
        <w:rPr>
          <w:rFonts w:eastAsia="Times New Roman" w:cstheme="minorHAnsi"/>
          <w:b/>
          <w:bCs/>
          <w:i/>
          <w:iCs/>
          <w:color w:val="000000"/>
          <w14:ligatures w14:val="none"/>
        </w:rPr>
        <w:t>]</w:t>
      </w:r>
      <w:r w:rsidRPr="00DB0612">
        <w:rPr>
          <w:rFonts w:eastAsia="Times New Roman" w:cstheme="minorHAnsi"/>
          <w:color w:val="000000"/>
          <w14:ligatures w14:val="none"/>
        </w:rPr>
        <w:t xml:space="preserve"> towards them!" For the people of Israel are the spouse of the Holy One, Blessed Be He, and He calls them, "My daughter," "My sister," and "My mother." As our sages explain the phrase </w:t>
      </w:r>
      <w:r w:rsidRPr="00DB0612">
        <w:rPr>
          <w:rFonts w:eastAsia="Times New Roman" w:cstheme="minorHAnsi"/>
          <w:i/>
          <w:iCs/>
          <w:color w:val="000000"/>
          <w14:ligatures w14:val="none"/>
        </w:rPr>
        <w:t>"the children of Israel, a people close to Him"</w:t>
      </w:r>
      <w:r w:rsidRPr="00DB0612">
        <w:rPr>
          <w:rFonts w:eastAsia="Times New Roman" w:cstheme="minorHAnsi"/>
          <w:color w:val="000000"/>
          <w14:ligatures w14:val="none"/>
        </w:rPr>
        <w:t xml:space="preserve"> (Tehillim 148:14), "He has an actual blood relationship with them, and they are His children."</w:t>
      </w:r>
    </w:p>
    <w:p w14:paraId="402BDE0B"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6DF21BB8"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This, too, is the meaning of the words "the </w:t>
      </w:r>
      <w:proofErr w:type="spellStart"/>
      <w:r w:rsidRPr="00DB0612">
        <w:rPr>
          <w:rFonts w:eastAsia="Times New Roman" w:cstheme="minorHAnsi"/>
          <w:b/>
          <w:bCs/>
          <w:i/>
          <w:iCs/>
          <w:color w:val="000000"/>
          <w14:ligatures w14:val="none"/>
        </w:rPr>
        <w:t>she'erit</w:t>
      </w:r>
      <w:proofErr w:type="spellEnd"/>
      <w:r w:rsidRPr="00DB0612">
        <w:rPr>
          <w:rFonts w:eastAsia="Times New Roman" w:cstheme="minorHAnsi"/>
          <w:color w:val="000000"/>
          <w14:ligatures w14:val="none"/>
        </w:rPr>
        <w:t xml:space="preserve"> [remnant] of His heritage," implying </w:t>
      </w:r>
      <w:proofErr w:type="spellStart"/>
      <w:r w:rsidRPr="00DB0612">
        <w:rPr>
          <w:rFonts w:eastAsia="Times New Roman" w:cstheme="minorHAnsi"/>
          <w:b/>
          <w:bCs/>
          <w:i/>
          <w:iCs/>
          <w:color w:val="000000"/>
          <w14:ligatures w14:val="none"/>
        </w:rPr>
        <w:t>she'er</w:t>
      </w:r>
      <w:proofErr w:type="spellEnd"/>
      <w:r w:rsidRPr="00DB0612">
        <w:rPr>
          <w:rFonts w:eastAsia="Times New Roman" w:cstheme="minorHAnsi"/>
          <w:b/>
          <w:bCs/>
          <w:i/>
          <w:iCs/>
          <w:color w:val="000000"/>
          <w14:ligatures w14:val="none"/>
        </w:rPr>
        <w:t xml:space="preserve"> </w:t>
      </w:r>
      <w:proofErr w:type="spellStart"/>
      <w:r w:rsidRPr="00DB0612">
        <w:rPr>
          <w:rFonts w:eastAsia="Times New Roman" w:cstheme="minorHAnsi"/>
          <w:b/>
          <w:bCs/>
          <w:i/>
          <w:iCs/>
          <w:color w:val="000000"/>
          <w14:ligatures w14:val="none"/>
        </w:rPr>
        <w:t>bassar</w:t>
      </w:r>
      <w:proofErr w:type="spellEnd"/>
      <w:r w:rsidRPr="00DB0612">
        <w:rPr>
          <w:rFonts w:eastAsia="Times New Roman" w:cstheme="minorHAnsi"/>
          <w:color w:val="000000"/>
          <w14:ligatures w14:val="none"/>
        </w:rPr>
        <w:t>, a blood relationship. In the final analysis, the children of Israel are G-d's inheritance. Says the Holy One, Blessed Be He: "If I punish them, the pain is Mine!" as it is written,</w:t>
      </w:r>
      <w:r w:rsidRPr="00DB0612">
        <w:rPr>
          <w:rFonts w:eastAsia="Times New Roman" w:cstheme="minorHAnsi"/>
          <w:i/>
          <w:iCs/>
          <w:color w:val="000000"/>
          <w14:ligatures w14:val="none"/>
        </w:rPr>
        <w:t xml:space="preserve"> "In all their trouble, He is afflicted ... "</w:t>
      </w:r>
      <w:r w:rsidRPr="00DB0612">
        <w:rPr>
          <w:rFonts w:eastAsia="Times New Roman" w:cstheme="minorHAnsi"/>
          <w:color w:val="000000"/>
          <w14:ligatures w14:val="none"/>
        </w:rPr>
        <w:t xml:space="preserve"> (Yeshayahu 63:9). The verse is </w:t>
      </w:r>
      <w:r w:rsidRPr="00DB0612">
        <w:rPr>
          <w14:ligatures w14:val="none"/>
        </w:rPr>
        <w:t>written (</w:t>
      </w:r>
      <w:r w:rsidRPr="00DB0612">
        <w:rPr>
          <w:rtl/>
          <w14:ligatures w14:val="none"/>
        </w:rPr>
        <w:t>לא צָר</w:t>
      </w:r>
      <w:r w:rsidRPr="00DB0612">
        <w:rPr>
          <w14:ligatures w14:val="none"/>
        </w:rPr>
        <w:t>) (with</w:t>
      </w:r>
      <w:r w:rsidRPr="00DB0612">
        <w:rPr>
          <w:rFonts w:eastAsia="Times New Roman" w:cstheme="minorHAnsi"/>
          <w:color w:val="000000"/>
          <w14:ligatures w14:val="none"/>
        </w:rPr>
        <w:t xml:space="preserve"> an </w:t>
      </w:r>
      <w:r w:rsidRPr="00DB0612">
        <w:rPr>
          <w:rFonts w:eastAsia="Times New Roman" w:cstheme="minorHAnsi"/>
          <w:b/>
          <w:bCs/>
          <w:i/>
          <w:iCs/>
          <w:color w:val="000000"/>
          <w14:ligatures w14:val="none"/>
        </w:rPr>
        <w:t>aleph)</w:t>
      </w:r>
      <w:r w:rsidRPr="00DB0612">
        <w:rPr>
          <w:rFonts w:eastAsia="Times New Roman" w:cstheme="minorHAnsi"/>
          <w:color w:val="000000"/>
          <w14:ligatures w14:val="none"/>
        </w:rPr>
        <w:t xml:space="preserve">, implying that the pain of Israel extends to the level of </w:t>
      </w:r>
      <w:r w:rsidRPr="00DB0612">
        <w:rPr>
          <w:rFonts w:eastAsia="Times New Roman" w:cstheme="minorHAnsi"/>
          <w:b/>
          <w:bCs/>
          <w:i/>
          <w:iCs/>
          <w:color w:val="000000"/>
          <w14:ligatures w14:val="none"/>
        </w:rPr>
        <w:t>keter</w:t>
      </w:r>
      <w:r w:rsidRPr="00DB0612">
        <w:rPr>
          <w:rFonts w:eastAsia="Times New Roman" w:cstheme="minorHAnsi"/>
          <w:color w:val="000000"/>
          <w14:ligatures w14:val="none"/>
        </w:rPr>
        <w:t xml:space="preserve"> called </w:t>
      </w:r>
      <w:proofErr w:type="spellStart"/>
      <w:r w:rsidRPr="00DB0612">
        <w:rPr>
          <w:rFonts w:eastAsia="Times New Roman" w:cstheme="minorHAnsi"/>
          <w:b/>
          <w:bCs/>
          <w:i/>
          <w:iCs/>
          <w:color w:val="000000"/>
          <w14:ligatures w14:val="none"/>
        </w:rPr>
        <w:t>peleh</w:t>
      </w:r>
      <w:proofErr w:type="spellEnd"/>
      <w:r w:rsidRPr="00DB0612">
        <w:rPr>
          <w:rFonts w:eastAsia="Times New Roman" w:cstheme="minorHAnsi"/>
          <w:color w:val="000000"/>
          <w14:ligatures w14:val="none"/>
        </w:rPr>
        <w:t xml:space="preserve">, and how much more so to the level of the 'dual visage,' </w:t>
      </w:r>
      <w:r w:rsidRPr="00DB0612">
        <w:rPr>
          <w:rFonts w:eastAsia="Times New Roman" w:cstheme="minorHAnsi"/>
          <w:b/>
          <w:bCs/>
          <w:i/>
          <w:iCs/>
          <w:color w:val="000000"/>
          <w14:ligatures w14:val="none"/>
        </w:rPr>
        <w:t>tiferet</w:t>
      </w:r>
      <w:r w:rsidRPr="00DB0612">
        <w:rPr>
          <w:rFonts w:eastAsia="Times New Roman" w:cstheme="minorHAnsi"/>
          <w:color w:val="000000"/>
          <w14:ligatures w14:val="none"/>
        </w:rPr>
        <w:t xml:space="preserve"> and </w:t>
      </w:r>
      <w:r w:rsidRPr="00DB0612">
        <w:rPr>
          <w:rFonts w:eastAsia="Times New Roman" w:cstheme="minorHAnsi"/>
          <w:b/>
          <w:bCs/>
          <w:i/>
          <w:iCs/>
          <w:color w:val="000000"/>
          <w14:ligatures w14:val="none"/>
        </w:rPr>
        <w:t>malchut</w:t>
      </w:r>
      <w:r w:rsidRPr="00DB0612">
        <w:rPr>
          <w:rFonts w:eastAsia="Times New Roman" w:cstheme="minorHAnsi"/>
          <w:color w:val="000000"/>
          <w14:ligatures w14:val="none"/>
        </w:rPr>
        <w:t xml:space="preserve">, through which the world is mainly run. [But] the verse </w:t>
      </w:r>
      <w:r w:rsidRPr="00DB0612">
        <w:rPr>
          <w14:ligatures w14:val="none"/>
        </w:rPr>
        <w:t>is read (</w:t>
      </w:r>
      <w:r w:rsidRPr="00DB0612">
        <w:rPr>
          <w:rtl/>
          <w14:ligatures w14:val="none"/>
        </w:rPr>
        <w:t>לוֹ צָר</w:t>
      </w:r>
      <w:r w:rsidRPr="00DB0612">
        <w:rPr>
          <w14:ligatures w14:val="none"/>
        </w:rPr>
        <w:t>) (with</w:t>
      </w:r>
      <w:r w:rsidRPr="00DB0612">
        <w:rPr>
          <w:rFonts w:eastAsia="Times New Roman" w:cstheme="minorHAnsi"/>
          <w:color w:val="000000"/>
          <w14:ligatures w14:val="none"/>
        </w:rPr>
        <w:t xml:space="preserve"> a </w:t>
      </w:r>
      <w:r w:rsidRPr="00DB0612">
        <w:rPr>
          <w:rFonts w:eastAsia="Times New Roman" w:cstheme="minorHAnsi"/>
          <w:b/>
          <w:bCs/>
          <w:i/>
          <w:iCs/>
          <w:color w:val="000000"/>
          <w14:ligatures w14:val="none"/>
        </w:rPr>
        <w:t>vav),</w:t>
      </w:r>
      <w:r w:rsidRPr="00DB0612">
        <w:rPr>
          <w:rFonts w:eastAsia="Times New Roman" w:cstheme="minorHAnsi"/>
          <w:color w:val="000000"/>
          <w14:ligatures w14:val="none"/>
        </w:rPr>
        <w:t xml:space="preserve"> signifying that the pain is His. This is also the intention of the verse </w:t>
      </w:r>
      <w:r w:rsidRPr="00DB0612">
        <w:rPr>
          <w:rFonts w:eastAsia="Times New Roman" w:cstheme="minorHAnsi"/>
          <w:color w:val="000000"/>
          <w:cs/>
          <w:lang w:bidi="ar-SA"/>
          <w14:ligatures w14:val="none"/>
        </w:rPr>
        <w:t>‎</w:t>
      </w:r>
      <w:r w:rsidRPr="00DB0612">
        <w:rPr>
          <w:rFonts w:eastAsia="Times New Roman" w:cstheme="minorHAnsi"/>
          <w:color w:val="000000"/>
          <w14:ligatures w14:val="none"/>
        </w:rPr>
        <w:t xml:space="preserve">" ... </w:t>
      </w:r>
      <w:r w:rsidRPr="00DB0612">
        <w:rPr>
          <w:rFonts w:eastAsia="Times New Roman" w:cstheme="minorHAnsi"/>
          <w:i/>
          <w:iCs/>
          <w:color w:val="000000"/>
          <w14:ligatures w14:val="none"/>
        </w:rPr>
        <w:t xml:space="preserve">His soul </w:t>
      </w:r>
      <w:r w:rsidRPr="00DB0612">
        <w:rPr>
          <w:rFonts w:eastAsia="Times New Roman" w:cstheme="minorHAnsi"/>
          <w:i/>
          <w:iCs/>
          <w:color w:val="000000"/>
          <w14:ligatures w14:val="none"/>
        </w:rPr>
        <w:lastRenderedPageBreak/>
        <w:t>became impatient with the misery of Israel"</w:t>
      </w:r>
      <w:r w:rsidRPr="00DB0612">
        <w:rPr>
          <w:rFonts w:eastAsia="Times New Roman" w:cstheme="minorHAnsi"/>
          <w:color w:val="000000"/>
          <w14:ligatures w14:val="none"/>
        </w:rPr>
        <w:t xml:space="preserve"> (Shoftim 10:16), for He cannot bear [the Israelites'] suffering and disgrace, since they are the </w:t>
      </w:r>
      <w:proofErr w:type="spellStart"/>
      <w:r w:rsidRPr="00DB0612">
        <w:rPr>
          <w:rFonts w:eastAsia="Times New Roman" w:cstheme="minorHAnsi"/>
          <w:b/>
          <w:bCs/>
          <w:i/>
          <w:iCs/>
          <w:color w:val="000000"/>
          <w14:ligatures w14:val="none"/>
        </w:rPr>
        <w:t>she'erit</w:t>
      </w:r>
      <w:proofErr w:type="spellEnd"/>
      <w:r w:rsidRPr="00DB0612">
        <w:rPr>
          <w:rFonts w:eastAsia="Times New Roman" w:cstheme="minorHAnsi"/>
          <w:color w:val="000000"/>
          <w14:ligatures w14:val="none"/>
        </w:rPr>
        <w:t xml:space="preserve"> of His heritage. </w:t>
      </w:r>
    </w:p>
    <w:p w14:paraId="7C1E45DF"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306B68BC" w14:textId="39DD66EE"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A person should conduct himself the same way towards his friend, since all [the people of] Israel are blood relatives, being that all souls are united, and each person has a part of all others. This is why an individual who carries out the commandments can't compare to a multitude of people who do so, since they all complement one another. And thus, our sages explain regarding one who numbers among the first ten to arrive at the synagogue that even if one hundred come after him, he receives a reward equivalent to [the combined reward of] them all. One hundred is to be understood literally, since the souls of each of the first ten are included in each other, so there are ten times ten, </w:t>
      </w:r>
      <w:r w:rsidR="00F37DD8" w:rsidRPr="00DB0612">
        <w:rPr>
          <w:rFonts w:eastAsia="Times New Roman" w:cstheme="minorHAnsi"/>
          <w:color w:val="000000"/>
          <w14:ligatures w14:val="none"/>
        </w:rPr>
        <w:t>equaling</w:t>
      </w:r>
      <w:r w:rsidRPr="00DB0612">
        <w:rPr>
          <w:rFonts w:eastAsia="Times New Roman" w:cstheme="minorHAnsi"/>
          <w:color w:val="000000"/>
          <w14:ligatures w14:val="none"/>
        </w:rPr>
        <w:t xml:space="preserve"> a hundred.</w:t>
      </w:r>
      <w:r w:rsidRPr="00DB0612">
        <w:rPr>
          <w:rFonts w:ascii="Times New Roman" w:eastAsia="Times New Roman" w:hAnsi="Times New Roman" w:cstheme="minorHAnsi"/>
          <w:color w:val="000000"/>
          <w:sz w:val="20"/>
          <w:vertAlign w:val="superscript"/>
          <w14:ligatures w14:val="none"/>
        </w:rPr>
        <w:footnoteReference w:id="28"/>
      </w:r>
      <w:r w:rsidRPr="00DB0612">
        <w:rPr>
          <w:rFonts w:eastAsia="Times New Roman" w:cstheme="minorHAnsi"/>
          <w:color w:val="000000"/>
          <w14:ligatures w14:val="none"/>
        </w:rPr>
        <w:t xml:space="preserve"> Thus, the ten include a hundred souls. Therefore, even if a hundred people come after one of the first ten, his reward equals all of theirs. This is why </w:t>
      </w:r>
      <w:r w:rsidRPr="00DB0612">
        <w:rPr>
          <w:rFonts w:eastAsia="Times New Roman" w:cstheme="minorHAnsi"/>
          <w:b/>
          <w:bCs/>
          <w:color w:val="000000"/>
          <w14:ligatures w14:val="none"/>
        </w:rPr>
        <w:t>"all [the people of] Israel are guarantors for one another,"</w:t>
      </w:r>
      <w:r w:rsidRPr="00DB0612">
        <w:rPr>
          <w:rFonts w:eastAsia="Times New Roman" w:cstheme="minorHAnsi"/>
          <w:color w:val="000000"/>
          <w14:ligatures w14:val="none"/>
        </w:rPr>
        <w:t xml:space="preserve"> since each individual Jew has a portion of all the others. </w:t>
      </w:r>
      <w:r w:rsidRPr="00DB0612">
        <w:rPr>
          <w:rFonts w:eastAsia="Times New Roman" w:cstheme="minorHAnsi"/>
          <w:b/>
          <w:bCs/>
          <w:color w:val="000000"/>
          <w14:ligatures w14:val="none"/>
        </w:rPr>
        <w:t>When one individual sins, he blemishes not only his own soul but the portion of him that every other Jew possesses</w:t>
      </w:r>
      <w:r w:rsidRPr="00DB0612">
        <w:rPr>
          <w:rFonts w:eastAsia="Times New Roman" w:cstheme="minorHAnsi"/>
          <w:color w:val="000000"/>
          <w14:ligatures w14:val="none"/>
        </w:rPr>
        <w:t xml:space="preserve">. It follows that his fellow Jew is a guarantor for that portion. </w:t>
      </w:r>
    </w:p>
    <w:p w14:paraId="239DBD5B"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7576035A" w14:textId="239489A5"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Hence, all Israelites are family, and one should therefore desire the best for his fellow, view his </w:t>
      </w:r>
      <w:r w:rsidR="00E35233" w:rsidRPr="00DB0612">
        <w:rPr>
          <w:rFonts w:eastAsia="Times New Roman" w:cstheme="minorHAnsi"/>
          <w:color w:val="000000"/>
          <w14:ligatures w14:val="none"/>
        </w:rPr>
        <w:t>neighbor’s</w:t>
      </w:r>
      <w:r w:rsidRPr="00DB0612">
        <w:rPr>
          <w:rFonts w:eastAsia="Times New Roman" w:cstheme="minorHAnsi"/>
          <w:color w:val="000000"/>
          <w14:ligatures w14:val="none"/>
        </w:rPr>
        <w:t xml:space="preserve"> good fortune benevolently, and cherish his friend's </w:t>
      </w:r>
      <w:r w:rsidR="00E35233" w:rsidRPr="00DB0612">
        <w:rPr>
          <w:rFonts w:eastAsia="Times New Roman" w:cstheme="minorHAnsi"/>
          <w:color w:val="000000"/>
          <w14:ligatures w14:val="none"/>
        </w:rPr>
        <w:t>honor</w:t>
      </w:r>
      <w:r w:rsidRPr="00DB0612">
        <w:rPr>
          <w:rFonts w:eastAsia="Times New Roman" w:cstheme="minorHAnsi"/>
          <w:color w:val="000000"/>
          <w14:ligatures w14:val="none"/>
        </w:rPr>
        <w:t xml:space="preserve"> as his own - for they are one and the same! For this reason, too, we are commanded to </w:t>
      </w:r>
      <w:r w:rsidRPr="00DB0612">
        <w:rPr>
          <w:rFonts w:eastAsia="Times New Roman" w:cstheme="minorHAnsi"/>
          <w:i/>
          <w:iCs/>
          <w:color w:val="000000"/>
          <w14:ligatures w14:val="none"/>
        </w:rPr>
        <w:t>"love your fellow Israelite as yourself"</w:t>
      </w:r>
      <w:r w:rsidRPr="00DB0612">
        <w:rPr>
          <w:rFonts w:eastAsia="Times New Roman" w:cstheme="minorHAnsi"/>
          <w:color w:val="000000"/>
          <w14:ligatures w14:val="none"/>
        </w:rPr>
        <w:t xml:space="preserve"> (Vayikra 19:18) - and it is proper that a person desire the well-being of his fellow, and he should never speak ill of him or desire that evil befall him. Just as the Holy One, Blessed Be He, desires neither our disgrace nor our suffering, because we are His relatives, a person should not desire to see his fellow's disgrace, suffering, or downfall. Rather, a person should be pained by it as if he himself were the victim. The reverse applies to his fellow's good fortune.</w:t>
      </w:r>
    </w:p>
    <w:p w14:paraId="4B6B95D8"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79606CF0" w14:textId="438E35A7" w:rsidR="00DB0612" w:rsidRPr="00DB0612" w:rsidRDefault="00DB0612" w:rsidP="00DB0612">
      <w:pPr>
        <w:rPr>
          <w:rFonts w:eastAsia="Times New Roman" w:cstheme="minorHAnsi"/>
          <w:color w:val="000000"/>
          <w14:ligatures w14:val="none"/>
        </w:rPr>
      </w:pPr>
      <w:r w:rsidRPr="003157AD">
        <w:rPr>
          <w:rFonts w:eastAsia="Times New Roman" w:cstheme="minorHAnsi"/>
          <w:b/>
          <w:bCs/>
          <w:color w:val="000000"/>
          <w:u w:val="single"/>
          <w14:ligatures w14:val="none"/>
        </w:rPr>
        <w:t>Note</w:t>
      </w:r>
      <w:r w:rsidR="003157AD" w:rsidRPr="003157AD">
        <w:rPr>
          <w:rFonts w:eastAsia="Times New Roman" w:cstheme="minorHAnsi"/>
          <w:b/>
          <w:bCs/>
          <w:color w:val="000000"/>
          <w:u w:val="single"/>
          <w14:ligatures w14:val="none"/>
        </w:rPr>
        <w:t xml:space="preserve"> (YBH</w:t>
      </w:r>
      <w:r w:rsidR="003157AD">
        <w:rPr>
          <w:rFonts w:eastAsia="Times New Roman" w:cstheme="minorHAnsi"/>
          <w:b/>
          <w:bCs/>
          <w:color w:val="000000"/>
          <w14:ligatures w14:val="none"/>
        </w:rPr>
        <w:t>)</w:t>
      </w:r>
      <w:r w:rsidRPr="00DB0612">
        <w:rPr>
          <w:rFonts w:eastAsia="Times New Roman" w:cstheme="minorHAnsi"/>
          <w:b/>
          <w:bCs/>
          <w:color w:val="000000"/>
          <w14:ligatures w14:val="none"/>
        </w:rPr>
        <w:t>: The Ramak finds this attribute to mean that “it is proper that a person desire the well-being of his fellow, and he should never speak ill of him or desire that evil befall him. Just as the Holy One, Blessed Be He, desires neither our disgrace nor our suffering, because we are His relatives, a person should not desire to see his fellow's disgrace, suffering, or downfall. Rather, a person should be pained by it as if he himself were the victim. The reverse applies to his fellow's good fortune.</w:t>
      </w:r>
      <w:r w:rsidRPr="00DB0612">
        <w:rPr>
          <w:rFonts w:eastAsia="Times New Roman" w:cstheme="minorHAnsi"/>
          <w:b/>
          <w:bCs/>
          <w:color w:val="000000"/>
          <w:cs/>
          <w:lang w:bidi="ar-SA"/>
          <w14:ligatures w14:val="none"/>
        </w:rPr>
        <w:t>‎</w:t>
      </w:r>
    </w:p>
    <w:p w14:paraId="03401B7E"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lang w:bidi="ar-SA"/>
          <w14:ligatures w14:val="none"/>
        </w:rPr>
        <w:t xml:space="preserve"> </w:t>
      </w:r>
    </w:p>
    <w:p w14:paraId="4D6B5E41"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14:ligatures w14:val="none"/>
        </w:rPr>
        <w:t>The Ramak continues:</w:t>
      </w:r>
    </w:p>
    <w:p w14:paraId="2B0BC746"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7DE882DF"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cs/>
          <w:lang w:bidi="ar-SA"/>
          <w14:ligatures w14:val="none"/>
        </w:rPr>
        <w:t>‎</w:t>
      </w:r>
      <w:r w:rsidRPr="00DB0612">
        <w:rPr>
          <w:rFonts w:eastAsia="Times New Roman" w:cstheme="minorHAnsi"/>
          <w:b/>
          <w:bCs/>
          <w:color w:val="000000"/>
          <w:lang w:bidi="ar-SA"/>
          <w14:ligatures w14:val="none"/>
        </w:rPr>
        <w:t xml:space="preserve">Attribute # </w:t>
      </w:r>
      <w:r w:rsidRPr="00DB0612">
        <w:rPr>
          <w:rFonts w:eastAsia="Times New Roman" w:cstheme="minorHAnsi"/>
          <w:b/>
          <w:bCs/>
          <w:color w:val="000000"/>
          <w:rtl/>
          <w:lang w:bidi="ar-SA"/>
          <w14:ligatures w14:val="none"/>
        </w:rPr>
        <w:t>5</w:t>
      </w:r>
      <w:r w:rsidRPr="00DB0612">
        <w:rPr>
          <w:rFonts w:eastAsia="Times New Roman" w:cstheme="minorHAnsi"/>
          <w:b/>
          <w:bCs/>
          <w:color w:val="000000"/>
          <w14:ligatures w14:val="none"/>
        </w:rPr>
        <w:t xml:space="preserve">. “He does not maintain His anger forever - </w:t>
      </w:r>
      <w:r w:rsidRPr="00F37DD8">
        <w:rPr>
          <w:rFonts w:ascii="Times New Roman" w:eastAsia="Times New Roman" w:hAnsi="Times New Roman"/>
          <w:b/>
          <w:bCs/>
          <w:color w:val="000000"/>
          <w:sz w:val="28"/>
          <w:szCs w:val="28"/>
          <w:rtl/>
          <w14:ligatures w14:val="none"/>
        </w:rPr>
        <w:t>לֹא הֶחֱזִיק לָעַד אַפּוֹ</w:t>
      </w:r>
      <w:r w:rsidRPr="00DB0612">
        <w:rPr>
          <w:rFonts w:eastAsia="Times New Roman" w:cstheme="minorHAnsi"/>
          <w:b/>
          <w:bCs/>
          <w:color w:val="000000"/>
          <w14:ligatures w14:val="none"/>
        </w:rPr>
        <w:t xml:space="preserve"> –</w:t>
      </w:r>
      <w:r w:rsidRPr="00DB0612">
        <w:rPr>
          <w:rFonts w:eastAsia="Times New Roman" w:cstheme="minorHAnsi"/>
          <w:b/>
          <w:bCs/>
          <w:color w:val="000000"/>
          <w:lang w:bidi="ar-SA"/>
          <w14:ligatures w14:val="none"/>
        </w:rPr>
        <w:t xml:space="preserve"> Lo </w:t>
      </w:r>
      <w:proofErr w:type="spellStart"/>
      <w:r w:rsidRPr="00DB0612">
        <w:rPr>
          <w:rFonts w:eastAsia="Times New Roman" w:cstheme="minorHAnsi"/>
          <w:b/>
          <w:bCs/>
          <w:color w:val="000000"/>
          <w:lang w:bidi="ar-SA"/>
          <w14:ligatures w14:val="none"/>
        </w:rPr>
        <w:t>Hecheziq</w:t>
      </w:r>
      <w:proofErr w:type="spellEnd"/>
      <w:r w:rsidRPr="00DB0612">
        <w:rPr>
          <w:rFonts w:eastAsia="Times New Roman" w:cstheme="minorHAnsi"/>
          <w:b/>
          <w:bCs/>
          <w:color w:val="000000"/>
          <w:lang w:bidi="ar-SA"/>
          <w14:ligatures w14:val="none"/>
        </w:rPr>
        <w:t xml:space="preserve"> </w:t>
      </w:r>
      <w:proofErr w:type="spellStart"/>
      <w:r w:rsidRPr="00DB0612">
        <w:rPr>
          <w:rFonts w:eastAsia="Times New Roman" w:cstheme="minorHAnsi"/>
          <w:b/>
          <w:bCs/>
          <w:color w:val="000000"/>
          <w:lang w:bidi="ar-SA"/>
          <w14:ligatures w14:val="none"/>
        </w:rPr>
        <w:t>La'ad</w:t>
      </w:r>
      <w:proofErr w:type="spellEnd"/>
      <w:r w:rsidRPr="00DB0612">
        <w:rPr>
          <w:rFonts w:eastAsia="Times New Roman" w:cstheme="minorHAnsi"/>
          <w:b/>
          <w:bCs/>
          <w:color w:val="000000"/>
          <w:lang w:bidi="ar-SA"/>
          <w14:ligatures w14:val="none"/>
        </w:rPr>
        <w:t xml:space="preserve"> Apo"</w:t>
      </w:r>
    </w:p>
    <w:p w14:paraId="5BF198ED"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5E8495EF"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This attribute is different from those mentioned above, for even though a person persists in sinning, the Holy One, Blessed Be He, does not persist in His anger. And even when He does become angry, it is not forever. Rather, He assuages His anger even if a person does not repent, as we find in the days of Yaravam ben Yoash, when the Holy One, Blessed Be He, restored the borders of the Land of Israel </w:t>
      </w:r>
      <w:r w:rsidRPr="00DB0612">
        <w:rPr>
          <w:rFonts w:eastAsia="Times New Roman" w:cstheme="minorHAnsi"/>
          <w:color w:val="000000"/>
          <w:cs/>
          <w:lang w:bidi="ar-SA"/>
          <w14:ligatures w14:val="none"/>
        </w:rPr>
        <w:t>‎</w:t>
      </w:r>
      <w:r w:rsidRPr="00DB0612">
        <w:rPr>
          <w:rFonts w:eastAsia="Times New Roman" w:cstheme="minorHAnsi"/>
          <w:color w:val="000000"/>
          <w14:ligatures w14:val="none"/>
        </w:rPr>
        <w:t xml:space="preserve">(II Melachim 14): Even though the people were unrepentant worshippers of calf idols, He had compassion for them. Why? Because of this attribute of not maintaining His anger forever. On the contrary, He deliberately mitigates His anger, even though the sin still exists. And He does not exact punishment; rather, He waits hopefully and compassionately for sinners to repent. This is the intention of the verse </w:t>
      </w:r>
      <w:r w:rsidRPr="00DB0612">
        <w:rPr>
          <w:rFonts w:eastAsia="Times New Roman" w:cstheme="minorHAnsi"/>
          <w:i/>
          <w:iCs/>
          <w:color w:val="000000"/>
          <w14:ligatures w14:val="none"/>
        </w:rPr>
        <w:t>"Not forever will He do battle, nor will He bear a grudge for eternity"</w:t>
      </w:r>
      <w:r w:rsidRPr="00DB0612">
        <w:rPr>
          <w:rFonts w:eastAsia="Times New Roman" w:cstheme="minorHAnsi"/>
          <w:color w:val="000000"/>
          <w14:ligatures w14:val="none"/>
        </w:rPr>
        <w:t xml:space="preserve"> (Tehillim 103:9). Rather, the Holy One, Blessed Be He, conducts Himself with both tenderness and severity, as Israel's benefit requires. </w:t>
      </w:r>
    </w:p>
    <w:p w14:paraId="1F78E9DD"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7CB0764F"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This is a fitting attribute for a person to acquire in his conduct towards his fellow. Even if one is permitted to chastise his friend or his children severely, and they would accept the rebuke, this is no reason to harshen his chastisement </w:t>
      </w:r>
      <w:r w:rsidRPr="00DB0612">
        <w:rPr>
          <w:rFonts w:eastAsia="Times New Roman" w:cstheme="minorHAnsi"/>
          <w:color w:val="000000"/>
          <w14:ligatures w14:val="none"/>
        </w:rPr>
        <w:lastRenderedPageBreak/>
        <w:t xml:space="preserve">and persist in his wrath, even if he is naturally angry. Instead, he should assuage his anger and not linger over it, even where it would be permissible to do so. </w:t>
      </w:r>
    </w:p>
    <w:p w14:paraId="18B7A94A" w14:textId="77777777" w:rsidR="00DB0612" w:rsidRPr="00DB0612" w:rsidRDefault="00DB0612" w:rsidP="00DB0612">
      <w:pPr>
        <w:rPr>
          <w14:ligatures w14:val="none"/>
        </w:rPr>
      </w:pPr>
      <w:r w:rsidRPr="00DB0612">
        <w:rPr>
          <w14:ligatures w14:val="none"/>
        </w:rPr>
        <w:t xml:space="preserve"> </w:t>
      </w:r>
    </w:p>
    <w:p w14:paraId="58E647A2" w14:textId="77777777" w:rsidR="00DB0612" w:rsidRPr="00DB0612" w:rsidRDefault="00DB0612" w:rsidP="00DB0612">
      <w:pPr>
        <w:rPr>
          <w14:ligatures w14:val="none"/>
        </w:rPr>
      </w:pPr>
      <w:r w:rsidRPr="00DB0612">
        <w:rPr>
          <w14:ligatures w14:val="none"/>
        </w:rPr>
        <w:t xml:space="preserve">This idea is comparable to our Sages' explanation of the verse "When you see the donkey of your hated enemy struggling under his load </w:t>
      </w:r>
      <w:r w:rsidRPr="00DB0612">
        <w:rPr>
          <w:cs/>
          <w:lang w:bidi="ar-SA"/>
          <w14:ligatures w14:val="none"/>
        </w:rPr>
        <w:t>‎</w:t>
      </w:r>
      <w:r w:rsidRPr="00DB0612">
        <w:rPr>
          <w14:ligatures w14:val="none"/>
        </w:rPr>
        <w:t>...</w:t>
      </w:r>
      <w:r w:rsidRPr="00DB0612">
        <w:rPr>
          <w:rtl/>
          <w14:ligatures w14:val="none"/>
        </w:rPr>
        <w:t>עָזֹב תַּעֲזֹב</w:t>
      </w:r>
      <w:r w:rsidRPr="00DB0612">
        <w:rPr>
          <w:rtl/>
          <w:lang w:bidi="ar-SA"/>
          <w14:ligatures w14:val="none"/>
        </w:rPr>
        <w:t xml:space="preserve">, </w:t>
      </w:r>
      <w:r w:rsidRPr="00DB0612">
        <w:rPr>
          <w:rtl/>
          <w14:ligatures w14:val="none"/>
        </w:rPr>
        <w:t>עִמּוֹ</w:t>
      </w:r>
      <w:r w:rsidRPr="00DB0612">
        <w:rPr>
          <w14:ligatures w14:val="none"/>
        </w:rPr>
        <w:t xml:space="preserve"> - </w:t>
      </w:r>
      <w:r w:rsidRPr="00DB0612">
        <w:rPr>
          <w:b/>
          <w:bCs/>
          <w:i/>
          <w:iCs/>
          <w14:ligatures w14:val="none"/>
        </w:rPr>
        <w:t>you will surely help him</w:t>
      </w:r>
      <w:r w:rsidRPr="00DB0612">
        <w:rPr>
          <w:b/>
          <w:bCs/>
          <w14:ligatures w14:val="none"/>
        </w:rPr>
        <w:t>"</w:t>
      </w:r>
      <w:r w:rsidRPr="00DB0612">
        <w:rPr>
          <w14:ligatures w14:val="none"/>
        </w:rPr>
        <w:t xml:space="preserve"> (Shemot 23:5). They explain the cause of the hatred mentioned in the verse as being that he saw his enemy transgressing, and, being a lone witness, he cannot testify in the rabbinical court. Thus, he is permitted to hate the fellow as regards his sin. Even so, the Torah demands, </w:t>
      </w:r>
      <w:r w:rsidRPr="00DB0612">
        <w:rPr>
          <w:rtl/>
          <w14:ligatures w14:val="none"/>
        </w:rPr>
        <w:t>עָזֹב תַּעֲזֹב</w:t>
      </w:r>
      <w:r w:rsidRPr="00DB0612">
        <w:rPr>
          <w:rtl/>
          <w:lang w:bidi="ar-SA"/>
          <w14:ligatures w14:val="none"/>
        </w:rPr>
        <w:t xml:space="preserve">, </w:t>
      </w:r>
      <w:r w:rsidRPr="00DB0612">
        <w:rPr>
          <w:rtl/>
          <w14:ligatures w14:val="none"/>
        </w:rPr>
        <w:t>עִמּוֹ</w:t>
      </w:r>
      <w:r w:rsidRPr="00DB0612">
        <w:rPr>
          <w14:ligatures w14:val="none"/>
        </w:rPr>
        <w:t xml:space="preserve">- </w:t>
      </w:r>
      <w:r w:rsidRPr="00DB0612">
        <w:rPr>
          <w:b/>
          <w:bCs/>
          <w:i/>
          <w:iCs/>
          <w14:ligatures w14:val="none"/>
        </w:rPr>
        <w:t>"you will surely help him,"</w:t>
      </w:r>
      <w:r w:rsidRPr="00DB0612">
        <w:rPr>
          <w14:ligatures w14:val="none"/>
        </w:rPr>
        <w:t xml:space="preserve"> meaning, </w:t>
      </w:r>
      <w:r w:rsidRPr="00DB0612">
        <w:rPr>
          <w:b/>
          <w:bCs/>
          <w:i/>
          <w:iCs/>
          <w14:ligatures w14:val="none"/>
        </w:rPr>
        <w:t>"abandon (</w:t>
      </w:r>
      <w:r w:rsidRPr="00DB0612">
        <w:rPr>
          <w:b/>
          <w:bCs/>
          <w:rtl/>
          <w14:ligatures w14:val="none"/>
        </w:rPr>
        <w:t>עָזֹב</w:t>
      </w:r>
      <w:r w:rsidRPr="00DB0612">
        <w:rPr>
          <w:b/>
          <w:bCs/>
          <w:i/>
          <w:iCs/>
          <w14:ligatures w14:val="none"/>
        </w:rPr>
        <w:t>) the anger in your heart."</w:t>
      </w:r>
      <w:r w:rsidRPr="00DB0612">
        <w:rPr>
          <w14:ligatures w14:val="none"/>
        </w:rPr>
        <w:t xml:space="preserve"> Indeed, it is a religious obligation to draw the person closer with love, for perhaps this method will succeed. This is exactly the attribute of </w:t>
      </w:r>
      <w:r w:rsidRPr="00DB0612">
        <w:rPr>
          <w:b/>
          <w:bCs/>
          <w:i/>
          <w:iCs/>
          <w14:ligatures w14:val="none"/>
        </w:rPr>
        <w:t xml:space="preserve">"He does not maintain His anger forever." </w:t>
      </w:r>
    </w:p>
    <w:p w14:paraId="15570432"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cs/>
          <w:lang w:bidi="ar-SA"/>
          <w14:ligatures w14:val="none"/>
        </w:rPr>
        <w:t>‎</w:t>
      </w:r>
    </w:p>
    <w:p w14:paraId="4648ACAF" w14:textId="687E2723" w:rsidR="00DB0612" w:rsidRPr="00DB0612" w:rsidRDefault="00DB0612" w:rsidP="00DB0612">
      <w:pPr>
        <w:rPr>
          <w:rFonts w:eastAsia="Times New Roman" w:cstheme="minorHAnsi"/>
          <w:color w:val="000000"/>
          <w14:ligatures w14:val="none"/>
        </w:rPr>
      </w:pPr>
      <w:r w:rsidRPr="003157AD">
        <w:rPr>
          <w:rFonts w:eastAsia="Times New Roman" w:cstheme="minorHAnsi"/>
          <w:b/>
          <w:bCs/>
          <w:color w:val="000000"/>
          <w:u w:val="single"/>
          <w14:ligatures w14:val="none"/>
        </w:rPr>
        <w:t>Note</w:t>
      </w:r>
      <w:r w:rsidR="003157AD" w:rsidRPr="003157AD">
        <w:rPr>
          <w:rFonts w:eastAsia="Times New Roman" w:cstheme="minorHAnsi"/>
          <w:b/>
          <w:bCs/>
          <w:color w:val="000000"/>
          <w:u w:val="single"/>
          <w14:ligatures w14:val="none"/>
        </w:rPr>
        <w:t xml:space="preserve"> (YBH</w:t>
      </w:r>
      <w:r w:rsidR="003157AD">
        <w:rPr>
          <w:rFonts w:eastAsia="Times New Roman" w:cstheme="minorHAnsi"/>
          <w:b/>
          <w:bCs/>
          <w:color w:val="000000"/>
          <w14:ligatures w14:val="none"/>
        </w:rPr>
        <w:t>)</w:t>
      </w:r>
      <w:r w:rsidRPr="00DB0612">
        <w:rPr>
          <w:rFonts w:eastAsia="Times New Roman" w:cstheme="minorHAnsi"/>
          <w:b/>
          <w:bCs/>
          <w:color w:val="000000"/>
          <w14:ligatures w14:val="none"/>
        </w:rPr>
        <w:t xml:space="preserve">: The Ramak finds this attribute to mean that if a person is naturally angry, he should assuage his anger and not linger over it, even where it would be permissible to do so. </w:t>
      </w:r>
      <w:r w:rsidRPr="00DB0612">
        <w:rPr>
          <w:rFonts w:eastAsia="Times New Roman" w:cstheme="minorHAnsi"/>
          <w:color w:val="000000"/>
          <w:lang w:bidi="ar-SA"/>
          <w14:ligatures w14:val="none"/>
        </w:rPr>
        <w:t xml:space="preserve"> </w:t>
      </w:r>
      <w:r w:rsidRPr="00DB0612">
        <w:rPr>
          <w:rFonts w:eastAsia="Times New Roman" w:cstheme="minorHAnsi"/>
          <w:b/>
          <w:bCs/>
          <w:color w:val="000000"/>
          <w14:ligatures w14:val="none"/>
        </w:rPr>
        <w:t xml:space="preserve">Indeed, it is a religious obligation to draw the person closer with love, for perhaps this method will succeed. Therefore, King Shlomo teaches: </w:t>
      </w:r>
      <w:r w:rsidRPr="00DB0612">
        <w:rPr>
          <w:rFonts w:eastAsia="Times New Roman" w:cstheme="minorHAnsi"/>
          <w:b/>
          <w:bCs/>
          <w:i/>
          <w:iCs/>
          <w:color w:val="000000"/>
          <w14:ligatures w14:val="none"/>
        </w:rPr>
        <w:t>Be not hasty in thy spirit to be angry; for anger resteth in the bosom of fools”</w:t>
      </w:r>
      <w:r w:rsidRPr="00DB0612">
        <w:rPr>
          <w:rFonts w:eastAsia="Times New Roman" w:cstheme="minorHAnsi"/>
          <w:b/>
          <w:bCs/>
          <w:color w:val="000000"/>
          <w14:ligatures w14:val="none"/>
        </w:rPr>
        <w:t xml:space="preserve"> (Kohelet 7:9). And Hakham Shaul, likewise teaches: </w:t>
      </w:r>
      <w:r w:rsidRPr="00DB0612">
        <w:rPr>
          <w:rFonts w:eastAsia="Times New Roman" w:cstheme="minorHAnsi"/>
          <w:b/>
          <w:bCs/>
          <w:i/>
          <w:iCs/>
          <w:color w:val="000000"/>
          <w14:ligatures w14:val="none"/>
        </w:rPr>
        <w:t>“Be angry and do not sin; do not let the sun set on your anger”</w:t>
      </w:r>
      <w:r w:rsidRPr="00DB0612">
        <w:rPr>
          <w:rFonts w:eastAsia="Times New Roman" w:cstheme="minorHAnsi"/>
          <w:b/>
          <w:bCs/>
          <w:color w:val="000000"/>
          <w14:ligatures w14:val="none"/>
        </w:rPr>
        <w:t xml:space="preserve"> (Ephesians 4:26).</w:t>
      </w:r>
    </w:p>
    <w:p w14:paraId="6D158A17"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6E5F905C"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b/>
          <w:bCs/>
          <w:color w:val="000000"/>
          <w14:ligatures w14:val="none"/>
        </w:rPr>
        <w:t>The Ramak continues:</w:t>
      </w:r>
    </w:p>
    <w:p w14:paraId="63320AF0"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b/>
          <w:bCs/>
          <w:color w:val="000000"/>
          <w14:ligatures w14:val="none"/>
        </w:rPr>
        <w:t xml:space="preserve">  </w:t>
      </w:r>
    </w:p>
    <w:p w14:paraId="11DA7A39"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b/>
          <w:bCs/>
          <w:color w:val="000000"/>
          <w:lang w:bidi="ar-SA"/>
          <w14:ligatures w14:val="none"/>
        </w:rPr>
        <w:t xml:space="preserve">Attribute # </w:t>
      </w:r>
      <w:r w:rsidRPr="00DB0612">
        <w:rPr>
          <w:rFonts w:eastAsia="Times New Roman" w:cstheme="minorHAnsi"/>
          <w:b/>
          <w:bCs/>
          <w:color w:val="000000"/>
          <w:rtl/>
          <w:lang w:bidi="ar-SA"/>
          <w14:ligatures w14:val="none"/>
        </w:rPr>
        <w:t>6</w:t>
      </w:r>
      <w:r w:rsidRPr="00DB0612">
        <w:rPr>
          <w:rFonts w:eastAsia="Times New Roman" w:cstheme="minorHAnsi"/>
          <w:b/>
          <w:bCs/>
          <w:color w:val="000000"/>
          <w14:ligatures w14:val="none"/>
        </w:rPr>
        <w:t xml:space="preserve">. “For He delights in kindness:  </w:t>
      </w:r>
      <w:r w:rsidRPr="00F37DD8">
        <w:rPr>
          <w:rFonts w:ascii="Times New Roman" w:eastAsia="Times New Roman" w:hAnsi="Times New Roman"/>
          <w:b/>
          <w:bCs/>
          <w:color w:val="000000"/>
          <w:sz w:val="28"/>
          <w:szCs w:val="28"/>
          <w:rtl/>
          <w14:ligatures w14:val="none"/>
        </w:rPr>
        <w:t>כִּי חָפֵץ חֶסֶד הוּא</w:t>
      </w:r>
      <w:r w:rsidRPr="00DB0612">
        <w:rPr>
          <w:rFonts w:eastAsia="Times New Roman" w:cstheme="minorHAnsi"/>
          <w:b/>
          <w:bCs/>
          <w:color w:val="000000"/>
          <w14:ligatures w14:val="none"/>
        </w:rPr>
        <w:t xml:space="preserve">- Ki </w:t>
      </w:r>
      <w:proofErr w:type="spellStart"/>
      <w:r w:rsidRPr="00DB0612">
        <w:rPr>
          <w:rFonts w:eastAsia="Times New Roman" w:cstheme="minorHAnsi"/>
          <w:b/>
          <w:bCs/>
          <w:color w:val="000000"/>
          <w14:ligatures w14:val="none"/>
        </w:rPr>
        <w:t>Chafets</w:t>
      </w:r>
      <w:proofErr w:type="spellEnd"/>
      <w:r w:rsidRPr="00DB0612">
        <w:rPr>
          <w:rFonts w:eastAsia="Times New Roman" w:cstheme="minorHAnsi"/>
          <w:b/>
          <w:bCs/>
          <w:color w:val="000000"/>
          <w14:ligatures w14:val="none"/>
        </w:rPr>
        <w:t xml:space="preserve"> Chesed Hu”</w:t>
      </w:r>
    </w:p>
    <w:p w14:paraId="058F98CE"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color w:val="000000"/>
          <w14:ligatures w14:val="none"/>
        </w:rPr>
        <w:t xml:space="preserve"> </w:t>
      </w:r>
    </w:p>
    <w:p w14:paraId="70E5BDDF"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We have already explained elsewhere that angels in a certain celestial chamber are appointed to receive the kind deeds man performs in this world. When the attribute of severity accuses Israel, these angels immediately exhibit those acts of kindness before the Heavenly Court, and the Holy One, Blessed Be He, shows compassion to Israel, since He delights in kindness. And even though [the people of Israel] may be guilty, He shows them mercy </w:t>
      </w:r>
      <w:r w:rsidRPr="00DB0612">
        <w:rPr>
          <w:rFonts w:eastAsia="Times New Roman" w:cstheme="minorHAnsi"/>
          <w:b/>
          <w:bCs/>
          <w:color w:val="000000"/>
          <w14:ligatures w14:val="none"/>
        </w:rPr>
        <w:t xml:space="preserve">if they are kind to one another. </w:t>
      </w:r>
    </w:p>
    <w:p w14:paraId="38B20634"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20A4CBD7" w14:textId="560CA004"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This can be compared to when the Holy Temple was destroyed, when G-d said to the angel Gavriel: </w:t>
      </w:r>
      <w:r w:rsidRPr="00DB0612">
        <w:rPr>
          <w:rFonts w:eastAsia="Times New Roman" w:cstheme="minorHAnsi"/>
          <w:i/>
          <w:iCs/>
          <w:color w:val="000000"/>
          <w14:ligatures w14:val="none"/>
        </w:rPr>
        <w:t xml:space="preserve">"Go in  between the </w:t>
      </w:r>
      <w:r w:rsidRPr="00DB0612">
        <w:rPr>
          <w:rFonts w:eastAsia="Times New Roman" w:cstheme="minorHAnsi"/>
          <w:b/>
          <w:bCs/>
          <w:i/>
          <w:iCs/>
          <w:color w:val="000000"/>
          <w14:ligatures w14:val="none"/>
        </w:rPr>
        <w:t>galgal,</w:t>
      </w:r>
      <w:r w:rsidRPr="00DB0612">
        <w:rPr>
          <w:rFonts w:eastAsia="Times New Roman" w:cstheme="minorHAnsi"/>
          <w:i/>
          <w:iCs/>
          <w:color w:val="000000"/>
          <w14:ligatures w14:val="none"/>
        </w:rPr>
        <w:t xml:space="preserve"> beneath the </w:t>
      </w:r>
      <w:r w:rsidRPr="00DB0612">
        <w:rPr>
          <w:rFonts w:eastAsia="Times New Roman" w:cstheme="minorHAnsi"/>
          <w:b/>
          <w:bCs/>
          <w:i/>
          <w:iCs/>
          <w:color w:val="000000"/>
          <w14:ligatures w14:val="none"/>
        </w:rPr>
        <w:t>keruv,</w:t>
      </w:r>
      <w:r w:rsidRPr="00DB0612">
        <w:rPr>
          <w:rFonts w:eastAsia="Times New Roman" w:cstheme="minorHAnsi"/>
          <w:i/>
          <w:iCs/>
          <w:color w:val="000000"/>
          <w14:ligatures w14:val="none"/>
        </w:rPr>
        <w:t xml:space="preserve"> and fill your hands with burning coals from among the </w:t>
      </w:r>
      <w:r w:rsidRPr="00DB0612">
        <w:rPr>
          <w:rFonts w:eastAsia="Times New Roman" w:cstheme="minorHAnsi"/>
          <w:b/>
          <w:bCs/>
          <w:i/>
          <w:iCs/>
          <w:color w:val="000000"/>
          <w14:ligatures w14:val="none"/>
        </w:rPr>
        <w:t>keruvim and</w:t>
      </w:r>
      <w:r w:rsidRPr="00DB0612">
        <w:rPr>
          <w:rFonts w:eastAsia="Times New Roman" w:cstheme="minorHAnsi"/>
          <w:i/>
          <w:iCs/>
          <w:color w:val="000000"/>
          <w14:ligatures w14:val="none"/>
        </w:rPr>
        <w:t xml:space="preserve"> throw them on the city ... </w:t>
      </w:r>
      <w:r w:rsidRPr="00DB0612">
        <w:rPr>
          <w:rFonts w:eastAsia="Times New Roman" w:cstheme="minorHAnsi"/>
          <w:i/>
          <w:iCs/>
          <w:color w:val="000000"/>
          <w:cs/>
          <w:lang w:bidi="ar-SA"/>
          <w14:ligatures w14:val="none"/>
        </w:rPr>
        <w:t>‎</w:t>
      </w:r>
      <w:r w:rsidRPr="00DB0612">
        <w:rPr>
          <w:rFonts w:eastAsia="Times New Roman" w:cstheme="minorHAnsi"/>
          <w:i/>
          <w:iCs/>
          <w:color w:val="000000"/>
          <w14:ligatures w14:val="none"/>
        </w:rPr>
        <w:t>"</w:t>
      </w:r>
      <w:r w:rsidRPr="00DB0612">
        <w:rPr>
          <w:rFonts w:eastAsia="Times New Roman" w:cstheme="minorHAnsi"/>
          <w:color w:val="000000"/>
          <w14:ligatures w14:val="none"/>
        </w:rPr>
        <w:t xml:space="preserve"> (Yechezkel 10:2). </w:t>
      </w:r>
      <w:r w:rsidRPr="00DB0612">
        <w:rPr>
          <w:rFonts w:eastAsia="Times New Roman" w:cstheme="minorHAnsi"/>
          <w:b/>
          <w:bCs/>
          <w:color w:val="000000"/>
          <w14:ligatures w14:val="none"/>
        </w:rPr>
        <w:t>For Gavriel is the angel of judgment and severity,</w:t>
      </w:r>
      <w:r w:rsidRPr="00DB0612">
        <w:rPr>
          <w:rFonts w:eastAsia="Times New Roman" w:cstheme="minorHAnsi"/>
          <w:color w:val="000000"/>
          <w14:ligatures w14:val="none"/>
        </w:rPr>
        <w:t xml:space="preserve"> and G-d gave him permission to receive the powers of severity from the fire on the Altar, which is between the </w:t>
      </w:r>
      <w:r w:rsidRPr="00DB0612">
        <w:rPr>
          <w:rFonts w:eastAsia="Times New Roman" w:cstheme="minorHAnsi"/>
          <w:b/>
          <w:bCs/>
          <w:i/>
          <w:iCs/>
          <w:color w:val="000000"/>
          <w14:ligatures w14:val="none"/>
        </w:rPr>
        <w:t>galgal</w:t>
      </w:r>
      <w:r w:rsidRPr="00DB0612">
        <w:rPr>
          <w:rFonts w:eastAsia="Times New Roman" w:cstheme="minorHAnsi"/>
          <w:color w:val="000000"/>
          <w14:ligatures w14:val="none"/>
        </w:rPr>
        <w:t xml:space="preserve">, below the </w:t>
      </w:r>
      <w:r w:rsidRPr="00DB0612">
        <w:rPr>
          <w:rFonts w:eastAsia="Times New Roman" w:cstheme="minorHAnsi"/>
          <w:b/>
          <w:bCs/>
          <w:i/>
          <w:iCs/>
          <w:color w:val="000000"/>
          <w14:ligatures w14:val="none"/>
        </w:rPr>
        <w:t>keruvim</w:t>
      </w:r>
      <w:r w:rsidRPr="00DB0612">
        <w:rPr>
          <w:rFonts w:eastAsia="Times New Roman" w:cstheme="minorHAnsi"/>
          <w:color w:val="000000"/>
          <w14:ligatures w14:val="none"/>
        </w:rPr>
        <w:t xml:space="preserve">. This is judgment according to the severities of </w:t>
      </w:r>
      <w:r w:rsidRPr="00DB0612">
        <w:rPr>
          <w:rFonts w:eastAsia="Times New Roman" w:cstheme="minorHAnsi"/>
          <w:b/>
          <w:bCs/>
          <w:i/>
          <w:iCs/>
          <w:color w:val="000000"/>
          <w14:ligatures w14:val="none"/>
        </w:rPr>
        <w:t>malchut,</w:t>
      </w:r>
      <w:r w:rsidRPr="00DB0612">
        <w:rPr>
          <w:rFonts w:eastAsia="Times New Roman" w:cstheme="minorHAnsi"/>
          <w:color w:val="000000"/>
          <w14:ligatures w14:val="none"/>
        </w:rPr>
        <w:t xml:space="preserve"> which became so severe that it sought to destroy everything and annihilate the seed of Israel, which had incurred the penalty of destruction. However, the passage continues, </w:t>
      </w:r>
      <w:r w:rsidRPr="00DB0612">
        <w:rPr>
          <w:rFonts w:eastAsia="Times New Roman" w:cstheme="minorHAnsi"/>
          <w:i/>
          <w:iCs/>
          <w:color w:val="000000"/>
          <w14:ligatures w14:val="none"/>
        </w:rPr>
        <w:t xml:space="preserve">"The form of a man's hand appeared under the wings of the </w:t>
      </w:r>
      <w:r w:rsidRPr="00DB0612">
        <w:rPr>
          <w:rFonts w:eastAsia="Times New Roman" w:cstheme="minorHAnsi"/>
          <w:b/>
          <w:bCs/>
          <w:i/>
          <w:iCs/>
          <w:color w:val="000000"/>
          <w14:ligatures w14:val="none"/>
        </w:rPr>
        <w:t>keruvim</w:t>
      </w:r>
      <w:r w:rsidRPr="00DB0612">
        <w:rPr>
          <w:rFonts w:eastAsia="Times New Roman" w:cstheme="minorHAnsi"/>
          <w:i/>
          <w:iCs/>
          <w:color w:val="000000"/>
          <w14:ligatures w14:val="none"/>
        </w:rPr>
        <w:t>"</w:t>
      </w:r>
      <w:r w:rsidRPr="00DB0612">
        <w:rPr>
          <w:rFonts w:eastAsia="Times New Roman" w:cstheme="minorHAnsi"/>
          <w:color w:val="000000"/>
          <w14:ligatures w14:val="none"/>
        </w:rPr>
        <w:t xml:space="preserve"> (ibid. 10:8). The meaning of this is that the Holy One, Blessed Be He, said to Gavriel, "Since they do kindness towards one another, even though they are guilty, they will be saved, and a remnant of them will be left." The reason for this is the attribute of </w:t>
      </w:r>
      <w:r w:rsidRPr="00DB0612">
        <w:rPr>
          <w:rFonts w:eastAsia="Times New Roman" w:cstheme="minorHAnsi"/>
          <w:b/>
          <w:bCs/>
          <w:color w:val="000000"/>
          <w14:ligatures w14:val="none"/>
        </w:rPr>
        <w:t>"He delights in kindness,"</w:t>
      </w:r>
      <w:r w:rsidRPr="00DB0612">
        <w:rPr>
          <w:rFonts w:eastAsia="Times New Roman" w:cstheme="minorHAnsi"/>
          <w:color w:val="000000"/>
          <w14:ligatures w14:val="none"/>
        </w:rPr>
        <w:t xml:space="preserve"> that is, the kindness that one Israelite shows another, for He remembers it in [the Israelites'] </w:t>
      </w:r>
      <w:r w:rsidR="00E35233" w:rsidRPr="00DB0612">
        <w:rPr>
          <w:rFonts w:eastAsia="Times New Roman" w:cstheme="minorHAnsi"/>
          <w:color w:val="000000"/>
          <w14:ligatures w14:val="none"/>
        </w:rPr>
        <w:t>favor</w:t>
      </w:r>
      <w:r w:rsidRPr="00DB0612">
        <w:rPr>
          <w:rFonts w:eastAsia="Times New Roman" w:cstheme="minorHAnsi"/>
          <w:color w:val="000000"/>
          <w14:ligatures w14:val="none"/>
        </w:rPr>
        <w:t>, even though, from another point of view, they are unworthy.</w:t>
      </w:r>
    </w:p>
    <w:p w14:paraId="6D2CAD80"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660902C1"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Hence, a person should emulate this attribute in his own conduct. Even if one is aware that another person is doing him evil, and this angers him, if that person has some redeeming quality, e.g., he is kind to others, or he possesses some other virtue, this should be sufficient cause for one to dissipate his anger and find the other person pleasing, </w:t>
      </w:r>
      <w:r w:rsidRPr="00DB0612">
        <w:rPr>
          <w:rFonts w:eastAsia="Times New Roman" w:cstheme="minorHAnsi"/>
          <w:b/>
          <w:bCs/>
          <w:color w:val="000000"/>
          <w14:ligatures w14:val="none"/>
        </w:rPr>
        <w:t>i.e., to delight in the kindness he does.</w:t>
      </w:r>
      <w:r w:rsidRPr="00DB0612">
        <w:rPr>
          <w:rFonts w:eastAsia="Times New Roman" w:cstheme="minorHAnsi"/>
          <w:color w:val="000000"/>
          <w14:ligatures w14:val="none"/>
        </w:rPr>
        <w:t xml:space="preserve"> One should say, </w:t>
      </w:r>
      <w:r w:rsidRPr="00DB0612">
        <w:rPr>
          <w:rFonts w:eastAsia="Times New Roman" w:cstheme="minorHAnsi"/>
          <w:color w:val="000000"/>
          <w:cs/>
          <w:lang w:bidi="ar-SA"/>
          <w14:ligatures w14:val="none"/>
        </w:rPr>
        <w:t>‎</w:t>
      </w:r>
      <w:r w:rsidRPr="00DB0612">
        <w:rPr>
          <w:rFonts w:eastAsia="Times New Roman" w:cstheme="minorHAnsi"/>
          <w:color w:val="000000"/>
          <w14:ligatures w14:val="none"/>
        </w:rPr>
        <w:t xml:space="preserve">"It is enough for me that he has this good quality." </w:t>
      </w:r>
      <w:r w:rsidRPr="00DB0612">
        <w:rPr>
          <w:rFonts w:eastAsia="Times New Roman" w:cstheme="minorHAnsi"/>
          <w:b/>
          <w:bCs/>
          <w:color w:val="000000"/>
          <w:u w:val="single"/>
          <w14:ligatures w14:val="none"/>
        </w:rPr>
        <w:t>How much more so does all this apply to one's spouse; as our sages have said: "It is enough that they raise our children and save us from sin</w:t>
      </w:r>
      <w:r w:rsidRPr="00DB0612">
        <w:rPr>
          <w:rFonts w:eastAsia="Times New Roman" w:cstheme="minorHAnsi"/>
          <w:b/>
          <w:bCs/>
          <w:color w:val="000000"/>
          <w14:ligatures w14:val="none"/>
        </w:rPr>
        <w:t>."</w:t>
      </w:r>
      <w:r w:rsidRPr="00DB0612">
        <w:rPr>
          <w:rFonts w:eastAsia="Times New Roman" w:cstheme="minorHAnsi"/>
          <w:color w:val="000000"/>
          <w14:ligatures w14:val="none"/>
        </w:rPr>
        <w:t xml:space="preserve"> So, too, should a person say to himself with regard to every man, "It is enough that he has been good to me or to someone else in such-and-such a way, or that he has such-and-such a positive quality." In this way, one should delight in</w:t>
      </w:r>
      <w:r w:rsidRPr="00DB0612">
        <w:rPr>
          <w:rFonts w:eastAsia="Times New Roman" w:cstheme="minorHAnsi"/>
          <w:color w:val="000000"/>
          <w:cs/>
          <w:lang w:bidi="ar-SA"/>
          <w14:ligatures w14:val="none"/>
        </w:rPr>
        <w:t>‎</w:t>
      </w:r>
      <w:r w:rsidRPr="00DB0612">
        <w:rPr>
          <w:rFonts w:eastAsia="Times New Roman" w:cstheme="minorHAnsi"/>
          <w:color w:val="000000"/>
          <w14:ligatures w14:val="none"/>
        </w:rPr>
        <w:t>kindness.</w:t>
      </w:r>
    </w:p>
    <w:p w14:paraId="02BB9EAD"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72C31049" w14:textId="3137117E" w:rsidR="00DB0612" w:rsidRPr="00DB0612" w:rsidRDefault="00DB0612" w:rsidP="00DB0612">
      <w:pPr>
        <w:rPr>
          <w:rFonts w:eastAsia="Times New Roman" w:cstheme="minorHAnsi"/>
          <w:color w:val="000000"/>
          <w14:ligatures w14:val="none"/>
        </w:rPr>
      </w:pPr>
      <w:r w:rsidRPr="003157AD">
        <w:rPr>
          <w:rFonts w:eastAsia="Times New Roman" w:cstheme="minorHAnsi"/>
          <w:b/>
          <w:bCs/>
          <w:color w:val="000000"/>
          <w:u w:val="single"/>
          <w14:ligatures w14:val="none"/>
        </w:rPr>
        <w:lastRenderedPageBreak/>
        <w:t>Note</w:t>
      </w:r>
      <w:r w:rsidR="003157AD" w:rsidRPr="003157AD">
        <w:rPr>
          <w:rFonts w:eastAsia="Times New Roman" w:cstheme="minorHAnsi"/>
          <w:b/>
          <w:bCs/>
          <w:color w:val="000000"/>
          <w:u w:val="single"/>
          <w14:ligatures w14:val="none"/>
        </w:rPr>
        <w:t xml:space="preserve"> (YBH</w:t>
      </w:r>
      <w:r w:rsidR="003157AD">
        <w:rPr>
          <w:rFonts w:eastAsia="Times New Roman" w:cstheme="minorHAnsi"/>
          <w:b/>
          <w:bCs/>
          <w:color w:val="000000"/>
          <w14:ligatures w14:val="none"/>
        </w:rPr>
        <w:t>)</w:t>
      </w:r>
      <w:r w:rsidRPr="00DB0612">
        <w:rPr>
          <w:rFonts w:eastAsia="Times New Roman" w:cstheme="minorHAnsi"/>
          <w:b/>
          <w:bCs/>
          <w:color w:val="000000"/>
          <w14:ligatures w14:val="none"/>
        </w:rPr>
        <w:t>: The Ramak finds this attribute to mean that one ought to delight in doing kindness seeing all as having good qualities and the potential for perfection, and this particularly to one’s spouse. Thus, Hakham Shaul instructs: “Let the husband heap due kindness to his wife, and likewise the wife also to the husband” (1 Cor. 7:3).</w:t>
      </w:r>
    </w:p>
    <w:p w14:paraId="4054BEA0"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0E21E582"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b/>
          <w:bCs/>
          <w:color w:val="000000"/>
          <w14:ligatures w14:val="none"/>
        </w:rPr>
        <w:t>The Ramak continues:</w:t>
      </w:r>
    </w:p>
    <w:p w14:paraId="456E567C"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color w:val="000000"/>
          <w14:ligatures w14:val="none"/>
        </w:rPr>
        <w:t xml:space="preserve"> </w:t>
      </w:r>
    </w:p>
    <w:p w14:paraId="34F8BDF8"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b/>
          <w:bCs/>
          <w:color w:val="000000"/>
          <w:cs/>
          <w:lang w:bidi="ar-SA"/>
          <w14:ligatures w14:val="none"/>
        </w:rPr>
        <w:t>‎</w:t>
      </w:r>
      <w:r w:rsidRPr="00DB0612">
        <w:rPr>
          <w:rFonts w:eastAsia="Times New Roman" w:cstheme="minorHAnsi"/>
          <w:b/>
          <w:bCs/>
          <w:color w:val="000000"/>
          <w:lang w:bidi="ar-SA"/>
          <w14:ligatures w14:val="none"/>
        </w:rPr>
        <w:t xml:space="preserve">Attribute # </w:t>
      </w:r>
      <w:r w:rsidRPr="00DB0612">
        <w:rPr>
          <w:rFonts w:eastAsia="Times New Roman" w:cstheme="minorHAnsi"/>
          <w:b/>
          <w:bCs/>
          <w:color w:val="000000"/>
          <w:rtl/>
          <w:lang w:bidi="ar-SA"/>
          <w14:ligatures w14:val="none"/>
        </w:rPr>
        <w:t>7</w:t>
      </w:r>
      <w:r w:rsidRPr="00DB0612">
        <w:rPr>
          <w:rFonts w:eastAsia="Times New Roman" w:cstheme="minorHAnsi"/>
          <w:b/>
          <w:bCs/>
          <w:color w:val="000000"/>
          <w14:ligatures w14:val="none"/>
        </w:rPr>
        <w:t xml:space="preserve">. “He will again show us compassion - </w:t>
      </w:r>
      <w:r w:rsidRPr="00F37DD8">
        <w:rPr>
          <w:rFonts w:ascii="Times New Roman" w:eastAsia="Times New Roman" w:hAnsi="Times New Roman"/>
          <w:b/>
          <w:bCs/>
          <w:color w:val="000000"/>
          <w:sz w:val="28"/>
          <w:szCs w:val="28"/>
          <w:rtl/>
          <w14:ligatures w14:val="none"/>
        </w:rPr>
        <w:t>יָשׁוּב יְרַחֲמֵנו</w:t>
      </w:r>
      <w:r w:rsidRPr="00DB0612">
        <w:rPr>
          <w:rFonts w:eastAsia="Times New Roman" w:cstheme="minorHAnsi"/>
          <w:b/>
          <w:bCs/>
          <w:color w:val="000000"/>
          <w:rtl/>
          <w14:ligatures w14:val="none"/>
        </w:rPr>
        <w:t>ּ</w:t>
      </w:r>
      <w:r w:rsidRPr="00DB0612">
        <w:rPr>
          <w:rFonts w:eastAsia="Times New Roman" w:cstheme="minorHAnsi"/>
          <w:b/>
          <w:bCs/>
          <w:color w:val="000000"/>
          <w14:ligatures w14:val="none"/>
        </w:rPr>
        <w:t xml:space="preserve"> – </w:t>
      </w:r>
      <w:proofErr w:type="spellStart"/>
      <w:r w:rsidRPr="00DB0612">
        <w:rPr>
          <w:rFonts w:eastAsia="Times New Roman" w:cstheme="minorHAnsi"/>
          <w:b/>
          <w:bCs/>
          <w:color w:val="000000"/>
          <w14:ligatures w14:val="none"/>
        </w:rPr>
        <w:t>Yashuv</w:t>
      </w:r>
      <w:proofErr w:type="spellEnd"/>
      <w:r w:rsidRPr="00DB0612">
        <w:rPr>
          <w:rFonts w:eastAsia="Times New Roman" w:cstheme="minorHAnsi"/>
          <w:b/>
          <w:bCs/>
          <w:color w:val="000000"/>
          <w14:ligatures w14:val="none"/>
        </w:rPr>
        <w:t xml:space="preserve"> Y’rachamenu”</w:t>
      </w:r>
    </w:p>
    <w:p w14:paraId="459CB4A6" w14:textId="77777777" w:rsidR="00DB0612" w:rsidRPr="00DB0612" w:rsidRDefault="00DB0612" w:rsidP="00DB0612">
      <w:pPr>
        <w:keepNext/>
        <w:keepLines/>
        <w:rPr>
          <w:rFonts w:eastAsia="Times New Roman" w:cstheme="minorHAnsi"/>
          <w:color w:val="000000"/>
          <w14:ligatures w14:val="none"/>
        </w:rPr>
      </w:pPr>
    </w:p>
    <w:p w14:paraId="27CB312D"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The Holy One, Blessed Be He, does not behave as man behaves. For when a person is provoked, he cannot bring himself to love the one who offended him to the same degree as before, even after he is appeased. But if a person sins and afterwards repents, his stature before the Holy One, Blessed Be He, is even greater than before. </w:t>
      </w:r>
    </w:p>
    <w:p w14:paraId="392A6244"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2A089928"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This is the intention of a statement our sages made, "The perfectly righteous cannot stand where repentant sinners stand." They explain as follows: </w:t>
      </w:r>
    </w:p>
    <w:p w14:paraId="26E84DD4"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cs/>
          <w:lang w:bidi="ar-SA"/>
          <w14:ligatures w14:val="none"/>
        </w:rPr>
        <w:t>‎</w:t>
      </w:r>
    </w:p>
    <w:p w14:paraId="38FE7DA1" w14:textId="77777777" w:rsidR="00DB0612" w:rsidRPr="00DB0612" w:rsidRDefault="00DB0612" w:rsidP="00DB0612">
      <w:pPr>
        <w:rPr>
          <w14:ligatures w14:val="none"/>
        </w:rPr>
      </w:pPr>
      <w:r w:rsidRPr="00DB0612">
        <w:rPr>
          <w14:ligatures w14:val="none"/>
        </w:rPr>
        <w:t xml:space="preserve">"Why is the letter </w:t>
      </w:r>
      <w:proofErr w:type="spellStart"/>
      <w:r w:rsidRPr="00DB0612">
        <w:rPr>
          <w:b/>
          <w:bCs/>
          <w14:ligatures w14:val="none"/>
        </w:rPr>
        <w:t>hei</w:t>
      </w:r>
      <w:proofErr w:type="spellEnd"/>
      <w:r w:rsidRPr="00DB0612">
        <w:rPr>
          <w:b/>
          <w:bCs/>
          <w14:ligatures w14:val="none"/>
        </w:rPr>
        <w:t xml:space="preserve"> (</w:t>
      </w:r>
      <w:r w:rsidRPr="00DB0612">
        <w:rPr>
          <w:b/>
          <w:bCs/>
          <w:rtl/>
          <w14:ligatures w14:val="none"/>
        </w:rPr>
        <w:t>ה</w:t>
      </w:r>
      <w:r w:rsidRPr="00DB0612">
        <w:rPr>
          <w:b/>
          <w:bCs/>
          <w14:ligatures w14:val="none"/>
        </w:rPr>
        <w:t>)</w:t>
      </w:r>
      <w:r w:rsidRPr="00DB0612">
        <w:rPr>
          <w14:ligatures w14:val="none"/>
        </w:rPr>
        <w:t xml:space="preserve"> shaped like a porch? So that anyone who wants to go astray can do so!" The explanation of this is as follows: The physical world was created with the letter </w:t>
      </w:r>
      <w:proofErr w:type="spellStart"/>
      <w:r w:rsidRPr="00DB0612">
        <w:rPr>
          <w:b/>
          <w:bCs/>
          <w14:ligatures w14:val="none"/>
        </w:rPr>
        <w:t>hei</w:t>
      </w:r>
      <w:proofErr w:type="spellEnd"/>
      <w:r w:rsidRPr="00DB0612">
        <w:rPr>
          <w:b/>
          <w:bCs/>
          <w14:ligatures w14:val="none"/>
        </w:rPr>
        <w:t xml:space="preserve"> (</w:t>
      </w:r>
      <w:r w:rsidRPr="00DB0612">
        <w:rPr>
          <w:b/>
          <w:bCs/>
          <w:rtl/>
          <w14:ligatures w14:val="none"/>
        </w:rPr>
        <w:t>ה</w:t>
      </w:r>
      <w:r w:rsidRPr="00DB0612">
        <w:rPr>
          <w:b/>
          <w:bCs/>
          <w14:ligatures w14:val="none"/>
        </w:rPr>
        <w:t>),</w:t>
      </w:r>
      <w:r w:rsidRPr="00DB0612">
        <w:rPr>
          <w14:ligatures w14:val="none"/>
        </w:rPr>
        <w:t xml:space="preserve"> for the Holy One, Blessed Be He, created the world in such a way that it is wide-open to evil and sin. There is no area where the opportunity to sin, the evil urge, and blemishes of the soul are absent! It is just like a wide-open, unfenced porch, which has no barriers against danger, as symbolized by the gap at the bottom of the </w:t>
      </w:r>
      <w:proofErr w:type="spellStart"/>
      <w:r w:rsidRPr="00DB0612">
        <w:rPr>
          <w:b/>
          <w:bCs/>
          <w14:ligatures w14:val="none"/>
        </w:rPr>
        <w:t>hei</w:t>
      </w:r>
      <w:proofErr w:type="spellEnd"/>
      <w:r w:rsidRPr="00DB0612">
        <w:rPr>
          <w:b/>
          <w:bCs/>
          <w:i/>
          <w:iCs/>
          <w14:ligatures w14:val="none"/>
        </w:rPr>
        <w:t>.</w:t>
      </w:r>
      <w:r w:rsidRPr="00DB0612">
        <w:rPr>
          <w14:ligatures w14:val="none"/>
        </w:rPr>
        <w:t xml:space="preserve"> Anyone who desires to forgo the World to Come has many exits, since wherever he turns, he can find evil and sin through which he can enter the domain of the Outside Forces. </w:t>
      </w:r>
      <w:r w:rsidRPr="00DB0612">
        <w:rPr>
          <w:lang w:bidi="ar-SA"/>
          <w14:ligatures w14:val="none"/>
        </w:rPr>
        <w:t xml:space="preserve">  </w:t>
      </w:r>
    </w:p>
    <w:p w14:paraId="16266B7F"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5AF6B117"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And yet, the </w:t>
      </w:r>
      <w:proofErr w:type="spellStart"/>
      <w:r w:rsidRPr="00DB0612">
        <w:rPr>
          <w:rFonts w:eastAsia="Times New Roman" w:cstheme="minorHAnsi"/>
          <w:b/>
          <w:bCs/>
          <w:color w:val="000000"/>
          <w14:ligatures w14:val="none"/>
        </w:rPr>
        <w:t>hei</w:t>
      </w:r>
      <w:proofErr w:type="spellEnd"/>
      <w:r w:rsidRPr="00DB0612">
        <w:rPr>
          <w:rFonts w:eastAsia="Times New Roman" w:cstheme="minorHAnsi"/>
          <w:color w:val="000000"/>
          <w14:ligatures w14:val="none"/>
        </w:rPr>
        <w:t xml:space="preserve"> also has a gap in the top left comer, symbolizing repentance, which will be accepted by G-d. But why shouldn't a person re-enter by the same path through which he left? Answer our sages: "Because this will have no effect!" For it is not enough for a repentant sinner to guard himself against sin the same way a perfectly righteous/generous person does. A saint who has not sinned requires only a minor barrier, whereas for a repentant sinner, a small barrier is insufficient - he needs a number of tough restraints, since this frail </w:t>
      </w:r>
      <w:proofErr w:type="spellStart"/>
      <w:r w:rsidRPr="00DB0612">
        <w:rPr>
          <w:rFonts w:eastAsia="Times New Roman" w:cstheme="minorHAnsi"/>
          <w:color w:val="000000"/>
          <w14:ligatures w14:val="none"/>
        </w:rPr>
        <w:t>defence</w:t>
      </w:r>
      <w:proofErr w:type="spellEnd"/>
      <w:r w:rsidRPr="00DB0612">
        <w:rPr>
          <w:rFonts w:eastAsia="Times New Roman" w:cstheme="minorHAnsi"/>
          <w:color w:val="000000"/>
          <w14:ligatures w14:val="none"/>
        </w:rPr>
        <w:t xml:space="preserve"> was already smashed through once, and if he approaches the fence again, his evil urge might seduce him. </w:t>
      </w:r>
    </w:p>
    <w:p w14:paraId="44F4A3E9"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7840F257"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Therefore, he should not re-enter via the same path by which he left; through the part of the porch, he broke through. Rather, he should ascend to the narrow gap at the top of the </w:t>
      </w:r>
      <w:proofErr w:type="spellStart"/>
      <w:r w:rsidRPr="00DB0612">
        <w:rPr>
          <w:rFonts w:eastAsia="Times New Roman" w:cstheme="minorHAnsi"/>
          <w:b/>
          <w:bCs/>
          <w:color w:val="000000"/>
          <w14:ligatures w14:val="none"/>
        </w:rPr>
        <w:t>hei</w:t>
      </w:r>
      <w:proofErr w:type="spellEnd"/>
      <w:r w:rsidRPr="00DB0612">
        <w:rPr>
          <w:rFonts w:eastAsia="Times New Roman" w:cstheme="minorHAnsi"/>
          <w:b/>
          <w:bCs/>
          <w:i/>
          <w:iCs/>
          <w:color w:val="000000"/>
          <w14:ligatures w14:val="none"/>
        </w:rPr>
        <w:t>,</w:t>
      </w:r>
      <w:r w:rsidRPr="00DB0612">
        <w:rPr>
          <w:rFonts w:eastAsia="Times New Roman" w:cstheme="minorHAnsi"/>
          <w:color w:val="000000"/>
          <w14:ligatures w14:val="none"/>
        </w:rPr>
        <w:t xml:space="preserve"> representing the restraints and penances he accepts upon himself in mending the broken fence, and he should enter through there. </w:t>
      </w:r>
    </w:p>
    <w:p w14:paraId="6E9DE57E"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3A7A1693"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For this reason, "The perfectly righteous/generous cannot stand where repentant sinners stand" - for the latter did not enter through the same door as the righteous/generous such that they should stand together. Instead, they mortified themselves in order to ascend through the upper door, and they inflicted penances on themselves and distanced themselves from sin much more than the righteous/generous. They have therefore ascended and attained the level of the </w:t>
      </w:r>
      <w:proofErr w:type="spellStart"/>
      <w:r w:rsidRPr="00DB0612">
        <w:rPr>
          <w:rFonts w:eastAsia="Times New Roman" w:cstheme="minorHAnsi"/>
          <w:b/>
          <w:bCs/>
          <w:color w:val="000000"/>
          <w14:ligatures w14:val="none"/>
        </w:rPr>
        <w:t>hei</w:t>
      </w:r>
      <w:proofErr w:type="spellEnd"/>
      <w:r w:rsidRPr="00DB0612">
        <w:rPr>
          <w:rFonts w:eastAsia="Times New Roman" w:cstheme="minorHAnsi"/>
          <w:color w:val="000000"/>
          <w14:ligatures w14:val="none"/>
        </w:rPr>
        <w:t xml:space="preserve"> that is called "the Fifth Palace of Gan Eden," that is to say, the roof of the </w:t>
      </w:r>
      <w:proofErr w:type="spellStart"/>
      <w:r w:rsidRPr="00DB0612">
        <w:rPr>
          <w:rFonts w:eastAsia="Times New Roman" w:cstheme="minorHAnsi"/>
          <w:b/>
          <w:bCs/>
          <w:color w:val="000000"/>
          <w14:ligatures w14:val="none"/>
        </w:rPr>
        <w:t>hei</w:t>
      </w:r>
      <w:proofErr w:type="spellEnd"/>
      <w:r w:rsidRPr="00DB0612">
        <w:rPr>
          <w:rFonts w:eastAsia="Times New Roman" w:cstheme="minorHAnsi"/>
          <w:color w:val="000000"/>
          <w14:ligatures w14:val="none"/>
        </w:rPr>
        <w:t xml:space="preserve">, whereas the righteous/generous have entered only through the lower opening of the </w:t>
      </w:r>
      <w:proofErr w:type="spellStart"/>
      <w:r w:rsidRPr="00DB0612">
        <w:rPr>
          <w:rFonts w:eastAsia="Times New Roman" w:cstheme="minorHAnsi"/>
          <w:b/>
          <w:bCs/>
          <w:color w:val="000000"/>
          <w14:ligatures w14:val="none"/>
        </w:rPr>
        <w:t>hei</w:t>
      </w:r>
      <w:proofErr w:type="spellEnd"/>
      <w:r w:rsidRPr="00DB0612">
        <w:rPr>
          <w:rFonts w:eastAsia="Times New Roman" w:cstheme="minorHAnsi"/>
          <w:b/>
          <w:bCs/>
          <w:i/>
          <w:iCs/>
          <w:color w:val="000000"/>
          <w14:ligatures w14:val="none"/>
        </w:rPr>
        <w:t xml:space="preserve"> -</w:t>
      </w:r>
      <w:r w:rsidRPr="00DB0612">
        <w:rPr>
          <w:rFonts w:eastAsia="Times New Roman" w:cstheme="minorHAnsi"/>
          <w:color w:val="000000"/>
          <w14:ligatures w14:val="none"/>
        </w:rPr>
        <w:t xml:space="preserve"> the entrance to the porch. </w:t>
      </w:r>
    </w:p>
    <w:p w14:paraId="78C0CC5B"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lang w:bidi="ar-SA"/>
          <w14:ligatures w14:val="none"/>
        </w:rPr>
        <w:t xml:space="preserve"> </w:t>
      </w:r>
    </w:p>
    <w:p w14:paraId="176CBFCA" w14:textId="77777777" w:rsidR="00DB0612" w:rsidRPr="00DB0612" w:rsidRDefault="00DB0612" w:rsidP="00DB0612">
      <w:pPr>
        <w:rPr>
          <w14:ligatures w14:val="none"/>
        </w:rPr>
      </w:pPr>
      <w:r w:rsidRPr="00DB0612">
        <w:rPr>
          <w14:ligatures w14:val="none"/>
        </w:rPr>
        <w:t xml:space="preserve">Therefore, when a person does </w:t>
      </w:r>
      <w:r w:rsidRPr="00DB0612">
        <w:rPr>
          <w:b/>
          <w:bCs/>
          <w:i/>
          <w:iCs/>
          <w14:ligatures w14:val="none"/>
        </w:rPr>
        <w:t>teshuvah</w:t>
      </w:r>
      <w:r w:rsidRPr="00DB0612">
        <w:rPr>
          <w14:ligatures w14:val="none"/>
        </w:rPr>
        <w:t xml:space="preserve"> (</w:t>
      </w:r>
      <w:r w:rsidRPr="00DB0612">
        <w:rPr>
          <w:rtl/>
          <w14:ligatures w14:val="none"/>
        </w:rPr>
        <w:t>תשובה</w:t>
      </w:r>
      <w:r w:rsidRPr="00DB0612">
        <w:rPr>
          <w14:ligatures w14:val="none"/>
        </w:rPr>
        <w:t xml:space="preserve">), that is to say, </w:t>
      </w:r>
      <w:proofErr w:type="spellStart"/>
      <w:r w:rsidRPr="00DB0612">
        <w:rPr>
          <w:b/>
          <w:bCs/>
          <w:i/>
          <w:iCs/>
          <w14:ligatures w14:val="none"/>
        </w:rPr>
        <w:t>tashuv</w:t>
      </w:r>
      <w:proofErr w:type="spellEnd"/>
      <w:r w:rsidRPr="00DB0612">
        <w:rPr>
          <w:b/>
          <w:bCs/>
          <w:i/>
          <w:iCs/>
          <w14:ligatures w14:val="none"/>
        </w:rPr>
        <w:t xml:space="preserve"> </w:t>
      </w:r>
      <w:proofErr w:type="spellStart"/>
      <w:r w:rsidRPr="00DB0612">
        <w:rPr>
          <w:b/>
          <w:bCs/>
          <w:i/>
          <w:iCs/>
          <w14:ligatures w14:val="none"/>
        </w:rPr>
        <w:t>hei</w:t>
      </w:r>
      <w:proofErr w:type="spellEnd"/>
      <w:r w:rsidRPr="00DB0612">
        <w:rPr>
          <w14:ligatures w14:val="none"/>
        </w:rPr>
        <w:t xml:space="preserve"> (</w:t>
      </w:r>
      <w:r w:rsidRPr="00DB0612">
        <w:rPr>
          <w:rtl/>
          <w14:ligatures w14:val="none"/>
        </w:rPr>
        <w:t>ה תשוב</w:t>
      </w:r>
      <w:r w:rsidRPr="00DB0612">
        <w:rPr>
          <w14:ligatures w14:val="none"/>
        </w:rPr>
        <w:t xml:space="preserve">), when he returns the </w:t>
      </w:r>
      <w:proofErr w:type="spellStart"/>
      <w:r w:rsidRPr="00DB0612">
        <w:rPr>
          <w:b/>
          <w:bCs/>
          <w:i/>
          <w:iCs/>
          <w14:ligatures w14:val="none"/>
        </w:rPr>
        <w:t>hei</w:t>
      </w:r>
      <w:proofErr w:type="spellEnd"/>
      <w:r w:rsidRPr="00DB0612">
        <w:rPr>
          <w14:ligatures w14:val="none"/>
        </w:rPr>
        <w:t xml:space="preserve"> to its proper place, then the Holy One, Blessed Be He, will return His Shechinah to him. And the Holy One, Blessed Be He, will restore His love for the repentant person not only as it was originally but in an even greater measure. This is the explanation of the attribute </w:t>
      </w:r>
      <w:r w:rsidRPr="00DB0612">
        <w:rPr>
          <w:b/>
          <w:bCs/>
          <w14:ligatures w14:val="none"/>
        </w:rPr>
        <w:t>"He will again show us compassion":</w:t>
      </w:r>
      <w:r w:rsidRPr="00DB0612">
        <w:rPr>
          <w14:ligatures w14:val="none"/>
        </w:rPr>
        <w:t xml:space="preserve"> He will increase His compassion for Israel, perfecting us and drawing us closer to Himself. </w:t>
      </w:r>
    </w:p>
    <w:p w14:paraId="42065E42"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095AD475"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14:ligatures w14:val="none"/>
        </w:rPr>
        <w:t xml:space="preserve">This is also how a person should behave towards his fellow. He should not nurse the hatred born of anger he once felt. Rather, when he sees that his fellow desires his friendship, he should show him even greater </w:t>
      </w:r>
      <w:r w:rsidRPr="00DB0612">
        <w:rPr>
          <w:rFonts w:eastAsia="Times New Roman" w:cstheme="minorHAnsi"/>
          <w:b/>
          <w:bCs/>
          <w:color w:val="000000"/>
          <w14:ligatures w14:val="none"/>
        </w:rPr>
        <w:lastRenderedPageBreak/>
        <w:t xml:space="preserve">compassion and love than before, saying, "He is like the penitents in whose place even the perfectly righteous/generous cannot stand." In this way, a person will draw his fellow very close to himself - much closer than he would draw those who have behaved perfectly righteously/generously towards him, never wronging him. </w:t>
      </w:r>
    </w:p>
    <w:p w14:paraId="7C95551B"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cs/>
          <w:lang w:bidi="ar-SA"/>
          <w14:ligatures w14:val="none"/>
        </w:rPr>
        <w:t>‎</w:t>
      </w:r>
    </w:p>
    <w:p w14:paraId="07EEED64" w14:textId="61B54137" w:rsidR="00DB0612" w:rsidRPr="00DB0612" w:rsidRDefault="00DB0612" w:rsidP="00DB0612">
      <w:pPr>
        <w:rPr>
          <w:rFonts w:eastAsia="Times New Roman" w:cstheme="minorHAnsi"/>
          <w:color w:val="000000"/>
          <w14:ligatures w14:val="none"/>
        </w:rPr>
      </w:pPr>
      <w:r w:rsidRPr="003157AD">
        <w:rPr>
          <w:rFonts w:eastAsia="Times New Roman" w:cstheme="minorHAnsi"/>
          <w:b/>
          <w:bCs/>
          <w:color w:val="000000"/>
          <w:u w:val="single"/>
          <w14:ligatures w14:val="none"/>
        </w:rPr>
        <w:t>Note</w:t>
      </w:r>
      <w:r w:rsidR="003157AD" w:rsidRPr="003157AD">
        <w:rPr>
          <w:rFonts w:eastAsia="Times New Roman" w:cstheme="minorHAnsi"/>
          <w:b/>
          <w:bCs/>
          <w:color w:val="000000"/>
          <w:u w:val="single"/>
          <w14:ligatures w14:val="none"/>
        </w:rPr>
        <w:t xml:space="preserve"> (YBH</w:t>
      </w:r>
      <w:r w:rsidR="003157AD">
        <w:rPr>
          <w:rFonts w:eastAsia="Times New Roman" w:cstheme="minorHAnsi"/>
          <w:b/>
          <w:bCs/>
          <w:color w:val="000000"/>
          <w14:ligatures w14:val="none"/>
        </w:rPr>
        <w:t>)</w:t>
      </w:r>
      <w:r w:rsidRPr="00DB0612">
        <w:rPr>
          <w:rFonts w:eastAsia="Times New Roman" w:cstheme="minorHAnsi"/>
          <w:b/>
          <w:bCs/>
          <w:color w:val="000000"/>
          <w14:ligatures w14:val="none"/>
        </w:rPr>
        <w:t>: The Ramak finds this attribute to mean that one ought to love the genuine penitent even more than the righteous/generous, as King Shlomo instructs that our chief aim is: “The fruit of the righteous/generous is a tree of life; and he that is wise (Heb. “a Hakham”) wins souls” (Prov. 11:30).</w:t>
      </w:r>
    </w:p>
    <w:p w14:paraId="7415BD1D"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0104ECB0"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b/>
          <w:bCs/>
          <w:color w:val="000000"/>
          <w14:ligatures w14:val="none"/>
        </w:rPr>
        <w:t>The Ramak continues:</w:t>
      </w:r>
    </w:p>
    <w:p w14:paraId="34F8C5D3"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color w:val="000000"/>
          <w:lang w:bidi="ar-SA"/>
          <w14:ligatures w14:val="none"/>
        </w:rPr>
        <w:t xml:space="preserve"> </w:t>
      </w:r>
    </w:p>
    <w:p w14:paraId="46C9F7BC"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b/>
          <w:bCs/>
          <w:color w:val="000000"/>
          <w14:ligatures w14:val="none"/>
        </w:rPr>
        <w:t>Attribute # 8. “He will vanquish our iniquities -</w:t>
      </w:r>
      <w:r w:rsidRPr="00DB0612">
        <w:rPr>
          <w:rFonts w:eastAsia="Times New Roman" w:cstheme="minorHAnsi"/>
          <w:b/>
          <w:bCs/>
          <w:color w:val="000000"/>
          <w:sz w:val="28"/>
          <w:szCs w:val="28"/>
          <w14:ligatures w14:val="none"/>
        </w:rPr>
        <w:t xml:space="preserve"> </w:t>
      </w:r>
      <w:r w:rsidRPr="00DB0612">
        <w:rPr>
          <w:rFonts w:asciiTheme="majorBidi" w:eastAsia="Times New Roman" w:hAnsiTheme="majorBidi" w:cstheme="majorBidi"/>
          <w:b/>
          <w:bCs/>
          <w:color w:val="000000"/>
          <w:sz w:val="28"/>
          <w:szCs w:val="28"/>
          <w:rtl/>
          <w14:ligatures w14:val="none"/>
        </w:rPr>
        <w:t>יִכְבֹּשׁ</w:t>
      </w:r>
      <w:r w:rsidRPr="00DB0612">
        <w:rPr>
          <w:rFonts w:eastAsia="Times New Roman" w:cstheme="minorHAnsi"/>
          <w:b/>
          <w:bCs/>
          <w:color w:val="000000"/>
          <w:sz w:val="28"/>
          <w:szCs w:val="28"/>
          <w:rtl/>
          <w14:ligatures w14:val="none"/>
        </w:rPr>
        <w:t xml:space="preserve"> </w:t>
      </w:r>
      <w:r w:rsidRPr="00DB0612">
        <w:rPr>
          <w:rFonts w:asciiTheme="majorBidi" w:eastAsia="Times New Roman" w:hAnsiTheme="majorBidi" w:cstheme="majorBidi"/>
          <w:b/>
          <w:bCs/>
          <w:color w:val="000000"/>
          <w:sz w:val="28"/>
          <w:szCs w:val="28"/>
          <w:rtl/>
          <w14:ligatures w14:val="none"/>
        </w:rPr>
        <w:t>עֲו‍ֹנֹתֵינוּ</w:t>
      </w:r>
      <w:r w:rsidRPr="00DB0612">
        <w:rPr>
          <w:rFonts w:eastAsia="Times New Roman" w:cstheme="minorHAnsi"/>
          <w:b/>
          <w:bCs/>
          <w:color w:val="000000"/>
          <w:sz w:val="28"/>
          <w:szCs w:val="28"/>
          <w14:ligatures w14:val="none"/>
        </w:rPr>
        <w:t xml:space="preserve"> </w:t>
      </w:r>
      <w:r w:rsidRPr="00DB0612">
        <w:rPr>
          <w:rFonts w:eastAsia="Times New Roman" w:cstheme="minorHAnsi"/>
          <w:b/>
          <w:bCs/>
          <w:color w:val="000000"/>
          <w14:ligatures w14:val="none"/>
        </w:rPr>
        <w:t xml:space="preserve">– </w:t>
      </w:r>
      <w:proofErr w:type="spellStart"/>
      <w:r w:rsidRPr="00DB0612">
        <w:rPr>
          <w:rFonts w:eastAsia="Times New Roman" w:cstheme="minorHAnsi"/>
          <w:b/>
          <w:bCs/>
          <w:color w:val="000000"/>
          <w14:ligatures w14:val="none"/>
        </w:rPr>
        <w:t>Yik’bosh</w:t>
      </w:r>
      <w:proofErr w:type="spellEnd"/>
      <w:r w:rsidRPr="00DB0612">
        <w:rPr>
          <w:rFonts w:eastAsia="Times New Roman" w:cstheme="minorHAnsi"/>
          <w:b/>
          <w:bCs/>
          <w:color w:val="000000"/>
          <w14:ligatures w14:val="none"/>
        </w:rPr>
        <w:t xml:space="preserve"> A’avonoteinu”</w:t>
      </w:r>
      <w:r w:rsidRPr="00DB0612">
        <w:rPr>
          <w:rFonts w:eastAsia="Times New Roman" w:cstheme="minorHAnsi"/>
          <w:b/>
          <w:bCs/>
          <w:color w:val="000000"/>
          <w:sz w:val="28"/>
          <w:szCs w:val="28"/>
          <w14:ligatures w14:val="none"/>
        </w:rPr>
        <w:t xml:space="preserve"> </w:t>
      </w:r>
    </w:p>
    <w:p w14:paraId="4D31C299"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color w:val="000000"/>
          <w14:ligatures w14:val="none"/>
        </w:rPr>
        <w:t xml:space="preserve"> </w:t>
      </w:r>
    </w:p>
    <w:p w14:paraId="09033AE8" w14:textId="3166C6CA" w:rsidR="00DB0612" w:rsidRPr="00DB0612" w:rsidRDefault="00DB0612" w:rsidP="00DB0612">
      <w:pPr>
        <w:rPr>
          <w14:ligatures w14:val="none"/>
        </w:rPr>
      </w:pPr>
      <w:r w:rsidRPr="00DB0612">
        <w:rPr>
          <w14:ligatures w14:val="none"/>
        </w:rPr>
        <w:t xml:space="preserve">The relationship of the Holy One, Blessed Be He, to Israel is according to this attribute, namely, the secret of vanquishing iniquity. For the precepts are compared to a grapevine that's </w:t>
      </w:r>
      <w:r w:rsidRPr="00DB0612">
        <w:rPr>
          <w:i/>
          <w:iCs/>
          <w14:ligatures w14:val="none"/>
        </w:rPr>
        <w:t>"budding, its blossoms bursting forth"</w:t>
      </w:r>
      <w:r w:rsidRPr="00DB0612">
        <w:rPr>
          <w14:ligatures w14:val="none"/>
        </w:rPr>
        <w:t xml:space="preserve"> (</w:t>
      </w:r>
      <w:r w:rsidR="00E35233" w:rsidRPr="00DB0612">
        <w:rPr>
          <w14:ligatures w14:val="none"/>
        </w:rPr>
        <w:t>Bereshit</w:t>
      </w:r>
      <w:r w:rsidRPr="00DB0612">
        <w:rPr>
          <w14:ligatures w14:val="none"/>
        </w:rPr>
        <w:t xml:space="preserve"> 40:10) - it shoots upwards without limit, entering His blessed Presence. However, sins have no entrance there, G-d forbid! Rather, He suppresses them, denying them entry, as it is written: </w:t>
      </w:r>
      <w:r w:rsidRPr="00DB0612">
        <w:rPr>
          <w:b/>
          <w:bCs/>
          <w:i/>
          <w:iCs/>
          <w14:ligatures w14:val="none"/>
        </w:rPr>
        <w:t xml:space="preserve">" ... no harm will befall you  </w:t>
      </w:r>
      <w:r w:rsidRPr="00DB0612">
        <w:rPr>
          <w:b/>
          <w:bCs/>
          <w:rtl/>
          <w14:ligatures w14:val="none"/>
        </w:rPr>
        <w:t>יְגֻרְךָ</w:t>
      </w:r>
      <w:r w:rsidRPr="00DB0612">
        <w:rPr>
          <w14:ligatures w14:val="none"/>
        </w:rPr>
        <w:t xml:space="preserve">  (Tehillim 5:5), which our sages interpret as implying that </w:t>
      </w:r>
      <w:r w:rsidRPr="00DB0612">
        <w:rPr>
          <w:b/>
          <w:bCs/>
          <w:i/>
          <w:iCs/>
          <w14:ligatures w14:val="none"/>
        </w:rPr>
        <w:t xml:space="preserve">"no harm will befall man in Your dwelling place </w:t>
      </w:r>
      <w:r w:rsidRPr="00DB0612">
        <w:rPr>
          <w:b/>
          <w:bCs/>
          <w:rtl/>
          <w14:ligatures w14:val="none"/>
        </w:rPr>
        <w:t>מגורך</w:t>
      </w:r>
      <w:r w:rsidRPr="00DB0612">
        <w:rPr>
          <w:b/>
          <w:bCs/>
          <w:i/>
          <w:iCs/>
          <w14:ligatures w14:val="none"/>
        </w:rPr>
        <w:t>."</w:t>
      </w:r>
      <w:r w:rsidRPr="00DB0612">
        <w:rPr>
          <w14:ligatures w14:val="none"/>
        </w:rPr>
        <w:t xml:space="preserve"> Thus, sin has no entry into the Inner Sanctum. </w:t>
      </w:r>
    </w:p>
    <w:p w14:paraId="5BF78928" w14:textId="77777777" w:rsidR="00DB0612" w:rsidRPr="00DB0612" w:rsidRDefault="00DB0612" w:rsidP="00DB0612">
      <w:pPr>
        <w:rPr>
          <w14:ligatures w14:val="none"/>
        </w:rPr>
      </w:pPr>
      <w:r w:rsidRPr="00DB0612">
        <w:rPr>
          <w14:ligatures w14:val="none"/>
        </w:rPr>
        <w:t xml:space="preserve"> </w:t>
      </w:r>
    </w:p>
    <w:p w14:paraId="4255AA2F"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Since the precepts reside in His blessed Presence, they have no reward in this world. For how could G-d grant spiritual reward in the material world? Behold, the entire world is unworthy of a single precept and the spiritual bliss of His Presence. </w:t>
      </w:r>
    </w:p>
    <w:p w14:paraId="6B6EA111"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0E25FAC5"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For the same reason, G-d does not take the precepts as bribes. For instance, the Holy One, Blessed Be He, does not say, G-d forbid, "He has fulfilled forty commandments and committed ten transgressions; thus, thirty commandments remain, for ten are deducted in repayment for the ten transgressions!" Rather, if even a perfectly righteous/generous individual commits a single sin, it is as if he has burnt the Torah. But when he pays his debt, he receives reward for all the precepts he has fulfilled. This is a great kindness that the Holy One, Blessed Be He, does for the righteous/generous - He does not deduct from the precepts they fulfil, for these are very precious to Him and ascend directly to His blessed Presence. Indeed, how could transgressions, whose punishment is a portion of that which is most despicable - Gehinom - detract from precepts, whose reward is the radiance of the Shechinah, which is so highly valued? How could one be exchanged for the other? Instead, the Holy One, Blessed Be He, collects the debt due for transgressions, and then He bestows the reward for all the precepts a person has fulfilled.</w:t>
      </w:r>
    </w:p>
    <w:p w14:paraId="62121920"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6B5ADE5A"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This is the attribute of "vanquishing iniquity" -that is, transgressions do not prevail before G-d as the commandments do. Rather, He suppresses transgressions, preventing them from ascending and entering His Presence. And although He watches all the ways of man, both bad and good, He does not suppress the good. Rather, it rises up, ascending to the very heights where all the precepts merge to build an edifice and form a precious garment. Transgressions, however, lack this special quality - instead, He vanquishes them, so they'll have no success and no entry into the Inner Sanctum.</w:t>
      </w:r>
    </w:p>
    <w:p w14:paraId="18111AF5"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6343F102"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A person should also conduct himself according to this attribute - he should not suppress his fellow's virtues but remember the evil he has done. On the contrary, </w:t>
      </w:r>
      <w:r w:rsidRPr="00DB0612">
        <w:rPr>
          <w:rFonts w:eastAsia="Times New Roman" w:cstheme="minorHAnsi"/>
          <w:b/>
          <w:bCs/>
          <w:color w:val="000000"/>
          <w14:ligatures w14:val="none"/>
        </w:rPr>
        <w:t>he should vanquish the evil, erasing it from memory and abandoning it, so that he will find no evil in his fellow, and his good qualities will be spread out before him.</w:t>
      </w:r>
      <w:r w:rsidRPr="00DB0612">
        <w:rPr>
          <w:rFonts w:eastAsia="Times New Roman" w:cstheme="minorHAnsi"/>
          <w:color w:val="000000"/>
          <w14:ligatures w14:val="none"/>
        </w:rPr>
        <w:t xml:space="preserve"> </w:t>
      </w:r>
      <w:r w:rsidRPr="00DB0612">
        <w:rPr>
          <w:rFonts w:eastAsia="Times New Roman" w:cstheme="minorHAnsi"/>
          <w:b/>
          <w:bCs/>
          <w:color w:val="000000"/>
          <w14:ligatures w14:val="none"/>
        </w:rPr>
        <w:t>Thus, a person should always remember the good, intensifying it over all the evil actions his fellow has done to him.</w:t>
      </w:r>
      <w:r w:rsidRPr="00DB0612">
        <w:rPr>
          <w:rFonts w:eastAsia="Times New Roman" w:cstheme="minorHAnsi"/>
          <w:color w:val="000000"/>
          <w14:ligatures w14:val="none"/>
        </w:rPr>
        <w:t xml:space="preserve"> He should not detract from this good in his heart, saying, “Although he did me a good turn, he also did bad to me," thereby forgetting his fellow's qualities. This one should not do. </w:t>
      </w:r>
      <w:r w:rsidRPr="00DB0612">
        <w:rPr>
          <w:rFonts w:eastAsia="Times New Roman" w:cstheme="minorHAnsi"/>
          <w:b/>
          <w:bCs/>
          <w:color w:val="000000"/>
          <w14:ligatures w14:val="none"/>
        </w:rPr>
        <w:t xml:space="preserve">Rather, he should allow himself to be appeased in </w:t>
      </w:r>
      <w:r w:rsidRPr="00DB0612">
        <w:rPr>
          <w:rFonts w:eastAsia="Times New Roman" w:cstheme="minorHAnsi"/>
          <w:b/>
          <w:bCs/>
          <w:color w:val="000000"/>
          <w14:ligatures w14:val="none"/>
        </w:rPr>
        <w:lastRenderedPageBreak/>
        <w:t xml:space="preserve">every possible way regarding his fellow's misdeeds, never overlooking his good qualities. And he should turn a blind eye to his faults as much as possible, just as the Holy One, Blessed Be He, does in vanquishing our iniquities. </w:t>
      </w:r>
    </w:p>
    <w:p w14:paraId="4081C8EC"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4E05CE7D" w14:textId="6CFB3716" w:rsidR="00DB0612" w:rsidRPr="00DB0612" w:rsidRDefault="00DB0612" w:rsidP="00DB0612">
      <w:pPr>
        <w:rPr>
          <w:rFonts w:eastAsia="Times New Roman" w:cstheme="minorHAnsi"/>
          <w:color w:val="000000"/>
          <w14:ligatures w14:val="none"/>
        </w:rPr>
      </w:pPr>
      <w:r w:rsidRPr="003157AD">
        <w:rPr>
          <w:rFonts w:eastAsia="Times New Roman" w:cstheme="minorHAnsi"/>
          <w:b/>
          <w:bCs/>
          <w:color w:val="000000"/>
          <w:u w:val="single"/>
          <w14:ligatures w14:val="none"/>
        </w:rPr>
        <w:t>Note</w:t>
      </w:r>
      <w:r w:rsidR="003157AD" w:rsidRPr="003157AD">
        <w:rPr>
          <w:rFonts w:eastAsia="Times New Roman" w:cstheme="minorHAnsi"/>
          <w:b/>
          <w:bCs/>
          <w:color w:val="000000"/>
          <w:u w:val="single"/>
          <w14:ligatures w14:val="none"/>
        </w:rPr>
        <w:t xml:space="preserve"> (YBH</w:t>
      </w:r>
      <w:r w:rsidR="003157AD">
        <w:rPr>
          <w:rFonts w:eastAsia="Times New Roman" w:cstheme="minorHAnsi"/>
          <w:b/>
          <w:bCs/>
          <w:color w:val="000000"/>
          <w14:ligatures w14:val="none"/>
        </w:rPr>
        <w:t>)</w:t>
      </w:r>
      <w:r w:rsidRPr="00DB0612">
        <w:rPr>
          <w:rFonts w:eastAsia="Times New Roman" w:cstheme="minorHAnsi"/>
          <w:b/>
          <w:bCs/>
          <w:color w:val="000000"/>
          <w14:ligatures w14:val="none"/>
        </w:rPr>
        <w:t>: The Ramak finds this attribute to mean that one ought to “vanquish the evil, erasing it from memory and abandoning it, so that he will find no evil in his fellow, and his good qualities will be spread out before him.</w:t>
      </w:r>
      <w:r w:rsidRPr="00DB0612">
        <w:rPr>
          <w:rFonts w:eastAsia="Times New Roman" w:cstheme="minorHAnsi"/>
          <w:color w:val="000000"/>
          <w14:ligatures w14:val="none"/>
        </w:rPr>
        <w:t xml:space="preserve"> </w:t>
      </w:r>
      <w:r w:rsidRPr="00DB0612">
        <w:rPr>
          <w:rFonts w:eastAsia="Times New Roman" w:cstheme="minorHAnsi"/>
          <w:b/>
          <w:bCs/>
          <w:color w:val="000000"/>
          <w14:ligatures w14:val="none"/>
        </w:rPr>
        <w:t>Thus, a person should always remember the good, intensifying it over all the evil actions his fellow has done to him.”</w:t>
      </w:r>
    </w:p>
    <w:p w14:paraId="4FCF798F"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65774F38"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b/>
          <w:bCs/>
          <w:color w:val="000000"/>
          <w14:ligatures w14:val="none"/>
        </w:rPr>
        <w:t>The Ramak continues:</w:t>
      </w:r>
    </w:p>
    <w:p w14:paraId="2D27033E"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b/>
          <w:bCs/>
          <w:color w:val="000000"/>
          <w14:ligatures w14:val="none"/>
        </w:rPr>
        <w:t xml:space="preserve"> </w:t>
      </w:r>
    </w:p>
    <w:p w14:paraId="4CB42A94"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b/>
          <w:bCs/>
          <w:color w:val="000000"/>
          <w:sz w:val="28"/>
          <w:szCs w:val="28"/>
          <w:cs/>
          <w:lang w:bidi="ar-SA"/>
          <w14:ligatures w14:val="none"/>
        </w:rPr>
        <w:t>‎</w:t>
      </w:r>
      <w:r w:rsidRPr="00DB0612">
        <w:rPr>
          <w:rFonts w:eastAsia="Times New Roman" w:cstheme="minorHAnsi"/>
          <w:b/>
          <w:bCs/>
          <w:color w:val="000000"/>
          <w:lang w:bidi="ar-SA"/>
          <w14:ligatures w14:val="none"/>
        </w:rPr>
        <w:t xml:space="preserve">Attribute # </w:t>
      </w:r>
      <w:r w:rsidRPr="00DB0612">
        <w:rPr>
          <w:rFonts w:eastAsia="Times New Roman" w:cstheme="minorHAnsi"/>
          <w:b/>
          <w:bCs/>
          <w:color w:val="000000"/>
          <w:rtl/>
          <w:lang w:bidi="ar-SA"/>
          <w14:ligatures w14:val="none"/>
        </w:rPr>
        <w:t>9</w:t>
      </w:r>
      <w:r w:rsidRPr="00DB0612">
        <w:rPr>
          <w:rFonts w:eastAsia="Times New Roman" w:cstheme="minorHAnsi"/>
          <w:b/>
          <w:bCs/>
          <w:color w:val="000000"/>
          <w14:ligatures w14:val="none"/>
        </w:rPr>
        <w:t>. “And You will cast all their sins into the depths of the sea -</w:t>
      </w:r>
      <w:r w:rsidRPr="00DB0612">
        <w:rPr>
          <w:rFonts w:eastAsia="Times New Roman" w:cstheme="minorHAnsi"/>
          <w:b/>
          <w:bCs/>
          <w:color w:val="000000"/>
          <w:sz w:val="28"/>
          <w:szCs w:val="28"/>
          <w14:ligatures w14:val="none"/>
        </w:rPr>
        <w:t xml:space="preserve"> </w:t>
      </w:r>
      <w:r w:rsidRPr="00DB0612">
        <w:rPr>
          <w:rFonts w:asciiTheme="majorBidi" w:eastAsia="Times New Roman" w:hAnsiTheme="majorBidi" w:cstheme="majorBidi"/>
          <w:b/>
          <w:bCs/>
          <w:color w:val="000000"/>
          <w:sz w:val="28"/>
          <w:szCs w:val="28"/>
          <w:rtl/>
          <w14:ligatures w14:val="none"/>
        </w:rPr>
        <w:t>וְתַשְׁלִיךְ בִּמְצֻלוֹת יָם</w:t>
      </w:r>
      <w:r w:rsidRPr="00DB0612">
        <w:rPr>
          <w:rFonts w:asciiTheme="majorBidi" w:eastAsia="Times New Roman" w:hAnsiTheme="majorBidi" w:cstheme="majorBidi"/>
          <w:b/>
          <w:bCs/>
          <w:color w:val="000000"/>
          <w:sz w:val="28"/>
          <w:szCs w:val="28"/>
          <w:rtl/>
          <w:lang w:bidi="ar-SA"/>
          <w14:ligatures w14:val="none"/>
        </w:rPr>
        <w:t xml:space="preserve">, </w:t>
      </w:r>
      <w:r w:rsidRPr="00DB0612">
        <w:rPr>
          <w:rFonts w:asciiTheme="majorBidi" w:eastAsia="Times New Roman" w:hAnsiTheme="majorBidi" w:cstheme="majorBidi"/>
          <w:b/>
          <w:bCs/>
          <w:color w:val="000000"/>
          <w:sz w:val="28"/>
          <w:szCs w:val="28"/>
          <w:rtl/>
          <w14:ligatures w14:val="none"/>
        </w:rPr>
        <w:t xml:space="preserve">כָּל </w:t>
      </w:r>
      <w:proofErr w:type="spellStart"/>
      <w:r w:rsidRPr="00DB0612">
        <w:rPr>
          <w:rFonts w:asciiTheme="majorBidi" w:eastAsia="Times New Roman" w:hAnsiTheme="majorBidi" w:cstheme="majorBidi"/>
          <w:b/>
          <w:bCs/>
          <w:color w:val="000000"/>
          <w:sz w:val="28"/>
          <w:szCs w:val="28"/>
          <w:rtl/>
          <w14:ligatures w14:val="none"/>
        </w:rPr>
        <w:t>חַטֹּאותָם</w:t>
      </w:r>
      <w:proofErr w:type="spellEnd"/>
      <w:r w:rsidRPr="00DB0612">
        <w:rPr>
          <w:rFonts w:asciiTheme="majorBidi" w:eastAsia="Times New Roman" w:hAnsiTheme="majorBidi" w:cstheme="majorBidi"/>
          <w:b/>
          <w:bCs/>
          <w:color w:val="000000"/>
          <w:sz w:val="28"/>
          <w:szCs w:val="28"/>
          <w:cs/>
          <w:lang w:bidi="ar-SA"/>
          <w14:ligatures w14:val="none"/>
        </w:rPr>
        <w:t>‎</w:t>
      </w:r>
      <w:r w:rsidRPr="00DB0612">
        <w:rPr>
          <w:rFonts w:asciiTheme="majorBidi" w:eastAsia="Times New Roman" w:hAnsiTheme="majorBidi" w:cstheme="majorBidi"/>
          <w:b/>
          <w:bCs/>
          <w:color w:val="000000"/>
          <w:sz w:val="28"/>
          <w:szCs w:val="28"/>
          <w:lang w:bidi="ar-SA"/>
          <w14:ligatures w14:val="none"/>
        </w:rPr>
        <w:t xml:space="preserve"> </w:t>
      </w:r>
      <w:r w:rsidRPr="00DB0612">
        <w:rPr>
          <w:rFonts w:eastAsia="Times New Roman" w:cstheme="minorHAnsi"/>
          <w:b/>
          <w:bCs/>
          <w:color w:val="000000"/>
          <w:rtl/>
          <w:lang w:bidi="ar-SA"/>
          <w14:ligatures w14:val="none"/>
        </w:rPr>
        <w:t>-</w:t>
      </w:r>
      <w:r w:rsidRPr="00DB0612">
        <w:rPr>
          <w:rFonts w:eastAsia="Times New Roman" w:cstheme="minorHAnsi"/>
          <w:b/>
          <w:bCs/>
          <w:color w:val="000000"/>
          <w:lang w:bidi="ar-SA"/>
          <w14:ligatures w14:val="none"/>
        </w:rPr>
        <w:t xml:space="preserve"> V</w:t>
      </w:r>
      <w:r w:rsidRPr="00DB0612">
        <w:rPr>
          <w:rFonts w:eastAsia="Times New Roman" w:cstheme="minorHAnsi"/>
          <w:b/>
          <w:bCs/>
          <w:color w:val="000000"/>
          <w:rtl/>
          <w:lang w:bidi="ar-SA"/>
          <w14:ligatures w14:val="none"/>
        </w:rPr>
        <w:t>'</w:t>
      </w:r>
      <w:proofErr w:type="spellStart"/>
      <w:r w:rsidRPr="00DB0612">
        <w:rPr>
          <w:rFonts w:eastAsia="Times New Roman" w:cstheme="minorHAnsi"/>
          <w:b/>
          <w:bCs/>
          <w:color w:val="000000"/>
          <w:lang w:bidi="ar-SA"/>
          <w14:ligatures w14:val="none"/>
        </w:rPr>
        <w:t>TashLikh</w:t>
      </w:r>
      <w:proofErr w:type="spellEnd"/>
      <w:r w:rsidRPr="00DB0612">
        <w:rPr>
          <w:rFonts w:eastAsia="Times New Roman" w:cstheme="minorHAnsi"/>
          <w:b/>
          <w:bCs/>
          <w:color w:val="000000"/>
          <w:lang w:bidi="ar-SA"/>
          <w14:ligatures w14:val="none"/>
        </w:rPr>
        <w:t xml:space="preserve"> </w:t>
      </w:r>
      <w:proofErr w:type="spellStart"/>
      <w:r w:rsidRPr="00DB0612">
        <w:rPr>
          <w:rFonts w:eastAsia="Times New Roman" w:cstheme="minorHAnsi"/>
          <w:b/>
          <w:bCs/>
          <w:color w:val="000000"/>
          <w:lang w:bidi="ar-SA"/>
          <w14:ligatures w14:val="none"/>
        </w:rPr>
        <w:t>BiM</w:t>
      </w:r>
      <w:proofErr w:type="spellEnd"/>
      <w:r w:rsidRPr="00DB0612">
        <w:rPr>
          <w:rFonts w:eastAsia="Times New Roman" w:cstheme="minorHAnsi"/>
          <w:b/>
          <w:bCs/>
          <w:color w:val="000000"/>
          <w:rtl/>
          <w:lang w:bidi="ar-SA"/>
          <w14:ligatures w14:val="none"/>
        </w:rPr>
        <w:t>'</w:t>
      </w:r>
      <w:proofErr w:type="spellStart"/>
      <w:r w:rsidRPr="00DB0612">
        <w:rPr>
          <w:rFonts w:eastAsia="Times New Roman" w:cstheme="minorHAnsi"/>
          <w:b/>
          <w:bCs/>
          <w:color w:val="000000"/>
          <w:lang w:bidi="ar-SA"/>
          <w14:ligatures w14:val="none"/>
        </w:rPr>
        <w:t>tsulot</w:t>
      </w:r>
      <w:proofErr w:type="spellEnd"/>
      <w:r w:rsidRPr="00DB0612">
        <w:rPr>
          <w:rFonts w:eastAsia="Times New Roman" w:cstheme="minorHAnsi"/>
          <w:b/>
          <w:bCs/>
          <w:color w:val="000000"/>
          <w:lang w:bidi="ar-SA"/>
          <w14:ligatures w14:val="none"/>
        </w:rPr>
        <w:t xml:space="preserve"> Yam</w:t>
      </w:r>
      <w:r w:rsidRPr="00DB0612">
        <w:rPr>
          <w:rFonts w:eastAsia="Times New Roman" w:cstheme="minorHAnsi"/>
          <w:b/>
          <w:bCs/>
          <w:color w:val="000000"/>
          <w:rtl/>
          <w:lang w:bidi="ar-SA"/>
          <w14:ligatures w14:val="none"/>
        </w:rPr>
        <w:t>,</w:t>
      </w:r>
      <w:r w:rsidRPr="00DB0612">
        <w:rPr>
          <w:rFonts w:eastAsia="Times New Roman" w:cstheme="minorHAnsi"/>
          <w:b/>
          <w:bCs/>
          <w:color w:val="000000"/>
          <w:lang w:bidi="ar-SA"/>
          <w14:ligatures w14:val="none"/>
        </w:rPr>
        <w:t xml:space="preserve"> Kol Chato</w:t>
      </w:r>
      <w:r w:rsidRPr="00DB0612">
        <w:rPr>
          <w:rFonts w:eastAsia="Times New Roman" w:cstheme="minorHAnsi"/>
          <w:b/>
          <w:bCs/>
          <w:color w:val="000000"/>
          <w:rtl/>
          <w:lang w:bidi="ar-SA"/>
          <w14:ligatures w14:val="none"/>
        </w:rPr>
        <w:t>'</w:t>
      </w:r>
      <w:r w:rsidRPr="00DB0612">
        <w:rPr>
          <w:rFonts w:eastAsia="Times New Roman" w:cstheme="minorHAnsi"/>
          <w:b/>
          <w:bCs/>
          <w:color w:val="000000"/>
          <w:lang w:bidi="ar-SA"/>
          <w14:ligatures w14:val="none"/>
        </w:rPr>
        <w:t>tam</w:t>
      </w:r>
      <w:r w:rsidRPr="00DB0612">
        <w:rPr>
          <w:rFonts w:eastAsia="Times New Roman" w:cstheme="minorHAnsi"/>
          <w:b/>
          <w:bCs/>
          <w:color w:val="000000"/>
          <w:rtl/>
          <w:lang w:bidi="ar-SA"/>
          <w14:ligatures w14:val="none"/>
        </w:rPr>
        <w:t>"</w:t>
      </w:r>
    </w:p>
    <w:p w14:paraId="36D24D6D"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color w:val="000000"/>
          <w14:ligatures w14:val="none"/>
        </w:rPr>
        <w:t xml:space="preserve"> </w:t>
      </w:r>
    </w:p>
    <w:p w14:paraId="3CF12A63"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This attribute is the goodness of the Holy One, Blessed Be He. For when [the children of] Israel sinned, he delivered them into the hands of Pharaoh. But when they repented, why should He have punished Pharaoh, or Sancheriv, or Haman and others like them? Yet the Holy One, Blessed Be He, is not content with saying to [the children of] Israel, "Repent!" and then no further evil will befall them, for Haman, Pharaoh, or Sancheriv will be removed from them. This is not enough; instead, the iniquity of Haman reverts onto his own head, and so, too, with Pharaoh and Sancheriv.</w:t>
      </w:r>
    </w:p>
    <w:p w14:paraId="0AF3DF00"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48BEBDF8"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The reason the Holy One, Blessed Be He, conducts Himself in this manner is to be found in the secret contained in the verse </w:t>
      </w:r>
      <w:r w:rsidRPr="00DB0612">
        <w:rPr>
          <w:rFonts w:eastAsia="Times New Roman" w:cstheme="minorHAnsi"/>
          <w:i/>
          <w:iCs/>
          <w:color w:val="000000"/>
          <w14:ligatures w14:val="none"/>
        </w:rPr>
        <w:t>"The goat will bear all the sins of Israel upon it to the land of Gezerah ...”</w:t>
      </w:r>
      <w:r w:rsidRPr="00DB0612">
        <w:rPr>
          <w:rFonts w:eastAsia="Times New Roman" w:cstheme="minorHAnsi"/>
          <w:color w:val="000000"/>
          <w14:ligatures w14:val="none"/>
        </w:rPr>
        <w:t xml:space="preserve"> (Vayikra 16:22). The explanation is that the goat itself bears the punishment for their sins! Now this is very hard to understand, for if Israel sinned, why should the goat be responsible? </w:t>
      </w:r>
    </w:p>
    <w:p w14:paraId="588AAB0F"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5AD141BA"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This is understood as follows: When a person confesses with the intention of accepting upon himself the cleansing of his sin - as King David states: </w:t>
      </w:r>
      <w:r w:rsidRPr="00DB0612">
        <w:rPr>
          <w:rFonts w:eastAsia="Times New Roman" w:cstheme="minorHAnsi"/>
          <w:i/>
          <w:iCs/>
          <w:color w:val="000000"/>
          <w14:ligatures w14:val="none"/>
        </w:rPr>
        <w:t>"Cleanse me thoroughly of my wrongdoing ... "</w:t>
      </w:r>
      <w:r w:rsidRPr="00DB0612">
        <w:rPr>
          <w:rFonts w:eastAsia="Times New Roman" w:cstheme="minorHAnsi"/>
          <w:color w:val="000000"/>
          <w14:ligatures w14:val="none"/>
        </w:rPr>
        <w:t xml:space="preserve"> (Tehillim 51:4), and as we pray, </w:t>
      </w:r>
      <w:r w:rsidRPr="00DB0612">
        <w:rPr>
          <w:rFonts w:eastAsia="Times New Roman" w:cstheme="minorHAnsi"/>
          <w:i/>
          <w:iCs/>
          <w:color w:val="000000"/>
          <w14:ligatures w14:val="none"/>
        </w:rPr>
        <w:t>"Erase my sin in Your great compassion"</w:t>
      </w:r>
      <w:r w:rsidRPr="00DB0612">
        <w:rPr>
          <w:rFonts w:eastAsia="Times New Roman" w:cstheme="minorHAnsi"/>
          <w:color w:val="000000"/>
          <w14:ligatures w14:val="none"/>
        </w:rPr>
        <w:t xml:space="preserve"> </w:t>
      </w:r>
      <w:r w:rsidRPr="00DB0612">
        <w:rPr>
          <w:rFonts w:eastAsia="Times New Roman" w:cstheme="minorHAnsi"/>
          <w:color w:val="000000"/>
          <w:cs/>
          <w:lang w:bidi="ar-SA"/>
          <w14:ligatures w14:val="none"/>
        </w:rPr>
        <w:t>‎</w:t>
      </w:r>
      <w:r w:rsidRPr="00DB0612">
        <w:rPr>
          <w:rFonts w:eastAsia="Times New Roman" w:cstheme="minorHAnsi"/>
          <w:color w:val="000000"/>
          <w14:ligatures w14:val="none"/>
        </w:rPr>
        <w:t xml:space="preserve">- he hopes his punishment will be light in order that it not interfere with his Torah study. As we say in our prayers: </w:t>
      </w:r>
      <w:r w:rsidRPr="00DB0612">
        <w:rPr>
          <w:rFonts w:eastAsia="Times New Roman" w:cstheme="minorHAnsi"/>
          <w:i/>
          <w:iCs/>
          <w:color w:val="000000"/>
          <w14:ligatures w14:val="none"/>
        </w:rPr>
        <w:t>" ... but not by way of severe suffering."</w:t>
      </w:r>
      <w:r w:rsidRPr="00DB0612">
        <w:rPr>
          <w:rFonts w:eastAsia="Times New Roman" w:cstheme="minorHAnsi"/>
          <w:color w:val="000000"/>
          <w14:ligatures w14:val="none"/>
        </w:rPr>
        <w:t xml:space="preserve"> This was also King David's intentions when he stated, </w:t>
      </w:r>
      <w:r w:rsidRPr="00DB0612">
        <w:rPr>
          <w:rFonts w:eastAsia="Times New Roman" w:cstheme="minorHAnsi"/>
          <w:i/>
          <w:iCs/>
          <w:color w:val="000000"/>
          <w14:ligatures w14:val="none"/>
        </w:rPr>
        <w:t>"You are just with  regard to all that befalls me,"</w:t>
      </w:r>
      <w:r w:rsidRPr="00DB0612">
        <w:rPr>
          <w:rFonts w:eastAsia="Times New Roman" w:cstheme="minorHAnsi"/>
          <w:color w:val="000000"/>
          <w14:ligatures w14:val="none"/>
        </w:rPr>
        <w:t xml:space="preserve"> expressing a willingness to accept suffering upon himself for those sins that can be purged only by means of severe affliction or death. And so, it is - when a person confesses his wrongdoing in </w:t>
      </w:r>
      <w:r w:rsidRPr="00DB0612">
        <w:rPr>
          <w:rFonts w:eastAsia="Times New Roman" w:cstheme="minorHAnsi"/>
          <w:b/>
          <w:bCs/>
          <w:i/>
          <w:iCs/>
          <w:color w:val="000000"/>
          <w14:ligatures w14:val="none"/>
        </w:rPr>
        <w:t>vidduy</w:t>
      </w:r>
      <w:r w:rsidRPr="00DB0612">
        <w:rPr>
          <w:rFonts w:eastAsia="Times New Roman" w:cstheme="minorHAnsi"/>
          <w:color w:val="000000"/>
          <w14:ligatures w14:val="none"/>
        </w:rPr>
        <w:t>, the Holy One, Blessed Be He, immediately decrees severe suffering upon him for his sins. Then Samael appears to claim his due, for this is the portion allotted him, as the Zohar on "</w:t>
      </w:r>
      <w:proofErr w:type="spellStart"/>
      <w:r w:rsidRPr="00DB0612">
        <w:rPr>
          <w:rFonts w:eastAsia="Times New Roman" w:cstheme="minorHAnsi"/>
          <w:color w:val="000000"/>
          <w14:ligatures w14:val="none"/>
        </w:rPr>
        <w:t>Pekudei</w:t>
      </w:r>
      <w:proofErr w:type="spellEnd"/>
      <w:r w:rsidRPr="00DB0612">
        <w:rPr>
          <w:rFonts w:eastAsia="Times New Roman" w:cstheme="minorHAnsi"/>
          <w:color w:val="000000"/>
          <w14:ligatures w14:val="none"/>
        </w:rPr>
        <w:t xml:space="preserve">" explains. But all the person's sins ultimately devolve upon his head. This way, Israel is purified. This is just like the goat that bore the sins of Israel to its death in Gezerah. </w:t>
      </w:r>
    </w:p>
    <w:p w14:paraId="28D37043"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52867F33"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The reason for this is that the Holy One, Blessed Be He, decreed upon His world that all who punish Israel will be annihilated. That's why any animal that is party to a transgression must be killed. Similarly, the stones used to carry out the sentence of those condemned to death by stoning, and the sword used to carry out the sentence of those condemned to decapitation, must be buried in order to nullify their existence and power after they have carried out the judgment. </w:t>
      </w:r>
    </w:p>
    <w:p w14:paraId="0CCA9E99"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5433099B" w14:textId="23E8C09E"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This is also the secret of the statue Nebuchadnezzar saw in his dream (Daniel 2:32-34): When the people of Israel were given into the hand of the Babylonian king, symbolized by </w:t>
      </w:r>
      <w:r w:rsidRPr="00DB0612">
        <w:rPr>
          <w:rFonts w:eastAsia="Times New Roman" w:cstheme="minorHAnsi"/>
          <w:i/>
          <w:iCs/>
          <w:color w:val="000000"/>
          <w14:ligatures w14:val="none"/>
        </w:rPr>
        <w:t>"a head of gold,"</w:t>
      </w:r>
      <w:r w:rsidRPr="00DB0612">
        <w:rPr>
          <w:rFonts w:eastAsia="Times New Roman" w:cstheme="minorHAnsi"/>
          <w:color w:val="000000"/>
          <w14:ligatures w14:val="none"/>
        </w:rPr>
        <w:t xml:space="preserve"> this same king was eventually subjugated by the king of Persia, symbolized by </w:t>
      </w:r>
      <w:r w:rsidRPr="00DB0612">
        <w:rPr>
          <w:rFonts w:eastAsia="Times New Roman" w:cstheme="minorHAnsi"/>
          <w:i/>
          <w:iCs/>
          <w:color w:val="000000"/>
          <w14:ligatures w14:val="none"/>
        </w:rPr>
        <w:t>"a silver chest and arms,"</w:t>
      </w:r>
      <w:r w:rsidRPr="00DB0612">
        <w:rPr>
          <w:rFonts w:eastAsia="Times New Roman" w:cstheme="minorHAnsi"/>
          <w:color w:val="000000"/>
          <w14:ligatures w14:val="none"/>
        </w:rPr>
        <w:t xml:space="preserve"> who was in tum expelled by another nation, and so on, until Israel descended to the </w:t>
      </w:r>
      <w:r w:rsidRPr="00DB0612">
        <w:rPr>
          <w:rFonts w:eastAsia="Times New Roman" w:cstheme="minorHAnsi"/>
          <w:i/>
          <w:iCs/>
          <w:color w:val="000000"/>
          <w14:ligatures w14:val="none"/>
        </w:rPr>
        <w:t>"legs ... of iron and clay.”</w:t>
      </w:r>
      <w:r w:rsidRPr="00DB0612">
        <w:rPr>
          <w:rFonts w:eastAsia="Times New Roman" w:cstheme="minorHAnsi"/>
          <w:color w:val="000000"/>
          <w14:ligatures w14:val="none"/>
        </w:rPr>
        <w:t xml:space="preserve"> And what will be the final happy ending? Eventually, the Holy One, Blessed Be He, will execute </w:t>
      </w:r>
      <w:r w:rsidR="00EB0F68" w:rsidRPr="00DB0612">
        <w:rPr>
          <w:rFonts w:eastAsia="Times New Roman" w:cstheme="minorHAnsi"/>
          <w:color w:val="000000"/>
          <w14:ligatures w14:val="none"/>
        </w:rPr>
        <w:t>favorable</w:t>
      </w:r>
      <w:r w:rsidRPr="00DB0612">
        <w:rPr>
          <w:rFonts w:eastAsia="Times New Roman" w:cstheme="minorHAnsi"/>
          <w:color w:val="000000"/>
          <w14:ligatures w14:val="none"/>
        </w:rPr>
        <w:t xml:space="preserve"> judgment upon Israel, as it is written: </w:t>
      </w:r>
      <w:r w:rsidRPr="00DB0612">
        <w:rPr>
          <w:rFonts w:eastAsia="Times New Roman" w:cstheme="minorHAnsi"/>
          <w:color w:val="000000"/>
          <w:lang w:bidi="ar-SA"/>
          <w14:ligatures w14:val="none"/>
        </w:rPr>
        <w:t xml:space="preserve"> </w:t>
      </w:r>
      <w:r w:rsidRPr="00DB0612">
        <w:rPr>
          <w:rFonts w:eastAsia="Times New Roman" w:cstheme="minorHAnsi"/>
          <w:i/>
          <w:iCs/>
          <w:color w:val="000000"/>
          <w14:ligatures w14:val="none"/>
        </w:rPr>
        <w:t>" ... I will spend My arrows upon them"</w:t>
      </w:r>
      <w:r w:rsidRPr="00DB0612">
        <w:rPr>
          <w:rFonts w:eastAsia="Times New Roman" w:cstheme="minorHAnsi"/>
          <w:color w:val="000000"/>
          <w14:ligatures w14:val="none"/>
        </w:rPr>
        <w:t xml:space="preserve"> (</w:t>
      </w:r>
      <w:r w:rsidR="00EB0F68" w:rsidRPr="00DB0612">
        <w:rPr>
          <w:rFonts w:eastAsia="Times New Roman" w:cstheme="minorHAnsi"/>
          <w:color w:val="000000"/>
          <w14:ligatures w14:val="none"/>
        </w:rPr>
        <w:t>Devarim</w:t>
      </w:r>
      <w:r w:rsidRPr="00DB0612">
        <w:rPr>
          <w:rFonts w:eastAsia="Times New Roman" w:cstheme="minorHAnsi"/>
          <w:color w:val="000000"/>
          <w14:ligatures w14:val="none"/>
        </w:rPr>
        <w:t xml:space="preserve"> 32:23), meaning that the arrows will be spent but not on Israel. </w:t>
      </w:r>
      <w:r w:rsidRPr="00DB0612">
        <w:rPr>
          <w:rFonts w:eastAsia="Times New Roman" w:cstheme="minorHAnsi"/>
          <w:i/>
          <w:iCs/>
          <w:color w:val="000000"/>
          <w14:ligatures w14:val="none"/>
        </w:rPr>
        <w:t>"And then the parts of iron, clay, brass, silver, and gold together will be crushed ... "</w:t>
      </w:r>
      <w:r w:rsidRPr="00DB0612">
        <w:rPr>
          <w:rFonts w:eastAsia="Times New Roman" w:cstheme="minorHAnsi"/>
          <w:color w:val="000000"/>
          <w14:ligatures w14:val="none"/>
        </w:rPr>
        <w:t xml:space="preserve"> (Daniel 2:35). First, it is written, </w:t>
      </w:r>
      <w:r w:rsidRPr="00DB0612">
        <w:rPr>
          <w:rFonts w:eastAsia="Times New Roman" w:cstheme="minorHAnsi"/>
          <w:i/>
          <w:iCs/>
          <w:color w:val="000000"/>
          <w14:ligatures w14:val="none"/>
        </w:rPr>
        <w:t xml:space="preserve">"And he </w:t>
      </w:r>
      <w:r w:rsidRPr="00DB0612">
        <w:rPr>
          <w:rFonts w:eastAsia="Times New Roman" w:cstheme="minorHAnsi"/>
          <w:i/>
          <w:iCs/>
          <w:color w:val="000000"/>
          <w14:ligatures w14:val="none"/>
        </w:rPr>
        <w:lastRenderedPageBreak/>
        <w:t>smote the idol to its legs"</w:t>
      </w:r>
      <w:r w:rsidRPr="00DB0612">
        <w:rPr>
          <w:rFonts w:eastAsia="Times New Roman" w:cstheme="minorHAnsi"/>
          <w:color w:val="000000"/>
          <w14:ligatures w14:val="none"/>
        </w:rPr>
        <w:t xml:space="preserve"> </w:t>
      </w:r>
      <w:r w:rsidRPr="00DB0612">
        <w:rPr>
          <w:rFonts w:eastAsia="Times New Roman" w:cstheme="minorHAnsi"/>
          <w:color w:val="000000"/>
          <w:cs/>
          <w:lang w:bidi="ar-SA"/>
          <w14:ligatures w14:val="none"/>
        </w:rPr>
        <w:t>‎</w:t>
      </w:r>
      <w:r w:rsidRPr="00DB0612">
        <w:rPr>
          <w:rFonts w:eastAsia="Times New Roman" w:cstheme="minorHAnsi"/>
          <w:color w:val="000000"/>
          <w14:ligatures w14:val="none"/>
        </w:rPr>
        <w:t xml:space="preserve">(ibid. 2:34), implying that there was nothing left of the idol but its legs, the head, arms, and torso having lost all their power. Nevertheless, later it is written, </w:t>
      </w:r>
      <w:r w:rsidRPr="00DB0612">
        <w:rPr>
          <w:rFonts w:eastAsia="Times New Roman" w:cstheme="minorHAnsi"/>
          <w:i/>
          <w:iCs/>
          <w:color w:val="000000"/>
          <w14:ligatures w14:val="none"/>
        </w:rPr>
        <w:t>"together [they] will be crushed"</w:t>
      </w:r>
      <w:r w:rsidRPr="00DB0612">
        <w:rPr>
          <w:rFonts w:eastAsia="Times New Roman" w:cstheme="minorHAnsi"/>
          <w:color w:val="000000"/>
          <w14:ligatures w14:val="none"/>
        </w:rPr>
        <w:t xml:space="preserve"> (ibid. 2:35), for in the future, the Holy One, Blessed Be He, will indict Samael and all his evil agents, who carry out his deeds, and He will execute justice upon them. </w:t>
      </w:r>
    </w:p>
    <w:p w14:paraId="450457B9"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52A63AEF"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This is the attribute of </w:t>
      </w:r>
      <w:r w:rsidRPr="00DB0612">
        <w:rPr>
          <w:rFonts w:eastAsia="Times New Roman" w:cstheme="minorHAnsi"/>
          <w:b/>
          <w:bCs/>
          <w:color w:val="000000"/>
          <w14:ligatures w14:val="none"/>
        </w:rPr>
        <w:t>"and You will cast all their sins into the depths of the sea,"</w:t>
      </w:r>
      <w:r w:rsidRPr="00DB0612">
        <w:rPr>
          <w:rFonts w:eastAsia="Times New Roman" w:cstheme="minorHAnsi"/>
          <w:color w:val="000000"/>
          <w14:ligatures w14:val="none"/>
        </w:rPr>
        <w:t xml:space="preserve"> implying that the Holy One, Blessed Be He, will send forth the attribute of judgment to cast down those who are called </w:t>
      </w:r>
      <w:r w:rsidRPr="00DB0612">
        <w:rPr>
          <w:rFonts w:eastAsia="Times New Roman" w:cstheme="minorHAnsi"/>
          <w:b/>
          <w:bCs/>
          <w:i/>
          <w:iCs/>
          <w:color w:val="000000"/>
          <w14:ligatures w14:val="none"/>
        </w:rPr>
        <w:t>"the depths of the sea,"</w:t>
      </w:r>
      <w:r w:rsidRPr="00DB0612">
        <w:rPr>
          <w:rFonts w:eastAsia="Times New Roman" w:cstheme="minorHAnsi"/>
          <w:color w:val="000000"/>
          <w14:ligatures w14:val="none"/>
        </w:rPr>
        <w:t xml:space="preserve"> as the verse states: </w:t>
      </w:r>
      <w:r w:rsidRPr="00DB0612">
        <w:rPr>
          <w:rFonts w:eastAsia="Times New Roman" w:cstheme="minorHAnsi"/>
          <w:i/>
          <w:iCs/>
          <w:color w:val="000000"/>
          <w14:ligatures w14:val="none"/>
        </w:rPr>
        <w:t>"The wicked are like the troubled sea, for it cannot rest, and its waters cast up mud and mire"</w:t>
      </w:r>
      <w:r w:rsidRPr="00DB0612">
        <w:rPr>
          <w:rFonts w:eastAsia="Times New Roman" w:cstheme="minorHAnsi"/>
          <w:color w:val="000000"/>
          <w14:ligatures w14:val="none"/>
        </w:rPr>
        <w:t xml:space="preserve"> (Yeshayahu 57:20). This refers to those who execute judgment on Israel: He will return their recompense upon their own heads, for after the people of Israel receive their judgment, the Holy One, Blessed Be He, regrets His original demand that they be shamed. And this is not all, for </w:t>
      </w:r>
      <w:r w:rsidRPr="00DB0612">
        <w:rPr>
          <w:rFonts w:eastAsia="Times New Roman" w:cstheme="minorHAnsi"/>
          <w:i/>
          <w:iCs/>
          <w:color w:val="000000"/>
          <w14:ligatures w14:val="none"/>
        </w:rPr>
        <w:t>" ... I was only a little angry, and [the nations of the world] helped make it worse"</w:t>
      </w:r>
      <w:r w:rsidRPr="00DB0612">
        <w:rPr>
          <w:rFonts w:eastAsia="Times New Roman" w:cstheme="minorHAnsi"/>
          <w:color w:val="000000"/>
          <w14:ligatures w14:val="none"/>
        </w:rPr>
        <w:t xml:space="preserve"> (Zechariah 1:15). </w:t>
      </w:r>
    </w:p>
    <w:p w14:paraId="4E2FBDC9"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1890B57E"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14:ligatures w14:val="none"/>
        </w:rPr>
        <w:t xml:space="preserve">A person also ought to behave this way with his fellow. Even if the latter is wicked and crushed through suffering, he should not despise him, for "having been whipped, he is like your brother." On the contrary, he should draw close the downcast and those who are punished, have compassion for them, and save them from their enemies. He should not say, "His sin caused his suffering," but he should have compassion upon him in accordance with this attribute. </w:t>
      </w:r>
    </w:p>
    <w:p w14:paraId="028F64B7"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14:ligatures w14:val="none"/>
        </w:rPr>
        <w:t xml:space="preserve"> </w:t>
      </w:r>
    </w:p>
    <w:p w14:paraId="52176DF6" w14:textId="4FC83914" w:rsidR="00DB0612" w:rsidRPr="00DB0612" w:rsidRDefault="00DB0612" w:rsidP="00DB0612">
      <w:pPr>
        <w:rPr>
          <w:rFonts w:eastAsia="Times New Roman" w:cstheme="minorHAnsi"/>
          <w:color w:val="000000"/>
          <w14:ligatures w14:val="none"/>
        </w:rPr>
      </w:pPr>
      <w:r w:rsidRPr="003157AD">
        <w:rPr>
          <w:rFonts w:eastAsia="Times New Roman" w:cstheme="minorHAnsi"/>
          <w:b/>
          <w:bCs/>
          <w:color w:val="000000"/>
          <w:u w:val="single"/>
          <w14:ligatures w14:val="none"/>
        </w:rPr>
        <w:t>Note</w:t>
      </w:r>
      <w:r w:rsidR="003157AD" w:rsidRPr="003157AD">
        <w:rPr>
          <w:rFonts w:eastAsia="Times New Roman" w:cstheme="minorHAnsi"/>
          <w:b/>
          <w:bCs/>
          <w:color w:val="000000"/>
          <w:u w:val="single"/>
          <w14:ligatures w14:val="none"/>
        </w:rPr>
        <w:t xml:space="preserve"> (YBH</w:t>
      </w:r>
      <w:r w:rsidR="003157AD">
        <w:rPr>
          <w:rFonts w:eastAsia="Times New Roman" w:cstheme="minorHAnsi"/>
          <w:b/>
          <w:bCs/>
          <w:color w:val="000000"/>
          <w14:ligatures w14:val="none"/>
        </w:rPr>
        <w:t>)</w:t>
      </w:r>
      <w:r w:rsidRPr="00DB0612">
        <w:rPr>
          <w:rFonts w:eastAsia="Times New Roman" w:cstheme="minorHAnsi"/>
          <w:b/>
          <w:bCs/>
          <w:color w:val="000000"/>
          <w14:ligatures w14:val="none"/>
        </w:rPr>
        <w:t>: The Ramak finds this attribute to mean that one ought “not to despise anyone suffering, for "having been whipped, he is like your brother." On the contrary, he should draw close the downcast and those who are punished, have compassion for them, and save them from their enemies. He should not say, "His sin caused his suffering," but he should have compassion upon him in accordance with this attribute.</w:t>
      </w:r>
    </w:p>
    <w:p w14:paraId="67E25A06"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14:ligatures w14:val="none"/>
        </w:rPr>
        <w:t xml:space="preserve"> </w:t>
      </w:r>
    </w:p>
    <w:p w14:paraId="71A478FC"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b/>
          <w:bCs/>
          <w:color w:val="000000"/>
          <w14:ligatures w14:val="none"/>
        </w:rPr>
        <w:t>The Ramak continues:</w:t>
      </w:r>
    </w:p>
    <w:p w14:paraId="4DC24F76"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b/>
          <w:bCs/>
          <w:color w:val="000000"/>
          <w14:ligatures w14:val="none"/>
        </w:rPr>
        <w:t xml:space="preserve"> </w:t>
      </w:r>
    </w:p>
    <w:p w14:paraId="326F3BB5"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b/>
          <w:bCs/>
          <w:color w:val="000000"/>
          <w:sz w:val="28"/>
          <w:szCs w:val="28"/>
          <w:cs/>
          <w:lang w:bidi="ar-SA"/>
          <w14:ligatures w14:val="none"/>
        </w:rPr>
        <w:t>‎</w:t>
      </w:r>
      <w:r w:rsidRPr="00DB0612">
        <w:rPr>
          <w:rFonts w:eastAsia="Times New Roman" w:cstheme="minorHAnsi"/>
          <w:b/>
          <w:bCs/>
          <w:color w:val="000000"/>
          <w:lang w:bidi="ar-SA"/>
          <w14:ligatures w14:val="none"/>
        </w:rPr>
        <w:t xml:space="preserve">Attribute # </w:t>
      </w:r>
      <w:r w:rsidRPr="00DB0612">
        <w:rPr>
          <w:rFonts w:eastAsia="Times New Roman" w:cstheme="minorHAnsi"/>
          <w:b/>
          <w:bCs/>
          <w:color w:val="000000"/>
          <w:rtl/>
          <w:lang w:bidi="ar-SA"/>
          <w14:ligatures w14:val="none"/>
        </w:rPr>
        <w:t>10</w:t>
      </w:r>
      <w:r w:rsidRPr="00DB0612">
        <w:rPr>
          <w:rFonts w:eastAsia="Times New Roman" w:cstheme="minorHAnsi"/>
          <w:b/>
          <w:bCs/>
          <w:color w:val="000000"/>
          <w14:ligatures w14:val="none"/>
        </w:rPr>
        <w:t>. “Show faithfulness to Ya'aqob -</w:t>
      </w:r>
      <w:r w:rsidRPr="00DB0612">
        <w:rPr>
          <w:rFonts w:eastAsia="Times New Roman" w:cstheme="minorHAnsi"/>
          <w:b/>
          <w:bCs/>
          <w:color w:val="000000"/>
          <w:sz w:val="28"/>
          <w:szCs w:val="28"/>
          <w14:ligatures w14:val="none"/>
        </w:rPr>
        <w:t xml:space="preserve"> </w:t>
      </w:r>
      <w:r w:rsidRPr="00DB0612">
        <w:rPr>
          <w:rFonts w:asciiTheme="majorBidi" w:eastAsia="Times New Roman" w:hAnsiTheme="majorBidi" w:cstheme="majorBidi"/>
          <w:b/>
          <w:bCs/>
          <w:color w:val="000000"/>
          <w:sz w:val="28"/>
          <w:szCs w:val="28"/>
          <w:rtl/>
          <w14:ligatures w14:val="none"/>
        </w:rPr>
        <w:t>תִּתֵּן אֱמֶת לְיַעֲקֹב</w:t>
      </w:r>
      <w:r w:rsidRPr="00DB0612">
        <w:rPr>
          <w:rFonts w:eastAsia="Times New Roman" w:cstheme="minorHAnsi"/>
          <w:b/>
          <w:bCs/>
          <w:color w:val="000000"/>
          <w:sz w:val="28"/>
          <w:szCs w:val="28"/>
          <w14:ligatures w14:val="none"/>
        </w:rPr>
        <w:t xml:space="preserve"> - </w:t>
      </w:r>
      <w:proofErr w:type="spellStart"/>
      <w:r w:rsidRPr="00DB0612">
        <w:rPr>
          <w:rFonts w:eastAsia="Times New Roman" w:cstheme="minorHAnsi"/>
          <w:b/>
          <w:bCs/>
          <w:color w:val="000000"/>
          <w:lang w:bidi="ar-SA"/>
          <w14:ligatures w14:val="none"/>
        </w:rPr>
        <w:t>Titen</w:t>
      </w:r>
      <w:proofErr w:type="spellEnd"/>
      <w:r w:rsidRPr="00DB0612">
        <w:rPr>
          <w:rFonts w:eastAsia="Times New Roman" w:cstheme="minorHAnsi"/>
          <w:b/>
          <w:bCs/>
          <w:color w:val="000000"/>
          <w:lang w:bidi="ar-SA"/>
          <w14:ligatures w14:val="none"/>
        </w:rPr>
        <w:t xml:space="preserve"> Emet </w:t>
      </w:r>
      <w:proofErr w:type="spellStart"/>
      <w:r w:rsidRPr="00DB0612">
        <w:rPr>
          <w:rFonts w:eastAsia="Times New Roman" w:cstheme="minorHAnsi"/>
          <w:b/>
          <w:bCs/>
          <w:color w:val="000000"/>
          <w:lang w:bidi="ar-SA"/>
          <w14:ligatures w14:val="none"/>
        </w:rPr>
        <w:t>L'Ya'aqob</w:t>
      </w:r>
      <w:proofErr w:type="spellEnd"/>
      <w:r w:rsidRPr="00DB0612">
        <w:rPr>
          <w:rFonts w:eastAsia="Times New Roman" w:cstheme="minorHAnsi"/>
          <w:b/>
          <w:bCs/>
          <w:color w:val="000000"/>
          <w:rtl/>
          <w:lang w:bidi="ar-SA"/>
          <w14:ligatures w14:val="none"/>
        </w:rPr>
        <w:t>"</w:t>
      </w:r>
    </w:p>
    <w:p w14:paraId="7052606C"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color w:val="000000"/>
          <w14:ligatures w14:val="none"/>
        </w:rPr>
        <w:t xml:space="preserve"> </w:t>
      </w:r>
    </w:p>
    <w:p w14:paraId="234A0EFD" w14:textId="00AA5E1B"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The name Israel refers to a higher level than the name </w:t>
      </w:r>
      <w:r w:rsidR="00EB0F68" w:rsidRPr="00DB0612">
        <w:rPr>
          <w:rFonts w:eastAsia="Times New Roman" w:cstheme="minorHAnsi"/>
          <w:color w:val="000000"/>
          <w14:ligatures w14:val="none"/>
        </w:rPr>
        <w:t>Yaakov</w:t>
      </w:r>
      <w:r w:rsidRPr="00DB0612">
        <w:rPr>
          <w:rFonts w:eastAsia="Times New Roman" w:cstheme="minorHAnsi"/>
          <w:color w:val="000000"/>
          <w14:ligatures w14:val="none"/>
        </w:rPr>
        <w:t xml:space="preserve">. This attribute, "show faithfulness to </w:t>
      </w:r>
      <w:r w:rsidR="00EB0F68" w:rsidRPr="00DB0612">
        <w:rPr>
          <w:rFonts w:eastAsia="Times New Roman" w:cstheme="minorHAnsi"/>
          <w:color w:val="000000"/>
          <w14:ligatures w14:val="none"/>
        </w:rPr>
        <w:t>Yaakov</w:t>
      </w:r>
      <w:r w:rsidRPr="00DB0612">
        <w:rPr>
          <w:rFonts w:eastAsia="Times New Roman" w:cstheme="minorHAnsi"/>
          <w:color w:val="000000"/>
          <w14:ligatures w14:val="none"/>
        </w:rPr>
        <w:t>," applies to those individuals of average spiritual stature, who do not know how to go beyond what the Law requires. They are called '</w:t>
      </w:r>
      <w:r w:rsidR="00EB0F68" w:rsidRPr="00DB0612">
        <w:rPr>
          <w:rFonts w:eastAsia="Times New Roman" w:cstheme="minorHAnsi"/>
          <w:color w:val="000000"/>
          <w14:ligatures w14:val="none"/>
        </w:rPr>
        <w:t>Yaakov</w:t>
      </w:r>
      <w:r w:rsidRPr="00DB0612">
        <w:rPr>
          <w:rFonts w:eastAsia="Times New Roman" w:cstheme="minorHAnsi"/>
          <w:color w:val="000000"/>
          <w14:ligatures w14:val="none"/>
        </w:rPr>
        <w:t xml:space="preserve">.' for they adhere faithfully only to the strict requirements of the Law. The Holy One, Blessed Be He, also has this aspect of faithfulness regarding correctness in judgment. Towards those whose conduct in this world is correct, the Holy One, Blessed Be He, also conducts Himself with this quality of faithfulness, having compassion for them in executing justice and fairness. </w:t>
      </w:r>
    </w:p>
    <w:p w14:paraId="6B2DCE35"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574CC056"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14:ligatures w14:val="none"/>
        </w:rPr>
        <w:t>So, too, a person should act towards his fellow with fairness and faithfulness, and he should not pervert the justice due his friend. He should have compassion for his fellow and be faithful, just as the Holy One, Blessed Be He, shows compassion for His creatures of average stature, according to this quality of faithfulness, in order to perfect them.</w:t>
      </w:r>
      <w:r w:rsidRPr="00DB0612">
        <w:rPr>
          <w:rFonts w:eastAsia="Times New Roman" w:cstheme="minorHAnsi"/>
          <w:color w:val="000000"/>
          <w14:ligatures w14:val="none"/>
        </w:rPr>
        <w:t xml:space="preserve"> </w:t>
      </w:r>
    </w:p>
    <w:p w14:paraId="367B9176"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lang w:bidi="ar-SA"/>
          <w14:ligatures w14:val="none"/>
        </w:rPr>
        <w:t xml:space="preserve"> </w:t>
      </w:r>
    </w:p>
    <w:p w14:paraId="3D883D20" w14:textId="68E220B8" w:rsidR="00DB0612" w:rsidRPr="00DB0612" w:rsidRDefault="00DB0612" w:rsidP="00DB0612">
      <w:pPr>
        <w:rPr>
          <w:rFonts w:eastAsia="Times New Roman" w:cstheme="minorHAnsi"/>
          <w:color w:val="000000"/>
          <w14:ligatures w14:val="none"/>
        </w:rPr>
      </w:pPr>
      <w:r w:rsidRPr="003157AD">
        <w:rPr>
          <w:rFonts w:eastAsia="Times New Roman" w:cstheme="minorHAnsi"/>
          <w:b/>
          <w:bCs/>
          <w:color w:val="000000"/>
          <w:u w:val="single"/>
          <w14:ligatures w14:val="none"/>
        </w:rPr>
        <w:t>Note</w:t>
      </w:r>
      <w:r w:rsidR="003157AD" w:rsidRPr="003157AD">
        <w:rPr>
          <w:rFonts w:eastAsia="Times New Roman" w:cstheme="minorHAnsi"/>
          <w:b/>
          <w:bCs/>
          <w:color w:val="000000"/>
          <w:u w:val="single"/>
          <w14:ligatures w14:val="none"/>
        </w:rPr>
        <w:t xml:space="preserve"> (YBH</w:t>
      </w:r>
      <w:r w:rsidR="003157AD">
        <w:rPr>
          <w:rFonts w:eastAsia="Times New Roman" w:cstheme="minorHAnsi"/>
          <w:b/>
          <w:bCs/>
          <w:color w:val="000000"/>
          <w14:ligatures w14:val="none"/>
        </w:rPr>
        <w:t>)</w:t>
      </w:r>
      <w:r w:rsidRPr="00DB0612">
        <w:rPr>
          <w:rFonts w:eastAsia="Times New Roman" w:cstheme="minorHAnsi"/>
          <w:b/>
          <w:bCs/>
          <w:color w:val="000000"/>
          <w14:ligatures w14:val="none"/>
        </w:rPr>
        <w:t>: The Ramak finds this attribute to mean that one ought to “act towards his fellow with fairness and faithfulness, and he should not pervert the justice due his friend. He should have compassion for his fellow and be faithful, in order to perfect him/her,” as it is said: “And indeed he (Messiah) gave some to be Hakhamim ... with a view to the perfecting of the Tsadiqim.” (Eph. 4:11-12)</w:t>
      </w:r>
    </w:p>
    <w:p w14:paraId="2E9DC5A0"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75B34C29"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b/>
          <w:bCs/>
          <w:color w:val="000000"/>
          <w14:ligatures w14:val="none"/>
        </w:rPr>
        <w:lastRenderedPageBreak/>
        <w:t>The Ramak continues:</w:t>
      </w:r>
    </w:p>
    <w:p w14:paraId="7A7DB435"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color w:val="000000"/>
          <w14:ligatures w14:val="none"/>
        </w:rPr>
        <w:t xml:space="preserve"> </w:t>
      </w:r>
    </w:p>
    <w:p w14:paraId="43774413" w14:textId="77777777" w:rsidR="00DB0612" w:rsidRPr="00DB0612" w:rsidRDefault="00DB0612" w:rsidP="00DB0612">
      <w:pPr>
        <w:keepNext/>
        <w:keepLines/>
        <w:rPr>
          <w:rFonts w:eastAsia="Times New Roman" w:cstheme="minorHAnsi"/>
          <w:b/>
          <w:bCs/>
          <w:color w:val="000000"/>
          <w14:ligatures w14:val="none"/>
        </w:rPr>
      </w:pPr>
      <w:r w:rsidRPr="00DB0612">
        <w:rPr>
          <w:rFonts w:eastAsia="Times New Roman" w:cstheme="minorHAnsi"/>
          <w:b/>
          <w:bCs/>
          <w:color w:val="000000"/>
          <w:sz w:val="28"/>
          <w:szCs w:val="28"/>
          <w:cs/>
          <w:lang w:bidi="ar-SA"/>
          <w14:ligatures w14:val="none"/>
        </w:rPr>
        <w:t>‎</w:t>
      </w:r>
      <w:r w:rsidRPr="00DB0612">
        <w:rPr>
          <w:rFonts w:eastAsia="Times New Roman" w:cstheme="minorHAnsi"/>
          <w:b/>
          <w:bCs/>
          <w:color w:val="000000"/>
          <w:lang w:bidi="ar-SA"/>
          <w14:ligatures w14:val="none"/>
        </w:rPr>
        <w:t xml:space="preserve">Attribute # </w:t>
      </w:r>
      <w:r w:rsidRPr="00DB0612">
        <w:rPr>
          <w:rFonts w:eastAsia="Times New Roman" w:cstheme="minorHAnsi"/>
          <w:b/>
          <w:bCs/>
          <w:color w:val="000000"/>
          <w14:ligatures w14:val="none"/>
        </w:rPr>
        <w:t>11. Kindness to Avraham</w:t>
      </w:r>
      <w:r w:rsidRPr="00DB0612">
        <w:rPr>
          <w:rFonts w:eastAsia="Times New Roman" w:cstheme="minorHAnsi"/>
          <w:b/>
          <w:bCs/>
          <w:color w:val="000000"/>
          <w:sz w:val="28"/>
          <w:szCs w:val="28"/>
          <w14:ligatures w14:val="none"/>
        </w:rPr>
        <w:t xml:space="preserve"> </w:t>
      </w:r>
      <w:r w:rsidRPr="00DB0612">
        <w:rPr>
          <w:rFonts w:asciiTheme="majorBidi" w:eastAsia="Times New Roman" w:hAnsiTheme="majorBidi" w:cstheme="majorBidi"/>
          <w:b/>
          <w:bCs/>
          <w:color w:val="000000"/>
          <w:sz w:val="28"/>
          <w:szCs w:val="28"/>
          <w:rtl/>
          <w14:ligatures w14:val="none"/>
        </w:rPr>
        <w:t>חֶסֶד לְאַבְרָהָם</w:t>
      </w:r>
      <w:r w:rsidRPr="00DB0612">
        <w:rPr>
          <w:rFonts w:eastAsia="Times New Roman" w:cstheme="minorHAnsi"/>
          <w:b/>
          <w:bCs/>
          <w:color w:val="000000"/>
          <w:sz w:val="28"/>
          <w:szCs w:val="28"/>
          <w:rtl/>
          <w14:ligatures w14:val="none"/>
        </w:rPr>
        <w:t xml:space="preserve"> </w:t>
      </w:r>
      <w:r w:rsidRPr="00DB0612">
        <w:rPr>
          <w:rFonts w:eastAsia="Times New Roman" w:cstheme="minorHAnsi"/>
          <w:b/>
          <w:bCs/>
          <w:color w:val="000000"/>
          <w:sz w:val="28"/>
          <w:szCs w:val="28"/>
          <w:rtl/>
          <w:lang w:bidi="ar-SA"/>
          <w14:ligatures w14:val="none"/>
        </w:rPr>
        <w:t>-</w:t>
      </w:r>
      <w:r w:rsidRPr="00DB0612">
        <w:rPr>
          <w:rFonts w:eastAsia="Times New Roman" w:cstheme="minorHAnsi"/>
          <w:b/>
          <w:bCs/>
          <w:color w:val="000000"/>
          <w:sz w:val="28"/>
          <w:szCs w:val="28"/>
          <w:lang w:bidi="ar-SA"/>
          <w14:ligatures w14:val="none"/>
        </w:rPr>
        <w:t xml:space="preserve"> </w:t>
      </w:r>
      <w:r w:rsidRPr="00DB0612">
        <w:rPr>
          <w:rFonts w:eastAsia="Times New Roman" w:cstheme="minorHAnsi"/>
          <w:b/>
          <w:bCs/>
          <w:color w:val="000000"/>
          <w:lang w:bidi="ar-SA"/>
          <w14:ligatures w14:val="none"/>
        </w:rPr>
        <w:t>Chesed L'Avraham"</w:t>
      </w:r>
    </w:p>
    <w:p w14:paraId="517B5941"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color w:val="000000"/>
          <w14:ligatures w14:val="none"/>
        </w:rPr>
        <w:t xml:space="preserve"> </w:t>
      </w:r>
    </w:p>
    <w:p w14:paraId="041BEFFA"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This attribute applies to those whose conduct goes beyond the requirements of the Law, like Avraham our Patriarch. Thus, the Holy One, Blessed Be He, also conducts Himself towards them in a way that goes beyond the requirements of the Law. That is, He does not demand the strict execution of justice, not even regarding correctness. Rather, </w:t>
      </w:r>
      <w:r w:rsidRPr="00DB0612">
        <w:rPr>
          <w:rFonts w:eastAsia="Times New Roman" w:cstheme="minorHAnsi"/>
          <w:b/>
          <w:bCs/>
          <w:color w:val="000000"/>
          <w14:ligatures w14:val="none"/>
        </w:rPr>
        <w:t xml:space="preserve">He goes beyond the letter of the Law, just as they do. This is the aspect of "kindness to Avraham" </w:t>
      </w:r>
      <w:r w:rsidRPr="00DB0612">
        <w:rPr>
          <w:rFonts w:eastAsia="Times New Roman" w:cstheme="minorHAnsi"/>
          <w:color w:val="000000"/>
          <w14:ligatures w14:val="none"/>
        </w:rPr>
        <w:t>- the Holy One, Blessed Be He, displays the attribute of kindness towards those whose conduct is like Avraham's.</w:t>
      </w:r>
    </w:p>
    <w:p w14:paraId="3ED209BC"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cs/>
          <w:lang w:bidi="ar-SA"/>
          <w14:ligatures w14:val="none"/>
        </w:rPr>
        <w:t>‎</w:t>
      </w:r>
    </w:p>
    <w:p w14:paraId="1ACC48D1"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So, too, with man: Although he conducts himself properly and correctly, with justness towards all men, towards those who are particularly righteous/generous and pious, his conduct should go beyond the strict requirements of the Law. Wherever he displays patience towards all men, with the righteous/generous and pious he should have much more patience, showing them compassion beyond what the Law requires in his dealings with others. They should be exceedingly important to him and especially beloved, and they should be among his friends.</w:t>
      </w:r>
    </w:p>
    <w:p w14:paraId="2A123366"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174A8FBF" w14:textId="5ADA60C4" w:rsidR="00DB0612" w:rsidRPr="00DB0612" w:rsidRDefault="00DB0612" w:rsidP="00DB0612">
      <w:pPr>
        <w:rPr>
          <w:rFonts w:eastAsia="Times New Roman" w:cstheme="minorHAnsi"/>
          <w:color w:val="000000"/>
          <w14:ligatures w14:val="none"/>
        </w:rPr>
      </w:pPr>
      <w:r w:rsidRPr="003157AD">
        <w:rPr>
          <w:rFonts w:eastAsia="Times New Roman" w:cstheme="minorHAnsi"/>
          <w:b/>
          <w:bCs/>
          <w:color w:val="000000"/>
          <w:u w:val="single"/>
          <w14:ligatures w14:val="none"/>
        </w:rPr>
        <w:t>Note</w:t>
      </w:r>
      <w:r w:rsidR="003157AD" w:rsidRPr="003157AD">
        <w:rPr>
          <w:rFonts w:eastAsia="Times New Roman" w:cstheme="minorHAnsi"/>
          <w:b/>
          <w:bCs/>
          <w:color w:val="000000"/>
          <w:u w:val="single"/>
          <w14:ligatures w14:val="none"/>
        </w:rPr>
        <w:t xml:space="preserve"> (YBH</w:t>
      </w:r>
      <w:r w:rsidR="003157AD">
        <w:rPr>
          <w:rFonts w:eastAsia="Times New Roman" w:cstheme="minorHAnsi"/>
          <w:b/>
          <w:bCs/>
          <w:color w:val="000000"/>
          <w14:ligatures w14:val="none"/>
        </w:rPr>
        <w:t>)</w:t>
      </w:r>
      <w:r w:rsidRPr="00DB0612">
        <w:rPr>
          <w:rFonts w:eastAsia="Times New Roman" w:cstheme="minorHAnsi"/>
          <w:b/>
          <w:bCs/>
          <w:color w:val="000000"/>
          <w14:ligatures w14:val="none"/>
        </w:rPr>
        <w:t xml:space="preserve">: The Ramak finds this attribute to mean that one ought to “conduct oneself beyond the strict requirements of the Law particularly with those who are righteous/generous, pious, and fellow </w:t>
      </w:r>
      <w:r w:rsidR="00EB0F68" w:rsidRPr="00DB0612">
        <w:rPr>
          <w:rFonts w:eastAsia="Times New Roman" w:cstheme="minorHAnsi"/>
          <w:b/>
          <w:bCs/>
          <w:color w:val="000000"/>
          <w14:ligatures w14:val="none"/>
        </w:rPr>
        <w:t>laborers</w:t>
      </w:r>
      <w:r w:rsidRPr="00DB0612">
        <w:rPr>
          <w:rFonts w:eastAsia="Times New Roman" w:cstheme="minorHAnsi"/>
          <w:b/>
          <w:bCs/>
          <w:color w:val="000000"/>
          <w14:ligatures w14:val="none"/>
        </w:rPr>
        <w:t xml:space="preserve"> in G-d’s vineyard,” as it is said: “Let the elders who take the lead well be counted worthy of double honor, especially those laboring in Word and teaching.” (1 Timothy 5:17)</w:t>
      </w:r>
      <w:r w:rsidRPr="00DB0612">
        <w:rPr>
          <w:rFonts w:eastAsia="Times New Roman" w:cstheme="minorHAnsi"/>
          <w:color w:val="000000"/>
          <w:shd w:val="clear" w:color="auto" w:fill="FFFF00"/>
          <w14:ligatures w14:val="none"/>
        </w:rPr>
        <w:t xml:space="preserve"> </w:t>
      </w:r>
    </w:p>
    <w:p w14:paraId="22795500"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lang w:bidi="ar-SA"/>
          <w14:ligatures w14:val="none"/>
        </w:rPr>
        <w:t xml:space="preserve"> </w:t>
      </w:r>
    </w:p>
    <w:p w14:paraId="23BEA6D6"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b/>
          <w:bCs/>
          <w:color w:val="000000"/>
          <w14:ligatures w14:val="none"/>
        </w:rPr>
        <w:t>The Ramak continues:</w:t>
      </w:r>
    </w:p>
    <w:p w14:paraId="64131E4E"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color w:val="000000"/>
          <w:lang w:bidi="ar-SA"/>
          <w14:ligatures w14:val="none"/>
        </w:rPr>
        <w:t xml:space="preserve"> </w:t>
      </w:r>
    </w:p>
    <w:p w14:paraId="4C7E89E0"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b/>
          <w:bCs/>
          <w:color w:val="000000"/>
          <w14:ligatures w14:val="none"/>
        </w:rPr>
        <w:t>Attribute # 12. “Which You have sworn to our fathers -</w:t>
      </w:r>
      <w:r w:rsidRPr="00DB0612">
        <w:rPr>
          <w:rFonts w:eastAsia="Times New Roman" w:cstheme="minorHAnsi"/>
          <w:b/>
          <w:bCs/>
          <w:color w:val="000000"/>
          <w:sz w:val="28"/>
          <w:szCs w:val="28"/>
          <w14:ligatures w14:val="none"/>
        </w:rPr>
        <w:t xml:space="preserve"> </w:t>
      </w:r>
      <w:r w:rsidRPr="00DB0612">
        <w:rPr>
          <w:rFonts w:asciiTheme="majorBidi" w:eastAsia="Times New Roman" w:hAnsiTheme="majorBidi" w:cstheme="majorBidi"/>
          <w:b/>
          <w:bCs/>
          <w:color w:val="000000"/>
          <w:sz w:val="28"/>
          <w:szCs w:val="28"/>
          <w:rtl/>
          <w14:ligatures w14:val="none"/>
        </w:rPr>
        <w:t>אֲשֶׁר נִשְׁבַּעְתָּ לַאֲבֹתֵינוּ</w:t>
      </w:r>
      <w:r w:rsidRPr="00DB0612">
        <w:rPr>
          <w:rFonts w:eastAsia="Times New Roman" w:cstheme="minorHAnsi"/>
          <w:b/>
          <w:bCs/>
          <w:color w:val="000000"/>
          <w:sz w:val="28"/>
          <w:szCs w:val="28"/>
          <w14:ligatures w14:val="none"/>
        </w:rPr>
        <w:t xml:space="preserve"> – </w:t>
      </w:r>
      <w:r w:rsidRPr="00DB0612">
        <w:rPr>
          <w:rFonts w:eastAsia="Times New Roman" w:cstheme="minorHAnsi"/>
          <w:b/>
          <w:bCs/>
          <w:color w:val="000000"/>
          <w14:ligatures w14:val="none"/>
        </w:rPr>
        <w:t xml:space="preserve">Asher </w:t>
      </w:r>
      <w:proofErr w:type="spellStart"/>
      <w:r w:rsidRPr="00DB0612">
        <w:rPr>
          <w:rFonts w:eastAsia="Times New Roman" w:cstheme="minorHAnsi"/>
          <w:b/>
          <w:bCs/>
          <w:color w:val="000000"/>
          <w14:ligatures w14:val="none"/>
        </w:rPr>
        <w:t>Nishba’ta</w:t>
      </w:r>
      <w:proofErr w:type="spellEnd"/>
      <w:r w:rsidRPr="00DB0612">
        <w:rPr>
          <w:rFonts w:eastAsia="Times New Roman" w:cstheme="minorHAnsi"/>
          <w:b/>
          <w:bCs/>
          <w:color w:val="000000"/>
          <w14:ligatures w14:val="none"/>
        </w:rPr>
        <w:t xml:space="preserve"> </w:t>
      </w:r>
      <w:proofErr w:type="spellStart"/>
      <w:r w:rsidRPr="00DB0612">
        <w:rPr>
          <w:rFonts w:eastAsia="Times New Roman" w:cstheme="minorHAnsi"/>
          <w:b/>
          <w:bCs/>
          <w:color w:val="000000"/>
          <w14:ligatures w14:val="none"/>
        </w:rPr>
        <w:t>La’Avoteinu</w:t>
      </w:r>
      <w:proofErr w:type="spellEnd"/>
      <w:r w:rsidRPr="00DB0612">
        <w:rPr>
          <w:rFonts w:eastAsia="Times New Roman" w:cstheme="minorHAnsi"/>
          <w:b/>
          <w:bCs/>
          <w:color w:val="000000"/>
          <w14:ligatures w14:val="none"/>
        </w:rPr>
        <w:t>”</w:t>
      </w:r>
    </w:p>
    <w:p w14:paraId="2D7C33AA"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color w:val="000000"/>
          <w14:ligatures w14:val="none"/>
        </w:rPr>
        <w:t xml:space="preserve"> </w:t>
      </w:r>
    </w:p>
    <w:p w14:paraId="10D6B9B5"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Some people are unworthy, yet the Holy One, Blessed Be He, has compassion for all. On the verse </w:t>
      </w:r>
      <w:r w:rsidRPr="00DB0612">
        <w:rPr>
          <w:rFonts w:eastAsia="Times New Roman" w:cstheme="minorHAnsi"/>
          <w:i/>
          <w:iCs/>
          <w:color w:val="000000"/>
          <w14:ligatures w14:val="none"/>
        </w:rPr>
        <w:t>" ... I will have mercy and show kindness to whomever I desire"</w:t>
      </w:r>
      <w:r w:rsidRPr="00DB0612">
        <w:rPr>
          <w:rFonts w:eastAsia="Times New Roman" w:cstheme="minorHAnsi"/>
          <w:color w:val="000000"/>
          <w14:ligatures w14:val="none"/>
        </w:rPr>
        <w:t xml:space="preserve"> (Shemot 33:19), the Talmud comments: </w:t>
      </w:r>
    </w:p>
    <w:p w14:paraId="189F0A08"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lang w:bidi="ar-SA"/>
          <w14:ligatures w14:val="none"/>
        </w:rPr>
        <w:t xml:space="preserve"> </w:t>
      </w:r>
    </w:p>
    <w:p w14:paraId="28508E01"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The Holy One, Blessed Be He, says, "This storehouse is for those who are unworthy." But there is another storehouse - of grace - from which the Holy One, Blessed Be He, bestows grace on the righteous/generous as an unearned gift. For the Holy One, Blessed Be He, said, </w:t>
      </w:r>
      <w:r w:rsidRPr="00DB0612">
        <w:rPr>
          <w:rFonts w:eastAsia="Times New Roman" w:cstheme="minorHAnsi"/>
          <w:color w:val="000000"/>
          <w:cs/>
          <w:lang w:bidi="ar-SA"/>
          <w14:ligatures w14:val="none"/>
        </w:rPr>
        <w:t>‎</w:t>
      </w:r>
      <w:r w:rsidRPr="00DB0612">
        <w:rPr>
          <w:rFonts w:eastAsia="Times New Roman" w:cstheme="minorHAnsi"/>
          <w:color w:val="000000"/>
          <w14:ligatures w14:val="none"/>
        </w:rPr>
        <w:t>"Behold, they have the merit of their fathers. I made an oath to the Patriarchs, so even if they are unworthy, they will merit, because</w:t>
      </w:r>
      <w:r w:rsidRPr="00DB0612">
        <w:rPr>
          <w:rFonts w:eastAsia="Times New Roman" w:cstheme="minorHAnsi"/>
          <w:color w:val="000000"/>
          <w:cs/>
          <w:lang w:bidi="ar-SA"/>
          <w14:ligatures w14:val="none"/>
        </w:rPr>
        <w:t>‎</w:t>
      </w:r>
      <w:r w:rsidRPr="00DB0612">
        <w:rPr>
          <w:rFonts w:eastAsia="Times New Roman" w:cstheme="minorHAnsi"/>
          <w:color w:val="000000"/>
          <w14:ligatures w14:val="none"/>
        </w:rPr>
        <w:t xml:space="preserve">they are of the seed of the Patriarchs, to whom I swore. Therefore, I will lead them and guide them until they are perfected." (Berachot 7a; Shemot Rabbah 45) </w:t>
      </w:r>
    </w:p>
    <w:p w14:paraId="35647F93"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6B7F019E"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This is also how a person should conduct himself. Even if he meets wicked people, he should not behave cruelly towards them or abuse them and so on. Rather, he should show them compassion, saying, "Ultimately, they are the children of Avraham, Yitzchak, and Ya'akov. Although they may not behave properly, their fathers were upright and worthy. Hence, one who despises the sons despises the fathers, too. I do not wish their fathers to be despised because of me!" Thus, he should conceal their disgrace and improve them as much as he can.</w:t>
      </w:r>
    </w:p>
    <w:p w14:paraId="026DF4BA"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lang w:bidi="ar-SA"/>
          <w14:ligatures w14:val="none"/>
        </w:rPr>
        <w:t xml:space="preserve"> </w:t>
      </w:r>
    </w:p>
    <w:p w14:paraId="4F522D74" w14:textId="6E7E5D3F" w:rsidR="00DB0612" w:rsidRPr="00DB0612" w:rsidRDefault="00DB0612" w:rsidP="00DB0612">
      <w:pPr>
        <w:rPr>
          <w:rFonts w:eastAsia="Times New Roman" w:cstheme="minorHAnsi"/>
          <w:color w:val="000000"/>
          <w14:ligatures w14:val="none"/>
        </w:rPr>
      </w:pPr>
      <w:r w:rsidRPr="003157AD">
        <w:rPr>
          <w:rFonts w:eastAsia="Times New Roman" w:cstheme="minorHAnsi"/>
          <w:b/>
          <w:bCs/>
          <w:color w:val="000000"/>
          <w:u w:val="single"/>
          <w14:ligatures w14:val="none"/>
        </w:rPr>
        <w:t>Note</w:t>
      </w:r>
      <w:r w:rsidR="003157AD" w:rsidRPr="003157AD">
        <w:rPr>
          <w:rFonts w:eastAsia="Times New Roman" w:cstheme="minorHAnsi"/>
          <w:b/>
          <w:bCs/>
          <w:color w:val="000000"/>
          <w:u w:val="single"/>
          <w14:ligatures w14:val="none"/>
        </w:rPr>
        <w:t xml:space="preserve"> (YBH</w:t>
      </w:r>
      <w:r w:rsidR="003157AD">
        <w:rPr>
          <w:rFonts w:eastAsia="Times New Roman" w:cstheme="minorHAnsi"/>
          <w:b/>
          <w:bCs/>
          <w:color w:val="000000"/>
          <w14:ligatures w14:val="none"/>
        </w:rPr>
        <w:t>)</w:t>
      </w:r>
      <w:r w:rsidRPr="00DB0612">
        <w:rPr>
          <w:rFonts w:eastAsia="Times New Roman" w:cstheme="minorHAnsi"/>
          <w:b/>
          <w:bCs/>
          <w:color w:val="000000"/>
          <w14:ligatures w14:val="none"/>
        </w:rPr>
        <w:t>: The Ramak finds this attribute to mean that one ought to be characterized by the absence of any form of cruelty or abuse towards any human being even if wicked, but rather showing compassion to all, as it is said: “And finally, all of you be harmonious, sympathetic, showing mutual affection, compassionate, humble, not repaying evil for evil or insult for insult, but on the other hand blessing others, because for this reason you were called, so that you could inherit a blessing.” (1 Tzefet 3:8-9).</w:t>
      </w:r>
    </w:p>
    <w:p w14:paraId="1EA6A997"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lang w:bidi="ar-SA"/>
          <w14:ligatures w14:val="none"/>
        </w:rPr>
        <w:t xml:space="preserve"> </w:t>
      </w:r>
    </w:p>
    <w:p w14:paraId="7AC4C64A"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b/>
          <w:bCs/>
          <w:color w:val="000000"/>
          <w14:ligatures w14:val="none"/>
        </w:rPr>
        <w:lastRenderedPageBreak/>
        <w:t>The Ramak continues:</w:t>
      </w:r>
    </w:p>
    <w:p w14:paraId="69F80D2D"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b/>
          <w:bCs/>
          <w:color w:val="000000"/>
          <w14:ligatures w14:val="none"/>
        </w:rPr>
        <w:t xml:space="preserve"> </w:t>
      </w:r>
    </w:p>
    <w:p w14:paraId="6C1E60C5"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b/>
          <w:bCs/>
          <w:color w:val="000000"/>
          <w14:ligatures w14:val="none"/>
        </w:rPr>
        <w:t>Attribute # 13. “From days of old –</w:t>
      </w:r>
      <w:r w:rsidRPr="00DB0612">
        <w:rPr>
          <w:rFonts w:eastAsia="Times New Roman" w:cstheme="minorHAnsi"/>
          <w:b/>
          <w:bCs/>
          <w:color w:val="000000"/>
          <w:sz w:val="28"/>
          <w:szCs w:val="28"/>
          <w14:ligatures w14:val="none"/>
        </w:rPr>
        <w:t xml:space="preserve"> </w:t>
      </w:r>
      <w:r w:rsidRPr="00DB0612">
        <w:rPr>
          <w:rFonts w:asciiTheme="majorBidi" w:eastAsia="Times New Roman" w:hAnsiTheme="majorBidi" w:cstheme="majorBidi"/>
          <w:b/>
          <w:bCs/>
          <w:color w:val="000000"/>
          <w:sz w:val="28"/>
          <w:szCs w:val="28"/>
          <w:rtl/>
          <w14:ligatures w14:val="none"/>
        </w:rPr>
        <w:t>מִימֵי קֶדֶם</w:t>
      </w:r>
      <w:r w:rsidRPr="00DB0612">
        <w:rPr>
          <w:rFonts w:eastAsia="Times New Roman" w:cstheme="minorHAnsi"/>
          <w:b/>
          <w:bCs/>
          <w:color w:val="000000"/>
          <w:sz w:val="28"/>
          <w:szCs w:val="28"/>
          <w14:ligatures w14:val="none"/>
        </w:rPr>
        <w:t xml:space="preserve"> - </w:t>
      </w:r>
      <w:proofErr w:type="spellStart"/>
      <w:r w:rsidRPr="00DB0612">
        <w:rPr>
          <w:rFonts w:eastAsia="Times New Roman" w:cstheme="minorHAnsi"/>
          <w:b/>
          <w:bCs/>
          <w:color w:val="000000"/>
          <w14:ligatures w14:val="none"/>
        </w:rPr>
        <w:t>Mimei</w:t>
      </w:r>
      <w:proofErr w:type="spellEnd"/>
      <w:r w:rsidRPr="00DB0612">
        <w:rPr>
          <w:rFonts w:eastAsia="Times New Roman" w:cstheme="minorHAnsi"/>
          <w:b/>
          <w:bCs/>
          <w:color w:val="000000"/>
          <w14:ligatures w14:val="none"/>
        </w:rPr>
        <w:t xml:space="preserve"> </w:t>
      </w:r>
      <w:proofErr w:type="spellStart"/>
      <w:r w:rsidRPr="00DB0612">
        <w:rPr>
          <w:rFonts w:eastAsia="Times New Roman" w:cstheme="minorHAnsi"/>
          <w:b/>
          <w:bCs/>
          <w:color w:val="000000"/>
          <w14:ligatures w14:val="none"/>
        </w:rPr>
        <w:t>Qedem</w:t>
      </w:r>
      <w:proofErr w:type="spellEnd"/>
      <w:r w:rsidRPr="00DB0612">
        <w:rPr>
          <w:rFonts w:eastAsia="Times New Roman" w:cstheme="minorHAnsi"/>
          <w:b/>
          <w:bCs/>
          <w:color w:val="000000"/>
          <w14:ligatures w14:val="none"/>
        </w:rPr>
        <w:t>”</w:t>
      </w:r>
      <w:r w:rsidRPr="00DB0612">
        <w:rPr>
          <w:rFonts w:eastAsia="Times New Roman" w:cstheme="minorHAnsi"/>
          <w:b/>
          <w:bCs/>
          <w:color w:val="000000"/>
          <w:sz w:val="28"/>
          <w:szCs w:val="28"/>
          <w14:ligatures w14:val="none"/>
        </w:rPr>
        <w:t xml:space="preserve"> </w:t>
      </w:r>
    </w:p>
    <w:p w14:paraId="64735535"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color w:val="000000"/>
          <w14:ligatures w14:val="none"/>
        </w:rPr>
        <w:t xml:space="preserve"> </w:t>
      </w:r>
    </w:p>
    <w:p w14:paraId="3798C4F8"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This is the attribute with which the Holy One, Blessed Be He, conducts Himself towards the people of Israel when their merit and all else fail, and they are unworthy. What, then, does the Holy One, Blessed Be He, do? The verse states: </w:t>
      </w:r>
      <w:r w:rsidRPr="00DB0612">
        <w:rPr>
          <w:rFonts w:eastAsia="Times New Roman" w:cstheme="minorHAnsi"/>
          <w:i/>
          <w:iCs/>
          <w:color w:val="000000"/>
          <w14:ligatures w14:val="none"/>
        </w:rPr>
        <w:t>"I recall My kindness towards you in your youth, My love for you on the day of your marriage ... "</w:t>
      </w:r>
      <w:r w:rsidRPr="00DB0612">
        <w:rPr>
          <w:rFonts w:eastAsia="Times New Roman" w:cstheme="minorHAnsi"/>
          <w:color w:val="000000"/>
          <w14:ligatures w14:val="none"/>
        </w:rPr>
        <w:t xml:space="preserve"> (Yirmiyahu </w:t>
      </w:r>
      <w:r w:rsidRPr="00DB0612">
        <w:rPr>
          <w:rFonts w:eastAsia="Times New Roman" w:cstheme="minorHAnsi"/>
          <w:color w:val="000000"/>
          <w:cs/>
          <w:lang w:bidi="ar-SA"/>
          <w14:ligatures w14:val="none"/>
        </w:rPr>
        <w:t>‎</w:t>
      </w:r>
      <w:r w:rsidRPr="00DB0612">
        <w:rPr>
          <w:rFonts w:eastAsia="Times New Roman" w:cstheme="minorHAnsi"/>
          <w:color w:val="000000"/>
          <w14:ligatures w14:val="none"/>
        </w:rPr>
        <w:t>2:2). The Holy One, Blessed Be He, recalls the days of old and the love He felt towards the people of Israel, and His compassion is aroused. This way, He remembers all the commandments they have fulfilled since their birth and all the good qualities with which the Holy One, Blessed Be He, conducts His world. From all these, the Holy One, Blessed Be He, fashions a special treasure with which to show them compassion. This attribute includes all the others, as explained in the "</w:t>
      </w:r>
      <w:proofErr w:type="spellStart"/>
      <w:r w:rsidRPr="00DB0612">
        <w:rPr>
          <w:rFonts w:eastAsia="Times New Roman" w:cstheme="minorHAnsi"/>
          <w:color w:val="000000"/>
          <w14:ligatures w14:val="none"/>
        </w:rPr>
        <w:t>ldra</w:t>
      </w:r>
      <w:proofErr w:type="spellEnd"/>
      <w:r w:rsidRPr="00DB0612">
        <w:rPr>
          <w:rFonts w:eastAsia="Times New Roman" w:cstheme="minorHAnsi"/>
          <w:color w:val="000000"/>
          <w14:ligatures w14:val="none"/>
        </w:rPr>
        <w:t xml:space="preserve">." </w:t>
      </w:r>
    </w:p>
    <w:p w14:paraId="7AC93B73"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14FAB76C"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So, too, should a person improve his conduct towards others. For even if he cannot find a reason for showing love and compassion to his fellows from amongst those mentioned previously, he should say, "There was surely a time when they had not yet sinned, and in that time or in former days they were worthy." For their sake, he should recall the love of </w:t>
      </w:r>
      <w:r w:rsidRPr="00DB0612">
        <w:rPr>
          <w:rFonts w:eastAsia="Times New Roman" w:cstheme="minorHAnsi"/>
          <w:i/>
          <w:iCs/>
          <w:color w:val="000000"/>
          <w14:ligatures w14:val="none"/>
        </w:rPr>
        <w:t>" ...those just weaned from milk and torn away from the breast"</w:t>
      </w:r>
      <w:r w:rsidRPr="00DB0612">
        <w:rPr>
          <w:rFonts w:eastAsia="Times New Roman" w:cstheme="minorHAnsi"/>
          <w:color w:val="000000"/>
          <w14:ligatures w14:val="none"/>
        </w:rPr>
        <w:t>(Yeshayahu 28:9). This way, he will not find a single person unworthy of kindness, prayers, or compassion.</w:t>
      </w:r>
    </w:p>
    <w:p w14:paraId="715B5B76"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lang w:bidi="ar-SA"/>
          <w14:ligatures w14:val="none"/>
        </w:rPr>
        <w:t xml:space="preserve"> </w:t>
      </w:r>
    </w:p>
    <w:p w14:paraId="58D0A4AB"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b/>
          <w:bCs/>
          <w:color w:val="000000"/>
          <w14:ligatures w14:val="none"/>
        </w:rPr>
        <w:t>The Ramak continues:</w:t>
      </w:r>
    </w:p>
    <w:p w14:paraId="574A160D"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color w:val="000000"/>
          <w14:ligatures w14:val="none"/>
        </w:rPr>
        <w:t xml:space="preserve"> </w:t>
      </w:r>
    </w:p>
    <w:p w14:paraId="503CDA12"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b/>
          <w:bCs/>
          <w:color w:val="000000"/>
          <w14:ligatures w14:val="none"/>
        </w:rPr>
        <w:t>Conclusion:</w:t>
      </w:r>
    </w:p>
    <w:p w14:paraId="4986CD37" w14:textId="77777777" w:rsidR="00DB0612" w:rsidRPr="00DB0612" w:rsidRDefault="00DB0612" w:rsidP="00DB0612">
      <w:pPr>
        <w:keepNext/>
        <w:keepLines/>
        <w:rPr>
          <w:rFonts w:eastAsia="Times New Roman" w:cstheme="minorHAnsi"/>
          <w:color w:val="000000"/>
          <w14:ligatures w14:val="none"/>
        </w:rPr>
      </w:pPr>
      <w:r w:rsidRPr="00DB0612">
        <w:rPr>
          <w:rFonts w:eastAsia="Times New Roman" w:cstheme="minorHAnsi"/>
          <w:color w:val="000000"/>
          <w14:ligatures w14:val="none"/>
        </w:rPr>
        <w:t xml:space="preserve"> </w:t>
      </w:r>
    </w:p>
    <w:p w14:paraId="537B874E" w14:textId="70D97AD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Until now, we have explained the Thirteen Attributes in which a person should emulate his Creator. These are the Supernal Attributes of Mercy, and their special property is </w:t>
      </w:r>
      <w:r w:rsidRPr="00DB0612">
        <w:rPr>
          <w:rFonts w:eastAsia="Times New Roman" w:cstheme="minorHAnsi"/>
          <w:b/>
          <w:bCs/>
          <w:color w:val="000000"/>
          <w14:ligatures w14:val="none"/>
        </w:rPr>
        <w:t>that just as a person conducts himself here below, so will he be worthy of opening up the channel of the same Supernal Attribute Above for himself.</w:t>
      </w:r>
      <w:r w:rsidRPr="00DB0612">
        <w:rPr>
          <w:rFonts w:eastAsia="Times New Roman" w:cstheme="minorHAnsi"/>
          <w:color w:val="000000"/>
          <w14:ligatures w14:val="none"/>
        </w:rPr>
        <w:t xml:space="preserve"> </w:t>
      </w:r>
      <w:r w:rsidRPr="00DB0612">
        <w:rPr>
          <w:rFonts w:eastAsia="Times New Roman" w:cstheme="minorHAnsi"/>
          <w:b/>
          <w:bCs/>
          <w:color w:val="000000"/>
          <w14:ligatures w14:val="none"/>
        </w:rPr>
        <w:t xml:space="preserve">Exactly according to his </w:t>
      </w:r>
      <w:r w:rsidR="00EB0F68" w:rsidRPr="00DB0612">
        <w:rPr>
          <w:rFonts w:eastAsia="Times New Roman" w:cstheme="minorHAnsi"/>
          <w:b/>
          <w:bCs/>
          <w:color w:val="000000"/>
          <w14:ligatures w14:val="none"/>
        </w:rPr>
        <w:t>behavior</w:t>
      </w:r>
      <w:r w:rsidRPr="00DB0612">
        <w:rPr>
          <w:rFonts w:eastAsia="Times New Roman" w:cstheme="minorHAnsi"/>
          <w:b/>
          <w:bCs/>
          <w:color w:val="000000"/>
          <w14:ligatures w14:val="none"/>
        </w:rPr>
        <w:t xml:space="preserve"> will the outflow of mercy be bestowed from Above, and he will cause this attribute to shine in the world. </w:t>
      </w:r>
      <w:r w:rsidRPr="00DB0612">
        <w:rPr>
          <w:rFonts w:eastAsia="Times New Roman" w:cstheme="minorHAnsi"/>
          <w:color w:val="000000"/>
          <w14:ligatures w14:val="none"/>
        </w:rPr>
        <w:t xml:space="preserve">For this reason, he should not ignore these Thirteen Attributes or allow these verses to depart from his mouth. Rather, they should be a constant reminder to him when the occasion for making use of one of these attributes arises. </w:t>
      </w:r>
      <w:r w:rsidRPr="00DB0612">
        <w:rPr>
          <w:rFonts w:eastAsia="Times New Roman" w:cstheme="minorHAnsi"/>
          <w:b/>
          <w:bCs/>
          <w:color w:val="000000"/>
          <w14:ligatures w14:val="none"/>
        </w:rPr>
        <w:t xml:space="preserve">He should remember and say to himself, </w:t>
      </w:r>
      <w:r w:rsidRPr="00DB0612">
        <w:rPr>
          <w:rFonts w:eastAsia="Times New Roman" w:cstheme="minorHAnsi"/>
          <w:b/>
          <w:bCs/>
          <w:color w:val="000000"/>
          <w:cs/>
          <w:lang w:bidi="ar-SA"/>
          <w14:ligatures w14:val="none"/>
        </w:rPr>
        <w:t>‎</w:t>
      </w:r>
      <w:r w:rsidRPr="00DB0612">
        <w:rPr>
          <w:rFonts w:eastAsia="Times New Roman" w:cstheme="minorHAnsi"/>
          <w:b/>
          <w:bCs/>
          <w:color w:val="000000"/>
          <w14:ligatures w14:val="none"/>
        </w:rPr>
        <w:t>"This situation requires this particular attribute. I will not budge from it, lest this attribute become concealed or disappear from the world."</w:t>
      </w:r>
    </w:p>
    <w:p w14:paraId="45028A63"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0D83C3A5" w14:textId="5A216178" w:rsidR="00DB0612" w:rsidRPr="00DB0612" w:rsidRDefault="003157AD" w:rsidP="00DB0612">
      <w:pPr>
        <w:rPr>
          <w:rFonts w:eastAsia="Times New Roman" w:cstheme="minorHAnsi"/>
          <w:color w:val="000000"/>
          <w14:ligatures w14:val="none"/>
        </w:rPr>
      </w:pPr>
      <w:r w:rsidRPr="003157AD">
        <w:rPr>
          <w:rFonts w:eastAsia="Times New Roman" w:cstheme="minorHAnsi"/>
          <w:b/>
          <w:color w:val="000000"/>
          <w:u w:val="single"/>
          <w14:ligatures w14:val="none"/>
        </w:rPr>
        <w:t>Note (YBH)</w:t>
      </w:r>
      <w:r w:rsidRPr="003157AD">
        <w:rPr>
          <w:rFonts w:eastAsia="Times New Roman" w:cstheme="minorHAnsi"/>
          <w:b/>
          <w:color w:val="000000"/>
          <w14:ligatures w14:val="none"/>
        </w:rPr>
        <w:t xml:space="preserve"> </w:t>
      </w:r>
      <w:r w:rsidR="00DB0612" w:rsidRPr="00DB0612">
        <w:rPr>
          <w:rFonts w:eastAsia="Times New Roman" w:cstheme="minorHAnsi"/>
          <w:color w:val="000000"/>
          <w14:ligatures w14:val="none"/>
        </w:rPr>
        <w:t>In summary, a person must continually remember and imitate in his conduct the 13 Attributes of G-d’s Mercy, as it is written: “</w:t>
      </w:r>
      <w:r w:rsidR="00DB0612" w:rsidRPr="00DB0612">
        <w:rPr>
          <w:rFonts w:eastAsia="Times New Roman" w:cstheme="minorHAnsi"/>
          <w:i/>
          <w:iCs/>
          <w:color w:val="000000"/>
          <w14:ligatures w14:val="none"/>
        </w:rPr>
        <w:t>Therefore become imitators of G-d, as beloved sons</w:t>
      </w:r>
      <w:r w:rsidR="00DB0612" w:rsidRPr="00DB0612">
        <w:rPr>
          <w:rFonts w:eastAsia="Times New Roman" w:cstheme="minorHAnsi"/>
          <w:color w:val="000000"/>
          <w14:ligatures w14:val="none"/>
        </w:rPr>
        <w:t>” (Ephes. 5:1). And these are as follows:</w:t>
      </w:r>
    </w:p>
    <w:p w14:paraId="12F555F4"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68EF3047"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14:ligatures w14:val="none"/>
        </w:rPr>
        <w:t xml:space="preserve">Attribute # 1. "Who is G-d like You” - </w:t>
      </w:r>
    </w:p>
    <w:p w14:paraId="3B1C0E4D"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3E5D7923"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“Even when insulted to any degree he should not </w:t>
      </w:r>
      <w:r w:rsidRPr="00DB0612">
        <w:rPr>
          <w:rFonts w:eastAsia="Times New Roman" w:cstheme="minorHAnsi"/>
          <w:color w:val="000000"/>
          <w:cs/>
          <w:lang w:bidi="ar-SA"/>
          <w14:ligatures w14:val="none"/>
        </w:rPr>
        <w:t>‎</w:t>
      </w:r>
      <w:r w:rsidRPr="00DB0612">
        <w:rPr>
          <w:rFonts w:eastAsia="Times New Roman" w:cstheme="minorHAnsi"/>
          <w:color w:val="000000"/>
          <w14:ligatures w14:val="none"/>
        </w:rPr>
        <w:t xml:space="preserve">withdraw his benevolence from those upon whom he bestows it.” Equally, the Master taught: </w:t>
      </w:r>
      <w:r w:rsidRPr="00DB0612">
        <w:rPr>
          <w:rFonts w:eastAsia="Times New Roman" w:cstheme="minorHAnsi"/>
          <w:color w:val="000000"/>
          <w:cs/>
          <w:lang w:bidi="ar-SA"/>
          <w14:ligatures w14:val="none"/>
        </w:rPr>
        <w:t>‎</w:t>
      </w:r>
      <w:r w:rsidRPr="00DB0612">
        <w:rPr>
          <w:rFonts w:eastAsia="Times New Roman" w:cstheme="minorHAnsi"/>
          <w:color w:val="000000"/>
          <w14:ligatures w14:val="none"/>
        </w:rPr>
        <w:t>“</w:t>
      </w:r>
      <w:r w:rsidRPr="00DB0612">
        <w:rPr>
          <w:rFonts w:eastAsia="Times New Roman" w:cstheme="minorHAnsi"/>
          <w:i/>
          <w:iCs/>
          <w:color w:val="000000"/>
          <w14:ligatures w14:val="none"/>
        </w:rPr>
        <w:t>You are blessed when people are hateful towards you and when they exclude you, berate you, and call you wicked names on the account of the Son of Man. Rejoice in that day and leap for joy because your reward is in the heavens (the Y’mot HaMashiach and the ever-coming world); for this is what our forefathers did to the prophets.</w:t>
      </w:r>
      <w:r w:rsidRPr="00DB0612">
        <w:rPr>
          <w:rFonts w:eastAsia="Times New Roman" w:cstheme="minorHAnsi"/>
          <w:color w:val="000000"/>
          <w14:ligatures w14:val="none"/>
        </w:rPr>
        <w:t xml:space="preserve">” (Luke 6:22-23) </w:t>
      </w:r>
    </w:p>
    <w:p w14:paraId="22FD1366"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lang w:bidi="ar-SA"/>
          <w14:ligatures w14:val="none"/>
        </w:rPr>
        <w:t xml:space="preserve"> </w:t>
      </w:r>
    </w:p>
    <w:p w14:paraId="61DE082B"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lang w:bidi="ar-SA"/>
          <w14:ligatures w14:val="none"/>
        </w:rPr>
        <w:t xml:space="preserve">Attribute # </w:t>
      </w:r>
      <w:r w:rsidRPr="00DB0612">
        <w:rPr>
          <w:rFonts w:eastAsia="Times New Roman" w:cstheme="minorHAnsi"/>
          <w:b/>
          <w:bCs/>
          <w:color w:val="000000"/>
          <w:rtl/>
          <w:lang w:bidi="ar-SA"/>
          <w14:ligatures w14:val="none"/>
        </w:rPr>
        <w:t>2</w:t>
      </w:r>
      <w:r w:rsidRPr="00DB0612">
        <w:rPr>
          <w:rFonts w:eastAsia="Times New Roman" w:cstheme="minorHAnsi"/>
          <w:b/>
          <w:bCs/>
          <w:color w:val="000000"/>
          <w14:ligatures w14:val="none"/>
        </w:rPr>
        <w:t>. “Who pardons iniquity” –</w:t>
      </w:r>
    </w:p>
    <w:p w14:paraId="1DEC4AD7"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14:ligatures w14:val="none"/>
        </w:rPr>
        <w:t xml:space="preserve"> </w:t>
      </w:r>
    </w:p>
    <w:p w14:paraId="0CFFDF31"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One ought to be able to bear the yoke of his fellow and his evil, even though his transgressions </w:t>
      </w:r>
      <w:r w:rsidRPr="00DB0612">
        <w:rPr>
          <w:rFonts w:eastAsia="Times New Roman" w:cstheme="minorHAnsi"/>
          <w:color w:val="000000"/>
          <w:cs/>
          <w:lang w:bidi="ar-SA"/>
          <w14:ligatures w14:val="none"/>
        </w:rPr>
        <w:t>‎</w:t>
      </w:r>
      <w:r w:rsidRPr="00DB0612">
        <w:rPr>
          <w:rFonts w:eastAsia="Times New Roman" w:cstheme="minorHAnsi"/>
          <w:color w:val="000000"/>
          <w14:ligatures w14:val="none"/>
        </w:rPr>
        <w:t xml:space="preserve">are of such magnitude that the evil remains, he should tolerate one who sinned against him until the sinner mends his ways or the sin disappears of its own accord. </w:t>
      </w:r>
      <w:r w:rsidRPr="00DB0612">
        <w:rPr>
          <w:rFonts w:eastAsia="Times New Roman" w:cstheme="minorHAnsi"/>
          <w:color w:val="000000"/>
          <w:lang w:bidi="ar-SA"/>
          <w14:ligatures w14:val="none"/>
        </w:rPr>
        <w:t xml:space="preserve"> </w:t>
      </w:r>
    </w:p>
    <w:p w14:paraId="4F222069"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6B422C2A"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14:ligatures w14:val="none"/>
        </w:rPr>
        <w:lastRenderedPageBreak/>
        <w:t>Attribute # 3. “And forgives ... transgression</w:t>
      </w:r>
      <w:r w:rsidRPr="00DB0612">
        <w:rPr>
          <w:rFonts w:eastAsia="Times New Roman" w:cstheme="minorHAnsi"/>
          <w:b/>
          <w:bCs/>
          <w:color w:val="000000"/>
          <w:cs/>
          <w:lang w:bidi="ar-SA"/>
          <w14:ligatures w14:val="none"/>
        </w:rPr>
        <w:t>‎</w:t>
      </w:r>
      <w:r w:rsidRPr="00DB0612">
        <w:rPr>
          <w:rFonts w:eastAsia="Times New Roman" w:cstheme="minorHAnsi"/>
          <w:b/>
          <w:bCs/>
          <w:color w:val="000000"/>
          <w:rtl/>
          <w:lang w:bidi="ar-SA"/>
          <w14:ligatures w14:val="none"/>
        </w:rPr>
        <w:t>" -</w:t>
      </w:r>
    </w:p>
    <w:p w14:paraId="64A54729"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33A7CC22"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This requires one to be actively and personally involved in rectifying the sins or perversions of others.</w:t>
      </w:r>
      <w:r w:rsidRPr="00DB0612">
        <w:rPr>
          <w:rFonts w:eastAsia="Times New Roman" w:cstheme="minorHAnsi"/>
          <w:color w:val="000000"/>
          <w:cs/>
          <w:lang w:bidi="ar-SA"/>
          <w14:ligatures w14:val="none"/>
        </w:rPr>
        <w:t>‎</w:t>
      </w:r>
    </w:p>
    <w:p w14:paraId="474EFED5"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3C92F9FC"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14:ligatures w14:val="none"/>
        </w:rPr>
        <w:t>Attribute # 4. “And forgives the transgression of the remnant of His heritage” -</w:t>
      </w:r>
    </w:p>
    <w:p w14:paraId="6D8D12C2"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581590FD"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It is proper that a person desire the well-being of his fellow, and he should never speak ill of him or desire that evil befall him. Just as the Holy One, Blessed Be He, desires neither our disgrace nor our suffering, because we are His relatives, a person should not desire to see his fellow's disgrace, suffering, or downfall. Rather, a person should be pained by it as if he himself were the victim. The reverse applies to his fellow's good fortune.</w:t>
      </w:r>
      <w:r w:rsidRPr="00DB0612">
        <w:rPr>
          <w:rFonts w:eastAsia="Times New Roman" w:cstheme="minorHAnsi"/>
          <w:color w:val="000000"/>
          <w:cs/>
          <w:lang w:bidi="ar-SA"/>
          <w14:ligatures w14:val="none"/>
        </w:rPr>
        <w:t>‎</w:t>
      </w:r>
    </w:p>
    <w:p w14:paraId="4E682522"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0C65606C"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14:ligatures w14:val="none"/>
        </w:rPr>
        <w:t xml:space="preserve">Attribute # 5. “He does not maintain His anger forever </w:t>
      </w:r>
      <w:r w:rsidRPr="00DB0612">
        <w:rPr>
          <w:rFonts w:eastAsia="Times New Roman" w:cstheme="minorHAnsi"/>
          <w:b/>
          <w:bCs/>
          <w:color w:val="000000"/>
          <w:rtl/>
          <w:lang w:bidi="ar-SA"/>
          <w14:ligatures w14:val="none"/>
        </w:rPr>
        <w:t>" -</w:t>
      </w:r>
    </w:p>
    <w:p w14:paraId="2830C542"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720C4D64"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If a person is naturally angry, he should assuage his anger and not linger over it, even where it would be permissible to do so.  Indeed, it is a religious obligation to draw the person closer with love, for perhaps this method will succeed. Therefore, King Shlomo teaches: “</w:t>
      </w:r>
      <w:r w:rsidRPr="00DB0612">
        <w:rPr>
          <w:rFonts w:eastAsia="Times New Roman" w:cstheme="minorHAnsi"/>
          <w:i/>
          <w:iCs/>
          <w:color w:val="000000"/>
          <w14:ligatures w14:val="none"/>
        </w:rPr>
        <w:t>Be not hasty in your spirit to be angry; for anger rests in the bosom of fools</w:t>
      </w:r>
      <w:r w:rsidRPr="00DB0612">
        <w:rPr>
          <w:rFonts w:eastAsia="Times New Roman" w:cstheme="minorHAnsi"/>
          <w:color w:val="000000"/>
          <w14:ligatures w14:val="none"/>
        </w:rPr>
        <w:t>” (Kohelet 7:9). And Hakham Shaul, likewise teaches: “</w:t>
      </w:r>
      <w:r w:rsidRPr="00DB0612">
        <w:rPr>
          <w:rFonts w:eastAsia="Times New Roman" w:cstheme="minorHAnsi"/>
          <w:i/>
          <w:iCs/>
          <w:color w:val="000000"/>
          <w14:ligatures w14:val="none"/>
        </w:rPr>
        <w:t>Be angry and do not sin; do not let the sun set on your anger</w:t>
      </w:r>
      <w:r w:rsidRPr="00DB0612">
        <w:rPr>
          <w:rFonts w:eastAsia="Times New Roman" w:cstheme="minorHAnsi"/>
          <w:color w:val="000000"/>
          <w14:ligatures w14:val="none"/>
        </w:rPr>
        <w:t xml:space="preserve">” </w:t>
      </w:r>
      <w:r w:rsidRPr="00DB0612">
        <w:rPr>
          <w:rFonts w:eastAsia="Times New Roman" w:cstheme="minorHAnsi"/>
          <w:color w:val="000000"/>
          <w:cs/>
          <w:lang w:bidi="ar-SA"/>
          <w14:ligatures w14:val="none"/>
        </w:rPr>
        <w:t>‎</w:t>
      </w:r>
      <w:r w:rsidRPr="00DB0612">
        <w:rPr>
          <w:rFonts w:eastAsia="Times New Roman" w:cstheme="minorHAnsi"/>
          <w:color w:val="000000"/>
          <w14:ligatures w14:val="none"/>
        </w:rPr>
        <w:t>(Ephesians 4:26).</w:t>
      </w:r>
      <w:r w:rsidRPr="00DB0612">
        <w:rPr>
          <w:rFonts w:eastAsia="Times New Roman" w:cstheme="minorHAnsi"/>
          <w:color w:val="000000"/>
          <w:cs/>
          <w:lang w:bidi="ar-SA"/>
          <w14:ligatures w14:val="none"/>
        </w:rPr>
        <w:t>‎</w:t>
      </w:r>
    </w:p>
    <w:p w14:paraId="5D01DC0E" w14:textId="77777777" w:rsidR="00DB0612" w:rsidRPr="00DB0612" w:rsidRDefault="00DB0612" w:rsidP="00DB0612">
      <w:pPr>
        <w:rPr>
          <w:rFonts w:eastAsia="Times New Roman" w:cstheme="minorHAnsi"/>
          <w:b/>
          <w:bCs/>
          <w:color w:val="000000"/>
          <w:lang w:bidi="ar-SA"/>
          <w14:ligatures w14:val="none"/>
        </w:rPr>
      </w:pPr>
      <w:r w:rsidRPr="00DB0612">
        <w:rPr>
          <w:rFonts w:eastAsia="Times New Roman" w:cstheme="minorHAnsi"/>
          <w:color w:val="000000"/>
          <w14:ligatures w14:val="none"/>
        </w:rPr>
        <w:t xml:space="preserve"> </w:t>
      </w:r>
    </w:p>
    <w:p w14:paraId="2B63E020"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lang w:bidi="ar-SA"/>
          <w14:ligatures w14:val="none"/>
        </w:rPr>
        <w:t xml:space="preserve">Attribute # </w:t>
      </w:r>
      <w:r w:rsidRPr="00DB0612">
        <w:rPr>
          <w:rFonts w:eastAsia="Times New Roman" w:cstheme="minorHAnsi"/>
          <w:b/>
          <w:bCs/>
          <w:color w:val="000000"/>
          <w:rtl/>
          <w:lang w:bidi="ar-SA"/>
          <w14:ligatures w14:val="none"/>
        </w:rPr>
        <w:t>6</w:t>
      </w:r>
      <w:r w:rsidRPr="00DB0612">
        <w:rPr>
          <w:rFonts w:eastAsia="Times New Roman" w:cstheme="minorHAnsi"/>
          <w:b/>
          <w:bCs/>
          <w:color w:val="000000"/>
          <w14:ligatures w14:val="none"/>
        </w:rPr>
        <w:t>. “For He delights in kindness” -</w:t>
      </w:r>
    </w:p>
    <w:p w14:paraId="3199F9B4"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7B0D2C34"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One ought to delight in doing kindness seeing all as having good qualities and great potential for perfection, and this particularly to one’s spouse. Thus, Hakham Shaul instructs: “</w:t>
      </w:r>
      <w:r w:rsidRPr="00DB0612">
        <w:rPr>
          <w:rFonts w:eastAsia="Times New Roman" w:cstheme="minorHAnsi"/>
          <w:i/>
          <w:iCs/>
          <w:color w:val="000000"/>
          <w14:ligatures w14:val="none"/>
        </w:rPr>
        <w:t>Let the husband heap due kindness to his wife, and likewise the wife also to the husband</w:t>
      </w:r>
      <w:r w:rsidRPr="00DB0612">
        <w:rPr>
          <w:rFonts w:eastAsia="Times New Roman" w:cstheme="minorHAnsi"/>
          <w:color w:val="000000"/>
          <w14:ligatures w14:val="none"/>
        </w:rPr>
        <w:t xml:space="preserve">” (1 Cor. 7:3). </w:t>
      </w:r>
    </w:p>
    <w:p w14:paraId="4365C179"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31BC1F17"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14:ligatures w14:val="none"/>
        </w:rPr>
        <w:t>Attribute # 7. “He will again show us compassion” -</w:t>
      </w:r>
      <w:r w:rsidRPr="00DB0612">
        <w:rPr>
          <w:rFonts w:eastAsia="Times New Roman" w:cstheme="minorHAnsi"/>
          <w:b/>
          <w:bCs/>
          <w:color w:val="000000"/>
          <w:cs/>
          <w:lang w:bidi="ar-SA"/>
          <w14:ligatures w14:val="none"/>
        </w:rPr>
        <w:t>‎</w:t>
      </w:r>
    </w:p>
    <w:p w14:paraId="190190EC"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6C215FDC"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One ought to love the genuine penitent even more than the righteous/ generous, as King Shlomo instructs that our chief aim is: “</w:t>
      </w:r>
      <w:r w:rsidRPr="00DB0612">
        <w:rPr>
          <w:rFonts w:eastAsia="Times New Roman" w:cstheme="minorHAnsi"/>
          <w:i/>
          <w:iCs/>
          <w:color w:val="000000"/>
          <w14:ligatures w14:val="none"/>
        </w:rPr>
        <w:t>The fruit of the righteous/generous is a tree of life; and he that is wise (Heb. “a Hakham”) wins souls</w:t>
      </w:r>
      <w:r w:rsidRPr="00DB0612">
        <w:rPr>
          <w:rFonts w:eastAsia="Times New Roman" w:cstheme="minorHAnsi"/>
          <w:color w:val="000000"/>
          <w14:ligatures w14:val="none"/>
        </w:rPr>
        <w:t>” (Prov. 11:30).</w:t>
      </w:r>
      <w:r w:rsidRPr="00DB0612">
        <w:rPr>
          <w:rFonts w:eastAsia="Times New Roman" w:cstheme="minorHAnsi"/>
          <w:color w:val="000000"/>
          <w:cs/>
          <w:lang w:bidi="ar-SA"/>
          <w14:ligatures w14:val="none"/>
        </w:rPr>
        <w:t>‎</w:t>
      </w:r>
    </w:p>
    <w:p w14:paraId="5767689E"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35254C3E"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14:ligatures w14:val="none"/>
        </w:rPr>
        <w:t>Attribute # 8. “He will vanquish our iniquities” -</w:t>
      </w:r>
    </w:p>
    <w:p w14:paraId="72EAAE01"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30224125"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One ought to vanquish the evil, erasing it from memory and abandoning it, so that he will find no evil in his fellow, and his good qualities will be spread out before him. Thus, a person should always remember the good, intensifying it over all the evil actions his fellow has done to him.”</w:t>
      </w:r>
      <w:r w:rsidRPr="00DB0612">
        <w:rPr>
          <w:rFonts w:eastAsia="Times New Roman" w:cstheme="minorHAnsi"/>
          <w:color w:val="000000"/>
          <w:cs/>
          <w:lang w:bidi="ar-SA"/>
          <w14:ligatures w14:val="none"/>
        </w:rPr>
        <w:t>‎</w:t>
      </w:r>
    </w:p>
    <w:p w14:paraId="2D29E7C2"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3BACC39C"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14:ligatures w14:val="none"/>
        </w:rPr>
        <w:t>Attribute # 9. “And You will cast all their sins into the depths of the sea” -</w:t>
      </w:r>
      <w:r w:rsidRPr="00DB0612">
        <w:rPr>
          <w:rFonts w:eastAsia="Times New Roman" w:cstheme="minorHAnsi"/>
          <w:b/>
          <w:bCs/>
          <w:color w:val="000000"/>
          <w:cs/>
          <w:lang w:bidi="ar-SA"/>
          <w14:ligatures w14:val="none"/>
        </w:rPr>
        <w:t>‎</w:t>
      </w:r>
    </w:p>
    <w:p w14:paraId="6DD9121C"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3B989F3A"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One ought to not despise anyone suffering, for “having been whipped, he is like your brother." On the contrary, he should draw close the downcast and those who are punished, have compassion for them, and save them from their enemies. He should not say, "His sin caused his suffering," but he should have compassion upon him in accordance with this attribute.</w:t>
      </w:r>
      <w:r w:rsidRPr="00DB0612">
        <w:rPr>
          <w:rFonts w:eastAsia="Times New Roman" w:cstheme="minorHAnsi"/>
          <w:color w:val="000000"/>
          <w:cs/>
          <w:lang w:bidi="ar-SA"/>
          <w14:ligatures w14:val="none"/>
        </w:rPr>
        <w:t>‎</w:t>
      </w:r>
    </w:p>
    <w:p w14:paraId="69215301"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3E7A2C86"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14:ligatures w14:val="none"/>
        </w:rPr>
        <w:t>Attribute # 10. “Show faithfulness to Ya'aqob” -</w:t>
      </w:r>
      <w:r w:rsidRPr="00DB0612">
        <w:rPr>
          <w:rFonts w:eastAsia="Times New Roman" w:cstheme="minorHAnsi"/>
          <w:b/>
          <w:bCs/>
          <w:color w:val="000000"/>
          <w:cs/>
          <w:lang w:bidi="ar-SA"/>
          <w14:ligatures w14:val="none"/>
        </w:rPr>
        <w:t>‎</w:t>
      </w:r>
    </w:p>
    <w:p w14:paraId="700ADE61"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14:ligatures w14:val="none"/>
        </w:rPr>
        <w:t xml:space="preserve"> </w:t>
      </w:r>
    </w:p>
    <w:p w14:paraId="6C0216F0"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One ought to “act towards his fellow with fairness and faithfulness, and he should not pervert the justice due his friend. He should have compassion for his fellow and be faithful, in order to perfect him/her,” as it is said: </w:t>
      </w:r>
      <w:r w:rsidRPr="00DB0612">
        <w:rPr>
          <w:rFonts w:eastAsia="Times New Roman" w:cstheme="minorHAnsi"/>
          <w:color w:val="000000"/>
          <w:cs/>
          <w:lang w:bidi="ar-SA"/>
          <w14:ligatures w14:val="none"/>
        </w:rPr>
        <w:t>‎</w:t>
      </w:r>
      <w:r w:rsidRPr="00DB0612">
        <w:rPr>
          <w:rFonts w:eastAsia="Times New Roman" w:cstheme="minorHAnsi"/>
          <w:color w:val="000000"/>
          <w14:ligatures w14:val="none"/>
        </w:rPr>
        <w:t>“</w:t>
      </w:r>
      <w:r w:rsidRPr="00DB0612">
        <w:rPr>
          <w:rFonts w:eastAsia="Times New Roman" w:cstheme="minorHAnsi"/>
          <w:i/>
          <w:iCs/>
          <w:color w:val="000000"/>
          <w14:ligatures w14:val="none"/>
        </w:rPr>
        <w:t xml:space="preserve">And indeed he (Messiah) gave some to be Hakhamim ... </w:t>
      </w:r>
      <w:r w:rsidRPr="00DB0612">
        <w:rPr>
          <w:rFonts w:eastAsia="Times New Roman" w:cstheme="minorHAnsi"/>
          <w:b/>
          <w:bCs/>
          <w:i/>
          <w:iCs/>
          <w:color w:val="000000"/>
          <w14:ligatures w14:val="none"/>
        </w:rPr>
        <w:t>with a view to the perfecting of the Tsadiqim</w:t>
      </w:r>
      <w:r w:rsidRPr="00DB0612">
        <w:rPr>
          <w:rFonts w:eastAsia="Times New Roman" w:cstheme="minorHAnsi"/>
          <w:i/>
          <w:iCs/>
          <w:color w:val="000000"/>
          <w14:ligatures w14:val="none"/>
        </w:rPr>
        <w:t>.</w:t>
      </w:r>
      <w:r w:rsidRPr="00DB0612">
        <w:rPr>
          <w:rFonts w:eastAsia="Times New Roman" w:cstheme="minorHAnsi"/>
          <w:color w:val="000000"/>
          <w14:ligatures w14:val="none"/>
        </w:rPr>
        <w:t>” (Eph. 4:11-12)</w:t>
      </w:r>
      <w:r w:rsidRPr="00DB0612">
        <w:rPr>
          <w:rFonts w:eastAsia="Times New Roman" w:cstheme="minorHAnsi"/>
          <w:color w:val="000000"/>
          <w:cs/>
          <w:lang w:bidi="ar-SA"/>
          <w14:ligatures w14:val="none"/>
        </w:rPr>
        <w:t>‎</w:t>
      </w:r>
    </w:p>
    <w:p w14:paraId="2736DE04"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14:ligatures w14:val="none"/>
        </w:rPr>
        <w:lastRenderedPageBreak/>
        <w:t xml:space="preserve"> </w:t>
      </w:r>
    </w:p>
    <w:p w14:paraId="7EEFF76C"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lang w:bidi="ar-SA"/>
          <w14:ligatures w14:val="none"/>
        </w:rPr>
        <w:t xml:space="preserve">Attribute # </w:t>
      </w:r>
      <w:r w:rsidRPr="00DB0612">
        <w:rPr>
          <w:rFonts w:eastAsia="Times New Roman" w:cstheme="minorHAnsi"/>
          <w:b/>
          <w:bCs/>
          <w:color w:val="000000"/>
          <w14:ligatures w14:val="none"/>
        </w:rPr>
        <w:t>11. “Kindness to Avraham” -</w:t>
      </w:r>
    </w:p>
    <w:p w14:paraId="56F3DE5F"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64A6D154" w14:textId="5CE8B5A4"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One ought to conduct oneself beyond the strict requirements of the Law particularly with those who are righteous/generous, pious, and fellow </w:t>
      </w:r>
      <w:r w:rsidR="00EB0F68" w:rsidRPr="00DB0612">
        <w:rPr>
          <w:rFonts w:eastAsia="Times New Roman" w:cstheme="minorHAnsi"/>
          <w:color w:val="000000"/>
          <w14:ligatures w14:val="none"/>
        </w:rPr>
        <w:t>laborers</w:t>
      </w:r>
      <w:r w:rsidRPr="00DB0612">
        <w:rPr>
          <w:rFonts w:eastAsia="Times New Roman" w:cstheme="minorHAnsi"/>
          <w:color w:val="000000"/>
          <w14:ligatures w14:val="none"/>
        </w:rPr>
        <w:t xml:space="preserve"> in G-d’s vineyard, as it is said: “</w:t>
      </w:r>
      <w:r w:rsidRPr="00DB0612">
        <w:rPr>
          <w:rFonts w:eastAsia="Times New Roman" w:cstheme="minorHAnsi"/>
          <w:i/>
          <w:iCs/>
          <w:color w:val="000000"/>
          <w14:ligatures w14:val="none"/>
        </w:rPr>
        <w:t>Let the elders who take the lead well be counted worthy of double honor, especially those laboring in Word and teaching.</w:t>
      </w:r>
      <w:r w:rsidRPr="00DB0612">
        <w:rPr>
          <w:rFonts w:eastAsia="Times New Roman" w:cstheme="minorHAnsi"/>
          <w:color w:val="000000"/>
          <w14:ligatures w14:val="none"/>
        </w:rPr>
        <w:t xml:space="preserve">” (1 Timothy 5:17) </w:t>
      </w:r>
    </w:p>
    <w:p w14:paraId="6EB97627"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5BF6B2EC"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14:ligatures w14:val="none"/>
        </w:rPr>
        <w:t xml:space="preserve">Attribute # 12. “Which You have sworn to our fathers” - </w:t>
      </w:r>
    </w:p>
    <w:p w14:paraId="223AF236"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4A6AB95D"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One ought to be characterized by the absence of any form of cruelty or abuse towards any human being even if wicked, but rather showing compassion to all, as it is said: “</w:t>
      </w:r>
      <w:r w:rsidRPr="00DB0612">
        <w:rPr>
          <w:rFonts w:eastAsia="Times New Roman" w:cstheme="minorHAnsi"/>
          <w:i/>
          <w:iCs/>
          <w:color w:val="000000"/>
          <w14:ligatures w14:val="none"/>
        </w:rPr>
        <w:t>And finally, all of you be harmonious, sympathetic, showing mutual affection, compassionate, humble, not repaying evil for evil or insult for insult, but on the other hand blessing others, because for this reason you were called, so that you could inherit a blessing.</w:t>
      </w:r>
      <w:r w:rsidRPr="00DB0612">
        <w:rPr>
          <w:rFonts w:eastAsia="Times New Roman" w:cstheme="minorHAnsi"/>
          <w:color w:val="000000"/>
          <w14:ligatures w14:val="none"/>
        </w:rPr>
        <w:t>” (1 Tzefet 3:8-9).</w:t>
      </w:r>
      <w:r w:rsidRPr="00DB0612">
        <w:rPr>
          <w:rFonts w:eastAsia="Times New Roman" w:cstheme="minorHAnsi"/>
          <w:color w:val="000000"/>
          <w:cs/>
          <w:lang w:bidi="ar-SA"/>
          <w14:ligatures w14:val="none"/>
        </w:rPr>
        <w:t>‎</w:t>
      </w:r>
    </w:p>
    <w:p w14:paraId="7B560404"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2DE5087D"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b/>
          <w:bCs/>
          <w:color w:val="000000"/>
          <w14:ligatures w14:val="none"/>
        </w:rPr>
        <w:t>Attribute # 13. “From days of old” -</w:t>
      </w:r>
    </w:p>
    <w:p w14:paraId="468360C7"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39248311"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Even if we cannot find a reason for showing love and compassion to </w:t>
      </w:r>
      <w:r w:rsidRPr="00DB0612">
        <w:rPr>
          <w:rFonts w:eastAsia="Times New Roman" w:cstheme="minorHAnsi"/>
          <w:color w:val="000000"/>
          <w:lang w:bidi="ar-SA"/>
          <w14:ligatures w14:val="none"/>
        </w:rPr>
        <w:t>our</w:t>
      </w:r>
      <w:r w:rsidRPr="00DB0612">
        <w:rPr>
          <w:rFonts w:eastAsia="Times New Roman" w:cstheme="minorHAnsi"/>
          <w:color w:val="000000"/>
          <w14:ligatures w14:val="none"/>
        </w:rPr>
        <w:t xml:space="preserve"> fellows from amongst those mentioned previously, we should say, "There was surely a time when they had not yet sinned, and in that time or in former days they were worthy." For their sake, we should recall the love of </w:t>
      </w:r>
      <w:r w:rsidRPr="00DB0612">
        <w:rPr>
          <w:rFonts w:eastAsia="Times New Roman" w:cstheme="minorHAnsi"/>
          <w:i/>
          <w:iCs/>
          <w:color w:val="000000"/>
          <w14:ligatures w14:val="none"/>
        </w:rPr>
        <w:t>" ...those just weaned from milk and torn away from the breast"</w:t>
      </w:r>
      <w:r w:rsidRPr="00DB0612">
        <w:rPr>
          <w:rFonts w:eastAsia="Times New Roman" w:cstheme="minorHAnsi"/>
          <w:color w:val="000000"/>
          <w14:ligatures w14:val="none"/>
        </w:rPr>
        <w:t xml:space="preserve"> (Yeshayahu 28:9). This way, we will not find a single person unworthy of kindness, prayers, of compassion.</w:t>
      </w:r>
    </w:p>
    <w:p w14:paraId="48C4F5AC" w14:textId="77777777"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 xml:space="preserve"> </w:t>
      </w:r>
    </w:p>
    <w:p w14:paraId="4711A0CC" w14:textId="51826D4F" w:rsidR="00DB0612" w:rsidRPr="00DB0612" w:rsidRDefault="00DB0612" w:rsidP="00DB0612">
      <w:pPr>
        <w:rPr>
          <w:rFonts w:eastAsia="Times New Roman" w:cstheme="minorHAnsi"/>
          <w:color w:val="000000"/>
          <w14:ligatures w14:val="none"/>
        </w:rPr>
      </w:pPr>
      <w:r w:rsidRPr="00DB0612">
        <w:rPr>
          <w:rFonts w:eastAsia="Times New Roman" w:cstheme="minorHAnsi"/>
          <w:color w:val="000000"/>
          <w14:ligatures w14:val="none"/>
        </w:rPr>
        <w:t>May our Maker, most blessed be He, show mercy upon us and to all Yisrael and help us to succeed in this path of perfection and triumph over our Yet</w:t>
      </w:r>
      <w:r w:rsidR="00EB0F68">
        <w:rPr>
          <w:rFonts w:eastAsia="Times New Roman" w:cstheme="minorHAnsi"/>
          <w:color w:val="000000"/>
          <w14:ligatures w14:val="none"/>
        </w:rPr>
        <w:t>z</w:t>
      </w:r>
      <w:r w:rsidRPr="00DB0612">
        <w:rPr>
          <w:rFonts w:eastAsia="Times New Roman" w:cstheme="minorHAnsi"/>
          <w:color w:val="000000"/>
          <w14:ligatures w14:val="none"/>
        </w:rPr>
        <w:t>er Hara, amen ve amen!</w:t>
      </w:r>
    </w:p>
    <w:p w14:paraId="0A529FBC" w14:textId="77777777" w:rsidR="00DB0612" w:rsidRPr="00DB0612" w:rsidRDefault="00DB0612" w:rsidP="00DB0612">
      <w:pPr>
        <w:pBdr>
          <w:bottom w:val="double" w:sz="4" w:space="1" w:color="auto"/>
        </w:pBdr>
        <w:rPr>
          <w:rFonts w:eastAsia="Times New Roman"/>
          <w:color w:val="000000"/>
          <w14:ligatures w14:val="none"/>
        </w:rPr>
      </w:pPr>
    </w:p>
    <w:p w14:paraId="1EC698CF" w14:textId="77777777" w:rsidR="00DB0612" w:rsidRPr="00DB0612" w:rsidRDefault="00DB0612" w:rsidP="00DB0612">
      <w:pPr>
        <w:rPr>
          <w14:ligatures w14:val="none"/>
        </w:rPr>
      </w:pPr>
    </w:p>
    <w:p w14:paraId="43E108CD" w14:textId="77777777" w:rsidR="00DB0612" w:rsidRPr="00DB0612" w:rsidRDefault="00DB0612" w:rsidP="00DB0612">
      <w:pPr>
        <w:keepNext/>
        <w:keepLines/>
        <w:jc w:val="center"/>
        <w:outlineLvl w:val="0"/>
        <w:rPr>
          <w:rFonts w:ascii="Cambria" w:eastAsia="Times New Roman" w:hAnsi="Cambria"/>
          <w:b/>
          <w:sz w:val="28"/>
          <w:lang w:bidi="ar-SA"/>
          <w14:ligatures w14:val="none"/>
        </w:rPr>
      </w:pPr>
      <w:r w:rsidRPr="00B701D3">
        <w:rPr>
          <w:rFonts w:ascii="Cambria" w:eastAsia="Times New Roman" w:hAnsi="Cambria"/>
          <w:b/>
          <w:sz w:val="28"/>
          <w:lang w:bidi="ar-SA"/>
          <w14:ligatures w14:val="none"/>
        </w:rPr>
        <w:t>II Hillel (II Lukas/Acts) 27:1-44</w:t>
      </w:r>
    </w:p>
    <w:p w14:paraId="2B1B84E1" w14:textId="77777777" w:rsidR="00DB0612" w:rsidRPr="00DB0612" w:rsidRDefault="00DB0612" w:rsidP="00DB0612">
      <w:pPr>
        <w:jc w:val="center"/>
        <w:rPr>
          <w:rFonts w:eastAsia="Times New Roman"/>
          <w:color w:val="000000"/>
          <w14:ligatures w14:val="none"/>
        </w:rPr>
      </w:pPr>
      <w:r w:rsidRPr="00DB0612">
        <w:rPr>
          <w:rFonts w:eastAsia="Calibri"/>
          <w:lang w:bidi="ar-SA"/>
          <w14:ligatures w14:val="none"/>
        </w:rPr>
        <w:t>By: Hakham Dr. Eliyahu ben Abraham</w:t>
      </w:r>
    </w:p>
    <w:p w14:paraId="59C56E80" w14:textId="77777777" w:rsidR="00DB0612" w:rsidRPr="00DB0612" w:rsidRDefault="00DB0612" w:rsidP="00DB0612">
      <w:pPr>
        <w:widowControl w:val="0"/>
        <w:jc w:val="center"/>
        <w:rPr>
          <w:rFonts w:eastAsia="Skolar Cyrillic" w:cstheme="minorHAnsi"/>
          <w:b/>
          <w:bCs/>
          <w14:ligatures w14:val="none"/>
        </w:rPr>
      </w:pPr>
      <w:r w:rsidRPr="00DB0612">
        <w:rPr>
          <w:rFonts w:eastAsia="Skolar Cyrillic" w:cstheme="minorHAnsi"/>
          <w:b/>
          <w:bCs/>
          <w14:ligatures w14:val="none"/>
        </w:rPr>
        <w:t>Hakham Shaul’s School of Remes</w:t>
      </w:r>
    </w:p>
    <w:p w14:paraId="062CF846" w14:textId="77777777" w:rsidR="00DB0612" w:rsidRPr="00DB0612" w:rsidRDefault="00DB0612" w:rsidP="00DB0612">
      <w:pPr>
        <w:widowControl w:val="0"/>
        <w:jc w:val="center"/>
        <w:rPr>
          <w:rFonts w:eastAsia="Skolar Cyrillic" w:cstheme="minorHAnsi"/>
          <w:b/>
          <w:bCs/>
          <w14:ligatures w14:val="none"/>
        </w:rPr>
      </w:pPr>
      <w:r w:rsidRPr="00DB0612">
        <w:rPr>
          <w:rFonts w:eastAsia="Skolar Cyrillic" w:cstheme="minorHAnsi"/>
          <w:b/>
          <w:bCs/>
          <w14:ligatures w14:val="none"/>
        </w:rPr>
        <w:t>(2 Luqas Acts 27:1-26)</w:t>
      </w:r>
    </w:p>
    <w:p w14:paraId="063D4BC2" w14:textId="77777777" w:rsidR="00DB0612" w:rsidRPr="00DB0612" w:rsidRDefault="00DB0612" w:rsidP="00DB0612">
      <w:pPr>
        <w:widowControl w:val="0"/>
        <w:rPr>
          <w:rFonts w:eastAsia="Skolar Cyrillic" w:cs="Calibri"/>
          <w:b/>
          <w:bCs/>
          <w:szCs w:val="22"/>
          <w14:ligatures w14:val="none"/>
        </w:rPr>
      </w:pPr>
    </w:p>
    <w:p w14:paraId="788FF909" w14:textId="77777777" w:rsidR="00DB0612" w:rsidRPr="00DB0612" w:rsidRDefault="00DB0612" w:rsidP="00DB0612">
      <w:pPr>
        <w:widowControl w:val="0"/>
        <w:autoSpaceDE w:val="0"/>
        <w:autoSpaceDN w:val="0"/>
        <w:adjustRightInd w:val="0"/>
        <w:spacing w:after="200" w:line="276" w:lineRule="auto"/>
        <w:rPr>
          <w:rFonts w:eastAsia="Skolar Cyrillic" w:cs="Calibri"/>
          <w:b/>
          <w:bCs/>
          <w:color w:val="0D0D0D"/>
          <w:szCs w:val="22"/>
          <w:vertAlign w:val="superscript"/>
          <w14:ligatures w14:val="none"/>
        </w:rPr>
      </w:pPr>
      <w:r w:rsidRPr="00DB0612">
        <w:rPr>
          <w:rFonts w:eastAsia="Skolar Cyrillic" w:cs="Calibri"/>
          <w:b/>
          <w:bCs/>
          <w:color w:val="0D0D0D"/>
          <w:szCs w:val="22"/>
          <w14:ligatures w14:val="none"/>
        </w:rPr>
        <w:t xml:space="preserve">And when it was decided </w:t>
      </w:r>
      <w:r w:rsidRPr="00DB0612">
        <w:rPr>
          <w:rFonts w:eastAsia="Skolar Cyrillic" w:cs="Calibri"/>
          <w:color w:val="0D0D0D"/>
          <w:szCs w:val="22"/>
          <w14:ligatures w14:val="none"/>
        </w:rPr>
        <w:t xml:space="preserve">that </w:t>
      </w:r>
      <w:r w:rsidRPr="00DB0612">
        <w:rPr>
          <w:rFonts w:eastAsia="Skolar Cyrillic" w:cs="Calibri"/>
          <w:b/>
          <w:bCs/>
          <w:color w:val="0D0D0D"/>
          <w:szCs w:val="22"/>
          <w14:ligatures w14:val="none"/>
        </w:rPr>
        <w:t>we would sail away to Italy, they handed over Hakham Shaul and some other prisoners to a centurion named Julius</w:t>
      </w:r>
      <w:r w:rsidRPr="00DB0612">
        <w:rPr>
          <w:rFonts w:eastAsia="Skolar Cyrillic" w:cs="Calibri"/>
          <w:b/>
          <w:bCs/>
          <w:color w:val="0D0D0D"/>
          <w:szCs w:val="22"/>
          <w:vertAlign w:val="superscript"/>
          <w14:ligatures w14:val="none"/>
        </w:rPr>
        <w:footnoteReference w:id="29"/>
      </w:r>
      <w:r w:rsidRPr="00DB0612">
        <w:rPr>
          <w:rFonts w:eastAsia="Skolar Cyrillic" w:cs="Calibri"/>
          <w:b/>
          <w:bCs/>
          <w:color w:val="0D0D0D"/>
          <w:szCs w:val="22"/>
          <w14:ligatures w14:val="none"/>
        </w:rPr>
        <w:t xml:space="preserve"> of the Augustan Cohort. And we went aboard a ship from Adramyttium</w:t>
      </w:r>
      <w:r w:rsidRPr="00DB0612">
        <w:rPr>
          <w:rFonts w:eastAsia="Skolar Cyrillic" w:cs="Calibri"/>
          <w:b/>
          <w:bCs/>
          <w:color w:val="0D0D0D"/>
          <w:szCs w:val="22"/>
          <w:vertAlign w:val="superscript"/>
          <w14:ligatures w14:val="none"/>
        </w:rPr>
        <w:footnoteReference w:id="30"/>
      </w:r>
      <w:r w:rsidRPr="00DB0612">
        <w:rPr>
          <w:rFonts w:eastAsia="Skolar Cyrillic" w:cs="Calibri"/>
          <w:b/>
          <w:bCs/>
          <w:color w:val="0D0D0D"/>
          <w:szCs w:val="22"/>
          <w14:ligatures w14:val="none"/>
        </w:rPr>
        <w:t xml:space="preserve"> that was about to sail to the places along the </w:t>
      </w:r>
      <w:r w:rsidRPr="00DB0612">
        <w:rPr>
          <w:rFonts w:eastAsia="Skolar Cyrillic" w:cs="Calibri"/>
          <w:iCs/>
          <w:color w:val="0D0D0D"/>
          <w:szCs w:val="22"/>
          <w14:ligatures w14:val="none"/>
        </w:rPr>
        <w:t xml:space="preserve">coast </w:t>
      </w:r>
      <w:r w:rsidRPr="00DB0612">
        <w:rPr>
          <w:rFonts w:eastAsia="Skolar Cyrillic" w:cs="Calibri"/>
          <w:b/>
          <w:bCs/>
          <w:color w:val="0D0D0D"/>
          <w:szCs w:val="22"/>
          <w14:ligatures w14:val="none"/>
        </w:rPr>
        <w:t xml:space="preserve">of Asia </w:t>
      </w:r>
      <w:r w:rsidRPr="00DB0612">
        <w:rPr>
          <w:rFonts w:eastAsia="Skolar Cyrillic" w:cs="Calibri"/>
          <w:iCs/>
          <w:color w:val="0D0D0D"/>
          <w:szCs w:val="22"/>
          <w14:ligatures w14:val="none"/>
        </w:rPr>
        <w:t xml:space="preserve">and </w:t>
      </w:r>
      <w:r w:rsidRPr="00DB0612">
        <w:rPr>
          <w:rFonts w:eastAsia="Skolar Cyrillic" w:cs="Calibri"/>
          <w:b/>
          <w:bCs/>
          <w:color w:val="0D0D0D"/>
          <w:szCs w:val="22"/>
          <w14:ligatures w14:val="none"/>
        </w:rPr>
        <w:t>put out to sea. Aristarchus,</w:t>
      </w:r>
      <w:r w:rsidRPr="00DB0612">
        <w:rPr>
          <w:rFonts w:eastAsia="Skolar Cyrillic" w:cs="Calibri"/>
          <w:b/>
          <w:bCs/>
          <w:color w:val="0D0D0D"/>
          <w:szCs w:val="22"/>
          <w:vertAlign w:val="superscript"/>
          <w14:ligatures w14:val="none"/>
        </w:rPr>
        <w:footnoteReference w:id="31"/>
      </w:r>
      <w:r w:rsidRPr="00DB0612">
        <w:rPr>
          <w:rFonts w:eastAsia="Skolar Cyrillic" w:cs="Calibri"/>
          <w:b/>
          <w:bCs/>
          <w:color w:val="0D0D0D"/>
          <w:szCs w:val="22"/>
          <w14:ligatures w14:val="none"/>
        </w:rPr>
        <w:t xml:space="preserve"> a Macedonian from Thessalonica, was with us. And on the next </w:t>
      </w:r>
      <w:r w:rsidRPr="00DB0612">
        <w:rPr>
          <w:rFonts w:eastAsia="Skolar Cyrillic" w:cs="Calibri"/>
          <w:iCs/>
          <w:color w:val="0D0D0D"/>
          <w:szCs w:val="22"/>
          <w14:ligatures w14:val="none"/>
        </w:rPr>
        <w:t>day</w:t>
      </w:r>
      <w:r w:rsidRPr="00DB0612">
        <w:rPr>
          <w:rFonts w:eastAsia="Skolar Cyrillic" w:cs="Calibri"/>
          <w:b/>
          <w:bCs/>
          <w:color w:val="0D0D0D"/>
          <w:szCs w:val="22"/>
          <w14:ligatures w14:val="none"/>
        </w:rPr>
        <w:t>, we put in at Sidon.</w:t>
      </w:r>
      <w:r w:rsidRPr="00DB0612">
        <w:rPr>
          <w:rFonts w:eastAsia="Skolar Cyrillic" w:cs="Calibri"/>
          <w:b/>
          <w:bCs/>
          <w:color w:val="0D0D0D"/>
          <w:szCs w:val="22"/>
          <w:vertAlign w:val="superscript"/>
          <w14:ligatures w14:val="none"/>
        </w:rPr>
        <w:footnoteReference w:id="32"/>
      </w:r>
      <w:r w:rsidRPr="00DB0612">
        <w:rPr>
          <w:rFonts w:eastAsia="Skolar Cyrillic" w:cs="Calibri"/>
          <w:b/>
          <w:bCs/>
          <w:color w:val="0D0D0D"/>
          <w:szCs w:val="22"/>
          <w14:ligatures w14:val="none"/>
        </w:rPr>
        <w:t xml:space="preserve"> And Julius, treating Hakham Shaul kindly, allowed </w:t>
      </w:r>
      <w:r w:rsidRPr="00DB0612">
        <w:rPr>
          <w:rFonts w:eastAsia="Skolar Cyrillic" w:cs="Calibri"/>
          <w:iCs/>
          <w:color w:val="0D0D0D"/>
          <w:szCs w:val="22"/>
          <w14:ligatures w14:val="none"/>
        </w:rPr>
        <w:t xml:space="preserve">him </w:t>
      </w:r>
      <w:r w:rsidRPr="00DB0612">
        <w:rPr>
          <w:rFonts w:eastAsia="Skolar Cyrillic" w:cs="Calibri"/>
          <w:b/>
          <w:bCs/>
          <w:color w:val="0D0D0D"/>
          <w:szCs w:val="22"/>
          <w14:ligatures w14:val="none"/>
        </w:rPr>
        <w:t xml:space="preserve">to go to </w:t>
      </w:r>
      <w:r w:rsidRPr="00DB0612">
        <w:rPr>
          <w:rFonts w:eastAsia="Skolar Cyrillic" w:cs="Calibri"/>
          <w:iCs/>
          <w:color w:val="0D0D0D"/>
          <w:szCs w:val="22"/>
          <w14:ligatures w14:val="none"/>
        </w:rPr>
        <w:t xml:space="preserve">his </w:t>
      </w:r>
      <w:r w:rsidRPr="00DB0612">
        <w:rPr>
          <w:rFonts w:eastAsia="Skolar Cyrillic" w:cs="Calibri"/>
          <w:b/>
          <w:bCs/>
          <w:color w:val="0D0D0D"/>
          <w:szCs w:val="22"/>
          <w14:ligatures w14:val="none"/>
        </w:rPr>
        <w:t>friends to be cared for. From there, we put out to sea and sailed under the lee of Cyprus</w:t>
      </w:r>
      <w:r w:rsidRPr="00DB0612">
        <w:rPr>
          <w:rFonts w:eastAsia="Skolar Cyrillic" w:cs="Calibri"/>
          <w:b/>
          <w:bCs/>
          <w:color w:val="0D0D0D"/>
          <w:szCs w:val="22"/>
          <w:vertAlign w:val="superscript"/>
          <w14:ligatures w14:val="none"/>
        </w:rPr>
        <w:footnoteReference w:id="33"/>
      </w:r>
      <w:r w:rsidRPr="00DB0612">
        <w:rPr>
          <w:rFonts w:eastAsia="Skolar Cyrillic" w:cs="Calibri"/>
          <w:b/>
          <w:bCs/>
          <w:color w:val="0D0D0D"/>
          <w:szCs w:val="22"/>
          <w14:ligatures w14:val="none"/>
        </w:rPr>
        <w:t xml:space="preserve"> because the winds were against </w:t>
      </w:r>
      <w:r w:rsidRPr="00DB0612">
        <w:rPr>
          <w:rFonts w:eastAsia="Skolar Cyrillic" w:cs="Calibri"/>
          <w:iCs/>
          <w:color w:val="0D0D0D"/>
          <w:szCs w:val="22"/>
          <w14:ligatures w14:val="none"/>
        </w:rPr>
        <w:t>us</w:t>
      </w:r>
      <w:r w:rsidRPr="00DB0612">
        <w:rPr>
          <w:rFonts w:eastAsia="Skolar Cyrillic" w:cs="Calibri"/>
          <w:b/>
          <w:bCs/>
          <w:color w:val="0D0D0D"/>
          <w:szCs w:val="22"/>
          <w14:ligatures w14:val="none"/>
        </w:rPr>
        <w:t xml:space="preserve">. And </w:t>
      </w:r>
      <w:r w:rsidRPr="00DB0612">
        <w:rPr>
          <w:rFonts w:eastAsia="Skolar Cyrillic" w:cs="Calibri"/>
          <w:iCs/>
          <w:color w:val="0D0D0D"/>
          <w:szCs w:val="22"/>
          <w14:ligatures w14:val="none"/>
        </w:rPr>
        <w:t xml:space="preserve">after we </w:t>
      </w:r>
      <w:r w:rsidRPr="00DB0612">
        <w:rPr>
          <w:rFonts w:eastAsia="Skolar Cyrillic" w:cs="Calibri"/>
          <w:b/>
          <w:bCs/>
          <w:color w:val="0D0D0D"/>
          <w:szCs w:val="22"/>
          <w14:ligatures w14:val="none"/>
        </w:rPr>
        <w:t>had sailed across the open sea along Cilicia</w:t>
      </w:r>
      <w:r w:rsidRPr="00DB0612">
        <w:rPr>
          <w:rFonts w:eastAsia="Skolar Cyrillic" w:cs="Calibri"/>
          <w:b/>
          <w:bCs/>
          <w:color w:val="0D0D0D"/>
          <w:szCs w:val="22"/>
          <w:vertAlign w:val="superscript"/>
          <w14:ligatures w14:val="none"/>
        </w:rPr>
        <w:footnoteReference w:id="34"/>
      </w:r>
      <w:r w:rsidRPr="00DB0612">
        <w:rPr>
          <w:rFonts w:eastAsia="Skolar Cyrillic" w:cs="Calibri"/>
          <w:b/>
          <w:bCs/>
          <w:color w:val="0D0D0D"/>
          <w:szCs w:val="22"/>
          <w14:ligatures w14:val="none"/>
        </w:rPr>
        <w:t xml:space="preserve"> and Pamphylia,</w:t>
      </w:r>
      <w:r w:rsidRPr="00DB0612">
        <w:rPr>
          <w:rFonts w:eastAsia="Skolar Cyrillic" w:cs="Calibri"/>
          <w:b/>
          <w:bCs/>
          <w:color w:val="0D0D0D"/>
          <w:szCs w:val="22"/>
          <w:vertAlign w:val="superscript"/>
          <w14:ligatures w14:val="none"/>
        </w:rPr>
        <w:footnoteReference w:id="35"/>
      </w:r>
      <w:r w:rsidRPr="00DB0612">
        <w:rPr>
          <w:rFonts w:eastAsia="Skolar Cyrillic" w:cs="Calibri"/>
          <w:b/>
          <w:bCs/>
          <w:color w:val="0D0D0D"/>
          <w:szCs w:val="22"/>
          <w14:ligatures w14:val="none"/>
        </w:rPr>
        <w:t xml:space="preserve"> we put in at Myra</w:t>
      </w:r>
      <w:r w:rsidRPr="00DB0612">
        <w:rPr>
          <w:rFonts w:eastAsia="Skolar Cyrillic" w:cs="Calibri"/>
          <w:b/>
          <w:bCs/>
          <w:color w:val="0D0D0D"/>
          <w:szCs w:val="22"/>
          <w:vertAlign w:val="superscript"/>
          <w14:ligatures w14:val="none"/>
        </w:rPr>
        <w:footnoteReference w:id="36"/>
      </w:r>
      <w:r w:rsidRPr="00DB0612">
        <w:rPr>
          <w:rFonts w:eastAsia="Skolar Cyrillic" w:cs="Calibri"/>
          <w:b/>
          <w:bCs/>
          <w:color w:val="0D0D0D"/>
          <w:szCs w:val="22"/>
          <w14:ligatures w14:val="none"/>
        </w:rPr>
        <w:t xml:space="preserve"> in Lycia.</w:t>
      </w:r>
    </w:p>
    <w:p w14:paraId="4651CAE0" w14:textId="77777777" w:rsidR="00DB0612" w:rsidRPr="00DB0612" w:rsidRDefault="00DB0612" w:rsidP="00DB0612">
      <w:pPr>
        <w:widowControl w:val="0"/>
        <w:autoSpaceDE w:val="0"/>
        <w:autoSpaceDN w:val="0"/>
        <w:adjustRightInd w:val="0"/>
        <w:spacing w:after="200" w:line="276" w:lineRule="auto"/>
        <w:rPr>
          <w:rFonts w:ascii="Times New Roman" w:eastAsia="Skolar Cyrillic" w:hAnsi="Times New Roman"/>
          <w:b/>
          <w:bCs/>
          <w:color w:val="0D0D0D"/>
          <w:szCs w:val="22"/>
          <w14:ligatures w14:val="none"/>
        </w:rPr>
      </w:pPr>
      <w:r w:rsidRPr="00DB0612">
        <w:rPr>
          <w:rFonts w:eastAsia="Skolar Cyrillic" w:cs="Calibri"/>
          <w:b/>
          <w:bCs/>
          <w:color w:val="0D0D0D"/>
          <w:szCs w:val="22"/>
          <w14:ligatures w14:val="none"/>
        </w:rPr>
        <w:t xml:space="preserve">The centurion found an Alexandrian ship sailing for Italy and put us on board it there. Sailing slowly, in many </w:t>
      </w:r>
      <w:r w:rsidRPr="00DB0612">
        <w:rPr>
          <w:rFonts w:eastAsia="Skolar Cyrillic" w:cs="Calibri"/>
          <w:b/>
          <w:bCs/>
          <w:color w:val="0D0D0D"/>
          <w:szCs w:val="22"/>
          <w14:ligatures w14:val="none"/>
        </w:rPr>
        <w:lastRenderedPageBreak/>
        <w:t>days, and with difficulty, we came to Cnidus.</w:t>
      </w:r>
      <w:r w:rsidRPr="00DB0612">
        <w:rPr>
          <w:rFonts w:eastAsia="Skolar Cyrillic" w:cs="Calibri"/>
          <w:b/>
          <w:bCs/>
          <w:color w:val="0D0D0D"/>
          <w:szCs w:val="22"/>
          <w:vertAlign w:val="superscript"/>
          <w14:ligatures w14:val="none"/>
        </w:rPr>
        <w:footnoteReference w:id="37"/>
      </w:r>
      <w:r w:rsidRPr="00DB0612">
        <w:rPr>
          <w:rFonts w:eastAsia="Skolar Cyrillic" w:cs="Calibri"/>
          <w:b/>
          <w:bCs/>
          <w:color w:val="0D0D0D"/>
          <w:szCs w:val="22"/>
          <w14:ligatures w14:val="none"/>
        </w:rPr>
        <w:t xml:space="preserve"> </w:t>
      </w:r>
      <w:r w:rsidRPr="00DB0612">
        <w:rPr>
          <w:rFonts w:eastAsia="Skolar Cyrillic" w:cs="Calibri"/>
          <w:iCs/>
          <w:color w:val="0D0D0D"/>
          <w:szCs w:val="22"/>
          <w14:ligatures w14:val="none"/>
        </w:rPr>
        <w:t xml:space="preserve">Because </w:t>
      </w:r>
      <w:r w:rsidRPr="00DB0612">
        <w:rPr>
          <w:rFonts w:eastAsia="Skolar Cyrillic" w:cs="Calibri"/>
          <w:b/>
          <w:bCs/>
          <w:color w:val="0D0D0D"/>
          <w:szCs w:val="22"/>
          <w14:ligatures w14:val="none"/>
        </w:rPr>
        <w:t>the wind did not permit us to go further, we sailed under the lee of Crete</w:t>
      </w:r>
      <w:r w:rsidRPr="00DB0612">
        <w:rPr>
          <w:rFonts w:eastAsia="Skolar Cyrillic" w:cs="Calibri"/>
          <w:b/>
          <w:bCs/>
          <w:color w:val="0D0D0D"/>
          <w:szCs w:val="22"/>
          <w:vertAlign w:val="superscript"/>
          <w14:ligatures w14:val="none"/>
        </w:rPr>
        <w:footnoteReference w:id="38"/>
      </w:r>
      <w:r w:rsidRPr="00DB0612">
        <w:rPr>
          <w:rFonts w:eastAsia="Skolar Cyrillic" w:cs="Calibri"/>
          <w:b/>
          <w:bCs/>
          <w:color w:val="0D0D0D"/>
          <w:szCs w:val="22"/>
          <w14:ligatures w14:val="none"/>
        </w:rPr>
        <w:t xml:space="preserve"> off </w:t>
      </w:r>
      <w:proofErr w:type="spellStart"/>
      <w:r w:rsidRPr="00DB0612">
        <w:rPr>
          <w:rFonts w:eastAsia="Skolar Cyrillic" w:cs="Calibri"/>
          <w:b/>
          <w:bCs/>
          <w:color w:val="0D0D0D"/>
          <w:szCs w:val="22"/>
          <w14:ligatures w14:val="none"/>
        </w:rPr>
        <w:t>Salmone</w:t>
      </w:r>
      <w:proofErr w:type="spellEnd"/>
      <w:r w:rsidRPr="00DB0612">
        <w:rPr>
          <w:rFonts w:eastAsia="Skolar Cyrillic" w:cs="Calibri"/>
          <w:b/>
          <w:bCs/>
          <w:color w:val="0D0D0D"/>
          <w:szCs w:val="22"/>
          <w14:ligatures w14:val="none"/>
        </w:rPr>
        <w:t>.</w:t>
      </w:r>
      <w:r w:rsidRPr="00DB0612">
        <w:rPr>
          <w:rFonts w:eastAsia="Skolar Cyrillic" w:cs="Calibri"/>
          <w:b/>
          <w:bCs/>
          <w:color w:val="0D0D0D"/>
          <w:szCs w:val="22"/>
          <w:vertAlign w:val="superscript"/>
          <w14:ligatures w14:val="none"/>
        </w:rPr>
        <w:footnoteReference w:id="39"/>
      </w:r>
      <w:r w:rsidRPr="00DB0612">
        <w:rPr>
          <w:rFonts w:eastAsia="Skolar Cyrillic" w:cs="Calibri"/>
          <w:b/>
          <w:bCs/>
          <w:color w:val="0D0D0D"/>
          <w:szCs w:val="22"/>
          <w14:ligatures w14:val="none"/>
        </w:rPr>
        <w:t xml:space="preserve"> And sailing along its coast with difficulty, we came to a certain place called Fair Havens, near the town </w:t>
      </w:r>
      <w:r w:rsidRPr="00DB0612">
        <w:rPr>
          <w:rFonts w:eastAsia="Skolar Cyrillic" w:cs="Calibri"/>
          <w:iCs/>
          <w:color w:val="0D0D0D"/>
          <w:szCs w:val="22"/>
          <w14:ligatures w14:val="none"/>
        </w:rPr>
        <w:t>of</w:t>
      </w:r>
      <w:r w:rsidRPr="00DB0612">
        <w:rPr>
          <w:rFonts w:eastAsia="Skolar Cyrillic" w:cs="Calibri"/>
          <w:b/>
          <w:bCs/>
          <w:color w:val="0D0D0D"/>
          <w:szCs w:val="22"/>
          <w14:ligatures w14:val="none"/>
        </w:rPr>
        <w:t xml:space="preserve"> Lasea.</w:t>
      </w:r>
      <w:r w:rsidRPr="00DB0612">
        <w:rPr>
          <w:rFonts w:eastAsia="Skolar Cyrillic" w:cs="Calibri"/>
          <w:b/>
          <w:bCs/>
          <w:color w:val="0D0D0D"/>
          <w:szCs w:val="22"/>
          <w:vertAlign w:val="superscript"/>
          <w14:ligatures w14:val="none"/>
        </w:rPr>
        <w:footnoteReference w:id="40"/>
      </w:r>
      <w:r w:rsidRPr="00DB0612">
        <w:rPr>
          <w:rFonts w:eastAsia="Skolar Cyrillic" w:cs="Calibri"/>
          <w:b/>
          <w:bCs/>
          <w:color w:val="0D0D0D"/>
          <w:szCs w:val="22"/>
          <w14:ligatures w14:val="none"/>
        </w:rPr>
        <w:t xml:space="preserve"> </w:t>
      </w:r>
      <w:r w:rsidRPr="00DB0612">
        <w:rPr>
          <w:rFonts w:eastAsia="Skolar Cyrillic" w:cs="Calibri"/>
          <w:b/>
          <w:bCs/>
          <w:color w:val="0D0D0D"/>
          <w:szCs w:val="22"/>
          <w:u w:val="single"/>
          <w14:ligatures w14:val="none"/>
        </w:rPr>
        <w:t xml:space="preserve">And </w:t>
      </w:r>
      <w:r w:rsidRPr="00DB0612">
        <w:rPr>
          <w:rFonts w:eastAsia="Skolar Cyrillic" w:cs="Calibri"/>
          <w:iCs/>
          <w:color w:val="0D0D0D"/>
          <w:szCs w:val="22"/>
          <w:u w:val="single"/>
          <w14:ligatures w14:val="none"/>
        </w:rPr>
        <w:t xml:space="preserve">because </w:t>
      </w:r>
      <w:r w:rsidRPr="00DB0612">
        <w:rPr>
          <w:rFonts w:eastAsia="Skolar Cyrillic" w:cs="Calibri"/>
          <w:b/>
          <w:bCs/>
          <w:color w:val="0D0D0D"/>
          <w:szCs w:val="22"/>
          <w:u w:val="single"/>
          <w14:ligatures w14:val="none"/>
        </w:rPr>
        <w:t>considerable time had passed and the voyage was now dangerous because even the Fast</w:t>
      </w:r>
      <w:r w:rsidRPr="00DB0612">
        <w:rPr>
          <w:rFonts w:eastAsia="Skolar Cyrillic" w:cs="Calibri"/>
          <w:b/>
          <w:bCs/>
          <w:color w:val="0D0D0D"/>
          <w:szCs w:val="22"/>
          <w:vertAlign w:val="superscript"/>
          <w14:ligatures w14:val="none"/>
        </w:rPr>
        <w:footnoteReference w:id="41"/>
      </w:r>
      <w:r w:rsidRPr="00DB0612">
        <w:rPr>
          <w:rFonts w:eastAsia="Skolar Cyrillic" w:cs="Calibri"/>
          <w:b/>
          <w:bCs/>
          <w:color w:val="0D0D0D"/>
          <w:szCs w:val="22"/>
          <w14:ligatures w14:val="none"/>
        </w:rPr>
        <w:t xml:space="preserve"> </w:t>
      </w:r>
      <w:r w:rsidRPr="00DB0612">
        <w:rPr>
          <w:rFonts w:eastAsia="Skolar Cyrillic" w:cs="Calibri"/>
          <w:color w:val="0D0D0D"/>
          <w:szCs w:val="22"/>
          <w14:ligatures w14:val="none"/>
        </w:rPr>
        <w:t>(Yom Kippur)</w:t>
      </w:r>
      <w:r w:rsidRPr="00DB0612">
        <w:rPr>
          <w:rFonts w:eastAsia="Skolar Cyrillic" w:cs="Calibri"/>
          <w:b/>
          <w:bCs/>
          <w:color w:val="0D0D0D"/>
          <w:szCs w:val="22"/>
          <w14:ligatures w14:val="none"/>
        </w:rPr>
        <w:t xml:space="preserve"> had already passed, Hakham Shaul strongly recommended, saying to them, “Men, I perceive that the voyage is going to end with disaster and great loss, not only of the cargo and the ship but also of our lives!” But the centurion was convinced even more by the shipmaster and the ship-owner than by what was said by Hakham Shaul. And </w:t>
      </w:r>
      <w:r w:rsidRPr="00DB0612">
        <w:rPr>
          <w:rFonts w:eastAsia="Skolar Cyrillic" w:cs="Calibri"/>
          <w:iCs/>
          <w:color w:val="0D0D0D"/>
          <w:szCs w:val="22"/>
          <w14:ligatures w14:val="none"/>
        </w:rPr>
        <w:t xml:space="preserve">because </w:t>
      </w:r>
      <w:r w:rsidRPr="00DB0612">
        <w:rPr>
          <w:rFonts w:eastAsia="Skolar Cyrillic" w:cs="Calibri"/>
          <w:b/>
          <w:bCs/>
          <w:color w:val="0D0D0D"/>
          <w:szCs w:val="22"/>
          <w14:ligatures w14:val="none"/>
        </w:rPr>
        <w:t xml:space="preserve">the harbor was unsuitable for spending the winter in, the majority decided on a plan to put out to sea from there, if somehow they could arrive at </w:t>
      </w:r>
      <w:r w:rsidRPr="00DB0612">
        <w:rPr>
          <w:rFonts w:eastAsia="Skolar Cyrillic" w:cs="Calibri"/>
          <w:b/>
          <w:bCs/>
          <w:color w:val="0D0D0D"/>
          <w:szCs w:val="22"/>
          <w:u w:val="single"/>
          <w14:ligatures w14:val="none"/>
        </w:rPr>
        <w:t>Phoenix</w:t>
      </w:r>
      <w:r w:rsidRPr="00DB0612">
        <w:rPr>
          <w:rFonts w:eastAsia="Skolar Cyrillic" w:cs="Calibri"/>
          <w:b/>
          <w:bCs/>
          <w:color w:val="0D0D0D"/>
          <w:szCs w:val="22"/>
          <w14:ligatures w14:val="none"/>
        </w:rPr>
        <w:t>,</w:t>
      </w:r>
      <w:r w:rsidRPr="00DB0612">
        <w:rPr>
          <w:rFonts w:eastAsia="Skolar Cyrillic" w:cs="Calibri"/>
          <w:b/>
          <w:bCs/>
          <w:color w:val="0D0D0D"/>
          <w:szCs w:val="22"/>
          <w:vertAlign w:val="superscript"/>
          <w14:ligatures w14:val="none"/>
        </w:rPr>
        <w:footnoteReference w:id="42"/>
      </w:r>
      <w:r w:rsidRPr="00DB0612">
        <w:rPr>
          <w:rFonts w:eastAsia="Skolar Cyrillic" w:cs="Calibri"/>
          <w:b/>
          <w:bCs/>
          <w:color w:val="0D0D0D"/>
          <w:szCs w:val="22"/>
          <w14:ligatures w14:val="none"/>
        </w:rPr>
        <w:t xml:space="preserve"> a harbor of Crete facing toward the southwest and toward the northwest, to spend the winter </w:t>
      </w:r>
      <w:r w:rsidRPr="00DB0612">
        <w:rPr>
          <w:rFonts w:eastAsia="Skolar Cyrillic" w:cs="Calibri"/>
          <w:iCs/>
          <w:color w:val="0D0D0D"/>
          <w:szCs w:val="22"/>
          <w14:ligatures w14:val="none"/>
        </w:rPr>
        <w:t>there</w:t>
      </w:r>
      <w:r w:rsidRPr="00DB0612">
        <w:rPr>
          <w:rFonts w:eastAsia="Skolar Cyrillic" w:cs="Calibri"/>
          <w:b/>
          <w:bCs/>
          <w:color w:val="0D0D0D"/>
          <w:szCs w:val="22"/>
          <w14:ligatures w14:val="none"/>
        </w:rPr>
        <w:t xml:space="preserve">. And </w:t>
      </w:r>
      <w:r w:rsidRPr="00DB0612">
        <w:rPr>
          <w:rFonts w:eastAsia="Skolar Cyrillic" w:cs="Calibri"/>
          <w:iCs/>
          <w:color w:val="0D0D0D"/>
          <w:szCs w:val="22"/>
          <w14:ligatures w14:val="none"/>
        </w:rPr>
        <w:t>when</w:t>
      </w:r>
      <w:r w:rsidRPr="00DB0612">
        <w:rPr>
          <w:rFonts w:eastAsia="Skolar Cyrillic" w:cs="Calibri"/>
          <w:b/>
          <w:bCs/>
          <w:color w:val="0D0D0D"/>
          <w:szCs w:val="22"/>
          <w14:ligatures w14:val="none"/>
        </w:rPr>
        <w:t xml:space="preserve"> a southwest wind began to blow gently </w:t>
      </w:r>
      <w:r w:rsidRPr="00DB0612">
        <w:rPr>
          <w:rFonts w:eastAsia="Skolar Cyrillic" w:cs="Calibri"/>
          <w:iCs/>
          <w:color w:val="0D0D0D"/>
          <w:szCs w:val="22"/>
          <w14:ligatures w14:val="none"/>
        </w:rPr>
        <w:t>because they</w:t>
      </w:r>
      <w:r w:rsidRPr="00DB0612">
        <w:rPr>
          <w:rFonts w:eastAsia="Skolar Cyrillic" w:cs="Calibri"/>
          <w:b/>
          <w:bCs/>
          <w:color w:val="0D0D0D"/>
          <w:szCs w:val="22"/>
          <w14:ligatures w14:val="none"/>
        </w:rPr>
        <w:t xml:space="preserve"> thought </w:t>
      </w:r>
      <w:r w:rsidRPr="00DB0612">
        <w:rPr>
          <w:rFonts w:eastAsia="Skolar Cyrillic" w:cs="Calibri"/>
          <w:iCs/>
          <w:color w:val="0D0D0D"/>
          <w:szCs w:val="22"/>
          <w14:ligatures w14:val="none"/>
        </w:rPr>
        <w:t>they</w:t>
      </w:r>
      <w:r w:rsidRPr="00DB0612">
        <w:rPr>
          <w:rFonts w:eastAsia="Skolar Cyrillic" w:cs="Calibri"/>
          <w:b/>
          <w:bCs/>
          <w:color w:val="0D0D0D"/>
          <w:szCs w:val="22"/>
          <w14:ligatures w14:val="none"/>
        </w:rPr>
        <w:t xml:space="preserve"> could accomplish their purpose, they weighed anchor </w:t>
      </w:r>
      <w:r w:rsidRPr="00DB0612">
        <w:rPr>
          <w:rFonts w:eastAsia="Skolar Cyrillic" w:cs="Calibri"/>
          <w:iCs/>
          <w:color w:val="0D0D0D"/>
          <w:szCs w:val="22"/>
          <w14:ligatures w14:val="none"/>
        </w:rPr>
        <w:t xml:space="preserve">and </w:t>
      </w:r>
      <w:r w:rsidRPr="00DB0612">
        <w:rPr>
          <w:rFonts w:eastAsia="Skolar Cyrillic" w:cs="Calibri"/>
          <w:b/>
          <w:bCs/>
          <w:color w:val="0D0D0D"/>
          <w:szCs w:val="22"/>
          <w14:ligatures w14:val="none"/>
        </w:rPr>
        <w:t xml:space="preserve">sailed close along Crete. But not long afterward, a wind, like a hurricane called the northeaster, rushed down from it. And </w:t>
      </w:r>
      <w:r w:rsidRPr="00DB0612">
        <w:rPr>
          <w:rFonts w:eastAsia="Skolar Cyrillic" w:cs="Calibri"/>
          <w:iCs/>
          <w:color w:val="0D0D0D"/>
          <w:szCs w:val="22"/>
          <w14:ligatures w14:val="none"/>
        </w:rPr>
        <w:t xml:space="preserve">when </w:t>
      </w:r>
      <w:r w:rsidRPr="00DB0612">
        <w:rPr>
          <w:rFonts w:eastAsia="Skolar Cyrillic" w:cs="Calibri"/>
          <w:b/>
          <w:bCs/>
          <w:color w:val="0D0D0D"/>
          <w:szCs w:val="22"/>
          <w14:ligatures w14:val="none"/>
        </w:rPr>
        <w:t xml:space="preserve">the ship was caught and </w:t>
      </w:r>
      <w:r w:rsidRPr="00DB0612">
        <w:rPr>
          <w:rFonts w:eastAsia="Skolar Cyrillic" w:cs="Calibri"/>
          <w:iCs/>
          <w:color w:val="0D0D0D"/>
          <w:szCs w:val="22"/>
          <w14:ligatures w14:val="none"/>
        </w:rPr>
        <w:t>could not</w:t>
      </w:r>
      <w:r w:rsidRPr="00DB0612">
        <w:rPr>
          <w:rFonts w:eastAsia="Skolar Cyrillic" w:cs="Calibri"/>
          <w:b/>
          <w:bCs/>
          <w:color w:val="0D0D0D"/>
          <w:szCs w:val="22"/>
          <w14:ligatures w14:val="none"/>
        </w:rPr>
        <w:t xml:space="preserve"> head into the wind, we gave way </w:t>
      </w:r>
      <w:r w:rsidRPr="00DB0612">
        <w:rPr>
          <w:rFonts w:eastAsia="Skolar Cyrillic" w:cs="Calibri"/>
          <w:iCs/>
          <w:color w:val="0D0D0D"/>
          <w:szCs w:val="22"/>
          <w14:ligatures w14:val="none"/>
        </w:rPr>
        <w:t xml:space="preserve">and </w:t>
      </w:r>
      <w:r w:rsidRPr="00DB0612">
        <w:rPr>
          <w:rFonts w:eastAsia="Skolar Cyrillic" w:cs="Calibri"/>
          <w:b/>
          <w:bCs/>
          <w:color w:val="0D0D0D"/>
          <w:szCs w:val="22"/>
          <w14:ligatures w14:val="none"/>
        </w:rPr>
        <w:t xml:space="preserve">were driven </w:t>
      </w:r>
      <w:r w:rsidRPr="00DB0612">
        <w:rPr>
          <w:rFonts w:eastAsia="Skolar Cyrillic" w:cs="Calibri"/>
          <w:iCs/>
          <w:color w:val="0D0D0D"/>
          <w:szCs w:val="22"/>
          <w14:ligatures w14:val="none"/>
        </w:rPr>
        <w:t>along</w:t>
      </w:r>
      <w:r w:rsidRPr="00DB0612">
        <w:rPr>
          <w:rFonts w:eastAsia="Skolar Cyrillic" w:cs="Calibri"/>
          <w:b/>
          <w:bCs/>
          <w:color w:val="0D0D0D"/>
          <w:szCs w:val="22"/>
          <w14:ligatures w14:val="none"/>
        </w:rPr>
        <w:t>. And running under the lee of a particular small island called Cauda,</w:t>
      </w:r>
      <w:r w:rsidRPr="00DB0612">
        <w:rPr>
          <w:rFonts w:eastAsia="Skolar Cyrillic" w:cs="Calibri"/>
          <w:b/>
          <w:bCs/>
          <w:color w:val="0D0D0D"/>
          <w:szCs w:val="22"/>
          <w:vertAlign w:val="superscript"/>
          <w14:ligatures w14:val="none"/>
        </w:rPr>
        <w:footnoteReference w:id="43"/>
      </w:r>
      <w:r w:rsidRPr="00DB0612">
        <w:rPr>
          <w:rFonts w:eastAsia="Skolar Cyrillic" w:cs="Calibri"/>
          <w:b/>
          <w:bCs/>
          <w:color w:val="0D0D0D"/>
          <w:szCs w:val="22"/>
          <w14:ligatures w14:val="none"/>
        </w:rPr>
        <w:t xml:space="preserve"> we were able, with difficulty, to get the ship’s boat under control. </w:t>
      </w:r>
      <w:r w:rsidRPr="00DB0612">
        <w:rPr>
          <w:rFonts w:eastAsia="Skolar Cyrillic" w:cs="Calibri"/>
          <w:iCs/>
          <w:color w:val="0D0D0D"/>
          <w:szCs w:val="22"/>
          <w14:ligatures w14:val="none"/>
        </w:rPr>
        <w:t>After</w:t>
      </w:r>
      <w:r w:rsidRPr="00DB0612">
        <w:rPr>
          <w:rFonts w:eastAsia="Skolar Cyrillic" w:cs="Calibri"/>
          <w:b/>
          <w:bCs/>
          <w:color w:val="0D0D0D"/>
          <w:szCs w:val="22"/>
          <w14:ligatures w14:val="none"/>
        </w:rPr>
        <w:t xml:space="preserve"> hoisting it up, they made use of supports to undergird the ship. And </w:t>
      </w:r>
      <w:r w:rsidRPr="00DB0612">
        <w:rPr>
          <w:rFonts w:eastAsia="Skolar Cyrillic" w:cs="Calibri"/>
          <w:iCs/>
          <w:color w:val="0D0D0D"/>
          <w:szCs w:val="22"/>
          <w14:ligatures w14:val="none"/>
        </w:rPr>
        <w:t>because they</w:t>
      </w:r>
      <w:r w:rsidRPr="00DB0612">
        <w:rPr>
          <w:rFonts w:eastAsia="Skolar Cyrillic" w:cs="Calibri"/>
          <w:b/>
          <w:bCs/>
          <w:color w:val="0D0D0D"/>
          <w:szCs w:val="22"/>
          <w14:ligatures w14:val="none"/>
        </w:rPr>
        <w:t xml:space="preserve"> were afraid lest they run aground on the Syrtis, they lowered the sea anchor </w:t>
      </w:r>
      <w:r w:rsidRPr="00DB0612">
        <w:rPr>
          <w:rFonts w:eastAsia="Skolar Cyrillic" w:cs="Calibri"/>
          <w:iCs/>
          <w:color w:val="0D0D0D"/>
          <w:szCs w:val="22"/>
          <w14:ligatures w14:val="none"/>
        </w:rPr>
        <w:t>and</w:t>
      </w:r>
      <w:r w:rsidRPr="00DB0612">
        <w:rPr>
          <w:rFonts w:eastAsia="Skolar Cyrillic" w:cs="Calibri"/>
          <w:b/>
          <w:bCs/>
          <w:color w:val="0D0D0D"/>
          <w:szCs w:val="22"/>
          <w14:ligatures w14:val="none"/>
        </w:rPr>
        <w:t xml:space="preserve"> thus were driven </w:t>
      </w:r>
      <w:r w:rsidRPr="00DB0612">
        <w:rPr>
          <w:rFonts w:eastAsia="Skolar Cyrillic" w:cs="Calibri"/>
          <w:iCs/>
          <w:color w:val="0D0D0D"/>
          <w:szCs w:val="22"/>
          <w14:ligatures w14:val="none"/>
        </w:rPr>
        <w:t>along</w:t>
      </w:r>
      <w:r w:rsidRPr="00DB0612">
        <w:rPr>
          <w:rFonts w:eastAsia="Skolar Cyrillic" w:cs="Calibri"/>
          <w:b/>
          <w:bCs/>
          <w:color w:val="0D0D0D"/>
          <w:szCs w:val="22"/>
          <w14:ligatures w14:val="none"/>
        </w:rPr>
        <w:t xml:space="preserve">. And </w:t>
      </w:r>
      <w:r w:rsidRPr="00DB0612">
        <w:rPr>
          <w:rFonts w:eastAsia="Skolar Cyrillic" w:cs="Calibri"/>
          <w:iCs/>
          <w:color w:val="0D0D0D"/>
          <w:szCs w:val="22"/>
          <w14:ligatures w14:val="none"/>
        </w:rPr>
        <w:t xml:space="preserve">because </w:t>
      </w:r>
      <w:r w:rsidRPr="00DB0612">
        <w:rPr>
          <w:rFonts w:eastAsia="Skolar Cyrillic" w:cs="Calibri"/>
          <w:b/>
          <w:bCs/>
          <w:color w:val="0D0D0D"/>
          <w:szCs w:val="22"/>
          <w14:ligatures w14:val="none"/>
        </w:rPr>
        <w:t xml:space="preserve">the storm violently battered us, on the following </w:t>
      </w:r>
      <w:r w:rsidRPr="00DB0612">
        <w:rPr>
          <w:rFonts w:eastAsia="Skolar Cyrillic" w:cs="Calibri"/>
          <w:iCs/>
          <w:color w:val="0D0D0D"/>
          <w:szCs w:val="22"/>
          <w14:ligatures w14:val="none"/>
        </w:rPr>
        <w:t xml:space="preserve">day, </w:t>
      </w:r>
      <w:r w:rsidRPr="00DB0612">
        <w:rPr>
          <w:rFonts w:eastAsia="Skolar Cyrillic" w:cs="Calibri"/>
          <w:b/>
          <w:bCs/>
          <w:color w:val="0D0D0D"/>
          <w:szCs w:val="22"/>
          <w14:ligatures w14:val="none"/>
        </w:rPr>
        <w:t xml:space="preserve">they began jettisoning </w:t>
      </w:r>
      <w:r w:rsidRPr="00DB0612">
        <w:rPr>
          <w:rFonts w:eastAsia="Skolar Cyrillic" w:cs="Calibri"/>
          <w:iCs/>
          <w:color w:val="0D0D0D"/>
          <w:szCs w:val="22"/>
          <w14:ligatures w14:val="none"/>
        </w:rPr>
        <w:t>the cargo</w:t>
      </w:r>
      <w:r w:rsidRPr="00DB0612">
        <w:rPr>
          <w:rFonts w:eastAsia="Skolar Cyrillic" w:cs="Calibri"/>
          <w:b/>
          <w:bCs/>
          <w:color w:val="0D0D0D"/>
          <w:szCs w:val="22"/>
          <w14:ligatures w14:val="none"/>
        </w:rPr>
        <w:t xml:space="preserve">, and on the third </w:t>
      </w:r>
      <w:r w:rsidRPr="00DB0612">
        <w:rPr>
          <w:rFonts w:eastAsia="Skolar Cyrillic" w:cs="Calibri"/>
          <w:iCs/>
          <w:color w:val="0D0D0D"/>
          <w:szCs w:val="22"/>
          <w14:ligatures w14:val="none"/>
        </w:rPr>
        <w:t xml:space="preserve">day, </w:t>
      </w:r>
      <w:r w:rsidRPr="00DB0612">
        <w:rPr>
          <w:rFonts w:eastAsia="Skolar Cyrillic" w:cs="Calibri"/>
          <w:b/>
          <w:bCs/>
          <w:color w:val="0D0D0D"/>
          <w:szCs w:val="22"/>
          <w14:ligatures w14:val="none"/>
        </w:rPr>
        <w:t xml:space="preserve">they threw overboard the ship’s gear with their own hands. But </w:t>
      </w:r>
      <w:r w:rsidRPr="00DB0612">
        <w:rPr>
          <w:rFonts w:eastAsia="Skolar Cyrillic" w:cs="Calibri"/>
          <w:iCs/>
          <w:color w:val="0D0D0D"/>
          <w:szCs w:val="22"/>
          <w14:ligatures w14:val="none"/>
        </w:rPr>
        <w:t xml:space="preserve">when </w:t>
      </w:r>
      <w:r w:rsidRPr="00DB0612">
        <w:rPr>
          <w:rFonts w:eastAsia="Skolar Cyrillic" w:cs="Calibri"/>
          <w:b/>
          <w:bCs/>
          <w:color w:val="0D0D0D"/>
          <w:szCs w:val="22"/>
          <w:u w:val="single"/>
          <w14:ligatures w14:val="none"/>
        </w:rPr>
        <w:t>neither sun nor stars appeared for many days</w:t>
      </w:r>
      <w:r w:rsidRPr="00DB0612">
        <w:rPr>
          <w:rFonts w:eastAsia="Skolar Cyrillic" w:cs="Calibri"/>
          <w:b/>
          <w:bCs/>
          <w:color w:val="0D0D0D"/>
          <w:szCs w:val="22"/>
          <w14:ligatures w14:val="none"/>
        </w:rPr>
        <w:t>,</w:t>
      </w:r>
      <w:r w:rsidRPr="00DB0612">
        <w:rPr>
          <w:rFonts w:eastAsia="Skolar Cyrillic" w:cs="Calibri"/>
          <w:b/>
          <w:bCs/>
          <w:color w:val="0D0D0D"/>
          <w:szCs w:val="22"/>
          <w:vertAlign w:val="superscript"/>
          <w14:ligatures w14:val="none"/>
        </w:rPr>
        <w:footnoteReference w:id="44"/>
      </w:r>
      <w:r w:rsidRPr="00DB0612">
        <w:rPr>
          <w:rFonts w:eastAsia="Skolar Cyrillic" w:cs="Calibri"/>
          <w:b/>
          <w:bCs/>
          <w:color w:val="0D0D0D"/>
          <w:szCs w:val="22"/>
          <w14:ligatures w14:val="none"/>
        </w:rPr>
        <w:t xml:space="preserve"> and </w:t>
      </w:r>
      <w:r w:rsidRPr="00DB0612">
        <w:rPr>
          <w:rFonts w:eastAsia="Skolar Cyrillic" w:cs="Calibri"/>
          <w:iCs/>
          <w:color w:val="0D0D0D"/>
          <w:szCs w:val="22"/>
          <w14:ligatures w14:val="none"/>
        </w:rPr>
        <w:t xml:space="preserve">with </w:t>
      </w:r>
      <w:r w:rsidRPr="00DB0612">
        <w:rPr>
          <w:rFonts w:eastAsia="Skolar Cyrillic" w:cs="Calibri"/>
          <w:b/>
          <w:bCs/>
          <w:color w:val="0D0D0D"/>
          <w:szCs w:val="22"/>
          <w14:ligatures w14:val="none"/>
        </w:rPr>
        <w:t xml:space="preserve">a great deal of bad weather confronting </w:t>
      </w:r>
      <w:r w:rsidRPr="00DB0612">
        <w:rPr>
          <w:rFonts w:eastAsia="Skolar Cyrillic" w:cs="Calibri"/>
          <w:iCs/>
          <w:color w:val="0D0D0D"/>
          <w:szCs w:val="22"/>
          <w14:ligatures w14:val="none"/>
        </w:rPr>
        <w:t>us</w:t>
      </w:r>
      <w:r w:rsidRPr="00DB0612">
        <w:rPr>
          <w:rFonts w:eastAsia="Skolar Cyrillic" w:cs="Calibri"/>
          <w:b/>
          <w:bCs/>
          <w:color w:val="0D0D0D"/>
          <w:szCs w:val="22"/>
          <w14:ligatures w14:val="none"/>
        </w:rPr>
        <w:t xml:space="preserve">, finally all hope was abandoned </w:t>
      </w:r>
      <w:r w:rsidRPr="00DB0612">
        <w:rPr>
          <w:rFonts w:eastAsia="Skolar Cyrillic" w:cs="Calibri"/>
          <w:iCs/>
          <w:color w:val="0D0D0D"/>
          <w:szCs w:val="22"/>
          <w14:ligatures w14:val="none"/>
        </w:rPr>
        <w:t xml:space="preserve">that </w:t>
      </w:r>
      <w:r w:rsidRPr="00DB0612">
        <w:rPr>
          <w:rFonts w:eastAsia="Skolar Cyrillic" w:cs="Calibri"/>
          <w:b/>
          <w:bCs/>
          <w:color w:val="0D0D0D"/>
          <w:szCs w:val="22"/>
          <w14:ligatures w14:val="none"/>
        </w:rPr>
        <w:t xml:space="preserve">we would be saved. And </w:t>
      </w:r>
      <w:r w:rsidRPr="00DB0612">
        <w:rPr>
          <w:rFonts w:eastAsia="Skolar Cyrillic" w:cs="Calibri"/>
          <w:iCs/>
          <w:color w:val="0D0D0D"/>
          <w:szCs w:val="22"/>
          <w14:ligatures w14:val="none"/>
        </w:rPr>
        <w:t xml:space="preserve">because </w:t>
      </w:r>
      <w:r w:rsidRPr="00DB0612">
        <w:rPr>
          <w:rFonts w:eastAsia="Skolar Cyrillic" w:cs="Calibri"/>
          <w:b/>
          <w:bCs/>
          <w:color w:val="0D0D0D"/>
          <w:szCs w:val="22"/>
          <w14:ligatures w14:val="none"/>
        </w:rPr>
        <w:t xml:space="preserve">many were experiencing a lack of appetite then, Hakham Shaul stood up in their midst </w:t>
      </w:r>
      <w:r w:rsidRPr="00DB0612">
        <w:rPr>
          <w:rFonts w:eastAsia="Skolar Cyrillic" w:cs="Calibri"/>
          <w:iCs/>
          <w:color w:val="0D0D0D"/>
          <w:szCs w:val="22"/>
          <w14:ligatures w14:val="none"/>
        </w:rPr>
        <w:t xml:space="preserve">and </w:t>
      </w:r>
      <w:r w:rsidRPr="00DB0612">
        <w:rPr>
          <w:rFonts w:eastAsia="Skolar Cyrillic" w:cs="Calibri"/>
          <w:b/>
          <w:bCs/>
          <w:color w:val="0D0D0D"/>
          <w:szCs w:val="22"/>
          <w14:ligatures w14:val="none"/>
        </w:rPr>
        <w:t xml:space="preserve">said, “Men, </w:t>
      </w:r>
      <w:r w:rsidRPr="00DB0612">
        <w:rPr>
          <w:rFonts w:eastAsia="Skolar Cyrillic" w:cs="Calibri"/>
          <w:iCs/>
          <w:color w:val="0D0D0D"/>
          <w:szCs w:val="22"/>
          <w14:ligatures w14:val="none"/>
        </w:rPr>
        <w:t xml:space="preserve">you </w:t>
      </w:r>
      <w:r w:rsidRPr="00DB0612">
        <w:rPr>
          <w:rFonts w:eastAsia="Skolar Cyrillic" w:cs="Calibri"/>
          <w:b/>
          <w:bCs/>
          <w:color w:val="0D0D0D"/>
          <w:szCs w:val="22"/>
          <w14:ligatures w14:val="none"/>
        </w:rPr>
        <w:t xml:space="preserve">ought to have followed my </w:t>
      </w:r>
      <w:r w:rsidRPr="00DB0612">
        <w:rPr>
          <w:rFonts w:eastAsia="Skolar Cyrillic" w:cs="Calibri"/>
          <w:iCs/>
          <w:color w:val="0D0D0D"/>
          <w:szCs w:val="22"/>
          <w14:ligatures w14:val="none"/>
        </w:rPr>
        <w:t xml:space="preserve">advice </w:t>
      </w:r>
      <w:r w:rsidRPr="00DB0612">
        <w:rPr>
          <w:rFonts w:eastAsia="Skolar Cyrillic" w:cs="Calibri"/>
          <w:b/>
          <w:bCs/>
          <w:color w:val="0D0D0D"/>
          <w:szCs w:val="22"/>
          <w14:ligatures w14:val="none"/>
        </w:rPr>
        <w:t xml:space="preserve">not to put out to sea from Crete and </w:t>
      </w:r>
      <w:r w:rsidRPr="00DB0612">
        <w:rPr>
          <w:rFonts w:eastAsia="Skolar Cyrillic" w:cs="Calibri"/>
          <w:iCs/>
          <w:color w:val="0D0D0D"/>
          <w:szCs w:val="22"/>
          <w14:ligatures w14:val="none"/>
        </w:rPr>
        <w:t xml:space="preserve">thus </w:t>
      </w:r>
      <w:r w:rsidRPr="00DB0612">
        <w:rPr>
          <w:rFonts w:eastAsia="Skolar Cyrillic" w:cs="Calibri"/>
          <w:b/>
          <w:bCs/>
          <w:color w:val="0D0D0D"/>
          <w:szCs w:val="22"/>
          <w14:ligatures w14:val="none"/>
        </w:rPr>
        <w:t xml:space="preserve">avoided this damage and loss! And now I urge you to cheer up, for there will be no loss of life from among you, but only of the ship. For this night, a </w:t>
      </w:r>
      <w:r w:rsidRPr="00DB0612">
        <w:rPr>
          <w:rFonts w:eastAsia="Skolar Cyrillic" w:cs="Calibri"/>
          <w:b/>
          <w:bCs/>
          <w:color w:val="0D0D0D"/>
          <w:szCs w:val="22"/>
          <w:u w:val="single"/>
          <w14:ligatures w14:val="none"/>
        </w:rPr>
        <w:t>messenger of the God</w:t>
      </w:r>
      <w:r w:rsidRPr="00DB0612">
        <w:rPr>
          <w:rFonts w:eastAsia="Skolar Cyrillic" w:cs="Calibri"/>
          <w:b/>
          <w:bCs/>
          <w:color w:val="0D0D0D"/>
          <w:szCs w:val="22"/>
          <w14:ligatures w14:val="none"/>
        </w:rPr>
        <w:t xml:space="preserve"> whose I am and whom I serve came to me, saying, ‘Do not be afraid, Hakham Shaul! You must stand before Caesar, and behold, God has graciously granted you all who are sailing with you.’ Therefore, keep up your courage, men, for I trust God that it will be exactly as it was communicated to me. But we must run aground on some island.”</w:t>
      </w:r>
    </w:p>
    <w:p w14:paraId="4AE0CFE9" w14:textId="77777777" w:rsidR="00DB0612" w:rsidRPr="00DB0612" w:rsidRDefault="00DB0612" w:rsidP="00DB0612">
      <w:pPr>
        <w:widowControl w:val="0"/>
        <w:jc w:val="center"/>
        <w:rPr>
          <w:rFonts w:ascii="Cambria" w:eastAsia="Calibri" w:hAnsi="Cambria"/>
          <w:b/>
          <w:bCs/>
          <w:szCs w:val="22"/>
          <w:lang w:bidi="ar-SA"/>
          <w14:ligatures w14:val="none"/>
        </w:rPr>
      </w:pPr>
      <w:r w:rsidRPr="00DB0612">
        <w:rPr>
          <w:rFonts w:ascii="Times New Roman" w:eastAsia="Calibri" w:hAnsi="Times New Roman"/>
          <w:b/>
          <w:bCs/>
          <w:szCs w:val="22"/>
          <w:lang w:bidi="ar-SA"/>
          <w14:ligatures w14:val="none"/>
        </w:rPr>
        <w:t>H</w:t>
      </w:r>
      <w:r w:rsidRPr="00DB0612">
        <w:rPr>
          <w:rFonts w:ascii="Cambria" w:eastAsia="Calibri" w:hAnsi="Cambria"/>
          <w:b/>
          <w:bCs/>
          <w:szCs w:val="22"/>
          <w:lang w:bidi="ar-SA"/>
          <w14:ligatures w14:val="none"/>
        </w:rPr>
        <w:t xml:space="preserve">akham Shaul’s School of Remes </w:t>
      </w:r>
    </w:p>
    <w:p w14:paraId="2D9503FF" w14:textId="77777777" w:rsidR="00DB0612" w:rsidRPr="00DB0612" w:rsidRDefault="00DB0612" w:rsidP="00DB0612">
      <w:pPr>
        <w:widowControl w:val="0"/>
        <w:jc w:val="center"/>
        <w:rPr>
          <w:rFonts w:ascii="Times New Roman" w:eastAsia="Calibri" w:hAnsi="Times New Roman"/>
          <w:b/>
          <w:bCs/>
          <w:szCs w:val="22"/>
          <w:lang w:bidi="ar-SA"/>
          <w14:ligatures w14:val="none"/>
        </w:rPr>
      </w:pPr>
      <w:r w:rsidRPr="00DB0612">
        <w:rPr>
          <w:rFonts w:ascii="Cambria" w:eastAsia="Calibri" w:hAnsi="Cambria"/>
          <w:b/>
          <w:bCs/>
          <w:szCs w:val="22"/>
          <w:lang w:bidi="ar-SA"/>
          <w14:ligatures w14:val="none"/>
        </w:rPr>
        <w:t xml:space="preserve">(2 Luqas </w:t>
      </w:r>
      <w:r w:rsidRPr="00DB0612">
        <w:rPr>
          <w:rFonts w:ascii="Cambria" w:eastAsia="Calibri" w:hAnsi="Cambria"/>
          <w:bCs/>
          <w:szCs w:val="22"/>
          <w:lang w:bidi="ar-SA"/>
          <w14:ligatures w14:val="none"/>
        </w:rPr>
        <w:t>Acts</w:t>
      </w:r>
      <w:r w:rsidRPr="00DB0612">
        <w:rPr>
          <w:rFonts w:ascii="Cambria" w:eastAsia="Calibri" w:hAnsi="Cambria"/>
          <w:b/>
          <w:bCs/>
          <w:szCs w:val="22"/>
          <w:lang w:bidi="ar-SA"/>
          <w14:ligatures w14:val="none"/>
        </w:rPr>
        <w:t xml:space="preserve"> </w:t>
      </w:r>
      <w:bookmarkStart w:id="4" w:name="_Hlk484977909"/>
      <w:r w:rsidRPr="00DB0612">
        <w:rPr>
          <w:rFonts w:ascii="Cambria" w:eastAsia="Calibri" w:hAnsi="Cambria"/>
          <w:b/>
          <w:bCs/>
          <w:szCs w:val="22"/>
          <w:lang w:bidi="ar-SA"/>
          <w14:ligatures w14:val="none"/>
        </w:rPr>
        <w:t>27:27-44</w:t>
      </w:r>
      <w:bookmarkEnd w:id="4"/>
      <w:r w:rsidRPr="00DB0612">
        <w:rPr>
          <w:rFonts w:ascii="Cambria" w:eastAsia="Calibri" w:hAnsi="Cambria"/>
          <w:b/>
          <w:bCs/>
          <w:szCs w:val="22"/>
          <w:lang w:bidi="ar-SA"/>
          <w14:ligatures w14:val="none"/>
        </w:rPr>
        <w:t>)</w:t>
      </w:r>
    </w:p>
    <w:p w14:paraId="48C72C1F" w14:textId="77777777" w:rsidR="00DB0612" w:rsidRPr="00DB0612" w:rsidRDefault="00DB0612" w:rsidP="00DB0612">
      <w:pPr>
        <w:widowControl w:val="0"/>
        <w:rPr>
          <w:rFonts w:ascii="Ubuntu Light" w:eastAsia="Skolar Cyrillic" w:hAnsi="Ubuntu Light"/>
          <w:b/>
          <w:bCs/>
          <w:szCs w:val="22"/>
          <w14:ligatures w14:val="none"/>
        </w:rPr>
      </w:pPr>
    </w:p>
    <w:p w14:paraId="1BF47CFA" w14:textId="77777777" w:rsidR="00DB0612" w:rsidRPr="00DB0612" w:rsidRDefault="00DB0612" w:rsidP="00DB0612">
      <w:pPr>
        <w:widowControl w:val="0"/>
        <w:spacing w:line="276" w:lineRule="auto"/>
        <w:rPr>
          <w:rFonts w:ascii="Times New Roman" w:eastAsia="Calibri" w:hAnsi="Times New Roman"/>
          <w:b/>
          <w:bCs/>
          <w:smallCaps/>
          <w:szCs w:val="22"/>
          <w14:ligatures w14:val="none"/>
        </w:rPr>
      </w:pPr>
      <w:r w:rsidRPr="00DB0612">
        <w:rPr>
          <w:rFonts w:eastAsia="Skolar Cyrillic" w:cs="Calibri"/>
          <w:b/>
          <w:bCs/>
          <w:szCs w:val="22"/>
          <w14:ligatures w14:val="none"/>
        </w:rPr>
        <w:t xml:space="preserve">And when the </w:t>
      </w:r>
      <w:r w:rsidRPr="00DB0612">
        <w:rPr>
          <w:rFonts w:eastAsia="Skolar Cyrillic" w:cs="Calibri"/>
          <w:b/>
          <w:bCs/>
          <w:szCs w:val="22"/>
          <w:u w:val="single"/>
          <w14:ligatures w14:val="none"/>
        </w:rPr>
        <w:t>fourteenth</w:t>
      </w:r>
      <w:r w:rsidRPr="00DB0612">
        <w:rPr>
          <w:rFonts w:eastAsia="Skolar Cyrillic" w:cs="Calibri"/>
          <w:b/>
          <w:bCs/>
          <w:szCs w:val="22"/>
          <w14:ligatures w14:val="none"/>
        </w:rPr>
        <w:t xml:space="preserve"> night had come, as we were driven in the Adriatic Sea about the </w:t>
      </w:r>
      <w:r w:rsidRPr="00DB0612">
        <w:rPr>
          <w:rFonts w:eastAsia="Skolar Cyrillic" w:cs="Calibri"/>
          <w:b/>
          <w:bCs/>
          <w:szCs w:val="22"/>
          <w:u w:val="single"/>
          <w14:ligatures w14:val="none"/>
        </w:rPr>
        <w:t>middle of the night</w:t>
      </w:r>
      <w:r w:rsidRPr="00DB0612">
        <w:rPr>
          <w:rFonts w:eastAsia="Skolar Cyrillic" w:cs="Calibri"/>
          <w:b/>
          <w:bCs/>
          <w:szCs w:val="22"/>
          <w14:ligatures w14:val="none"/>
        </w:rPr>
        <w:t xml:space="preserve">, the sailors suspected they were approaching some land. And taking soundings, they found twenty fathoms. So, going on a little </w:t>
      </w:r>
      <w:r w:rsidRPr="00DB0612">
        <w:rPr>
          <w:rFonts w:eastAsia="Skolar Cyrillic" w:cs="Calibri"/>
          <w:szCs w:val="22"/>
          <w14:ligatures w14:val="none"/>
        </w:rPr>
        <w:t xml:space="preserve">further </w:t>
      </w:r>
      <w:r w:rsidRPr="00DB0612">
        <w:rPr>
          <w:rFonts w:eastAsia="Skolar Cyrillic" w:cs="Calibri"/>
          <w:b/>
          <w:bCs/>
          <w:szCs w:val="22"/>
          <w14:ligatures w14:val="none"/>
        </w:rPr>
        <w:t xml:space="preserve">and retaking soundings, they found </w:t>
      </w:r>
      <w:r w:rsidRPr="00DB0612">
        <w:rPr>
          <w:rFonts w:eastAsia="Skolar Cyrillic" w:cs="Calibri"/>
          <w:b/>
          <w:bCs/>
          <w:szCs w:val="22"/>
          <w:u w:val="single"/>
          <w14:ligatures w14:val="none"/>
        </w:rPr>
        <w:t>fifteen</w:t>
      </w:r>
      <w:r w:rsidRPr="00DB0612">
        <w:rPr>
          <w:rFonts w:eastAsia="Skolar Cyrillic" w:cs="Calibri"/>
          <w:b/>
          <w:bCs/>
          <w:szCs w:val="22"/>
          <w14:ligatures w14:val="none"/>
        </w:rPr>
        <w:t xml:space="preserve"> fathoms. And </w:t>
      </w:r>
      <w:r w:rsidRPr="00DB0612">
        <w:rPr>
          <w:rFonts w:eastAsia="Skolar Cyrillic" w:cs="Calibri"/>
          <w:szCs w:val="22"/>
          <w14:ligatures w14:val="none"/>
        </w:rPr>
        <w:t>because they</w:t>
      </w:r>
      <w:r w:rsidRPr="00DB0612">
        <w:rPr>
          <w:rFonts w:eastAsia="Skolar Cyrillic" w:cs="Calibri"/>
          <w:b/>
          <w:bCs/>
          <w:szCs w:val="22"/>
          <w14:ligatures w14:val="none"/>
        </w:rPr>
        <w:t xml:space="preserve"> were afraid lest somewhere we run aground against rough places, they threw down </w:t>
      </w:r>
      <w:r w:rsidRPr="00DB0612">
        <w:rPr>
          <w:rFonts w:eastAsia="Skolar Cyrillic" w:cs="Calibri"/>
          <w:b/>
          <w:bCs/>
          <w:szCs w:val="22"/>
          <w:u w:val="single"/>
          <w14:ligatures w14:val="none"/>
        </w:rPr>
        <w:t>four</w:t>
      </w:r>
      <w:r w:rsidRPr="00DB0612">
        <w:rPr>
          <w:rFonts w:eastAsia="Skolar Cyrillic" w:cs="Calibri"/>
          <w:b/>
          <w:bCs/>
          <w:szCs w:val="22"/>
          <w14:ligatures w14:val="none"/>
        </w:rPr>
        <w:t xml:space="preserve"> anchors from the stern and prayed for </w:t>
      </w:r>
      <w:r w:rsidRPr="00DB0612">
        <w:rPr>
          <w:rFonts w:eastAsia="Skolar Cyrillic" w:cs="Calibri"/>
          <w:b/>
          <w:bCs/>
          <w:szCs w:val="22"/>
          <w14:ligatures w14:val="none"/>
        </w:rPr>
        <w:lastRenderedPageBreak/>
        <w:t>day to come.</w:t>
      </w:r>
      <w:r w:rsidRPr="00DB0612">
        <w:rPr>
          <w:rFonts w:eastAsia="Skolar Cyrillic" w:cs="Calibri"/>
          <w:b/>
          <w:bCs/>
          <w:szCs w:val="22"/>
          <w:vertAlign w:val="superscript"/>
          <w14:ligatures w14:val="none"/>
        </w:rPr>
        <w:footnoteReference w:id="45"/>
      </w:r>
      <w:r w:rsidRPr="00DB0612">
        <w:rPr>
          <w:rFonts w:eastAsia="Skolar Cyrillic" w:cs="Calibri"/>
          <w:b/>
          <w:bCs/>
          <w:szCs w:val="22"/>
          <w14:ligatures w14:val="none"/>
        </w:rPr>
        <w:t xml:space="preserve"> And</w:t>
      </w:r>
      <w:r w:rsidRPr="00DB0612">
        <w:rPr>
          <w:rFonts w:eastAsia="Skolar Cyrillic" w:cs="Calibri"/>
          <w:szCs w:val="22"/>
          <w14:ligatures w14:val="none"/>
        </w:rPr>
        <w:t xml:space="preserve"> when</w:t>
      </w:r>
      <w:r w:rsidRPr="00DB0612">
        <w:rPr>
          <w:rFonts w:eastAsia="Skolar Cyrillic" w:cs="Calibri"/>
          <w:b/>
          <w:bCs/>
          <w:szCs w:val="22"/>
          <w14:ligatures w14:val="none"/>
        </w:rPr>
        <w:t xml:space="preserve"> the sailors were seeking to escape from the ship and were lowering the ship’s boat into the sea, pretending as if they were going to lay out anchors from the bow, Hakham Shaul said to the centurion and the soldiers, “Unless these men remain with the ship, you cannot be saved!” Then, the soldiers cut away the ropes of the ship’s boat and let it fall away. And until the day was about to come, Hakham Shaul urged </w:t>
      </w:r>
      <w:r w:rsidRPr="00DB0612">
        <w:rPr>
          <w:rFonts w:eastAsia="Skolar Cyrillic" w:cs="Calibri"/>
          <w:szCs w:val="22"/>
          <w14:ligatures w14:val="none"/>
        </w:rPr>
        <w:t xml:space="preserve">them </w:t>
      </w:r>
      <w:r w:rsidRPr="00DB0612">
        <w:rPr>
          <w:rFonts w:eastAsia="Skolar Cyrillic" w:cs="Calibri"/>
          <w:b/>
          <w:bCs/>
          <w:szCs w:val="22"/>
          <w14:ligatures w14:val="none"/>
        </w:rPr>
        <w:t xml:space="preserve">all to take </w:t>
      </w:r>
      <w:r w:rsidRPr="00DB0612">
        <w:rPr>
          <w:rFonts w:eastAsia="Skolar Cyrillic" w:cs="Calibri"/>
          <w:szCs w:val="22"/>
          <w14:ligatures w14:val="none"/>
        </w:rPr>
        <w:t xml:space="preserve">some </w:t>
      </w:r>
      <w:r w:rsidRPr="00DB0612">
        <w:rPr>
          <w:rFonts w:eastAsia="Skolar Cyrillic" w:cs="Calibri"/>
          <w:b/>
          <w:bCs/>
          <w:szCs w:val="22"/>
          <w14:ligatures w14:val="none"/>
        </w:rPr>
        <w:t>food,</w:t>
      </w:r>
      <w:r w:rsidRPr="00DB0612">
        <w:rPr>
          <w:rFonts w:eastAsia="Skolar Cyrillic" w:cs="Calibri"/>
          <w:b/>
          <w:bCs/>
          <w:szCs w:val="22"/>
          <w:vertAlign w:val="superscript"/>
          <w14:ligatures w14:val="none"/>
        </w:rPr>
        <w:footnoteReference w:id="46"/>
      </w:r>
      <w:r w:rsidRPr="00DB0612">
        <w:rPr>
          <w:rFonts w:eastAsia="Skolar Cyrillic" w:cs="Calibri"/>
          <w:b/>
          <w:bCs/>
          <w:szCs w:val="22"/>
          <w14:ligatures w14:val="none"/>
        </w:rPr>
        <w:t xml:space="preserve"> saying, “Today </w:t>
      </w:r>
      <w:r w:rsidRPr="00DB0612">
        <w:rPr>
          <w:rFonts w:eastAsia="Skolar Cyrillic" w:cs="Calibri"/>
          <w:szCs w:val="22"/>
          <w14:ligatures w14:val="none"/>
        </w:rPr>
        <w:t>is the</w:t>
      </w:r>
      <w:r w:rsidRPr="00DB0612">
        <w:rPr>
          <w:rFonts w:eastAsia="Skolar Cyrillic" w:cs="Calibri"/>
          <w:b/>
          <w:bCs/>
          <w:szCs w:val="22"/>
          <w14:ligatures w14:val="none"/>
        </w:rPr>
        <w:t xml:space="preserve"> </w:t>
      </w:r>
      <w:r w:rsidRPr="00DB0612">
        <w:rPr>
          <w:rFonts w:eastAsia="Skolar Cyrillic" w:cs="Calibri"/>
          <w:b/>
          <w:bCs/>
          <w:szCs w:val="22"/>
          <w:u w:val="single"/>
          <w14:ligatures w14:val="none"/>
        </w:rPr>
        <w:t>fourteenth day</w:t>
      </w:r>
      <w:r w:rsidRPr="00DB0612">
        <w:rPr>
          <w:rFonts w:eastAsia="Skolar Cyrillic" w:cs="Calibri"/>
          <w:b/>
          <w:bCs/>
          <w:szCs w:val="22"/>
          <w14:ligatures w14:val="none"/>
        </w:rPr>
        <w:t xml:space="preserve"> you have waited </w:t>
      </w:r>
      <w:r w:rsidRPr="00DB0612">
        <w:rPr>
          <w:rFonts w:eastAsia="Skolar Cyrillic" w:cs="Calibri"/>
          <w:szCs w:val="22"/>
          <w14:ligatures w14:val="none"/>
        </w:rPr>
        <w:t>anxiously, and</w:t>
      </w:r>
      <w:r w:rsidRPr="00DB0612">
        <w:rPr>
          <w:rFonts w:eastAsia="Skolar Cyrillic" w:cs="Calibri"/>
          <w:b/>
          <w:bCs/>
          <w:szCs w:val="22"/>
          <w14:ligatures w14:val="none"/>
        </w:rPr>
        <w:t xml:space="preserve"> you have continued without eating, having taken nothing. Therefore I urge you to take </w:t>
      </w:r>
      <w:r w:rsidRPr="00DB0612">
        <w:rPr>
          <w:rFonts w:eastAsia="Skolar Cyrillic" w:cs="Calibri"/>
          <w:szCs w:val="22"/>
          <w14:ligatures w14:val="none"/>
        </w:rPr>
        <w:t xml:space="preserve">some </w:t>
      </w:r>
      <w:r w:rsidRPr="00DB0612">
        <w:rPr>
          <w:rFonts w:eastAsia="Skolar Cyrillic" w:cs="Calibri"/>
          <w:b/>
          <w:bCs/>
          <w:szCs w:val="22"/>
          <w14:ligatures w14:val="none"/>
        </w:rPr>
        <w:t>food which is necessary for your preservation. For not a hair from your head will be lost.” After</w:t>
      </w:r>
      <w:r w:rsidRPr="00DB0612">
        <w:rPr>
          <w:rFonts w:eastAsia="Skolar Cyrillic" w:cs="Calibri"/>
          <w:szCs w:val="22"/>
          <w14:ligatures w14:val="none"/>
        </w:rPr>
        <w:t xml:space="preserve"> he</w:t>
      </w:r>
      <w:r w:rsidRPr="00DB0612">
        <w:rPr>
          <w:rFonts w:eastAsia="Skolar Cyrillic" w:cs="Calibri"/>
          <w:b/>
          <w:bCs/>
          <w:szCs w:val="22"/>
          <w14:ligatures w14:val="none"/>
        </w:rPr>
        <w:t xml:space="preserve"> said these</w:t>
      </w:r>
      <w:r w:rsidRPr="00DB0612">
        <w:rPr>
          <w:rFonts w:eastAsia="Skolar Cyrillic" w:cs="Calibri"/>
          <w:szCs w:val="22"/>
          <w14:ligatures w14:val="none"/>
        </w:rPr>
        <w:t xml:space="preserve"> things </w:t>
      </w:r>
      <w:r w:rsidRPr="00DB0612">
        <w:rPr>
          <w:rFonts w:eastAsia="Skolar Cyrillic" w:cs="Calibri"/>
          <w:b/>
          <w:bCs/>
          <w:szCs w:val="22"/>
          <w14:ligatures w14:val="none"/>
        </w:rPr>
        <w:t xml:space="preserve">and </w:t>
      </w:r>
      <w:r w:rsidRPr="00DB0612">
        <w:rPr>
          <w:rFonts w:eastAsia="Skolar Cyrillic" w:cs="Calibri"/>
          <w:b/>
          <w:bCs/>
          <w:szCs w:val="22"/>
          <w:u w:val="single"/>
          <w14:ligatures w14:val="none"/>
        </w:rPr>
        <w:t>took bread, he gave thanks</w:t>
      </w:r>
      <w:r w:rsidRPr="00DB0612">
        <w:rPr>
          <w:rFonts w:eastAsia="Skolar Cyrillic" w:cs="Calibri"/>
          <w:b/>
          <w:bCs/>
          <w:szCs w:val="22"/>
          <w:u w:val="single"/>
          <w:vertAlign w:val="superscript"/>
          <w14:ligatures w14:val="none"/>
        </w:rPr>
        <w:footnoteReference w:id="47"/>
      </w:r>
      <w:r w:rsidRPr="00DB0612">
        <w:rPr>
          <w:rFonts w:eastAsia="Skolar Cyrillic" w:cs="Calibri"/>
          <w:b/>
          <w:bCs/>
          <w:szCs w:val="22"/>
          <w:u w:val="single"/>
          <w14:ligatures w14:val="none"/>
        </w:rPr>
        <w:t xml:space="preserve"> to God</w:t>
      </w:r>
      <w:r w:rsidRPr="00DB0612">
        <w:rPr>
          <w:rFonts w:eastAsia="Skolar Cyrillic" w:cs="Calibri"/>
          <w:b/>
          <w:bCs/>
          <w:szCs w:val="22"/>
          <w14:ligatures w14:val="none"/>
        </w:rPr>
        <w:t xml:space="preserve"> in front of </w:t>
      </w:r>
      <w:r w:rsidRPr="00DB0612">
        <w:rPr>
          <w:rFonts w:eastAsia="Skolar Cyrillic" w:cs="Calibri"/>
          <w:szCs w:val="22"/>
          <w14:ligatures w14:val="none"/>
        </w:rPr>
        <w:t xml:space="preserve">them </w:t>
      </w:r>
      <w:r w:rsidRPr="00DB0612">
        <w:rPr>
          <w:rFonts w:eastAsia="Skolar Cyrillic" w:cs="Calibri"/>
          <w:b/>
          <w:bCs/>
          <w:szCs w:val="22"/>
          <w14:ligatures w14:val="none"/>
        </w:rPr>
        <w:t xml:space="preserve">all, </w:t>
      </w:r>
      <w:r w:rsidRPr="00DB0612">
        <w:rPr>
          <w:rFonts w:eastAsia="Skolar Cyrillic" w:cs="Calibri"/>
          <w:b/>
          <w:bCs/>
          <w:szCs w:val="22"/>
          <w:u w:val="single"/>
          <w14:ligatures w14:val="none"/>
        </w:rPr>
        <w:t xml:space="preserve">and </w:t>
      </w:r>
      <w:r w:rsidRPr="00DB0612">
        <w:rPr>
          <w:rFonts w:eastAsia="Skolar Cyrillic" w:cs="Calibri"/>
          <w:szCs w:val="22"/>
          <w:u w:val="single"/>
          <w14:ligatures w14:val="none"/>
        </w:rPr>
        <w:t xml:space="preserve">after </w:t>
      </w:r>
      <w:r w:rsidRPr="00DB0612">
        <w:rPr>
          <w:rFonts w:eastAsia="Skolar Cyrillic" w:cs="Calibri"/>
          <w:b/>
          <w:bCs/>
          <w:szCs w:val="22"/>
          <w:u w:val="single"/>
          <w14:ligatures w14:val="none"/>
        </w:rPr>
        <w:t>breaking</w:t>
      </w:r>
      <w:r w:rsidRPr="00DB0612">
        <w:rPr>
          <w:rFonts w:eastAsia="Skolar Cyrillic" w:cs="Calibri"/>
          <w:b/>
          <w:bCs/>
          <w:szCs w:val="22"/>
          <w:u w:val="single"/>
          <w:vertAlign w:val="superscript"/>
          <w14:ligatures w14:val="none"/>
        </w:rPr>
        <w:footnoteReference w:id="48"/>
      </w:r>
      <w:r w:rsidRPr="00DB0612">
        <w:rPr>
          <w:rFonts w:eastAsia="Skolar Cyrillic" w:cs="Calibri"/>
          <w:b/>
          <w:bCs/>
          <w:szCs w:val="22"/>
          <w14:ligatures w14:val="none"/>
        </w:rPr>
        <w:t xml:space="preserve"> </w:t>
      </w:r>
      <w:r w:rsidRPr="00DB0612">
        <w:rPr>
          <w:rFonts w:eastAsia="Skolar Cyrillic" w:cs="Calibri"/>
          <w:szCs w:val="22"/>
          <w14:ligatures w14:val="none"/>
        </w:rPr>
        <w:t>it</w:t>
      </w:r>
      <w:r w:rsidRPr="00DB0612">
        <w:rPr>
          <w:rFonts w:eastAsia="Skolar Cyrillic" w:cs="Calibri"/>
          <w:b/>
          <w:bCs/>
          <w:szCs w:val="22"/>
          <w14:ligatures w14:val="none"/>
        </w:rPr>
        <w:t xml:space="preserve"> he began to eat. So they all were encouraged and partook of food themselves. (Now we were </w:t>
      </w:r>
      <w:r w:rsidRPr="00DB0612">
        <w:rPr>
          <w:rFonts w:eastAsia="Skolar Cyrillic" w:cs="Calibri"/>
          <w:szCs w:val="22"/>
          <w14:ligatures w14:val="none"/>
        </w:rPr>
        <w:t>on the ship in all two hundred seventy-six persons</w:t>
      </w:r>
      <w:r w:rsidRPr="00DB0612">
        <w:rPr>
          <w:rFonts w:eastAsia="Skolar Cyrillic" w:cs="Calibri"/>
          <w:b/>
          <w:bCs/>
          <w:szCs w:val="22"/>
          <w14:ligatures w14:val="none"/>
        </w:rPr>
        <w:t xml:space="preserve">.) And </w:t>
      </w:r>
      <w:r w:rsidRPr="00DB0612">
        <w:rPr>
          <w:rFonts w:eastAsia="Skolar Cyrillic" w:cs="Calibri"/>
          <w:szCs w:val="22"/>
          <w14:ligatures w14:val="none"/>
        </w:rPr>
        <w:t>when they</w:t>
      </w:r>
      <w:r w:rsidRPr="00DB0612">
        <w:rPr>
          <w:rFonts w:eastAsia="Skolar Cyrillic" w:cs="Calibri"/>
          <w:b/>
          <w:bCs/>
          <w:szCs w:val="22"/>
          <w14:ligatures w14:val="none"/>
        </w:rPr>
        <w:t xml:space="preserve"> had eaten their fill of food, they lightened the ship </w:t>
      </w:r>
      <w:r w:rsidRPr="00DB0612">
        <w:rPr>
          <w:rFonts w:eastAsia="Skolar Cyrillic" w:cs="Calibri"/>
          <w:szCs w:val="22"/>
          <w14:ligatures w14:val="none"/>
        </w:rPr>
        <w:t xml:space="preserve">by </w:t>
      </w:r>
      <w:r w:rsidRPr="00DB0612">
        <w:rPr>
          <w:rFonts w:eastAsia="Skolar Cyrillic" w:cs="Calibri"/>
          <w:b/>
          <w:bCs/>
          <w:szCs w:val="22"/>
          <w:u w:val="single"/>
          <w14:ligatures w14:val="none"/>
        </w:rPr>
        <w:t>throwing the wheat into the sea</w:t>
      </w:r>
      <w:r w:rsidRPr="00DB0612">
        <w:rPr>
          <w:rFonts w:eastAsia="Skolar Cyrillic" w:cs="Calibri"/>
          <w:b/>
          <w:bCs/>
          <w:szCs w:val="22"/>
          <w14:ligatures w14:val="none"/>
        </w:rPr>
        <w:t>.</w:t>
      </w:r>
      <w:r w:rsidRPr="00DB0612">
        <w:rPr>
          <w:rFonts w:eastAsia="Skolar Cyrillic" w:cs="Calibri"/>
          <w:b/>
          <w:bCs/>
          <w:szCs w:val="22"/>
          <w:vertAlign w:val="superscript"/>
          <w14:ligatures w14:val="none"/>
        </w:rPr>
        <w:footnoteReference w:id="49"/>
      </w:r>
      <w:r w:rsidRPr="00DB0612">
        <w:rPr>
          <w:rFonts w:eastAsia="Skolar Cyrillic" w:cs="Calibri"/>
          <w:b/>
          <w:bCs/>
          <w:szCs w:val="22"/>
          <w14:ligatures w14:val="none"/>
        </w:rPr>
        <w:t xml:space="preserve"> When the day came, they did not recognize the land, but they noticed a certain bay having a beach, onto which they decided to run the ship ashore if they could. And slipping the anchors, they left </w:t>
      </w:r>
      <w:r w:rsidRPr="00DB0612">
        <w:rPr>
          <w:rFonts w:eastAsia="Skolar Cyrillic" w:cs="Calibri"/>
          <w:szCs w:val="22"/>
          <w14:ligatures w14:val="none"/>
        </w:rPr>
        <w:t xml:space="preserve">them </w:t>
      </w:r>
      <w:r w:rsidRPr="00DB0612">
        <w:rPr>
          <w:rFonts w:eastAsia="Skolar Cyrillic" w:cs="Calibri"/>
          <w:b/>
          <w:bCs/>
          <w:szCs w:val="22"/>
          <w14:ligatures w14:val="none"/>
        </w:rPr>
        <w:t xml:space="preserve">in the sea while loosening the ropes of the steering oars. And hoisting the foresail to the </w:t>
      </w:r>
      <w:r w:rsidRPr="00DB0612">
        <w:rPr>
          <w:rFonts w:eastAsia="Skolar Cyrillic" w:cs="Calibri"/>
          <w:szCs w:val="22"/>
          <w14:ligatures w14:val="none"/>
        </w:rPr>
        <w:t xml:space="preserve">wind </w:t>
      </w:r>
      <w:r w:rsidRPr="00DB0612">
        <w:rPr>
          <w:rFonts w:eastAsia="Skolar Cyrillic" w:cs="Calibri"/>
          <w:b/>
          <w:bCs/>
          <w:szCs w:val="22"/>
          <w14:ligatures w14:val="none"/>
        </w:rPr>
        <w:t xml:space="preserve">that was blowing, they held course for the beach. But falling into a place of crosscurrents, they ran the ship aground. The bow stuck fast </w:t>
      </w:r>
      <w:r w:rsidRPr="00DB0612">
        <w:rPr>
          <w:rFonts w:eastAsia="Skolar Cyrillic" w:cs="Calibri"/>
          <w:szCs w:val="22"/>
          <w14:ligatures w14:val="none"/>
        </w:rPr>
        <w:t xml:space="preserve">and </w:t>
      </w:r>
      <w:r w:rsidRPr="00DB0612">
        <w:rPr>
          <w:rFonts w:eastAsia="Skolar Cyrillic" w:cs="Calibri"/>
          <w:b/>
          <w:bCs/>
          <w:szCs w:val="22"/>
          <w14:ligatures w14:val="none"/>
        </w:rPr>
        <w:t xml:space="preserve">stayed immovable, but the violence was breaking up the stern. Now, the soldiers planned that they would kill the prisoners lest any escape </w:t>
      </w:r>
      <w:r w:rsidRPr="00DB0612">
        <w:rPr>
          <w:rFonts w:eastAsia="Skolar Cyrillic" w:cs="Calibri"/>
          <w:szCs w:val="22"/>
          <w14:ligatures w14:val="none"/>
        </w:rPr>
        <w:t xml:space="preserve">by </w:t>
      </w:r>
      <w:r w:rsidRPr="00DB0612">
        <w:rPr>
          <w:rFonts w:eastAsia="Skolar Cyrillic" w:cs="Calibri"/>
          <w:b/>
          <w:bCs/>
          <w:szCs w:val="22"/>
          <w14:ligatures w14:val="none"/>
        </w:rPr>
        <w:t xml:space="preserve">swimming away, but the centurion, </w:t>
      </w:r>
      <w:r w:rsidRPr="00DB0612">
        <w:rPr>
          <w:rFonts w:eastAsia="Skolar Cyrillic" w:cs="Calibri"/>
          <w:szCs w:val="22"/>
          <w14:ligatures w14:val="none"/>
        </w:rPr>
        <w:t>because he</w:t>
      </w:r>
      <w:r w:rsidRPr="00DB0612">
        <w:rPr>
          <w:rFonts w:eastAsia="Skolar Cyrillic" w:cs="Calibri"/>
          <w:b/>
          <w:bCs/>
          <w:szCs w:val="22"/>
          <w14:ligatures w14:val="none"/>
        </w:rPr>
        <w:t xml:space="preserve"> wanted to save Hakham Shaul, prevented them from doing what they intended and gave orders </w:t>
      </w:r>
      <w:r w:rsidRPr="00DB0612">
        <w:rPr>
          <w:rFonts w:eastAsia="Skolar Cyrillic" w:cs="Calibri"/>
          <w:szCs w:val="22"/>
          <w14:ligatures w14:val="none"/>
        </w:rPr>
        <w:t xml:space="preserve">that </w:t>
      </w:r>
      <w:r w:rsidRPr="00DB0612">
        <w:rPr>
          <w:rFonts w:eastAsia="Skolar Cyrillic" w:cs="Calibri"/>
          <w:b/>
          <w:bCs/>
          <w:szCs w:val="22"/>
          <w14:ligatures w14:val="none"/>
        </w:rPr>
        <w:t xml:space="preserve">those who were able to swim should jump in first to get to the land, and </w:t>
      </w:r>
      <w:r w:rsidRPr="00DB0612">
        <w:rPr>
          <w:rFonts w:eastAsia="Skolar Cyrillic" w:cs="Calibri"/>
          <w:szCs w:val="22"/>
          <w14:ligatures w14:val="none"/>
        </w:rPr>
        <w:t xml:space="preserve">then </w:t>
      </w:r>
      <w:r w:rsidRPr="00DB0612">
        <w:rPr>
          <w:rFonts w:eastAsia="Skolar Cyrillic" w:cs="Calibri"/>
          <w:b/>
          <w:bCs/>
          <w:szCs w:val="22"/>
          <w14:ligatures w14:val="none"/>
        </w:rPr>
        <w:t xml:space="preserve">the rest, </w:t>
      </w:r>
      <w:r w:rsidRPr="00DB0612">
        <w:rPr>
          <w:rFonts w:eastAsia="Skolar Cyrillic" w:cs="Calibri"/>
          <w:szCs w:val="22"/>
          <w14:ligatures w14:val="none"/>
        </w:rPr>
        <w:t xml:space="preserve">some </w:t>
      </w:r>
      <w:r w:rsidRPr="00DB0612">
        <w:rPr>
          <w:rFonts w:eastAsia="Skolar Cyrillic" w:cs="Calibri"/>
          <w:b/>
          <w:bCs/>
          <w:szCs w:val="22"/>
          <w14:ligatures w14:val="none"/>
        </w:rPr>
        <w:t xml:space="preserve">of whom </w:t>
      </w:r>
      <w:r w:rsidRPr="00DB0612">
        <w:rPr>
          <w:rFonts w:eastAsia="Skolar Cyrillic" w:cs="Calibri"/>
          <w:szCs w:val="22"/>
          <w14:ligatures w14:val="none"/>
        </w:rPr>
        <w:t xml:space="preserve">floated </w:t>
      </w:r>
      <w:r w:rsidRPr="00DB0612">
        <w:rPr>
          <w:rFonts w:eastAsia="Skolar Cyrillic" w:cs="Calibri"/>
          <w:b/>
          <w:bCs/>
          <w:szCs w:val="22"/>
          <w14:ligatures w14:val="none"/>
        </w:rPr>
        <w:t xml:space="preserve">on planks and </w:t>
      </w:r>
      <w:r w:rsidRPr="00DB0612">
        <w:rPr>
          <w:rFonts w:eastAsia="Skolar Cyrillic" w:cs="Calibri"/>
          <w:szCs w:val="22"/>
          <w14:ligatures w14:val="none"/>
        </w:rPr>
        <w:t xml:space="preserve">some </w:t>
      </w:r>
      <w:r w:rsidRPr="00DB0612">
        <w:rPr>
          <w:rFonts w:eastAsia="Skolar Cyrillic" w:cs="Calibri"/>
          <w:b/>
          <w:bCs/>
          <w:szCs w:val="22"/>
          <w14:ligatures w14:val="none"/>
        </w:rPr>
        <w:t xml:space="preserve">of whom on anything </w:t>
      </w:r>
      <w:r w:rsidRPr="00DB0612">
        <w:rPr>
          <w:rFonts w:eastAsia="Skolar Cyrillic" w:cs="Calibri"/>
          <w:szCs w:val="22"/>
          <w14:ligatures w14:val="none"/>
        </w:rPr>
        <w:t>that was</w:t>
      </w:r>
      <w:r w:rsidRPr="00DB0612">
        <w:rPr>
          <w:rFonts w:eastAsia="Skolar Cyrillic" w:cs="Calibri"/>
          <w:b/>
          <w:bCs/>
          <w:szCs w:val="22"/>
          <w14:ligatures w14:val="none"/>
        </w:rPr>
        <w:t xml:space="preserve"> from the ship. In this way, all were brought safely to the land.</w:t>
      </w:r>
      <w:r w:rsidRPr="00DB0612">
        <w:rPr>
          <w:rFonts w:ascii="Ubuntu Light" w:eastAsia="Calibri" w:hAnsi="Ubuntu Light"/>
          <w:b/>
          <w:szCs w:val="22"/>
          <w:lang w:bidi="ar-SA"/>
          <w14:ligatures w14:val="none"/>
        </w:rPr>
        <w:t xml:space="preserve"> </w:t>
      </w:r>
    </w:p>
    <w:p w14:paraId="0D6B42E3" w14:textId="77777777" w:rsidR="00DB0612" w:rsidRPr="00DA3C10" w:rsidRDefault="00DB0612" w:rsidP="00DB0612">
      <w:pPr>
        <w:pBdr>
          <w:bottom w:val="double" w:sz="6" w:space="1" w:color="auto"/>
        </w:pBdr>
        <w:rPr>
          <w:rFonts w:eastAsia="Times New Roman" w:cs="Calibri"/>
          <w:color w:val="000000"/>
          <w:sz w:val="16"/>
          <w:szCs w:val="16"/>
          <w14:ligatures w14:val="none"/>
        </w:rPr>
      </w:pPr>
    </w:p>
    <w:p w14:paraId="66F1BD8D" w14:textId="77777777" w:rsidR="00DB0612" w:rsidRPr="00DB0612" w:rsidRDefault="00DB0612" w:rsidP="00DB0612">
      <w:pPr>
        <w:jc w:val="center"/>
        <w:rPr>
          <w:rFonts w:eastAsia="Times New Roman" w:cs="Calibri"/>
          <w:color w:val="000000"/>
          <w14:ligatures w14:val="none"/>
        </w:rPr>
      </w:pPr>
      <w:r w:rsidRPr="00DB0612">
        <w:rPr>
          <w:rFonts w:eastAsia="Times New Roman" w:cs="Calibri"/>
          <w:color w:val="000000"/>
          <w14:ligatures w14:val="none"/>
        </w:rPr>
        <w:t xml:space="preserve"> </w:t>
      </w:r>
    </w:p>
    <w:p w14:paraId="6301C82D" w14:textId="77777777" w:rsidR="00DB0612" w:rsidRPr="00DB0612" w:rsidRDefault="00DB0612" w:rsidP="00DB0612">
      <w:pPr>
        <w:keepNext/>
        <w:keepLines/>
        <w:jc w:val="center"/>
        <w:outlineLvl w:val="0"/>
        <w:rPr>
          <w:rFonts w:ascii="Cambria" w:eastAsia="Times New Roman" w:hAnsi="Cambria"/>
          <w:b/>
          <w:sz w:val="28"/>
          <w:lang w:bidi="ar-SA"/>
          <w14:ligatures w14:val="none"/>
        </w:rPr>
      </w:pPr>
      <w:r w:rsidRPr="00DB0612">
        <w:rPr>
          <w:rFonts w:ascii="Cambria" w:eastAsia="Times New Roman" w:hAnsi="Cambria"/>
          <w:b/>
          <w:sz w:val="28"/>
          <w:lang w:bidi="ar-SA"/>
          <w14:ligatures w14:val="none"/>
        </w:rPr>
        <w:t>Blessing After Torah Study</w:t>
      </w:r>
    </w:p>
    <w:p w14:paraId="56694D26" w14:textId="77777777" w:rsidR="00DB0612" w:rsidRPr="00DA3C10" w:rsidRDefault="00DB0612" w:rsidP="00DB0612">
      <w:pPr>
        <w:jc w:val="center"/>
        <w:rPr>
          <w:rFonts w:asciiTheme="majorBidi" w:eastAsia="Times New Roman" w:hAnsiTheme="majorBidi" w:cstheme="majorBidi"/>
          <w:color w:val="000000"/>
          <w:sz w:val="16"/>
          <w:szCs w:val="16"/>
          <w:lang w:bidi="ar-SA"/>
          <w14:ligatures w14:val="none"/>
        </w:rPr>
      </w:pPr>
    </w:p>
    <w:p w14:paraId="20C18CBD" w14:textId="77777777" w:rsidR="00DB0612" w:rsidRPr="00DB0612" w:rsidRDefault="00DB0612" w:rsidP="00DB0612">
      <w:pPr>
        <w:jc w:val="center"/>
        <w:rPr>
          <w:rFonts w:eastAsia="Times New Roman" w:cstheme="minorHAnsi"/>
          <w:color w:val="000000"/>
          <w:lang w:bidi="ar-SA"/>
          <w14:ligatures w14:val="none"/>
        </w:rPr>
      </w:pPr>
      <w:r w:rsidRPr="00DB0612">
        <w:rPr>
          <w:rFonts w:eastAsia="Times New Roman" w:cstheme="minorHAnsi"/>
          <w:b/>
          <w:bCs/>
          <w:color w:val="000000"/>
          <w:lang w:bidi="ar-SA"/>
          <w14:ligatures w14:val="none"/>
        </w:rPr>
        <w:t>Barúch Atáh Adonai, Elohénu Meléch HaOlám,</w:t>
      </w:r>
    </w:p>
    <w:p w14:paraId="3C40F1A6" w14:textId="77777777" w:rsidR="00DB0612" w:rsidRPr="00DB0612" w:rsidRDefault="00DB0612" w:rsidP="00DB0612">
      <w:pPr>
        <w:jc w:val="center"/>
        <w:rPr>
          <w:rFonts w:eastAsia="Times New Roman" w:cstheme="minorHAnsi"/>
          <w:color w:val="000000"/>
          <w:lang w:bidi="ar-SA"/>
          <w14:ligatures w14:val="none"/>
        </w:rPr>
      </w:pPr>
      <w:r w:rsidRPr="00DB0612">
        <w:rPr>
          <w:rFonts w:eastAsia="Times New Roman" w:cstheme="minorHAnsi"/>
          <w:b/>
          <w:bCs/>
          <w:color w:val="000000"/>
          <w:lang w:bidi="ar-SA"/>
          <w14:ligatures w14:val="none"/>
        </w:rPr>
        <w:t>Ashér Natán Lánu Torát Emét, V'Chayéi Olám Natá B'Tochénu.</w:t>
      </w:r>
    </w:p>
    <w:p w14:paraId="22832F9E" w14:textId="77777777" w:rsidR="00DB0612" w:rsidRPr="00DB0612" w:rsidRDefault="00DB0612" w:rsidP="00DB0612">
      <w:pPr>
        <w:jc w:val="center"/>
        <w:rPr>
          <w:rFonts w:eastAsia="Times New Roman" w:cstheme="minorHAnsi"/>
          <w:color w:val="000000"/>
          <w:lang w:bidi="ar-SA"/>
          <w14:ligatures w14:val="none"/>
        </w:rPr>
      </w:pPr>
      <w:r w:rsidRPr="00DB0612">
        <w:rPr>
          <w:rFonts w:eastAsia="Times New Roman" w:cstheme="minorHAnsi"/>
          <w:b/>
          <w:bCs/>
          <w:color w:val="000000"/>
          <w:lang w:bidi="ar-SA"/>
          <w14:ligatures w14:val="none"/>
        </w:rPr>
        <w:t>Barúch Atáh Adonái, Notén HaToráh. Amen!</w:t>
      </w:r>
    </w:p>
    <w:p w14:paraId="1DC690B9" w14:textId="77777777" w:rsidR="00DB0612" w:rsidRPr="00DB0612" w:rsidRDefault="00DB0612" w:rsidP="00DB0612">
      <w:pPr>
        <w:jc w:val="center"/>
        <w:rPr>
          <w:rFonts w:eastAsia="Times New Roman" w:cstheme="minorHAnsi"/>
          <w:color w:val="000000"/>
          <w:lang w:bidi="ar-SA"/>
          <w14:ligatures w14:val="none"/>
        </w:rPr>
      </w:pPr>
      <w:r w:rsidRPr="00DB0612">
        <w:rPr>
          <w:rFonts w:eastAsia="Times New Roman" w:cstheme="minorHAnsi"/>
          <w:b/>
          <w:bCs/>
          <w:color w:val="000000"/>
          <w:lang w:bidi="ar-SA"/>
          <w14:ligatures w14:val="none"/>
        </w:rPr>
        <w:t xml:space="preserve"> </w:t>
      </w:r>
    </w:p>
    <w:p w14:paraId="65AAD841" w14:textId="77777777" w:rsidR="00DB0612" w:rsidRPr="00DB0612" w:rsidRDefault="00DB0612" w:rsidP="00DB0612">
      <w:pPr>
        <w:jc w:val="center"/>
        <w:rPr>
          <w:rFonts w:eastAsia="Times New Roman" w:cstheme="minorHAnsi"/>
          <w:color w:val="000000"/>
          <w:lang w:bidi="ar-SA"/>
          <w14:ligatures w14:val="none"/>
        </w:rPr>
      </w:pPr>
      <w:r w:rsidRPr="00DB0612">
        <w:rPr>
          <w:rFonts w:eastAsia="Times New Roman" w:cstheme="minorHAnsi"/>
          <w:b/>
          <w:bCs/>
          <w:color w:val="000000"/>
          <w:lang w:bidi="ar-SA"/>
          <w14:ligatures w14:val="none"/>
        </w:rPr>
        <w:t>Blessed is Ha-Shem our God, King of the universe,</w:t>
      </w:r>
    </w:p>
    <w:p w14:paraId="663727A7" w14:textId="77777777" w:rsidR="00DB0612" w:rsidRPr="00DB0612" w:rsidRDefault="00DB0612" w:rsidP="00DB0612">
      <w:pPr>
        <w:jc w:val="center"/>
        <w:rPr>
          <w:rFonts w:eastAsia="Times New Roman" w:cstheme="minorHAnsi"/>
          <w:color w:val="000000"/>
          <w:lang w:bidi="ar-SA"/>
          <w14:ligatures w14:val="none"/>
        </w:rPr>
      </w:pPr>
      <w:r w:rsidRPr="00DB0612">
        <w:rPr>
          <w:rFonts w:eastAsia="Times New Roman" w:cstheme="minorHAnsi"/>
          <w:b/>
          <w:bCs/>
          <w:color w:val="000000"/>
          <w:lang w:bidi="ar-SA"/>
          <w14:ligatures w14:val="none"/>
        </w:rPr>
        <w:t>Who has given us a teaching of truth, implanting within us eternal life.</w:t>
      </w:r>
    </w:p>
    <w:p w14:paraId="6CF91D0A" w14:textId="77777777" w:rsidR="00DB0612" w:rsidRPr="00DB0612" w:rsidRDefault="00DB0612" w:rsidP="00DB0612">
      <w:pPr>
        <w:jc w:val="center"/>
        <w:rPr>
          <w:rFonts w:eastAsia="Times New Roman" w:cstheme="minorHAnsi"/>
          <w:color w:val="000000"/>
          <w:lang w:bidi="ar-SA"/>
          <w14:ligatures w14:val="none"/>
        </w:rPr>
      </w:pPr>
      <w:r w:rsidRPr="00DB0612">
        <w:rPr>
          <w:rFonts w:eastAsia="Times New Roman" w:cstheme="minorHAnsi"/>
          <w:b/>
          <w:bCs/>
          <w:color w:val="000000"/>
          <w:lang w:bidi="ar-SA"/>
          <w14:ligatures w14:val="none"/>
        </w:rPr>
        <w:t>Blessed is Ha-Shem, Giver of the Torah. Amen!</w:t>
      </w:r>
    </w:p>
    <w:p w14:paraId="2BDBEDA3" w14:textId="77777777" w:rsidR="00DB0612" w:rsidRPr="00DA3C10" w:rsidRDefault="00DB0612" w:rsidP="00DB0612">
      <w:pPr>
        <w:jc w:val="center"/>
        <w:rPr>
          <w:rFonts w:eastAsia="Times New Roman" w:cstheme="minorHAnsi"/>
          <w:color w:val="000000"/>
          <w:sz w:val="16"/>
          <w:szCs w:val="16"/>
          <w:lang w:bidi="ar-SA"/>
          <w14:ligatures w14:val="none"/>
        </w:rPr>
      </w:pPr>
      <w:r w:rsidRPr="00DB0612">
        <w:rPr>
          <w:rFonts w:eastAsia="Times New Roman" w:cstheme="minorHAnsi"/>
          <w:b/>
          <w:bCs/>
          <w:color w:val="000000"/>
          <w:lang w:bidi="ar-SA"/>
          <w14:ligatures w14:val="none"/>
        </w:rPr>
        <w:t xml:space="preserve"> </w:t>
      </w:r>
    </w:p>
    <w:p w14:paraId="2F385A5C" w14:textId="77777777" w:rsidR="00DB0612" w:rsidRPr="00DB0612" w:rsidRDefault="00DB0612" w:rsidP="00DB0612">
      <w:pPr>
        <w:jc w:val="center"/>
        <w:rPr>
          <w:rFonts w:eastAsia="Times New Roman" w:cstheme="minorHAnsi"/>
          <w:color w:val="000000"/>
          <w:lang w:bidi="ar-SA"/>
          <w14:ligatures w14:val="none"/>
        </w:rPr>
      </w:pPr>
      <w:r w:rsidRPr="00DB0612">
        <w:rPr>
          <w:rFonts w:eastAsia="Times New Roman" w:cstheme="minorHAnsi"/>
          <w:b/>
          <w:bCs/>
          <w:color w:val="000000"/>
          <w:lang w:bidi="ar-SA"/>
          <w14:ligatures w14:val="none"/>
        </w:rPr>
        <w:t>“Now unto Him who is able to preserve you faultless, and spotless,</w:t>
      </w:r>
    </w:p>
    <w:p w14:paraId="1FEF5497" w14:textId="77777777" w:rsidR="00DB0612" w:rsidRPr="00DB0612" w:rsidRDefault="00DB0612" w:rsidP="00DB0612">
      <w:pPr>
        <w:jc w:val="center"/>
        <w:rPr>
          <w:rFonts w:eastAsia="Times New Roman" w:cstheme="minorHAnsi"/>
          <w:color w:val="000000"/>
          <w:lang w:bidi="ar-SA"/>
          <w14:ligatures w14:val="none"/>
        </w:rPr>
      </w:pPr>
      <w:r w:rsidRPr="00DB0612">
        <w:rPr>
          <w:rFonts w:eastAsia="Times New Roman" w:cstheme="minorHAnsi"/>
          <w:b/>
          <w:bCs/>
          <w:color w:val="000000"/>
          <w:lang w:bidi="ar-SA"/>
          <w14:ligatures w14:val="none"/>
        </w:rPr>
        <w:t>and to establish you without a blemish,</w:t>
      </w:r>
    </w:p>
    <w:p w14:paraId="3B8CDE2D" w14:textId="77777777" w:rsidR="00DB0612" w:rsidRPr="00DB0612" w:rsidRDefault="00DB0612" w:rsidP="00DB0612">
      <w:pPr>
        <w:jc w:val="center"/>
        <w:rPr>
          <w:rFonts w:eastAsia="Times New Roman" w:cstheme="minorHAnsi"/>
          <w:color w:val="000000"/>
          <w:lang w:bidi="ar-SA"/>
          <w14:ligatures w14:val="none"/>
        </w:rPr>
      </w:pPr>
      <w:r w:rsidRPr="00DB0612">
        <w:rPr>
          <w:rFonts w:eastAsia="Times New Roman" w:cstheme="minorHAnsi"/>
          <w:b/>
          <w:bCs/>
          <w:color w:val="000000"/>
          <w:lang w:bidi="ar-SA"/>
          <w14:ligatures w14:val="none"/>
        </w:rPr>
        <w:t>before His majesty, with joy, [namely,] the only one God, our Deliverer,</w:t>
      </w:r>
    </w:p>
    <w:p w14:paraId="26343C77" w14:textId="77777777" w:rsidR="00DB0612" w:rsidRPr="00DB0612" w:rsidRDefault="00DB0612" w:rsidP="00DB0612">
      <w:pPr>
        <w:jc w:val="center"/>
        <w:rPr>
          <w:rFonts w:eastAsia="Times New Roman" w:cstheme="minorHAnsi"/>
          <w:color w:val="000000"/>
          <w:lang w:bidi="ar-SA"/>
          <w14:ligatures w14:val="none"/>
        </w:rPr>
      </w:pPr>
      <w:r w:rsidRPr="00DB0612">
        <w:rPr>
          <w:rFonts w:eastAsia="Times New Roman" w:cstheme="minorHAnsi"/>
          <w:b/>
          <w:bCs/>
          <w:color w:val="000000"/>
          <w:lang w:bidi="ar-SA"/>
          <w14:ligatures w14:val="none"/>
        </w:rPr>
        <w:t>by means of Yeshua the Messiah our Master, be praise, and dominion,</w:t>
      </w:r>
    </w:p>
    <w:p w14:paraId="3D006C16" w14:textId="77777777" w:rsidR="00DB0612" w:rsidRPr="00DB0612" w:rsidRDefault="00DB0612" w:rsidP="00DB0612">
      <w:pPr>
        <w:jc w:val="center"/>
        <w:rPr>
          <w:rFonts w:eastAsia="Times New Roman" w:cstheme="minorHAnsi"/>
          <w:color w:val="000000"/>
          <w:lang w:bidi="ar-SA"/>
          <w14:ligatures w14:val="none"/>
        </w:rPr>
      </w:pPr>
      <w:r w:rsidRPr="00DB0612">
        <w:rPr>
          <w:rFonts w:eastAsia="Times New Roman" w:cstheme="minorHAnsi"/>
          <w:b/>
          <w:bCs/>
          <w:color w:val="000000"/>
          <w:lang w:bidi="ar-SA"/>
          <w14:ligatures w14:val="none"/>
        </w:rPr>
        <w:t>and honor, and majesty, both now and in all ages. Amen!”</w:t>
      </w:r>
    </w:p>
    <w:p w14:paraId="543F4D13" w14:textId="771D4F93" w:rsidR="00DB0612" w:rsidRPr="00DB0612" w:rsidRDefault="00DB0612" w:rsidP="00DB0612">
      <w:pPr>
        <w:pBdr>
          <w:bottom w:val="double" w:sz="6" w:space="1" w:color="auto"/>
        </w:pBdr>
        <w:jc w:val="center"/>
        <w:rPr>
          <w:rFonts w:ascii="Times New Roman" w:eastAsia="Times New Roman" w:hAnsi="Times New Roman"/>
          <w:color w:val="000000"/>
          <w:lang w:bidi="ar-SA"/>
          <w14:ligatures w14:val="none"/>
        </w:rPr>
      </w:pPr>
      <w:r w:rsidRPr="00DB0612">
        <w:rPr>
          <w:rFonts w:ascii="Times New Roman" w:eastAsia="Times New Roman" w:hAnsi="Times New Roman"/>
          <w:b/>
          <w:bCs/>
          <w:color w:val="000000"/>
          <w:lang w:bidi="ar-SA"/>
          <w14:ligatures w14:val="none"/>
        </w:rPr>
        <w:t xml:space="preserve"> </w:t>
      </w:r>
    </w:p>
    <w:p w14:paraId="1B7CBDE0" w14:textId="77777777" w:rsidR="00DB0612" w:rsidRPr="00DA3C10" w:rsidRDefault="00DB0612" w:rsidP="00DB0612">
      <w:pPr>
        <w:rPr>
          <w:rFonts w:eastAsia="Times New Roman" w:cs="Calibri"/>
          <w:color w:val="000000"/>
          <w:sz w:val="16"/>
          <w:szCs w:val="16"/>
          <w14:ligatures w14:val="none"/>
        </w:rPr>
      </w:pPr>
    </w:p>
    <w:p w14:paraId="3730FFFB" w14:textId="77777777" w:rsidR="00636CB2" w:rsidRDefault="00636CB2" w:rsidP="00DB0612">
      <w:pPr>
        <w:jc w:val="center"/>
        <w:rPr>
          <w:rFonts w:ascii="Cambria" w:eastAsia="Times New Roman" w:hAnsi="Cambria"/>
          <w:b/>
          <w:bCs/>
          <w:color w:val="000000"/>
          <w:sz w:val="28"/>
          <w:szCs w:val="28"/>
          <w14:ligatures w14:val="none"/>
        </w:rPr>
      </w:pPr>
      <w:r>
        <w:rPr>
          <w:rFonts w:ascii="Cambria" w:eastAsia="Times New Roman" w:hAnsi="Cambria"/>
          <w:b/>
          <w:bCs/>
          <w:color w:val="000000"/>
          <w:sz w:val="28"/>
          <w:szCs w:val="28"/>
          <w14:ligatures w14:val="none"/>
        </w:rPr>
        <w:br w:type="page"/>
      </w:r>
    </w:p>
    <w:p w14:paraId="1B8D0A67" w14:textId="64B60D81" w:rsidR="00DB0612" w:rsidRPr="00DB0612" w:rsidRDefault="00DB0612" w:rsidP="00DB0612">
      <w:pPr>
        <w:jc w:val="center"/>
        <w:rPr>
          <w:rFonts w:ascii="Cambria" w:eastAsia="Times New Roman" w:hAnsi="Cambria"/>
          <w:b/>
          <w:bCs/>
          <w:color w:val="000000"/>
          <w:sz w:val="28"/>
          <w:szCs w:val="28"/>
          <w14:ligatures w14:val="none"/>
        </w:rPr>
      </w:pPr>
      <w:r w:rsidRPr="00DB0612">
        <w:rPr>
          <w:rFonts w:ascii="Cambria" w:eastAsia="Times New Roman" w:hAnsi="Cambria"/>
          <w:b/>
          <w:bCs/>
          <w:color w:val="000000"/>
          <w:sz w:val="28"/>
          <w:szCs w:val="28"/>
          <w14:ligatures w14:val="none"/>
        </w:rPr>
        <w:lastRenderedPageBreak/>
        <w:t>Gamar Chatima Tova!</w:t>
      </w:r>
    </w:p>
    <w:p w14:paraId="0CD4C499" w14:textId="77777777" w:rsidR="00DB0612" w:rsidRPr="00DB0612" w:rsidRDefault="00DB0612" w:rsidP="00DB0612">
      <w:pPr>
        <w:jc w:val="center"/>
        <w:rPr>
          <w:rFonts w:ascii="Times New Roman" w:eastAsia="Times New Roman" w:hAnsi="Times New Roman"/>
          <w:b/>
          <w:bCs/>
          <w:color w:val="000000"/>
          <w:sz w:val="28"/>
          <w:szCs w:val="28"/>
          <w14:ligatures w14:val="none"/>
        </w:rPr>
      </w:pPr>
      <w:r w:rsidRPr="00DB0612">
        <w:rPr>
          <w:rFonts w:ascii="Times New Roman" w:eastAsia="Times New Roman" w:hAnsi="Times New Roman"/>
          <w:b/>
          <w:bCs/>
          <w:color w:val="000000"/>
          <w:sz w:val="28"/>
          <w:szCs w:val="28"/>
          <w:rtl/>
          <w14:ligatures w14:val="none"/>
        </w:rPr>
        <w:t>גמר כתמ תוב</w:t>
      </w:r>
    </w:p>
    <w:p w14:paraId="5986D761" w14:textId="77777777" w:rsidR="00DB0612" w:rsidRPr="00DA3C10" w:rsidRDefault="00DB0612" w:rsidP="00DB0612">
      <w:pPr>
        <w:jc w:val="center"/>
        <w:rPr>
          <w:rFonts w:ascii="Times New Roman" w:eastAsia="Times New Roman" w:hAnsi="Times New Roman"/>
          <w:b/>
          <w:bCs/>
          <w:color w:val="000000"/>
          <w:sz w:val="16"/>
          <w:szCs w:val="16"/>
          <w14:ligatures w14:val="none"/>
        </w:rPr>
      </w:pPr>
    </w:p>
    <w:p w14:paraId="25018E1D" w14:textId="77777777" w:rsidR="00DB0612" w:rsidRPr="00DB0612" w:rsidRDefault="00DB0612" w:rsidP="00DB0612">
      <w:pPr>
        <w:jc w:val="center"/>
        <w:rPr>
          <w:rFonts w:ascii="Cambria" w:eastAsia="Times New Roman" w:hAnsi="Cambria"/>
          <w:b/>
          <w:bCs/>
          <w:color w:val="000000"/>
          <w:sz w:val="28"/>
          <w:szCs w:val="28"/>
          <w14:ligatures w14:val="none"/>
        </w:rPr>
      </w:pPr>
      <w:r w:rsidRPr="00DB0612">
        <w:rPr>
          <w:rFonts w:ascii="Cambria" w:eastAsia="Times New Roman" w:hAnsi="Cambria"/>
          <w:b/>
          <w:bCs/>
          <w:color w:val="000000"/>
          <w:sz w:val="28"/>
          <w:szCs w:val="28"/>
          <w14:ligatures w14:val="none"/>
        </w:rPr>
        <w:t>May you end with a good signature (sealing)!</w:t>
      </w:r>
    </w:p>
    <w:p w14:paraId="47B5BB43" w14:textId="77777777" w:rsidR="00DB0612" w:rsidRPr="00DA3C10" w:rsidRDefault="00DB0612" w:rsidP="00DB0612">
      <w:pPr>
        <w:jc w:val="center"/>
        <w:rPr>
          <w:rFonts w:eastAsia="Times New Roman" w:cstheme="minorHAnsi"/>
          <w:color w:val="000000"/>
          <w:sz w:val="16"/>
          <w:szCs w:val="16"/>
          <w14:ligatures w14:val="none"/>
        </w:rPr>
      </w:pPr>
    </w:p>
    <w:p w14:paraId="21DDD32E" w14:textId="77777777" w:rsidR="00DB0612" w:rsidRPr="00DB0612" w:rsidRDefault="00DB0612" w:rsidP="00DB0612">
      <w:pPr>
        <w:jc w:val="center"/>
        <w:rPr>
          <w:rFonts w:ascii="Times New Roman" w:eastAsia="Times New Roman" w:hAnsi="Times New Roman"/>
          <w:b/>
          <w:bCs/>
          <w:color w:val="000000"/>
          <w:sz w:val="28"/>
          <w:szCs w:val="28"/>
          <w14:ligatures w14:val="none"/>
        </w:rPr>
      </w:pPr>
      <w:r w:rsidRPr="00DB0612">
        <w:rPr>
          <w:rFonts w:ascii="Cambria" w:eastAsia="Times New Roman" w:hAnsi="Cambria"/>
          <w:b/>
          <w:bCs/>
          <w:color w:val="000000"/>
          <w:sz w:val="28"/>
          <w:szCs w:val="28"/>
          <w14:ligatures w14:val="none"/>
        </w:rPr>
        <w:t>May it go well with you and your loved ones over the fast!</w:t>
      </w:r>
      <w:r w:rsidRPr="00DB0612">
        <w:rPr>
          <w:rFonts w:ascii="Times New Roman" w:eastAsia="Times New Roman" w:hAnsi="Times New Roman"/>
          <w:b/>
          <w:bCs/>
          <w:color w:val="000000"/>
          <w:sz w:val="28"/>
          <w:szCs w:val="28"/>
          <w14:ligatures w14:val="none"/>
        </w:rPr>
        <w:t xml:space="preserve"> </w:t>
      </w:r>
    </w:p>
    <w:p w14:paraId="55FB5D62" w14:textId="77777777" w:rsidR="00DB0612" w:rsidRPr="00DB0612" w:rsidRDefault="00DB0612" w:rsidP="00DB0612">
      <w:pPr>
        <w:jc w:val="center"/>
        <w:rPr>
          <w:rFonts w:eastAsia="Times New Roman" w:cstheme="minorHAnsi"/>
          <w:color w:val="000000"/>
          <w14:ligatures w14:val="none"/>
        </w:rPr>
      </w:pPr>
    </w:p>
    <w:p w14:paraId="03684B81" w14:textId="77777777" w:rsidR="00DB0612" w:rsidRPr="00DB0612" w:rsidRDefault="00DB0612" w:rsidP="00DB0612">
      <w:pPr>
        <w:jc w:val="center"/>
        <w:rPr>
          <w:rFonts w:eastAsia="Times New Roman" w:cstheme="minorHAnsi"/>
          <w:color w:val="000000"/>
          <w14:ligatures w14:val="none"/>
        </w:rPr>
      </w:pPr>
      <w:r w:rsidRPr="00DB0612">
        <w:rPr>
          <w:rFonts w:eastAsia="Times New Roman" w:cstheme="minorHAnsi"/>
          <w:color w:val="000000"/>
          <w14:ligatures w14:val="none"/>
        </w:rPr>
        <w:t>Hakham Dr. Hillel ben David</w:t>
      </w:r>
    </w:p>
    <w:p w14:paraId="53253940" w14:textId="77777777" w:rsidR="00DB0612" w:rsidRPr="00DB0612" w:rsidRDefault="00DB0612" w:rsidP="00DB0612">
      <w:pPr>
        <w:jc w:val="center"/>
        <w:rPr>
          <w:rFonts w:eastAsia="Times New Roman" w:cstheme="minorHAnsi"/>
          <w:color w:val="000000"/>
          <w14:ligatures w14:val="none"/>
        </w:rPr>
      </w:pPr>
      <w:r w:rsidRPr="00DB0612">
        <w:rPr>
          <w:rFonts w:eastAsia="Times New Roman" w:cstheme="minorHAnsi"/>
          <w:color w:val="000000"/>
          <w14:ligatures w14:val="none"/>
        </w:rPr>
        <w:t>Hakham Dr. Eliyahu ben Abraham</w:t>
      </w:r>
    </w:p>
    <w:p w14:paraId="67E1933E" w14:textId="77777777" w:rsidR="00DA3C10" w:rsidRPr="00F61236" w:rsidRDefault="00DA3C10" w:rsidP="00DA3C10">
      <w:pPr>
        <w:widowControl w:val="0"/>
        <w:pBdr>
          <w:bottom w:val="double" w:sz="6" w:space="1" w:color="auto"/>
        </w:pBdr>
        <w:rPr>
          <w:rFonts w:ascii="Cambria" w:hAnsi="Cambria" w:cs="Calibri"/>
          <w:b/>
          <w:bCs/>
          <w:sz w:val="16"/>
          <w:szCs w:val="16"/>
          <w:lang w:val="en-AU" w:bidi="ar-SA"/>
        </w:rPr>
      </w:pPr>
    </w:p>
    <w:p w14:paraId="53DAA9EF" w14:textId="77777777" w:rsidR="00DA3C10" w:rsidRPr="00292326" w:rsidRDefault="00DA3C10" w:rsidP="00DA3C10">
      <w:pPr>
        <w:widowControl w:val="0"/>
        <w:rPr>
          <w:rFonts w:ascii="Times New Roman" w:hAnsi="Times New Roman"/>
          <w:sz w:val="16"/>
          <w:szCs w:val="16"/>
          <w:lang w:val="en-AU" w:bidi="ar-SA"/>
        </w:rPr>
      </w:pPr>
    </w:p>
    <w:p w14:paraId="06B60BB2" w14:textId="77777777" w:rsidR="00DA3C10" w:rsidRPr="0005710C" w:rsidRDefault="00DA3C10" w:rsidP="00DA3C10">
      <w:pPr>
        <w:pStyle w:val="Heading1"/>
        <w:rPr>
          <w:rFonts w:eastAsia="Times New Roman"/>
        </w:rPr>
      </w:pPr>
      <w:bookmarkStart w:id="5" w:name="_Hlk202273145"/>
      <w:r w:rsidRPr="0005710C">
        <w:rPr>
          <w:rFonts w:eastAsia="Times New Roman"/>
        </w:rPr>
        <w:t>Coming Festival</w:t>
      </w:r>
      <w:bookmarkEnd w:id="5"/>
      <w:r w:rsidRPr="0005710C">
        <w:rPr>
          <w:rFonts w:eastAsia="Times New Roman"/>
        </w:rPr>
        <w:t>: Next Shabbat</w:t>
      </w:r>
    </w:p>
    <w:p w14:paraId="10EB654A" w14:textId="77777777" w:rsidR="00DA3C10" w:rsidRDefault="00DA3C10" w:rsidP="00DA3C10">
      <w:pPr>
        <w:jc w:val="center"/>
        <w:rPr>
          <w:rFonts w:ascii="Cambria" w:eastAsia="Times New Roman" w:hAnsi="Cambria" w:cs="Calibri"/>
          <w:b/>
          <w:bCs/>
          <w:color w:val="000000"/>
          <w:sz w:val="28"/>
          <w:szCs w:val="28"/>
          <w:lang w:val="en-AU" w:bidi="ar-SA"/>
        </w:rPr>
      </w:pPr>
      <w:r w:rsidRPr="0005710C">
        <w:rPr>
          <w:rFonts w:ascii="Cambria" w:eastAsia="Times New Roman" w:hAnsi="Cambria" w:cs="Calibri"/>
          <w:b/>
          <w:bCs/>
          <w:color w:val="000000"/>
          <w:sz w:val="28"/>
          <w:szCs w:val="28"/>
          <w:lang w:val="en-AU" w:bidi="ar-SA"/>
        </w:rPr>
        <w:t>Hag HaSuccoth - Feast of Tabernacles</w:t>
      </w:r>
    </w:p>
    <w:p w14:paraId="31996F25" w14:textId="77777777" w:rsidR="00DA3C10" w:rsidRPr="00F61236" w:rsidRDefault="00DA3C10" w:rsidP="00DA3C10">
      <w:pPr>
        <w:jc w:val="center"/>
        <w:rPr>
          <w:rFonts w:ascii="Cambria" w:eastAsia="Times New Roman" w:hAnsi="Cambria" w:cs="Calibri"/>
          <w:b/>
          <w:bCs/>
          <w:color w:val="000000"/>
          <w:sz w:val="16"/>
          <w:szCs w:val="16"/>
          <w:lang w:val="en-AU" w:bidi="ar-SA"/>
        </w:rPr>
      </w:pPr>
    </w:p>
    <w:p w14:paraId="6649BF2C" w14:textId="77777777" w:rsidR="00DA3C10" w:rsidRPr="00A80013" w:rsidRDefault="00DA3C10" w:rsidP="00DA3C10">
      <w:pPr>
        <w:jc w:val="center"/>
        <w:rPr>
          <w:rFonts w:eastAsia="Times New Roman" w:cs="Calibri"/>
          <w:color w:val="000000"/>
          <w:lang w:bidi="ar-SA"/>
        </w:rPr>
      </w:pPr>
      <w:r>
        <w:rPr>
          <w:rFonts w:ascii="Cambria" w:eastAsia="Times New Roman" w:hAnsi="Cambria" w:cs="Calibri"/>
          <w:b/>
          <w:bCs/>
          <w:color w:val="000000"/>
          <w:lang w:bidi="ar-SA"/>
        </w:rPr>
        <w:t>Fri</w:t>
      </w:r>
      <w:r w:rsidRPr="00A80013">
        <w:rPr>
          <w:rFonts w:ascii="Cambria" w:eastAsia="Times New Roman" w:hAnsi="Cambria" w:cs="Calibri"/>
          <w:b/>
          <w:bCs/>
          <w:color w:val="000000"/>
          <w:lang w:bidi="ar-SA"/>
        </w:rPr>
        <w:t xml:space="preserve">day Evening </w:t>
      </w:r>
      <w:r>
        <w:rPr>
          <w:rFonts w:ascii="Cambria" w:eastAsia="Times New Roman" w:hAnsi="Cambria" w:cs="Calibri"/>
          <w:b/>
          <w:bCs/>
          <w:color w:val="000000"/>
          <w:lang w:bidi="ar-SA"/>
        </w:rPr>
        <w:t>September</w:t>
      </w:r>
      <w:r w:rsidRPr="00A80013">
        <w:rPr>
          <w:rFonts w:ascii="Cambria" w:eastAsia="Times New Roman" w:hAnsi="Cambria" w:cs="Calibri"/>
          <w:b/>
          <w:bCs/>
          <w:color w:val="000000"/>
          <w:lang w:bidi="ar-SA"/>
        </w:rPr>
        <w:t xml:space="preserve"> </w:t>
      </w:r>
      <w:r>
        <w:rPr>
          <w:rFonts w:ascii="Cambria" w:eastAsia="Times New Roman" w:hAnsi="Cambria" w:cs="Calibri"/>
          <w:b/>
          <w:bCs/>
          <w:color w:val="000000"/>
          <w:lang w:bidi="ar-SA"/>
        </w:rPr>
        <w:t>25</w:t>
      </w:r>
      <w:r w:rsidRPr="00A80013">
        <w:rPr>
          <w:rFonts w:ascii="Cambria" w:eastAsia="Times New Roman" w:hAnsi="Cambria" w:cs="Calibri"/>
          <w:b/>
          <w:bCs/>
          <w:color w:val="000000"/>
          <w:lang w:bidi="ar-SA"/>
        </w:rPr>
        <w:t>, 202</w:t>
      </w:r>
      <w:r>
        <w:rPr>
          <w:rFonts w:ascii="Cambria" w:eastAsia="Times New Roman" w:hAnsi="Cambria" w:cs="Calibri"/>
          <w:b/>
          <w:bCs/>
          <w:color w:val="000000"/>
          <w:lang w:bidi="ar-SA"/>
        </w:rPr>
        <w:t>6</w:t>
      </w:r>
      <w:r w:rsidRPr="00A80013">
        <w:rPr>
          <w:rFonts w:ascii="Cambria" w:eastAsia="Times New Roman" w:hAnsi="Cambria" w:cs="Calibri"/>
          <w:b/>
          <w:bCs/>
          <w:color w:val="000000"/>
          <w:lang w:bidi="ar-SA"/>
        </w:rPr>
        <w:t xml:space="preserve"> to Wednesday Evening October </w:t>
      </w:r>
      <w:r>
        <w:rPr>
          <w:rFonts w:ascii="Cambria" w:eastAsia="Times New Roman" w:hAnsi="Cambria" w:cs="Calibri"/>
          <w:b/>
          <w:bCs/>
          <w:color w:val="000000"/>
          <w:lang w:bidi="ar-SA"/>
        </w:rPr>
        <w:t>4</w:t>
      </w:r>
      <w:r w:rsidRPr="00A80013">
        <w:rPr>
          <w:rFonts w:ascii="Cambria" w:eastAsia="Times New Roman" w:hAnsi="Cambria" w:cs="Calibri"/>
          <w:b/>
          <w:bCs/>
          <w:color w:val="000000"/>
          <w:lang w:bidi="ar-SA"/>
        </w:rPr>
        <w:t>, 202</w:t>
      </w:r>
      <w:r>
        <w:rPr>
          <w:rFonts w:ascii="Cambria" w:eastAsia="Times New Roman" w:hAnsi="Cambria" w:cs="Calibri"/>
          <w:b/>
          <w:bCs/>
          <w:color w:val="000000"/>
          <w:lang w:bidi="ar-SA"/>
        </w:rPr>
        <w:t>6</w:t>
      </w:r>
    </w:p>
    <w:p w14:paraId="3637E7EE" w14:textId="77777777" w:rsidR="00DA3C10" w:rsidRPr="00A80013" w:rsidRDefault="00DA3C10" w:rsidP="00DA3C10">
      <w:pPr>
        <w:jc w:val="center"/>
        <w:rPr>
          <w:rFonts w:eastAsia="Times New Roman" w:cs="Calibri"/>
          <w:color w:val="000000"/>
          <w:lang w:bidi="ar-SA"/>
        </w:rPr>
      </w:pPr>
      <w:r w:rsidRPr="00A80013">
        <w:rPr>
          <w:rFonts w:eastAsia="Times New Roman" w:cs="Calibri"/>
          <w:b/>
          <w:bCs/>
          <w:color w:val="000000"/>
          <w:lang w:bidi="ar-SA"/>
        </w:rPr>
        <w:t>For further information see:</w:t>
      </w:r>
    </w:p>
    <w:p w14:paraId="19C97359" w14:textId="77777777" w:rsidR="00DA3C10" w:rsidRPr="00A80013" w:rsidRDefault="00DA3C10" w:rsidP="00DA3C10">
      <w:pPr>
        <w:jc w:val="center"/>
        <w:rPr>
          <w:rFonts w:eastAsia="Times New Roman" w:cs="Calibri"/>
          <w:color w:val="000000"/>
          <w:lang w:bidi="ar-SA"/>
        </w:rPr>
      </w:pPr>
      <w:hyperlink r:id="rId18" w:history="1">
        <w:r w:rsidRPr="00A80013">
          <w:rPr>
            <w:rFonts w:eastAsia="Times New Roman" w:cs="Calibri"/>
            <w:b/>
            <w:bCs/>
            <w:color w:val="0563C1"/>
            <w:u w:val="single"/>
            <w:lang w:val="en-AU" w:bidi="ar-SA"/>
          </w:rPr>
          <w:t>http://www.betemunah.org/succoth.html</w:t>
        </w:r>
      </w:hyperlink>
      <w:r w:rsidRPr="00A80013">
        <w:rPr>
          <w:rFonts w:eastAsia="Times New Roman" w:cs="Calibri"/>
          <w:b/>
          <w:bCs/>
          <w:color w:val="0000FF"/>
          <w:lang w:val="en-AU" w:bidi="ar-SA"/>
        </w:rPr>
        <w:t> ; </w:t>
      </w:r>
      <w:hyperlink r:id="rId19" w:history="1">
        <w:r w:rsidRPr="00A80013">
          <w:rPr>
            <w:rFonts w:eastAsia="Times New Roman" w:cs="Calibri"/>
            <w:b/>
            <w:bCs/>
            <w:color w:val="0563C1"/>
            <w:u w:val="single"/>
            <w:lang w:val="en-AU" w:bidi="ar-SA"/>
          </w:rPr>
          <w:t>http://www.betemunah.org/emunah.html</w:t>
        </w:r>
      </w:hyperlink>
      <w:r w:rsidRPr="00A80013">
        <w:rPr>
          <w:rFonts w:eastAsia="Times New Roman" w:cs="Calibri"/>
          <w:b/>
          <w:bCs/>
          <w:color w:val="0000FF"/>
          <w:u w:val="single"/>
          <w:lang w:val="en-AU" w:bidi="ar-SA"/>
        </w:rPr>
        <w:t> ; </w:t>
      </w:r>
      <w:hyperlink r:id="rId20" w:history="1">
        <w:r w:rsidRPr="00A80013">
          <w:rPr>
            <w:rFonts w:eastAsia="Times New Roman" w:cs="Calibri"/>
            <w:b/>
            <w:bCs/>
            <w:color w:val="0563C1"/>
            <w:u w:val="single"/>
            <w:lang w:val="en-AU" w:bidi="ar-SA"/>
          </w:rPr>
          <w:t>http://www.betemunah.org/hoshana.html</w:t>
        </w:r>
      </w:hyperlink>
      <w:r w:rsidRPr="00A80013">
        <w:rPr>
          <w:rFonts w:eastAsia="Times New Roman" w:cs="Calibri"/>
          <w:color w:val="0000FF"/>
          <w:lang w:val="en-AU" w:bidi="ar-SA"/>
        </w:rPr>
        <w:t> ; </w:t>
      </w:r>
      <w:r w:rsidRPr="00A80013">
        <w:rPr>
          <w:rFonts w:eastAsia="Times New Roman" w:cs="Calibri"/>
          <w:b/>
          <w:bCs/>
          <w:color w:val="0000FF"/>
          <w:u w:val="single"/>
          <w:lang w:val="en-AU" w:bidi="ar-SA"/>
        </w:rPr>
        <w:t>http://www.betemunah.org/shemini.html</w:t>
      </w:r>
    </w:p>
    <w:p w14:paraId="605AE7A9" w14:textId="77777777" w:rsidR="00DA3C10" w:rsidRPr="00A80013" w:rsidRDefault="00DA3C10" w:rsidP="00DA3C10">
      <w:pPr>
        <w:jc w:val="center"/>
        <w:rPr>
          <w:rFonts w:eastAsia="Times New Roman" w:cs="Calibri"/>
          <w:color w:val="000000"/>
          <w:lang w:bidi="ar-SA"/>
        </w:rPr>
      </w:pPr>
      <w:hyperlink r:id="rId21" w:history="1">
        <w:r w:rsidRPr="00A80013">
          <w:rPr>
            <w:rFonts w:eastAsia="Times New Roman" w:cs="Calibri"/>
            <w:b/>
            <w:bCs/>
            <w:color w:val="0000FF"/>
            <w:u w:val="single"/>
            <w:lang w:val="en-AU" w:bidi="ar-SA"/>
          </w:rPr>
          <w:t>http://www.betemunah.org/birth.html</w:t>
        </w:r>
      </w:hyperlink>
      <w:r w:rsidRPr="00A80013">
        <w:rPr>
          <w:rFonts w:eastAsia="Times New Roman" w:cs="Calibri"/>
          <w:b/>
          <w:bCs/>
          <w:color w:val="0000FF"/>
          <w:lang w:val="en-AU" w:bidi="ar-SA"/>
        </w:rPr>
        <w:t> ; </w:t>
      </w:r>
      <w:r w:rsidRPr="00A80013">
        <w:rPr>
          <w:rFonts w:eastAsia="Times New Roman" w:cs="Calibri"/>
          <w:b/>
          <w:bCs/>
          <w:color w:val="0000FF"/>
          <w:u w:val="single"/>
          <w:lang w:val="en-AU" w:bidi="ar-SA"/>
        </w:rPr>
        <w:t>http://www.betemunah.org/simchat.html</w:t>
      </w:r>
    </w:p>
    <w:p w14:paraId="1A761F6E" w14:textId="77777777" w:rsidR="00DA3C10" w:rsidRPr="00292326" w:rsidRDefault="00DA3C10" w:rsidP="00DA3C10">
      <w:pPr>
        <w:widowControl w:val="0"/>
        <w:pBdr>
          <w:bottom w:val="double" w:sz="6" w:space="1" w:color="auto"/>
        </w:pBdr>
        <w:rPr>
          <w:rFonts w:cs="Calibri"/>
          <w:sz w:val="16"/>
          <w:szCs w:val="16"/>
          <w:lang w:val="en-AU" w:bidi="ar-SA"/>
        </w:rPr>
      </w:pPr>
    </w:p>
    <w:p w14:paraId="0A4DB22F" w14:textId="77777777" w:rsidR="00DB0612" w:rsidRPr="00DB0612" w:rsidRDefault="00DB0612" w:rsidP="00DA3C10">
      <w:pPr>
        <w:rPr>
          <w:rFonts w:ascii="Times New Roman" w:eastAsia="Times New Roman" w:hAnsi="Times New Roman"/>
          <w:color w:val="000000"/>
          <w14:ligatures w14:val="none"/>
        </w:rPr>
      </w:pPr>
    </w:p>
    <w:p w14:paraId="61B9645A" w14:textId="77777777" w:rsidR="00DB0612" w:rsidRPr="00DB0612" w:rsidRDefault="00DB0612" w:rsidP="00DB0612">
      <w:pPr>
        <w:jc w:val="center"/>
        <w:rPr>
          <w:rFonts w:eastAsia="Times New Roman" w:cstheme="minorHAnsi"/>
          <w:color w:val="000000"/>
          <w:sz w:val="18"/>
          <w:szCs w:val="18"/>
          <w14:ligatures w14:val="none"/>
        </w:rPr>
      </w:pPr>
      <w:r w:rsidRPr="00DB0612">
        <w:rPr>
          <w:rFonts w:eastAsia="Times New Roman" w:cstheme="minorHAnsi"/>
          <w:color w:val="000000"/>
          <w:sz w:val="18"/>
          <w:szCs w:val="18"/>
          <w14:ligatures w14:val="none"/>
        </w:rPr>
        <w:t>Edited by Paqid Ezra ben Abraham.</w:t>
      </w:r>
    </w:p>
    <w:p w14:paraId="204BC224" w14:textId="77777777" w:rsidR="00DB0612" w:rsidRPr="00DB0612" w:rsidRDefault="00DB0612" w:rsidP="00DB0612">
      <w:pPr>
        <w:jc w:val="center"/>
        <w:rPr>
          <w:rFonts w:eastAsia="Times New Roman"/>
          <w:color w:val="000000"/>
          <w:sz w:val="18"/>
          <w:szCs w:val="18"/>
          <w14:ligatures w14:val="none"/>
        </w:rPr>
      </w:pPr>
      <w:r w:rsidRPr="00DB0612">
        <w:rPr>
          <w:rFonts w:cstheme="minorHAnsi"/>
          <w:sz w:val="18"/>
          <w:szCs w:val="18"/>
          <w:lang w:bidi="ar-SA"/>
          <w14:ligatures w14:val="none"/>
        </w:rPr>
        <w:t xml:space="preserve">A special thank you to HH Giberet Giborah </w:t>
      </w:r>
      <w:bookmarkStart w:id="6" w:name="_Hlk185332512"/>
      <w:r w:rsidRPr="00DB0612">
        <w:rPr>
          <w:rFonts w:cstheme="minorHAnsi"/>
          <w:sz w:val="18"/>
          <w:szCs w:val="18"/>
          <w:lang w:bidi="ar-SA"/>
          <w14:ligatures w14:val="none"/>
        </w:rPr>
        <w:t xml:space="preserve">bat Sarah </w:t>
      </w:r>
      <w:bookmarkEnd w:id="6"/>
      <w:r w:rsidRPr="00DB0612">
        <w:rPr>
          <w:rFonts w:cstheme="minorHAnsi"/>
          <w:sz w:val="18"/>
          <w:szCs w:val="18"/>
          <w:lang w:bidi="ar-SA"/>
          <w14:ligatures w14:val="none"/>
        </w:rPr>
        <w:t>and Giberet Sarai bat Sarah for their diligence in proof-reading</w:t>
      </w:r>
      <w:bookmarkStart w:id="7" w:name="_Hlk201760519"/>
      <w:bookmarkEnd w:id="7"/>
    </w:p>
    <w:p w14:paraId="156392B5" w14:textId="77777777" w:rsidR="00DB0612" w:rsidRPr="00DB0612" w:rsidRDefault="00DB0612" w:rsidP="00DB0612">
      <w:pPr>
        <w:rPr>
          <w:rFonts w:eastAsia="Calibri"/>
          <w:lang w:bidi="ar-SA"/>
          <w14:ligatures w14:val="none"/>
        </w:rPr>
      </w:pPr>
    </w:p>
    <w:p w14:paraId="351CE164" w14:textId="77777777" w:rsidR="0005137F" w:rsidRDefault="0005137F"/>
    <w:sectPr w:rsidR="0005137F" w:rsidSect="00DB0612">
      <w:headerReference w:type="default" r:id="rId22"/>
      <w:footerReference w:type="default" r:id="rId23"/>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4EC54" w14:textId="77777777" w:rsidR="00310BEB" w:rsidRPr="007E0C6B" w:rsidRDefault="00310BEB" w:rsidP="00DB0612">
      <w:r w:rsidRPr="007E0C6B">
        <w:separator/>
      </w:r>
    </w:p>
  </w:endnote>
  <w:endnote w:type="continuationSeparator" w:id="0">
    <w:p w14:paraId="78FC0C42" w14:textId="77777777" w:rsidR="00310BEB" w:rsidRPr="007E0C6B" w:rsidRDefault="00310BEB" w:rsidP="00DB0612">
      <w:r w:rsidRPr="007E0C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kolar Cyrillic">
    <w:altName w:val="Times New Roman"/>
    <w:panose1 w:val="00000000000000000000"/>
    <w:charset w:val="00"/>
    <w:family w:val="modern"/>
    <w:notTrueType/>
    <w:pitch w:val="variable"/>
    <w:sig w:usb0="E00002FF" w:usb1="4000A07B" w:usb2="00000000" w:usb3="00000000" w:csb0="0000009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David">
    <w:charset w:val="B1"/>
    <w:family w:val="swiss"/>
    <w:pitch w:val="variable"/>
    <w:sig w:usb0="00000803" w:usb1="00000000" w:usb2="00000000" w:usb3="00000000" w:csb0="00000021" w:csb1="00000000"/>
  </w:font>
  <w:font w:name="Algerian">
    <w:panose1 w:val="04020705040A02060702"/>
    <w:charset w:val="00"/>
    <w:family w:val="decorativ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entury Schoolbook">
    <w:panose1 w:val="02040604050505020304"/>
    <w:charset w:val="00"/>
    <w:family w:val="roman"/>
    <w:pitch w:val="variable"/>
    <w:sig w:usb0="00000287" w:usb1="00000000" w:usb2="00000000" w:usb3="00000000" w:csb0="0000009F" w:csb1="00000000"/>
  </w:font>
  <w:font w:name="Ubuntu Light">
    <w:charset w:val="00"/>
    <w:family w:val="swiss"/>
    <w:pitch w:val="variable"/>
    <w:sig w:usb0="E00002FF" w:usb1="5000205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23219026"/>
      <w:docPartObj>
        <w:docPartGallery w:val="Page Numbers (Bottom of Page)"/>
        <w:docPartUnique/>
      </w:docPartObj>
    </w:sdtPr>
    <w:sdtEndPr>
      <w:rPr>
        <w:sz w:val="20"/>
        <w:szCs w:val="24"/>
      </w:rPr>
    </w:sdtEndPr>
    <w:sdtContent>
      <w:sdt>
        <w:sdtPr>
          <w:rPr>
            <w:sz w:val="16"/>
            <w:szCs w:val="16"/>
          </w:rPr>
          <w:id w:val="1728636285"/>
          <w:docPartObj>
            <w:docPartGallery w:val="Page Numbers (Top of Page)"/>
            <w:docPartUnique/>
          </w:docPartObj>
        </w:sdtPr>
        <w:sdtEndPr>
          <w:rPr>
            <w:sz w:val="20"/>
            <w:szCs w:val="24"/>
          </w:rPr>
        </w:sdtEndPr>
        <w:sdtContent>
          <w:p w14:paraId="08598D47" w14:textId="77777777" w:rsidR="00DB0612" w:rsidRPr="007E0C6B" w:rsidRDefault="00DB0612">
            <w:pPr>
              <w:pStyle w:val="Footer1"/>
              <w:jc w:val="center"/>
              <w:rPr>
                <w:sz w:val="16"/>
                <w:szCs w:val="16"/>
              </w:rPr>
            </w:pPr>
          </w:p>
          <w:p w14:paraId="6E8D9EF4" w14:textId="77777777" w:rsidR="00DB0612" w:rsidRPr="007E0C6B" w:rsidRDefault="00DB0612" w:rsidP="008C4455">
            <w:pPr>
              <w:pStyle w:val="Footer1"/>
              <w:jc w:val="center"/>
            </w:pPr>
            <w:r w:rsidRPr="007E0C6B">
              <w:t xml:space="preserve">Page </w:t>
            </w:r>
            <w:r w:rsidRPr="007E0C6B">
              <w:rPr>
                <w:b/>
                <w:bCs/>
                <w:sz w:val="24"/>
              </w:rPr>
              <w:fldChar w:fldCharType="begin"/>
            </w:r>
            <w:r w:rsidRPr="007E0C6B">
              <w:rPr>
                <w:b/>
                <w:bCs/>
              </w:rPr>
              <w:instrText xml:space="preserve"> PAGE </w:instrText>
            </w:r>
            <w:r w:rsidRPr="007E0C6B">
              <w:rPr>
                <w:b/>
                <w:bCs/>
                <w:sz w:val="24"/>
              </w:rPr>
              <w:fldChar w:fldCharType="separate"/>
            </w:r>
            <w:r w:rsidRPr="007E0C6B">
              <w:rPr>
                <w:b/>
                <w:bCs/>
              </w:rPr>
              <w:t>2</w:t>
            </w:r>
            <w:r w:rsidRPr="007E0C6B">
              <w:rPr>
                <w:b/>
                <w:bCs/>
                <w:sz w:val="24"/>
              </w:rPr>
              <w:fldChar w:fldCharType="end"/>
            </w:r>
            <w:r w:rsidRPr="007E0C6B">
              <w:t xml:space="preserve"> of </w:t>
            </w:r>
            <w:r w:rsidRPr="007E0C6B">
              <w:rPr>
                <w:b/>
                <w:bCs/>
                <w:sz w:val="24"/>
              </w:rPr>
              <w:fldChar w:fldCharType="begin"/>
            </w:r>
            <w:r w:rsidRPr="007E0C6B">
              <w:rPr>
                <w:b/>
                <w:bCs/>
              </w:rPr>
              <w:instrText xml:space="preserve"> NUMPAGES  </w:instrText>
            </w:r>
            <w:r w:rsidRPr="007E0C6B">
              <w:rPr>
                <w:b/>
                <w:bCs/>
                <w:sz w:val="24"/>
              </w:rPr>
              <w:fldChar w:fldCharType="separate"/>
            </w:r>
            <w:r w:rsidRPr="007E0C6B">
              <w:rPr>
                <w:b/>
                <w:bCs/>
              </w:rPr>
              <w:t>2</w:t>
            </w:r>
            <w:r w:rsidRPr="007E0C6B">
              <w:rPr>
                <w:b/>
                <w:bCs/>
                <w:sz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DA35F" w14:textId="77777777" w:rsidR="00310BEB" w:rsidRPr="007E0C6B" w:rsidRDefault="00310BEB" w:rsidP="00DB0612">
      <w:r w:rsidRPr="007E0C6B">
        <w:separator/>
      </w:r>
    </w:p>
  </w:footnote>
  <w:footnote w:type="continuationSeparator" w:id="0">
    <w:p w14:paraId="1E5488AA" w14:textId="77777777" w:rsidR="00310BEB" w:rsidRPr="007E0C6B" w:rsidRDefault="00310BEB" w:rsidP="00DB0612">
      <w:r w:rsidRPr="007E0C6B">
        <w:continuationSeparator/>
      </w:r>
    </w:p>
  </w:footnote>
  <w:footnote w:id="1">
    <w:p w14:paraId="057B7048"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Malbim; Norah </w:t>
      </w:r>
      <w:proofErr w:type="spellStart"/>
      <w:r w:rsidRPr="0071636C">
        <w:rPr>
          <w:rFonts w:asciiTheme="minorHAnsi" w:hAnsiTheme="minorHAnsi" w:cstheme="minorHAnsi"/>
          <w:sz w:val="18"/>
          <w:szCs w:val="18"/>
        </w:rPr>
        <w:t>Tehillot</w:t>
      </w:r>
      <w:proofErr w:type="spellEnd"/>
    </w:p>
  </w:footnote>
  <w:footnote w:id="2">
    <w:p w14:paraId="6B8F386B"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v. </w:t>
      </w:r>
      <w:r w:rsidRPr="0071636C">
        <w:rPr>
          <w:rFonts w:asciiTheme="minorHAnsi" w:hAnsiTheme="minorHAnsi" w:cstheme="minorHAnsi"/>
          <w:iCs/>
          <w:sz w:val="18"/>
          <w:szCs w:val="18"/>
        </w:rPr>
        <w:t xml:space="preserve">10; Ibid. </w:t>
      </w:r>
      <w:r w:rsidRPr="0071636C">
        <w:rPr>
          <w:rFonts w:asciiTheme="minorHAnsi" w:hAnsiTheme="minorHAnsi" w:cstheme="minorHAnsi"/>
          <w:iCs/>
          <w:sz w:val="18"/>
          <w:szCs w:val="18"/>
        </w:rPr>
        <w:fldChar w:fldCharType="begin"/>
      </w:r>
      <w:r w:rsidRPr="0071636C">
        <w:rPr>
          <w:rFonts w:asciiTheme="minorHAnsi" w:hAnsiTheme="minorHAnsi" w:cstheme="minorHAnsi"/>
          <w:iCs/>
          <w:sz w:val="18"/>
          <w:szCs w:val="18"/>
        </w:rPr>
        <w:instrText xml:space="preserve"> NOTEREF _Ref363752353 \h  \* MERGEFORMAT </w:instrText>
      </w:r>
      <w:r w:rsidRPr="0071636C">
        <w:rPr>
          <w:rFonts w:asciiTheme="minorHAnsi" w:hAnsiTheme="minorHAnsi" w:cstheme="minorHAnsi"/>
          <w:iCs/>
          <w:sz w:val="18"/>
          <w:szCs w:val="18"/>
        </w:rPr>
      </w:r>
      <w:r w:rsidRPr="0071636C">
        <w:rPr>
          <w:rFonts w:asciiTheme="minorHAnsi" w:hAnsiTheme="minorHAnsi" w:cstheme="minorHAnsi"/>
          <w:iCs/>
          <w:sz w:val="18"/>
          <w:szCs w:val="18"/>
        </w:rPr>
        <w:fldChar w:fldCharType="separate"/>
      </w:r>
      <w:r w:rsidRPr="0071636C">
        <w:rPr>
          <w:rFonts w:asciiTheme="minorHAnsi" w:hAnsiTheme="minorHAnsi" w:cstheme="minorHAnsi"/>
          <w:iCs/>
          <w:sz w:val="18"/>
          <w:szCs w:val="18"/>
        </w:rPr>
        <w:t>1</w:t>
      </w:r>
      <w:r w:rsidRPr="0071636C">
        <w:rPr>
          <w:rFonts w:asciiTheme="minorHAnsi" w:hAnsiTheme="minorHAnsi" w:cstheme="minorHAnsi"/>
          <w:iCs/>
          <w:sz w:val="18"/>
          <w:szCs w:val="18"/>
        </w:rPr>
        <w:fldChar w:fldCharType="end"/>
      </w:r>
    </w:p>
  </w:footnote>
  <w:footnote w:id="3">
    <w:p w14:paraId="70745EE6"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We recite this psalm when we pray for rain in times of drought. This drought may be the three-year drought recorded in 2 Shmuel (Samuel) 20:26.</w:t>
      </w:r>
    </w:p>
  </w:footnote>
  <w:footnote w:id="4">
    <w:p w14:paraId="3B698B7A"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w:t>
      </w:r>
      <w:proofErr w:type="spellStart"/>
      <w:r w:rsidRPr="0071636C">
        <w:rPr>
          <w:rFonts w:asciiTheme="minorHAnsi" w:hAnsiTheme="minorHAnsi" w:cstheme="minorHAnsi"/>
          <w:sz w:val="18"/>
          <w:szCs w:val="18"/>
        </w:rPr>
        <w:t>Yaavetz</w:t>
      </w:r>
      <w:proofErr w:type="spellEnd"/>
      <w:r w:rsidRPr="0071636C">
        <w:rPr>
          <w:rFonts w:asciiTheme="minorHAnsi" w:hAnsiTheme="minorHAnsi" w:cstheme="minorHAnsi"/>
          <w:sz w:val="18"/>
          <w:szCs w:val="18"/>
        </w:rPr>
        <w:t xml:space="preserve"> </w:t>
      </w:r>
      <w:proofErr w:type="spellStart"/>
      <w:r w:rsidRPr="0071636C">
        <w:rPr>
          <w:rFonts w:asciiTheme="minorHAnsi" w:hAnsiTheme="minorHAnsi" w:cstheme="minorHAnsi"/>
          <w:sz w:val="18"/>
          <w:szCs w:val="18"/>
        </w:rPr>
        <w:t>HaDoresh</w:t>
      </w:r>
      <w:proofErr w:type="spellEnd"/>
    </w:p>
  </w:footnote>
  <w:footnote w:id="5">
    <w:p w14:paraId="5B188CC7"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Ibid.</w:t>
      </w:r>
      <w:r w:rsidRPr="0071636C">
        <w:rPr>
          <w:rFonts w:asciiTheme="minorHAnsi" w:hAnsiTheme="minorHAnsi" w:cstheme="minorHAnsi"/>
          <w:sz w:val="18"/>
          <w:szCs w:val="18"/>
        </w:rPr>
        <w:fldChar w:fldCharType="begin"/>
      </w:r>
      <w:r w:rsidRPr="0071636C">
        <w:rPr>
          <w:rFonts w:asciiTheme="minorHAnsi" w:hAnsiTheme="minorHAnsi" w:cstheme="minorHAnsi"/>
          <w:sz w:val="18"/>
          <w:szCs w:val="18"/>
        </w:rPr>
        <w:instrText xml:space="preserve"> NOTEREF _Ref363993538 \h  \* MERGEFORMAT </w:instrText>
      </w:r>
      <w:r w:rsidRPr="0071636C">
        <w:rPr>
          <w:rFonts w:asciiTheme="minorHAnsi" w:hAnsiTheme="minorHAnsi" w:cstheme="minorHAnsi"/>
          <w:sz w:val="18"/>
          <w:szCs w:val="18"/>
        </w:rPr>
      </w:r>
      <w:r w:rsidRPr="0071636C">
        <w:rPr>
          <w:rFonts w:asciiTheme="minorHAnsi" w:hAnsiTheme="minorHAnsi" w:cstheme="minorHAnsi"/>
          <w:sz w:val="18"/>
          <w:szCs w:val="18"/>
        </w:rPr>
        <w:fldChar w:fldCharType="separate"/>
      </w:r>
      <w:r w:rsidRPr="0071636C">
        <w:rPr>
          <w:rFonts w:asciiTheme="minorHAnsi" w:hAnsiTheme="minorHAnsi" w:cstheme="minorHAnsi"/>
          <w:sz w:val="18"/>
          <w:szCs w:val="18"/>
        </w:rPr>
        <w:t>6</w:t>
      </w:r>
      <w:r w:rsidRPr="0071636C">
        <w:rPr>
          <w:rFonts w:asciiTheme="minorHAnsi" w:hAnsiTheme="minorHAnsi" w:cstheme="minorHAnsi"/>
          <w:sz w:val="18"/>
          <w:szCs w:val="18"/>
        </w:rPr>
        <w:fldChar w:fldCharType="end"/>
      </w:r>
    </w:p>
  </w:footnote>
  <w:footnote w:id="6">
    <w:p w14:paraId="57DD96BE"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This introduction was excerpted and edited from: </w:t>
      </w:r>
      <w:r w:rsidRPr="0071636C">
        <w:rPr>
          <w:rFonts w:asciiTheme="minorHAnsi" w:hAnsiTheme="minorHAnsi" w:cstheme="minorHAnsi"/>
          <w:i/>
          <w:sz w:val="18"/>
          <w:szCs w:val="18"/>
        </w:rPr>
        <w:t>The ArtScroll Tanach Series, Tehillim</w:t>
      </w:r>
      <w:r w:rsidRPr="0071636C">
        <w:rPr>
          <w:rFonts w:asciiTheme="minorHAnsi" w:hAnsiTheme="minorHAnsi" w:cstheme="minorHAnsi"/>
          <w:sz w:val="18"/>
          <w:szCs w:val="18"/>
        </w:rPr>
        <w:t>, A new translation with a commentary anthologized from Talmudic, Midrashic, and rabbinic sources. Commentary by Rabbi Avrohom Chaim Feuer, Translation by Rabbi Avrohom Chaim Feuer in collaboration with Rabbi Nosson Scherman.</w:t>
      </w:r>
    </w:p>
  </w:footnote>
  <w:footnote w:id="7">
    <w:p w14:paraId="6AECD8CD"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Bereshit (Genesis) 46:30</w:t>
      </w:r>
    </w:p>
  </w:footnote>
  <w:footnote w:id="8">
    <w:p w14:paraId="1B463240"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Bamidbar (Numbers) 25:6ff</w:t>
      </w:r>
    </w:p>
  </w:footnote>
  <w:footnote w:id="9">
    <w:p w14:paraId="6F028BCD"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i.e. Psalms 106:30</w:t>
      </w:r>
    </w:p>
  </w:footnote>
  <w:footnote w:id="10">
    <w:p w14:paraId="4FBA2D69"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w:t>
      </w:r>
      <w:r w:rsidRPr="0071636C">
        <w:rPr>
          <w:rFonts w:asciiTheme="minorHAnsi" w:hAnsiTheme="minorHAnsi" w:cstheme="minorHAnsi"/>
          <w:iCs/>
          <w:sz w:val="18"/>
          <w:szCs w:val="18"/>
        </w:rPr>
        <w:t>Rambam Code, Hilchot Tefilah 1:1-2</w:t>
      </w:r>
    </w:p>
  </w:footnote>
  <w:footnote w:id="11">
    <w:p w14:paraId="346CEB63"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w:t>
      </w:r>
      <w:r w:rsidRPr="0071636C">
        <w:rPr>
          <w:rFonts w:asciiTheme="minorHAnsi" w:hAnsiTheme="minorHAnsi" w:cstheme="minorHAnsi"/>
          <w:i/>
          <w:iCs/>
          <w:sz w:val="18"/>
          <w:szCs w:val="18"/>
        </w:rPr>
        <w:t>Neshama</w:t>
      </w:r>
      <w:r w:rsidRPr="0071636C">
        <w:rPr>
          <w:rFonts w:asciiTheme="minorHAnsi" w:hAnsiTheme="minorHAnsi" w:cstheme="minorHAnsi"/>
          <w:sz w:val="18"/>
          <w:szCs w:val="18"/>
        </w:rPr>
        <w:t xml:space="preserve"> is one level of our soul.</w:t>
      </w:r>
    </w:p>
  </w:footnote>
  <w:footnote w:id="12">
    <w:p w14:paraId="518F116D"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Devarim (Deuteronomy) 14:1</w:t>
      </w:r>
    </w:p>
  </w:footnote>
  <w:footnote w:id="13">
    <w:p w14:paraId="789C61FA"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Maimonides – the Rambam.</w:t>
      </w:r>
    </w:p>
  </w:footnote>
  <w:footnote w:id="14">
    <w:p w14:paraId="2267BCCB"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Guide, II, Ch. 36; 44 and 51</w:t>
      </w:r>
    </w:p>
  </w:footnote>
  <w:footnote w:id="15">
    <w:p w14:paraId="00C26CB9"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Exodus 14:31</w:t>
      </w:r>
    </w:p>
  </w:footnote>
  <w:footnote w:id="16">
    <w:p w14:paraId="3DD1B8CB"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Adapted from Shiurim given by Rabbi Ariel Tal and Rabbi Akiva Tatz.</w:t>
      </w:r>
    </w:p>
  </w:footnote>
  <w:footnote w:id="17">
    <w:p w14:paraId="31AB1772"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An acronym for Torah, Neviim, and Ketuvim. This is how Jews identify what Christians call the Old Testament.</w:t>
      </w:r>
    </w:p>
  </w:footnote>
  <w:footnote w:id="18">
    <w:p w14:paraId="0BAF2B3C"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Arranged according to the saintly Rabbi Yitzchak Luria.</w:t>
      </w:r>
    </w:p>
  </w:footnote>
  <w:footnote w:id="19">
    <w:p w14:paraId="5A1A66D3"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Poetical hymns composed by saintly authors.</w:t>
      </w:r>
    </w:p>
  </w:footnote>
  <w:footnote w:id="20">
    <w:p w14:paraId="41E7982D"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Disciple and successor to the Baal Shem Tov.</w:t>
      </w:r>
    </w:p>
  </w:footnote>
  <w:footnote w:id="21">
    <w:p w14:paraId="6CC5C2EC"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Psalms and sections from the Torah, introduced by a benediction and concluded by a benediction.</w:t>
      </w:r>
    </w:p>
  </w:footnote>
  <w:footnote w:id="22">
    <w:p w14:paraId="79D3C9FF"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Which is also introduced and concluded by a benediction.</w:t>
      </w:r>
    </w:p>
  </w:footnote>
  <w:footnote w:id="23">
    <w:p w14:paraId="4CF93BFD"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“Eighteen”—actually, nineteen benedictions.</w:t>
      </w:r>
    </w:p>
  </w:footnote>
  <w:footnote w:id="24">
    <w:p w14:paraId="107F3899"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“Standing”, because it must be recited in a standing position.</w:t>
      </w:r>
    </w:p>
  </w:footnote>
  <w:footnote w:id="25">
    <w:p w14:paraId="7BAAF755"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w:t>
      </w:r>
      <w:r w:rsidRPr="0071636C">
        <w:rPr>
          <w:rFonts w:asciiTheme="minorHAnsi" w:hAnsiTheme="minorHAnsi" w:cstheme="minorHAnsi"/>
          <w:iCs/>
          <w:sz w:val="18"/>
          <w:szCs w:val="18"/>
        </w:rPr>
        <w:t>Unpronounced, but to be meditated upon.</w:t>
      </w:r>
    </w:p>
  </w:footnote>
  <w:footnote w:id="26">
    <w:p w14:paraId="68DF6918"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Psalm 67.</w:t>
      </w:r>
    </w:p>
  </w:footnote>
  <w:footnote w:id="27">
    <w:p w14:paraId="5DCFA93D"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w:t>
      </w:r>
      <w:r w:rsidRPr="0071636C">
        <w:rPr>
          <w:rFonts w:asciiTheme="minorHAnsi" w:hAnsiTheme="minorHAnsi" w:cstheme="minorHAnsi"/>
          <w:iCs/>
          <w:sz w:val="18"/>
          <w:szCs w:val="18"/>
        </w:rPr>
        <w:t xml:space="preserve">What was that ladder? According to the Zohar, it’s the ladder of prayer. A four-runged ladder, actually, and accordingly, we climb four flights of stairs to move through four floors in our prayers. This is a </w:t>
      </w:r>
      <w:r w:rsidRPr="0071636C">
        <w:rPr>
          <w:rFonts w:asciiTheme="minorHAnsi" w:hAnsiTheme="minorHAnsi" w:cstheme="minorHAnsi"/>
          <w:i/>
          <w:iCs/>
          <w:sz w:val="18"/>
          <w:szCs w:val="18"/>
        </w:rPr>
        <w:t>two-way</w:t>
      </w:r>
      <w:r w:rsidRPr="0071636C">
        <w:rPr>
          <w:rFonts w:asciiTheme="minorHAnsi" w:hAnsiTheme="minorHAnsi" w:cstheme="minorHAnsi"/>
          <w:iCs/>
          <w:sz w:val="18"/>
          <w:szCs w:val="18"/>
        </w:rPr>
        <w:t xml:space="preserve"> ladder. How can you tell? The angels are moving in two directions—just like in Jacob’s dream.</w:t>
      </w:r>
    </w:p>
  </w:footnote>
  <w:footnote w:id="28">
    <w:p w14:paraId="029C7C1B"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What is intimated by this example is that the Ten Men of the Synagogue should be the first to arrive for Synagogue prayers and other meetings, and as they are supposed to be leaders of tens – it follows that a Esnoga should normally do not have more than 100 heads of families.</w:t>
      </w:r>
    </w:p>
  </w:footnote>
  <w:footnote w:id="29">
    <w:p w14:paraId="4851BD59"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Soft-haired</w:t>
      </w:r>
    </w:p>
  </w:footnote>
  <w:footnote w:id="30">
    <w:p w14:paraId="02D9D941"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I will abide in death</w:t>
      </w:r>
    </w:p>
  </w:footnote>
  <w:footnote w:id="31">
    <w:p w14:paraId="7A703587"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the best ruler</w:t>
      </w:r>
    </w:p>
  </w:footnote>
  <w:footnote w:id="32">
    <w:p w14:paraId="3DC26E9C"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hunting</w:t>
      </w:r>
    </w:p>
  </w:footnote>
  <w:footnote w:id="33">
    <w:p w14:paraId="671A3D19"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love: a blossom</w:t>
      </w:r>
    </w:p>
  </w:footnote>
  <w:footnote w:id="34">
    <w:p w14:paraId="74A6CD88"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the land of </w:t>
      </w:r>
      <w:proofErr w:type="spellStart"/>
      <w:r w:rsidRPr="0071636C">
        <w:rPr>
          <w:rFonts w:asciiTheme="minorHAnsi" w:hAnsiTheme="minorHAnsi" w:cstheme="minorHAnsi"/>
          <w:sz w:val="18"/>
          <w:szCs w:val="18"/>
        </w:rPr>
        <w:t>Celix</w:t>
      </w:r>
      <w:proofErr w:type="spellEnd"/>
    </w:p>
  </w:footnote>
  <w:footnote w:id="35">
    <w:p w14:paraId="3E27D85C"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of every tribe</w:t>
      </w:r>
    </w:p>
  </w:footnote>
  <w:footnote w:id="36">
    <w:p w14:paraId="19A4284D"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myrrh: myrtle juice</w:t>
      </w:r>
    </w:p>
  </w:footnote>
  <w:footnote w:id="37">
    <w:p w14:paraId="49AAD482"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nettled</w:t>
      </w:r>
    </w:p>
  </w:footnote>
  <w:footnote w:id="38">
    <w:p w14:paraId="39A76475"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fleshy</w:t>
      </w:r>
    </w:p>
  </w:footnote>
  <w:footnote w:id="39">
    <w:p w14:paraId="65C59F30"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clothed</w:t>
      </w:r>
    </w:p>
  </w:footnote>
  <w:footnote w:id="40">
    <w:p w14:paraId="6978E79A"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shaggy</w:t>
      </w:r>
    </w:p>
  </w:footnote>
  <w:footnote w:id="41">
    <w:p w14:paraId="5E59DFC0"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In the present reading cycle this may refer to the Fast of the Firstborn</w:t>
      </w:r>
    </w:p>
  </w:footnote>
  <w:footnote w:id="42">
    <w:p w14:paraId="38E9BCAA" w14:textId="77777777" w:rsidR="00DB0612" w:rsidRPr="0071636C" w:rsidRDefault="00DB0612" w:rsidP="00DB0612">
      <w:pPr>
        <w:autoSpaceDE w:val="0"/>
        <w:autoSpaceDN w:val="0"/>
        <w:adjustRightInd w:val="0"/>
        <w:rPr>
          <w:rFonts w:cstheme="minorHAnsi"/>
          <w:b/>
          <w:bCs/>
          <w:sz w:val="18"/>
          <w:szCs w:val="18"/>
        </w:rPr>
      </w:pPr>
      <w:r w:rsidRPr="0071636C">
        <w:rPr>
          <w:rStyle w:val="FootnoteReference"/>
          <w:rFonts w:asciiTheme="minorHAnsi" w:hAnsiTheme="minorHAnsi" w:cstheme="minorHAnsi"/>
          <w:sz w:val="18"/>
          <w:szCs w:val="18"/>
        </w:rPr>
        <w:footnoteRef/>
      </w:r>
      <w:r w:rsidRPr="0071636C">
        <w:rPr>
          <w:rFonts w:cstheme="minorHAnsi"/>
          <w:sz w:val="18"/>
          <w:szCs w:val="18"/>
        </w:rPr>
        <w:t xml:space="preserve"> Allegorically we can find a reference to Sukkot here, the </w:t>
      </w:r>
      <w:r w:rsidRPr="0071636C">
        <w:rPr>
          <w:rFonts w:cstheme="minorHAnsi"/>
          <w:b/>
          <w:bCs/>
          <w:sz w:val="18"/>
          <w:szCs w:val="18"/>
        </w:rPr>
        <w:t>Phoenix</w:t>
      </w:r>
      <w:r w:rsidRPr="0071636C">
        <w:rPr>
          <w:rFonts w:cstheme="minorHAnsi"/>
          <w:sz w:val="18"/>
          <w:szCs w:val="18"/>
        </w:rPr>
        <w:t>,</w:t>
      </w:r>
      <w:r w:rsidRPr="0071636C">
        <w:rPr>
          <w:rFonts w:cstheme="minorHAnsi"/>
          <w:b/>
          <w:bCs/>
          <w:sz w:val="18"/>
          <w:szCs w:val="18"/>
        </w:rPr>
        <w:t xml:space="preserve"> </w:t>
      </w:r>
      <w:r w:rsidRPr="0071636C">
        <w:rPr>
          <w:rFonts w:cstheme="minorHAnsi"/>
          <w:sz w:val="18"/>
          <w:szCs w:val="18"/>
        </w:rPr>
        <w:t xml:space="preserve">relating to the </w:t>
      </w:r>
      <w:r w:rsidRPr="0071636C">
        <w:rPr>
          <w:rFonts w:cstheme="minorHAnsi"/>
          <w:b/>
          <w:bCs/>
          <w:sz w:val="18"/>
          <w:szCs w:val="18"/>
        </w:rPr>
        <w:t>palm branch.</w:t>
      </w:r>
      <w:r w:rsidRPr="0071636C">
        <w:rPr>
          <w:rFonts w:cstheme="minorHAnsi"/>
          <w:sz w:val="18"/>
          <w:szCs w:val="18"/>
        </w:rPr>
        <w:t xml:space="preserve"> We will take this up in the Remes commentary.</w:t>
      </w:r>
      <w:r w:rsidRPr="0071636C">
        <w:rPr>
          <w:rFonts w:cstheme="minorHAnsi"/>
          <w:b/>
          <w:bCs/>
          <w:sz w:val="18"/>
          <w:szCs w:val="18"/>
        </w:rPr>
        <w:t xml:space="preserve">  </w:t>
      </w:r>
    </w:p>
  </w:footnote>
  <w:footnote w:id="43">
    <w:p w14:paraId="79F79F85"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lame</w:t>
      </w:r>
    </w:p>
  </w:footnote>
  <w:footnote w:id="44">
    <w:p w14:paraId="2BAFA263"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Allegorical reference to Mal 3:23 Behold, I am sending to you Elijah the prophet before the coming of the </w:t>
      </w:r>
      <w:r w:rsidRPr="0071636C">
        <w:rPr>
          <w:rFonts w:asciiTheme="minorHAnsi" w:hAnsiTheme="minorHAnsi" w:cstheme="minorHAnsi"/>
          <w:b/>
          <w:sz w:val="18"/>
          <w:szCs w:val="18"/>
          <w:u w:val="single"/>
        </w:rPr>
        <w:t>great and terrible day</w:t>
      </w:r>
      <w:r w:rsidRPr="0071636C">
        <w:rPr>
          <w:rFonts w:asciiTheme="minorHAnsi" w:hAnsiTheme="minorHAnsi" w:cstheme="minorHAnsi"/>
          <w:sz w:val="18"/>
          <w:szCs w:val="18"/>
        </w:rPr>
        <w:t>, which will come from the LORD.</w:t>
      </w:r>
    </w:p>
    <w:p w14:paraId="0BF56731" w14:textId="77777777" w:rsidR="00DB0612" w:rsidRPr="0071636C" w:rsidRDefault="00DB0612" w:rsidP="00DB0612">
      <w:pPr>
        <w:pStyle w:val="FootnoteText"/>
        <w:rPr>
          <w:rFonts w:asciiTheme="minorHAnsi" w:hAnsiTheme="minorHAnsi" w:cstheme="minorHAnsi"/>
          <w:sz w:val="18"/>
          <w:szCs w:val="18"/>
        </w:rPr>
      </w:pPr>
      <w:r w:rsidRPr="0071636C">
        <w:rPr>
          <w:rFonts w:asciiTheme="minorHAnsi" w:hAnsiTheme="minorHAnsi" w:cstheme="minorHAnsi"/>
          <w:sz w:val="18"/>
          <w:szCs w:val="18"/>
        </w:rPr>
        <w:t xml:space="preserve">Also further explained in Yoel 3:3-5 ¶ Before the great and terrible day of the LORD comes, I will set portents in the sky and on earth: Blood and fire and pillars of smoke; </w:t>
      </w:r>
      <w:r w:rsidRPr="0071636C">
        <w:rPr>
          <w:rFonts w:asciiTheme="minorHAnsi" w:hAnsiTheme="minorHAnsi" w:cstheme="minorHAnsi"/>
          <w:sz w:val="18"/>
          <w:szCs w:val="18"/>
          <w:vertAlign w:val="superscript"/>
        </w:rPr>
        <w:t>4</w:t>
      </w:r>
      <w:r w:rsidRPr="0071636C">
        <w:rPr>
          <w:rFonts w:asciiTheme="minorHAnsi" w:hAnsiTheme="minorHAnsi" w:cstheme="minorHAnsi"/>
          <w:sz w:val="18"/>
          <w:szCs w:val="18"/>
        </w:rPr>
        <w:t xml:space="preserve"> </w:t>
      </w:r>
      <w:r w:rsidRPr="0071636C">
        <w:rPr>
          <w:rFonts w:asciiTheme="minorHAnsi" w:hAnsiTheme="minorHAnsi" w:cstheme="minorHAnsi"/>
          <w:b/>
          <w:bCs/>
          <w:sz w:val="18"/>
          <w:szCs w:val="18"/>
        </w:rPr>
        <w:t xml:space="preserve">The sun shall turn into darkness </w:t>
      </w:r>
      <w:r w:rsidRPr="0071636C">
        <w:rPr>
          <w:rFonts w:asciiTheme="minorHAnsi" w:hAnsiTheme="minorHAnsi" w:cstheme="minorHAnsi"/>
          <w:sz w:val="18"/>
          <w:szCs w:val="18"/>
        </w:rPr>
        <w:t xml:space="preserve">And the moon into blood. </w:t>
      </w:r>
      <w:r w:rsidRPr="0071636C">
        <w:rPr>
          <w:rFonts w:asciiTheme="minorHAnsi" w:hAnsiTheme="minorHAnsi" w:cstheme="minorHAnsi"/>
          <w:sz w:val="18"/>
          <w:szCs w:val="18"/>
          <w:vertAlign w:val="superscript"/>
        </w:rPr>
        <w:t>5</w:t>
      </w:r>
      <w:r w:rsidRPr="0071636C">
        <w:rPr>
          <w:rFonts w:asciiTheme="minorHAnsi" w:hAnsiTheme="minorHAnsi" w:cstheme="minorHAnsi"/>
          <w:sz w:val="18"/>
          <w:szCs w:val="18"/>
        </w:rPr>
        <w:t xml:space="preserve"> But everyone who invokes the name of the LORD shall escape; for there shall be a remnant on Mount Zion and in Jerusalem, as the LORD promised. Anyone who invokes the LORD will be among the survivors. </w:t>
      </w:r>
      <w:r w:rsidRPr="0071636C">
        <w:rPr>
          <w:rFonts w:asciiTheme="minorHAnsi" w:hAnsiTheme="minorHAnsi" w:cstheme="minorHAnsi"/>
          <w:sz w:val="18"/>
          <w:szCs w:val="18"/>
          <w:vertAlign w:val="superscript"/>
        </w:rPr>
        <w:t>(TNK)</w:t>
      </w:r>
    </w:p>
  </w:footnote>
  <w:footnote w:id="45">
    <w:p w14:paraId="60847141"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The incident to this point has taken place at night. The fear of the angel of destruction.</w:t>
      </w:r>
    </w:p>
  </w:footnote>
  <w:footnote w:id="46">
    <w:p w14:paraId="53F9BC21"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w:t>
      </w:r>
      <w:proofErr w:type="spellStart"/>
      <w:r w:rsidRPr="0071636C">
        <w:rPr>
          <w:rFonts w:asciiTheme="minorHAnsi" w:hAnsiTheme="minorHAnsi" w:cstheme="minorHAnsi"/>
          <w:sz w:val="18"/>
          <w:szCs w:val="18"/>
        </w:rPr>
        <w:t>HaLachmah</w:t>
      </w:r>
      <w:proofErr w:type="spellEnd"/>
      <w:r w:rsidRPr="0071636C">
        <w:rPr>
          <w:rFonts w:asciiTheme="minorHAnsi" w:hAnsiTheme="minorHAnsi" w:cstheme="minorHAnsi"/>
          <w:sz w:val="18"/>
          <w:szCs w:val="18"/>
        </w:rPr>
        <w:t xml:space="preserve"> Anyah – the bread of slaves </w:t>
      </w:r>
    </w:p>
  </w:footnote>
  <w:footnote w:id="47">
    <w:p w14:paraId="2EB31EF2"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The fallacy of the “Eucharist”</w:t>
      </w:r>
    </w:p>
  </w:footnote>
  <w:footnote w:id="48">
    <w:p w14:paraId="28B70567"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w:t>
      </w:r>
      <w:proofErr w:type="spellStart"/>
      <w:r w:rsidRPr="0071636C">
        <w:rPr>
          <w:rFonts w:asciiTheme="minorHAnsi" w:hAnsiTheme="minorHAnsi" w:cstheme="minorHAnsi"/>
          <w:sz w:val="18"/>
          <w:szCs w:val="18"/>
        </w:rPr>
        <w:t>Yachatz</w:t>
      </w:r>
      <w:proofErr w:type="spellEnd"/>
    </w:p>
  </w:footnote>
  <w:footnote w:id="49">
    <w:p w14:paraId="105711F1" w14:textId="77777777" w:rsidR="00DB0612" w:rsidRPr="0071636C" w:rsidRDefault="00DB0612" w:rsidP="00DB0612">
      <w:pPr>
        <w:pStyle w:val="FootnoteText"/>
        <w:rPr>
          <w:rFonts w:asciiTheme="minorHAnsi" w:hAnsiTheme="minorHAnsi" w:cstheme="minorHAnsi"/>
          <w:sz w:val="18"/>
          <w:szCs w:val="18"/>
        </w:rPr>
      </w:pPr>
      <w:r w:rsidRPr="0071636C">
        <w:rPr>
          <w:rStyle w:val="FootnoteReference"/>
          <w:rFonts w:asciiTheme="minorHAnsi" w:hAnsiTheme="minorHAnsi" w:cstheme="minorHAnsi"/>
          <w:sz w:val="18"/>
          <w:szCs w:val="18"/>
        </w:rPr>
        <w:footnoteRef/>
      </w:r>
      <w:r w:rsidRPr="0071636C">
        <w:rPr>
          <w:rFonts w:asciiTheme="minorHAnsi" w:hAnsiTheme="minorHAnsi" w:cstheme="minorHAnsi"/>
          <w:sz w:val="18"/>
          <w:szCs w:val="18"/>
        </w:rPr>
        <w:t xml:space="preserve"> </w:t>
      </w:r>
      <w:proofErr w:type="spellStart"/>
      <w:r w:rsidRPr="0071636C">
        <w:rPr>
          <w:rFonts w:asciiTheme="minorHAnsi" w:hAnsiTheme="minorHAnsi" w:cstheme="minorHAnsi"/>
          <w:sz w:val="18"/>
          <w:szCs w:val="18"/>
        </w:rPr>
        <w:t>Bediqat</w:t>
      </w:r>
      <w:proofErr w:type="spellEnd"/>
      <w:r w:rsidRPr="0071636C">
        <w:rPr>
          <w:rFonts w:asciiTheme="minorHAnsi" w:hAnsiTheme="minorHAnsi" w:cstheme="minorHAnsi"/>
          <w:sz w:val="18"/>
          <w:szCs w:val="18"/>
        </w:rPr>
        <w:t xml:space="preserve"> Chamatz, and </w:t>
      </w:r>
      <w:proofErr w:type="spellStart"/>
      <w:r w:rsidRPr="0071636C">
        <w:rPr>
          <w:rFonts w:asciiTheme="minorHAnsi" w:hAnsiTheme="minorHAnsi" w:cstheme="minorHAnsi"/>
          <w:sz w:val="18"/>
          <w:szCs w:val="18"/>
        </w:rPr>
        <w:t>Biur</w:t>
      </w:r>
      <w:proofErr w:type="spellEnd"/>
      <w:r w:rsidRPr="0071636C">
        <w:rPr>
          <w:rFonts w:asciiTheme="minorHAnsi" w:hAnsiTheme="minorHAnsi" w:cstheme="minorHAnsi"/>
          <w:sz w:val="18"/>
          <w:szCs w:val="18"/>
        </w:rPr>
        <w:t xml:space="preserve"> Chametz, 1 Cor 5:7-8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81600" w14:textId="77777777" w:rsidR="00DB0612" w:rsidRPr="007E0C6B" w:rsidRDefault="00DB0612" w:rsidP="008C4455">
    <w:pPr>
      <w:pStyle w:val="Header1"/>
      <w:jc w:val="right"/>
      <w:rPr>
        <w:rFonts w:ascii="Arial Narrow" w:hAnsi="Arial Narrow" w:cs="Arial"/>
        <w:sz w:val="18"/>
        <w:szCs w:val="18"/>
        <w:lang w:bidi="he-IL"/>
      </w:rPr>
    </w:pPr>
    <w:r w:rsidRPr="007E0C6B">
      <w:rPr>
        <w:rFonts w:ascii="Arial Narrow" w:hAnsi="Arial Narrow" w:cs="Arial"/>
        <w:sz w:val="18"/>
        <w:szCs w:val="18"/>
        <w:lang w:bidi="he-IL"/>
      </w:rPr>
      <w:t>BS”D (B’Siyata D’Shamaya)</w:t>
    </w:r>
    <w:r w:rsidRPr="007E0C6B">
      <w:rPr>
        <w:rFonts w:ascii="Arial Narrow" w:hAnsi="Arial Narrow" w:cs="Arial"/>
        <w:sz w:val="18"/>
        <w:szCs w:val="18"/>
        <w:cs/>
        <w:lang w:bidi="he-IL"/>
      </w:rPr>
      <w:t>‎</w:t>
    </w:r>
    <w:r w:rsidRPr="007E0C6B">
      <w:rPr>
        <w:rFonts w:ascii="Arial Narrow" w:hAnsi="Arial Narrow" w:cs="Arial"/>
        <w:sz w:val="18"/>
        <w:szCs w:val="18"/>
        <w:lang w:bidi="he-IL"/>
      </w:rPr>
      <w:t xml:space="preserve"> </w:t>
    </w:r>
  </w:p>
  <w:p w14:paraId="0950FAD6" w14:textId="77777777" w:rsidR="00DB0612" w:rsidRPr="007E0C6B" w:rsidRDefault="00DB0612" w:rsidP="008C4455">
    <w:pPr>
      <w:pStyle w:val="Header1"/>
      <w:jc w:val="right"/>
      <w:rPr>
        <w:rFonts w:ascii="Arial Narrow" w:hAnsi="Arial Narrow" w:cs="Arial"/>
        <w:sz w:val="18"/>
        <w:szCs w:val="18"/>
        <w:lang w:bidi="he-IL"/>
      </w:rPr>
    </w:pPr>
    <w:r w:rsidRPr="007E0C6B">
      <w:rPr>
        <w:rFonts w:ascii="Arial Narrow" w:hAnsi="Arial Narrow" w:cs="Arial"/>
        <w:sz w:val="18"/>
        <w:szCs w:val="18"/>
        <w:lang w:bidi="he-IL"/>
      </w:rPr>
      <w:t xml:space="preserve">Aramaic: With the help of Heaven  </w:t>
    </w:r>
  </w:p>
  <w:p w14:paraId="02B38889" w14:textId="77777777" w:rsidR="00DB0612" w:rsidRPr="007E0C6B" w:rsidRDefault="00DB0612">
    <w:pPr>
      <w:pStyle w:val="Header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0B200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20BFA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310FDB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A0257E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9FCEA7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403B1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C3E80C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F186AE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86C5B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6B29C0C"/>
    <w:lvl w:ilvl="0">
      <w:start w:val="1"/>
      <w:numFmt w:val="bullet"/>
      <w:pStyle w:val="ListBullet"/>
      <w:lvlText w:val=""/>
      <w:lvlJc w:val="left"/>
      <w:pPr>
        <w:tabs>
          <w:tab w:val="num" w:pos="360"/>
        </w:tabs>
        <w:ind w:left="360" w:hanging="360"/>
      </w:pPr>
      <w:rPr>
        <w:rFonts w:ascii="Symbol" w:hAnsi="Symbol" w:hint="default"/>
      </w:rPr>
    </w:lvl>
  </w:abstractNum>
  <w:num w:numId="1" w16cid:durableId="1522889976">
    <w:abstractNumId w:val="9"/>
  </w:num>
  <w:num w:numId="2" w16cid:durableId="782458428">
    <w:abstractNumId w:val="7"/>
  </w:num>
  <w:num w:numId="3" w16cid:durableId="1757633634">
    <w:abstractNumId w:val="6"/>
  </w:num>
  <w:num w:numId="4" w16cid:durableId="1500269077">
    <w:abstractNumId w:val="5"/>
  </w:num>
  <w:num w:numId="5" w16cid:durableId="1532956448">
    <w:abstractNumId w:val="4"/>
  </w:num>
  <w:num w:numId="6" w16cid:durableId="28116135">
    <w:abstractNumId w:val="8"/>
  </w:num>
  <w:num w:numId="7" w16cid:durableId="600648611">
    <w:abstractNumId w:val="3"/>
  </w:num>
  <w:num w:numId="8" w16cid:durableId="1382555218">
    <w:abstractNumId w:val="2"/>
  </w:num>
  <w:num w:numId="9" w16cid:durableId="1938630351">
    <w:abstractNumId w:val="1"/>
  </w:num>
  <w:num w:numId="10" w16cid:durableId="2052920325">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612"/>
    <w:rsid w:val="00035A20"/>
    <w:rsid w:val="0005137F"/>
    <w:rsid w:val="0005698F"/>
    <w:rsid w:val="00067CF1"/>
    <w:rsid w:val="000A5DDB"/>
    <w:rsid w:val="000F46BC"/>
    <w:rsid w:val="00101580"/>
    <w:rsid w:val="001B6D35"/>
    <w:rsid w:val="001D7094"/>
    <w:rsid w:val="00203F4C"/>
    <w:rsid w:val="00266892"/>
    <w:rsid w:val="00283CC6"/>
    <w:rsid w:val="00294035"/>
    <w:rsid w:val="00310BEB"/>
    <w:rsid w:val="00310C78"/>
    <w:rsid w:val="00313F88"/>
    <w:rsid w:val="003157AD"/>
    <w:rsid w:val="004D279B"/>
    <w:rsid w:val="005C6E26"/>
    <w:rsid w:val="005F7A8A"/>
    <w:rsid w:val="00636CB2"/>
    <w:rsid w:val="0064307E"/>
    <w:rsid w:val="0067713B"/>
    <w:rsid w:val="006A0907"/>
    <w:rsid w:val="00701E17"/>
    <w:rsid w:val="0070207C"/>
    <w:rsid w:val="0070570D"/>
    <w:rsid w:val="0071636C"/>
    <w:rsid w:val="007242EE"/>
    <w:rsid w:val="007E006A"/>
    <w:rsid w:val="007E0C6B"/>
    <w:rsid w:val="007F23E4"/>
    <w:rsid w:val="00843AAE"/>
    <w:rsid w:val="008804AF"/>
    <w:rsid w:val="00901B09"/>
    <w:rsid w:val="009213CB"/>
    <w:rsid w:val="00966FDB"/>
    <w:rsid w:val="009F28A3"/>
    <w:rsid w:val="00A00666"/>
    <w:rsid w:val="00A53CEC"/>
    <w:rsid w:val="00A74804"/>
    <w:rsid w:val="00AA0BC6"/>
    <w:rsid w:val="00AA265D"/>
    <w:rsid w:val="00AD03F5"/>
    <w:rsid w:val="00B100C1"/>
    <w:rsid w:val="00B1581A"/>
    <w:rsid w:val="00B22591"/>
    <w:rsid w:val="00B64272"/>
    <w:rsid w:val="00B701D3"/>
    <w:rsid w:val="00B75A7B"/>
    <w:rsid w:val="00BA6BC3"/>
    <w:rsid w:val="00BE4BC5"/>
    <w:rsid w:val="00C476BB"/>
    <w:rsid w:val="00D63518"/>
    <w:rsid w:val="00D63942"/>
    <w:rsid w:val="00DA3C10"/>
    <w:rsid w:val="00DB0612"/>
    <w:rsid w:val="00DB5E73"/>
    <w:rsid w:val="00DB6801"/>
    <w:rsid w:val="00DF7E2C"/>
    <w:rsid w:val="00E01D6E"/>
    <w:rsid w:val="00E13161"/>
    <w:rsid w:val="00E258C9"/>
    <w:rsid w:val="00E3284C"/>
    <w:rsid w:val="00E35233"/>
    <w:rsid w:val="00EA1447"/>
    <w:rsid w:val="00EB0F68"/>
    <w:rsid w:val="00EE6E5A"/>
    <w:rsid w:val="00F37DD8"/>
    <w:rsid w:val="00F6063F"/>
    <w:rsid w:val="00F954A2"/>
    <w:rsid w:val="00FA64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228EB"/>
  <w15:chartTrackingRefBased/>
  <w15:docId w15:val="{0AD0C97B-4D2C-4FE4-A089-4524A2E55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3CB"/>
    <w:pPr>
      <w:spacing w:after="0" w:line="240" w:lineRule="auto"/>
      <w:jc w:val="both"/>
    </w:pPr>
    <w:rPr>
      <w:rFonts w:ascii="Calibri" w:hAnsi="Calibri" w:cs="Times New Roman"/>
      <w:kern w:val="0"/>
      <w:sz w:val="22"/>
    </w:rPr>
  </w:style>
  <w:style w:type="paragraph" w:styleId="Heading1">
    <w:name w:val="heading 1"/>
    <w:basedOn w:val="Normal"/>
    <w:next w:val="Normal"/>
    <w:link w:val="Heading1Char"/>
    <w:uiPriority w:val="9"/>
    <w:qFormat/>
    <w:rsid w:val="0005137F"/>
    <w:pPr>
      <w:keepNext/>
      <w:keepLines/>
      <w:jc w:val="center"/>
      <w:outlineLvl w:val="0"/>
    </w:pPr>
    <w:rPr>
      <w:rFonts w:ascii="Cambria" w:eastAsiaTheme="majorEastAsia" w:hAnsi="Cambria" w:cstheme="majorBidi"/>
      <w:b/>
      <w:sz w:val="28"/>
      <w:szCs w:val="40"/>
      <w14:ligatures w14:val="none"/>
    </w:rPr>
  </w:style>
  <w:style w:type="paragraph" w:styleId="Heading2">
    <w:name w:val="heading 2"/>
    <w:basedOn w:val="Normal"/>
    <w:next w:val="Normal"/>
    <w:link w:val="Heading2Char"/>
    <w:uiPriority w:val="9"/>
    <w:unhideWhenUsed/>
    <w:qFormat/>
    <w:rsid w:val="0005137F"/>
    <w:pPr>
      <w:keepNext/>
      <w:keepLines/>
      <w:spacing w:before="160" w:after="80"/>
      <w:jc w:val="center"/>
      <w:outlineLvl w:val="1"/>
    </w:pPr>
    <w:rPr>
      <w:rFonts w:ascii="Cambria" w:eastAsiaTheme="majorEastAsia" w:hAnsi="Cambria" w:cstheme="majorBidi"/>
      <w:b/>
      <w:sz w:val="28"/>
      <w:szCs w:val="32"/>
      <w14:ligatures w14:val="none"/>
    </w:rPr>
  </w:style>
  <w:style w:type="paragraph" w:styleId="Heading3">
    <w:name w:val="heading 3"/>
    <w:basedOn w:val="Normal"/>
    <w:next w:val="Normal"/>
    <w:link w:val="Heading3Char"/>
    <w:uiPriority w:val="9"/>
    <w:unhideWhenUsed/>
    <w:qFormat/>
    <w:rsid w:val="00DB061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DB061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DB061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DB061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DB061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061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061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137F"/>
    <w:rPr>
      <w:rFonts w:ascii="Cambria" w:eastAsiaTheme="majorEastAsia" w:hAnsi="Cambria" w:cstheme="majorBidi"/>
      <w:b/>
      <w:sz w:val="28"/>
      <w:szCs w:val="40"/>
      <w14:ligatures w14:val="none"/>
    </w:rPr>
  </w:style>
  <w:style w:type="character" w:customStyle="1" w:styleId="Heading2Char">
    <w:name w:val="Heading 2 Char"/>
    <w:basedOn w:val="DefaultParagraphFont"/>
    <w:link w:val="Heading2"/>
    <w:uiPriority w:val="9"/>
    <w:rsid w:val="0005137F"/>
    <w:rPr>
      <w:rFonts w:ascii="Cambria" w:eastAsiaTheme="majorEastAsia" w:hAnsi="Cambria" w:cstheme="majorBidi"/>
      <w:b/>
      <w:sz w:val="28"/>
      <w:szCs w:val="32"/>
      <w14:ligatures w14:val="none"/>
    </w:rPr>
  </w:style>
  <w:style w:type="character" w:customStyle="1" w:styleId="Heading3Char">
    <w:name w:val="Heading 3 Char"/>
    <w:basedOn w:val="DefaultParagraphFont"/>
    <w:link w:val="Heading3"/>
    <w:uiPriority w:val="9"/>
    <w:rsid w:val="00DB061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DB061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DB0612"/>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DB06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DB06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06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0612"/>
    <w:rPr>
      <w:rFonts w:eastAsiaTheme="majorEastAsia" w:cstheme="majorBidi"/>
      <w:color w:val="272727" w:themeColor="text1" w:themeTint="D8"/>
    </w:rPr>
  </w:style>
  <w:style w:type="paragraph" w:styleId="Title">
    <w:name w:val="Title"/>
    <w:basedOn w:val="Normal"/>
    <w:next w:val="Normal"/>
    <w:link w:val="TitleChar"/>
    <w:uiPriority w:val="99"/>
    <w:qFormat/>
    <w:rsid w:val="00DB061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DB06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06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06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0612"/>
    <w:pPr>
      <w:spacing w:before="160"/>
      <w:jc w:val="center"/>
    </w:pPr>
    <w:rPr>
      <w:i/>
      <w:iCs/>
      <w:color w:val="404040" w:themeColor="text1" w:themeTint="BF"/>
    </w:rPr>
  </w:style>
  <w:style w:type="character" w:customStyle="1" w:styleId="QuoteChar">
    <w:name w:val="Quote Char"/>
    <w:basedOn w:val="DefaultParagraphFont"/>
    <w:link w:val="Quote"/>
    <w:uiPriority w:val="29"/>
    <w:rsid w:val="00DB0612"/>
    <w:rPr>
      <w:i/>
      <w:iCs/>
      <w:color w:val="404040" w:themeColor="text1" w:themeTint="BF"/>
    </w:rPr>
  </w:style>
  <w:style w:type="paragraph" w:styleId="ListParagraph">
    <w:name w:val="List Paragraph"/>
    <w:basedOn w:val="Normal"/>
    <w:uiPriority w:val="34"/>
    <w:qFormat/>
    <w:rsid w:val="00DB0612"/>
    <w:pPr>
      <w:ind w:left="720"/>
      <w:contextualSpacing/>
    </w:pPr>
  </w:style>
  <w:style w:type="character" w:styleId="IntenseEmphasis">
    <w:name w:val="Intense Emphasis"/>
    <w:basedOn w:val="DefaultParagraphFont"/>
    <w:uiPriority w:val="21"/>
    <w:qFormat/>
    <w:rsid w:val="00DB0612"/>
    <w:rPr>
      <w:i/>
      <w:iCs/>
      <w:color w:val="2F5496" w:themeColor="accent1" w:themeShade="BF"/>
    </w:rPr>
  </w:style>
  <w:style w:type="paragraph" w:styleId="IntenseQuote">
    <w:name w:val="Intense Quote"/>
    <w:basedOn w:val="Normal"/>
    <w:next w:val="Normal"/>
    <w:link w:val="IntenseQuoteChar"/>
    <w:uiPriority w:val="30"/>
    <w:qFormat/>
    <w:rsid w:val="00DB06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B0612"/>
    <w:rPr>
      <w:i/>
      <w:iCs/>
      <w:color w:val="2F5496" w:themeColor="accent1" w:themeShade="BF"/>
    </w:rPr>
  </w:style>
  <w:style w:type="character" w:styleId="IntenseReference">
    <w:name w:val="Intense Reference"/>
    <w:basedOn w:val="DefaultParagraphFont"/>
    <w:uiPriority w:val="32"/>
    <w:qFormat/>
    <w:rsid w:val="00DB0612"/>
    <w:rPr>
      <w:b/>
      <w:bCs/>
      <w:smallCaps/>
      <w:color w:val="2F5496" w:themeColor="accent1" w:themeShade="BF"/>
      <w:spacing w:val="5"/>
    </w:rPr>
  </w:style>
  <w:style w:type="numbering" w:customStyle="1" w:styleId="NoList1">
    <w:name w:val="No List1"/>
    <w:next w:val="NoList"/>
    <w:uiPriority w:val="99"/>
    <w:semiHidden/>
    <w:unhideWhenUsed/>
    <w:rsid w:val="00DB0612"/>
  </w:style>
  <w:style w:type="paragraph" w:customStyle="1" w:styleId="Verse">
    <w:name w:val="Verse"/>
    <w:basedOn w:val="Normal"/>
    <w:link w:val="VerseChar"/>
    <w:qFormat/>
    <w:rsid w:val="00DB0612"/>
    <w:pPr>
      <w:ind w:left="288" w:right="288"/>
    </w:pPr>
    <w:rPr>
      <w:rFonts w:eastAsia="Calibri"/>
      <w:i/>
      <w:iCs/>
      <w:szCs w:val="22"/>
      <w:lang w:bidi="ar-SA"/>
    </w:rPr>
  </w:style>
  <w:style w:type="character" w:customStyle="1" w:styleId="VerseChar">
    <w:name w:val="Verse Char"/>
    <w:basedOn w:val="DefaultParagraphFont"/>
    <w:link w:val="Verse"/>
    <w:rsid w:val="00DB0612"/>
    <w:rPr>
      <w:rFonts w:eastAsia="Calibri"/>
      <w:i/>
      <w:iCs/>
      <w:szCs w:val="22"/>
      <w:lang w:bidi="ar-SA"/>
    </w:rPr>
  </w:style>
  <w:style w:type="character" w:styleId="Strong">
    <w:name w:val="Strong"/>
    <w:basedOn w:val="DefaultParagraphFont"/>
    <w:uiPriority w:val="22"/>
    <w:rsid w:val="00DB0612"/>
    <w:rPr>
      <w:rFonts w:ascii="Cambria" w:hAnsi="Cambria"/>
      <w:b w:val="0"/>
      <w:bCs/>
      <w:sz w:val="28"/>
    </w:rPr>
  </w:style>
  <w:style w:type="numbering" w:customStyle="1" w:styleId="NoList11">
    <w:name w:val="No List11"/>
    <w:next w:val="NoList"/>
    <w:uiPriority w:val="99"/>
    <w:semiHidden/>
    <w:unhideWhenUsed/>
    <w:rsid w:val="00DB0612"/>
  </w:style>
  <w:style w:type="numbering" w:customStyle="1" w:styleId="NoList111">
    <w:name w:val="No List111"/>
    <w:next w:val="NoList"/>
    <w:uiPriority w:val="99"/>
    <w:semiHidden/>
    <w:unhideWhenUsed/>
    <w:rsid w:val="00DB0612"/>
  </w:style>
  <w:style w:type="paragraph" w:customStyle="1" w:styleId="Heading11">
    <w:name w:val="Heading 11"/>
    <w:basedOn w:val="Normal"/>
    <w:next w:val="Normal"/>
    <w:uiPriority w:val="9"/>
    <w:rsid w:val="00DB0612"/>
    <w:pPr>
      <w:keepNext/>
      <w:keepLines/>
      <w:jc w:val="center"/>
      <w:outlineLvl w:val="0"/>
    </w:pPr>
    <w:rPr>
      <w:rFonts w:ascii="Times New Roman" w:eastAsia="Times New Roman" w:hAnsi="Times New Roman"/>
      <w:b/>
      <w:szCs w:val="32"/>
      <w:lang w:bidi="ar-SA"/>
      <w14:ligatures w14:val="none"/>
    </w:rPr>
  </w:style>
  <w:style w:type="paragraph" w:customStyle="1" w:styleId="Heading21">
    <w:name w:val="Heading 21"/>
    <w:basedOn w:val="Normal"/>
    <w:next w:val="Normal"/>
    <w:autoRedefine/>
    <w:uiPriority w:val="9"/>
    <w:rsid w:val="00DB0612"/>
    <w:pPr>
      <w:keepNext/>
      <w:jc w:val="center"/>
      <w:outlineLvl w:val="1"/>
    </w:pPr>
    <w:rPr>
      <w:rFonts w:ascii="Times New Roman" w:eastAsia="Times New Roman" w:hAnsi="Times New Roman"/>
      <w:b/>
      <w:iCs/>
      <w:lang w:bidi="ar-SA"/>
      <w14:ligatures w14:val="none"/>
    </w:rPr>
  </w:style>
  <w:style w:type="paragraph" w:customStyle="1" w:styleId="Heading41">
    <w:name w:val="Heading 41"/>
    <w:basedOn w:val="Normal"/>
    <w:next w:val="Normal"/>
    <w:uiPriority w:val="9"/>
    <w:semiHidden/>
    <w:unhideWhenUsed/>
    <w:qFormat/>
    <w:rsid w:val="00DB0612"/>
    <w:pPr>
      <w:keepNext/>
      <w:keepLines/>
      <w:spacing w:before="40"/>
      <w:outlineLvl w:val="3"/>
    </w:pPr>
    <w:rPr>
      <w:rFonts w:ascii="Cambria" w:eastAsia="Times New Roman" w:hAnsi="Cambria"/>
      <w:i/>
      <w:iCs/>
      <w:color w:val="365F91"/>
      <w:lang w:bidi="ar-SA"/>
      <w14:ligatures w14:val="none"/>
    </w:rPr>
  </w:style>
  <w:style w:type="paragraph" w:customStyle="1" w:styleId="Heading51">
    <w:name w:val="Heading 51"/>
    <w:basedOn w:val="Normal"/>
    <w:next w:val="Normal"/>
    <w:uiPriority w:val="9"/>
    <w:semiHidden/>
    <w:unhideWhenUsed/>
    <w:qFormat/>
    <w:rsid w:val="00DB0612"/>
    <w:pPr>
      <w:keepNext/>
      <w:keepLines/>
      <w:spacing w:before="40"/>
      <w:outlineLvl w:val="4"/>
    </w:pPr>
    <w:rPr>
      <w:rFonts w:ascii="Cambria" w:eastAsia="Times New Roman" w:hAnsi="Cambria"/>
      <w:color w:val="365F91"/>
      <w:lang w:bidi="ar-SA"/>
      <w14:ligatures w14:val="none"/>
    </w:rPr>
  </w:style>
  <w:style w:type="paragraph" w:customStyle="1" w:styleId="Heading61">
    <w:name w:val="Heading 61"/>
    <w:basedOn w:val="Normal"/>
    <w:next w:val="Normal"/>
    <w:uiPriority w:val="9"/>
    <w:semiHidden/>
    <w:unhideWhenUsed/>
    <w:qFormat/>
    <w:rsid w:val="00DB0612"/>
    <w:pPr>
      <w:keepNext/>
      <w:keepLines/>
      <w:spacing w:before="40"/>
      <w:outlineLvl w:val="5"/>
    </w:pPr>
    <w:rPr>
      <w:rFonts w:ascii="Cambria" w:eastAsia="Times New Roman" w:hAnsi="Cambria"/>
      <w:color w:val="243F60"/>
      <w:lang w:bidi="ar-SA"/>
      <w14:ligatures w14:val="none"/>
    </w:rPr>
  </w:style>
  <w:style w:type="paragraph" w:customStyle="1" w:styleId="Heading71">
    <w:name w:val="Heading 71"/>
    <w:basedOn w:val="Normal"/>
    <w:next w:val="Normal"/>
    <w:uiPriority w:val="9"/>
    <w:semiHidden/>
    <w:unhideWhenUsed/>
    <w:qFormat/>
    <w:rsid w:val="00DB0612"/>
    <w:pPr>
      <w:keepNext/>
      <w:keepLines/>
      <w:spacing w:before="40"/>
      <w:outlineLvl w:val="6"/>
    </w:pPr>
    <w:rPr>
      <w:rFonts w:ascii="Cambria" w:eastAsia="Times New Roman" w:hAnsi="Cambria"/>
      <w:i/>
      <w:iCs/>
      <w:color w:val="243F60"/>
      <w:lang w:bidi="ar-SA"/>
      <w14:ligatures w14:val="none"/>
    </w:rPr>
  </w:style>
  <w:style w:type="paragraph" w:customStyle="1" w:styleId="Heading81">
    <w:name w:val="Heading 81"/>
    <w:basedOn w:val="Normal"/>
    <w:next w:val="Normal"/>
    <w:uiPriority w:val="9"/>
    <w:semiHidden/>
    <w:unhideWhenUsed/>
    <w:qFormat/>
    <w:rsid w:val="00DB0612"/>
    <w:pPr>
      <w:keepNext/>
      <w:keepLines/>
      <w:spacing w:before="40"/>
      <w:outlineLvl w:val="7"/>
    </w:pPr>
    <w:rPr>
      <w:rFonts w:ascii="Cambria" w:eastAsia="Times New Roman" w:hAnsi="Cambria"/>
      <w:color w:val="272727"/>
      <w:sz w:val="21"/>
      <w:szCs w:val="21"/>
      <w:lang w:bidi="ar-SA"/>
      <w14:ligatures w14:val="none"/>
    </w:rPr>
  </w:style>
  <w:style w:type="paragraph" w:customStyle="1" w:styleId="Heading91">
    <w:name w:val="Heading 91"/>
    <w:basedOn w:val="Normal"/>
    <w:next w:val="Normal"/>
    <w:uiPriority w:val="9"/>
    <w:semiHidden/>
    <w:unhideWhenUsed/>
    <w:qFormat/>
    <w:rsid w:val="00DB0612"/>
    <w:pPr>
      <w:keepNext/>
      <w:keepLines/>
      <w:spacing w:before="40"/>
      <w:outlineLvl w:val="8"/>
    </w:pPr>
    <w:rPr>
      <w:rFonts w:ascii="Cambria" w:eastAsia="Times New Roman" w:hAnsi="Cambria"/>
      <w:i/>
      <w:iCs/>
      <w:color w:val="272727"/>
      <w:sz w:val="21"/>
      <w:szCs w:val="21"/>
      <w:lang w:bidi="ar-SA"/>
      <w14:ligatures w14:val="none"/>
    </w:rPr>
  </w:style>
  <w:style w:type="numbering" w:customStyle="1" w:styleId="NoList1111">
    <w:name w:val="No List1111"/>
    <w:next w:val="NoList"/>
    <w:uiPriority w:val="99"/>
    <w:semiHidden/>
    <w:unhideWhenUsed/>
    <w:rsid w:val="00DB0612"/>
  </w:style>
  <w:style w:type="paragraph" w:styleId="FootnoteText">
    <w:name w:val="footnote text"/>
    <w:basedOn w:val="Normal"/>
    <w:link w:val="FootnoteTextChar"/>
    <w:uiPriority w:val="99"/>
    <w:qFormat/>
    <w:rsid w:val="00DB0612"/>
    <w:rPr>
      <w:rFonts w:ascii="Times New Roman" w:eastAsia="Times New Roman" w:hAnsi="Times New Roman"/>
      <w:sz w:val="20"/>
      <w:szCs w:val="20"/>
      <w14:ligatures w14:val="none"/>
    </w:rPr>
  </w:style>
  <w:style w:type="character" w:customStyle="1" w:styleId="FootnoteTextChar">
    <w:name w:val="Footnote Text Char"/>
    <w:basedOn w:val="DefaultParagraphFont"/>
    <w:link w:val="FootnoteText"/>
    <w:uiPriority w:val="99"/>
    <w:rsid w:val="00DB0612"/>
    <w:rPr>
      <w:rFonts w:ascii="Times New Roman" w:eastAsia="Times New Roman" w:hAnsi="Times New Roman" w:cs="Times New Roman"/>
      <w:kern w:val="0"/>
      <w:sz w:val="20"/>
      <w:szCs w:val="20"/>
      <w14:ligatures w14:val="none"/>
    </w:rPr>
  </w:style>
  <w:style w:type="character" w:styleId="FootnoteReference">
    <w:name w:val="footnote reference"/>
    <w:uiPriority w:val="99"/>
    <w:qFormat/>
    <w:rsid w:val="00DB0612"/>
    <w:rPr>
      <w:rFonts w:ascii="Times New Roman" w:hAnsi="Times New Roman"/>
      <w:sz w:val="20"/>
      <w:vertAlign w:val="superscript"/>
    </w:rPr>
  </w:style>
  <w:style w:type="paragraph" w:customStyle="1" w:styleId="Title1">
    <w:name w:val="Title1"/>
    <w:basedOn w:val="Normal"/>
    <w:next w:val="Normal"/>
    <w:autoRedefine/>
    <w:uiPriority w:val="99"/>
    <w:qFormat/>
    <w:rsid w:val="00DB0612"/>
    <w:pPr>
      <w:contextualSpacing/>
      <w:jc w:val="center"/>
    </w:pPr>
    <w:rPr>
      <w:rFonts w:ascii="Times New Roman" w:eastAsia="Times New Roman" w:hAnsi="Times New Roman"/>
      <w:kern w:val="28"/>
      <w:sz w:val="48"/>
      <w:szCs w:val="56"/>
      <w:lang w:bidi="ar-SA"/>
      <w14:ligatures w14:val="none"/>
    </w:rPr>
  </w:style>
  <w:style w:type="paragraph" w:customStyle="1" w:styleId="Heading31">
    <w:name w:val="Heading 31"/>
    <w:basedOn w:val="Normal"/>
    <w:next w:val="Normal"/>
    <w:autoRedefine/>
    <w:uiPriority w:val="9"/>
    <w:unhideWhenUsed/>
    <w:rsid w:val="00DB0612"/>
    <w:pPr>
      <w:jc w:val="center"/>
      <w:outlineLvl w:val="2"/>
    </w:pPr>
    <w:rPr>
      <w:rFonts w:ascii="Times New Roman" w:eastAsia="Calibri" w:hAnsi="Times New Roman" w:cs="Arial"/>
      <w:b/>
      <w:color w:val="000000"/>
      <w:sz w:val="20"/>
      <w:lang w:bidi="ar-SA"/>
      <w14:ligatures w14:val="none"/>
    </w:rPr>
  </w:style>
  <w:style w:type="numbering" w:customStyle="1" w:styleId="NoList11111">
    <w:name w:val="No List11111"/>
    <w:next w:val="NoList"/>
    <w:uiPriority w:val="99"/>
    <w:semiHidden/>
    <w:unhideWhenUsed/>
    <w:rsid w:val="00DB0612"/>
  </w:style>
  <w:style w:type="character" w:customStyle="1" w:styleId="Hyperlink1">
    <w:name w:val="Hyperlink1"/>
    <w:basedOn w:val="DefaultParagraphFont"/>
    <w:uiPriority w:val="99"/>
    <w:unhideWhenUsed/>
    <w:rsid w:val="00DB0612"/>
    <w:rPr>
      <w:color w:val="0563C1"/>
      <w:u w:val="single"/>
    </w:rPr>
  </w:style>
  <w:style w:type="character" w:styleId="UnresolvedMention">
    <w:name w:val="Unresolved Mention"/>
    <w:basedOn w:val="DefaultParagraphFont"/>
    <w:uiPriority w:val="99"/>
    <w:semiHidden/>
    <w:unhideWhenUsed/>
    <w:rsid w:val="00DB0612"/>
    <w:rPr>
      <w:color w:val="605E5C"/>
      <w:shd w:val="clear" w:color="auto" w:fill="E1DFDD"/>
    </w:rPr>
  </w:style>
  <w:style w:type="paragraph" w:customStyle="1" w:styleId="Header1">
    <w:name w:val="Header1"/>
    <w:basedOn w:val="Normal"/>
    <w:next w:val="Header"/>
    <w:link w:val="HeaderChar"/>
    <w:uiPriority w:val="99"/>
    <w:unhideWhenUsed/>
    <w:rsid w:val="00DB0612"/>
    <w:pPr>
      <w:tabs>
        <w:tab w:val="center" w:pos="4680"/>
        <w:tab w:val="right" w:pos="9360"/>
      </w:tabs>
    </w:pPr>
    <w:rPr>
      <w:rFonts w:ascii="Times New Roman" w:eastAsia="Calibri" w:hAnsi="Times New Roman"/>
      <w:sz w:val="20"/>
      <w:lang w:bidi="ar-SA"/>
      <w14:ligatures w14:val="none"/>
    </w:rPr>
  </w:style>
  <w:style w:type="character" w:customStyle="1" w:styleId="HeaderChar">
    <w:name w:val="Header Char"/>
    <w:basedOn w:val="DefaultParagraphFont"/>
    <w:link w:val="Header1"/>
    <w:uiPriority w:val="99"/>
    <w:rsid w:val="00DB0612"/>
    <w:rPr>
      <w:rFonts w:ascii="Times New Roman" w:eastAsia="Calibri" w:hAnsi="Times New Roman" w:cs="Times New Roman"/>
      <w:kern w:val="0"/>
      <w:sz w:val="20"/>
      <w:lang w:bidi="ar-SA"/>
      <w14:ligatures w14:val="none"/>
    </w:rPr>
  </w:style>
  <w:style w:type="paragraph" w:customStyle="1" w:styleId="Footer1">
    <w:name w:val="Footer1"/>
    <w:basedOn w:val="Normal"/>
    <w:next w:val="Footer"/>
    <w:link w:val="FooterChar"/>
    <w:uiPriority w:val="99"/>
    <w:unhideWhenUsed/>
    <w:rsid w:val="00DB0612"/>
    <w:pPr>
      <w:tabs>
        <w:tab w:val="center" w:pos="4680"/>
        <w:tab w:val="right" w:pos="9360"/>
      </w:tabs>
    </w:pPr>
    <w:rPr>
      <w:rFonts w:ascii="Times New Roman" w:eastAsia="Calibri" w:hAnsi="Times New Roman"/>
      <w:sz w:val="20"/>
      <w:lang w:bidi="ar-SA"/>
      <w14:ligatures w14:val="none"/>
    </w:rPr>
  </w:style>
  <w:style w:type="character" w:customStyle="1" w:styleId="FooterChar">
    <w:name w:val="Footer Char"/>
    <w:basedOn w:val="DefaultParagraphFont"/>
    <w:link w:val="Footer1"/>
    <w:uiPriority w:val="99"/>
    <w:rsid w:val="00DB0612"/>
    <w:rPr>
      <w:rFonts w:ascii="Times New Roman" w:eastAsia="Calibri" w:hAnsi="Times New Roman" w:cs="Times New Roman"/>
      <w:kern w:val="0"/>
      <w:sz w:val="20"/>
      <w:lang w:bidi="ar-SA"/>
      <w14:ligatures w14:val="none"/>
    </w:rPr>
  </w:style>
  <w:style w:type="paragraph" w:styleId="NormalWeb">
    <w:name w:val="Normal (Web)"/>
    <w:basedOn w:val="Normal"/>
    <w:uiPriority w:val="99"/>
    <w:unhideWhenUsed/>
    <w:rsid w:val="00DB0612"/>
    <w:pPr>
      <w:spacing w:before="100" w:beforeAutospacing="1" w:after="100" w:afterAutospacing="1"/>
    </w:pPr>
    <w:rPr>
      <w:rFonts w:ascii="Times New Roman" w:eastAsia="Times New Roman" w:hAnsi="Times New Roman"/>
      <w:lang w:bidi="ar-SA"/>
      <w14:ligatures w14:val="none"/>
    </w:rPr>
  </w:style>
  <w:style w:type="numbering" w:customStyle="1" w:styleId="NoList111111">
    <w:name w:val="No List111111"/>
    <w:next w:val="NoList"/>
    <w:uiPriority w:val="99"/>
    <w:semiHidden/>
    <w:unhideWhenUsed/>
    <w:rsid w:val="00DB0612"/>
  </w:style>
  <w:style w:type="numbering" w:customStyle="1" w:styleId="NoList1111111">
    <w:name w:val="No List1111111"/>
    <w:next w:val="NoList"/>
    <w:uiPriority w:val="99"/>
    <w:semiHidden/>
    <w:unhideWhenUsed/>
    <w:rsid w:val="00DB0612"/>
  </w:style>
  <w:style w:type="numbering" w:customStyle="1" w:styleId="NoList11111111">
    <w:name w:val="No List11111111"/>
    <w:next w:val="NoList"/>
    <w:uiPriority w:val="99"/>
    <w:semiHidden/>
    <w:unhideWhenUsed/>
    <w:rsid w:val="00DB0612"/>
  </w:style>
  <w:style w:type="paragraph" w:styleId="BalloonText">
    <w:name w:val="Balloon Text"/>
    <w:basedOn w:val="Normal"/>
    <w:link w:val="BalloonTextChar"/>
    <w:unhideWhenUsed/>
    <w:rsid w:val="00DB0612"/>
    <w:rPr>
      <w:rFonts w:ascii="Tahoma" w:eastAsia="Calibri" w:hAnsi="Tahoma" w:cs="Tahoma"/>
      <w:sz w:val="16"/>
      <w:szCs w:val="16"/>
      <w14:ligatures w14:val="none"/>
    </w:rPr>
  </w:style>
  <w:style w:type="character" w:customStyle="1" w:styleId="BalloonTextChar">
    <w:name w:val="Balloon Text Char"/>
    <w:basedOn w:val="DefaultParagraphFont"/>
    <w:link w:val="BalloonText"/>
    <w:rsid w:val="00DB0612"/>
    <w:rPr>
      <w:rFonts w:ascii="Tahoma" w:eastAsia="Calibri" w:hAnsi="Tahoma" w:cs="Tahoma"/>
      <w:kern w:val="0"/>
      <w:sz w:val="16"/>
      <w:szCs w:val="16"/>
      <w14:ligatures w14:val="none"/>
    </w:rPr>
  </w:style>
  <w:style w:type="numbering" w:customStyle="1" w:styleId="Sinlista1">
    <w:name w:val="Sin lista1"/>
    <w:next w:val="NoList"/>
    <w:uiPriority w:val="99"/>
    <w:semiHidden/>
    <w:unhideWhenUsed/>
    <w:rsid w:val="00DB0612"/>
  </w:style>
  <w:style w:type="numbering" w:customStyle="1" w:styleId="NoList111111111">
    <w:name w:val="No List111111111"/>
    <w:next w:val="NoList"/>
    <w:uiPriority w:val="99"/>
    <w:semiHidden/>
    <w:unhideWhenUsed/>
    <w:rsid w:val="00DB0612"/>
  </w:style>
  <w:style w:type="character" w:customStyle="1" w:styleId="apple-converted-space">
    <w:name w:val="apple-converted-space"/>
    <w:rsid w:val="00DB0612"/>
  </w:style>
  <w:style w:type="character" w:styleId="FollowedHyperlink">
    <w:name w:val="FollowedHyperlink"/>
    <w:uiPriority w:val="99"/>
    <w:unhideWhenUsed/>
    <w:rsid w:val="00DB0612"/>
    <w:rPr>
      <w:color w:val="800080"/>
      <w:u w:val="single"/>
    </w:rPr>
  </w:style>
  <w:style w:type="character" w:customStyle="1" w:styleId="Heading3Char1">
    <w:name w:val="Heading 3 Char1"/>
    <w:basedOn w:val="DefaultParagraphFont"/>
    <w:uiPriority w:val="9"/>
    <w:semiHidden/>
    <w:rsid w:val="00DB0612"/>
    <w:rPr>
      <w:rFonts w:ascii="Cambria" w:eastAsia="Times New Roman" w:hAnsi="Cambria" w:cs="Times New Roman"/>
      <w:color w:val="243F60"/>
      <w:sz w:val="24"/>
      <w:szCs w:val="24"/>
    </w:rPr>
  </w:style>
  <w:style w:type="character" w:customStyle="1" w:styleId="Hyperlink2">
    <w:name w:val="Hyperlink2"/>
    <w:basedOn w:val="DefaultParagraphFont"/>
    <w:uiPriority w:val="99"/>
    <w:semiHidden/>
    <w:unhideWhenUsed/>
    <w:rsid w:val="00DB0612"/>
    <w:rPr>
      <w:color w:val="0000FF"/>
      <w:u w:val="single"/>
    </w:rPr>
  </w:style>
  <w:style w:type="paragraph" w:styleId="Header">
    <w:name w:val="header"/>
    <w:basedOn w:val="Normal"/>
    <w:link w:val="HeaderChar1"/>
    <w:uiPriority w:val="99"/>
    <w:unhideWhenUsed/>
    <w:rsid w:val="00DB0612"/>
    <w:pPr>
      <w:tabs>
        <w:tab w:val="center" w:pos="4680"/>
        <w:tab w:val="right" w:pos="9360"/>
      </w:tabs>
    </w:pPr>
    <w:rPr>
      <w:rFonts w:ascii="Times New Roman" w:eastAsia="Calibri" w:hAnsi="Times New Roman"/>
      <w:lang w:bidi="ar-SA"/>
      <w14:ligatures w14:val="none"/>
    </w:rPr>
  </w:style>
  <w:style w:type="character" w:customStyle="1" w:styleId="HeaderChar1">
    <w:name w:val="Header Char1"/>
    <w:basedOn w:val="DefaultParagraphFont"/>
    <w:link w:val="Header"/>
    <w:uiPriority w:val="99"/>
    <w:rsid w:val="00DB0612"/>
    <w:rPr>
      <w:rFonts w:ascii="Times New Roman" w:eastAsia="Calibri" w:hAnsi="Times New Roman" w:cs="Times New Roman"/>
      <w:kern w:val="0"/>
      <w:lang w:bidi="ar-SA"/>
      <w14:ligatures w14:val="none"/>
    </w:rPr>
  </w:style>
  <w:style w:type="paragraph" w:styleId="Footer">
    <w:name w:val="footer"/>
    <w:basedOn w:val="Normal"/>
    <w:link w:val="FooterChar1"/>
    <w:uiPriority w:val="99"/>
    <w:unhideWhenUsed/>
    <w:rsid w:val="00DB0612"/>
    <w:pPr>
      <w:tabs>
        <w:tab w:val="center" w:pos="4680"/>
        <w:tab w:val="right" w:pos="9360"/>
      </w:tabs>
    </w:pPr>
    <w:rPr>
      <w:rFonts w:ascii="Times New Roman" w:eastAsia="Calibri" w:hAnsi="Times New Roman"/>
      <w:lang w:bidi="ar-SA"/>
      <w14:ligatures w14:val="none"/>
    </w:rPr>
  </w:style>
  <w:style w:type="character" w:customStyle="1" w:styleId="FooterChar1">
    <w:name w:val="Footer Char1"/>
    <w:basedOn w:val="DefaultParagraphFont"/>
    <w:link w:val="Footer"/>
    <w:uiPriority w:val="99"/>
    <w:rsid w:val="00DB0612"/>
    <w:rPr>
      <w:rFonts w:ascii="Times New Roman" w:eastAsia="Calibri" w:hAnsi="Times New Roman" w:cs="Times New Roman"/>
      <w:kern w:val="0"/>
      <w:lang w:bidi="ar-SA"/>
      <w14:ligatures w14:val="none"/>
    </w:rPr>
  </w:style>
  <w:style w:type="paragraph" w:styleId="Bibliography">
    <w:name w:val="Bibliography"/>
    <w:basedOn w:val="Normal"/>
    <w:next w:val="Normal"/>
    <w:uiPriority w:val="37"/>
    <w:semiHidden/>
    <w:unhideWhenUsed/>
    <w:rsid w:val="00DB0612"/>
    <w:rPr>
      <w:rFonts w:ascii="Times New Roman" w:eastAsia="Calibri" w:hAnsi="Times New Roman"/>
      <w:lang w:bidi="ar-SA"/>
      <w14:ligatures w14:val="none"/>
    </w:rPr>
  </w:style>
  <w:style w:type="paragraph" w:customStyle="1" w:styleId="BlockText1">
    <w:name w:val="Block Text1"/>
    <w:basedOn w:val="Normal"/>
    <w:next w:val="BlockText"/>
    <w:uiPriority w:val="99"/>
    <w:semiHidden/>
    <w:unhideWhenUsed/>
    <w:rsid w:val="00DB0612"/>
    <w:pPr>
      <w:pBdr>
        <w:top w:val="single" w:sz="2" w:space="10" w:color="4F81BD"/>
        <w:left w:val="single" w:sz="2" w:space="10" w:color="4F81BD"/>
        <w:bottom w:val="single" w:sz="2" w:space="10" w:color="4F81BD"/>
        <w:right w:val="single" w:sz="2" w:space="10" w:color="4F81BD"/>
      </w:pBdr>
      <w:ind w:left="1152" w:right="1152"/>
    </w:pPr>
    <w:rPr>
      <w:rFonts w:eastAsia="Times New Roman"/>
      <w:i/>
      <w:iCs/>
      <w:color w:val="4F81BD"/>
      <w:lang w:bidi="ar-SA"/>
      <w14:ligatures w14:val="none"/>
    </w:rPr>
  </w:style>
  <w:style w:type="paragraph" w:styleId="BodyText">
    <w:name w:val="Body Text"/>
    <w:basedOn w:val="Normal"/>
    <w:link w:val="BodyTextChar"/>
    <w:uiPriority w:val="99"/>
    <w:unhideWhenUsed/>
    <w:rsid w:val="00DB0612"/>
    <w:pPr>
      <w:spacing w:after="120"/>
    </w:pPr>
    <w:rPr>
      <w:rFonts w:ascii="Times New Roman" w:eastAsia="Calibri" w:hAnsi="Times New Roman"/>
      <w:lang w:bidi="ar-SA"/>
      <w14:ligatures w14:val="none"/>
    </w:rPr>
  </w:style>
  <w:style w:type="character" w:customStyle="1" w:styleId="BodyTextChar">
    <w:name w:val="Body Text Char"/>
    <w:basedOn w:val="DefaultParagraphFont"/>
    <w:link w:val="BodyText"/>
    <w:uiPriority w:val="99"/>
    <w:rsid w:val="00DB0612"/>
    <w:rPr>
      <w:rFonts w:ascii="Times New Roman" w:eastAsia="Calibri" w:hAnsi="Times New Roman" w:cs="Times New Roman"/>
      <w:kern w:val="0"/>
      <w:lang w:bidi="ar-SA"/>
      <w14:ligatures w14:val="none"/>
    </w:rPr>
  </w:style>
  <w:style w:type="paragraph" w:styleId="BodyText2">
    <w:name w:val="Body Text 2"/>
    <w:basedOn w:val="Normal"/>
    <w:link w:val="BodyText2Char"/>
    <w:uiPriority w:val="99"/>
    <w:semiHidden/>
    <w:unhideWhenUsed/>
    <w:rsid w:val="00DB0612"/>
    <w:pPr>
      <w:spacing w:after="120" w:line="480" w:lineRule="auto"/>
    </w:pPr>
    <w:rPr>
      <w:rFonts w:ascii="Times New Roman" w:eastAsia="Calibri" w:hAnsi="Times New Roman"/>
      <w:lang w:bidi="ar-SA"/>
      <w14:ligatures w14:val="none"/>
    </w:rPr>
  </w:style>
  <w:style w:type="character" w:customStyle="1" w:styleId="BodyText2Char">
    <w:name w:val="Body Text 2 Char"/>
    <w:basedOn w:val="DefaultParagraphFont"/>
    <w:link w:val="BodyText2"/>
    <w:uiPriority w:val="99"/>
    <w:semiHidden/>
    <w:rsid w:val="00DB0612"/>
    <w:rPr>
      <w:rFonts w:ascii="Times New Roman" w:eastAsia="Calibri" w:hAnsi="Times New Roman" w:cs="Times New Roman"/>
      <w:kern w:val="0"/>
      <w:lang w:bidi="ar-SA"/>
      <w14:ligatures w14:val="none"/>
    </w:rPr>
  </w:style>
  <w:style w:type="paragraph" w:styleId="BodyText3">
    <w:name w:val="Body Text 3"/>
    <w:basedOn w:val="Normal"/>
    <w:link w:val="BodyText3Char"/>
    <w:uiPriority w:val="99"/>
    <w:semiHidden/>
    <w:unhideWhenUsed/>
    <w:rsid w:val="00DB0612"/>
    <w:pPr>
      <w:spacing w:after="120"/>
    </w:pPr>
    <w:rPr>
      <w:rFonts w:ascii="Times New Roman" w:eastAsia="Calibri" w:hAnsi="Times New Roman"/>
      <w:sz w:val="16"/>
      <w:szCs w:val="16"/>
      <w:lang w:bidi="ar-SA"/>
      <w14:ligatures w14:val="none"/>
    </w:rPr>
  </w:style>
  <w:style w:type="character" w:customStyle="1" w:styleId="BodyText3Char">
    <w:name w:val="Body Text 3 Char"/>
    <w:basedOn w:val="DefaultParagraphFont"/>
    <w:link w:val="BodyText3"/>
    <w:uiPriority w:val="99"/>
    <w:semiHidden/>
    <w:rsid w:val="00DB0612"/>
    <w:rPr>
      <w:rFonts w:ascii="Times New Roman" w:eastAsia="Calibri" w:hAnsi="Times New Roman" w:cs="Times New Roman"/>
      <w:kern w:val="0"/>
      <w:sz w:val="16"/>
      <w:szCs w:val="16"/>
      <w:lang w:bidi="ar-SA"/>
      <w14:ligatures w14:val="none"/>
    </w:rPr>
  </w:style>
  <w:style w:type="paragraph" w:styleId="BodyTextFirstIndent">
    <w:name w:val="Body Text First Indent"/>
    <w:basedOn w:val="BodyText"/>
    <w:link w:val="BodyTextFirstIndentChar"/>
    <w:uiPriority w:val="99"/>
    <w:semiHidden/>
    <w:unhideWhenUsed/>
    <w:rsid w:val="00DB0612"/>
    <w:pPr>
      <w:spacing w:after="0"/>
      <w:ind w:firstLine="360"/>
    </w:pPr>
  </w:style>
  <w:style w:type="character" w:customStyle="1" w:styleId="BodyTextFirstIndentChar">
    <w:name w:val="Body Text First Indent Char"/>
    <w:basedOn w:val="BodyTextChar"/>
    <w:link w:val="BodyTextFirstIndent"/>
    <w:uiPriority w:val="99"/>
    <w:semiHidden/>
    <w:rsid w:val="00DB0612"/>
    <w:rPr>
      <w:rFonts w:ascii="Times New Roman" w:eastAsia="Calibri" w:hAnsi="Times New Roman" w:cs="Times New Roman"/>
      <w:kern w:val="0"/>
      <w:lang w:bidi="ar-SA"/>
      <w14:ligatures w14:val="none"/>
    </w:rPr>
  </w:style>
  <w:style w:type="paragraph" w:styleId="BodyTextIndent">
    <w:name w:val="Body Text Indent"/>
    <w:basedOn w:val="Normal"/>
    <w:link w:val="BodyTextIndentChar"/>
    <w:uiPriority w:val="99"/>
    <w:unhideWhenUsed/>
    <w:rsid w:val="00DB0612"/>
    <w:pPr>
      <w:spacing w:after="120"/>
      <w:ind w:left="360"/>
    </w:pPr>
    <w:rPr>
      <w:rFonts w:ascii="Times New Roman" w:eastAsia="Calibri" w:hAnsi="Times New Roman"/>
      <w:lang w:bidi="ar-SA"/>
      <w14:ligatures w14:val="none"/>
    </w:rPr>
  </w:style>
  <w:style w:type="character" w:customStyle="1" w:styleId="BodyTextIndentChar">
    <w:name w:val="Body Text Indent Char"/>
    <w:basedOn w:val="DefaultParagraphFont"/>
    <w:link w:val="BodyTextIndent"/>
    <w:uiPriority w:val="99"/>
    <w:rsid w:val="00DB0612"/>
    <w:rPr>
      <w:rFonts w:ascii="Times New Roman" w:eastAsia="Calibri" w:hAnsi="Times New Roman" w:cs="Times New Roman"/>
      <w:kern w:val="0"/>
      <w:lang w:bidi="ar-SA"/>
      <w14:ligatures w14:val="none"/>
    </w:rPr>
  </w:style>
  <w:style w:type="paragraph" w:styleId="BodyTextFirstIndent2">
    <w:name w:val="Body Text First Indent 2"/>
    <w:basedOn w:val="BodyTextIndent"/>
    <w:link w:val="BodyTextFirstIndent2Char"/>
    <w:uiPriority w:val="99"/>
    <w:semiHidden/>
    <w:unhideWhenUsed/>
    <w:rsid w:val="00DB0612"/>
    <w:pPr>
      <w:spacing w:after="0"/>
      <w:ind w:firstLine="360"/>
    </w:pPr>
  </w:style>
  <w:style w:type="character" w:customStyle="1" w:styleId="BodyTextFirstIndent2Char">
    <w:name w:val="Body Text First Indent 2 Char"/>
    <w:basedOn w:val="BodyTextIndentChar"/>
    <w:link w:val="BodyTextFirstIndent2"/>
    <w:uiPriority w:val="99"/>
    <w:semiHidden/>
    <w:rsid w:val="00DB0612"/>
    <w:rPr>
      <w:rFonts w:ascii="Times New Roman" w:eastAsia="Calibri" w:hAnsi="Times New Roman" w:cs="Times New Roman"/>
      <w:kern w:val="0"/>
      <w:lang w:bidi="ar-SA"/>
      <w14:ligatures w14:val="none"/>
    </w:rPr>
  </w:style>
  <w:style w:type="paragraph" w:styleId="BodyTextIndent2">
    <w:name w:val="Body Text Indent 2"/>
    <w:basedOn w:val="Normal"/>
    <w:link w:val="BodyTextIndent2Char"/>
    <w:uiPriority w:val="99"/>
    <w:semiHidden/>
    <w:unhideWhenUsed/>
    <w:rsid w:val="00DB0612"/>
    <w:pPr>
      <w:spacing w:after="120" w:line="480" w:lineRule="auto"/>
      <w:ind w:left="360"/>
    </w:pPr>
    <w:rPr>
      <w:rFonts w:ascii="Times New Roman" w:eastAsia="Calibri" w:hAnsi="Times New Roman"/>
      <w:lang w:bidi="ar-SA"/>
      <w14:ligatures w14:val="none"/>
    </w:rPr>
  </w:style>
  <w:style w:type="character" w:customStyle="1" w:styleId="BodyTextIndent2Char">
    <w:name w:val="Body Text Indent 2 Char"/>
    <w:basedOn w:val="DefaultParagraphFont"/>
    <w:link w:val="BodyTextIndent2"/>
    <w:uiPriority w:val="99"/>
    <w:semiHidden/>
    <w:rsid w:val="00DB0612"/>
    <w:rPr>
      <w:rFonts w:ascii="Times New Roman" w:eastAsia="Calibri" w:hAnsi="Times New Roman" w:cs="Times New Roman"/>
      <w:kern w:val="0"/>
      <w:lang w:bidi="ar-SA"/>
      <w14:ligatures w14:val="none"/>
    </w:rPr>
  </w:style>
  <w:style w:type="paragraph" w:styleId="BodyTextIndent3">
    <w:name w:val="Body Text Indent 3"/>
    <w:basedOn w:val="Normal"/>
    <w:link w:val="BodyTextIndent3Char"/>
    <w:uiPriority w:val="99"/>
    <w:semiHidden/>
    <w:unhideWhenUsed/>
    <w:rsid w:val="00DB0612"/>
    <w:pPr>
      <w:spacing w:after="120"/>
      <w:ind w:left="360"/>
    </w:pPr>
    <w:rPr>
      <w:rFonts w:ascii="Times New Roman" w:eastAsia="Calibri" w:hAnsi="Times New Roman"/>
      <w:sz w:val="16"/>
      <w:szCs w:val="16"/>
      <w:lang w:bidi="ar-SA"/>
      <w14:ligatures w14:val="none"/>
    </w:rPr>
  </w:style>
  <w:style w:type="character" w:customStyle="1" w:styleId="BodyTextIndent3Char">
    <w:name w:val="Body Text Indent 3 Char"/>
    <w:basedOn w:val="DefaultParagraphFont"/>
    <w:link w:val="BodyTextIndent3"/>
    <w:uiPriority w:val="99"/>
    <w:semiHidden/>
    <w:rsid w:val="00DB0612"/>
    <w:rPr>
      <w:rFonts w:ascii="Times New Roman" w:eastAsia="Calibri" w:hAnsi="Times New Roman" w:cs="Times New Roman"/>
      <w:kern w:val="0"/>
      <w:sz w:val="16"/>
      <w:szCs w:val="16"/>
      <w:lang w:bidi="ar-SA"/>
      <w14:ligatures w14:val="none"/>
    </w:rPr>
  </w:style>
  <w:style w:type="paragraph" w:customStyle="1" w:styleId="Caption1">
    <w:name w:val="Caption1"/>
    <w:basedOn w:val="Normal"/>
    <w:next w:val="Normal"/>
    <w:uiPriority w:val="35"/>
    <w:semiHidden/>
    <w:unhideWhenUsed/>
    <w:qFormat/>
    <w:rsid w:val="00DB0612"/>
    <w:pPr>
      <w:spacing w:after="200"/>
    </w:pPr>
    <w:rPr>
      <w:rFonts w:ascii="Times New Roman" w:eastAsia="Calibri" w:hAnsi="Times New Roman"/>
      <w:i/>
      <w:iCs/>
      <w:color w:val="1F497D"/>
      <w:sz w:val="18"/>
      <w:szCs w:val="18"/>
      <w:lang w:bidi="ar-SA"/>
      <w14:ligatures w14:val="none"/>
    </w:rPr>
  </w:style>
  <w:style w:type="paragraph" w:styleId="Closing">
    <w:name w:val="Closing"/>
    <w:basedOn w:val="Normal"/>
    <w:link w:val="ClosingChar"/>
    <w:uiPriority w:val="99"/>
    <w:semiHidden/>
    <w:unhideWhenUsed/>
    <w:rsid w:val="00DB0612"/>
    <w:pPr>
      <w:ind w:left="4320"/>
    </w:pPr>
    <w:rPr>
      <w:rFonts w:ascii="Times New Roman" w:eastAsia="Calibri" w:hAnsi="Times New Roman"/>
      <w:lang w:bidi="ar-SA"/>
      <w14:ligatures w14:val="none"/>
    </w:rPr>
  </w:style>
  <w:style w:type="character" w:customStyle="1" w:styleId="ClosingChar">
    <w:name w:val="Closing Char"/>
    <w:basedOn w:val="DefaultParagraphFont"/>
    <w:link w:val="Closing"/>
    <w:uiPriority w:val="99"/>
    <w:semiHidden/>
    <w:rsid w:val="00DB0612"/>
    <w:rPr>
      <w:rFonts w:ascii="Times New Roman" w:eastAsia="Calibri" w:hAnsi="Times New Roman" w:cs="Times New Roman"/>
      <w:kern w:val="0"/>
      <w:lang w:bidi="ar-SA"/>
      <w14:ligatures w14:val="none"/>
    </w:rPr>
  </w:style>
  <w:style w:type="paragraph" w:styleId="CommentText">
    <w:name w:val="annotation text"/>
    <w:basedOn w:val="Normal"/>
    <w:link w:val="CommentTextChar"/>
    <w:uiPriority w:val="99"/>
    <w:semiHidden/>
    <w:unhideWhenUsed/>
    <w:rsid w:val="00DB0612"/>
    <w:rPr>
      <w:rFonts w:ascii="Times New Roman" w:eastAsia="Calibri" w:hAnsi="Times New Roman"/>
      <w:sz w:val="20"/>
      <w:szCs w:val="20"/>
      <w:lang w:bidi="ar-SA"/>
      <w14:ligatures w14:val="none"/>
    </w:rPr>
  </w:style>
  <w:style w:type="character" w:customStyle="1" w:styleId="CommentTextChar">
    <w:name w:val="Comment Text Char"/>
    <w:basedOn w:val="DefaultParagraphFont"/>
    <w:link w:val="CommentText"/>
    <w:uiPriority w:val="99"/>
    <w:semiHidden/>
    <w:rsid w:val="00DB0612"/>
    <w:rPr>
      <w:rFonts w:ascii="Times New Roman" w:eastAsia="Calibri" w:hAnsi="Times New Roman" w:cs="Times New Roman"/>
      <w:kern w:val="0"/>
      <w:sz w:val="20"/>
      <w:szCs w:val="20"/>
      <w:lang w:bidi="ar-SA"/>
      <w14:ligatures w14:val="none"/>
    </w:rPr>
  </w:style>
  <w:style w:type="paragraph" w:styleId="CommentSubject">
    <w:name w:val="annotation subject"/>
    <w:basedOn w:val="CommentText"/>
    <w:next w:val="CommentText"/>
    <w:link w:val="CommentSubjectChar"/>
    <w:uiPriority w:val="99"/>
    <w:semiHidden/>
    <w:unhideWhenUsed/>
    <w:rsid w:val="00DB0612"/>
    <w:rPr>
      <w:b/>
      <w:bCs/>
    </w:rPr>
  </w:style>
  <w:style w:type="character" w:customStyle="1" w:styleId="CommentSubjectChar">
    <w:name w:val="Comment Subject Char"/>
    <w:basedOn w:val="CommentTextChar"/>
    <w:link w:val="CommentSubject"/>
    <w:uiPriority w:val="99"/>
    <w:semiHidden/>
    <w:rsid w:val="00DB0612"/>
    <w:rPr>
      <w:rFonts w:ascii="Times New Roman" w:eastAsia="Calibri" w:hAnsi="Times New Roman" w:cs="Times New Roman"/>
      <w:b/>
      <w:bCs/>
      <w:kern w:val="0"/>
      <w:sz w:val="20"/>
      <w:szCs w:val="20"/>
      <w:lang w:bidi="ar-SA"/>
      <w14:ligatures w14:val="none"/>
    </w:rPr>
  </w:style>
  <w:style w:type="paragraph" w:styleId="Date">
    <w:name w:val="Date"/>
    <w:basedOn w:val="Normal"/>
    <w:next w:val="Normal"/>
    <w:link w:val="DateChar"/>
    <w:uiPriority w:val="99"/>
    <w:semiHidden/>
    <w:unhideWhenUsed/>
    <w:rsid w:val="00DB0612"/>
    <w:rPr>
      <w:rFonts w:ascii="Times New Roman" w:eastAsia="Calibri" w:hAnsi="Times New Roman"/>
      <w:lang w:bidi="ar-SA"/>
      <w14:ligatures w14:val="none"/>
    </w:rPr>
  </w:style>
  <w:style w:type="character" w:customStyle="1" w:styleId="DateChar">
    <w:name w:val="Date Char"/>
    <w:basedOn w:val="DefaultParagraphFont"/>
    <w:link w:val="Date"/>
    <w:uiPriority w:val="99"/>
    <w:semiHidden/>
    <w:rsid w:val="00DB0612"/>
    <w:rPr>
      <w:rFonts w:ascii="Times New Roman" w:eastAsia="Calibri" w:hAnsi="Times New Roman" w:cs="Times New Roman"/>
      <w:kern w:val="0"/>
      <w:lang w:bidi="ar-SA"/>
      <w14:ligatures w14:val="none"/>
    </w:rPr>
  </w:style>
  <w:style w:type="paragraph" w:styleId="DocumentMap">
    <w:name w:val="Document Map"/>
    <w:basedOn w:val="Normal"/>
    <w:link w:val="DocumentMapChar"/>
    <w:uiPriority w:val="99"/>
    <w:semiHidden/>
    <w:unhideWhenUsed/>
    <w:rsid w:val="00DB0612"/>
    <w:rPr>
      <w:rFonts w:ascii="Segoe UI" w:eastAsia="Calibri" w:hAnsi="Segoe UI" w:cs="Segoe UI"/>
      <w:sz w:val="16"/>
      <w:szCs w:val="16"/>
      <w:lang w:bidi="ar-SA"/>
      <w14:ligatures w14:val="none"/>
    </w:rPr>
  </w:style>
  <w:style w:type="character" w:customStyle="1" w:styleId="DocumentMapChar">
    <w:name w:val="Document Map Char"/>
    <w:basedOn w:val="DefaultParagraphFont"/>
    <w:link w:val="DocumentMap"/>
    <w:uiPriority w:val="99"/>
    <w:semiHidden/>
    <w:rsid w:val="00DB0612"/>
    <w:rPr>
      <w:rFonts w:ascii="Segoe UI" w:eastAsia="Calibri" w:hAnsi="Segoe UI" w:cs="Segoe UI"/>
      <w:kern w:val="0"/>
      <w:sz w:val="16"/>
      <w:szCs w:val="16"/>
      <w:lang w:bidi="ar-SA"/>
      <w14:ligatures w14:val="none"/>
    </w:rPr>
  </w:style>
  <w:style w:type="paragraph" w:styleId="E-mailSignature">
    <w:name w:val="E-mail Signature"/>
    <w:basedOn w:val="Normal"/>
    <w:link w:val="E-mailSignatureChar"/>
    <w:uiPriority w:val="99"/>
    <w:semiHidden/>
    <w:unhideWhenUsed/>
    <w:rsid w:val="00DB0612"/>
    <w:rPr>
      <w:rFonts w:ascii="Times New Roman" w:eastAsia="Calibri" w:hAnsi="Times New Roman"/>
      <w:lang w:bidi="ar-SA"/>
      <w14:ligatures w14:val="none"/>
    </w:rPr>
  </w:style>
  <w:style w:type="character" w:customStyle="1" w:styleId="E-mailSignatureChar">
    <w:name w:val="E-mail Signature Char"/>
    <w:basedOn w:val="DefaultParagraphFont"/>
    <w:link w:val="E-mailSignature"/>
    <w:uiPriority w:val="99"/>
    <w:semiHidden/>
    <w:rsid w:val="00DB0612"/>
    <w:rPr>
      <w:rFonts w:ascii="Times New Roman" w:eastAsia="Calibri" w:hAnsi="Times New Roman" w:cs="Times New Roman"/>
      <w:kern w:val="0"/>
      <w:lang w:bidi="ar-SA"/>
      <w14:ligatures w14:val="none"/>
    </w:rPr>
  </w:style>
  <w:style w:type="paragraph" w:styleId="EndnoteText">
    <w:name w:val="endnote text"/>
    <w:basedOn w:val="Normal"/>
    <w:link w:val="EndnoteTextChar"/>
    <w:uiPriority w:val="99"/>
    <w:semiHidden/>
    <w:unhideWhenUsed/>
    <w:rsid w:val="00DB0612"/>
    <w:rPr>
      <w:rFonts w:ascii="Times New Roman" w:eastAsia="Calibri" w:hAnsi="Times New Roman"/>
      <w:sz w:val="20"/>
      <w:szCs w:val="20"/>
      <w:lang w:bidi="ar-SA"/>
      <w14:ligatures w14:val="none"/>
    </w:rPr>
  </w:style>
  <w:style w:type="character" w:customStyle="1" w:styleId="EndnoteTextChar">
    <w:name w:val="Endnote Text Char"/>
    <w:basedOn w:val="DefaultParagraphFont"/>
    <w:link w:val="EndnoteText"/>
    <w:uiPriority w:val="99"/>
    <w:semiHidden/>
    <w:rsid w:val="00DB0612"/>
    <w:rPr>
      <w:rFonts w:ascii="Times New Roman" w:eastAsia="Calibri" w:hAnsi="Times New Roman" w:cs="Times New Roman"/>
      <w:kern w:val="0"/>
      <w:sz w:val="20"/>
      <w:szCs w:val="20"/>
      <w:lang w:bidi="ar-SA"/>
      <w14:ligatures w14:val="none"/>
    </w:rPr>
  </w:style>
  <w:style w:type="paragraph" w:customStyle="1" w:styleId="EnvelopeAddress1">
    <w:name w:val="Envelope Address1"/>
    <w:basedOn w:val="Normal"/>
    <w:next w:val="EnvelopeAddress"/>
    <w:uiPriority w:val="99"/>
    <w:semiHidden/>
    <w:unhideWhenUsed/>
    <w:rsid w:val="00DB0612"/>
    <w:pPr>
      <w:framePr w:w="7920" w:h="1980" w:hRule="exact" w:hSpace="180" w:wrap="auto" w:hAnchor="page" w:xAlign="center" w:yAlign="bottom"/>
      <w:ind w:left="2880"/>
    </w:pPr>
    <w:rPr>
      <w:rFonts w:ascii="Cambria" w:eastAsia="Times New Roman" w:hAnsi="Cambria"/>
      <w:lang w:bidi="ar-SA"/>
      <w14:ligatures w14:val="none"/>
    </w:rPr>
  </w:style>
  <w:style w:type="paragraph" w:customStyle="1" w:styleId="EnvelopeReturn1">
    <w:name w:val="Envelope Return1"/>
    <w:basedOn w:val="Normal"/>
    <w:next w:val="EnvelopeReturn"/>
    <w:uiPriority w:val="99"/>
    <w:semiHidden/>
    <w:unhideWhenUsed/>
    <w:rsid w:val="00DB0612"/>
    <w:rPr>
      <w:rFonts w:ascii="Cambria" w:eastAsia="Times New Roman" w:hAnsi="Cambria"/>
      <w:sz w:val="20"/>
      <w:szCs w:val="20"/>
      <w:lang w:bidi="ar-SA"/>
      <w14:ligatures w14:val="none"/>
    </w:rPr>
  </w:style>
  <w:style w:type="paragraph" w:styleId="HTMLAddress">
    <w:name w:val="HTML Address"/>
    <w:basedOn w:val="Normal"/>
    <w:link w:val="HTMLAddressChar"/>
    <w:uiPriority w:val="99"/>
    <w:semiHidden/>
    <w:unhideWhenUsed/>
    <w:rsid w:val="00DB0612"/>
    <w:rPr>
      <w:rFonts w:ascii="Times New Roman" w:eastAsia="Calibri" w:hAnsi="Times New Roman"/>
      <w:i/>
      <w:iCs/>
      <w:lang w:bidi="ar-SA"/>
      <w14:ligatures w14:val="none"/>
    </w:rPr>
  </w:style>
  <w:style w:type="character" w:customStyle="1" w:styleId="HTMLAddressChar">
    <w:name w:val="HTML Address Char"/>
    <w:basedOn w:val="DefaultParagraphFont"/>
    <w:link w:val="HTMLAddress"/>
    <w:uiPriority w:val="99"/>
    <w:semiHidden/>
    <w:rsid w:val="00DB0612"/>
    <w:rPr>
      <w:rFonts w:ascii="Times New Roman" w:eastAsia="Calibri" w:hAnsi="Times New Roman" w:cs="Times New Roman"/>
      <w:i/>
      <w:iCs/>
      <w:kern w:val="0"/>
      <w:lang w:bidi="ar-SA"/>
      <w14:ligatures w14:val="none"/>
    </w:rPr>
  </w:style>
  <w:style w:type="paragraph" w:styleId="HTMLPreformatted">
    <w:name w:val="HTML Preformatted"/>
    <w:basedOn w:val="Normal"/>
    <w:link w:val="HTMLPreformattedChar"/>
    <w:uiPriority w:val="99"/>
    <w:unhideWhenUsed/>
    <w:rsid w:val="00DB0612"/>
    <w:rPr>
      <w:rFonts w:ascii="Consolas" w:eastAsia="Calibri" w:hAnsi="Consolas"/>
      <w:sz w:val="20"/>
      <w:szCs w:val="20"/>
      <w:lang w:bidi="ar-SA"/>
      <w14:ligatures w14:val="none"/>
    </w:rPr>
  </w:style>
  <w:style w:type="character" w:customStyle="1" w:styleId="HTMLPreformattedChar">
    <w:name w:val="HTML Preformatted Char"/>
    <w:basedOn w:val="DefaultParagraphFont"/>
    <w:link w:val="HTMLPreformatted"/>
    <w:uiPriority w:val="99"/>
    <w:rsid w:val="00DB0612"/>
    <w:rPr>
      <w:rFonts w:ascii="Consolas" w:eastAsia="Calibri" w:hAnsi="Consolas" w:cs="Times New Roman"/>
      <w:kern w:val="0"/>
      <w:sz w:val="20"/>
      <w:szCs w:val="20"/>
      <w:lang w:bidi="ar-SA"/>
      <w14:ligatures w14:val="none"/>
    </w:rPr>
  </w:style>
  <w:style w:type="paragraph" w:styleId="Index1">
    <w:name w:val="index 1"/>
    <w:basedOn w:val="Normal"/>
    <w:next w:val="Normal"/>
    <w:autoRedefine/>
    <w:uiPriority w:val="99"/>
    <w:semiHidden/>
    <w:unhideWhenUsed/>
    <w:rsid w:val="00DB0612"/>
    <w:pPr>
      <w:ind w:left="240" w:hanging="240"/>
    </w:pPr>
    <w:rPr>
      <w:rFonts w:ascii="Times New Roman" w:eastAsia="Calibri" w:hAnsi="Times New Roman"/>
      <w:lang w:bidi="ar-SA"/>
      <w14:ligatures w14:val="none"/>
    </w:rPr>
  </w:style>
  <w:style w:type="paragraph" w:styleId="Index2">
    <w:name w:val="index 2"/>
    <w:basedOn w:val="Normal"/>
    <w:next w:val="Normal"/>
    <w:autoRedefine/>
    <w:uiPriority w:val="99"/>
    <w:semiHidden/>
    <w:unhideWhenUsed/>
    <w:rsid w:val="00DB0612"/>
    <w:pPr>
      <w:ind w:left="480" w:hanging="240"/>
    </w:pPr>
    <w:rPr>
      <w:rFonts w:ascii="Times New Roman" w:eastAsia="Calibri" w:hAnsi="Times New Roman"/>
      <w:lang w:bidi="ar-SA"/>
      <w14:ligatures w14:val="none"/>
    </w:rPr>
  </w:style>
  <w:style w:type="paragraph" w:styleId="Index3">
    <w:name w:val="index 3"/>
    <w:basedOn w:val="Normal"/>
    <w:next w:val="Normal"/>
    <w:autoRedefine/>
    <w:uiPriority w:val="99"/>
    <w:semiHidden/>
    <w:unhideWhenUsed/>
    <w:rsid w:val="00DB0612"/>
    <w:pPr>
      <w:ind w:left="720" w:hanging="240"/>
    </w:pPr>
    <w:rPr>
      <w:rFonts w:ascii="Times New Roman" w:eastAsia="Calibri" w:hAnsi="Times New Roman"/>
      <w:lang w:bidi="ar-SA"/>
      <w14:ligatures w14:val="none"/>
    </w:rPr>
  </w:style>
  <w:style w:type="paragraph" w:styleId="Index4">
    <w:name w:val="index 4"/>
    <w:basedOn w:val="Normal"/>
    <w:next w:val="Normal"/>
    <w:autoRedefine/>
    <w:uiPriority w:val="99"/>
    <w:semiHidden/>
    <w:unhideWhenUsed/>
    <w:rsid w:val="00DB0612"/>
    <w:pPr>
      <w:ind w:left="960" w:hanging="240"/>
    </w:pPr>
    <w:rPr>
      <w:rFonts w:ascii="Times New Roman" w:eastAsia="Calibri" w:hAnsi="Times New Roman"/>
      <w:lang w:bidi="ar-SA"/>
      <w14:ligatures w14:val="none"/>
    </w:rPr>
  </w:style>
  <w:style w:type="paragraph" w:styleId="Index5">
    <w:name w:val="index 5"/>
    <w:basedOn w:val="Normal"/>
    <w:next w:val="Normal"/>
    <w:autoRedefine/>
    <w:uiPriority w:val="99"/>
    <w:semiHidden/>
    <w:unhideWhenUsed/>
    <w:rsid w:val="00DB0612"/>
    <w:pPr>
      <w:ind w:left="1200" w:hanging="240"/>
    </w:pPr>
    <w:rPr>
      <w:rFonts w:ascii="Times New Roman" w:eastAsia="Calibri" w:hAnsi="Times New Roman"/>
      <w:lang w:bidi="ar-SA"/>
      <w14:ligatures w14:val="none"/>
    </w:rPr>
  </w:style>
  <w:style w:type="paragraph" w:styleId="Index6">
    <w:name w:val="index 6"/>
    <w:basedOn w:val="Normal"/>
    <w:next w:val="Normal"/>
    <w:autoRedefine/>
    <w:uiPriority w:val="99"/>
    <w:semiHidden/>
    <w:unhideWhenUsed/>
    <w:rsid w:val="00DB0612"/>
    <w:pPr>
      <w:ind w:left="1440" w:hanging="240"/>
    </w:pPr>
    <w:rPr>
      <w:rFonts w:ascii="Times New Roman" w:eastAsia="Calibri" w:hAnsi="Times New Roman"/>
      <w:lang w:bidi="ar-SA"/>
      <w14:ligatures w14:val="none"/>
    </w:rPr>
  </w:style>
  <w:style w:type="paragraph" w:styleId="Index7">
    <w:name w:val="index 7"/>
    <w:basedOn w:val="Normal"/>
    <w:next w:val="Normal"/>
    <w:autoRedefine/>
    <w:uiPriority w:val="99"/>
    <w:semiHidden/>
    <w:unhideWhenUsed/>
    <w:rsid w:val="00DB0612"/>
    <w:pPr>
      <w:ind w:left="1680" w:hanging="240"/>
    </w:pPr>
    <w:rPr>
      <w:rFonts w:ascii="Times New Roman" w:eastAsia="Calibri" w:hAnsi="Times New Roman"/>
      <w:lang w:bidi="ar-SA"/>
      <w14:ligatures w14:val="none"/>
    </w:rPr>
  </w:style>
  <w:style w:type="paragraph" w:styleId="Index8">
    <w:name w:val="index 8"/>
    <w:basedOn w:val="Normal"/>
    <w:next w:val="Normal"/>
    <w:autoRedefine/>
    <w:uiPriority w:val="99"/>
    <w:semiHidden/>
    <w:unhideWhenUsed/>
    <w:rsid w:val="00DB0612"/>
    <w:pPr>
      <w:ind w:left="1920" w:hanging="240"/>
    </w:pPr>
    <w:rPr>
      <w:rFonts w:ascii="Times New Roman" w:eastAsia="Calibri" w:hAnsi="Times New Roman"/>
      <w:lang w:bidi="ar-SA"/>
      <w14:ligatures w14:val="none"/>
    </w:rPr>
  </w:style>
  <w:style w:type="paragraph" w:styleId="Index9">
    <w:name w:val="index 9"/>
    <w:basedOn w:val="Normal"/>
    <w:next w:val="Normal"/>
    <w:autoRedefine/>
    <w:uiPriority w:val="99"/>
    <w:semiHidden/>
    <w:unhideWhenUsed/>
    <w:rsid w:val="00DB0612"/>
    <w:pPr>
      <w:ind w:left="2160" w:hanging="240"/>
    </w:pPr>
    <w:rPr>
      <w:rFonts w:ascii="Times New Roman" w:eastAsia="Calibri" w:hAnsi="Times New Roman"/>
      <w:lang w:bidi="ar-SA"/>
      <w14:ligatures w14:val="none"/>
    </w:rPr>
  </w:style>
  <w:style w:type="paragraph" w:customStyle="1" w:styleId="IndexHeading1">
    <w:name w:val="Index Heading1"/>
    <w:basedOn w:val="Normal"/>
    <w:next w:val="Index1"/>
    <w:uiPriority w:val="99"/>
    <w:semiHidden/>
    <w:unhideWhenUsed/>
    <w:rsid w:val="00DB0612"/>
    <w:rPr>
      <w:rFonts w:ascii="Cambria" w:eastAsia="Times New Roman" w:hAnsi="Cambria"/>
      <w:b/>
      <w:bCs/>
      <w:lang w:bidi="ar-SA"/>
      <w14:ligatures w14:val="none"/>
    </w:rPr>
  </w:style>
  <w:style w:type="paragraph" w:customStyle="1" w:styleId="IntenseQuote1">
    <w:name w:val="Intense Quote1"/>
    <w:basedOn w:val="Normal"/>
    <w:next w:val="Normal"/>
    <w:uiPriority w:val="30"/>
    <w:rsid w:val="00DB0612"/>
    <w:pPr>
      <w:pBdr>
        <w:top w:val="single" w:sz="4" w:space="10" w:color="4F81BD"/>
        <w:bottom w:val="single" w:sz="4" w:space="10" w:color="4F81BD"/>
      </w:pBdr>
      <w:spacing w:before="360" w:after="360"/>
      <w:ind w:left="864" w:right="864"/>
      <w:jc w:val="center"/>
    </w:pPr>
    <w:rPr>
      <w:rFonts w:ascii="Times New Roman" w:eastAsia="Calibri" w:hAnsi="Times New Roman"/>
      <w:i/>
      <w:iCs/>
      <w:color w:val="4F81BD"/>
      <w:lang w:bidi="ar-SA"/>
      <w14:ligatures w14:val="none"/>
    </w:rPr>
  </w:style>
  <w:style w:type="paragraph" w:styleId="List">
    <w:name w:val="List"/>
    <w:basedOn w:val="Normal"/>
    <w:uiPriority w:val="99"/>
    <w:semiHidden/>
    <w:unhideWhenUsed/>
    <w:rsid w:val="00DB0612"/>
    <w:pPr>
      <w:ind w:left="360" w:hanging="360"/>
      <w:contextualSpacing/>
    </w:pPr>
    <w:rPr>
      <w:rFonts w:ascii="Times New Roman" w:eastAsia="Calibri" w:hAnsi="Times New Roman"/>
      <w:lang w:bidi="ar-SA"/>
      <w14:ligatures w14:val="none"/>
    </w:rPr>
  </w:style>
  <w:style w:type="paragraph" w:styleId="List2">
    <w:name w:val="List 2"/>
    <w:basedOn w:val="Normal"/>
    <w:uiPriority w:val="99"/>
    <w:semiHidden/>
    <w:unhideWhenUsed/>
    <w:rsid w:val="00DB0612"/>
    <w:pPr>
      <w:ind w:left="720" w:hanging="360"/>
      <w:contextualSpacing/>
    </w:pPr>
    <w:rPr>
      <w:rFonts w:ascii="Times New Roman" w:eastAsia="Calibri" w:hAnsi="Times New Roman"/>
      <w:lang w:bidi="ar-SA"/>
      <w14:ligatures w14:val="none"/>
    </w:rPr>
  </w:style>
  <w:style w:type="paragraph" w:styleId="List3">
    <w:name w:val="List 3"/>
    <w:basedOn w:val="Normal"/>
    <w:uiPriority w:val="99"/>
    <w:semiHidden/>
    <w:unhideWhenUsed/>
    <w:rsid w:val="00DB0612"/>
    <w:pPr>
      <w:ind w:left="1080" w:hanging="360"/>
      <w:contextualSpacing/>
    </w:pPr>
    <w:rPr>
      <w:rFonts w:ascii="Times New Roman" w:eastAsia="Calibri" w:hAnsi="Times New Roman"/>
      <w:lang w:bidi="ar-SA"/>
      <w14:ligatures w14:val="none"/>
    </w:rPr>
  </w:style>
  <w:style w:type="paragraph" w:styleId="List4">
    <w:name w:val="List 4"/>
    <w:basedOn w:val="Normal"/>
    <w:uiPriority w:val="99"/>
    <w:semiHidden/>
    <w:unhideWhenUsed/>
    <w:rsid w:val="00DB0612"/>
    <w:pPr>
      <w:ind w:left="1440" w:hanging="360"/>
      <w:contextualSpacing/>
    </w:pPr>
    <w:rPr>
      <w:rFonts w:ascii="Times New Roman" w:eastAsia="Calibri" w:hAnsi="Times New Roman"/>
      <w:lang w:bidi="ar-SA"/>
      <w14:ligatures w14:val="none"/>
    </w:rPr>
  </w:style>
  <w:style w:type="paragraph" w:styleId="List5">
    <w:name w:val="List 5"/>
    <w:basedOn w:val="Normal"/>
    <w:uiPriority w:val="99"/>
    <w:semiHidden/>
    <w:unhideWhenUsed/>
    <w:rsid w:val="00DB0612"/>
    <w:pPr>
      <w:ind w:left="1800" w:hanging="360"/>
      <w:contextualSpacing/>
    </w:pPr>
    <w:rPr>
      <w:rFonts w:ascii="Times New Roman" w:eastAsia="Calibri" w:hAnsi="Times New Roman"/>
      <w:lang w:bidi="ar-SA"/>
      <w14:ligatures w14:val="none"/>
    </w:rPr>
  </w:style>
  <w:style w:type="paragraph" w:styleId="ListBullet">
    <w:name w:val="List Bullet"/>
    <w:basedOn w:val="Normal"/>
    <w:uiPriority w:val="99"/>
    <w:semiHidden/>
    <w:unhideWhenUsed/>
    <w:rsid w:val="00DB0612"/>
    <w:pPr>
      <w:numPr>
        <w:numId w:val="1"/>
      </w:numPr>
      <w:tabs>
        <w:tab w:val="clear" w:pos="360"/>
      </w:tabs>
      <w:ind w:left="0" w:firstLine="0"/>
      <w:contextualSpacing/>
    </w:pPr>
    <w:rPr>
      <w:rFonts w:ascii="Times New Roman" w:eastAsia="Calibri" w:hAnsi="Times New Roman"/>
      <w:lang w:bidi="ar-SA"/>
      <w14:ligatures w14:val="none"/>
    </w:rPr>
  </w:style>
  <w:style w:type="paragraph" w:styleId="ListBullet2">
    <w:name w:val="List Bullet 2"/>
    <w:basedOn w:val="Normal"/>
    <w:uiPriority w:val="99"/>
    <w:semiHidden/>
    <w:unhideWhenUsed/>
    <w:rsid w:val="00DB0612"/>
    <w:pPr>
      <w:numPr>
        <w:numId w:val="2"/>
      </w:numPr>
      <w:tabs>
        <w:tab w:val="clear" w:pos="720"/>
      </w:tabs>
      <w:ind w:left="0" w:firstLine="0"/>
      <w:contextualSpacing/>
    </w:pPr>
    <w:rPr>
      <w:rFonts w:ascii="Times New Roman" w:eastAsia="Calibri" w:hAnsi="Times New Roman"/>
      <w:lang w:bidi="ar-SA"/>
      <w14:ligatures w14:val="none"/>
    </w:rPr>
  </w:style>
  <w:style w:type="paragraph" w:styleId="ListBullet3">
    <w:name w:val="List Bullet 3"/>
    <w:basedOn w:val="Normal"/>
    <w:uiPriority w:val="99"/>
    <w:semiHidden/>
    <w:unhideWhenUsed/>
    <w:rsid w:val="00DB0612"/>
    <w:pPr>
      <w:numPr>
        <w:numId w:val="3"/>
      </w:numPr>
      <w:tabs>
        <w:tab w:val="clear" w:pos="1080"/>
      </w:tabs>
      <w:ind w:left="0" w:firstLine="0"/>
      <w:contextualSpacing/>
    </w:pPr>
    <w:rPr>
      <w:rFonts w:ascii="Times New Roman" w:eastAsia="Calibri" w:hAnsi="Times New Roman"/>
      <w:lang w:bidi="ar-SA"/>
      <w14:ligatures w14:val="none"/>
    </w:rPr>
  </w:style>
  <w:style w:type="paragraph" w:styleId="ListBullet4">
    <w:name w:val="List Bullet 4"/>
    <w:basedOn w:val="Normal"/>
    <w:uiPriority w:val="99"/>
    <w:semiHidden/>
    <w:unhideWhenUsed/>
    <w:rsid w:val="00DB0612"/>
    <w:pPr>
      <w:numPr>
        <w:numId w:val="4"/>
      </w:numPr>
      <w:tabs>
        <w:tab w:val="clear" w:pos="1440"/>
      </w:tabs>
      <w:ind w:left="0" w:firstLine="0"/>
      <w:contextualSpacing/>
    </w:pPr>
    <w:rPr>
      <w:rFonts w:ascii="Times New Roman" w:eastAsia="Calibri" w:hAnsi="Times New Roman"/>
      <w:lang w:bidi="ar-SA"/>
      <w14:ligatures w14:val="none"/>
    </w:rPr>
  </w:style>
  <w:style w:type="paragraph" w:styleId="ListBullet5">
    <w:name w:val="List Bullet 5"/>
    <w:basedOn w:val="Normal"/>
    <w:uiPriority w:val="99"/>
    <w:semiHidden/>
    <w:unhideWhenUsed/>
    <w:rsid w:val="00DB0612"/>
    <w:pPr>
      <w:numPr>
        <w:numId w:val="5"/>
      </w:numPr>
      <w:tabs>
        <w:tab w:val="clear" w:pos="1800"/>
      </w:tabs>
      <w:ind w:left="0" w:firstLine="0"/>
      <w:contextualSpacing/>
    </w:pPr>
    <w:rPr>
      <w:rFonts w:ascii="Times New Roman" w:eastAsia="Calibri" w:hAnsi="Times New Roman"/>
      <w:lang w:bidi="ar-SA"/>
      <w14:ligatures w14:val="none"/>
    </w:rPr>
  </w:style>
  <w:style w:type="paragraph" w:styleId="ListContinue">
    <w:name w:val="List Continue"/>
    <w:basedOn w:val="Normal"/>
    <w:uiPriority w:val="99"/>
    <w:semiHidden/>
    <w:unhideWhenUsed/>
    <w:rsid w:val="00DB0612"/>
    <w:pPr>
      <w:spacing w:after="120"/>
      <w:ind w:left="360"/>
      <w:contextualSpacing/>
    </w:pPr>
    <w:rPr>
      <w:rFonts w:ascii="Times New Roman" w:eastAsia="Calibri" w:hAnsi="Times New Roman"/>
      <w:lang w:bidi="ar-SA"/>
      <w14:ligatures w14:val="none"/>
    </w:rPr>
  </w:style>
  <w:style w:type="paragraph" w:styleId="ListContinue2">
    <w:name w:val="List Continue 2"/>
    <w:basedOn w:val="Normal"/>
    <w:uiPriority w:val="99"/>
    <w:semiHidden/>
    <w:unhideWhenUsed/>
    <w:rsid w:val="00DB0612"/>
    <w:pPr>
      <w:spacing w:after="120"/>
      <w:ind w:left="720"/>
      <w:contextualSpacing/>
    </w:pPr>
    <w:rPr>
      <w:rFonts w:ascii="Times New Roman" w:eastAsia="Calibri" w:hAnsi="Times New Roman"/>
      <w:lang w:bidi="ar-SA"/>
      <w14:ligatures w14:val="none"/>
    </w:rPr>
  </w:style>
  <w:style w:type="paragraph" w:styleId="ListContinue3">
    <w:name w:val="List Continue 3"/>
    <w:basedOn w:val="Normal"/>
    <w:uiPriority w:val="99"/>
    <w:semiHidden/>
    <w:unhideWhenUsed/>
    <w:rsid w:val="00DB0612"/>
    <w:pPr>
      <w:spacing w:after="120"/>
      <w:ind w:left="1080"/>
      <w:contextualSpacing/>
    </w:pPr>
    <w:rPr>
      <w:rFonts w:ascii="Times New Roman" w:eastAsia="Calibri" w:hAnsi="Times New Roman"/>
      <w:lang w:bidi="ar-SA"/>
      <w14:ligatures w14:val="none"/>
    </w:rPr>
  </w:style>
  <w:style w:type="paragraph" w:styleId="ListContinue4">
    <w:name w:val="List Continue 4"/>
    <w:basedOn w:val="Normal"/>
    <w:uiPriority w:val="99"/>
    <w:semiHidden/>
    <w:unhideWhenUsed/>
    <w:rsid w:val="00DB0612"/>
    <w:pPr>
      <w:spacing w:after="120"/>
      <w:ind w:left="1440"/>
      <w:contextualSpacing/>
    </w:pPr>
    <w:rPr>
      <w:rFonts w:ascii="Times New Roman" w:eastAsia="Calibri" w:hAnsi="Times New Roman"/>
      <w:lang w:bidi="ar-SA"/>
      <w14:ligatures w14:val="none"/>
    </w:rPr>
  </w:style>
  <w:style w:type="paragraph" w:styleId="ListContinue5">
    <w:name w:val="List Continue 5"/>
    <w:basedOn w:val="Normal"/>
    <w:uiPriority w:val="99"/>
    <w:semiHidden/>
    <w:unhideWhenUsed/>
    <w:rsid w:val="00DB0612"/>
    <w:pPr>
      <w:spacing w:after="120"/>
      <w:ind w:left="1800"/>
      <w:contextualSpacing/>
    </w:pPr>
    <w:rPr>
      <w:rFonts w:ascii="Times New Roman" w:eastAsia="Calibri" w:hAnsi="Times New Roman"/>
      <w:lang w:bidi="ar-SA"/>
      <w14:ligatures w14:val="none"/>
    </w:rPr>
  </w:style>
  <w:style w:type="paragraph" w:styleId="ListNumber">
    <w:name w:val="List Number"/>
    <w:basedOn w:val="Normal"/>
    <w:uiPriority w:val="99"/>
    <w:semiHidden/>
    <w:unhideWhenUsed/>
    <w:rsid w:val="00DB0612"/>
    <w:pPr>
      <w:numPr>
        <w:numId w:val="6"/>
      </w:numPr>
      <w:tabs>
        <w:tab w:val="clear" w:pos="360"/>
      </w:tabs>
      <w:ind w:left="0" w:firstLine="0"/>
      <w:contextualSpacing/>
    </w:pPr>
    <w:rPr>
      <w:rFonts w:ascii="Times New Roman" w:eastAsia="Calibri" w:hAnsi="Times New Roman"/>
      <w:lang w:bidi="ar-SA"/>
      <w14:ligatures w14:val="none"/>
    </w:rPr>
  </w:style>
  <w:style w:type="paragraph" w:styleId="ListNumber2">
    <w:name w:val="List Number 2"/>
    <w:basedOn w:val="Normal"/>
    <w:uiPriority w:val="99"/>
    <w:semiHidden/>
    <w:unhideWhenUsed/>
    <w:rsid w:val="00DB0612"/>
    <w:pPr>
      <w:numPr>
        <w:numId w:val="7"/>
      </w:numPr>
      <w:tabs>
        <w:tab w:val="clear" w:pos="720"/>
      </w:tabs>
      <w:ind w:left="0" w:firstLine="0"/>
      <w:contextualSpacing/>
    </w:pPr>
    <w:rPr>
      <w:rFonts w:ascii="Times New Roman" w:eastAsia="Calibri" w:hAnsi="Times New Roman"/>
      <w:lang w:bidi="ar-SA"/>
      <w14:ligatures w14:val="none"/>
    </w:rPr>
  </w:style>
  <w:style w:type="paragraph" w:styleId="ListNumber3">
    <w:name w:val="List Number 3"/>
    <w:basedOn w:val="Normal"/>
    <w:uiPriority w:val="99"/>
    <w:semiHidden/>
    <w:unhideWhenUsed/>
    <w:rsid w:val="00DB0612"/>
    <w:pPr>
      <w:numPr>
        <w:numId w:val="8"/>
      </w:numPr>
      <w:tabs>
        <w:tab w:val="clear" w:pos="1080"/>
      </w:tabs>
      <w:ind w:left="0" w:firstLine="0"/>
      <w:contextualSpacing/>
    </w:pPr>
    <w:rPr>
      <w:rFonts w:ascii="Times New Roman" w:eastAsia="Calibri" w:hAnsi="Times New Roman"/>
      <w:lang w:bidi="ar-SA"/>
      <w14:ligatures w14:val="none"/>
    </w:rPr>
  </w:style>
  <w:style w:type="paragraph" w:styleId="ListNumber4">
    <w:name w:val="List Number 4"/>
    <w:basedOn w:val="Normal"/>
    <w:uiPriority w:val="99"/>
    <w:semiHidden/>
    <w:unhideWhenUsed/>
    <w:rsid w:val="00DB0612"/>
    <w:pPr>
      <w:numPr>
        <w:numId w:val="9"/>
      </w:numPr>
      <w:tabs>
        <w:tab w:val="clear" w:pos="1440"/>
      </w:tabs>
      <w:ind w:left="0" w:firstLine="0"/>
      <w:contextualSpacing/>
    </w:pPr>
    <w:rPr>
      <w:rFonts w:ascii="Times New Roman" w:eastAsia="Calibri" w:hAnsi="Times New Roman"/>
      <w:lang w:bidi="ar-SA"/>
      <w14:ligatures w14:val="none"/>
    </w:rPr>
  </w:style>
  <w:style w:type="paragraph" w:styleId="ListNumber5">
    <w:name w:val="List Number 5"/>
    <w:basedOn w:val="Normal"/>
    <w:uiPriority w:val="99"/>
    <w:semiHidden/>
    <w:unhideWhenUsed/>
    <w:rsid w:val="00DB0612"/>
    <w:pPr>
      <w:numPr>
        <w:numId w:val="10"/>
      </w:numPr>
      <w:tabs>
        <w:tab w:val="clear" w:pos="1800"/>
      </w:tabs>
      <w:ind w:left="0" w:firstLine="0"/>
      <w:contextualSpacing/>
    </w:pPr>
    <w:rPr>
      <w:rFonts w:ascii="Times New Roman" w:eastAsia="Calibri" w:hAnsi="Times New Roman"/>
      <w:lang w:bidi="ar-SA"/>
      <w14:ligatures w14:val="none"/>
    </w:rPr>
  </w:style>
  <w:style w:type="paragraph" w:styleId="MacroText">
    <w:name w:val="macro"/>
    <w:link w:val="MacroTextChar"/>
    <w:uiPriority w:val="99"/>
    <w:semiHidden/>
    <w:unhideWhenUsed/>
    <w:rsid w:val="00DB061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Calibri" w:hAnsi="Consolas" w:cs="Times New Roman"/>
      <w:kern w:val="0"/>
      <w:sz w:val="20"/>
      <w:szCs w:val="20"/>
      <w:lang w:bidi="ar-SA"/>
      <w14:ligatures w14:val="none"/>
    </w:rPr>
  </w:style>
  <w:style w:type="character" w:customStyle="1" w:styleId="MacroTextChar">
    <w:name w:val="Macro Text Char"/>
    <w:basedOn w:val="DefaultParagraphFont"/>
    <w:link w:val="MacroText"/>
    <w:uiPriority w:val="99"/>
    <w:semiHidden/>
    <w:rsid w:val="00DB0612"/>
    <w:rPr>
      <w:rFonts w:ascii="Consolas" w:eastAsia="Calibri" w:hAnsi="Consolas" w:cs="Times New Roman"/>
      <w:kern w:val="0"/>
      <w:sz w:val="20"/>
      <w:szCs w:val="20"/>
      <w:lang w:bidi="ar-SA"/>
      <w14:ligatures w14:val="none"/>
    </w:rPr>
  </w:style>
  <w:style w:type="paragraph" w:customStyle="1" w:styleId="MessageHeader1">
    <w:name w:val="Message Header1"/>
    <w:basedOn w:val="Normal"/>
    <w:next w:val="MessageHeader"/>
    <w:link w:val="MessageHeaderChar"/>
    <w:uiPriority w:val="99"/>
    <w:semiHidden/>
    <w:unhideWhenUsed/>
    <w:rsid w:val="00DB0612"/>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eastAsia="Times New Roman" w:hAnsi="Cambria"/>
      <w:lang w:bidi="ar-SA"/>
      <w14:ligatures w14:val="none"/>
    </w:rPr>
  </w:style>
  <w:style w:type="character" w:customStyle="1" w:styleId="MessageHeaderChar">
    <w:name w:val="Message Header Char"/>
    <w:basedOn w:val="DefaultParagraphFont"/>
    <w:link w:val="MessageHeader1"/>
    <w:uiPriority w:val="99"/>
    <w:semiHidden/>
    <w:rsid w:val="00DB0612"/>
    <w:rPr>
      <w:rFonts w:ascii="Cambria" w:eastAsia="Times New Roman" w:hAnsi="Cambria" w:cs="Times New Roman"/>
      <w:kern w:val="0"/>
      <w:shd w:val="pct20" w:color="auto" w:fill="auto"/>
      <w:lang w:bidi="ar-SA"/>
      <w14:ligatures w14:val="none"/>
    </w:rPr>
  </w:style>
  <w:style w:type="paragraph" w:styleId="NoSpacing">
    <w:name w:val="No Spacing"/>
    <w:uiPriority w:val="1"/>
    <w:rsid w:val="00DB0612"/>
    <w:pPr>
      <w:spacing w:after="0" w:line="240" w:lineRule="auto"/>
      <w:jc w:val="both"/>
    </w:pPr>
    <w:rPr>
      <w:rFonts w:ascii="Times New Roman" w:eastAsia="Calibri" w:hAnsi="Times New Roman" w:cs="Times New Roman"/>
      <w:kern w:val="0"/>
      <w:szCs w:val="22"/>
      <w:lang w:bidi="ar-SA"/>
      <w14:ligatures w14:val="none"/>
    </w:rPr>
  </w:style>
  <w:style w:type="paragraph" w:styleId="NormalIndent">
    <w:name w:val="Normal Indent"/>
    <w:basedOn w:val="Normal"/>
    <w:uiPriority w:val="99"/>
    <w:semiHidden/>
    <w:unhideWhenUsed/>
    <w:rsid w:val="00DB0612"/>
    <w:pPr>
      <w:ind w:left="720"/>
    </w:pPr>
    <w:rPr>
      <w:rFonts w:ascii="Times New Roman" w:eastAsia="Calibri" w:hAnsi="Times New Roman"/>
      <w:lang w:bidi="ar-SA"/>
      <w14:ligatures w14:val="none"/>
    </w:rPr>
  </w:style>
  <w:style w:type="paragraph" w:styleId="NoteHeading">
    <w:name w:val="Note Heading"/>
    <w:basedOn w:val="Normal"/>
    <w:next w:val="Normal"/>
    <w:link w:val="NoteHeadingChar"/>
    <w:uiPriority w:val="99"/>
    <w:semiHidden/>
    <w:unhideWhenUsed/>
    <w:rsid w:val="00DB0612"/>
    <w:rPr>
      <w:rFonts w:ascii="Times New Roman" w:eastAsia="Calibri" w:hAnsi="Times New Roman"/>
      <w:lang w:bidi="ar-SA"/>
      <w14:ligatures w14:val="none"/>
    </w:rPr>
  </w:style>
  <w:style w:type="character" w:customStyle="1" w:styleId="NoteHeadingChar">
    <w:name w:val="Note Heading Char"/>
    <w:basedOn w:val="DefaultParagraphFont"/>
    <w:link w:val="NoteHeading"/>
    <w:uiPriority w:val="99"/>
    <w:semiHidden/>
    <w:rsid w:val="00DB0612"/>
    <w:rPr>
      <w:rFonts w:ascii="Times New Roman" w:eastAsia="Calibri" w:hAnsi="Times New Roman" w:cs="Times New Roman"/>
      <w:kern w:val="0"/>
      <w:lang w:bidi="ar-SA"/>
      <w14:ligatures w14:val="none"/>
    </w:rPr>
  </w:style>
  <w:style w:type="paragraph" w:styleId="PlainText">
    <w:name w:val="Plain Text"/>
    <w:basedOn w:val="Normal"/>
    <w:link w:val="PlainTextChar"/>
    <w:uiPriority w:val="99"/>
    <w:semiHidden/>
    <w:unhideWhenUsed/>
    <w:rsid w:val="00DB0612"/>
    <w:rPr>
      <w:rFonts w:ascii="Consolas" w:eastAsia="Calibri" w:hAnsi="Consolas"/>
      <w:sz w:val="21"/>
      <w:szCs w:val="21"/>
      <w:lang w:bidi="ar-SA"/>
      <w14:ligatures w14:val="none"/>
    </w:rPr>
  </w:style>
  <w:style w:type="character" w:customStyle="1" w:styleId="PlainTextChar">
    <w:name w:val="Plain Text Char"/>
    <w:basedOn w:val="DefaultParagraphFont"/>
    <w:link w:val="PlainText"/>
    <w:uiPriority w:val="99"/>
    <w:semiHidden/>
    <w:rsid w:val="00DB0612"/>
    <w:rPr>
      <w:rFonts w:ascii="Consolas" w:eastAsia="Calibri" w:hAnsi="Consolas" w:cs="Times New Roman"/>
      <w:kern w:val="0"/>
      <w:sz w:val="21"/>
      <w:szCs w:val="21"/>
      <w:lang w:bidi="ar-SA"/>
      <w14:ligatures w14:val="none"/>
    </w:rPr>
  </w:style>
  <w:style w:type="paragraph" w:customStyle="1" w:styleId="Quote1">
    <w:name w:val="Quote1"/>
    <w:basedOn w:val="Normal"/>
    <w:next w:val="Normal"/>
    <w:uiPriority w:val="29"/>
    <w:rsid w:val="00DB0612"/>
    <w:pPr>
      <w:spacing w:before="200"/>
      <w:ind w:left="864" w:right="864"/>
      <w:jc w:val="center"/>
    </w:pPr>
    <w:rPr>
      <w:rFonts w:ascii="Times New Roman" w:eastAsia="Calibri" w:hAnsi="Times New Roman"/>
      <w:i/>
      <w:iCs/>
      <w:color w:val="404040"/>
      <w:lang w:bidi="ar-SA"/>
      <w14:ligatures w14:val="none"/>
    </w:rPr>
  </w:style>
  <w:style w:type="paragraph" w:styleId="Salutation">
    <w:name w:val="Salutation"/>
    <w:basedOn w:val="Normal"/>
    <w:next w:val="Normal"/>
    <w:link w:val="SalutationChar"/>
    <w:uiPriority w:val="99"/>
    <w:semiHidden/>
    <w:unhideWhenUsed/>
    <w:rsid w:val="00DB0612"/>
    <w:rPr>
      <w:rFonts w:ascii="Times New Roman" w:eastAsia="Calibri" w:hAnsi="Times New Roman"/>
      <w:lang w:bidi="ar-SA"/>
      <w14:ligatures w14:val="none"/>
    </w:rPr>
  </w:style>
  <w:style w:type="character" w:customStyle="1" w:styleId="SalutationChar">
    <w:name w:val="Salutation Char"/>
    <w:basedOn w:val="DefaultParagraphFont"/>
    <w:link w:val="Salutation"/>
    <w:uiPriority w:val="99"/>
    <w:semiHidden/>
    <w:rsid w:val="00DB0612"/>
    <w:rPr>
      <w:rFonts w:ascii="Times New Roman" w:eastAsia="Calibri" w:hAnsi="Times New Roman" w:cs="Times New Roman"/>
      <w:kern w:val="0"/>
      <w:lang w:bidi="ar-SA"/>
      <w14:ligatures w14:val="none"/>
    </w:rPr>
  </w:style>
  <w:style w:type="paragraph" w:styleId="Signature">
    <w:name w:val="Signature"/>
    <w:basedOn w:val="Normal"/>
    <w:link w:val="SignatureChar"/>
    <w:uiPriority w:val="99"/>
    <w:semiHidden/>
    <w:unhideWhenUsed/>
    <w:rsid w:val="00DB0612"/>
    <w:pPr>
      <w:ind w:left="4320"/>
    </w:pPr>
    <w:rPr>
      <w:rFonts w:ascii="Times New Roman" w:eastAsia="Calibri" w:hAnsi="Times New Roman"/>
      <w:lang w:bidi="ar-SA"/>
      <w14:ligatures w14:val="none"/>
    </w:rPr>
  </w:style>
  <w:style w:type="character" w:customStyle="1" w:styleId="SignatureChar">
    <w:name w:val="Signature Char"/>
    <w:basedOn w:val="DefaultParagraphFont"/>
    <w:link w:val="Signature"/>
    <w:uiPriority w:val="99"/>
    <w:semiHidden/>
    <w:rsid w:val="00DB0612"/>
    <w:rPr>
      <w:rFonts w:ascii="Times New Roman" w:eastAsia="Calibri" w:hAnsi="Times New Roman" w:cs="Times New Roman"/>
      <w:kern w:val="0"/>
      <w:lang w:bidi="ar-SA"/>
      <w14:ligatures w14:val="none"/>
    </w:rPr>
  </w:style>
  <w:style w:type="paragraph" w:customStyle="1" w:styleId="Subtitle1">
    <w:name w:val="Subtitle1"/>
    <w:basedOn w:val="Normal"/>
    <w:next w:val="Normal"/>
    <w:uiPriority w:val="11"/>
    <w:rsid w:val="00DB0612"/>
    <w:pPr>
      <w:numPr>
        <w:ilvl w:val="1"/>
      </w:numPr>
    </w:pPr>
    <w:rPr>
      <w:rFonts w:eastAsia="Times New Roman"/>
      <w:color w:val="5A5A5A"/>
      <w:spacing w:val="15"/>
      <w:lang w:bidi="ar-SA"/>
      <w14:ligatures w14:val="none"/>
    </w:rPr>
  </w:style>
  <w:style w:type="paragraph" w:styleId="TableofAuthorities">
    <w:name w:val="table of authorities"/>
    <w:basedOn w:val="Normal"/>
    <w:next w:val="Normal"/>
    <w:uiPriority w:val="99"/>
    <w:semiHidden/>
    <w:unhideWhenUsed/>
    <w:rsid w:val="00DB0612"/>
    <w:pPr>
      <w:ind w:left="240" w:hanging="240"/>
    </w:pPr>
    <w:rPr>
      <w:rFonts w:ascii="Times New Roman" w:eastAsia="Calibri" w:hAnsi="Times New Roman"/>
      <w:lang w:bidi="ar-SA"/>
      <w14:ligatures w14:val="none"/>
    </w:rPr>
  </w:style>
  <w:style w:type="paragraph" w:styleId="TableofFigures">
    <w:name w:val="table of figures"/>
    <w:basedOn w:val="Normal"/>
    <w:next w:val="Normal"/>
    <w:uiPriority w:val="99"/>
    <w:semiHidden/>
    <w:unhideWhenUsed/>
    <w:rsid w:val="00DB0612"/>
    <w:rPr>
      <w:rFonts w:ascii="Times New Roman" w:eastAsia="Calibri" w:hAnsi="Times New Roman"/>
      <w:lang w:bidi="ar-SA"/>
      <w14:ligatures w14:val="none"/>
    </w:rPr>
  </w:style>
  <w:style w:type="paragraph" w:customStyle="1" w:styleId="TOAHeading1">
    <w:name w:val="TOA Heading1"/>
    <w:basedOn w:val="Normal"/>
    <w:next w:val="Normal"/>
    <w:uiPriority w:val="99"/>
    <w:semiHidden/>
    <w:unhideWhenUsed/>
    <w:rsid w:val="00DB0612"/>
    <w:pPr>
      <w:spacing w:before="120"/>
    </w:pPr>
    <w:rPr>
      <w:rFonts w:ascii="Cambria" w:eastAsia="Times New Roman" w:hAnsi="Cambria"/>
      <w:b/>
      <w:bCs/>
      <w:lang w:bidi="ar-SA"/>
      <w14:ligatures w14:val="none"/>
    </w:rPr>
  </w:style>
  <w:style w:type="paragraph" w:styleId="TOC1">
    <w:name w:val="toc 1"/>
    <w:basedOn w:val="Normal"/>
    <w:next w:val="Normal"/>
    <w:autoRedefine/>
    <w:uiPriority w:val="39"/>
    <w:unhideWhenUsed/>
    <w:rsid w:val="00DB0612"/>
    <w:pPr>
      <w:spacing w:after="100"/>
    </w:pPr>
    <w:rPr>
      <w:rFonts w:ascii="Times New Roman" w:eastAsia="Calibri" w:hAnsi="Times New Roman"/>
      <w:lang w:bidi="ar-SA"/>
      <w14:ligatures w14:val="none"/>
    </w:rPr>
  </w:style>
  <w:style w:type="paragraph" w:styleId="TOC2">
    <w:name w:val="toc 2"/>
    <w:basedOn w:val="Normal"/>
    <w:next w:val="Normal"/>
    <w:autoRedefine/>
    <w:uiPriority w:val="39"/>
    <w:semiHidden/>
    <w:unhideWhenUsed/>
    <w:rsid w:val="00DB0612"/>
    <w:pPr>
      <w:spacing w:after="100"/>
      <w:ind w:left="240"/>
    </w:pPr>
    <w:rPr>
      <w:rFonts w:ascii="Times New Roman" w:eastAsia="Calibri" w:hAnsi="Times New Roman"/>
      <w:lang w:bidi="ar-SA"/>
      <w14:ligatures w14:val="none"/>
    </w:rPr>
  </w:style>
  <w:style w:type="paragraph" w:styleId="TOC3">
    <w:name w:val="toc 3"/>
    <w:basedOn w:val="Normal"/>
    <w:next w:val="Normal"/>
    <w:autoRedefine/>
    <w:uiPriority w:val="39"/>
    <w:semiHidden/>
    <w:unhideWhenUsed/>
    <w:rsid w:val="00DB0612"/>
    <w:pPr>
      <w:spacing w:after="100"/>
      <w:ind w:left="480"/>
    </w:pPr>
    <w:rPr>
      <w:rFonts w:ascii="Times New Roman" w:eastAsia="Calibri" w:hAnsi="Times New Roman"/>
      <w:lang w:bidi="ar-SA"/>
      <w14:ligatures w14:val="none"/>
    </w:rPr>
  </w:style>
  <w:style w:type="paragraph" w:styleId="TOC4">
    <w:name w:val="toc 4"/>
    <w:basedOn w:val="Normal"/>
    <w:next w:val="Normal"/>
    <w:autoRedefine/>
    <w:uiPriority w:val="39"/>
    <w:semiHidden/>
    <w:unhideWhenUsed/>
    <w:rsid w:val="00DB0612"/>
    <w:pPr>
      <w:spacing w:after="100"/>
      <w:ind w:left="720"/>
    </w:pPr>
    <w:rPr>
      <w:rFonts w:ascii="Times New Roman" w:eastAsia="Calibri" w:hAnsi="Times New Roman"/>
      <w:lang w:bidi="ar-SA"/>
      <w14:ligatures w14:val="none"/>
    </w:rPr>
  </w:style>
  <w:style w:type="paragraph" w:styleId="TOC5">
    <w:name w:val="toc 5"/>
    <w:basedOn w:val="Normal"/>
    <w:next w:val="Normal"/>
    <w:autoRedefine/>
    <w:uiPriority w:val="39"/>
    <w:semiHidden/>
    <w:unhideWhenUsed/>
    <w:rsid w:val="00DB0612"/>
    <w:pPr>
      <w:spacing w:after="100"/>
      <w:ind w:left="960"/>
    </w:pPr>
    <w:rPr>
      <w:rFonts w:ascii="Times New Roman" w:eastAsia="Calibri" w:hAnsi="Times New Roman"/>
      <w:lang w:bidi="ar-SA"/>
      <w14:ligatures w14:val="none"/>
    </w:rPr>
  </w:style>
  <w:style w:type="paragraph" w:styleId="TOC6">
    <w:name w:val="toc 6"/>
    <w:basedOn w:val="Normal"/>
    <w:next w:val="Normal"/>
    <w:autoRedefine/>
    <w:uiPriority w:val="39"/>
    <w:semiHidden/>
    <w:unhideWhenUsed/>
    <w:rsid w:val="00DB0612"/>
    <w:pPr>
      <w:spacing w:after="100"/>
      <w:ind w:left="1200"/>
    </w:pPr>
    <w:rPr>
      <w:rFonts w:ascii="Times New Roman" w:eastAsia="Calibri" w:hAnsi="Times New Roman"/>
      <w:lang w:bidi="ar-SA"/>
      <w14:ligatures w14:val="none"/>
    </w:rPr>
  </w:style>
  <w:style w:type="paragraph" w:styleId="TOC7">
    <w:name w:val="toc 7"/>
    <w:basedOn w:val="Normal"/>
    <w:next w:val="Normal"/>
    <w:autoRedefine/>
    <w:uiPriority w:val="39"/>
    <w:semiHidden/>
    <w:unhideWhenUsed/>
    <w:rsid w:val="00DB0612"/>
    <w:pPr>
      <w:spacing w:after="100"/>
      <w:ind w:left="1440"/>
    </w:pPr>
    <w:rPr>
      <w:rFonts w:ascii="Times New Roman" w:eastAsia="Calibri" w:hAnsi="Times New Roman"/>
      <w:lang w:bidi="ar-SA"/>
      <w14:ligatures w14:val="none"/>
    </w:rPr>
  </w:style>
  <w:style w:type="paragraph" w:styleId="TOC8">
    <w:name w:val="toc 8"/>
    <w:basedOn w:val="Normal"/>
    <w:next w:val="Normal"/>
    <w:autoRedefine/>
    <w:uiPriority w:val="39"/>
    <w:semiHidden/>
    <w:unhideWhenUsed/>
    <w:rsid w:val="00DB0612"/>
    <w:pPr>
      <w:spacing w:after="100"/>
      <w:ind w:left="1680"/>
    </w:pPr>
    <w:rPr>
      <w:rFonts w:ascii="Times New Roman" w:eastAsia="Calibri" w:hAnsi="Times New Roman"/>
      <w:lang w:bidi="ar-SA"/>
      <w14:ligatures w14:val="none"/>
    </w:rPr>
  </w:style>
  <w:style w:type="paragraph" w:styleId="TOC9">
    <w:name w:val="toc 9"/>
    <w:basedOn w:val="Normal"/>
    <w:next w:val="Normal"/>
    <w:autoRedefine/>
    <w:uiPriority w:val="39"/>
    <w:semiHidden/>
    <w:unhideWhenUsed/>
    <w:rsid w:val="00DB0612"/>
    <w:pPr>
      <w:spacing w:after="100"/>
      <w:ind w:left="1920"/>
    </w:pPr>
    <w:rPr>
      <w:rFonts w:ascii="Times New Roman" w:eastAsia="Calibri" w:hAnsi="Times New Roman"/>
      <w:lang w:bidi="ar-SA"/>
      <w14:ligatures w14:val="none"/>
    </w:rPr>
  </w:style>
  <w:style w:type="paragraph" w:customStyle="1" w:styleId="TOCHeading1">
    <w:name w:val="TOC Heading1"/>
    <w:basedOn w:val="Heading1"/>
    <w:next w:val="Normal"/>
    <w:uiPriority w:val="39"/>
    <w:semiHidden/>
    <w:unhideWhenUsed/>
    <w:qFormat/>
    <w:rsid w:val="00DB0612"/>
    <w:pPr>
      <w:jc w:val="both"/>
    </w:pPr>
    <w:rPr>
      <w:rFonts w:eastAsia="Times New Roman" w:cs="Times New Roman"/>
      <w:b w:val="0"/>
      <w:szCs w:val="24"/>
      <w:lang w:bidi="ar-SA"/>
    </w:rPr>
  </w:style>
  <w:style w:type="character" w:customStyle="1" w:styleId="Heading1Char1">
    <w:name w:val="Heading 1 Char1"/>
    <w:basedOn w:val="DefaultParagraphFont"/>
    <w:uiPriority w:val="9"/>
    <w:rsid w:val="00DB0612"/>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DB0612"/>
    <w:rPr>
      <w:rFonts w:asciiTheme="majorHAnsi" w:eastAsiaTheme="majorEastAsia" w:hAnsiTheme="majorHAnsi" w:cstheme="majorBidi"/>
      <w:color w:val="2F5496" w:themeColor="accent1" w:themeShade="BF"/>
      <w:sz w:val="26"/>
      <w:szCs w:val="26"/>
    </w:rPr>
  </w:style>
  <w:style w:type="character" w:customStyle="1" w:styleId="Heading4Char1">
    <w:name w:val="Heading 4 Char1"/>
    <w:basedOn w:val="DefaultParagraphFont"/>
    <w:uiPriority w:val="9"/>
    <w:semiHidden/>
    <w:rsid w:val="00DB0612"/>
    <w:rPr>
      <w:rFonts w:asciiTheme="majorHAnsi" w:eastAsiaTheme="majorEastAsia" w:hAnsiTheme="majorHAnsi" w:cstheme="majorBidi"/>
      <w:i/>
      <w:iCs/>
      <w:color w:val="2F5496" w:themeColor="accent1" w:themeShade="BF"/>
      <w:sz w:val="20"/>
    </w:rPr>
  </w:style>
  <w:style w:type="character" w:customStyle="1" w:styleId="Heading5Char1">
    <w:name w:val="Heading 5 Char1"/>
    <w:basedOn w:val="DefaultParagraphFont"/>
    <w:uiPriority w:val="9"/>
    <w:semiHidden/>
    <w:rsid w:val="00DB0612"/>
    <w:rPr>
      <w:rFonts w:asciiTheme="majorHAnsi" w:eastAsiaTheme="majorEastAsia" w:hAnsiTheme="majorHAnsi" w:cstheme="majorBidi"/>
      <w:color w:val="2F5496" w:themeColor="accent1" w:themeShade="BF"/>
      <w:sz w:val="20"/>
    </w:rPr>
  </w:style>
  <w:style w:type="character" w:customStyle="1" w:styleId="Heading6Char1">
    <w:name w:val="Heading 6 Char1"/>
    <w:basedOn w:val="DefaultParagraphFont"/>
    <w:uiPriority w:val="9"/>
    <w:semiHidden/>
    <w:rsid w:val="00DB0612"/>
    <w:rPr>
      <w:rFonts w:asciiTheme="majorHAnsi" w:eastAsiaTheme="majorEastAsia" w:hAnsiTheme="majorHAnsi" w:cstheme="majorBidi"/>
      <w:color w:val="1F3763" w:themeColor="accent1" w:themeShade="7F"/>
      <w:sz w:val="20"/>
    </w:rPr>
  </w:style>
  <w:style w:type="character" w:customStyle="1" w:styleId="Heading7Char1">
    <w:name w:val="Heading 7 Char1"/>
    <w:basedOn w:val="DefaultParagraphFont"/>
    <w:uiPriority w:val="9"/>
    <w:semiHidden/>
    <w:rsid w:val="00DB0612"/>
    <w:rPr>
      <w:rFonts w:asciiTheme="majorHAnsi" w:eastAsiaTheme="majorEastAsia" w:hAnsiTheme="majorHAnsi" w:cstheme="majorBidi"/>
      <w:i/>
      <w:iCs/>
      <w:color w:val="1F3763" w:themeColor="accent1" w:themeShade="7F"/>
      <w:sz w:val="20"/>
    </w:rPr>
  </w:style>
  <w:style w:type="character" w:customStyle="1" w:styleId="Heading8Char1">
    <w:name w:val="Heading 8 Char1"/>
    <w:basedOn w:val="DefaultParagraphFont"/>
    <w:uiPriority w:val="9"/>
    <w:semiHidden/>
    <w:rsid w:val="00DB0612"/>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DB0612"/>
    <w:rPr>
      <w:rFonts w:asciiTheme="majorHAnsi" w:eastAsiaTheme="majorEastAsia" w:hAnsiTheme="majorHAnsi" w:cstheme="majorBidi"/>
      <w:i/>
      <w:iCs/>
      <w:color w:val="272727" w:themeColor="text1" w:themeTint="D8"/>
      <w:sz w:val="21"/>
      <w:szCs w:val="21"/>
    </w:rPr>
  </w:style>
  <w:style w:type="character" w:customStyle="1" w:styleId="TitleChar1">
    <w:name w:val="Title Char1"/>
    <w:basedOn w:val="DefaultParagraphFont"/>
    <w:uiPriority w:val="10"/>
    <w:rsid w:val="00DB0612"/>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DB0612"/>
    <w:rPr>
      <w:color w:val="0563C1" w:themeColor="hyperlink"/>
      <w:u w:val="single"/>
    </w:rPr>
  </w:style>
  <w:style w:type="paragraph" w:styleId="BlockText">
    <w:name w:val="Block Text"/>
    <w:basedOn w:val="Normal"/>
    <w:uiPriority w:val="99"/>
    <w:unhideWhenUsed/>
    <w:rsid w:val="00DB061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sz w:val="20"/>
      <w:lang w:bidi="ar-SA"/>
      <w14:ligatures w14:val="none"/>
    </w:rPr>
  </w:style>
  <w:style w:type="paragraph" w:styleId="EnvelopeAddress">
    <w:name w:val="envelope address"/>
    <w:basedOn w:val="Normal"/>
    <w:uiPriority w:val="99"/>
    <w:semiHidden/>
    <w:unhideWhenUsed/>
    <w:rsid w:val="00DB0612"/>
    <w:pPr>
      <w:framePr w:w="7920" w:h="1980" w:hRule="exact" w:hSpace="180" w:wrap="auto" w:hAnchor="page" w:xAlign="center" w:yAlign="bottom"/>
      <w:ind w:left="2880"/>
    </w:pPr>
    <w:rPr>
      <w:rFonts w:asciiTheme="majorHAnsi" w:eastAsiaTheme="majorEastAsia" w:hAnsiTheme="majorHAnsi" w:cstheme="majorBidi"/>
      <w:lang w:bidi="ar-SA"/>
      <w14:ligatures w14:val="none"/>
    </w:rPr>
  </w:style>
  <w:style w:type="paragraph" w:styleId="EnvelopeReturn">
    <w:name w:val="envelope return"/>
    <w:basedOn w:val="Normal"/>
    <w:uiPriority w:val="99"/>
    <w:semiHidden/>
    <w:unhideWhenUsed/>
    <w:rsid w:val="00DB0612"/>
    <w:rPr>
      <w:rFonts w:asciiTheme="majorHAnsi" w:eastAsiaTheme="majorEastAsia" w:hAnsiTheme="majorHAnsi" w:cstheme="majorBidi"/>
      <w:sz w:val="20"/>
      <w:szCs w:val="20"/>
      <w:lang w:bidi="ar-SA"/>
      <w14:ligatures w14:val="none"/>
    </w:rPr>
  </w:style>
  <w:style w:type="character" w:customStyle="1" w:styleId="IntenseQuoteChar1">
    <w:name w:val="Intense Quote Char1"/>
    <w:basedOn w:val="DefaultParagraphFont"/>
    <w:uiPriority w:val="30"/>
    <w:rsid w:val="00DB0612"/>
    <w:rPr>
      <w:rFonts w:ascii="Calibri" w:hAnsi="Calibri" w:cs="Times New Roman"/>
      <w:i/>
      <w:iCs/>
      <w:color w:val="4472C4" w:themeColor="accent1"/>
      <w:kern w:val="0"/>
      <w:szCs w:val="24"/>
      <w:lang w:bidi="ar-SA"/>
      <w14:ligatures w14:val="none"/>
    </w:rPr>
  </w:style>
  <w:style w:type="paragraph" w:styleId="MessageHeader">
    <w:name w:val="Message Header"/>
    <w:basedOn w:val="Normal"/>
    <w:link w:val="MessageHeaderChar1"/>
    <w:uiPriority w:val="99"/>
    <w:semiHidden/>
    <w:unhideWhenUsed/>
    <w:rsid w:val="00DB061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lang w:bidi="ar-SA"/>
      <w14:ligatures w14:val="none"/>
    </w:rPr>
  </w:style>
  <w:style w:type="character" w:customStyle="1" w:styleId="MessageHeaderChar1">
    <w:name w:val="Message Header Char1"/>
    <w:basedOn w:val="DefaultParagraphFont"/>
    <w:link w:val="MessageHeader"/>
    <w:uiPriority w:val="99"/>
    <w:semiHidden/>
    <w:rsid w:val="00DB0612"/>
    <w:rPr>
      <w:rFonts w:asciiTheme="majorHAnsi" w:eastAsiaTheme="majorEastAsia" w:hAnsiTheme="majorHAnsi" w:cstheme="majorBidi"/>
      <w:kern w:val="0"/>
      <w:shd w:val="pct20" w:color="auto" w:fill="auto"/>
      <w:lang w:bidi="ar-SA"/>
      <w14:ligatures w14:val="none"/>
    </w:rPr>
  </w:style>
  <w:style w:type="character" w:customStyle="1" w:styleId="QuoteChar1">
    <w:name w:val="Quote Char1"/>
    <w:basedOn w:val="DefaultParagraphFont"/>
    <w:uiPriority w:val="29"/>
    <w:rsid w:val="00DB0612"/>
    <w:rPr>
      <w:rFonts w:ascii="Calibri" w:hAnsi="Calibri" w:cs="Times New Roman"/>
      <w:i/>
      <w:iCs/>
      <w:color w:val="404040" w:themeColor="text1" w:themeTint="BF"/>
      <w:kern w:val="0"/>
      <w:szCs w:val="24"/>
      <w:lang w:bidi="ar-SA"/>
      <w14:ligatures w14:val="none"/>
    </w:rPr>
  </w:style>
  <w:style w:type="character" w:customStyle="1" w:styleId="SubtitleChar1">
    <w:name w:val="Subtitle Char1"/>
    <w:basedOn w:val="DefaultParagraphFont"/>
    <w:uiPriority w:val="11"/>
    <w:rsid w:val="00DB0612"/>
    <w:rPr>
      <w:rFonts w:eastAsiaTheme="minorEastAsia"/>
      <w:color w:val="5A5A5A" w:themeColor="text1" w:themeTint="A5"/>
      <w:spacing w:val="15"/>
      <w:kern w:val="0"/>
      <w:lang w:bidi="ar-SA"/>
      <w14:ligatures w14:val="none"/>
    </w:rPr>
  </w:style>
  <w:style w:type="table" w:styleId="TableGrid">
    <w:name w:val="Table Grid"/>
    <w:basedOn w:val="TableNormal"/>
    <w:uiPriority w:val="39"/>
    <w:rsid w:val="00DB061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DB0612"/>
  </w:style>
  <w:style w:type="numbering" w:customStyle="1" w:styleId="NoList12">
    <w:name w:val="No List12"/>
    <w:next w:val="NoList"/>
    <w:uiPriority w:val="99"/>
    <w:semiHidden/>
    <w:unhideWhenUsed/>
    <w:rsid w:val="00DB0612"/>
  </w:style>
  <w:style w:type="numbering" w:customStyle="1" w:styleId="NoList112">
    <w:name w:val="No List112"/>
    <w:next w:val="NoList"/>
    <w:uiPriority w:val="99"/>
    <w:semiHidden/>
    <w:unhideWhenUsed/>
    <w:rsid w:val="00DB0612"/>
  </w:style>
  <w:style w:type="numbering" w:customStyle="1" w:styleId="NoList1112">
    <w:name w:val="No List1112"/>
    <w:next w:val="NoList"/>
    <w:uiPriority w:val="99"/>
    <w:semiHidden/>
    <w:unhideWhenUsed/>
    <w:rsid w:val="00DB0612"/>
  </w:style>
  <w:style w:type="numbering" w:customStyle="1" w:styleId="NoList11112">
    <w:name w:val="No List11112"/>
    <w:next w:val="NoList"/>
    <w:uiPriority w:val="99"/>
    <w:semiHidden/>
    <w:unhideWhenUsed/>
    <w:rsid w:val="00DB0612"/>
  </w:style>
  <w:style w:type="numbering" w:customStyle="1" w:styleId="NoList111112">
    <w:name w:val="No List111112"/>
    <w:next w:val="NoList"/>
    <w:uiPriority w:val="99"/>
    <w:semiHidden/>
    <w:unhideWhenUsed/>
    <w:rsid w:val="00DB0612"/>
  </w:style>
  <w:style w:type="numbering" w:customStyle="1" w:styleId="NoList1111112">
    <w:name w:val="No List1111112"/>
    <w:next w:val="NoList"/>
    <w:uiPriority w:val="99"/>
    <w:semiHidden/>
    <w:unhideWhenUsed/>
    <w:rsid w:val="00DB0612"/>
  </w:style>
  <w:style w:type="numbering" w:customStyle="1" w:styleId="NoList1111111111">
    <w:name w:val="No List1111111111"/>
    <w:next w:val="NoList"/>
    <w:uiPriority w:val="99"/>
    <w:semiHidden/>
    <w:unhideWhenUsed/>
    <w:rsid w:val="00DB0612"/>
  </w:style>
  <w:style w:type="numbering" w:customStyle="1" w:styleId="Sinlista11">
    <w:name w:val="Sin lista11"/>
    <w:next w:val="NoList"/>
    <w:uiPriority w:val="99"/>
    <w:semiHidden/>
    <w:unhideWhenUsed/>
    <w:rsid w:val="00DB0612"/>
  </w:style>
  <w:style w:type="numbering" w:customStyle="1" w:styleId="NoList11111111111">
    <w:name w:val="No List11111111111"/>
    <w:next w:val="NoList"/>
    <w:uiPriority w:val="99"/>
    <w:semiHidden/>
    <w:unhideWhenUsed/>
    <w:rsid w:val="00DB0612"/>
  </w:style>
  <w:style w:type="table" w:customStyle="1" w:styleId="TableGrid1">
    <w:name w:val="Table Grid1"/>
    <w:basedOn w:val="TableNormal"/>
    <w:next w:val="TableGrid"/>
    <w:uiPriority w:val="59"/>
    <w:rsid w:val="00DB0612"/>
    <w:pPr>
      <w:spacing w:after="0" w:line="240" w:lineRule="auto"/>
      <w:jc w:val="both"/>
    </w:pPr>
    <w:rPr>
      <w:kern w:val="0"/>
      <w:sz w:val="22"/>
      <w:szCs w:val="22"/>
      <w:lang w:val="en-AU"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DB0612"/>
    <w:pPr>
      <w:spacing w:after="0" w:line="240" w:lineRule="auto"/>
      <w:ind w:firstLine="360"/>
    </w:pPr>
    <w:rPr>
      <w:kern w:val="0"/>
      <w:sz w:val="22"/>
      <w:szCs w:val="22"/>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B0612"/>
    <w:pPr>
      <w:spacing w:after="0" w:line="240" w:lineRule="auto"/>
    </w:pPr>
    <w:rPr>
      <w:kern w:val="0"/>
      <w:sz w:val="22"/>
      <w:szCs w:val="22"/>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59"/>
    <w:rsid w:val="00DB0612"/>
    <w:pPr>
      <w:spacing w:after="0" w:line="240" w:lineRule="auto"/>
    </w:pPr>
    <w:rPr>
      <w:rFonts w:ascii="Calibri" w:eastAsia="Calibri" w:hAnsi="Calibri" w:cs="Times New Roman"/>
      <w:bCs/>
      <w:kern w:val="0"/>
      <w:sz w:val="22"/>
      <w:szCs w:val="22"/>
      <w:lang w:bidi="ar-S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DB0612"/>
    <w:pPr>
      <w:spacing w:after="0" w:line="240" w:lineRule="auto"/>
      <w:ind w:firstLine="360"/>
    </w:pPr>
    <w:rPr>
      <w:rFonts w:ascii="Skolar Cyrillic" w:eastAsia="Skolar Cyrillic" w:hAnsi="Skolar Cyrillic" w:cs="Times New Roman"/>
      <w:bCs/>
      <w:kern w:val="0"/>
      <w:sz w:val="22"/>
      <w:szCs w:val="22"/>
      <w:lang w:bidi="ar-S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DB0612"/>
    <w:pPr>
      <w:spacing w:after="0" w:line="240" w:lineRule="auto"/>
      <w:ind w:firstLine="360"/>
    </w:pPr>
    <w:rPr>
      <w:rFonts w:ascii="Calibri" w:eastAsia="Skolar Cyrillic" w:hAnsi="Calibri" w:cs="Arial"/>
      <w:bCs/>
      <w:kern w:val="0"/>
      <w:sz w:val="22"/>
      <w:szCs w:val="22"/>
      <w:lang w:bidi="ar-S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rsid w:val="00DB0612"/>
    <w:pPr>
      <w:widowControl w:val="0"/>
      <w:autoSpaceDE w:val="0"/>
      <w:autoSpaceDN w:val="0"/>
      <w:adjustRightInd w:val="0"/>
      <w:spacing w:after="0" w:line="240" w:lineRule="auto"/>
    </w:pPr>
    <w:rPr>
      <w:rFonts w:ascii="Arial" w:hAnsi="Arial" w:cs="Arial"/>
      <w:kern w:val="0"/>
      <w:lang w:val="x-none"/>
      <w14:ligatures w14:val="none"/>
    </w:rPr>
  </w:style>
  <w:style w:type="paragraph" w:customStyle="1" w:styleId="BODY">
    <w:name w:val="BODY"/>
    <w:basedOn w:val="Normal0"/>
    <w:uiPriority w:val="99"/>
    <w:rsid w:val="00DB0612"/>
    <w:pPr>
      <w:widowControl/>
    </w:pPr>
    <w:rPr>
      <w:rFonts w:ascii="Verdana" w:hAnsi="Verdana" w:cs="Verdana"/>
      <w:color w:val="292F33"/>
    </w:rPr>
  </w:style>
  <w:style w:type="character" w:customStyle="1" w:styleId="U">
    <w:name w:val="U"/>
    <w:basedOn w:val="DefaultParagraphFont"/>
    <w:uiPriority w:val="99"/>
    <w:rsid w:val="00DB0612"/>
    <w:rPr>
      <w:u w:val="single"/>
    </w:rPr>
  </w:style>
  <w:style w:type="character" w:customStyle="1" w:styleId="I">
    <w:name w:val="I"/>
    <w:basedOn w:val="DefaultParagraphFont"/>
    <w:uiPriority w:val="99"/>
    <w:rsid w:val="00DB0612"/>
    <w:rPr>
      <w:i/>
      <w:iCs/>
    </w:rPr>
  </w:style>
  <w:style w:type="character" w:customStyle="1" w:styleId="A">
    <w:name w:val="A"/>
    <w:basedOn w:val="DefaultParagraphFont"/>
    <w:uiPriority w:val="99"/>
    <w:rsid w:val="00DB0612"/>
    <w:rPr>
      <w:color w:val="0000FF"/>
      <w:u w:val="single"/>
    </w:rPr>
  </w:style>
  <w:style w:type="table" w:customStyle="1" w:styleId="TableGrid311">
    <w:name w:val="Table Grid311"/>
    <w:basedOn w:val="TableNormal"/>
    <w:uiPriority w:val="59"/>
    <w:rsid w:val="00DB0612"/>
    <w:pPr>
      <w:spacing w:after="0" w:line="240" w:lineRule="auto"/>
      <w:jc w:val="both"/>
    </w:pPr>
    <w:rPr>
      <w:rFonts w:ascii="Calibri" w:eastAsia="Calibri" w:hAnsi="Calibri" w:cs="Arial"/>
      <w:kern w:val="0"/>
      <w:sz w:val="22"/>
      <w:szCs w:val="22"/>
      <w:lang w:val="en-AU" w:bidi="ar-S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B0612"/>
    <w:pPr>
      <w:spacing w:after="0" w:line="240" w:lineRule="auto"/>
    </w:pPr>
    <w:rPr>
      <w:rFonts w:ascii="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uiPriority w:val="59"/>
    <w:rsid w:val="00DB0612"/>
    <w:pPr>
      <w:spacing w:after="0" w:line="240" w:lineRule="auto"/>
      <w:jc w:val="both"/>
    </w:pPr>
    <w:rPr>
      <w:rFonts w:ascii="Calibri" w:eastAsia="Calibri" w:hAnsi="Calibri" w:cs="Arial"/>
      <w:kern w:val="0"/>
      <w:sz w:val="22"/>
      <w:szCs w:val="22"/>
      <w:lang w:val="en-AU" w:bidi="ar-S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DB0612"/>
    <w:pPr>
      <w:spacing w:after="0" w:line="240" w:lineRule="auto"/>
      <w:jc w:val="both"/>
    </w:pPr>
    <w:rPr>
      <w:kern w:val="0"/>
      <w:sz w:val="22"/>
      <w:szCs w:val="22"/>
      <w:lang w:val="en-AU"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DB0612"/>
    <w:pPr>
      <w:spacing w:after="0" w:line="240" w:lineRule="auto"/>
      <w:jc w:val="both"/>
    </w:pPr>
    <w:rPr>
      <w:rFonts w:ascii="Calibri" w:eastAsia="Calibri" w:hAnsi="Calibri" w:cs="Arial"/>
      <w:kern w:val="0"/>
      <w:sz w:val="22"/>
      <w:szCs w:val="22"/>
      <w:lang w:val="en-AU"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halacha">
    <w:name w:val="texthalacha"/>
    <w:rsid w:val="00DB0612"/>
  </w:style>
  <w:style w:type="paragraph" w:customStyle="1" w:styleId="msonormal0">
    <w:name w:val="msonormal"/>
    <w:basedOn w:val="Normal"/>
    <w:rsid w:val="00DB0612"/>
    <w:pPr>
      <w:spacing w:before="100" w:beforeAutospacing="1" w:after="100" w:afterAutospacing="1"/>
    </w:pPr>
    <w:rPr>
      <w:rFonts w:ascii="Times New Roman" w:eastAsia="Times New Roman" w:hAnsi="Times New Roman"/>
      <w14:ligatures w14:val="none"/>
    </w:rPr>
  </w:style>
  <w:style w:type="paragraph" w:customStyle="1" w:styleId="TableParagraph">
    <w:name w:val="Table Paragraph"/>
    <w:basedOn w:val="Normal"/>
    <w:uiPriority w:val="1"/>
    <w:rsid w:val="00DB0612"/>
    <w:pPr>
      <w:widowControl w:val="0"/>
      <w:autoSpaceDE w:val="0"/>
      <w:autoSpaceDN w:val="0"/>
      <w:ind w:left="100"/>
    </w:pPr>
    <w:rPr>
      <w:rFonts w:eastAsia="Calibri" w:cs="Calibri"/>
      <w:szCs w:val="22"/>
      <w:lang w:bidi="ar-SA"/>
      <w14:ligatures w14:val="none"/>
    </w:rPr>
  </w:style>
  <w:style w:type="table" w:customStyle="1" w:styleId="TableGrid11">
    <w:name w:val="Table Grid11"/>
    <w:basedOn w:val="TableNormal"/>
    <w:next w:val="TableGrid"/>
    <w:uiPriority w:val="59"/>
    <w:rsid w:val="00DB0612"/>
    <w:pPr>
      <w:spacing w:after="0" w:line="240" w:lineRule="auto"/>
    </w:pPr>
    <w:rPr>
      <w:rFonts w:ascii="Calibri" w:eastAsia="Calibri" w:hAnsi="Calibri" w:cs="Arial"/>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uiPriority w:val="59"/>
    <w:rsid w:val="00DB0612"/>
    <w:pPr>
      <w:spacing w:after="0" w:line="240" w:lineRule="auto"/>
      <w:ind w:firstLine="360"/>
    </w:pPr>
    <w:rPr>
      <w:rFonts w:ascii="Calibri" w:eastAsia="Calibri" w:hAnsi="Calibri" w:cs="Arial"/>
      <w:kern w:val="0"/>
      <w:sz w:val="22"/>
      <w:szCs w:val="22"/>
      <w:lang w:bidi="ar-S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uiPriority w:val="59"/>
    <w:rsid w:val="00DB0612"/>
    <w:pPr>
      <w:spacing w:after="0" w:line="240" w:lineRule="auto"/>
      <w:ind w:firstLine="360"/>
    </w:pPr>
    <w:rPr>
      <w:rFonts w:ascii="Calibri" w:eastAsia="Calibri" w:hAnsi="Calibri" w:cs="Arial"/>
      <w:kern w:val="0"/>
      <w:sz w:val="22"/>
      <w:szCs w:val="22"/>
      <w:lang w:bidi="ar-S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DB0612"/>
    <w:pPr>
      <w:spacing w:after="0" w:line="240" w:lineRule="auto"/>
    </w:pPr>
    <w:rPr>
      <w:kern w:val="0"/>
      <w:sz w:val="22"/>
      <w:szCs w:val="22"/>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DB0612"/>
    <w:pPr>
      <w:spacing w:after="0" w:line="240" w:lineRule="auto"/>
    </w:pPr>
    <w:rPr>
      <w:rFonts w:ascii="Times New Roman" w:eastAsia="Calibri" w:hAnsi="Times New Roman" w:cs="Times New Roman"/>
      <w:kern w:val="0"/>
      <w:sz w:val="22"/>
      <w:szCs w:val="22"/>
      <w:lang w:bidi="ar-S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uiPriority w:val="59"/>
    <w:rsid w:val="00DB0612"/>
    <w:pPr>
      <w:spacing w:after="0" w:line="240" w:lineRule="auto"/>
    </w:pPr>
    <w:rPr>
      <w:rFonts w:ascii="Calibri" w:eastAsia="Calibri" w:hAnsi="Calibri" w:cs="Arial"/>
      <w:kern w:val="0"/>
      <w:sz w:val="22"/>
      <w:szCs w:val="22"/>
      <w:lang w:bidi="ar-S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versetext">
    <w:name w:val="co_versetext"/>
    <w:basedOn w:val="DefaultParagraphFont"/>
    <w:rsid w:val="00DB0612"/>
  </w:style>
  <w:style w:type="numbering" w:customStyle="1" w:styleId="NoList21">
    <w:name w:val="No List21"/>
    <w:next w:val="NoList"/>
    <w:uiPriority w:val="99"/>
    <w:semiHidden/>
    <w:unhideWhenUsed/>
    <w:rsid w:val="00DB0612"/>
  </w:style>
  <w:style w:type="paragraph" w:styleId="Caption">
    <w:name w:val="caption"/>
    <w:basedOn w:val="Normal"/>
    <w:next w:val="Normal"/>
    <w:uiPriority w:val="99"/>
    <w:semiHidden/>
    <w:unhideWhenUsed/>
    <w:qFormat/>
    <w:rsid w:val="00DB0612"/>
    <w:rPr>
      <w:rFonts w:ascii="Times New Roman" w:eastAsia="Times New Roman" w:hAnsi="Times New Roman"/>
      <w:b/>
      <w:bCs/>
      <w:szCs w:val="20"/>
      <w:lang w:bidi="ar-SA"/>
      <w14:ligatures w14:val="none"/>
    </w:rPr>
  </w:style>
  <w:style w:type="paragraph" w:customStyle="1" w:styleId="Style">
    <w:name w:val="Style"/>
    <w:uiPriority w:val="99"/>
    <w:rsid w:val="00DB0612"/>
    <w:pPr>
      <w:widowControl w:val="0"/>
      <w:autoSpaceDE w:val="0"/>
      <w:autoSpaceDN w:val="0"/>
      <w:adjustRightInd w:val="0"/>
      <w:spacing w:after="0" w:line="240" w:lineRule="auto"/>
    </w:pPr>
    <w:rPr>
      <w:rFonts w:ascii="Times New Roman" w:eastAsia="Times New Roman" w:hAnsi="Times New Roman" w:cs="Times New Roman"/>
      <w:kern w:val="0"/>
      <w:lang w:val="fr-BE" w:eastAsia="zh-CN" w:bidi="ar-SA"/>
      <w14:ligatures w14:val="none"/>
    </w:rPr>
  </w:style>
  <w:style w:type="character" w:customStyle="1" w:styleId="tanya-note">
    <w:name w:val="tanya-note"/>
    <w:basedOn w:val="DefaultParagraphFont"/>
    <w:rsid w:val="00DB0612"/>
  </w:style>
  <w:style w:type="character" w:customStyle="1" w:styleId="FontStyle19">
    <w:name w:val="Font Style19"/>
    <w:uiPriority w:val="99"/>
    <w:rsid w:val="00DB0612"/>
    <w:rPr>
      <w:rFonts w:ascii="Palatino Linotype" w:hAnsi="Palatino Linotype" w:cs="Palatino Linotype" w:hint="default"/>
      <w:sz w:val="14"/>
      <w:szCs w:val="14"/>
    </w:rPr>
  </w:style>
  <w:style w:type="character" w:customStyle="1" w:styleId="FontStyle20">
    <w:name w:val="Font Style20"/>
    <w:uiPriority w:val="99"/>
    <w:rsid w:val="00DB0612"/>
    <w:rPr>
      <w:rFonts w:ascii="Palatino Linotype" w:hAnsi="Palatino Linotype" w:cs="Palatino Linotype" w:hint="default"/>
      <w:i/>
      <w:iCs/>
      <w:sz w:val="14"/>
      <w:szCs w:val="14"/>
    </w:rPr>
  </w:style>
  <w:style w:type="table" w:customStyle="1" w:styleId="TableGrid51">
    <w:name w:val="Table Grid51"/>
    <w:basedOn w:val="TableNormal"/>
    <w:next w:val="TableGrid"/>
    <w:rsid w:val="00DB0612"/>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uiPriority w:val="99"/>
    <w:unhideWhenUsed/>
    <w:rsid w:val="00DB0612"/>
  </w:style>
  <w:style w:type="character" w:customStyle="1" w:styleId="FontStyle24">
    <w:name w:val="Font Style24"/>
    <w:uiPriority w:val="99"/>
    <w:rsid w:val="00DB0612"/>
    <w:rPr>
      <w:rFonts w:ascii="Book Antiqua" w:hAnsi="Book Antiqua" w:cs="Book Antiqua"/>
      <w:sz w:val="16"/>
      <w:szCs w:val="16"/>
    </w:rPr>
  </w:style>
  <w:style w:type="character" w:customStyle="1" w:styleId="FontStyle22">
    <w:name w:val="Font Style22"/>
    <w:uiPriority w:val="99"/>
    <w:rsid w:val="00DB0612"/>
    <w:rPr>
      <w:rFonts w:ascii="Constantia" w:hAnsi="Constantia" w:cs="Constantia"/>
      <w:i/>
      <w:iCs/>
      <w:sz w:val="16"/>
      <w:szCs w:val="16"/>
    </w:rPr>
  </w:style>
  <w:style w:type="character" w:customStyle="1" w:styleId="Bodytext20">
    <w:name w:val="Body text (2)_"/>
    <w:rsid w:val="00DB0612"/>
    <w:rPr>
      <w:rFonts w:ascii="David" w:eastAsia="David" w:hAnsi="David" w:cs="David"/>
      <w:b w:val="0"/>
      <w:bCs w:val="0"/>
      <w:i w:val="0"/>
      <w:iCs w:val="0"/>
      <w:smallCaps w:val="0"/>
      <w:strike w:val="0"/>
      <w:sz w:val="19"/>
      <w:szCs w:val="19"/>
      <w:u w:val="none"/>
    </w:rPr>
  </w:style>
  <w:style w:type="character" w:customStyle="1" w:styleId="Bodytext2Italic">
    <w:name w:val="Body text (2) + Italic"/>
    <w:rsid w:val="00DB0612"/>
    <w:rPr>
      <w:rFonts w:ascii="David" w:eastAsia="David" w:hAnsi="David" w:cs="David"/>
      <w:b w:val="0"/>
      <w:bCs w:val="0"/>
      <w:i/>
      <w:iCs/>
      <w:smallCaps w:val="0"/>
      <w:strike w:val="0"/>
      <w:color w:val="000000"/>
      <w:spacing w:val="0"/>
      <w:w w:val="100"/>
      <w:position w:val="0"/>
      <w:sz w:val="19"/>
      <w:szCs w:val="19"/>
      <w:u w:val="none"/>
      <w:lang w:val="en-US" w:eastAsia="en-US" w:bidi="en-US"/>
    </w:rPr>
  </w:style>
  <w:style w:type="character" w:customStyle="1" w:styleId="Bodytext21">
    <w:name w:val="Body text (2)"/>
    <w:rsid w:val="00DB0612"/>
    <w:rPr>
      <w:rFonts w:ascii="David" w:eastAsia="David" w:hAnsi="David" w:cs="David"/>
      <w:b w:val="0"/>
      <w:bCs w:val="0"/>
      <w:i w:val="0"/>
      <w:iCs w:val="0"/>
      <w:smallCaps w:val="0"/>
      <w:strike w:val="0"/>
      <w:color w:val="000000"/>
      <w:spacing w:val="0"/>
      <w:w w:val="100"/>
      <w:position w:val="0"/>
      <w:sz w:val="19"/>
      <w:szCs w:val="19"/>
      <w:u w:val="none"/>
      <w:lang w:val="en-US" w:eastAsia="en-US" w:bidi="en-US"/>
    </w:rPr>
  </w:style>
  <w:style w:type="character" w:customStyle="1" w:styleId="Bodytext24pt">
    <w:name w:val="Body text (2) + 4 pt"/>
    <w:aliases w:val="Italic"/>
    <w:rsid w:val="00DB0612"/>
    <w:rPr>
      <w:rFonts w:ascii="David" w:eastAsia="David" w:hAnsi="David" w:cs="David"/>
      <w:b w:val="0"/>
      <w:bCs w:val="0"/>
      <w:i/>
      <w:iCs/>
      <w:smallCaps w:val="0"/>
      <w:strike w:val="0"/>
      <w:color w:val="000000"/>
      <w:spacing w:val="0"/>
      <w:w w:val="100"/>
      <w:position w:val="0"/>
      <w:sz w:val="8"/>
      <w:szCs w:val="8"/>
      <w:u w:val="none"/>
      <w:lang w:val="en-US" w:eastAsia="en-US" w:bidi="en-US"/>
    </w:rPr>
  </w:style>
  <w:style w:type="character" w:styleId="PlaceholderText">
    <w:name w:val="Placeholder Text"/>
    <w:basedOn w:val="DefaultParagraphFont"/>
    <w:uiPriority w:val="99"/>
    <w:semiHidden/>
    <w:rsid w:val="00DB0612"/>
    <w:rPr>
      <w:color w:val="808080"/>
    </w:rPr>
  </w:style>
  <w:style w:type="numbering" w:customStyle="1" w:styleId="NoList3">
    <w:name w:val="No List3"/>
    <w:next w:val="NoList"/>
    <w:uiPriority w:val="99"/>
    <w:semiHidden/>
    <w:unhideWhenUsed/>
    <w:rsid w:val="00DB0612"/>
  </w:style>
  <w:style w:type="paragraph" w:customStyle="1" w:styleId="seder1">
    <w:name w:val="seder 1"/>
    <w:basedOn w:val="Heading1"/>
    <w:link w:val="seder1Char"/>
    <w:rsid w:val="00DB0612"/>
    <w:pPr>
      <w:keepNext w:val="0"/>
      <w:keepLines w:val="0"/>
      <w:widowControl w:val="0"/>
    </w:pPr>
    <w:rPr>
      <w:rFonts w:ascii="Times New Roman" w:eastAsia="Times New Roman" w:hAnsi="Times New Roman" w:cs="Times New Roman"/>
      <w:kern w:val="36"/>
      <w:szCs w:val="28"/>
      <w:lang w:bidi="ar-SA"/>
    </w:rPr>
  </w:style>
  <w:style w:type="character" w:customStyle="1" w:styleId="seder1Char">
    <w:name w:val="seder 1 Char"/>
    <w:basedOn w:val="DefaultParagraphFont"/>
    <w:link w:val="seder1"/>
    <w:rsid w:val="00DB0612"/>
    <w:rPr>
      <w:rFonts w:ascii="Times New Roman" w:eastAsia="Times New Roman" w:hAnsi="Times New Roman" w:cs="Times New Roman"/>
      <w:b/>
      <w:kern w:val="36"/>
      <w:sz w:val="28"/>
      <w:szCs w:val="28"/>
      <w:lang w:bidi="ar-SA"/>
      <w14:ligatures w14:val="none"/>
    </w:rPr>
  </w:style>
  <w:style w:type="paragraph" w:customStyle="1" w:styleId="Seder2">
    <w:name w:val="Seder 2"/>
    <w:basedOn w:val="seder1"/>
    <w:link w:val="Seder2Char"/>
    <w:rsid w:val="00DB0612"/>
    <w:pPr>
      <w:jc w:val="left"/>
    </w:pPr>
    <w:rPr>
      <w:bCs/>
      <w:lang w:val="en-AU"/>
    </w:rPr>
  </w:style>
  <w:style w:type="character" w:customStyle="1" w:styleId="Seder2Char">
    <w:name w:val="Seder 2 Char"/>
    <w:basedOn w:val="seder1Char"/>
    <w:link w:val="Seder2"/>
    <w:rsid w:val="00DB0612"/>
    <w:rPr>
      <w:rFonts w:ascii="Times New Roman" w:eastAsia="Times New Roman" w:hAnsi="Times New Roman" w:cs="Times New Roman"/>
      <w:b/>
      <w:bCs/>
      <w:kern w:val="36"/>
      <w:sz w:val="28"/>
      <w:szCs w:val="28"/>
      <w:lang w:val="en-AU" w:bidi="ar-SA"/>
      <w14:ligatures w14:val="none"/>
    </w:rPr>
  </w:style>
  <w:style w:type="paragraph" w:styleId="Revision">
    <w:name w:val="Revision"/>
    <w:hidden/>
    <w:uiPriority w:val="99"/>
    <w:semiHidden/>
    <w:rsid w:val="00DB0612"/>
    <w:pPr>
      <w:spacing w:after="0" w:line="240" w:lineRule="auto"/>
    </w:pPr>
    <w:rPr>
      <w:kern w:val="0"/>
      <w:sz w:val="22"/>
      <w:szCs w:val="22"/>
      <w:lang w:bidi="ar-SA"/>
      <w14:ligatures w14:val="none"/>
    </w:rPr>
  </w:style>
  <w:style w:type="numbering" w:customStyle="1" w:styleId="NoList4">
    <w:name w:val="No List4"/>
    <w:next w:val="NoList"/>
    <w:uiPriority w:val="99"/>
    <w:semiHidden/>
    <w:unhideWhenUsed/>
    <w:rsid w:val="00DB0612"/>
  </w:style>
  <w:style w:type="table" w:customStyle="1" w:styleId="TableGrid211">
    <w:name w:val="Table Grid211"/>
    <w:basedOn w:val="TableNormal"/>
    <w:next w:val="TableGrid"/>
    <w:uiPriority w:val="59"/>
    <w:rsid w:val="00DB0612"/>
    <w:pPr>
      <w:spacing w:after="0" w:line="240" w:lineRule="auto"/>
      <w:ind w:firstLine="360"/>
    </w:pPr>
    <w:rPr>
      <w:rFonts w:ascii="Calibri" w:hAnsi="Calibri" w:cs="Times New Roman"/>
      <w:kern w:val="0"/>
      <w:sz w:val="22"/>
      <w:szCs w:val="22"/>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killi@aol.com" TargetMode="External"/><Relationship Id="rId13" Type="http://schemas.openxmlformats.org/officeDocument/2006/relationships/hyperlink" Target="https://www.chabad.org/calendar/candlelighting.htm" TargetMode="External"/><Relationship Id="rId18" Type="http://schemas.openxmlformats.org/officeDocument/2006/relationships/hyperlink" Target="http://www.betemunah.org/succoth.html" TargetMode="External"/><Relationship Id="rId3" Type="http://schemas.openxmlformats.org/officeDocument/2006/relationships/settings" Target="settings.xml"/><Relationship Id="rId21" Type="http://schemas.openxmlformats.org/officeDocument/2006/relationships/hyperlink" Target="http://www.betemunah.org/birth.html" TargetMode="External"/><Relationship Id="rId7" Type="http://schemas.openxmlformats.org/officeDocument/2006/relationships/hyperlink" Target="https://www.betemunah.org/" TargetMode="External"/><Relationship Id="rId12" Type="http://schemas.openxmlformats.org/officeDocument/2006/relationships/image" Target="media/image2.png"/><Relationship Id="rId17" Type="http://schemas.openxmlformats.org/officeDocument/2006/relationships/hyperlink" Target="http://www.betemunah.org/awesome.htm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betemunah.org/kippur.html" TargetMode="External"/><Relationship Id="rId20" Type="http://schemas.openxmlformats.org/officeDocument/2006/relationships/hyperlink" Target="http://www.betemunah.org/hoshana.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altoakley@charter.net"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betemunah.org/atonemen.html" TargetMode="External"/><Relationship Id="rId23" Type="http://schemas.openxmlformats.org/officeDocument/2006/relationships/footer" Target="footer1.xml"/><Relationship Id="rId10" Type="http://schemas.openxmlformats.org/officeDocument/2006/relationships/hyperlink" Target="https://torahfocus.com/" TargetMode="External"/><Relationship Id="rId19" Type="http://schemas.openxmlformats.org/officeDocument/2006/relationships/hyperlink" Target="http://www.betemunah.org/emunah.html"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www.betemunah.org/kohen.html"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25441</Words>
  <Characters>145014</Characters>
  <Application>Microsoft Office Word</Application>
  <DocSecurity>0</DocSecurity>
  <Lines>1208</Lines>
  <Paragraphs>340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Killian</dc:creator>
  <cp:keywords/>
  <dc:description/>
  <cp:lastModifiedBy>Greg Killian</cp:lastModifiedBy>
  <cp:revision>2</cp:revision>
  <dcterms:created xsi:type="dcterms:W3CDTF">2026-09-18T17:40:00Z</dcterms:created>
  <dcterms:modified xsi:type="dcterms:W3CDTF">2026-09-18T17:40:00Z</dcterms:modified>
</cp:coreProperties>
</file>