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6E3E4B" w:rsidRPr="00D00F11" w:rsidTr="00E43399">
        <w:trPr>
          <w:jc w:val="center"/>
        </w:trPr>
        <w:tc>
          <w:tcPr>
            <w:tcW w:w="3780" w:type="dxa"/>
            <w:hideMark/>
          </w:tcPr>
          <w:p w:rsidR="006E3E4B" w:rsidRPr="00D00F11" w:rsidRDefault="006E3E4B" w:rsidP="00E55709">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6E3E4B" w:rsidRPr="00D00F11" w:rsidRDefault="008D64D4" w:rsidP="00E55709">
            <w:pPr>
              <w:jc w:val="center"/>
              <w:rPr>
                <w:rFonts w:ascii="Cambria" w:hAnsi="Cambria"/>
                <w:b/>
                <w:bCs/>
              </w:rPr>
            </w:pPr>
            <w:hyperlink r:id="rId7" w:history="1">
              <w:r w:rsidR="007D230F">
                <w:rPr>
                  <w:rFonts w:ascii="Cambria" w:hAnsi="Cambria"/>
                  <w:b/>
                  <w:bCs/>
                  <w:color w:val="0563C1"/>
                  <w:u w:val="single"/>
                </w:rPr>
                <w:t>12210 Luckey Summit</w:t>
              </w:r>
            </w:hyperlink>
          </w:p>
          <w:p w:rsidR="006E3E4B" w:rsidRPr="00D00F11" w:rsidRDefault="008D64D4" w:rsidP="00E55709">
            <w:pPr>
              <w:jc w:val="center"/>
              <w:rPr>
                <w:rFonts w:ascii="Cambria" w:hAnsi="Cambria"/>
                <w:b/>
                <w:bCs/>
              </w:rPr>
            </w:pPr>
            <w:hyperlink r:id="rId8" w:history="1">
              <w:r>
                <w:rPr>
                  <w:rFonts w:ascii="Cambria" w:hAnsi="Cambria"/>
                  <w:b/>
                  <w:bCs/>
                  <w:color w:val="0563C1"/>
                  <w:u w:val="single"/>
                </w:rPr>
                <w:t>San Antonio, TX 78252</w:t>
              </w:r>
            </w:hyperlink>
          </w:p>
          <w:p w:rsidR="006E3E4B" w:rsidRPr="00D00F11" w:rsidRDefault="006E3E4B" w:rsidP="00E5570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6E3E4B" w:rsidRPr="00D00F11" w:rsidRDefault="006E3E4B" w:rsidP="00E5570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2018</w:t>
            </w:r>
          </w:p>
          <w:p w:rsidR="006E3E4B" w:rsidRPr="00D00F11" w:rsidRDefault="008D64D4" w:rsidP="00E55709">
            <w:pPr>
              <w:tabs>
                <w:tab w:val="center" w:pos="4320"/>
                <w:tab w:val="right" w:pos="8640"/>
              </w:tabs>
              <w:jc w:val="center"/>
              <w:rPr>
                <w:rFonts w:ascii="Cambria" w:eastAsia="Times New Roman" w:hAnsi="Cambria" w:cs="Calibri"/>
                <w:b/>
                <w:kern w:val="16"/>
                <w:lang w:val="en-AU" w:eastAsia="en-AU"/>
              </w:rPr>
            </w:pPr>
            <w:hyperlink r:id="rId9" w:history="1">
              <w:r w:rsidR="006E3E4B" w:rsidRPr="00D00F11">
                <w:rPr>
                  <w:rFonts w:ascii="Cambria" w:eastAsia="Times New Roman" w:hAnsi="Cambria" w:cs="Calibri"/>
                  <w:b/>
                  <w:color w:val="0000FF"/>
                  <w:kern w:val="16"/>
                  <w:u w:val="single"/>
                  <w:lang w:val="en-AU" w:eastAsia="en-AU"/>
                </w:rPr>
                <w:t>http://www.betemunah.org/</w:t>
              </w:r>
            </w:hyperlink>
          </w:p>
          <w:p w:rsidR="006E3E4B" w:rsidRPr="00D00F11" w:rsidRDefault="006E3E4B" w:rsidP="00E55709">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6E3E4B" w:rsidRPr="00D00F11" w:rsidRDefault="006E3E4B" w:rsidP="00E55709">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C433F2" w:rsidRPr="003E4212">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6E3E4B" w:rsidRPr="00D00F11" w:rsidRDefault="006E3E4B" w:rsidP="00E5570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6E3E4B" w:rsidRPr="00D00F11" w:rsidRDefault="006E3E4B" w:rsidP="00E55709">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6E3E4B" w:rsidRPr="00D00F11" w:rsidRDefault="006E3E4B" w:rsidP="00E55709">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6E3E4B" w:rsidRPr="00D00F11" w:rsidRDefault="006E3E4B" w:rsidP="00E55709">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6E3E4B" w:rsidRPr="00D00F11" w:rsidRDefault="006E3E4B" w:rsidP="00E55709">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2018</w:t>
            </w:r>
          </w:p>
          <w:p w:rsidR="006E3E4B" w:rsidRPr="00D00F11" w:rsidRDefault="008D64D4" w:rsidP="00E55709">
            <w:pPr>
              <w:tabs>
                <w:tab w:val="center" w:pos="4320"/>
                <w:tab w:val="right" w:pos="8640"/>
              </w:tabs>
              <w:jc w:val="center"/>
              <w:rPr>
                <w:rFonts w:ascii="Cambria" w:eastAsia="Times New Roman" w:hAnsi="Cambria" w:cs="Calibri"/>
                <w:b/>
                <w:bCs/>
                <w:kern w:val="16"/>
                <w:lang w:val="en-AU" w:eastAsia="en-AU"/>
              </w:rPr>
            </w:pPr>
            <w:hyperlink r:id="rId12" w:history="1">
              <w:r w:rsidR="006E3E4B" w:rsidRPr="00D00F11">
                <w:rPr>
                  <w:rFonts w:ascii="Cambria" w:eastAsia="Times New Roman" w:hAnsi="Cambria" w:cs="Calibri"/>
                  <w:b/>
                  <w:bCs/>
                  <w:color w:val="0000FF"/>
                  <w:kern w:val="16"/>
                  <w:u w:val="single"/>
                  <w:lang w:val="en-AU" w:eastAsia="en-AU"/>
                </w:rPr>
                <w:t>http://torahfocus.com/</w:t>
              </w:r>
            </w:hyperlink>
          </w:p>
          <w:p w:rsidR="006E3E4B" w:rsidRPr="00D00F11" w:rsidRDefault="006E3E4B" w:rsidP="00E55709">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6E3E4B" w:rsidRPr="00D00F11" w:rsidRDefault="006E3E4B" w:rsidP="00E55709">
      <w:pPr>
        <w:tabs>
          <w:tab w:val="center" w:pos="4320"/>
          <w:tab w:val="right" w:pos="8640"/>
        </w:tabs>
        <w:jc w:val="both"/>
        <w:rPr>
          <w:rFonts w:eastAsia="Times New Roman" w:cs="Calibri"/>
          <w:b/>
          <w:bCs/>
          <w:kern w:val="16"/>
          <w:lang w:eastAsia="en-AU"/>
        </w:rPr>
      </w:pPr>
    </w:p>
    <w:p w:rsidR="006E3E4B" w:rsidRPr="00D00F11" w:rsidRDefault="006E3E4B" w:rsidP="00E55709">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6E3E4B" w:rsidRPr="00D00F11" w:rsidRDefault="006E3E4B" w:rsidP="00E55709">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E3E4B" w:rsidRPr="00D00F11" w:rsidTr="00E43399">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6E3E4B" w:rsidRPr="00D00F11" w:rsidRDefault="006E3E4B" w:rsidP="00E55709">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E3E4B" w:rsidRPr="00D00F11" w:rsidRDefault="006E3E4B" w:rsidP="00E55709">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6E3E4B" w:rsidRPr="00D00F11" w:rsidTr="00E43399">
        <w:trPr>
          <w:jc w:val="center"/>
        </w:trPr>
        <w:tc>
          <w:tcPr>
            <w:tcW w:w="4627" w:type="dxa"/>
            <w:tcBorders>
              <w:top w:val="single" w:sz="4" w:space="0" w:color="auto"/>
              <w:left w:val="single" w:sz="4" w:space="0" w:color="auto"/>
              <w:bottom w:val="single" w:sz="4" w:space="0" w:color="auto"/>
              <w:right w:val="single" w:sz="4" w:space="0" w:color="auto"/>
            </w:tcBorders>
            <w:hideMark/>
          </w:tcPr>
          <w:p w:rsidR="006E3E4B" w:rsidRPr="00D00F11" w:rsidRDefault="006E3E4B" w:rsidP="00E55709">
            <w:pPr>
              <w:jc w:val="center"/>
              <w:rPr>
                <w:rFonts w:eastAsia="Times New Roman" w:cs="Calibri"/>
                <w:b/>
                <w:kern w:val="16"/>
                <w:lang w:val="en-AU" w:eastAsia="en-AU"/>
              </w:rPr>
            </w:pPr>
            <w:r>
              <w:rPr>
                <w:rFonts w:eastAsia="Times New Roman" w:cs="Calibri"/>
                <w:b/>
                <w:kern w:val="16"/>
                <w:lang w:val="en-AU" w:eastAsia="en-AU"/>
              </w:rPr>
              <w:t>Kislev 16</w:t>
            </w:r>
            <w:r w:rsidRPr="00D00F11">
              <w:rPr>
                <w:rFonts w:eastAsia="Times New Roman" w:cs="Calibri"/>
                <w:b/>
                <w:kern w:val="16"/>
                <w:lang w:val="en-AU" w:eastAsia="en-AU"/>
              </w:rPr>
              <w:t xml:space="preserve">, 5779 – Nov. </w:t>
            </w:r>
            <w:r>
              <w:rPr>
                <w:rFonts w:eastAsia="Times New Roman" w:cs="Calibri"/>
                <w:b/>
                <w:kern w:val="16"/>
                <w:lang w:val="en-AU" w:eastAsia="en-AU"/>
              </w:rPr>
              <w:t>23</w:t>
            </w:r>
            <w:r w:rsidRPr="00D00F11">
              <w:rPr>
                <w:rFonts w:eastAsia="Times New Roman" w:cs="Calibri"/>
                <w:b/>
                <w:kern w:val="16"/>
                <w:lang w:val="en-AU" w:eastAsia="en-AU"/>
              </w:rPr>
              <w:t>/</w:t>
            </w:r>
            <w:r>
              <w:rPr>
                <w:rFonts w:eastAsia="Times New Roman" w:cs="Calibri"/>
                <w:b/>
                <w:kern w:val="16"/>
                <w:lang w:val="en-AU" w:eastAsia="en-AU"/>
              </w:rPr>
              <w:t>24</w:t>
            </w:r>
            <w:r w:rsidRPr="00D00F11">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6E3E4B" w:rsidRPr="00D00F11" w:rsidRDefault="006E3E4B" w:rsidP="00E55709">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6E3E4B" w:rsidRPr="00D00F11" w:rsidRDefault="006E3E4B" w:rsidP="00E55709">
      <w:pPr>
        <w:jc w:val="both"/>
        <w:rPr>
          <w:rFonts w:cs="Calibri"/>
        </w:rPr>
      </w:pPr>
    </w:p>
    <w:p w:rsidR="006E3E4B" w:rsidRPr="00D00F11" w:rsidRDefault="006E3E4B" w:rsidP="00E55709">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6E3E4B" w:rsidRPr="00D00F11" w:rsidRDefault="006E3E4B" w:rsidP="00E55709">
      <w:pPr>
        <w:jc w:val="both"/>
        <w:rPr>
          <w:rFonts w:eastAsia="Times New Roman" w:cs="Calibri"/>
          <w:b/>
          <w:bCs/>
          <w:kern w:val="16"/>
          <w:sz w:val="18"/>
          <w:szCs w:val="18"/>
          <w:lang w:bidi="ar-SA"/>
        </w:rPr>
      </w:pPr>
    </w:p>
    <w:p w:rsidR="006E3E4B" w:rsidRPr="00D00F11" w:rsidRDefault="006E3E4B" w:rsidP="00E55709">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6E3E4B" w:rsidRPr="00D00F11" w:rsidRDefault="006E3E4B" w:rsidP="00E55709">
      <w:pPr>
        <w:jc w:val="center"/>
        <w:rPr>
          <w:rFonts w:eastAsia="Times New Roman" w:cs="Calibri"/>
          <w:b/>
          <w:bCs/>
          <w:kern w:val="16"/>
          <w:sz w:val="18"/>
          <w:szCs w:val="18"/>
          <w:lang w:bidi="ar-SA"/>
        </w:rPr>
      </w:pPr>
    </w:p>
    <w:p w:rsidR="006E3E4B" w:rsidRPr="00D00F11" w:rsidRDefault="006E3E4B" w:rsidP="00E55709">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6E3E4B" w:rsidRPr="00D00F11" w:rsidRDefault="006E3E4B" w:rsidP="00E55709">
      <w:pPr>
        <w:pBdr>
          <w:bottom w:val="double" w:sz="6" w:space="1" w:color="auto"/>
        </w:pBdr>
        <w:jc w:val="both"/>
        <w:rPr>
          <w:rFonts w:ascii="Times New Roman" w:hAnsi="Times New Roman" w:cs="Times New Roman"/>
        </w:rPr>
      </w:pPr>
    </w:p>
    <w:p w:rsidR="006E3E4B" w:rsidRPr="00D00F11" w:rsidRDefault="006E3E4B" w:rsidP="00E55709">
      <w:pPr>
        <w:jc w:val="both"/>
      </w:pPr>
    </w:p>
    <w:p w:rsidR="006E3E4B" w:rsidRPr="00D00F11" w:rsidRDefault="006E3E4B" w:rsidP="00E55709">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6E3E4B" w:rsidRPr="00D00F11" w:rsidRDefault="006E3E4B" w:rsidP="00E55709">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6E3E4B" w:rsidRPr="00D00F11" w:rsidRDefault="006E3E4B" w:rsidP="00E55709">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6E3E4B" w:rsidRPr="00D00F11" w:rsidRDefault="006E3E4B" w:rsidP="00E55709">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6E3E4B" w:rsidRPr="00D00F11" w:rsidRDefault="006E3E4B" w:rsidP="00E55709">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His Honor Paqid Adon David ben Abraham</w:t>
      </w:r>
    </w:p>
    <w:p w:rsidR="006E3E4B" w:rsidRPr="00D00F11" w:rsidRDefault="006E3E4B" w:rsidP="00E55709">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Her Excellency Giberet Sarai bat Sarah &amp; beloved family</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Barth Lindemann &amp; beloved family</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John Batchelor &amp; beloved wife</w:t>
      </w:r>
    </w:p>
    <w:p w:rsidR="006E3E4B" w:rsidRPr="00D00F11" w:rsidRDefault="006E3E4B" w:rsidP="00E55709">
      <w:pPr>
        <w:jc w:val="center"/>
        <w:rPr>
          <w:rFonts w:eastAsia="Times New Roman" w:cs="Calibri"/>
          <w:color w:val="000000"/>
        </w:rPr>
      </w:pPr>
      <w:r w:rsidRPr="00D00F11">
        <w:rPr>
          <w:rFonts w:eastAsia="Times New Roman" w:cs="Calibri"/>
          <w:color w:val="000000"/>
        </w:rPr>
        <w:t>Her Excellency Giberet Leah bat Sarah &amp; beloved mother</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Her Excellency Giberet Prof. Dr. Emunah bat Sarah &amp; beloved family</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Brad Gaskill and beloved wife Cynthia Gaskill</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Shlomoh ben Abraham</w:t>
      </w:r>
    </w:p>
    <w:p w:rsidR="006E3E4B" w:rsidRPr="00D00F11" w:rsidRDefault="006E3E4B" w:rsidP="00E55709">
      <w:pPr>
        <w:jc w:val="center"/>
        <w:rPr>
          <w:rFonts w:eastAsia="Times New Roman" w:cs="Calibri"/>
          <w:color w:val="000000"/>
        </w:rPr>
      </w:pPr>
      <w:r w:rsidRPr="00D00F11">
        <w:rPr>
          <w:rFonts w:eastAsia="Times New Roman" w:cs="Calibri"/>
          <w:color w:val="000000"/>
        </w:rPr>
        <w:t>His Excellency Adon Ya’aqob ben David</w:t>
      </w:r>
    </w:p>
    <w:p w:rsidR="006E3E4B" w:rsidRPr="00D00F11" w:rsidRDefault="006E3E4B" w:rsidP="00E55709">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6E3E4B" w:rsidRPr="00D00F11" w:rsidRDefault="006E3E4B" w:rsidP="00E55709">
      <w:pPr>
        <w:jc w:val="center"/>
        <w:rPr>
          <w:rFonts w:eastAsia="Times New Roman" w:cs="Calibri"/>
          <w:color w:val="000000"/>
        </w:rPr>
      </w:pPr>
      <w:r w:rsidRPr="00D00F11">
        <w:rPr>
          <w:rFonts w:eastAsia="Times New Roman" w:cs="Calibri"/>
          <w:color w:val="000000"/>
        </w:rPr>
        <w:t> </w:t>
      </w:r>
    </w:p>
    <w:p w:rsidR="006E3E4B" w:rsidRPr="00D00F11" w:rsidRDefault="006E3E4B" w:rsidP="00E55709">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36044A" w:rsidRDefault="0036044A" w:rsidP="00E55709">
      <w:pPr>
        <w:pBdr>
          <w:bottom w:val="double" w:sz="6" w:space="1" w:color="auto"/>
        </w:pBdr>
        <w:jc w:val="both"/>
      </w:pPr>
    </w:p>
    <w:p w:rsidR="002E0837" w:rsidRPr="00D00F11" w:rsidRDefault="002E0837" w:rsidP="00E55709">
      <w:pPr>
        <w:jc w:val="both"/>
        <w:rPr>
          <w:rFonts w:eastAsia="Times New Roman" w:cs="Calibri"/>
          <w:b/>
          <w:bCs/>
          <w:color w:val="000000"/>
          <w:shd w:val="clear" w:color="auto" w:fill="FFFF00"/>
        </w:rPr>
      </w:pPr>
    </w:p>
    <w:p w:rsidR="002E0837" w:rsidRPr="00D00F11" w:rsidRDefault="002E0837" w:rsidP="00E55709">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2E0837" w:rsidRPr="00D00F11" w:rsidRDefault="002E0837" w:rsidP="00E55709">
      <w:pPr>
        <w:jc w:val="both"/>
        <w:rPr>
          <w:rFonts w:eastAsia="Times New Roman" w:cs="Calibri"/>
          <w:color w:val="000000"/>
        </w:rPr>
      </w:pPr>
    </w:p>
    <w:p w:rsidR="00752AB6" w:rsidRDefault="002C600B" w:rsidP="00E55709">
      <w:pPr>
        <w:jc w:val="both"/>
        <w:rPr>
          <w:rFonts w:eastAsia="Times New Roman" w:cs="Calibri"/>
          <w:color w:val="000000"/>
        </w:rPr>
      </w:pPr>
      <w:r>
        <w:rPr>
          <w:rFonts w:eastAsia="Times New Roman" w:cs="Calibri"/>
          <w:color w:val="000000"/>
        </w:rPr>
        <w:t>We pray fo</w:t>
      </w:r>
      <w:r w:rsidR="005E74DF">
        <w:rPr>
          <w:rFonts w:eastAsia="Times New Roman" w:cs="Calibri"/>
          <w:color w:val="000000"/>
        </w:rPr>
        <w:t>r</w:t>
      </w:r>
      <w:r>
        <w:rPr>
          <w:rFonts w:eastAsia="Times New Roman" w:cs="Calibri"/>
          <w:color w:val="000000"/>
        </w:rPr>
        <w:t xml:space="preserve"> HE </w:t>
      </w:r>
      <w:r w:rsidR="005E74DF">
        <w:rPr>
          <w:rFonts w:eastAsia="Times New Roman" w:cs="Calibri"/>
          <w:color w:val="000000"/>
        </w:rPr>
        <w:t>G</w:t>
      </w:r>
      <w:r>
        <w:rPr>
          <w:rFonts w:eastAsia="Times New Roman" w:cs="Calibri"/>
          <w:color w:val="000000"/>
        </w:rPr>
        <w:t xml:space="preserve">iberet Rut </w:t>
      </w:r>
      <w:r w:rsidR="005E74DF">
        <w:rPr>
          <w:rFonts w:eastAsia="Times New Roman" w:cs="Calibri"/>
          <w:color w:val="000000"/>
        </w:rPr>
        <w:t xml:space="preserve">bat Sarah who is suffering from </w:t>
      </w:r>
      <w:r w:rsidR="005E74DF" w:rsidRPr="005E74DF">
        <w:rPr>
          <w:rFonts w:eastAsia="Times New Roman" w:cs="Calibri"/>
          <w:color w:val="000000"/>
        </w:rPr>
        <w:t>migraines</w:t>
      </w:r>
      <w:r w:rsidR="005E74DF">
        <w:rPr>
          <w:rFonts w:eastAsia="Times New Roman" w:cs="Calibri"/>
          <w:color w:val="000000"/>
        </w:rPr>
        <w:t xml:space="preserve">, memory problems, and other health problems. </w:t>
      </w:r>
      <w:r w:rsidR="005E74DF" w:rsidRPr="005E74DF">
        <w:rPr>
          <w:rFonts w:eastAsia="Times New Roman" w:cs="Calibri"/>
          <w:b/>
          <w:bCs/>
          <w:color w:val="000000"/>
        </w:rPr>
        <w:t>Mi Sheberach</w:t>
      </w:r>
      <w:r w:rsidR="005E74DF" w:rsidRPr="005E74DF">
        <w:rPr>
          <w:rFonts w:eastAsia="Times New Roman" w:cs="Calibri"/>
          <w:color w:val="000000"/>
        </w:rPr>
        <w:t xml:space="preserve"> – He Who blessed our holy and pure Matriarchs, Sarah, Ribkah, Rachel and Leah, bless Her Excellency Giberet </w:t>
      </w:r>
      <w:r w:rsidR="005E74DF">
        <w:rPr>
          <w:rFonts w:eastAsia="Times New Roman" w:cs="Calibri"/>
          <w:color w:val="000000"/>
        </w:rPr>
        <w:t>Rut</w:t>
      </w:r>
      <w:r w:rsidR="005E74DF" w:rsidRPr="005E74DF">
        <w:rPr>
          <w:rFonts w:eastAsia="Times New Roman" w:cs="Calibri"/>
          <w:color w:val="000000"/>
        </w:rPr>
        <w:t xml:space="preserve"> bat </w:t>
      </w:r>
      <w:r w:rsidR="005E74DF">
        <w:rPr>
          <w:rFonts w:eastAsia="Times New Roman" w:cs="Calibri"/>
          <w:color w:val="000000"/>
        </w:rPr>
        <w:t>Sarah</w:t>
      </w:r>
      <w:r w:rsidR="005E74DF"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31C69" w:rsidRDefault="00F31C69" w:rsidP="00E55709">
      <w:pPr>
        <w:jc w:val="both"/>
        <w:rPr>
          <w:rFonts w:eastAsia="Times New Roman" w:cs="Calibri"/>
          <w:color w:val="000000"/>
        </w:rPr>
      </w:pPr>
    </w:p>
    <w:p w:rsidR="00752AB6" w:rsidRDefault="00C20C21" w:rsidP="00E55709">
      <w:pPr>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sidR="00693CCC">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w:t>
      </w:r>
      <w:r w:rsidR="00693CCC">
        <w:rPr>
          <w:rFonts w:eastAsia="Times New Roman" w:cs="Calibri"/>
          <w:color w:val="000000"/>
        </w:rPr>
        <w:t>far away from her family,</w:t>
      </w:r>
      <w:r>
        <w:rPr>
          <w:rFonts w:eastAsia="Times New Roman" w:cs="Calibri"/>
          <w:color w:val="000000"/>
        </w:rPr>
        <w:t xml:space="preserve"> </w:t>
      </w:r>
      <w:r w:rsidRPr="00C20C21">
        <w:rPr>
          <w:rFonts w:eastAsia="Times New Roman" w:cs="Calibri"/>
          <w:color w:val="000000"/>
        </w:rPr>
        <w:t>she will probably transition from in-patient to a residential treatment program in another 1.5 to 2 weeks from now</w:t>
      </w:r>
      <w:r w:rsidR="00693CCC">
        <w:rPr>
          <w:rFonts w:eastAsia="Times New Roman" w:cs="Calibri"/>
          <w:color w:val="000000"/>
        </w:rPr>
        <w:t xml:space="preserve"> in a probable further away facility</w:t>
      </w:r>
      <w:r w:rsidRPr="00C20C21">
        <w:rPr>
          <w:rFonts w:eastAsia="Times New Roman" w:cs="Calibri"/>
          <w:color w:val="000000"/>
        </w:rPr>
        <w:t>. </w:t>
      </w:r>
      <w:r w:rsidR="00693CCC" w:rsidRPr="00693CCC">
        <w:rPr>
          <w:rFonts w:eastAsia="Times New Roman" w:cs="Calibri"/>
          <w:b/>
          <w:bCs/>
          <w:color w:val="000000"/>
        </w:rPr>
        <w:t>Mi Sheberach</w:t>
      </w:r>
      <w:r w:rsidR="00693CCC" w:rsidRPr="00693CCC">
        <w:rPr>
          <w:rFonts w:eastAsia="Times New Roman" w:cs="Calibri"/>
          <w:color w:val="000000"/>
        </w:rPr>
        <w:t xml:space="preserve"> – He Who blessed our holy and pure Matriarchs, Sarah, Ribkah, Rachel and Leah, bless Her </w:t>
      </w:r>
      <w:r w:rsidR="00693CCC">
        <w:rPr>
          <w:rFonts w:eastAsia="Times New Roman" w:cs="Calibri"/>
          <w:color w:val="000000"/>
        </w:rPr>
        <w:t>Excellency</w:t>
      </w:r>
      <w:r w:rsidR="00693CCC" w:rsidRPr="00693CCC">
        <w:rPr>
          <w:rFonts w:eastAsia="Times New Roman" w:cs="Calibri"/>
          <w:color w:val="000000"/>
        </w:rPr>
        <w:t xml:space="preserve"> Giberet </w:t>
      </w:r>
      <w:r w:rsidR="00693CCC">
        <w:rPr>
          <w:rFonts w:eastAsia="Times New Roman" w:cs="Calibri"/>
          <w:color w:val="000000"/>
        </w:rPr>
        <w:t>Sarah</w:t>
      </w:r>
      <w:r w:rsidR="00693CCC" w:rsidRPr="00693CCC">
        <w:rPr>
          <w:rFonts w:eastAsia="Times New Roman" w:cs="Calibri"/>
          <w:color w:val="000000"/>
        </w:rPr>
        <w:t xml:space="preserve"> bat </w:t>
      </w:r>
      <w:r w:rsidR="00693CCC">
        <w:rPr>
          <w:rFonts w:eastAsia="Times New Roman" w:cs="Calibri"/>
          <w:color w:val="000000"/>
        </w:rPr>
        <w:t>Noach</w:t>
      </w:r>
      <w:r w:rsidR="00693CCC" w:rsidRPr="00693CCC">
        <w:rPr>
          <w:rFonts w:eastAsia="Times New Roman" w:cs="Calibri"/>
          <w:color w:val="000000"/>
        </w:rPr>
        <w:t xml:space="preserve"> and send her a complete recovery and strengthening of body</w:t>
      </w:r>
      <w:r w:rsidR="00693CCC">
        <w:rPr>
          <w:rFonts w:eastAsia="Times New Roman" w:cs="Calibri"/>
          <w:color w:val="000000"/>
        </w:rPr>
        <w:t>, mind</w:t>
      </w:r>
      <w:r w:rsidR="00693CCC"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752AB6" w:rsidRDefault="00752AB6" w:rsidP="00E55709">
      <w:pPr>
        <w:jc w:val="both"/>
        <w:rPr>
          <w:rFonts w:eastAsia="Times New Roman" w:cs="Calibri"/>
          <w:color w:val="000000"/>
        </w:rPr>
      </w:pPr>
    </w:p>
    <w:p w:rsidR="002E0837" w:rsidRDefault="002E0837" w:rsidP="00E55709">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2E0837" w:rsidRDefault="002E0837" w:rsidP="00E55709">
      <w:pPr>
        <w:jc w:val="both"/>
        <w:rPr>
          <w:rFonts w:eastAsia="Times New Roman" w:cs="Calibri"/>
          <w:color w:val="000000"/>
        </w:rPr>
      </w:pPr>
    </w:p>
    <w:p w:rsidR="002E0837" w:rsidRDefault="002E0837" w:rsidP="00E55709">
      <w:pPr>
        <w:jc w:val="both"/>
        <w:rPr>
          <w:rFonts w:eastAsia="Times New Roman" w:cs="Calibri"/>
          <w:color w:val="000000"/>
        </w:rPr>
      </w:pPr>
      <w:r>
        <w:rPr>
          <w:rFonts w:eastAsia="Times New Roman" w:cs="Calibri"/>
          <w:color w:val="000000"/>
        </w:rPr>
        <w:t>We also pray for the safety of HE Adon Ya’aqob ben David and his business from two of his employees who have left his firm, who may start frivolous suits against him or G-d forbid may do anything harmful to his safety and wellbeing and that of his family together with those among our people of Yisrael afraid for their safety, their family’s safety and welfare, and the safety of their business, and we say amen ve amen!</w:t>
      </w:r>
    </w:p>
    <w:p w:rsidR="002E0837" w:rsidRDefault="002E0837" w:rsidP="00E55709">
      <w:pPr>
        <w:jc w:val="both"/>
        <w:rPr>
          <w:rFonts w:eastAsia="Times New Roman" w:cs="Calibri"/>
          <w:color w:val="000000"/>
        </w:rPr>
      </w:pPr>
    </w:p>
    <w:p w:rsidR="002E0837" w:rsidRPr="00D00F11" w:rsidRDefault="002E0837" w:rsidP="00E55709">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2E0837" w:rsidRPr="00D00F11" w:rsidRDefault="002E0837" w:rsidP="00E55709">
      <w:pPr>
        <w:jc w:val="both"/>
        <w:rPr>
          <w:rFonts w:eastAsia="Times New Roman" w:cs="Calibri"/>
          <w:color w:val="000000"/>
        </w:rPr>
      </w:pPr>
    </w:p>
    <w:p w:rsidR="002E0837" w:rsidRPr="00D00F11" w:rsidRDefault="002E0837" w:rsidP="00E55709">
      <w:pPr>
        <w:jc w:val="both"/>
        <w:rPr>
          <w:rFonts w:eastAsia="Times New Roman" w:cs="Calibri"/>
          <w:color w:val="000000"/>
        </w:rPr>
      </w:pPr>
      <w:r w:rsidRPr="00D00F11">
        <w:rPr>
          <w:rFonts w:eastAsia="Times New Roman" w:cs="Calibri"/>
          <w:color w:val="000000"/>
        </w:rPr>
        <w:t xml:space="preserve">We also pray for the son of H.E. Giberet </w:t>
      </w:r>
      <w:bookmarkStart w:id="0" w:name="_Hlk522064921"/>
      <w:r w:rsidRPr="00D00F11">
        <w:rPr>
          <w:rFonts w:eastAsia="Times New Roman" w:cs="Calibri"/>
          <w:color w:val="000000"/>
        </w:rPr>
        <w:t xml:space="preserve">Tikiribat bat Noach </w:t>
      </w:r>
      <w:bookmarkEnd w:id="0"/>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2E0837" w:rsidRPr="00D00F11" w:rsidRDefault="002E0837" w:rsidP="00E55709">
      <w:pPr>
        <w:jc w:val="both"/>
        <w:rPr>
          <w:rFonts w:eastAsia="Times New Roman" w:cs="Calibri"/>
          <w:color w:val="000000"/>
        </w:rPr>
      </w:pPr>
    </w:p>
    <w:p w:rsidR="002E0837" w:rsidRPr="00D00F11" w:rsidRDefault="002E0837" w:rsidP="00E55709">
      <w:pPr>
        <w:jc w:val="both"/>
        <w:rPr>
          <w:rFonts w:eastAsia="Times New Roman" w:cs="Calibri"/>
          <w:color w:val="000000"/>
        </w:rPr>
      </w:pPr>
      <w:r w:rsidRPr="00D00F11">
        <w:rPr>
          <w:rFonts w:eastAsia="Times New Roman" w:cs="Calibri"/>
          <w:color w:val="000000"/>
        </w:rPr>
        <w:lastRenderedPageBreak/>
        <w:t>We pray that by the grace and mercy of G-d towards His people Yisrael, that HE Giberet Leah bat Sarah be allowed speedily soon to sell her properties or rent them at a reasonable price, for the sake of her finances, health, and Torah study schedule amen ve amen!</w:t>
      </w:r>
    </w:p>
    <w:p w:rsidR="002E0837" w:rsidRPr="00D00F11" w:rsidRDefault="002E0837" w:rsidP="00E55709">
      <w:pPr>
        <w:jc w:val="both"/>
        <w:rPr>
          <w:rFonts w:eastAsia="Times New Roman" w:cs="Calibri"/>
          <w:color w:val="000000"/>
        </w:rPr>
      </w:pPr>
    </w:p>
    <w:p w:rsidR="002E0837" w:rsidRPr="00D00F11" w:rsidRDefault="002E0837" w:rsidP="00E55709">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2E0837" w:rsidRPr="00D00F11" w:rsidRDefault="002E0837" w:rsidP="00E55709">
      <w:pPr>
        <w:jc w:val="both"/>
        <w:rPr>
          <w:rFonts w:eastAsia="Times New Roman" w:cs="Calibri"/>
          <w:color w:val="000000"/>
        </w:rPr>
      </w:pPr>
      <w:r w:rsidRPr="00D00F11">
        <w:rPr>
          <w:rFonts w:eastAsia="Times New Roman" w:cs="Calibri"/>
          <w:color w:val="000000"/>
        </w:rPr>
        <w:t> </w:t>
      </w:r>
    </w:p>
    <w:p w:rsidR="002E0837" w:rsidRPr="00D00F11" w:rsidRDefault="002E0837" w:rsidP="00E55709">
      <w:pPr>
        <w:jc w:val="both"/>
        <w:rPr>
          <w:rFonts w:eastAsia="Times New Roman" w:cs="Calibri"/>
          <w:color w:val="000000"/>
        </w:rPr>
      </w:pPr>
      <w:r w:rsidRPr="00D00F11">
        <w:rPr>
          <w:rFonts w:eastAsia="Times New Roman" w:cs="Calibri"/>
          <w:color w:val="000000"/>
        </w:rPr>
        <w:t>We pray for Her Honor Ha Rabbanit Giberet Elisheba bat Sarah who is suffering from bouts of loss of equilibrium. </w:t>
      </w:r>
      <w:bookmarkStart w:id="2"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2E0837" w:rsidRPr="00D00F11" w:rsidRDefault="002E0837" w:rsidP="00E55709">
      <w:pPr>
        <w:pBdr>
          <w:bottom w:val="double" w:sz="6" w:space="1" w:color="auto"/>
        </w:pBdr>
        <w:jc w:val="both"/>
        <w:rPr>
          <w:rFonts w:eastAsia="Times New Roman" w:cs="Calibri"/>
          <w:color w:val="000000"/>
        </w:rPr>
      </w:pPr>
    </w:p>
    <w:p w:rsidR="002E0837" w:rsidRDefault="002E0837" w:rsidP="00E55709">
      <w:pPr>
        <w:jc w:val="both"/>
      </w:pPr>
    </w:p>
    <w:p w:rsidR="002E0837" w:rsidRPr="00D52B40" w:rsidRDefault="002E0837" w:rsidP="00E55709">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2E0837" w:rsidRPr="00D52B40" w:rsidRDefault="002E0837" w:rsidP="00E55709">
      <w:pPr>
        <w:jc w:val="both"/>
        <w:rPr>
          <w:rFonts w:eastAsia="Times New Roman" w:cs="Calibri"/>
          <w:color w:val="000000"/>
        </w:rPr>
      </w:pPr>
      <w:r w:rsidRPr="00D52B40">
        <w:rPr>
          <w:rFonts w:ascii="Arial Narrow" w:eastAsia="Times New Roman" w:hAnsi="Arial Narrow" w:cs="Calibri"/>
          <w:color w:val="000000"/>
          <w:lang w:val="en-AU"/>
        </w:rPr>
        <w:t> </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 </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 </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 </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 </w:t>
      </w:r>
    </w:p>
    <w:p w:rsidR="002E0837" w:rsidRPr="00D52B40" w:rsidRDefault="002E0837" w:rsidP="00E55709">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2E0837" w:rsidRPr="00D52B40" w:rsidRDefault="002E0837" w:rsidP="00E55709">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2E0837" w:rsidRPr="00D52B40" w:rsidRDefault="002E0837" w:rsidP="00E55709">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 </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 </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E0837" w:rsidRPr="00D52B40" w:rsidRDefault="002E0837" w:rsidP="00E55709">
      <w:pPr>
        <w:jc w:val="both"/>
        <w:rPr>
          <w:rFonts w:eastAsia="Times New Roman" w:cs="Calibri"/>
          <w:color w:val="000000"/>
        </w:rPr>
      </w:pPr>
      <w:r w:rsidRPr="00D52B40">
        <w:rPr>
          <w:rFonts w:eastAsia="Times New Roman" w:cs="Calibri"/>
          <w:b/>
          <w:bCs/>
          <w:color w:val="000000"/>
          <w:lang w:val="en-AU"/>
        </w:rPr>
        <w:t> </w:t>
      </w:r>
    </w:p>
    <w:p w:rsidR="002E0837" w:rsidRPr="00D52B40" w:rsidRDefault="002E0837" w:rsidP="00E55709">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E0837" w:rsidRPr="00D52B40" w:rsidRDefault="002E0837" w:rsidP="00E55709">
      <w:pPr>
        <w:pBdr>
          <w:bottom w:val="double" w:sz="6" w:space="1" w:color="auto"/>
        </w:pBdr>
        <w:tabs>
          <w:tab w:val="right" w:pos="10224"/>
        </w:tabs>
        <w:jc w:val="both"/>
        <w:rPr>
          <w:rFonts w:eastAsia="Times New Roman" w:cs="Calibri"/>
          <w:color w:val="000000"/>
        </w:rPr>
      </w:pPr>
      <w:r w:rsidRPr="00D52B40">
        <w:rPr>
          <w:rFonts w:eastAsia="Times New Roman" w:cs="Calibri"/>
          <w:b/>
          <w:bCs/>
          <w:color w:val="000000"/>
        </w:rPr>
        <w:lastRenderedPageBreak/>
        <w:t> </w:t>
      </w:r>
      <w:r w:rsidRPr="00D52B40">
        <w:rPr>
          <w:rFonts w:eastAsia="Times New Roman" w:cs="Calibri"/>
          <w:color w:val="000000"/>
        </w:rPr>
        <w:tab/>
      </w:r>
    </w:p>
    <w:p w:rsidR="0043206B" w:rsidRDefault="0043206B" w:rsidP="00E55709">
      <w:pPr>
        <w:jc w:val="both"/>
      </w:pPr>
    </w:p>
    <w:p w:rsidR="005E74DF" w:rsidRPr="005E74DF" w:rsidRDefault="005E74DF" w:rsidP="00E55709">
      <w:pPr>
        <w:tabs>
          <w:tab w:val="left" w:pos="795"/>
          <w:tab w:val="center" w:pos="5112"/>
        </w:tabs>
        <w:jc w:val="center"/>
        <w:rPr>
          <w:rFonts w:ascii="Cambria" w:eastAsia="Times New Roman" w:hAnsi="Cambria" w:cs="Calibri"/>
          <w:color w:val="000000"/>
        </w:rPr>
      </w:pPr>
      <w:r w:rsidRPr="005E74DF">
        <w:rPr>
          <w:rFonts w:ascii="Cambria" w:eastAsia="Times New Roman" w:hAnsi="Cambria" w:cs="Calibri"/>
          <w:b/>
          <w:bCs/>
          <w:color w:val="000000"/>
          <w:sz w:val="28"/>
          <w:szCs w:val="28"/>
        </w:rPr>
        <w:t xml:space="preserve">Shabbat </w:t>
      </w:r>
      <w:bookmarkStart w:id="3" w:name="_Hlk530617999"/>
      <w:r w:rsidRPr="005E74DF">
        <w:rPr>
          <w:rFonts w:ascii="Cambria" w:eastAsia="Times New Roman" w:hAnsi="Cambria" w:cs="Calibri"/>
          <w:b/>
          <w:bCs/>
          <w:color w:val="000000"/>
          <w:sz w:val="28"/>
          <w:szCs w:val="28"/>
        </w:rPr>
        <w:t>“Asimah Alai Melekh” - ”I will set a king [over me]”</w:t>
      </w:r>
      <w:bookmarkEnd w:id="3"/>
    </w:p>
    <w:p w:rsidR="005E74DF" w:rsidRPr="005E74DF" w:rsidRDefault="005E74DF" w:rsidP="00E55709">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822"/>
        <w:gridCol w:w="2859"/>
        <w:gridCol w:w="2782"/>
      </w:tblGrid>
      <w:tr w:rsidR="005E74DF" w:rsidRPr="005E74DF" w:rsidTr="00E4339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b/>
                <w:bCs/>
                <w:lang w:val="en-AU"/>
              </w:rPr>
              <w:t>Weekday Torah Reading:</w:t>
            </w:r>
          </w:p>
        </w:tc>
      </w:tr>
      <w:tr w:rsidR="005E74DF" w:rsidRPr="005E74DF" w:rsidTr="00E43399">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sz w:val="28"/>
                <w:szCs w:val="28"/>
                <w:lang w:val="en-AU"/>
              </w:rPr>
            </w:pPr>
            <w:r w:rsidRPr="005E74DF">
              <w:rPr>
                <w:rFonts w:ascii="Skolar Cyrillic" w:hAnsi="Skolar Cyrillic" w:cs="David"/>
                <w:b/>
                <w:bCs/>
                <w:color w:val="000000"/>
                <w:sz w:val="28"/>
                <w:szCs w:val="28"/>
                <w:shd w:val="clear" w:color="auto" w:fill="FFFFFF"/>
                <w:rtl/>
              </w:rPr>
              <w:t>אָשִׂימָה עָלַי מֶלֶךְ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rPr>
                <w:rFonts w:eastAsia="Times New Roman" w:cs="Calibri"/>
              </w:rPr>
            </w:pPr>
            <w:r w:rsidRPr="005E74D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b/>
                <w:bCs/>
                <w:lang w:val="en-AU"/>
              </w:rPr>
              <w:t>Saturday Afternoon</w:t>
            </w:r>
          </w:p>
        </w:tc>
      </w:tr>
      <w:tr w:rsidR="005E74DF" w:rsidRPr="005E74DF" w:rsidTr="00E4339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b/>
                <w:bCs/>
              </w:rPr>
              <w:t>“</w:t>
            </w:r>
            <w:bookmarkStart w:id="4" w:name="_Hlk530014227"/>
            <w:r w:rsidRPr="005E74DF">
              <w:rPr>
                <w:rFonts w:eastAsia="Times New Roman" w:cs="Calibri"/>
                <w:b/>
                <w:bCs/>
              </w:rPr>
              <w:t>Asimah Alai Melekh</w:t>
            </w:r>
            <w:bookmarkEnd w:id="4"/>
            <w:r w:rsidRPr="005E74D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Reader 1 – D’barim 17:14-17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E74DF" w:rsidRPr="005E74DF" w:rsidRDefault="005E74DF" w:rsidP="00E55709">
            <w:pPr>
              <w:rPr>
                <w:rFonts w:eastAsia="Times New Roman" w:cs="Calibri"/>
              </w:rPr>
            </w:pPr>
            <w:r w:rsidRPr="005E74DF">
              <w:rPr>
                <w:rFonts w:eastAsia="Times New Roman" w:cs="Calibri"/>
              </w:rPr>
              <w:t>Reader 1 – D’barim 18:20-22</w:t>
            </w:r>
          </w:p>
        </w:tc>
      </w:tr>
      <w:tr w:rsidR="005E74DF" w:rsidRPr="005E74DF" w:rsidTr="00E4339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b/>
                <w:bCs/>
              </w:rPr>
              <w:t>“</w:t>
            </w:r>
            <w:bookmarkStart w:id="5" w:name="_Hlk530014279"/>
            <w:r w:rsidRPr="005E74DF">
              <w:rPr>
                <w:rFonts w:eastAsia="Times New Roman" w:cs="Calibri"/>
                <w:b/>
                <w:bCs/>
              </w:rPr>
              <w:t>I will set a king [over me]”</w:t>
            </w:r>
            <w:bookmarkEnd w:id="5"/>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Reader 2 – D’barim 17:18-20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E74DF" w:rsidRPr="005E74DF" w:rsidRDefault="005E74DF" w:rsidP="00E55709">
            <w:pPr>
              <w:rPr>
                <w:rFonts w:eastAsia="Times New Roman" w:cs="Calibri"/>
              </w:rPr>
            </w:pPr>
            <w:r w:rsidRPr="005E74DF">
              <w:rPr>
                <w:rFonts w:eastAsia="Times New Roman" w:cs="Calibri"/>
              </w:rPr>
              <w:t>Reader 2- D’barim 19:1-3</w:t>
            </w:r>
          </w:p>
        </w:tc>
      </w:tr>
      <w:tr w:rsidR="005E74DF" w:rsidRPr="005E74DF" w:rsidTr="00E4339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lang w:val="es-ES"/>
              </w:rPr>
            </w:pPr>
            <w:r w:rsidRPr="005E74DF">
              <w:rPr>
                <w:rFonts w:eastAsia="Times New Roman" w:cs="Calibri"/>
                <w:b/>
                <w:bCs/>
                <w:lang w:val="es-ES_tradnl"/>
              </w:rPr>
              <w:t>“</w:t>
            </w:r>
            <w:r w:rsidRPr="005E74DF">
              <w:rPr>
                <w:rFonts w:eastAsia="Times New Roman" w:cs="Calibri"/>
                <w:b/>
                <w:bCs/>
                <w:lang w:val="x-none"/>
              </w:rPr>
              <w:t xml:space="preserve">Pondré un rey </w:t>
            </w:r>
            <w:r w:rsidRPr="005E74DF">
              <w:rPr>
                <w:rFonts w:eastAsia="Times New Roman" w:cs="Calibri"/>
                <w:b/>
                <w:bCs/>
                <w:lang w:val="es-ES"/>
              </w:rPr>
              <w:t>[</w:t>
            </w:r>
            <w:r w:rsidRPr="005E74DF">
              <w:rPr>
                <w:rFonts w:eastAsia="Times New Roman" w:cs="Calibri"/>
                <w:b/>
                <w:bCs/>
                <w:lang w:val="x-none"/>
              </w:rPr>
              <w:t>sobre mí</w:t>
            </w:r>
            <w:r w:rsidRPr="005E74DF">
              <w:rPr>
                <w:rFonts w:eastAsia="Times New Roman" w:cs="Calibri"/>
                <w:b/>
                <w:bCs/>
                <w:lang w:val="es-ES"/>
              </w:rPr>
              <w:t>]</w:t>
            </w:r>
            <w:r w:rsidRPr="005E74D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Reader 3 – D’barim 18:1-5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E74DF" w:rsidRPr="005E74DF" w:rsidRDefault="005E74DF" w:rsidP="00E55709">
            <w:pPr>
              <w:rPr>
                <w:rFonts w:eastAsia="Times New Roman" w:cs="Calibri"/>
              </w:rPr>
            </w:pPr>
            <w:r w:rsidRPr="005E74DF">
              <w:rPr>
                <w:rFonts w:eastAsia="Times New Roman" w:cs="Calibri"/>
              </w:rPr>
              <w:t>Reader 3- D’barim 19:4-6</w:t>
            </w:r>
          </w:p>
        </w:tc>
      </w:tr>
      <w:tr w:rsidR="005E74DF" w:rsidRPr="005E74DF" w:rsidTr="00E4339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rPr>
              <w:t>D’barim (Deut.)  17:14–18:19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Reader 4 – D’barim 18:6-8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E74DF" w:rsidRPr="005E74DF" w:rsidRDefault="005E74DF" w:rsidP="00E55709">
            <w:pPr>
              <w:rPr>
                <w:rFonts w:eastAsia="Times New Roman" w:cs="Calibri"/>
              </w:rPr>
            </w:pPr>
            <w:r w:rsidRPr="005E74DF">
              <w:rPr>
                <w:rFonts w:eastAsia="Times New Roman" w:cs="Calibri"/>
                <w:lang w:val="en-AU"/>
              </w:rPr>
              <w:t> </w:t>
            </w:r>
          </w:p>
        </w:tc>
      </w:tr>
      <w:tr w:rsidR="005E74DF" w:rsidRPr="005E74DF" w:rsidTr="00E4339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Reader 5 – D’barim 18:9-11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E74DF" w:rsidRPr="005E74DF" w:rsidRDefault="005E74DF" w:rsidP="00E55709">
            <w:pPr>
              <w:jc w:val="center"/>
              <w:rPr>
                <w:rFonts w:eastAsia="Times New Roman" w:cs="Calibri"/>
              </w:rPr>
            </w:pPr>
            <w:r w:rsidRPr="005E74DF">
              <w:rPr>
                <w:rFonts w:eastAsia="Times New Roman" w:cs="Calibri"/>
                <w:b/>
                <w:bCs/>
                <w:lang w:val="en-AU"/>
              </w:rPr>
              <w:t>Monday &amp; Thursday</w:t>
            </w:r>
          </w:p>
          <w:p w:rsidR="005E74DF" w:rsidRPr="005E74DF" w:rsidRDefault="005E74DF" w:rsidP="00E55709">
            <w:pPr>
              <w:jc w:val="center"/>
              <w:rPr>
                <w:rFonts w:eastAsia="Times New Roman" w:cs="Calibri"/>
              </w:rPr>
            </w:pPr>
            <w:r w:rsidRPr="005E74DF">
              <w:rPr>
                <w:rFonts w:eastAsia="Times New Roman" w:cs="Calibri"/>
                <w:b/>
                <w:bCs/>
                <w:lang w:val="en-AU"/>
              </w:rPr>
              <w:t>Mornings</w:t>
            </w:r>
          </w:p>
        </w:tc>
      </w:tr>
      <w:tr w:rsidR="005E74DF" w:rsidRPr="005E74DF" w:rsidTr="00E4339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rPr>
              <w:t>Psalm 120:1 – 122:9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Reader 6 – D’barim 18:12-14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E74DF" w:rsidRPr="005E74DF" w:rsidRDefault="005E74DF" w:rsidP="00E55709">
            <w:pPr>
              <w:rPr>
                <w:rFonts w:eastAsia="Times New Roman" w:cs="Calibri"/>
              </w:rPr>
            </w:pPr>
            <w:r w:rsidRPr="005E74DF">
              <w:rPr>
                <w:rFonts w:eastAsia="Times New Roman" w:cs="Calibri"/>
              </w:rPr>
              <w:t>Reader 1 – D’barim 18:20-22</w:t>
            </w:r>
          </w:p>
        </w:tc>
      </w:tr>
      <w:tr w:rsidR="005E74DF" w:rsidRPr="005E74DF" w:rsidTr="00E4339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rPr>
              <w:t>Ashlam.: Is 33:22 – 34:8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Reader 7 – D’barim 18:15-18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E74DF" w:rsidRPr="005E74DF" w:rsidRDefault="005E74DF" w:rsidP="00E55709">
            <w:pPr>
              <w:rPr>
                <w:rFonts w:eastAsia="Times New Roman" w:cs="Calibri"/>
              </w:rPr>
            </w:pPr>
            <w:r w:rsidRPr="005E74DF">
              <w:rPr>
                <w:rFonts w:eastAsia="Times New Roman" w:cs="Calibri"/>
              </w:rPr>
              <w:t>Reader 2- D’barim 19:1-3</w:t>
            </w:r>
          </w:p>
        </w:tc>
      </w:tr>
      <w:tr w:rsidR="005E74DF" w:rsidRPr="005E74DF" w:rsidTr="00E4339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E74DF" w:rsidRPr="005E74DF" w:rsidRDefault="005E74DF" w:rsidP="00E55709">
            <w:pPr>
              <w:rPr>
                <w:rFonts w:eastAsia="Times New Roman" w:cs="Calibri"/>
              </w:rPr>
            </w:pPr>
            <w:r w:rsidRPr="005E74DF">
              <w:rPr>
                <w:rFonts w:eastAsia="Times New Roman" w:cs="Calibri"/>
              </w:rPr>
              <w:t xml:space="preserve">     Maftir – D’barim 18:`17-19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E74DF" w:rsidRPr="005E74DF" w:rsidRDefault="005E74DF" w:rsidP="00E55709">
            <w:pPr>
              <w:rPr>
                <w:rFonts w:eastAsia="Times New Roman" w:cs="Calibri"/>
              </w:rPr>
            </w:pPr>
            <w:r w:rsidRPr="005E74DF">
              <w:rPr>
                <w:rFonts w:eastAsia="Times New Roman" w:cs="Calibri"/>
              </w:rPr>
              <w:t>Reader 3- D’barim 19:4-6</w:t>
            </w:r>
          </w:p>
        </w:tc>
      </w:tr>
      <w:tr w:rsidR="005E74DF" w:rsidRPr="005E74DF" w:rsidTr="00E4339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jc w:val="center"/>
              <w:rPr>
                <w:rFonts w:eastAsia="Times New Roman" w:cs="Calibri"/>
              </w:rPr>
            </w:pPr>
            <w:r w:rsidRPr="005E74DF">
              <w:rPr>
                <w:rFonts w:eastAsia="Times New Roman" w:cs="Calibri"/>
              </w:rPr>
              <w:t xml:space="preserve">N.C.: Mark </w:t>
            </w:r>
            <w:r w:rsidRPr="005E74DF">
              <w:rPr>
                <w:rFonts w:eastAsia="Times New Roman" w:cs="Calibri"/>
                <w:bCs/>
              </w:rPr>
              <w:t>14:66-72</w:t>
            </w:r>
          </w:p>
          <w:p w:rsidR="005E74DF" w:rsidRPr="005E74DF" w:rsidRDefault="005E74DF" w:rsidP="00E55709">
            <w:pPr>
              <w:jc w:val="center"/>
              <w:rPr>
                <w:rFonts w:eastAsia="Times New Roman" w:cs="Calibri"/>
              </w:rPr>
            </w:pPr>
            <w:r w:rsidRPr="005E74DF">
              <w:rPr>
                <w:rFonts w:eastAsia="Times New Roman" w:cs="Calibri"/>
              </w:rPr>
              <w:t xml:space="preserve">James </w:t>
            </w:r>
            <w:r w:rsidRPr="005E74DF">
              <w:rPr>
                <w:rFonts w:eastAsia="Times New Roman" w:cs="Calibri"/>
                <w:bCs/>
              </w:rPr>
              <w:t>2:25-26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spacing w:line="253" w:lineRule="atLeast"/>
              <w:rPr>
                <w:rFonts w:eastAsia="Times New Roman" w:cs="Calibri"/>
              </w:rPr>
            </w:pPr>
            <w:r w:rsidRPr="005E74DF">
              <w:rPr>
                <w:rFonts w:eastAsia="Times New Roman" w:cs="Calibri"/>
              </w:rPr>
              <w:t xml:space="preserve">                     Is 33:22 – 34:8</w:t>
            </w:r>
          </w:p>
          <w:p w:rsidR="005E74DF" w:rsidRPr="005E74DF" w:rsidRDefault="005E74DF" w:rsidP="00E55709">
            <w:pPr>
              <w:spacing w:line="253" w:lineRule="atLeast"/>
              <w:rPr>
                <w:rFonts w:eastAsia="Times New Roman" w:cs="Calibri"/>
              </w:rPr>
            </w:pPr>
            <w:r w:rsidRPr="005E74DF">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E74DF" w:rsidRPr="005E74DF" w:rsidRDefault="005E74DF" w:rsidP="00E55709">
            <w:pPr>
              <w:rPr>
                <w:rFonts w:eastAsia="Times New Roman" w:cs="Calibri"/>
              </w:rPr>
            </w:pPr>
            <w:r w:rsidRPr="005E74DF">
              <w:rPr>
                <w:rFonts w:eastAsia="Times New Roman" w:cs="Calibri"/>
                <w:sz w:val="24"/>
                <w:szCs w:val="24"/>
                <w:lang w:val="en-AU"/>
              </w:rPr>
              <w:t> </w:t>
            </w:r>
          </w:p>
        </w:tc>
      </w:tr>
    </w:tbl>
    <w:p w:rsidR="0043206B" w:rsidRDefault="0043206B" w:rsidP="00E55709">
      <w:pPr>
        <w:jc w:val="both"/>
      </w:pPr>
    </w:p>
    <w:p w:rsidR="007F6DEF" w:rsidRPr="007F6DEF" w:rsidRDefault="007F6DEF" w:rsidP="00E55709">
      <w:pPr>
        <w:jc w:val="center"/>
        <w:rPr>
          <w:rFonts w:ascii="Cambria" w:eastAsia="Times New Roman" w:hAnsi="Cambria" w:cs="Calibri"/>
          <w:color w:val="000000"/>
          <w:rtl/>
        </w:rPr>
      </w:pPr>
      <w:r w:rsidRPr="007F6DEF">
        <w:rPr>
          <w:rFonts w:ascii="Cambria" w:eastAsia="Times New Roman" w:hAnsi="Cambria" w:cs="Calibri"/>
          <w:b/>
          <w:bCs/>
          <w:color w:val="000000"/>
          <w:sz w:val="28"/>
          <w:szCs w:val="28"/>
        </w:rPr>
        <w:t>Summary of the Torah Seder – </w:t>
      </w:r>
      <w:r w:rsidRPr="007F6DEF">
        <w:rPr>
          <w:rFonts w:ascii="Cambria" w:eastAsia="Times New Roman" w:hAnsi="Cambria" w:cs="Times New Roman"/>
          <w:b/>
          <w:bCs/>
          <w:color w:val="000000"/>
          <w:sz w:val="28"/>
          <w:szCs w:val="28"/>
          <w:cs/>
        </w:rPr>
        <w:t>‎</w:t>
      </w:r>
      <w:r w:rsidRPr="007F6DEF">
        <w:rPr>
          <w:rFonts w:ascii="Cambria" w:eastAsia="Times New Roman" w:hAnsi="Cambria" w:cs="Calibri"/>
          <w:b/>
          <w:bCs/>
          <w:color w:val="000000"/>
          <w:sz w:val="28"/>
          <w:szCs w:val="28"/>
        </w:rPr>
        <w:t> D’barim (Deut.) 1</w:t>
      </w:r>
      <w:r w:rsidRPr="00E17987">
        <w:rPr>
          <w:rFonts w:ascii="Cambria" w:eastAsia="Times New Roman" w:hAnsi="Cambria" w:cs="Calibri"/>
          <w:b/>
          <w:bCs/>
          <w:color w:val="000000"/>
          <w:sz w:val="28"/>
          <w:szCs w:val="28"/>
        </w:rPr>
        <w:t>7</w:t>
      </w:r>
      <w:r w:rsidRPr="007F6DEF">
        <w:rPr>
          <w:rFonts w:ascii="Cambria" w:eastAsia="Times New Roman" w:hAnsi="Cambria" w:cs="Calibri"/>
          <w:b/>
          <w:bCs/>
          <w:color w:val="000000"/>
          <w:sz w:val="28"/>
          <w:szCs w:val="28"/>
        </w:rPr>
        <w:t>:1</w:t>
      </w:r>
      <w:r w:rsidRPr="00E17987">
        <w:rPr>
          <w:rFonts w:ascii="Cambria" w:eastAsia="Times New Roman" w:hAnsi="Cambria" w:cs="Calibri"/>
          <w:b/>
          <w:bCs/>
          <w:color w:val="000000"/>
          <w:sz w:val="28"/>
          <w:szCs w:val="28"/>
        </w:rPr>
        <w:t>4</w:t>
      </w:r>
      <w:r w:rsidRPr="007F6DEF">
        <w:rPr>
          <w:rFonts w:ascii="Cambria" w:eastAsia="Times New Roman" w:hAnsi="Cambria" w:cs="Calibri"/>
          <w:b/>
          <w:bCs/>
          <w:color w:val="000000"/>
          <w:sz w:val="28"/>
          <w:szCs w:val="28"/>
        </w:rPr>
        <w:t xml:space="preserve"> – 1</w:t>
      </w:r>
      <w:r w:rsidRPr="00E17987">
        <w:rPr>
          <w:rFonts w:ascii="Cambria" w:eastAsia="Times New Roman" w:hAnsi="Cambria" w:cs="Calibri"/>
          <w:b/>
          <w:bCs/>
          <w:color w:val="000000"/>
          <w:sz w:val="28"/>
          <w:szCs w:val="28"/>
        </w:rPr>
        <w:t>8</w:t>
      </w:r>
      <w:r w:rsidRPr="007F6DEF">
        <w:rPr>
          <w:rFonts w:ascii="Cambria" w:eastAsia="Times New Roman" w:hAnsi="Cambria" w:cs="Calibri"/>
          <w:b/>
          <w:bCs/>
          <w:color w:val="000000"/>
          <w:sz w:val="28"/>
          <w:szCs w:val="28"/>
        </w:rPr>
        <w:t>:</w:t>
      </w:r>
      <w:r w:rsidRPr="00E17987">
        <w:rPr>
          <w:rFonts w:ascii="Cambria" w:eastAsia="Times New Roman" w:hAnsi="Cambria" w:cs="Calibri"/>
          <w:b/>
          <w:bCs/>
          <w:color w:val="000000"/>
          <w:sz w:val="28"/>
          <w:szCs w:val="28"/>
        </w:rPr>
        <w:t>19</w:t>
      </w:r>
    </w:p>
    <w:p w:rsidR="007F6DEF" w:rsidRPr="007F6DEF" w:rsidRDefault="007F6DEF" w:rsidP="00E55709">
      <w:pPr>
        <w:jc w:val="both"/>
        <w:rPr>
          <w:rFonts w:eastAsia="Times New Roman" w:cs="Calibri"/>
          <w:color w:val="000000"/>
        </w:rPr>
      </w:pPr>
      <w:r w:rsidRPr="007F6DEF">
        <w:rPr>
          <w:rFonts w:ascii="Times New Roman" w:eastAsia="Times New Roman" w:hAnsi="Times New Roman" w:cs="Times New Roman"/>
          <w:b/>
          <w:bCs/>
          <w:color w:val="000000"/>
        </w:rPr>
        <w:t> </w:t>
      </w:r>
    </w:p>
    <w:p w:rsidR="0043206B" w:rsidRPr="003E4212" w:rsidRDefault="007F6DEF" w:rsidP="00E55709">
      <w:pPr>
        <w:numPr>
          <w:ilvl w:val="0"/>
          <w:numId w:val="1"/>
        </w:numPr>
        <w:jc w:val="both"/>
        <w:rPr>
          <w:rFonts w:cs="Calibri"/>
        </w:rPr>
      </w:pPr>
      <w:r w:rsidRPr="003E4212">
        <w:rPr>
          <w:rFonts w:cs="Calibri"/>
          <w:color w:val="000000"/>
        </w:rPr>
        <w:t>The King – Deuteronomy 17:14-20</w:t>
      </w:r>
    </w:p>
    <w:p w:rsidR="007F6DEF" w:rsidRPr="003E4212" w:rsidRDefault="007F6DEF" w:rsidP="00E55709">
      <w:pPr>
        <w:pStyle w:val="ListParagraph"/>
        <w:numPr>
          <w:ilvl w:val="0"/>
          <w:numId w:val="1"/>
        </w:numPr>
        <w:spacing w:before="0" w:beforeAutospacing="0" w:after="0" w:afterAutospacing="0"/>
        <w:jc w:val="both"/>
        <w:rPr>
          <w:rFonts w:ascii="Calibri" w:hAnsi="Calibri" w:cs="Calibri"/>
          <w:color w:val="000000"/>
          <w:sz w:val="22"/>
          <w:szCs w:val="22"/>
        </w:rPr>
      </w:pPr>
      <w:r w:rsidRPr="003E4212">
        <w:rPr>
          <w:rFonts w:ascii="Calibri" w:hAnsi="Calibri" w:cs="Calibri"/>
          <w:color w:val="000000"/>
          <w:sz w:val="22"/>
          <w:szCs w:val="22"/>
        </w:rPr>
        <w:t>Priests and Levites – Deuteronomy 18:1-8</w:t>
      </w:r>
    </w:p>
    <w:p w:rsidR="007F6DEF" w:rsidRPr="003E4212" w:rsidRDefault="007F6DEF" w:rsidP="00E55709">
      <w:pPr>
        <w:pStyle w:val="ListParagraph"/>
        <w:numPr>
          <w:ilvl w:val="0"/>
          <w:numId w:val="1"/>
        </w:numPr>
        <w:spacing w:before="0" w:beforeAutospacing="0" w:after="0" w:afterAutospacing="0"/>
        <w:jc w:val="both"/>
        <w:rPr>
          <w:rFonts w:ascii="Calibri" w:hAnsi="Calibri" w:cs="Calibri"/>
          <w:color w:val="000000"/>
          <w:sz w:val="22"/>
          <w:szCs w:val="22"/>
        </w:rPr>
      </w:pPr>
      <w:r w:rsidRPr="003E4212">
        <w:rPr>
          <w:rFonts w:ascii="Calibri" w:hAnsi="Calibri" w:cs="Calibri"/>
          <w:color w:val="000000"/>
          <w:sz w:val="22"/>
          <w:szCs w:val="22"/>
        </w:rPr>
        <w:t>Prophets – Deuteronomy 18:9-</w:t>
      </w:r>
      <w:r w:rsidR="008D7ED3" w:rsidRPr="003E4212">
        <w:rPr>
          <w:rFonts w:ascii="Calibri" w:hAnsi="Calibri" w:cs="Calibri"/>
          <w:color w:val="000000"/>
          <w:sz w:val="22"/>
          <w:szCs w:val="22"/>
        </w:rPr>
        <w:t>19</w:t>
      </w:r>
    </w:p>
    <w:p w:rsidR="007F6DEF" w:rsidRDefault="007F6DEF" w:rsidP="00E55709">
      <w:pPr>
        <w:pBdr>
          <w:bottom w:val="double" w:sz="6" w:space="1" w:color="auto"/>
        </w:pBdr>
        <w:jc w:val="both"/>
      </w:pPr>
    </w:p>
    <w:p w:rsidR="008D7ED3" w:rsidRDefault="008D7ED3" w:rsidP="00E55709">
      <w:pPr>
        <w:jc w:val="both"/>
      </w:pPr>
    </w:p>
    <w:p w:rsidR="008D7ED3" w:rsidRPr="004E16C8" w:rsidRDefault="008D7ED3" w:rsidP="00E55709">
      <w:pPr>
        <w:jc w:val="center"/>
        <w:rPr>
          <w:rFonts w:ascii="Cambria" w:eastAsia="Times New Roman" w:hAnsi="Cambria" w:cs="Calibri"/>
          <w:color w:val="000000"/>
        </w:rPr>
      </w:pPr>
      <w:r w:rsidRPr="004E16C8">
        <w:rPr>
          <w:rFonts w:ascii="Cambria" w:eastAsia="Times New Roman" w:hAnsi="Cambria" w:cs="Calibri"/>
          <w:b/>
          <w:bCs/>
          <w:color w:val="000000"/>
          <w:sz w:val="28"/>
          <w:szCs w:val="28"/>
          <w:lang w:val="en-AU"/>
        </w:rPr>
        <w:t>Reading Assignment:</w:t>
      </w:r>
    </w:p>
    <w:p w:rsidR="008D7ED3" w:rsidRPr="004E16C8" w:rsidRDefault="008D7ED3" w:rsidP="00E55709">
      <w:pPr>
        <w:jc w:val="both"/>
        <w:rPr>
          <w:rFonts w:eastAsia="Times New Roman" w:cs="Calibri"/>
          <w:color w:val="000000"/>
        </w:rPr>
      </w:pPr>
      <w:r w:rsidRPr="004E16C8">
        <w:rPr>
          <w:rFonts w:ascii="Times New Roman" w:eastAsia="Times New Roman" w:hAnsi="Times New Roman" w:cs="Times New Roman"/>
          <w:color w:val="000000"/>
          <w:lang w:val="en-AU"/>
        </w:rPr>
        <w:t> </w:t>
      </w:r>
    </w:p>
    <w:p w:rsidR="008D7ED3" w:rsidRPr="00524243" w:rsidRDefault="008D7ED3" w:rsidP="00E55709">
      <w:pPr>
        <w:jc w:val="center"/>
        <w:rPr>
          <w:rFonts w:eastAsia="Times New Roman" w:cs="Calibri"/>
          <w:color w:val="000000"/>
        </w:rPr>
      </w:pPr>
      <w:r w:rsidRPr="00524243">
        <w:rPr>
          <w:rFonts w:eastAsia="Times New Roman" w:cs="Calibri"/>
          <w:b/>
          <w:bCs/>
          <w:color w:val="000000"/>
          <w:u w:val="single"/>
          <w:lang w:val="en-AU"/>
        </w:rPr>
        <w:t>The Torah Anthology: Yalkut Me’Am Lo’Ez - Vol 17: Deuteronomy – III – Gratitude &amp; Discipline</w:t>
      </w:r>
    </w:p>
    <w:p w:rsidR="008D7ED3" w:rsidRPr="00524243" w:rsidRDefault="008D7ED3" w:rsidP="00E55709">
      <w:pPr>
        <w:jc w:val="center"/>
        <w:rPr>
          <w:rFonts w:eastAsia="Times New Roman" w:cs="Calibri"/>
          <w:color w:val="000000"/>
        </w:rPr>
      </w:pPr>
      <w:r w:rsidRPr="00524243">
        <w:rPr>
          <w:rFonts w:eastAsia="Times New Roman" w:cs="Calibri"/>
          <w:color w:val="000000"/>
          <w:lang w:val="en-AU"/>
        </w:rPr>
        <w:t>By: Rabbi Yitzchaq Behar Argueti &amp; Rabbi Shmuel Yerushalmi</w:t>
      </w:r>
    </w:p>
    <w:p w:rsidR="008D7ED3" w:rsidRPr="00524243" w:rsidRDefault="008D7ED3" w:rsidP="00E55709">
      <w:pPr>
        <w:jc w:val="center"/>
        <w:rPr>
          <w:rFonts w:eastAsia="Times New Roman" w:cs="Calibri"/>
          <w:color w:val="000000"/>
        </w:rPr>
      </w:pPr>
      <w:r w:rsidRPr="00524243">
        <w:rPr>
          <w:rFonts w:eastAsia="Times New Roman" w:cs="Calibri"/>
          <w:color w:val="000000"/>
          <w:lang w:val="en-AU"/>
        </w:rPr>
        <w:t>Published by: Moznaim Publishing Corp. (New York, 1992)</w:t>
      </w:r>
    </w:p>
    <w:p w:rsidR="008D7ED3" w:rsidRPr="004E16C8" w:rsidRDefault="008D7ED3" w:rsidP="00E55709">
      <w:pPr>
        <w:jc w:val="center"/>
        <w:rPr>
          <w:rFonts w:eastAsia="Times New Roman" w:cs="Calibri"/>
          <w:color w:val="000000"/>
        </w:rPr>
      </w:pPr>
      <w:r w:rsidRPr="00524243">
        <w:rPr>
          <w:rFonts w:eastAsia="Times New Roman" w:cs="Calibri"/>
          <w:color w:val="000000"/>
          <w:lang w:val="es-ES"/>
        </w:rPr>
        <w:t>Vol. 17 – “</w:t>
      </w:r>
      <w:r w:rsidRPr="00524243">
        <w:rPr>
          <w:rFonts w:eastAsia="Times New Roman" w:cs="Calibri"/>
          <w:color w:val="000000"/>
          <w:u w:val="single"/>
          <w:lang w:val="es-ES"/>
        </w:rPr>
        <w:t>Deuteronomy – III – Gratitude &amp; Discipline</w:t>
      </w:r>
      <w:r w:rsidRPr="00524243">
        <w:rPr>
          <w:rFonts w:eastAsia="Times New Roman" w:cs="Calibri"/>
          <w:color w:val="000000"/>
          <w:lang w:val="es-ES"/>
        </w:rPr>
        <w:t xml:space="preserve">,” pp. </w:t>
      </w:r>
      <w:r>
        <w:rPr>
          <w:rFonts w:eastAsia="Times New Roman" w:cs="Calibri"/>
          <w:color w:val="000000"/>
          <w:lang w:val="es-ES"/>
        </w:rPr>
        <w:t>223</w:t>
      </w:r>
      <w:r w:rsidRPr="00524243">
        <w:rPr>
          <w:rFonts w:eastAsia="Times New Roman" w:cs="Calibri"/>
          <w:color w:val="000000"/>
          <w:lang w:val="es-ES"/>
        </w:rPr>
        <w:t>-2</w:t>
      </w:r>
      <w:r>
        <w:rPr>
          <w:rFonts w:eastAsia="Times New Roman" w:cs="Calibri"/>
          <w:color w:val="000000"/>
          <w:lang w:val="es-ES"/>
        </w:rPr>
        <w:t>53</w:t>
      </w:r>
      <w:r w:rsidRPr="004E16C8">
        <w:rPr>
          <w:rFonts w:ascii="Times New Roman" w:eastAsia="Times New Roman" w:hAnsi="Times New Roman" w:cs="Times New Roman"/>
          <w:color w:val="000000"/>
          <w:lang w:val="es-ES"/>
        </w:rPr>
        <w:t>.</w:t>
      </w:r>
    </w:p>
    <w:p w:rsidR="008D7ED3" w:rsidRDefault="008D7ED3" w:rsidP="00E55709">
      <w:pPr>
        <w:pBdr>
          <w:bottom w:val="double" w:sz="6" w:space="1" w:color="auto"/>
        </w:pBdr>
        <w:jc w:val="both"/>
      </w:pPr>
    </w:p>
    <w:p w:rsidR="008D7ED3" w:rsidRDefault="008D7ED3" w:rsidP="00E55709">
      <w:pPr>
        <w:jc w:val="both"/>
      </w:pPr>
    </w:p>
    <w:p w:rsidR="008D7ED3" w:rsidRPr="008D7ED3" w:rsidRDefault="008D7ED3" w:rsidP="00E55709">
      <w:pPr>
        <w:rPr>
          <w:rFonts w:ascii="Cambria" w:eastAsia="Times New Roman" w:hAnsi="Cambria" w:cs="Calibri"/>
          <w:color w:val="000000"/>
        </w:rPr>
      </w:pPr>
      <w:r w:rsidRPr="008D7ED3">
        <w:rPr>
          <w:rFonts w:ascii="Cambria" w:eastAsia="Times New Roman" w:hAnsi="Cambria" w:cs="Calibri"/>
          <w:b/>
          <w:bCs/>
          <w:color w:val="000000"/>
          <w:sz w:val="28"/>
          <w:szCs w:val="28"/>
          <w:lang w:val="en-AU"/>
        </w:rPr>
        <w:t>Rashi &amp; Targum Pseudo Jonathan</w:t>
      </w:r>
    </w:p>
    <w:p w:rsidR="008D7ED3" w:rsidRPr="008D7ED3" w:rsidRDefault="008D7ED3" w:rsidP="00E55709">
      <w:pPr>
        <w:rPr>
          <w:rFonts w:ascii="Cambria" w:eastAsia="Times New Roman" w:hAnsi="Cambria" w:cs="Calibri"/>
          <w:color w:val="000000"/>
        </w:rPr>
      </w:pPr>
      <w:r w:rsidRPr="008D7ED3">
        <w:rPr>
          <w:rFonts w:ascii="Cambria" w:eastAsia="Times New Roman" w:hAnsi="Cambria" w:cs="Calibri"/>
          <w:b/>
          <w:bCs/>
          <w:color w:val="000000"/>
          <w:sz w:val="28"/>
          <w:szCs w:val="28"/>
          <w:lang w:val="en-AU"/>
        </w:rPr>
        <w:t>for: D’barim (Deut.) </w:t>
      </w:r>
      <w:r w:rsidRPr="008D7ED3">
        <w:rPr>
          <w:rFonts w:ascii="Cambria" w:eastAsia="Times New Roman" w:hAnsi="Cambria"/>
          <w:color w:val="000000"/>
          <w:sz w:val="28"/>
          <w:szCs w:val="28"/>
          <w:cs/>
        </w:rPr>
        <w:t>‎</w:t>
      </w:r>
      <w:r w:rsidRPr="008D7ED3">
        <w:rPr>
          <w:rFonts w:ascii="Cambria" w:eastAsia="Times New Roman" w:hAnsi="Cambria" w:cs="Calibri"/>
          <w:b/>
          <w:bCs/>
          <w:color w:val="000000"/>
          <w:sz w:val="28"/>
          <w:szCs w:val="28"/>
          <w:lang w:val="en-AU"/>
        </w:rPr>
        <w:t>1</w:t>
      </w:r>
      <w:r w:rsidRPr="00E17987">
        <w:rPr>
          <w:rFonts w:ascii="Cambria" w:eastAsia="Times New Roman" w:hAnsi="Cambria" w:cs="Calibri"/>
          <w:b/>
          <w:bCs/>
          <w:color w:val="000000"/>
          <w:sz w:val="28"/>
          <w:szCs w:val="28"/>
          <w:lang w:val="en-AU"/>
        </w:rPr>
        <w:t>7</w:t>
      </w:r>
      <w:r w:rsidRPr="008D7ED3">
        <w:rPr>
          <w:rFonts w:ascii="Cambria" w:eastAsia="Times New Roman" w:hAnsi="Cambria" w:cs="Calibri"/>
          <w:b/>
          <w:bCs/>
          <w:color w:val="000000"/>
          <w:sz w:val="28"/>
          <w:szCs w:val="28"/>
          <w:lang w:val="en-AU"/>
        </w:rPr>
        <w:t>:1</w:t>
      </w:r>
      <w:r w:rsidRPr="00E17987">
        <w:rPr>
          <w:rFonts w:ascii="Cambria" w:eastAsia="Times New Roman" w:hAnsi="Cambria" w:cs="Calibri"/>
          <w:b/>
          <w:bCs/>
          <w:color w:val="000000"/>
          <w:sz w:val="28"/>
          <w:szCs w:val="28"/>
          <w:lang w:val="en-AU"/>
        </w:rPr>
        <w:t>4</w:t>
      </w:r>
      <w:r w:rsidRPr="008D7ED3">
        <w:rPr>
          <w:rFonts w:ascii="Cambria" w:eastAsia="Times New Roman" w:hAnsi="Cambria" w:cs="Calibri"/>
          <w:b/>
          <w:bCs/>
          <w:color w:val="000000"/>
          <w:sz w:val="28"/>
          <w:szCs w:val="28"/>
          <w:lang w:val="en-AU"/>
        </w:rPr>
        <w:t xml:space="preserve"> -1</w:t>
      </w:r>
      <w:r w:rsidRPr="00E17987">
        <w:rPr>
          <w:rFonts w:ascii="Cambria" w:eastAsia="Times New Roman" w:hAnsi="Cambria" w:cs="Calibri"/>
          <w:b/>
          <w:bCs/>
          <w:color w:val="000000"/>
          <w:sz w:val="28"/>
          <w:szCs w:val="28"/>
          <w:lang w:val="en-AU"/>
        </w:rPr>
        <w:t>8</w:t>
      </w:r>
      <w:r w:rsidRPr="008D7ED3">
        <w:rPr>
          <w:rFonts w:ascii="Cambria" w:eastAsia="Times New Roman" w:hAnsi="Cambria" w:cs="Calibri"/>
          <w:b/>
          <w:bCs/>
          <w:color w:val="000000"/>
          <w:sz w:val="28"/>
          <w:szCs w:val="28"/>
          <w:lang w:val="en-AU"/>
        </w:rPr>
        <w:t>:</w:t>
      </w:r>
      <w:r w:rsidRPr="00E17987">
        <w:rPr>
          <w:rFonts w:ascii="Cambria" w:eastAsia="Times New Roman" w:hAnsi="Cambria" w:cs="Calibri"/>
          <w:b/>
          <w:bCs/>
          <w:color w:val="000000"/>
          <w:sz w:val="28"/>
          <w:szCs w:val="28"/>
          <w:lang w:val="en-AU"/>
        </w:rPr>
        <w:t>19</w:t>
      </w:r>
      <w:r w:rsidRPr="008D7ED3">
        <w:rPr>
          <w:rFonts w:ascii="Cambria" w:eastAsia="Times New Roman" w:hAnsi="Cambria"/>
          <w:color w:val="000000"/>
          <w:sz w:val="28"/>
          <w:szCs w:val="28"/>
          <w:cs/>
        </w:rPr>
        <w:t>‎</w:t>
      </w:r>
    </w:p>
    <w:p w:rsidR="008D7ED3" w:rsidRPr="008D7ED3" w:rsidRDefault="008D7ED3" w:rsidP="00E55709">
      <w:pPr>
        <w:rPr>
          <w:rFonts w:eastAsia="Times New Roman" w:cs="Calibri"/>
          <w:color w:val="000000"/>
        </w:rPr>
      </w:pPr>
      <w:r w:rsidRPr="008D7ED3">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8D7ED3" w:rsidRPr="003E4212" w:rsidTr="008D7ED3">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center"/>
              <w:rPr>
                <w:rFonts w:eastAsia="Times New Roman" w:cs="Calibri"/>
              </w:rPr>
            </w:pPr>
            <w:r w:rsidRPr="003E4212">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center"/>
              <w:rPr>
                <w:rFonts w:eastAsia="Times New Roman" w:cs="Calibri"/>
              </w:rPr>
            </w:pPr>
            <w:r w:rsidRPr="003E4212">
              <w:rPr>
                <w:rFonts w:eastAsia="Times New Roman" w:cs="Calibri"/>
                <w:b/>
                <w:bCs/>
                <w:lang w:val="en-AU"/>
              </w:rPr>
              <w:t>TARGUM PSEUDO JONATHAN</w:t>
            </w:r>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14. </w:t>
            </w:r>
            <w:r w:rsidRPr="003E4212">
              <w:rPr>
                <w:rFonts w:eastAsia="Times New Roman" w:cs="Calibri"/>
              </w:rPr>
              <w:t>When you come to the land the Lord, your God, is giving you, and you possess it and live therein, and you say, "</w:t>
            </w:r>
            <w:r w:rsidRPr="003E4212">
              <w:rPr>
                <w:rFonts w:eastAsia="Times New Roman" w:cs="Calibri"/>
                <w:b/>
                <w:bCs/>
                <w:highlight w:val="yellow"/>
              </w:rPr>
              <w:t>I will set a king over myself</w:t>
            </w:r>
            <w:r w:rsidRPr="003E4212">
              <w:rPr>
                <w:rFonts w:eastAsia="Times New Roman" w:cs="Calibri"/>
              </w:rPr>
              <w:t>, like all the nations around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14. </w:t>
            </w:r>
            <w:r w:rsidRPr="003E4212">
              <w:rPr>
                <w:rFonts w:eastAsia="Times New Roman" w:cs="Calibri"/>
              </w:rPr>
              <w:t xml:space="preserve">When you enter the land which the LORD your God gives you, and possess, and dwell in it, and you say, </w:t>
            </w:r>
            <w:bookmarkStart w:id="6" w:name="_Hlk530628753"/>
            <w:r w:rsidRPr="003E4212">
              <w:rPr>
                <w:rFonts w:eastAsia="Times New Roman" w:cs="Calibri"/>
                <w:b/>
                <w:bCs/>
                <w:highlight w:val="yellow"/>
              </w:rPr>
              <w:t>Let us appoint a king over us</w:t>
            </w:r>
            <w:r w:rsidRPr="003E4212">
              <w:rPr>
                <w:rFonts w:eastAsia="Times New Roman" w:cs="Calibri"/>
              </w:rPr>
              <w:t>, like all the nations about me,</w:t>
            </w:r>
            <w:bookmarkEnd w:id="6"/>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15. </w:t>
            </w:r>
            <w:r w:rsidRPr="003E4212">
              <w:rPr>
                <w:rFonts w:eastAsia="Times New Roman" w:cs="Calibri"/>
              </w:rPr>
              <w:t>you shall set a king over you, one whom the Lord, your God, chooses; from among your brothers, you shall set a king over yourself; you shall not appoint a foreigner over yourself, one who is not your brother.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15. </w:t>
            </w:r>
            <w:r w:rsidRPr="003E4212">
              <w:rPr>
                <w:rFonts w:eastAsia="Times New Roman" w:cs="Calibri"/>
              </w:rPr>
              <w:t>you will inquire for instruction before the LORD and afterward appoint the king over you: but it will not be lawful to set over you a foreign man who is not of your brethren.</w:t>
            </w:r>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16. </w:t>
            </w:r>
            <w:r w:rsidRPr="003E4212">
              <w:rPr>
                <w:rFonts w:eastAsia="Times New Roman" w:cs="Calibri"/>
              </w:rPr>
              <w:t>Only, he may not acquire many horses for himself, so that he will not bring the people back to Egypt in order to acquire many horses, for the Lord said to you, "You shall not return that way any more."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16. </w:t>
            </w:r>
            <w:r w:rsidRPr="003E4212">
              <w:rPr>
                <w:rFonts w:eastAsia="Times New Roman" w:cs="Calibri"/>
              </w:rPr>
              <w:t>Only let him not increase to him more than two horses, lest his princes ride upon them, and become proud, neglect the words of the Law, and commit the sin of the captivity of Mizraim; for the LORD has told you, By that way you will return no more.</w:t>
            </w:r>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17. </w:t>
            </w:r>
            <w:r w:rsidRPr="003E4212">
              <w:rPr>
                <w:rFonts w:eastAsia="Times New Roman" w:cs="Calibri"/>
              </w:rPr>
              <w:t>And he shall not take many wives for himself, and his heart must not turn away, and he shall not acquire much silver and gold for himself.</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17. </w:t>
            </w:r>
            <w:r w:rsidRPr="003E4212">
              <w:rPr>
                <w:rFonts w:eastAsia="Times New Roman" w:cs="Calibri"/>
              </w:rPr>
              <w:t>Neither will he multiply to him wives above eighteen, lest they pervert his heart; nor will he increase to him silver or gold, lest his heart be greatly lifted up, and he rebel against the God of heaven.</w:t>
            </w:r>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18. </w:t>
            </w:r>
            <w:r w:rsidRPr="003E4212">
              <w:rPr>
                <w:rFonts w:eastAsia="Times New Roman" w:cs="Calibri"/>
              </w:rPr>
              <w:t>And it will be, when he sits upon his royal throne, that he shall write for himself two copies of this Torah on a scroll from [that Torah which is] before the Levitic kohanim.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18. </w:t>
            </w:r>
            <w:r w:rsidRPr="003E4212">
              <w:rPr>
                <w:rFonts w:eastAsia="Times New Roman" w:cs="Calibri"/>
              </w:rPr>
              <w:t>And it will be that if he be steadfast in the commandments of the Law he will sit upon the throne of his kingdom in security. And let the elders write for him the section (parasha) of this Law in a book before the priests of the tribe of Levi;</w:t>
            </w:r>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19. </w:t>
            </w:r>
            <w:r w:rsidRPr="003E4212">
              <w:rPr>
                <w:rFonts w:eastAsia="Times New Roman" w:cs="Calibri"/>
              </w:rPr>
              <w:t>And it shall be with him, and he shall read it all the days of his life, so that he may learn to fear the Lord, his God, to keep all the words of this Torah and these statutes, to perform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19. </w:t>
            </w:r>
            <w:r w:rsidRPr="003E4212">
              <w:rPr>
                <w:rFonts w:eastAsia="Times New Roman" w:cs="Calibri"/>
              </w:rPr>
              <w:t>and let it be at his side, and he will read it all the days of his life, that he may learn to fear the LORD his God, to keep all the words of this Law, and all these statutes to perform them:</w:t>
            </w:r>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20. </w:t>
            </w:r>
            <w:r w:rsidRPr="003E4212">
              <w:rPr>
                <w:rFonts w:eastAsia="Times New Roman" w:cs="Calibri"/>
              </w:rPr>
              <w:t>so that his heart will not be haughty over his brothers, and so that he will not turn away from the commandment, either to the right or to the left, in order that he may prolong [his] days in his kingdom, he and his sons, among Israel.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20. </w:t>
            </w:r>
            <w:r w:rsidRPr="003E4212">
              <w:rPr>
                <w:rFonts w:eastAsia="Times New Roman" w:cs="Calibri"/>
              </w:rPr>
              <w:t>that his heart may not be arrogant toward his brethren, nor decline from the precepts to the right or the left, and that his days may be prolonged over his kingdom, his and his sons among Israel.</w:t>
            </w:r>
          </w:p>
        </w:tc>
      </w:tr>
      <w:tr w:rsidR="008D7ED3" w:rsidRPr="003E4212" w:rsidTr="008D7ED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7ED3" w:rsidRPr="003E4212" w:rsidRDefault="008D7ED3" w:rsidP="00E55709">
            <w:pPr>
              <w:jc w:val="both"/>
              <w:rPr>
                <w:rFonts w:eastAsia="Times New Roman" w:cs="Calibri"/>
              </w:rPr>
            </w:pPr>
            <w:r w:rsidRPr="003E4212">
              <w:rPr>
                <w:rFonts w:eastAsia="Times New Roman" w:cs="Calibri"/>
                <w:lang w:val="en-AU"/>
              </w:rPr>
              <w:t> </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1. </w:t>
            </w:r>
            <w:r w:rsidRPr="003E4212">
              <w:rPr>
                <w:rFonts w:eastAsia="Times New Roman" w:cs="Calibri"/>
                <w:b/>
                <w:bCs/>
                <w:shd w:val="clear" w:color="auto" w:fill="FFFF00"/>
              </w:rPr>
              <w:t>The Levitic kohanim, the entire tribe of Levi, shall have </w:t>
            </w:r>
            <w:r w:rsidRPr="003E4212">
              <w:rPr>
                <w:rFonts w:eastAsia="Times New Roman" w:cs="Calibri"/>
                <w:b/>
                <w:bCs/>
                <w:u w:val="single"/>
                <w:shd w:val="clear" w:color="auto" w:fill="FFFF00"/>
              </w:rPr>
              <w:t>no portion</w:t>
            </w:r>
            <w:r w:rsidRPr="003E4212">
              <w:rPr>
                <w:rFonts w:eastAsia="Times New Roman" w:cs="Calibri"/>
                <w:b/>
                <w:bCs/>
                <w:shd w:val="clear" w:color="auto" w:fill="FFFF00"/>
              </w:rPr>
              <w:t> or inheritance with Israel;</w:t>
            </w:r>
            <w:r w:rsidRPr="003E4212">
              <w:rPr>
                <w:rFonts w:eastAsia="Times New Roman" w:cs="Calibri"/>
              </w:rPr>
              <w:t> the Lord's fire offerings and His inheritance they shall eat.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1. </w:t>
            </w:r>
            <w:r w:rsidRPr="003E4212">
              <w:rPr>
                <w:rFonts w:eastAsia="Times New Roman" w:cs="Calibri"/>
                <w:b/>
                <w:bCs/>
                <w:shd w:val="clear" w:color="auto" w:fill="FFFF00"/>
              </w:rPr>
              <w:t>The priests of the tribe of Levi will have </w:t>
            </w:r>
            <w:r w:rsidRPr="003E4212">
              <w:rPr>
                <w:rFonts w:eastAsia="Times New Roman" w:cs="Calibri"/>
                <w:b/>
                <w:bCs/>
                <w:u w:val="single"/>
                <w:shd w:val="clear" w:color="auto" w:fill="FFFF00"/>
              </w:rPr>
              <w:t>no part</w:t>
            </w:r>
            <w:r w:rsidRPr="003E4212">
              <w:rPr>
                <w:rFonts w:eastAsia="Times New Roman" w:cs="Calibri"/>
                <w:b/>
                <w:bCs/>
                <w:shd w:val="clear" w:color="auto" w:fill="FFFF00"/>
              </w:rPr>
              <w:t> or inheritance with their brethren:</w:t>
            </w:r>
            <w:r w:rsidRPr="003E4212">
              <w:rPr>
                <w:rFonts w:eastAsia="Times New Roman" w:cs="Calibri"/>
              </w:rPr>
              <w:t> they will eat the oblations of the LORD as their portion</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2. </w:t>
            </w:r>
            <w:r w:rsidRPr="003E4212">
              <w:rPr>
                <w:rFonts w:eastAsia="Times New Roman" w:cs="Calibri"/>
              </w:rPr>
              <w:t>But he shall have no inheritance among his brothers; the Lord is his inheritance, as He spoke to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2. </w:t>
            </w:r>
            <w:r w:rsidRPr="003E4212">
              <w:rPr>
                <w:rFonts w:eastAsia="Times New Roman" w:cs="Calibri"/>
              </w:rPr>
              <w:t>but an inheritance in field or vineyard they will not have among their brethren. The twenty and four gifts of the priesthood which the LORD will give to him are his heritage; as He said to him,</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3. </w:t>
            </w:r>
            <w:r w:rsidRPr="003E4212">
              <w:rPr>
                <w:rFonts w:eastAsia="Times New Roman" w:cs="Calibri"/>
              </w:rPr>
              <w:t>And this shall be the kohanim's due from the people, from those who perform a slaughter, be it an ox or a sheep, he shall give the kohen the foreleg, the jaws, and the maw.</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3. </w:t>
            </w:r>
            <w:r w:rsidRPr="003E4212">
              <w:rPr>
                <w:rFonts w:eastAsia="Times New Roman" w:cs="Calibri"/>
              </w:rPr>
              <w:t>And this will be the portion belonging to the priest from the people, from them who offer sacrifices, whether bullock or lamb they will give to the priest the right shoulder, the lower jaw, the cheeks, and the maw;</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4. </w:t>
            </w:r>
            <w:r w:rsidRPr="003E4212">
              <w:rPr>
                <w:rFonts w:eastAsia="Times New Roman" w:cs="Calibri"/>
              </w:rPr>
              <w:t>The first of your grain, your wine, and your oil, and the first of the fleece of your sheep, you shall give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4. </w:t>
            </w:r>
            <w:r w:rsidRPr="003E4212">
              <w:rPr>
                <w:rFonts w:eastAsia="Times New Roman" w:cs="Calibri"/>
              </w:rPr>
              <w:t>the firsts of your corn, wine, and oil, the first of the fleece of your sheep, as much as a girdle measures will you give to him:</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5. </w:t>
            </w:r>
            <w:r w:rsidRPr="003E4212">
              <w:rPr>
                <w:rFonts w:eastAsia="Times New Roman" w:cs="Calibri"/>
              </w:rPr>
              <w:t>For the Lord, your God, has chosen him out of all your tribes, to stand and serve in the name of the Lord, he and his sons, all the days.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5. </w:t>
            </w:r>
            <w:r w:rsidRPr="003E4212">
              <w:rPr>
                <w:rFonts w:eastAsia="Times New Roman" w:cs="Calibri"/>
              </w:rPr>
              <w:t>because the LORD your God has chosen him out of all your tribes to stand and minister in the Name of the LORD, him, and his sons, all the days.</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6. </w:t>
            </w:r>
            <w:r w:rsidRPr="003E4212">
              <w:rPr>
                <w:rFonts w:eastAsia="Times New Roman" w:cs="Calibri"/>
              </w:rPr>
              <w:t>And if a Levite comes from one of your cities out of all Israel where he sojourns, he may come whenever his soul desires, to the place the Lord will choose,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6. </w:t>
            </w:r>
            <w:r w:rsidRPr="003E4212">
              <w:rPr>
                <w:rFonts w:eastAsia="Times New Roman" w:cs="Calibri"/>
              </w:rPr>
              <w:t>And when a Levite may come from one of your cities out of all Israel where he has dwelt, and come with all the obligation of his soul's desire to the place which the LORD will choose,</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7. </w:t>
            </w:r>
            <w:r w:rsidRPr="003E4212">
              <w:rPr>
                <w:rFonts w:eastAsia="Times New Roman" w:cs="Calibri"/>
              </w:rPr>
              <w:t>and he may serve in the name of the Lord, his God, just like all his Levite brothers, who stand there before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7. </w:t>
            </w:r>
            <w:r w:rsidRPr="003E4212">
              <w:rPr>
                <w:rFonts w:eastAsia="Times New Roman" w:cs="Calibri"/>
              </w:rPr>
              <w:t>then he will minister in the Name of the LORD his God as all his brethren the Levites who minister there before the LORD.</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8. </w:t>
            </w:r>
            <w:r w:rsidRPr="003E4212">
              <w:rPr>
                <w:rFonts w:eastAsia="Times New Roman" w:cs="Calibri"/>
              </w:rPr>
              <w:t>They shall eat equal portions, except what was sold by the forefathers.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8. </w:t>
            </w:r>
            <w:r w:rsidRPr="003E4212">
              <w:rPr>
                <w:rFonts w:eastAsia="Times New Roman" w:cs="Calibri"/>
              </w:rPr>
              <w:t>Portion for portion equally will they eat, besides the gifts of the oblations which the priests do eat, which Elazar and Ithamar your fathers have given them to inherit.</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9. </w:t>
            </w:r>
            <w:r w:rsidRPr="003E4212">
              <w:rPr>
                <w:rFonts w:eastAsia="Times New Roman" w:cs="Calibri"/>
              </w:rPr>
              <w:t>When you have come to the land the Lord, your God, is giving you, you shall not learn to do like the abominations of those nations.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9. </w:t>
            </w:r>
            <w:r w:rsidRPr="003E4212">
              <w:rPr>
                <w:rFonts w:eastAsia="Times New Roman" w:cs="Calibri"/>
              </w:rPr>
              <w:t>When you have entered the land which the LORD your God gives you, you will not learn to do after the abominations of those nations.</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10. </w:t>
            </w:r>
            <w:r w:rsidRPr="003E4212">
              <w:rPr>
                <w:rFonts w:eastAsia="Times New Roman" w:cs="Calibri"/>
              </w:rPr>
              <w:t>There shall not be found among you anyone who passes his son or daughter through fire, a soothsayer, a diviner of [auspicious] times, one who interprets omens, or a sorcerer,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10. </w:t>
            </w:r>
            <w:r w:rsidRPr="003E4212">
              <w:rPr>
                <w:rFonts w:eastAsia="Times New Roman" w:cs="Calibri"/>
              </w:rPr>
              <w:t>None will be found among you to make his sons or daughters pass through the fire, nor who enchant with enchantments, or inspect serpents, nor observe divinations and auguries,</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11. </w:t>
            </w:r>
            <w:r w:rsidRPr="003E4212">
              <w:rPr>
                <w:rFonts w:eastAsia="Times New Roman" w:cs="Calibri"/>
              </w:rPr>
              <w:t>or a charmer, a pithom sorcerer, a yido'a sorcerer, or a necromancer.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11. </w:t>
            </w:r>
            <w:r w:rsidRPr="003E4212">
              <w:rPr>
                <w:rFonts w:eastAsia="Times New Roman" w:cs="Calibri"/>
              </w:rPr>
              <w:t>or make (magical) knots and bindings of serpents and scorpions or any kind of reptile, or who consult the oba, the bones of the dead or the bone Jadua, or who inquire of the manes.</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12. </w:t>
            </w:r>
            <w:r w:rsidRPr="003E4212">
              <w:rPr>
                <w:rFonts w:eastAsia="Times New Roman" w:cs="Calibri"/>
              </w:rPr>
              <w:t>For whoever does these things is an abomination to the Lord, and because of these abominations, the Lord, your God is driving them out from before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12. </w:t>
            </w:r>
            <w:r w:rsidRPr="003E4212">
              <w:rPr>
                <w:rFonts w:eastAsia="Times New Roman" w:cs="Calibri"/>
              </w:rPr>
              <w:t>For every one who does these is an abomination before the LORD; and because of these abominations the LORD drives them out before you.</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13. </w:t>
            </w:r>
            <w:r w:rsidRPr="003E4212">
              <w:rPr>
                <w:rFonts w:eastAsia="Times New Roman" w:cs="Calibri"/>
                <w:b/>
                <w:bCs/>
                <w:shd w:val="clear" w:color="auto" w:fill="FFFF00"/>
              </w:rPr>
              <w:t>Be wholehearted with the Lord, your God.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lang w:val="en-AU"/>
              </w:rPr>
              <w:t>13. </w:t>
            </w:r>
            <w:r w:rsidRPr="003E4212">
              <w:rPr>
                <w:rFonts w:eastAsia="Times New Roman" w:cs="Calibri"/>
                <w:b/>
                <w:bCs/>
                <w:shd w:val="clear" w:color="auto" w:fill="FFFF00"/>
              </w:rPr>
              <w:t>You will be perfect in the fear of the LORD your God.</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14. For these nations, which you are to possess, hearken to diviners of [auspicious] times and soothsayers, but as for you, the Lord, your God, has not given you [things] like these.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14. For these nations which you are about to dispossess have listened to inspectors of serpents and enchanters. But you are not to be like them the priests will inquire by Urim and Thummim </w:t>
            </w:r>
            <w:r w:rsidRPr="003E4212">
              <w:rPr>
                <w:rFonts w:eastAsia="Times New Roman" w:cs="Calibri"/>
                <w:b/>
                <w:bCs/>
                <w:shd w:val="clear" w:color="auto" w:fill="FFFF00"/>
              </w:rPr>
              <w:t>and a Right Prophet will the LORD your God give you;</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15. </w:t>
            </w:r>
            <w:r w:rsidRPr="003E4212">
              <w:rPr>
                <w:rFonts w:eastAsia="Times New Roman" w:cs="Calibri"/>
                <w:b/>
                <w:bCs/>
                <w:shd w:val="clear" w:color="auto" w:fill="FFFF00"/>
              </w:rPr>
              <w:t>A prophet from among you, from your brothers, like me, the Lord, your God will set up for you, you shall hearken to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15. </w:t>
            </w:r>
            <w:r w:rsidRPr="003E4212">
              <w:rPr>
                <w:rFonts w:eastAsia="Times New Roman" w:cs="Calibri"/>
                <w:b/>
                <w:bCs/>
                <w:shd w:val="clear" w:color="auto" w:fill="FFFF00"/>
              </w:rPr>
              <w:t>a Prophet from among you of your brethren like unto me, with the Holy Spirit will the LORD your God raise up unto you; to Him will you be obedient.</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16. According to all that you asked of the Lord, your God, in Horeb, on the day of the assembly, saying, "Let me not continue to hear the voice of the Lord, my God, and let me no longer see this great fire, so that I will not die."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16. According to all that you begged before the LORD your God in Horeb on the day of the assembling of the tribes to receive the Law, saying, Let us not again hear the Great Voice {of the Word - Dibbura} from before the LORD our God, nor behold again that great fire, lest we die:</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17. And the Lord said to me, "They have done well in what they have spoken.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17. and the LORD said to me, That which they have spoken is right;</w:t>
            </w:r>
          </w:p>
        </w:tc>
      </w:tr>
      <w:tr w:rsidR="00E17987" w:rsidRPr="003E4212" w:rsidTr="00E1798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18. </w:t>
            </w:r>
            <w:r w:rsidRPr="003E4212">
              <w:rPr>
                <w:rFonts w:eastAsia="Times New Roman" w:cs="Calibri"/>
                <w:b/>
                <w:bCs/>
                <w:shd w:val="clear" w:color="auto" w:fill="FFFF00"/>
              </w:rPr>
              <w:t>I will set up a prophet for them from among their brothers like you, and I will put My words into his mouth, and he will speak to them all that I command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18. </w:t>
            </w:r>
            <w:r w:rsidRPr="003E4212">
              <w:rPr>
                <w:rFonts w:eastAsia="Times New Roman" w:cs="Calibri"/>
                <w:b/>
                <w:bCs/>
                <w:shd w:val="clear" w:color="auto" w:fill="FFFF00"/>
              </w:rPr>
              <w:t>I will raise up unto them a Prophet from, among their brethren in whom will be the Holy Spirit, as in you; and I will put My Word of prophecy in his mouth, and he will speak with them whatsoever I command him;</w:t>
            </w:r>
          </w:p>
        </w:tc>
      </w:tr>
      <w:tr w:rsidR="00E17987" w:rsidRPr="003E4212" w:rsidTr="00E17987">
        <w:tc>
          <w:tcPr>
            <w:tcW w:w="250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19. </w:t>
            </w:r>
            <w:r w:rsidRPr="003E4212">
              <w:rPr>
                <w:rFonts w:eastAsia="Times New Roman" w:cs="Calibri"/>
                <w:b/>
                <w:bCs/>
                <w:shd w:val="clear" w:color="auto" w:fill="FFFF00"/>
              </w:rPr>
              <w:t>And it will be, that whoever does not hearken to My words that he speaks in My name, I will exact [it] of him.</w:t>
            </w:r>
          </w:p>
        </w:tc>
        <w:tc>
          <w:tcPr>
            <w:tcW w:w="2500" w:type="pct"/>
            <w:tcBorders>
              <w:top w:val="nil"/>
              <w:left w:val="nil"/>
              <w:bottom w:val="single" w:sz="4" w:space="0" w:color="auto"/>
              <w:right w:val="single" w:sz="8" w:space="0" w:color="auto"/>
            </w:tcBorders>
            <w:tcMar>
              <w:top w:w="0" w:type="dxa"/>
              <w:left w:w="108" w:type="dxa"/>
              <w:bottom w:w="0" w:type="dxa"/>
              <w:right w:w="108" w:type="dxa"/>
            </w:tcMar>
            <w:hideMark/>
          </w:tcPr>
          <w:p w:rsidR="00E17987" w:rsidRPr="003E4212" w:rsidRDefault="00E17987" w:rsidP="00E55709">
            <w:pPr>
              <w:jc w:val="both"/>
              <w:rPr>
                <w:rFonts w:eastAsia="Times New Roman" w:cs="Calibri"/>
              </w:rPr>
            </w:pPr>
            <w:r w:rsidRPr="003E4212">
              <w:rPr>
                <w:rFonts w:eastAsia="Times New Roman" w:cs="Calibri"/>
              </w:rPr>
              <w:t>19. </w:t>
            </w:r>
            <w:r w:rsidRPr="003E4212">
              <w:rPr>
                <w:rFonts w:eastAsia="Times New Roman" w:cs="Calibri"/>
                <w:b/>
                <w:bCs/>
                <w:shd w:val="clear" w:color="auto" w:fill="FFFF00"/>
              </w:rPr>
              <w:t>and the man who will not hearken to the words of My prophecy which will be spoken in My Name, My Word will take vengeance upon him.</w:t>
            </w:r>
          </w:p>
        </w:tc>
      </w:tr>
    </w:tbl>
    <w:p w:rsidR="008D7ED3" w:rsidRPr="00967BCA" w:rsidRDefault="008D7ED3" w:rsidP="00E55709">
      <w:pPr>
        <w:jc w:val="both"/>
        <w:rPr>
          <w:rFonts w:eastAsia="Times New Roman" w:cs="Calibri"/>
          <w:color w:val="000000"/>
        </w:rPr>
      </w:pPr>
      <w:r w:rsidRPr="008D7ED3">
        <w:rPr>
          <w:rFonts w:ascii="Times New Roman" w:eastAsia="Times New Roman" w:hAnsi="Times New Roman" w:cs="Times New Roman"/>
          <w:color w:val="000000"/>
        </w:rPr>
        <w:t> </w:t>
      </w:r>
    </w:p>
    <w:p w:rsidR="00967BCA" w:rsidRPr="006B3913" w:rsidRDefault="00967BCA" w:rsidP="00E55709">
      <w:pPr>
        <w:jc w:val="center"/>
        <w:rPr>
          <w:rFonts w:ascii="Cambria" w:eastAsia="Times New Roman" w:hAnsi="Cambria" w:cs="Calibri"/>
          <w:color w:val="000000"/>
        </w:rPr>
      </w:pPr>
      <w:r w:rsidRPr="006B3913">
        <w:rPr>
          <w:rFonts w:ascii="Cambria" w:eastAsia="Times New Roman" w:hAnsi="Cambria" w:cs="Calibri"/>
          <w:b/>
          <w:bCs/>
          <w:color w:val="000000"/>
          <w:sz w:val="28"/>
          <w:szCs w:val="28"/>
          <w:lang w:val="en-AU"/>
        </w:rPr>
        <w:t>Welcome to the World of P’shat Exegesis</w:t>
      </w:r>
    </w:p>
    <w:p w:rsidR="00967BCA" w:rsidRPr="00967BCA" w:rsidRDefault="00967BCA" w:rsidP="00E55709">
      <w:pPr>
        <w:jc w:val="both"/>
        <w:rPr>
          <w:rFonts w:eastAsia="Times New Roman" w:cs="Calibri"/>
          <w:color w:val="000000"/>
        </w:rPr>
      </w:pPr>
      <w:r w:rsidRPr="006B3913">
        <w:rPr>
          <w:rFonts w:ascii="Times New Roman" w:eastAsia="Times New Roman" w:hAnsi="Times New Roman" w:cs="Times New Roman"/>
          <w:color w:val="000000"/>
          <w:lang w:val="en-AU"/>
        </w:rPr>
        <w:t> </w:t>
      </w:r>
    </w:p>
    <w:p w:rsidR="00967BCA" w:rsidRPr="00D2038A" w:rsidRDefault="00967BCA" w:rsidP="00E55709">
      <w:pPr>
        <w:jc w:val="both"/>
        <w:rPr>
          <w:rFonts w:eastAsia="Times New Roman" w:cs="Calibri"/>
          <w:color w:val="000000"/>
        </w:rPr>
      </w:pPr>
      <w:r w:rsidRPr="00D2038A">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67BCA" w:rsidRPr="00D2038A" w:rsidRDefault="00967BCA" w:rsidP="00E55709">
      <w:pPr>
        <w:jc w:val="both"/>
        <w:rPr>
          <w:rFonts w:eastAsia="Times New Roman" w:cs="Calibri"/>
          <w:color w:val="000000"/>
        </w:rPr>
      </w:pPr>
      <w:r w:rsidRPr="00D2038A">
        <w:rPr>
          <w:rFonts w:eastAsia="Times New Roman" w:cs="Calibri"/>
          <w:color w:val="000000"/>
          <w:lang w:val="en-AU"/>
        </w:rPr>
        <w:t> </w:t>
      </w:r>
    </w:p>
    <w:p w:rsidR="00967BCA" w:rsidRPr="00D2038A" w:rsidRDefault="00967BCA" w:rsidP="00E55709">
      <w:pPr>
        <w:jc w:val="both"/>
        <w:rPr>
          <w:rFonts w:eastAsia="Times New Roman" w:cs="Calibri"/>
          <w:color w:val="000000"/>
        </w:rPr>
      </w:pPr>
      <w:r w:rsidRPr="00D2038A">
        <w:rPr>
          <w:rFonts w:eastAsia="Times New Roman" w:cs="Calibri"/>
          <w:color w:val="000000"/>
          <w:lang w:val="en-AU"/>
        </w:rPr>
        <w:t>The Seven Hermeneutic Laws of R. Hillel are as follows</w:t>
      </w:r>
    </w:p>
    <w:p w:rsidR="00967BCA" w:rsidRPr="00D2038A" w:rsidRDefault="00967BCA" w:rsidP="00E55709">
      <w:pPr>
        <w:jc w:val="both"/>
        <w:rPr>
          <w:rFonts w:eastAsia="Times New Roman" w:cs="Calibri"/>
          <w:color w:val="000000"/>
          <w:lang w:val="en-AU"/>
        </w:rPr>
      </w:pPr>
    </w:p>
    <w:p w:rsidR="00967BCA" w:rsidRPr="00D2038A" w:rsidRDefault="00967BCA" w:rsidP="00E55709">
      <w:pPr>
        <w:jc w:val="both"/>
        <w:rPr>
          <w:rFonts w:eastAsia="Times New Roman" w:cs="Calibri"/>
          <w:color w:val="000000"/>
        </w:rPr>
      </w:pPr>
      <w:r w:rsidRPr="00D2038A">
        <w:rPr>
          <w:rFonts w:eastAsia="Times New Roman" w:cs="Calibri"/>
          <w:color w:val="000000"/>
          <w:lang w:val="en-AU"/>
        </w:rPr>
        <w:t>[cf. </w:t>
      </w:r>
      <w:hyperlink r:id="rId15" w:history="1">
        <w:r w:rsidRPr="00D2038A">
          <w:rPr>
            <w:rFonts w:eastAsia="Times New Roman" w:cs="Calibri"/>
            <w:color w:val="800080"/>
            <w:u w:val="single"/>
            <w:lang w:val="en-AU"/>
          </w:rPr>
          <w:t>http://www.jewishencyclopedia.com/view.jsp?artid=472&amp;letter=R</w:t>
        </w:r>
      </w:hyperlink>
      <w:r w:rsidRPr="00D2038A">
        <w:rPr>
          <w:rFonts w:eastAsia="Times New Roman" w:cs="Calibri"/>
          <w:color w:val="000000"/>
          <w:lang w:val="en-AU"/>
        </w:rPr>
        <w:t>]:</w:t>
      </w:r>
    </w:p>
    <w:p w:rsidR="00967BCA" w:rsidRPr="00D2038A" w:rsidRDefault="00967BCA" w:rsidP="00E55709">
      <w:pPr>
        <w:jc w:val="both"/>
        <w:rPr>
          <w:rFonts w:eastAsia="Times New Roman" w:cs="Calibri"/>
          <w:color w:val="000000"/>
        </w:rPr>
      </w:pPr>
      <w:r w:rsidRPr="00D2038A">
        <w:rPr>
          <w:rFonts w:eastAsia="Times New Roman" w:cs="Calibri"/>
          <w:color w:val="000000"/>
          <w:lang w:val="en-AU"/>
        </w:rPr>
        <w:t> </w:t>
      </w:r>
    </w:p>
    <w:p w:rsidR="00967BCA" w:rsidRPr="00D2038A" w:rsidRDefault="00967BCA" w:rsidP="00E55709">
      <w:pPr>
        <w:jc w:val="both"/>
        <w:rPr>
          <w:rFonts w:eastAsia="Times New Roman" w:cs="Calibri"/>
          <w:color w:val="000000"/>
        </w:rPr>
      </w:pPr>
      <w:r w:rsidRPr="00D2038A">
        <w:rPr>
          <w:rFonts w:eastAsia="Times New Roman" w:cs="Calibri"/>
          <w:b/>
          <w:bCs/>
          <w:color w:val="000000"/>
          <w:lang w:val="en-AU"/>
        </w:rPr>
        <w:t>1. Ḳal va-ḥomer:</w:t>
      </w:r>
      <w:r w:rsidRPr="00D2038A">
        <w:rPr>
          <w:rFonts w:eastAsia="Times New Roman" w:cs="Calibri"/>
          <w:color w:val="000000"/>
          <w:lang w:val="en-AU"/>
        </w:rPr>
        <w:t> "Argumentum a minori ad majus" or "a majori ad minus"; corresponding to the scholastic proof a fortiori.</w:t>
      </w:r>
    </w:p>
    <w:p w:rsidR="00967BCA" w:rsidRPr="00D2038A" w:rsidRDefault="00967BCA" w:rsidP="00E55709">
      <w:pPr>
        <w:jc w:val="both"/>
        <w:rPr>
          <w:rFonts w:eastAsia="Times New Roman" w:cs="Calibri"/>
          <w:b/>
          <w:bCs/>
          <w:color w:val="000000"/>
          <w:lang w:val="en-AU"/>
        </w:rPr>
      </w:pPr>
    </w:p>
    <w:p w:rsidR="00967BCA" w:rsidRPr="00D2038A" w:rsidRDefault="00967BCA" w:rsidP="00E55709">
      <w:pPr>
        <w:jc w:val="both"/>
        <w:rPr>
          <w:rFonts w:eastAsia="Times New Roman" w:cs="Calibri"/>
          <w:color w:val="000000"/>
        </w:rPr>
      </w:pPr>
      <w:r w:rsidRPr="00D2038A">
        <w:rPr>
          <w:rFonts w:eastAsia="Times New Roman" w:cs="Calibri"/>
          <w:b/>
          <w:bCs/>
          <w:color w:val="000000"/>
          <w:lang w:val="en-AU"/>
        </w:rPr>
        <w:t>2. Gezerah shavah:</w:t>
      </w:r>
      <w:r w:rsidRPr="00D2038A">
        <w:rPr>
          <w:rFonts w:eastAsia="Times New Roman" w:cs="Calibri"/>
          <w:color w:val="000000"/>
          <w:lang w:val="en-AU"/>
        </w:rPr>
        <w:t> Argument from analogy. Biblical passages containing synonyms or homonyms are subject, however much they differ in other respects, to identical definitions and applications.</w:t>
      </w:r>
    </w:p>
    <w:p w:rsidR="00967BCA" w:rsidRPr="00D2038A" w:rsidRDefault="00967BCA" w:rsidP="00E55709">
      <w:pPr>
        <w:jc w:val="both"/>
        <w:rPr>
          <w:rFonts w:eastAsia="Times New Roman" w:cs="Calibri"/>
          <w:b/>
          <w:bCs/>
          <w:color w:val="000000"/>
          <w:lang w:val="en-AU"/>
        </w:rPr>
      </w:pPr>
    </w:p>
    <w:p w:rsidR="00967BCA" w:rsidRPr="00D2038A" w:rsidRDefault="00967BCA" w:rsidP="00E55709">
      <w:pPr>
        <w:jc w:val="both"/>
        <w:rPr>
          <w:rFonts w:eastAsia="Times New Roman" w:cs="Calibri"/>
          <w:color w:val="000000"/>
        </w:rPr>
      </w:pPr>
      <w:r w:rsidRPr="00D2038A">
        <w:rPr>
          <w:rFonts w:eastAsia="Times New Roman" w:cs="Calibri"/>
          <w:b/>
          <w:bCs/>
          <w:color w:val="000000"/>
          <w:lang w:val="en-AU"/>
        </w:rPr>
        <w:t>3. Binyan ab mi-katub eḥad:</w:t>
      </w:r>
      <w:r w:rsidRPr="00D2038A">
        <w:rPr>
          <w:rFonts w:eastAsia="Times New Roman" w:cs="Calibri"/>
          <w:color w:val="000000"/>
          <w:lang w:val="en-AU"/>
        </w:rPr>
        <w:t> Application of a provision found in one passage only to passages which are related to the first in content but do not contain the provision in question.</w:t>
      </w:r>
    </w:p>
    <w:p w:rsidR="00967BCA" w:rsidRPr="00D2038A" w:rsidRDefault="00967BCA" w:rsidP="00E55709">
      <w:pPr>
        <w:jc w:val="both"/>
        <w:rPr>
          <w:rFonts w:eastAsia="Times New Roman" w:cs="Calibri"/>
          <w:color w:val="000000"/>
        </w:rPr>
      </w:pPr>
      <w:r w:rsidRPr="00D2038A">
        <w:rPr>
          <w:rFonts w:eastAsia="Times New Roman" w:cs="Calibri"/>
          <w:b/>
          <w:bCs/>
          <w:color w:val="000000"/>
          <w:lang w:val="en-AU"/>
        </w:rPr>
        <w:t>4. Binyan ab mi-shene ketubim:</w:t>
      </w:r>
      <w:r w:rsidRPr="00D2038A">
        <w:rPr>
          <w:rFonts w:eastAsia="Times New Roman" w:cs="Calibri"/>
          <w:color w:val="000000"/>
          <w:lang w:val="en-AU"/>
        </w:rPr>
        <w:t> The same as the preceding, except that the provision is generalized from two Biblical passages.</w:t>
      </w:r>
    </w:p>
    <w:p w:rsidR="00967BCA" w:rsidRPr="00D2038A" w:rsidRDefault="00967BCA" w:rsidP="00E55709">
      <w:pPr>
        <w:jc w:val="both"/>
        <w:rPr>
          <w:rFonts w:eastAsia="Times New Roman" w:cs="Calibri"/>
          <w:color w:val="000000"/>
        </w:rPr>
      </w:pPr>
      <w:r w:rsidRPr="00D2038A">
        <w:rPr>
          <w:rFonts w:eastAsia="Times New Roman" w:cs="Calibri"/>
          <w:b/>
          <w:bCs/>
          <w:color w:val="000000"/>
          <w:lang w:val="en-AU"/>
        </w:rPr>
        <w:t>5. Kelal u-Peraṭ and Peraṭ u-kelal:</w:t>
      </w:r>
      <w:r w:rsidRPr="00D2038A">
        <w:rPr>
          <w:rFonts w:eastAsia="Times New Roman" w:cs="Calibri"/>
          <w:color w:val="000000"/>
          <w:lang w:val="en-AU"/>
        </w:rPr>
        <w:t> Definition of the general by the particular, and of the particular by the general.</w:t>
      </w:r>
    </w:p>
    <w:p w:rsidR="00967BCA" w:rsidRPr="00D2038A" w:rsidRDefault="00967BCA" w:rsidP="00E55709">
      <w:pPr>
        <w:jc w:val="both"/>
        <w:rPr>
          <w:rFonts w:eastAsia="Times New Roman" w:cs="Calibri"/>
          <w:color w:val="000000"/>
        </w:rPr>
      </w:pPr>
      <w:r w:rsidRPr="00D2038A">
        <w:rPr>
          <w:rFonts w:eastAsia="Times New Roman" w:cs="Calibri"/>
          <w:b/>
          <w:bCs/>
          <w:color w:val="000000"/>
          <w:lang w:val="en-AU"/>
        </w:rPr>
        <w:t>6. Ka-yoẓe bo mi-maḳom aḥer:</w:t>
      </w:r>
      <w:r w:rsidRPr="00D2038A">
        <w:rPr>
          <w:rFonts w:eastAsia="Times New Roman" w:cs="Calibri"/>
          <w:color w:val="000000"/>
          <w:lang w:val="en-AU"/>
        </w:rPr>
        <w:t> Similarity in content to another Scriptural passage.</w:t>
      </w:r>
    </w:p>
    <w:p w:rsidR="00967BCA" w:rsidRPr="00D2038A" w:rsidRDefault="00967BCA" w:rsidP="00E55709">
      <w:pPr>
        <w:jc w:val="both"/>
        <w:rPr>
          <w:rFonts w:eastAsia="Times New Roman" w:cs="Calibri"/>
          <w:color w:val="000000"/>
        </w:rPr>
      </w:pPr>
      <w:r w:rsidRPr="00D2038A">
        <w:rPr>
          <w:rFonts w:eastAsia="Times New Roman" w:cs="Calibri"/>
          <w:b/>
          <w:bCs/>
          <w:color w:val="000000"/>
          <w:lang w:val="en-AU"/>
        </w:rPr>
        <w:t>7. Dabar ha-lamed me-'inyano:</w:t>
      </w:r>
      <w:r w:rsidRPr="00D2038A">
        <w:rPr>
          <w:rFonts w:eastAsia="Times New Roman" w:cs="Calibri"/>
          <w:color w:val="000000"/>
          <w:lang w:val="en-AU"/>
        </w:rPr>
        <w:t> Interpretation deduced from the context.</w:t>
      </w:r>
    </w:p>
    <w:p w:rsidR="00967BCA" w:rsidRPr="006B3913" w:rsidRDefault="00967BCA" w:rsidP="00E55709">
      <w:pPr>
        <w:pBdr>
          <w:bottom w:val="double" w:sz="6" w:space="1" w:color="auto"/>
        </w:pBdr>
        <w:rPr>
          <w:rFonts w:eastAsia="Times New Roman" w:cs="Calibri"/>
          <w:color w:val="000000"/>
        </w:rPr>
      </w:pPr>
      <w:r w:rsidRPr="006B3913">
        <w:rPr>
          <w:rFonts w:ascii="Times New Roman" w:eastAsia="Times New Roman" w:hAnsi="Times New Roman" w:cs="Times New Roman"/>
          <w:color w:val="000000"/>
        </w:rPr>
        <w:t> </w:t>
      </w:r>
    </w:p>
    <w:p w:rsidR="00967BCA" w:rsidRPr="00967BCA" w:rsidRDefault="00967BCA" w:rsidP="00E55709">
      <w:pPr>
        <w:jc w:val="both"/>
        <w:rPr>
          <w:rFonts w:ascii="Cambria" w:eastAsia="Times New Roman" w:hAnsi="Cambria" w:cs="Calibri"/>
          <w:b/>
          <w:bCs/>
          <w:color w:val="000000"/>
          <w:sz w:val="28"/>
          <w:szCs w:val="28"/>
        </w:rPr>
      </w:pPr>
    </w:p>
    <w:p w:rsidR="0043206B" w:rsidRPr="00230E76" w:rsidRDefault="00230E76" w:rsidP="00E55709">
      <w:pPr>
        <w:jc w:val="both"/>
        <w:rPr>
          <w:rFonts w:ascii="Cambria" w:hAnsi="Cambria"/>
        </w:rPr>
      </w:pPr>
      <w:r w:rsidRPr="00230E76">
        <w:rPr>
          <w:rFonts w:ascii="Cambria" w:eastAsia="Times New Roman" w:hAnsi="Cambria" w:cs="Calibri"/>
          <w:b/>
          <w:bCs/>
          <w:color w:val="000000"/>
          <w:sz w:val="28"/>
          <w:szCs w:val="28"/>
          <w:lang w:val="en-AU"/>
        </w:rPr>
        <w:t>Rashi’s Commentary on D’barim</w:t>
      </w:r>
      <w:r w:rsidRPr="00230E76">
        <w:rPr>
          <w:rFonts w:ascii="Cambria" w:hAnsi="Cambria"/>
        </w:rPr>
        <w:t xml:space="preserve"> </w:t>
      </w:r>
      <w:r w:rsidRPr="008D7ED3">
        <w:rPr>
          <w:rFonts w:ascii="Cambria" w:eastAsia="Times New Roman" w:hAnsi="Cambria" w:cs="Calibri"/>
          <w:b/>
          <w:bCs/>
          <w:color w:val="000000"/>
          <w:sz w:val="28"/>
          <w:szCs w:val="28"/>
          <w:lang w:val="en-AU"/>
        </w:rPr>
        <w:t>(Deut.) </w:t>
      </w:r>
      <w:r w:rsidRPr="008D7ED3">
        <w:rPr>
          <w:rFonts w:ascii="Cambria" w:eastAsia="Times New Roman" w:hAnsi="Cambria"/>
          <w:color w:val="000000"/>
          <w:sz w:val="28"/>
          <w:szCs w:val="28"/>
          <w:cs/>
        </w:rPr>
        <w:t>‎</w:t>
      </w:r>
      <w:r w:rsidRPr="008D7ED3">
        <w:rPr>
          <w:rFonts w:ascii="Cambria" w:eastAsia="Times New Roman" w:hAnsi="Cambria" w:cs="Calibri"/>
          <w:b/>
          <w:bCs/>
          <w:color w:val="000000"/>
          <w:sz w:val="28"/>
          <w:szCs w:val="28"/>
          <w:lang w:val="en-AU"/>
        </w:rPr>
        <w:t>1</w:t>
      </w:r>
      <w:r w:rsidRPr="00230E76">
        <w:rPr>
          <w:rFonts w:ascii="Cambria" w:eastAsia="Times New Roman" w:hAnsi="Cambria" w:cs="Calibri"/>
          <w:b/>
          <w:bCs/>
          <w:color w:val="000000"/>
          <w:sz w:val="28"/>
          <w:szCs w:val="28"/>
          <w:lang w:val="en-AU"/>
        </w:rPr>
        <w:t>7</w:t>
      </w:r>
      <w:r w:rsidRPr="008D7ED3">
        <w:rPr>
          <w:rFonts w:ascii="Cambria" w:eastAsia="Times New Roman" w:hAnsi="Cambria" w:cs="Calibri"/>
          <w:b/>
          <w:bCs/>
          <w:color w:val="000000"/>
          <w:sz w:val="28"/>
          <w:szCs w:val="28"/>
          <w:lang w:val="en-AU"/>
        </w:rPr>
        <w:t>:1</w:t>
      </w:r>
      <w:r w:rsidRPr="00230E76">
        <w:rPr>
          <w:rFonts w:ascii="Cambria" w:eastAsia="Times New Roman" w:hAnsi="Cambria" w:cs="Calibri"/>
          <w:b/>
          <w:bCs/>
          <w:color w:val="000000"/>
          <w:sz w:val="28"/>
          <w:szCs w:val="28"/>
          <w:lang w:val="en-AU"/>
        </w:rPr>
        <w:t>4</w:t>
      </w:r>
      <w:r w:rsidRPr="008D7ED3">
        <w:rPr>
          <w:rFonts w:ascii="Cambria" w:eastAsia="Times New Roman" w:hAnsi="Cambria" w:cs="Calibri"/>
          <w:b/>
          <w:bCs/>
          <w:color w:val="000000"/>
          <w:sz w:val="28"/>
          <w:szCs w:val="28"/>
          <w:lang w:val="en-AU"/>
        </w:rPr>
        <w:t xml:space="preserve"> -1</w:t>
      </w:r>
      <w:r w:rsidRPr="00230E76">
        <w:rPr>
          <w:rFonts w:ascii="Cambria" w:eastAsia="Times New Roman" w:hAnsi="Cambria" w:cs="Calibri"/>
          <w:b/>
          <w:bCs/>
          <w:color w:val="000000"/>
          <w:sz w:val="28"/>
          <w:szCs w:val="28"/>
          <w:lang w:val="en-AU"/>
        </w:rPr>
        <w:t>8</w:t>
      </w:r>
      <w:r w:rsidRPr="008D7ED3">
        <w:rPr>
          <w:rFonts w:ascii="Cambria" w:eastAsia="Times New Roman" w:hAnsi="Cambria" w:cs="Calibri"/>
          <w:b/>
          <w:bCs/>
          <w:color w:val="000000"/>
          <w:sz w:val="28"/>
          <w:szCs w:val="28"/>
          <w:lang w:val="en-AU"/>
        </w:rPr>
        <w:t>:</w:t>
      </w:r>
      <w:r w:rsidRPr="00230E76">
        <w:rPr>
          <w:rFonts w:ascii="Cambria" w:eastAsia="Times New Roman" w:hAnsi="Cambria" w:cs="Calibri"/>
          <w:b/>
          <w:bCs/>
          <w:color w:val="000000"/>
          <w:sz w:val="28"/>
          <w:szCs w:val="28"/>
          <w:lang w:val="en-AU"/>
        </w:rPr>
        <w:t>19</w:t>
      </w:r>
      <w:r w:rsidRPr="008D7ED3">
        <w:rPr>
          <w:rFonts w:ascii="Cambria" w:eastAsia="Times New Roman" w:hAnsi="Cambria"/>
          <w:color w:val="000000"/>
          <w:sz w:val="28"/>
          <w:szCs w:val="28"/>
          <w:cs/>
        </w:rPr>
        <w:t>‎</w:t>
      </w:r>
    </w:p>
    <w:p w:rsidR="0043206B" w:rsidRDefault="0043206B" w:rsidP="00E55709">
      <w:pPr>
        <w:jc w:val="both"/>
      </w:pPr>
    </w:p>
    <w:p w:rsidR="00230E76" w:rsidRPr="003E4212" w:rsidRDefault="00230E76" w:rsidP="00E55709">
      <w:pPr>
        <w:jc w:val="both"/>
        <w:rPr>
          <w:rFonts w:eastAsia="Times New Roman" w:cs="Calibri"/>
          <w:color w:val="000000"/>
        </w:rPr>
      </w:pPr>
      <w:r w:rsidRPr="003E4212">
        <w:rPr>
          <w:rFonts w:eastAsia="Times New Roman" w:cs="Calibri"/>
          <w:b/>
          <w:bCs/>
          <w:color w:val="000000"/>
        </w:rPr>
        <w:t>16 he may not acquire many horses for himself</w:t>
      </w:r>
      <w:r w:rsidRPr="003E4212">
        <w:rPr>
          <w:rFonts w:eastAsia="Times New Roman" w:cs="Calibri"/>
          <w:color w:val="000000"/>
        </w:rPr>
        <w:t> But, only what he needs for his chariots, “so that he will not cause the people to return to Egypt” [to purchase the horses], because horses come from there, as it is said of Solomon (I Kings 10:29), “And a chariot that went up and left Egypt sold for six hundred shekels of silver, and a horse for one hundred fifty.”-[San. 21b]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17 And he shall not take many wives for himself</w:t>
      </w:r>
      <w:r w:rsidRPr="003E4212">
        <w:rPr>
          <w:rFonts w:eastAsia="Times New Roman" w:cs="Calibri"/>
          <w:color w:val="000000"/>
        </w:rPr>
        <w:t> Only eighteen, for we find that David had six wives, and it was told to him [by Nathan the prophet] (II Sam. 12:8): “and if this is too little, I would add for you like them and like them” [totaling eighteen].-[San. 21a and Sifrei]</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and he shall not acquire much silver and gold for himself </w:t>
      </w:r>
      <w:r w:rsidRPr="003E4212">
        <w:rPr>
          <w:rFonts w:eastAsia="Times New Roman" w:cs="Calibri"/>
          <w:color w:val="000000"/>
        </w:rPr>
        <w:t>However, he may have what is required to provide for his troops.-[San. 21b]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18 And it will be, when he sits [upon his royal throne] </w:t>
      </w:r>
      <w:r w:rsidRPr="003E4212">
        <w:rPr>
          <w:rFonts w:eastAsia="Times New Roman" w:cs="Calibri"/>
          <w:color w:val="000000"/>
        </w:rPr>
        <w:t>If he does this, he merits that his kingdom will remain established.-[Sifrei]</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two copies of this Torah-</w:t>
      </w:r>
      <w:r w:rsidRPr="003E4212">
        <w:rPr>
          <w:rFonts w:eastAsia="Times New Roman" w:cs="Calibri"/>
          <w:color w:val="000000"/>
        </w:rPr>
        <w:t> Heb. </w:t>
      </w:r>
      <w:r w:rsidRPr="003E4212">
        <w:rPr>
          <w:rFonts w:eastAsia="Times New Roman" w:cs="Calibri"/>
          <w:color w:val="000000"/>
          <w:rtl/>
        </w:rPr>
        <w:t>מִשְׁנֵה הַתּוֹרָה </w:t>
      </w:r>
      <w:r w:rsidRPr="003E4212">
        <w:rPr>
          <w:rFonts w:eastAsia="Times New Roman" w:cs="Calibri"/>
          <w:color w:val="000000"/>
        </w:rPr>
        <w:t>i.e., two Torah scrolls, one that is placed in his treasury, and the other that comes and goes with him (San. 21b). [I.e., a small scroll, which the king carries with him. Thus the Talmud derives </w:t>
      </w:r>
      <w:r w:rsidRPr="003E4212">
        <w:rPr>
          <w:rFonts w:eastAsia="Times New Roman" w:cs="Calibri"/>
          <w:color w:val="000000"/>
          <w:rtl/>
        </w:rPr>
        <w:t>מִשְׁנֵה </w:t>
      </w:r>
      <w:r w:rsidRPr="003E4212">
        <w:rPr>
          <w:rFonts w:eastAsia="Times New Roman" w:cs="Calibri"/>
          <w:color w:val="000000"/>
        </w:rPr>
        <w:t>from </w:t>
      </w:r>
      <w:r w:rsidRPr="003E4212">
        <w:rPr>
          <w:rFonts w:eastAsia="Times New Roman" w:cs="Calibri"/>
          <w:color w:val="000000"/>
          <w:rtl/>
        </w:rPr>
        <w:t>שְׁנַיִם </w:t>
      </w:r>
      <w:r w:rsidRPr="003E4212">
        <w:rPr>
          <w:rFonts w:eastAsia="Times New Roman" w:cs="Calibri"/>
          <w:color w:val="000000"/>
        </w:rPr>
        <w:t>, two.] Onkelos, however, renders </w:t>
      </w:r>
      <w:r w:rsidRPr="003E4212">
        <w:rPr>
          <w:rFonts w:eastAsia="Times New Roman" w:cs="Calibri"/>
          <w:color w:val="000000"/>
          <w:rtl/>
        </w:rPr>
        <w:t>פַּתְשֶׁגֶן </w:t>
      </w:r>
      <w:r w:rsidRPr="003E4212">
        <w:rPr>
          <w:rFonts w:eastAsia="Times New Roman" w:cs="Calibri"/>
          <w:color w:val="000000"/>
        </w:rPr>
        <w:t>, copy. He interprets [the word] </w:t>
      </w:r>
      <w:r w:rsidRPr="003E4212">
        <w:rPr>
          <w:rFonts w:eastAsia="Times New Roman" w:cs="Calibri"/>
          <w:color w:val="000000"/>
          <w:rtl/>
        </w:rPr>
        <w:t>מִשְׁנֵה </w:t>
      </w:r>
      <w:r w:rsidRPr="003E4212">
        <w:rPr>
          <w:rFonts w:eastAsia="Times New Roman" w:cs="Calibri"/>
          <w:color w:val="000000"/>
        </w:rPr>
        <w:t>in the sense of repeating and uttering. [I.e., one copy of the Torah, which the scribe would write while uttering the words before he writes them, deriving </w:t>
      </w:r>
      <w:r w:rsidRPr="003E4212">
        <w:rPr>
          <w:rFonts w:eastAsia="Times New Roman" w:cs="Calibri"/>
          <w:color w:val="000000"/>
          <w:rtl/>
        </w:rPr>
        <w:t>מִשְׁנֵה </w:t>
      </w:r>
      <w:r w:rsidRPr="003E4212">
        <w:rPr>
          <w:rFonts w:eastAsia="Times New Roman" w:cs="Calibri"/>
          <w:color w:val="000000"/>
        </w:rPr>
        <w:t>from </w:t>
      </w:r>
      <w:r w:rsidRPr="003E4212">
        <w:rPr>
          <w:rFonts w:eastAsia="Times New Roman" w:cs="Calibri"/>
          <w:color w:val="000000"/>
          <w:rtl/>
        </w:rPr>
        <w:t>שִׁנּוּן </w:t>
      </w:r>
      <w:r w:rsidRPr="003E4212">
        <w:rPr>
          <w:rFonts w:eastAsia="Times New Roman" w:cs="Calibri"/>
          <w:color w:val="000000"/>
        </w:rPr>
        <w:t>, studying.]</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19 the words of [this] Torah</w:t>
      </w:r>
      <w:r w:rsidRPr="003E4212">
        <w:rPr>
          <w:rFonts w:eastAsia="Times New Roman" w:cs="Calibri"/>
          <w:color w:val="000000"/>
        </w:rPr>
        <w:t> [This is to be understood] according to its apparent meaning [namely a commandment written in the Torah].</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20 and so that he will not turn away from the commandment </w:t>
      </w:r>
      <w:r w:rsidRPr="003E4212">
        <w:rPr>
          <w:rFonts w:eastAsia="Times New Roman" w:cs="Calibri"/>
          <w:color w:val="000000"/>
        </w:rPr>
        <w:t>Not even from a minor commandment of a prophet.</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in order that he may prolong [his] days [in his kingdom] </w:t>
      </w:r>
      <w:r w:rsidRPr="003E4212">
        <w:rPr>
          <w:rFonts w:eastAsia="Times New Roman" w:cs="Calibri"/>
          <w:color w:val="000000"/>
        </w:rPr>
        <w:t>From this positive statement, one may understand the negative inference [i.e., if he does not fulfill the commandments, his kingdom will not endure]. And so we find in the case of Saul, that Samuel said to him, “Seven days shall you wait until I come to you to offer up burnt-offerings” (I Sam. 10:8), and it is stated, “And he waited seven days” (I Sam. 13:8), but Saul did not keep his promise and neglected to wait the entire [last] day. He had not quite finished sacrificing the burnt-offering, when Samuel arrived and said to him (I Sam 13:13-14), “You have acted foolishly; you have not kept [the commandment of the Lord your God, which He commanded you...] so now your kingdom will not continue” (I Sam 13:13-14). Thus we learn, that for [transgressing] a minor commandment of a prophet, he was punished.</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he and his sons </w:t>
      </w:r>
      <w:r w:rsidRPr="003E4212">
        <w:rPr>
          <w:rFonts w:eastAsia="Times New Roman" w:cs="Calibri"/>
          <w:color w:val="000000"/>
        </w:rPr>
        <w:t>[This] tells [us] that if his son is worthy of becoming king, he is given preference over any [other] person.-[Hor. 11b]</w:t>
      </w:r>
    </w:p>
    <w:p w:rsidR="0043206B" w:rsidRPr="003E4212" w:rsidRDefault="0043206B" w:rsidP="00E55709">
      <w:pPr>
        <w:jc w:val="both"/>
        <w:rPr>
          <w:rFonts w:cs="Calibri"/>
        </w:rPr>
      </w:pPr>
    </w:p>
    <w:p w:rsidR="00230E76" w:rsidRPr="003E4212" w:rsidRDefault="00230E76" w:rsidP="00E55709">
      <w:pPr>
        <w:jc w:val="both"/>
        <w:rPr>
          <w:rFonts w:cs="Calibri"/>
          <w:b/>
          <w:bCs/>
        </w:rPr>
      </w:pPr>
      <w:r w:rsidRPr="003E4212">
        <w:rPr>
          <w:rFonts w:cs="Calibri"/>
          <w:b/>
          <w:bCs/>
        </w:rPr>
        <w:t>Chapter 18</w:t>
      </w:r>
    </w:p>
    <w:p w:rsidR="00230E76" w:rsidRPr="003E4212" w:rsidRDefault="00230E76" w:rsidP="00E55709">
      <w:pPr>
        <w:jc w:val="both"/>
        <w:rPr>
          <w:rFonts w:cs="Calibri"/>
        </w:rPr>
      </w:pPr>
    </w:p>
    <w:p w:rsidR="00230E76" w:rsidRPr="003E4212" w:rsidRDefault="00230E76" w:rsidP="00E55709">
      <w:pPr>
        <w:jc w:val="both"/>
        <w:rPr>
          <w:rFonts w:eastAsia="Times New Roman" w:cs="Calibri"/>
          <w:color w:val="000000"/>
        </w:rPr>
      </w:pPr>
      <w:r w:rsidRPr="003E4212">
        <w:rPr>
          <w:rFonts w:eastAsia="Times New Roman" w:cs="Calibri"/>
          <w:b/>
          <w:bCs/>
          <w:color w:val="000000"/>
        </w:rPr>
        <w:t>1 the entire tribe of Levi </w:t>
      </w:r>
      <w:r w:rsidRPr="003E4212">
        <w:rPr>
          <w:rFonts w:eastAsia="Times New Roman" w:cs="Calibri"/>
          <w:b/>
          <w:bCs/>
          <w:color w:val="000000"/>
          <w:shd w:val="clear" w:color="auto" w:fill="FFFF00"/>
        </w:rPr>
        <w:t>whether whole-bodied or blemished.-[Sifrei]</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no portion</w:t>
      </w:r>
      <w:r w:rsidRPr="003E4212">
        <w:rPr>
          <w:rFonts w:eastAsia="Times New Roman" w:cs="Calibri"/>
          <w:color w:val="000000"/>
        </w:rPr>
        <w:t> </w:t>
      </w:r>
      <w:r w:rsidRPr="003E4212">
        <w:rPr>
          <w:rFonts w:eastAsia="Times New Roman" w:cs="Calibri"/>
          <w:b/>
          <w:bCs/>
          <w:color w:val="000000"/>
          <w:shd w:val="clear" w:color="auto" w:fill="FFFF00"/>
        </w:rPr>
        <w:t>i.e., in the spoils.</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or inheritance </w:t>
      </w:r>
      <w:r w:rsidRPr="003E4212">
        <w:rPr>
          <w:rFonts w:eastAsia="Times New Roman" w:cs="Calibri"/>
          <w:b/>
          <w:bCs/>
          <w:color w:val="000000"/>
          <w:shd w:val="clear" w:color="auto" w:fill="FFFF00"/>
        </w:rPr>
        <w:t>in the land.-[Sifrei]</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the Lord’s fire-offerings </w:t>
      </w:r>
      <w:r w:rsidRPr="003E4212">
        <w:rPr>
          <w:rFonts w:eastAsia="Times New Roman" w:cs="Calibri"/>
          <w:color w:val="000000"/>
        </w:rPr>
        <w:t>The holy sacrifices of the Temple. (Other editions: The holiest sacrifices.)</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and His portion </w:t>
      </w:r>
      <w:r w:rsidRPr="003E4212">
        <w:rPr>
          <w:rFonts w:eastAsia="Times New Roman" w:cs="Calibri"/>
          <w:color w:val="000000"/>
        </w:rPr>
        <w:t>These are the holy things of the boundaries, [i.e. those eaten throughout the entire land, namely,] the terumoth and the tithes, but</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2 [he shall have] no inheritance </w:t>
      </w:r>
      <w:r w:rsidRPr="003E4212">
        <w:rPr>
          <w:rFonts w:eastAsia="Times New Roman" w:cs="Calibri"/>
          <w:color w:val="000000"/>
        </w:rPr>
        <w:t>He shall have no absolute inheritance among his brothers. In Sifrei 18:41, our Rabbis expound [as follows]:</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But he shall have no inheritance </w:t>
      </w:r>
      <w:r w:rsidRPr="003E4212">
        <w:rPr>
          <w:rFonts w:eastAsia="Times New Roman" w:cs="Calibri"/>
          <w:color w:val="000000"/>
        </w:rPr>
        <w:t>This refers to the “inheritance of the remainder.”</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among his brothers </w:t>
      </w:r>
      <w:r w:rsidRPr="003E4212">
        <w:rPr>
          <w:rFonts w:eastAsia="Times New Roman" w:cs="Calibri"/>
          <w:color w:val="000000"/>
        </w:rPr>
        <w:t>this refers to the “inheritance of the five.” I do not know what this means. It appears to me, however, that across the Jordan and onwards is called “the land of the five nations,” and that of Sihon and Og is called “the land of the two nations,” namely, the Amorites and the Canaanites. Now the expression, “inheritance of the remainder,” is meant to include the [remaining three nations of the ten whose land God promised to Abraham, namely] the Kenites, the Kenizzites, and the Kadmonites (Gen. 15:19). The Sifrei in the section dealing with the [priestly] gifts specified for Aaron expounds this in a similar fashion, on the verse (Deut. 10:9), “Therefore, Levi has no portion or inheritance,” to admonish [the Levite to take no portion in] the inheritance of the Kenites, the Kenizzites, and the Kadmonites. It has since been found in the words of Rabbi Kalonimus, that the proper version of this passage in Sifrei reads as follows:</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And he will have no inheritance</w:t>
      </w:r>
      <w:r w:rsidRPr="003E4212">
        <w:rPr>
          <w:rFonts w:eastAsia="Times New Roman" w:cs="Calibri"/>
          <w:color w:val="000000"/>
        </w:rPr>
        <w:t> This refers to the "inheritance of the five."</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among his brothers </w:t>
      </w:r>
      <w:r w:rsidRPr="003E4212">
        <w:rPr>
          <w:rFonts w:eastAsia="Times New Roman" w:cs="Calibri"/>
          <w:color w:val="000000"/>
        </w:rPr>
        <w:t>This refers to the inheritance of the seven, [Rashi now explains this version of the Sifrei:] [The first reference is to] the inheritance of five [of the twelve] tribes [of Israel]. [The second, is to] the inheritance of [the remaining] seven tribes [of Israel]. Now Moses and Joshua apportioned inheritance only to five tribes: Moses, to Reuben, Gad, and half the tribe of Mannasseh; Joshua, to Judah, Ephraim, and [the other] half of the tribe of Mannasseh. The remaining seven tribes took their inheritance by themselves after Joshua’s demise. Thus, because of this [distinction between these five former tribes and the seven latter ones], the Sifrei mentions five and seven separately.</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as He spoke to him</w:t>
      </w:r>
      <w:r w:rsidRPr="003E4212">
        <w:rPr>
          <w:rFonts w:eastAsia="Times New Roman" w:cs="Calibri"/>
          <w:color w:val="000000"/>
        </w:rPr>
        <w:t> i.e., to Aaron [saying],"You shall not inherit in their land... I am your portion [and your inheritance, among the children of Israel]."-[Num. 18:20]</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3 from the people</w:t>
      </w:r>
      <w:r w:rsidRPr="003E4212">
        <w:rPr>
          <w:rFonts w:eastAsia="Times New Roman" w:cs="Calibri"/>
          <w:color w:val="000000"/>
        </w:rPr>
        <w:t> But not from the kohanim [i.e., a kohen is exempt from these dues].-[Sifrei, Chul. 132b]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color w:val="000000"/>
        </w:rPr>
        <w:t>be it an ox or a sheep But not [from the category of] beast (</w:t>
      </w:r>
      <w:r w:rsidRPr="003E4212">
        <w:rPr>
          <w:rFonts w:eastAsia="Times New Roman" w:cs="Calibri"/>
          <w:color w:val="000000"/>
          <w:rtl/>
        </w:rPr>
        <w:t>חַיָּה</w:t>
      </w: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the foreleg</w:t>
      </w:r>
      <w:r w:rsidRPr="003E4212">
        <w:rPr>
          <w:rFonts w:eastAsia="Times New Roman" w:cs="Calibri"/>
          <w:color w:val="000000"/>
        </w:rPr>
        <w:t> from the carpus to the shoulder blade, called espaldun, espalde, or espaleron in Old French.-[Chul. 134b]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the jaws together with the tongue.</w:t>
      </w:r>
      <w:r w:rsidRPr="003E4212">
        <w:rPr>
          <w:rFonts w:eastAsia="Times New Roman" w:cs="Calibri"/>
          <w:color w:val="000000"/>
        </w:rPr>
        <w:t> Those who interpret the symbolism of Biblical verses say, the </w:t>
      </w:r>
      <w:r w:rsidRPr="003E4212">
        <w:rPr>
          <w:rFonts w:eastAsia="Times New Roman" w:cs="Calibri"/>
          <w:color w:val="000000"/>
          <w:rtl/>
        </w:rPr>
        <w:t>זְרוֹעַ </w:t>
      </w:r>
      <w:r w:rsidRPr="003E4212">
        <w:rPr>
          <w:rFonts w:eastAsia="Times New Roman" w:cs="Calibri"/>
          <w:color w:val="000000"/>
        </w:rPr>
        <w:t>[which is, in effect, the “hand” of the animal, became the due of the kohanim, as a reward] for the “hand” [which Phinehas, the kohen, raised against the sinners], as it is said, “and he took a spear in his hand” (Num. 25:7); the jaws [as a reward] for the prayer [he offered], as it is said, “Then Phinehas stood and prayed” (Ps. 106:30); and the maw (</w:t>
      </w:r>
      <w:r w:rsidRPr="003E4212">
        <w:rPr>
          <w:rFonts w:eastAsia="Times New Roman" w:cs="Calibri"/>
          <w:color w:val="000000"/>
          <w:rtl/>
        </w:rPr>
        <w:t>הַקֵּבָה</w:t>
      </w:r>
      <w:r w:rsidRPr="003E4212">
        <w:rPr>
          <w:rFonts w:eastAsia="Times New Roman" w:cs="Calibri"/>
          <w:color w:val="000000"/>
        </w:rPr>
        <w:t>) , as a reward [for his action against the sinning woman], as it said, “[And he stabbed both of them, the man of Israel] and the woman in her stomach (</w:t>
      </w:r>
      <w:r w:rsidRPr="003E4212">
        <w:rPr>
          <w:rFonts w:eastAsia="Times New Roman" w:cs="Calibri"/>
          <w:color w:val="000000"/>
          <w:rtl/>
        </w:rPr>
        <w:t>קֵבָתָהּ</w:t>
      </w:r>
      <w:r w:rsidRPr="003E4212">
        <w:rPr>
          <w:rFonts w:eastAsia="Times New Roman" w:cs="Calibri"/>
          <w:color w:val="000000"/>
        </w:rPr>
        <w:t>) ” (Num. 25:8). -[Chul. 134b].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4 The first of your grain</w:t>
      </w:r>
      <w:r w:rsidRPr="003E4212">
        <w:rPr>
          <w:rFonts w:eastAsia="Times New Roman" w:cs="Calibri"/>
          <w:color w:val="000000"/>
        </w:rPr>
        <w:t> This refers to terumah ; and although the verse does not state a required amount, our Rabbis set an amount for it [ranging from a sixtieth to a fortieth of the total produce as follows]: A generous [person] gives one fortieth of the crop, a miserly [person] one sixtieth, and [a person of] average generosity one fiftieth. They base [this ruling] that one should not give less than one sixtieth on what is said, "[This is the offering that you shall set apart: a sixth of an ephah from a homer of wheat,] and you shall separate a sixth of an ephah from a homer of barley" (Ezek. 45:13). [Since an ephah is equivalent to three se’ah,] a sixth of an ephah is equivalent to half a se’ah. [Now the “homer” mentioned in the verse is the same as a kor.] When you give [one sixth of an ephah from a homer, which we now know to be] one half of a se’ah for a kor, this amounts to one sixtieth because a kor is thirty se’ah.-[Yerushalmi, Terumoth 4:3]</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and the first of the fleece of your sheep</w:t>
      </w:r>
      <w:r w:rsidRPr="003E4212">
        <w:rPr>
          <w:rFonts w:eastAsia="Times New Roman" w:cs="Calibri"/>
          <w:color w:val="000000"/>
        </w:rPr>
        <w:t> When you shear your sheep each year, give the first of it [the wool] to the kohen. And [although the verse] does not mention a required amount, our Rabbis set an amount, namely, one sixtieth. And how many sheep [are the minimum to] be liable to the law of “the first of the fleece?” At least five sheep, as it is said (I, “[Then Abigail... took] and five prepared (</w:t>
      </w:r>
      <w:r w:rsidRPr="003E4212">
        <w:rPr>
          <w:rFonts w:eastAsia="Times New Roman" w:cs="Calibri"/>
          <w:color w:val="000000"/>
          <w:rtl/>
        </w:rPr>
        <w:t>עֲשׂוּיוֹת</w:t>
      </w:r>
      <w:r w:rsidRPr="003E4212">
        <w:rPr>
          <w:rFonts w:eastAsia="Times New Roman" w:cs="Calibri"/>
          <w:color w:val="000000"/>
        </w:rPr>
        <w:t>) sheep” (Sam. 25:18). [The </w:t>
      </w:r>
      <w:r w:rsidRPr="003E4212">
        <w:rPr>
          <w:rFonts w:eastAsia="Times New Roman" w:cs="Calibri"/>
          <w:color w:val="000000"/>
          <w:rtl/>
        </w:rPr>
        <w:t>עֲשׂוּיוֹת </w:t>
      </w:r>
      <w:r w:rsidRPr="003E4212">
        <w:rPr>
          <w:rFonts w:eastAsia="Times New Roman" w:cs="Calibri"/>
          <w:color w:val="000000"/>
        </w:rPr>
        <w:t>here, is interpreted as meaning that five sheep compel their owner and say to you, as it were, “Get up and fulfill the commandment of 'the first of the fleece.’”] Rabbi Akiva says: [that the minimum number of sheep liable to this commandment is derived from our verse here]: The phrase </w:t>
      </w:r>
      <w:r w:rsidRPr="003E4212">
        <w:rPr>
          <w:rFonts w:eastAsia="Times New Roman" w:cs="Calibri"/>
          <w:color w:val="000000"/>
          <w:rtl/>
        </w:rPr>
        <w:t>רֵאשִׁית גֵז </w:t>
      </w:r>
      <w:r w:rsidRPr="003E4212">
        <w:rPr>
          <w:rFonts w:eastAsia="Times New Roman" w:cs="Calibri"/>
          <w:color w:val="000000"/>
        </w:rPr>
        <w:t>denotes two sheep; </w:t>
      </w:r>
      <w:r w:rsidRPr="003E4212">
        <w:rPr>
          <w:rFonts w:eastAsia="Times New Roman" w:cs="Calibri"/>
          <w:color w:val="000000"/>
          <w:rtl/>
        </w:rPr>
        <w:t>צֽאנְךָ </w:t>
      </w:r>
      <w:r w:rsidRPr="003E4212">
        <w:rPr>
          <w:rFonts w:eastAsia="Times New Roman" w:cs="Calibri"/>
          <w:color w:val="000000"/>
        </w:rPr>
        <w:t>[an additional two, making] four, and </w:t>
      </w:r>
      <w:r w:rsidRPr="003E4212">
        <w:rPr>
          <w:rFonts w:eastAsia="Times New Roman" w:cs="Calibri"/>
          <w:color w:val="000000"/>
          <w:rtl/>
        </w:rPr>
        <w:t>תִּתֶּן־לוֹ </w:t>
      </w:r>
      <w:r w:rsidRPr="003E4212">
        <w:rPr>
          <w:rFonts w:eastAsia="Times New Roman" w:cs="Calibri"/>
          <w:color w:val="000000"/>
        </w:rPr>
        <w:t>denotes one more, which is a total of five sheep. -[Chul. 135a, 137a; Sifrei] to stand and serve From here we learn that [the Temple] service is performed only when standing.-[Sifrei, Sotah 38a]</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6 And if the Levite comes</w:t>
      </w:r>
      <w:r w:rsidRPr="003E4212">
        <w:rPr>
          <w:rFonts w:eastAsia="Times New Roman" w:cs="Calibri"/>
          <w:color w:val="000000"/>
        </w:rPr>
        <w:t> One might think that Scripture is referring to an actual Levite [i.e., not a kohen]. Therefore it says, “And he may serve” (verse 7). And since Levites are not fit to serve in the whole service, we see that this verse is not referring to them [but rather to kohanim].-[Sifrei]</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he may come whenever his soul desires... 7 and he may serve </w:t>
      </w:r>
      <w:r w:rsidRPr="003E4212">
        <w:rPr>
          <w:rFonts w:eastAsia="Times New Roman" w:cs="Calibri"/>
          <w:b/>
          <w:bCs/>
          <w:color w:val="000000"/>
          <w:shd w:val="clear" w:color="auto" w:fill="FFFF00"/>
        </w:rPr>
        <w:t>[This] teaches [us] that a kohen may come and offer his own freewill and obligatory sacrifices even when it is not his shift.- B. K. 109b] Another explanation: It further teaches concerning kohanim who come to the Temple [as pilgrims] on the Festivals, that they may offer [together with those of the shift] and perform the services connected with the sacrifices that are brought because of the Festival—for instance, the “additional offerings” of the Festivaleven though it is not their shift.-[Sifrei, Sukk. 55b]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8 They shall eat equal portions</w:t>
      </w:r>
      <w:r w:rsidRPr="003E4212">
        <w:rPr>
          <w:rFonts w:eastAsia="Times New Roman" w:cs="Calibri"/>
          <w:color w:val="000000"/>
        </w:rPr>
        <w:t> This teaches that they [the kohanim present as pilgrims on the Festivals] receive a portion of the hides [of the Festival burnt-offerings] and the flesh of the he-goats of sin-offerings [of the Festival]. Now one might think that [these kohanim may participate] also in sacrifices which are brought unrelated to the Festival, such as the </w:t>
      </w:r>
      <w:r w:rsidRPr="003E4212">
        <w:rPr>
          <w:rFonts w:eastAsia="Times New Roman" w:cs="Calibri"/>
          <w:color w:val="000000"/>
          <w:rtl/>
        </w:rPr>
        <w:t>תָּמִיד </w:t>
      </w:r>
      <w:r w:rsidRPr="003E4212">
        <w:rPr>
          <w:rFonts w:eastAsia="Times New Roman" w:cs="Calibri"/>
          <w:color w:val="000000"/>
        </w:rPr>
        <w:t>, the daily burnt-offerings, </w:t>
      </w:r>
      <w:r w:rsidRPr="003E4212">
        <w:rPr>
          <w:rFonts w:eastAsia="Times New Roman" w:cs="Calibri"/>
          <w:color w:val="000000"/>
          <w:rtl/>
        </w:rPr>
        <w:t>מוּסְפֵי שַׁבָָּת </w:t>
      </w:r>
      <w:r w:rsidRPr="003E4212">
        <w:rPr>
          <w:rFonts w:eastAsia="Times New Roman" w:cs="Calibri"/>
          <w:color w:val="000000"/>
        </w:rPr>
        <w:t>, additional offerings of the Sabbath [on which a Festival may coincide] and sacrificial vows and donations. Therefore, it says:</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except what was sold by the forefathers</w:t>
      </w:r>
      <w:r w:rsidRPr="003E4212">
        <w:rPr>
          <w:rFonts w:eastAsia="Times New Roman" w:cs="Calibri"/>
          <w:color w:val="000000"/>
        </w:rPr>
        <w:t> Except what his ancestors sold [to one another] in the days of David and Samuel when the system of shifts was established, trading with each other thus, “You take your week, and I will take my week.”-[Sifrei ; Sukk. 56a]</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9 you shall not learn to do [like the abominations of those nations] </w:t>
      </w:r>
      <w:r w:rsidRPr="003E4212">
        <w:rPr>
          <w:rFonts w:eastAsia="Times New Roman" w:cs="Calibri"/>
          <w:b/>
          <w:bCs/>
          <w:color w:val="000000"/>
          <w:shd w:val="clear" w:color="auto" w:fill="FFFF00"/>
        </w:rPr>
        <w:t>But you may learn [their practices] to understand [them] and to teach [them], i.e. to understand how degenerate their actions are, and to teach your children, “Do not do such and such, because this is a heathen custom!”-[Sifrei ; San. 68a]</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10 who passes his son or daughter through fire</w:t>
      </w:r>
      <w:r w:rsidRPr="003E4212">
        <w:rPr>
          <w:rFonts w:eastAsia="Times New Roman" w:cs="Calibri"/>
          <w:color w:val="000000"/>
        </w:rPr>
        <w:t> This was the Molech worship. They made two bonfires on either side and passed the child between them both.-[San. 64b]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 soothsayer </w:t>
      </w:r>
      <w:r w:rsidRPr="003E4212">
        <w:rPr>
          <w:rFonts w:eastAsia="Times New Roman" w:cs="Calibri"/>
          <w:color w:val="000000"/>
        </w:rPr>
        <w:t>What is a soothsayer? One who takes his rod in his hand and says [as though to consult it], “Shall I go, or shall I not go?” Similarly, it says (Hos. 4:12), “My people takes counsel of his piece of wood, and his rod declares to him.”-[Sifrei]</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 diviner of [auspicious] times</w:t>
      </w:r>
      <w:r w:rsidRPr="003E4212">
        <w:rPr>
          <w:rFonts w:eastAsia="Times New Roman" w:cs="Calibri"/>
          <w:color w:val="000000"/>
        </w:rPr>
        <w:t> Heb. </w:t>
      </w:r>
      <w:r w:rsidRPr="003E4212">
        <w:rPr>
          <w:rFonts w:eastAsia="Times New Roman" w:cs="Calibri"/>
          <w:color w:val="000000"/>
          <w:rtl/>
        </w:rPr>
        <w:t>מְעוֹנֵן </w:t>
      </w:r>
      <w:r w:rsidRPr="003E4212">
        <w:rPr>
          <w:rFonts w:eastAsia="Times New Roman" w:cs="Calibri"/>
          <w:color w:val="000000"/>
        </w:rPr>
        <w:t>. Rabbi Akiva says: These are people who determine the times (</w:t>
      </w:r>
      <w:r w:rsidRPr="003E4212">
        <w:rPr>
          <w:rFonts w:eastAsia="Times New Roman" w:cs="Calibri"/>
          <w:color w:val="000000"/>
          <w:rtl/>
        </w:rPr>
        <w:t>עוֹנוֹת</w:t>
      </w:r>
      <w:r w:rsidRPr="003E4212">
        <w:rPr>
          <w:rFonts w:eastAsia="Times New Roman" w:cs="Calibri"/>
          <w:color w:val="000000"/>
        </w:rPr>
        <w:t>) , saying, “Such-and-such a time is good to begin [a venture].” The Sages say, however, that this refers to those who “catch the eyes (</w:t>
      </w:r>
      <w:r w:rsidRPr="003E4212">
        <w:rPr>
          <w:rFonts w:eastAsia="Times New Roman" w:cs="Calibri"/>
          <w:color w:val="000000"/>
          <w:rtl/>
        </w:rPr>
        <w:t>עֵינַיִם</w:t>
      </w:r>
      <w:r w:rsidRPr="003E4212">
        <w:rPr>
          <w:rFonts w:eastAsia="Times New Roman" w:cs="Calibri"/>
          <w:color w:val="000000"/>
        </w:rPr>
        <w:t>) ” [i.e., they deceive by creating optical illusions].</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one who interprets omens</w:t>
      </w:r>
      <w:r w:rsidRPr="003E4212">
        <w:rPr>
          <w:rFonts w:eastAsia="Times New Roman" w:cs="Calibri"/>
          <w:color w:val="000000"/>
        </w:rPr>
        <w:t> [e.g.,] bread falling from his mouth, a deer crossing his path, or his stick falling from his hand.-[Sifrei, San. 65b]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11 or a charmer </w:t>
      </w:r>
      <w:r w:rsidRPr="003E4212">
        <w:rPr>
          <w:rFonts w:eastAsia="Times New Roman" w:cs="Calibri"/>
          <w:color w:val="000000"/>
        </w:rPr>
        <w:t>One who collects snakes, scorpions or other creatures into one place.</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 pithom sorcerer </w:t>
      </w:r>
      <w:r w:rsidRPr="003E4212">
        <w:rPr>
          <w:rFonts w:eastAsia="Times New Roman" w:cs="Calibri"/>
          <w:color w:val="000000"/>
        </w:rPr>
        <w:t>This is a type of sorcery called pithom. The sorcerer raises the [spirit of the] dead, and it speaks from his [the sorcerer’s] armpit.</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a yido’a sorcerer </w:t>
      </w:r>
      <w:r w:rsidRPr="003E4212">
        <w:rPr>
          <w:rFonts w:eastAsia="Times New Roman" w:cs="Calibri"/>
          <w:color w:val="000000"/>
        </w:rPr>
        <w:t>Here the sorcerer inserts a bone of the animal called yido’a into his mouth, and the bone speaks by means of sorcery.-[Sifrei, San. 65a]</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or a necromancer </w:t>
      </w:r>
      <w:r w:rsidRPr="003E4212">
        <w:rPr>
          <w:rFonts w:eastAsia="Times New Roman" w:cs="Calibri"/>
          <w:color w:val="000000"/>
        </w:rPr>
        <w:t>As, for example, one who raises [the dead spirit] upon his membrum, or one who consults a skull.-[Sifrei, see San. 65b]</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12 [For] whoever does these [things] [is an abomination to the Lord] </w:t>
      </w:r>
      <w:r w:rsidRPr="003E4212">
        <w:rPr>
          <w:rFonts w:eastAsia="Times New Roman" w:cs="Calibri"/>
          <w:color w:val="000000"/>
        </w:rPr>
        <w:t>It does not say, “one who does all these things,” but, “whoever does these things,” even one of them.-[Sifrei, Mak. 24a]</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13 Be wholehearted with the Lord, your God </w:t>
      </w:r>
      <w:r w:rsidRPr="003E4212">
        <w:rPr>
          <w:rFonts w:eastAsia="Times New Roman" w:cs="Calibri"/>
          <w:b/>
          <w:bCs/>
          <w:color w:val="000000"/>
          <w:shd w:val="clear" w:color="auto" w:fill="FFFF00"/>
        </w:rPr>
        <w:t>Conduct yourself with Him with simplicity and depend on Him, and do not inquire of the future; rather, accept whatever happens to you with [unadulterated] simplicity and then, you will be with Him and to His portion.-[Sifrei]</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14 [But...] the Lord your God has not given you</w:t>
      </w:r>
      <w:r w:rsidRPr="003E4212">
        <w:rPr>
          <w:rFonts w:eastAsia="Times New Roman" w:cs="Calibri"/>
          <w:color w:val="000000"/>
        </w:rPr>
        <w:t> </w:t>
      </w:r>
      <w:r w:rsidRPr="003E4212">
        <w:rPr>
          <w:rFonts w:eastAsia="Times New Roman" w:cs="Calibri"/>
          <w:b/>
          <w:bCs/>
          <w:color w:val="000000"/>
          <w:shd w:val="clear" w:color="auto" w:fill="FFFF00"/>
        </w:rPr>
        <w:t>to hearken to diviners of auspicious times and soothsayers, for He caused His Divine Presence to rest upon the prophets and upon the Urim and Tummim.-[Targum Jonathan]</w:t>
      </w:r>
    </w:p>
    <w:p w:rsidR="00230E76" w:rsidRPr="003E4212" w:rsidRDefault="00230E76" w:rsidP="00E55709">
      <w:pPr>
        <w:jc w:val="both"/>
        <w:rPr>
          <w:rFonts w:eastAsia="Times New Roman" w:cs="Calibri"/>
          <w:color w:val="000000"/>
        </w:rPr>
      </w:pPr>
      <w:r w:rsidRPr="003E4212">
        <w:rPr>
          <w:rFonts w:eastAsia="Times New Roman" w:cs="Calibri"/>
          <w:color w:val="000000"/>
        </w:rPr>
        <w:t> </w:t>
      </w:r>
    </w:p>
    <w:p w:rsidR="00230E76" w:rsidRPr="003E4212" w:rsidRDefault="00230E76" w:rsidP="00E55709">
      <w:pPr>
        <w:jc w:val="both"/>
        <w:rPr>
          <w:rFonts w:eastAsia="Times New Roman" w:cs="Calibri"/>
          <w:color w:val="000000"/>
        </w:rPr>
      </w:pPr>
      <w:r w:rsidRPr="003E4212">
        <w:rPr>
          <w:rFonts w:eastAsia="Times New Roman" w:cs="Calibri"/>
          <w:b/>
          <w:bCs/>
          <w:color w:val="000000"/>
        </w:rPr>
        <w:t>15 [A prophet] from among you, from your brothers, like me </w:t>
      </w:r>
      <w:r w:rsidRPr="003E4212">
        <w:rPr>
          <w:rFonts w:eastAsia="Times New Roman" w:cs="Calibri"/>
          <w:color w:val="000000"/>
        </w:rPr>
        <w:t>This means: Just as I am among you, from your brothers, </w:t>
      </w:r>
      <w:r w:rsidRPr="003E4212">
        <w:rPr>
          <w:rFonts w:eastAsia="Times New Roman" w:cs="Calibri"/>
          <w:color w:val="000000"/>
          <w:shd w:val="clear" w:color="auto" w:fill="FFFF00"/>
        </w:rPr>
        <w:t>so will He set up for you [another prophet] in my stead, and so on, from prophet to prophet</w:t>
      </w:r>
      <w:r w:rsidRPr="003E4212">
        <w:rPr>
          <w:rFonts w:eastAsia="Times New Roman" w:cs="Calibri"/>
          <w:color w:val="000000"/>
        </w:rPr>
        <w:t>.</w:t>
      </w:r>
    </w:p>
    <w:p w:rsidR="00230E76" w:rsidRDefault="00230E76" w:rsidP="00E55709">
      <w:pPr>
        <w:pBdr>
          <w:bottom w:val="double" w:sz="6" w:space="1" w:color="auto"/>
        </w:pBdr>
        <w:jc w:val="both"/>
      </w:pPr>
    </w:p>
    <w:p w:rsidR="00AC61F8" w:rsidRDefault="00AC61F8" w:rsidP="00E55709">
      <w:pPr>
        <w:jc w:val="both"/>
      </w:pPr>
    </w:p>
    <w:p w:rsidR="0043206B" w:rsidRPr="00E43399" w:rsidRDefault="00AC61F8" w:rsidP="00E55709">
      <w:pPr>
        <w:jc w:val="both"/>
        <w:rPr>
          <w:rFonts w:ascii="Cambria" w:hAnsi="Cambria"/>
          <w:b/>
          <w:bCs/>
          <w:sz w:val="28"/>
          <w:szCs w:val="28"/>
        </w:rPr>
      </w:pPr>
      <w:r w:rsidRPr="00AC61F8">
        <w:rPr>
          <w:rFonts w:ascii="Cambria" w:hAnsi="Cambria"/>
          <w:b/>
          <w:bCs/>
          <w:sz w:val="28"/>
          <w:szCs w:val="28"/>
        </w:rPr>
        <w:t>Tehillim</w:t>
      </w:r>
      <w:r>
        <w:rPr>
          <w:rFonts w:ascii="Cambria" w:hAnsi="Cambria"/>
          <w:b/>
          <w:bCs/>
          <w:sz w:val="28"/>
          <w:szCs w:val="28"/>
        </w:rPr>
        <w:t xml:space="preserve"> (</w:t>
      </w:r>
      <w:r w:rsidRPr="005E74DF">
        <w:rPr>
          <w:rFonts w:ascii="Cambria" w:hAnsi="Cambria"/>
          <w:b/>
          <w:bCs/>
          <w:sz w:val="28"/>
          <w:szCs w:val="28"/>
        </w:rPr>
        <w:t>Psalm</w:t>
      </w:r>
      <w:r>
        <w:rPr>
          <w:rFonts w:ascii="Cambria" w:hAnsi="Cambria"/>
          <w:b/>
          <w:bCs/>
          <w:sz w:val="28"/>
          <w:szCs w:val="28"/>
        </w:rPr>
        <w:t>s)</w:t>
      </w:r>
      <w:r w:rsidRPr="005E74DF">
        <w:rPr>
          <w:rFonts w:ascii="Cambria" w:hAnsi="Cambria"/>
          <w:b/>
          <w:bCs/>
          <w:sz w:val="28"/>
          <w:szCs w:val="28"/>
        </w:rPr>
        <w:t xml:space="preserve"> 120:1 – 122:9</w:t>
      </w:r>
    </w:p>
    <w:p w:rsidR="00AC61F8" w:rsidRPr="00AC61F8" w:rsidRDefault="00AC61F8" w:rsidP="00E55709">
      <w:pPr>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C61F8" w:rsidRPr="003E4212" w:rsidTr="00AC61F8">
        <w:trPr>
          <w:tblHeader/>
        </w:trPr>
        <w:tc>
          <w:tcPr>
            <w:tcW w:w="2500" w:type="pct"/>
            <w:tcMar>
              <w:top w:w="0" w:type="dxa"/>
              <w:left w:w="108" w:type="dxa"/>
              <w:bottom w:w="0" w:type="dxa"/>
              <w:right w:w="108" w:type="dxa"/>
            </w:tcMar>
            <w:hideMark/>
          </w:tcPr>
          <w:p w:rsidR="00AC61F8" w:rsidRPr="003E4212" w:rsidRDefault="00AC61F8" w:rsidP="00E55709">
            <w:pPr>
              <w:jc w:val="center"/>
              <w:rPr>
                <w:rFonts w:eastAsia="Times New Roman" w:cs="Calibri"/>
              </w:rPr>
            </w:pPr>
            <w:r w:rsidRPr="003E4212">
              <w:rPr>
                <w:rFonts w:eastAsia="Times New Roman" w:cs="Calibri"/>
                <w:b/>
                <w:bCs/>
                <w:lang w:val="en-AU"/>
              </w:rPr>
              <w:t>RASHI</w:t>
            </w:r>
          </w:p>
        </w:tc>
        <w:tc>
          <w:tcPr>
            <w:tcW w:w="2500" w:type="pct"/>
            <w:tcMar>
              <w:top w:w="0" w:type="dxa"/>
              <w:left w:w="108" w:type="dxa"/>
              <w:bottom w:w="0" w:type="dxa"/>
              <w:right w:w="108" w:type="dxa"/>
            </w:tcMar>
            <w:hideMark/>
          </w:tcPr>
          <w:p w:rsidR="00AC61F8" w:rsidRPr="003E4212" w:rsidRDefault="00AC61F8" w:rsidP="00E55709">
            <w:pPr>
              <w:jc w:val="center"/>
              <w:rPr>
                <w:rFonts w:eastAsia="Times New Roman" w:cs="Calibri"/>
              </w:rPr>
            </w:pPr>
            <w:r w:rsidRPr="003E4212">
              <w:rPr>
                <w:rFonts w:eastAsia="Times New Roman" w:cs="Calibri"/>
                <w:b/>
                <w:bCs/>
                <w:lang w:val="en-AU"/>
              </w:rPr>
              <w:t>TARGUM</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1. </w:t>
            </w:r>
            <w:r w:rsidRPr="003E4212">
              <w:rPr>
                <w:rFonts w:eastAsia="Times New Roman" w:cs="Calibri"/>
              </w:rPr>
              <w:t>A song of ascents. In my distress I called to the Lord, and He answered me.</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1. </w:t>
            </w:r>
            <w:r w:rsidRPr="003E4212">
              <w:rPr>
                <w:rFonts w:eastAsia="Times New Roman" w:cs="Calibri"/>
              </w:rPr>
              <w:t>A song that was uttered on the ascents of the abyss. In the presence of the LORD, when I was in distress, I prayed, and He received my prayer.</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2. </w:t>
            </w:r>
            <w:r w:rsidRPr="003E4212">
              <w:rPr>
                <w:rFonts w:eastAsia="Times New Roman" w:cs="Calibri"/>
              </w:rPr>
              <w:t>O Lord, save my soul from false lips, from a deceitful tongue.</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2. </w:t>
            </w:r>
            <w:r w:rsidRPr="003E4212">
              <w:rPr>
                <w:rFonts w:eastAsia="Times New Roman" w:cs="Calibri"/>
              </w:rPr>
              <w:t>O LORD, deliver my soul from lips of deceit, from a deceptive tongue.</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3. </w:t>
            </w:r>
            <w:r w:rsidRPr="003E4212">
              <w:rPr>
                <w:rFonts w:eastAsia="Times New Roman" w:cs="Calibri"/>
              </w:rPr>
              <w:t>What can He give you, and what can He add to you, you deceitful tongue?</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3. </w:t>
            </w:r>
            <w:r w:rsidRPr="003E4212">
              <w:rPr>
                <w:rFonts w:eastAsia="Times New Roman" w:cs="Calibri"/>
              </w:rPr>
              <w:t>What does He give to you, O slanderer? And what does He add to you, O defamer, deceptive tongue?</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4. </w:t>
            </w:r>
            <w:r w:rsidRPr="003E4212">
              <w:rPr>
                <w:rFonts w:eastAsia="Times New Roman" w:cs="Calibri"/>
              </w:rPr>
              <w:t>Sharpened arrows of a mighty man with coals of brooms.</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4. </w:t>
            </w:r>
            <w:r w:rsidRPr="003E4212">
              <w:rPr>
                <w:rFonts w:eastAsia="Times New Roman" w:cs="Calibri"/>
              </w:rPr>
              <w:t>The arrows of a warrior, sharp as lightning from above, with coals of broom that burn in Gehenna below.</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5. </w:t>
            </w:r>
            <w:r w:rsidRPr="003E4212">
              <w:rPr>
                <w:rFonts w:eastAsia="Times New Roman" w:cs="Calibri"/>
              </w:rPr>
              <w:t>Woe is to me for I have sojourned in Meshech; I dwelt among the tents of Kedar.</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5. </w:t>
            </w:r>
            <w:r w:rsidRPr="003E4212">
              <w:rPr>
                <w:rFonts w:eastAsia="Times New Roman" w:cs="Calibri"/>
              </w:rPr>
              <w:t>Woe is me, for I have settled down with the oasis-dwellers; I have dwelt with the tents of the Arabs.</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6. </w:t>
            </w:r>
            <w:r w:rsidRPr="003E4212">
              <w:rPr>
                <w:rFonts w:eastAsia="Times New Roman" w:cs="Calibri"/>
              </w:rPr>
              <w:t>For a long time, my soul dwelt with those who hate peace.</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6. </w:t>
            </w:r>
            <w:r w:rsidRPr="003E4212">
              <w:rPr>
                <w:rFonts w:eastAsia="Times New Roman" w:cs="Calibri"/>
              </w:rPr>
              <w:t>More than these, my soul abides with Edom, the hater of peace.</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7. </w:t>
            </w:r>
            <w:r w:rsidRPr="003E4212">
              <w:rPr>
                <w:rFonts w:eastAsia="Times New Roman" w:cs="Calibri"/>
              </w:rPr>
              <w:t>I am at peace, but when I speak, they [come] to [wage] war.</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7. </w:t>
            </w:r>
            <w:r w:rsidRPr="003E4212">
              <w:rPr>
                <w:rFonts w:eastAsia="Times New Roman" w:cs="Calibri"/>
              </w:rPr>
              <w:t>I am peaceful, for I will pray; but they are for war.</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 </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 </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1. </w:t>
            </w:r>
            <w:r w:rsidRPr="003E4212">
              <w:rPr>
                <w:rFonts w:eastAsia="Times New Roman" w:cs="Calibri"/>
              </w:rPr>
              <w:t>A song for ascents. </w:t>
            </w:r>
            <w:r w:rsidRPr="003E4212">
              <w:rPr>
                <w:rFonts w:eastAsia="Times New Roman" w:cs="Calibri"/>
                <w:b/>
                <w:bCs/>
                <w:highlight w:val="yellow"/>
              </w:rPr>
              <w:t>I shall raise my eyes to the mountains, from where will my help come?</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1. </w:t>
            </w:r>
            <w:r w:rsidRPr="003E4212">
              <w:rPr>
                <w:rFonts w:eastAsia="Times New Roman" w:cs="Calibri"/>
              </w:rPr>
              <w:t>A song that was uttered on the ascents of the abyss. </w:t>
            </w:r>
            <w:r w:rsidRPr="003E4212">
              <w:rPr>
                <w:rFonts w:eastAsia="Times New Roman" w:cs="Calibri"/>
                <w:b/>
                <w:bCs/>
                <w:highlight w:val="yellow"/>
              </w:rPr>
              <w:t>I will lift up my eyes to the mountains. Whence shall come my help?</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2. </w:t>
            </w:r>
            <w:r w:rsidRPr="003E4212">
              <w:rPr>
                <w:rFonts w:eastAsia="Times New Roman" w:cs="Calibri"/>
                <w:b/>
                <w:bCs/>
                <w:highlight w:val="yellow"/>
              </w:rPr>
              <w:t>My help is from the Lord, the Maker of heaven and earth.</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2. </w:t>
            </w:r>
            <w:r w:rsidRPr="003E4212">
              <w:rPr>
                <w:rFonts w:eastAsia="Times New Roman" w:cs="Calibri"/>
                <w:b/>
                <w:bCs/>
                <w:highlight w:val="yellow"/>
              </w:rPr>
              <w:t>My help is from the presence of the LORD, who made heaven and earth.</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3. </w:t>
            </w:r>
            <w:r w:rsidRPr="003E4212">
              <w:rPr>
                <w:rFonts w:eastAsia="Times New Roman" w:cs="Calibri"/>
              </w:rPr>
              <w:t>He will not allow your foot to falter; Your Guardian will not slumber.</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3. </w:t>
            </w:r>
            <w:r w:rsidRPr="003E4212">
              <w:rPr>
                <w:rFonts w:eastAsia="Times New Roman" w:cs="Calibri"/>
              </w:rPr>
              <w:t>He will not allow your foot to falter, your guardian does not slumber.</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4. </w:t>
            </w:r>
            <w:r w:rsidRPr="003E4212">
              <w:rPr>
                <w:rFonts w:eastAsia="Times New Roman" w:cs="Calibri"/>
              </w:rPr>
              <w:t>Behold the Guardian of Israel will neither slumber nor sleep.</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4. </w:t>
            </w:r>
            <w:r w:rsidRPr="003E4212">
              <w:rPr>
                <w:rFonts w:eastAsia="Times New Roman" w:cs="Calibri"/>
              </w:rPr>
              <w:t>Behold, He does not slumber and He will not sleep, the guardian of Israel.</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5. </w:t>
            </w:r>
            <w:r w:rsidRPr="003E4212">
              <w:rPr>
                <w:rFonts w:eastAsia="Times New Roman" w:cs="Calibri"/>
              </w:rPr>
              <w:t>The Lord is your Guardian; the Lord is your shadow; </w:t>
            </w:r>
            <w:r w:rsidRPr="003E4212">
              <w:rPr>
                <w:rFonts w:eastAsia="Times New Roman" w:cs="Calibri"/>
                <w:b/>
                <w:bCs/>
              </w:rPr>
              <w:t>[He is] by your right hand.</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5. </w:t>
            </w:r>
            <w:r w:rsidRPr="003E4212">
              <w:rPr>
                <w:rFonts w:eastAsia="Times New Roman" w:cs="Calibri"/>
              </w:rPr>
              <w:t>The LORD will guard you, </w:t>
            </w:r>
            <w:r w:rsidRPr="003E4212">
              <w:rPr>
                <w:rFonts w:eastAsia="Times New Roman" w:cs="Calibri"/>
                <w:b/>
                <w:bCs/>
              </w:rPr>
              <w:t>the LORD will overshadow you, on account of the mezuzah affixed on your right side as you enter.</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6. </w:t>
            </w:r>
            <w:r w:rsidRPr="003E4212">
              <w:rPr>
                <w:rFonts w:eastAsia="Times New Roman" w:cs="Calibri"/>
              </w:rPr>
              <w:t>By day, the sun will not smite you, nor will the moon at night.</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6. </w:t>
            </w:r>
            <w:r w:rsidRPr="003E4212">
              <w:rPr>
                <w:rFonts w:eastAsia="Times New Roman" w:cs="Calibri"/>
              </w:rPr>
              <w:t>By day, when the sun rules, the morning-demons will not smite you, nor will the liliths, at night, when the moon rules.</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7. </w:t>
            </w:r>
            <w:r w:rsidRPr="003E4212">
              <w:rPr>
                <w:rFonts w:eastAsia="Times New Roman" w:cs="Calibri"/>
                <w:b/>
                <w:bCs/>
              </w:rPr>
              <w:t>The Lord will guard you from all evil; He will guard your soul.</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7. </w:t>
            </w:r>
            <w:r w:rsidRPr="003E4212">
              <w:rPr>
                <w:rFonts w:eastAsia="Times New Roman" w:cs="Calibri"/>
                <w:b/>
                <w:bCs/>
              </w:rPr>
              <w:t>The word of the LORD will guard you from all harm, He will guard your soul.</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8. </w:t>
            </w:r>
            <w:r w:rsidRPr="003E4212">
              <w:rPr>
                <w:rFonts w:eastAsia="Times New Roman" w:cs="Calibri"/>
                <w:b/>
                <w:bCs/>
              </w:rPr>
              <w:t>The Lord will guard your going out and your coming in from now and to eternity.</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8. </w:t>
            </w:r>
            <w:r w:rsidRPr="003E4212">
              <w:rPr>
                <w:rFonts w:eastAsia="Times New Roman" w:cs="Calibri"/>
                <w:b/>
                <w:bCs/>
              </w:rPr>
              <w:t>The LORD will guard your going out for business and your coming in to study Torah, from now and forevermore.</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 </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 </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1. </w:t>
            </w:r>
            <w:r w:rsidRPr="003E4212">
              <w:rPr>
                <w:rFonts w:eastAsia="Times New Roman" w:cs="Calibri"/>
              </w:rPr>
              <w:t>A song of ascents of David. I rejoiced when they said to me, "Let us go to the house of the Lord."</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1. </w:t>
            </w:r>
            <w:r w:rsidRPr="003E4212">
              <w:rPr>
                <w:rFonts w:eastAsia="Times New Roman" w:cs="Calibri"/>
              </w:rPr>
              <w:t>A song that was uttered on the ascents of the abyss. I rejoiced with those who say to me, "Let us go to the sanctuary of the LORD."</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2. </w:t>
            </w:r>
            <w:r w:rsidRPr="003E4212">
              <w:rPr>
                <w:rFonts w:eastAsia="Times New Roman" w:cs="Calibri"/>
              </w:rPr>
              <w:t>Our feet were standing within your gates, O Jerusalem.</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2. </w:t>
            </w:r>
            <w:r w:rsidRPr="003E4212">
              <w:rPr>
                <w:rFonts w:eastAsia="Times New Roman" w:cs="Calibri"/>
              </w:rPr>
              <w:t>Our feet were standing in your gates, O Jerusalem.</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3. </w:t>
            </w:r>
            <w:r w:rsidRPr="003E4212">
              <w:rPr>
                <w:rFonts w:eastAsia="Times New Roman" w:cs="Calibri"/>
                <w:b/>
                <w:bCs/>
              </w:rPr>
              <w:t>The built-up Jerusalem is like a city that was joined together within itself.</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3. </w:t>
            </w:r>
            <w:r w:rsidRPr="003E4212">
              <w:rPr>
                <w:rFonts w:eastAsia="Times New Roman" w:cs="Calibri"/>
                <w:b/>
                <w:bCs/>
              </w:rPr>
              <w:t>Jerusalem that is built in the firmament is like a city that has been joined together on earth.</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4. </w:t>
            </w:r>
            <w:r w:rsidRPr="003E4212">
              <w:rPr>
                <w:rFonts w:eastAsia="Times New Roman" w:cs="Calibri"/>
              </w:rPr>
              <w:t>There ascended the tribes, the tribes of God, testimony to Israel, to give thanks to the name of the Lord.</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4. </w:t>
            </w:r>
            <w:r w:rsidRPr="003E4212">
              <w:rPr>
                <w:rFonts w:eastAsia="Times New Roman" w:cs="Calibri"/>
              </w:rPr>
              <w:t>Unto which the tribes have gone up, the tribes of the LORD, He who testifies to Israel that His presence abides among them when they go to give thanks to the name of the LORD.</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5. </w:t>
            </w:r>
            <w:r w:rsidRPr="003E4212">
              <w:rPr>
                <w:rFonts w:eastAsia="Times New Roman" w:cs="Calibri"/>
              </w:rPr>
              <w:t>For there were set thrones for judgment, thrones for the house of David.</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5. </w:t>
            </w:r>
            <w:r w:rsidRPr="003E4212">
              <w:rPr>
                <w:rFonts w:eastAsia="Times New Roman" w:cs="Calibri"/>
              </w:rPr>
              <w:t>For there thrones have been placed; in Jerusalem thrones are in the sanctuary for the kings of the house of David.</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6. </w:t>
            </w:r>
            <w:r w:rsidRPr="003E4212">
              <w:rPr>
                <w:rFonts w:eastAsia="Times New Roman" w:cs="Calibri"/>
                <w:b/>
                <w:bCs/>
                <w:highlight w:val="yellow"/>
              </w:rPr>
              <w:t>Request the welfare of Jerusalem; may those who love you enjoy tranquility.</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6. </w:t>
            </w:r>
            <w:r w:rsidRPr="003E4212">
              <w:rPr>
                <w:rFonts w:eastAsia="Times New Roman" w:cs="Calibri"/>
                <w:b/>
                <w:bCs/>
                <w:highlight w:val="yellow"/>
              </w:rPr>
              <w:t>Seek the welfare of Jerusalem; those who love you will dwell in tranquility.</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7. </w:t>
            </w:r>
            <w:r w:rsidRPr="003E4212">
              <w:rPr>
                <w:rFonts w:eastAsia="Times New Roman" w:cs="Calibri"/>
              </w:rPr>
              <w:t>May there be peace in your wall, tranquility in your palaces.</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7. </w:t>
            </w:r>
            <w:r w:rsidRPr="003E4212">
              <w:rPr>
                <w:rFonts w:eastAsia="Times New Roman" w:cs="Calibri"/>
              </w:rPr>
              <w:t>Let there be peace in your armies, tranquility in your citadels.</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8. </w:t>
            </w:r>
            <w:r w:rsidRPr="003E4212">
              <w:rPr>
                <w:rFonts w:eastAsia="Times New Roman" w:cs="Calibri"/>
              </w:rPr>
              <w:t>For the sake of my brethren and my companions, I shall now speak of peace in you.</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8. </w:t>
            </w:r>
            <w:r w:rsidRPr="003E4212">
              <w:rPr>
                <w:rFonts w:eastAsia="Times New Roman" w:cs="Calibri"/>
              </w:rPr>
              <w:t>On account of my brothers and companions, I will now speak in you of peace.</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9. </w:t>
            </w:r>
            <w:r w:rsidRPr="003E4212">
              <w:rPr>
                <w:rFonts w:eastAsia="Times New Roman" w:cs="Calibri"/>
              </w:rPr>
              <w:t>For the sake of the house of the Lord our God, I shall beg for goodness for you.</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9. </w:t>
            </w:r>
            <w:r w:rsidRPr="003E4212">
              <w:rPr>
                <w:rFonts w:eastAsia="Times New Roman" w:cs="Calibri"/>
              </w:rPr>
              <w:t>Because of the sanctuary of the LORD our God, I will seek to do good to you.</w:t>
            </w:r>
          </w:p>
        </w:tc>
      </w:tr>
      <w:tr w:rsidR="00AC61F8" w:rsidRPr="003E4212" w:rsidTr="00AC61F8">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 </w:t>
            </w:r>
          </w:p>
        </w:tc>
        <w:tc>
          <w:tcPr>
            <w:tcW w:w="2500" w:type="pct"/>
            <w:tcMar>
              <w:top w:w="0" w:type="dxa"/>
              <w:left w:w="108" w:type="dxa"/>
              <w:bottom w:w="0" w:type="dxa"/>
              <w:right w:w="108" w:type="dxa"/>
            </w:tcMar>
            <w:hideMark/>
          </w:tcPr>
          <w:p w:rsidR="00AC61F8" w:rsidRPr="003E4212" w:rsidRDefault="00AC61F8" w:rsidP="00E55709">
            <w:pPr>
              <w:jc w:val="both"/>
              <w:rPr>
                <w:rFonts w:eastAsia="Times New Roman" w:cs="Calibri"/>
              </w:rPr>
            </w:pPr>
            <w:r w:rsidRPr="003E4212">
              <w:rPr>
                <w:rFonts w:eastAsia="Times New Roman" w:cs="Calibri"/>
                <w:lang w:val="en-AU"/>
              </w:rPr>
              <w:t> </w:t>
            </w:r>
          </w:p>
        </w:tc>
      </w:tr>
    </w:tbl>
    <w:p w:rsidR="0043206B" w:rsidRDefault="0043206B" w:rsidP="00E55709">
      <w:pPr>
        <w:jc w:val="both"/>
      </w:pPr>
    </w:p>
    <w:p w:rsidR="00E43399" w:rsidRPr="00E43399" w:rsidRDefault="00E43399" w:rsidP="00E55709">
      <w:pPr>
        <w:jc w:val="both"/>
        <w:rPr>
          <w:rFonts w:eastAsia="Times New Roman" w:cs="Calibri"/>
          <w:color w:val="000000"/>
        </w:rPr>
      </w:pPr>
      <w:r w:rsidRPr="00E43399">
        <w:rPr>
          <w:rFonts w:ascii="Palatino Linotype" w:eastAsia="Times New Roman" w:hAnsi="Palatino Linotype" w:cs="Calibri"/>
          <w:b/>
          <w:bCs/>
          <w:color w:val="000000"/>
          <w:sz w:val="28"/>
          <w:szCs w:val="28"/>
          <w:lang w:val="en-AU"/>
        </w:rPr>
        <w:t>Rashi’s Commentary on </w:t>
      </w:r>
      <w:r w:rsidRPr="00E43399">
        <w:rPr>
          <w:rFonts w:ascii="Palatino Linotype" w:eastAsia="Times New Roman" w:hAnsi="Palatino Linotype" w:cs="Calibri"/>
          <w:b/>
          <w:bCs/>
          <w:color w:val="000000"/>
          <w:sz w:val="28"/>
          <w:szCs w:val="28"/>
        </w:rPr>
        <w:t>Tehillim (Psalms) 120:1-7; 121:1-8; &amp; 122:1-9</w:t>
      </w:r>
    </w:p>
    <w:p w:rsidR="00E43399" w:rsidRPr="00E43399" w:rsidRDefault="00E43399" w:rsidP="00E55709">
      <w:pPr>
        <w:jc w:val="both"/>
        <w:rPr>
          <w:rFonts w:eastAsia="Times New Roman" w:cs="Calibri"/>
          <w:color w:val="000000"/>
        </w:rPr>
      </w:pPr>
      <w:r w:rsidRPr="00E43399">
        <w:rPr>
          <w:rFonts w:ascii="Times New Roman" w:eastAsia="Times New Roman" w:hAnsi="Times New Roman" w:cs="Times New Roman"/>
          <w:color w:val="000000"/>
          <w:lang w:val="en-AU"/>
        </w:rPr>
        <w:t> </w:t>
      </w:r>
    </w:p>
    <w:p w:rsidR="00E43399" w:rsidRPr="003E4212" w:rsidRDefault="00E43399" w:rsidP="00E55709">
      <w:pPr>
        <w:rPr>
          <w:rFonts w:eastAsia="Times New Roman" w:cs="Calibri"/>
          <w:color w:val="000000"/>
        </w:rPr>
      </w:pPr>
      <w:r w:rsidRPr="003E4212">
        <w:rPr>
          <w:rFonts w:eastAsia="Times New Roman" w:cs="Calibri"/>
          <w:b/>
          <w:bCs/>
          <w:color w:val="000000"/>
        </w:rPr>
        <w:t>Chapter 120</w:t>
      </w:r>
    </w:p>
    <w:p w:rsidR="00E43399" w:rsidRPr="003E4212" w:rsidRDefault="00E43399" w:rsidP="00E55709">
      <w:pPr>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1 A song of ascents</w:t>
      </w:r>
      <w:r w:rsidRPr="003E4212">
        <w:rPr>
          <w:rFonts w:eastAsia="Times New Roman" w:cs="Calibri"/>
          <w:color w:val="000000"/>
        </w:rPr>
        <w:t> which the Levites will recite on the fifteen steps that go down from the Israelites’ court to the Women’s court, and there are fifteen psalms entitled “A song of ascents” (Suc. 5:4, Mid 2:5). And our Rabbis said that David composed them to raise the deep, as is explained in Tractate Succah (53a). And according to the Aggadah (Yerushalmi Sanh. 10:2, 52b), it is to be interpreted: A song for a hundred steps (</w:t>
      </w:r>
      <w:r w:rsidRPr="003E4212">
        <w:rPr>
          <w:rFonts w:eastAsia="Times New Roman" w:cs="Calibri"/>
          <w:color w:val="000000"/>
          <w:rtl/>
        </w:rPr>
        <w:t>שיר למאה עולות</w:t>
      </w: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2 from false lips </w:t>
      </w:r>
      <w:r w:rsidRPr="003E4212">
        <w:rPr>
          <w:rFonts w:eastAsia="Times New Roman" w:cs="Calibri"/>
          <w:color w:val="000000"/>
        </w:rPr>
        <w:t>The arm of those who hunt people with their mouth with wicked accusations.</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3 What can He give you</w:t>
      </w:r>
      <w:r w:rsidRPr="003E4212">
        <w:rPr>
          <w:rFonts w:eastAsia="Times New Roman" w:cs="Calibri"/>
          <w:color w:val="000000"/>
        </w:rPr>
        <w:t> [What can] the Holy One, blessed be He [give you]?</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and what can He add to you</w:t>
      </w:r>
      <w:r w:rsidRPr="003E4212">
        <w:rPr>
          <w:rFonts w:eastAsia="Times New Roman" w:cs="Calibri"/>
          <w:color w:val="000000"/>
        </w:rPr>
        <w:t> [What] safeguard and walls? Behold you are placed within two walls.</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4 Sharpened arrows of a mighty man</w:t>
      </w:r>
      <w:r w:rsidRPr="003E4212">
        <w:rPr>
          <w:rFonts w:eastAsia="Times New Roman" w:cs="Calibri"/>
          <w:color w:val="000000"/>
        </w:rPr>
        <w:t> Behold you kill in a distant place like an arrow.</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with coals of brooms </w:t>
      </w:r>
      <w:r w:rsidRPr="003E4212">
        <w:rPr>
          <w:rFonts w:eastAsia="Times New Roman" w:cs="Calibri"/>
          <w:color w:val="000000"/>
        </w:rPr>
        <w:t>All coals, when extinguished on the outside, are extinguished on the inside, but these extinguish themselves on the outside but not on the inside (ibid.). Another explanation: What will He give you? What is the Holy One, blessed be He, destined to decree upon you? Arrows of a mighty man with coals of brooms. His arrows from above and Gehinnom from below.</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5 Woe is to me </w:t>
      </w:r>
      <w:r w:rsidRPr="003E4212">
        <w:rPr>
          <w:rFonts w:eastAsia="Times New Roman" w:cs="Calibri"/>
          <w:color w:val="000000"/>
        </w:rPr>
        <w:t>says the congregation of Israel, for I have already suffered in many exiles. Behold I sojourned in Meshech with the sons of Japheth in the kingdom of Persia, Greece, and Meshech.</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7 I am at peace</w:t>
      </w:r>
      <w:r w:rsidRPr="003E4212">
        <w:rPr>
          <w:rFonts w:eastAsia="Times New Roman" w:cs="Calibri"/>
          <w:color w:val="000000"/>
        </w:rPr>
        <w:t> With them.</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but when I speak peacefully with them,</w:t>
      </w:r>
      <w:r w:rsidRPr="003E4212">
        <w:rPr>
          <w:rFonts w:eastAsia="Times New Roman" w:cs="Calibri"/>
          <w:color w:val="000000"/>
        </w:rPr>
        <w:t> they come to wage war with me.</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Chapter 121</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1 A song for ascents</w:t>
      </w:r>
      <w:r w:rsidRPr="003E4212">
        <w:rPr>
          <w:rFonts w:eastAsia="Times New Roman" w:cs="Calibri"/>
          <w:color w:val="000000"/>
        </w:rPr>
        <w:t> The simple meaning is that when the Levites began to ascend the steps, they recited this song. Although this song is not written first, there is no chronological sequence. (In other books I found:)</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A song for ascents </w:t>
      </w:r>
      <w:r w:rsidRPr="003E4212">
        <w:rPr>
          <w:rFonts w:eastAsia="Times New Roman" w:cs="Calibri"/>
          <w:color w:val="000000"/>
        </w:rPr>
        <w:t>[The Psalmist] alludes, in the second psalm, to the steps that ascend for the righteous/generous in the future from beneath the tree of life to the Throne of Glory, as we learned in Sifrei (Ekev 47): “It does not say here, ‘A song of ascents’ but, ‘A song for ascents’; a song for the One Who is destined to make ascents for the righteous/generous in the future.” This is what the Kalir established (in the concluding poem of the morning service for the second day of Succoth, which was composed by Rabbi Elazar the son of Rabbi Simon the son of Yochai in Chagigah, chapter “We may not expound,” see there): “And from beneath them thirty steps, one above the other until the Throne of Glory, flying and ascending with the pleasant speech of the song of ascents.”</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Chapter 122</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1 I rejoiced when they said to me</w:t>
      </w:r>
      <w:r w:rsidRPr="003E4212">
        <w:rPr>
          <w:rFonts w:eastAsia="Times New Roman" w:cs="Calibri"/>
          <w:color w:val="000000"/>
        </w:rPr>
        <w:t> I heard people saying, “When will that old man die, and his son Solomon reign and build the Temple, and we shall go up on the festival pilgrimages?” And I am happy.</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2 Our feet were standing</w:t>
      </w:r>
      <w:r w:rsidRPr="003E4212">
        <w:rPr>
          <w:rFonts w:eastAsia="Times New Roman" w:cs="Calibri"/>
          <w:color w:val="000000"/>
        </w:rPr>
        <w:t> in battle everywhere because of the gates of Jerusalem, where they were engaged in Torah.</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3 The built-up Jerusalem</w:t>
      </w:r>
      <w:r w:rsidRPr="003E4212">
        <w:rPr>
          <w:rFonts w:eastAsia="Times New Roman" w:cs="Calibri"/>
          <w:color w:val="000000"/>
        </w:rPr>
        <w:t> When my son Solomon builds the Temple within it [Jerusalem], it will be built with the Shechinah, the Temple, the Ark, and the altar.</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is like a city that was joined together within itself</w:t>
      </w:r>
      <w:r w:rsidRPr="003E4212">
        <w:rPr>
          <w:rFonts w:eastAsia="Times New Roman" w:cs="Calibri"/>
          <w:color w:val="000000"/>
        </w:rPr>
        <w:t> Like Shiloh, for Scripture compared them to one another, as it is said (Deut. 12:9): “to the rest and to the inheritance.” The rest is Shiloh. The inheritance is Jerusalem (see Sifrei Re’eh 66). And our Rabbis said (Ta’an. 5a): There is a Jerusalem in heaven, and the Jerusalem on earth is destined to be like it.</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4 There ascended the tribes</w:t>
      </w:r>
      <w:r w:rsidRPr="003E4212">
        <w:rPr>
          <w:rFonts w:eastAsia="Times New Roman" w:cs="Calibri"/>
          <w:color w:val="000000"/>
        </w:rPr>
        <w:t> For there in Shiloh the tribes ascended when they went up from Egypt, and the Tabernacle was established in its midst.</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the tribes of God</w:t>
      </w:r>
      <w:r w:rsidRPr="003E4212">
        <w:rPr>
          <w:rFonts w:eastAsia="Times New Roman" w:cs="Calibri"/>
          <w:color w:val="000000"/>
        </w:rPr>
        <w:t> Heb. </w:t>
      </w:r>
      <w:r w:rsidRPr="003E4212">
        <w:rPr>
          <w:rFonts w:eastAsia="Times New Roman" w:cs="Calibri"/>
          <w:color w:val="000000"/>
          <w:rtl/>
        </w:rPr>
        <w:t>יָ־הּ </w:t>
      </w:r>
      <w:r w:rsidRPr="003E4212">
        <w:rPr>
          <w:rFonts w:eastAsia="Times New Roman" w:cs="Calibri"/>
          <w:color w:val="000000"/>
        </w:rPr>
        <w:t>, which is testimony to Israel, for the heathens were talking about them when they left Egypt, and they would say about them that they were the offspring of adulterous unions. If the Egyptians ruled over their own bodies, surely [they ruled] over their wives. Said the Holy One, blessed be He, “I attest that they are the sons of their fathers.” He bestowed His name upon them: the Reubenites (</w:t>
      </w:r>
      <w:r w:rsidRPr="003E4212">
        <w:rPr>
          <w:rFonts w:eastAsia="Times New Roman" w:cs="Calibri"/>
          <w:color w:val="000000"/>
          <w:rtl/>
        </w:rPr>
        <w:t>הראובני</w:t>
      </w:r>
      <w:r w:rsidRPr="003E4212">
        <w:rPr>
          <w:rFonts w:eastAsia="Times New Roman" w:cs="Calibri"/>
          <w:color w:val="000000"/>
        </w:rPr>
        <w:t>) , the Simeonites (</w:t>
      </w:r>
      <w:r w:rsidRPr="003E4212">
        <w:rPr>
          <w:rFonts w:eastAsia="Times New Roman" w:cs="Calibri"/>
          <w:color w:val="000000"/>
          <w:rtl/>
        </w:rPr>
        <w:t>השמעוני</w:t>
      </w:r>
      <w:r w:rsidRPr="003E4212">
        <w:rPr>
          <w:rFonts w:eastAsia="Times New Roman" w:cs="Calibri"/>
          <w:color w:val="000000"/>
        </w:rPr>
        <w:t>) (Num. 26). He added the letters of the name, one on this side and one on that side. The result is that this name </w:t>
      </w:r>
      <w:r w:rsidRPr="003E4212">
        <w:rPr>
          <w:rFonts w:eastAsia="Times New Roman" w:cs="Calibri"/>
          <w:color w:val="000000"/>
          <w:rtl/>
        </w:rPr>
        <w:t>יָ־הּ </w:t>
      </w:r>
      <w:r w:rsidRPr="003E4212">
        <w:rPr>
          <w:rFonts w:eastAsia="Times New Roman" w:cs="Calibri"/>
          <w:color w:val="000000"/>
        </w:rPr>
        <w:t>is testimony to Israel.</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5 For there were set thrones, etc.</w:t>
      </w:r>
      <w:r w:rsidRPr="003E4212">
        <w:rPr>
          <w:rFonts w:eastAsia="Times New Roman" w:cs="Calibri"/>
          <w:color w:val="000000"/>
        </w:rPr>
        <w:t> For also in Jerusalem the Shechinah will rest, and thrones will sit there upon which to judge the nations, and the royal thrones of the house of David.</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6 Request the welfare of Jerusalem </w:t>
      </w:r>
      <w:r w:rsidRPr="003E4212">
        <w:rPr>
          <w:rFonts w:eastAsia="Times New Roman" w:cs="Calibri"/>
          <w:color w:val="000000"/>
        </w:rPr>
        <w:t>and say to her, “May those who love you enjoy tranquility, and let there be peace in your wall.”</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8 For the sake of Israel,</w:t>
      </w:r>
      <w:r w:rsidRPr="003E4212">
        <w:rPr>
          <w:rFonts w:eastAsia="Times New Roman" w:cs="Calibri"/>
          <w:color w:val="000000"/>
        </w:rPr>
        <w:t> my brethren and my companions</w:t>
      </w:r>
    </w:p>
    <w:p w:rsidR="00E43399" w:rsidRPr="003E4212" w:rsidRDefault="00E43399" w:rsidP="00E55709">
      <w:pPr>
        <w:jc w:val="both"/>
        <w:rPr>
          <w:rFonts w:eastAsia="Times New Roman" w:cs="Calibri"/>
          <w:color w:val="000000"/>
        </w:rPr>
      </w:pPr>
      <w:r w:rsidRPr="003E4212">
        <w:rPr>
          <w:rFonts w:eastAsia="Times New Roman" w:cs="Calibri"/>
          <w:color w:val="000000"/>
        </w:rPr>
        <w:t> </w:t>
      </w:r>
    </w:p>
    <w:p w:rsidR="00E43399" w:rsidRPr="003E4212" w:rsidRDefault="00E43399" w:rsidP="00E55709">
      <w:pPr>
        <w:jc w:val="both"/>
        <w:rPr>
          <w:rFonts w:eastAsia="Times New Roman" w:cs="Calibri"/>
          <w:color w:val="000000"/>
        </w:rPr>
      </w:pPr>
      <w:r w:rsidRPr="003E4212">
        <w:rPr>
          <w:rFonts w:eastAsia="Times New Roman" w:cs="Calibri"/>
          <w:b/>
          <w:bCs/>
          <w:color w:val="000000"/>
        </w:rPr>
        <w:t>I shall now speak </w:t>
      </w:r>
      <w:r w:rsidRPr="003E4212">
        <w:rPr>
          <w:rFonts w:eastAsia="Times New Roman" w:cs="Calibri"/>
          <w:color w:val="000000"/>
        </w:rPr>
        <w:t>I, King David, [shall now speak] of peace in you.</w:t>
      </w:r>
    </w:p>
    <w:p w:rsidR="00E43399" w:rsidRDefault="00E43399" w:rsidP="00E55709">
      <w:pPr>
        <w:pBdr>
          <w:bottom w:val="double" w:sz="6" w:space="1" w:color="auto"/>
        </w:pBdr>
        <w:jc w:val="both"/>
        <w:rPr>
          <w:rFonts w:eastAsia="Times New Roman" w:cs="Calibri"/>
          <w:color w:val="000000"/>
        </w:rPr>
      </w:pPr>
      <w:r w:rsidRPr="00E43399">
        <w:rPr>
          <w:rFonts w:ascii="Times New Roman" w:eastAsia="Times New Roman" w:hAnsi="Times New Roman" w:cs="Times New Roman"/>
          <w:color w:val="000000"/>
        </w:rPr>
        <w:t> </w:t>
      </w:r>
    </w:p>
    <w:p w:rsidR="00E43399" w:rsidRPr="00E43399" w:rsidRDefault="00E43399" w:rsidP="00E55709">
      <w:pPr>
        <w:jc w:val="both"/>
        <w:rPr>
          <w:rFonts w:eastAsia="Times New Roman" w:cs="Calibri"/>
          <w:color w:val="000000"/>
        </w:rPr>
      </w:pPr>
      <w:r w:rsidRPr="00E43399">
        <w:rPr>
          <w:rFonts w:ascii="Times New Roman" w:eastAsia="Times New Roman" w:hAnsi="Times New Roman" w:cs="Times New Roman"/>
          <w:color w:val="000000"/>
        </w:rPr>
        <w:t> </w:t>
      </w:r>
    </w:p>
    <w:p w:rsidR="00E43399" w:rsidRPr="00E43399" w:rsidRDefault="00E43399" w:rsidP="00E55709">
      <w:pPr>
        <w:jc w:val="center"/>
        <w:rPr>
          <w:rFonts w:eastAsia="Times New Roman" w:cs="Calibri"/>
          <w:color w:val="000000"/>
        </w:rPr>
      </w:pPr>
      <w:r w:rsidRPr="00E43399">
        <w:rPr>
          <w:rFonts w:ascii="Century Schoolbook" w:eastAsia="Times New Roman" w:hAnsi="Century Schoolbook" w:cs="Calibri"/>
          <w:b/>
          <w:bCs/>
          <w:color w:val="000000"/>
          <w:sz w:val="28"/>
          <w:szCs w:val="28"/>
          <w:lang w:val="en-AU"/>
        </w:rPr>
        <w:t>Meditation from the Psalms</w:t>
      </w:r>
    </w:p>
    <w:p w:rsidR="00E43399" w:rsidRPr="00E43399" w:rsidRDefault="00E43399" w:rsidP="00E55709">
      <w:pPr>
        <w:jc w:val="center"/>
        <w:rPr>
          <w:rFonts w:eastAsia="Times New Roman" w:cs="Calibri"/>
          <w:color w:val="000000"/>
        </w:rPr>
      </w:pPr>
      <w:r w:rsidRPr="00E43399">
        <w:rPr>
          <w:rFonts w:ascii="Century Schoolbook" w:eastAsia="Times New Roman" w:hAnsi="Century Schoolbook" w:cs="Calibri"/>
          <w:b/>
          <w:bCs/>
          <w:color w:val="000000"/>
          <w:sz w:val="28"/>
          <w:szCs w:val="28"/>
          <w:lang w:val="en-AU"/>
        </w:rPr>
        <w:t>Psalms </w:t>
      </w:r>
      <w:r w:rsidRPr="00E43399">
        <w:rPr>
          <w:rFonts w:ascii="Century Schoolbook" w:eastAsia="Times New Roman" w:hAnsi="Century Schoolbook" w:cs="Calibri"/>
          <w:b/>
          <w:bCs/>
          <w:color w:val="000000"/>
          <w:sz w:val="28"/>
          <w:szCs w:val="28"/>
        </w:rPr>
        <w:t>120:1-7; 121:1-8; &amp; 122:1-9</w:t>
      </w:r>
    </w:p>
    <w:p w:rsidR="00E43399" w:rsidRPr="00E43399" w:rsidRDefault="00E43399" w:rsidP="00E55709">
      <w:pPr>
        <w:jc w:val="center"/>
        <w:rPr>
          <w:rFonts w:eastAsia="Times New Roman" w:cs="Calibri"/>
          <w:color w:val="000000"/>
        </w:rPr>
      </w:pPr>
      <w:r w:rsidRPr="00E43399">
        <w:rPr>
          <w:rFonts w:ascii="Century Schoolbook" w:eastAsia="Times New Roman" w:hAnsi="Century Schoolbook" w:cs="Calibri"/>
          <w:b/>
          <w:bCs/>
          <w:color w:val="000000"/>
          <w:sz w:val="28"/>
          <w:szCs w:val="28"/>
        </w:rPr>
        <w:t>By H. Em. Rabbi Dr. Hillel ben David</w:t>
      </w:r>
    </w:p>
    <w:p w:rsidR="00E43399" w:rsidRPr="00E43399" w:rsidRDefault="00E43399" w:rsidP="00E55709">
      <w:pPr>
        <w:jc w:val="both"/>
        <w:rPr>
          <w:rFonts w:eastAsia="Times New Roman" w:cs="Calibri"/>
          <w:color w:val="000000"/>
        </w:rPr>
      </w:pPr>
      <w:r w:rsidRPr="00E43399">
        <w:rPr>
          <w:rFonts w:ascii="Times New Roman" w:eastAsia="Times New Roman" w:hAnsi="Times New Roman" w:cs="Times New Roman"/>
          <w:color w:val="000000"/>
          <w:lang w:val="en-AU"/>
        </w:rPr>
        <w:t> </w:t>
      </w:r>
    </w:p>
    <w:p w:rsidR="0043206B" w:rsidRDefault="0043206B" w:rsidP="00E55709">
      <w:pPr>
        <w:jc w:val="both"/>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en-US"/>
        </w:rPr>
        <w:t>In the preceding composition, Psalm 119, David describes in vivid</w:t>
      </w:r>
      <w:r w:rsidRPr="00636CB5">
        <w:rPr>
          <w:rFonts w:ascii="Times New Roman" w:hAnsi="Times New Roman" w:cs="Times New Roman"/>
          <w:sz w:val="24"/>
          <w:szCs w:val="24"/>
          <w:lang w:bidi="ar-SA"/>
        </w:rPr>
        <w:t xml:space="preserve"> </w:t>
      </w:r>
      <w:r w:rsidRPr="00636CB5">
        <w:rPr>
          <w:rFonts w:ascii="Times New Roman" w:hAnsi="Times New Roman" w:cs="Times New Roman"/>
          <w:sz w:val="24"/>
          <w:szCs w:val="24"/>
          <w:lang w:bidi="en-US"/>
        </w:rPr>
        <w:t xml:space="preserve">detail how Torah wisdom and mitzvah observance constitute the very basis of the world order, the alphabet of the universal design. The individual who follows this comprehensive program will surely be elevated and will experience blessing and success, as Solomon said: </w:t>
      </w:r>
      <w:r w:rsidRPr="00636CB5">
        <w:rPr>
          <w:rFonts w:ascii="Times New Roman" w:hAnsi="Times New Roman" w:cs="Times New Roman"/>
          <w:i/>
          <w:iCs/>
          <w:sz w:val="24"/>
          <w:szCs w:val="24"/>
          <w:lang w:bidi="en-US"/>
        </w:rPr>
        <w:t>The path of life for the wise leads upward</w:t>
      </w:r>
      <w:r w:rsidRPr="00636CB5">
        <w:rPr>
          <w:rFonts w:ascii="Times New Roman" w:hAnsi="Times New Roman" w:cs="Times New Roman"/>
          <w:sz w:val="24"/>
          <w:szCs w:val="24"/>
          <w:lang w:bidi="en-US"/>
        </w:rPr>
        <w:t>.</w:t>
      </w:r>
      <w:r w:rsidRPr="00636CB5">
        <w:rPr>
          <w:rFonts w:ascii="Times New Roman" w:hAnsi="Times New Roman" w:cs="Times New Roman"/>
          <w:sz w:val="24"/>
          <w:szCs w:val="24"/>
          <w:vertAlign w:val="superscript"/>
          <w:lang w:bidi="en-US"/>
        </w:rPr>
        <w:footnoteReference w:id="1"/>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en-US"/>
        </w:rPr>
      </w:pPr>
      <w:r w:rsidRPr="00636CB5">
        <w:rPr>
          <w:rFonts w:ascii="Times New Roman" w:hAnsi="Times New Roman" w:cs="Times New Roman"/>
          <w:sz w:val="24"/>
          <w:szCs w:val="24"/>
          <w:lang w:bidi="en-US"/>
        </w:rPr>
        <w:t xml:space="preserve">Now the Psalmist begins a series of fifteen psalms which describe the rising fortunes of the wise. Psalms 120 through 134 are collectively known as the Psalms of ascent. Midrash Shocher Tov comments that the title of each psalm is not, </w:t>
      </w:r>
      <w:r w:rsidRPr="00636CB5">
        <w:rPr>
          <w:rFonts w:ascii="Times New Roman" w:hAnsi="Times New Roman" w:cs="Times New Roman"/>
          <w:i/>
          <w:iCs/>
          <w:sz w:val="24"/>
          <w:szCs w:val="24"/>
          <w:lang w:bidi="en-US"/>
        </w:rPr>
        <w:t>A Song of Ascent</w:t>
      </w:r>
      <w:r w:rsidRPr="00636CB5">
        <w:rPr>
          <w:rFonts w:ascii="Times New Roman" w:hAnsi="Times New Roman" w:cs="Times New Roman"/>
          <w:sz w:val="24"/>
          <w:szCs w:val="24"/>
          <w:lang w:bidi="en-US"/>
        </w:rPr>
        <w:t xml:space="preserve"> (singular), but </w:t>
      </w:r>
      <w:r w:rsidRPr="00636CB5">
        <w:rPr>
          <w:rFonts w:ascii="Times New Roman" w:hAnsi="Times New Roman" w:cs="Times New Roman"/>
          <w:i/>
          <w:iCs/>
          <w:sz w:val="24"/>
          <w:szCs w:val="24"/>
          <w:lang w:bidi="en-US"/>
        </w:rPr>
        <w:t>A Song of Ascents</w:t>
      </w:r>
      <w:r w:rsidRPr="00636CB5">
        <w:rPr>
          <w:rFonts w:ascii="Times New Roman" w:hAnsi="Times New Roman" w:cs="Times New Roman"/>
          <w:sz w:val="24"/>
          <w:szCs w:val="24"/>
          <w:lang w:bidi="en-US"/>
        </w:rPr>
        <w:t xml:space="preserve"> (plural), because when the Children of Israel are worthy to ascend, they do not climb one step at a time; rather, they mount many rungs at once. As Scripture states: </w:t>
      </w:r>
      <w:r w:rsidRPr="00636CB5">
        <w:rPr>
          <w:rFonts w:ascii="Times New Roman" w:hAnsi="Times New Roman" w:cs="Times New Roman"/>
          <w:i/>
          <w:iCs/>
          <w:sz w:val="24"/>
          <w:szCs w:val="24"/>
          <w:lang w:bidi="en-US"/>
        </w:rPr>
        <w:t>And you shall be in constant ascent</w:t>
      </w:r>
      <w:r w:rsidRPr="00636CB5">
        <w:rPr>
          <w:rFonts w:ascii="Times New Roman" w:hAnsi="Times New Roman" w:cs="Times New Roman"/>
          <w:sz w:val="24"/>
          <w:szCs w:val="24"/>
          <w:lang w:bidi="en-US"/>
        </w:rPr>
        <w:t>.</w:t>
      </w:r>
      <w:r w:rsidRPr="00636CB5">
        <w:rPr>
          <w:rFonts w:ascii="Times New Roman" w:hAnsi="Times New Roman" w:cs="Times New Roman"/>
          <w:sz w:val="24"/>
          <w:szCs w:val="24"/>
          <w:vertAlign w:val="superscript"/>
          <w:lang w:bidi="en-US"/>
        </w:rPr>
        <w:footnoteReference w:id="2"/>
      </w:r>
      <w:r w:rsidRPr="00636CB5">
        <w:rPr>
          <w:rFonts w:ascii="Times New Roman" w:hAnsi="Times New Roman" w:cs="Times New Roman"/>
          <w:sz w:val="24"/>
          <w:szCs w:val="24"/>
          <w:lang w:bidi="en-US"/>
        </w:rPr>
        <w:t xml:space="preserve"> Conversely, if they fail to follow God’s instructions, the Children of Israel descend many levels at once, as Scripture warns, </w:t>
      </w:r>
      <w:r w:rsidRPr="00636CB5">
        <w:rPr>
          <w:rFonts w:ascii="Times New Roman" w:hAnsi="Times New Roman" w:cs="Times New Roman"/>
          <w:i/>
          <w:iCs/>
          <w:sz w:val="24"/>
          <w:szCs w:val="24"/>
          <w:lang w:bidi="en-US"/>
        </w:rPr>
        <w:t>And you shall fall very low</w:t>
      </w:r>
      <w:r w:rsidRPr="00636CB5">
        <w:rPr>
          <w:rFonts w:ascii="Times New Roman" w:hAnsi="Times New Roman" w:cs="Times New Roman"/>
          <w:sz w:val="24"/>
          <w:szCs w:val="24"/>
          <w:lang w:bidi="en-US"/>
        </w:rPr>
        <w:t>.</w:t>
      </w:r>
      <w:r w:rsidRPr="00636CB5">
        <w:rPr>
          <w:rFonts w:ascii="Times New Roman" w:hAnsi="Times New Roman" w:cs="Times New Roman"/>
          <w:sz w:val="24"/>
          <w:szCs w:val="24"/>
          <w:vertAlign w:val="superscript"/>
          <w:lang w:bidi="en-US"/>
        </w:rPr>
        <w:footnoteReference w:id="3"/>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R' Saadiah Gaon comments that the music which accompanied these fifteen psalms reflected the theme of Ascents, for with each successive psalm the Levites played the music louder and in a higher key.</w:t>
      </w:r>
      <w:r w:rsidRPr="00636CB5">
        <w:rPr>
          <w:rFonts w:ascii="Times New Roman" w:hAnsi="Times New Roman" w:cs="Times New Roman"/>
          <w:sz w:val="20"/>
          <w:szCs w:val="24"/>
          <w:vertAlign w:val="superscript"/>
          <w:lang w:bidi="ar-SA"/>
        </w:rPr>
        <w:footnoteReference w:id="4"/>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en-US"/>
        </w:rPr>
        <w:t xml:space="preserve">These fifteen psalms were sung in the Temple, for it was in that sacred location that the Jew was catapulted toward successively higher summits. In the Temple, Israel declared that man must not be spiritually stagnant; the world is composed of infinite degrees of goodness, and man’s mission is to scale the </w:t>
      </w:r>
      <w:r w:rsidRPr="00636CB5">
        <w:rPr>
          <w:rFonts w:ascii="Times New Roman" w:hAnsi="Times New Roman" w:cs="Times New Roman"/>
          <w:i/>
          <w:iCs/>
          <w:sz w:val="24"/>
          <w:szCs w:val="24"/>
          <w:lang w:bidi="en-US"/>
        </w:rPr>
        <w:t>spiritual heights</w:t>
      </w:r>
      <w:r w:rsidRPr="00636CB5">
        <w:rPr>
          <w:rFonts w:ascii="Times New Roman" w:hAnsi="Times New Roman" w:cs="Times New Roman"/>
          <w:sz w:val="24"/>
          <w:szCs w:val="24"/>
          <w:lang w:bidi="en-US"/>
        </w:rPr>
        <w:t>, which rise from earth heavenward.</w:t>
      </w:r>
      <w:r w:rsidRPr="00636CB5">
        <w:rPr>
          <w:rFonts w:ascii="Times New Roman" w:hAnsi="Times New Roman" w:cs="Times New Roman"/>
          <w:sz w:val="20"/>
          <w:szCs w:val="24"/>
          <w:vertAlign w:val="superscript"/>
          <w:lang w:bidi="en-US"/>
        </w:rPr>
        <w:footnoteReference w:id="5"/>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The Talmud tells us that these fifteen Psalms were composed by King David:</w:t>
      </w:r>
    </w:p>
    <w:p w:rsidR="00636CB5" w:rsidRPr="00636CB5" w:rsidRDefault="00C433F2" w:rsidP="00E55709">
      <w:pPr>
        <w:jc w:val="both"/>
        <w:rPr>
          <w:rFonts w:ascii="Times New Roman" w:hAnsi="Times New Roman" w:cs="Times New Roman"/>
          <w:sz w:val="24"/>
          <w:szCs w:val="24"/>
          <w:lang w:bidi="ar-SA"/>
        </w:rPr>
      </w:pPr>
      <w:r>
        <w:rPr>
          <w:noProof/>
        </w:rPr>
        <w:drawing>
          <wp:anchor distT="0" distB="0" distL="114300" distR="114300" simplePos="0" relativeHeight="251655680" behindDoc="0" locked="0" layoutInCell="1" allowOverlap="1">
            <wp:simplePos x="0" y="0"/>
            <wp:positionH relativeFrom="column">
              <wp:posOffset>99695</wp:posOffset>
            </wp:positionH>
            <wp:positionV relativeFrom="paragraph">
              <wp:posOffset>76835</wp:posOffset>
            </wp:positionV>
            <wp:extent cx="1093470" cy="1722120"/>
            <wp:effectExtent l="0" t="0" r="0" b="0"/>
            <wp:wrapTight wrapText="bothSides">
              <wp:wrapPolygon edited="0">
                <wp:start x="0" y="0"/>
                <wp:lineTo x="0" y="21265"/>
                <wp:lineTo x="21073" y="21265"/>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347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6CB5" w:rsidRPr="00636CB5" w:rsidRDefault="00636CB5" w:rsidP="00E55709">
      <w:pPr>
        <w:ind w:left="288" w:right="288"/>
        <w:jc w:val="both"/>
        <w:rPr>
          <w:rFonts w:ascii="Times New Roman" w:hAnsi="Times New Roman" w:cs="Times New Roman"/>
          <w:i/>
          <w:sz w:val="24"/>
          <w:szCs w:val="24"/>
          <w:lang w:bidi="ar-SA"/>
        </w:rPr>
      </w:pPr>
      <w:r w:rsidRPr="00636CB5">
        <w:rPr>
          <w:rFonts w:ascii="Times New Roman" w:hAnsi="Times New Roman" w:cs="Times New Roman"/>
          <w:b/>
          <w:i/>
          <w:sz w:val="24"/>
          <w:szCs w:val="24"/>
          <w:lang w:bidi="ar-SA"/>
        </w:rPr>
        <w:t>Sukkah 53a</w:t>
      </w:r>
      <w:r w:rsidRPr="00636CB5">
        <w:rPr>
          <w:rFonts w:ascii="Times New Roman" w:hAnsi="Times New Roman" w:cs="Times New Roman"/>
          <w:i/>
          <w:sz w:val="24"/>
          <w:szCs w:val="24"/>
          <w:lang w:bidi="ar-SA"/>
        </w:rPr>
        <w:t xml:space="preserve"> FIFTEEN STEPS. R. Hisda said to a certain Rabbi who was arranging his Aggadas before him, ‘Have you heard in correspondence to what David composed his fifteen Songs of Ascent?’ — ‘Thus’, the other replied, ‘said R. Johanan: When David dug the Pits the Deep rose up and threatened to submerge the world, and David thereupon uttered the fifteen Songs of Ascent and caused its waves to subside’.</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bCs/>
          <w:sz w:val="24"/>
          <w:szCs w:val="24"/>
          <w:lang w:bidi="ar-SA"/>
        </w:rPr>
      </w:pPr>
      <w:r w:rsidRPr="00636CB5">
        <w:rPr>
          <w:rFonts w:ascii="Times New Roman" w:hAnsi="Times New Roman" w:cs="Times New Roman"/>
          <w:bCs/>
          <w:sz w:val="24"/>
          <w:szCs w:val="24"/>
          <w:lang w:bidi="ar-SA"/>
        </w:rPr>
        <w:t xml:space="preserve">Curiously, the format of Psalm 120 is the structure of a menorah. </w:t>
      </w:r>
    </w:p>
    <w:p w:rsidR="00636CB5" w:rsidRPr="00636CB5" w:rsidRDefault="00636CB5" w:rsidP="00E55709">
      <w:pPr>
        <w:jc w:val="both"/>
        <w:rPr>
          <w:rFonts w:ascii="Times New Roman" w:hAnsi="Times New Roman" w:cs="Times New Roman"/>
          <w:noProof/>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Our chapter of Psalms seems focused on the tongue:</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ind w:left="288" w:right="288"/>
        <w:jc w:val="both"/>
        <w:rPr>
          <w:rFonts w:ascii="Times New Roman" w:hAnsi="Times New Roman" w:cs="Times New Roman"/>
          <w:i/>
          <w:iCs/>
          <w:sz w:val="24"/>
          <w:szCs w:val="24"/>
          <w:lang w:bidi="ar-SA"/>
        </w:rPr>
      </w:pPr>
      <w:r w:rsidRPr="00636CB5">
        <w:rPr>
          <w:rFonts w:ascii="Times New Roman" w:hAnsi="Times New Roman" w:cs="Times New Roman"/>
          <w:b/>
          <w:bCs/>
          <w:i/>
          <w:iCs/>
          <w:sz w:val="24"/>
          <w:szCs w:val="24"/>
          <w:lang w:bidi="ar-SA"/>
        </w:rPr>
        <w:t>Tehillim (Psalms) 120:2-3</w:t>
      </w:r>
      <w:r w:rsidRPr="00636CB5">
        <w:rPr>
          <w:rFonts w:ascii="Times New Roman" w:hAnsi="Times New Roman" w:cs="Times New Roman"/>
          <w:i/>
          <w:iCs/>
          <w:sz w:val="24"/>
          <w:szCs w:val="24"/>
          <w:lang w:bidi="ar-SA"/>
        </w:rPr>
        <w:t xml:space="preserve"> HaShem, deliver my soul from lying lips, from a deceitful tongue. 3 What shall be given unto thee, and what shall be done more unto thee, thou deceitful tongue?</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I would like to take a deeper look at the tongue and what it represents in order to gain an understanding of the power of a ‘</w:t>
      </w:r>
      <w:r w:rsidRPr="00636CB5">
        <w:rPr>
          <w:rFonts w:ascii="Times New Roman" w:hAnsi="Times New Roman" w:cs="Times New Roman"/>
          <w:i/>
          <w:iCs/>
          <w:sz w:val="24"/>
          <w:szCs w:val="24"/>
          <w:lang w:bidi="ar-SA"/>
        </w:rPr>
        <w:t>deceitful tongue’.</w:t>
      </w:r>
      <w:r w:rsidRPr="00636CB5">
        <w:rPr>
          <w:rFonts w:ascii="Times New Roman" w:hAnsi="Times New Roman" w:cs="Times New Roman"/>
          <w:sz w:val="24"/>
          <w:szCs w:val="24"/>
          <w:lang w:bidi="ar-SA"/>
        </w:rPr>
        <w:t xml:space="preserve"> The tongue, and the words that the tongue forms, is no longer the organ, with its intended power, that God created in the beginning because of the sin of Babel.</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eastAsia="Times New Roman" w:hAnsi="Times New Roman" w:cs="Times New Roman"/>
          <w:sz w:val="24"/>
          <w:szCs w:val="24"/>
          <w:lang w:bidi="ar-SA"/>
        </w:rPr>
      </w:pPr>
      <w:r w:rsidRPr="00636CB5">
        <w:rPr>
          <w:rFonts w:ascii="Times New Roman" w:eastAsia="Times New Roman" w:hAnsi="Times New Roman" w:cs="Times New Roman"/>
          <w:sz w:val="24"/>
          <w:szCs w:val="24"/>
          <w:lang w:bidi="ar-SA"/>
        </w:rPr>
        <w:t>The Torah tells us that from the time of creation until the incident at Bavel, that the whole earth had one language and one speech.</w:t>
      </w:r>
    </w:p>
    <w:p w:rsidR="00636CB5" w:rsidRPr="00636CB5" w:rsidRDefault="00636CB5" w:rsidP="00E55709">
      <w:pPr>
        <w:jc w:val="both"/>
        <w:rPr>
          <w:rFonts w:ascii="Times New Roman" w:eastAsia="Times New Roman" w:hAnsi="Times New Roman" w:cs="Times New Roman"/>
          <w:sz w:val="24"/>
          <w:szCs w:val="24"/>
          <w:lang w:bidi="ar-SA"/>
        </w:rPr>
      </w:pPr>
    </w:p>
    <w:p w:rsidR="00636CB5" w:rsidRPr="00636CB5" w:rsidRDefault="00636CB5" w:rsidP="00E55709">
      <w:pPr>
        <w:ind w:left="288" w:right="288"/>
        <w:jc w:val="both"/>
        <w:rPr>
          <w:rFonts w:ascii="Times New Roman" w:hAnsi="Times New Roman" w:cs="Times New Roman"/>
          <w:i/>
          <w:iCs/>
          <w:sz w:val="24"/>
        </w:rPr>
      </w:pPr>
      <w:r w:rsidRPr="00636CB5">
        <w:rPr>
          <w:rFonts w:ascii="Times New Roman" w:hAnsi="Times New Roman" w:cs="Times New Roman"/>
          <w:b/>
          <w:bCs/>
          <w:i/>
          <w:iCs/>
        </w:rPr>
        <w:t>Bereshit (Genesis) 11:1</w:t>
      </w:r>
      <w:r w:rsidRPr="00636CB5">
        <w:rPr>
          <w:rFonts w:ascii="Times New Roman" w:hAnsi="Times New Roman" w:cs="Times New Roman"/>
          <w:i/>
          <w:iCs/>
        </w:rPr>
        <w:t xml:space="preserve"> </w:t>
      </w:r>
      <w:r w:rsidRPr="00636CB5">
        <w:rPr>
          <w:rFonts w:ascii="Times New Roman" w:hAnsi="Times New Roman" w:cs="Times New Roman"/>
          <w:i/>
          <w:iCs/>
          <w:sz w:val="24"/>
        </w:rPr>
        <w:t>And the whole earth was of one language, and of one speech.</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Why are we told one language AND one speech? Aren’t these the same thing? Clearly HaShem is trying to tell us that two facets of communication were the same. Chazal,</w:t>
      </w:r>
      <w:r w:rsidRPr="00636CB5">
        <w:rPr>
          <w:rFonts w:ascii="Times New Roman" w:hAnsi="Times New Roman" w:cs="Times New Roman"/>
          <w:sz w:val="20"/>
          <w:vertAlign w:val="superscript"/>
          <w:lang w:bidi="ar-SA"/>
        </w:rPr>
        <w:footnoteReference w:id="6"/>
      </w:r>
      <w:r w:rsidRPr="00636CB5">
        <w:rPr>
          <w:rFonts w:ascii="Times New Roman" w:hAnsi="Times New Roman" w:cs="Times New Roman"/>
          <w:sz w:val="24"/>
          <w:lang w:bidi="ar-SA"/>
        </w:rPr>
        <w:t xml:space="preserve"> based on these two words, teach us that not only did everyone speak Hebrew, but when they spoke they actually communicated! </w:t>
      </w:r>
      <w:r w:rsidRPr="00636CB5">
        <w:rPr>
          <w:rFonts w:ascii="Times New Roman" w:hAnsi="Times New Roman" w:cs="Times New Roman"/>
          <w:sz w:val="24"/>
          <w:u w:val="single"/>
          <w:lang w:bidi="ar-SA"/>
        </w:rPr>
        <w:t>The ideas in the speaker’s mind were exactly the same ideas that were understood by the listener</w:t>
      </w:r>
      <w:r w:rsidRPr="00636CB5">
        <w:rPr>
          <w:rFonts w:ascii="Times New Roman" w:hAnsi="Times New Roman" w:cs="Times New Roman"/>
          <w:sz w:val="24"/>
          <w:lang w:bidi="ar-SA"/>
        </w:rPr>
        <w:t>. There was no mis-communication. There was no misunderstanding.</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However, because of the sin at Bavel, HaShem confused the language and the speech.</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iCs/>
          <w:sz w:val="24"/>
        </w:rPr>
      </w:pPr>
      <w:r w:rsidRPr="00636CB5">
        <w:rPr>
          <w:rFonts w:ascii="Times New Roman" w:hAnsi="Times New Roman" w:cs="Times New Roman"/>
          <w:b/>
          <w:bCs/>
          <w:i/>
          <w:iCs/>
          <w:sz w:val="24"/>
          <w:lang w:bidi="ar-SA"/>
        </w:rPr>
        <w:t>Bereshit (Genesis) 11:</w:t>
      </w:r>
      <w:r w:rsidRPr="00636CB5">
        <w:rPr>
          <w:rFonts w:ascii="Times New Roman" w:hAnsi="Times New Roman" w:cs="Times New Roman"/>
          <w:b/>
          <w:bCs/>
          <w:i/>
          <w:iCs/>
          <w:sz w:val="24"/>
        </w:rPr>
        <w:t>6-9</w:t>
      </w:r>
      <w:r w:rsidRPr="00636CB5">
        <w:rPr>
          <w:rFonts w:ascii="Times New Roman" w:hAnsi="Times New Roman" w:cs="Times New Roman"/>
          <w:i/>
          <w:iCs/>
          <w:sz w:val="24"/>
        </w:rPr>
        <w:t xml:space="preserve"> And HaShem said, Behold, the people is one, and they have all one language; and this they begin to do: and now nothing will be restrained from them, which they have imagined to do. 7  Go to, let us go down, and there confound their language, that they may not understand one another’s speech. 8  So HaShem scattered them abroad from thence upon the face of all the earth: and </w:t>
      </w:r>
      <w:r w:rsidRPr="00636CB5">
        <w:rPr>
          <w:rFonts w:ascii="Times New Roman" w:hAnsi="Times New Roman" w:cs="Times New Roman"/>
          <w:i/>
          <w:iCs/>
          <w:sz w:val="24"/>
          <w:u w:val="single"/>
        </w:rPr>
        <w:t>they left off to build the city</w:t>
      </w:r>
      <w:r w:rsidRPr="00636CB5">
        <w:rPr>
          <w:rFonts w:ascii="Times New Roman" w:hAnsi="Times New Roman" w:cs="Times New Roman"/>
          <w:i/>
          <w:iCs/>
          <w:sz w:val="24"/>
        </w:rPr>
        <w:t>. 9  Therefore is the name of it called Babel; because HaShem did there confound the language of all the earth: and from thence did HaShem scatter them abroad upon the face of all the earth.</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sz w:val="24"/>
          <w:lang w:bidi="ar-SA"/>
        </w:rPr>
      </w:pPr>
      <w:r w:rsidRPr="00636CB5">
        <w:rPr>
          <w:rFonts w:ascii="Times New Roman" w:hAnsi="Times New Roman" w:cs="Times New Roman"/>
          <w:b/>
          <w:i/>
          <w:sz w:val="24"/>
          <w:lang w:bidi="ar-SA"/>
        </w:rPr>
        <w:t>Midrash Rabbah - Genesis XXXVIII:8</w:t>
      </w:r>
      <w:r w:rsidRPr="00636CB5">
        <w:rPr>
          <w:rFonts w:ascii="Times New Roman" w:hAnsi="Times New Roman" w:cs="Times New Roman"/>
          <w:i/>
          <w:sz w:val="24"/>
          <w:lang w:bidi="ar-SA"/>
        </w:rPr>
        <w:t xml:space="preserve"> AND THEY SAID: COME, LET US BUILD US A CITY, AND A TOWER (XI, 4). R. Judan said: The tower they built, but they did not build the city. An objection is raised: But it is written, And the Lord came down to see the city and the tower (ib. 5)? Read what follows, he replied: And they left off to build the city (ib. 8), the tower, however, not being mentioned. R. Hiyya b. Abba said: A third of this tower which they built sank [into the earth], a third was burnt, while a third is still standing. And should you think that it [the remaining third] is small--R. Huna said in R. Idi’s name: When one ascends to the top, he sees the palm trees below him like grasshoppers. AND LET US MAKE A NAME (SHEM). The School of R. Ishmael taught: SHEM (A NAME) means nought else but an idol. LEST WE BE SCATTERED ABROAD UPON THE FACE OF THE WHOLE EARTH. R. Simeon b. Halputha [Halafta] quoted: A fool’s mouth is his ruin (Prov. XVIII, 7).</w:t>
      </w:r>
      <w:r w:rsidRPr="00636CB5">
        <w:rPr>
          <w:rFonts w:ascii="Times New Roman" w:hAnsi="Times New Roman" w:cs="Times New Roman"/>
          <w:i/>
          <w:sz w:val="20"/>
          <w:vertAlign w:val="superscript"/>
          <w:lang w:bidi="ar-SA"/>
        </w:rPr>
        <w:footnoteReference w:id="7"/>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When HaShem confused the language, we no longer spoke Hebrew only. In addition, even when we speak the same language, there is a disconnect between what I want to communicate and what the listener actually understands. The Targum gives us some insight in this matter:</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iCs/>
          <w:sz w:val="24"/>
        </w:rPr>
      </w:pPr>
      <w:r w:rsidRPr="00636CB5">
        <w:rPr>
          <w:rFonts w:ascii="Times New Roman" w:hAnsi="Times New Roman" w:cs="Times New Roman"/>
          <w:b/>
          <w:bCs/>
          <w:i/>
          <w:iCs/>
          <w:sz w:val="24"/>
        </w:rPr>
        <w:t>Targum Pseudo Jonathan for: Bereshit (Genesis) 11:1-32 XI.</w:t>
      </w:r>
      <w:r w:rsidRPr="00636CB5">
        <w:rPr>
          <w:rFonts w:ascii="Times New Roman" w:hAnsi="Times New Roman" w:cs="Times New Roman"/>
          <w:i/>
          <w:iCs/>
          <w:sz w:val="24"/>
        </w:rPr>
        <w:t xml:space="preserve"> And all the earth was (of) one language, and one speech, and one counsel. In the holy language they spoke, that by which the world had been created at the beginning. And it was while they were journeying from the east that they found a plain in the land of Bavel, and dwelt there.</w:t>
      </w:r>
    </w:p>
    <w:p w:rsidR="00636CB5" w:rsidRPr="00636CB5" w:rsidRDefault="00636CB5" w:rsidP="00E55709">
      <w:pPr>
        <w:ind w:left="288" w:right="288"/>
        <w:jc w:val="both"/>
        <w:rPr>
          <w:rFonts w:ascii="Times New Roman" w:hAnsi="Times New Roman" w:cs="Times New Roman"/>
          <w:i/>
          <w:iCs/>
          <w:sz w:val="24"/>
        </w:rPr>
      </w:pPr>
      <w:r w:rsidRPr="00636CB5">
        <w:rPr>
          <w:rFonts w:ascii="Times New Roman" w:hAnsi="Times New Roman" w:cs="Times New Roman"/>
          <w:i/>
          <w:iCs/>
          <w:sz w:val="24"/>
        </w:rPr>
        <w:t xml:space="preserve"> </w:t>
      </w:r>
    </w:p>
    <w:p w:rsidR="00636CB5" w:rsidRPr="00636CB5" w:rsidRDefault="00636CB5" w:rsidP="00E55709">
      <w:pPr>
        <w:ind w:left="288" w:right="288"/>
        <w:jc w:val="both"/>
        <w:rPr>
          <w:rFonts w:ascii="Times New Roman" w:hAnsi="Times New Roman" w:cs="Times New Roman"/>
          <w:i/>
          <w:iCs/>
          <w:sz w:val="24"/>
        </w:rPr>
      </w:pPr>
      <w:r w:rsidRPr="00636CB5">
        <w:rPr>
          <w:rFonts w:ascii="Times New Roman" w:hAnsi="Times New Roman" w:cs="Times New Roman"/>
          <w:i/>
          <w:iCs/>
          <w:sz w:val="24"/>
        </w:rPr>
        <w:t>[JERUSALEM. And all the inhabitants of the earth were (of) one language, and of one speech, and one counsel: for they spoke the holy language by which the world was created at the beginning: while their hearts erred afterwards from the Word of Him who spoke, and the world was, at the beginning; and they found a plain in the land of Pontos and dwelt there.]</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 xml:space="preserve">Rashi tells us that the one language was Hebrew: </w:t>
      </w:r>
      <w:r w:rsidRPr="00636CB5">
        <w:rPr>
          <w:rFonts w:ascii="Times New Roman" w:hAnsi="Times New Roman" w:cs="Times New Roman"/>
          <w:b/>
          <w:sz w:val="24"/>
          <w:lang w:bidi="ar-SA"/>
        </w:rPr>
        <w:t>One language</w:t>
      </w:r>
      <w:r w:rsidRPr="00636CB5">
        <w:rPr>
          <w:rFonts w:ascii="Times New Roman" w:hAnsi="Times New Roman" w:cs="Times New Roman"/>
          <w:bCs/>
          <w:sz w:val="24"/>
          <w:lang w:bidi="ar-SA"/>
        </w:rPr>
        <w:t xml:space="preserve"> - </w:t>
      </w:r>
      <w:r w:rsidRPr="00636CB5">
        <w:rPr>
          <w:rFonts w:ascii="Times New Roman" w:hAnsi="Times New Roman" w:cs="Times New Roman"/>
          <w:sz w:val="24"/>
          <w:lang w:bidi="ar-SA"/>
        </w:rPr>
        <w:t xml:space="preserve">[That language was] the holy language [Hebrew]. </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In addition to Hebrew, we now had Spanish, Greek, Russian, Swahili, English, and a whole host of other languages.</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iCs/>
          <w:sz w:val="24"/>
          <w:lang w:bidi="ar-SA"/>
        </w:rPr>
      </w:pPr>
      <w:r w:rsidRPr="00636CB5">
        <w:rPr>
          <w:rFonts w:ascii="Times New Roman" w:hAnsi="Times New Roman" w:cs="Times New Roman"/>
          <w:b/>
          <w:bCs/>
          <w:i/>
          <w:iCs/>
          <w:sz w:val="24"/>
        </w:rPr>
        <w:t xml:space="preserve">Targum Pseudo Jonathan for: </w:t>
      </w:r>
      <w:r w:rsidRPr="00636CB5">
        <w:rPr>
          <w:rFonts w:ascii="Times New Roman" w:hAnsi="Times New Roman" w:cs="Times New Roman"/>
          <w:b/>
          <w:bCs/>
          <w:i/>
          <w:iCs/>
          <w:sz w:val="24"/>
          <w:lang w:bidi="ar-SA"/>
        </w:rPr>
        <w:t xml:space="preserve">Bereshit </w:t>
      </w:r>
      <w:r w:rsidRPr="00636CB5">
        <w:rPr>
          <w:rFonts w:ascii="Times New Roman" w:hAnsi="Times New Roman" w:cs="Times New Roman"/>
          <w:b/>
          <w:bCs/>
          <w:i/>
          <w:iCs/>
          <w:sz w:val="24"/>
        </w:rPr>
        <w:t xml:space="preserve">(Genesis) 11:1-32 </w:t>
      </w:r>
      <w:r w:rsidRPr="00636CB5">
        <w:rPr>
          <w:rFonts w:ascii="Times New Roman" w:hAnsi="Times New Roman" w:cs="Times New Roman"/>
          <w:i/>
          <w:iCs/>
          <w:sz w:val="24"/>
          <w:lang w:bidi="ar-SA"/>
        </w:rPr>
        <w:t>And the Lord said, Behold, the people is one, and the language of all of them one: and this they have thought to do: and now they will not be restrained from doing whatever they imagine. And the Lord said to the seventy angels which stand before Him, Come, we will descend and will there commingle their language, that a man shall not understand the speech of his neighbor. And the Word of the Lord was revealed against the city, and with Him seventy angels, having reference to seventy nations, each having its own language, and thence the writing of its own hand: and He dispersed them from thence upon the face of all the earth into seventy languages. And one knew not what his neighbor would say: but one slew the other; and they ceased from building the city. Therefore He called the name of it Babel, because there did the Lord commingle the speech of all the inhabitants of the earth, and from thence did the Lord disperse them upon the faces of all the earth.</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iCs/>
          <w:sz w:val="24"/>
          <w:lang w:bidi="ar-SA"/>
        </w:rPr>
      </w:pPr>
      <w:r w:rsidRPr="00636CB5">
        <w:rPr>
          <w:rFonts w:ascii="Times New Roman" w:hAnsi="Times New Roman" w:cs="Times New Roman"/>
          <w:b/>
          <w:bCs/>
          <w:i/>
          <w:iCs/>
          <w:sz w:val="24"/>
          <w:lang w:bidi="ar-SA"/>
        </w:rPr>
        <w:t xml:space="preserve">Targum Onkelos on Bereshit </w:t>
      </w:r>
      <w:r w:rsidRPr="00636CB5">
        <w:rPr>
          <w:rFonts w:ascii="Times New Roman" w:hAnsi="Times New Roman" w:cs="Times New Roman"/>
          <w:b/>
          <w:bCs/>
          <w:i/>
          <w:iCs/>
          <w:sz w:val="24"/>
        </w:rPr>
        <w:t xml:space="preserve">(Genesis) </w:t>
      </w:r>
      <w:r w:rsidRPr="00636CB5">
        <w:rPr>
          <w:rFonts w:ascii="Times New Roman" w:hAnsi="Times New Roman" w:cs="Times New Roman"/>
          <w:b/>
          <w:bCs/>
          <w:i/>
          <w:iCs/>
          <w:sz w:val="24"/>
          <w:lang w:bidi="ar-SA"/>
        </w:rPr>
        <w:t xml:space="preserve">11:1-4 </w:t>
      </w:r>
      <w:r w:rsidRPr="00636CB5">
        <w:rPr>
          <w:rFonts w:ascii="Times New Roman" w:hAnsi="Times New Roman" w:cs="Times New Roman"/>
          <w:i/>
          <w:iCs/>
          <w:sz w:val="24"/>
          <w:lang w:bidi="ar-SA"/>
        </w:rPr>
        <w:t>And all the earth was of one language and one speech. And it was in their migrations at the beginning, that they found a plain in the land of Babel, and dwelt there. And they said, a man to his companion, Come, let us cast bricks and bake them in the fire. And they had brick for stone, and bitumen for mortar. And they said, Come, let us build a city, and a tower, the bead of it coming to the pinnacle of the heavens. And we will make to us a name, lest we be dispersed upon the face of all the earth. And the Lord was revealed to punish the work of the city and the tower which the sons of men had builded. And the Lord said, Behold, the people is one and the language one with all of them: and this is what they begin to do. And now nothing will be restrained from them of what they imagine to do. Come, We will be manifest, and will confuse their language there, that a man shall not bear the language of his companion. And the Lord dispersed them from thence upon the face of all the earth, and they were restrained from building the city. Therefore the name of it is called Confusion, because the Lord there confused the tongue of all the earth, and from thence the Lord dispersed them upon the face of all the earth.</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We still had Hebrew, however. Avraham and those of his family (Shem, Eber, Noach, etc.) continued to speak Hebrew, though the understanding of the words was now confused.</w:t>
      </w:r>
      <w:r w:rsidRPr="00636CB5">
        <w:rPr>
          <w:rFonts w:ascii="Times New Roman" w:hAnsi="Times New Roman" w:cs="Times New Roman"/>
          <w:sz w:val="20"/>
          <w:vertAlign w:val="superscript"/>
          <w:lang w:bidi="ar-SA"/>
        </w:rPr>
        <w:footnoteReference w:id="8"/>
      </w:r>
      <w:r w:rsidRPr="00636CB5">
        <w:rPr>
          <w:rFonts w:ascii="Times New Roman" w:hAnsi="Times New Roman" w:cs="Times New Roman"/>
          <w:sz w:val="24"/>
          <w:lang w:bidi="ar-SA"/>
        </w:rPr>
        <w:t xml:space="preserve"> </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sz w:val="24"/>
          <w:szCs w:val="20"/>
          <w:lang w:bidi="ar-SA"/>
        </w:rPr>
      </w:pPr>
      <w:r w:rsidRPr="00636CB5">
        <w:rPr>
          <w:rFonts w:ascii="Times New Roman" w:hAnsi="Times New Roman" w:cs="Times New Roman"/>
          <w:b/>
          <w:i/>
          <w:sz w:val="24"/>
          <w:szCs w:val="20"/>
          <w:lang w:bidi="ar-SA"/>
        </w:rPr>
        <w:t>Avodah Zarah 19a</w:t>
      </w:r>
      <w:r w:rsidRPr="00636CB5">
        <w:rPr>
          <w:rFonts w:ascii="Times New Roman" w:hAnsi="Times New Roman" w:cs="Times New Roman"/>
          <w:i/>
          <w:sz w:val="24"/>
          <w:szCs w:val="20"/>
          <w:lang w:bidi="ar-SA"/>
        </w:rPr>
        <w:t xml:space="preserve"> R. Simeon b. Pazi expounded [that verse as follows]: ‘Happy is the man that hath not walked’ — i.e., to theatres and circuses of idolaters ‘nor stood in the way of sinners’ — that is he who does not attend contests of wild beasts; ‘nor sat in the seat of the scornful’ — that is he who does not participate in [evil] plannings. And lest one say, ‘Since I do not go to theatres or circuses nor attend contests of wild animals, I will go and indulge in sleep.’ Scripture therefore continues, ‘And in His Law doth He meditate day and night.’ Said R. Samuel b. Nahmani in the name of R. Jonathan: Happy is the man that hath not walked in the counsel of the wicked — </w:t>
      </w:r>
      <w:r w:rsidRPr="00636CB5">
        <w:rPr>
          <w:rFonts w:ascii="Times New Roman" w:hAnsi="Times New Roman" w:cs="Times New Roman"/>
          <w:i/>
          <w:sz w:val="24"/>
          <w:szCs w:val="20"/>
          <w:u w:val="single"/>
          <w:lang w:bidi="ar-SA"/>
        </w:rPr>
        <w:t>that is our father Abraham who did not follow the counsel of the men of the Generation of the Division</w:t>
      </w:r>
      <w:r w:rsidRPr="00636CB5">
        <w:rPr>
          <w:rFonts w:ascii="Times New Roman" w:hAnsi="Times New Roman" w:cs="Times New Roman"/>
          <w:i/>
          <w:sz w:val="20"/>
          <w:szCs w:val="20"/>
          <w:vertAlign w:val="superscript"/>
          <w:lang w:bidi="ar-SA"/>
        </w:rPr>
        <w:footnoteReference w:id="9"/>
      </w:r>
      <w:r w:rsidRPr="00636CB5">
        <w:rPr>
          <w:rFonts w:ascii="Times New Roman" w:hAnsi="Times New Roman" w:cs="Times New Roman"/>
          <w:i/>
          <w:sz w:val="24"/>
          <w:szCs w:val="20"/>
          <w:lang w:bidi="ar-SA"/>
        </w:rPr>
        <w:t xml:space="preserve"> who were wicked, as it is said, Come, let us build us a city, and a tower, with its top in heaven,’ nor stood in the way of sinners — for he did not take up the stand of the Sodomites, who were sinful, as it is said, Now the men of Sodom were wicked and sinful against the Lord exceedingly; nor sat in the seat of the scornful — for he did not sit in the company of the Philistines, because they were scoffers; as it is said, And it came to pass, when their hearts were merry, that they said: Call for Samson that he may make us sport.</w:t>
      </w:r>
      <w:r w:rsidRPr="00636CB5">
        <w:rPr>
          <w:rFonts w:ascii="Times New Roman" w:hAnsi="Times New Roman" w:cs="Times New Roman"/>
          <w:i/>
          <w:sz w:val="20"/>
          <w:szCs w:val="20"/>
          <w:vertAlign w:val="superscript"/>
          <w:lang w:bidi="ar-SA"/>
        </w:rPr>
        <w:footnoteReference w:id="10"/>
      </w:r>
      <w:r w:rsidRPr="00636CB5">
        <w:rPr>
          <w:rFonts w:ascii="Times New Roman" w:hAnsi="Times New Roman" w:cs="Times New Roman"/>
          <w:i/>
          <w:sz w:val="24"/>
          <w:szCs w:val="20"/>
          <w:lang w:bidi="ar-SA"/>
        </w:rPr>
        <w:tab/>
      </w:r>
      <w:r w:rsidRPr="00636CB5">
        <w:rPr>
          <w:rFonts w:ascii="Times New Roman" w:hAnsi="Times New Roman" w:cs="Times New Roman"/>
          <w:i/>
          <w:sz w:val="24"/>
          <w:szCs w:val="20"/>
          <w:lang w:bidi="ar-SA"/>
        </w:rPr>
        <w:tab/>
      </w:r>
      <w:r w:rsidRPr="00636CB5">
        <w:rPr>
          <w:rFonts w:ascii="Times New Roman" w:hAnsi="Times New Roman" w:cs="Times New Roman"/>
          <w:i/>
          <w:sz w:val="24"/>
          <w:szCs w:val="20"/>
          <w:lang w:bidi="ar-SA"/>
        </w:rPr>
        <w:tab/>
      </w:r>
      <w:r w:rsidRPr="00636CB5">
        <w:rPr>
          <w:rFonts w:ascii="Times New Roman" w:hAnsi="Times New Roman" w:cs="Times New Roman"/>
          <w:i/>
          <w:sz w:val="24"/>
          <w:szCs w:val="20"/>
          <w:lang w:bidi="ar-SA"/>
        </w:rPr>
        <w:tab/>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 xml:space="preserve">Rabbi Samson Raphael Hirsch, in his commentary on the Torah, points out that the word ba-lahl - </w:t>
      </w:r>
      <w:r w:rsidRPr="00636CB5">
        <w:rPr>
          <w:rFonts w:ascii="Times New Roman" w:hAnsi="Times New Roman" w:cs="Times New Roman"/>
          <w:sz w:val="24"/>
          <w:rtl/>
        </w:rPr>
        <w:t>בלל</w:t>
      </w:r>
      <w:r w:rsidRPr="00636CB5">
        <w:rPr>
          <w:rFonts w:ascii="Times New Roman" w:hAnsi="Times New Roman" w:cs="Times New Roman"/>
          <w:sz w:val="24"/>
          <w:lang w:bidi="ar-SA"/>
        </w:rPr>
        <w:t xml:space="preserve">, normally translated as “confused”, really means “to mix two elements together as one through the introduction of a third element”, such as in the mixing of dry particles of flour together through the introduction of water or oil, thereby making the flour particles into one dough. In other words, what is being implied in the word ba-lahl - </w:t>
      </w:r>
      <w:r w:rsidRPr="00636CB5">
        <w:rPr>
          <w:rFonts w:ascii="Times New Roman" w:hAnsi="Times New Roman" w:cs="Times New Roman"/>
          <w:sz w:val="24"/>
          <w:rtl/>
        </w:rPr>
        <w:t>בלל</w:t>
      </w:r>
      <w:r w:rsidRPr="00636CB5">
        <w:rPr>
          <w:rFonts w:ascii="Times New Roman" w:hAnsi="Times New Roman" w:cs="Times New Roman"/>
          <w:sz w:val="24"/>
          <w:lang w:bidi="ar-SA"/>
        </w:rPr>
        <w:t>, in the verse, is that all HaShem did was to introduce something new into the formation of their speech, and this new element must by itself have brought about the condition whereby people no longer understood each other. What then was this new element that was the ultimate cause of the breakdown of the world’s universal language with the resultant formation of all the other languages? Clearly, as Hakham Hirsch tells us, it was the subjective element whereby words no longer properly relate to each other, but are subject to the whims of the speaker.</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 xml:space="preserve">It seems to be indicated in the words of our Prophets that the evolution of many different languages, after the dispersion, was detrimental to the ultimate perfection and unity that mankind strives for; and that only when the Messiah comes, and all peoples of the earth will once again speak in the Holy Tongue, will we achieve that perfection and unity. The prophet Zephania speaks of the future Messianic Era when he writes, </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sz w:val="24"/>
          <w:lang w:bidi="ar-SA"/>
        </w:rPr>
      </w:pPr>
      <w:r w:rsidRPr="00636CB5">
        <w:rPr>
          <w:rFonts w:ascii="Times New Roman" w:hAnsi="Times New Roman" w:cs="Times New Roman"/>
          <w:b/>
          <w:i/>
          <w:sz w:val="24"/>
          <w:lang w:bidi="ar-SA"/>
        </w:rPr>
        <w:t>Zephania 3:9</w:t>
      </w:r>
      <w:r w:rsidRPr="00636CB5">
        <w:rPr>
          <w:rFonts w:ascii="Times New Roman" w:hAnsi="Times New Roman" w:cs="Times New Roman"/>
          <w:i/>
          <w:sz w:val="24"/>
          <w:lang w:bidi="ar-SA"/>
        </w:rPr>
        <w:t xml:space="preserve"> For then I will change the nations [to speak] a pure language, so that they all will proclaim the Name of HaShem, to worship Him with a united resolve. </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What is so special about language, and the Hebrew language in particular, that the dispersion and downfall of mankind, as well as his ultimate perfection, all depends on it? There is a major, qualitative difference between (Biblical) Hebrew and all the other languages. According to tradition, all the other languages are the product of human beings, while Hebrew was created by HaShem Himself. In fact, we are taught that Hebrew pre-existed the world itself! And the Sages tell us that when HaShem created the world, He created it by means of the holy tongue. Evidence is cited from the Hebrew words ish (man) and isha (woman). The Torah informs us that woman was so named:</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ind w:left="288" w:right="288"/>
        <w:jc w:val="both"/>
        <w:rPr>
          <w:rFonts w:ascii="Times New Roman" w:hAnsi="Times New Roman" w:cs="Times New Roman"/>
          <w:i/>
          <w:sz w:val="24"/>
          <w:lang w:bidi="ar-SA"/>
        </w:rPr>
      </w:pPr>
      <w:r w:rsidRPr="00636CB5">
        <w:rPr>
          <w:rFonts w:ascii="Times New Roman" w:hAnsi="Times New Roman" w:cs="Times New Roman"/>
          <w:i/>
          <w:sz w:val="24"/>
          <w:lang w:bidi="ar-SA"/>
        </w:rPr>
        <w:t xml:space="preserve"> </w:t>
      </w:r>
      <w:r w:rsidRPr="00636CB5">
        <w:rPr>
          <w:rFonts w:ascii="Times New Roman" w:hAnsi="Times New Roman" w:cs="Times New Roman"/>
          <w:b/>
          <w:i/>
          <w:sz w:val="24"/>
          <w:lang w:bidi="ar-SA"/>
        </w:rPr>
        <w:t>Bereshit (Genesis 2:3)</w:t>
      </w:r>
      <w:r w:rsidRPr="00636CB5">
        <w:rPr>
          <w:rFonts w:ascii="Times New Roman" w:hAnsi="Times New Roman" w:cs="Times New Roman"/>
          <w:i/>
          <w:sz w:val="24"/>
          <w:lang w:bidi="ar-SA"/>
        </w:rPr>
        <w:t xml:space="preserve"> because she was taken from man. </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 xml:space="preserve">A reasoning which would only make sense if man and woman were created by means of the holy language in which </w:t>
      </w:r>
      <w:r w:rsidRPr="00636CB5">
        <w:rPr>
          <w:rFonts w:ascii="Times New Roman" w:hAnsi="Times New Roman" w:cs="Times New Roman"/>
          <w:i/>
          <w:iCs/>
          <w:sz w:val="24"/>
          <w:lang w:bidi="ar-SA"/>
        </w:rPr>
        <w:t>ish</w:t>
      </w:r>
      <w:r w:rsidRPr="00636CB5">
        <w:rPr>
          <w:rFonts w:ascii="Times New Roman" w:hAnsi="Times New Roman" w:cs="Times New Roman"/>
          <w:sz w:val="24"/>
          <w:lang w:bidi="ar-SA"/>
        </w:rPr>
        <w:t xml:space="preserve"> and </w:t>
      </w:r>
      <w:r w:rsidRPr="00636CB5">
        <w:rPr>
          <w:rFonts w:ascii="Times New Roman" w:hAnsi="Times New Roman" w:cs="Times New Roman"/>
          <w:i/>
          <w:iCs/>
          <w:sz w:val="24"/>
          <w:lang w:bidi="ar-SA"/>
        </w:rPr>
        <w:t>isha</w:t>
      </w:r>
      <w:r w:rsidRPr="00636CB5">
        <w:rPr>
          <w:rFonts w:ascii="Times New Roman" w:hAnsi="Times New Roman" w:cs="Times New Roman"/>
          <w:sz w:val="24"/>
          <w:lang w:bidi="ar-SA"/>
        </w:rPr>
        <w:t xml:space="preserve"> are simply the masculine and feminine versions of the same word.</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 xml:space="preserve">But the difference between Hebrew and all other languages is much, much deeper. As Rabbi Akiva Tatz explains in his book World Mask, in the Hebrew language with which the Torah was written, words express essence, and close study of the words is rewarded by an understanding of the nature of the ideas that those words describe. In other languages of the secular world, words are also revealing: the language of the culture reveals its heart. How a </w:t>
      </w:r>
      <w:r w:rsidR="008D6816" w:rsidRPr="00636CB5">
        <w:rPr>
          <w:rFonts w:ascii="Times New Roman" w:hAnsi="Times New Roman" w:cs="Times New Roman"/>
          <w:sz w:val="24"/>
          <w:lang w:bidi="ar-SA"/>
        </w:rPr>
        <w:t xml:space="preserve">particular culture express </w:t>
      </w:r>
      <w:r w:rsidR="004A1A86">
        <w:rPr>
          <w:rFonts w:ascii="Times New Roman" w:hAnsi="Times New Roman" w:cs="Times New Roman"/>
          <w:sz w:val="24"/>
          <w:lang w:bidi="ar-SA"/>
        </w:rPr>
        <w:t xml:space="preserve">an </w:t>
      </w:r>
      <w:r w:rsidR="008D6816" w:rsidRPr="00636CB5">
        <w:rPr>
          <w:rFonts w:ascii="Times New Roman" w:hAnsi="Times New Roman" w:cs="Times New Roman"/>
          <w:sz w:val="24"/>
          <w:lang w:bidi="ar-SA"/>
        </w:rPr>
        <w:t>idea</w:t>
      </w:r>
      <w:r w:rsidRPr="00636CB5">
        <w:rPr>
          <w:rFonts w:ascii="Times New Roman" w:hAnsi="Times New Roman" w:cs="Times New Roman"/>
          <w:sz w:val="24"/>
          <w:lang w:bidi="ar-SA"/>
        </w:rPr>
        <w:t xml:space="preserve"> through language gives insight into the values of that culture. In Torah, words express essence because words are in fact the basis for the existence of those things which they describe. HaShem created objects in this world by saying the words for those objects. When He said, “Let there be ohr (light)” - light automatically came into being. The words are the medium of Creation, and a correct grasp of the words is a correct grasp of the essence of the objects those words represent.</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Rabbi Hirsch explains that the sin of the builders of the Tower of Babel was that they wanted to unify themselves and achieve a so-called “perfect society” without HaShem’s being in the picture. They wanted to “make a name for themselves”, as the Torah says, and not to submit to HaShem’s will and plan. Whereas HaShem had given human beings the ability to unite in their understanding of the world and its purpose - as reflected in their common, HaShem-given Hebrew language - which would in turn enable them to express HaShem’s will in this world and to bring it to perfection, the inhabitants of the world instead united against HaShem. They felt that as a united entity, nothing could stop them from their desired goals, and that this could be accomplished without HaShem’s help. And when human beings band together to “perfect” humanity without HaShem in the picture - nothing can be more dangerous than that.</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 xml:space="preserve">So HaShem set out to destroy the unity of the world’s inhabitants. And He did so by injecting (ba’lahl - </w:t>
      </w:r>
      <w:r w:rsidRPr="00636CB5">
        <w:rPr>
          <w:rFonts w:ascii="Times New Roman" w:hAnsi="Times New Roman" w:cs="Times New Roman"/>
          <w:sz w:val="24"/>
          <w:rtl/>
        </w:rPr>
        <w:t>בלל</w:t>
      </w:r>
      <w:r w:rsidRPr="00636CB5">
        <w:rPr>
          <w:rFonts w:ascii="Times New Roman" w:hAnsi="Times New Roman" w:cs="Times New Roman"/>
          <w:sz w:val="24"/>
          <w:lang w:bidi="ar-SA"/>
        </w:rPr>
        <w:t>) subjectivity into their minds and ideas, which, of course, was reflected in their language. This automatically caused them not to understand each other. No longer would they all speak Hebrew, thus understanding the objective essence of all things in creation. Now, each person would name things and speak a language that suited his or her human, subjective, and distorted understanding of all that exists.</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Of course, as soon as all the nations stopped speaking Hebrew, they lost the chance to be HaShem’s “chosen people” who would bring perfection to mankind by expressing HaShem’s will in this world. And it was left to one man and his descendants - Avraham and the Jewish people - to inherit the sole ownership of the Holy Tongue, thereby understanding the true essence of all that HaShem created, and expressing that Divine Will in this world, leading all of mankind to its ultimate perfection.</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Those who spoke Hebrew were not excluded from this confusion. Part of this confusion was the diversity of words that were not always known by everyone. Thus, even those who spoke the same language did not all have the same vocabulary. This problem persists into our day.</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hAnsi="Times New Roman" w:cs="Times New Roman"/>
          <w:sz w:val="24"/>
          <w:lang w:bidi="ar-SA"/>
        </w:rPr>
      </w:pPr>
      <w:r w:rsidRPr="00636CB5">
        <w:rPr>
          <w:rFonts w:ascii="Times New Roman" w:hAnsi="Times New Roman" w:cs="Times New Roman"/>
          <w:sz w:val="24"/>
          <w:lang w:bidi="ar-SA"/>
        </w:rPr>
        <w:t xml:space="preserve">In addition to having the languages become confused, HaShem also confused their speech. This confusion resulted in the great communication difficulties that we all experience today. One has to work very hard to communicate one’s thoughts. Somehow when we package our thoughts into words, the words no longer re-create our thoughts when they </w:t>
      </w:r>
      <w:r w:rsidR="004A1A86">
        <w:rPr>
          <w:rFonts w:ascii="Times New Roman" w:hAnsi="Times New Roman" w:cs="Times New Roman"/>
          <w:sz w:val="24"/>
          <w:lang w:bidi="ar-SA"/>
        </w:rPr>
        <w:t xml:space="preserve">are </w:t>
      </w:r>
      <w:r w:rsidRPr="00636CB5">
        <w:rPr>
          <w:rFonts w:ascii="Times New Roman" w:hAnsi="Times New Roman" w:cs="Times New Roman"/>
          <w:sz w:val="24"/>
          <w:lang w:bidi="ar-SA"/>
        </w:rPr>
        <w:t>heard by the listener. This confusion affected even Hebrew.</w:t>
      </w:r>
    </w:p>
    <w:p w:rsidR="00636CB5" w:rsidRPr="00636CB5" w:rsidRDefault="00636CB5" w:rsidP="00E55709">
      <w:pPr>
        <w:jc w:val="both"/>
        <w:rPr>
          <w:rFonts w:ascii="Times New Roman" w:hAnsi="Times New Roman" w:cs="Times New Roman"/>
          <w:sz w:val="24"/>
          <w:lang w:bidi="ar-SA"/>
        </w:rPr>
      </w:pP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Now, lets look at the tongue that helps to form speech. </w:t>
      </w:r>
    </w:p>
    <w:p w:rsidR="00636CB5" w:rsidRPr="00636CB5" w:rsidRDefault="00636CB5" w:rsidP="00E55709">
      <w:pPr>
        <w:jc w:val="both"/>
        <w:rPr>
          <w:rFonts w:ascii="Times New Roman" w:eastAsia="Times New Roman" w:hAnsi="Times New Roman" w:cs="Times New Roman"/>
          <w:sz w:val="24"/>
          <w:szCs w:val="24"/>
        </w:rPr>
      </w:pP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There are two covenantal parts of the body:</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1.  “Brit HaLashon”, the covenant of the tongue.</w:t>
      </w:r>
    </w:p>
    <w:p w:rsidR="00636CB5" w:rsidRPr="00636CB5" w:rsidRDefault="00636CB5" w:rsidP="00E55709">
      <w:pPr>
        <w:ind w:left="540" w:hanging="360"/>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2.</w:t>
      </w:r>
      <w:r w:rsidRPr="00636CB5">
        <w:rPr>
          <w:rFonts w:ascii="Times New Roman" w:eastAsia="Times New Roman" w:hAnsi="Times New Roman" w:cs="Times New Roman"/>
          <w:sz w:val="14"/>
          <w:szCs w:val="14"/>
        </w:rPr>
        <w:t xml:space="preserve">    </w:t>
      </w:r>
      <w:r w:rsidRPr="00636CB5">
        <w:rPr>
          <w:rFonts w:ascii="Times New Roman" w:eastAsia="Times New Roman" w:hAnsi="Times New Roman" w:cs="Times New Roman"/>
          <w:sz w:val="24"/>
          <w:szCs w:val="24"/>
        </w:rPr>
        <w:t>“Brit Milah”, the covenant of circumcision.</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b/>
          <w:bCs/>
          <w:sz w:val="24"/>
          <w:szCs w:val="24"/>
        </w:rPr>
        <w:t>The Sepher Yetzirah</w:t>
      </w:r>
      <w:r w:rsidRPr="00636CB5">
        <w:rPr>
          <w:rFonts w:ascii="Times New Roman" w:eastAsia="Times New Roman" w:hAnsi="Times New Roman" w:cs="Times New Roman"/>
          <w:sz w:val="24"/>
          <w:szCs w:val="24"/>
        </w:rPr>
        <w:t xml:space="preserve"> 1:3. Ten Sefirot of Nothingness: The number of the ten fingers, five opposite five, with a single covenant precisely in the middle, like the circumcision of the tongue and the circumcision of the membrum.</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The </w:t>
      </w:r>
      <w:r w:rsidRPr="00636CB5">
        <w:rPr>
          <w:rFonts w:ascii="Times New Roman" w:eastAsia="Times New Roman" w:hAnsi="Times New Roman" w:cs="Times New Roman"/>
          <w:i/>
          <w:iCs/>
          <w:sz w:val="24"/>
          <w:szCs w:val="24"/>
        </w:rPr>
        <w:t>Brit Milah</w:t>
      </w:r>
      <w:r w:rsidRPr="00636CB5">
        <w:rPr>
          <w:rFonts w:ascii="Times New Roman" w:eastAsia="Times New Roman" w:hAnsi="Times New Roman" w:cs="Times New Roman"/>
          <w:sz w:val="24"/>
          <w:szCs w:val="24"/>
        </w:rPr>
        <w:t>, the male organ, is used to bring a soul down from the upper world and clothe it in a physical body. The father’s sperm, a mother’s egg, and HaShem, all work together to draw a soul down from the upper world. This soul is then given a physical body with which to elevate itself by performing the will of HaShem.</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The </w:t>
      </w:r>
      <w:r w:rsidRPr="00636CB5">
        <w:rPr>
          <w:rFonts w:ascii="Times New Roman" w:eastAsia="Times New Roman" w:hAnsi="Times New Roman" w:cs="Times New Roman"/>
          <w:i/>
          <w:iCs/>
          <w:sz w:val="24"/>
          <w:szCs w:val="24"/>
        </w:rPr>
        <w:t>Brit HaLashon</w:t>
      </w:r>
      <w:r w:rsidRPr="00636CB5">
        <w:rPr>
          <w:rFonts w:ascii="Times New Roman" w:eastAsia="Times New Roman" w:hAnsi="Times New Roman" w:cs="Times New Roman"/>
          <w:sz w:val="24"/>
          <w:szCs w:val="24"/>
        </w:rPr>
        <w:t>, the tongue, is used to bring the soul, in a physical body, into the Olam HaBa, the world to come. A teacher’s words, a talmid’s ears to hear, and HaShem work together to lead a soul from this world into the next world, the Olam HaBa.</w:t>
      </w:r>
    </w:p>
    <w:p w:rsidR="00636CB5" w:rsidRPr="00636CB5" w:rsidRDefault="00636CB5" w:rsidP="00E55709">
      <w:pPr>
        <w:jc w:val="both"/>
        <w:rPr>
          <w:rFonts w:ascii="Times New Roman" w:eastAsia="Times New Roman" w:hAnsi="Times New Roman" w:cs="Times New Roman"/>
          <w:sz w:val="24"/>
          <w:szCs w:val="24"/>
        </w:rPr>
      </w:pP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This is the complete understanding of what Abraham and Sarah did in Haran. At the Peshat level it means they brought children into the world. At the sod level they brought their talmidim into the Olam HaBa. This is what the Torah is saying:</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b/>
          <w:bCs/>
          <w:i/>
          <w:iCs/>
          <w:sz w:val="24"/>
          <w:szCs w:val="24"/>
        </w:rPr>
        <w:t>Bereshit (Genesis) 12:5</w:t>
      </w:r>
      <w:r w:rsidRPr="00636CB5">
        <w:rPr>
          <w:rFonts w:ascii="Times New Roman" w:eastAsia="Times New Roman" w:hAnsi="Times New Roman" w:cs="Times New Roman"/>
          <w:i/>
          <w:iCs/>
          <w:sz w:val="24"/>
          <w:szCs w:val="24"/>
        </w:rPr>
        <w:t xml:space="preserve"> And Abram took Sarai his wife, and Lot his brother’s son, and all their substance that they had gathered, and </w:t>
      </w:r>
      <w:r w:rsidRPr="00636CB5">
        <w:rPr>
          <w:rFonts w:ascii="Times New Roman" w:eastAsia="Times New Roman" w:hAnsi="Times New Roman" w:cs="Times New Roman"/>
          <w:i/>
          <w:iCs/>
          <w:sz w:val="24"/>
          <w:szCs w:val="24"/>
          <w:u w:val="single"/>
        </w:rPr>
        <w:t>the souls that they had made</w:t>
      </w:r>
      <w:r w:rsidRPr="00636CB5">
        <w:rPr>
          <w:rFonts w:ascii="Times New Roman" w:eastAsia="Times New Roman" w:hAnsi="Times New Roman" w:cs="Times New Roman"/>
          <w:i/>
          <w:iCs/>
          <w:sz w:val="24"/>
          <w:szCs w:val="24"/>
        </w:rPr>
        <w:t xml:space="preserve"> in Haran; and they went forth to go into the land of Canaan; and into the land of Canaan they came.</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Bearing children and bearing talmidim are both the same thing. One is in this world and the other is in the next world. The lower form of connection brings a body into the world, the higher form of connection brings a mind into the next world.</w:t>
      </w:r>
    </w:p>
    <w:p w:rsidR="00636CB5" w:rsidRPr="00636CB5" w:rsidRDefault="00636CB5" w:rsidP="00E55709">
      <w:pPr>
        <w:jc w:val="both"/>
        <w:rPr>
          <w:rFonts w:ascii="Times New Roman" w:eastAsia="Times New Roman" w:hAnsi="Times New Roman" w:cs="Times New Roman"/>
          <w:sz w:val="24"/>
          <w:szCs w:val="24"/>
        </w:rPr>
      </w:pP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Daat is the central line that connects the right- and left-hand sides of the body. It runs through the central organs in the body. It runs through the Brit HaLashon (the tongue), and the Brit Mila (the organ of circumcision), the two male organs. These are the two organs that make fruit in the world. The Brit HaLashon we use to make talmidim, spiritual children, who will enter the Olam HaBa and the Brit Mila we use to make physical children.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In the lower world, </w:t>
      </w:r>
      <w:r w:rsidRPr="00636CB5">
        <w:rPr>
          <w:rFonts w:ascii="Times New Roman" w:eastAsia="Times New Roman" w:hAnsi="Times New Roman" w:cs="Times New Roman"/>
          <w:i/>
          <w:iCs/>
          <w:sz w:val="24"/>
          <w:szCs w:val="24"/>
        </w:rPr>
        <w:t>physical</w:t>
      </w:r>
      <w:r w:rsidRPr="00636CB5">
        <w:rPr>
          <w:rFonts w:ascii="Times New Roman" w:eastAsia="Times New Roman" w:hAnsi="Times New Roman" w:cs="Times New Roman"/>
          <w:sz w:val="24"/>
          <w:szCs w:val="24"/>
        </w:rPr>
        <w:t xml:space="preserve"> sperm is used to draw a soul from the upper world and give that soul physical life.</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In the lower world, </w:t>
      </w:r>
      <w:r w:rsidRPr="00636CB5">
        <w:rPr>
          <w:rFonts w:ascii="Times New Roman" w:eastAsia="Times New Roman" w:hAnsi="Times New Roman" w:cs="Times New Roman"/>
          <w:i/>
          <w:iCs/>
          <w:sz w:val="24"/>
          <w:szCs w:val="24"/>
        </w:rPr>
        <w:t>non-physical</w:t>
      </w:r>
      <w:r w:rsidRPr="00636CB5">
        <w:rPr>
          <w:rFonts w:ascii="Times New Roman" w:eastAsia="Times New Roman" w:hAnsi="Times New Roman" w:cs="Times New Roman"/>
          <w:sz w:val="24"/>
          <w:szCs w:val="24"/>
        </w:rPr>
        <w:t xml:space="preserve"> words are used to draw a soul from the lower world and give that soul spiritual life.</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b/>
          <w:bCs/>
          <w:i/>
          <w:iCs/>
          <w:sz w:val="24"/>
          <w:szCs w:val="24"/>
        </w:rPr>
        <w:t>Horayoth 13a</w:t>
      </w:r>
      <w:r w:rsidRPr="00636CB5">
        <w:rPr>
          <w:rFonts w:ascii="Times New Roman" w:eastAsia="Times New Roman" w:hAnsi="Times New Roman" w:cs="Times New Roman"/>
          <w:i/>
          <w:iCs/>
          <w:sz w:val="24"/>
          <w:szCs w:val="24"/>
        </w:rPr>
        <w:t xml:space="preserve"> GEMARA. Our Rabbis taught: If a man and his father and his teacher were in captivity he takes precedence over his teacher and his teacher takes precedence over his father, while his mother takes precedence over all of them.</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 xml:space="preserve"> </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rPr>
        <w:t>The Talmud, in Horayoth 13a, suggests that if one’s father and one’s teacher were both drowning, G-d forbid, a man is required to save his teacher first, unless his father also paid for the Torah teaching for his son. The logic for this is as follows:  A man’s father brought him into this world, but a teacher brings a man into the next world, the Olam HaBa.</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b/>
          <w:bCs/>
          <w:sz w:val="24"/>
          <w:szCs w:val="24"/>
        </w:rPr>
        <w:t xml:space="preserve"> </w:t>
      </w: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The mouth is a place of connection, both physically between people, and spiritually. The mouth is used for three things: Speaking, eating, and kissing. If one organ is used for three things, then the three things must be the same. These three are used for connecting.</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Speech is the vehicle that an infinite neshama</w:t>
      </w:r>
      <w:r w:rsidRPr="00636CB5">
        <w:rPr>
          <w:rFonts w:ascii="Times New Roman" w:hAnsi="Times New Roman" w:cs="Times New Roman"/>
          <w:sz w:val="20"/>
          <w:szCs w:val="24"/>
          <w:vertAlign w:val="superscript"/>
          <w:lang w:bidi="ar-SA"/>
        </w:rPr>
        <w:footnoteReference w:id="11"/>
      </w:r>
      <w:r w:rsidRPr="00636CB5">
        <w:rPr>
          <w:rFonts w:ascii="Times New Roman" w:hAnsi="Times New Roman" w:cs="Times New Roman"/>
          <w:sz w:val="24"/>
          <w:szCs w:val="24"/>
          <w:lang w:bidi="ar-SA"/>
        </w:rPr>
        <w:t xml:space="preserve"> shares its heart with a finite world. The most explicit intimate connection that can exist between two people is speech. Speech, which comes from the mouth, is capable of allowing another person, at some level, to understand what is in our soul. So, it is also with the infinite G-d and His finite world. HaShem </w:t>
      </w:r>
      <w:r w:rsidRPr="00636CB5">
        <w:rPr>
          <w:rFonts w:ascii="Times New Roman" w:hAnsi="Times New Roman" w:cs="Times New Roman"/>
          <w:b/>
          <w:bCs/>
          <w:sz w:val="24"/>
          <w:szCs w:val="24"/>
          <w:lang w:bidi="ar-SA"/>
        </w:rPr>
        <w:t>spoke</w:t>
      </w:r>
      <w:r w:rsidRPr="00636CB5">
        <w:rPr>
          <w:rFonts w:ascii="Times New Roman" w:hAnsi="Times New Roman" w:cs="Times New Roman"/>
          <w:sz w:val="24"/>
          <w:szCs w:val="24"/>
          <w:lang w:bidi="ar-SA"/>
        </w:rPr>
        <w:t xml:space="preserve"> to man through the </w:t>
      </w:r>
      <w:r w:rsidRPr="00636CB5">
        <w:rPr>
          <w:rFonts w:ascii="Times New Roman" w:hAnsi="Times New Roman" w:cs="Times New Roman"/>
          <w:i/>
          <w:iCs/>
          <w:sz w:val="24"/>
          <w:szCs w:val="24"/>
          <w:lang w:bidi="ar-SA"/>
        </w:rPr>
        <w:t>Keruvim</w:t>
      </w:r>
      <w:r w:rsidRPr="00636CB5">
        <w:rPr>
          <w:rFonts w:ascii="Times New Roman" w:hAnsi="Times New Roman" w:cs="Times New Roman"/>
          <w:i/>
          <w:iCs/>
          <w:sz w:val="20"/>
          <w:szCs w:val="24"/>
          <w:vertAlign w:val="superscript"/>
          <w:lang w:bidi="ar-SA"/>
        </w:rPr>
        <w:footnoteReference w:id="12"/>
      </w:r>
      <w:r w:rsidRPr="00636CB5">
        <w:rPr>
          <w:rFonts w:ascii="Times New Roman" w:hAnsi="Times New Roman" w:cs="Times New Roman"/>
          <w:sz w:val="24"/>
          <w:szCs w:val="24"/>
          <w:lang w:bidi="ar-SA"/>
        </w:rPr>
        <w:t xml:space="preserve"> in the Bet HaMikdash, which was where HaShem’s connection to the world is most manifest.</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The place of circumcision is the medium through which man pours his physical life force into the universe, while the tongue is the medium through which man pours his thoughts and ideas into the world.</w:t>
      </w: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 xml:space="preserve"> </w:t>
      </w: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The life force in man is focused in three places, his intelligence, his organs of reproduction, and his heart. Two of these he has the obligation to circumcise. On the eighth day his parents circumcise his organ of reproduction. It is up to the parents to turn their child into a channel for HaShem's goodness to enter the world through proper training and education. If they do their job well, parents can correct this defect. It is up to the individual himself to circumcise his tongue, to employ his adult intelligence to open his eyes and ears to the positive in other people and in the world.</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Now that we have some understanding of speech and the organ that forms speech, lets take another view of the ‘deceitful tongue’.</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ind w:left="288" w:right="288"/>
        <w:jc w:val="both"/>
        <w:rPr>
          <w:rFonts w:ascii="Times New Roman" w:hAnsi="Times New Roman" w:cs="Times New Roman"/>
          <w:sz w:val="24"/>
          <w:szCs w:val="24"/>
          <w:lang w:bidi="ar-SA"/>
        </w:rPr>
      </w:pPr>
      <w:r w:rsidRPr="00636CB5">
        <w:rPr>
          <w:rFonts w:ascii="Times New Roman" w:hAnsi="Times New Roman" w:cs="Times New Roman"/>
          <w:b/>
          <w:bCs/>
          <w:i/>
          <w:iCs/>
          <w:sz w:val="24"/>
          <w:szCs w:val="24"/>
          <w:lang w:bidi="ar-SA"/>
        </w:rPr>
        <w:t xml:space="preserve">Zephaniah 3:13 </w:t>
      </w:r>
      <w:r w:rsidRPr="00636CB5">
        <w:rPr>
          <w:rFonts w:ascii="Times New Roman" w:hAnsi="Times New Roman" w:cs="Times New Roman"/>
          <w:i/>
          <w:iCs/>
          <w:sz w:val="24"/>
          <w:szCs w:val="24"/>
          <w:lang w:bidi="ar-SA"/>
        </w:rPr>
        <w:t>The remnant of Israel shall not do iniquity, nor speak lies; neither shall a deceitful tongue be found in their mouth: for they shall feed and lie down, and none shall make [them] afraid.</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jc w:val="both"/>
        <w:rPr>
          <w:rFonts w:ascii="Times New Roman" w:hAnsi="Times New Roman" w:cs="Times New Roman"/>
          <w:b/>
          <w:bCs/>
          <w:sz w:val="24"/>
          <w:szCs w:val="24"/>
          <w:lang w:bidi="ar-SA"/>
        </w:rPr>
      </w:pPr>
      <w:r w:rsidRPr="00636CB5">
        <w:rPr>
          <w:rFonts w:ascii="Times New Roman" w:hAnsi="Times New Roman" w:cs="Times New Roman"/>
          <w:b/>
          <w:bCs/>
          <w:sz w:val="24"/>
          <w:szCs w:val="24"/>
          <w:lang w:bidi="ar-SA"/>
        </w:rPr>
        <w:t>Midrash Tanchuma Vayikra (Lev.) 14:1-32 5.5 Leviticus 14: 1ff., Part V</w:t>
      </w: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Who can stand against them? And who will stand against them? Gehinnom? But Gehinnom also cries out: I am unable to stand against them. &lt;Then&gt; the Holy One said: I &lt;will come at them&gt; from above and you (Gehinnom), from below. I will hurl darts from above; and you will turn on them with burning coals from below. Thus, it is stated (in Ps. 120:3-4): &lt;WHAT SHALL BE GIVEN TO YOU, AND WHAT SHALL BE YOUR GAIN, YOU DECEITFUL TONGUE?</w:t>
      </w:r>
    </w:p>
    <w:p w:rsidR="00636CB5" w:rsidRPr="00636CB5" w:rsidRDefault="00636CB5" w:rsidP="00E55709">
      <w:pPr>
        <w:jc w:val="both"/>
        <w:rPr>
          <w:rFonts w:ascii="Times New Roman" w:hAnsi="Times New Roman" w:cs="Times New Roman"/>
          <w:sz w:val="24"/>
          <w:szCs w:val="24"/>
          <w:lang w:bidi="ar-SA"/>
        </w:rPr>
      </w:pP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b/>
          <w:bCs/>
          <w:i/>
          <w:iCs/>
          <w:sz w:val="24"/>
          <w:szCs w:val="24"/>
        </w:rPr>
        <w:t>Midrash Tehillim Psalms 120:2-4</w:t>
      </w:r>
      <w:r w:rsidRPr="00636CB5">
        <w:rPr>
          <w:rFonts w:ascii="Times New Roman" w:eastAsia="Times New Roman" w:hAnsi="Times New Roman" w:cs="Times New Roman"/>
          <w:i/>
          <w:iCs/>
          <w:sz w:val="24"/>
          <w:szCs w:val="24"/>
        </w:rPr>
        <w:t xml:space="preserve"> </w:t>
      </w:r>
      <w:r w:rsidRPr="00636CB5">
        <w:rPr>
          <w:rFonts w:ascii="Times New Roman" w:eastAsia="Times New Roman" w:hAnsi="Times New Roman" w:cs="Times New Roman"/>
          <w:i/>
          <w:iCs/>
          <w:sz w:val="24"/>
          <w:szCs w:val="24"/>
          <w:lang w:val="en-AU"/>
        </w:rPr>
        <w:t>In my distress I called unto the Lord ... Deliver my soul, O Lord, from lying lips, and from a deceitful tongue (Ps. 120:1-2). The children of Israel said to the Holy One, blessed be He: Even as You have delivered us from all kinds of distress, deliver us from this one, and we will have no other distress, for lying lips—ín them is our distress. Hence it is said Deliver my soul, O Lord, from lying lips, etc.</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Of all the organs of a man’s body, some are fixed in place and some have freedom of movement; his feet make him free to come and go, his hands make it possible for him to give and take. Only the tongue is neither fixed nor free. Being set inside it is isolated and hemmed in. And yet the tongue can smite the great and the small, the near and the far. It could smite all the more fatally, if it were outside a man’s body, or if like some other parts it could give and take, or if like the feet it were free to come and go.</w:t>
      </w:r>
    </w:p>
    <w:p w:rsidR="00636CB5" w:rsidRPr="00636CB5" w:rsidRDefault="00636CB5" w:rsidP="00E55709">
      <w:pPr>
        <w:jc w:val="both"/>
        <w:rPr>
          <w:rFonts w:ascii="Times New Roman" w:eastAsia="Times New Roman" w:hAnsi="Times New Roman" w:cs="Times New Roman"/>
          <w:sz w:val="24"/>
          <w:szCs w:val="24"/>
        </w:rPr>
      </w:pPr>
      <w:r w:rsidRPr="00636CB5">
        <w:rPr>
          <w:rFonts w:ascii="Times New Roman" w:eastAsia="Times New Roman" w:hAnsi="Times New Roman" w:cs="Times New Roman"/>
          <w:sz w:val="24"/>
          <w:szCs w:val="24"/>
          <w:lang w:val="en-AU"/>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b/>
          <w:bCs/>
          <w:i/>
          <w:iCs/>
          <w:sz w:val="24"/>
          <w:szCs w:val="24"/>
          <w:lang w:val="en-AU"/>
        </w:rPr>
        <w:t>III.</w:t>
      </w:r>
      <w:r w:rsidRPr="00636CB5">
        <w:rPr>
          <w:rFonts w:ascii="Times New Roman" w:eastAsia="Times New Roman" w:hAnsi="Times New Roman" w:cs="Times New Roman"/>
          <w:i/>
          <w:iCs/>
          <w:sz w:val="24"/>
          <w:szCs w:val="24"/>
          <w:lang w:val="en-AU"/>
        </w:rPr>
        <w:t xml:space="preserve"> What will it profit you, or what will be added unto you, you false tongue? (Ps. 120:3): What will your falseness profit you, or what good can it do you? The tongue sins, but not for its own advantage.</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The Holy One, blessed be He, says to the tongue: When a thief steals, he steals to eat. Though it is written You will not steal (Εx. 20:13), a thief will steal for the need of the moment, as it is said Men do not despise a thief, if he steal to satisfy his soul when he is hungry (Prov. 6:30). And though it is written You will not commit adultery (Ex. 20:13), a man will commit adultery and for the moment satisfy his appetite, as is said He that commits adultery with a woman lacks understanding; he that does it destroys his own soul (Prov. 6.32). Though the adulterer destroys his own soul, yet for the moment he satisfies his lust. But you, O tongue, what good have you done yourself by your slaying? I will tell you, O evil/lawless tongue, how I am going to act towards you! Even as you did act towards the world from the beginning—as a serpent you spoke evil to Adam—so will I act towards you. You were also the serpent tongue of the wilderness, when, as it is written, The people spoke against God and against Moses (Num. 21:5). And how did the Lord act towards them? The Lord sent fiery serpents among the people (ibid. 21:6). Why serpents? Because it was a serpent that spoke evil/lawlessness, as is said They have sharpened their tongues like a serpent; vipers’ venom is under their lips (Ps. 140:4). And so I made those evil-tongued children of Israel into the dust that I had decreed for the serpent: Dust will you eat (Gen. 3:14).</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b/>
          <w:bCs/>
          <w:i/>
          <w:iCs/>
          <w:sz w:val="24"/>
          <w:szCs w:val="24"/>
          <w:lang w:val="en-AU"/>
        </w:rPr>
        <w:t>IV.</w:t>
      </w:r>
      <w:r w:rsidRPr="00636CB5">
        <w:rPr>
          <w:rFonts w:ascii="Times New Roman" w:eastAsia="Times New Roman" w:hAnsi="Times New Roman" w:cs="Times New Roman"/>
          <w:i/>
          <w:iCs/>
          <w:sz w:val="24"/>
          <w:szCs w:val="24"/>
          <w:lang w:val="en-AU"/>
        </w:rPr>
        <w:t xml:space="preserve"> What will it profit you, or what will be added unto you, you false tongue? (Ps. 120:3). The evil/lawless tongue is called “triple-slaying.” Why? Because it slays three: the one who owns it, the one who listens to it, and the one of whom it speaks. And so you find in the story of Doeg that it slew three. It slew Doeg himself, for he has no portion in the world-to-come; it slew Ahimelech the priest, for it is said And Nob the city of the priests [Doeg] smote with the edge of the sword (1 Sam. 22:19); it also slew Saul, who listened to it and accepted its words, for it is said So Saul died, and his three sons (ibid.) And the wicked/lawless kingdom (Rome) slays with its tongue as does a serpent, for it is said The voice thereof will go like a serpent (Jer. 46:22).</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u w:val="single"/>
          <w:lang w:val="en-AU"/>
        </w:rPr>
        <w:t>The tongue is like an arrow</w:t>
      </w:r>
      <w:r w:rsidRPr="00636CB5">
        <w:rPr>
          <w:rFonts w:ascii="Times New Roman" w:eastAsia="Times New Roman" w:hAnsi="Times New Roman" w:cs="Times New Roman"/>
          <w:i/>
          <w:iCs/>
          <w:sz w:val="24"/>
          <w:szCs w:val="24"/>
          <w:lang w:val="en-AU"/>
        </w:rPr>
        <w:t>. Why? Because if a man takes his sword in hand to slay his fellow, who thereupon pleads with him and begs for mercy, the would-be slayer can repent and return the sword to its sheath. But an arrow—once the would-be slayer aims and lets it go, he cannot bring it back even if he wants to bring it back. Hence it is said Sharp are the arrows of the mighty, like coals of broom (Ps. 320:4), for a broom-shrub once set on fire makes coals that cannot be extinguished.</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Once it happened that two men going through the wilderness sat down under a broom-shrub, gathered some fallen twigs of the broom, broiled for themselves what they wanted to eat, and ate their victuals. A year later when they came back into the wilderness to the place of the broom-shrub and found the ashes of the fire which they had kindled, they said: “It is now twelve months since we came through here and ate in this place.” Thereupon they raked up the ashes, and as they walked over them, their feet were burnt by the coals under the ashes, for they were still unextinguished. Hence the evil tongue is said to be like coals of broom, as in the verse Sharp are the arrows of the mighty, like coals of broom (Ps. 120:4).</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 xml:space="preserve"> </w:t>
      </w:r>
    </w:p>
    <w:p w:rsidR="00636CB5" w:rsidRPr="00636CB5" w:rsidRDefault="00636CB5" w:rsidP="00E55709">
      <w:pPr>
        <w:ind w:left="288" w:right="288"/>
        <w:jc w:val="both"/>
        <w:rPr>
          <w:rFonts w:ascii="Times New Roman" w:eastAsia="Times New Roman" w:hAnsi="Times New Roman" w:cs="Times New Roman"/>
          <w:sz w:val="24"/>
          <w:szCs w:val="24"/>
        </w:rPr>
      </w:pPr>
      <w:r w:rsidRPr="00636CB5">
        <w:rPr>
          <w:rFonts w:ascii="Times New Roman" w:eastAsia="Times New Roman" w:hAnsi="Times New Roman" w:cs="Times New Roman"/>
          <w:i/>
          <w:iCs/>
          <w:sz w:val="24"/>
          <w:szCs w:val="24"/>
          <w:lang w:val="en-AU"/>
        </w:rPr>
        <w:t>A wicked/lawless man can slay other men with his tongue. Like an arrow which a man is unaware of until it reaches him, so is the evil tongue. A man is unaware of it until its arrows from the kingdom of Esau come suddenly upon him. A man remains unaware of it until suddenly a sentence of death or imprisonment is released against him. For while the man is given over to his own affairs, the scribes libel him wherever he may be and so slay him. Hence it is said Sharp are the arrows of the mighty. Thus Moses said to Israel: You will not be afraid of the terror by night (Ps. 91:5)—that is, of the terror of the kingdom of Esau; and he went on to say, Nor of the arrow that flies by day (ibid.)—that is, the arrow of the scribes of Esau. Hence it is said Sharp are the arrows of the mighty.</w:t>
      </w:r>
    </w:p>
    <w:p w:rsidR="00636CB5" w:rsidRP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val="en-AU" w:bidi="ar-SA"/>
        </w:rPr>
        <w:t xml:space="preserve"> </w:t>
      </w:r>
    </w:p>
    <w:p w:rsidR="00636CB5" w:rsidRDefault="00636CB5" w:rsidP="00E55709">
      <w:pPr>
        <w:jc w:val="both"/>
        <w:rPr>
          <w:rFonts w:ascii="Times New Roman" w:hAnsi="Times New Roman" w:cs="Times New Roman"/>
          <w:sz w:val="24"/>
          <w:szCs w:val="24"/>
          <w:lang w:bidi="ar-SA"/>
        </w:rPr>
      </w:pPr>
      <w:r w:rsidRPr="00636CB5">
        <w:rPr>
          <w:rFonts w:ascii="Times New Roman" w:hAnsi="Times New Roman" w:cs="Times New Roman"/>
          <w:sz w:val="24"/>
          <w:szCs w:val="24"/>
          <w:lang w:bidi="ar-SA"/>
        </w:rPr>
        <w:t>Think about the tongue and how it is supposed to be used. Now imagine the penalty for its misuse. That should be a very sobering thought.</w:t>
      </w:r>
    </w:p>
    <w:p w:rsidR="002F5C45" w:rsidRDefault="002F5C45" w:rsidP="00E55709">
      <w:pPr>
        <w:pBdr>
          <w:bottom w:val="double" w:sz="6" w:space="1" w:color="auto"/>
        </w:pBdr>
        <w:jc w:val="both"/>
        <w:rPr>
          <w:rFonts w:ascii="Times New Roman" w:hAnsi="Times New Roman" w:cs="Times New Roman"/>
          <w:sz w:val="24"/>
          <w:szCs w:val="24"/>
          <w:lang w:bidi="ar-SA"/>
        </w:rPr>
      </w:pPr>
    </w:p>
    <w:p w:rsidR="002F5C45" w:rsidRDefault="002F5C45" w:rsidP="00E55709">
      <w:pPr>
        <w:jc w:val="both"/>
        <w:rPr>
          <w:rFonts w:ascii="Times New Roman" w:hAnsi="Times New Roman" w:cs="Times New Roman"/>
          <w:sz w:val="24"/>
          <w:szCs w:val="24"/>
          <w:lang w:bidi="ar-SA"/>
        </w:rPr>
      </w:pPr>
    </w:p>
    <w:p w:rsidR="002F5C45" w:rsidRPr="00636CB5" w:rsidRDefault="002F5C45" w:rsidP="00E55709">
      <w:pPr>
        <w:jc w:val="both"/>
        <w:rPr>
          <w:rFonts w:ascii="Cambria" w:hAnsi="Cambria" w:cs="Times New Roman"/>
          <w:b/>
          <w:bCs/>
          <w:sz w:val="28"/>
          <w:szCs w:val="28"/>
          <w:lang w:bidi="ar-SA"/>
        </w:rPr>
      </w:pPr>
      <w:r w:rsidRPr="002F5C45">
        <w:rPr>
          <w:rFonts w:ascii="Cambria" w:hAnsi="Cambria" w:cs="Times New Roman"/>
          <w:b/>
          <w:bCs/>
          <w:sz w:val="28"/>
          <w:szCs w:val="28"/>
          <w:lang w:bidi="ar-SA"/>
        </w:rPr>
        <w:t>Ashlamatah</w:t>
      </w:r>
      <w:r>
        <w:rPr>
          <w:rFonts w:ascii="Cambria" w:hAnsi="Cambria" w:cs="Times New Roman"/>
          <w:b/>
          <w:bCs/>
          <w:sz w:val="28"/>
          <w:szCs w:val="28"/>
          <w:lang w:bidi="ar-SA"/>
        </w:rPr>
        <w:t xml:space="preserve"> Yeshayahu (</w:t>
      </w:r>
      <w:r w:rsidRPr="002F5C45">
        <w:rPr>
          <w:rFonts w:ascii="Cambria" w:hAnsi="Cambria" w:cs="Times New Roman"/>
          <w:b/>
          <w:bCs/>
          <w:sz w:val="28"/>
          <w:szCs w:val="28"/>
          <w:lang w:bidi="ar-SA"/>
        </w:rPr>
        <w:t>Is</w:t>
      </w:r>
      <w:r>
        <w:rPr>
          <w:rFonts w:ascii="Cambria" w:hAnsi="Cambria" w:cs="Times New Roman"/>
          <w:b/>
          <w:bCs/>
          <w:sz w:val="28"/>
          <w:szCs w:val="28"/>
          <w:lang w:bidi="ar-SA"/>
        </w:rPr>
        <w:t>saiah)</w:t>
      </w:r>
      <w:r w:rsidRPr="002F5C45">
        <w:rPr>
          <w:rFonts w:ascii="Cambria" w:hAnsi="Cambria" w:cs="Times New Roman"/>
          <w:b/>
          <w:bCs/>
          <w:sz w:val="28"/>
          <w:szCs w:val="28"/>
          <w:lang w:bidi="ar-SA"/>
        </w:rPr>
        <w:t xml:space="preserve"> 33:22 – 34:8</w:t>
      </w:r>
    </w:p>
    <w:p w:rsidR="0043206B" w:rsidRDefault="0043206B" w:rsidP="00E5570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2F5C45" w:rsidRPr="003E4212" w:rsidTr="003E4212">
        <w:tc>
          <w:tcPr>
            <w:tcW w:w="5107" w:type="dxa"/>
            <w:shd w:val="clear" w:color="auto" w:fill="auto"/>
          </w:tcPr>
          <w:p w:rsidR="002F5C45" w:rsidRPr="003E4212" w:rsidRDefault="002F5C45" w:rsidP="00E55709">
            <w:pPr>
              <w:jc w:val="center"/>
              <w:rPr>
                <w:b/>
                <w:bCs/>
                <w:sz w:val="24"/>
                <w:szCs w:val="24"/>
                <w:lang w:bidi="ar-SA"/>
              </w:rPr>
            </w:pPr>
            <w:r w:rsidRPr="003E4212">
              <w:rPr>
                <w:b/>
                <w:bCs/>
                <w:sz w:val="24"/>
                <w:szCs w:val="24"/>
                <w:lang w:bidi="ar-SA"/>
              </w:rPr>
              <w:t>Rashi</w:t>
            </w:r>
          </w:p>
        </w:tc>
        <w:tc>
          <w:tcPr>
            <w:tcW w:w="5107" w:type="dxa"/>
            <w:shd w:val="clear" w:color="auto" w:fill="auto"/>
          </w:tcPr>
          <w:p w:rsidR="002F5C45" w:rsidRPr="003E4212" w:rsidRDefault="002F5C45" w:rsidP="00E55709">
            <w:pPr>
              <w:jc w:val="center"/>
              <w:rPr>
                <w:b/>
                <w:bCs/>
                <w:sz w:val="24"/>
                <w:szCs w:val="24"/>
                <w:lang w:bidi="ar-SA"/>
              </w:rPr>
            </w:pPr>
            <w:r w:rsidRPr="003E4212">
              <w:rPr>
                <w:b/>
                <w:bCs/>
                <w:sz w:val="24"/>
                <w:szCs w:val="24"/>
                <w:lang w:bidi="ar-SA"/>
              </w:rPr>
              <w:t>Targum</w:t>
            </w:r>
          </w:p>
        </w:tc>
      </w:tr>
      <w:tr w:rsidR="002F5C45" w:rsidTr="003E4212">
        <w:tc>
          <w:tcPr>
            <w:tcW w:w="5107" w:type="dxa"/>
            <w:shd w:val="clear" w:color="auto" w:fill="auto"/>
          </w:tcPr>
          <w:p w:rsidR="00821294" w:rsidRPr="003E4212" w:rsidRDefault="00821294" w:rsidP="00E55709">
            <w:pPr>
              <w:jc w:val="both"/>
              <w:rPr>
                <w:bCs/>
                <w:sz w:val="24"/>
                <w:szCs w:val="24"/>
                <w:lang w:bidi="ar-SA"/>
              </w:rPr>
            </w:pPr>
            <w:r w:rsidRPr="003E4212">
              <w:rPr>
                <w:bCs/>
                <w:sz w:val="24"/>
                <w:szCs w:val="24"/>
                <w:lang w:bidi="ar-SA"/>
              </w:rPr>
              <w:t xml:space="preserve">22. </w:t>
            </w:r>
            <w:r w:rsidR="000875FF" w:rsidRPr="003E4212">
              <w:rPr>
                <w:bCs/>
                <w:sz w:val="24"/>
                <w:szCs w:val="24"/>
                <w:lang w:bidi="ar-SA"/>
              </w:rPr>
              <w:t xml:space="preserve">For the </w:t>
            </w:r>
            <w:r w:rsidR="000875FF" w:rsidRPr="003E4212">
              <w:rPr>
                <w:b/>
                <w:bCs/>
                <w:sz w:val="24"/>
                <w:szCs w:val="24"/>
                <w:highlight w:val="yellow"/>
                <w:lang w:bidi="ar-SA"/>
              </w:rPr>
              <w:t>Lord</w:t>
            </w:r>
            <w:r w:rsidR="000875FF" w:rsidRPr="003E4212">
              <w:rPr>
                <w:b/>
                <w:bCs/>
                <w:sz w:val="24"/>
                <w:szCs w:val="24"/>
                <w:lang w:bidi="ar-SA"/>
              </w:rPr>
              <w:t xml:space="preserve"> </w:t>
            </w:r>
            <w:r w:rsidR="000875FF" w:rsidRPr="003E4212">
              <w:rPr>
                <w:bCs/>
                <w:sz w:val="24"/>
                <w:szCs w:val="24"/>
                <w:lang w:bidi="ar-SA"/>
              </w:rPr>
              <w:t xml:space="preserve">is our judge; the Lord is our ruler; the Lord is our </w:t>
            </w:r>
            <w:r w:rsidR="000875FF" w:rsidRPr="003E4212">
              <w:rPr>
                <w:b/>
                <w:bCs/>
                <w:sz w:val="24"/>
                <w:szCs w:val="24"/>
                <w:highlight w:val="yellow"/>
                <w:lang w:bidi="ar-SA"/>
              </w:rPr>
              <w:t>king;</w:t>
            </w:r>
            <w:r w:rsidR="000875FF" w:rsidRPr="003E4212">
              <w:rPr>
                <w:bCs/>
                <w:sz w:val="24"/>
                <w:szCs w:val="24"/>
                <w:lang w:bidi="ar-SA"/>
              </w:rPr>
              <w:t xml:space="preserve"> He shall save us.</w:t>
            </w:r>
          </w:p>
        </w:tc>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22. </w:t>
            </w:r>
            <w:r w:rsidR="005175F8" w:rsidRPr="003E4212">
              <w:rPr>
                <w:bCs/>
                <w:sz w:val="24"/>
                <w:szCs w:val="24"/>
                <w:lang w:bidi="ar-SA"/>
              </w:rPr>
              <w:t xml:space="preserve">For the </w:t>
            </w:r>
            <w:r w:rsidR="005175F8" w:rsidRPr="003E4212">
              <w:rPr>
                <w:b/>
                <w:bCs/>
                <w:sz w:val="24"/>
                <w:szCs w:val="24"/>
                <w:highlight w:val="yellow"/>
                <w:lang w:bidi="ar-SA"/>
              </w:rPr>
              <w:t>LORD</w:t>
            </w:r>
            <w:r w:rsidR="005175F8" w:rsidRPr="003E4212">
              <w:rPr>
                <w:bCs/>
                <w:sz w:val="24"/>
                <w:szCs w:val="24"/>
                <w:lang w:bidi="ar-SA"/>
              </w:rPr>
              <w:t xml:space="preserve"> is our judge, who brought us by his might out of Egypt, the LORD is our teacher, who gave us the teaching of his law from Sinai, the LORD is our </w:t>
            </w:r>
            <w:r w:rsidR="005175F8" w:rsidRPr="003E4212">
              <w:rPr>
                <w:b/>
                <w:bCs/>
                <w:sz w:val="24"/>
                <w:szCs w:val="24"/>
                <w:highlight w:val="yellow"/>
                <w:lang w:bidi="ar-SA"/>
              </w:rPr>
              <w:t>king</w:t>
            </w:r>
            <w:r w:rsidR="005175F8" w:rsidRPr="003E4212">
              <w:rPr>
                <w:bCs/>
                <w:sz w:val="24"/>
                <w:szCs w:val="24"/>
                <w:lang w:bidi="ar-SA"/>
              </w:rPr>
              <w:t xml:space="preserve">; </w:t>
            </w:r>
            <w:r w:rsidR="000648E0" w:rsidRPr="003E4212">
              <w:rPr>
                <w:bCs/>
                <w:sz w:val="24"/>
                <w:szCs w:val="24"/>
                <w:lang w:bidi="ar-SA"/>
              </w:rPr>
              <w:t>H</w:t>
            </w:r>
            <w:r w:rsidR="005175F8" w:rsidRPr="003E4212">
              <w:rPr>
                <w:bCs/>
                <w:sz w:val="24"/>
                <w:szCs w:val="24"/>
                <w:lang w:bidi="ar-SA"/>
              </w:rPr>
              <w:t>e will save us and take just retribution for us from the armies of Gog.</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23. </w:t>
            </w:r>
            <w:r w:rsidR="000875FF" w:rsidRPr="003E4212">
              <w:rPr>
                <w:bCs/>
                <w:sz w:val="24"/>
                <w:szCs w:val="24"/>
                <w:lang w:bidi="ar-SA"/>
              </w:rPr>
              <w:t>Your ropes are loosed, not to strengthen their mast properly; they did not spread out a sail; then plunder [and] booty were divided by many; the lame takes the prey.</w:t>
            </w:r>
          </w:p>
        </w:tc>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23. </w:t>
            </w:r>
            <w:r w:rsidR="00542014" w:rsidRPr="003E4212">
              <w:rPr>
                <w:bCs/>
                <w:sz w:val="24"/>
                <w:szCs w:val="24"/>
                <w:lang w:bidi="ar-SA"/>
              </w:rPr>
              <w:t>In that time the Gentiles will be broken of their strength, and will resemble a ship whose ropes are cut, which has no strength in their mast, which has been cut, and it is not possible to spread a sail on it. Then the house of Israel will divide the possessions of the Gentiles, booty and spoil in abundance; although there are blind and lame among them, even they will divide booty and spoil in abundance.</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24. </w:t>
            </w:r>
            <w:r w:rsidR="000875FF" w:rsidRPr="003E4212">
              <w:rPr>
                <w:bCs/>
                <w:sz w:val="24"/>
                <w:szCs w:val="24"/>
                <w:lang w:bidi="ar-SA"/>
              </w:rPr>
              <w:t>And the neighbor shall not say, "I am sick." The people dwelling therein is forgiven of sin.</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24.</w:t>
            </w:r>
            <w:r w:rsidR="00542014" w:rsidRPr="00542014">
              <w:rPr>
                <w:bCs/>
              </w:rPr>
              <w:t xml:space="preserve"> </w:t>
            </w:r>
            <w:r w:rsidR="00542014" w:rsidRPr="003E4212">
              <w:rPr>
                <w:bCs/>
                <w:sz w:val="24"/>
                <w:szCs w:val="24"/>
                <w:lang w:bidi="ar-SA"/>
              </w:rPr>
              <w:t>From now on they will not say to the people who dwell in safety all around the Shekhinah, "From you a stroke of sickness has come upon us"; the people, the house of Israel, will be gathered and return to their place, forgiven of their sins.</w:t>
            </w:r>
          </w:p>
        </w:tc>
      </w:tr>
      <w:tr w:rsidR="002F5C45" w:rsidTr="003E4212">
        <w:tc>
          <w:tcPr>
            <w:tcW w:w="5107" w:type="dxa"/>
            <w:shd w:val="clear" w:color="auto" w:fill="auto"/>
          </w:tcPr>
          <w:p w:rsidR="002F5C45" w:rsidRPr="003E4212" w:rsidRDefault="002F5C45" w:rsidP="00E55709">
            <w:pPr>
              <w:jc w:val="both"/>
              <w:rPr>
                <w:bCs/>
                <w:sz w:val="24"/>
                <w:szCs w:val="24"/>
                <w:lang w:bidi="ar-SA"/>
              </w:rPr>
            </w:pPr>
          </w:p>
        </w:tc>
        <w:tc>
          <w:tcPr>
            <w:tcW w:w="5107" w:type="dxa"/>
            <w:shd w:val="clear" w:color="auto" w:fill="auto"/>
          </w:tcPr>
          <w:p w:rsidR="002F5C45" w:rsidRPr="003E4212" w:rsidRDefault="002F5C45" w:rsidP="00E55709">
            <w:pPr>
              <w:jc w:val="both"/>
              <w:rPr>
                <w:bCs/>
                <w:sz w:val="24"/>
                <w:szCs w:val="24"/>
                <w:lang w:bidi="ar-SA"/>
              </w:rPr>
            </w:pP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1. </w:t>
            </w:r>
            <w:r w:rsidR="000875FF" w:rsidRPr="003E4212">
              <w:rPr>
                <w:bCs/>
                <w:sz w:val="24"/>
                <w:szCs w:val="24"/>
                <w:lang w:bidi="ar-SA"/>
              </w:rPr>
              <w:t xml:space="preserve">Nations, come near to hear, and kingdoms, hearken. The earth and the fullness thereof, the world and all its offspring. </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 xml:space="preserve">1.  </w:t>
            </w:r>
            <w:r w:rsidR="00542014" w:rsidRPr="003E4212">
              <w:rPr>
                <w:bCs/>
                <w:sz w:val="24"/>
                <w:szCs w:val="24"/>
                <w:lang w:bidi="ar-SA"/>
              </w:rPr>
              <w:t xml:space="preserve">Draw near, </w:t>
            </w:r>
            <w:r w:rsidR="007C5E5D" w:rsidRPr="003E4212">
              <w:rPr>
                <w:bCs/>
                <w:sz w:val="24"/>
                <w:szCs w:val="24"/>
                <w:lang w:bidi="ar-SA"/>
              </w:rPr>
              <w:t>O</w:t>
            </w:r>
            <w:r w:rsidR="00542014" w:rsidRPr="003E4212">
              <w:rPr>
                <w:bCs/>
                <w:sz w:val="24"/>
                <w:szCs w:val="24"/>
                <w:lang w:bidi="ar-SA"/>
              </w:rPr>
              <w:t xml:space="preserve"> peoples, to hear, and hearken, 0 kingdoms! Jet the earth listen, and all that fills it; the world, and all that reside in it. </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2. </w:t>
            </w:r>
            <w:r w:rsidR="002A62C2" w:rsidRPr="003E4212">
              <w:rPr>
                <w:bCs/>
                <w:sz w:val="24"/>
                <w:szCs w:val="24"/>
                <w:lang w:bidi="ar-SA"/>
              </w:rPr>
              <w:t>For the Lord has indignation against all the nations and wrath against all their host. He has destroyed them; He has given them to the slaughter.</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 xml:space="preserve">2. </w:t>
            </w:r>
            <w:r w:rsidR="007C5E5D" w:rsidRPr="003E4212">
              <w:rPr>
                <w:bCs/>
                <w:sz w:val="24"/>
                <w:szCs w:val="24"/>
                <w:lang w:bidi="ar-SA"/>
              </w:rPr>
              <w:t>For there is anger before the LORD against all the Gentiles, and slaughter against all their armies, he has declared them sinners, handed them over for slaughter.</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3. </w:t>
            </w:r>
            <w:r w:rsidR="002A62C2" w:rsidRPr="003E4212">
              <w:rPr>
                <w:bCs/>
                <w:sz w:val="24"/>
                <w:szCs w:val="24"/>
                <w:lang w:bidi="ar-SA"/>
              </w:rPr>
              <w:t>And their slain ones shall be thrown, and their corpses-their stench shall rise, and mountains shall melt from their blood.</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3.</w:t>
            </w:r>
            <w:r w:rsidR="007C5E5D" w:rsidRPr="007C5E5D">
              <w:rPr>
                <w:bCs/>
                <w:lang w:bidi="ar-SA"/>
              </w:rPr>
              <w:t xml:space="preserve"> </w:t>
            </w:r>
            <w:r w:rsidR="007C5E5D" w:rsidRPr="003E4212">
              <w:rPr>
                <w:bCs/>
                <w:sz w:val="24"/>
                <w:szCs w:val="24"/>
                <w:lang w:bidi="ar-SA"/>
              </w:rPr>
              <w:t>Their slain will be cast out, and the smoke of their corpses will rise; the mountains will flow with their blood,</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4. </w:t>
            </w:r>
            <w:r w:rsidR="002A62C2" w:rsidRPr="003E4212">
              <w:rPr>
                <w:bCs/>
                <w:sz w:val="24"/>
                <w:szCs w:val="24"/>
                <w:lang w:bidi="ar-SA"/>
              </w:rPr>
              <w:t>And all the host of heaven shall melt, and the heavens shall be rolled like a scroll, and all their host shall wither as a leaf withers from a vine, and as a withered [fig] from a fig tree.</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 xml:space="preserve">4. </w:t>
            </w:r>
            <w:r w:rsidR="007C5E5D" w:rsidRPr="003E4212">
              <w:rPr>
                <w:bCs/>
                <w:sz w:val="24"/>
                <w:szCs w:val="24"/>
                <w:lang w:bidi="ar-SA"/>
              </w:rPr>
              <w:t>All the forces of heaven will melt completely and be wiped from under the skies just as was said concerning them in the scroll. All their armies will come to an end as leaves fall from a vine, like what is withered from a fig.</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5. </w:t>
            </w:r>
            <w:r w:rsidR="002A62C2" w:rsidRPr="003E4212">
              <w:rPr>
                <w:bCs/>
                <w:sz w:val="24"/>
                <w:szCs w:val="24"/>
                <w:lang w:bidi="ar-SA"/>
              </w:rPr>
              <w:t>For My sword has become sated in the heaven. Behold, it shall descend upon Edom, and upon the nation with whom I contend, for judgment.</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 xml:space="preserve">5. </w:t>
            </w:r>
            <w:r w:rsidR="00542014" w:rsidRPr="003E4212">
              <w:rPr>
                <w:bCs/>
                <w:sz w:val="24"/>
                <w:szCs w:val="24"/>
                <w:lang w:bidi="ar-SA"/>
              </w:rPr>
              <w:t xml:space="preserve">For My sword will be revealed in the heavens; behold it will be revealed for the judgment upon Edom, upon the people </w:t>
            </w:r>
            <w:r w:rsidR="007C5E5D" w:rsidRPr="003E4212">
              <w:rPr>
                <w:bCs/>
                <w:sz w:val="24"/>
                <w:szCs w:val="24"/>
                <w:lang w:bidi="ar-SA"/>
              </w:rPr>
              <w:t>I</w:t>
            </w:r>
            <w:r w:rsidR="00542014" w:rsidRPr="003E4212">
              <w:rPr>
                <w:bCs/>
                <w:sz w:val="24"/>
                <w:szCs w:val="24"/>
                <w:lang w:bidi="ar-SA"/>
              </w:rPr>
              <w:t xml:space="preserve"> have declared sinners.</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6. </w:t>
            </w:r>
            <w:r w:rsidR="002A62C2" w:rsidRPr="003E4212">
              <w:rPr>
                <w:bCs/>
                <w:sz w:val="24"/>
                <w:szCs w:val="24"/>
                <w:lang w:bidi="ar-SA"/>
              </w:rPr>
              <w:t>The Lord's sword has become full of blood, made fat with fatness, from the blood of lambs and goats, from the fat of the kidneys of rams, for the Lord has a slaughter in Bozrah and a great slaughter in the land of Edom.</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 xml:space="preserve">6. </w:t>
            </w:r>
            <w:r w:rsidR="00542014" w:rsidRPr="003E4212">
              <w:rPr>
                <w:bCs/>
                <w:sz w:val="24"/>
                <w:szCs w:val="24"/>
                <w:lang w:bidi="ar-SA"/>
              </w:rPr>
              <w:t>The sword from the LORD is sated with blood, it is gorged with fat, with the blood of kings and rulers, with the fat of the kidneys of princes. For there is slaughter from the LORD in Bozrah, and great sacrifice in the land of Edom.</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7. </w:t>
            </w:r>
            <w:r w:rsidR="002A62C2" w:rsidRPr="003E4212">
              <w:rPr>
                <w:bCs/>
                <w:sz w:val="24"/>
                <w:szCs w:val="24"/>
                <w:lang w:bidi="ar-SA"/>
              </w:rPr>
              <w:t>And wild oxen shall go down with them, and bulls with fat bulls, and their land shall be sated from blood, and their dust shall become saturated from fat.</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 xml:space="preserve">7. </w:t>
            </w:r>
            <w:r w:rsidR="00542014" w:rsidRPr="003E4212">
              <w:rPr>
                <w:bCs/>
                <w:sz w:val="24"/>
                <w:szCs w:val="24"/>
                <w:lang w:bidi="ar-SA"/>
              </w:rPr>
              <w:t>Mighty ones will be killed with them, and rulers with tyrants. Their land will be soaked with their blood, and their soil made rich with their fat.</w:t>
            </w:r>
          </w:p>
        </w:tc>
      </w:tr>
      <w:tr w:rsidR="002F5C45" w:rsidTr="003E4212">
        <w:tc>
          <w:tcPr>
            <w:tcW w:w="5107" w:type="dxa"/>
            <w:shd w:val="clear" w:color="auto" w:fill="auto"/>
          </w:tcPr>
          <w:p w:rsidR="002F5C45" w:rsidRPr="003E4212" w:rsidRDefault="00821294" w:rsidP="00E55709">
            <w:pPr>
              <w:jc w:val="both"/>
              <w:rPr>
                <w:bCs/>
                <w:sz w:val="24"/>
                <w:szCs w:val="24"/>
                <w:lang w:bidi="ar-SA"/>
              </w:rPr>
            </w:pPr>
            <w:r w:rsidRPr="003E4212">
              <w:rPr>
                <w:bCs/>
                <w:sz w:val="24"/>
                <w:szCs w:val="24"/>
                <w:lang w:bidi="ar-SA"/>
              </w:rPr>
              <w:t xml:space="preserve">8. </w:t>
            </w:r>
            <w:r w:rsidR="002A62C2" w:rsidRPr="003E4212">
              <w:rPr>
                <w:bCs/>
                <w:sz w:val="24"/>
                <w:szCs w:val="24"/>
                <w:lang w:bidi="ar-SA"/>
              </w:rPr>
              <w:t>For it is a day of vengeance for the Lord, a year of retribution for the plea of Zion.</w:t>
            </w:r>
          </w:p>
        </w:tc>
        <w:tc>
          <w:tcPr>
            <w:tcW w:w="5107" w:type="dxa"/>
            <w:shd w:val="clear" w:color="auto" w:fill="auto"/>
          </w:tcPr>
          <w:p w:rsidR="002F5C45" w:rsidRPr="003E4212" w:rsidRDefault="000875FF" w:rsidP="00E55709">
            <w:pPr>
              <w:jc w:val="both"/>
              <w:rPr>
                <w:bCs/>
                <w:sz w:val="24"/>
                <w:szCs w:val="24"/>
                <w:lang w:bidi="ar-SA"/>
              </w:rPr>
            </w:pPr>
            <w:r w:rsidRPr="003E4212">
              <w:rPr>
                <w:bCs/>
                <w:sz w:val="24"/>
                <w:szCs w:val="24"/>
                <w:lang w:bidi="ar-SA"/>
              </w:rPr>
              <w:t xml:space="preserve">8. </w:t>
            </w:r>
            <w:r w:rsidR="00542014" w:rsidRPr="003E4212">
              <w:rPr>
                <w:bCs/>
                <w:sz w:val="24"/>
                <w:szCs w:val="24"/>
                <w:lang w:bidi="ar-SA"/>
              </w:rPr>
              <w:t xml:space="preserve">For there is a day of vengeance </w:t>
            </w:r>
            <w:r w:rsidR="00542014" w:rsidRPr="003E4212">
              <w:rPr>
                <w:bCs/>
                <w:i/>
                <w:iCs/>
                <w:sz w:val="24"/>
                <w:szCs w:val="24"/>
                <w:lang w:bidi="ar-SA"/>
              </w:rPr>
              <w:t xml:space="preserve">before </w:t>
            </w:r>
            <w:r w:rsidR="00542014" w:rsidRPr="003E4212">
              <w:rPr>
                <w:bCs/>
                <w:sz w:val="24"/>
                <w:szCs w:val="24"/>
                <w:lang w:bidi="ar-SA"/>
              </w:rPr>
              <w:t>the LORD, a year of recompense, to take just retribution for the mortification of Zion.</w:t>
            </w:r>
          </w:p>
        </w:tc>
      </w:tr>
      <w:tr w:rsidR="002F5C45" w:rsidTr="003E4212">
        <w:tc>
          <w:tcPr>
            <w:tcW w:w="5107" w:type="dxa"/>
            <w:shd w:val="clear" w:color="auto" w:fill="auto"/>
          </w:tcPr>
          <w:p w:rsidR="002F5C45" w:rsidRPr="003E4212" w:rsidRDefault="002F5C45" w:rsidP="00E55709">
            <w:pPr>
              <w:jc w:val="both"/>
              <w:rPr>
                <w:bCs/>
                <w:sz w:val="24"/>
                <w:szCs w:val="24"/>
                <w:lang w:bidi="ar-SA"/>
              </w:rPr>
            </w:pPr>
          </w:p>
        </w:tc>
        <w:tc>
          <w:tcPr>
            <w:tcW w:w="5107" w:type="dxa"/>
            <w:shd w:val="clear" w:color="auto" w:fill="auto"/>
          </w:tcPr>
          <w:p w:rsidR="002F5C45" w:rsidRPr="003E4212" w:rsidRDefault="002F5C45" w:rsidP="00E55709">
            <w:pPr>
              <w:jc w:val="both"/>
              <w:rPr>
                <w:bCs/>
                <w:sz w:val="24"/>
                <w:szCs w:val="24"/>
                <w:lang w:bidi="ar-SA"/>
              </w:rPr>
            </w:pPr>
          </w:p>
        </w:tc>
      </w:tr>
    </w:tbl>
    <w:p w:rsidR="0043206B" w:rsidRDefault="0043206B" w:rsidP="00E55709">
      <w:pPr>
        <w:jc w:val="both"/>
      </w:pPr>
    </w:p>
    <w:p w:rsidR="007C5E5D" w:rsidRPr="00754516" w:rsidRDefault="007C5E5D" w:rsidP="00E55709">
      <w:pPr>
        <w:rPr>
          <w:rFonts w:ascii="Cambria" w:eastAsia="Times New Roman" w:hAnsi="Cambria" w:cs="Calibri"/>
          <w:color w:val="000000"/>
        </w:rPr>
      </w:pPr>
      <w:r w:rsidRPr="00754516">
        <w:rPr>
          <w:rFonts w:ascii="Cambria" w:eastAsia="Times New Roman" w:hAnsi="Cambria" w:cs="Calibri"/>
          <w:b/>
          <w:bCs/>
          <w:color w:val="000000"/>
          <w:sz w:val="28"/>
          <w:szCs w:val="28"/>
          <w:lang w:val="en-AU"/>
        </w:rPr>
        <w:t xml:space="preserve">Rashi’s Commentary on Isaiah </w:t>
      </w:r>
      <w:r w:rsidR="00836452" w:rsidRPr="002F5C45">
        <w:rPr>
          <w:rFonts w:ascii="Cambria" w:hAnsi="Cambria" w:cs="Times New Roman"/>
          <w:b/>
          <w:bCs/>
          <w:sz w:val="28"/>
          <w:szCs w:val="28"/>
          <w:lang w:bidi="ar-SA"/>
        </w:rPr>
        <w:t>33:22 – 34:8</w:t>
      </w:r>
    </w:p>
    <w:p w:rsidR="0043206B" w:rsidRDefault="0043206B" w:rsidP="00E55709">
      <w:pPr>
        <w:jc w:val="both"/>
      </w:pPr>
    </w:p>
    <w:p w:rsidR="00836452" w:rsidRPr="00836452" w:rsidRDefault="00836452" w:rsidP="00E55709">
      <w:pPr>
        <w:jc w:val="both"/>
      </w:pPr>
      <w:r w:rsidRPr="00836452">
        <w:rPr>
          <w:b/>
        </w:rPr>
        <w:t>22</w:t>
      </w:r>
      <w:r w:rsidRPr="00836452">
        <w:t xml:space="preserve"> </w:t>
      </w:r>
      <w:r w:rsidRPr="00836452">
        <w:rPr>
          <w:b/>
        </w:rPr>
        <w:t>For the Lord is our judge</w:t>
      </w:r>
      <w:r w:rsidRPr="00836452">
        <w:t xml:space="preserve"> Our prince and judge.  </w:t>
      </w:r>
    </w:p>
    <w:p w:rsidR="00765885" w:rsidRDefault="00765885" w:rsidP="00E55709">
      <w:pPr>
        <w:jc w:val="both"/>
        <w:rPr>
          <w:b/>
        </w:rPr>
      </w:pPr>
    </w:p>
    <w:p w:rsidR="004D22E9" w:rsidRDefault="00836452" w:rsidP="00E55709">
      <w:pPr>
        <w:jc w:val="both"/>
        <w:rPr>
          <w:b/>
        </w:rPr>
      </w:pPr>
      <w:r w:rsidRPr="00836452">
        <w:rPr>
          <w:b/>
        </w:rPr>
        <w:t>23</w:t>
      </w:r>
      <w:r w:rsidRPr="00836452">
        <w:t xml:space="preserve"> </w:t>
      </w:r>
      <w:r w:rsidRPr="00836452">
        <w:rPr>
          <w:b/>
        </w:rPr>
        <w:t>Your ropes</w:t>
      </w:r>
      <w:r w:rsidRPr="00836452">
        <w:t xml:space="preserve"> that draw the ship, you sinful city. ([Mss. yield:] you, sinful Rome.) </w:t>
      </w:r>
    </w:p>
    <w:p w:rsidR="004D22E9" w:rsidRDefault="00836452" w:rsidP="00E55709">
      <w:pPr>
        <w:jc w:val="both"/>
        <w:rPr>
          <w:b/>
        </w:rPr>
      </w:pPr>
      <w:r w:rsidRPr="00836452">
        <w:rPr>
          <w:b/>
        </w:rPr>
        <w:t>properly</w:t>
      </w:r>
      <w:r w:rsidRPr="00836452">
        <w:t xml:space="preserve"> prepared well. </w:t>
      </w:r>
    </w:p>
    <w:p w:rsidR="004D22E9" w:rsidRDefault="00836452" w:rsidP="00E55709">
      <w:pPr>
        <w:jc w:val="both"/>
        <w:rPr>
          <w:b/>
        </w:rPr>
      </w:pPr>
      <w:r w:rsidRPr="00836452">
        <w:rPr>
          <w:b/>
        </w:rPr>
        <w:t>they did not spread out a sail</w:t>
      </w:r>
      <w:r w:rsidRPr="00836452">
        <w:t xml:space="preserve"> They will not be able to spread the sail that guides the boat. </w:t>
      </w:r>
    </w:p>
    <w:p w:rsidR="004D22E9" w:rsidRDefault="00836452" w:rsidP="00E55709">
      <w:pPr>
        <w:jc w:val="both"/>
        <w:rPr>
          <w:b/>
        </w:rPr>
      </w:pPr>
      <w:r w:rsidRPr="00836452">
        <w:rPr>
          <w:b/>
        </w:rPr>
        <w:t>then plunder [and] booty were divided</w:t>
      </w:r>
      <w:r w:rsidRPr="00836452">
        <w:t xml:space="preserve"> (sg) related to, plunder, in Aramaic. </w:t>
      </w:r>
    </w:p>
    <w:p w:rsidR="004D22E9" w:rsidRDefault="00836452" w:rsidP="00E55709">
      <w:pPr>
        <w:jc w:val="both"/>
        <w:rPr>
          <w:b/>
        </w:rPr>
      </w:pPr>
      <w:r w:rsidRPr="00836452">
        <w:rPr>
          <w:b/>
        </w:rPr>
        <w:t>by many</w:t>
      </w:r>
      <w:r w:rsidRPr="00836452">
        <w:t xml:space="preserve"> Many will divide the plunder of the heathens. ([Mss. yield:] the plunder of Edom.) ([Others:] the nations.) ([Still others:] Sennacherib.) </w:t>
      </w:r>
    </w:p>
    <w:p w:rsidR="00836452" w:rsidRPr="00836452" w:rsidRDefault="00836452" w:rsidP="00E55709">
      <w:pPr>
        <w:jc w:val="both"/>
      </w:pPr>
      <w:r w:rsidRPr="00836452">
        <w:rPr>
          <w:b/>
        </w:rPr>
        <w:t>lame</w:t>
      </w:r>
      <w:r w:rsidRPr="00836452">
        <w:t xml:space="preserve"> Israel, who were weak until now.  </w:t>
      </w:r>
    </w:p>
    <w:p w:rsidR="00765885" w:rsidRDefault="00765885" w:rsidP="00E55709">
      <w:pPr>
        <w:jc w:val="both"/>
        <w:rPr>
          <w:b/>
        </w:rPr>
      </w:pPr>
    </w:p>
    <w:p w:rsidR="004D22E9" w:rsidRDefault="004D22E9" w:rsidP="00E55709">
      <w:pPr>
        <w:jc w:val="both"/>
      </w:pPr>
      <w:r w:rsidRPr="004D22E9">
        <w:rPr>
          <w:b/>
        </w:rPr>
        <w:t xml:space="preserve">24 And the neighbor shall not say  </w:t>
      </w:r>
      <w:r w:rsidRPr="004D22E9">
        <w:t xml:space="preserve">(I.e., the neighbor of) Israel. </w:t>
      </w:r>
    </w:p>
    <w:p w:rsidR="004D22E9" w:rsidRDefault="004D22E9" w:rsidP="00E55709">
      <w:pPr>
        <w:jc w:val="both"/>
        <w:rPr>
          <w:b/>
        </w:rPr>
      </w:pPr>
      <w:r w:rsidRPr="004D22E9">
        <w:rPr>
          <w:b/>
        </w:rPr>
        <w:t>“I am sick”</w:t>
      </w:r>
      <w:r w:rsidRPr="004D22E9">
        <w:t xml:space="preserve"> Because of this nation, this misfortune has befallen me, for </w:t>
      </w:r>
    </w:p>
    <w:p w:rsidR="004D22E9" w:rsidRPr="004D22E9" w:rsidRDefault="004D22E9" w:rsidP="00E55709">
      <w:pPr>
        <w:jc w:val="both"/>
      </w:pPr>
      <w:r w:rsidRPr="004D22E9">
        <w:rPr>
          <w:b/>
        </w:rPr>
        <w:t>The people</w:t>
      </w:r>
      <w:r w:rsidRPr="004D22E9">
        <w:t xml:space="preserve"> Israel, who is called a people, that dwells in Jerusalem, shall be forgiven of sin. </w:t>
      </w:r>
    </w:p>
    <w:p w:rsidR="0032494C" w:rsidRPr="0032494C" w:rsidRDefault="0032494C" w:rsidP="00E55709">
      <w:pPr>
        <w:jc w:val="both"/>
        <w:rPr>
          <w:b/>
        </w:rPr>
      </w:pPr>
    </w:p>
    <w:p w:rsidR="0032494C" w:rsidRPr="0032494C" w:rsidRDefault="0032494C" w:rsidP="00E55709">
      <w:pPr>
        <w:jc w:val="both"/>
        <w:rPr>
          <w:b/>
        </w:rPr>
      </w:pPr>
      <w:r w:rsidRPr="0032494C">
        <w:rPr>
          <w:b/>
        </w:rPr>
        <w:t>Chapter 34</w:t>
      </w:r>
    </w:p>
    <w:p w:rsidR="0032494C" w:rsidRPr="0032494C" w:rsidRDefault="0032494C" w:rsidP="00E55709">
      <w:pPr>
        <w:jc w:val="both"/>
        <w:rPr>
          <w:b/>
        </w:rPr>
      </w:pPr>
    </w:p>
    <w:p w:rsidR="0032494C" w:rsidRDefault="0032494C" w:rsidP="00E55709">
      <w:pPr>
        <w:jc w:val="both"/>
      </w:pPr>
      <w:r w:rsidRPr="0032494C">
        <w:rPr>
          <w:b/>
          <w:bCs/>
        </w:rPr>
        <w:t>4</w:t>
      </w:r>
      <w:r>
        <w:t xml:space="preserve"> </w:t>
      </w:r>
      <w:r w:rsidRPr="0032494C">
        <w:rPr>
          <w:b/>
        </w:rPr>
        <w:t xml:space="preserve">And all the host of heaven </w:t>
      </w:r>
      <w:r>
        <w:rPr>
          <w:b/>
        </w:rPr>
        <w:t>wi</w:t>
      </w:r>
      <w:r w:rsidRPr="0032494C">
        <w:rPr>
          <w:b/>
        </w:rPr>
        <w:t>ll melt</w:t>
      </w:r>
      <w:r w:rsidRPr="0032494C">
        <w:t xml:space="preserve"> They </w:t>
      </w:r>
      <w:r>
        <w:t>wi</w:t>
      </w:r>
      <w:r w:rsidRPr="0032494C">
        <w:t xml:space="preserve">ll be frightened when I cast down the princes of the heathens.([Mss. yield:] the princes of the nations.) ([Warsaw edition:] of Assyria and Babylon.) </w:t>
      </w:r>
    </w:p>
    <w:p w:rsidR="0032494C" w:rsidRDefault="0032494C" w:rsidP="00E55709">
      <w:pPr>
        <w:jc w:val="both"/>
        <w:rPr>
          <w:b/>
        </w:rPr>
      </w:pPr>
      <w:r>
        <w:rPr>
          <w:b/>
        </w:rPr>
        <w:t>wi</w:t>
      </w:r>
      <w:r w:rsidRPr="0032494C">
        <w:rPr>
          <w:b/>
        </w:rPr>
        <w:t>ll be rolled</w:t>
      </w:r>
      <w:r w:rsidRPr="0032494C">
        <w:t xml:space="preserve"> an expression of rolling. And the heavens </w:t>
      </w:r>
      <w:r>
        <w:t>wi</w:t>
      </w:r>
      <w:r w:rsidRPr="0032494C">
        <w:t xml:space="preserve">ll be rolled like a scroll. Jonathan renders: And they </w:t>
      </w:r>
      <w:r>
        <w:t>wi</w:t>
      </w:r>
      <w:r w:rsidRPr="0032494C">
        <w:t xml:space="preserve">ll be erased from beneath the heavens, as it is stated about them in the Book. But I explain it according to the context, for now, the kingdoms of the Ishmaelites (the nations [ms.]) (the wicked [Warsaw ed.]) have fortune and light. When they are erased and destroyed, it will be as though the world has darkened for them, as though the sun and the light are rolled up like the rolling of a scroll. </w:t>
      </w:r>
    </w:p>
    <w:p w:rsidR="0032494C" w:rsidRPr="0032494C" w:rsidRDefault="0032494C" w:rsidP="00E55709">
      <w:pPr>
        <w:jc w:val="both"/>
      </w:pPr>
      <w:r w:rsidRPr="0032494C">
        <w:rPr>
          <w:b/>
        </w:rPr>
        <w:t>and as a withered [fig] from a fig tree</w:t>
      </w:r>
      <w:r w:rsidRPr="0032494C">
        <w:t xml:space="preserve"> The withered fruit of a tree</w:t>
      </w:r>
      <w:r>
        <w:t>.</w:t>
      </w:r>
      <w:r w:rsidRPr="0032494C">
        <w:t xml:space="preserve"> This is what our Rabbis (Ber. 40b) explained: What are ‘noveloth’? Fruit ripened in the heater, that become ripe in the heater. After they are picked, he gathers them and they become heated and ripen.  </w:t>
      </w:r>
    </w:p>
    <w:p w:rsidR="0032494C" w:rsidRPr="0032494C" w:rsidRDefault="0032494C" w:rsidP="00E55709">
      <w:pPr>
        <w:jc w:val="both"/>
        <w:rPr>
          <w:b/>
        </w:rPr>
      </w:pPr>
    </w:p>
    <w:p w:rsidR="00B65E63" w:rsidRDefault="00B65E63" w:rsidP="00E55709">
      <w:pPr>
        <w:jc w:val="both"/>
        <w:rPr>
          <w:b/>
        </w:rPr>
      </w:pPr>
      <w:r w:rsidRPr="00B65E63">
        <w:rPr>
          <w:b/>
          <w:bCs/>
        </w:rPr>
        <w:t xml:space="preserve">5 </w:t>
      </w:r>
      <w:r w:rsidR="0032494C" w:rsidRPr="0032494C">
        <w:rPr>
          <w:b/>
        </w:rPr>
        <w:t>For My sword has become sated in the heaven</w:t>
      </w:r>
      <w:r w:rsidR="0032494C" w:rsidRPr="0032494C">
        <w:t xml:space="preserve"> To slay the heavenly princes, and afterward it </w:t>
      </w:r>
      <w:r>
        <w:t>wi</w:t>
      </w:r>
      <w:r w:rsidR="0032494C" w:rsidRPr="0032494C">
        <w:t xml:space="preserve">ll descend on the nation Ishmael ([mss. and Kli Paz:] Edom) ([Warsaw ed.:] Babylonians) below, for no nation suffers until its prince suffers in heaven. </w:t>
      </w:r>
    </w:p>
    <w:p w:rsidR="0032494C" w:rsidRPr="0032494C" w:rsidRDefault="0032494C" w:rsidP="00E55709">
      <w:pPr>
        <w:jc w:val="both"/>
      </w:pPr>
      <w:r w:rsidRPr="0032494C">
        <w:rPr>
          <w:b/>
        </w:rPr>
        <w:t>the nation with whom I contend</w:t>
      </w:r>
      <w:r w:rsidRPr="0032494C">
        <w:t>, the nation with whom I battle. This is a Mishnaic expression: (Keth. 17b) They taught this in connection with time of strife. Comp. (I Kings 20:42) “The man with whom I contend</w:t>
      </w:r>
      <w:r w:rsidR="00B65E63">
        <w:t>” referring to Ahab.</w:t>
      </w:r>
    </w:p>
    <w:p w:rsidR="0043206B" w:rsidRDefault="0043206B" w:rsidP="00E55709">
      <w:pPr>
        <w:jc w:val="both"/>
      </w:pPr>
    </w:p>
    <w:p w:rsidR="00B65E63" w:rsidRDefault="00B65E63" w:rsidP="00E55709">
      <w:pPr>
        <w:jc w:val="both"/>
      </w:pPr>
      <w:r w:rsidRPr="00B65E63">
        <w:rPr>
          <w:b/>
        </w:rPr>
        <w:t>6</w:t>
      </w:r>
      <w:r w:rsidRPr="00B65E63">
        <w:t xml:space="preserve"> </w:t>
      </w:r>
      <w:r w:rsidRPr="00B65E63">
        <w:rPr>
          <w:b/>
        </w:rPr>
        <w:t>lambs and goats</w:t>
      </w:r>
      <w:r w:rsidRPr="00B65E63">
        <w:t xml:space="preserve"> princes and governors. </w:t>
      </w:r>
    </w:p>
    <w:p w:rsidR="00B65E63" w:rsidRPr="00B65E63" w:rsidRDefault="00B65E63" w:rsidP="00E55709">
      <w:pPr>
        <w:jc w:val="both"/>
      </w:pPr>
      <w:r w:rsidRPr="00B65E63">
        <w:rPr>
          <w:b/>
        </w:rPr>
        <w:t>in Bozrah</w:t>
      </w:r>
      <w:r w:rsidRPr="00B65E63">
        <w:t xml:space="preserve"> It is from the land of Moab, but since it supplied a king for Edom, as it is stated (Gen. 36:33): “And Jobab son of Zerah of Bozrah reigned in his stead,” it will, therefore, suffer with them. This is found in Pesikta.  </w:t>
      </w:r>
    </w:p>
    <w:p w:rsidR="00B65E63" w:rsidRPr="00B65E63" w:rsidRDefault="00B65E63" w:rsidP="00E55709">
      <w:pPr>
        <w:jc w:val="both"/>
        <w:rPr>
          <w:b/>
        </w:rPr>
      </w:pPr>
    </w:p>
    <w:p w:rsidR="00B65E63" w:rsidRPr="00B65E63" w:rsidRDefault="00B65E63" w:rsidP="00E55709">
      <w:pPr>
        <w:jc w:val="both"/>
      </w:pPr>
      <w:r w:rsidRPr="00B65E63">
        <w:rPr>
          <w:b/>
          <w:bCs/>
        </w:rPr>
        <w:t xml:space="preserve">7 </w:t>
      </w:r>
      <w:r w:rsidRPr="00B65E63">
        <w:rPr>
          <w:b/>
        </w:rPr>
        <w:t>wild oxen with them</w:t>
      </w:r>
      <w:r w:rsidRPr="00B65E63">
        <w:t xml:space="preserve"> Kings with governors, wild oxen with the goats mentioned above. </w:t>
      </w:r>
      <w:r w:rsidRPr="00B65E63">
        <w:rPr>
          <w:b/>
        </w:rPr>
        <w:t>fat bulls</w:t>
      </w:r>
      <w:r w:rsidRPr="00B65E63">
        <w:t xml:space="preserve"> (oh¦rh°C©t) fat and large bulls, as it is stated (Ps. 22:13): “Fat bulls of Bashan surrounded me.”  </w:t>
      </w:r>
    </w:p>
    <w:p w:rsidR="00B65E63" w:rsidRPr="00B65E63" w:rsidRDefault="00B65E63" w:rsidP="00E55709">
      <w:pPr>
        <w:jc w:val="both"/>
      </w:pPr>
    </w:p>
    <w:p w:rsidR="00B65E63" w:rsidRPr="00B65E63" w:rsidRDefault="00B65E63" w:rsidP="00E55709">
      <w:pPr>
        <w:jc w:val="both"/>
        <w:rPr>
          <w:b/>
        </w:rPr>
      </w:pPr>
      <w:r w:rsidRPr="00B65E63">
        <w:rPr>
          <w:b/>
        </w:rPr>
        <w:t>8</w:t>
      </w:r>
      <w:r w:rsidR="00765885">
        <w:rPr>
          <w:b/>
        </w:rPr>
        <w:t xml:space="preserve"> </w:t>
      </w:r>
      <w:r w:rsidRPr="00B65E63">
        <w:rPr>
          <w:b/>
        </w:rPr>
        <w:t>retribution for the plea of Zion</w:t>
      </w:r>
      <w:r w:rsidRPr="00B65E63">
        <w:t xml:space="preserve"> That He will mete out punishment (lit., pay a reward) for the plea of Zion, who cries before Him to judge her f</w:t>
      </w:r>
      <w:r w:rsidR="00765885" w:rsidRPr="00765885">
        <w:t>rom those who harm her.</w:t>
      </w:r>
    </w:p>
    <w:p w:rsidR="0043206B" w:rsidRDefault="0043206B" w:rsidP="00E55709">
      <w:pPr>
        <w:pBdr>
          <w:bottom w:val="double" w:sz="6" w:space="1" w:color="auto"/>
        </w:pBdr>
        <w:jc w:val="both"/>
      </w:pPr>
    </w:p>
    <w:p w:rsidR="00765885" w:rsidRDefault="00765885" w:rsidP="00E55709">
      <w:pPr>
        <w:jc w:val="both"/>
      </w:pPr>
    </w:p>
    <w:p w:rsidR="00765885" w:rsidRPr="006F034F" w:rsidRDefault="00765885" w:rsidP="00E55709">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Verbal Connections</w:t>
      </w:r>
    </w:p>
    <w:p w:rsidR="00765885" w:rsidRPr="006F034F" w:rsidRDefault="00765885" w:rsidP="00E55709">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By H.Em. Rabbi Dr. Hillel ben David &amp;</w:t>
      </w:r>
    </w:p>
    <w:p w:rsidR="00765885" w:rsidRPr="006F034F" w:rsidRDefault="00765885" w:rsidP="00E55709">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HH Giberet Dr. Elisheba bat Sarah</w:t>
      </w:r>
    </w:p>
    <w:p w:rsidR="00765885" w:rsidRDefault="00765885" w:rsidP="00E55709">
      <w:pPr>
        <w:jc w:val="both"/>
      </w:pPr>
    </w:p>
    <w:p w:rsidR="00765885" w:rsidRPr="00765885" w:rsidRDefault="00765885" w:rsidP="00E55709">
      <w:pPr>
        <w:jc w:val="center"/>
        <w:rPr>
          <w:rFonts w:ascii="Cambria" w:hAnsi="Cambria" w:cs="Times New Roman"/>
          <w:b/>
          <w:bCs/>
          <w:sz w:val="24"/>
          <w:szCs w:val="24"/>
          <w:lang w:bidi="ar-SA"/>
        </w:rPr>
      </w:pPr>
      <w:r w:rsidRPr="00765885">
        <w:rPr>
          <w:rFonts w:ascii="Cambria" w:hAnsi="Cambria" w:cs="Times New Roman"/>
          <w:b/>
          <w:bCs/>
          <w:sz w:val="24"/>
          <w:szCs w:val="24"/>
          <w:lang w:bidi="ar-SA"/>
        </w:rPr>
        <w:t>Debarim (Deuteronomy) 17:14–18:19</w:t>
      </w:r>
    </w:p>
    <w:p w:rsidR="00765885" w:rsidRPr="00765885" w:rsidRDefault="00765885" w:rsidP="00E55709">
      <w:pPr>
        <w:jc w:val="center"/>
        <w:rPr>
          <w:rFonts w:ascii="Cambria" w:hAnsi="Cambria" w:cs="Times New Roman"/>
          <w:b/>
          <w:bCs/>
          <w:sz w:val="24"/>
          <w:szCs w:val="24"/>
          <w:lang w:bidi="ar-SA"/>
        </w:rPr>
      </w:pPr>
      <w:r w:rsidRPr="00765885">
        <w:rPr>
          <w:rFonts w:ascii="Cambria" w:hAnsi="Cambria" w:cs="Times New Roman"/>
          <w:b/>
          <w:bCs/>
          <w:sz w:val="24"/>
          <w:szCs w:val="24"/>
          <w:lang w:bidi="ar-SA"/>
        </w:rPr>
        <w:t>Tehillim (Psalms) 120</w:t>
      </w:r>
    </w:p>
    <w:p w:rsidR="00765885" w:rsidRPr="00765885" w:rsidRDefault="00765885" w:rsidP="00E55709">
      <w:pPr>
        <w:jc w:val="center"/>
        <w:rPr>
          <w:rFonts w:ascii="Cambria" w:hAnsi="Cambria" w:cs="Times New Roman"/>
          <w:b/>
          <w:bCs/>
          <w:sz w:val="24"/>
          <w:szCs w:val="24"/>
          <w:lang w:bidi="ar-SA"/>
        </w:rPr>
      </w:pPr>
      <w:r w:rsidRPr="00765885">
        <w:rPr>
          <w:rFonts w:ascii="Cambria" w:hAnsi="Cambria" w:cs="Times New Roman"/>
          <w:b/>
          <w:bCs/>
          <w:sz w:val="24"/>
          <w:szCs w:val="24"/>
          <w:lang w:bidi="ar-SA"/>
        </w:rPr>
        <w:t>Yeshayahu (Isaiah) 33:22 – 34:8</w:t>
      </w:r>
    </w:p>
    <w:p w:rsidR="00765885" w:rsidRPr="00765885" w:rsidRDefault="00765885" w:rsidP="00E55709">
      <w:pPr>
        <w:jc w:val="center"/>
        <w:rPr>
          <w:rFonts w:ascii="Cambria" w:hAnsi="Cambria" w:cs="Times New Roman"/>
          <w:b/>
          <w:bCs/>
          <w:sz w:val="24"/>
          <w:szCs w:val="24"/>
          <w:lang w:bidi="ar-SA"/>
        </w:rPr>
      </w:pPr>
      <w:r w:rsidRPr="00765885">
        <w:rPr>
          <w:rFonts w:ascii="Cambria" w:hAnsi="Cambria" w:cs="Times New Roman"/>
          <w:b/>
          <w:bCs/>
          <w:sz w:val="24"/>
          <w:szCs w:val="24"/>
          <w:lang w:bidi="ar-SA"/>
        </w:rPr>
        <w:t>Mk 14:66-72, Jam. 2:25-26</w:t>
      </w:r>
    </w:p>
    <w:p w:rsidR="00765885" w:rsidRPr="00765885" w:rsidRDefault="00765885" w:rsidP="00E55709">
      <w:pPr>
        <w:jc w:val="both"/>
        <w:rPr>
          <w:rFonts w:ascii="Times New Roman" w:hAnsi="Times New Roman" w:cs="Times New Roman"/>
          <w:sz w:val="24"/>
          <w:szCs w:val="24"/>
          <w:lang w:bidi="ar-SA"/>
        </w:rPr>
      </w:pPr>
    </w:p>
    <w:p w:rsidR="00765885" w:rsidRPr="003E4212" w:rsidRDefault="00765885" w:rsidP="00E55709">
      <w:pPr>
        <w:jc w:val="both"/>
        <w:rPr>
          <w:rFonts w:cs="Calibri"/>
          <w:b/>
          <w:bCs/>
          <w:lang w:bidi="ar-SA"/>
        </w:rPr>
      </w:pPr>
      <w:r w:rsidRPr="003E4212">
        <w:rPr>
          <w:rFonts w:cs="Calibri"/>
          <w:b/>
          <w:bCs/>
          <w:lang w:bidi="ar-SA"/>
        </w:rPr>
        <w:t>The verbal tallies between the Torah and the Psalm are:</w:t>
      </w:r>
    </w:p>
    <w:p w:rsidR="00765885" w:rsidRPr="003E4212" w:rsidRDefault="00765885" w:rsidP="00E55709">
      <w:pPr>
        <w:jc w:val="both"/>
        <w:rPr>
          <w:rFonts w:cs="Calibri"/>
          <w:lang w:bidi="ar-SA"/>
        </w:rPr>
      </w:pPr>
      <w:r w:rsidRPr="003E4212">
        <w:rPr>
          <w:rFonts w:cs="Calibri"/>
          <w:lang w:bidi="ar-SA"/>
        </w:rPr>
        <w:t xml:space="preserve">LORD - </w:t>
      </w:r>
      <w:r w:rsidRPr="003E4212">
        <w:rPr>
          <w:rFonts w:cs="Calibri"/>
          <w:rtl/>
        </w:rPr>
        <w:t>יהוה</w:t>
      </w:r>
      <w:r w:rsidRPr="003E4212">
        <w:rPr>
          <w:rFonts w:cs="Calibri"/>
          <w:lang w:bidi="ar-SA"/>
        </w:rPr>
        <w:t>, Strong’s number 03068.</w:t>
      </w:r>
    </w:p>
    <w:p w:rsidR="00765885" w:rsidRPr="003E4212" w:rsidRDefault="00765885" w:rsidP="00E55709">
      <w:pPr>
        <w:jc w:val="both"/>
        <w:rPr>
          <w:rFonts w:cs="Calibri"/>
          <w:lang w:bidi="ar-SA"/>
        </w:rPr>
      </w:pPr>
      <w:r w:rsidRPr="003E4212">
        <w:rPr>
          <w:rFonts w:cs="Calibri"/>
          <w:lang w:bidi="ar-SA"/>
        </w:rPr>
        <w:t xml:space="preserve">Giveth / Delivered / Given - </w:t>
      </w:r>
      <w:r w:rsidRPr="003E4212">
        <w:rPr>
          <w:rFonts w:cs="Calibri"/>
          <w:rtl/>
        </w:rPr>
        <w:t>נתן</w:t>
      </w:r>
      <w:r w:rsidRPr="003E4212">
        <w:rPr>
          <w:rFonts w:cs="Calibri"/>
          <w:lang w:bidi="ar-SA"/>
        </w:rPr>
        <w:t>, Strong’s number 05414.</w:t>
      </w:r>
    </w:p>
    <w:p w:rsidR="00765885" w:rsidRPr="003E4212" w:rsidRDefault="00765885" w:rsidP="00E55709">
      <w:pPr>
        <w:jc w:val="both"/>
        <w:rPr>
          <w:rFonts w:cs="Calibri"/>
          <w:lang w:bidi="ar-SA"/>
        </w:rPr>
      </w:pPr>
    </w:p>
    <w:p w:rsidR="00765885" w:rsidRPr="003E4212" w:rsidRDefault="00765885" w:rsidP="00E55709">
      <w:pPr>
        <w:jc w:val="both"/>
        <w:rPr>
          <w:rFonts w:cs="Calibri"/>
          <w:b/>
          <w:bCs/>
          <w:lang w:bidi="ar-SA"/>
        </w:rPr>
      </w:pPr>
      <w:r w:rsidRPr="003E4212">
        <w:rPr>
          <w:rFonts w:cs="Calibri"/>
          <w:b/>
          <w:bCs/>
          <w:lang w:bidi="ar-SA"/>
        </w:rPr>
        <w:t>The verbal tallies between the Torah and the Ashlamata are:</w:t>
      </w:r>
    </w:p>
    <w:p w:rsidR="00765885" w:rsidRPr="003E4212" w:rsidRDefault="00765885" w:rsidP="00E55709">
      <w:pPr>
        <w:jc w:val="both"/>
        <w:rPr>
          <w:rFonts w:cs="Calibri"/>
          <w:lang w:bidi="ar-SA"/>
        </w:rPr>
      </w:pPr>
      <w:r w:rsidRPr="003E4212">
        <w:rPr>
          <w:rFonts w:cs="Calibri"/>
          <w:lang w:bidi="ar-SA"/>
        </w:rPr>
        <w:t xml:space="preserve">Land / Earth - </w:t>
      </w:r>
      <w:r w:rsidRPr="003E4212">
        <w:rPr>
          <w:rFonts w:cs="Calibri"/>
          <w:rtl/>
        </w:rPr>
        <w:t>ארץ</w:t>
      </w:r>
      <w:r w:rsidRPr="003E4212">
        <w:rPr>
          <w:rFonts w:cs="Calibri"/>
          <w:lang w:bidi="ar-SA"/>
        </w:rPr>
        <w:t>, Strong’s number 0776.</w:t>
      </w:r>
    </w:p>
    <w:p w:rsidR="00765885" w:rsidRPr="003E4212" w:rsidRDefault="00765885" w:rsidP="00E55709">
      <w:pPr>
        <w:jc w:val="both"/>
        <w:rPr>
          <w:rFonts w:cs="Calibri"/>
          <w:lang w:bidi="ar-SA"/>
        </w:rPr>
      </w:pPr>
      <w:r w:rsidRPr="003E4212">
        <w:rPr>
          <w:rFonts w:cs="Calibri"/>
          <w:lang w:bidi="ar-SA"/>
        </w:rPr>
        <w:t xml:space="preserve">LORD - </w:t>
      </w:r>
      <w:r w:rsidRPr="003E4212">
        <w:rPr>
          <w:rFonts w:cs="Calibri"/>
          <w:rtl/>
        </w:rPr>
        <w:t>יהוה</w:t>
      </w:r>
      <w:r w:rsidRPr="003E4212">
        <w:rPr>
          <w:rFonts w:cs="Calibri"/>
          <w:lang w:bidi="ar-SA"/>
        </w:rPr>
        <w:t>, Strong’s number 03068.</w:t>
      </w:r>
    </w:p>
    <w:p w:rsidR="00765885" w:rsidRPr="003E4212" w:rsidRDefault="00765885" w:rsidP="00E55709">
      <w:pPr>
        <w:jc w:val="both"/>
        <w:rPr>
          <w:rFonts w:cs="Calibri"/>
          <w:lang w:bidi="ar-SA"/>
        </w:rPr>
      </w:pPr>
      <w:r w:rsidRPr="003E4212">
        <w:rPr>
          <w:rFonts w:cs="Calibri"/>
          <w:lang w:bidi="ar-SA"/>
        </w:rPr>
        <w:t xml:space="preserve">Giveth / Delivered / Given - </w:t>
      </w:r>
      <w:r w:rsidRPr="003E4212">
        <w:rPr>
          <w:rFonts w:cs="Calibri"/>
          <w:rtl/>
        </w:rPr>
        <w:t>נתן</w:t>
      </w:r>
      <w:r w:rsidRPr="003E4212">
        <w:rPr>
          <w:rFonts w:cs="Calibri"/>
          <w:lang w:bidi="ar-SA"/>
        </w:rPr>
        <w:t>, Strong’s number 05414.</w:t>
      </w:r>
    </w:p>
    <w:p w:rsidR="00765885" w:rsidRPr="003E4212" w:rsidRDefault="00765885" w:rsidP="00E55709">
      <w:pPr>
        <w:jc w:val="both"/>
        <w:rPr>
          <w:rFonts w:cs="Calibri"/>
          <w:lang w:bidi="ar-SA"/>
        </w:rPr>
      </w:pPr>
      <w:r w:rsidRPr="003E4212">
        <w:rPr>
          <w:rFonts w:cs="Calibri"/>
          <w:lang w:bidi="ar-SA"/>
        </w:rPr>
        <w:t xml:space="preserve">Dwell - </w:t>
      </w:r>
      <w:r w:rsidRPr="003E4212">
        <w:rPr>
          <w:rFonts w:cs="Calibri"/>
          <w:rtl/>
        </w:rPr>
        <w:t>ישב</w:t>
      </w:r>
      <w:r w:rsidRPr="003E4212">
        <w:rPr>
          <w:rFonts w:cs="Calibri"/>
          <w:lang w:bidi="ar-SA"/>
        </w:rPr>
        <w:t>, Strong’s number 03427.</w:t>
      </w:r>
    </w:p>
    <w:p w:rsidR="00765885" w:rsidRPr="003E4212" w:rsidRDefault="00765885" w:rsidP="00E55709">
      <w:pPr>
        <w:jc w:val="both"/>
        <w:rPr>
          <w:rFonts w:cs="Calibri"/>
          <w:lang w:bidi="ar-SA"/>
        </w:rPr>
      </w:pPr>
      <w:r w:rsidRPr="003E4212">
        <w:rPr>
          <w:rFonts w:cs="Calibri"/>
          <w:lang w:bidi="ar-SA"/>
        </w:rPr>
        <w:t xml:space="preserve">Say - </w:t>
      </w:r>
      <w:r w:rsidRPr="003E4212">
        <w:rPr>
          <w:rFonts w:cs="Calibri"/>
          <w:rtl/>
        </w:rPr>
        <w:t>אמר</w:t>
      </w:r>
      <w:r w:rsidRPr="003E4212">
        <w:rPr>
          <w:rFonts w:cs="Calibri"/>
          <w:lang w:bidi="ar-SA"/>
        </w:rPr>
        <w:t>, Strong’s number 0559.</w:t>
      </w:r>
    </w:p>
    <w:p w:rsidR="00765885" w:rsidRPr="003E4212" w:rsidRDefault="00765885" w:rsidP="00E55709">
      <w:pPr>
        <w:jc w:val="both"/>
        <w:rPr>
          <w:rFonts w:cs="Calibri"/>
          <w:lang w:bidi="ar-SA"/>
        </w:rPr>
      </w:pPr>
      <w:r w:rsidRPr="003E4212">
        <w:rPr>
          <w:rFonts w:cs="Calibri"/>
          <w:lang w:bidi="ar-SA"/>
        </w:rPr>
        <w:t xml:space="preserve">King - </w:t>
      </w:r>
      <w:r w:rsidRPr="003E4212">
        <w:rPr>
          <w:rFonts w:cs="Calibri"/>
          <w:rtl/>
        </w:rPr>
        <w:t>מלך</w:t>
      </w:r>
      <w:r w:rsidRPr="003E4212">
        <w:rPr>
          <w:rFonts w:cs="Calibri"/>
          <w:lang w:bidi="ar-SA"/>
        </w:rPr>
        <w:t>, Strong’s number 04428.</w:t>
      </w:r>
    </w:p>
    <w:p w:rsidR="00765885" w:rsidRPr="003E4212" w:rsidRDefault="00765885" w:rsidP="00E55709">
      <w:pPr>
        <w:jc w:val="both"/>
        <w:rPr>
          <w:rFonts w:cs="Calibri"/>
          <w:lang w:bidi="ar-SA"/>
        </w:rPr>
      </w:pPr>
      <w:r w:rsidRPr="003E4212">
        <w:rPr>
          <w:rFonts w:cs="Calibri"/>
          <w:lang w:bidi="ar-SA"/>
        </w:rPr>
        <w:t>Nations - , Strong’s number 01471.</w:t>
      </w:r>
    </w:p>
    <w:p w:rsidR="00765885" w:rsidRPr="003E4212" w:rsidRDefault="00765885" w:rsidP="00E55709">
      <w:pPr>
        <w:jc w:val="both"/>
        <w:rPr>
          <w:rFonts w:cs="Calibri"/>
          <w:lang w:bidi="ar-SA"/>
        </w:rPr>
      </w:pPr>
    </w:p>
    <w:p w:rsidR="00765885" w:rsidRPr="003E4212" w:rsidRDefault="00765885" w:rsidP="00E55709">
      <w:pPr>
        <w:jc w:val="both"/>
        <w:rPr>
          <w:rFonts w:cs="Calibri"/>
          <w:lang w:bidi="ar-SA"/>
        </w:rPr>
      </w:pPr>
      <w:r w:rsidRPr="003E4212">
        <w:rPr>
          <w:rFonts w:cs="Calibri"/>
          <w:b/>
          <w:bCs/>
          <w:lang w:bidi="ar-SA"/>
        </w:rPr>
        <w:t xml:space="preserve">Debarim (Deuteronomy) 17:14 </w:t>
      </w:r>
      <w:r w:rsidRPr="003E4212">
        <w:rPr>
          <w:rFonts w:cs="Calibri"/>
          <w:lang w:bidi="ar-SA"/>
        </w:rPr>
        <w:t xml:space="preserve">When thou art come unto the </w:t>
      </w:r>
      <w:r w:rsidRPr="003E4212">
        <w:rPr>
          <w:rFonts w:cs="Calibri"/>
          <w:b/>
          <w:bCs/>
          <w:highlight w:val="yellow"/>
          <w:lang w:bidi="ar-SA"/>
        </w:rPr>
        <w:t>land &lt;0776&gt;</w:t>
      </w:r>
      <w:r w:rsidRPr="003E4212">
        <w:rPr>
          <w:rFonts w:cs="Calibri"/>
          <w:lang w:bidi="ar-SA"/>
        </w:rPr>
        <w:t xml:space="preserve"> which the </w:t>
      </w:r>
      <w:r w:rsidRPr="003E4212">
        <w:rPr>
          <w:rFonts w:cs="Calibri"/>
          <w:b/>
          <w:bCs/>
          <w:highlight w:val="yellow"/>
          <w:lang w:bidi="ar-SA"/>
        </w:rPr>
        <w:t>LORD &lt;03068&gt;</w:t>
      </w:r>
      <w:r w:rsidRPr="003E4212">
        <w:rPr>
          <w:rFonts w:cs="Calibri"/>
          <w:lang w:bidi="ar-SA"/>
        </w:rPr>
        <w:t xml:space="preserve"> thy God </w:t>
      </w:r>
      <w:r w:rsidRPr="003E4212">
        <w:rPr>
          <w:rFonts w:cs="Calibri"/>
          <w:b/>
          <w:bCs/>
          <w:highlight w:val="yellow"/>
          <w:lang w:bidi="ar-SA"/>
        </w:rPr>
        <w:t>giveth &lt;05414&gt; (8802)</w:t>
      </w:r>
      <w:r w:rsidRPr="003E4212">
        <w:rPr>
          <w:rFonts w:cs="Calibri"/>
          <w:lang w:bidi="ar-SA"/>
        </w:rPr>
        <w:t xml:space="preserve"> thee, and shalt possess it, and shalt </w:t>
      </w:r>
      <w:r w:rsidRPr="003E4212">
        <w:rPr>
          <w:rFonts w:cs="Calibri"/>
          <w:b/>
          <w:bCs/>
          <w:highlight w:val="yellow"/>
          <w:lang w:bidi="ar-SA"/>
        </w:rPr>
        <w:t>dwell &lt;03427&gt; (8804)</w:t>
      </w:r>
      <w:r w:rsidRPr="003E4212">
        <w:rPr>
          <w:rFonts w:cs="Calibri"/>
          <w:lang w:bidi="ar-SA"/>
        </w:rPr>
        <w:t xml:space="preserve"> therein, and shalt </w:t>
      </w:r>
      <w:r w:rsidRPr="003E4212">
        <w:rPr>
          <w:rFonts w:cs="Calibri"/>
          <w:b/>
          <w:bCs/>
          <w:highlight w:val="yellow"/>
          <w:lang w:bidi="ar-SA"/>
        </w:rPr>
        <w:t>say &lt;0559&gt; (8804)</w:t>
      </w:r>
      <w:r w:rsidRPr="003E4212">
        <w:rPr>
          <w:rFonts w:cs="Calibri"/>
          <w:lang w:bidi="ar-SA"/>
        </w:rPr>
        <w:t xml:space="preserve">, I will set a </w:t>
      </w:r>
      <w:r w:rsidRPr="003E4212">
        <w:rPr>
          <w:rFonts w:cs="Calibri"/>
          <w:b/>
          <w:bCs/>
          <w:highlight w:val="yellow"/>
          <w:lang w:bidi="ar-SA"/>
        </w:rPr>
        <w:t>king &lt;04428&gt;</w:t>
      </w:r>
      <w:r w:rsidRPr="003E4212">
        <w:rPr>
          <w:rFonts w:cs="Calibri"/>
          <w:lang w:bidi="ar-SA"/>
        </w:rPr>
        <w:t xml:space="preserve"> over me, like as all the </w:t>
      </w:r>
      <w:r w:rsidRPr="003E4212">
        <w:rPr>
          <w:rFonts w:cs="Calibri"/>
          <w:b/>
          <w:bCs/>
          <w:highlight w:val="yellow"/>
          <w:lang w:bidi="ar-SA"/>
        </w:rPr>
        <w:t>nations &lt;01471&gt;</w:t>
      </w:r>
      <w:r w:rsidRPr="003E4212">
        <w:rPr>
          <w:rFonts w:cs="Calibri"/>
          <w:lang w:bidi="ar-SA"/>
        </w:rPr>
        <w:t xml:space="preserve"> that are about me;</w:t>
      </w:r>
    </w:p>
    <w:p w:rsidR="00765885" w:rsidRPr="003E4212" w:rsidRDefault="00765885" w:rsidP="00E55709">
      <w:pPr>
        <w:jc w:val="both"/>
        <w:rPr>
          <w:rFonts w:cs="Calibri"/>
          <w:lang w:bidi="ar-SA"/>
        </w:rPr>
      </w:pPr>
    </w:p>
    <w:p w:rsidR="00765885" w:rsidRPr="003E4212" w:rsidRDefault="00765885" w:rsidP="00E55709">
      <w:pPr>
        <w:jc w:val="both"/>
        <w:rPr>
          <w:rFonts w:cs="Calibri"/>
          <w:lang w:bidi="ar-SA"/>
        </w:rPr>
      </w:pPr>
      <w:r w:rsidRPr="003E4212">
        <w:rPr>
          <w:rFonts w:cs="Calibri"/>
          <w:b/>
          <w:bCs/>
          <w:lang w:bidi="ar-SA"/>
        </w:rPr>
        <w:t>Tehillim (Psalms)</w:t>
      </w:r>
      <w:r w:rsidRPr="003E4212">
        <w:rPr>
          <w:rFonts w:cs="Calibri"/>
          <w:lang w:bidi="ar-SA"/>
        </w:rPr>
        <w:t xml:space="preserve"> </w:t>
      </w:r>
      <w:r w:rsidRPr="003E4212">
        <w:rPr>
          <w:rFonts w:cs="Calibri"/>
          <w:b/>
          <w:bCs/>
          <w:lang w:bidi="ar-SA"/>
        </w:rPr>
        <w:t>120:1</w:t>
      </w:r>
      <w:r w:rsidRPr="003E4212">
        <w:rPr>
          <w:rFonts w:cs="Calibri"/>
          <w:lang w:bidi="ar-SA"/>
        </w:rPr>
        <w:t xml:space="preserve"> « A Song of degrees. » In my distress I cried unto the </w:t>
      </w:r>
      <w:r w:rsidRPr="003E4212">
        <w:rPr>
          <w:rFonts w:cs="Calibri"/>
          <w:b/>
          <w:bCs/>
          <w:highlight w:val="yellow"/>
          <w:lang w:bidi="ar-SA"/>
        </w:rPr>
        <w:t>LORD &lt;03068&gt;</w:t>
      </w:r>
      <w:r w:rsidRPr="003E4212">
        <w:rPr>
          <w:rFonts w:cs="Calibri"/>
          <w:lang w:bidi="ar-SA"/>
        </w:rPr>
        <w:t>, and he heard me.</w:t>
      </w:r>
    </w:p>
    <w:p w:rsidR="00765885" w:rsidRPr="003E4212" w:rsidRDefault="00765885" w:rsidP="00E55709">
      <w:pPr>
        <w:jc w:val="both"/>
        <w:rPr>
          <w:rFonts w:cs="Calibri"/>
          <w:lang w:bidi="ar-SA"/>
        </w:rPr>
      </w:pPr>
      <w:r w:rsidRPr="003E4212">
        <w:rPr>
          <w:rFonts w:cs="Calibri"/>
          <w:b/>
          <w:bCs/>
          <w:lang w:bidi="ar-SA"/>
        </w:rPr>
        <w:t>Tehillim (Psalms)</w:t>
      </w:r>
      <w:r w:rsidRPr="003E4212">
        <w:rPr>
          <w:rFonts w:cs="Calibri"/>
          <w:lang w:bidi="ar-SA"/>
        </w:rPr>
        <w:t xml:space="preserve"> </w:t>
      </w:r>
      <w:r w:rsidRPr="003E4212">
        <w:rPr>
          <w:rFonts w:cs="Calibri"/>
          <w:b/>
          <w:bCs/>
          <w:lang w:bidi="ar-SA"/>
        </w:rPr>
        <w:t>120:3</w:t>
      </w:r>
      <w:r w:rsidRPr="003E4212">
        <w:rPr>
          <w:rFonts w:cs="Calibri"/>
          <w:lang w:bidi="ar-SA"/>
        </w:rPr>
        <w:t xml:space="preserve"> What shall be </w:t>
      </w:r>
      <w:r w:rsidRPr="003E4212">
        <w:rPr>
          <w:rFonts w:cs="Calibri"/>
          <w:b/>
          <w:bCs/>
          <w:highlight w:val="yellow"/>
          <w:lang w:bidi="ar-SA"/>
        </w:rPr>
        <w:t>given &lt;05414&gt; (8799)</w:t>
      </w:r>
      <w:r w:rsidRPr="003E4212">
        <w:rPr>
          <w:rFonts w:cs="Calibri"/>
          <w:lang w:bidi="ar-SA"/>
        </w:rPr>
        <w:t xml:space="preserve"> unto thee? or what shall be done unto thee, thou false tongue?</w:t>
      </w:r>
    </w:p>
    <w:p w:rsidR="00765885" w:rsidRPr="003E4212" w:rsidRDefault="00765885" w:rsidP="00E55709">
      <w:pPr>
        <w:jc w:val="both"/>
        <w:rPr>
          <w:rFonts w:cs="Calibri"/>
          <w:lang w:bidi="ar-SA"/>
        </w:rPr>
      </w:pPr>
    </w:p>
    <w:p w:rsidR="00765885" w:rsidRPr="003E4212" w:rsidRDefault="00765885" w:rsidP="00E55709">
      <w:pPr>
        <w:jc w:val="both"/>
        <w:rPr>
          <w:rFonts w:cs="Calibri"/>
          <w:lang w:bidi="ar-SA"/>
        </w:rPr>
      </w:pPr>
      <w:r w:rsidRPr="003E4212">
        <w:rPr>
          <w:rFonts w:cs="Calibri"/>
          <w:b/>
          <w:bCs/>
          <w:lang w:bidi="ar-SA"/>
        </w:rPr>
        <w:t>Yeshayahu (Isaiah) 33:22</w:t>
      </w:r>
      <w:r w:rsidRPr="003E4212">
        <w:rPr>
          <w:rFonts w:cs="Calibri"/>
          <w:lang w:bidi="ar-SA"/>
        </w:rPr>
        <w:t xml:space="preserve"> For the </w:t>
      </w:r>
      <w:r w:rsidRPr="003E4212">
        <w:rPr>
          <w:rFonts w:cs="Calibri"/>
          <w:b/>
          <w:bCs/>
          <w:highlight w:val="yellow"/>
          <w:lang w:bidi="ar-SA"/>
        </w:rPr>
        <w:t>LORD &lt;03068&gt;</w:t>
      </w:r>
      <w:r w:rsidRPr="003E4212">
        <w:rPr>
          <w:rFonts w:cs="Calibri"/>
          <w:lang w:bidi="ar-SA"/>
        </w:rPr>
        <w:t xml:space="preserve"> is our judge, the LORD is our lawgiver, the </w:t>
      </w:r>
      <w:r w:rsidRPr="003E4212">
        <w:rPr>
          <w:rFonts w:cs="Calibri"/>
          <w:b/>
          <w:bCs/>
          <w:highlight w:val="yellow"/>
          <w:lang w:bidi="ar-SA"/>
        </w:rPr>
        <w:t>LORD &lt;03068&gt;</w:t>
      </w:r>
      <w:r w:rsidRPr="003E4212">
        <w:rPr>
          <w:rFonts w:cs="Calibri"/>
          <w:lang w:bidi="ar-SA"/>
        </w:rPr>
        <w:t xml:space="preserve"> is our </w:t>
      </w:r>
      <w:r w:rsidRPr="003E4212">
        <w:rPr>
          <w:rFonts w:cs="Calibri"/>
          <w:b/>
          <w:bCs/>
          <w:highlight w:val="yellow"/>
          <w:lang w:bidi="ar-SA"/>
        </w:rPr>
        <w:t>king &lt;04428&gt;</w:t>
      </w:r>
      <w:r w:rsidRPr="003E4212">
        <w:rPr>
          <w:rFonts w:cs="Calibri"/>
          <w:lang w:bidi="ar-SA"/>
        </w:rPr>
        <w:t>; he will save us.</w:t>
      </w:r>
    </w:p>
    <w:p w:rsidR="00765885" w:rsidRPr="003E4212" w:rsidRDefault="00765885" w:rsidP="00E55709">
      <w:pPr>
        <w:jc w:val="both"/>
        <w:rPr>
          <w:rFonts w:cs="Calibri"/>
          <w:lang w:bidi="ar-SA"/>
        </w:rPr>
      </w:pPr>
      <w:r w:rsidRPr="003E4212">
        <w:rPr>
          <w:rFonts w:cs="Calibri"/>
          <w:b/>
          <w:bCs/>
          <w:lang w:bidi="ar-SA"/>
        </w:rPr>
        <w:t>Yeshayahu (Isaiah) 33:24</w:t>
      </w:r>
      <w:r w:rsidRPr="003E4212">
        <w:rPr>
          <w:rFonts w:cs="Calibri"/>
          <w:lang w:bidi="ar-SA"/>
        </w:rPr>
        <w:t xml:space="preserve"> And the inhabitant shall not </w:t>
      </w:r>
      <w:r w:rsidRPr="003E4212">
        <w:rPr>
          <w:rFonts w:cs="Calibri"/>
          <w:b/>
          <w:bCs/>
          <w:highlight w:val="yellow"/>
          <w:lang w:bidi="ar-SA"/>
        </w:rPr>
        <w:t>say &lt;0559&gt; (8799)</w:t>
      </w:r>
      <w:r w:rsidRPr="003E4212">
        <w:rPr>
          <w:rFonts w:cs="Calibri"/>
          <w:lang w:bidi="ar-SA"/>
        </w:rPr>
        <w:t xml:space="preserve">, I am sick: the people that </w:t>
      </w:r>
      <w:r w:rsidRPr="003E4212">
        <w:rPr>
          <w:rFonts w:cs="Calibri"/>
          <w:b/>
          <w:bCs/>
          <w:highlight w:val="yellow"/>
          <w:lang w:bidi="ar-SA"/>
        </w:rPr>
        <w:t>dwell &lt;03427&gt; (8802)</w:t>
      </w:r>
      <w:r w:rsidRPr="003E4212">
        <w:rPr>
          <w:rFonts w:cs="Calibri"/>
          <w:lang w:bidi="ar-SA"/>
        </w:rPr>
        <w:t xml:space="preserve"> therein shall be forgiven their iniquity.</w:t>
      </w:r>
    </w:p>
    <w:p w:rsidR="00765885" w:rsidRPr="003E4212" w:rsidRDefault="00765885" w:rsidP="00E55709">
      <w:pPr>
        <w:jc w:val="both"/>
        <w:rPr>
          <w:rFonts w:cs="Calibri"/>
          <w:lang w:bidi="ar-SA"/>
        </w:rPr>
      </w:pPr>
      <w:r w:rsidRPr="003E4212">
        <w:rPr>
          <w:rFonts w:cs="Calibri"/>
          <w:b/>
          <w:bCs/>
          <w:lang w:bidi="ar-SA"/>
        </w:rPr>
        <w:t>Yeshayahu (Isaiah) 34:1</w:t>
      </w:r>
      <w:r w:rsidRPr="003E4212">
        <w:rPr>
          <w:rFonts w:cs="Calibri"/>
          <w:lang w:bidi="ar-SA"/>
        </w:rPr>
        <w:t xml:space="preserve"> Come near, ye </w:t>
      </w:r>
      <w:r w:rsidRPr="003E4212">
        <w:rPr>
          <w:rFonts w:cs="Calibri"/>
          <w:b/>
          <w:bCs/>
          <w:highlight w:val="yellow"/>
          <w:lang w:bidi="ar-SA"/>
        </w:rPr>
        <w:t>nations &lt;01471&gt;</w:t>
      </w:r>
      <w:r w:rsidRPr="003E4212">
        <w:rPr>
          <w:rFonts w:cs="Calibri"/>
          <w:lang w:bidi="ar-SA"/>
        </w:rPr>
        <w:t xml:space="preserve">, to hear; and hearken, ye people: let the </w:t>
      </w:r>
      <w:r w:rsidRPr="003E4212">
        <w:rPr>
          <w:rFonts w:cs="Calibri"/>
          <w:b/>
          <w:bCs/>
          <w:highlight w:val="yellow"/>
          <w:lang w:bidi="ar-SA"/>
        </w:rPr>
        <w:t>earth &lt;0776&gt;</w:t>
      </w:r>
      <w:r w:rsidRPr="003E4212">
        <w:rPr>
          <w:rFonts w:cs="Calibri"/>
          <w:lang w:bidi="ar-SA"/>
        </w:rPr>
        <w:t xml:space="preserve"> hear, and all that is therein; the world, and all things that come forth of it.</w:t>
      </w:r>
    </w:p>
    <w:p w:rsidR="00765885" w:rsidRPr="003E4212" w:rsidRDefault="00765885" w:rsidP="00E55709">
      <w:pPr>
        <w:jc w:val="both"/>
        <w:rPr>
          <w:rFonts w:cs="Calibri"/>
          <w:lang w:bidi="ar-SA"/>
        </w:rPr>
      </w:pPr>
      <w:r w:rsidRPr="003E4212">
        <w:rPr>
          <w:rFonts w:cs="Calibri"/>
          <w:b/>
          <w:bCs/>
          <w:lang w:bidi="ar-SA"/>
        </w:rPr>
        <w:t>Yeshayahu (Isaiah) 34:2</w:t>
      </w:r>
      <w:r w:rsidRPr="003E4212">
        <w:rPr>
          <w:rFonts w:cs="Calibri"/>
          <w:lang w:bidi="ar-SA"/>
        </w:rPr>
        <w:t xml:space="preserve"> For the indignation of the </w:t>
      </w:r>
      <w:r w:rsidRPr="003E4212">
        <w:rPr>
          <w:rFonts w:cs="Calibri"/>
          <w:b/>
          <w:bCs/>
          <w:highlight w:val="yellow"/>
          <w:lang w:bidi="ar-SA"/>
        </w:rPr>
        <w:t>LORD &lt;03068&gt;</w:t>
      </w:r>
      <w:r w:rsidRPr="003E4212">
        <w:rPr>
          <w:rFonts w:cs="Calibri"/>
          <w:lang w:bidi="ar-SA"/>
        </w:rPr>
        <w:t xml:space="preserve"> is upon all </w:t>
      </w:r>
      <w:r w:rsidRPr="003E4212">
        <w:rPr>
          <w:rFonts w:cs="Calibri"/>
          <w:b/>
          <w:bCs/>
          <w:highlight w:val="yellow"/>
          <w:lang w:bidi="ar-SA"/>
        </w:rPr>
        <w:t>nations &lt;01471&gt;</w:t>
      </w:r>
      <w:r w:rsidRPr="003E4212">
        <w:rPr>
          <w:rFonts w:cs="Calibri"/>
          <w:lang w:bidi="ar-SA"/>
        </w:rPr>
        <w:t xml:space="preserve">, and his fury upon all their armies: he hath utterly destroyed them, he hath </w:t>
      </w:r>
      <w:r w:rsidRPr="003E4212">
        <w:rPr>
          <w:rFonts w:cs="Calibri"/>
          <w:b/>
          <w:bCs/>
          <w:highlight w:val="yellow"/>
          <w:lang w:bidi="ar-SA"/>
        </w:rPr>
        <w:t>delivered &lt;05414&gt; (8804)</w:t>
      </w:r>
      <w:r w:rsidRPr="003E4212">
        <w:rPr>
          <w:rFonts w:cs="Calibri"/>
          <w:lang w:bidi="ar-SA"/>
        </w:rPr>
        <w:t xml:space="preserve"> them to the slaughter.</w:t>
      </w:r>
    </w:p>
    <w:p w:rsidR="00765885" w:rsidRPr="00765885" w:rsidRDefault="00765885" w:rsidP="00E55709">
      <w:pPr>
        <w:jc w:val="both"/>
        <w:rPr>
          <w:rFonts w:ascii="Times New Roman" w:hAnsi="Times New Roman" w:cs="Times New Roman"/>
          <w:sz w:val="24"/>
          <w:lang w:bidi="ar-SA"/>
        </w:rPr>
      </w:pPr>
    </w:p>
    <w:p w:rsidR="00765885" w:rsidRDefault="000648E0" w:rsidP="00E55709">
      <w:pPr>
        <w:jc w:val="center"/>
        <w:rPr>
          <w:rFonts w:ascii="Cambria" w:hAnsi="Cambria"/>
          <w:b/>
          <w:bCs/>
          <w:sz w:val="28"/>
          <w:szCs w:val="28"/>
        </w:rPr>
      </w:pPr>
      <w:r w:rsidRPr="000648E0">
        <w:rPr>
          <w:rFonts w:ascii="Cambria" w:hAnsi="Cambria"/>
          <w:b/>
          <w:bCs/>
          <w:sz w:val="28"/>
          <w:szCs w:val="28"/>
        </w:rPr>
        <w:t>Hebrew: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23"/>
        <w:gridCol w:w="1557"/>
        <w:gridCol w:w="1238"/>
        <w:gridCol w:w="1329"/>
      </w:tblGrid>
      <w:tr w:rsidR="003D58DB" w:rsidRPr="00066144" w:rsidTr="003E4212">
        <w:trPr>
          <w:trHeight w:val="20"/>
          <w:tblHeader/>
          <w:jc w:val="center"/>
        </w:trPr>
        <w:tc>
          <w:tcPr>
            <w:tcW w:w="0" w:type="auto"/>
            <w:shd w:val="clear" w:color="auto" w:fill="FBE4D5"/>
            <w:noWrap/>
            <w:vAlign w:val="center"/>
            <w:hideMark/>
          </w:tcPr>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Torah Reading</w:t>
            </w:r>
          </w:p>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Deut.17:14–18:19</w:t>
            </w:r>
          </w:p>
        </w:tc>
        <w:tc>
          <w:tcPr>
            <w:tcW w:w="0" w:type="auto"/>
            <w:shd w:val="clear" w:color="auto" w:fill="FBE4D5"/>
            <w:noWrap/>
            <w:vAlign w:val="center"/>
            <w:hideMark/>
          </w:tcPr>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Psalms</w:t>
            </w:r>
          </w:p>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120:1 – 122:9</w:t>
            </w:r>
          </w:p>
        </w:tc>
        <w:tc>
          <w:tcPr>
            <w:tcW w:w="0" w:type="auto"/>
            <w:shd w:val="clear" w:color="auto" w:fill="FBE4D5"/>
            <w:noWrap/>
            <w:vAlign w:val="center"/>
            <w:hideMark/>
          </w:tcPr>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Ashlamatah</w:t>
            </w:r>
          </w:p>
          <w:p w:rsidR="00066144" w:rsidRPr="00066144" w:rsidRDefault="00066144" w:rsidP="00E55709">
            <w:pPr>
              <w:jc w:val="both"/>
              <w:rPr>
                <w:rFonts w:ascii="Arial Narrow" w:eastAsia="Times New Roman" w:hAnsi="Arial Narrow" w:cs="Calibri"/>
                <w:b/>
                <w:bCs/>
                <w:color w:val="000000"/>
                <w:sz w:val="20"/>
                <w:szCs w:val="20"/>
              </w:rPr>
            </w:pPr>
            <w:r w:rsidRPr="00066144">
              <w:rPr>
                <w:rFonts w:ascii="Arial Narrow" w:eastAsia="Times New Roman" w:hAnsi="Arial Narrow" w:cs="Calibri"/>
                <w:b/>
                <w:bCs/>
                <w:color w:val="000000"/>
                <w:sz w:val="20"/>
                <w:szCs w:val="20"/>
              </w:rPr>
              <w:t>Is 33:22 – 34:8</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xa'</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brethren, brother</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17:15</w:t>
            </w:r>
            <w:r w:rsidRPr="00066144">
              <w:rPr>
                <w:rFonts w:ascii="Arial Narrow" w:eastAsia="Times New Roman" w:hAnsi="Arial Narrow" w:cs="Calibri"/>
                <w:color w:val="000000"/>
                <w:sz w:val="20"/>
                <w:szCs w:val="20"/>
              </w:rPr>
              <w:br/>
              <w:t>Deut. 17:20</w:t>
            </w:r>
            <w:r w:rsidRPr="00066144">
              <w:rPr>
                <w:rFonts w:ascii="Arial Narrow" w:eastAsia="Times New Roman" w:hAnsi="Arial Narrow" w:cs="Calibri"/>
                <w:color w:val="000000"/>
                <w:sz w:val="20"/>
                <w:szCs w:val="20"/>
              </w:rPr>
              <w:br/>
              <w:t>Deut. 18:2</w:t>
            </w:r>
            <w:r w:rsidRPr="00066144">
              <w:rPr>
                <w:rFonts w:ascii="Arial Narrow" w:eastAsia="Times New Roman" w:hAnsi="Arial Narrow" w:cs="Calibri"/>
                <w:color w:val="000000"/>
                <w:sz w:val="20"/>
                <w:szCs w:val="20"/>
              </w:rPr>
              <w:br/>
              <w:t>Deut. 18:7</w:t>
            </w:r>
            <w:r w:rsidRPr="00066144">
              <w:rPr>
                <w:rFonts w:ascii="Arial Narrow" w:eastAsia="Times New Roman" w:hAnsi="Arial Narrow" w:cs="Calibri"/>
                <w:color w:val="000000"/>
                <w:sz w:val="20"/>
                <w:szCs w:val="20"/>
              </w:rPr>
              <w:br/>
              <w:t>Deut. 18:15</w:t>
            </w:r>
            <w:r w:rsidRPr="00066144">
              <w:rPr>
                <w:rFonts w:ascii="Arial Narrow" w:eastAsia="Times New Roman" w:hAnsi="Arial Narrow" w:cs="Calibri"/>
                <w:color w:val="000000"/>
                <w:sz w:val="20"/>
                <w:szCs w:val="20"/>
              </w:rPr>
              <w:br/>
              <w:t>Deut. 18:18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~yhil{a/</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God</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17:15</w:t>
            </w:r>
            <w:r w:rsidRPr="00066144">
              <w:rPr>
                <w:rFonts w:ascii="Arial Narrow" w:eastAsia="Times New Roman" w:hAnsi="Arial Narrow" w:cs="Calibri"/>
                <w:color w:val="000000"/>
                <w:sz w:val="20"/>
                <w:szCs w:val="20"/>
              </w:rPr>
              <w:br/>
              <w:t>Deut. 17:19</w:t>
            </w:r>
            <w:r w:rsidRPr="00066144">
              <w:rPr>
                <w:rFonts w:ascii="Arial Narrow" w:eastAsia="Times New Roman" w:hAnsi="Arial Narrow" w:cs="Calibri"/>
                <w:color w:val="000000"/>
                <w:sz w:val="20"/>
                <w:szCs w:val="20"/>
              </w:rPr>
              <w:br/>
              <w:t>Deut. 18:5</w:t>
            </w:r>
            <w:r w:rsidRPr="00066144">
              <w:rPr>
                <w:rFonts w:ascii="Arial Narrow" w:eastAsia="Times New Roman" w:hAnsi="Arial Narrow" w:cs="Calibri"/>
                <w:color w:val="000000"/>
                <w:sz w:val="20"/>
                <w:szCs w:val="20"/>
              </w:rPr>
              <w:br/>
              <w:t>Deut. 18:7</w:t>
            </w:r>
            <w:r w:rsidRPr="00066144">
              <w:rPr>
                <w:rFonts w:ascii="Arial Narrow" w:eastAsia="Times New Roman" w:hAnsi="Arial Narrow" w:cs="Calibri"/>
                <w:color w:val="000000"/>
                <w:sz w:val="20"/>
                <w:szCs w:val="20"/>
              </w:rPr>
              <w:br/>
              <w:t>Deut. 18:9</w:t>
            </w:r>
            <w:r w:rsidRPr="00066144">
              <w:rPr>
                <w:rFonts w:ascii="Arial Narrow" w:eastAsia="Times New Roman" w:hAnsi="Arial Narrow" w:cs="Calibri"/>
                <w:color w:val="000000"/>
                <w:sz w:val="20"/>
                <w:szCs w:val="20"/>
              </w:rPr>
              <w:br/>
              <w:t>Deut. 18:12</w:t>
            </w:r>
            <w:r w:rsidRPr="00066144">
              <w:rPr>
                <w:rFonts w:ascii="Arial Narrow" w:eastAsia="Times New Roman" w:hAnsi="Arial Narrow" w:cs="Calibri"/>
                <w:color w:val="000000"/>
                <w:sz w:val="20"/>
                <w:szCs w:val="20"/>
              </w:rPr>
              <w:br/>
              <w:t>Deut. 18:13</w:t>
            </w:r>
            <w:r w:rsidRPr="00066144">
              <w:rPr>
                <w:rFonts w:ascii="Arial Narrow" w:eastAsia="Times New Roman" w:hAnsi="Arial Narrow" w:cs="Calibri"/>
                <w:color w:val="000000"/>
                <w:sz w:val="20"/>
                <w:szCs w:val="20"/>
              </w:rPr>
              <w:br/>
              <w:t>Deut. 18:14</w:t>
            </w:r>
            <w:r w:rsidRPr="00066144">
              <w:rPr>
                <w:rFonts w:ascii="Arial Narrow" w:eastAsia="Times New Roman" w:hAnsi="Arial Narrow" w:cs="Calibri"/>
                <w:color w:val="000000"/>
                <w:sz w:val="20"/>
                <w:szCs w:val="20"/>
              </w:rPr>
              <w:br/>
              <w:t>Deut. 18:15</w:t>
            </w:r>
            <w:r w:rsidRPr="00066144">
              <w:rPr>
                <w:rFonts w:ascii="Arial Narrow" w:eastAsia="Times New Roman" w:hAnsi="Arial Narrow" w:cs="Calibri"/>
                <w:color w:val="000000"/>
                <w:sz w:val="20"/>
                <w:szCs w:val="20"/>
              </w:rPr>
              <w:br/>
              <w:t>Deut. 18:16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rm;a'</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say, speak, spoke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17:16</w:t>
            </w:r>
            <w:r w:rsidRPr="00066144">
              <w:rPr>
                <w:rFonts w:ascii="Arial Narrow" w:eastAsia="Times New Roman" w:hAnsi="Arial Narrow" w:cs="Calibri"/>
                <w:color w:val="000000"/>
                <w:sz w:val="20"/>
                <w:szCs w:val="20"/>
              </w:rPr>
              <w:br/>
              <w:t>Deut. 18:16</w:t>
            </w:r>
            <w:r w:rsidRPr="00066144">
              <w:rPr>
                <w:rFonts w:ascii="Arial Narrow" w:eastAsia="Times New Roman" w:hAnsi="Arial Narrow" w:cs="Calibri"/>
                <w:color w:val="000000"/>
                <w:sz w:val="20"/>
                <w:szCs w:val="20"/>
              </w:rPr>
              <w:br/>
              <w:t>Deut. 18:17</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122:1</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33:24</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#r,a,</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land, earth, ground, country</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18:9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121:2</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34:1</w:t>
            </w:r>
            <w:r w:rsidRPr="00066144">
              <w:rPr>
                <w:rFonts w:ascii="Arial Narrow" w:eastAsia="Times New Roman" w:hAnsi="Arial Narrow" w:cs="Calibri"/>
                <w:color w:val="000000"/>
                <w:sz w:val="20"/>
                <w:szCs w:val="20"/>
              </w:rPr>
              <w:br/>
              <w:t>Isa. 34:6</w:t>
            </w:r>
            <w:r w:rsidRPr="00066144">
              <w:rPr>
                <w:rFonts w:ascii="Arial Narrow" w:eastAsia="Times New Roman" w:hAnsi="Arial Narrow" w:cs="Calibri"/>
                <w:color w:val="000000"/>
                <w:sz w:val="20"/>
                <w:szCs w:val="20"/>
              </w:rPr>
              <w:br/>
              <w:t>Isa. 34:7</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aAB</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come, go</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18:6</w:t>
            </w:r>
            <w:r w:rsidRPr="00066144">
              <w:rPr>
                <w:rFonts w:ascii="Arial Narrow" w:eastAsia="Times New Roman" w:hAnsi="Arial Narrow" w:cs="Calibri"/>
                <w:color w:val="000000"/>
                <w:sz w:val="20"/>
                <w:szCs w:val="20"/>
              </w:rPr>
              <w:br/>
              <w:t>Deut. 18:9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121:1</w:t>
            </w:r>
            <w:r w:rsidRPr="00066144">
              <w:rPr>
                <w:rFonts w:ascii="Arial Narrow" w:eastAsia="Times New Roman" w:hAnsi="Arial Narrow" w:cs="Calibri"/>
                <w:color w:val="000000"/>
                <w:sz w:val="20"/>
                <w:szCs w:val="20"/>
              </w:rPr>
              <w:br/>
              <w:t>Ps. 121:8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lAdG"</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great, high</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18:16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34:6</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yAG</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nations</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18:9</w:t>
            </w:r>
            <w:r w:rsidRPr="00066144">
              <w:rPr>
                <w:rFonts w:ascii="Arial Narrow" w:eastAsia="Times New Roman" w:hAnsi="Arial Narrow" w:cs="Calibri"/>
                <w:color w:val="000000"/>
                <w:sz w:val="20"/>
                <w:szCs w:val="20"/>
              </w:rPr>
              <w:br/>
              <w:t>Deut. 18:14</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34:1</w:t>
            </w:r>
            <w:r w:rsidRPr="00066144">
              <w:rPr>
                <w:rFonts w:ascii="Arial Narrow" w:eastAsia="Times New Roman" w:hAnsi="Arial Narrow" w:cs="Calibri"/>
                <w:color w:val="000000"/>
                <w:sz w:val="20"/>
                <w:szCs w:val="20"/>
              </w:rPr>
              <w:br/>
              <w:t>Isa. 34:2</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rWG</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dwells</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120:5</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rBeDI</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said, says</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18:2</w:t>
            </w:r>
            <w:r w:rsidRPr="00066144">
              <w:rPr>
                <w:rFonts w:ascii="Arial Narrow" w:eastAsia="Times New Roman" w:hAnsi="Arial Narrow" w:cs="Calibri"/>
                <w:color w:val="000000"/>
                <w:sz w:val="20"/>
                <w:szCs w:val="20"/>
              </w:rPr>
              <w:br/>
              <w:t>Deut. 18:17</w:t>
            </w:r>
            <w:r w:rsidRPr="00066144">
              <w:rPr>
                <w:rFonts w:ascii="Arial Narrow" w:eastAsia="Times New Roman" w:hAnsi="Arial Narrow" w:cs="Calibri"/>
                <w:color w:val="000000"/>
                <w:sz w:val="20"/>
                <w:szCs w:val="20"/>
              </w:rPr>
              <w:br/>
              <w:t>Deut. 18:18</w:t>
            </w:r>
            <w:r w:rsidRPr="00066144">
              <w:rPr>
                <w:rFonts w:ascii="Arial Narrow" w:eastAsia="Times New Roman" w:hAnsi="Arial Narrow" w:cs="Calibri"/>
                <w:color w:val="000000"/>
                <w:sz w:val="20"/>
                <w:szCs w:val="20"/>
              </w:rPr>
              <w:br/>
              <w:t>Deut. 18:19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120:7</w:t>
            </w:r>
            <w:r w:rsidRPr="00066144">
              <w:rPr>
                <w:rFonts w:ascii="Arial Narrow" w:eastAsia="Times New Roman" w:hAnsi="Arial Narrow" w:cs="Calibri"/>
                <w:color w:val="000000"/>
                <w:sz w:val="20"/>
                <w:szCs w:val="20"/>
              </w:rPr>
              <w:br/>
              <w:t>Ps. 122:8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rh;</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hills, mountain</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121:1</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34:3</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xb;z&lt;</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sacrifice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18:3</w:t>
            </w:r>
          </w:p>
        </w:tc>
        <w:tc>
          <w:tcPr>
            <w:tcW w:w="0" w:type="auto"/>
            <w:shd w:val="clear" w:color="auto" w:fill="auto"/>
            <w:noWrap/>
            <w:vAlign w:val="bottom"/>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34:6</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rb;x'</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conjures, compact</w:t>
            </w:r>
          </w:p>
        </w:tc>
        <w:tc>
          <w:tcPr>
            <w:tcW w:w="0" w:type="auto"/>
            <w:shd w:val="clear" w:color="auto" w:fill="auto"/>
            <w:noWrap/>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18:11</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122:3</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hw"hoy&gt;</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LORD</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17:15</w:t>
            </w:r>
            <w:r w:rsidRPr="00066144">
              <w:rPr>
                <w:rFonts w:ascii="Arial Narrow" w:eastAsia="Times New Roman" w:hAnsi="Arial Narrow" w:cs="Calibri"/>
                <w:color w:val="000000"/>
                <w:sz w:val="20"/>
                <w:szCs w:val="20"/>
              </w:rPr>
              <w:br/>
              <w:t>Deut. 17:16</w:t>
            </w:r>
            <w:r w:rsidRPr="00066144">
              <w:rPr>
                <w:rFonts w:ascii="Arial Narrow" w:eastAsia="Times New Roman" w:hAnsi="Arial Narrow" w:cs="Calibri"/>
                <w:color w:val="000000"/>
                <w:sz w:val="20"/>
                <w:szCs w:val="20"/>
              </w:rPr>
              <w:br/>
              <w:t>Deut. 17:19</w:t>
            </w:r>
            <w:r w:rsidRPr="00066144">
              <w:rPr>
                <w:rFonts w:ascii="Arial Narrow" w:eastAsia="Times New Roman" w:hAnsi="Arial Narrow" w:cs="Calibri"/>
                <w:color w:val="000000"/>
                <w:sz w:val="20"/>
                <w:szCs w:val="20"/>
              </w:rPr>
              <w:br/>
              <w:t>Deut. 18:1</w:t>
            </w:r>
            <w:r w:rsidRPr="00066144">
              <w:rPr>
                <w:rFonts w:ascii="Arial Narrow" w:eastAsia="Times New Roman" w:hAnsi="Arial Narrow" w:cs="Calibri"/>
                <w:color w:val="000000"/>
                <w:sz w:val="20"/>
                <w:szCs w:val="20"/>
              </w:rPr>
              <w:br/>
              <w:t>Deut. 18:2</w:t>
            </w:r>
            <w:r w:rsidRPr="00066144">
              <w:rPr>
                <w:rFonts w:ascii="Arial Narrow" w:eastAsia="Times New Roman" w:hAnsi="Arial Narrow" w:cs="Calibri"/>
                <w:color w:val="000000"/>
                <w:sz w:val="20"/>
                <w:szCs w:val="20"/>
              </w:rPr>
              <w:br/>
              <w:t>Deut. 18:5</w:t>
            </w:r>
            <w:r w:rsidRPr="00066144">
              <w:rPr>
                <w:rFonts w:ascii="Arial Narrow" w:eastAsia="Times New Roman" w:hAnsi="Arial Narrow" w:cs="Calibri"/>
                <w:color w:val="000000"/>
                <w:sz w:val="20"/>
                <w:szCs w:val="20"/>
              </w:rPr>
              <w:br/>
              <w:t>Deut. 18:6</w:t>
            </w:r>
            <w:r w:rsidRPr="00066144">
              <w:rPr>
                <w:rFonts w:ascii="Arial Narrow" w:eastAsia="Times New Roman" w:hAnsi="Arial Narrow" w:cs="Calibri"/>
                <w:color w:val="000000"/>
                <w:sz w:val="20"/>
                <w:szCs w:val="20"/>
              </w:rPr>
              <w:br/>
              <w:t>Deut. 18:7</w:t>
            </w:r>
            <w:r w:rsidRPr="00066144">
              <w:rPr>
                <w:rFonts w:ascii="Arial Narrow" w:eastAsia="Times New Roman" w:hAnsi="Arial Narrow" w:cs="Calibri"/>
                <w:color w:val="000000"/>
                <w:sz w:val="20"/>
                <w:szCs w:val="20"/>
              </w:rPr>
              <w:br/>
              <w:t>Deut. 18:9</w:t>
            </w:r>
            <w:r w:rsidRPr="00066144">
              <w:rPr>
                <w:rFonts w:ascii="Arial Narrow" w:eastAsia="Times New Roman" w:hAnsi="Arial Narrow" w:cs="Calibri"/>
                <w:color w:val="000000"/>
                <w:sz w:val="20"/>
                <w:szCs w:val="20"/>
              </w:rPr>
              <w:br/>
              <w:t>Deut. 18:12</w:t>
            </w:r>
            <w:r w:rsidRPr="00066144">
              <w:rPr>
                <w:rFonts w:ascii="Arial Narrow" w:eastAsia="Times New Roman" w:hAnsi="Arial Narrow" w:cs="Calibri"/>
                <w:color w:val="000000"/>
                <w:sz w:val="20"/>
                <w:szCs w:val="20"/>
              </w:rPr>
              <w:br/>
              <w:t>Deut. 18:13</w:t>
            </w:r>
            <w:r w:rsidRPr="00066144">
              <w:rPr>
                <w:rFonts w:ascii="Arial Narrow" w:eastAsia="Times New Roman" w:hAnsi="Arial Narrow" w:cs="Calibri"/>
                <w:color w:val="000000"/>
                <w:sz w:val="20"/>
                <w:szCs w:val="20"/>
              </w:rPr>
              <w:br/>
              <w:t>Deut. 18:14</w:t>
            </w:r>
            <w:r w:rsidRPr="00066144">
              <w:rPr>
                <w:rFonts w:ascii="Arial Narrow" w:eastAsia="Times New Roman" w:hAnsi="Arial Narrow" w:cs="Calibri"/>
                <w:color w:val="000000"/>
                <w:sz w:val="20"/>
                <w:szCs w:val="20"/>
              </w:rPr>
              <w:br/>
              <w:t>Deut. 18:15</w:t>
            </w:r>
            <w:r w:rsidRPr="00066144">
              <w:rPr>
                <w:rFonts w:ascii="Arial Narrow" w:eastAsia="Times New Roman" w:hAnsi="Arial Narrow" w:cs="Calibri"/>
                <w:color w:val="000000"/>
                <w:sz w:val="20"/>
                <w:szCs w:val="20"/>
              </w:rPr>
              <w:br/>
              <w:t>Deut. 18:16</w:t>
            </w:r>
            <w:r w:rsidRPr="00066144">
              <w:rPr>
                <w:rFonts w:ascii="Arial Narrow" w:eastAsia="Times New Roman" w:hAnsi="Arial Narrow" w:cs="Calibri"/>
                <w:color w:val="000000"/>
                <w:sz w:val="20"/>
                <w:szCs w:val="20"/>
              </w:rPr>
              <w:br/>
              <w:t>Deut. 18:17</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120:1</w:t>
            </w:r>
            <w:r w:rsidRPr="00066144">
              <w:rPr>
                <w:rFonts w:ascii="Arial Narrow" w:eastAsia="Times New Roman" w:hAnsi="Arial Narrow" w:cs="Calibri"/>
                <w:color w:val="000000"/>
                <w:sz w:val="20"/>
                <w:szCs w:val="20"/>
              </w:rPr>
              <w:br/>
              <w:t>Ps. 120:2</w:t>
            </w:r>
            <w:r w:rsidRPr="00066144">
              <w:rPr>
                <w:rFonts w:ascii="Arial Narrow" w:eastAsia="Times New Roman" w:hAnsi="Arial Narrow" w:cs="Calibri"/>
                <w:color w:val="000000"/>
                <w:sz w:val="20"/>
                <w:szCs w:val="20"/>
              </w:rPr>
              <w:br/>
              <w:t>Ps. 121:2</w:t>
            </w:r>
            <w:r w:rsidRPr="00066144">
              <w:rPr>
                <w:rFonts w:ascii="Arial Narrow" w:eastAsia="Times New Roman" w:hAnsi="Arial Narrow" w:cs="Calibri"/>
                <w:color w:val="000000"/>
                <w:sz w:val="20"/>
                <w:szCs w:val="20"/>
              </w:rPr>
              <w:br/>
              <w:t>Ps. 121:5</w:t>
            </w:r>
            <w:r w:rsidRPr="00066144">
              <w:rPr>
                <w:rFonts w:ascii="Arial Narrow" w:eastAsia="Times New Roman" w:hAnsi="Arial Narrow" w:cs="Calibri"/>
                <w:color w:val="000000"/>
                <w:sz w:val="20"/>
                <w:szCs w:val="20"/>
              </w:rPr>
              <w:br/>
              <w:t>Ps. 121:7</w:t>
            </w:r>
            <w:r w:rsidRPr="00066144">
              <w:rPr>
                <w:rFonts w:ascii="Arial Narrow" w:eastAsia="Times New Roman" w:hAnsi="Arial Narrow" w:cs="Calibri"/>
                <w:color w:val="000000"/>
                <w:sz w:val="20"/>
                <w:szCs w:val="20"/>
              </w:rPr>
              <w:br/>
              <w:t>Ps. 121:8</w:t>
            </w:r>
            <w:r w:rsidRPr="00066144">
              <w:rPr>
                <w:rFonts w:ascii="Arial Narrow" w:eastAsia="Times New Roman" w:hAnsi="Arial Narrow" w:cs="Calibri"/>
                <w:color w:val="000000"/>
                <w:sz w:val="20"/>
                <w:szCs w:val="20"/>
              </w:rPr>
              <w:br/>
              <w:t>Ps. 122:1</w:t>
            </w:r>
            <w:r w:rsidRPr="00066144">
              <w:rPr>
                <w:rFonts w:ascii="Arial Narrow" w:eastAsia="Times New Roman" w:hAnsi="Arial Narrow" w:cs="Calibri"/>
                <w:color w:val="000000"/>
                <w:sz w:val="20"/>
                <w:szCs w:val="20"/>
              </w:rPr>
              <w:br/>
              <w:t>Ps. 122:4</w:t>
            </w:r>
            <w:r w:rsidRPr="00066144">
              <w:rPr>
                <w:rFonts w:ascii="Arial Narrow" w:eastAsia="Times New Roman" w:hAnsi="Arial Narrow" w:cs="Calibri"/>
                <w:color w:val="000000"/>
                <w:sz w:val="20"/>
                <w:szCs w:val="20"/>
              </w:rPr>
              <w:br/>
              <w:t>Ps. 122:9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33:22</w:t>
            </w:r>
            <w:r w:rsidRPr="00066144">
              <w:rPr>
                <w:rFonts w:ascii="Arial Narrow" w:eastAsia="Times New Roman" w:hAnsi="Arial Narrow" w:cs="Calibri"/>
                <w:color w:val="000000"/>
                <w:sz w:val="20"/>
                <w:szCs w:val="20"/>
              </w:rPr>
              <w:br/>
              <w:t>Isa. 34:2</w:t>
            </w:r>
            <w:r w:rsidRPr="00066144">
              <w:rPr>
                <w:rFonts w:ascii="Arial Narrow" w:eastAsia="Times New Roman" w:hAnsi="Arial Narrow" w:cs="Calibri"/>
                <w:color w:val="000000"/>
                <w:sz w:val="20"/>
                <w:szCs w:val="20"/>
              </w:rPr>
              <w:br/>
              <w:t>Isa. 34:6</w:t>
            </w:r>
            <w:r w:rsidRPr="00066144">
              <w:rPr>
                <w:rFonts w:ascii="Arial Narrow" w:eastAsia="Times New Roman" w:hAnsi="Arial Narrow" w:cs="Calibri"/>
                <w:color w:val="000000"/>
                <w:sz w:val="20"/>
                <w:szCs w:val="20"/>
              </w:rPr>
              <w:br/>
              <w:t>Isa. 34:8</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~Ay</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day, today</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17:19</w:t>
            </w:r>
            <w:r w:rsidRPr="00066144">
              <w:rPr>
                <w:rFonts w:ascii="Arial Narrow" w:eastAsia="Times New Roman" w:hAnsi="Arial Narrow" w:cs="Calibri"/>
                <w:color w:val="000000"/>
                <w:sz w:val="20"/>
                <w:szCs w:val="20"/>
              </w:rPr>
              <w:br/>
              <w:t>Deut. 17:20</w:t>
            </w:r>
            <w:r w:rsidRPr="00066144">
              <w:rPr>
                <w:rFonts w:ascii="Arial Narrow" w:eastAsia="Times New Roman" w:hAnsi="Arial Narrow" w:cs="Calibri"/>
                <w:color w:val="000000"/>
                <w:sz w:val="20"/>
                <w:szCs w:val="20"/>
              </w:rPr>
              <w:br/>
              <w:t>Deut. 18:5</w:t>
            </w:r>
            <w:r w:rsidRPr="00066144">
              <w:rPr>
                <w:rFonts w:ascii="Arial Narrow" w:eastAsia="Times New Roman" w:hAnsi="Arial Narrow" w:cs="Calibri"/>
                <w:color w:val="000000"/>
                <w:sz w:val="20"/>
                <w:szCs w:val="20"/>
              </w:rPr>
              <w:br/>
              <w:t>Deut. 18:16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34:8</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!ymiy"</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right hand</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17:20</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121:5</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@s;y"</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again</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17:16</w:t>
            </w:r>
            <w:r w:rsidRPr="00066144">
              <w:rPr>
                <w:rFonts w:ascii="Arial Narrow" w:eastAsia="Times New Roman" w:hAnsi="Arial Narrow" w:cs="Calibri"/>
                <w:color w:val="000000"/>
                <w:sz w:val="20"/>
                <w:szCs w:val="20"/>
              </w:rPr>
              <w:br/>
              <w:t>Deut. 18:16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120:3</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bv;y"</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dwell</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17:18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122:5</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33:24</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laer'f.yI</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Israel</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17:20</w:t>
            </w:r>
            <w:r w:rsidRPr="00066144">
              <w:rPr>
                <w:rFonts w:ascii="Arial Narrow" w:eastAsia="Times New Roman" w:hAnsi="Arial Narrow" w:cs="Calibri"/>
                <w:color w:val="000000"/>
                <w:sz w:val="20"/>
                <w:szCs w:val="20"/>
              </w:rPr>
              <w:br/>
              <w:t>Deut. 18:1</w:t>
            </w:r>
            <w:r w:rsidRPr="00066144">
              <w:rPr>
                <w:rFonts w:ascii="Arial Narrow" w:eastAsia="Times New Roman" w:hAnsi="Arial Narrow" w:cs="Calibri"/>
                <w:color w:val="000000"/>
                <w:sz w:val="20"/>
                <w:szCs w:val="20"/>
              </w:rPr>
              <w:br/>
              <w:t>Deut. 18:6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121:4</w:t>
            </w:r>
            <w:r w:rsidRPr="00066144">
              <w:rPr>
                <w:rFonts w:ascii="Arial Narrow" w:eastAsia="Times New Roman" w:hAnsi="Arial Narrow" w:cs="Calibri"/>
                <w:color w:val="000000"/>
                <w:sz w:val="20"/>
                <w:szCs w:val="20"/>
              </w:rPr>
              <w:br/>
              <w:t>Ps. 122:4</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aSeKi</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throne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122:5</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%l,M,</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king</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17:15</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33:22</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jP'v.mi</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due, judgment</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18:3</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122:5</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34:5</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vp,n&lt;</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mind, soul</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120:2</w:t>
            </w:r>
            <w:r w:rsidRPr="00066144">
              <w:rPr>
                <w:rFonts w:ascii="Arial Narrow" w:eastAsia="Times New Roman" w:hAnsi="Arial Narrow" w:cs="Calibri"/>
                <w:color w:val="000000"/>
                <w:sz w:val="20"/>
                <w:szCs w:val="20"/>
              </w:rPr>
              <w:br/>
              <w:t>Ps. 120:6</w:t>
            </w:r>
            <w:r w:rsidRPr="00066144">
              <w:rPr>
                <w:rFonts w:ascii="Arial Narrow" w:eastAsia="Times New Roman" w:hAnsi="Arial Narrow" w:cs="Calibri"/>
                <w:color w:val="000000"/>
                <w:sz w:val="20"/>
                <w:szCs w:val="20"/>
              </w:rPr>
              <w:br/>
              <w:t>Ps. 121:7</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af'n"</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lift up, shall be forgiven</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121:1</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33:24</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!t;n"</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give, gave, given, giving</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17:14</w:t>
            </w:r>
            <w:r w:rsidRPr="00066144">
              <w:rPr>
                <w:rFonts w:ascii="Arial Narrow" w:eastAsia="Times New Roman" w:hAnsi="Arial Narrow" w:cs="Calibri"/>
                <w:color w:val="000000"/>
                <w:sz w:val="20"/>
                <w:szCs w:val="20"/>
              </w:rPr>
              <w:br/>
              <w:t>Deut. 17:15</w:t>
            </w:r>
            <w:r w:rsidRPr="00066144">
              <w:rPr>
                <w:rFonts w:ascii="Arial Narrow" w:eastAsia="Times New Roman" w:hAnsi="Arial Narrow" w:cs="Calibri"/>
                <w:color w:val="000000"/>
                <w:sz w:val="20"/>
                <w:szCs w:val="20"/>
              </w:rPr>
              <w:br/>
              <w:t>Deut. 18:3</w:t>
            </w:r>
            <w:r w:rsidRPr="00066144">
              <w:rPr>
                <w:rFonts w:ascii="Arial Narrow" w:eastAsia="Times New Roman" w:hAnsi="Arial Narrow" w:cs="Calibri"/>
                <w:color w:val="000000"/>
                <w:sz w:val="20"/>
                <w:szCs w:val="20"/>
              </w:rPr>
              <w:br/>
              <w:t>Deut. 18:4</w:t>
            </w:r>
            <w:r w:rsidRPr="00066144">
              <w:rPr>
                <w:rFonts w:ascii="Arial Narrow" w:eastAsia="Times New Roman" w:hAnsi="Arial Narrow" w:cs="Calibri"/>
                <w:color w:val="000000"/>
                <w:sz w:val="20"/>
                <w:szCs w:val="20"/>
              </w:rPr>
              <w:br/>
              <w:t>Deut. 18:9</w:t>
            </w:r>
            <w:r w:rsidRPr="00066144">
              <w:rPr>
                <w:rFonts w:ascii="Arial Narrow" w:eastAsia="Times New Roman" w:hAnsi="Arial Narrow" w:cs="Calibri"/>
                <w:color w:val="000000"/>
                <w:sz w:val="20"/>
                <w:szCs w:val="20"/>
              </w:rPr>
              <w:br/>
              <w:t>Deut. 18:14</w:t>
            </w:r>
            <w:r w:rsidRPr="00066144">
              <w:rPr>
                <w:rFonts w:ascii="Arial Narrow" w:eastAsia="Times New Roman" w:hAnsi="Arial Narrow" w:cs="Calibri"/>
                <w:color w:val="000000"/>
                <w:sz w:val="20"/>
                <w:szCs w:val="20"/>
              </w:rPr>
              <w:br/>
              <w:t>Deut. 18:18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120:3</w:t>
            </w:r>
            <w:r w:rsidRPr="00066144">
              <w:rPr>
                <w:rFonts w:ascii="Arial Narrow" w:eastAsia="Times New Roman" w:hAnsi="Arial Narrow" w:cs="Calibri"/>
                <w:color w:val="000000"/>
                <w:sz w:val="20"/>
                <w:szCs w:val="20"/>
              </w:rPr>
              <w:br/>
              <w:t>Ps. 121:3</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34:2</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rp,se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book</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34:4</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hl'['</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go up, rise</w:t>
            </w:r>
          </w:p>
        </w:tc>
        <w:tc>
          <w:tcPr>
            <w:tcW w:w="0" w:type="auto"/>
            <w:shd w:val="clear" w:color="auto" w:fill="auto"/>
            <w:noWrap/>
            <w:vAlign w:val="bottom"/>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122:4</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34:3</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people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17:16</w:t>
            </w:r>
            <w:r w:rsidRPr="00066144">
              <w:rPr>
                <w:rFonts w:ascii="Arial Narrow" w:eastAsia="Times New Roman" w:hAnsi="Arial Narrow" w:cs="Calibri"/>
                <w:color w:val="000000"/>
                <w:sz w:val="20"/>
                <w:szCs w:val="20"/>
              </w:rPr>
              <w:br/>
              <w:t>Deut. 18:3</w:t>
            </w:r>
          </w:p>
        </w:tc>
        <w:tc>
          <w:tcPr>
            <w:tcW w:w="0" w:type="auto"/>
            <w:shd w:val="clear" w:color="auto" w:fill="auto"/>
            <w:noWrap/>
            <w:vAlign w:val="bottom"/>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33:24</w:t>
            </w:r>
            <w:r w:rsidRPr="00066144">
              <w:rPr>
                <w:rFonts w:ascii="Arial Narrow" w:eastAsia="Times New Roman" w:hAnsi="Arial Narrow" w:cs="Calibri"/>
                <w:color w:val="000000"/>
                <w:sz w:val="20"/>
                <w:szCs w:val="20"/>
              </w:rPr>
              <w:br/>
              <w:t>Isa. 34:5</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dm;['</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stand</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18:5</w:t>
            </w:r>
            <w:r w:rsidRPr="00066144">
              <w:rPr>
                <w:rFonts w:ascii="Arial Narrow" w:eastAsia="Times New Roman" w:hAnsi="Arial Narrow" w:cs="Calibri"/>
                <w:color w:val="000000"/>
                <w:sz w:val="20"/>
                <w:szCs w:val="20"/>
              </w:rPr>
              <w:br/>
              <w:t>Deut. 18:7</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122:2</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hf'['</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observe, see, saw, seen</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17:19</w:t>
            </w:r>
            <w:r w:rsidRPr="00066144">
              <w:rPr>
                <w:rFonts w:ascii="Arial Narrow" w:eastAsia="Times New Roman" w:hAnsi="Arial Narrow" w:cs="Calibri"/>
                <w:color w:val="000000"/>
                <w:sz w:val="20"/>
                <w:szCs w:val="20"/>
              </w:rPr>
              <w:br/>
              <w:t>Deut. 18:9</w:t>
            </w:r>
            <w:r w:rsidRPr="00066144">
              <w:rPr>
                <w:rFonts w:ascii="Arial Narrow" w:eastAsia="Times New Roman" w:hAnsi="Arial Narrow" w:cs="Calibri"/>
                <w:color w:val="000000"/>
                <w:sz w:val="20"/>
                <w:szCs w:val="20"/>
              </w:rPr>
              <w:br/>
              <w:t>Deut. 18:12</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121:2</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ar'q'</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read, cried, call</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120:1</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la;v'</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medium, ask</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18:11</w:t>
            </w:r>
            <w:r w:rsidRPr="00066144">
              <w:rPr>
                <w:rFonts w:ascii="Arial Narrow" w:eastAsia="Times New Roman" w:hAnsi="Arial Narrow" w:cs="Calibri"/>
                <w:color w:val="000000"/>
                <w:sz w:val="20"/>
                <w:szCs w:val="20"/>
              </w:rPr>
              <w:br/>
              <w:t>Deut. 18:16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jb,ve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tribe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18:1</w:t>
            </w:r>
            <w:r w:rsidRPr="00066144">
              <w:rPr>
                <w:rFonts w:ascii="Arial Narrow" w:eastAsia="Times New Roman" w:hAnsi="Arial Narrow" w:cs="Calibri"/>
                <w:color w:val="000000"/>
                <w:sz w:val="20"/>
                <w:szCs w:val="20"/>
              </w:rPr>
              <w:br/>
              <w:t>Deut. 18:5</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122:4</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~ve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name</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18:5</w:t>
            </w:r>
            <w:r w:rsidRPr="00066144">
              <w:rPr>
                <w:rFonts w:ascii="Arial Narrow" w:eastAsia="Times New Roman" w:hAnsi="Arial Narrow" w:cs="Calibri"/>
                <w:color w:val="000000"/>
                <w:sz w:val="20"/>
                <w:szCs w:val="20"/>
              </w:rPr>
              <w:br/>
              <w:t>Deut. 18:7</w:t>
            </w:r>
            <w:r w:rsidRPr="00066144">
              <w:rPr>
                <w:rFonts w:ascii="Arial Narrow" w:eastAsia="Times New Roman" w:hAnsi="Arial Narrow" w:cs="Calibri"/>
                <w:color w:val="000000"/>
                <w:sz w:val="20"/>
                <w:szCs w:val="20"/>
              </w:rPr>
              <w:br/>
              <w:t>Deut. 18:19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122:4</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~yIm;v'</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heaven</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121:2</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34:4</w:t>
            </w:r>
            <w:r w:rsidRPr="00066144">
              <w:rPr>
                <w:rFonts w:ascii="Arial Narrow" w:eastAsia="Times New Roman" w:hAnsi="Arial Narrow" w:cs="Calibri"/>
                <w:color w:val="000000"/>
                <w:sz w:val="20"/>
                <w:szCs w:val="20"/>
              </w:rPr>
              <w:br/>
              <w:t>Isa. 34:5</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Å[mv</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hear, listened</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18:14</w:t>
            </w:r>
            <w:r w:rsidRPr="00066144">
              <w:rPr>
                <w:rFonts w:ascii="Arial Narrow" w:eastAsia="Times New Roman" w:hAnsi="Arial Narrow" w:cs="Calibri"/>
                <w:color w:val="000000"/>
                <w:sz w:val="20"/>
                <w:szCs w:val="20"/>
              </w:rPr>
              <w:br/>
              <w:t>Deut. 18:15</w:t>
            </w:r>
            <w:r w:rsidRPr="00066144">
              <w:rPr>
                <w:rFonts w:ascii="Arial Narrow" w:eastAsia="Times New Roman" w:hAnsi="Arial Narrow" w:cs="Calibri"/>
                <w:color w:val="000000"/>
                <w:sz w:val="20"/>
                <w:szCs w:val="20"/>
              </w:rPr>
              <w:br/>
              <w:t>Deut. 18:16</w:t>
            </w:r>
            <w:r w:rsidRPr="00066144">
              <w:rPr>
                <w:rFonts w:ascii="Arial Narrow" w:eastAsia="Times New Roman" w:hAnsi="Arial Narrow" w:cs="Calibri"/>
                <w:color w:val="000000"/>
                <w:sz w:val="20"/>
                <w:szCs w:val="20"/>
              </w:rPr>
              <w:br/>
              <w:t>Deut. 18:19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Isa. 34:1</w:t>
            </w: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rm;v'</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careful, keep, guard</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17:19</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121:3</w:t>
            </w:r>
            <w:r w:rsidRPr="00066144">
              <w:rPr>
                <w:rFonts w:ascii="Arial Narrow" w:eastAsia="Times New Roman" w:hAnsi="Arial Narrow" w:cs="Calibri"/>
                <w:color w:val="000000"/>
                <w:sz w:val="20"/>
                <w:szCs w:val="20"/>
              </w:rPr>
              <w:br/>
              <w:t>Ps. 121:4</w:t>
            </w:r>
            <w:r w:rsidRPr="00066144">
              <w:rPr>
                <w:rFonts w:ascii="Arial Narrow" w:eastAsia="Times New Roman" w:hAnsi="Arial Narrow" w:cs="Calibri"/>
                <w:color w:val="000000"/>
                <w:sz w:val="20"/>
                <w:szCs w:val="20"/>
              </w:rPr>
              <w:br/>
              <w:t>Ps. 121:5</w:t>
            </w:r>
            <w:r w:rsidRPr="00066144">
              <w:rPr>
                <w:rFonts w:ascii="Arial Narrow" w:eastAsia="Times New Roman" w:hAnsi="Arial Narrow" w:cs="Calibri"/>
                <w:color w:val="000000"/>
                <w:sz w:val="20"/>
                <w:szCs w:val="20"/>
              </w:rPr>
              <w:br/>
              <w:t>Ps. 121:7</w:t>
            </w:r>
            <w:r w:rsidRPr="00066144">
              <w:rPr>
                <w:rFonts w:ascii="Arial Narrow" w:eastAsia="Times New Roman" w:hAnsi="Arial Narrow" w:cs="Calibri"/>
                <w:color w:val="000000"/>
                <w:sz w:val="20"/>
                <w:szCs w:val="20"/>
              </w:rPr>
              <w:br/>
              <w:t>Ps. 121:8</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r w:rsidR="000648E0" w:rsidRPr="000648E0" w:rsidTr="00066144">
        <w:trPr>
          <w:trHeight w:val="20"/>
          <w:jc w:val="center"/>
        </w:trPr>
        <w:tc>
          <w:tcPr>
            <w:tcW w:w="0" w:type="auto"/>
            <w:shd w:val="clear" w:color="auto" w:fill="auto"/>
            <w:hideMark/>
          </w:tcPr>
          <w:p w:rsidR="000648E0" w:rsidRPr="00066144" w:rsidRDefault="000648E0" w:rsidP="00E55709">
            <w:pPr>
              <w:jc w:val="both"/>
              <w:rPr>
                <w:rFonts w:ascii="Bwhebb" w:eastAsia="Times New Roman" w:hAnsi="Bwhebb" w:cs="Calibri"/>
                <w:b/>
                <w:bCs/>
                <w:color w:val="000000"/>
                <w:sz w:val="24"/>
                <w:szCs w:val="24"/>
              </w:rPr>
            </w:pPr>
            <w:r w:rsidRPr="00066144">
              <w:rPr>
                <w:rFonts w:ascii="Bwhebb" w:eastAsia="Times New Roman" w:hAnsi="Bwhebb" w:cs="Calibri"/>
                <w:b/>
                <w:bCs/>
                <w:color w:val="000000"/>
                <w:sz w:val="24"/>
                <w:szCs w:val="24"/>
              </w:rPr>
              <w:t>r[;v;</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gates</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Deut. 18:6</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r w:rsidRPr="00066144">
              <w:rPr>
                <w:rFonts w:ascii="Arial Narrow" w:eastAsia="Times New Roman" w:hAnsi="Arial Narrow" w:cs="Calibri"/>
                <w:color w:val="000000"/>
                <w:sz w:val="20"/>
                <w:szCs w:val="20"/>
              </w:rPr>
              <w:t>Ps. 122:2</w:t>
            </w:r>
          </w:p>
        </w:tc>
        <w:tc>
          <w:tcPr>
            <w:tcW w:w="0" w:type="auto"/>
            <w:shd w:val="clear" w:color="auto" w:fill="auto"/>
            <w:hideMark/>
          </w:tcPr>
          <w:p w:rsidR="000648E0" w:rsidRPr="00066144" w:rsidRDefault="000648E0" w:rsidP="00E55709">
            <w:pPr>
              <w:jc w:val="both"/>
              <w:rPr>
                <w:rFonts w:ascii="Arial Narrow" w:eastAsia="Times New Roman" w:hAnsi="Arial Narrow" w:cs="Calibri"/>
                <w:color w:val="000000"/>
                <w:sz w:val="20"/>
                <w:szCs w:val="20"/>
              </w:rPr>
            </w:pPr>
          </w:p>
        </w:tc>
      </w:tr>
    </w:tbl>
    <w:p w:rsidR="000648E0" w:rsidRPr="003E4212" w:rsidRDefault="000648E0" w:rsidP="00E55709">
      <w:pPr>
        <w:rPr>
          <w:rFonts w:cs="Calibri"/>
        </w:rPr>
      </w:pPr>
    </w:p>
    <w:p w:rsidR="000648E0" w:rsidRPr="003E4212" w:rsidRDefault="00066144" w:rsidP="00E55709">
      <w:pPr>
        <w:jc w:val="center"/>
        <w:rPr>
          <w:rFonts w:ascii="Cambria" w:hAnsi="Cambria" w:cs="Calibri"/>
          <w:b/>
          <w:bCs/>
          <w:sz w:val="28"/>
          <w:szCs w:val="28"/>
        </w:rPr>
      </w:pPr>
      <w:r w:rsidRPr="003E4212">
        <w:rPr>
          <w:rFonts w:ascii="Cambria" w:hAnsi="Cambria" w:cs="Calibri"/>
          <w:b/>
          <w:bCs/>
          <w:sz w:val="28"/>
          <w:szCs w:val="28"/>
        </w:rPr>
        <w:t>Greek:</w:t>
      </w:r>
    </w:p>
    <w:p w:rsidR="000648E0" w:rsidRPr="003E4212" w:rsidRDefault="000648E0" w:rsidP="00E55709">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054"/>
        <w:gridCol w:w="1423"/>
        <w:gridCol w:w="1136"/>
        <w:gridCol w:w="1218"/>
        <w:gridCol w:w="1556"/>
        <w:gridCol w:w="1000"/>
        <w:gridCol w:w="1611"/>
      </w:tblGrid>
      <w:tr w:rsidR="003D58DB" w:rsidRPr="00B67CC8" w:rsidTr="003E4212">
        <w:trPr>
          <w:trHeight w:val="20"/>
          <w:tblHeader/>
        </w:trPr>
        <w:tc>
          <w:tcPr>
            <w:tcW w:w="0" w:type="auto"/>
            <w:shd w:val="clear" w:color="auto" w:fill="DEEAF6"/>
            <w:noWrap/>
            <w:vAlign w:val="center"/>
            <w:hideMark/>
          </w:tcPr>
          <w:p w:rsidR="00B67CC8" w:rsidRPr="00B67CC8" w:rsidRDefault="00B67CC8" w:rsidP="00E55709">
            <w:pPr>
              <w:jc w:val="center"/>
              <w:rPr>
                <w:rFonts w:ascii="Arial Narrow" w:eastAsia="Times New Roman" w:hAnsi="Arial Narrow" w:cs="Calibri"/>
                <w:color w:val="000000"/>
                <w:sz w:val="20"/>
                <w:szCs w:val="20"/>
              </w:rPr>
            </w:pPr>
            <w:r w:rsidRPr="00B67CC8">
              <w:rPr>
                <w:rFonts w:ascii="Arial Narrow" w:eastAsia="Times New Roman" w:hAnsi="Arial Narrow" w:cs="Calibri"/>
                <w:color w:val="000000"/>
                <w:sz w:val="20"/>
                <w:szCs w:val="20"/>
              </w:rPr>
              <w:t>GREEK</w:t>
            </w:r>
          </w:p>
        </w:tc>
        <w:tc>
          <w:tcPr>
            <w:tcW w:w="0" w:type="auto"/>
            <w:shd w:val="clear" w:color="auto" w:fill="DEEAF6"/>
            <w:noWrap/>
            <w:vAlign w:val="center"/>
            <w:hideMark/>
          </w:tcPr>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Torah Reading</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18"/>
                <w:szCs w:val="18"/>
              </w:rPr>
              <w:t>Deut.17:14–18:19</w:t>
            </w:r>
          </w:p>
        </w:tc>
        <w:tc>
          <w:tcPr>
            <w:tcW w:w="0" w:type="auto"/>
            <w:shd w:val="clear" w:color="auto" w:fill="DEEAF6"/>
            <w:noWrap/>
            <w:vAlign w:val="center"/>
            <w:hideMark/>
          </w:tcPr>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Psalms</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18"/>
                <w:szCs w:val="18"/>
              </w:rPr>
              <w:t>120:1 – 122:9</w:t>
            </w:r>
          </w:p>
        </w:tc>
        <w:tc>
          <w:tcPr>
            <w:tcW w:w="0" w:type="auto"/>
            <w:shd w:val="clear" w:color="auto" w:fill="DEEAF6"/>
            <w:vAlign w:val="center"/>
            <w:hideMark/>
          </w:tcPr>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Ashlamatah</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18"/>
                <w:szCs w:val="18"/>
              </w:rPr>
              <w:t>Is 33:22 – 34:8</w:t>
            </w:r>
          </w:p>
        </w:tc>
        <w:tc>
          <w:tcPr>
            <w:tcW w:w="0" w:type="auto"/>
            <w:shd w:val="clear" w:color="auto" w:fill="DEEAF6"/>
            <w:noWrap/>
            <w:vAlign w:val="center"/>
            <w:hideMark/>
          </w:tcPr>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Peshat</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Mishnah of Mark,</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1-2 Peter, &amp; Jude</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18"/>
                <w:szCs w:val="18"/>
              </w:rPr>
              <w:t>Mk 14:66-72</w:t>
            </w:r>
          </w:p>
        </w:tc>
        <w:tc>
          <w:tcPr>
            <w:tcW w:w="0" w:type="auto"/>
            <w:shd w:val="clear" w:color="auto" w:fill="DEEAF6"/>
            <w:noWrap/>
            <w:vAlign w:val="center"/>
            <w:hideMark/>
          </w:tcPr>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Tosefta of</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Luke</w:t>
            </w:r>
          </w:p>
        </w:tc>
        <w:tc>
          <w:tcPr>
            <w:tcW w:w="0" w:type="auto"/>
            <w:shd w:val="clear" w:color="auto" w:fill="DEEAF6"/>
            <w:noWrap/>
            <w:vAlign w:val="center"/>
            <w:hideMark/>
          </w:tcPr>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Remes/Gemara of</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Acts/Romans</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20"/>
                <w:szCs w:val="20"/>
              </w:rPr>
              <w:t>and James</w:t>
            </w:r>
          </w:p>
          <w:p w:rsidR="00B67CC8" w:rsidRPr="00B67CC8" w:rsidRDefault="00B67CC8" w:rsidP="00E55709">
            <w:pPr>
              <w:jc w:val="center"/>
              <w:rPr>
                <w:rFonts w:ascii="Arial Narrow" w:eastAsia="Times New Roman" w:hAnsi="Arial Narrow" w:cs="Calibri"/>
                <w:b/>
                <w:bCs/>
                <w:color w:val="000000"/>
                <w:sz w:val="20"/>
                <w:szCs w:val="20"/>
              </w:rPr>
            </w:pPr>
            <w:r w:rsidRPr="00B67CC8">
              <w:rPr>
                <w:rFonts w:ascii="Arial Narrow" w:eastAsia="Times New Roman" w:hAnsi="Arial Narrow" w:cs="Calibri"/>
                <w:b/>
                <w:bCs/>
                <w:color w:val="000000"/>
                <w:sz w:val="18"/>
                <w:szCs w:val="18"/>
              </w:rPr>
              <w:t>Jam. 2:25-26</w:t>
            </w:r>
          </w:p>
        </w:tc>
      </w:tr>
      <w:tr w:rsidR="00B67CC8" w:rsidRPr="00B67CC8" w:rsidTr="00EC06BB">
        <w:trPr>
          <w:trHeight w:val="20"/>
        </w:trPr>
        <w:tc>
          <w:tcPr>
            <w:tcW w:w="0" w:type="auto"/>
            <w:shd w:val="clear" w:color="000000" w:fill="FFFFCC"/>
            <w:hideMark/>
          </w:tcPr>
          <w:p w:rsidR="00B67CC8" w:rsidRPr="00B67CC8" w:rsidRDefault="00B67CC8" w:rsidP="00E55709">
            <w:pPr>
              <w:rPr>
                <w:rFonts w:ascii="Arial Narrow" w:eastAsia="Times New Roman" w:hAnsi="Arial Narrow" w:cs="Calibri"/>
                <w:b/>
                <w:bCs/>
                <w:color w:val="000000"/>
              </w:rPr>
            </w:pPr>
            <w:r w:rsidRPr="00B67CC8">
              <w:rPr>
                <w:rFonts w:ascii="Arial Narrow" w:eastAsia="Times New Roman" w:hAnsi="Arial Narrow" w:cs="Calibri"/>
                <w:b/>
                <w:bCs/>
                <w:color w:val="000000"/>
              </w:rPr>
              <w:t>α</w:t>
            </w:r>
            <w:r w:rsidRPr="00B67CC8">
              <w:rPr>
                <w:rFonts w:ascii="Arial" w:eastAsia="Times New Roman" w:hAnsi="Arial"/>
                <w:b/>
                <w:bCs/>
                <w:color w:val="000000"/>
              </w:rPr>
              <w:t>̓</w:t>
            </w:r>
            <w:r w:rsidRPr="00B67CC8">
              <w:rPr>
                <w:rFonts w:ascii="Arial Narrow" w:eastAsia="Times New Roman" w:hAnsi="Arial Narrow" w:cs="Calibri"/>
                <w:b/>
                <w:bCs/>
                <w:color w:val="000000"/>
              </w:rPr>
              <w:t>́</w:t>
            </w:r>
            <w:r w:rsidRPr="00B67CC8">
              <w:rPr>
                <w:rFonts w:ascii="Arial Narrow" w:eastAsia="Times New Roman" w:hAnsi="Arial Narrow" w:cs="Arial Narrow"/>
                <w:b/>
                <w:bCs/>
                <w:color w:val="000000"/>
              </w:rPr>
              <w:t>νθρωπο</w:t>
            </w:r>
            <w:r w:rsidRPr="00B67CC8">
              <w:rPr>
                <w:rFonts w:ascii="Arial Narrow" w:eastAsia="Times New Roman" w:hAnsi="Arial Narrow" w:cs="Calibri"/>
                <w:b/>
                <w:bCs/>
                <w:color w:val="000000"/>
              </w:rPr>
              <w:t>ς</w:t>
            </w:r>
          </w:p>
        </w:tc>
        <w:tc>
          <w:tcPr>
            <w:tcW w:w="0" w:type="auto"/>
            <w:shd w:val="clear" w:color="000000" w:fill="FFFFCC"/>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man, men</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 xml:space="preserve">Deu 17:15 </w:t>
            </w:r>
            <w:r w:rsidRPr="00B67CC8">
              <w:rPr>
                <w:rFonts w:ascii="Arial Narrow" w:eastAsia="Times New Roman" w:hAnsi="Arial Narrow" w:cs="Calibri"/>
                <w:color w:val="000000"/>
                <w:sz w:val="18"/>
                <w:szCs w:val="18"/>
              </w:rPr>
              <w:br/>
              <w:t xml:space="preserve">Deu 18:19 </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Mk. 14:71</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r>
      <w:tr w:rsidR="00B67CC8" w:rsidRPr="00B67CC8" w:rsidTr="00EC06BB">
        <w:trPr>
          <w:trHeight w:val="20"/>
        </w:trPr>
        <w:tc>
          <w:tcPr>
            <w:tcW w:w="0" w:type="auto"/>
            <w:shd w:val="clear" w:color="000000" w:fill="FFFFCC"/>
            <w:hideMark/>
          </w:tcPr>
          <w:p w:rsidR="00B67CC8" w:rsidRPr="00B67CC8" w:rsidRDefault="00B67CC8" w:rsidP="00E55709">
            <w:pPr>
              <w:rPr>
                <w:rFonts w:ascii="Arial Narrow" w:eastAsia="Times New Roman" w:hAnsi="Arial Narrow" w:cs="Calibri"/>
                <w:b/>
                <w:bCs/>
                <w:color w:val="000000"/>
              </w:rPr>
            </w:pPr>
            <w:r w:rsidRPr="00B67CC8">
              <w:rPr>
                <w:rFonts w:ascii="Arial Narrow" w:eastAsia="Times New Roman" w:hAnsi="Arial Narrow" w:cs="Calibri"/>
                <w:b/>
                <w:bCs/>
                <w:color w:val="000000"/>
              </w:rPr>
              <w:t>αυ</w:t>
            </w:r>
            <w:r w:rsidRPr="00B67CC8">
              <w:rPr>
                <w:rFonts w:ascii="Arial" w:eastAsia="Times New Roman" w:hAnsi="Arial"/>
                <w:b/>
                <w:bCs/>
                <w:color w:val="000000"/>
              </w:rPr>
              <w:t>̓</w:t>
            </w:r>
            <w:r w:rsidRPr="00B67CC8">
              <w:rPr>
                <w:rFonts w:ascii="Arial Narrow" w:eastAsia="Times New Roman" w:hAnsi="Arial Narrow" w:cs="Arial Narrow"/>
                <w:b/>
                <w:bCs/>
                <w:color w:val="000000"/>
              </w:rPr>
              <w:t>λη</w:t>
            </w:r>
            <w:r w:rsidRPr="00B67CC8">
              <w:rPr>
                <w:rFonts w:ascii="Arial Narrow" w:eastAsia="Times New Roman" w:hAnsi="Arial Narrow" w:cs="Calibri"/>
                <w:b/>
                <w:bCs/>
                <w:color w:val="000000"/>
              </w:rPr>
              <w:t>́</w:t>
            </w:r>
          </w:p>
        </w:tc>
        <w:tc>
          <w:tcPr>
            <w:tcW w:w="0" w:type="auto"/>
            <w:shd w:val="clear" w:color="000000" w:fill="FFFFCC"/>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courtyards</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Psa 122:2 </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Mk. 14:66</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r>
      <w:tr w:rsidR="00B67CC8" w:rsidRPr="00B67CC8" w:rsidTr="00EC06BB">
        <w:trPr>
          <w:trHeight w:val="20"/>
        </w:trPr>
        <w:tc>
          <w:tcPr>
            <w:tcW w:w="0" w:type="auto"/>
            <w:shd w:val="clear" w:color="000000" w:fill="FFFFCC"/>
            <w:hideMark/>
          </w:tcPr>
          <w:p w:rsidR="00B67CC8" w:rsidRPr="00B67CC8" w:rsidRDefault="00B67CC8" w:rsidP="00E55709">
            <w:pPr>
              <w:rPr>
                <w:rFonts w:ascii="Arial Narrow" w:eastAsia="Times New Roman" w:hAnsi="Arial Narrow" w:cs="Calibri"/>
                <w:b/>
                <w:bCs/>
                <w:color w:val="000000"/>
              </w:rPr>
            </w:pPr>
            <w:r w:rsidRPr="00B67CC8">
              <w:rPr>
                <w:rFonts w:ascii="Arial Narrow" w:eastAsia="Times New Roman" w:hAnsi="Arial Narrow" w:cs="Calibri"/>
                <w:b/>
                <w:bCs/>
                <w:color w:val="000000"/>
              </w:rPr>
              <w:t>ε</w:t>
            </w:r>
            <w:r w:rsidRPr="00B67CC8">
              <w:rPr>
                <w:rFonts w:ascii="Arial" w:eastAsia="Times New Roman" w:hAnsi="Arial"/>
                <w:b/>
                <w:bCs/>
                <w:color w:val="000000"/>
              </w:rPr>
              <w:t>̓</w:t>
            </w:r>
            <w:r w:rsidRPr="00B67CC8">
              <w:rPr>
                <w:rFonts w:ascii="Arial Narrow" w:eastAsia="Times New Roman" w:hAnsi="Arial Narrow" w:cs="Calibri"/>
                <w:b/>
                <w:bCs/>
                <w:color w:val="000000"/>
              </w:rPr>
              <w:t>́</w:t>
            </w:r>
            <w:r w:rsidRPr="00B67CC8">
              <w:rPr>
                <w:rFonts w:ascii="Arial Narrow" w:eastAsia="Times New Roman" w:hAnsi="Arial Narrow" w:cs="Arial Narrow"/>
                <w:b/>
                <w:bCs/>
                <w:color w:val="000000"/>
              </w:rPr>
              <w:t>π</w:t>
            </w:r>
            <w:r w:rsidRPr="00B67CC8">
              <w:rPr>
                <w:rFonts w:ascii="Arial Narrow" w:eastAsia="Times New Roman" w:hAnsi="Arial Narrow" w:cs="Calibri"/>
                <w:b/>
                <w:bCs/>
                <w:color w:val="000000"/>
              </w:rPr>
              <w:t>ω</w:t>
            </w:r>
          </w:p>
        </w:tc>
        <w:tc>
          <w:tcPr>
            <w:tcW w:w="0" w:type="auto"/>
            <w:shd w:val="clear" w:color="000000" w:fill="FFFFCC"/>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said</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Deut. 17:14</w:t>
            </w:r>
            <w:r w:rsidRPr="00B67CC8">
              <w:rPr>
                <w:rFonts w:ascii="Arial Narrow" w:eastAsia="Times New Roman" w:hAnsi="Arial Narrow" w:cs="Calibri"/>
                <w:color w:val="000000"/>
                <w:sz w:val="18"/>
                <w:szCs w:val="18"/>
              </w:rPr>
              <w:br/>
              <w:t>Deut. 17:16</w:t>
            </w:r>
            <w:r w:rsidRPr="00B67CC8">
              <w:rPr>
                <w:rFonts w:ascii="Arial Narrow" w:eastAsia="Times New Roman" w:hAnsi="Arial Narrow" w:cs="Calibri"/>
                <w:color w:val="000000"/>
                <w:sz w:val="18"/>
                <w:szCs w:val="18"/>
              </w:rPr>
              <w:br/>
              <w:t>Deut. 18:2</w:t>
            </w:r>
            <w:r w:rsidRPr="00B67CC8">
              <w:rPr>
                <w:rFonts w:ascii="Arial Narrow" w:eastAsia="Times New Roman" w:hAnsi="Arial Narrow" w:cs="Calibri"/>
                <w:color w:val="000000"/>
                <w:sz w:val="18"/>
                <w:szCs w:val="18"/>
              </w:rPr>
              <w:br/>
              <w:t>Deut. 18:17</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Isa. 33:24</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Mk. 14:72</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r>
      <w:tr w:rsidR="00B67CC8" w:rsidRPr="00B67CC8" w:rsidTr="00EC06BB">
        <w:trPr>
          <w:trHeight w:val="20"/>
        </w:trPr>
        <w:tc>
          <w:tcPr>
            <w:tcW w:w="0" w:type="auto"/>
            <w:shd w:val="clear" w:color="000000" w:fill="FFFFCC"/>
            <w:noWrap/>
            <w:hideMark/>
          </w:tcPr>
          <w:p w:rsidR="00B67CC8" w:rsidRPr="00B67CC8" w:rsidRDefault="00B67CC8" w:rsidP="00E55709">
            <w:pPr>
              <w:rPr>
                <w:rFonts w:ascii="Arial Narrow" w:eastAsia="Times New Roman" w:hAnsi="Arial Narrow" w:cs="Calibri"/>
                <w:b/>
                <w:bCs/>
                <w:color w:val="000000"/>
              </w:rPr>
            </w:pPr>
            <w:r w:rsidRPr="00B67CC8">
              <w:rPr>
                <w:rFonts w:ascii="Arial Narrow" w:eastAsia="Times New Roman" w:hAnsi="Arial Narrow" w:cs="Calibri"/>
                <w:b/>
                <w:bCs/>
                <w:color w:val="000000"/>
              </w:rPr>
              <w:t>λέ</w:t>
            </w:r>
            <w:r w:rsidRPr="00B67CC8">
              <w:rPr>
                <w:rFonts w:ascii="Arial Narrow" w:eastAsia="Times New Roman" w:hAnsi="Arial Narrow" w:cs="Arial Narrow"/>
                <w:b/>
                <w:bCs/>
                <w:color w:val="000000"/>
              </w:rPr>
              <w:t>γ</w:t>
            </w:r>
            <w:r w:rsidRPr="00B67CC8">
              <w:rPr>
                <w:rFonts w:ascii="Arial Narrow" w:eastAsia="Times New Roman" w:hAnsi="Arial Narrow" w:cs="Calibri"/>
                <w:b/>
                <w:bCs/>
                <w:color w:val="000000"/>
              </w:rPr>
              <w:t>ω</w:t>
            </w:r>
          </w:p>
        </w:tc>
        <w:tc>
          <w:tcPr>
            <w:tcW w:w="0" w:type="auto"/>
            <w:shd w:val="clear" w:color="000000" w:fill="FFFFCC"/>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saying</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Deu 18:16 </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Mk. 14:67</w:t>
            </w:r>
            <w:r w:rsidRPr="00B67CC8">
              <w:rPr>
                <w:rFonts w:ascii="Arial Narrow" w:eastAsia="Times New Roman" w:hAnsi="Arial Narrow" w:cs="Calibri"/>
                <w:color w:val="000000"/>
                <w:sz w:val="18"/>
                <w:szCs w:val="18"/>
              </w:rPr>
              <w:br/>
              <w:t>Mk. 14:68</w:t>
            </w:r>
            <w:r w:rsidRPr="00B67CC8">
              <w:rPr>
                <w:rFonts w:ascii="Arial Narrow" w:eastAsia="Times New Roman" w:hAnsi="Arial Narrow" w:cs="Calibri"/>
                <w:color w:val="000000"/>
                <w:sz w:val="18"/>
                <w:szCs w:val="18"/>
              </w:rPr>
              <w:br/>
              <w:t>Mk. 14:69</w:t>
            </w:r>
            <w:r w:rsidRPr="00B67CC8">
              <w:rPr>
                <w:rFonts w:ascii="Arial Narrow" w:eastAsia="Times New Roman" w:hAnsi="Arial Narrow" w:cs="Calibri"/>
                <w:color w:val="000000"/>
                <w:sz w:val="18"/>
                <w:szCs w:val="18"/>
              </w:rPr>
              <w:br/>
              <w:t>Mk. 14:70</w:t>
            </w:r>
            <w:r w:rsidRPr="00B67CC8">
              <w:rPr>
                <w:rFonts w:ascii="Arial Narrow" w:eastAsia="Times New Roman" w:hAnsi="Arial Narrow" w:cs="Calibri"/>
                <w:color w:val="000000"/>
                <w:sz w:val="18"/>
                <w:szCs w:val="18"/>
              </w:rPr>
              <w:br/>
              <w:t>Mk. 14:71</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r>
      <w:tr w:rsidR="003D58DB" w:rsidRPr="00EC06BB" w:rsidTr="003E4212">
        <w:trPr>
          <w:trHeight w:val="20"/>
        </w:trPr>
        <w:tc>
          <w:tcPr>
            <w:tcW w:w="0" w:type="auto"/>
            <w:shd w:val="clear" w:color="auto" w:fill="FFF2CC"/>
            <w:noWrap/>
            <w:hideMark/>
          </w:tcPr>
          <w:p w:rsidR="00B67CC8" w:rsidRPr="00B67CC8" w:rsidRDefault="00B67CC8" w:rsidP="00E55709">
            <w:pPr>
              <w:rPr>
                <w:rFonts w:ascii="Arial Narrow" w:eastAsia="Times New Roman" w:hAnsi="Arial Narrow" w:cs="Calibri"/>
                <w:b/>
                <w:bCs/>
                <w:color w:val="000000"/>
                <w:highlight w:val="yellow"/>
              </w:rPr>
            </w:pPr>
            <w:r w:rsidRPr="00B67CC8">
              <w:rPr>
                <w:rFonts w:ascii="Arial Narrow" w:eastAsia="Times New Roman" w:hAnsi="Arial Narrow" w:cs="Calibri"/>
                <w:b/>
                <w:bCs/>
                <w:color w:val="000000"/>
                <w:highlight w:val="yellow"/>
              </w:rPr>
              <w:t>ο</w:t>
            </w:r>
            <w:r w:rsidRPr="00B67CC8">
              <w:rPr>
                <w:rFonts w:ascii="Arial" w:eastAsia="Times New Roman" w:hAnsi="Arial"/>
                <w:b/>
                <w:bCs/>
                <w:color w:val="000000"/>
                <w:highlight w:val="yellow"/>
              </w:rPr>
              <w:t>̔</w:t>
            </w:r>
            <w:r w:rsidRPr="00B67CC8">
              <w:rPr>
                <w:rFonts w:ascii="Arial Narrow" w:eastAsia="Times New Roman" w:hAnsi="Arial Narrow" w:cs="Arial Narrow"/>
                <w:b/>
                <w:bCs/>
                <w:color w:val="000000"/>
                <w:highlight w:val="yellow"/>
              </w:rPr>
              <w:t>δο</w:t>
            </w:r>
            <w:r w:rsidRPr="00B67CC8">
              <w:rPr>
                <w:rFonts w:ascii="Arial Narrow" w:eastAsia="Times New Roman" w:hAnsi="Arial Narrow" w:cs="Calibri"/>
                <w:b/>
                <w:bCs/>
                <w:color w:val="000000"/>
                <w:highlight w:val="yellow"/>
              </w:rPr>
              <w:t>́ς</w:t>
            </w:r>
          </w:p>
        </w:tc>
        <w:tc>
          <w:tcPr>
            <w:tcW w:w="0" w:type="auto"/>
            <w:shd w:val="clear" w:color="auto" w:fill="FFF2CC"/>
            <w:hideMark/>
          </w:tcPr>
          <w:p w:rsidR="00B67CC8" w:rsidRPr="00B67CC8" w:rsidRDefault="00B67CC8" w:rsidP="00E55709">
            <w:pPr>
              <w:rPr>
                <w:rFonts w:ascii="Arial Narrow" w:eastAsia="Times New Roman" w:hAnsi="Arial Narrow" w:cs="Calibri"/>
                <w:b/>
                <w:bCs/>
                <w:color w:val="000000"/>
                <w:sz w:val="18"/>
                <w:szCs w:val="18"/>
                <w:highlight w:val="yellow"/>
              </w:rPr>
            </w:pPr>
            <w:r w:rsidRPr="00B67CC8">
              <w:rPr>
                <w:rFonts w:ascii="Arial Narrow" w:eastAsia="Times New Roman" w:hAnsi="Arial Narrow" w:cs="Calibri"/>
                <w:b/>
                <w:bCs/>
                <w:color w:val="000000"/>
                <w:sz w:val="18"/>
                <w:szCs w:val="18"/>
                <w:highlight w:val="yellow"/>
              </w:rPr>
              <w:t>way</w:t>
            </w:r>
          </w:p>
        </w:tc>
        <w:tc>
          <w:tcPr>
            <w:tcW w:w="0" w:type="auto"/>
            <w:shd w:val="clear" w:color="auto" w:fill="FFF2CC"/>
            <w:hideMark/>
          </w:tcPr>
          <w:p w:rsidR="00B67CC8" w:rsidRPr="00B67CC8" w:rsidRDefault="00B67CC8" w:rsidP="00E55709">
            <w:pPr>
              <w:rPr>
                <w:rFonts w:ascii="Arial Narrow" w:eastAsia="Times New Roman" w:hAnsi="Arial Narrow" w:cs="Calibri"/>
                <w:b/>
                <w:bCs/>
                <w:color w:val="000000"/>
                <w:sz w:val="18"/>
                <w:szCs w:val="18"/>
                <w:highlight w:val="yellow"/>
              </w:rPr>
            </w:pPr>
            <w:r w:rsidRPr="00B67CC8">
              <w:rPr>
                <w:rFonts w:ascii="Arial Narrow" w:eastAsia="Times New Roman" w:hAnsi="Arial Narrow" w:cs="Calibri"/>
                <w:b/>
                <w:bCs/>
                <w:color w:val="000000"/>
                <w:sz w:val="18"/>
                <w:szCs w:val="18"/>
                <w:highlight w:val="yellow"/>
              </w:rPr>
              <w:t>Deu 17:16</w:t>
            </w:r>
          </w:p>
        </w:tc>
        <w:tc>
          <w:tcPr>
            <w:tcW w:w="0" w:type="auto"/>
            <w:shd w:val="clear" w:color="auto" w:fill="FFF2CC"/>
            <w:noWrap/>
            <w:hideMark/>
          </w:tcPr>
          <w:p w:rsidR="00B67CC8" w:rsidRPr="00B67CC8" w:rsidRDefault="00B67CC8" w:rsidP="00E55709">
            <w:pPr>
              <w:rPr>
                <w:rFonts w:ascii="Arial Narrow" w:eastAsia="Times New Roman" w:hAnsi="Arial Narrow" w:cs="Calibri"/>
                <w:b/>
                <w:bCs/>
                <w:color w:val="000000"/>
                <w:sz w:val="18"/>
                <w:szCs w:val="18"/>
                <w:highlight w:val="yellow"/>
              </w:rPr>
            </w:pPr>
          </w:p>
        </w:tc>
        <w:tc>
          <w:tcPr>
            <w:tcW w:w="0" w:type="auto"/>
            <w:shd w:val="clear" w:color="auto" w:fill="FFF2CC"/>
            <w:hideMark/>
          </w:tcPr>
          <w:p w:rsidR="00B67CC8" w:rsidRPr="00B67CC8" w:rsidRDefault="00B67CC8" w:rsidP="00E55709">
            <w:pPr>
              <w:rPr>
                <w:rFonts w:ascii="Times New Roman" w:eastAsia="Times New Roman" w:hAnsi="Times New Roman" w:cs="Times New Roman"/>
                <w:b/>
                <w:bCs/>
                <w:sz w:val="20"/>
                <w:szCs w:val="20"/>
                <w:highlight w:val="yellow"/>
              </w:rPr>
            </w:pPr>
          </w:p>
        </w:tc>
        <w:tc>
          <w:tcPr>
            <w:tcW w:w="0" w:type="auto"/>
            <w:shd w:val="clear" w:color="auto" w:fill="FFF2CC"/>
            <w:hideMark/>
          </w:tcPr>
          <w:p w:rsidR="00B67CC8" w:rsidRPr="00B67CC8" w:rsidRDefault="00B67CC8" w:rsidP="00E55709">
            <w:pPr>
              <w:rPr>
                <w:rFonts w:ascii="Times New Roman" w:eastAsia="Times New Roman" w:hAnsi="Times New Roman" w:cs="Times New Roman"/>
                <w:b/>
                <w:bCs/>
                <w:sz w:val="20"/>
                <w:szCs w:val="20"/>
                <w:highlight w:val="yellow"/>
              </w:rPr>
            </w:pPr>
          </w:p>
        </w:tc>
        <w:tc>
          <w:tcPr>
            <w:tcW w:w="0" w:type="auto"/>
            <w:shd w:val="clear" w:color="auto" w:fill="FFF2CC"/>
            <w:hideMark/>
          </w:tcPr>
          <w:p w:rsidR="00B67CC8" w:rsidRPr="00B67CC8" w:rsidRDefault="00B67CC8" w:rsidP="00E55709">
            <w:pPr>
              <w:rPr>
                <w:rFonts w:ascii="Times New Roman" w:eastAsia="Times New Roman" w:hAnsi="Times New Roman" w:cs="Times New Roman"/>
                <w:b/>
                <w:bCs/>
                <w:sz w:val="20"/>
                <w:szCs w:val="20"/>
                <w:highlight w:val="yellow"/>
              </w:rPr>
            </w:pPr>
          </w:p>
        </w:tc>
        <w:tc>
          <w:tcPr>
            <w:tcW w:w="0" w:type="auto"/>
            <w:shd w:val="clear" w:color="auto" w:fill="FFF2CC"/>
            <w:hideMark/>
          </w:tcPr>
          <w:p w:rsidR="00B67CC8" w:rsidRPr="00B67CC8" w:rsidRDefault="00B67CC8" w:rsidP="00E55709">
            <w:pPr>
              <w:rPr>
                <w:rFonts w:ascii="Arial Narrow" w:eastAsia="Times New Roman" w:hAnsi="Arial Narrow" w:cs="Calibri"/>
                <w:b/>
                <w:bCs/>
                <w:color w:val="000000"/>
                <w:sz w:val="18"/>
                <w:szCs w:val="18"/>
              </w:rPr>
            </w:pPr>
            <w:r w:rsidRPr="00B67CC8">
              <w:rPr>
                <w:rFonts w:ascii="Arial Narrow" w:eastAsia="Times New Roman" w:hAnsi="Arial Narrow" w:cs="Calibri"/>
                <w:b/>
                <w:bCs/>
                <w:color w:val="000000"/>
                <w:sz w:val="18"/>
                <w:szCs w:val="18"/>
                <w:highlight w:val="yellow"/>
              </w:rPr>
              <w:t>Jas. 2:25</w:t>
            </w:r>
          </w:p>
        </w:tc>
      </w:tr>
      <w:tr w:rsidR="00B67CC8" w:rsidRPr="00B67CC8" w:rsidTr="00EC06BB">
        <w:trPr>
          <w:trHeight w:val="20"/>
        </w:trPr>
        <w:tc>
          <w:tcPr>
            <w:tcW w:w="0" w:type="auto"/>
            <w:shd w:val="clear" w:color="000000" w:fill="FFFFCC"/>
            <w:hideMark/>
          </w:tcPr>
          <w:p w:rsidR="00B67CC8" w:rsidRPr="00B67CC8" w:rsidRDefault="00B67CC8" w:rsidP="00E55709">
            <w:pPr>
              <w:rPr>
                <w:rFonts w:ascii="Arial Narrow" w:eastAsia="Times New Roman" w:hAnsi="Arial Narrow" w:cs="Calibri"/>
                <w:b/>
                <w:bCs/>
              </w:rPr>
            </w:pPr>
            <w:r w:rsidRPr="00B67CC8">
              <w:rPr>
                <w:rFonts w:ascii="Arial Narrow" w:eastAsia="Times New Roman" w:hAnsi="Arial Narrow" w:cs="Calibri"/>
                <w:b/>
                <w:bCs/>
              </w:rPr>
              <w:t>παρί</w:t>
            </w:r>
            <w:r w:rsidRPr="00B67CC8">
              <w:rPr>
                <w:rFonts w:ascii="Arial Narrow" w:eastAsia="Times New Roman" w:hAnsi="Arial Narrow" w:cs="Arial Narrow"/>
                <w:b/>
                <w:bCs/>
              </w:rPr>
              <w:t>στημ</w:t>
            </w:r>
            <w:r w:rsidRPr="00B67CC8">
              <w:rPr>
                <w:rFonts w:ascii="Arial Narrow" w:eastAsia="Times New Roman" w:hAnsi="Arial Narrow" w:cs="Calibri"/>
                <w:b/>
                <w:bCs/>
              </w:rPr>
              <w:t>ι </w:t>
            </w:r>
          </w:p>
        </w:tc>
        <w:tc>
          <w:tcPr>
            <w:tcW w:w="0" w:type="auto"/>
            <w:shd w:val="clear" w:color="000000" w:fill="FFFFCC"/>
            <w:hideMark/>
          </w:tcPr>
          <w:p w:rsidR="00B67CC8" w:rsidRPr="00B67CC8" w:rsidRDefault="00B67CC8" w:rsidP="00E55709">
            <w:pPr>
              <w:rPr>
                <w:rFonts w:ascii="Arial Narrow" w:eastAsia="Times New Roman" w:hAnsi="Arial Narrow" w:cs="Calibri"/>
                <w:sz w:val="18"/>
                <w:szCs w:val="18"/>
              </w:rPr>
            </w:pPr>
            <w:r w:rsidRPr="00B67CC8">
              <w:rPr>
                <w:rFonts w:ascii="Arial Narrow" w:eastAsia="Times New Roman" w:hAnsi="Arial Narrow" w:cs="Calibri"/>
                <w:sz w:val="18"/>
                <w:szCs w:val="18"/>
              </w:rPr>
              <w:t>beside,stand</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 xml:space="preserve">Deu 18:5 </w:t>
            </w:r>
            <w:r w:rsidRPr="00B67CC8">
              <w:rPr>
                <w:rFonts w:ascii="Arial Narrow" w:eastAsia="Times New Roman" w:hAnsi="Arial Narrow" w:cs="Calibri"/>
                <w:color w:val="000000"/>
                <w:sz w:val="18"/>
                <w:szCs w:val="18"/>
              </w:rPr>
              <w:br/>
              <w:t xml:space="preserve">Deu 18:7 </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Mk. 14:69</w:t>
            </w:r>
            <w:r w:rsidRPr="00B67CC8">
              <w:rPr>
                <w:rFonts w:ascii="Arial Narrow" w:eastAsia="Times New Roman" w:hAnsi="Arial Narrow" w:cs="Calibri"/>
                <w:color w:val="000000"/>
                <w:sz w:val="18"/>
                <w:szCs w:val="18"/>
              </w:rPr>
              <w:br/>
              <w:t>Mk. 14:70</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r>
      <w:tr w:rsidR="00B67CC8" w:rsidRPr="00B67CC8" w:rsidTr="00EC06BB">
        <w:trPr>
          <w:trHeight w:val="20"/>
        </w:trPr>
        <w:tc>
          <w:tcPr>
            <w:tcW w:w="0" w:type="auto"/>
            <w:shd w:val="clear" w:color="000000" w:fill="FFFFCC"/>
            <w:vAlign w:val="bottom"/>
            <w:hideMark/>
          </w:tcPr>
          <w:p w:rsidR="00B67CC8" w:rsidRPr="00B67CC8" w:rsidRDefault="00B67CC8" w:rsidP="00E55709">
            <w:pPr>
              <w:rPr>
                <w:rFonts w:ascii="Arial Narrow" w:eastAsia="Times New Roman" w:hAnsi="Arial Narrow" w:cs="Calibri"/>
                <w:b/>
                <w:bCs/>
                <w:color w:val="000000"/>
              </w:rPr>
            </w:pPr>
            <w:r w:rsidRPr="00B67CC8">
              <w:rPr>
                <w:rFonts w:ascii="Arial Narrow" w:eastAsia="Times New Roman" w:hAnsi="Arial Narrow" w:cs="Calibri"/>
                <w:b/>
                <w:bCs/>
                <w:color w:val="000000"/>
              </w:rPr>
              <w:t>ρ</w:t>
            </w:r>
            <w:r w:rsidRPr="00B67CC8">
              <w:rPr>
                <w:rFonts w:ascii="Arial" w:eastAsia="Times New Roman" w:hAnsi="Arial"/>
                <w:b/>
                <w:bCs/>
                <w:color w:val="000000"/>
              </w:rPr>
              <w:t>̔</w:t>
            </w:r>
            <w:r w:rsidRPr="00B67CC8">
              <w:rPr>
                <w:rFonts w:ascii="Arial Narrow" w:eastAsia="Times New Roman" w:hAnsi="Arial Narrow" w:cs="Arial Narrow"/>
                <w:b/>
                <w:bCs/>
                <w:color w:val="000000"/>
              </w:rPr>
              <w:t>η</w:t>
            </w:r>
            <w:r w:rsidRPr="00B67CC8">
              <w:rPr>
                <w:rFonts w:ascii="Arial" w:eastAsia="Times New Roman" w:hAnsi="Arial"/>
                <w:b/>
                <w:bCs/>
                <w:color w:val="000000"/>
              </w:rPr>
              <w:t>͂</w:t>
            </w:r>
            <w:r w:rsidRPr="00B67CC8">
              <w:rPr>
                <w:rFonts w:ascii="Arial Narrow" w:eastAsia="Times New Roman" w:hAnsi="Arial Narrow" w:cs="Arial Narrow"/>
                <w:b/>
                <w:bCs/>
                <w:color w:val="000000"/>
              </w:rPr>
              <w:t>μ</w:t>
            </w:r>
            <w:r w:rsidRPr="00B67CC8">
              <w:rPr>
                <w:rFonts w:ascii="Arial Narrow" w:eastAsia="Times New Roman" w:hAnsi="Arial Narrow" w:cs="Calibri"/>
                <w:b/>
                <w:bCs/>
                <w:color w:val="000000"/>
              </w:rPr>
              <w:t>α</w:t>
            </w:r>
          </w:p>
        </w:tc>
        <w:tc>
          <w:tcPr>
            <w:tcW w:w="0" w:type="auto"/>
            <w:shd w:val="clear" w:color="000000" w:fill="FFFFCC"/>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word</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Deu 18:18 </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r w:rsidRPr="00B67CC8">
              <w:rPr>
                <w:rFonts w:ascii="Arial Narrow" w:eastAsia="Times New Roman" w:hAnsi="Arial Narrow" w:cs="Calibri"/>
                <w:color w:val="000000"/>
                <w:sz w:val="18"/>
                <w:szCs w:val="18"/>
              </w:rPr>
              <w:t>Mk. 14:72</w:t>
            </w:r>
          </w:p>
        </w:tc>
        <w:tc>
          <w:tcPr>
            <w:tcW w:w="0" w:type="auto"/>
            <w:shd w:val="clear" w:color="auto" w:fill="auto"/>
            <w:hideMark/>
          </w:tcPr>
          <w:p w:rsidR="00B67CC8" w:rsidRPr="00B67CC8" w:rsidRDefault="00B67CC8" w:rsidP="00E55709">
            <w:pPr>
              <w:rPr>
                <w:rFonts w:ascii="Arial Narrow" w:eastAsia="Times New Roman" w:hAnsi="Arial Narrow" w:cs="Calibri"/>
                <w:color w:val="000000"/>
                <w:sz w:val="18"/>
                <w:szCs w:val="18"/>
              </w:rPr>
            </w:pPr>
          </w:p>
        </w:tc>
        <w:tc>
          <w:tcPr>
            <w:tcW w:w="0" w:type="auto"/>
            <w:shd w:val="clear" w:color="auto" w:fill="auto"/>
            <w:hideMark/>
          </w:tcPr>
          <w:p w:rsidR="00B67CC8" w:rsidRPr="00B67CC8" w:rsidRDefault="00B67CC8" w:rsidP="00E55709">
            <w:pPr>
              <w:rPr>
                <w:rFonts w:ascii="Times New Roman" w:eastAsia="Times New Roman" w:hAnsi="Times New Roman" w:cs="Times New Roman"/>
                <w:sz w:val="20"/>
                <w:szCs w:val="20"/>
              </w:rPr>
            </w:pPr>
          </w:p>
        </w:tc>
      </w:tr>
    </w:tbl>
    <w:p w:rsidR="000648E0" w:rsidRPr="003E4212" w:rsidRDefault="000648E0" w:rsidP="00E55709">
      <w:pPr>
        <w:rPr>
          <w:rFonts w:cs="Calibri"/>
        </w:rPr>
      </w:pPr>
    </w:p>
    <w:p w:rsidR="000648E0" w:rsidRPr="003E4212" w:rsidRDefault="000648E0" w:rsidP="00E55709">
      <w:pPr>
        <w:pBdr>
          <w:bottom w:val="double" w:sz="6" w:space="1" w:color="auto"/>
        </w:pBdr>
        <w:rPr>
          <w:rFonts w:cs="Calibri"/>
        </w:rPr>
      </w:pPr>
    </w:p>
    <w:p w:rsidR="00EC06BB" w:rsidRPr="003E4212" w:rsidRDefault="00EC06BB" w:rsidP="00E55709">
      <w:pPr>
        <w:rPr>
          <w:rFonts w:cs="Calibri"/>
        </w:rPr>
      </w:pPr>
    </w:p>
    <w:p w:rsidR="00EC06BB" w:rsidRPr="003E4212" w:rsidRDefault="00EC06BB" w:rsidP="00E55709">
      <w:pPr>
        <w:rPr>
          <w:rFonts w:cs="Calibri"/>
        </w:rPr>
      </w:pPr>
    </w:p>
    <w:p w:rsidR="00EC06BB" w:rsidRPr="003E4212" w:rsidRDefault="00EC06BB" w:rsidP="00E55709">
      <w:pPr>
        <w:spacing w:after="160" w:line="259" w:lineRule="auto"/>
        <w:rPr>
          <w:rFonts w:cs="Calibri"/>
        </w:rPr>
      </w:pPr>
      <w:r w:rsidRPr="003E4212">
        <w:rPr>
          <w:rFonts w:cs="Calibri"/>
        </w:rPr>
        <w:br w:type="page"/>
      </w:r>
    </w:p>
    <w:p w:rsidR="003E4212" w:rsidRPr="003E4212" w:rsidRDefault="003E4212" w:rsidP="00E55709">
      <w:pPr>
        <w:jc w:val="center"/>
        <w:rPr>
          <w:rFonts w:ascii="Copperplate Gothic Light" w:eastAsia="Book Antiqua" w:hAnsi="Copperplate Gothic Light" w:cs="David"/>
          <w:b/>
          <w:smallCaps/>
          <w:sz w:val="36"/>
          <w:szCs w:val="36"/>
          <w:lang w:bidi="ar-SA"/>
        </w:rPr>
      </w:pPr>
      <w:r w:rsidRPr="003E4212">
        <w:rPr>
          <w:rFonts w:ascii="Copperplate Gothic Light" w:eastAsia="Book Antiqua" w:hAnsi="Copperplate Gothic Light" w:cs="David"/>
          <w:b/>
          <w:smallCaps/>
          <w:sz w:val="36"/>
          <w:szCs w:val="36"/>
          <w:lang w:bidi="ar-SA"/>
        </w:rPr>
        <w:t>Nazarean Talmud</w:t>
      </w:r>
    </w:p>
    <w:p w:rsidR="003E4212" w:rsidRDefault="003E4212" w:rsidP="00E55709">
      <w:pPr>
        <w:jc w:val="center"/>
        <w:rPr>
          <w:rFonts w:ascii="Copperplate Gothic Light" w:eastAsia="Book Antiqua" w:hAnsi="Copperplate Gothic Light" w:cs="David"/>
          <w:b/>
          <w:smallCaps/>
          <w:sz w:val="24"/>
          <w:lang w:bidi="ar-SA"/>
        </w:rPr>
      </w:pPr>
      <w:r w:rsidRPr="003E4212">
        <w:rPr>
          <w:rFonts w:ascii="Copperplate Gothic Light" w:eastAsia="Book Antiqua" w:hAnsi="Copperplate Gothic Light" w:cs="David"/>
          <w:b/>
          <w:smallCaps/>
          <w:sz w:val="24"/>
          <w:lang w:bidi="ar-SA"/>
        </w:rPr>
        <w:t>Sidra of “D’barim (Deut.)</w:t>
      </w:r>
      <w:r w:rsidR="008B27D6">
        <w:rPr>
          <w:rFonts w:ascii="Copperplate Gothic Light" w:eastAsia="Book Antiqua" w:hAnsi="Copperplate Gothic Light" w:cs="David"/>
          <w:b/>
          <w:smallCaps/>
          <w:sz w:val="24"/>
          <w:lang w:bidi="ar-SA"/>
        </w:rPr>
        <w:t xml:space="preserve"> 17:14 – 18:19</w:t>
      </w:r>
    </w:p>
    <w:p w:rsidR="008B27D6" w:rsidRPr="003E4212" w:rsidRDefault="008B27D6" w:rsidP="00E55709">
      <w:pPr>
        <w:jc w:val="center"/>
        <w:rPr>
          <w:rFonts w:ascii="Copperplate Gothic Light" w:eastAsia="Book Antiqua" w:hAnsi="Copperplate Gothic Light" w:cs="David"/>
          <w:b/>
          <w:smallCaps/>
          <w:sz w:val="24"/>
          <w:lang w:bidi="ar-SA"/>
        </w:rPr>
      </w:pPr>
      <w:r w:rsidRPr="008B27D6">
        <w:rPr>
          <w:rFonts w:ascii="Copperplate Gothic Light" w:eastAsia="Book Antiqua" w:hAnsi="Copperplate Gothic Light" w:cs="David"/>
          <w:b/>
          <w:bCs/>
          <w:smallCaps/>
          <w:sz w:val="24"/>
          <w:lang w:bidi="ar-SA"/>
        </w:rPr>
        <w:t>“Asimah Alai Melekh” - ”I will set a king [over me]”</w:t>
      </w:r>
    </w:p>
    <w:p w:rsidR="003E4212" w:rsidRPr="003E4212" w:rsidRDefault="003E4212" w:rsidP="00E55709">
      <w:pPr>
        <w:jc w:val="center"/>
        <w:rPr>
          <w:rFonts w:ascii="Copperplate Gothic Light" w:eastAsia="Book Antiqua" w:hAnsi="Copperplate Gothic Light" w:cs="David"/>
          <w:b/>
          <w:smallCaps/>
          <w:sz w:val="24"/>
          <w:lang w:val="es-ES" w:bidi="ar-SA"/>
        </w:rPr>
      </w:pPr>
      <w:r w:rsidRPr="003E4212">
        <w:rPr>
          <w:rFonts w:ascii="Copperplate Gothic Light" w:eastAsia="Book Antiqua" w:hAnsi="Copperplate Gothic Light" w:cs="David"/>
          <w:b/>
          <w:smallCaps/>
          <w:sz w:val="24"/>
          <w:lang w:bidi="ar-SA"/>
        </w:rPr>
        <w:t xml:space="preserve">By: H. Em Rabbi Dr. </w:t>
      </w:r>
      <w:r w:rsidRPr="003E4212">
        <w:rPr>
          <w:rFonts w:ascii="Copperplate Gothic Light" w:eastAsia="Book Antiqua" w:hAnsi="Copperplate Gothic Light" w:cs="David"/>
          <w:b/>
          <w:smallCaps/>
          <w:sz w:val="24"/>
          <w:lang w:val="es-ES" w:bidi="ar-SA"/>
        </w:rPr>
        <w:t>Eliyahu ben Abraham &amp;</w:t>
      </w:r>
    </w:p>
    <w:p w:rsidR="003E4212" w:rsidRPr="003E4212" w:rsidRDefault="003E4212" w:rsidP="00E55709">
      <w:pPr>
        <w:jc w:val="both"/>
        <w:rPr>
          <w:rFonts w:ascii="Skolar Cyrillic" w:eastAsia="Book Antiqua" w:hAnsi="Skolar Cyrillic" w:cs="David"/>
          <w:lang w:bidi="ar-SA"/>
        </w:rPr>
      </w:pPr>
    </w:p>
    <w:tbl>
      <w:tblPr>
        <w:tblW w:w="10458" w:type="dxa"/>
        <w:tblLook w:val="04A0" w:firstRow="1" w:lastRow="0" w:firstColumn="1" w:lastColumn="0" w:noHBand="0" w:noVBand="1"/>
      </w:tblPr>
      <w:tblGrid>
        <w:gridCol w:w="10458"/>
      </w:tblGrid>
      <w:tr w:rsidR="003D58DB" w:rsidRPr="003E4212" w:rsidTr="003E4212">
        <w:tc>
          <w:tcPr>
            <w:tcW w:w="10458" w:type="dxa"/>
            <w:shd w:val="clear" w:color="auto" w:fill="auto"/>
          </w:tcPr>
          <w:p w:rsidR="003E4212" w:rsidRPr="003E4212" w:rsidRDefault="003E4212" w:rsidP="00E55709">
            <w:pPr>
              <w:jc w:val="center"/>
              <w:rPr>
                <w:rFonts w:ascii="Palatino Linotype" w:eastAsia="Book Antiqua" w:hAnsi="Palatino Linotype" w:cs="David"/>
                <w:b/>
                <w:smallCaps/>
                <w:lang w:bidi="ar-SA"/>
              </w:rPr>
            </w:pPr>
            <w:r w:rsidRPr="003E4212">
              <w:rPr>
                <w:rFonts w:ascii="Palatino Linotype" w:eastAsia="Book Antiqua" w:hAnsi="Palatino Linotype" w:cs="David"/>
                <w:b/>
                <w:smallCaps/>
                <w:lang w:bidi="ar-SA"/>
              </w:rPr>
              <w:t>School of Hakham Tsefet’s Peshat</w:t>
            </w:r>
          </w:p>
          <w:p w:rsidR="003E4212" w:rsidRPr="003E4212" w:rsidRDefault="003E4212" w:rsidP="00E55709">
            <w:pPr>
              <w:jc w:val="center"/>
              <w:rPr>
                <w:rFonts w:ascii="Palatino Linotype" w:eastAsia="Book Antiqua" w:hAnsi="Palatino Linotype" w:cs="David"/>
                <w:b/>
                <w:smallCaps/>
                <w:lang w:bidi="ar-SA"/>
              </w:rPr>
            </w:pPr>
            <w:r w:rsidRPr="003E4212">
              <w:rPr>
                <w:rFonts w:ascii="Palatino Linotype" w:eastAsia="Book Antiqua" w:hAnsi="Palatino Linotype" w:cs="David"/>
                <w:b/>
                <w:smallCaps/>
                <w:lang w:bidi="ar-SA"/>
              </w:rPr>
              <w:t xml:space="preserve">Mordechai (Mk) </w:t>
            </w:r>
          </w:p>
          <w:p w:rsidR="003E4212" w:rsidRPr="003E4212" w:rsidRDefault="003E4212" w:rsidP="00E55709">
            <w:pPr>
              <w:jc w:val="center"/>
              <w:rPr>
                <w:rFonts w:ascii="Times New Roman" w:eastAsia="Book Antiqua" w:hAnsi="Times New Roman" w:cs="Times New Roman"/>
                <w:b/>
                <w:sz w:val="28"/>
                <w:lang w:bidi="ar-SA"/>
              </w:rPr>
            </w:pPr>
            <w:r w:rsidRPr="003E4212">
              <w:rPr>
                <w:rFonts w:ascii="Times New Roman" w:eastAsia="Book Antiqua" w:hAnsi="Times New Roman" w:cs="Times New Roman"/>
                <w:b/>
                <w:sz w:val="28"/>
                <w:lang w:bidi="ar-SA"/>
              </w:rPr>
              <w:t>עכשיו</w:t>
            </w:r>
            <w:r w:rsidRPr="003E4212">
              <w:rPr>
                <w:rFonts w:ascii="Palatino Linotype" w:eastAsia="Book Antiqua" w:hAnsi="Palatino Linotype" w:cs="David"/>
                <w:b/>
                <w:sz w:val="28"/>
                <w:lang w:bidi="ar-SA"/>
              </w:rPr>
              <w:t xml:space="preserve">, </w:t>
            </w:r>
            <w:r w:rsidRPr="003E4212">
              <w:rPr>
                <w:rFonts w:ascii="Times New Roman" w:eastAsia="Book Antiqua" w:hAnsi="Times New Roman" w:cs="Times New Roman"/>
                <w:b/>
                <w:sz w:val="28"/>
                <w:lang w:bidi="ar-SA"/>
              </w:rPr>
              <w:t>כשצפת</w:t>
            </w:r>
            <w:r w:rsidRPr="003E4212">
              <w:rPr>
                <w:rFonts w:ascii="Palatino Linotype" w:eastAsia="Book Antiqua" w:hAnsi="Palatino Linotype" w:cs="David"/>
                <w:b/>
                <w:sz w:val="28"/>
                <w:lang w:bidi="ar-SA"/>
              </w:rPr>
              <w:t xml:space="preserve"> </w:t>
            </w:r>
            <w:r w:rsidRPr="003E4212">
              <w:rPr>
                <w:rFonts w:ascii="Times New Roman" w:eastAsia="Book Antiqua" w:hAnsi="Times New Roman" w:cs="Times New Roman"/>
                <w:b/>
                <w:sz w:val="28"/>
                <w:lang w:bidi="ar-SA"/>
              </w:rPr>
              <w:t>היה</w:t>
            </w:r>
            <w:r w:rsidRPr="003E4212">
              <w:rPr>
                <w:rFonts w:ascii="Palatino Linotype" w:eastAsia="Book Antiqua" w:hAnsi="Palatino Linotype" w:cs="David"/>
                <w:b/>
                <w:sz w:val="28"/>
                <w:lang w:bidi="ar-SA"/>
              </w:rPr>
              <w:t xml:space="preserve"> </w:t>
            </w:r>
            <w:r w:rsidRPr="003E4212">
              <w:rPr>
                <w:rFonts w:ascii="Times New Roman" w:eastAsia="Book Antiqua" w:hAnsi="Times New Roman" w:cs="Times New Roman"/>
                <w:b/>
                <w:sz w:val="28"/>
                <w:lang w:bidi="ar-SA"/>
              </w:rPr>
              <w:t>מתחת</w:t>
            </w:r>
            <w:r w:rsidRPr="003E4212">
              <w:rPr>
                <w:rFonts w:ascii="Palatino Linotype" w:eastAsia="Book Antiqua" w:hAnsi="Palatino Linotype" w:cs="David"/>
                <w:b/>
                <w:sz w:val="28"/>
                <w:lang w:bidi="ar-SA"/>
              </w:rPr>
              <w:t xml:space="preserve"> </w:t>
            </w:r>
            <w:r w:rsidRPr="003E4212">
              <w:rPr>
                <w:rFonts w:ascii="Times New Roman" w:eastAsia="Book Antiqua" w:hAnsi="Times New Roman" w:cs="Times New Roman"/>
                <w:b/>
                <w:sz w:val="28"/>
                <w:lang w:bidi="ar-SA"/>
              </w:rPr>
              <w:t>לחצר</w:t>
            </w:r>
          </w:p>
          <w:p w:rsidR="003E4212" w:rsidRPr="003E4212" w:rsidRDefault="003E4212" w:rsidP="00E55709">
            <w:pPr>
              <w:jc w:val="center"/>
              <w:rPr>
                <w:rFonts w:ascii="Palatino Linotype" w:eastAsia="Book Antiqua" w:hAnsi="Palatino Linotype" w:cs="David"/>
                <w:lang w:bidi="ar-SA"/>
              </w:rPr>
            </w:pPr>
          </w:p>
        </w:tc>
      </w:tr>
      <w:tr w:rsidR="003D58DB" w:rsidRPr="003E4212" w:rsidTr="003E4212">
        <w:tc>
          <w:tcPr>
            <w:tcW w:w="10458" w:type="dxa"/>
            <w:shd w:val="clear" w:color="auto" w:fill="auto"/>
          </w:tcPr>
          <w:p w:rsidR="003E4212" w:rsidRPr="003E4212" w:rsidRDefault="003E4212" w:rsidP="00E55709">
            <w:pPr>
              <w:jc w:val="both"/>
              <w:rPr>
                <w:rFonts w:ascii="Skolar Cyrillic" w:eastAsia="Book Antiqua" w:hAnsi="Skolar Cyrillic" w:cs="David"/>
                <w:lang w:bidi="ar-SA"/>
              </w:rPr>
            </w:pPr>
            <w:r w:rsidRPr="003E4212">
              <w:rPr>
                <w:rFonts w:ascii="Skolar Cyrillic" w:eastAsia="Book Antiqua" w:hAnsi="Skolar Cyrillic" w:cs="David"/>
                <w:b/>
                <w:lang w:bidi="ar-SA"/>
              </w:rPr>
              <w:t>Now when Tsefet was below in the courtyard, one of the Kohen Gadol’s servant</w:t>
            </w:r>
            <w:r w:rsidRPr="003E4212">
              <w:rPr>
                <w:rFonts w:ascii="Skolar Cyrillic" w:eastAsia="Book Antiqua" w:hAnsi="Skolar Cyrillic" w:cs="David"/>
                <w:b/>
                <w:vertAlign w:val="superscript"/>
                <w:lang w:bidi="ar-SA"/>
              </w:rPr>
              <w:footnoteReference w:id="13"/>
            </w:r>
            <w:r w:rsidRPr="003E4212">
              <w:rPr>
                <w:rFonts w:ascii="Skolar Cyrillic" w:eastAsia="Book Antiqua" w:hAnsi="Skolar Cyrillic" w:cs="David"/>
                <w:b/>
                <w:lang w:bidi="ar-SA"/>
              </w:rPr>
              <w:t xml:space="preserve"> girls came </w:t>
            </w:r>
            <w:r w:rsidRPr="003E4212">
              <w:rPr>
                <w:rFonts w:ascii="Skolar Cyrillic" w:eastAsia="Book Antiqua" w:hAnsi="Skolar Cyrillic" w:cs="David"/>
                <w:lang w:bidi="ar-SA"/>
              </w:rPr>
              <w:t>(to the courtyard below the house).</w:t>
            </w:r>
            <w:r w:rsidRPr="003E4212">
              <w:rPr>
                <w:rFonts w:ascii="Skolar Cyrillic" w:eastAsia="Book Antiqua" w:hAnsi="Skolar Cyrillic" w:cs="David"/>
                <w:b/>
                <w:lang w:bidi="ar-SA"/>
              </w:rPr>
              <w:t xml:space="preserve"> And when she saw Tsefet warming himself, she stared at him and said, "You also were with Yeshua the Nazarean." But he denied it, saying, "I do not know, nor do I understand what you are talking about." And he went out on the forecourt, and the Temple</w:t>
            </w:r>
            <w:r w:rsidRPr="003E4212">
              <w:rPr>
                <w:rFonts w:ascii="Skolar Cyrillic" w:eastAsia="Book Antiqua" w:hAnsi="Skolar Cyrillic" w:cs="David"/>
                <w:b/>
                <w:vertAlign w:val="superscript"/>
                <w:lang w:bidi="ar-SA"/>
              </w:rPr>
              <w:footnoteReference w:id="14"/>
            </w:r>
            <w:r w:rsidRPr="003E4212">
              <w:rPr>
                <w:rFonts w:ascii="Skolar Cyrillic" w:eastAsia="Book Antiqua" w:hAnsi="Skolar Cyrillic" w:cs="David"/>
                <w:b/>
                <w:lang w:bidi="ar-SA"/>
              </w:rPr>
              <w:t xml:space="preserve"> crier</w:t>
            </w:r>
            <w:r w:rsidRPr="003E4212">
              <w:rPr>
                <w:rFonts w:ascii="Skolar Cyrillic" w:eastAsia="Book Antiqua" w:hAnsi="Skolar Cyrillic" w:cs="David"/>
                <w:b/>
                <w:vertAlign w:val="superscript"/>
                <w:lang w:bidi="ar-SA"/>
              </w:rPr>
              <w:footnoteReference w:id="15"/>
            </w:r>
            <w:r w:rsidRPr="003E4212">
              <w:rPr>
                <w:rFonts w:ascii="Skolar Cyrillic" w:eastAsia="Book Antiqua" w:hAnsi="Skolar Cyrillic" w:cs="David"/>
                <w:b/>
                <w:lang w:bidi="ar-SA"/>
              </w:rPr>
              <w:t xml:space="preserve"> called out. And the servant girl saw him again, and began to say to those who stood around, "This is</w:t>
            </w:r>
            <w:r w:rsidRPr="003E4212">
              <w:rPr>
                <w:rFonts w:ascii="Skolar Cyrillic" w:eastAsia="Book Antiqua" w:hAnsi="Skolar Cyrillic" w:cs="David"/>
                <w:lang w:bidi="ar-SA"/>
              </w:rPr>
              <w:t xml:space="preserve"> (</w:t>
            </w:r>
            <w:r w:rsidRPr="003E4212">
              <w:rPr>
                <w:rFonts w:ascii="Skolar Cyrillic" w:eastAsia="Book Antiqua" w:hAnsi="Skolar Cyrillic" w:cs="David"/>
                <w:iCs/>
                <w:lang w:bidi="ar-SA"/>
              </w:rPr>
              <w:t xml:space="preserve">one) </w:t>
            </w:r>
            <w:r w:rsidRPr="003E4212">
              <w:rPr>
                <w:rFonts w:ascii="Skolar Cyrillic" w:eastAsia="Book Antiqua" w:hAnsi="Skolar Cyrillic" w:cs="David"/>
                <w:b/>
                <w:lang w:bidi="ar-SA"/>
              </w:rPr>
              <w:t>of them</w:t>
            </w:r>
            <w:r w:rsidRPr="003E4212">
              <w:rPr>
                <w:rFonts w:ascii="Skolar Cyrillic" w:eastAsia="Book Antiqua" w:hAnsi="Skolar Cyrillic" w:cs="David"/>
                <w:lang w:bidi="ar-SA"/>
              </w:rPr>
              <w:t xml:space="preserve">" (the talmidim of Yeshua). </w:t>
            </w:r>
            <w:r w:rsidRPr="003E4212">
              <w:rPr>
                <w:rFonts w:ascii="Skolar Cyrillic" w:eastAsia="Book Antiqua" w:hAnsi="Skolar Cyrillic" w:cs="David"/>
                <w:b/>
                <w:lang w:bidi="ar-SA"/>
              </w:rPr>
              <w:t>But he refused to acknowledge</w:t>
            </w:r>
            <w:r w:rsidRPr="003E4212">
              <w:rPr>
                <w:rFonts w:ascii="Skolar Cyrillic" w:eastAsia="Book Antiqua" w:hAnsi="Skolar Cyrillic" w:cs="David"/>
                <w:lang w:bidi="ar-SA"/>
              </w:rPr>
              <w:t xml:space="preserve"> (Yeshua) </w:t>
            </w:r>
            <w:r w:rsidRPr="003E4212">
              <w:rPr>
                <w:rFonts w:ascii="Skolar Cyrillic" w:eastAsia="Book Antiqua" w:hAnsi="Skolar Cyrillic" w:cs="David"/>
                <w:b/>
                <w:lang w:bidi="ar-SA"/>
              </w:rPr>
              <w:t xml:space="preserve">again. And a little later those who stood by said to Tsefet again, "Surely you are </w:t>
            </w:r>
            <w:r w:rsidRPr="003E4212">
              <w:rPr>
                <w:rFonts w:ascii="Skolar Cyrillic" w:eastAsia="Book Antiqua" w:hAnsi="Skolar Cyrillic" w:cs="David"/>
                <w:lang w:bidi="ar-SA"/>
              </w:rPr>
              <w:t>(</w:t>
            </w:r>
            <w:r w:rsidRPr="003E4212">
              <w:rPr>
                <w:rFonts w:ascii="Skolar Cyrillic" w:eastAsia="Book Antiqua" w:hAnsi="Skolar Cyrillic" w:cs="David"/>
                <w:iCs/>
                <w:lang w:bidi="ar-SA"/>
              </w:rPr>
              <w:t xml:space="preserve">one) </w:t>
            </w:r>
            <w:r w:rsidRPr="003E4212">
              <w:rPr>
                <w:rFonts w:ascii="Skolar Cyrillic" w:eastAsia="Book Antiqua" w:hAnsi="Skolar Cyrillic" w:cs="David"/>
                <w:b/>
                <w:lang w:bidi="ar-SA"/>
              </w:rPr>
              <w:t>of them; for you are a Galilean,</w:t>
            </w:r>
            <w:r w:rsidRPr="003E4212">
              <w:rPr>
                <w:rFonts w:ascii="Skolar Cyrillic" w:eastAsia="Book Antiqua" w:hAnsi="Skolar Cyrillic" w:cs="David"/>
                <w:b/>
                <w:vertAlign w:val="superscript"/>
                <w:lang w:bidi="ar-SA"/>
              </w:rPr>
              <w:footnoteReference w:id="16"/>
            </w:r>
            <w:r w:rsidRPr="003E4212">
              <w:rPr>
                <w:rFonts w:ascii="Skolar Cyrillic" w:eastAsia="Book Antiqua" w:hAnsi="Skolar Cyrillic" w:cs="David"/>
                <w:b/>
                <w:lang w:bidi="ar-SA"/>
              </w:rPr>
              <w:t xml:space="preserve"> and your speech resembles </w:t>
            </w:r>
            <w:r w:rsidRPr="003E4212">
              <w:rPr>
                <w:rFonts w:ascii="Skolar Cyrillic" w:eastAsia="Book Antiqua" w:hAnsi="Skolar Cyrillic" w:cs="David"/>
                <w:lang w:bidi="ar-SA"/>
              </w:rPr>
              <w:t xml:space="preserve">(a Galilean)." </w:t>
            </w:r>
            <w:r w:rsidRPr="003E4212">
              <w:rPr>
                <w:rFonts w:ascii="Skolar Cyrillic" w:eastAsia="Book Antiqua" w:hAnsi="Skolar Cyrillic" w:cs="David"/>
                <w:b/>
                <w:lang w:bidi="ar-SA"/>
              </w:rPr>
              <w:t>Then he took an oath and swore,"</w:t>
            </w:r>
            <w:r w:rsidRPr="003E4212">
              <w:rPr>
                <w:rFonts w:ascii="Skolar Cyrillic" w:eastAsia="Book Antiqua" w:hAnsi="Skolar Cyrillic" w:cs="David"/>
                <w:b/>
                <w:vertAlign w:val="superscript"/>
                <w:lang w:bidi="ar-SA"/>
              </w:rPr>
              <w:footnoteReference w:id="17"/>
            </w:r>
            <w:r w:rsidRPr="003E4212">
              <w:rPr>
                <w:rFonts w:ascii="Skolar Cyrillic" w:eastAsia="Book Antiqua" w:hAnsi="Skolar Cyrillic" w:cs="David"/>
                <w:lang w:bidi="ar-SA"/>
              </w:rPr>
              <w:t xml:space="preserve"> (that he was not one of Yeshua’s associates, by saying) </w:t>
            </w:r>
            <w:r w:rsidRPr="003E4212">
              <w:rPr>
                <w:rFonts w:ascii="Skolar Cyrillic" w:eastAsia="Book Antiqua" w:hAnsi="Skolar Cyrillic" w:cs="David"/>
                <w:b/>
                <w:lang w:bidi="ar-SA"/>
              </w:rPr>
              <w:t xml:space="preserve">I do not know this man you are talking about!" A second time the </w:t>
            </w:r>
            <w:r w:rsidRPr="003E4212">
              <w:rPr>
                <w:rFonts w:ascii="Skolar Cyrillic" w:eastAsia="Book Antiqua" w:hAnsi="Skolar Cyrillic" w:cs="David"/>
                <w:b/>
                <w:iCs/>
                <w:lang w:bidi="ar-SA"/>
              </w:rPr>
              <w:t>Temple crier called out.</w:t>
            </w:r>
            <w:r w:rsidRPr="003E4212">
              <w:rPr>
                <w:rFonts w:ascii="Skolar Cyrillic" w:eastAsia="Book Antiqua" w:hAnsi="Skolar Cyrillic" w:cs="David"/>
                <w:b/>
                <w:lang w:bidi="ar-SA"/>
              </w:rPr>
              <w:t xml:space="preserve"> Then Tsefet remembered the</w:t>
            </w:r>
            <w:r w:rsidRPr="003E4212">
              <w:rPr>
                <w:rFonts w:ascii="Skolar Cyrillic" w:eastAsia="Book Antiqua" w:hAnsi="Skolar Cyrillic" w:cs="David"/>
                <w:lang w:bidi="ar-SA"/>
              </w:rPr>
              <w:t xml:space="preserve"> prophetic </w:t>
            </w:r>
            <w:r w:rsidRPr="003E4212">
              <w:rPr>
                <w:rFonts w:ascii="Skolar Cyrillic" w:eastAsia="Book Antiqua" w:hAnsi="Skolar Cyrillic" w:cs="David"/>
                <w:b/>
                <w:lang w:bidi="ar-SA"/>
              </w:rPr>
              <w:t>words that Yeshua had said to him, "Before the Temple crier calls out twice, you will disassociate yourself from me three times." And when he thought about it, he wept</w:t>
            </w:r>
            <w:r w:rsidRPr="003E4212">
              <w:rPr>
                <w:rFonts w:ascii="Skolar Cyrillic" w:eastAsia="Book Antiqua" w:hAnsi="Skolar Cyrillic" w:cs="David"/>
                <w:lang w:bidi="ar-SA"/>
              </w:rPr>
              <w:t xml:space="preserve"> (in repentance).</w:t>
            </w:r>
          </w:p>
        </w:tc>
      </w:tr>
    </w:tbl>
    <w:p w:rsidR="003E4212" w:rsidRPr="003E4212" w:rsidRDefault="003E4212" w:rsidP="00E55709">
      <w:pPr>
        <w:jc w:val="center"/>
        <w:rPr>
          <w:rFonts w:ascii="SBL Hebrew" w:hAnsi="SBL Hebrew" w:cs="SBL Hebrew"/>
          <w:b/>
          <w:sz w:val="28"/>
        </w:rPr>
      </w:pPr>
      <w:bookmarkStart w:id="7" w:name="_Hlk530214998"/>
      <w:r w:rsidRPr="003E4212">
        <w:rPr>
          <w:rFonts w:ascii="SBL Hebrew" w:hAnsi="SBL Hebrew" w:cs="SBL Hebrew"/>
          <w:b/>
          <w:sz w:val="28"/>
        </w:rPr>
        <w:t>לא היה רהב</w:t>
      </w:r>
    </w:p>
    <w:bookmarkEnd w:id="7"/>
    <w:p w:rsidR="003E4212" w:rsidRPr="003E4212" w:rsidRDefault="003E4212" w:rsidP="00E55709">
      <w:pPr>
        <w:jc w:val="both"/>
        <w:rPr>
          <w:b/>
        </w:rPr>
      </w:pPr>
      <w:r w:rsidRPr="003E4212">
        <w:rPr>
          <w:b/>
        </w:rPr>
        <w:t xml:space="preserve">Jas. 2:25-26 And in the same way was not Rahav the harlot also justified by works, when she received the messengers and sent them out by another way? </w:t>
      </w:r>
      <w:r w:rsidRPr="003E4212">
        <w:rPr>
          <w:b/>
          <w:vertAlign w:val="superscript"/>
        </w:rPr>
        <w:t>26</w:t>
      </w:r>
      <w:r w:rsidRPr="003E4212">
        <w:rPr>
          <w:b/>
        </w:rPr>
        <w:t xml:space="preserve"> For </w:t>
      </w:r>
      <w:r w:rsidRPr="003E4212">
        <w:rPr>
          <w:b/>
          <w:highlight w:val="yellow"/>
        </w:rPr>
        <w:t>just as the body without the spirit is dead</w:t>
      </w:r>
      <w:r w:rsidRPr="003E4212">
        <w:rPr>
          <w:b/>
        </w:rPr>
        <w:t xml:space="preserve">, </w:t>
      </w:r>
      <w:r w:rsidRPr="003E4212">
        <w:rPr>
          <w:b/>
          <w:highlight w:val="yellow"/>
        </w:rPr>
        <w:t>so also faith without works is dead</w:t>
      </w:r>
      <w:r w:rsidRPr="003E4212">
        <w:rPr>
          <w:b/>
        </w:rPr>
        <w:t xml:space="preserve"> </w:t>
      </w:r>
    </w:p>
    <w:p w:rsidR="003E4212" w:rsidRPr="003E4212" w:rsidRDefault="00C433F2" w:rsidP="00E55709">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1C145F7"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hbtLL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3E4212" w:rsidRPr="003E4212" w:rsidRDefault="003E4212" w:rsidP="00E55709">
      <w:pPr>
        <w:jc w:val="center"/>
        <w:rPr>
          <w:rFonts w:ascii="Skolar Cyrillic" w:eastAsia="Book Antiqua" w:hAnsi="Skolar Cyrillic" w:cs="David"/>
          <w:lang w:bidi="ar-SA"/>
        </w:rPr>
      </w:pPr>
    </w:p>
    <w:p w:rsidR="003E4212" w:rsidRPr="003E4212" w:rsidRDefault="003E4212" w:rsidP="00E55709">
      <w:pPr>
        <w:jc w:val="center"/>
        <w:rPr>
          <w:rFonts w:ascii="Skolar Cyrillic" w:eastAsia="Book Antiqua" w:hAnsi="Skolar Cyrillic" w:cs="David"/>
          <w:b/>
          <w:lang w:bidi="ar-SA"/>
        </w:rPr>
      </w:pPr>
      <w:r w:rsidRPr="003E4212">
        <w:rPr>
          <w:rFonts w:ascii="Skolar Cyrillic" w:eastAsia="Book Antiqua" w:hAnsi="Skolar Cyrillic" w:cs="David"/>
          <w:b/>
          <w:lang w:bidi="ar-SA"/>
        </w:rPr>
        <w:t>Nazarean Codicil to be read in conjunction with the following Torah Seder</w:t>
      </w:r>
    </w:p>
    <w:p w:rsidR="003E4212" w:rsidRPr="003E4212" w:rsidRDefault="003E4212" w:rsidP="00E55709">
      <w:pPr>
        <w:jc w:val="center"/>
        <w:rPr>
          <w:rFonts w:ascii="Skolar Cyrillic" w:eastAsia="Book Antiqua" w:hAnsi="Skolar Cyrillic"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567"/>
        <w:gridCol w:w="1494"/>
        <w:gridCol w:w="1349"/>
        <w:gridCol w:w="2019"/>
        <w:gridCol w:w="1384"/>
      </w:tblGrid>
      <w:tr w:rsidR="003D58DB" w:rsidRPr="003E4212" w:rsidTr="003E4212">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3E4212" w:rsidRPr="003E4212" w:rsidRDefault="003E4212" w:rsidP="00E55709">
            <w:pPr>
              <w:rPr>
                <w:rFonts w:ascii="Times New Roman" w:eastAsia="Book Antiqua" w:hAnsi="Times New Roman" w:cs="Times New Roman"/>
                <w:lang w:bidi="ar-SA"/>
              </w:rPr>
            </w:pPr>
            <w:r w:rsidRPr="003E4212">
              <w:rPr>
                <w:rFonts w:ascii="Times New Roman" w:eastAsia="Book Antiqua" w:hAnsi="Times New Roman" w:cs="Times New Roman"/>
                <w:lang w:bidi="ar-SA"/>
              </w:rPr>
              <w:t>Dt 12:20-13:19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3E4212" w:rsidRPr="003E4212" w:rsidRDefault="003E4212" w:rsidP="00E55709">
            <w:pPr>
              <w:jc w:val="center"/>
              <w:rPr>
                <w:rFonts w:ascii="Times New Roman" w:eastAsia="Book Antiqua" w:hAnsi="Times New Roman" w:cs="Times New Roman"/>
                <w:lang w:bidi="ar-SA"/>
              </w:rPr>
            </w:pPr>
            <w:r w:rsidRPr="003E4212">
              <w:rPr>
                <w:rFonts w:ascii="Times New Roman" w:eastAsia="Book Antiqua" w:hAnsi="Times New Roman" w:cs="Times New Roman"/>
                <w:lang w:bidi="ar-SA"/>
              </w:rPr>
              <w:t>Ps 119:73-104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3E4212" w:rsidRPr="003E4212" w:rsidRDefault="003E4212" w:rsidP="00E55709">
            <w:pPr>
              <w:jc w:val="center"/>
              <w:rPr>
                <w:rFonts w:ascii="Times New Roman" w:eastAsia="Book Antiqua" w:hAnsi="Times New Roman" w:cs="Times New Roman"/>
                <w:lang w:bidi="ar-SA"/>
              </w:rPr>
            </w:pPr>
            <w:r w:rsidRPr="003E4212">
              <w:rPr>
                <w:rFonts w:ascii="Times New Roman" w:eastAsia="Book Antiqua" w:hAnsi="Times New Roman" w:cs="Times New Roman"/>
                <w:lang w:bidi="ar-SA"/>
              </w:rPr>
              <w:t>Is 54:2-9+17</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3E4212" w:rsidRPr="003E4212" w:rsidRDefault="003E4212" w:rsidP="00E55709">
            <w:pPr>
              <w:jc w:val="center"/>
              <w:rPr>
                <w:rFonts w:ascii="Times New Roman" w:eastAsia="Book Antiqua" w:hAnsi="Times New Roman" w:cs="Times New Roman"/>
                <w:lang w:bidi="ar-SA"/>
              </w:rPr>
            </w:pPr>
            <w:r w:rsidRPr="003E4212">
              <w:rPr>
                <w:rFonts w:ascii="Times New Roman" w:eastAsia="Book Antiqua" w:hAnsi="Times New Roman" w:cs="Times New Roman"/>
                <w:lang w:bidi="ar-SA"/>
              </w:rPr>
              <w:t>Mordechai 14:66-72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3E4212" w:rsidRPr="003E4212" w:rsidRDefault="003E4212" w:rsidP="00E55709">
            <w:pPr>
              <w:jc w:val="center"/>
              <w:rPr>
                <w:rFonts w:ascii="Times New Roman" w:eastAsia="Book Antiqua" w:hAnsi="Times New Roman" w:cs="Times New Roman"/>
                <w:lang w:bidi="ar-SA"/>
              </w:rPr>
            </w:pPr>
            <w:r w:rsidRPr="003E4212">
              <w:rPr>
                <w:rFonts w:ascii="Times New Roman" w:eastAsia="Book Antiqua" w:hAnsi="Times New Roman" w:cs="Times New Roman"/>
                <w:lang w:bidi="ar-SA"/>
              </w:rPr>
              <w:t>Rm 11:25-32</w:t>
            </w:r>
          </w:p>
        </w:tc>
      </w:tr>
    </w:tbl>
    <w:p w:rsidR="003E4212" w:rsidRPr="003E4212" w:rsidRDefault="003E4212" w:rsidP="00E55709">
      <w:pPr>
        <w:jc w:val="center"/>
        <w:rPr>
          <w:rFonts w:ascii="Skolar Cyrillic" w:eastAsia="Book Antiqua" w:hAnsi="Skolar Cyrillic" w:cs="David"/>
          <w:b/>
          <w:lang w:bidi="ar-SA"/>
        </w:rPr>
      </w:pPr>
    </w:p>
    <w:p w:rsidR="003E4212" w:rsidRPr="003E4212" w:rsidRDefault="003E4212" w:rsidP="00E55709">
      <w:pPr>
        <w:jc w:val="center"/>
        <w:rPr>
          <w:rFonts w:ascii="Palatino Linotype" w:eastAsia="Book Antiqua" w:hAnsi="Palatino Linotype" w:cs="David"/>
          <w:b/>
          <w:smallCaps/>
          <w:sz w:val="24"/>
          <w:lang w:bidi="ar-SA"/>
        </w:rPr>
      </w:pPr>
      <w:bookmarkStart w:id="8" w:name="OLE_LINK3"/>
      <w:bookmarkStart w:id="9" w:name="OLE_LINK4"/>
      <w:r w:rsidRPr="003E4212">
        <w:rPr>
          <w:rFonts w:ascii="Palatino Linotype" w:eastAsia="Book Antiqua" w:hAnsi="Palatino Linotype" w:cs="David"/>
          <w:b/>
          <w:smallCaps/>
          <w:sz w:val="24"/>
          <w:lang w:bidi="ar-SA"/>
        </w:rPr>
        <w:t xml:space="preserve">Commentary to Hakham Tsefet’s School of Peshat To </w:t>
      </w:r>
    </w:p>
    <w:p w:rsidR="003E4212" w:rsidRPr="003E4212" w:rsidRDefault="003E4212" w:rsidP="00E55709">
      <w:pPr>
        <w:jc w:val="center"/>
        <w:rPr>
          <w:rFonts w:ascii="Palatino Linotype" w:eastAsia="Book Antiqua" w:hAnsi="Palatino Linotype" w:cs="David"/>
          <w:b/>
          <w:smallCaps/>
          <w:lang w:bidi="ar-SA"/>
        </w:rPr>
      </w:pPr>
      <w:r w:rsidRPr="003E4212">
        <w:rPr>
          <w:rFonts w:ascii="Palatino Linotype" w:eastAsia="Book Antiqua" w:hAnsi="Palatino Linotype" w:cs="David"/>
          <w:b/>
          <w:smallCaps/>
          <w:sz w:val="24"/>
          <w:lang w:bidi="ar-SA"/>
        </w:rPr>
        <w:t>“Asimah Alai Melekh”</w:t>
      </w:r>
    </w:p>
    <w:p w:rsidR="003E4212" w:rsidRPr="003E4212" w:rsidRDefault="003E4212" w:rsidP="00E55709">
      <w:pPr>
        <w:jc w:val="center"/>
        <w:rPr>
          <w:rFonts w:ascii="Skolar Cyrillic" w:eastAsia="Book Antiqua" w:hAnsi="Skolar Cyrillic" w:cs="David"/>
          <w:lang w:bidi="ar-SA"/>
        </w:rPr>
      </w:pPr>
    </w:p>
    <w:bookmarkEnd w:id="8"/>
    <w:bookmarkEnd w:id="9"/>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 xml:space="preserve">May our Master teach us concerning “Cleaving to one’s Master – Hakham”? </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autoSpaceDE w:val="0"/>
        <w:autoSpaceDN w:val="0"/>
        <w:adjustRightInd w:val="0"/>
        <w:ind w:left="274"/>
        <w:jc w:val="both"/>
        <w:rPr>
          <w:rFonts w:ascii="Skolar Cyrillic" w:hAnsi="Skolar Cyrillic" w:cs="Cambria"/>
        </w:rPr>
      </w:pPr>
      <w:r w:rsidRPr="003E4212">
        <w:rPr>
          <w:rFonts w:ascii="Skolar Cyrillic" w:hAnsi="Skolar Cyrillic" w:cs="Cambria"/>
          <w:b/>
        </w:rPr>
        <w:t>Job 42:6</w:t>
      </w:r>
      <w:r w:rsidRPr="003E4212">
        <w:rPr>
          <w:rFonts w:ascii="Skolar Cyrillic" w:hAnsi="Skolar Cyrillic" w:cs="Cambria"/>
        </w:rPr>
        <w:t xml:space="preserve"> Therefore I abhor </w:t>
      </w:r>
      <w:r w:rsidRPr="003E4212">
        <w:rPr>
          <w:rFonts w:ascii="Skolar Cyrillic" w:hAnsi="Skolar Cyrillic" w:cs="Cambria"/>
          <w:i/>
          <w:iCs/>
        </w:rPr>
        <w:t>myself</w:t>
      </w:r>
      <w:r w:rsidRPr="003E4212">
        <w:rPr>
          <w:rFonts w:ascii="Skolar Cyrillic" w:hAnsi="Skolar Cyrillic" w:cs="Cambria"/>
        </w:rPr>
        <w:t xml:space="preserve"> And repent in dust and ashes."</w:t>
      </w:r>
    </w:p>
    <w:p w:rsidR="003E4212" w:rsidRPr="003E4212" w:rsidRDefault="003E4212" w:rsidP="00E55709">
      <w:pPr>
        <w:autoSpaceDE w:val="0"/>
        <w:autoSpaceDN w:val="0"/>
        <w:adjustRightInd w:val="0"/>
        <w:ind w:left="274"/>
        <w:jc w:val="both"/>
        <w:rPr>
          <w:rFonts w:ascii="Skolar Cyrillic" w:hAnsi="Skolar Cyrillic" w:cs="Cambria"/>
        </w:rPr>
      </w:pPr>
    </w:p>
    <w:p w:rsidR="003E4212" w:rsidRPr="003E4212" w:rsidRDefault="003E4212" w:rsidP="00E55709">
      <w:pPr>
        <w:ind w:left="288"/>
        <w:jc w:val="both"/>
        <w:rPr>
          <w:rFonts w:ascii="Skolar Cyrillic" w:hAnsi="Skolar Cyrillic" w:cs="Cambria"/>
        </w:rPr>
      </w:pPr>
      <w:r w:rsidRPr="003E4212">
        <w:rPr>
          <w:rFonts w:ascii="Skolar Cyrillic" w:hAnsi="Skolar Cyrillic" w:cs="Cambria"/>
          <w:b/>
        </w:rPr>
        <w:t>b. Ned 39b</w:t>
      </w:r>
      <w:r w:rsidRPr="003E4212">
        <w:rPr>
          <w:rFonts w:ascii="Skolar Cyrillic" w:hAnsi="Skolar Cyrillic" w:cs="Cambria"/>
        </w:rPr>
        <w:t xml:space="preserve"> Seven things were created before the world, viz., The Torah, repentance, the Garden of Eden, Gehenna, the Throne of Glory, the Temple, and the name of the Messiah. The Torah, for it is written, The Lord possessed me [sc. the Torah] in the beginning of his way, before his works of old.</w:t>
      </w:r>
      <w:r w:rsidRPr="003E4212">
        <w:rPr>
          <w:rFonts w:ascii="Skolar Cyrillic" w:hAnsi="Skolar Cyrillic" w:cs="Cambria"/>
          <w:color w:val="0D0D0D"/>
          <w:vertAlign w:val="superscript"/>
        </w:rPr>
        <w:footnoteReference w:id="18"/>
      </w:r>
      <w:r w:rsidRPr="003E4212">
        <w:rPr>
          <w:rFonts w:ascii="Skolar Cyrillic" w:hAnsi="Skolar Cyrillic" w:cs="Cambria"/>
        </w:rPr>
        <w:t xml:space="preserve"> Repentance, for it is written, Before the mountains were brought forth, or ever you have formed the earth and the world... You turn man to destruction, and say, “Repent, you sons of men.”</w:t>
      </w:r>
      <w:r w:rsidRPr="003E4212">
        <w:rPr>
          <w:rFonts w:ascii="Skolar Cyrillic" w:hAnsi="Skolar Cyrillic" w:cs="Cambria"/>
          <w:color w:val="0D0D0D"/>
          <w:vertAlign w:val="superscript"/>
        </w:rPr>
        <w:footnoteReference w:id="19"/>
      </w:r>
      <w:r w:rsidRPr="003E4212">
        <w:rPr>
          <w:rFonts w:ascii="Skolar Cyrillic" w:hAnsi="Skolar Cyrillic" w:cs="Cambria"/>
        </w:rPr>
        <w:t xml:space="preserve"> The Garden of Eden, as it is written, And the Lord God planted a garden in Eden from aforetime.</w:t>
      </w:r>
      <w:r w:rsidRPr="003E4212">
        <w:rPr>
          <w:rFonts w:ascii="Skolar Cyrillic" w:hAnsi="Skolar Cyrillic" w:cs="Cambria"/>
          <w:color w:val="0D0D0D"/>
          <w:vertAlign w:val="superscript"/>
        </w:rPr>
        <w:footnoteReference w:id="20"/>
      </w:r>
      <w:r w:rsidRPr="003E4212">
        <w:rPr>
          <w:rFonts w:ascii="Skolar Cyrillic" w:hAnsi="Skolar Cyrillic" w:cs="Cambria"/>
        </w:rPr>
        <w:t xml:space="preserve"> Gehenna, as it is written, For Tophet</w:t>
      </w:r>
      <w:r w:rsidRPr="003E4212">
        <w:rPr>
          <w:rFonts w:ascii="Skolar Cyrillic" w:hAnsi="Skolar Cyrillic" w:cs="Cambria"/>
          <w:color w:val="0D0D0D"/>
          <w:vertAlign w:val="superscript"/>
        </w:rPr>
        <w:footnoteReference w:id="21"/>
      </w:r>
      <w:r w:rsidRPr="003E4212">
        <w:rPr>
          <w:rFonts w:ascii="Skolar Cyrillic" w:hAnsi="Skolar Cyrillic" w:cs="Cambria"/>
        </w:rPr>
        <w:t xml:space="preserve"> is ordained of old.</w:t>
      </w:r>
      <w:r w:rsidRPr="003E4212">
        <w:rPr>
          <w:rFonts w:ascii="Skolar Cyrillic" w:hAnsi="Skolar Cyrillic" w:cs="Cambria"/>
          <w:color w:val="0D0D0D"/>
          <w:vertAlign w:val="superscript"/>
        </w:rPr>
        <w:footnoteReference w:id="22"/>
      </w:r>
      <w:r w:rsidRPr="003E4212">
        <w:rPr>
          <w:rFonts w:ascii="Skolar Cyrillic" w:hAnsi="Skolar Cyrillic" w:cs="Cambria"/>
        </w:rPr>
        <w:t xml:space="preserve"> The Throne of Glory, as it is written, Thy Throne is established from of old.</w:t>
      </w:r>
      <w:r w:rsidRPr="003E4212">
        <w:rPr>
          <w:rFonts w:ascii="Skolar Cyrillic" w:hAnsi="Skolar Cyrillic" w:cs="Cambria"/>
          <w:color w:val="0D0D0D"/>
          <w:vertAlign w:val="superscript"/>
        </w:rPr>
        <w:footnoteReference w:id="23"/>
      </w:r>
      <w:r w:rsidRPr="003E4212">
        <w:rPr>
          <w:rFonts w:ascii="Skolar Cyrillic" w:hAnsi="Skolar Cyrillic" w:cs="Cambria"/>
        </w:rPr>
        <w:t xml:space="preserve"> The Temple, as it is written, A glorious high throne from the beginning is the place of our sanctuary.</w:t>
      </w:r>
      <w:r w:rsidRPr="003E4212">
        <w:rPr>
          <w:rFonts w:ascii="Skolar Cyrillic" w:hAnsi="Skolar Cyrillic" w:cs="Cambria"/>
          <w:color w:val="0D0D0D"/>
          <w:vertAlign w:val="superscript"/>
        </w:rPr>
        <w:footnoteReference w:id="24"/>
      </w:r>
      <w:r w:rsidRPr="003E4212">
        <w:rPr>
          <w:rFonts w:ascii="Skolar Cyrillic" w:hAnsi="Skolar Cyrillic" w:cs="Cambria"/>
        </w:rPr>
        <w:t xml:space="preserve"> The name of the Messiah, as it is written, His name [sc. of Messiah] shall endure forever, and [has existed] before the sun!</w:t>
      </w:r>
      <w:r w:rsidRPr="003E4212">
        <w:rPr>
          <w:rFonts w:ascii="Skolar Cyrillic" w:hAnsi="Skolar Cyrillic" w:cs="Cambria"/>
          <w:color w:val="0D0D0D"/>
          <w:vertAlign w:val="superscript"/>
        </w:rPr>
        <w:footnoteReference w:id="25"/>
      </w:r>
      <w:r w:rsidRPr="003E4212">
        <w:rPr>
          <w:rFonts w:ascii="Skolar Cyrillic" w:hAnsi="Skolar Cyrillic" w:cs="Cambria"/>
        </w:rPr>
        <w:t xml:space="preserve"> But Moses said thus: If a mouth has already been created for it [sc. Gehenna], tis well; if not, let the Lord create one. But is it not written, “there is no new thing under the sun?”</w:t>
      </w:r>
      <w:r w:rsidRPr="003E4212">
        <w:rPr>
          <w:rFonts w:ascii="Skolar Cyrillic" w:hAnsi="Skolar Cyrillic" w:cs="Cambria"/>
          <w:color w:val="0D0D0D"/>
          <w:vertAlign w:val="superscript"/>
        </w:rPr>
        <w:footnoteReference w:id="26"/>
      </w:r>
      <w:r w:rsidRPr="003E4212">
        <w:rPr>
          <w:rFonts w:ascii="Skolar Cyrillic" w:hAnsi="Skolar Cyrillic" w:cs="Cambria"/>
        </w:rPr>
        <w:t xml:space="preserve"> He said thus: If the mouth is not near to this spot, let it draw near.</w:t>
      </w:r>
    </w:p>
    <w:p w:rsidR="003E4212" w:rsidRPr="003E4212" w:rsidRDefault="003E4212" w:rsidP="00E55709">
      <w:pPr>
        <w:ind w:left="288"/>
        <w:jc w:val="both"/>
        <w:rPr>
          <w:rFonts w:ascii="Skolar Cyrillic" w:hAnsi="Skolar Cyrillic" w:cs="Cambria"/>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Repentance and Gehenna, created before the world, cause us to understand that G-d had made the provision of free will from the very beginning.</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The wrath of G-d is averted when we repent and return to the LORD as it is written:</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autoSpaceDE w:val="0"/>
        <w:autoSpaceDN w:val="0"/>
        <w:adjustRightInd w:val="0"/>
        <w:ind w:left="274"/>
        <w:jc w:val="both"/>
        <w:rPr>
          <w:rFonts w:ascii="Skolar Cyrillic" w:hAnsi="Skolar Cyrillic" w:cs="Cambria"/>
          <w:b/>
        </w:rPr>
      </w:pPr>
      <w:r w:rsidRPr="003E4212">
        <w:rPr>
          <w:rFonts w:ascii="Skolar Cyrillic" w:hAnsi="Skolar Cyrillic" w:cs="Courier New"/>
          <w:b/>
        </w:rPr>
        <w:t>Isa 54:8</w:t>
      </w:r>
      <w:r w:rsidRPr="003E4212">
        <w:rPr>
          <w:rFonts w:ascii="Tahoma" w:hAnsi="Tahoma" w:cs="Tahoma"/>
          <w:b/>
        </w:rPr>
        <w:t>﻿</w:t>
      </w:r>
      <w:r w:rsidRPr="003E4212">
        <w:rPr>
          <w:rFonts w:ascii="Skolar Cyrillic" w:hAnsi="Skolar Cyrillic" w:cs="Cambria"/>
          <w:b/>
          <w:lang w:eastAsia="en-AU"/>
        </w:rPr>
        <w:t xml:space="preserve"> In a surge of anger I hid My face from you for a moment, but I will have compassion on you with everlasting love,"</w:t>
      </w:r>
      <w:r w:rsidRPr="003E4212">
        <w:rPr>
          <w:rFonts w:ascii="Skolar Cyrillic" w:hAnsi="Skolar Cyrillic" w:cs="Cambria"/>
          <w:b/>
          <w:vertAlign w:val="superscript"/>
          <w:lang w:eastAsia="en-AU"/>
        </w:rPr>
        <w:t xml:space="preserve"> </w:t>
      </w:r>
      <w:r w:rsidRPr="003E4212">
        <w:rPr>
          <w:rFonts w:ascii="Skolar Cyrillic" w:hAnsi="Skolar Cyrillic" w:cs="Cambria"/>
          <w:b/>
          <w:lang w:eastAsia="en-AU"/>
        </w:rPr>
        <w:t>says the LORD your Redeemer.</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And Hakham Tsefet remembered what Yeshua (His Master) said as it is written …</w:t>
      </w:r>
    </w:p>
    <w:p w:rsidR="003E4212" w:rsidRPr="003E4212" w:rsidRDefault="003E4212" w:rsidP="00E55709">
      <w:pPr>
        <w:jc w:val="both"/>
        <w:rPr>
          <w:rFonts w:ascii="Skolar Cyrillic" w:hAnsi="Skolar Cyrillic" w:cs="Times New Roman"/>
          <w:iCs/>
        </w:rPr>
      </w:pPr>
    </w:p>
    <w:p w:rsidR="003E4212" w:rsidRPr="003E4212" w:rsidRDefault="003E4212" w:rsidP="00E55709">
      <w:pPr>
        <w:jc w:val="both"/>
        <w:rPr>
          <w:rFonts w:ascii="Skolar Cyrillic" w:hAnsi="Skolar Cyrillic" w:cs="Times New Roman"/>
          <w:iCs/>
        </w:rPr>
      </w:pPr>
      <w:r w:rsidRPr="003E4212">
        <w:rPr>
          <w:rFonts w:ascii="Skolar Cyrillic" w:hAnsi="Skolar Cyrillic" w:cs="Times New Roman"/>
          <w:iCs/>
        </w:rPr>
        <w:t>Hakham Tsefet gained “hope” in remembering the Name of Messiah as it is said …</w:t>
      </w:r>
    </w:p>
    <w:p w:rsidR="003E4212" w:rsidRPr="003E4212" w:rsidRDefault="003E4212" w:rsidP="00E55709">
      <w:pPr>
        <w:jc w:val="both"/>
        <w:rPr>
          <w:rFonts w:ascii="Skolar Cyrillic" w:hAnsi="Skolar Cyrillic" w:cs="Times New Roman"/>
          <w:iCs/>
        </w:rPr>
      </w:pPr>
    </w:p>
    <w:p w:rsidR="003E4212" w:rsidRPr="003E4212" w:rsidRDefault="003E4212" w:rsidP="00E55709">
      <w:pPr>
        <w:autoSpaceDE w:val="0"/>
        <w:autoSpaceDN w:val="0"/>
        <w:adjustRightInd w:val="0"/>
        <w:ind w:left="274"/>
        <w:jc w:val="both"/>
        <w:rPr>
          <w:rFonts w:ascii="Skolar Cyrillic" w:hAnsi="Skolar Cyrillic" w:cs="Cambria"/>
        </w:rPr>
      </w:pPr>
      <w:r w:rsidRPr="003E4212">
        <w:rPr>
          <w:rFonts w:ascii="Skolar Cyrillic" w:hAnsi="Skolar Cyrillic" w:cs="Cambria"/>
          <w:b/>
        </w:rPr>
        <w:t>Mar. 14:72</w:t>
      </w:r>
      <w:r w:rsidRPr="003E4212">
        <w:rPr>
          <w:rFonts w:ascii="Skolar Cyrillic" w:hAnsi="Skolar Cyrillic" w:cs="Cambria"/>
        </w:rPr>
        <w:t xml:space="preserve"> Then Tsefet remembered the words that Yeshua had said to him, "Before the Temple crier calls out twice, you will disassociate from me three times." And when he thought about it, he wept (in repentance).</w:t>
      </w:r>
    </w:p>
    <w:p w:rsidR="003E4212" w:rsidRPr="003E4212" w:rsidRDefault="003E4212" w:rsidP="00E55709">
      <w:pPr>
        <w:autoSpaceDE w:val="0"/>
        <w:autoSpaceDN w:val="0"/>
        <w:adjustRightInd w:val="0"/>
        <w:ind w:left="274"/>
        <w:jc w:val="both"/>
        <w:rPr>
          <w:rFonts w:ascii="Skolar Cyrillic" w:hAnsi="Skolar Cyrillic" w:cs="Cambria"/>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From this, we learn that Hakham Tsefet knew that he was to repent, as it is written …</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ind w:left="360"/>
        <w:jc w:val="both"/>
        <w:rPr>
          <w:rFonts w:ascii="Skolar Cyrillic" w:eastAsia="Book Antiqua" w:hAnsi="Skolar Cyrillic" w:cs="Skolar Cyrillic"/>
          <w:b/>
        </w:rPr>
      </w:pPr>
      <w:r w:rsidRPr="003E4212">
        <w:rPr>
          <w:rFonts w:ascii="Skolar Cyrillic" w:eastAsia="Book Antiqua" w:hAnsi="Skolar Cyrillic" w:cs="Skolar Cyrillic"/>
          <w:b/>
        </w:rPr>
        <w:t>D’barim 13:17 Nothing set apart for destruction is to remain in your hand, so that the LORD will turn from His burning anger and grant you mercy, show you compassion, and multiply you as He swore to your fathers.</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How is it that we know that Hakham Tsefet’s denial of Yeshua, as the Messiah was failure to “Cleave to G-d?” (Positive Mitzvah #6)</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 xml:space="preserve">We know that denial is failure to Cleave to G-d. Hakham Tsefet was unfaithful (qafir) to King Yeshua the Messiah! The Syriac versions of Mark use the word </w:t>
      </w:r>
      <w:r w:rsidRPr="003E4212">
        <w:rPr>
          <w:rFonts w:ascii="Skolar Cyrillic" w:hAnsi="Skolar Cyrillic" w:cs="Times New Roman"/>
          <w:i/>
          <w:iCs/>
          <w:lang w:bidi="en-US"/>
        </w:rPr>
        <w:t>kephar</w:t>
      </w:r>
      <w:r w:rsidRPr="003E4212">
        <w:rPr>
          <w:rFonts w:ascii="Skolar Cyrillic" w:hAnsi="Skolar Cyrillic" w:cs="Times New Roman"/>
          <w:iCs/>
          <w:lang w:bidi="en-US"/>
        </w:rPr>
        <w:t xml:space="preserve"> to indicate that Hakham Tsefet “denied” association with Yeshua.</w:t>
      </w:r>
      <w:r w:rsidRPr="003E4212">
        <w:rPr>
          <w:rFonts w:ascii="Skolar Cyrillic" w:hAnsi="Skolar Cyrillic" w:cs="Times New Roman"/>
          <w:iCs/>
          <w:color w:val="0D0D0D"/>
          <w:vertAlign w:val="superscript"/>
          <w:lang w:bidi="en-US"/>
        </w:rPr>
        <w:footnoteReference w:id="27"/>
      </w:r>
      <w:r w:rsidRPr="003E4212">
        <w:rPr>
          <w:rFonts w:ascii="Skolar Cyrillic" w:hAnsi="Skolar Cyrillic" w:cs="Times New Roman"/>
          <w:iCs/>
          <w:lang w:bidi="en-US"/>
        </w:rPr>
        <w:t xml:space="preserve"> Maimonides uses the word “qafir” or “kafir” (</w:t>
      </w:r>
      <w:r w:rsidRPr="003E4212">
        <w:rPr>
          <w:rFonts w:ascii="Skolar Cyrillic" w:hAnsi="Skolar Cyrillic" w:cs="Times New Roman"/>
          <w:i/>
          <w:iCs/>
          <w:lang w:bidi="en-US"/>
        </w:rPr>
        <w:t>kephar</w:t>
      </w:r>
      <w:r w:rsidRPr="003E4212">
        <w:rPr>
          <w:rFonts w:ascii="Skolar Cyrillic" w:hAnsi="Skolar Cyrillic" w:cs="Times New Roman"/>
          <w:iCs/>
          <w:lang w:bidi="en-US"/>
        </w:rPr>
        <w:t>) to describe the unfaithful in the “Guide to the Perplexed.”</w:t>
      </w:r>
      <w:r w:rsidRPr="003E4212">
        <w:rPr>
          <w:rFonts w:ascii="Skolar Cyrillic" w:hAnsi="Skolar Cyrillic" w:cs="Times New Roman"/>
          <w:iCs/>
          <w:color w:val="0D0D0D"/>
          <w:vertAlign w:val="superscript"/>
          <w:lang w:bidi="en-US"/>
        </w:rPr>
        <w:footnoteReference w:id="28"/>
      </w:r>
      <w:r w:rsidRPr="003E4212">
        <w:rPr>
          <w:rFonts w:ascii="Skolar Cyrillic" w:hAnsi="Skolar Cyrillic" w:cs="Times New Roman"/>
          <w:iCs/>
          <w:lang w:bidi="en-US"/>
        </w:rPr>
        <w:t xml:space="preserve"> The term “</w:t>
      </w:r>
      <w:r w:rsidRPr="003E4212">
        <w:rPr>
          <w:rFonts w:ascii="Skolar Cyrillic" w:hAnsi="Skolar Cyrillic" w:cs="Times New Roman"/>
          <w:i/>
          <w:iCs/>
          <w:lang w:bidi="en-US"/>
        </w:rPr>
        <w:t>qafir</w:t>
      </w:r>
      <w:r w:rsidRPr="003E4212">
        <w:rPr>
          <w:rFonts w:ascii="Skolar Cyrillic" w:hAnsi="Skolar Cyrillic" w:cs="Times New Roman"/>
          <w:iCs/>
          <w:lang w:bidi="en-US"/>
        </w:rPr>
        <w:t xml:space="preserve">” refers to a person who rejects G-d or who hides, denies, or "covers" the truth. When we look at the etymology of the word </w:t>
      </w:r>
      <w:r w:rsidRPr="003E4212">
        <w:rPr>
          <w:rFonts w:ascii="Skolar Cyrillic" w:hAnsi="Skolar Cyrillic" w:cs="Times New Roman"/>
          <w:i/>
          <w:iCs/>
          <w:lang w:bidi="en-US"/>
        </w:rPr>
        <w:t>kaffir</w:t>
      </w:r>
      <w:r w:rsidRPr="003E4212">
        <w:rPr>
          <w:rFonts w:ascii="Skolar Cyrillic" w:hAnsi="Skolar Cyrillic" w:cs="Times New Roman"/>
          <w:iCs/>
          <w:lang w:bidi="en-US"/>
        </w:rPr>
        <w:t xml:space="preserve"> (</w:t>
      </w:r>
      <w:r w:rsidRPr="003E4212">
        <w:rPr>
          <w:rFonts w:ascii="Skolar Cyrillic" w:hAnsi="Skolar Cyrillic" w:cs="Times New Roman"/>
          <w:i/>
          <w:iCs/>
          <w:lang w:bidi="en-US"/>
        </w:rPr>
        <w:t>kephar</w:t>
      </w:r>
      <w:r w:rsidRPr="003E4212">
        <w:rPr>
          <w:rFonts w:ascii="Skolar Cyrillic" w:hAnsi="Skolar Cyrillic" w:cs="Times New Roman"/>
          <w:iCs/>
          <w:lang w:bidi="en-US"/>
        </w:rPr>
        <w:t xml:space="preserve">), we find that it means to be an "unbeliever, infidel, and impious wretch." The literal sense of </w:t>
      </w:r>
      <w:r w:rsidRPr="003E4212">
        <w:rPr>
          <w:rFonts w:ascii="Skolar Cyrillic" w:hAnsi="Skolar Cyrillic" w:cs="Times New Roman"/>
          <w:i/>
          <w:iCs/>
          <w:lang w:bidi="en-US"/>
        </w:rPr>
        <w:t>kaffir</w:t>
      </w:r>
      <w:r w:rsidRPr="003E4212">
        <w:rPr>
          <w:rFonts w:ascii="Skolar Cyrillic" w:hAnsi="Skolar Cyrillic" w:cs="Times New Roman"/>
          <w:iCs/>
          <w:lang w:bidi="en-US"/>
        </w:rPr>
        <w:t xml:space="preserve"> is "one who does not admit the blessings of G-d," also meaning </w:t>
      </w:r>
      <w:r w:rsidRPr="003E4212">
        <w:rPr>
          <w:rFonts w:ascii="Skolar Cyrillic" w:hAnsi="Skolar Cyrillic" w:cs="Times New Roman"/>
          <w:i/>
          <w:iCs/>
          <w:lang w:bidi="en-US"/>
        </w:rPr>
        <w:t>kafara</w:t>
      </w:r>
      <w:r w:rsidRPr="003E4212">
        <w:rPr>
          <w:rFonts w:ascii="Skolar Cyrillic" w:hAnsi="Skolar Cyrillic" w:cs="Times New Roman"/>
          <w:iCs/>
          <w:lang w:bidi="en-US"/>
        </w:rPr>
        <w:t xml:space="preserve"> "to cover up, conceal, deny. We understand the word “infidelity” to mean "want of faithful obedience, unbelief in religion; false belief, paganism." It also means "unfaithfulness or disloyalty to a person" (originally to the Sovereign, and to a lover or spouse). From this word, we get the idea of an infidel, meaning, "unfaithful, not to be trusted,” "unbelieving," "one who does not believe in religion" of unfaithful to his religion. Also used to translate Arabic </w:t>
      </w:r>
      <w:r w:rsidRPr="003E4212">
        <w:rPr>
          <w:rFonts w:ascii="Skolar Cyrillic" w:hAnsi="Skolar Cyrillic" w:cs="Times New Roman"/>
          <w:i/>
          <w:iCs/>
          <w:lang w:bidi="en-US"/>
        </w:rPr>
        <w:t>qafir</w:t>
      </w:r>
      <w:r w:rsidRPr="003E4212">
        <w:rPr>
          <w:rFonts w:ascii="Skolar Cyrillic" w:hAnsi="Skolar Cyrillic" w:cs="Times New Roman"/>
          <w:iCs/>
          <w:lang w:bidi="en-US"/>
        </w:rPr>
        <w:t>, which is from a root meaning, "to disbelieve, to deny."</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Hakham Tsefet’s infidelity is a breach of the 6</w:t>
      </w:r>
      <w:r w:rsidRPr="003E4212">
        <w:rPr>
          <w:rFonts w:ascii="Skolar Cyrillic" w:hAnsi="Skolar Cyrillic" w:cs="Times New Roman"/>
          <w:iCs/>
          <w:vertAlign w:val="superscript"/>
          <w:lang w:bidi="en-US"/>
        </w:rPr>
        <w:t>th</w:t>
      </w:r>
      <w:r w:rsidRPr="003E4212">
        <w:rPr>
          <w:rFonts w:ascii="Skolar Cyrillic" w:hAnsi="Skolar Cyrillic" w:cs="Times New Roman"/>
          <w:iCs/>
          <w:lang w:bidi="en-US"/>
        </w:rPr>
        <w:t xml:space="preserve"> Positive Mitzvah located in the previous Torah Seder D’barim 11:22 and as noted by the Rambam in his Sefer Ha-Mitzvot. we have recently read </w:t>
      </w:r>
      <w:r w:rsidRPr="003E4212">
        <w:rPr>
          <w:rFonts w:ascii="Skolar Cyrillic" w:hAnsi="Skolar Cyrillic" w:cs="Cambria"/>
          <w:b/>
        </w:rPr>
        <w:t>D’barim 11:22</w:t>
      </w:r>
      <w:r w:rsidRPr="003E4212">
        <w:rPr>
          <w:rFonts w:ascii="Skolar Cyrillic" w:hAnsi="Skolar Cyrillic" w:cs="Times New Roman"/>
          <w:iCs/>
          <w:lang w:bidi="en-US"/>
        </w:rPr>
        <w:t>, there we see that what Hakham Tsefet and the Rambam are trying to say.</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autoSpaceDE w:val="0"/>
        <w:autoSpaceDN w:val="0"/>
        <w:adjustRightInd w:val="0"/>
        <w:ind w:left="274"/>
        <w:jc w:val="both"/>
        <w:rPr>
          <w:rFonts w:ascii="Skolar Cyrillic" w:hAnsi="Skolar Cyrillic" w:cs="Times New Roman"/>
          <w:bCs/>
          <w:lang w:eastAsia="en-AU"/>
        </w:rPr>
      </w:pPr>
      <w:bookmarkStart w:id="10" w:name="_Hlk530130339"/>
      <w:r w:rsidRPr="003E4212">
        <w:rPr>
          <w:rFonts w:ascii="Skolar Cyrillic" w:hAnsi="Skolar Cyrillic" w:cs="Cambria"/>
          <w:b/>
        </w:rPr>
        <w:t>D’barim 11:22</w:t>
      </w:r>
      <w:r w:rsidRPr="003E4212">
        <w:rPr>
          <w:rFonts w:ascii="Skolar Cyrillic" w:hAnsi="Skolar Cyrillic" w:cs="Cambria"/>
        </w:rPr>
        <w:t xml:space="preserve"> </w:t>
      </w:r>
      <w:bookmarkEnd w:id="10"/>
      <w:r w:rsidRPr="003E4212">
        <w:rPr>
          <w:rFonts w:ascii="Skolar Cyrillic" w:hAnsi="Skolar Cyrillic" w:cs="Times New Roman"/>
          <w:bCs/>
          <w:lang w:eastAsia="en-AU"/>
        </w:rPr>
        <w:t>For if you keep all these commandments which I command you to do them, to love the Lord, your God, to walk in all His ways, and to cleave to Him,</w:t>
      </w:r>
    </w:p>
    <w:p w:rsidR="003E4212" w:rsidRPr="003E4212" w:rsidRDefault="003E4212" w:rsidP="00E55709">
      <w:pPr>
        <w:autoSpaceDE w:val="0"/>
        <w:autoSpaceDN w:val="0"/>
        <w:adjustRightInd w:val="0"/>
        <w:ind w:left="274"/>
        <w:jc w:val="both"/>
        <w:rPr>
          <w:rFonts w:ascii="Skolar Cyrillic" w:hAnsi="Skolar Cyrillic" w:cs="Cambria"/>
        </w:rPr>
      </w:pPr>
    </w:p>
    <w:p w:rsidR="003E4212" w:rsidRPr="003E4212" w:rsidRDefault="003E4212" w:rsidP="00E55709">
      <w:pPr>
        <w:ind w:left="360"/>
        <w:jc w:val="both"/>
        <w:rPr>
          <w:rFonts w:ascii="Skolar Cyrillic" w:hAnsi="Skolar Cyrillic" w:cs="Times New Roman"/>
          <w:iCs/>
          <w:lang w:bidi="en-US"/>
        </w:rPr>
      </w:pPr>
      <w:r w:rsidRPr="003E4212">
        <w:rPr>
          <w:rFonts w:ascii="Skolar Cyrillic" w:hAnsi="Skolar Cyrillic" w:cs="Times New Roman"/>
          <w:iCs/>
          <w:lang w:bidi="en-US"/>
        </w:rPr>
        <w:t>NOTE: The wise man, or as he is called in Hebrew, talmid Hakham, `the disciple of wisdom', interpreting and exemplifying as he does the word of God, is regarded in Jewish thought as being nearest to Him. To cleave to the wise man (Hakham) is thus to cleave to the LCORD (Ber. 10b; Pes. 22b).</w:t>
      </w:r>
    </w:p>
    <w:p w:rsidR="003E4212" w:rsidRPr="003E4212" w:rsidRDefault="003E4212" w:rsidP="00E55709">
      <w:pPr>
        <w:ind w:left="360"/>
        <w:jc w:val="both"/>
        <w:rPr>
          <w:rFonts w:ascii="Skolar Cyrillic" w:hAnsi="Skolar Cyrillic" w:cs="Times New Roman"/>
          <w:iCs/>
          <w:lang w:bidi="en-US"/>
        </w:rPr>
      </w:pPr>
    </w:p>
    <w:p w:rsidR="003E4212" w:rsidRPr="003E4212" w:rsidRDefault="003E4212" w:rsidP="00E55709">
      <w:pPr>
        <w:ind w:left="360"/>
        <w:jc w:val="both"/>
        <w:rPr>
          <w:rFonts w:ascii="Skolar Cyrillic" w:hAnsi="Skolar Cyrillic" w:cs="Times New Roman"/>
          <w:iCs/>
          <w:lang w:bidi="en-US"/>
        </w:rPr>
      </w:pPr>
      <w:r w:rsidRPr="003E4212">
        <w:rPr>
          <w:rFonts w:ascii="Skolar Cyrillic" w:hAnsi="Skolar Cyrillic" w:cs="Times New Roman"/>
          <w:iCs/>
          <w:lang w:bidi="en-US"/>
        </w:rPr>
        <w:t>Scripture provides a perfect example of a disciple cleaving to his master in the constant and reverential attachment of Joshua to Moses: “But his minister Joshua, the son of Nun, a young man, departed not out of the Tent” (Ex. XXXIII, ii). The Mishnah records the following saying of Jose ben Joezer of Zeredah, one of the early Fathers of the Tradition: `Let your house be a meeting-house for the wise; and sit amid the dust of their feet; and drink in their words with thirst' (Ab. 1, 4). The Talmud abounds with illustrations of disciples going to extreme lengths in their earnest desire to learn the ways and customs, conduct and conversation of the wise men (Ber. 62a). To miss the society of an assembly of the wise men was considered an irretrievable loss: `It is impossible that a gathering of the wise men should take place without their bringing to light some profound and fresh interpretation of the Law' (Hag. 3a).</w:t>
      </w:r>
      <w:r w:rsidRPr="003E4212">
        <w:rPr>
          <w:rFonts w:ascii="Skolar Cyrillic" w:hAnsi="Skolar Cyrillic" w:cs="Times New Roman"/>
          <w:iCs/>
          <w:color w:val="0D0D0D"/>
          <w:vertAlign w:val="superscript"/>
          <w:lang w:bidi="en-US"/>
        </w:rPr>
        <w:footnoteReference w:id="29"/>
      </w:r>
    </w:p>
    <w:p w:rsidR="003E4212" w:rsidRPr="003E4212" w:rsidRDefault="003E4212" w:rsidP="00E55709">
      <w:pPr>
        <w:ind w:left="432"/>
        <w:jc w:val="both"/>
        <w:rPr>
          <w:rFonts w:ascii="Skolar Cyrillic" w:hAnsi="Skolar Cyrillic" w:cs="Times New Roman"/>
          <w:iCs/>
          <w:lang w:bidi="en-US"/>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How then does Hakham Tsefet nullify his denial of Yeshua?</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ind w:left="432"/>
        <w:jc w:val="both"/>
        <w:rPr>
          <w:rFonts w:ascii="Skolar Cyrillic" w:hAnsi="Skolar Cyrillic" w:cs="Times New Roman"/>
          <w:iCs/>
          <w:lang w:bidi="en-US"/>
        </w:rPr>
      </w:pPr>
      <w:r w:rsidRPr="003E4212">
        <w:rPr>
          <w:rFonts w:ascii="Skolar Cyrillic" w:hAnsi="Skolar Cyrillic" w:cs="Times New Roman"/>
          <w:iCs/>
          <w:lang w:bidi="en-US"/>
        </w:rPr>
        <w:t>If a person transgresses any of the mitzvot of the Torah, whether a positive command or a negative command - whether willingly or inadvertently - when he repents, and returns from his sin, he must confess before God, blessed be, He as [Numbers 5:6-7] states: "If a man or a woman commit any of the sins of man... they must confess the sin that they committed."</w:t>
      </w:r>
      <w:r w:rsidRPr="003E4212">
        <w:rPr>
          <w:rFonts w:ascii="Skolar Cyrillic" w:hAnsi="Skolar Cyrillic" w:cs="Times New Roman"/>
          <w:iCs/>
          <w:color w:val="0D0D0D"/>
          <w:vertAlign w:val="superscript"/>
          <w:lang w:bidi="en-US"/>
        </w:rPr>
        <w:footnoteReference w:id="30"/>
      </w:r>
    </w:p>
    <w:p w:rsidR="003E4212" w:rsidRPr="003E4212" w:rsidRDefault="003E4212" w:rsidP="00E55709">
      <w:pPr>
        <w:ind w:left="432"/>
        <w:jc w:val="both"/>
        <w:rPr>
          <w:rFonts w:ascii="Skolar Cyrillic" w:hAnsi="Skolar Cyrillic" w:cs="Times New Roman"/>
          <w:iCs/>
          <w:lang w:bidi="en-US"/>
        </w:rPr>
      </w:pPr>
    </w:p>
    <w:p w:rsidR="003E4212" w:rsidRPr="003E4212" w:rsidRDefault="003E4212" w:rsidP="00E55709">
      <w:pPr>
        <w:jc w:val="both"/>
        <w:rPr>
          <w:rFonts w:ascii="Skolar Cyrillic" w:hAnsi="Skolar Cyrillic" w:cs="Times New Roman"/>
          <w:iCs/>
          <w:lang w:bidi="en-US"/>
        </w:rPr>
      </w:pPr>
      <w:r w:rsidRPr="003E4212">
        <w:rPr>
          <w:rFonts w:ascii="Skolar Cyrillic" w:hAnsi="Skolar Cyrillic" w:cs="Times New Roman"/>
          <w:iCs/>
          <w:lang w:bidi="en-US"/>
        </w:rPr>
        <w:t>And what is the fruit of Hakham Tsefet’s repentance?</w:t>
      </w:r>
    </w:p>
    <w:p w:rsidR="003E4212" w:rsidRPr="003E4212" w:rsidRDefault="003E4212" w:rsidP="00E55709">
      <w:pPr>
        <w:jc w:val="both"/>
        <w:rPr>
          <w:rFonts w:ascii="Skolar Cyrillic" w:hAnsi="Skolar Cyrillic" w:cs="Times New Roman"/>
          <w:iCs/>
          <w:lang w:bidi="en-US"/>
        </w:rPr>
      </w:pPr>
    </w:p>
    <w:p w:rsidR="003E4212" w:rsidRPr="003E4212" w:rsidRDefault="003E4212" w:rsidP="00E55709">
      <w:pPr>
        <w:autoSpaceDE w:val="0"/>
        <w:autoSpaceDN w:val="0"/>
        <w:adjustRightInd w:val="0"/>
        <w:ind w:left="274"/>
        <w:jc w:val="both"/>
        <w:rPr>
          <w:rFonts w:ascii="Skolar Cyrillic" w:hAnsi="Skolar Cyrillic" w:cs="Times New Roman"/>
          <w:b/>
          <w:bCs/>
          <w:lang w:eastAsia="en-AU"/>
        </w:rPr>
      </w:pPr>
      <w:r w:rsidRPr="003E4212">
        <w:rPr>
          <w:rFonts w:ascii="Skolar Cyrillic" w:hAnsi="Skolar Cyrillic" w:cs="Times New Roman"/>
          <w:b/>
          <w:bCs/>
          <w:lang w:eastAsia="en-AU"/>
        </w:rPr>
        <w:t>Yesha’yahu (Isa) 54:2 "Enlarge the site of your tent and let your tent curtains be stretched out;</w:t>
      </w:r>
      <w:r w:rsidRPr="003E4212">
        <w:rPr>
          <w:rFonts w:ascii="Skolar Cyrillic" w:hAnsi="Skolar Cyrillic" w:cs="Times New Roman"/>
          <w:b/>
          <w:bCs/>
          <w:vertAlign w:val="superscript"/>
          <w:lang w:eastAsia="en-AU"/>
        </w:rPr>
        <w:t xml:space="preserve">1 </w:t>
      </w:r>
      <w:r w:rsidRPr="003E4212">
        <w:rPr>
          <w:rFonts w:ascii="Skolar Cyrillic" w:hAnsi="Skolar Cyrillic" w:cs="Times New Roman"/>
          <w:b/>
          <w:bCs/>
          <w:lang w:eastAsia="en-AU"/>
        </w:rPr>
        <w:t>do not hold back; lengthen your ropes and drive your pegs deep.</w:t>
      </w:r>
    </w:p>
    <w:p w:rsidR="003E4212" w:rsidRPr="003E4212" w:rsidRDefault="003E4212" w:rsidP="00E55709">
      <w:pPr>
        <w:autoSpaceDE w:val="0"/>
        <w:autoSpaceDN w:val="0"/>
        <w:adjustRightInd w:val="0"/>
        <w:ind w:left="274"/>
        <w:jc w:val="both"/>
        <w:rPr>
          <w:rFonts w:ascii="Skolar Cyrillic" w:hAnsi="Skolar Cyrillic" w:cs="Cambria"/>
        </w:rPr>
      </w:pPr>
    </w:p>
    <w:p w:rsidR="003E4212" w:rsidRPr="003E4212" w:rsidRDefault="003E4212" w:rsidP="00E55709">
      <w:pPr>
        <w:jc w:val="both"/>
        <w:rPr>
          <w:rFonts w:ascii="Skolar Cyrillic" w:eastAsia="Book Antiqua" w:hAnsi="Skolar Cyrillic" w:cs="David"/>
          <w:lang w:bidi="en-US"/>
        </w:rPr>
      </w:pPr>
      <w:r w:rsidRPr="003E4212">
        <w:rPr>
          <w:rFonts w:ascii="Skolar Cyrillic" w:eastAsia="Book Antiqua" w:hAnsi="Skolar Cyrillic" w:cs="David"/>
          <w:lang w:bidi="en-US"/>
        </w:rPr>
        <w:t>Hakham Tsefet’s demonstration of his infidelity to Yeshua, as a talmid, is his way of demonstrating the seriousness of the breach of the 6</w:t>
      </w:r>
      <w:r w:rsidRPr="003E4212">
        <w:rPr>
          <w:rFonts w:ascii="Skolar Cyrillic" w:eastAsia="Book Antiqua" w:hAnsi="Skolar Cyrillic" w:cs="David"/>
          <w:vertAlign w:val="superscript"/>
          <w:lang w:bidi="en-US"/>
        </w:rPr>
        <w:t>th</w:t>
      </w:r>
      <w:r w:rsidRPr="003E4212">
        <w:rPr>
          <w:rFonts w:ascii="Skolar Cyrillic" w:eastAsia="Book Antiqua" w:hAnsi="Skolar Cyrillic" w:cs="David"/>
          <w:lang w:bidi="en-US"/>
        </w:rPr>
        <w:t xml:space="preserve"> positive mitzvah as noted above. In our pericope Hakham Tsefet is found by the fire warming himself.</w:t>
      </w:r>
      <w:r w:rsidRPr="003E4212">
        <w:rPr>
          <w:rFonts w:ascii="Skolar Cyrillic" w:eastAsia="Book Antiqua" w:hAnsi="Skolar Cyrillic" w:cs="David"/>
          <w:vertAlign w:val="superscript"/>
          <w:lang w:bidi="en-US"/>
        </w:rPr>
        <w:footnoteReference w:id="31"/>
      </w:r>
      <w:r w:rsidRPr="003E4212">
        <w:rPr>
          <w:rFonts w:ascii="Skolar Cyrillic" w:eastAsia="Book Antiqua" w:hAnsi="Skolar Cyrillic" w:cs="David"/>
          <w:lang w:bidi="en-US"/>
        </w:rPr>
        <w:t xml:space="preserve"> By inference, we see that Hakham Tsefet is more concerned with his physical comfort and safety than his master’s well-being.</w:t>
      </w:r>
      <w:r w:rsidRPr="003E4212">
        <w:rPr>
          <w:rFonts w:ascii="Skolar Cyrillic" w:eastAsia="Book Antiqua" w:hAnsi="Skolar Cyrillic" w:cs="David"/>
          <w:vertAlign w:val="superscript"/>
          <w:lang w:bidi="en-US"/>
        </w:rPr>
        <w:footnoteReference w:id="32"/>
      </w:r>
      <w:r w:rsidRPr="003E4212">
        <w:rPr>
          <w:rFonts w:ascii="Skolar Cyrillic" w:eastAsia="Book Antiqua" w:hAnsi="Skolar Cyrillic" w:cs="David"/>
          <w:lang w:bidi="en-US"/>
        </w:rPr>
        <w:t xml:space="preserve"> Hakham Tsefet’s repudiation of his master begins with a simple evasion and concludes with the swearing of an oath that he does not know, nor is he associated with the Master.</w:t>
      </w:r>
      <w:r w:rsidRPr="003E4212">
        <w:rPr>
          <w:rFonts w:ascii="Skolar Cyrillic" w:eastAsia="Book Antiqua" w:hAnsi="Skolar Cyrillic" w:cs="David"/>
          <w:vertAlign w:val="superscript"/>
          <w:lang w:bidi="en-US"/>
        </w:rPr>
        <w:footnoteReference w:id="33"/>
      </w:r>
      <w:r w:rsidRPr="003E4212">
        <w:rPr>
          <w:rFonts w:ascii="Skolar Cyrillic" w:eastAsia="Book Antiqua" w:hAnsi="Skolar Cyrillic" w:cs="David"/>
          <w:lang w:bidi="en-US"/>
        </w:rPr>
        <w:t xml:space="preserve"> When we are unfaithful to G-d in serving self, we become idolatrous. Scholars have reduced idolatry to the serving of one’s self and selfish desires instead of G-d and His messengers.</w:t>
      </w:r>
    </w:p>
    <w:p w:rsidR="003E4212" w:rsidRPr="003E4212" w:rsidRDefault="003E4212" w:rsidP="00E55709">
      <w:pPr>
        <w:rPr>
          <w:rFonts w:ascii="Skolar Cyrillic" w:eastAsia="Book Antiqua" w:hAnsi="Skolar Cyrillic" w:cs="David"/>
          <w:lang w:bidi="ar-SA"/>
        </w:rPr>
      </w:pPr>
    </w:p>
    <w:p w:rsidR="003E4212" w:rsidRPr="003E4212" w:rsidRDefault="00C433F2" w:rsidP="00E55709">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75E37E6"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" strokecolor="#c0504d" strokeweight="2pt">
                <v:shadow on="t" color="black" opacity="24903f" origin=",.5" offset="0,.55556mm"/>
                <o:lock v:ext="edit" shapetype="f"/>
              </v:line>
            </w:pict>
          </mc:Fallback>
        </mc:AlternateContent>
      </w:r>
    </w:p>
    <w:p w:rsidR="003E4212" w:rsidRPr="003E4212" w:rsidRDefault="003E4212" w:rsidP="00E55709">
      <w:pPr>
        <w:jc w:val="both"/>
        <w:rPr>
          <w:rFonts w:ascii="Copperplate Gothic Light" w:eastAsia="Book Antiqua" w:hAnsi="Copperplate Gothic Light" w:cs="Times New Roman"/>
          <w:b/>
          <w:smallCaps/>
          <w:sz w:val="24"/>
        </w:rPr>
      </w:pPr>
      <w:r w:rsidRPr="003E4212">
        <w:rPr>
          <w:rFonts w:ascii="Copperplate Gothic Light" w:eastAsia="Book Antiqua" w:hAnsi="Copperplate Gothic Light" w:cs="Times New Roman"/>
          <w:b/>
          <w:smallCaps/>
          <w:sz w:val="24"/>
        </w:rPr>
        <w:t>The Pillars</w:t>
      </w:r>
    </w:p>
    <w:p w:rsidR="003E4212" w:rsidRPr="003E4212" w:rsidRDefault="003E4212" w:rsidP="00E55709">
      <w:pPr>
        <w:jc w:val="both"/>
        <w:rPr>
          <w:rFonts w:ascii="Cambria" w:eastAsia="Book Antiqua" w:hAnsi="Cambria" w:cs="Times New Roman"/>
          <w:lang w:val="en-AU"/>
        </w:rPr>
      </w:pPr>
    </w:p>
    <w:p w:rsidR="003E4212" w:rsidRPr="003E4212" w:rsidRDefault="003E4212" w:rsidP="00E55709">
      <w:pPr>
        <w:ind w:left="360"/>
        <w:jc w:val="both"/>
        <w:rPr>
          <w:rFonts w:ascii="Cambria" w:eastAsia="Book Antiqua" w:hAnsi="Cambria" w:cs="Times New Roman"/>
          <w:lang w:val="en-AU"/>
        </w:rPr>
      </w:pPr>
      <w:r w:rsidRPr="003E4212">
        <w:rPr>
          <w:rFonts w:ascii="Cambria" w:eastAsia="Book Antiqua" w:hAnsi="Cambria" w:cs="Times New Roman"/>
          <w:b/>
          <w:lang w:val="en-AU"/>
        </w:rPr>
        <w:t>m. Sanhedrin 4.3</w:t>
      </w:r>
      <w:r w:rsidRPr="003E4212">
        <w:rPr>
          <w:rFonts w:ascii="Cambria" w:eastAsia="Book Antiqua" w:hAnsi="Cambria" w:cs="Times New Roman"/>
          <w:lang w:val="en-AU"/>
        </w:rPr>
        <w:t xml:space="preserve"> And two judges’ clerks (Paqidim) stand before them (the Bench of three Hakhamim), one at the right and one at the left. And, they write down the arguments of those who vote to acquit and of those who vote to convict.</w:t>
      </w:r>
      <w:r w:rsidRPr="003E4212">
        <w:rPr>
          <w:rFonts w:ascii="Cambria" w:eastAsia="Book Antiqua" w:hAnsi="Cambria" w:cs="Times New Roman"/>
          <w:vertAlign w:val="superscript"/>
          <w:lang w:val="en-AU"/>
        </w:rPr>
        <w:footnoteReference w:id="34"/>
      </w:r>
      <w:r w:rsidRPr="003E4212">
        <w:rPr>
          <w:rFonts w:ascii="Cambria" w:eastAsia="Book Antiqua" w:hAnsi="Cambria" w:cs="Times New Roman"/>
          <w:lang w:val="en-AU"/>
        </w:rPr>
        <w:t xml:space="preserve">  R. Judah says, “Three: one writes the opinion of those who vote to acquit, one writes the opinion of those who vote to convict, and the third writes the opinions both of those who vote to acquit and of those who vote to convict.” </w:t>
      </w:r>
    </w:p>
    <w:p w:rsidR="003E4212" w:rsidRPr="003E4212" w:rsidRDefault="003E4212" w:rsidP="00E55709">
      <w:pPr>
        <w:ind w:left="360"/>
        <w:jc w:val="both"/>
        <w:rPr>
          <w:rFonts w:ascii="Cambria" w:eastAsia="Book Antiqua" w:hAnsi="Cambria" w:cs="Times New Roman"/>
          <w:lang w:val="en-AU"/>
        </w:rPr>
      </w:pPr>
    </w:p>
    <w:p w:rsidR="003E4212" w:rsidRPr="003E4212" w:rsidRDefault="003E4212" w:rsidP="00E55709">
      <w:pPr>
        <w:jc w:val="both"/>
        <w:rPr>
          <w:rFonts w:ascii="Cambria" w:eastAsia="Book Antiqua" w:hAnsi="Cambria" w:cs="Times New Roman"/>
          <w:lang w:val="en-AU"/>
        </w:rPr>
      </w:pPr>
      <w:r w:rsidRPr="003E4212">
        <w:rPr>
          <w:rFonts w:ascii="Cambria" w:eastAsia="Book Antiqua" w:hAnsi="Cambria" w:cs="Times New Roman"/>
          <w:lang w:val="en-AU"/>
        </w:rPr>
        <w:t>This Mishnah tells us exactly what a deacon is. The “table waiter” is a judge’s clerk (</w:t>
      </w:r>
      <w:r w:rsidRPr="003E4212">
        <w:rPr>
          <w:rFonts w:ascii="Cambria" w:eastAsia="Book Antiqua" w:hAnsi="Cambria" w:cs="Times New Roman"/>
          <w:i/>
          <w:lang w:val="en-AU"/>
        </w:rPr>
        <w:t>paqid</w:t>
      </w:r>
      <w:r w:rsidRPr="003E4212">
        <w:rPr>
          <w:rFonts w:ascii="Cambria" w:eastAsia="Book Antiqua" w:hAnsi="Cambria" w:cs="Times New Roman"/>
          <w:lang w:val="en-AU"/>
        </w:rPr>
        <w:t>) that records the arguments (halakhic) of the judge (Hakham).</w:t>
      </w:r>
    </w:p>
    <w:p w:rsidR="003E4212" w:rsidRPr="003E4212" w:rsidRDefault="003E4212" w:rsidP="00E55709">
      <w:pPr>
        <w:jc w:val="both"/>
        <w:rPr>
          <w:rFonts w:ascii="Cambria" w:eastAsia="Book Antiqua" w:hAnsi="Cambria" w:cs="Times New Roman"/>
        </w:rPr>
      </w:pPr>
    </w:p>
    <w:p w:rsidR="003E4212" w:rsidRPr="003E4212" w:rsidRDefault="003E4212" w:rsidP="00E55709">
      <w:pPr>
        <w:jc w:val="both"/>
        <w:rPr>
          <w:rFonts w:ascii="Cambria" w:eastAsia="Book Antiqua" w:hAnsi="Cambria" w:cs="Times New Roman"/>
        </w:rPr>
      </w:pPr>
      <w:r w:rsidRPr="003E4212">
        <w:rPr>
          <w:rFonts w:ascii="Cambria" w:eastAsia="Book Antiqua" w:hAnsi="Cambria" w:cs="Times New Roman"/>
        </w:rPr>
        <w:t xml:space="preserve">We already know that Yeshua took the three “greatest” (Roshim) with him to Har Tz’fat. Therefore, we should make our selection from these three. Hakham Ya’aqob, as we learned in II Luqas (Acts) was made the Head (Rosh) of the Nazarean Bet Din. This then leaves us to make our selection from Hakham Tsefet and Hakham Yochanan. Hakham Yochanan penned the So’od materials of the Nazarean Codicil. Therefore, the idea of being the greatest may, in some opinions be attributed to Hakham Yochanan. However, there can never be a “So’od” without a Peshat. Making the least (last), i.e. Peshat – Mishnah the greatest (the first). Why is the Mishnaic Import of Hakham Tsefet so important? Because without the Mishnaic writings of Hakham Tsefet we could never understand the fundamentals of Messiah. Nor, could we understand any of the other levels of Messiah due to their non-literal meanings. The Mishnaic writings of Hakham Tsefet form the beginning of the Master’s Mesorah the beginning and first (least). Yet Hakham Tsefet himself is the </w:t>
      </w:r>
      <w:r w:rsidRPr="003E4212">
        <w:rPr>
          <w:rFonts w:ascii="Cambria" w:eastAsia="Book Antiqua" w:hAnsi="Cambria" w:cs="Times New Roman"/>
          <w:b/>
          <w:u w:val="single"/>
        </w:rPr>
        <w:t>chapiter</w:t>
      </w:r>
      <w:r w:rsidRPr="003E4212">
        <w:rPr>
          <w:rFonts w:ascii="Cambria" w:eastAsia="Book Antiqua" w:hAnsi="Cambria" w:cs="Times New Roman"/>
        </w:rPr>
        <w:t xml:space="preserve"> of the Nazarean talmidim.   </w:t>
      </w:r>
    </w:p>
    <w:p w:rsidR="003E4212" w:rsidRPr="003E4212" w:rsidRDefault="003E4212" w:rsidP="00E55709">
      <w:pPr>
        <w:jc w:val="both"/>
        <w:rPr>
          <w:rFonts w:ascii="Cambria" w:eastAsia="Book Antiqua" w:hAnsi="Cambria" w:cs="Times New Roman"/>
        </w:rPr>
      </w:pPr>
    </w:p>
    <w:p w:rsidR="003E4212" w:rsidRPr="003E4212" w:rsidRDefault="003E4212" w:rsidP="00E55709">
      <w:pPr>
        <w:autoSpaceDE w:val="0"/>
        <w:autoSpaceDN w:val="0"/>
        <w:adjustRightInd w:val="0"/>
        <w:spacing w:after="120"/>
        <w:ind w:left="274"/>
        <w:jc w:val="both"/>
        <w:rPr>
          <w:rFonts w:ascii="Cambria" w:eastAsia="Book Antiqua" w:hAnsi="Cambria" w:cs="Times New Roman"/>
        </w:rPr>
      </w:pPr>
      <w:r w:rsidRPr="003E4212">
        <w:rPr>
          <w:rFonts w:ascii="Cambria" w:eastAsia="Book Antiqua" w:hAnsi="Cambria" w:cs="Times New Roman"/>
        </w:rPr>
        <w:t xml:space="preserve">2Ch 3:15 Also he made before the house </w:t>
      </w:r>
      <w:r w:rsidRPr="003E4212">
        <w:rPr>
          <w:rFonts w:ascii="Cambria" w:eastAsia="Book Antiqua" w:hAnsi="Cambria" w:cs="Times New Roman"/>
          <w:b/>
        </w:rPr>
        <w:t>two pillars</w:t>
      </w:r>
      <w:r w:rsidRPr="003E4212">
        <w:rPr>
          <w:rFonts w:ascii="Cambria" w:eastAsia="Book Antiqua" w:hAnsi="Cambria" w:cs="Times New Roman"/>
        </w:rPr>
        <w:t xml:space="preserve"> of thirty and five cubits high, and the </w:t>
      </w:r>
      <w:r w:rsidRPr="003E4212">
        <w:rPr>
          <w:rFonts w:ascii="Cambria" w:eastAsia="Book Antiqua" w:hAnsi="Cambria" w:cs="Times New Roman"/>
          <w:b/>
          <w:highlight w:val="yellow"/>
          <w:u w:val="single"/>
        </w:rPr>
        <w:t>chapiter</w:t>
      </w:r>
      <w:r w:rsidRPr="003E4212">
        <w:rPr>
          <w:rFonts w:ascii="Cambria" w:eastAsia="Book Antiqua" w:hAnsi="Cambria" w:cs="Times New Roman"/>
          <w:b/>
          <w:u w:val="single"/>
        </w:rPr>
        <w:t xml:space="preserve"> </w:t>
      </w:r>
      <w:r w:rsidRPr="003E4212">
        <w:rPr>
          <w:rFonts w:ascii="Cambria" w:eastAsia="Book Antiqua" w:hAnsi="Cambria" w:cs="Times New Roman"/>
        </w:rPr>
        <w:t>(</w:t>
      </w:r>
      <w:r w:rsidRPr="003E4212">
        <w:rPr>
          <w:rFonts w:ascii="Cambria" w:eastAsia="Book Antiqua" w:hAnsi="Cambria" w:cs="Times New Roman"/>
          <w:i/>
          <w:lang w:val="en-AU"/>
        </w:rPr>
        <w:t>v’ha’tzephet</w:t>
      </w:r>
      <w:r w:rsidRPr="003E4212">
        <w:rPr>
          <w:rFonts w:ascii="Cambria" w:eastAsia="Book Antiqua" w:hAnsi="Cambria" w:cs="Times New Roman"/>
        </w:rPr>
        <w:t xml:space="preserve">) that </w:t>
      </w:r>
      <w:r w:rsidRPr="003E4212">
        <w:rPr>
          <w:rFonts w:ascii="Cambria" w:eastAsia="Book Antiqua" w:hAnsi="Cambria" w:cs="Times New Roman"/>
          <w:i/>
          <w:iCs/>
        </w:rPr>
        <w:t xml:space="preserve">was </w:t>
      </w:r>
      <w:r w:rsidRPr="003E4212">
        <w:rPr>
          <w:rFonts w:ascii="Cambria" w:eastAsia="Book Antiqua" w:hAnsi="Cambria" w:cs="Times New Roman"/>
        </w:rPr>
        <w:t xml:space="preserve">on the top of each of them </w:t>
      </w:r>
      <w:r w:rsidRPr="003E4212">
        <w:rPr>
          <w:rFonts w:ascii="Cambria" w:eastAsia="Book Antiqua" w:hAnsi="Cambria" w:cs="Times New Roman"/>
          <w:i/>
          <w:iCs/>
        </w:rPr>
        <w:t xml:space="preserve">was </w:t>
      </w:r>
      <w:r w:rsidRPr="003E4212">
        <w:rPr>
          <w:rFonts w:ascii="Cambria" w:eastAsia="Book Antiqua" w:hAnsi="Cambria" w:cs="Times New Roman"/>
        </w:rPr>
        <w:t>five cubits.</w:t>
      </w:r>
      <w:r w:rsidRPr="003E4212">
        <w:rPr>
          <w:rFonts w:ascii="Cambria" w:eastAsia="Book Antiqua" w:hAnsi="Cambria" w:cs="Times New Roman"/>
          <w:vertAlign w:val="superscript"/>
        </w:rPr>
        <w:footnoteReference w:id="35"/>
      </w:r>
    </w:p>
    <w:p w:rsidR="003E4212" w:rsidRPr="003E4212" w:rsidRDefault="003E4212" w:rsidP="00E55709">
      <w:pPr>
        <w:jc w:val="both"/>
        <w:rPr>
          <w:rFonts w:ascii="Cambria" w:eastAsia="Book Antiqua" w:hAnsi="Cambria" w:cs="Times New Roman"/>
          <w:lang w:val="en-AU"/>
        </w:rPr>
      </w:pPr>
      <w:r w:rsidRPr="003E4212">
        <w:rPr>
          <w:rFonts w:ascii="Cambria" w:eastAsia="Book Antiqua" w:hAnsi="Cambria" w:cs="Times New Roman"/>
          <w:lang w:val="en-AU"/>
        </w:rPr>
        <w:t>We have included the Hebrew text of the cited passage for clarification.</w:t>
      </w:r>
    </w:p>
    <w:p w:rsidR="003E4212" w:rsidRPr="003E4212" w:rsidRDefault="003E4212" w:rsidP="00E55709">
      <w:pPr>
        <w:jc w:val="both"/>
        <w:rPr>
          <w:rFonts w:ascii="Cambria" w:eastAsia="Book Antiqua" w:hAnsi="Cambria" w:cs="Times New Roman"/>
          <w:lang w:val="en-AU"/>
        </w:rPr>
      </w:pPr>
    </w:p>
    <w:p w:rsidR="003E4212" w:rsidRPr="003E4212" w:rsidRDefault="003E4212" w:rsidP="00E55709">
      <w:pPr>
        <w:autoSpaceDE w:val="0"/>
        <w:autoSpaceDN w:val="0"/>
        <w:bidi/>
        <w:adjustRightInd w:val="0"/>
        <w:jc w:val="both"/>
        <w:rPr>
          <w:rFonts w:ascii="SBL Hebrew" w:eastAsia="Book Antiqua" w:hAnsi="SBL Hebrew" w:cs="SBL Hebrew"/>
          <w:rtl/>
          <w:lang w:val="en-AU"/>
        </w:rPr>
      </w:pPr>
      <w:r w:rsidRPr="003E4212">
        <w:rPr>
          <w:rFonts w:ascii="Cambria" w:eastAsia="Book Antiqua" w:hAnsi="Cambria" w:cs="Times New Roman"/>
          <w:sz w:val="20"/>
          <w:szCs w:val="20"/>
          <w:vertAlign w:val="superscript"/>
          <w:lang w:val="en-AU"/>
        </w:rPr>
        <w:t xml:space="preserve">15 </w:t>
      </w:r>
      <w:r w:rsidRPr="003E4212">
        <w:rPr>
          <w:rFonts w:ascii="SBL Hebrew" w:eastAsia="Book Antiqua" w:hAnsi="SBL Hebrew" w:cs="SBL Hebrew"/>
          <w:sz w:val="28"/>
          <w:szCs w:val="28"/>
          <w:rtl/>
          <w:lang w:val="en-AU"/>
        </w:rPr>
        <w:t xml:space="preserve">וַיַּ֜עַשׂ לִפְנֵ֤י הַבַּ֙יִת֙ עַמּוּדִ֣ים שְׁנַ֔יִם אַמּ֕וֹת שְׁלֹשִׁ֥ים וְחָמֵ֖שׁ אֹ֑רֶךְ </w:t>
      </w:r>
      <w:r w:rsidRPr="003E4212">
        <w:rPr>
          <w:rFonts w:ascii="SBL Hebrew" w:eastAsia="Book Antiqua" w:hAnsi="SBL Hebrew" w:cs="SBL Hebrew"/>
          <w:sz w:val="28"/>
          <w:szCs w:val="28"/>
          <w:highlight w:val="yellow"/>
          <w:rtl/>
          <w:lang w:val="en-AU"/>
        </w:rPr>
        <w:t>וְהַצֶּ֥פֶת</w:t>
      </w:r>
      <w:r w:rsidRPr="003E4212">
        <w:rPr>
          <w:rFonts w:ascii="SBL Hebrew" w:eastAsia="Book Antiqua" w:hAnsi="SBL Hebrew" w:cs="SBL Hebrew"/>
          <w:sz w:val="28"/>
          <w:szCs w:val="28"/>
          <w:rtl/>
          <w:lang w:val="en-AU"/>
        </w:rPr>
        <w:t xml:space="preserve"> אֲשֶׁר־עַל־רֹאשׁ֖וֹ אַמּ֥וֹת חָמֵֽשׁ׃ ס</w:t>
      </w:r>
    </w:p>
    <w:p w:rsidR="003E4212" w:rsidRPr="003E4212" w:rsidRDefault="003E4212" w:rsidP="00E55709">
      <w:pPr>
        <w:jc w:val="both"/>
        <w:rPr>
          <w:rFonts w:ascii="Cambria" w:eastAsia="Book Antiqua" w:hAnsi="Cambria" w:cs="Times New Roman"/>
          <w:lang w:val="en-AU"/>
        </w:rPr>
      </w:pPr>
    </w:p>
    <w:p w:rsidR="003E4212" w:rsidRPr="003E4212" w:rsidRDefault="003E4212" w:rsidP="00E55709">
      <w:pPr>
        <w:jc w:val="both"/>
        <w:rPr>
          <w:rFonts w:ascii="Cambria" w:eastAsia="Book Antiqua" w:hAnsi="Cambria" w:cs="Times New Roman"/>
          <w:lang w:val="en-AU"/>
        </w:rPr>
      </w:pPr>
      <w:r w:rsidRPr="003E4212">
        <w:rPr>
          <w:rFonts w:ascii="Cambria" w:eastAsia="Book Antiqua" w:hAnsi="Cambria" w:cs="Times New Roman"/>
          <w:lang w:val="en-AU"/>
        </w:rPr>
        <w:t xml:space="preserve">The highlighted Hebrew text reads </w:t>
      </w:r>
      <w:r w:rsidRPr="003E4212">
        <w:rPr>
          <w:rFonts w:ascii="Cambria" w:eastAsia="Book Antiqua" w:hAnsi="Cambria" w:cs="Times New Roman"/>
          <w:i/>
          <w:lang w:val="en-AU"/>
        </w:rPr>
        <w:t>v’ha’tzephet</w:t>
      </w:r>
      <w:r w:rsidRPr="003E4212">
        <w:rPr>
          <w:rFonts w:ascii="Cambria" w:eastAsia="Book Antiqua" w:hAnsi="Cambria" w:cs="Times New Roman"/>
          <w:lang w:val="en-AU"/>
        </w:rPr>
        <w:t xml:space="preserve">. The phrase </w:t>
      </w:r>
      <w:r w:rsidRPr="003E4212">
        <w:rPr>
          <w:rFonts w:ascii="Cambria" w:eastAsia="Book Antiqua" w:hAnsi="Cambria" w:cs="Times New Roman"/>
          <w:i/>
          <w:lang w:val="en-AU"/>
        </w:rPr>
        <w:t>v’ha’tsefet</w:t>
      </w:r>
      <w:r w:rsidRPr="003E4212">
        <w:rPr>
          <w:rFonts w:ascii="Cambria" w:eastAsia="Book Antiqua" w:hAnsi="Cambria" w:cs="Times New Roman"/>
          <w:lang w:val="en-AU"/>
        </w:rPr>
        <w:t xml:space="preserve"> would read “and the chapiter.” The word </w:t>
      </w:r>
      <w:r w:rsidRPr="003E4212">
        <w:rPr>
          <w:rFonts w:ascii="Cambria" w:eastAsia="Book Antiqua" w:hAnsi="Cambria" w:cs="Times New Roman"/>
          <w:b/>
          <w:u w:val="single"/>
          <w:lang w:val="en-AU"/>
        </w:rPr>
        <w:t>chapiter</w:t>
      </w:r>
      <w:r w:rsidRPr="003E4212">
        <w:rPr>
          <w:rFonts w:ascii="Cambria" w:eastAsia="Book Antiqua" w:hAnsi="Cambria" w:cs="Times New Roman"/>
          <w:lang w:val="en-AU"/>
        </w:rPr>
        <w:t xml:space="preserve"> is translated “tsefet” which is not the pillar itself. The “tsefet” is the cap or head of the pillar. Therefore, Hakham Tsefet is not only seen as a “pillar,” Hakham Tsefet is the cap or head of the pillar. The “tsefet” is the upper portion of the pillar, which supports the edifice. Consequently, Hakham Tsefet is not only the “pillar” of the Nazarean Community; he is the primary support for the whole community both the least and greatest. </w:t>
      </w:r>
    </w:p>
    <w:p w:rsidR="003E4212" w:rsidRPr="003E4212" w:rsidRDefault="00C433F2" w:rsidP="00E55709">
      <w:pPr>
        <w:spacing w:after="200" w:line="276" w:lineRule="auto"/>
        <w:rPr>
          <w:b/>
        </w:rPr>
      </w:pPr>
      <w:r>
        <w:rPr>
          <w:noProof/>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133985</wp:posOffset>
                </wp:positionV>
                <wp:extent cx="6472555" cy="15875"/>
                <wp:effectExtent l="0" t="0" r="4445" b="31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2555" cy="15875"/>
                        </a:xfrm>
                        <a:prstGeom prst="line">
                          <a:avLst/>
                        </a:prstGeom>
                        <a:noFill/>
                        <a:ln w="9525"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750913" id="Straight Connector 5" o:spid="_x0000_s1026" style="position:absolute;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45pt,10.55pt" to="968.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" strokecolor="#46aac5">
                <o:lock v:ext="edit" shapetype="f"/>
                <w10:wrap anchorx="margin"/>
              </v:line>
            </w:pict>
          </mc:Fallback>
        </mc:AlternateContent>
      </w:r>
    </w:p>
    <w:p w:rsidR="003E4212" w:rsidRPr="003E4212" w:rsidRDefault="003E4212" w:rsidP="00E55709">
      <w:pPr>
        <w:autoSpaceDE w:val="0"/>
        <w:autoSpaceDN w:val="0"/>
        <w:adjustRightInd w:val="0"/>
        <w:spacing w:line="270" w:lineRule="exact"/>
        <w:jc w:val="center"/>
        <w:rPr>
          <w:rFonts w:ascii="Copperplate Gothic Light" w:eastAsia="Book Antiqua" w:hAnsi="Copperplate Gothic Light" w:cs="David"/>
          <w:b/>
          <w:lang w:bidi="ar-SA"/>
        </w:rPr>
      </w:pPr>
      <w:r w:rsidRPr="003E4212">
        <w:rPr>
          <w:rFonts w:ascii="Copperplate Gothic Light" w:eastAsia="Book Antiqua" w:hAnsi="Copperplate Gothic Light" w:cs="David"/>
          <w:b/>
          <w:lang w:bidi="ar-SA"/>
        </w:rPr>
        <w:t xml:space="preserve">Commentary to Hakham Ya’aqob’s School of Remes To </w:t>
      </w:r>
    </w:p>
    <w:p w:rsidR="003E4212" w:rsidRPr="003E4212" w:rsidRDefault="003E4212" w:rsidP="00E55709">
      <w:pPr>
        <w:autoSpaceDE w:val="0"/>
        <w:autoSpaceDN w:val="0"/>
        <w:adjustRightInd w:val="0"/>
        <w:spacing w:line="270" w:lineRule="exact"/>
        <w:jc w:val="center"/>
        <w:rPr>
          <w:rFonts w:ascii="Times New Roman" w:eastAsia="Book Antiqua" w:hAnsi="Times New Roman" w:cs="Times New Roman"/>
          <w:color w:val="000000"/>
          <w:lang w:val="en-AU" w:bidi="ar-SA"/>
        </w:rPr>
      </w:pPr>
      <w:bookmarkStart w:id="11" w:name="_Hlk530417638"/>
      <w:r w:rsidRPr="003E4212">
        <w:rPr>
          <w:rFonts w:ascii="Copperplate Gothic Light" w:eastAsia="Book Antiqua" w:hAnsi="Copperplate Gothic Light" w:cs="David"/>
          <w:b/>
          <w:lang w:bidi="ar-SA"/>
        </w:rPr>
        <w:t>“Asimah Alai Melekh”</w:t>
      </w:r>
    </w:p>
    <w:bookmarkEnd w:id="11"/>
    <w:p w:rsidR="003E4212" w:rsidRPr="003E4212" w:rsidRDefault="00C433F2" w:rsidP="00E55709">
      <w:pPr>
        <w:jc w:val="both"/>
        <w:rPr>
          <w:b/>
        </w:rPr>
      </w:pPr>
      <w:r>
        <w:rPr>
          <w:noProof/>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157480</wp:posOffset>
                </wp:positionV>
                <wp:extent cx="6472555" cy="15875"/>
                <wp:effectExtent l="0" t="0" r="4445" b="31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2555" cy="15875"/>
                        </a:xfrm>
                        <a:prstGeom prst="line">
                          <a:avLst/>
                        </a:prstGeom>
                        <a:noFill/>
                        <a:ln w="9525"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5E4C36" id="Straight Connector 6" o:spid="_x0000_s1026" style="position:absolute;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45pt,12.4pt" to="968.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" strokecolor="#46aac5">
                <o:lock v:ext="edit" shapetype="f"/>
                <w10:wrap anchorx="margin"/>
              </v:line>
            </w:pict>
          </mc:Fallback>
        </mc:AlternateContent>
      </w:r>
    </w:p>
    <w:p w:rsidR="003E4212" w:rsidRPr="003E4212" w:rsidRDefault="003E4212" w:rsidP="00E55709">
      <w:pPr>
        <w:ind w:left="360"/>
        <w:jc w:val="both"/>
        <w:rPr>
          <w:lang w:val="el-GR"/>
        </w:rPr>
      </w:pPr>
      <w:r w:rsidRPr="003E4212">
        <w:rPr>
          <w:b/>
        </w:rPr>
        <w:t xml:space="preserve">Yehoshua 6.17 </w:t>
      </w:r>
      <w:r w:rsidRPr="003E4212">
        <w:rPr>
          <w:lang w:val="el-GR"/>
        </w:rPr>
        <w:t xml:space="preserve">And the city shall be devoted, even it and all that is therein, to the LORD; only Rahab the harlot shall live, she and all that are with her in the house, because she </w:t>
      </w:r>
      <w:r w:rsidRPr="003E4212">
        <w:t xml:space="preserve">(they) </w:t>
      </w:r>
      <w:r w:rsidRPr="003E4212">
        <w:rPr>
          <w:lang w:val="el-GR"/>
        </w:rPr>
        <w:t>hid the messengers</w:t>
      </w:r>
      <w:r w:rsidRPr="003E4212">
        <w:t xml:space="preserve"> (angels)</w:t>
      </w:r>
      <w:r w:rsidRPr="003E4212">
        <w:rPr>
          <w:lang w:val="el-GR"/>
        </w:rPr>
        <w:t xml:space="preserve"> that we sent.</w:t>
      </w:r>
      <w:r w:rsidRPr="003E4212">
        <w:t xml:space="preserve"> </w:t>
      </w:r>
      <w:r w:rsidRPr="003E4212">
        <w:rPr>
          <w:b/>
        </w:rPr>
        <w:t>6.23</w:t>
      </w:r>
      <w:r w:rsidRPr="003E4212">
        <w:t xml:space="preserve"> </w:t>
      </w:r>
      <w:r w:rsidRPr="003E4212">
        <w:rPr>
          <w:lang w:val="el-GR"/>
        </w:rPr>
        <w:t>And the young men the spies went in, and brought out Rahab, and her father, and her mother, and her brethren, and all that she had, all her kindred also they brought out; and they set them without the camp of Israel.</w:t>
      </w:r>
    </w:p>
    <w:p w:rsidR="003E4212" w:rsidRPr="003E4212" w:rsidRDefault="003E4212" w:rsidP="00E55709">
      <w:pPr>
        <w:ind w:left="360"/>
        <w:jc w:val="both"/>
        <w:rPr>
          <w:b/>
        </w:rPr>
      </w:pPr>
    </w:p>
    <w:p w:rsidR="003E4212" w:rsidRPr="003E4212" w:rsidRDefault="003E4212" w:rsidP="00E55709">
      <w:pPr>
        <w:jc w:val="both"/>
      </w:pPr>
      <w:r w:rsidRPr="003E4212">
        <w:t>The Question that always plagues the Nazarean Codicil is how it relates to the Torah Seder. The great question this week is how does Hakham Ya’aqob add Rahab into his sermonic materials. How does Rahab fist the whole scenario? What if anything does Rahab of a discussion on the King of Yisrael?</w:t>
      </w:r>
    </w:p>
    <w:p w:rsidR="003E4212" w:rsidRPr="003E4212" w:rsidRDefault="003E4212" w:rsidP="00E55709">
      <w:pPr>
        <w:jc w:val="both"/>
      </w:pPr>
    </w:p>
    <w:p w:rsidR="003E4212" w:rsidRPr="003E4212" w:rsidRDefault="003E4212" w:rsidP="00E55709">
      <w:pPr>
        <w:jc w:val="both"/>
      </w:pPr>
      <w:r w:rsidRPr="003E4212">
        <w:t>Hakham Ya’aqob’s work is seminal regarding many issues. His stance does not fit normal theological norms. His stance does not fit the Christian view of many subjects. This leads to a butchery of his letter. One thing we have repeatedly fostered is that the Nazareans Hakhamim knew that the diaspora was fast approaching. It is evident that all Jewish parties of the first century could read the hand writing on the wall. The Nazareans laid down materials on the Messiah from their special perspective. As we recently pointed out Hakham Ya’aqob saw the Torah as a “Royal” document, Law. Again, this was because he was of Davidic ancestry. He was brought in a home and community that fostered thought from that perspective. Nevertheless, what is also of great import here is the fact that all the Nazarean Hakhamim lived and interacted with other Jewish P’rushim.</w:t>
      </w:r>
      <w:r w:rsidRPr="003E4212">
        <w:rPr>
          <w:vertAlign w:val="superscript"/>
        </w:rPr>
        <w:footnoteReference w:id="36"/>
      </w:r>
      <w:r w:rsidRPr="003E4212">
        <w:t xml:space="preserve"> The School of Shammai shows little force in the Nazarean Codicil after the death burial and resurrection of Yeshua. This does not mean that they had ceased to exist. It seems more plausible that they chose to interact with Nazareans and other P’rushim from the House of Hillel and Shammai. An obvious place that the Shammaites appear is in the opening passages of Acts chapter 15. </w:t>
      </w:r>
    </w:p>
    <w:p w:rsidR="003E4212" w:rsidRPr="003E4212" w:rsidRDefault="003E4212" w:rsidP="00E55709">
      <w:pPr>
        <w:ind w:left="360"/>
        <w:jc w:val="both"/>
      </w:pPr>
    </w:p>
    <w:p w:rsidR="003E4212" w:rsidRPr="003E4212" w:rsidRDefault="003E4212" w:rsidP="00E55709">
      <w:pPr>
        <w:ind w:left="360"/>
        <w:jc w:val="both"/>
      </w:pPr>
      <w:r w:rsidRPr="003E4212">
        <w:rPr>
          <w:rFonts w:eastAsia="Book Antiqua" w:cs="Calibri"/>
          <w:b/>
        </w:rPr>
        <w:t xml:space="preserve">And some </w:t>
      </w:r>
      <w:r w:rsidRPr="003E4212">
        <w:rPr>
          <w:rFonts w:eastAsia="Book Antiqua" w:cs="Calibri"/>
        </w:rPr>
        <w:t>men</w:t>
      </w:r>
      <w:r w:rsidRPr="003E4212">
        <w:rPr>
          <w:rFonts w:eastAsia="Book Antiqua" w:cs="Calibri"/>
          <w:b/>
        </w:rPr>
        <w:t xml:space="preserve"> came down from Y’hudah and began teaching who the</w:t>
      </w:r>
      <w:r w:rsidRPr="003E4212">
        <w:rPr>
          <w:rFonts w:eastAsia="Book Antiqua" w:cs="Calibri"/>
        </w:rPr>
        <w:t xml:space="preserve"> Jewish</w:t>
      </w:r>
      <w:r w:rsidRPr="003E4212">
        <w:rPr>
          <w:rFonts w:eastAsia="Book Antiqua" w:cs="Calibri"/>
          <w:b/>
        </w:rPr>
        <w:t xml:space="preserve"> brothers are, </w:t>
      </w:r>
      <w:r w:rsidRPr="003E4212">
        <w:rPr>
          <w:rFonts w:eastAsia="Book Antiqua" w:cs="Calibri"/>
        </w:rPr>
        <w:t>saying to the gentiles</w:t>
      </w:r>
      <w:r w:rsidRPr="003E4212">
        <w:rPr>
          <w:rFonts w:eastAsia="Book Antiqua" w:cs="Calibri"/>
          <w:b/>
        </w:rPr>
        <w:t xml:space="preserve"> “Unless you are circumcised and walk according to the </w:t>
      </w:r>
      <w:r w:rsidRPr="003E4212">
        <w:rPr>
          <w:rFonts w:eastAsia="Book Antiqua" w:cs="Calibri"/>
          <w:b/>
          <w:highlight w:val="yellow"/>
          <w:u w:val="single"/>
        </w:rPr>
        <w:t>customs</w:t>
      </w:r>
      <w:r w:rsidRPr="003E4212">
        <w:rPr>
          <w:rFonts w:eastAsia="Book Antiqua" w:cs="Calibri"/>
          <w:b/>
          <w:vertAlign w:val="superscript"/>
        </w:rPr>
        <w:footnoteReference w:id="37"/>
      </w:r>
      <w:r w:rsidRPr="003E4212">
        <w:rPr>
          <w:rFonts w:eastAsia="Book Antiqua" w:cs="Calibri"/>
          <w:b/>
        </w:rPr>
        <w:t xml:space="preserve"> mandated by Moshe</w:t>
      </w:r>
      <w:r w:rsidRPr="003E4212">
        <w:rPr>
          <w:rFonts w:eastAsia="Book Antiqua" w:cs="Calibri"/>
        </w:rPr>
        <w:t xml:space="preserve"> (and the Hakhamim)</w:t>
      </w:r>
      <w:r w:rsidRPr="003E4212">
        <w:rPr>
          <w:rFonts w:eastAsia="Book Antiqua" w:cs="Calibri"/>
          <w:b/>
        </w:rPr>
        <w:t xml:space="preserve">, you cannot receive the Nefesh Yehudi </w:t>
      </w:r>
      <w:r w:rsidRPr="003E4212">
        <w:rPr>
          <w:rFonts w:eastAsia="Book Antiqua" w:cs="Calibri"/>
        </w:rPr>
        <w:t>(and enter the Olam HaBa)</w:t>
      </w:r>
      <w:r w:rsidRPr="003E4212">
        <w:rPr>
          <w:rFonts w:eastAsia="Book Antiqua" w:cs="Calibri"/>
          <w:b/>
        </w:rPr>
        <w:t>.”</w:t>
      </w:r>
    </w:p>
    <w:p w:rsidR="003E4212" w:rsidRPr="003E4212" w:rsidRDefault="003E4212" w:rsidP="00E55709">
      <w:pPr>
        <w:jc w:val="both"/>
        <w:rPr>
          <w:lang w:bidi="ar-SA"/>
        </w:rPr>
      </w:pPr>
    </w:p>
    <w:p w:rsidR="003E4212" w:rsidRPr="003E4212" w:rsidRDefault="003E4212" w:rsidP="00E55709">
      <w:pPr>
        <w:jc w:val="both"/>
        <w:rPr>
          <w:lang w:bidi="ar-SA"/>
        </w:rPr>
      </w:pPr>
      <w:r w:rsidRPr="003E4212">
        <w:rPr>
          <w:lang w:bidi="ar-SA"/>
        </w:rPr>
        <w:t>This is the teaching of P’rushim not just the School of Shammai. And, the “theology” is accurate. The only caveat is that Gentiles in the land of Yisrael must either obey at minimum the Noahide Laws or Convert and become Jewish. If they intend to become Jewish circumcision is mandatory. Those “turning towards G-d” are not just trying to do the bare minimum. Nevertheless, setting aside major opponents like the Tzdukim, Herodians, Zealots, Boethusians (Hebrew: בייתוסים</w:t>
      </w:r>
      <w:r w:rsidRPr="003E4212">
        <w:rPr>
          <w:lang w:bidi="ar-SA"/>
        </w:rPr>
        <w:t>‬) who were closely related to the Tzdukim and those pietists of Qumran.</w:t>
      </w:r>
      <w:r w:rsidRPr="003E4212">
        <w:rPr>
          <w:vertAlign w:val="superscript"/>
          <w:lang w:bidi="ar-SA"/>
        </w:rPr>
        <w:footnoteReference w:id="38"/>
      </w:r>
      <w:r w:rsidRPr="003E4212">
        <w:rPr>
          <w:lang w:bidi="ar-SA"/>
        </w:rPr>
        <w:t xml:space="preserve"> There was a normative Jewish thought during this time. This means that at least for the greater part the P’rushim held the greatest influence.</w:t>
      </w:r>
      <w:r w:rsidRPr="003E4212">
        <w:rPr>
          <w:vertAlign w:val="superscript"/>
          <w:lang w:bidi="ar-SA"/>
        </w:rPr>
        <w:footnoteReference w:id="39"/>
      </w:r>
      <w:r w:rsidRPr="003E4212">
        <w:rPr>
          <w:lang w:bidi="ar-SA"/>
        </w:rPr>
        <w:t xml:space="preserve"> This said we should see thought patters of the P’rushim in the Nazareans. Or perhaps we should say that we should see thought patterns of the Nazareans in the P’rushim. The point being “Orthodox Judaism” held common ideology. The School of Shammai most certainly had followers of Yeshua.</w:t>
      </w:r>
    </w:p>
    <w:p w:rsidR="003E4212" w:rsidRPr="003E4212" w:rsidRDefault="003E4212" w:rsidP="00E55709">
      <w:pPr>
        <w:jc w:val="both"/>
        <w:rPr>
          <w:lang w:bidi="ar-SA"/>
        </w:rPr>
      </w:pPr>
    </w:p>
    <w:p w:rsidR="003E4212" w:rsidRPr="003E4212" w:rsidRDefault="003E4212" w:rsidP="00E55709">
      <w:pPr>
        <w:ind w:left="360"/>
        <w:jc w:val="both"/>
        <w:rPr>
          <w:rFonts w:cs="Calibri"/>
          <w:b/>
          <w:bCs/>
        </w:rPr>
      </w:pPr>
      <w:r w:rsidRPr="003E4212">
        <w:rPr>
          <w:rFonts w:cs="Calibri"/>
          <w:b/>
          <w:bCs/>
        </w:rPr>
        <w:t>Acts 21:17-20</w:t>
      </w:r>
    </w:p>
    <w:p w:rsidR="003E4212" w:rsidRPr="003E4212" w:rsidRDefault="003E4212" w:rsidP="00E55709">
      <w:pPr>
        <w:ind w:left="360"/>
        <w:jc w:val="both"/>
        <w:rPr>
          <w:lang w:bidi="ar-SA"/>
        </w:rPr>
      </w:pPr>
      <w:r w:rsidRPr="003E4212">
        <w:rPr>
          <w:rFonts w:cs="Calibri"/>
          <w:b/>
          <w:bCs/>
        </w:rPr>
        <w:t xml:space="preserve">¶ </w:t>
      </w:r>
      <w:r w:rsidRPr="003E4212">
        <w:rPr>
          <w:rFonts w:cs="Calibri"/>
          <w:b/>
          <w:bCs/>
          <w:lang w:val="x-none"/>
        </w:rPr>
        <w:t xml:space="preserve">And </w:t>
      </w:r>
      <w:r w:rsidRPr="003E4212">
        <w:rPr>
          <w:rFonts w:cs="Calibri"/>
          <w:b/>
        </w:rPr>
        <w:t>having arrived in</w:t>
      </w:r>
      <w:r w:rsidRPr="003E4212">
        <w:rPr>
          <w:rFonts w:cs="Calibri"/>
          <w:b/>
          <w:bCs/>
          <w:lang w:val="x-none"/>
        </w:rPr>
        <w:t xml:space="preserve"> </w:t>
      </w:r>
      <w:r w:rsidRPr="003E4212">
        <w:rPr>
          <w:rFonts w:cs="Calibri"/>
          <w:b/>
          <w:bCs/>
        </w:rPr>
        <w:t>Yerushalayim</w:t>
      </w:r>
      <w:r w:rsidRPr="003E4212">
        <w:rPr>
          <w:rFonts w:cs="Calibri"/>
          <w:b/>
          <w:bCs/>
          <w:lang w:val="x-none"/>
        </w:rPr>
        <w:t>, the brethre</w:t>
      </w:r>
      <w:r w:rsidRPr="003E4212">
        <w:rPr>
          <w:rFonts w:cs="Calibri"/>
          <w:b/>
          <w:bCs/>
        </w:rPr>
        <w:t>n</w:t>
      </w:r>
      <w:r w:rsidRPr="003E4212">
        <w:rPr>
          <w:rFonts w:cs="Calibri"/>
          <w:b/>
          <w:bCs/>
          <w:lang w:val="x-none"/>
        </w:rPr>
        <w:t xml:space="preserve"> welcomed us gladly. And on the next </w:t>
      </w:r>
      <w:r w:rsidRPr="003E4212">
        <w:rPr>
          <w:rFonts w:cs="Calibri"/>
          <w:iCs/>
          <w:lang w:val="x-none"/>
        </w:rPr>
        <w:t>day</w:t>
      </w:r>
      <w:r w:rsidRPr="003E4212">
        <w:rPr>
          <w:rFonts w:cs="Calibri"/>
          <w:b/>
          <w:bCs/>
          <w:lang w:val="x-none"/>
        </w:rPr>
        <w:t xml:space="preserve"> Hakham Shaul went in with us to </w:t>
      </w:r>
      <w:r w:rsidRPr="003E4212">
        <w:rPr>
          <w:rFonts w:cs="Calibri"/>
          <w:b/>
          <w:bCs/>
        </w:rPr>
        <w:t>Hakham Ya’aqob</w:t>
      </w:r>
      <w:r w:rsidRPr="003E4212">
        <w:rPr>
          <w:rFonts w:cs="Calibri"/>
          <w:b/>
          <w:bCs/>
          <w:lang w:val="x-none"/>
        </w:rPr>
        <w:t>, and all the</w:t>
      </w:r>
      <w:r w:rsidRPr="003E4212">
        <w:rPr>
          <w:rFonts w:cs="Calibri"/>
          <w:bCs/>
        </w:rPr>
        <w:t xml:space="preserve"> Nazarean</w:t>
      </w:r>
      <w:r w:rsidRPr="003E4212">
        <w:rPr>
          <w:rFonts w:cs="Calibri"/>
          <w:b/>
          <w:bCs/>
          <w:lang w:val="x-none"/>
        </w:rPr>
        <w:t xml:space="preserve"> </w:t>
      </w:r>
      <w:r w:rsidRPr="003E4212">
        <w:rPr>
          <w:rFonts w:cs="Calibri"/>
          <w:b/>
          <w:bCs/>
        </w:rPr>
        <w:t>Zeqenim</w:t>
      </w:r>
      <w:r w:rsidRPr="003E4212">
        <w:rPr>
          <w:rFonts w:cs="Calibri"/>
          <w:b/>
          <w:bCs/>
          <w:vertAlign w:val="superscript"/>
        </w:rPr>
        <w:footnoteReference w:id="40"/>
      </w:r>
      <w:r w:rsidRPr="003E4212">
        <w:rPr>
          <w:rFonts w:cs="Calibri"/>
          <w:b/>
          <w:bCs/>
          <w:lang w:val="x-none"/>
        </w:rPr>
        <w:t xml:space="preserve"> were present. </w:t>
      </w:r>
      <w:r w:rsidRPr="003E4212">
        <w:rPr>
          <w:rFonts w:cs="Calibri"/>
          <w:b/>
          <w:bCs/>
          <w:u w:val="single"/>
          <w:lang w:val="x-none"/>
        </w:rPr>
        <w:t xml:space="preserve">And </w:t>
      </w:r>
      <w:r w:rsidRPr="003E4212">
        <w:rPr>
          <w:rFonts w:cs="Calibri"/>
          <w:iCs/>
          <w:u w:val="single"/>
          <w:lang w:val="x-none"/>
        </w:rPr>
        <w:t>after</w:t>
      </w:r>
      <w:r w:rsidRPr="003E4212">
        <w:rPr>
          <w:rFonts w:cs="Calibri"/>
          <w:b/>
          <w:bCs/>
          <w:u w:val="single"/>
          <w:lang w:val="x-none"/>
        </w:rPr>
        <w:t xml:space="preserve"> greeting</w:t>
      </w:r>
      <w:r w:rsidRPr="003E4212">
        <w:rPr>
          <w:rFonts w:cs="Calibri"/>
          <w:b/>
          <w:bCs/>
          <w:lang w:val="x-none"/>
        </w:rPr>
        <w:t xml:space="preserve"> them, he began to</w:t>
      </w:r>
      <w:r w:rsidRPr="003E4212">
        <w:rPr>
          <w:rFonts w:cs="Calibri"/>
          <w:b/>
          <w:bCs/>
        </w:rPr>
        <w:t xml:space="preserve"> systematically </w:t>
      </w:r>
      <w:r w:rsidRPr="003E4212">
        <w:rPr>
          <w:rFonts w:cs="Calibri"/>
          <w:b/>
          <w:bCs/>
          <w:lang w:val="x-none"/>
        </w:rPr>
        <w:t xml:space="preserve">relate </w:t>
      </w:r>
      <w:r w:rsidRPr="003E4212">
        <w:rPr>
          <w:rFonts w:cs="Calibri"/>
          <w:iCs/>
          <w:lang w:val="x-none"/>
        </w:rPr>
        <w:t>the</w:t>
      </w:r>
      <w:r w:rsidRPr="003E4212">
        <w:rPr>
          <w:rFonts w:cs="Calibri"/>
          <w:b/>
          <w:bCs/>
          <w:i/>
          <w:lang w:val="x-none"/>
        </w:rPr>
        <w:t xml:space="preserve"> </w:t>
      </w:r>
      <w:r w:rsidRPr="003E4212">
        <w:rPr>
          <w:rFonts w:cs="Calibri"/>
          <w:iCs/>
          <w:lang w:val="x-none"/>
        </w:rPr>
        <w:t>things</w:t>
      </w:r>
      <w:r w:rsidRPr="003E4212">
        <w:rPr>
          <w:rFonts w:cs="Calibri"/>
          <w:b/>
          <w:bCs/>
          <w:lang w:val="x-none"/>
        </w:rPr>
        <w:t xml:space="preserve"> which God had done among the Gentiles through his </w:t>
      </w:r>
      <w:r w:rsidRPr="003E4212">
        <w:rPr>
          <w:rFonts w:cs="Calibri"/>
          <w:b/>
          <w:bCs/>
        </w:rPr>
        <w:t xml:space="preserve">abodah </w:t>
      </w:r>
      <w:r w:rsidRPr="003E4212">
        <w:rPr>
          <w:rFonts w:cs="Calibri"/>
          <w:bCs/>
        </w:rPr>
        <w:t>(service) to God</w:t>
      </w:r>
      <w:r w:rsidRPr="003E4212">
        <w:rPr>
          <w:rFonts w:cs="Calibri"/>
          <w:bCs/>
          <w:lang w:val="x-none"/>
        </w:rPr>
        <w:t xml:space="preserve">. </w:t>
      </w:r>
      <w:r w:rsidRPr="003E4212">
        <w:rPr>
          <w:rFonts w:cs="Calibri"/>
          <w:b/>
          <w:bCs/>
          <w:lang w:val="x-none"/>
        </w:rPr>
        <w:t xml:space="preserve">And </w:t>
      </w:r>
      <w:r w:rsidRPr="003E4212">
        <w:rPr>
          <w:rFonts w:cs="Calibri"/>
          <w:iCs/>
          <w:lang w:val="x-none"/>
        </w:rPr>
        <w:t>when</w:t>
      </w:r>
      <w:r w:rsidRPr="003E4212">
        <w:rPr>
          <w:rFonts w:cs="Calibri"/>
          <w:b/>
          <w:bCs/>
          <w:lang w:val="x-none"/>
        </w:rPr>
        <w:t xml:space="preserve"> they heard </w:t>
      </w:r>
      <w:r w:rsidRPr="003E4212">
        <w:rPr>
          <w:rFonts w:cs="Calibri"/>
          <w:iCs/>
          <w:lang w:val="x-none"/>
        </w:rPr>
        <w:t>this</w:t>
      </w:r>
      <w:r w:rsidRPr="003E4212">
        <w:rPr>
          <w:rFonts w:cs="Calibri"/>
          <w:b/>
          <w:bCs/>
          <w:lang w:val="x-none"/>
        </w:rPr>
        <w:t>, they glorif</w:t>
      </w:r>
      <w:r w:rsidRPr="003E4212">
        <w:rPr>
          <w:rFonts w:cs="Calibri"/>
          <w:b/>
          <w:bCs/>
        </w:rPr>
        <w:t>ied</w:t>
      </w:r>
      <w:r w:rsidRPr="003E4212">
        <w:rPr>
          <w:rFonts w:cs="Calibri"/>
          <w:b/>
          <w:bCs/>
          <w:lang w:val="x-none"/>
        </w:rPr>
        <w:t xml:space="preserve"> God. And they said to him, “You see, brother, how many ten thousands there are among the Jews who have </w:t>
      </w:r>
      <w:r w:rsidRPr="003E4212">
        <w:rPr>
          <w:rFonts w:cs="Calibri"/>
          <w:b/>
          <w:bCs/>
        </w:rPr>
        <w:t>faithfully obeyed</w:t>
      </w:r>
      <w:r w:rsidRPr="003E4212">
        <w:rPr>
          <w:rFonts w:cs="Calibri"/>
          <w:b/>
          <w:bCs/>
          <w:lang w:val="x-none"/>
        </w:rPr>
        <w:t xml:space="preserve">, and they are all zealous </w:t>
      </w:r>
      <w:r w:rsidRPr="003E4212">
        <w:rPr>
          <w:rFonts w:cs="Calibri"/>
          <w:b/>
          <w:bCs/>
        </w:rPr>
        <w:t xml:space="preserve">supporters </w:t>
      </w:r>
      <w:r w:rsidRPr="003E4212">
        <w:rPr>
          <w:rFonts w:cs="Calibri"/>
          <w:b/>
          <w:bCs/>
          <w:lang w:val="x-none"/>
        </w:rPr>
        <w:t xml:space="preserve">of the </w:t>
      </w:r>
      <w:r w:rsidRPr="003E4212">
        <w:rPr>
          <w:rFonts w:cs="Calibri"/>
          <w:b/>
          <w:bCs/>
        </w:rPr>
        <w:t>Torah</w:t>
      </w:r>
      <w:r w:rsidRPr="003E4212">
        <w:rPr>
          <w:rFonts w:cs="Calibri"/>
          <w:b/>
          <w:bCs/>
          <w:lang w:val="x-none"/>
        </w:rPr>
        <w:t>.</w:t>
      </w:r>
      <w:r w:rsidRPr="003E4212">
        <w:rPr>
          <w:rFonts w:cs="Calibri"/>
          <w:b/>
          <w:bCs/>
          <w:vertAlign w:val="superscript"/>
          <w:lang w:val="x-none"/>
        </w:rPr>
        <w:footnoteReference w:id="41"/>
      </w:r>
    </w:p>
    <w:p w:rsidR="003E4212" w:rsidRPr="003E4212" w:rsidRDefault="003E4212" w:rsidP="00E55709">
      <w:pPr>
        <w:jc w:val="both"/>
        <w:rPr>
          <w:lang w:val="el-GR"/>
        </w:rPr>
      </w:pPr>
    </w:p>
    <w:p w:rsidR="003E4212" w:rsidRPr="003E4212" w:rsidRDefault="003E4212" w:rsidP="00E55709">
      <w:pPr>
        <w:jc w:val="both"/>
      </w:pPr>
      <w:r w:rsidRPr="003E4212">
        <w:t>Hakham Ya’aqob is showing hakham Shaul just how many Orthodox Jewish people believed that Yeshua was the Messiah. Some have suggested, based on this verse and some teachings from Josephus that as many as one in five Jewish men believed that Yeshua was Messiah.</w:t>
      </w:r>
      <w:r w:rsidRPr="003E4212">
        <w:rPr>
          <w:vertAlign w:val="superscript"/>
        </w:rPr>
        <w:footnoteReference w:id="42"/>
      </w:r>
      <w:r w:rsidRPr="003E4212">
        <w:t xml:space="preserve"> Our point now stands as we have stated. Other Jewish sects believed and conducted themselves like the Nazareans and the Nazareans conducted life like other “Orthodox Jews.”</w:t>
      </w:r>
    </w:p>
    <w:p w:rsidR="003E4212" w:rsidRPr="003E4212" w:rsidRDefault="003E4212" w:rsidP="00E55709">
      <w:pPr>
        <w:jc w:val="both"/>
      </w:pPr>
    </w:p>
    <w:p w:rsidR="003E4212" w:rsidRPr="003E4212" w:rsidRDefault="003E4212" w:rsidP="00E55709">
      <w:pPr>
        <w:jc w:val="both"/>
      </w:pPr>
      <w:r w:rsidRPr="003E4212">
        <w:t>The P’rushim of the first century were in the business of collecting sermons,</w:t>
      </w:r>
      <w:r w:rsidRPr="003E4212">
        <w:rPr>
          <w:vertAlign w:val="superscript"/>
        </w:rPr>
        <w:footnoteReference w:id="43"/>
      </w:r>
      <w:r w:rsidRPr="003E4212">
        <w:t xml:space="preserve"> lessons and all data that was associated with the “Oral Torah.” The “Nazarean Hakhamim” understood the PaRDeS hermeneutic system very well. It is generally believed that Yeshua’s Talmidim</w:t>
      </w:r>
      <w:r w:rsidRPr="003E4212">
        <w:rPr>
          <w:vertAlign w:val="superscript"/>
        </w:rPr>
        <w:footnoteReference w:id="44"/>
      </w:r>
      <w:r w:rsidRPr="003E4212">
        <w:t xml:space="preserve"> spent 42 months learning from the Master. If they mastered all four levels of hermeneutics, the level of hermeneutic changed every 10 ½ months. Of course, when we apply Remes hermeneutics to the thought process we can relate to 42 months to the 42 encampments of the B’ne Yisrael in their journey from Mitzrayim (Egypt) to Eretz Yisrael. The point here is that the Nazarean Hakhamim were extraordinary in their abilities to receive the Mesorah from the Master on such a profound level.</w:t>
      </w:r>
    </w:p>
    <w:p w:rsidR="003E4212" w:rsidRPr="003E4212" w:rsidRDefault="003E4212" w:rsidP="00E55709">
      <w:pPr>
        <w:jc w:val="both"/>
      </w:pPr>
    </w:p>
    <w:p w:rsidR="003E4212" w:rsidRPr="003E4212" w:rsidRDefault="003E4212" w:rsidP="00E55709">
      <w:pPr>
        <w:jc w:val="both"/>
      </w:pPr>
      <w:r w:rsidRPr="003E4212">
        <w:t>Last week we introduced some thoughts from the Sifre to D‘barim.</w:t>
      </w:r>
      <w:r w:rsidRPr="003E4212">
        <w:rPr>
          <w:vertAlign w:val="superscript"/>
        </w:rPr>
        <w:footnoteReference w:id="45"/>
      </w:r>
      <w:r w:rsidRPr="003E4212">
        <w:t xml:space="preserve"> Here we opine that these teachings were well known by all Orthodox Jewish Hakhamim, Rabbis and Sages during the first century.</w:t>
      </w:r>
      <w:r w:rsidRPr="003E4212">
        <w:rPr>
          <w:vertAlign w:val="superscript"/>
        </w:rPr>
        <w:footnoteReference w:id="46"/>
      </w:r>
      <w:r w:rsidRPr="003E4212">
        <w:t xml:space="preserve"> This we would think that if we read any of these materials that Yeshua’s talmidim would be well acquainted with them. This week we have a case in point. How would hakham Ya’aqob have inserted Rahab in his pericope relating to “Asimah Alai Melekh?”</w:t>
      </w:r>
      <w:r w:rsidRPr="003E4212">
        <w:rPr>
          <w:vertAlign w:val="superscript"/>
        </w:rPr>
        <w:footnoteReference w:id="47"/>
      </w:r>
      <w:r w:rsidRPr="003E4212">
        <w:t xml:space="preserve"> </w:t>
      </w:r>
    </w:p>
    <w:p w:rsidR="003E4212" w:rsidRPr="003E4212" w:rsidRDefault="003E4212" w:rsidP="00E55709">
      <w:pPr>
        <w:jc w:val="both"/>
      </w:pPr>
    </w:p>
    <w:p w:rsidR="003E4212" w:rsidRPr="003E4212" w:rsidRDefault="003E4212" w:rsidP="00E55709">
      <w:pPr>
        <w:ind w:left="360"/>
        <w:jc w:val="both"/>
        <w:rPr>
          <w:b/>
          <w:lang w:val="el-GR"/>
        </w:rPr>
      </w:pPr>
      <w:r w:rsidRPr="003E4212">
        <w:rPr>
          <w:b/>
        </w:rPr>
        <w:t xml:space="preserve">Sifrei D’barim 159 </w:t>
      </w:r>
      <w:r w:rsidRPr="003E4212">
        <w:rPr>
          <w:b/>
          <w:lang w:val="el-GR"/>
        </w:rPr>
        <w:t xml:space="preserve">(Devarim 17:17) "And he </w:t>
      </w:r>
      <w:r w:rsidRPr="003E4212">
        <w:rPr>
          <w:b/>
        </w:rPr>
        <w:t>wi</w:t>
      </w:r>
      <w:r w:rsidRPr="003E4212">
        <w:rPr>
          <w:b/>
          <w:lang w:val="el-GR"/>
        </w:rPr>
        <w:t>ll not multiply for himself wives":</w:t>
      </w:r>
      <w:r w:rsidRPr="003E4212">
        <w:rPr>
          <w:b/>
        </w:rPr>
        <w:t xml:space="preserve"> </w:t>
      </w:r>
      <w:r w:rsidRPr="003E4212">
        <w:rPr>
          <w:lang w:val="el-GR"/>
        </w:rPr>
        <w:t>R. Yehudah says: He may multiply (wives) for himself so long as they do not</w:t>
      </w:r>
      <w:r w:rsidRPr="003E4212">
        <w:rPr>
          <w:b/>
          <w:lang w:val="el-GR"/>
        </w:rPr>
        <w:t xml:space="preserve"> "turn his heart," </w:t>
      </w:r>
      <w:r w:rsidRPr="003E4212">
        <w:rPr>
          <w:lang w:val="el-GR"/>
        </w:rPr>
        <w:t xml:space="preserve">it being written </w:t>
      </w:r>
      <w:r w:rsidRPr="003E4212">
        <w:rPr>
          <w:b/>
          <w:lang w:val="el-GR"/>
        </w:rPr>
        <w:t>"that his heart not turn astray."</w:t>
      </w:r>
      <w:r w:rsidRPr="003E4212">
        <w:rPr>
          <w:b/>
        </w:rPr>
        <w:t xml:space="preserve"> </w:t>
      </w:r>
      <w:r w:rsidRPr="003E4212">
        <w:rPr>
          <w:lang w:val="el-GR"/>
        </w:rPr>
        <w:t>R. Shimon says: He should not marry even one that turns his heart astray. If so, why is it written</w:t>
      </w:r>
      <w:r w:rsidRPr="003E4212">
        <w:rPr>
          <w:b/>
          <w:lang w:val="el-GR"/>
        </w:rPr>
        <w:t xml:space="preserve"> "he </w:t>
      </w:r>
      <w:r w:rsidRPr="003E4212">
        <w:rPr>
          <w:b/>
        </w:rPr>
        <w:t>wi</w:t>
      </w:r>
      <w:r w:rsidRPr="003E4212">
        <w:rPr>
          <w:b/>
          <w:lang w:val="el-GR"/>
        </w:rPr>
        <w:t xml:space="preserve">ll not multiply himself wives" — </w:t>
      </w:r>
      <w:r w:rsidRPr="003E4212">
        <w:rPr>
          <w:lang w:val="el-GR"/>
        </w:rPr>
        <w:t>even one (so virtuous as) A</w:t>
      </w:r>
      <w:r w:rsidRPr="003E4212">
        <w:t>b</w:t>
      </w:r>
      <w:r w:rsidRPr="003E4212">
        <w:rPr>
          <w:lang w:val="el-GR"/>
        </w:rPr>
        <w:t>igayil.</w:t>
      </w:r>
      <w:r w:rsidRPr="003E4212">
        <w:rPr>
          <w:b/>
        </w:rPr>
        <w:t xml:space="preserve"> </w:t>
      </w:r>
      <w:r w:rsidRPr="003E4212">
        <w:rPr>
          <w:b/>
          <w:lang w:val="el-GR"/>
        </w:rPr>
        <w:t xml:space="preserve">"and silver and gold he </w:t>
      </w:r>
      <w:r w:rsidRPr="003E4212">
        <w:rPr>
          <w:b/>
        </w:rPr>
        <w:t>wi</w:t>
      </w:r>
      <w:r w:rsidRPr="003E4212">
        <w:rPr>
          <w:b/>
          <w:lang w:val="el-GR"/>
        </w:rPr>
        <w:t xml:space="preserve">ll not multiply for himself overmuch": I </w:t>
      </w:r>
      <w:r w:rsidRPr="003E4212">
        <w:rPr>
          <w:lang w:val="el-GR"/>
        </w:rPr>
        <w:t xml:space="preserve">might think, (not) even to provision the army; it is, therefore, written </w:t>
      </w:r>
      <w:r w:rsidRPr="003E4212">
        <w:rPr>
          <w:b/>
          <w:lang w:val="el-GR"/>
        </w:rPr>
        <w:t xml:space="preserve">"he </w:t>
      </w:r>
      <w:r w:rsidRPr="003E4212">
        <w:rPr>
          <w:b/>
        </w:rPr>
        <w:t>wi</w:t>
      </w:r>
      <w:r w:rsidRPr="003E4212">
        <w:rPr>
          <w:b/>
          <w:lang w:val="el-GR"/>
        </w:rPr>
        <w:t xml:space="preserve">ll not multiply for himself" </w:t>
      </w:r>
      <w:r w:rsidRPr="003E4212">
        <w:rPr>
          <w:lang w:val="el-GR"/>
        </w:rPr>
        <w:t>— but he may multiply it to provision the army.</w:t>
      </w:r>
    </w:p>
    <w:p w:rsidR="003E4212" w:rsidRPr="003E4212" w:rsidRDefault="003E4212" w:rsidP="00E55709">
      <w:pPr>
        <w:jc w:val="both"/>
        <w:rPr>
          <w:rFonts w:eastAsia="Book Antiqua" w:cs="Calibri"/>
          <w:lang w:bidi="ar-SA"/>
        </w:rPr>
      </w:pPr>
    </w:p>
    <w:p w:rsidR="003E4212" w:rsidRPr="003E4212" w:rsidRDefault="003E4212" w:rsidP="00E55709">
      <w:pPr>
        <w:jc w:val="both"/>
        <w:rPr>
          <w:rFonts w:eastAsia="Book Antiqua" w:cs="Calibri"/>
          <w:lang w:bidi="ar-SA"/>
        </w:rPr>
      </w:pPr>
      <w:r w:rsidRPr="003E4212">
        <w:rPr>
          <w:rFonts w:eastAsia="Book Antiqua" w:cs="Calibri"/>
          <w:lang w:bidi="ar-SA"/>
        </w:rPr>
        <w:t>Related to this Piska (Chapter) is a Talmudic passage that most certainly would have been understood as an accompanying thought.</w:t>
      </w:r>
    </w:p>
    <w:p w:rsidR="003E4212" w:rsidRPr="003E4212" w:rsidRDefault="003E4212" w:rsidP="00E55709">
      <w:pPr>
        <w:jc w:val="both"/>
        <w:rPr>
          <w:rFonts w:eastAsia="Book Antiqua" w:cs="Calibri"/>
          <w:lang w:bidi="ar-SA"/>
        </w:rPr>
      </w:pPr>
    </w:p>
    <w:p w:rsidR="003E4212" w:rsidRPr="003E4212" w:rsidRDefault="003E4212" w:rsidP="00E55709">
      <w:pPr>
        <w:ind w:left="360"/>
        <w:jc w:val="both"/>
      </w:pPr>
      <w:bookmarkStart w:id="12" w:name="_Hlk530121783"/>
      <w:r w:rsidRPr="003E4212">
        <w:rPr>
          <w:b/>
        </w:rPr>
        <w:t>Meg 15a</w:t>
      </w:r>
      <w:r w:rsidRPr="003E4212">
        <w:t xml:space="preserve"> To complete the discussion about the prophetesses, the Gemara cites a baraita in which the Sages taught: There were four women of extraordinary beauty in the world: Sarah, and Abigail, </w:t>
      </w:r>
      <w:r w:rsidRPr="003E4212">
        <w:rPr>
          <w:highlight w:val="yellow"/>
        </w:rPr>
        <w:t>Rahab</w:t>
      </w:r>
      <w:r w:rsidRPr="003E4212">
        <w:t>, and Esther.</w:t>
      </w:r>
    </w:p>
    <w:p w:rsidR="003E4212" w:rsidRPr="003E4212" w:rsidRDefault="003E4212" w:rsidP="00E55709">
      <w:pPr>
        <w:jc w:val="both"/>
        <w:rPr>
          <w:b/>
        </w:rPr>
      </w:pPr>
    </w:p>
    <w:p w:rsidR="003E4212" w:rsidRPr="003E4212" w:rsidRDefault="003E4212" w:rsidP="00E55709">
      <w:pPr>
        <w:jc w:val="both"/>
      </w:pPr>
      <w:r w:rsidRPr="003E4212">
        <w:t>And we have another Talmudic passage in close contiguity that is also helpful.</w:t>
      </w:r>
    </w:p>
    <w:p w:rsidR="003E4212" w:rsidRPr="003E4212" w:rsidRDefault="003E4212" w:rsidP="00E55709">
      <w:pPr>
        <w:jc w:val="both"/>
      </w:pPr>
    </w:p>
    <w:p w:rsidR="003E4212" w:rsidRPr="003E4212" w:rsidRDefault="003E4212" w:rsidP="00E55709">
      <w:pPr>
        <w:ind w:left="360"/>
        <w:jc w:val="both"/>
      </w:pPr>
      <w:bookmarkStart w:id="13" w:name="_Hlk530418339"/>
      <w:bookmarkEnd w:id="12"/>
      <w:r w:rsidRPr="003E4212">
        <w:rPr>
          <w:b/>
        </w:rPr>
        <w:t>Meg 14b</w:t>
      </w:r>
      <w:r w:rsidRPr="003E4212">
        <w:t xml:space="preserve"> Rav Ena the Elder disagreed with Rav Nahman: Eight prophets who are priests come out from </w:t>
      </w:r>
      <w:r w:rsidRPr="003E4212">
        <w:rPr>
          <w:highlight w:val="yellow"/>
        </w:rPr>
        <w:t>Rahab</w:t>
      </w:r>
      <w:r w:rsidRPr="003E4212">
        <w:t xml:space="preserve"> the harlot, and they are: Neriyah, Baruch, and Serayah; Mahseyah, Jeremiah, Hilkiah, Hanamel, and Shallum. Rabbi Yehudah says: Even Huldah the prophetess was from the descendants of </w:t>
      </w:r>
      <w:r w:rsidRPr="003E4212">
        <w:rPr>
          <w:highlight w:val="yellow"/>
        </w:rPr>
        <w:t>Rahab</w:t>
      </w:r>
      <w:r w:rsidRPr="003E4212">
        <w:t xml:space="preserve"> the </w:t>
      </w:r>
      <w:bookmarkEnd w:id="13"/>
      <w:r w:rsidRPr="003E4212">
        <w:t>harlot. Here it is written "son of Tikvah", and there it is written (Joshua 2:18) "the cord (tikvat) of scarlet thread."</w:t>
      </w:r>
    </w:p>
    <w:p w:rsidR="003E4212" w:rsidRPr="003E4212" w:rsidRDefault="003E4212" w:rsidP="00E55709">
      <w:pPr>
        <w:jc w:val="both"/>
        <w:rPr>
          <w:rFonts w:eastAsia="Book Antiqua" w:cs="Calibri"/>
          <w:lang w:bidi="ar-SA"/>
        </w:rPr>
      </w:pPr>
    </w:p>
    <w:p w:rsidR="003E4212" w:rsidRPr="003E4212" w:rsidRDefault="003E4212" w:rsidP="00E55709">
      <w:pPr>
        <w:jc w:val="both"/>
        <w:rPr>
          <w:rFonts w:eastAsia="Book Antiqua" w:cs="Calibri"/>
          <w:lang w:bidi="ar-SA"/>
        </w:rPr>
      </w:pPr>
      <w:r w:rsidRPr="003E4212">
        <w:rPr>
          <w:rFonts w:eastAsia="Book Antiqua" w:cs="Calibri"/>
          <w:lang w:bidi="ar-SA"/>
        </w:rPr>
        <w:t xml:space="preserve">We can see that it would have been logical for anyone with Orthodox norms to have associated the verse </w:t>
      </w:r>
      <w:r w:rsidRPr="003E4212">
        <w:rPr>
          <w:b/>
          <w:lang w:val="el-GR"/>
        </w:rPr>
        <w:t xml:space="preserve">"And he </w:t>
      </w:r>
      <w:r w:rsidRPr="003E4212">
        <w:rPr>
          <w:b/>
        </w:rPr>
        <w:t>will</w:t>
      </w:r>
      <w:r w:rsidRPr="003E4212">
        <w:rPr>
          <w:b/>
          <w:lang w:val="el-GR"/>
        </w:rPr>
        <w:t xml:space="preserve"> not multiply for himself wives"</w:t>
      </w:r>
      <w:r w:rsidRPr="003E4212">
        <w:rPr>
          <w:b/>
        </w:rPr>
        <w:t xml:space="preserve"> </w:t>
      </w:r>
      <w:r w:rsidRPr="003E4212">
        <w:rPr>
          <w:rFonts w:eastAsia="Book Antiqua" w:cs="Calibri"/>
          <w:lang w:bidi="ar-SA"/>
        </w:rPr>
        <w:t>with Sarah Abigail, Rahab, and Esther.</w:t>
      </w:r>
    </w:p>
    <w:p w:rsidR="003E4212" w:rsidRPr="003E4212" w:rsidRDefault="003E4212" w:rsidP="00E55709">
      <w:pPr>
        <w:jc w:val="both"/>
        <w:rPr>
          <w:rFonts w:eastAsia="Book Antiqua" w:cs="Calibri"/>
          <w:lang w:bidi="ar-SA"/>
        </w:rPr>
      </w:pPr>
    </w:p>
    <w:p w:rsidR="003E4212" w:rsidRPr="003E4212" w:rsidRDefault="003E4212" w:rsidP="00E55709">
      <w:pPr>
        <w:contextualSpacing/>
        <w:jc w:val="both"/>
        <w:rPr>
          <w:rFonts w:cs="Calibri"/>
          <w:lang w:bidi="ar-SA"/>
        </w:rPr>
      </w:pPr>
      <w:r w:rsidRPr="003E4212">
        <w:rPr>
          <w:rFonts w:cs="Calibri"/>
          <w:lang w:bidi="ar-SA"/>
        </w:rPr>
        <w:t xml:space="preserve">Rahab was one of the four most beautiful women in history. The mere mention of her name sufficed to excite desire (Meg. 15a). At the age of ten Rahab became a prostitute. There was not a prince or ruler who did not have relations with her. Because of this, she was well informed about events outside of Jericho (Zeb. 116b). Rahab became a righteous proselyte and married Joshua. She was the ancestress of eight prophets, among them Jeremiah, who were also priests, and of the prophetess Huldah (Meg. 14b). Her conversion is regarded as more complete than that of Jethro and Naaman for, unlike them, she acknowledged </w:t>
      </w:r>
      <w:r w:rsidR="004D3E32">
        <w:rPr>
          <w:rFonts w:cs="Calibri"/>
          <w:lang w:bidi="ar-SA"/>
        </w:rPr>
        <w:t xml:space="preserve">with all of her heart and mind </w:t>
      </w:r>
      <w:r w:rsidRPr="003E4212">
        <w:rPr>
          <w:rFonts w:cs="Calibri"/>
          <w:lang w:bidi="ar-SA"/>
        </w:rPr>
        <w:t>that the G-d of Israel is the only G-d both in heaven and on earth.</w:t>
      </w:r>
      <w:r w:rsidRPr="003E4212">
        <w:rPr>
          <w:rFonts w:cs="Calibri"/>
          <w:vertAlign w:val="superscript"/>
          <w:lang w:bidi="ar-SA"/>
        </w:rPr>
        <w:footnoteReference w:id="48"/>
      </w:r>
    </w:p>
    <w:p w:rsidR="003E4212" w:rsidRPr="003E4212" w:rsidRDefault="003E4212" w:rsidP="00E55709">
      <w:pPr>
        <w:jc w:val="both"/>
        <w:rPr>
          <w:rFonts w:eastAsia="Book Antiqua" w:cs="Calibri"/>
          <w:lang w:bidi="ar-SA"/>
        </w:rPr>
      </w:pPr>
    </w:p>
    <w:p w:rsidR="003E4212" w:rsidRPr="003E4212" w:rsidRDefault="003E4212" w:rsidP="00E55709">
      <w:pPr>
        <w:spacing w:before="40" w:after="120"/>
        <w:contextualSpacing/>
        <w:jc w:val="both"/>
        <w:outlineLvl w:val="2"/>
        <w:rPr>
          <w:rFonts w:ascii="Copperplate Gothic Light" w:eastAsia="Book Antiqua" w:hAnsi="Copperplate Gothic Light" w:cs="Times New Roman"/>
          <w:smallCaps/>
          <w:color w:val="0000FF"/>
          <w:sz w:val="24"/>
          <w:szCs w:val="24"/>
          <w:u w:val="single"/>
          <w:lang w:bidi="ar-SA"/>
        </w:rPr>
      </w:pPr>
      <w:r w:rsidRPr="003E4212">
        <w:rPr>
          <w:rFonts w:ascii="Copperplate Gothic Light" w:eastAsia="Book Antiqua" w:hAnsi="Copperplate Gothic Light" w:cs="Times New Roman"/>
          <w:smallCaps/>
          <w:color w:val="0000FF"/>
          <w:sz w:val="24"/>
          <w:szCs w:val="24"/>
          <w:u w:val="single"/>
          <w:lang w:bidi="ar-SA"/>
        </w:rPr>
        <w:t>The Dog and the Invisible Man</w:t>
      </w:r>
    </w:p>
    <w:p w:rsidR="003E4212" w:rsidRPr="003E4212" w:rsidRDefault="003E4212" w:rsidP="00E55709">
      <w:pPr>
        <w:jc w:val="both"/>
        <w:rPr>
          <w:rFonts w:eastAsia="Book Antiqua" w:cs="Calibri"/>
          <w:lang w:bidi="ar-SA"/>
        </w:rPr>
      </w:pPr>
      <w:r w:rsidRPr="003E4212">
        <w:rPr>
          <w:rFonts w:eastAsia="Book Antiqua" w:cs="Calibri"/>
          <w:lang w:bidi="ar-SA"/>
        </w:rPr>
        <w:t>Rahab is a common denominator in the Torah Seder. She is listed with the 3 other most beautiful women in Biblical history. But she also is associated with the 18</w:t>
      </w:r>
      <w:r w:rsidRPr="003E4212">
        <w:rPr>
          <w:rFonts w:eastAsia="Book Antiqua" w:cs="Calibri"/>
          <w:vertAlign w:val="superscript"/>
          <w:lang w:bidi="ar-SA"/>
        </w:rPr>
        <w:t>th</w:t>
      </w:r>
      <w:r w:rsidRPr="003E4212">
        <w:rPr>
          <w:rFonts w:eastAsia="Book Antiqua" w:cs="Calibri"/>
          <w:lang w:bidi="ar-SA"/>
        </w:rPr>
        <w:t xml:space="preserve"> chapter in that there we have a mention of the “portion” of the Priesthood.</w:t>
      </w:r>
    </w:p>
    <w:p w:rsidR="003E4212" w:rsidRPr="003E4212" w:rsidRDefault="003E4212" w:rsidP="00E55709">
      <w:pPr>
        <w:jc w:val="both"/>
        <w:rPr>
          <w:rFonts w:eastAsia="Book Antiqua" w:cs="Calibri"/>
          <w:lang w:bidi="ar-SA"/>
        </w:rPr>
      </w:pPr>
    </w:p>
    <w:p w:rsidR="003E4212" w:rsidRPr="003E4212" w:rsidRDefault="003E4212" w:rsidP="00E55709">
      <w:pPr>
        <w:ind w:left="360"/>
        <w:jc w:val="both"/>
        <w:rPr>
          <w:b/>
          <w:bCs/>
          <w:i/>
          <w:iCs/>
        </w:rPr>
      </w:pPr>
      <w:r w:rsidRPr="003E4212">
        <w:rPr>
          <w:b/>
        </w:rPr>
        <w:t>Piska</w:t>
      </w:r>
      <w:r w:rsidRPr="003E4212">
        <w:rPr>
          <w:b/>
          <w:bCs/>
          <w:iCs/>
        </w:rPr>
        <w:t xml:space="preserve"> 165</w:t>
      </w:r>
      <w:r w:rsidRPr="003E4212">
        <w:rPr>
          <w:b/>
          <w:bCs/>
          <w:i/>
          <w:iCs/>
        </w:rPr>
        <w:t xml:space="preserve"> That they shall give unto the priest</w:t>
      </w:r>
      <w:r w:rsidRPr="003E4212">
        <w:t xml:space="preserve">—to the priest himself— </w:t>
      </w:r>
      <w:r w:rsidRPr="003E4212">
        <w:rPr>
          <w:b/>
          <w:bCs/>
          <w:i/>
          <w:iCs/>
        </w:rPr>
        <w:t>the shoulder</w:t>
      </w:r>
      <w:r w:rsidRPr="003E4212">
        <w:t>—the right shoulder—</w:t>
      </w:r>
      <w:r w:rsidRPr="003E4212">
        <w:rPr>
          <w:b/>
          <w:bCs/>
          <w:i/>
          <w:iCs/>
        </w:rPr>
        <w:t>and the two cheeks</w:t>
      </w:r>
      <w:r w:rsidRPr="003E4212">
        <w:t>—the lower</w:t>
      </w:r>
      <w:r w:rsidRPr="003E4212">
        <w:rPr>
          <w:b/>
          <w:bCs/>
          <w:i/>
          <w:iCs/>
        </w:rPr>
        <w:t xml:space="preserve"> </w:t>
      </w:r>
      <w:r w:rsidRPr="003E4212">
        <w:t>cheeks—</w:t>
      </w:r>
      <w:r w:rsidRPr="003E4212">
        <w:rPr>
          <w:b/>
          <w:bCs/>
          <w:i/>
          <w:iCs/>
        </w:rPr>
        <w:t xml:space="preserve">and the maw </w:t>
      </w:r>
      <w:r w:rsidRPr="003E4212">
        <w:t>(18:3)—just as it says. R. Judah says: Those</w:t>
      </w:r>
      <w:r w:rsidRPr="003E4212">
        <w:rPr>
          <w:b/>
          <w:bCs/>
          <w:i/>
          <w:iCs/>
        </w:rPr>
        <w:t xml:space="preserve"> </w:t>
      </w:r>
      <w:r w:rsidRPr="003E4212">
        <w:t>who interpret the law metaphorically say that the priest was given</w:t>
      </w:r>
      <w:r w:rsidRPr="003E4212">
        <w:rPr>
          <w:b/>
          <w:bCs/>
          <w:i/>
          <w:iCs/>
        </w:rPr>
        <w:t xml:space="preserve"> </w:t>
      </w:r>
      <w:r w:rsidRPr="003E4212">
        <w:t xml:space="preserve">the shoulder as a reward for the hand, as it is said (of </w:t>
      </w:r>
      <w:r w:rsidRPr="003E4212">
        <w:rPr>
          <w:highlight w:val="yellow"/>
        </w:rPr>
        <w:t>Phinehas</w:t>
      </w:r>
      <w:r w:rsidRPr="003E4212">
        <w:t xml:space="preserve">), </w:t>
      </w:r>
      <w:r w:rsidRPr="003E4212">
        <w:rPr>
          <w:b/>
          <w:bCs/>
          <w:i/>
          <w:iCs/>
        </w:rPr>
        <w:t xml:space="preserve">He rose up from the midst of the congregation and took a spear in his hand </w:t>
      </w:r>
      <w:r w:rsidRPr="003E4212">
        <w:t>(Num. 25:7); the cheeks as a reward for the prayer, as it is said,</w:t>
      </w:r>
      <w:r w:rsidRPr="003E4212">
        <w:rPr>
          <w:b/>
          <w:bCs/>
          <w:i/>
          <w:iCs/>
        </w:rPr>
        <w:t xml:space="preserve"> Then stood up </w:t>
      </w:r>
      <w:r w:rsidRPr="003E4212">
        <w:rPr>
          <w:b/>
          <w:bCs/>
          <w:i/>
          <w:iCs/>
          <w:highlight w:val="yellow"/>
        </w:rPr>
        <w:t>Phinehas</w:t>
      </w:r>
      <w:r w:rsidRPr="003E4212">
        <w:rPr>
          <w:b/>
          <w:bCs/>
          <w:i/>
          <w:iCs/>
        </w:rPr>
        <w:t xml:space="preserve">, and prayed </w:t>
      </w:r>
      <w:r w:rsidRPr="003E4212">
        <w:t>(Ps. 106:30) ; and the maw as a</w:t>
      </w:r>
      <w:r w:rsidRPr="003E4212">
        <w:rPr>
          <w:b/>
          <w:bCs/>
          <w:i/>
          <w:iCs/>
        </w:rPr>
        <w:t xml:space="preserve"> </w:t>
      </w:r>
      <w:r w:rsidRPr="003E4212">
        <w:t xml:space="preserve">reward for the belly, as it is said, </w:t>
      </w:r>
      <w:r w:rsidRPr="003E4212">
        <w:rPr>
          <w:b/>
          <w:bCs/>
          <w:i/>
          <w:iCs/>
        </w:rPr>
        <w:t xml:space="preserve">And the woman through her belly </w:t>
      </w:r>
      <w:r w:rsidRPr="003E4212">
        <w:t>(Num. 25:8).</w:t>
      </w:r>
    </w:p>
    <w:p w:rsidR="003E4212" w:rsidRPr="003E4212" w:rsidRDefault="003E4212" w:rsidP="00E55709">
      <w:pPr>
        <w:jc w:val="both"/>
        <w:rPr>
          <w:rFonts w:eastAsia="Book Antiqua" w:cs="Calibri"/>
          <w:lang w:bidi="ar-SA"/>
        </w:rPr>
      </w:pPr>
    </w:p>
    <w:p w:rsidR="003E4212" w:rsidRPr="003E4212" w:rsidRDefault="003E4212" w:rsidP="00E55709">
      <w:pPr>
        <w:jc w:val="both"/>
      </w:pPr>
      <w:r w:rsidRPr="003E4212">
        <w:t xml:space="preserve">The two spies were Caleb and Phinehas, the dog and the invisible man, Priest. The </w:t>
      </w:r>
      <w:r w:rsidR="0019592E">
        <w:t>Gentiles</w:t>
      </w:r>
      <w:r w:rsidRPr="003E4212">
        <w:t xml:space="preserve"> in antiquity were called “dogs.” David uses this term for Goliath, the “uncircumcised dog,” gentile. </w:t>
      </w:r>
    </w:p>
    <w:p w:rsidR="003E4212" w:rsidRPr="003E4212" w:rsidRDefault="003E4212" w:rsidP="00E55709">
      <w:pPr>
        <w:jc w:val="both"/>
      </w:pPr>
    </w:p>
    <w:p w:rsidR="003E4212" w:rsidRPr="003E4212" w:rsidRDefault="003E4212" w:rsidP="00E55709">
      <w:pPr>
        <w:ind w:left="360"/>
        <w:jc w:val="both"/>
        <w:rPr>
          <w:rFonts w:eastAsia="Book Antiqua" w:cs="Calibri"/>
          <w:b/>
        </w:rPr>
      </w:pPr>
      <w:r w:rsidRPr="003E4212">
        <w:rPr>
          <w:rFonts w:eastAsia="Book Antiqua" w:cs="Calibri"/>
          <w:b/>
        </w:rPr>
        <w:t>Mark 7:24-30</w:t>
      </w:r>
    </w:p>
    <w:p w:rsidR="003E4212" w:rsidRPr="003E4212" w:rsidRDefault="003E4212" w:rsidP="00E55709">
      <w:pPr>
        <w:ind w:left="360"/>
        <w:jc w:val="both"/>
        <w:rPr>
          <w:rFonts w:eastAsia="Book Antiqua" w:cs="Calibri"/>
          <w:b/>
        </w:rPr>
      </w:pPr>
      <w:r w:rsidRPr="003E4212">
        <w:rPr>
          <w:rFonts w:eastAsia="Book Antiqua" w:cs="Calibri"/>
          <w:b/>
        </w:rPr>
        <w:t xml:space="preserve">And from there he arose </w:t>
      </w:r>
      <w:r w:rsidRPr="003E4212">
        <w:rPr>
          <w:rFonts w:eastAsia="Book Antiqua" w:cs="Calibri"/>
          <w:iCs/>
        </w:rPr>
        <w:t>and</w:t>
      </w:r>
      <w:r w:rsidRPr="003E4212">
        <w:rPr>
          <w:rFonts w:eastAsia="Book Antiqua" w:cs="Calibri"/>
          <w:b/>
          <w:i/>
          <w:iCs/>
        </w:rPr>
        <w:t xml:space="preserve"> </w:t>
      </w:r>
      <w:r w:rsidRPr="003E4212">
        <w:rPr>
          <w:rFonts w:eastAsia="Book Antiqua" w:cs="Calibri"/>
          <w:b/>
        </w:rPr>
        <w:t xml:space="preserve">went to the region of Tyre. And </w:t>
      </w:r>
      <w:r w:rsidRPr="003E4212">
        <w:rPr>
          <w:rFonts w:eastAsia="Book Antiqua" w:cs="Calibri"/>
          <w:iCs/>
        </w:rPr>
        <w:t>when he</w:t>
      </w:r>
      <w:r w:rsidRPr="003E4212">
        <w:rPr>
          <w:rFonts w:eastAsia="Book Antiqua" w:cs="Calibri"/>
          <w:b/>
          <w:iCs/>
        </w:rPr>
        <w:t xml:space="preserve"> </w:t>
      </w:r>
      <w:r w:rsidRPr="003E4212">
        <w:rPr>
          <w:rFonts w:eastAsia="Book Antiqua" w:cs="Calibri"/>
          <w:b/>
        </w:rPr>
        <w:t>entered into a house, he wanted no one to know, and</w:t>
      </w:r>
      <w:r w:rsidRPr="003E4212">
        <w:rPr>
          <w:rFonts w:eastAsia="Book Antiqua" w:cs="Calibri"/>
        </w:rPr>
        <w:t xml:space="preserve"> </w:t>
      </w:r>
      <w:r w:rsidRPr="003E4212">
        <w:rPr>
          <w:rFonts w:eastAsia="Book Antiqua" w:cs="Calibri"/>
          <w:iCs/>
        </w:rPr>
        <w:t xml:space="preserve">yet </w:t>
      </w:r>
      <w:r w:rsidRPr="003E4212">
        <w:rPr>
          <w:rFonts w:eastAsia="Book Antiqua" w:cs="Calibri"/>
          <w:b/>
        </w:rPr>
        <w:t xml:space="preserve">he was not able to escape notice. But </w:t>
      </w:r>
      <w:r w:rsidRPr="003E4212">
        <w:rPr>
          <w:rFonts w:eastAsia="Book Antiqua" w:cs="Calibri"/>
          <w:b/>
          <w:highlight w:val="yellow"/>
          <w:u w:val="single"/>
        </w:rPr>
        <w:t>immediately</w:t>
      </w:r>
      <w:r w:rsidRPr="003E4212">
        <w:rPr>
          <w:rFonts w:eastAsia="Book Antiqua" w:cs="Calibri"/>
          <w:b/>
        </w:rPr>
        <w:t xml:space="preserve"> a woman whose young daughter was possessed by a shade</w:t>
      </w:r>
      <w:r w:rsidRPr="003E4212">
        <w:rPr>
          <w:rFonts w:eastAsia="Book Antiqua" w:cs="Calibri"/>
          <w:b/>
          <w:vertAlign w:val="superscript"/>
        </w:rPr>
        <w:footnoteReference w:id="49"/>
      </w:r>
      <w:r w:rsidRPr="003E4212">
        <w:rPr>
          <w:rFonts w:eastAsia="Book Antiqua" w:cs="Calibri"/>
          <w:b/>
        </w:rPr>
        <w:t xml:space="preserve"> </w:t>
      </w:r>
      <w:r w:rsidRPr="003E4212">
        <w:rPr>
          <w:rFonts w:eastAsia="Book Antiqua" w:cs="Calibri"/>
        </w:rPr>
        <w:t xml:space="preserve">(unclean </w:t>
      </w:r>
      <w:r w:rsidRPr="003E4212">
        <w:rPr>
          <w:rFonts w:eastAsia="Book Antiqua" w:cs="Calibri"/>
          <w:iCs/>
        </w:rPr>
        <w:t xml:space="preserve">she </w:t>
      </w:r>
      <w:r w:rsidRPr="003E4212">
        <w:rPr>
          <w:rFonts w:eastAsia="Book Antiqua" w:cs="Calibri"/>
          <w:b/>
        </w:rPr>
        <w:t xml:space="preserve">heard about him, </w:t>
      </w:r>
      <w:r w:rsidRPr="003E4212">
        <w:rPr>
          <w:rFonts w:eastAsia="Book Antiqua" w:cs="Calibri"/>
        </w:rPr>
        <w:t>she</w:t>
      </w:r>
      <w:r w:rsidRPr="003E4212">
        <w:rPr>
          <w:rFonts w:eastAsia="Book Antiqua" w:cs="Calibri"/>
          <w:b/>
        </w:rPr>
        <w:t xml:space="preserve"> came</w:t>
      </w:r>
      <w:r w:rsidRPr="003E4212">
        <w:rPr>
          <w:rFonts w:eastAsia="Book Antiqua" w:cs="Calibri"/>
        </w:rPr>
        <w:t xml:space="preserve"> </w:t>
      </w:r>
      <w:r w:rsidRPr="003E4212">
        <w:rPr>
          <w:rFonts w:eastAsia="Book Antiqua" w:cs="Calibri"/>
          <w:iCs/>
        </w:rPr>
        <w:t xml:space="preserve">and </w:t>
      </w:r>
      <w:r w:rsidRPr="003E4212">
        <w:rPr>
          <w:rFonts w:eastAsia="Book Antiqua" w:cs="Calibri"/>
          <w:b/>
        </w:rPr>
        <w:t xml:space="preserve">showed him the proper respect. Now the woman was a Greek </w:t>
      </w:r>
      <w:r w:rsidRPr="003E4212">
        <w:rPr>
          <w:rFonts w:eastAsia="Book Antiqua" w:cs="Calibri"/>
        </w:rPr>
        <w:t>Syrophoenician,</w:t>
      </w:r>
      <w:r w:rsidRPr="003E4212">
        <w:rPr>
          <w:rFonts w:eastAsia="Book Antiqua" w:cs="Calibri"/>
          <w:vertAlign w:val="superscript"/>
        </w:rPr>
        <w:footnoteReference w:id="50"/>
      </w:r>
      <w:r w:rsidRPr="003E4212">
        <w:rPr>
          <w:rFonts w:eastAsia="Book Antiqua" w:cs="Calibri"/>
        </w:rPr>
        <w:t xml:space="preserve"> </w:t>
      </w:r>
      <w:r w:rsidRPr="003E4212">
        <w:rPr>
          <w:rFonts w:eastAsia="Book Antiqua" w:cs="Calibri"/>
          <w:iCs/>
        </w:rPr>
        <w:t xml:space="preserve">when </w:t>
      </w:r>
      <w:r w:rsidRPr="003E4212">
        <w:rPr>
          <w:rFonts w:eastAsia="Book Antiqua" w:cs="Calibri"/>
          <w:b/>
        </w:rPr>
        <w:t xml:space="preserve">by nationality, and she was asking him to expel the shade </w:t>
      </w:r>
      <w:r w:rsidRPr="003E4212">
        <w:rPr>
          <w:rFonts w:eastAsia="Book Antiqua" w:cs="Calibri"/>
        </w:rPr>
        <w:t>(demon)</w:t>
      </w:r>
      <w:r w:rsidRPr="003E4212">
        <w:rPr>
          <w:rFonts w:eastAsia="Book Antiqua" w:cs="Calibri"/>
          <w:b/>
        </w:rPr>
        <w:t xml:space="preserve"> from her daughter. And he said to her, “</w:t>
      </w:r>
      <w:r w:rsidRPr="003E4212">
        <w:rPr>
          <w:rFonts w:eastAsia="Book Antiqua" w:cs="Calibri"/>
          <w:b/>
          <w:highlight w:val="yellow"/>
        </w:rPr>
        <w:t xml:space="preserve">Let the children </w:t>
      </w:r>
      <w:r w:rsidRPr="003E4212">
        <w:rPr>
          <w:rFonts w:eastAsia="Book Antiqua" w:cs="Calibri"/>
          <w:highlight w:val="yellow"/>
        </w:rPr>
        <w:t xml:space="preserve">(B’ne Yisrael) </w:t>
      </w:r>
      <w:r w:rsidRPr="003E4212">
        <w:rPr>
          <w:rFonts w:eastAsia="Book Antiqua" w:cs="Calibri"/>
          <w:b/>
          <w:highlight w:val="yellow"/>
        </w:rPr>
        <w:t xml:space="preserve">be satisfied first, for it is not right to take the children's bread and throw </w:t>
      </w:r>
      <w:r w:rsidRPr="003E4212">
        <w:rPr>
          <w:rFonts w:eastAsia="Book Antiqua" w:cs="Calibri"/>
          <w:iCs/>
          <w:highlight w:val="yellow"/>
        </w:rPr>
        <w:t>it</w:t>
      </w:r>
      <w:r w:rsidRPr="003E4212">
        <w:rPr>
          <w:rFonts w:eastAsia="Book Antiqua" w:cs="Calibri"/>
          <w:b/>
          <w:i/>
          <w:iCs/>
          <w:highlight w:val="yellow"/>
        </w:rPr>
        <w:t xml:space="preserve"> </w:t>
      </w:r>
      <w:r w:rsidRPr="003E4212">
        <w:rPr>
          <w:rFonts w:eastAsia="Book Antiqua" w:cs="Calibri"/>
          <w:b/>
          <w:highlight w:val="yellow"/>
        </w:rPr>
        <w:t xml:space="preserve">to the dogs </w:t>
      </w:r>
      <w:r w:rsidRPr="003E4212">
        <w:rPr>
          <w:rFonts w:eastAsia="Book Antiqua" w:cs="Calibri"/>
          <w:highlight w:val="yellow"/>
        </w:rPr>
        <w:t>(Gentiles)</w:t>
      </w:r>
      <w:r w:rsidRPr="003E4212">
        <w:rPr>
          <w:rFonts w:eastAsia="Book Antiqua" w:cs="Calibri"/>
          <w:b/>
          <w:highlight w:val="yellow"/>
        </w:rPr>
        <w:t>!”</w:t>
      </w:r>
      <w:r w:rsidRPr="003E4212">
        <w:rPr>
          <w:rFonts w:eastAsia="Book Antiqua" w:cs="Calibri"/>
          <w:b/>
        </w:rPr>
        <w:t xml:space="preserve"> But she answered and said to him, </w:t>
      </w:r>
      <w:r w:rsidRPr="003E4212">
        <w:rPr>
          <w:rFonts w:eastAsia="Book Antiqua" w:cs="Calibri"/>
          <w:b/>
          <w:highlight w:val="yellow"/>
        </w:rPr>
        <w:t>“master, even the dogs under the table eat the children's crumbs.”</w:t>
      </w:r>
      <w:r w:rsidRPr="003E4212">
        <w:rPr>
          <w:rFonts w:eastAsia="Book Antiqua" w:cs="Calibri"/>
          <w:b/>
        </w:rPr>
        <w:t xml:space="preserve"> And he said to her, “Because of this statement, go!</w:t>
      </w:r>
      <w:r w:rsidRPr="003E4212">
        <w:rPr>
          <w:rFonts w:eastAsia="Book Antiqua" w:cs="Calibri"/>
          <w:b/>
          <w:vertAlign w:val="superscript"/>
        </w:rPr>
        <w:footnoteReference w:id="51"/>
      </w:r>
      <w:r w:rsidRPr="003E4212">
        <w:rPr>
          <w:rFonts w:eastAsia="Book Antiqua" w:cs="Calibri"/>
          <w:b/>
        </w:rPr>
        <w:t xml:space="preserve"> The shade </w:t>
      </w:r>
      <w:r w:rsidRPr="003E4212">
        <w:rPr>
          <w:rFonts w:eastAsia="Book Antiqua" w:cs="Calibri"/>
        </w:rPr>
        <w:t>(demon)</w:t>
      </w:r>
      <w:r w:rsidRPr="003E4212">
        <w:rPr>
          <w:rFonts w:eastAsia="Book Antiqua" w:cs="Calibri"/>
          <w:b/>
        </w:rPr>
        <w:t xml:space="preserve"> has gone out of your daughter.” And</w:t>
      </w:r>
      <w:r w:rsidRPr="003E4212">
        <w:rPr>
          <w:rFonts w:eastAsia="Book Antiqua" w:cs="Calibri"/>
        </w:rPr>
        <w:t xml:space="preserve"> </w:t>
      </w:r>
      <w:r w:rsidRPr="003E4212">
        <w:rPr>
          <w:rFonts w:eastAsia="Book Antiqua" w:cs="Calibri"/>
          <w:iCs/>
        </w:rPr>
        <w:t xml:space="preserve">when she </w:t>
      </w:r>
      <w:r w:rsidRPr="003E4212">
        <w:rPr>
          <w:rFonts w:eastAsia="Book Antiqua" w:cs="Calibri"/>
          <w:b/>
        </w:rPr>
        <w:t xml:space="preserve">went to her home, she found the child lying on the bed and the shade </w:t>
      </w:r>
      <w:r w:rsidRPr="003E4212">
        <w:rPr>
          <w:rFonts w:eastAsia="Book Antiqua" w:cs="Calibri"/>
        </w:rPr>
        <w:t>(demon)</w:t>
      </w:r>
      <w:r w:rsidRPr="003E4212">
        <w:rPr>
          <w:rFonts w:eastAsia="Book Antiqua" w:cs="Calibri"/>
          <w:b/>
        </w:rPr>
        <w:t xml:space="preserve"> </w:t>
      </w:r>
      <w:r w:rsidRPr="003E4212">
        <w:rPr>
          <w:rFonts w:eastAsia="Book Antiqua" w:cs="Calibri"/>
        </w:rPr>
        <w:t>had</w:t>
      </w:r>
      <w:r w:rsidRPr="003E4212">
        <w:rPr>
          <w:rFonts w:eastAsia="Book Antiqua" w:cs="Calibri"/>
          <w:b/>
        </w:rPr>
        <w:t xml:space="preserve"> departed.</w:t>
      </w:r>
    </w:p>
    <w:p w:rsidR="003E4212" w:rsidRPr="003E4212" w:rsidRDefault="003E4212" w:rsidP="00E55709">
      <w:pPr>
        <w:jc w:val="both"/>
      </w:pPr>
    </w:p>
    <w:p w:rsidR="003E4212" w:rsidRPr="003E4212" w:rsidRDefault="003E4212" w:rsidP="00E55709">
      <w:pPr>
        <w:jc w:val="both"/>
      </w:pPr>
      <w:r w:rsidRPr="003E4212">
        <w:t>Thus, in Jericho the spies put up with Rahab. She had been leading an immoral life for forty years, but at the approach of Israel, she paid homage to the true G-d, lived the life of a pious convert, and, as the wife of Joshua, and again became the ancestress of eight prophets and of the prophetess Huldah. She had opportunity in her own house of beholding the wonders of G-d. When the king's bailiffs came to make their investigations, and Rahab wanted to conceal the Israelitish spies, Phinehas calmed her with the words: "I am a priest, and priests are like angels, visible when they wish to be seen, invisible when they do not wish to be seen."</w:t>
      </w:r>
      <w:r w:rsidRPr="003E4212">
        <w:rPr>
          <w:vertAlign w:val="superscript"/>
        </w:rPr>
        <w:footnoteReference w:id="52"/>
      </w:r>
    </w:p>
    <w:p w:rsidR="003E4212" w:rsidRPr="003E4212" w:rsidRDefault="003E4212" w:rsidP="00E55709">
      <w:pPr>
        <w:jc w:val="both"/>
        <w:rPr>
          <w:rFonts w:eastAsia="Book Antiqua" w:cs="Calibri"/>
          <w:lang w:bidi="ar-SA"/>
        </w:rPr>
      </w:pPr>
    </w:p>
    <w:p w:rsidR="003E4212" w:rsidRPr="003E4212" w:rsidRDefault="003E4212" w:rsidP="00E55709">
      <w:pPr>
        <w:jc w:val="both"/>
        <w:rPr>
          <w:rFonts w:eastAsia="Book Antiqua" w:cs="Calibri"/>
          <w:lang w:bidi="ar-SA"/>
        </w:rPr>
      </w:pPr>
      <w:r w:rsidRPr="003E4212">
        <w:rPr>
          <w:rFonts w:eastAsia="Book Antiqua" w:cs="Calibri"/>
          <w:lang w:bidi="ar-SA"/>
        </w:rPr>
        <w:t>Hakham Ya’aqob makes it very clear in his vocabulary. Regardless of Rahab’s questionable past her act of hiding the spies was an act of Tzedakah (righteousness). This act with her repentance and conversion earned her a place in the Olam HaBa.</w:t>
      </w:r>
    </w:p>
    <w:p w:rsidR="003E4212" w:rsidRPr="003E4212" w:rsidRDefault="003E4212" w:rsidP="00E55709">
      <w:pPr>
        <w:jc w:val="both"/>
        <w:rPr>
          <w:rFonts w:eastAsia="Book Antiqua" w:cs="Calibri"/>
          <w:lang w:bidi="ar-SA"/>
        </w:rPr>
      </w:pPr>
    </w:p>
    <w:p w:rsidR="003E4212" w:rsidRPr="003E4212" w:rsidRDefault="003E4212" w:rsidP="00E55709">
      <w:pPr>
        <w:jc w:val="both"/>
        <w:rPr>
          <w:rFonts w:ascii="SBL Hebrew" w:hAnsi="SBL Hebrew" w:cs="SBL Hebrew"/>
          <w:b/>
          <w:color w:val="0D0D0D"/>
          <w:sz w:val="28"/>
        </w:rPr>
      </w:pPr>
      <w:r w:rsidRPr="003E4212">
        <w:rPr>
          <w:rFonts w:ascii="SBL Hebrew" w:hAnsi="SBL Hebrew" w:cs="SBL Hebrew" w:hint="eastAsia"/>
          <w:b/>
          <w:color w:val="0D0D0D"/>
          <w:sz w:val="28"/>
        </w:rPr>
        <w:t>אמן</w:t>
      </w:r>
      <w:r w:rsidRPr="003E4212">
        <w:rPr>
          <w:rFonts w:ascii="SBL Hebrew" w:hAnsi="SBL Hebrew" w:cs="SBL Hebrew"/>
          <w:b/>
          <w:color w:val="0D0D0D"/>
          <w:sz w:val="28"/>
        </w:rPr>
        <w:t xml:space="preserve"> </w:t>
      </w:r>
      <w:r w:rsidRPr="003E4212">
        <w:rPr>
          <w:rFonts w:ascii="SBL Hebrew" w:hAnsi="SBL Hebrew" w:cs="SBL Hebrew" w:hint="eastAsia"/>
          <w:b/>
          <w:color w:val="0D0D0D"/>
          <w:sz w:val="28"/>
        </w:rPr>
        <w:t>ואמן</w:t>
      </w:r>
      <w:r w:rsidRPr="003E4212">
        <w:rPr>
          <w:rFonts w:ascii="SBL Hebrew" w:hAnsi="SBL Hebrew" w:cs="SBL Hebrew"/>
          <w:b/>
          <w:color w:val="0D0D0D"/>
          <w:sz w:val="28"/>
        </w:rPr>
        <w:t xml:space="preserve"> </w:t>
      </w:r>
      <w:r w:rsidRPr="003E4212">
        <w:rPr>
          <w:rFonts w:ascii="SBL Hebrew" w:hAnsi="SBL Hebrew" w:cs="SBL Hebrew" w:hint="eastAsia"/>
          <w:b/>
          <w:color w:val="0D0D0D"/>
          <w:sz w:val="28"/>
        </w:rPr>
        <w:t>סלה</w:t>
      </w:r>
    </w:p>
    <w:p w:rsidR="00EC06BB" w:rsidRPr="003E4212" w:rsidRDefault="00EC06BB" w:rsidP="00E55709">
      <w:pPr>
        <w:pBdr>
          <w:bottom w:val="double" w:sz="6" w:space="1" w:color="auto"/>
        </w:pBdr>
        <w:rPr>
          <w:rFonts w:cs="Calibri"/>
        </w:rPr>
      </w:pPr>
    </w:p>
    <w:p w:rsidR="008B27D6" w:rsidRDefault="008B27D6" w:rsidP="00E55709">
      <w:pPr>
        <w:rPr>
          <w:rFonts w:cs="Calibri"/>
        </w:rPr>
      </w:pPr>
    </w:p>
    <w:p w:rsidR="00DE5EB5" w:rsidRPr="00DE5EB5" w:rsidRDefault="00DE5EB5" w:rsidP="00E55709">
      <w:pPr>
        <w:jc w:val="center"/>
        <w:rPr>
          <w:rFonts w:ascii="Cambria" w:hAnsi="Cambria"/>
          <w:lang w:val="en-AU"/>
        </w:rPr>
      </w:pPr>
      <w:r w:rsidRPr="00DE5EB5">
        <w:rPr>
          <w:rFonts w:ascii="Cambria" w:hAnsi="Cambria" w:cs="Calibri"/>
          <w:b/>
          <w:bCs/>
          <w:color w:val="000000"/>
          <w:sz w:val="28"/>
          <w:szCs w:val="28"/>
          <w:lang w:val="en-AU"/>
        </w:rPr>
        <w:t>Questions for Understanding and Reflection</w:t>
      </w:r>
    </w:p>
    <w:p w:rsidR="00DE5EB5" w:rsidRPr="00DE5EB5" w:rsidRDefault="00DE5EB5" w:rsidP="00E55709">
      <w:pPr>
        <w:jc w:val="both"/>
        <w:rPr>
          <w:lang w:val="en-AU"/>
        </w:rPr>
      </w:pPr>
    </w:p>
    <w:p w:rsidR="00DE5EB5" w:rsidRPr="00DE5EB5" w:rsidRDefault="00DE5EB5" w:rsidP="00E55709">
      <w:pPr>
        <w:numPr>
          <w:ilvl w:val="0"/>
          <w:numId w:val="5"/>
        </w:numPr>
        <w:rPr>
          <w:rFonts w:eastAsia="Times New Roman" w:cs="Calibri"/>
          <w:color w:val="000000"/>
        </w:rPr>
      </w:pPr>
      <w:r w:rsidRPr="00DE5EB5">
        <w:rPr>
          <w:rFonts w:eastAsia="Times New Roman" w:cs="Calibri"/>
          <w:color w:val="000000"/>
        </w:rPr>
        <w:t>From all the readings for this week, which verse or verses touched your heart and fired your imagination?</w:t>
      </w:r>
    </w:p>
    <w:p w:rsidR="00DE5EB5" w:rsidRPr="00DE5EB5" w:rsidRDefault="00DE5EB5" w:rsidP="00E55709">
      <w:pPr>
        <w:rPr>
          <w:rFonts w:cs="Calibri"/>
        </w:rPr>
      </w:pPr>
    </w:p>
    <w:p w:rsidR="00DE5EB5" w:rsidRPr="00DE5EB5" w:rsidRDefault="00DE5EB5" w:rsidP="00E55709">
      <w:pPr>
        <w:numPr>
          <w:ilvl w:val="0"/>
          <w:numId w:val="5"/>
        </w:numPr>
        <w:rPr>
          <w:rFonts w:cs="Calibri"/>
        </w:rPr>
      </w:pPr>
      <w:r w:rsidRPr="00DE5EB5">
        <w:rPr>
          <w:rFonts w:cs="Calibri"/>
        </w:rPr>
        <w:t>Wh</w:t>
      </w:r>
      <w:r w:rsidR="007A56D0">
        <w:rPr>
          <w:rFonts w:cs="Calibri"/>
        </w:rPr>
        <w:t xml:space="preserve">at is the </w:t>
      </w:r>
      <w:r w:rsidR="00D65FF6">
        <w:rPr>
          <w:rFonts w:cs="Calibri"/>
        </w:rPr>
        <w:t>“circumcision of the tongue” and how is it done?</w:t>
      </w:r>
    </w:p>
    <w:p w:rsidR="00DE5EB5" w:rsidRPr="00DE5EB5" w:rsidRDefault="00DE5EB5" w:rsidP="00E55709">
      <w:pPr>
        <w:ind w:left="720"/>
        <w:contextualSpacing/>
        <w:jc w:val="both"/>
        <w:rPr>
          <w:rFonts w:ascii="Times New Roman" w:hAnsi="Times New Roman" w:cs="Calibri"/>
          <w:sz w:val="24"/>
          <w:lang w:bidi="ar-SA"/>
        </w:rPr>
      </w:pPr>
    </w:p>
    <w:p w:rsidR="00DE5EB5" w:rsidRPr="00DE5EB5" w:rsidRDefault="00D65FF6" w:rsidP="00E55709">
      <w:pPr>
        <w:numPr>
          <w:ilvl w:val="0"/>
          <w:numId w:val="5"/>
        </w:numPr>
        <w:rPr>
          <w:rFonts w:cs="Calibri"/>
        </w:rPr>
      </w:pPr>
      <w:r>
        <w:rPr>
          <w:rFonts w:cs="Calibri"/>
        </w:rPr>
        <w:t xml:space="preserve">In the Targum Yonatan for Debarim 17:14 it says: </w:t>
      </w:r>
      <w:r>
        <w:rPr>
          <w:rFonts w:cs="Calibri"/>
          <w:b/>
          <w:bCs/>
        </w:rPr>
        <w:t>“</w:t>
      </w:r>
      <w:r w:rsidRPr="00D65FF6">
        <w:rPr>
          <w:rFonts w:cs="Calibri"/>
          <w:b/>
          <w:bCs/>
        </w:rPr>
        <w:t>Let us appoint a king over us, like all the nations about me</w:t>
      </w:r>
      <w:r>
        <w:rPr>
          <w:rFonts w:cs="Calibri"/>
        </w:rPr>
        <w:t xml:space="preserve">” But was it not forbidden to imitate what the Gentiles </w:t>
      </w:r>
      <w:r w:rsidR="0019592E">
        <w:rPr>
          <w:rFonts w:cs="Calibri"/>
        </w:rPr>
        <w:t xml:space="preserve">roundabout </w:t>
      </w:r>
      <w:r>
        <w:rPr>
          <w:rFonts w:cs="Calibri"/>
        </w:rPr>
        <w:t>did</w:t>
      </w:r>
      <w:r w:rsidR="00DE5EB5" w:rsidRPr="00DE5EB5">
        <w:rPr>
          <w:rFonts w:cs="Calibri"/>
        </w:rPr>
        <w:t>?</w:t>
      </w:r>
      <w:r w:rsidR="0019592E">
        <w:rPr>
          <w:rFonts w:cs="Calibri"/>
        </w:rPr>
        <w:t xml:space="preserve"> Please explain your answer.</w:t>
      </w:r>
    </w:p>
    <w:p w:rsidR="00DE5EB5" w:rsidRPr="00DE5EB5" w:rsidRDefault="00DE5EB5" w:rsidP="00E55709">
      <w:pPr>
        <w:ind w:left="720"/>
        <w:contextualSpacing/>
        <w:jc w:val="both"/>
        <w:rPr>
          <w:rFonts w:ascii="Times New Roman" w:hAnsi="Times New Roman" w:cs="Calibri"/>
          <w:sz w:val="24"/>
          <w:lang w:bidi="ar-SA"/>
        </w:rPr>
      </w:pPr>
    </w:p>
    <w:p w:rsidR="00DE5EB5" w:rsidRPr="00DE5EB5" w:rsidRDefault="00134383" w:rsidP="00E55709">
      <w:pPr>
        <w:numPr>
          <w:ilvl w:val="0"/>
          <w:numId w:val="5"/>
        </w:numPr>
        <w:jc w:val="both"/>
        <w:rPr>
          <w:rFonts w:cs="Calibri"/>
        </w:rPr>
      </w:pPr>
      <w:r>
        <w:rPr>
          <w:rFonts w:cs="Calibri"/>
        </w:rPr>
        <w:t xml:space="preserve">This week in Mordechai we read about an incident where the Majestic greatness of Hakham Tsefet shines for all to ponder about </w:t>
      </w:r>
      <w:r w:rsidR="00DE5EB5" w:rsidRPr="00DE5EB5">
        <w:rPr>
          <w:rFonts w:cs="Calibri"/>
        </w:rPr>
        <w:t>Wh</w:t>
      </w:r>
      <w:r>
        <w:rPr>
          <w:rFonts w:cs="Calibri"/>
        </w:rPr>
        <w:t xml:space="preserve">at example did Hakham Tsefet laid out for </w:t>
      </w:r>
      <w:r w:rsidR="000912DF">
        <w:rPr>
          <w:rFonts w:cs="Calibri"/>
        </w:rPr>
        <w:t>all who want to be followers and leaders in the Master’s vineyard?</w:t>
      </w:r>
    </w:p>
    <w:p w:rsidR="00DE5EB5" w:rsidRPr="00DE5EB5" w:rsidRDefault="00DE5EB5" w:rsidP="00E55709">
      <w:pPr>
        <w:ind w:left="720"/>
        <w:contextualSpacing/>
        <w:jc w:val="both"/>
        <w:rPr>
          <w:rFonts w:ascii="Times New Roman" w:hAnsi="Times New Roman" w:cs="Calibri"/>
          <w:sz w:val="24"/>
          <w:lang w:bidi="ar-SA"/>
        </w:rPr>
      </w:pPr>
    </w:p>
    <w:p w:rsidR="00DE5EB5" w:rsidRPr="00DE5EB5" w:rsidRDefault="00DE5EB5" w:rsidP="00E55709">
      <w:pPr>
        <w:numPr>
          <w:ilvl w:val="0"/>
          <w:numId w:val="5"/>
        </w:numPr>
        <w:jc w:val="both"/>
        <w:rPr>
          <w:rFonts w:cs="Calibri"/>
        </w:rPr>
      </w:pPr>
      <w:r w:rsidRPr="00DE5EB5">
        <w:rPr>
          <w:rFonts w:cs="Calibri"/>
        </w:rPr>
        <w:t>In your opinion what is the prophetic statement for this week?</w:t>
      </w:r>
    </w:p>
    <w:p w:rsidR="00DE5EB5" w:rsidRPr="00DE5EB5" w:rsidRDefault="00DE5EB5" w:rsidP="00E55709">
      <w:pPr>
        <w:pBdr>
          <w:bottom w:val="double" w:sz="6" w:space="1" w:color="auto"/>
        </w:pBdr>
        <w:jc w:val="both"/>
        <w:rPr>
          <w:rFonts w:ascii="Times New Roman" w:hAnsi="Times New Roman" w:cs="Calibri"/>
          <w:sz w:val="24"/>
          <w:lang w:bidi="ar-SA"/>
        </w:rPr>
      </w:pPr>
    </w:p>
    <w:p w:rsidR="00DE5EB5" w:rsidRPr="00DE5EB5" w:rsidRDefault="00DE5EB5" w:rsidP="00E55709">
      <w:pPr>
        <w:jc w:val="both"/>
        <w:rPr>
          <w:rFonts w:ascii="Times New Roman" w:hAnsi="Times New Roman" w:cs="Calibri"/>
          <w:sz w:val="24"/>
          <w:lang w:bidi="ar-SA"/>
        </w:rPr>
      </w:pPr>
    </w:p>
    <w:p w:rsidR="000912DF" w:rsidRDefault="000912DF" w:rsidP="00E55709">
      <w:pPr>
        <w:jc w:val="center"/>
        <w:rPr>
          <w:rFonts w:ascii="Palatino Linotype" w:eastAsia="Times New Roman" w:hAnsi="Palatino Linotype" w:cs="Times New Roman"/>
          <w:b/>
          <w:bCs/>
          <w:color w:val="000000"/>
          <w:sz w:val="28"/>
          <w:szCs w:val="28"/>
          <w:lang w:val="en-AU"/>
        </w:rPr>
      </w:pPr>
    </w:p>
    <w:p w:rsidR="000912DF" w:rsidRDefault="000912DF" w:rsidP="00E55709">
      <w:pPr>
        <w:jc w:val="center"/>
        <w:rPr>
          <w:rFonts w:ascii="Palatino Linotype" w:eastAsia="Times New Roman" w:hAnsi="Palatino Linotype" w:cs="Times New Roman"/>
          <w:b/>
          <w:bCs/>
          <w:color w:val="000000"/>
          <w:sz w:val="28"/>
          <w:szCs w:val="28"/>
          <w:lang w:val="en-AU"/>
        </w:rPr>
      </w:pPr>
    </w:p>
    <w:p w:rsidR="00DE5EB5" w:rsidRPr="00DE5EB5" w:rsidRDefault="00DE5EB5" w:rsidP="00E55709">
      <w:pPr>
        <w:jc w:val="center"/>
        <w:rPr>
          <w:rFonts w:eastAsia="Times New Roman" w:cs="Times New Roman"/>
          <w:color w:val="000000"/>
        </w:rPr>
      </w:pPr>
      <w:r w:rsidRPr="00DE5EB5">
        <w:rPr>
          <w:rFonts w:ascii="Palatino Linotype" w:eastAsia="Times New Roman" w:hAnsi="Palatino Linotype" w:cs="Times New Roman"/>
          <w:b/>
          <w:bCs/>
          <w:color w:val="000000"/>
          <w:sz w:val="28"/>
          <w:szCs w:val="28"/>
          <w:lang w:val="en-AU"/>
        </w:rPr>
        <w:t>Blessing After Torah Study</w:t>
      </w:r>
    </w:p>
    <w:p w:rsidR="00DE5EB5" w:rsidRPr="00DE5EB5" w:rsidRDefault="00DE5EB5" w:rsidP="00E55709">
      <w:pPr>
        <w:rPr>
          <w:rFonts w:eastAsia="Times New Roman" w:cs="Times New Roman"/>
          <w:color w:val="000000"/>
        </w:rPr>
      </w:pPr>
      <w:r w:rsidRPr="00DE5EB5">
        <w:rPr>
          <w:rFonts w:ascii="Times New Roman" w:eastAsia="Times New Roman" w:hAnsi="Times New Roman" w:cs="Times New Roman"/>
          <w:b/>
          <w:bCs/>
          <w:color w:val="000000"/>
          <w:lang w:val="en-AU"/>
        </w:rPr>
        <w:t> </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Barúch Atáh Adonai, Elohénu Meléch HaOlám,</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Ashér Natán Lánu Torát Emét, V'Chayéi Olám Natá B'Tochénu.</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Barúch Atáh Adonái, Notén HaToráh. Amen!</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Blessed is Ha-Shem our God, King of the universe,</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Who has given us a teaching of truth, implanting within us eternal life.</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Blessed is Ha-Shem, Giver of the Torah. Amen!</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 </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“Now unto Him who is able to preserve you faultless, and spotless, and to establish you without a blemish,</w:t>
      </w:r>
    </w:p>
    <w:p w:rsidR="00DE5EB5" w:rsidRPr="00DE5EB5" w:rsidRDefault="00DE5EB5" w:rsidP="00E55709">
      <w:pPr>
        <w:jc w:val="center"/>
        <w:rPr>
          <w:rFonts w:eastAsia="Times New Roman" w:cs="Times New Roman"/>
          <w:color w:val="000000"/>
        </w:rPr>
      </w:pPr>
      <w:r w:rsidRPr="00DE5EB5">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DE5EB5" w:rsidRPr="00DE5EB5" w:rsidRDefault="00DE5EB5" w:rsidP="00E55709">
      <w:pPr>
        <w:pBdr>
          <w:bottom w:val="double" w:sz="6" w:space="1" w:color="auto"/>
        </w:pBdr>
      </w:pPr>
    </w:p>
    <w:p w:rsidR="00DE5EB5" w:rsidRPr="00DE5EB5" w:rsidRDefault="00DE5EB5" w:rsidP="00E55709"/>
    <w:p w:rsidR="00DE5EB5" w:rsidRPr="00DE5EB5" w:rsidRDefault="00DE5EB5" w:rsidP="00E55709">
      <w:pPr>
        <w:contextualSpacing/>
        <w:jc w:val="center"/>
        <w:rPr>
          <w:rFonts w:ascii="Times New Roman" w:eastAsia="Times New Roman" w:hAnsi="Times New Roman" w:cs="Times New Roman"/>
          <w:sz w:val="24"/>
          <w:szCs w:val="24"/>
          <w:lang w:bidi="ar-SA"/>
        </w:rPr>
      </w:pPr>
      <w:r w:rsidRPr="00DE5EB5">
        <w:rPr>
          <w:rFonts w:ascii="Cambria" w:eastAsia="Times New Roman" w:hAnsi="Cambria" w:cs="Times New Roman"/>
          <w:b/>
          <w:bCs/>
          <w:color w:val="000000"/>
          <w:sz w:val="28"/>
          <w:szCs w:val="28"/>
          <w:lang w:val="en-AU"/>
        </w:rPr>
        <w:t>Next Sabbath:</w:t>
      </w:r>
    </w:p>
    <w:p w:rsidR="00DE5EB5" w:rsidRPr="00DE5EB5" w:rsidRDefault="00DE5EB5" w:rsidP="00E55709">
      <w:pPr>
        <w:rPr>
          <w:rFonts w:cs="Calibri"/>
        </w:rPr>
      </w:pPr>
    </w:p>
    <w:p w:rsidR="00DE5EB5" w:rsidRPr="00DE5EB5" w:rsidRDefault="00DE5EB5" w:rsidP="00E55709">
      <w:pPr>
        <w:tabs>
          <w:tab w:val="left" w:pos="795"/>
          <w:tab w:val="center" w:pos="5112"/>
        </w:tabs>
        <w:rPr>
          <w:rFonts w:ascii="Cambria" w:eastAsia="Times New Roman" w:hAnsi="Cambria" w:cs="Calibri"/>
          <w:color w:val="000000"/>
        </w:rPr>
      </w:pPr>
      <w:bookmarkStart w:id="14" w:name="_Hlk527504776"/>
      <w:r w:rsidRPr="00DE5EB5">
        <w:rPr>
          <w:rFonts w:ascii="Cambria" w:eastAsia="Times New Roman" w:hAnsi="Cambria" w:cs="Calibri"/>
          <w:b/>
          <w:bCs/>
          <w:color w:val="000000"/>
          <w:sz w:val="28"/>
          <w:szCs w:val="28"/>
        </w:rPr>
        <w:t>“</w:t>
      </w:r>
      <w:r w:rsidRPr="00DE5EB5">
        <w:rPr>
          <w:rFonts w:ascii="Cambria" w:eastAsia="Times New Roman" w:hAnsi="Cambria" w:cs="Calibri"/>
          <w:b/>
          <w:bCs/>
          <w:color w:val="000000"/>
          <w:sz w:val="28"/>
          <w:szCs w:val="28"/>
        </w:rPr>
        <w:tab/>
      </w:r>
      <w:r w:rsidRPr="00DE5EB5">
        <w:rPr>
          <w:rFonts w:ascii="Cambria" w:eastAsia="Times New Roman" w:hAnsi="Cambria" w:cs="Calibri"/>
          <w:b/>
          <w:bCs/>
          <w:color w:val="000000"/>
          <w:sz w:val="28"/>
          <w:szCs w:val="28"/>
        </w:rPr>
        <w:tab/>
        <w:t>Shabbat “</w:t>
      </w:r>
      <w:r w:rsidR="00120D56" w:rsidRPr="00120D56">
        <w:rPr>
          <w:rFonts w:ascii="Cambria" w:eastAsia="Times New Roman" w:hAnsi="Cambria" w:cs="Calibri"/>
          <w:b/>
          <w:bCs/>
          <w:color w:val="000000"/>
          <w:sz w:val="28"/>
          <w:szCs w:val="28"/>
        </w:rPr>
        <w:t>Khi HaGoyim HaEleh</w:t>
      </w:r>
      <w:r w:rsidRPr="00DE5EB5">
        <w:rPr>
          <w:rFonts w:ascii="Cambria" w:eastAsia="Times New Roman" w:hAnsi="Cambria" w:cs="Calibri"/>
          <w:b/>
          <w:bCs/>
          <w:color w:val="000000"/>
          <w:sz w:val="28"/>
          <w:szCs w:val="28"/>
        </w:rPr>
        <w:t>” - ”</w:t>
      </w:r>
      <w:r w:rsidR="00120D56" w:rsidRPr="00120D56">
        <w:rPr>
          <w:rFonts w:eastAsia="Times New Roman" w:cs="Calibri"/>
          <w:b/>
          <w:bCs/>
        </w:rPr>
        <w:t xml:space="preserve"> </w:t>
      </w:r>
      <w:r w:rsidR="00120D56" w:rsidRPr="00120D56">
        <w:rPr>
          <w:rFonts w:ascii="Cambria" w:eastAsia="Times New Roman" w:hAnsi="Cambria" w:cs="Calibri"/>
          <w:b/>
          <w:bCs/>
          <w:color w:val="000000"/>
          <w:sz w:val="28"/>
          <w:szCs w:val="28"/>
        </w:rPr>
        <w:t>For those nations</w:t>
      </w:r>
      <w:r w:rsidRPr="00DE5EB5">
        <w:rPr>
          <w:rFonts w:ascii="Cambria" w:eastAsia="Times New Roman" w:hAnsi="Cambria" w:cs="Calibri"/>
          <w:b/>
          <w:bCs/>
          <w:color w:val="000000"/>
          <w:sz w:val="28"/>
          <w:szCs w:val="28"/>
        </w:rPr>
        <w:t>”</w:t>
      </w:r>
    </w:p>
    <w:p w:rsidR="00DE5EB5" w:rsidRPr="00DE5EB5" w:rsidRDefault="00DE5EB5" w:rsidP="00E55709">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711"/>
        <w:gridCol w:w="2782"/>
        <w:gridCol w:w="2740"/>
      </w:tblGrid>
      <w:tr w:rsidR="00DE5EB5" w:rsidRPr="00DE5EB5" w:rsidTr="00FB485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r w:rsidRPr="00DE5EB5">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r w:rsidRPr="00DE5EB5">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r w:rsidRPr="00DE5EB5">
              <w:rPr>
                <w:rFonts w:eastAsia="Times New Roman" w:cs="Calibri"/>
                <w:b/>
                <w:bCs/>
                <w:lang w:val="en-AU"/>
              </w:rPr>
              <w:t>Weekday Torah Reading:</w:t>
            </w:r>
          </w:p>
        </w:tc>
      </w:tr>
      <w:tr w:rsidR="00DE5EB5" w:rsidRPr="00DE5EB5" w:rsidTr="00FB485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EB5" w:rsidRPr="00DE5EB5" w:rsidRDefault="00941345" w:rsidP="00E55709">
            <w:pPr>
              <w:jc w:val="center"/>
              <w:rPr>
                <w:rFonts w:eastAsia="Times New Roman" w:cs="Calibri"/>
                <w:sz w:val="28"/>
                <w:szCs w:val="28"/>
                <w:lang w:val="en-AU"/>
              </w:rPr>
            </w:pPr>
            <w:r w:rsidRPr="00120D56">
              <w:rPr>
                <w:rFonts w:ascii="Skolar Cyrillic" w:hAnsi="Skolar Cyrillic" w:cs="David"/>
                <w:b/>
                <w:bCs/>
                <w:color w:val="000000"/>
                <w:sz w:val="28"/>
                <w:szCs w:val="28"/>
                <w:shd w:val="clear" w:color="auto" w:fill="FFFFFF"/>
                <w:rtl/>
              </w:rPr>
              <w:t>כִּי הַגּוֹיִם הָאֵלֶּה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rPr>
                <w:rFonts w:eastAsia="Times New Roman" w:cs="Calibri"/>
              </w:rPr>
            </w:pPr>
            <w:r w:rsidRPr="00DE5EB5">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r w:rsidRPr="00DE5EB5">
              <w:rPr>
                <w:rFonts w:eastAsia="Times New Roman" w:cs="Calibri"/>
                <w:b/>
                <w:bCs/>
                <w:lang w:val="en-AU"/>
              </w:rPr>
              <w:t>Saturday Afternoon</w:t>
            </w:r>
          </w:p>
        </w:tc>
      </w:tr>
      <w:tr w:rsidR="00DE5EB5" w:rsidRPr="00DE5EB5" w:rsidTr="00FB48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r w:rsidRPr="00DE5EB5">
              <w:rPr>
                <w:rFonts w:eastAsia="Times New Roman" w:cs="Calibri"/>
                <w:b/>
                <w:bCs/>
              </w:rPr>
              <w:t>“</w:t>
            </w:r>
            <w:bookmarkStart w:id="15" w:name="_Hlk530627326"/>
            <w:r w:rsidR="00941345">
              <w:rPr>
                <w:rFonts w:eastAsia="Times New Roman" w:cs="Calibri"/>
                <w:b/>
                <w:bCs/>
              </w:rPr>
              <w:t>Khi HaGoyim HaEleh</w:t>
            </w:r>
            <w:bookmarkEnd w:id="15"/>
            <w:r w:rsidRPr="00DE5EB5">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EB5" w:rsidRPr="00DE5EB5" w:rsidRDefault="00DE5EB5" w:rsidP="00E55709">
            <w:pPr>
              <w:rPr>
                <w:rFonts w:eastAsia="Times New Roman" w:cs="Calibri"/>
              </w:rPr>
            </w:pPr>
            <w:r w:rsidRPr="00DE5EB5">
              <w:rPr>
                <w:rFonts w:eastAsia="Times New Roman" w:cs="Calibri"/>
              </w:rPr>
              <w:t>Reader 1 – D’barim 1</w:t>
            </w:r>
            <w:r w:rsidR="00C4127A">
              <w:rPr>
                <w:rFonts w:eastAsia="Times New Roman" w:cs="Calibri"/>
              </w:rPr>
              <w:t>8:14-</w:t>
            </w:r>
            <w:r w:rsidR="001C6A7D">
              <w:rPr>
                <w:rFonts w:eastAsia="Times New Roman" w:cs="Calibri"/>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5EB5" w:rsidRPr="00DE5EB5" w:rsidRDefault="00DE5EB5" w:rsidP="00E55709">
            <w:pPr>
              <w:rPr>
                <w:rFonts w:eastAsia="Times New Roman" w:cs="Calibri"/>
              </w:rPr>
            </w:pPr>
            <w:r w:rsidRPr="00DE5EB5">
              <w:rPr>
                <w:rFonts w:eastAsia="Times New Roman" w:cs="Calibri"/>
              </w:rPr>
              <w:t>Reader 1</w:t>
            </w:r>
            <w:r w:rsidR="00C4127A">
              <w:rPr>
                <w:rFonts w:eastAsia="Times New Roman" w:cs="Calibri"/>
              </w:rPr>
              <w:t xml:space="preserve"> - </w:t>
            </w:r>
            <w:r w:rsidRPr="00DE5EB5">
              <w:rPr>
                <w:rFonts w:eastAsia="Times New Roman" w:cs="Calibri"/>
              </w:rPr>
              <w:t xml:space="preserve">D’barim </w:t>
            </w:r>
            <w:r w:rsidR="005A49A9">
              <w:rPr>
                <w:rFonts w:eastAsia="Times New Roman" w:cs="Calibri"/>
              </w:rPr>
              <w:t>20:10-</w:t>
            </w:r>
            <w:r w:rsidR="00C4127A">
              <w:rPr>
                <w:rFonts w:eastAsia="Times New Roman" w:cs="Calibri"/>
              </w:rPr>
              <w:t>12</w:t>
            </w:r>
          </w:p>
        </w:tc>
      </w:tr>
      <w:tr w:rsidR="00DE5EB5" w:rsidRPr="00DE5EB5" w:rsidTr="00FB48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r w:rsidRPr="00DE5EB5">
              <w:rPr>
                <w:rFonts w:eastAsia="Times New Roman" w:cs="Calibri"/>
                <w:b/>
                <w:bCs/>
              </w:rPr>
              <w:t>“</w:t>
            </w:r>
            <w:bookmarkStart w:id="16" w:name="_Hlk530627358"/>
            <w:r w:rsidR="00941345">
              <w:rPr>
                <w:rFonts w:eastAsia="Times New Roman" w:cs="Calibri"/>
                <w:b/>
                <w:bCs/>
              </w:rPr>
              <w:t>For those nations</w:t>
            </w:r>
            <w:bookmarkEnd w:id="16"/>
            <w:r w:rsidRPr="00DE5EB5">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EB5" w:rsidRPr="00DE5EB5" w:rsidRDefault="00DE5EB5" w:rsidP="00E55709">
            <w:pPr>
              <w:rPr>
                <w:rFonts w:eastAsia="Times New Roman" w:cs="Calibri"/>
              </w:rPr>
            </w:pPr>
            <w:r w:rsidRPr="00DE5EB5">
              <w:rPr>
                <w:rFonts w:eastAsia="Times New Roman" w:cs="Calibri"/>
              </w:rPr>
              <w:t xml:space="preserve">Reader 2 – D’barim </w:t>
            </w:r>
            <w:r w:rsidR="001C6A7D">
              <w:rPr>
                <w:rFonts w:eastAsia="Times New Roman" w:cs="Calibri"/>
              </w:rPr>
              <w:t>18:17-19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5EB5" w:rsidRPr="00DE5EB5" w:rsidRDefault="00DE5EB5" w:rsidP="00E55709">
            <w:pPr>
              <w:rPr>
                <w:rFonts w:eastAsia="Times New Roman" w:cs="Calibri"/>
              </w:rPr>
            </w:pPr>
            <w:r w:rsidRPr="00DE5EB5">
              <w:rPr>
                <w:rFonts w:eastAsia="Times New Roman" w:cs="Calibri"/>
              </w:rPr>
              <w:t xml:space="preserve">Reader 2- D’barim </w:t>
            </w:r>
            <w:r w:rsidR="00C4127A">
              <w:rPr>
                <w:rFonts w:eastAsia="Times New Roman" w:cs="Calibri"/>
              </w:rPr>
              <w:t>20:13-15</w:t>
            </w:r>
          </w:p>
        </w:tc>
      </w:tr>
      <w:tr w:rsidR="00DE5EB5" w:rsidRPr="00DE5EB5" w:rsidTr="00FB485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lang w:val="es-ES"/>
              </w:rPr>
            </w:pPr>
            <w:r w:rsidRPr="00DE5EB5">
              <w:rPr>
                <w:rFonts w:eastAsia="Times New Roman" w:cs="Calibri"/>
                <w:b/>
                <w:bCs/>
                <w:lang w:val="es-ES_tradnl"/>
              </w:rPr>
              <w:t>“</w:t>
            </w:r>
            <w:r w:rsidR="00941345" w:rsidRPr="00941345">
              <w:rPr>
                <w:rFonts w:eastAsia="Times New Roman" w:cs="Calibri"/>
                <w:b/>
                <w:bCs/>
                <w:lang w:val="x-none"/>
              </w:rPr>
              <w:t>Porque esas naciones</w:t>
            </w:r>
            <w:r w:rsidRPr="00DE5EB5">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EB5" w:rsidRPr="00DE5EB5" w:rsidRDefault="00DE5EB5" w:rsidP="00E55709">
            <w:pPr>
              <w:rPr>
                <w:rFonts w:eastAsia="Times New Roman" w:cs="Calibri"/>
              </w:rPr>
            </w:pPr>
            <w:r w:rsidRPr="00DE5EB5">
              <w:rPr>
                <w:rFonts w:eastAsia="Times New Roman" w:cs="Calibri"/>
              </w:rPr>
              <w:t xml:space="preserve">Reader 3 – D’barim </w:t>
            </w:r>
            <w:r w:rsidR="001C6A7D">
              <w:rPr>
                <w:rFonts w:eastAsia="Times New Roman" w:cs="Calibri"/>
              </w:rPr>
              <w:t>18:20-22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5EB5" w:rsidRPr="00DE5EB5" w:rsidRDefault="00DE5EB5" w:rsidP="00E55709">
            <w:pPr>
              <w:rPr>
                <w:rFonts w:eastAsia="Times New Roman" w:cs="Calibri"/>
              </w:rPr>
            </w:pPr>
            <w:r w:rsidRPr="00DE5EB5">
              <w:rPr>
                <w:rFonts w:eastAsia="Times New Roman" w:cs="Calibri"/>
              </w:rPr>
              <w:t xml:space="preserve">Reader 3- D’barim </w:t>
            </w:r>
            <w:r w:rsidR="00C4127A">
              <w:rPr>
                <w:rFonts w:eastAsia="Times New Roman" w:cs="Calibri"/>
              </w:rPr>
              <w:t>20:16-18</w:t>
            </w:r>
          </w:p>
        </w:tc>
      </w:tr>
      <w:tr w:rsidR="00DE5EB5" w:rsidRPr="00DE5EB5" w:rsidTr="00FB48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r w:rsidRPr="00DE5EB5">
              <w:rPr>
                <w:rFonts w:eastAsia="Times New Roman" w:cs="Calibri"/>
              </w:rPr>
              <w:t>D’barim (Deut.)  1</w:t>
            </w:r>
            <w:r w:rsidR="00941345">
              <w:rPr>
                <w:rFonts w:eastAsia="Times New Roman" w:cs="Calibri"/>
              </w:rPr>
              <w:t>8</w:t>
            </w:r>
            <w:r w:rsidRPr="00DE5EB5">
              <w:rPr>
                <w:rFonts w:eastAsia="Times New Roman" w:cs="Calibri"/>
              </w:rPr>
              <w:t>:14–</w:t>
            </w:r>
            <w:r w:rsidR="00941345">
              <w:rPr>
                <w:rFonts w:eastAsia="Times New Roman" w:cs="Calibri"/>
              </w:rPr>
              <w:t>20</w:t>
            </w:r>
            <w:r w:rsidRPr="00DE5EB5">
              <w:rPr>
                <w:rFonts w:eastAsia="Times New Roman" w:cs="Calibri"/>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EB5" w:rsidRPr="00DE5EB5" w:rsidRDefault="00DE5EB5" w:rsidP="00E55709">
            <w:pPr>
              <w:rPr>
                <w:rFonts w:eastAsia="Times New Roman" w:cs="Calibri"/>
              </w:rPr>
            </w:pPr>
            <w:r w:rsidRPr="00DE5EB5">
              <w:rPr>
                <w:rFonts w:eastAsia="Times New Roman" w:cs="Calibri"/>
              </w:rPr>
              <w:t xml:space="preserve">Reader 4 – D’barim </w:t>
            </w:r>
            <w:r w:rsidR="001C6A7D">
              <w:rPr>
                <w:rFonts w:eastAsia="Times New Roman" w:cs="Calibri"/>
              </w:rPr>
              <w:t>19:1-10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EB5" w:rsidRPr="00DE5EB5" w:rsidRDefault="00DE5EB5" w:rsidP="00E55709">
            <w:pPr>
              <w:rPr>
                <w:rFonts w:eastAsia="Times New Roman" w:cs="Calibri"/>
              </w:rPr>
            </w:pPr>
            <w:r w:rsidRPr="00DE5EB5">
              <w:rPr>
                <w:rFonts w:eastAsia="Times New Roman" w:cs="Calibri"/>
                <w:lang w:val="en-AU"/>
              </w:rPr>
              <w:t> </w:t>
            </w:r>
          </w:p>
        </w:tc>
      </w:tr>
      <w:tr w:rsidR="00DE5EB5" w:rsidRPr="00DE5EB5" w:rsidTr="00FB48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EB5" w:rsidRPr="00DE5EB5" w:rsidRDefault="00DE5EB5" w:rsidP="00E55709">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EB5" w:rsidRPr="00DE5EB5" w:rsidRDefault="00DE5EB5" w:rsidP="00E55709">
            <w:pPr>
              <w:rPr>
                <w:rFonts w:eastAsia="Times New Roman" w:cs="Calibri"/>
              </w:rPr>
            </w:pPr>
            <w:r w:rsidRPr="00DE5EB5">
              <w:rPr>
                <w:rFonts w:eastAsia="Times New Roman" w:cs="Calibri"/>
              </w:rPr>
              <w:t xml:space="preserve">Reader 5 – D’barim </w:t>
            </w:r>
            <w:r w:rsidR="001C6A7D">
              <w:rPr>
                <w:rFonts w:eastAsia="Times New Roman" w:cs="Calibri"/>
              </w:rPr>
              <w:t>19:11-14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5EB5" w:rsidRPr="00DE5EB5" w:rsidRDefault="00DE5EB5" w:rsidP="00E55709">
            <w:pPr>
              <w:jc w:val="center"/>
              <w:rPr>
                <w:rFonts w:eastAsia="Times New Roman" w:cs="Calibri"/>
              </w:rPr>
            </w:pPr>
            <w:r w:rsidRPr="00DE5EB5">
              <w:rPr>
                <w:rFonts w:eastAsia="Times New Roman" w:cs="Calibri"/>
                <w:b/>
                <w:bCs/>
                <w:lang w:val="en-AU"/>
              </w:rPr>
              <w:t>Monday &amp; Thursday</w:t>
            </w:r>
          </w:p>
          <w:p w:rsidR="00DE5EB5" w:rsidRPr="00DE5EB5" w:rsidRDefault="00DE5EB5" w:rsidP="00E55709">
            <w:pPr>
              <w:jc w:val="center"/>
              <w:rPr>
                <w:rFonts w:eastAsia="Times New Roman" w:cs="Calibri"/>
              </w:rPr>
            </w:pPr>
            <w:r w:rsidRPr="00DE5EB5">
              <w:rPr>
                <w:rFonts w:eastAsia="Times New Roman" w:cs="Calibri"/>
                <w:b/>
                <w:bCs/>
                <w:lang w:val="en-AU"/>
              </w:rPr>
              <w:t>Mornings</w:t>
            </w:r>
          </w:p>
        </w:tc>
      </w:tr>
      <w:tr w:rsidR="00C4127A" w:rsidRPr="00DE5EB5" w:rsidTr="00FB48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27A" w:rsidRPr="00DE5EB5" w:rsidRDefault="00C4127A" w:rsidP="00E55709">
            <w:pPr>
              <w:jc w:val="center"/>
              <w:rPr>
                <w:rFonts w:eastAsia="Times New Roman" w:cs="Calibri"/>
              </w:rPr>
            </w:pPr>
            <w:r w:rsidRPr="00DE5EB5">
              <w:rPr>
                <w:rFonts w:eastAsia="Times New Roman" w:cs="Calibri"/>
              </w:rPr>
              <w:t xml:space="preserve">Psalm </w:t>
            </w:r>
            <w:r w:rsidRPr="005A49A9">
              <w:rPr>
                <w:rFonts w:eastAsia="Times New Roman" w:cs="Calibri"/>
              </w:rPr>
              <w:t>123:1 -125:5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4127A" w:rsidRPr="00DE5EB5" w:rsidRDefault="00C4127A" w:rsidP="00E55709">
            <w:pPr>
              <w:rPr>
                <w:rFonts w:eastAsia="Times New Roman" w:cs="Calibri"/>
              </w:rPr>
            </w:pPr>
            <w:r w:rsidRPr="00DE5EB5">
              <w:rPr>
                <w:rFonts w:eastAsia="Times New Roman" w:cs="Calibri"/>
              </w:rPr>
              <w:t xml:space="preserve">Reader 6 – D’barim </w:t>
            </w:r>
            <w:r w:rsidR="001C6A7D">
              <w:rPr>
                <w:rFonts w:eastAsia="Times New Roman" w:cs="Calibri"/>
              </w:rPr>
              <w:t>19:15-21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127A" w:rsidRPr="00DE5EB5" w:rsidRDefault="00C4127A" w:rsidP="00E55709">
            <w:pPr>
              <w:rPr>
                <w:rFonts w:eastAsia="Times New Roman" w:cs="Calibri"/>
              </w:rPr>
            </w:pPr>
            <w:r w:rsidRPr="00DE5EB5">
              <w:rPr>
                <w:rFonts w:eastAsia="Times New Roman" w:cs="Calibri"/>
              </w:rPr>
              <w:t>Reader 1</w:t>
            </w:r>
            <w:r>
              <w:rPr>
                <w:rFonts w:eastAsia="Times New Roman" w:cs="Calibri"/>
              </w:rPr>
              <w:t xml:space="preserve"> - </w:t>
            </w:r>
            <w:r w:rsidRPr="00DE5EB5">
              <w:rPr>
                <w:rFonts w:eastAsia="Times New Roman" w:cs="Calibri"/>
              </w:rPr>
              <w:t xml:space="preserve">D’barim </w:t>
            </w:r>
            <w:r>
              <w:rPr>
                <w:rFonts w:eastAsia="Times New Roman" w:cs="Calibri"/>
              </w:rPr>
              <w:t>20:10-12</w:t>
            </w:r>
          </w:p>
        </w:tc>
      </w:tr>
      <w:tr w:rsidR="00C4127A" w:rsidRPr="00DE5EB5" w:rsidTr="00FB48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27A" w:rsidRPr="00DE5EB5" w:rsidRDefault="00C4127A" w:rsidP="00E55709">
            <w:pPr>
              <w:jc w:val="center"/>
              <w:rPr>
                <w:rFonts w:eastAsia="Times New Roman" w:cs="Calibri"/>
              </w:rPr>
            </w:pPr>
            <w:r w:rsidRPr="00DE5EB5">
              <w:rPr>
                <w:rFonts w:eastAsia="Times New Roman" w:cs="Calibri"/>
              </w:rPr>
              <w:t>Ashlam.: </w:t>
            </w:r>
            <w:r w:rsidRPr="005A49A9">
              <w:rPr>
                <w:rFonts w:eastAsia="Times New Roman" w:cs="Calibri"/>
              </w:rPr>
              <w:t>Mic 5:11 - 6:8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4127A" w:rsidRPr="00DE5EB5" w:rsidRDefault="00C4127A" w:rsidP="00E55709">
            <w:pPr>
              <w:rPr>
                <w:rFonts w:eastAsia="Times New Roman" w:cs="Calibri"/>
              </w:rPr>
            </w:pPr>
            <w:r w:rsidRPr="00DE5EB5">
              <w:rPr>
                <w:rFonts w:eastAsia="Times New Roman" w:cs="Calibri"/>
              </w:rPr>
              <w:t xml:space="preserve">Reader 7 – D’barim </w:t>
            </w:r>
            <w:r w:rsidR="001C6A7D">
              <w:rPr>
                <w:rFonts w:eastAsia="Times New Roman" w:cs="Calibri"/>
              </w:rPr>
              <w:t>20:1-9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127A" w:rsidRPr="00DE5EB5" w:rsidRDefault="00C4127A" w:rsidP="00E55709">
            <w:pPr>
              <w:rPr>
                <w:rFonts w:eastAsia="Times New Roman" w:cs="Calibri"/>
              </w:rPr>
            </w:pPr>
            <w:r w:rsidRPr="00DE5EB5">
              <w:rPr>
                <w:rFonts w:eastAsia="Times New Roman" w:cs="Calibri"/>
              </w:rPr>
              <w:t xml:space="preserve">Reader 2- D’barim </w:t>
            </w:r>
            <w:r>
              <w:rPr>
                <w:rFonts w:eastAsia="Times New Roman" w:cs="Calibri"/>
              </w:rPr>
              <w:t>20:13-15</w:t>
            </w:r>
          </w:p>
        </w:tc>
      </w:tr>
      <w:tr w:rsidR="00C4127A" w:rsidRPr="00DE5EB5" w:rsidTr="00FB485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27A" w:rsidRPr="00DE5EB5" w:rsidRDefault="00C4127A" w:rsidP="00E55709">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4127A" w:rsidRPr="00DE5EB5" w:rsidRDefault="00C4127A" w:rsidP="00E55709">
            <w:pPr>
              <w:rPr>
                <w:rFonts w:eastAsia="Times New Roman" w:cs="Calibri"/>
              </w:rPr>
            </w:pPr>
            <w:r w:rsidRPr="00DE5EB5">
              <w:rPr>
                <w:rFonts w:eastAsia="Times New Roman" w:cs="Calibri"/>
              </w:rPr>
              <w:t xml:space="preserve">     Maftir – D’barim </w:t>
            </w:r>
            <w:r w:rsidR="001C6A7D">
              <w:rPr>
                <w:rFonts w:eastAsia="Times New Roman" w:cs="Calibri"/>
              </w:rPr>
              <w:t>20:5-9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127A" w:rsidRPr="00DE5EB5" w:rsidRDefault="00C4127A" w:rsidP="00E55709">
            <w:pPr>
              <w:rPr>
                <w:rFonts w:eastAsia="Times New Roman" w:cs="Calibri"/>
              </w:rPr>
            </w:pPr>
            <w:r w:rsidRPr="00DE5EB5">
              <w:rPr>
                <w:rFonts w:eastAsia="Times New Roman" w:cs="Calibri"/>
              </w:rPr>
              <w:t xml:space="preserve">Reader 3- D’barim </w:t>
            </w:r>
            <w:r>
              <w:rPr>
                <w:rFonts w:eastAsia="Times New Roman" w:cs="Calibri"/>
              </w:rPr>
              <w:t>20:16-18</w:t>
            </w:r>
          </w:p>
        </w:tc>
      </w:tr>
      <w:tr w:rsidR="00C4127A" w:rsidRPr="00DE5EB5" w:rsidTr="00FB485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27A" w:rsidRPr="00DE5EB5" w:rsidRDefault="00C4127A" w:rsidP="00E55709">
            <w:pPr>
              <w:jc w:val="center"/>
              <w:rPr>
                <w:rFonts w:eastAsia="Times New Roman" w:cs="Calibri"/>
              </w:rPr>
            </w:pPr>
            <w:r w:rsidRPr="00DE5EB5">
              <w:rPr>
                <w:rFonts w:eastAsia="Times New Roman" w:cs="Calibri"/>
              </w:rPr>
              <w:t xml:space="preserve">N.C.: Mark </w:t>
            </w:r>
            <w:r w:rsidRPr="00DE5EB5">
              <w:rPr>
                <w:rFonts w:eastAsia="Times New Roman" w:cs="Calibri"/>
                <w:bCs/>
              </w:rPr>
              <w:t>1</w:t>
            </w:r>
            <w:r>
              <w:rPr>
                <w:rFonts w:eastAsia="Times New Roman" w:cs="Calibri"/>
                <w:bCs/>
              </w:rPr>
              <w:t>5:1-5</w:t>
            </w:r>
          </w:p>
          <w:p w:rsidR="00C4127A" w:rsidRPr="00DE5EB5" w:rsidRDefault="00C4127A" w:rsidP="00E55709">
            <w:pPr>
              <w:jc w:val="center"/>
              <w:rPr>
                <w:rFonts w:eastAsia="Times New Roman" w:cs="Calibri"/>
              </w:rPr>
            </w:pPr>
            <w:r w:rsidRPr="005A49A9">
              <w:rPr>
                <w:rFonts w:eastAsia="Times New Roman" w:cs="Calibri"/>
                <w:bCs/>
              </w:rPr>
              <w:t>Lk 23:1-16</w:t>
            </w:r>
            <w:r>
              <w:rPr>
                <w:rFonts w:eastAsia="Times New Roman" w:cs="Calibri"/>
              </w:rPr>
              <w:t xml:space="preserve">; </w:t>
            </w:r>
            <w:r w:rsidRPr="00DE5EB5">
              <w:rPr>
                <w:rFonts w:eastAsia="Times New Roman" w:cs="Calibri"/>
              </w:rPr>
              <w:t xml:space="preserve">James </w:t>
            </w:r>
            <w:r>
              <w:rPr>
                <w:rFonts w:eastAsia="Times New Roman" w:cs="Calibri"/>
              </w:rPr>
              <w:t>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27A" w:rsidRPr="00DE5EB5" w:rsidRDefault="00C4127A" w:rsidP="00E55709">
            <w:pPr>
              <w:spacing w:line="253" w:lineRule="atLeast"/>
              <w:rPr>
                <w:rFonts w:eastAsia="Times New Roman" w:cs="Calibri"/>
              </w:rPr>
            </w:pPr>
            <w:r w:rsidRPr="00DE5EB5">
              <w:rPr>
                <w:rFonts w:eastAsia="Times New Roman" w:cs="Calibri"/>
              </w:rPr>
              <w:t xml:space="preserve">                     </w:t>
            </w:r>
            <w:r w:rsidRPr="005A49A9">
              <w:rPr>
                <w:rFonts w:eastAsia="Times New Roman" w:cs="Calibri"/>
              </w:rPr>
              <w:t>Mic 5:11 - 6:8</w:t>
            </w:r>
          </w:p>
          <w:p w:rsidR="00C4127A" w:rsidRPr="00DE5EB5" w:rsidRDefault="00C4127A" w:rsidP="00E55709">
            <w:pPr>
              <w:spacing w:line="253" w:lineRule="atLeast"/>
              <w:rPr>
                <w:rFonts w:eastAsia="Times New Roman" w:cs="Calibri"/>
              </w:rPr>
            </w:pPr>
            <w:r w:rsidRPr="00DE5EB5">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27A" w:rsidRPr="00DE5EB5" w:rsidRDefault="00C4127A" w:rsidP="00E55709">
            <w:pPr>
              <w:rPr>
                <w:rFonts w:eastAsia="Times New Roman" w:cs="Calibri"/>
              </w:rPr>
            </w:pPr>
            <w:r w:rsidRPr="00DE5EB5">
              <w:rPr>
                <w:rFonts w:eastAsia="Times New Roman" w:cs="Calibri"/>
                <w:sz w:val="24"/>
                <w:szCs w:val="24"/>
                <w:lang w:val="en-AU"/>
              </w:rPr>
              <w:t> </w:t>
            </w:r>
          </w:p>
        </w:tc>
      </w:tr>
      <w:bookmarkEnd w:id="14"/>
    </w:tbl>
    <w:p w:rsidR="00DE5EB5" w:rsidRPr="00DE5EB5" w:rsidRDefault="00DE5EB5" w:rsidP="00E55709">
      <w:pPr>
        <w:rPr>
          <w:rFonts w:cs="Calibri"/>
        </w:rPr>
      </w:pPr>
    </w:p>
    <w:p w:rsidR="00DE5EB5" w:rsidRPr="00DE5EB5" w:rsidRDefault="00DE5EB5" w:rsidP="00E55709">
      <w:pPr>
        <w:jc w:val="center"/>
        <w:rPr>
          <w:rFonts w:ascii="Cambria" w:eastAsia="Times New Roman" w:hAnsi="Cambria" w:cs="Calibri"/>
          <w:b/>
          <w:bCs/>
          <w:color w:val="000000"/>
          <w:sz w:val="28"/>
          <w:szCs w:val="28"/>
        </w:rPr>
      </w:pPr>
      <w:r w:rsidRPr="00DE5EB5">
        <w:rPr>
          <w:rFonts w:ascii="Cambria" w:eastAsia="Times New Roman" w:hAnsi="Cambria" w:cs="Calibri"/>
          <w:b/>
          <w:bCs/>
          <w:color w:val="000000"/>
          <w:sz w:val="28"/>
          <w:szCs w:val="28"/>
        </w:rPr>
        <w:t>Coming Festival: Chanukah</w:t>
      </w:r>
    </w:p>
    <w:p w:rsidR="00DE5EB5" w:rsidRPr="00DE5EB5" w:rsidRDefault="00DE5EB5" w:rsidP="00E55709">
      <w:pPr>
        <w:jc w:val="center"/>
        <w:rPr>
          <w:rFonts w:eastAsia="Times New Roman" w:cs="Calibri"/>
          <w:b/>
          <w:bCs/>
          <w:color w:val="000000"/>
        </w:rPr>
      </w:pPr>
      <w:r w:rsidRPr="00DE5EB5">
        <w:rPr>
          <w:rFonts w:eastAsia="Times New Roman" w:cs="Calibri"/>
          <w:b/>
          <w:bCs/>
          <w:color w:val="000000"/>
        </w:rPr>
        <w:t>[Evening December the 2</w:t>
      </w:r>
      <w:r w:rsidRPr="00DE5EB5">
        <w:rPr>
          <w:rFonts w:eastAsia="Times New Roman" w:cs="Calibri"/>
          <w:b/>
          <w:bCs/>
          <w:color w:val="000000"/>
          <w:vertAlign w:val="superscript"/>
        </w:rPr>
        <w:t>nd</w:t>
      </w:r>
      <w:r w:rsidRPr="00DE5EB5">
        <w:rPr>
          <w:rFonts w:eastAsia="Times New Roman" w:cs="Calibri"/>
          <w:b/>
          <w:bCs/>
          <w:color w:val="000000"/>
        </w:rPr>
        <w:t xml:space="preserve"> – </w:t>
      </w:r>
      <w:r w:rsidR="002869DE" w:rsidRPr="00DE5EB5">
        <w:rPr>
          <w:rFonts w:eastAsia="Times New Roman" w:cs="Calibri"/>
          <w:b/>
          <w:bCs/>
          <w:color w:val="000000"/>
        </w:rPr>
        <w:t>Evening December</w:t>
      </w:r>
      <w:r w:rsidRPr="00DE5EB5">
        <w:rPr>
          <w:rFonts w:eastAsia="Times New Roman" w:cs="Calibri"/>
          <w:b/>
          <w:bCs/>
          <w:color w:val="000000"/>
        </w:rPr>
        <w:t xml:space="preserve"> the 10</w:t>
      </w:r>
      <w:r w:rsidRPr="00DE5EB5">
        <w:rPr>
          <w:rFonts w:eastAsia="Times New Roman" w:cs="Calibri"/>
          <w:b/>
          <w:bCs/>
          <w:color w:val="000000"/>
          <w:vertAlign w:val="superscript"/>
        </w:rPr>
        <w:t>th</w:t>
      </w:r>
      <w:r w:rsidRPr="00DE5EB5">
        <w:rPr>
          <w:rFonts w:eastAsia="Times New Roman" w:cs="Calibri"/>
          <w:b/>
          <w:bCs/>
          <w:color w:val="000000"/>
        </w:rPr>
        <w:t xml:space="preserve"> 2918]</w:t>
      </w:r>
    </w:p>
    <w:p w:rsidR="00DE5EB5" w:rsidRPr="00DE5EB5" w:rsidRDefault="00DE5EB5" w:rsidP="00E55709">
      <w:pPr>
        <w:jc w:val="center"/>
        <w:rPr>
          <w:rFonts w:eastAsia="Times New Roman" w:cs="Calibri"/>
          <w:b/>
          <w:bCs/>
          <w:color w:val="000000"/>
        </w:rPr>
      </w:pPr>
      <w:r w:rsidRPr="00DE5EB5">
        <w:rPr>
          <w:rFonts w:eastAsia="Times New Roman" w:cs="Calibri"/>
          <w:b/>
          <w:bCs/>
          <w:color w:val="000000"/>
        </w:rPr>
        <w:t>For further information please see:</w:t>
      </w:r>
    </w:p>
    <w:p w:rsidR="00DE5EB5" w:rsidRPr="00DE5EB5" w:rsidRDefault="008D64D4" w:rsidP="00E55709">
      <w:pPr>
        <w:jc w:val="center"/>
        <w:rPr>
          <w:rFonts w:eastAsia="Times New Roman" w:cs="Calibri"/>
          <w:b/>
          <w:bCs/>
          <w:color w:val="000000"/>
        </w:rPr>
      </w:pPr>
      <w:hyperlink r:id="rId17" w:history="1">
        <w:r w:rsidR="00DE5EB5" w:rsidRPr="00DE5EB5">
          <w:rPr>
            <w:rFonts w:eastAsia="Times New Roman" w:cs="Calibri"/>
            <w:b/>
            <w:bCs/>
            <w:color w:val="0563C1"/>
            <w:u w:val="single"/>
          </w:rPr>
          <w:t>http://www.betemunah.org/lapin.html</w:t>
        </w:r>
      </w:hyperlink>
      <w:r w:rsidR="00DE5EB5" w:rsidRPr="00DE5EB5">
        <w:rPr>
          <w:rFonts w:eastAsia="Times New Roman" w:cs="Calibri"/>
          <w:b/>
          <w:bCs/>
          <w:color w:val="000000"/>
        </w:rPr>
        <w:t xml:space="preserve"> ; </w:t>
      </w:r>
      <w:hyperlink r:id="rId18" w:history="1">
        <w:r w:rsidR="00DE5EB5" w:rsidRPr="00DE5EB5">
          <w:rPr>
            <w:rFonts w:eastAsia="Times New Roman" w:cs="Calibri"/>
            <w:b/>
            <w:bCs/>
            <w:color w:val="0563C1"/>
            <w:u w:val="single"/>
          </w:rPr>
          <w:t>http://www.betemunah.org/connection.html</w:t>
        </w:r>
      </w:hyperlink>
      <w:r w:rsidR="00DE5EB5" w:rsidRPr="00DE5EB5">
        <w:rPr>
          <w:rFonts w:eastAsia="Times New Roman" w:cs="Calibri"/>
          <w:b/>
          <w:bCs/>
          <w:color w:val="000000"/>
        </w:rPr>
        <w:t xml:space="preserve"> ;</w:t>
      </w:r>
    </w:p>
    <w:p w:rsidR="00DE5EB5" w:rsidRPr="00DE5EB5" w:rsidRDefault="008D64D4" w:rsidP="00E55709">
      <w:pPr>
        <w:jc w:val="center"/>
        <w:rPr>
          <w:rFonts w:eastAsia="Times New Roman" w:cs="Calibri"/>
          <w:b/>
          <w:bCs/>
          <w:color w:val="000000"/>
        </w:rPr>
      </w:pPr>
      <w:hyperlink r:id="rId19" w:history="1">
        <w:r w:rsidR="00DE5EB5" w:rsidRPr="00DE5EB5">
          <w:rPr>
            <w:rFonts w:eastAsia="Times New Roman" w:cs="Calibri"/>
            <w:b/>
            <w:bCs/>
            <w:color w:val="0563C1"/>
            <w:u w:val="single"/>
          </w:rPr>
          <w:t>http://www.betemunah.org/chanukah.html</w:t>
        </w:r>
      </w:hyperlink>
      <w:r w:rsidR="00DE5EB5" w:rsidRPr="00DE5EB5">
        <w:rPr>
          <w:rFonts w:eastAsia="Times New Roman" w:cs="Calibri"/>
          <w:b/>
          <w:bCs/>
          <w:color w:val="000000"/>
        </w:rPr>
        <w:t xml:space="preserve"> ; </w:t>
      </w:r>
      <w:hyperlink r:id="rId20" w:history="1">
        <w:r w:rsidR="00DE5EB5" w:rsidRPr="00DE5EB5">
          <w:rPr>
            <w:rFonts w:eastAsia="Times New Roman" w:cs="Calibri"/>
            <w:b/>
            <w:bCs/>
            <w:color w:val="0563C1"/>
            <w:u w:val="single"/>
          </w:rPr>
          <w:t>http://www.betemunah.org/lights.html</w:t>
        </w:r>
      </w:hyperlink>
      <w:r w:rsidR="00DE5EB5" w:rsidRPr="00DE5EB5">
        <w:rPr>
          <w:rFonts w:eastAsia="Times New Roman" w:cs="Calibri"/>
          <w:b/>
          <w:bCs/>
          <w:color w:val="000000"/>
        </w:rPr>
        <w:t xml:space="preserve"> </w:t>
      </w:r>
    </w:p>
    <w:p w:rsidR="00DE5EB5" w:rsidRPr="00DE5EB5" w:rsidRDefault="00DE5EB5" w:rsidP="00E55709">
      <w:pPr>
        <w:spacing w:after="160" w:line="256" w:lineRule="auto"/>
        <w:rPr>
          <w:rFonts w:eastAsia="Times New Roman" w:cs="Calibri"/>
          <w:color w:val="000000"/>
        </w:rPr>
      </w:pPr>
    </w:p>
    <w:p w:rsidR="00DE5EB5" w:rsidRPr="00DE5EB5" w:rsidRDefault="00DE5EB5" w:rsidP="00E55709">
      <w:pPr>
        <w:jc w:val="center"/>
        <w:rPr>
          <w:b/>
          <w:bCs/>
          <w:sz w:val="24"/>
          <w:szCs w:val="24"/>
        </w:rPr>
      </w:pPr>
      <w:r w:rsidRPr="00DE5EB5">
        <w:rPr>
          <w:b/>
          <w:bCs/>
          <w:sz w:val="24"/>
          <w:szCs w:val="24"/>
        </w:rPr>
        <w:t>Shalom Shabbat!</w:t>
      </w:r>
    </w:p>
    <w:p w:rsidR="00DE5EB5" w:rsidRPr="00DE5EB5" w:rsidRDefault="00DE5EB5" w:rsidP="00E55709">
      <w:pPr>
        <w:jc w:val="both"/>
      </w:pPr>
    </w:p>
    <w:p w:rsidR="00DE5EB5" w:rsidRPr="00DE5EB5" w:rsidRDefault="00DE5EB5" w:rsidP="00E55709">
      <w:pPr>
        <w:jc w:val="center"/>
        <w:rPr>
          <w:b/>
          <w:bCs/>
        </w:rPr>
      </w:pPr>
      <w:r w:rsidRPr="00DE5EB5">
        <w:rPr>
          <w:b/>
          <w:bCs/>
        </w:rPr>
        <w:t>Hakham Dr. Yosef ben Haggai</w:t>
      </w:r>
    </w:p>
    <w:p w:rsidR="00DE5EB5" w:rsidRPr="00DE5EB5" w:rsidRDefault="00DE5EB5" w:rsidP="00E55709">
      <w:pPr>
        <w:jc w:val="center"/>
        <w:rPr>
          <w:b/>
          <w:bCs/>
        </w:rPr>
      </w:pPr>
      <w:r w:rsidRPr="00DE5EB5">
        <w:rPr>
          <w:b/>
          <w:bCs/>
        </w:rPr>
        <w:t>Rabbi Dr. Hillel ben David</w:t>
      </w:r>
    </w:p>
    <w:p w:rsidR="00DE5EB5" w:rsidRPr="00DE5EB5" w:rsidRDefault="00DE5EB5" w:rsidP="00E55709">
      <w:pPr>
        <w:jc w:val="center"/>
        <w:rPr>
          <w:b/>
          <w:bCs/>
        </w:rPr>
      </w:pPr>
      <w:r w:rsidRPr="00DE5EB5">
        <w:rPr>
          <w:b/>
          <w:bCs/>
        </w:rPr>
        <w:t>Rabbi Dr. Eliyahu ben Abraham</w:t>
      </w:r>
    </w:p>
    <w:p w:rsidR="000648E0" w:rsidRPr="003E4212" w:rsidRDefault="000648E0" w:rsidP="00E55709">
      <w:pPr>
        <w:rPr>
          <w:rFonts w:cs="Calibri"/>
        </w:rPr>
      </w:pPr>
    </w:p>
    <w:p w:rsidR="000648E0" w:rsidRPr="003E4212" w:rsidRDefault="000648E0" w:rsidP="00E55709">
      <w:pPr>
        <w:rPr>
          <w:rFonts w:cs="Calibri"/>
        </w:rPr>
      </w:pPr>
    </w:p>
    <w:sectPr w:rsidR="000648E0" w:rsidRPr="003E4212" w:rsidSect="0043206B">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1AD" w:rsidRDefault="001D21AD" w:rsidP="0043206B">
      <w:r>
        <w:separator/>
      </w:r>
    </w:p>
  </w:endnote>
  <w:endnote w:type="continuationSeparator" w:id="0">
    <w:p w:rsidR="001D21AD" w:rsidRDefault="001D21AD" w:rsidP="0043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BL Hebrew">
    <w:altName w:val="Arial"/>
    <w:charset w:val="00"/>
    <w:family w:val="auto"/>
    <w:pitch w:val="variable"/>
    <w:sig w:usb0="8000086F" w:usb1="4000204A"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58DB" w:rsidRDefault="003D58DB" w:rsidP="0043206B">
    <w:pPr>
      <w:pStyle w:val="Footer"/>
      <w:jc w:val="center"/>
      <w:rPr>
        <w:rFonts w:ascii="Arial Narrow" w:hAnsi="Arial Narrow"/>
        <w:b/>
        <w:bCs/>
        <w:sz w:val="20"/>
        <w:szCs w:val="20"/>
      </w:rPr>
    </w:pPr>
  </w:p>
  <w:p w:rsidR="003D58DB" w:rsidRPr="0043206B" w:rsidRDefault="003D58DB" w:rsidP="0043206B">
    <w:pPr>
      <w:pStyle w:val="Footer"/>
      <w:jc w:val="center"/>
      <w:rPr>
        <w:rFonts w:ascii="Arial Narrow" w:hAnsi="Arial Narrow"/>
        <w:b/>
        <w:bCs/>
        <w:sz w:val="20"/>
        <w:szCs w:val="20"/>
      </w:rPr>
    </w:pPr>
    <w:r w:rsidRPr="0043206B">
      <w:rPr>
        <w:rFonts w:ascii="Arial Narrow" w:hAnsi="Arial Narrow"/>
        <w:b/>
        <w:bCs/>
        <w:sz w:val="20"/>
        <w:szCs w:val="20"/>
      </w:rPr>
      <w:t xml:space="preserve">Page </w:t>
    </w:r>
    <w:r w:rsidRPr="0043206B">
      <w:rPr>
        <w:rFonts w:ascii="Arial Narrow" w:hAnsi="Arial Narrow"/>
        <w:b/>
        <w:bCs/>
        <w:sz w:val="20"/>
        <w:szCs w:val="20"/>
      </w:rPr>
      <w:fldChar w:fldCharType="begin"/>
    </w:r>
    <w:r w:rsidRPr="0043206B">
      <w:rPr>
        <w:rFonts w:ascii="Arial Narrow" w:hAnsi="Arial Narrow"/>
        <w:b/>
        <w:bCs/>
        <w:sz w:val="20"/>
        <w:szCs w:val="20"/>
      </w:rPr>
      <w:instrText xml:space="preserve"> PAGE </w:instrText>
    </w:r>
    <w:r w:rsidRPr="0043206B">
      <w:rPr>
        <w:rFonts w:ascii="Arial Narrow" w:hAnsi="Arial Narrow"/>
        <w:b/>
        <w:bCs/>
        <w:sz w:val="20"/>
        <w:szCs w:val="20"/>
      </w:rPr>
      <w:fldChar w:fldCharType="separate"/>
    </w:r>
    <w:r w:rsidRPr="0043206B">
      <w:rPr>
        <w:rFonts w:ascii="Arial Narrow" w:hAnsi="Arial Narrow"/>
        <w:b/>
        <w:bCs/>
        <w:noProof/>
        <w:sz w:val="20"/>
        <w:szCs w:val="20"/>
      </w:rPr>
      <w:t>2</w:t>
    </w:r>
    <w:r w:rsidRPr="0043206B">
      <w:rPr>
        <w:rFonts w:ascii="Arial Narrow" w:hAnsi="Arial Narrow"/>
        <w:b/>
        <w:bCs/>
        <w:sz w:val="20"/>
        <w:szCs w:val="20"/>
      </w:rPr>
      <w:fldChar w:fldCharType="end"/>
    </w:r>
    <w:r w:rsidRPr="0043206B">
      <w:rPr>
        <w:rFonts w:ascii="Arial Narrow" w:hAnsi="Arial Narrow"/>
        <w:b/>
        <w:bCs/>
        <w:sz w:val="20"/>
        <w:szCs w:val="20"/>
      </w:rPr>
      <w:t xml:space="preserve"> of </w:t>
    </w:r>
    <w:r w:rsidRPr="0043206B">
      <w:rPr>
        <w:rFonts w:ascii="Arial Narrow" w:hAnsi="Arial Narrow"/>
        <w:b/>
        <w:bCs/>
        <w:sz w:val="20"/>
        <w:szCs w:val="20"/>
      </w:rPr>
      <w:fldChar w:fldCharType="begin"/>
    </w:r>
    <w:r w:rsidRPr="0043206B">
      <w:rPr>
        <w:rFonts w:ascii="Arial Narrow" w:hAnsi="Arial Narrow"/>
        <w:b/>
        <w:bCs/>
        <w:sz w:val="20"/>
        <w:szCs w:val="20"/>
      </w:rPr>
      <w:instrText xml:space="preserve"> NUMPAGES  </w:instrText>
    </w:r>
    <w:r w:rsidRPr="0043206B">
      <w:rPr>
        <w:rFonts w:ascii="Arial Narrow" w:hAnsi="Arial Narrow"/>
        <w:b/>
        <w:bCs/>
        <w:sz w:val="20"/>
        <w:szCs w:val="20"/>
      </w:rPr>
      <w:fldChar w:fldCharType="separate"/>
    </w:r>
    <w:r w:rsidRPr="0043206B">
      <w:rPr>
        <w:rFonts w:ascii="Arial Narrow" w:hAnsi="Arial Narrow"/>
        <w:b/>
        <w:bCs/>
        <w:noProof/>
        <w:sz w:val="20"/>
        <w:szCs w:val="20"/>
      </w:rPr>
      <w:t>2</w:t>
    </w:r>
    <w:r w:rsidRPr="0043206B">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1AD" w:rsidRDefault="001D21AD" w:rsidP="0043206B">
      <w:r>
        <w:separator/>
      </w:r>
    </w:p>
  </w:footnote>
  <w:footnote w:type="continuationSeparator" w:id="0">
    <w:p w:rsidR="001D21AD" w:rsidRDefault="001D21AD" w:rsidP="0043206B">
      <w:r>
        <w:continuationSeparator/>
      </w:r>
    </w:p>
  </w:footnote>
  <w:footnote w:id="1">
    <w:p w:rsidR="003D58DB" w:rsidRDefault="003D58DB" w:rsidP="00636CB5">
      <w:pPr>
        <w:pStyle w:val="FootnoteText"/>
      </w:pPr>
      <w:r>
        <w:rPr>
          <w:rStyle w:val="FootnoteReference"/>
        </w:rPr>
        <w:footnoteRef/>
      </w:r>
      <w:r>
        <w:t xml:space="preserve"> Mishlei (</w:t>
      </w:r>
      <w:r w:rsidRPr="004C31BA">
        <w:rPr>
          <w:lang w:bidi="en-US"/>
        </w:rPr>
        <w:t>Proverbs</w:t>
      </w:r>
      <w:r>
        <w:rPr>
          <w:lang w:bidi="en-US"/>
        </w:rPr>
        <w:t>)</w:t>
      </w:r>
      <w:r w:rsidRPr="004C31BA">
        <w:rPr>
          <w:lang w:bidi="en-US"/>
        </w:rPr>
        <w:t xml:space="preserve"> 15:24</w:t>
      </w:r>
    </w:p>
  </w:footnote>
  <w:footnote w:id="2">
    <w:p w:rsidR="003D58DB" w:rsidRDefault="003D58DB" w:rsidP="00636CB5">
      <w:pPr>
        <w:pStyle w:val="FootnoteText"/>
      </w:pPr>
      <w:r>
        <w:rPr>
          <w:rStyle w:val="FootnoteReference"/>
        </w:rPr>
        <w:footnoteRef/>
      </w:r>
      <w:r>
        <w:t xml:space="preserve"> Debarim (</w:t>
      </w:r>
      <w:r w:rsidRPr="004C31BA">
        <w:rPr>
          <w:lang w:bidi="en-US"/>
        </w:rPr>
        <w:t>Deuteronomy</w:t>
      </w:r>
      <w:r>
        <w:rPr>
          <w:lang w:bidi="en-US"/>
        </w:rPr>
        <w:t>)</w:t>
      </w:r>
      <w:r w:rsidRPr="004C31BA">
        <w:rPr>
          <w:lang w:bidi="en-US"/>
        </w:rPr>
        <w:t xml:space="preserve"> 28:13</w:t>
      </w:r>
    </w:p>
  </w:footnote>
  <w:footnote w:id="3">
    <w:p w:rsidR="003D58DB" w:rsidRDefault="003D58DB" w:rsidP="00636CB5">
      <w:pPr>
        <w:pStyle w:val="FootnoteText"/>
      </w:pPr>
      <w:r>
        <w:rPr>
          <w:rStyle w:val="FootnoteReference"/>
        </w:rPr>
        <w:footnoteRef/>
      </w:r>
      <w:r>
        <w:t xml:space="preserve"> Debarim (</w:t>
      </w:r>
      <w:r w:rsidRPr="008B5BF9">
        <w:rPr>
          <w:lang w:bidi="en-US"/>
        </w:rPr>
        <w:t>Deuteronomy</w:t>
      </w:r>
      <w:r>
        <w:rPr>
          <w:lang w:bidi="en-US"/>
        </w:rPr>
        <w:t>)</w:t>
      </w:r>
      <w:r w:rsidRPr="008B5BF9">
        <w:rPr>
          <w:lang w:bidi="en-US"/>
        </w:rPr>
        <w:t xml:space="preserve"> 28:43</w:t>
      </w:r>
    </w:p>
  </w:footnote>
  <w:footnote w:id="4">
    <w:p w:rsidR="003D58DB" w:rsidRDefault="003D58DB" w:rsidP="00636CB5">
      <w:pPr>
        <w:pStyle w:val="FootnoteText"/>
      </w:pPr>
      <w:r>
        <w:rPr>
          <w:rStyle w:val="FootnoteReference"/>
        </w:rPr>
        <w:footnoteRef/>
      </w:r>
      <w:r>
        <w:t xml:space="preserve"> </w:t>
      </w:r>
      <w:r w:rsidRPr="0072689A">
        <w:t>see Ibn Ezra and Meiri</w:t>
      </w:r>
    </w:p>
  </w:footnote>
  <w:footnote w:id="5">
    <w:p w:rsidR="003D58DB" w:rsidRDefault="003D58DB" w:rsidP="00636CB5">
      <w:pPr>
        <w:pStyle w:val="FootnoteText"/>
      </w:pPr>
      <w:r>
        <w:rPr>
          <w:rStyle w:val="FootnoteReference"/>
        </w:rPr>
        <w:footnoteRef/>
      </w:r>
      <w:r>
        <w:t xml:space="preserve"> </w:t>
      </w:r>
      <w:r w:rsidRPr="0072689A">
        <w:rPr>
          <w:lang w:val="en-AU"/>
        </w:rPr>
        <w:t>The</w:t>
      </w:r>
      <w:r>
        <w:rPr>
          <w:lang w:val="en-AU"/>
        </w:rPr>
        <w:t xml:space="preserve">se introductory comments were </w:t>
      </w:r>
      <w:r w:rsidRPr="0072689A">
        <w:rPr>
          <w:lang w:val="en-AU"/>
        </w:rPr>
        <w:t>excerpted an</w:t>
      </w:r>
      <w:r>
        <w:rPr>
          <w:lang w:val="en-AU"/>
        </w:rPr>
        <w:t>d</w:t>
      </w:r>
      <w:r w:rsidRPr="0072689A">
        <w:rPr>
          <w:lang w:val="en-AU"/>
        </w:rPr>
        <w:t xml:space="preserve"> edited from:  </w:t>
      </w:r>
      <w:r w:rsidRPr="0072689A">
        <w:rPr>
          <w:i/>
          <w:lang w:val="en-AU"/>
        </w:rPr>
        <w:t>The ArtScroll Tanach Series, Tehillim</w:t>
      </w:r>
      <w:r w:rsidRPr="0072689A">
        <w:rPr>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3D58DB" w:rsidRDefault="003D58DB" w:rsidP="00636CB5">
      <w:pPr>
        <w:pStyle w:val="FootnoteText"/>
      </w:pPr>
      <w:r>
        <w:rPr>
          <w:rStyle w:val="FootnoteReference"/>
        </w:rPr>
        <w:footnoteRef/>
      </w:r>
      <w:r>
        <w:t xml:space="preserve"> </w:t>
      </w:r>
      <w:r w:rsidRPr="00CF2A90">
        <w:rPr>
          <w:b/>
          <w:bCs/>
        </w:rPr>
        <w:t>Chazal</w:t>
      </w:r>
      <w:r>
        <w:t xml:space="preserve"> </w:t>
      </w:r>
      <w:r w:rsidRPr="00CF2A90">
        <w:t>is</w:t>
      </w:r>
      <w:r>
        <w:t xml:space="preserve"> </w:t>
      </w:r>
      <w:r w:rsidRPr="00CF2A90">
        <w:t>an</w:t>
      </w:r>
      <w:r>
        <w:t xml:space="preserve"> </w:t>
      </w:r>
      <w:r w:rsidRPr="00CF2A90">
        <w:t>acronym</w:t>
      </w:r>
      <w:r>
        <w:t xml:space="preserve"> </w:t>
      </w:r>
      <w:r w:rsidRPr="00CF2A90">
        <w:t>for</w:t>
      </w:r>
      <w:r>
        <w:t xml:space="preserve"> </w:t>
      </w:r>
      <w:r w:rsidRPr="00CF2A90">
        <w:t>the</w:t>
      </w:r>
      <w:r>
        <w:t xml:space="preserve"> </w:t>
      </w:r>
      <w:r w:rsidRPr="00F85204">
        <w:t xml:space="preserve">Hebrew </w:t>
      </w:r>
      <w:r>
        <w:t>“</w:t>
      </w:r>
      <w:r w:rsidRPr="00CF2A90">
        <w:rPr>
          <w:b/>
          <w:bCs/>
        </w:rPr>
        <w:t>Ch</w:t>
      </w:r>
      <w:r w:rsidRPr="00CF2A90">
        <w:t>achameinu</w:t>
      </w:r>
      <w:r>
        <w:t xml:space="preserve"> </w:t>
      </w:r>
      <w:r w:rsidRPr="00CF2A90">
        <w:rPr>
          <w:b/>
          <w:bCs/>
        </w:rPr>
        <w:t>Z</w:t>
      </w:r>
      <w:r w:rsidRPr="00CF2A90">
        <w:t>ichronam</w:t>
      </w:r>
      <w:r>
        <w:t xml:space="preserve"> </w:t>
      </w:r>
      <w:r w:rsidRPr="00CF2A90">
        <w:rPr>
          <w:b/>
          <w:bCs/>
        </w:rPr>
        <w:t>L</w:t>
      </w:r>
      <w:r w:rsidRPr="00CF2A90">
        <w:t>ivracha</w:t>
      </w:r>
      <w:r>
        <w:t>”</w:t>
      </w:r>
      <w:r w:rsidRPr="00CF2A90">
        <w:t>,</w:t>
      </w:r>
      <w:r>
        <w:t xml:space="preserve"> </w:t>
      </w:r>
      <w:r w:rsidRPr="00CF2A90">
        <w:t>(</w:t>
      </w:r>
      <w:r w:rsidRPr="00CF2A90">
        <w:rPr>
          <w:b/>
          <w:bCs/>
          <w:rtl/>
        </w:rPr>
        <w:t>ח</w:t>
      </w:r>
      <w:r w:rsidRPr="00CF2A90">
        <w:rPr>
          <w:rtl/>
        </w:rPr>
        <w:t>כמינו</w:t>
      </w:r>
      <w:r>
        <w:rPr>
          <w:rtl/>
        </w:rPr>
        <w:t xml:space="preserve"> </w:t>
      </w:r>
      <w:r w:rsidRPr="00CF2A90">
        <w:rPr>
          <w:b/>
          <w:bCs/>
          <w:rtl/>
        </w:rPr>
        <w:t>ז</w:t>
      </w:r>
      <w:r w:rsidRPr="00CF2A90">
        <w:rPr>
          <w:rtl/>
        </w:rPr>
        <w:t>כרונם</w:t>
      </w:r>
      <w:r>
        <w:rPr>
          <w:rtl/>
        </w:rPr>
        <w:t xml:space="preserve"> </w:t>
      </w:r>
      <w:r w:rsidRPr="00CF2A90">
        <w:rPr>
          <w:b/>
          <w:bCs/>
          <w:rtl/>
        </w:rPr>
        <w:t>ל</w:t>
      </w:r>
      <w:r w:rsidRPr="00CF2A90">
        <w:rPr>
          <w:rtl/>
        </w:rPr>
        <w:t>ברכה</w:t>
      </w:r>
      <w:r w:rsidRPr="00CF2A90">
        <w:t>),</w:t>
      </w:r>
      <w:r>
        <w:t xml:space="preserve"> </w:t>
      </w:r>
      <w:r w:rsidRPr="00CF2A90">
        <w:t>literally</w:t>
      </w:r>
      <w:r>
        <w:t xml:space="preserve"> “</w:t>
      </w:r>
      <w:r w:rsidRPr="00CF2A90">
        <w:t>our</w:t>
      </w:r>
      <w:r>
        <w:t xml:space="preserve"> </w:t>
      </w:r>
      <w:r w:rsidRPr="00CF2A90">
        <w:t>sages</w:t>
      </w:r>
      <w:r>
        <w:t xml:space="preserve"> </w:t>
      </w:r>
      <w:r w:rsidRPr="00CF2A90">
        <w:t>of</w:t>
      </w:r>
      <w:r>
        <w:t xml:space="preserve"> </w:t>
      </w:r>
      <w:r w:rsidRPr="00CF2A90">
        <w:t>blessed</w:t>
      </w:r>
      <w:r>
        <w:t xml:space="preserve"> </w:t>
      </w:r>
      <w:r w:rsidRPr="00CF2A90">
        <w:t>memory</w:t>
      </w:r>
      <w:r>
        <w:t>”</w:t>
      </w:r>
      <w:r w:rsidRPr="00CF2A90">
        <w:t>.</w:t>
      </w:r>
    </w:p>
  </w:footnote>
  <w:footnote w:id="7">
    <w:p w:rsidR="003D58DB" w:rsidRDefault="003D58DB" w:rsidP="00636CB5">
      <w:pPr>
        <w:pStyle w:val="FootnoteText"/>
      </w:pPr>
      <w:r>
        <w:rPr>
          <w:rStyle w:val="FootnoteReference"/>
        </w:rPr>
        <w:footnoteRef/>
      </w:r>
      <w:r>
        <w:t xml:space="preserve"> </w:t>
      </w:r>
      <w:r w:rsidRPr="000D2FFE">
        <w:t>By</w:t>
      </w:r>
      <w:r>
        <w:t xml:space="preserve"> </w:t>
      </w:r>
      <w:r w:rsidRPr="000D2FFE">
        <w:t>saying</w:t>
      </w:r>
      <w:r>
        <w:t xml:space="preserve"> </w:t>
      </w:r>
      <w:r w:rsidRPr="000D2FFE">
        <w:t>this</w:t>
      </w:r>
      <w:r>
        <w:t xml:space="preserve"> </w:t>
      </w:r>
      <w:r w:rsidRPr="000D2FFE">
        <w:t>they</w:t>
      </w:r>
      <w:r>
        <w:t xml:space="preserve"> </w:t>
      </w:r>
      <w:r w:rsidRPr="000D2FFE">
        <w:t>unconsciously</w:t>
      </w:r>
      <w:r>
        <w:t xml:space="preserve"> </w:t>
      </w:r>
      <w:r w:rsidRPr="000D2FFE">
        <w:t>prophesied</w:t>
      </w:r>
      <w:r>
        <w:t xml:space="preserve"> </w:t>
      </w:r>
      <w:r w:rsidRPr="000D2FFE">
        <w:t>their</w:t>
      </w:r>
      <w:r>
        <w:t xml:space="preserve"> </w:t>
      </w:r>
      <w:r w:rsidRPr="000D2FFE">
        <w:t>fate</w:t>
      </w:r>
      <w:r>
        <w:t xml:space="preserve"> </w:t>
      </w:r>
      <w:r w:rsidRPr="000D2FFE">
        <w:t>and</w:t>
      </w:r>
      <w:r>
        <w:t xml:space="preserve"> </w:t>
      </w:r>
      <w:r w:rsidRPr="000D2FFE">
        <w:t>were</w:t>
      </w:r>
      <w:r>
        <w:t xml:space="preserve"> </w:t>
      </w:r>
      <w:r w:rsidRPr="000D2FFE">
        <w:t>themselves</w:t>
      </w:r>
      <w:r>
        <w:t xml:space="preserve"> </w:t>
      </w:r>
      <w:r w:rsidRPr="000D2FFE">
        <w:t>responsible</w:t>
      </w:r>
      <w:r>
        <w:t xml:space="preserve"> </w:t>
      </w:r>
      <w:r w:rsidRPr="000D2FFE">
        <w:t>for</w:t>
      </w:r>
      <w:r>
        <w:t xml:space="preserve"> </w:t>
      </w:r>
      <w:r w:rsidRPr="000D2FFE">
        <w:t>it.</w:t>
      </w:r>
    </w:p>
  </w:footnote>
  <w:footnote w:id="8">
    <w:p w:rsidR="003D58DB" w:rsidRDefault="003D58DB" w:rsidP="00636CB5">
      <w:pPr>
        <w:pStyle w:val="FootnoteText"/>
      </w:pPr>
      <w:r>
        <w:rPr>
          <w:rStyle w:val="FootnoteReference"/>
        </w:rPr>
        <w:footnoteRef/>
      </w:r>
      <w:r>
        <w:t xml:space="preserve"> Avraham and his family lived in Shinar and observed the building of the tower at Bavel. Since they did not participate their language was not as confused as those who did take part in the building of the tower.</w:t>
      </w:r>
    </w:p>
  </w:footnote>
  <w:footnote w:id="9">
    <w:p w:rsidR="003D58DB" w:rsidRDefault="003D58DB" w:rsidP="00636CB5">
      <w:pPr>
        <w:pStyle w:val="FootnoteText"/>
      </w:pPr>
      <w:r>
        <w:rPr>
          <w:rStyle w:val="FootnoteReference"/>
        </w:rPr>
        <w:footnoteRef/>
      </w:r>
      <w:r>
        <w:t xml:space="preserve"> The builders of the Tower of Babel. Abraham was a younger contemporary of Peleg in whose days was the earth divided. (Gen. X, 25.)</w:t>
      </w:r>
    </w:p>
  </w:footnote>
  <w:footnote w:id="10">
    <w:p w:rsidR="003D58DB" w:rsidRDefault="003D58DB" w:rsidP="00636CB5">
      <w:pPr>
        <w:pStyle w:val="FootnoteText"/>
      </w:pPr>
      <w:r>
        <w:rPr>
          <w:rStyle w:val="FootnoteReference"/>
        </w:rPr>
        <w:footnoteRef/>
      </w:r>
      <w:r>
        <w:t xml:space="preserve"> Judges XVI, 25. </w:t>
      </w:r>
    </w:p>
  </w:footnote>
  <w:footnote w:id="11">
    <w:p w:rsidR="003D58DB" w:rsidRDefault="003D58DB" w:rsidP="00636CB5">
      <w:pPr>
        <w:pStyle w:val="FootnoteText"/>
      </w:pPr>
      <w:r>
        <w:rPr>
          <w:rStyle w:val="FootnoteReference"/>
        </w:rPr>
        <w:footnoteRef/>
      </w:r>
      <w:r>
        <w:t xml:space="preserve"> Neshama = soul</w:t>
      </w:r>
    </w:p>
  </w:footnote>
  <w:footnote w:id="12">
    <w:p w:rsidR="003D58DB" w:rsidRDefault="003D58DB" w:rsidP="00636CB5">
      <w:pPr>
        <w:pStyle w:val="FootnoteText"/>
      </w:pPr>
      <w:r>
        <w:rPr>
          <w:rStyle w:val="FootnoteReference"/>
        </w:rPr>
        <w:footnoteRef/>
      </w:r>
      <w:r>
        <w:t xml:space="preserve"> Keruvim (cherubim) the guardians of the Tree of Life.</w:t>
      </w:r>
    </w:p>
  </w:footnote>
  <w:footnote w:id="13">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The use of the “servant” makes a connection to the Psalm. Psalm 119:49</w:t>
      </w:r>
    </w:p>
  </w:footnote>
  <w:footnote w:id="14">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The use of the “Temple” connects with D’varim 12:10-11 where the Targum makes clear the Masoretic text the location of the Temple.</w:t>
      </w:r>
    </w:p>
  </w:footnote>
  <w:footnote w:id="15">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w:t>
      </w:r>
      <w:r w:rsidRPr="003E4212">
        <w:rPr>
          <w:b/>
          <w:sz w:val="18"/>
          <w:szCs w:val="18"/>
        </w:rPr>
        <w:t>m. Mid.1:2</w:t>
      </w:r>
      <w:r w:rsidRPr="003E4212">
        <w:rPr>
          <w:sz w:val="18"/>
          <w:szCs w:val="18"/>
        </w:rPr>
        <w:t xml:space="preserve"> </w:t>
      </w:r>
      <w:r w:rsidRPr="003E4212">
        <w:rPr>
          <w:b/>
          <w:sz w:val="18"/>
          <w:szCs w:val="18"/>
        </w:rPr>
        <w:t>Har HaBayit person (the Temple Crier) in charge of the Temple mount would go around at every watch,</w:t>
      </w:r>
      <w:r w:rsidRPr="003E4212">
        <w:rPr>
          <w:sz w:val="18"/>
          <w:szCs w:val="18"/>
        </w:rPr>
        <w:t xml:space="preserve"> and lighted torches were [flaring] before him. And to any watch which was not standing did the man in charge of the Temple mount say, </w:t>
      </w:r>
      <w:r w:rsidRPr="003E4212">
        <w:rPr>
          <w:b/>
          <w:sz w:val="18"/>
          <w:szCs w:val="18"/>
        </w:rPr>
        <w:t>“Peace be with you.”</w:t>
      </w:r>
      <w:r w:rsidRPr="003E4212">
        <w:rPr>
          <w:sz w:val="18"/>
          <w:szCs w:val="18"/>
        </w:rPr>
        <w:t xml:space="preserve"> [If] it was obvious that he was sleeping, he beats him with his staff. And he had the right to burn his garment. And they say, “What is the noise in the courtyard?” “It is the noise of a Levite being smitten, and his clothing being burned, for he went to sleep at his post.” R. Eliezer b. Jacob says, “One time they found my mother’s brother sleeping and burned his garment.”</w:t>
      </w:r>
    </w:p>
  </w:footnote>
  <w:footnote w:id="16">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Here Hakham Tsefet makes a connection to our previous Ashlamatah. Naboth’s is in the Jezreel Valley, which is considered a part of the Galilee. (1Ki 21:1-4) Galilee is also associated with the word Gilgal of D’varim 11:30.</w:t>
      </w:r>
    </w:p>
  </w:footnote>
  <w:footnote w:id="17">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Here Hakham Tsefet makes a verbal connection with the Torah Seder, recalling Mt Gerizim and Ebal (D’varim 11:29).</w:t>
      </w:r>
    </w:p>
  </w:footnote>
  <w:footnote w:id="18">
    <w:p w:rsidR="003D58DB" w:rsidRPr="003E4212" w:rsidRDefault="003D58DB" w:rsidP="003E4212">
      <w:pPr>
        <w:pStyle w:val="Commentarynotes"/>
        <w:spacing w:before="0" w:after="0"/>
        <w:rPr>
          <w:sz w:val="18"/>
          <w:szCs w:val="18"/>
          <w:lang w:bidi="he-IL"/>
        </w:rPr>
      </w:pPr>
      <w:r w:rsidRPr="003E4212">
        <w:rPr>
          <w:rStyle w:val="FootnoteReference"/>
          <w:sz w:val="18"/>
          <w:szCs w:val="18"/>
        </w:rPr>
        <w:footnoteRef/>
      </w:r>
      <w:r w:rsidRPr="003E4212">
        <w:rPr>
          <w:sz w:val="18"/>
          <w:szCs w:val="18"/>
        </w:rPr>
        <w:t xml:space="preserve"> </w:t>
      </w:r>
      <w:r w:rsidRPr="003E4212">
        <w:rPr>
          <w:sz w:val="18"/>
          <w:szCs w:val="18"/>
          <w:lang w:bidi="he-IL"/>
        </w:rPr>
        <w:t>Prov. VIII, 22.</w:t>
      </w:r>
    </w:p>
  </w:footnote>
  <w:footnote w:id="19">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Ps. XC, 2f. Before, etc. applies to Repent.</w:t>
      </w:r>
    </w:p>
  </w:footnote>
  <w:footnote w:id="20">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Gen. II, 8.</w:t>
      </w:r>
    </w:p>
  </w:footnote>
  <w:footnote w:id="21">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Another name for Gehenna.</w:t>
      </w:r>
    </w:p>
  </w:footnote>
  <w:footnote w:id="22">
    <w:p w:rsidR="003D58DB" w:rsidRPr="003E4212" w:rsidRDefault="003D58DB" w:rsidP="003E4212">
      <w:pPr>
        <w:pStyle w:val="FootnoteText"/>
        <w:rPr>
          <w:sz w:val="18"/>
          <w:szCs w:val="18"/>
          <w:lang w:val="es-ES"/>
        </w:rPr>
      </w:pPr>
      <w:r w:rsidRPr="003E4212">
        <w:rPr>
          <w:rStyle w:val="FootnoteReference"/>
          <w:sz w:val="18"/>
          <w:szCs w:val="18"/>
        </w:rPr>
        <w:footnoteRef/>
      </w:r>
      <w:r w:rsidRPr="003E4212">
        <w:rPr>
          <w:sz w:val="18"/>
          <w:szCs w:val="18"/>
          <w:lang w:val="es-ES"/>
        </w:rPr>
        <w:t xml:space="preserve"> Isa. XXX, 33.</w:t>
      </w:r>
    </w:p>
  </w:footnote>
  <w:footnote w:id="23">
    <w:p w:rsidR="003D58DB" w:rsidRPr="003E4212" w:rsidRDefault="003D58DB" w:rsidP="003E4212">
      <w:pPr>
        <w:pStyle w:val="FootnoteText"/>
        <w:rPr>
          <w:sz w:val="18"/>
          <w:szCs w:val="18"/>
          <w:lang w:val="es-ES"/>
        </w:rPr>
      </w:pPr>
      <w:r w:rsidRPr="003E4212">
        <w:rPr>
          <w:rStyle w:val="FootnoteReference"/>
          <w:sz w:val="18"/>
          <w:szCs w:val="18"/>
        </w:rPr>
        <w:footnoteRef/>
      </w:r>
      <w:r w:rsidRPr="003E4212">
        <w:rPr>
          <w:sz w:val="18"/>
          <w:szCs w:val="18"/>
          <w:lang w:val="es-ES"/>
        </w:rPr>
        <w:t xml:space="preserve"> Ps. XCIII, 2.</w:t>
      </w:r>
    </w:p>
  </w:footnote>
  <w:footnote w:id="24">
    <w:p w:rsidR="003D58DB" w:rsidRPr="003E4212" w:rsidRDefault="003D58DB" w:rsidP="003E4212">
      <w:pPr>
        <w:pStyle w:val="FootnoteText"/>
        <w:rPr>
          <w:sz w:val="18"/>
          <w:szCs w:val="18"/>
          <w:lang w:val="es-ES"/>
        </w:rPr>
      </w:pPr>
      <w:r w:rsidRPr="003E4212">
        <w:rPr>
          <w:rStyle w:val="FootnoteReference"/>
          <w:sz w:val="18"/>
          <w:szCs w:val="18"/>
        </w:rPr>
        <w:footnoteRef/>
      </w:r>
      <w:r w:rsidRPr="003E4212">
        <w:rPr>
          <w:sz w:val="18"/>
          <w:szCs w:val="18"/>
          <w:lang w:val="es-ES"/>
        </w:rPr>
        <w:t xml:space="preserve"> Jer. XVII, 12.</w:t>
      </w:r>
    </w:p>
  </w:footnote>
  <w:footnote w:id="25">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Ps. LXXII, 17. Now, according to this, Gehenna was definitely created before the world; how then could Moses be doubtful? The general idea of this Baraitha is that these things are the indispensable prerequisites For the orderly progress of mankind upon earth. The Torah, the supreme source of instruction, the concept of repentance, in recognition that to err is human, and hence, if man falls, he needs the opportunity to rise again; the garden of Eden and the Gehenna, symbolizing reward and punishment, which, without conceding a purely utilitarian basis for ethical striving, are nevertheless powerful incentives thereto; the Throne of Glory and the Temple, indicating that the goal of creation is that the kingdom of God (represented by the Temple) should be established on earth as it is in Heaven; and finally, the name of Messiah, the assurance that God's purpose shall be eventually achieved.</w:t>
      </w:r>
    </w:p>
  </w:footnote>
  <w:footnote w:id="26">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Ecc. I, 9.</w:t>
      </w:r>
    </w:p>
  </w:footnote>
  <w:footnote w:id="27">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w:t>
      </w:r>
      <w:r w:rsidRPr="003E4212">
        <w:rPr>
          <w:noProof/>
          <w:sz w:val="18"/>
          <w:szCs w:val="18"/>
        </w:rPr>
        <w:t xml:space="preserve">Marcus, J. (2009). </w:t>
      </w:r>
      <w:r w:rsidRPr="003E4212">
        <w:rPr>
          <w:i/>
          <w:iCs/>
          <w:noProof/>
          <w:sz w:val="18"/>
          <w:szCs w:val="18"/>
        </w:rPr>
        <w:t>The Anchor Bible Dictionary, Mark 8-16, A New Translation with Introduction and Commentary.</w:t>
      </w:r>
      <w:r w:rsidRPr="003E4212">
        <w:rPr>
          <w:noProof/>
          <w:sz w:val="18"/>
          <w:szCs w:val="18"/>
        </w:rPr>
        <w:t xml:space="preserve"> Yale University. p. 1019</w:t>
      </w:r>
    </w:p>
  </w:footnote>
  <w:footnote w:id="28">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w:t>
      </w:r>
      <w:r w:rsidRPr="003E4212">
        <w:rPr>
          <w:noProof/>
          <w:sz w:val="18"/>
          <w:szCs w:val="18"/>
        </w:rPr>
        <w:t xml:space="preserve">Maimonides, M. (1956). </w:t>
      </w:r>
      <w:r w:rsidRPr="003E4212">
        <w:rPr>
          <w:i/>
          <w:iCs/>
          <w:noProof/>
          <w:sz w:val="18"/>
          <w:szCs w:val="18"/>
        </w:rPr>
        <w:t>The Guide for the Perplexed</w:t>
      </w:r>
      <w:r w:rsidRPr="003E4212">
        <w:rPr>
          <w:noProof/>
          <w:sz w:val="18"/>
          <w:szCs w:val="18"/>
        </w:rPr>
        <w:t xml:space="preserve"> (Second ed.). (M. Friedlander, Trans.) Dover Publications, Inc. p.51</w:t>
      </w:r>
    </w:p>
  </w:footnote>
  <w:footnote w:id="29">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w:t>
      </w:r>
      <w:r w:rsidRPr="003E4212">
        <w:rPr>
          <w:noProof/>
          <w:sz w:val="18"/>
          <w:szCs w:val="18"/>
        </w:rPr>
        <w:t xml:space="preserve">(Rambam), M. M. (1967). </w:t>
      </w:r>
      <w:r w:rsidRPr="003E4212">
        <w:rPr>
          <w:i/>
          <w:iCs/>
          <w:noProof/>
          <w:sz w:val="18"/>
          <w:szCs w:val="18"/>
        </w:rPr>
        <w:t>The Commendments</w:t>
      </w:r>
      <w:r w:rsidRPr="003E4212">
        <w:rPr>
          <w:noProof/>
          <w:sz w:val="18"/>
          <w:szCs w:val="18"/>
        </w:rPr>
        <w:t xml:space="preserve"> (Vol. 1). (C. B. Chavel, Ed.) The Soncino Press. p. 9-10</w:t>
      </w:r>
    </w:p>
  </w:footnote>
  <w:footnote w:id="30">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w:t>
      </w:r>
      <w:r w:rsidRPr="003E4212">
        <w:rPr>
          <w:noProof/>
          <w:sz w:val="18"/>
          <w:szCs w:val="18"/>
        </w:rPr>
        <w:t xml:space="preserve">(Rambam), M. M. (n.d.). </w:t>
      </w:r>
      <w:r w:rsidRPr="003E4212">
        <w:rPr>
          <w:i/>
          <w:iCs/>
          <w:noProof/>
          <w:sz w:val="18"/>
          <w:szCs w:val="18"/>
        </w:rPr>
        <w:t>Mishneh Torah, Hilchot Teshuvah</w:t>
      </w:r>
      <w:r w:rsidRPr="003E4212">
        <w:rPr>
          <w:noProof/>
          <w:sz w:val="18"/>
          <w:szCs w:val="18"/>
        </w:rPr>
        <w:t xml:space="preserve"> (Vol. 4). (R. E. Touger, Trans.) Moznaim Publishing Corp. p.1</w:t>
      </w:r>
    </w:p>
  </w:footnote>
  <w:footnote w:id="31">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w:t>
      </w:r>
      <w:r w:rsidRPr="003E4212">
        <w:rPr>
          <w:noProof/>
          <w:sz w:val="18"/>
          <w:szCs w:val="18"/>
        </w:rPr>
        <w:t xml:space="preserve">Butler, J. G. (2008). </w:t>
      </w:r>
      <w:r w:rsidRPr="003E4212">
        <w:rPr>
          <w:i/>
          <w:iCs/>
          <w:noProof/>
          <w:sz w:val="18"/>
          <w:szCs w:val="18"/>
        </w:rPr>
        <w:t>Analytical Bible Expositor, Matthew to Mark</w:t>
      </w:r>
      <w:r w:rsidRPr="003E4212">
        <w:rPr>
          <w:noProof/>
          <w:sz w:val="18"/>
          <w:szCs w:val="18"/>
        </w:rPr>
        <w:t xml:space="preserve"> (Vol. 10). Clinton, Iowa: LBC Publications. p. 747</w:t>
      </w:r>
    </w:p>
  </w:footnote>
  <w:footnote w:id="32">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w:t>
      </w:r>
      <w:r w:rsidRPr="003E4212">
        <w:rPr>
          <w:noProof/>
          <w:sz w:val="18"/>
          <w:szCs w:val="18"/>
        </w:rPr>
        <w:t xml:space="preserve">Healy, M. (2008). </w:t>
      </w:r>
      <w:r w:rsidRPr="003E4212">
        <w:rPr>
          <w:i/>
          <w:iCs/>
          <w:noProof/>
          <w:sz w:val="18"/>
          <w:szCs w:val="18"/>
        </w:rPr>
        <w:t>The Gospel of Mark</w:t>
      </w:r>
      <w:r w:rsidRPr="003E4212">
        <w:rPr>
          <w:noProof/>
          <w:sz w:val="18"/>
          <w:szCs w:val="18"/>
        </w:rPr>
        <w:t xml:space="preserve"> (Catholic Commentary on Sacred Scripture ed.). Grand Rapids, MI: Baker Academic. p. 302</w:t>
      </w:r>
    </w:p>
  </w:footnote>
  <w:footnote w:id="33">
    <w:p w:rsidR="003D58DB" w:rsidRPr="003E4212" w:rsidRDefault="003D58DB" w:rsidP="003E4212">
      <w:pPr>
        <w:pStyle w:val="FootnoteText"/>
        <w:rPr>
          <w:sz w:val="18"/>
          <w:szCs w:val="18"/>
        </w:rPr>
      </w:pPr>
      <w:r w:rsidRPr="003E4212">
        <w:rPr>
          <w:rStyle w:val="FootnoteReference"/>
          <w:sz w:val="18"/>
          <w:szCs w:val="18"/>
        </w:rPr>
        <w:footnoteRef/>
      </w:r>
      <w:r w:rsidRPr="003E4212">
        <w:rPr>
          <w:sz w:val="18"/>
          <w:szCs w:val="18"/>
        </w:rPr>
        <w:t xml:space="preserve"> Ibid p. 303</w:t>
      </w:r>
    </w:p>
  </w:footnote>
  <w:footnote w:id="34">
    <w:p w:rsidR="003D58DB" w:rsidRPr="00C61662" w:rsidRDefault="003D58DB" w:rsidP="003E4212">
      <w:pPr>
        <w:pStyle w:val="FootnoteText"/>
        <w:rPr>
          <w:sz w:val="18"/>
          <w:szCs w:val="18"/>
        </w:rPr>
      </w:pPr>
      <w:r w:rsidRPr="00C61662">
        <w:rPr>
          <w:rStyle w:val="FootnoteReference"/>
          <w:sz w:val="18"/>
          <w:szCs w:val="18"/>
        </w:rPr>
        <w:footnoteRef/>
      </w:r>
      <w:r w:rsidRPr="00C61662">
        <w:rPr>
          <w:sz w:val="18"/>
          <w:szCs w:val="18"/>
        </w:rPr>
        <w:t xml:space="preserve"> In other words they record the legal proceedings of the court i.e. Bench of three Hakhamim.</w:t>
      </w:r>
    </w:p>
  </w:footnote>
  <w:footnote w:id="35">
    <w:p w:rsidR="003D58DB" w:rsidRPr="00C61662" w:rsidRDefault="003D58DB" w:rsidP="003E4212">
      <w:pPr>
        <w:pStyle w:val="FootnoteText"/>
        <w:rPr>
          <w:sz w:val="18"/>
          <w:szCs w:val="18"/>
        </w:rPr>
      </w:pPr>
      <w:r w:rsidRPr="00C61662">
        <w:rPr>
          <w:rStyle w:val="FootnoteReference"/>
          <w:sz w:val="18"/>
          <w:szCs w:val="18"/>
        </w:rPr>
        <w:footnoteRef/>
      </w:r>
      <w:r w:rsidRPr="00C61662">
        <w:rPr>
          <w:sz w:val="18"/>
          <w:szCs w:val="18"/>
        </w:rPr>
        <w:t xml:space="preserve"> KJV</w:t>
      </w:r>
    </w:p>
  </w:footnote>
  <w:footnote w:id="36">
    <w:p w:rsidR="003D58DB" w:rsidRDefault="003D58DB" w:rsidP="003E4212">
      <w:pPr>
        <w:pStyle w:val="FootnoteText"/>
      </w:pPr>
      <w:r>
        <w:rPr>
          <w:rStyle w:val="FootnoteReference"/>
        </w:rPr>
        <w:footnoteRef/>
      </w:r>
      <w:r>
        <w:t xml:space="preserve"> Pharisees</w:t>
      </w:r>
    </w:p>
  </w:footnote>
  <w:footnote w:id="37">
    <w:p w:rsidR="003D58DB" w:rsidRPr="00E85CDB" w:rsidRDefault="003D58DB" w:rsidP="003E4212">
      <w:pPr>
        <w:pStyle w:val="FootnoteText"/>
        <w:keepNext/>
        <w:rPr>
          <w:sz w:val="18"/>
          <w:szCs w:val="18"/>
        </w:rPr>
      </w:pPr>
      <w:r w:rsidRPr="004B7E4B">
        <w:rPr>
          <w:rStyle w:val="FootnoteReference"/>
          <w:sz w:val="18"/>
          <w:szCs w:val="18"/>
        </w:rPr>
        <w:footnoteRef/>
      </w:r>
      <w:r w:rsidRPr="004B7E4B">
        <w:rPr>
          <w:sz w:val="18"/>
          <w:szCs w:val="18"/>
        </w:rPr>
        <w:t xml:space="preserve"> Williams, C. (1964). </w:t>
      </w:r>
      <w:r w:rsidRPr="004B7E4B">
        <w:rPr>
          <w:i/>
          <w:iCs/>
          <w:sz w:val="18"/>
          <w:szCs w:val="18"/>
        </w:rPr>
        <w:t>A Commentary on the Acts of the Apostles</w:t>
      </w:r>
      <w:r w:rsidRPr="004B7E4B">
        <w:rPr>
          <w:sz w:val="18"/>
          <w:szCs w:val="18"/>
        </w:rPr>
        <w:t xml:space="preserve"> (Black's New Testament Commentary on the Acts of the Apostles ed.). (H. Chadwick, Ed.) London: Adam &amp; Charles Black. p. 179; According to the Ramban, “</w:t>
      </w:r>
      <w:r w:rsidRPr="004B7E4B">
        <w:rPr>
          <w:b/>
          <w:sz w:val="18"/>
          <w:szCs w:val="18"/>
        </w:rPr>
        <w:t xml:space="preserve">A custom is called </w:t>
      </w:r>
      <w:r w:rsidRPr="004B7E4B">
        <w:rPr>
          <w:b/>
          <w:i/>
          <w:sz w:val="18"/>
          <w:szCs w:val="18"/>
        </w:rPr>
        <w:t>chok</w:t>
      </w:r>
      <w:r w:rsidRPr="004B7E4B">
        <w:rPr>
          <w:b/>
          <w:sz w:val="18"/>
          <w:szCs w:val="18"/>
        </w:rPr>
        <w:t xml:space="preserve">, this being associated with the expressions: </w:t>
      </w:r>
      <w:r w:rsidRPr="004B7E4B">
        <w:rPr>
          <w:b/>
          <w:i/>
          <w:sz w:val="18"/>
          <w:szCs w:val="18"/>
        </w:rPr>
        <w:t>Feed me with 'chuki' (my customary) bread</w:t>
      </w:r>
      <w:r w:rsidRPr="004B7E4B">
        <w:rPr>
          <w:b/>
          <w:sz w:val="18"/>
          <w:szCs w:val="18"/>
        </w:rPr>
        <w:t xml:space="preserve">; </w:t>
      </w:r>
      <w:r w:rsidRPr="004B7E4B">
        <w:rPr>
          <w:sz w:val="18"/>
          <w:szCs w:val="18"/>
        </w:rPr>
        <w:t>(Proverbs 30:8.)</w:t>
      </w:r>
      <w:r w:rsidRPr="004B7E4B">
        <w:rPr>
          <w:b/>
          <w:sz w:val="18"/>
          <w:szCs w:val="18"/>
        </w:rPr>
        <w:t xml:space="preserve"> </w:t>
      </w:r>
      <w:r w:rsidRPr="004B7E4B">
        <w:rPr>
          <w:b/>
          <w:i/>
          <w:sz w:val="18"/>
          <w:szCs w:val="18"/>
        </w:rPr>
        <w:t>'chukoth' (the customary ways or laws) of heaven and earth</w:t>
      </w:r>
      <w:r w:rsidRPr="004B7E4B">
        <w:rPr>
          <w:b/>
          <w:sz w:val="18"/>
          <w:szCs w:val="18"/>
        </w:rPr>
        <w:t xml:space="preserve">. </w:t>
      </w:r>
      <w:r w:rsidRPr="004B7E4B">
        <w:rPr>
          <w:sz w:val="18"/>
          <w:szCs w:val="18"/>
        </w:rPr>
        <w:t>(Jeremiah 33:25.)</w:t>
      </w:r>
      <w:r w:rsidRPr="004B7E4B">
        <w:rPr>
          <w:b/>
          <w:sz w:val="18"/>
          <w:szCs w:val="18"/>
        </w:rPr>
        <w:t xml:space="preserve"> Custom is also called </w:t>
      </w:r>
      <w:r w:rsidRPr="004B7E4B">
        <w:rPr>
          <w:b/>
          <w:i/>
          <w:sz w:val="18"/>
          <w:szCs w:val="18"/>
        </w:rPr>
        <w:t>mishpat (judgment or ordinance)</w:t>
      </w:r>
      <w:r w:rsidRPr="004B7E4B">
        <w:rPr>
          <w:b/>
          <w:sz w:val="18"/>
          <w:szCs w:val="18"/>
        </w:rPr>
        <w:t xml:space="preserve"> because it is something measured out accurately. A similar usage [of the word </w:t>
      </w:r>
      <w:r w:rsidRPr="004B7E4B">
        <w:rPr>
          <w:b/>
          <w:i/>
          <w:sz w:val="18"/>
          <w:szCs w:val="18"/>
        </w:rPr>
        <w:t>mishpat</w:t>
      </w:r>
      <w:r w:rsidRPr="004B7E4B">
        <w:rPr>
          <w:b/>
          <w:sz w:val="18"/>
          <w:szCs w:val="18"/>
        </w:rPr>
        <w:t xml:space="preserve">] is found in these verses: </w:t>
      </w:r>
      <w:r w:rsidRPr="004B7E4B">
        <w:rPr>
          <w:b/>
          <w:i/>
          <w:sz w:val="18"/>
          <w:szCs w:val="18"/>
        </w:rPr>
        <w:t>So did David, and so has been 'mishpato' (his manner) all the while</w:t>
      </w:r>
      <w:r w:rsidRPr="004B7E4B">
        <w:rPr>
          <w:b/>
          <w:sz w:val="18"/>
          <w:szCs w:val="18"/>
        </w:rPr>
        <w:t xml:space="preserve">; </w:t>
      </w:r>
      <w:r w:rsidRPr="004B7E4B">
        <w:rPr>
          <w:sz w:val="18"/>
          <w:szCs w:val="18"/>
        </w:rPr>
        <w:t>(I Samuel 27:11.)</w:t>
      </w:r>
      <w:r w:rsidRPr="004B7E4B">
        <w:rPr>
          <w:b/>
          <w:sz w:val="18"/>
          <w:szCs w:val="18"/>
        </w:rPr>
        <w:t xml:space="preserve"> </w:t>
      </w:r>
      <w:r w:rsidRPr="004B7E4B">
        <w:rPr>
          <w:b/>
          <w:i/>
          <w:sz w:val="18"/>
          <w:szCs w:val="18"/>
        </w:rPr>
        <w:t>After the former 'mishpat' (manner) when you were his butler</w:t>
      </w:r>
      <w:r w:rsidRPr="004B7E4B">
        <w:rPr>
          <w:b/>
          <w:sz w:val="18"/>
          <w:szCs w:val="18"/>
        </w:rPr>
        <w:t xml:space="preserve">; </w:t>
      </w:r>
      <w:r w:rsidRPr="004B7E4B">
        <w:rPr>
          <w:sz w:val="18"/>
          <w:szCs w:val="18"/>
        </w:rPr>
        <w:t>(Genesis 40:13.)</w:t>
      </w:r>
      <w:r w:rsidRPr="004B7E4B">
        <w:rPr>
          <w:b/>
          <w:sz w:val="18"/>
          <w:szCs w:val="18"/>
        </w:rPr>
        <w:t xml:space="preserve"> </w:t>
      </w:r>
      <w:r w:rsidRPr="004B7E4B">
        <w:rPr>
          <w:b/>
          <w:i/>
          <w:sz w:val="18"/>
          <w:szCs w:val="18"/>
        </w:rPr>
        <w:t xml:space="preserve">And the palace shall be inhabited upon 'mishpato' </w:t>
      </w:r>
      <w:r w:rsidRPr="004B7E4B">
        <w:rPr>
          <w:sz w:val="18"/>
          <w:szCs w:val="18"/>
        </w:rPr>
        <w:t>(Jeremiah 30:18.)</w:t>
      </w:r>
      <w:r w:rsidRPr="004B7E4B">
        <w:rPr>
          <w:b/>
          <w:i/>
          <w:sz w:val="18"/>
          <w:szCs w:val="18"/>
          <w:vertAlign w:val="superscript"/>
        </w:rPr>
        <w:t xml:space="preserve"> </w:t>
      </w:r>
      <w:r w:rsidRPr="004B7E4B">
        <w:rPr>
          <w:b/>
          <w:sz w:val="18"/>
          <w:szCs w:val="18"/>
        </w:rPr>
        <w:t xml:space="preserve"> i.e., upon its ascertained dimension.” Ramban Commentary on the Torah, </w:t>
      </w:r>
      <w:r w:rsidRPr="004B7E4B">
        <w:rPr>
          <w:sz w:val="18"/>
          <w:szCs w:val="18"/>
        </w:rPr>
        <w:t xml:space="preserve">Vol. II, pp. 209-210, Shilo Publishing House, Inc., New </w:t>
      </w:r>
      <w:r w:rsidRPr="00E85CDB">
        <w:rPr>
          <w:sz w:val="18"/>
          <w:szCs w:val="18"/>
        </w:rPr>
        <w:t>York, 1973.</w:t>
      </w:r>
    </w:p>
  </w:footnote>
  <w:footnote w:id="38">
    <w:p w:rsidR="003D58DB" w:rsidRPr="00E85CDB" w:rsidRDefault="003D58DB" w:rsidP="003E4212">
      <w:pPr>
        <w:pStyle w:val="FootnoteText"/>
      </w:pPr>
      <w:r w:rsidRPr="00E85CDB">
        <w:rPr>
          <w:rStyle w:val="FootnoteReference"/>
        </w:rPr>
        <w:footnoteRef/>
      </w:r>
      <w:r w:rsidRPr="00E85CDB">
        <w:t xml:space="preserve"> Only to name a few</w:t>
      </w:r>
    </w:p>
  </w:footnote>
  <w:footnote w:id="39">
    <w:p w:rsidR="003D58DB" w:rsidRPr="004B7E4B" w:rsidRDefault="003D58DB" w:rsidP="003E4212">
      <w:pPr>
        <w:pStyle w:val="FootnoteText"/>
      </w:pPr>
      <w:r w:rsidRPr="00E85CDB">
        <w:rPr>
          <w:rStyle w:val="FootnoteReference"/>
        </w:rPr>
        <w:footnoteRef/>
      </w:r>
      <w:r w:rsidRPr="00E85CDB">
        <w:t xml:space="preserve"> Cf. Newman, Hillel, and Ruth M. Ludlam. Proximity to Power and Jewish Sectarian Groups of the Ancient Period: A Review of Lifestyle, Values, and Halakhah in the Pharisees, Sadducees, Essenes, and Qumran. Brill Reference Library of Judaism, v. 25. Leiden;</w:t>
      </w:r>
      <w:r w:rsidRPr="004B7E4B">
        <w:t xml:space="preserve"> Boston: Brill, 2006. p. 53 - 73</w:t>
      </w:r>
    </w:p>
  </w:footnote>
  <w:footnote w:id="40">
    <w:p w:rsidR="003D58DB" w:rsidRPr="00E85CDB" w:rsidRDefault="003D58DB" w:rsidP="003E4212">
      <w:pPr>
        <w:pStyle w:val="FootnoteText"/>
      </w:pPr>
      <w:r w:rsidRPr="00E85CDB">
        <w:rPr>
          <w:rStyle w:val="FootnoteReference"/>
        </w:rPr>
        <w:footnoteRef/>
      </w:r>
      <w:r w:rsidRPr="00E85CDB">
        <w:t xml:space="preserve"> Elders</w:t>
      </w:r>
    </w:p>
  </w:footnote>
  <w:footnote w:id="41">
    <w:p w:rsidR="003D58DB" w:rsidRPr="00E85CDB" w:rsidRDefault="003D58DB" w:rsidP="003E4212">
      <w:pPr>
        <w:pStyle w:val="FootnoteText"/>
      </w:pPr>
      <w:r w:rsidRPr="00E85CDB">
        <w:rPr>
          <w:rStyle w:val="FootnoteReference"/>
        </w:rPr>
        <w:footnoteRef/>
      </w:r>
      <w:r w:rsidRPr="00E85CDB">
        <w:t xml:space="preserve"> Shomer Shabbat</w:t>
      </w:r>
    </w:p>
  </w:footnote>
  <w:footnote w:id="42">
    <w:p w:rsidR="003D58DB" w:rsidRPr="0026404F" w:rsidRDefault="003D58DB" w:rsidP="003E4212">
      <w:pPr>
        <w:pStyle w:val="FootnoteText"/>
      </w:pPr>
      <w:r w:rsidRPr="00E85CDB">
        <w:rPr>
          <w:rStyle w:val="FootnoteReference"/>
        </w:rPr>
        <w:footnoteRef/>
      </w:r>
      <w:r w:rsidRPr="00E85CDB">
        <w:t xml:space="preserve"> Presently I’m at a loss for the source to this statement. I heard it in a lecture somewhere. Thus, it needs verification. Nevertheless, the verse stands on its own in saying how many “</w:t>
      </w:r>
      <w:r w:rsidRPr="00E85CDB">
        <w:rPr>
          <w:b/>
          <w:bCs/>
          <w:lang w:val="x-none"/>
        </w:rPr>
        <w:t>ten thousands</w:t>
      </w:r>
      <w:r w:rsidRPr="00E85CDB">
        <w:rPr>
          <w:bCs/>
        </w:rPr>
        <w:t>” were faithful to the Master.</w:t>
      </w:r>
    </w:p>
  </w:footnote>
  <w:footnote w:id="43">
    <w:p w:rsidR="003D58DB" w:rsidRPr="004C0D23" w:rsidRDefault="003D58DB" w:rsidP="003E4212">
      <w:pPr>
        <w:pStyle w:val="FootnoteText"/>
      </w:pPr>
      <w:r w:rsidRPr="004C0D23">
        <w:rPr>
          <w:rStyle w:val="FootnoteReference"/>
        </w:rPr>
        <w:footnoteRef/>
      </w:r>
      <w:r w:rsidRPr="004C0D23">
        <w:t xml:space="preserve"> Schiffman, Lawrence H. From Text to Tradition: A History of Second Temple and Rabbinic Judaism. Hoboken, N.J: Ktav Pub. House, 1991. p. 177-200</w:t>
      </w:r>
    </w:p>
  </w:footnote>
  <w:footnote w:id="44">
    <w:p w:rsidR="003D58DB" w:rsidRPr="004C0D23" w:rsidRDefault="003D58DB" w:rsidP="003E4212">
      <w:pPr>
        <w:pStyle w:val="FootnoteText"/>
      </w:pPr>
      <w:r w:rsidRPr="004C0D23">
        <w:rPr>
          <w:rStyle w:val="FootnoteReference"/>
        </w:rPr>
        <w:footnoteRef/>
      </w:r>
      <w:r w:rsidRPr="004C0D23">
        <w:t xml:space="preserve"> Disciples</w:t>
      </w:r>
    </w:p>
  </w:footnote>
  <w:footnote w:id="45">
    <w:p w:rsidR="003D58DB" w:rsidRPr="004C0D23" w:rsidRDefault="003D58DB" w:rsidP="003E4212">
      <w:pPr>
        <w:pStyle w:val="FootnoteText"/>
      </w:pPr>
      <w:r w:rsidRPr="004C0D23">
        <w:rPr>
          <w:rStyle w:val="FootnoteReference"/>
        </w:rPr>
        <w:footnoteRef/>
      </w:r>
      <w:r w:rsidRPr="004C0D23">
        <w:t xml:space="preserve"> Sifre Deuteronomy</w:t>
      </w:r>
    </w:p>
  </w:footnote>
  <w:footnote w:id="46">
    <w:p w:rsidR="003D58DB" w:rsidRPr="004C0D23" w:rsidRDefault="003D58DB" w:rsidP="003E4212">
      <w:pPr>
        <w:pStyle w:val="FootnoteText"/>
      </w:pPr>
      <w:r w:rsidRPr="004C0D23">
        <w:rPr>
          <w:rStyle w:val="FootnoteReference"/>
        </w:rPr>
        <w:footnoteRef/>
      </w:r>
      <w:r w:rsidRPr="004C0D23">
        <w:t xml:space="preserve"> I realize that this may seem a bit anachronistic. But the Mesorah was the daily life of the Jewish Sage. The Nazareans are mot defiantly Sages and Hakhamim of the highest caliber. Therefore, they would have understood all Massoritic texts in at least embryonic form.</w:t>
      </w:r>
    </w:p>
  </w:footnote>
  <w:footnote w:id="47">
    <w:p w:rsidR="003D58DB" w:rsidRDefault="003D58DB" w:rsidP="003E4212">
      <w:pPr>
        <w:pStyle w:val="FootnoteText"/>
      </w:pPr>
      <w:r w:rsidRPr="004C0D23">
        <w:rPr>
          <w:rStyle w:val="FootnoteReference"/>
        </w:rPr>
        <w:footnoteRef/>
      </w:r>
      <w:r w:rsidRPr="004C0D23">
        <w:t xml:space="preserve"> Deut.17:14–18:19</w:t>
      </w:r>
    </w:p>
  </w:footnote>
  <w:footnote w:id="48">
    <w:p w:rsidR="003D58DB" w:rsidRDefault="003D58DB" w:rsidP="003E4212">
      <w:pPr>
        <w:pStyle w:val="FootnoteText"/>
      </w:pPr>
      <w:r>
        <w:rPr>
          <w:rStyle w:val="FootnoteReference"/>
        </w:rPr>
        <w:footnoteRef/>
      </w:r>
      <w:r>
        <w:t xml:space="preserve"> </w:t>
      </w:r>
      <w:r w:rsidRPr="009B1D07">
        <w:rPr>
          <w:rFonts w:cs="Calibri"/>
        </w:rPr>
        <w:t>Deut. R. 2:26–27</w:t>
      </w:r>
    </w:p>
  </w:footnote>
  <w:footnote w:id="49">
    <w:p w:rsidR="003D58DB" w:rsidRPr="00EE4B1C" w:rsidRDefault="003D58DB" w:rsidP="003E4212">
      <w:pPr>
        <w:pStyle w:val="FootnoteText"/>
        <w:rPr>
          <w:sz w:val="18"/>
          <w:szCs w:val="18"/>
        </w:rPr>
      </w:pPr>
      <w:r w:rsidRPr="00EE4B1C">
        <w:rPr>
          <w:rStyle w:val="FootnoteReference"/>
          <w:sz w:val="18"/>
          <w:szCs w:val="18"/>
        </w:rPr>
        <w:footnoteRef/>
      </w:r>
      <w:r w:rsidRPr="00EE4B1C">
        <w:rPr>
          <w:sz w:val="18"/>
          <w:szCs w:val="18"/>
        </w:rPr>
        <w:t xml:space="preserve"> Note here that she has an “unclean spirit.” </w:t>
      </w:r>
    </w:p>
  </w:footnote>
  <w:footnote w:id="50">
    <w:p w:rsidR="003D58DB" w:rsidRDefault="003D58DB" w:rsidP="003E4212">
      <w:pPr>
        <w:pStyle w:val="FootnoteText"/>
      </w:pPr>
      <w:r w:rsidRPr="00EE4B1C">
        <w:rPr>
          <w:rStyle w:val="FootnoteReference"/>
          <w:sz w:val="18"/>
          <w:szCs w:val="18"/>
        </w:rPr>
        <w:footnoteRef/>
      </w:r>
      <w:r w:rsidRPr="00EE4B1C">
        <w:rPr>
          <w:sz w:val="18"/>
          <w:szCs w:val="18"/>
        </w:rPr>
        <w:t xml:space="preserve"> The use of</w:t>
      </w:r>
      <w:r>
        <w:t xml:space="preserve"> </w:t>
      </w:r>
      <w:r w:rsidRPr="00592B02">
        <w:rPr>
          <w:lang w:val="el-GR"/>
        </w:rPr>
        <w:t>πνεῦμα ἀκάθαρτον</w:t>
      </w:r>
      <w:r>
        <w:t xml:space="preserve"> </w:t>
      </w:r>
      <w:r w:rsidRPr="00EE4B1C">
        <w:rPr>
          <w:sz w:val="18"/>
          <w:szCs w:val="18"/>
        </w:rPr>
        <w:t>(unclean spirit) in this case is amazing.</w:t>
      </w:r>
    </w:p>
  </w:footnote>
  <w:footnote w:id="51">
    <w:p w:rsidR="003D58DB" w:rsidRPr="00EE4B1C" w:rsidRDefault="003D58DB" w:rsidP="003E4212">
      <w:pPr>
        <w:pStyle w:val="FootnoteText"/>
        <w:rPr>
          <w:sz w:val="18"/>
          <w:szCs w:val="18"/>
        </w:rPr>
      </w:pPr>
      <w:r w:rsidRPr="00EE4B1C">
        <w:rPr>
          <w:rStyle w:val="FootnoteReference"/>
          <w:sz w:val="18"/>
          <w:szCs w:val="18"/>
        </w:rPr>
        <w:footnoteRef/>
      </w:r>
      <w:r w:rsidRPr="00EE4B1C">
        <w:rPr>
          <w:sz w:val="18"/>
          <w:szCs w:val="18"/>
        </w:rPr>
        <w:t xml:space="preserve"> Yeshua acts graciously as G-d acts in our Torah Seder.</w:t>
      </w:r>
      <w:r>
        <w:rPr>
          <w:sz w:val="18"/>
          <w:szCs w:val="18"/>
        </w:rPr>
        <w:t xml:space="preserve"> This statement shows us that as agents of G-d we must conduct ourselves in G-d’s stead. Cf. Sh’mot 22:26 (Hebrew published Bible</w:t>
      </w:r>
    </w:p>
  </w:footnote>
  <w:footnote w:id="52">
    <w:p w:rsidR="003D58DB" w:rsidRDefault="003D58DB" w:rsidP="003E4212">
      <w:pPr>
        <w:pStyle w:val="FootnoteText"/>
      </w:pPr>
      <w:r>
        <w:rPr>
          <w:rStyle w:val="FootnoteReference"/>
        </w:rPr>
        <w:footnoteRef/>
      </w:r>
      <w:r>
        <w:t xml:space="preserve"> Ginzberg, Legend of the Jews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58DB" w:rsidRPr="0043206B" w:rsidRDefault="003D58DB" w:rsidP="0043206B">
    <w:pPr>
      <w:tabs>
        <w:tab w:val="center" w:pos="4680"/>
        <w:tab w:val="right" w:pos="9360"/>
      </w:tabs>
      <w:jc w:val="right"/>
      <w:rPr>
        <w:rFonts w:ascii="Arial Narrow" w:hAnsi="Arial Narrow"/>
        <w:b/>
        <w:bCs/>
        <w:sz w:val="20"/>
        <w:szCs w:val="20"/>
      </w:rPr>
    </w:pPr>
    <w:r w:rsidRPr="0043206B">
      <w:rPr>
        <w:rFonts w:ascii="Arial Narrow" w:hAnsi="Arial Narrow"/>
        <w:b/>
        <w:bCs/>
        <w:sz w:val="20"/>
        <w:szCs w:val="20"/>
      </w:rPr>
      <w:t>BS”D (B’Siyata D’Shamaya)</w:t>
    </w:r>
  </w:p>
  <w:p w:rsidR="003D58DB" w:rsidRPr="0043206B" w:rsidRDefault="003D58DB" w:rsidP="0043206B">
    <w:pPr>
      <w:tabs>
        <w:tab w:val="center" w:pos="4680"/>
        <w:tab w:val="right" w:pos="9360"/>
      </w:tabs>
      <w:jc w:val="right"/>
      <w:rPr>
        <w:rFonts w:ascii="Arial Narrow" w:hAnsi="Arial Narrow"/>
        <w:b/>
        <w:bCs/>
        <w:sz w:val="20"/>
        <w:szCs w:val="20"/>
      </w:rPr>
    </w:pPr>
    <w:r w:rsidRPr="0043206B">
      <w:rPr>
        <w:rFonts w:ascii="Arial Narrow" w:hAnsi="Arial Narrow"/>
        <w:b/>
        <w:bCs/>
        <w:sz w:val="20"/>
        <w:szCs w:val="20"/>
      </w:rPr>
      <w:t>Aramaic: With the Help of Heaven</w:t>
    </w:r>
  </w:p>
  <w:p w:rsidR="003D58DB" w:rsidRPr="0043206B" w:rsidRDefault="003D58DB">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4"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6B"/>
    <w:rsid w:val="000648E0"/>
    <w:rsid w:val="00066144"/>
    <w:rsid w:val="000875FF"/>
    <w:rsid w:val="000912DF"/>
    <w:rsid w:val="00120D56"/>
    <w:rsid w:val="00134383"/>
    <w:rsid w:val="0019592E"/>
    <w:rsid w:val="001C6A7D"/>
    <w:rsid w:val="001D21AD"/>
    <w:rsid w:val="0021117B"/>
    <w:rsid w:val="00230E76"/>
    <w:rsid w:val="00283312"/>
    <w:rsid w:val="002869DE"/>
    <w:rsid w:val="002A62C2"/>
    <w:rsid w:val="002C600B"/>
    <w:rsid w:val="002E0837"/>
    <w:rsid w:val="002F5C45"/>
    <w:rsid w:val="0032494C"/>
    <w:rsid w:val="0036044A"/>
    <w:rsid w:val="003D58DB"/>
    <w:rsid w:val="003E4212"/>
    <w:rsid w:val="0043206B"/>
    <w:rsid w:val="004A1A86"/>
    <w:rsid w:val="004D22E9"/>
    <w:rsid w:val="004D3E32"/>
    <w:rsid w:val="005175F8"/>
    <w:rsid w:val="00542014"/>
    <w:rsid w:val="005A49A9"/>
    <w:rsid w:val="005E74DF"/>
    <w:rsid w:val="00636CB5"/>
    <w:rsid w:val="00693CCC"/>
    <w:rsid w:val="006E3E4B"/>
    <w:rsid w:val="00752AB6"/>
    <w:rsid w:val="00761A92"/>
    <w:rsid w:val="00765885"/>
    <w:rsid w:val="007A56D0"/>
    <w:rsid w:val="007C5E5D"/>
    <w:rsid w:val="007D230F"/>
    <w:rsid w:val="007F6DEF"/>
    <w:rsid w:val="00821294"/>
    <w:rsid w:val="00836452"/>
    <w:rsid w:val="008B27D6"/>
    <w:rsid w:val="008D64D4"/>
    <w:rsid w:val="008D6816"/>
    <w:rsid w:val="008D7ED3"/>
    <w:rsid w:val="00941345"/>
    <w:rsid w:val="00967BCA"/>
    <w:rsid w:val="00AA7F78"/>
    <w:rsid w:val="00AC61F8"/>
    <w:rsid w:val="00B65E63"/>
    <w:rsid w:val="00B67CC8"/>
    <w:rsid w:val="00C20C21"/>
    <w:rsid w:val="00C4127A"/>
    <w:rsid w:val="00C433F2"/>
    <w:rsid w:val="00CC35A4"/>
    <w:rsid w:val="00CD698F"/>
    <w:rsid w:val="00D65FF6"/>
    <w:rsid w:val="00DE5EB5"/>
    <w:rsid w:val="00E17987"/>
    <w:rsid w:val="00E43399"/>
    <w:rsid w:val="00E55709"/>
    <w:rsid w:val="00EC06BB"/>
    <w:rsid w:val="00F31C69"/>
    <w:rsid w:val="00F81B12"/>
    <w:rsid w:val="00FB48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0EBB0-9BD4-4BDE-AC29-6ED817E3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4B"/>
    <w:rPr>
      <w:sz w:val="22"/>
      <w:szCs w:val="22"/>
    </w:rPr>
  </w:style>
  <w:style w:type="paragraph" w:styleId="Heading1">
    <w:name w:val="heading 1"/>
    <w:basedOn w:val="Normal"/>
    <w:next w:val="Normal"/>
    <w:link w:val="Heading1Char"/>
    <w:uiPriority w:val="9"/>
    <w:qFormat/>
    <w:rsid w:val="00636CB5"/>
    <w:pPr>
      <w:keepNext/>
      <w:keepLines/>
      <w:spacing w:before="24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636CB5"/>
    <w:pPr>
      <w:keepNext/>
      <w:keepLines/>
      <w:spacing w:before="40"/>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rsid w:val="00636CB5"/>
    <w:pPr>
      <w:keepNext/>
      <w:jc w:val="both"/>
      <w:outlineLvl w:val="2"/>
    </w:pPr>
    <w:rPr>
      <w:rFonts w:ascii="Times New Roman" w:eastAsia="Times New Roman" w:hAnsi="Times New Roman"/>
      <w:b/>
      <w:bCs/>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06B"/>
    <w:pPr>
      <w:tabs>
        <w:tab w:val="center" w:pos="4680"/>
        <w:tab w:val="right" w:pos="9360"/>
      </w:tabs>
    </w:pPr>
  </w:style>
  <w:style w:type="character" w:customStyle="1" w:styleId="HeaderChar">
    <w:name w:val="Header Char"/>
    <w:basedOn w:val="DefaultParagraphFont"/>
    <w:link w:val="Header"/>
    <w:uiPriority w:val="99"/>
    <w:rsid w:val="0043206B"/>
  </w:style>
  <w:style w:type="paragraph" w:styleId="Footer">
    <w:name w:val="footer"/>
    <w:basedOn w:val="Normal"/>
    <w:link w:val="FooterChar"/>
    <w:unhideWhenUsed/>
    <w:rsid w:val="0043206B"/>
    <w:pPr>
      <w:tabs>
        <w:tab w:val="center" w:pos="4680"/>
        <w:tab w:val="right" w:pos="9360"/>
      </w:tabs>
    </w:pPr>
  </w:style>
  <w:style w:type="character" w:customStyle="1" w:styleId="FooterChar">
    <w:name w:val="Footer Char"/>
    <w:basedOn w:val="DefaultParagraphFont"/>
    <w:link w:val="Footer"/>
    <w:uiPriority w:val="99"/>
    <w:rsid w:val="0043206B"/>
  </w:style>
  <w:style w:type="paragraph" w:styleId="ListParagraph">
    <w:name w:val="List Paragraph"/>
    <w:basedOn w:val="Normal"/>
    <w:uiPriority w:val="34"/>
    <w:qFormat/>
    <w:rsid w:val="007F6DEF"/>
    <w:pPr>
      <w:spacing w:before="100" w:beforeAutospacing="1" w:after="100" w:afterAutospacing="1"/>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636CB5"/>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636CB5"/>
    <w:pPr>
      <w:keepNext/>
      <w:keepLines/>
      <w:spacing w:before="40"/>
      <w:jc w:val="both"/>
      <w:outlineLvl w:val="1"/>
    </w:pPr>
    <w:rPr>
      <w:rFonts w:ascii="Times New Roman" w:eastAsia="Times New Roman" w:hAnsi="Times New Roman" w:cs="Times New Roman"/>
      <w:sz w:val="24"/>
      <w:szCs w:val="26"/>
      <w:lang w:bidi="ar-SA"/>
    </w:rPr>
  </w:style>
  <w:style w:type="character" w:customStyle="1" w:styleId="Heading3Char">
    <w:name w:val="Heading 3 Char"/>
    <w:link w:val="Heading3"/>
    <w:rsid w:val="00636CB5"/>
    <w:rPr>
      <w:rFonts w:ascii="Times New Roman" w:eastAsia="Times New Roman" w:hAnsi="Times New Roman" w:cs="Arial"/>
      <w:b/>
      <w:bCs/>
      <w:sz w:val="24"/>
      <w:szCs w:val="26"/>
      <w:lang w:bidi="ar-SA"/>
    </w:rPr>
  </w:style>
  <w:style w:type="numbering" w:customStyle="1" w:styleId="NoList1">
    <w:name w:val="No List1"/>
    <w:next w:val="NoList"/>
    <w:uiPriority w:val="99"/>
    <w:semiHidden/>
    <w:unhideWhenUsed/>
    <w:rsid w:val="00636CB5"/>
  </w:style>
  <w:style w:type="paragraph" w:styleId="FootnoteText">
    <w:name w:val="footnote text"/>
    <w:basedOn w:val="Normal"/>
    <w:link w:val="FootnoteTextChar"/>
    <w:unhideWhenUsed/>
    <w:qFormat/>
    <w:rsid w:val="00636CB5"/>
    <w:pPr>
      <w:jc w:val="both"/>
    </w:pPr>
    <w:rPr>
      <w:rFonts w:ascii="Times New Roman" w:hAnsi="Times New Roman" w:cs="Times New Roman"/>
      <w:sz w:val="20"/>
      <w:szCs w:val="20"/>
      <w:lang w:bidi="ar-SA"/>
    </w:rPr>
  </w:style>
  <w:style w:type="character" w:customStyle="1" w:styleId="FootnoteTextChar">
    <w:name w:val="Footnote Text Char"/>
    <w:link w:val="FootnoteText"/>
    <w:rsid w:val="00636CB5"/>
    <w:rPr>
      <w:rFonts w:ascii="Times New Roman" w:eastAsia="Calibri" w:hAnsi="Times New Roman" w:cs="Times New Roman"/>
      <w:sz w:val="20"/>
      <w:szCs w:val="20"/>
      <w:lang w:bidi="ar-SA"/>
    </w:rPr>
  </w:style>
  <w:style w:type="character" w:styleId="FootnoteReference">
    <w:name w:val="footnote reference"/>
    <w:unhideWhenUsed/>
    <w:qFormat/>
    <w:rsid w:val="00636CB5"/>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qFormat/>
    <w:rsid w:val="00636CB5"/>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636CB5"/>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636CB5"/>
    <w:rPr>
      <w:rFonts w:ascii="Times New Roman" w:eastAsia="Times New Roman" w:hAnsi="Times New Roman" w:cs="Times New Roman"/>
      <w:b/>
      <w:sz w:val="24"/>
      <w:szCs w:val="32"/>
    </w:rPr>
  </w:style>
  <w:style w:type="character" w:customStyle="1" w:styleId="Heading2Char">
    <w:name w:val="Heading 2 Char"/>
    <w:link w:val="Heading2"/>
    <w:rsid w:val="00636CB5"/>
    <w:rPr>
      <w:rFonts w:ascii="Times New Roman" w:eastAsia="Times New Roman" w:hAnsi="Times New Roman" w:cs="Times New Roman"/>
      <w:sz w:val="24"/>
      <w:szCs w:val="26"/>
    </w:rPr>
  </w:style>
  <w:style w:type="character" w:customStyle="1" w:styleId="Hyperlink1">
    <w:name w:val="Hyperlink1"/>
    <w:uiPriority w:val="99"/>
    <w:unhideWhenUsed/>
    <w:rsid w:val="00636CB5"/>
    <w:rPr>
      <w:color w:val="0000FF"/>
      <w:u w:val="single"/>
    </w:rPr>
  </w:style>
  <w:style w:type="character" w:styleId="UnresolvedMention">
    <w:name w:val="Unresolved Mention"/>
    <w:uiPriority w:val="99"/>
    <w:semiHidden/>
    <w:unhideWhenUsed/>
    <w:rsid w:val="00636CB5"/>
    <w:rPr>
      <w:color w:val="605E5C"/>
      <w:shd w:val="clear" w:color="auto" w:fill="E1DFDD"/>
    </w:rPr>
  </w:style>
  <w:style w:type="paragraph" w:styleId="BodyText">
    <w:name w:val="Body Text"/>
    <w:basedOn w:val="Normal"/>
    <w:link w:val="BodyTextChar"/>
    <w:rsid w:val="00636CB5"/>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636CB5"/>
    <w:rPr>
      <w:rFonts w:ascii="Times New Roman" w:eastAsia="Times New Roman" w:hAnsi="Times New Roman" w:cs="Times New Roman"/>
      <w:sz w:val="24"/>
      <w:szCs w:val="24"/>
      <w:lang w:bidi="ar-SA"/>
    </w:rPr>
  </w:style>
  <w:style w:type="character" w:styleId="PageNumber">
    <w:name w:val="page number"/>
    <w:rsid w:val="00636CB5"/>
  </w:style>
  <w:style w:type="paragraph" w:styleId="BodyTextIndent">
    <w:name w:val="Body Text Indent"/>
    <w:basedOn w:val="Normal"/>
    <w:link w:val="BodyTextIndentChar"/>
    <w:rsid w:val="00636CB5"/>
    <w:pPr>
      <w:autoSpaceDE w:val="0"/>
      <w:autoSpaceDN w:val="0"/>
      <w:ind w:left="720"/>
      <w:jc w:val="both"/>
    </w:pPr>
    <w:rPr>
      <w:rFonts w:ascii="Arial" w:eastAsia="Times New Roman" w:hAnsi="Arial"/>
      <w:color w:val="000080"/>
      <w:sz w:val="20"/>
      <w:szCs w:val="20"/>
      <w:lang w:val="en-GB" w:bidi="ar-SA"/>
    </w:rPr>
  </w:style>
  <w:style w:type="character" w:customStyle="1" w:styleId="BodyTextIndentChar">
    <w:name w:val="Body Text Indent Char"/>
    <w:link w:val="BodyTextIndent"/>
    <w:rsid w:val="00636CB5"/>
    <w:rPr>
      <w:rFonts w:ascii="Arial" w:eastAsia="Times New Roman" w:hAnsi="Arial" w:cs="Arial"/>
      <w:color w:val="000080"/>
      <w:sz w:val="20"/>
      <w:szCs w:val="20"/>
      <w:lang w:val="en-GB" w:bidi="ar-SA"/>
    </w:rPr>
  </w:style>
  <w:style w:type="paragraph" w:styleId="BlockText">
    <w:name w:val="Block Text"/>
    <w:basedOn w:val="Normal"/>
    <w:rsid w:val="00636CB5"/>
    <w:pPr>
      <w:ind w:left="288" w:right="288"/>
      <w:jc w:val="both"/>
    </w:pPr>
    <w:rPr>
      <w:rFonts w:ascii="Times New Roman" w:eastAsia="Times New Roman" w:hAnsi="Times New Roman" w:cs="Times New Roman"/>
      <w:iCs/>
      <w:sz w:val="24"/>
      <w:szCs w:val="24"/>
      <w:lang w:bidi="ar-SA"/>
    </w:rPr>
  </w:style>
  <w:style w:type="character" w:styleId="Strong">
    <w:name w:val="Strong"/>
    <w:qFormat/>
    <w:rsid w:val="00636CB5"/>
    <w:rPr>
      <w:b/>
      <w:bCs/>
    </w:rPr>
  </w:style>
  <w:style w:type="character" w:styleId="Emphasis">
    <w:name w:val="Emphasis"/>
    <w:uiPriority w:val="20"/>
    <w:qFormat/>
    <w:rsid w:val="00636CB5"/>
    <w:rPr>
      <w:i/>
      <w:iCs/>
    </w:rPr>
  </w:style>
  <w:style w:type="paragraph" w:styleId="TOC1">
    <w:name w:val="toc 1"/>
    <w:basedOn w:val="Normal"/>
    <w:next w:val="Normal"/>
    <w:uiPriority w:val="39"/>
    <w:rsid w:val="00636CB5"/>
    <w:pPr>
      <w:spacing w:before="120" w:after="120"/>
    </w:pPr>
    <w:rPr>
      <w:rFonts w:ascii="Times New Roman" w:eastAsia="Times New Roman" w:hAnsi="Times New Roman" w:cs="Times New Roman"/>
      <w:b/>
      <w:bCs/>
      <w:sz w:val="24"/>
      <w:szCs w:val="24"/>
      <w:lang w:bidi="ar-SA"/>
    </w:rPr>
  </w:style>
  <w:style w:type="paragraph" w:styleId="NormalWeb">
    <w:name w:val="Normal (Web)"/>
    <w:basedOn w:val="Normal"/>
    <w:uiPriority w:val="99"/>
    <w:unhideWhenUsed/>
    <w:rsid w:val="00636CB5"/>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rsid w:val="00636CB5"/>
  </w:style>
  <w:style w:type="paragraph" w:styleId="HTMLPreformatted">
    <w:name w:val="HTML Preformatted"/>
    <w:basedOn w:val="Normal"/>
    <w:link w:val="HTMLPreformattedChar"/>
    <w:uiPriority w:val="99"/>
    <w:unhideWhenUsed/>
    <w:rsid w:val="0063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636CB5"/>
    <w:rPr>
      <w:rFonts w:ascii="Courier New" w:eastAsia="Times New Roman" w:hAnsi="Courier New" w:cs="Courier New"/>
      <w:sz w:val="20"/>
      <w:szCs w:val="20"/>
    </w:rPr>
  </w:style>
  <w:style w:type="character" w:customStyle="1" w:styleId="focusparagraph">
    <w:name w:val="focusparagraph"/>
    <w:rsid w:val="00636CB5"/>
  </w:style>
  <w:style w:type="character" w:customStyle="1" w:styleId="coversenum">
    <w:name w:val="co_versenum"/>
    <w:rsid w:val="00636CB5"/>
  </w:style>
  <w:style w:type="character" w:customStyle="1" w:styleId="coversetext">
    <w:name w:val="co_versetext"/>
    <w:rsid w:val="00636CB5"/>
  </w:style>
  <w:style w:type="character" w:customStyle="1" w:styleId="corashititle">
    <w:name w:val="co_rashititle"/>
    <w:rsid w:val="00636CB5"/>
  </w:style>
  <w:style w:type="character" w:customStyle="1" w:styleId="corashitext">
    <w:name w:val="co_rashitext"/>
    <w:rsid w:val="00636CB5"/>
  </w:style>
  <w:style w:type="table" w:styleId="TableGrid">
    <w:name w:val="Table Grid"/>
    <w:basedOn w:val="TableNormal"/>
    <w:uiPriority w:val="59"/>
    <w:rsid w:val="00636CB5"/>
    <w:rPr>
      <w:rFonts w:ascii="Times New Roman" w:eastAsia="Times New Roman" w:hAnsi="Times New Roman" w:cs="Times New Roman"/>
      <w:bCs/>
      <w:sz w:val="24"/>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636CB5"/>
    <w:pPr>
      <w:jc w:val="both"/>
    </w:pPr>
    <w:rPr>
      <w:rFonts w:ascii="Times New Roman" w:eastAsia="Times New Roman" w:hAnsi="Times New Roman" w:cs="Times New Roman"/>
      <w:sz w:val="20"/>
      <w:szCs w:val="20"/>
      <w:lang w:bidi="ar-SA"/>
    </w:rPr>
  </w:style>
  <w:style w:type="character" w:customStyle="1" w:styleId="EndnoteTextChar">
    <w:name w:val="Endnote Text Char"/>
    <w:link w:val="EndnoteText"/>
    <w:rsid w:val="00636CB5"/>
    <w:rPr>
      <w:rFonts w:ascii="Times New Roman" w:eastAsia="Times New Roman" w:hAnsi="Times New Roman" w:cs="Times New Roman"/>
      <w:sz w:val="20"/>
      <w:szCs w:val="20"/>
      <w:lang w:bidi="ar-SA"/>
    </w:rPr>
  </w:style>
  <w:style w:type="character" w:styleId="EndnoteReference">
    <w:name w:val="endnote reference"/>
    <w:rsid w:val="00636CB5"/>
    <w:rPr>
      <w:vertAlign w:val="superscript"/>
    </w:rPr>
  </w:style>
  <w:style w:type="paragraph" w:styleId="TOC2">
    <w:name w:val="toc 2"/>
    <w:basedOn w:val="Normal"/>
    <w:next w:val="Normal"/>
    <w:autoRedefine/>
    <w:uiPriority w:val="39"/>
    <w:rsid w:val="00636CB5"/>
    <w:pPr>
      <w:ind w:left="240"/>
      <w:jc w:val="both"/>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636CB5"/>
    <w:pPr>
      <w:contextualSpacing/>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636CB5"/>
    <w:rPr>
      <w:rFonts w:ascii="Calibri Light" w:eastAsia="Times New Roman" w:hAnsi="Calibri Light" w:cs="Times New Roman"/>
      <w:spacing w:val="-10"/>
      <w:kern w:val="28"/>
      <w:sz w:val="56"/>
      <w:szCs w:val="56"/>
    </w:rPr>
  </w:style>
  <w:style w:type="character" w:customStyle="1" w:styleId="Heading1Char1">
    <w:name w:val="Heading 1 Char1"/>
    <w:uiPriority w:val="9"/>
    <w:rsid w:val="00636CB5"/>
    <w:rPr>
      <w:rFonts w:ascii="Calibri Light" w:eastAsia="Times New Roman" w:hAnsi="Calibri Light" w:cs="Times New Roman"/>
      <w:color w:val="2F5496"/>
      <w:sz w:val="32"/>
      <w:szCs w:val="32"/>
    </w:rPr>
  </w:style>
  <w:style w:type="character" w:customStyle="1" w:styleId="Heading2Char1">
    <w:name w:val="Heading 2 Char1"/>
    <w:uiPriority w:val="9"/>
    <w:semiHidden/>
    <w:rsid w:val="00636CB5"/>
    <w:rPr>
      <w:rFonts w:ascii="Calibri Light" w:eastAsia="Times New Roman" w:hAnsi="Calibri Light" w:cs="Times New Roman"/>
      <w:color w:val="2F5496"/>
      <w:sz w:val="26"/>
      <w:szCs w:val="26"/>
    </w:rPr>
  </w:style>
  <w:style w:type="character" w:styleId="Hyperlink">
    <w:name w:val="Hyperlink"/>
    <w:uiPriority w:val="99"/>
    <w:semiHidden/>
    <w:unhideWhenUsed/>
    <w:rsid w:val="00636CB5"/>
    <w:rPr>
      <w:color w:val="0563C1"/>
      <w:u w:val="single"/>
    </w:rPr>
  </w:style>
  <w:style w:type="table" w:customStyle="1" w:styleId="TableGrid1">
    <w:name w:val="Table Grid1"/>
    <w:basedOn w:val="TableNormal"/>
    <w:next w:val="TableGrid"/>
    <w:uiPriority w:val="59"/>
    <w:rsid w:val="003E4212"/>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3E4212"/>
    <w:pPr>
      <w:widowControl w:val="0"/>
      <w:spacing w:before="60" w:after="120"/>
      <w:ind w:left="0" w:right="0"/>
      <w:jc w:val="both"/>
    </w:pPr>
    <w:rPr>
      <w:rFonts w:ascii="Times New Roman" w:hAnsi="Times New Roman" w:cs="Times New Roman"/>
      <w:i w:val="0"/>
      <w:color w:val="auto"/>
      <w:lang w:bidi="en-US"/>
    </w:rPr>
  </w:style>
  <w:style w:type="paragraph" w:styleId="Quote">
    <w:name w:val="Quote"/>
    <w:basedOn w:val="Normal"/>
    <w:next w:val="Normal"/>
    <w:link w:val="QuoteChar"/>
    <w:uiPriority w:val="29"/>
    <w:qFormat/>
    <w:rsid w:val="003E4212"/>
    <w:pPr>
      <w:spacing w:before="200" w:after="160"/>
      <w:ind w:left="864" w:right="864"/>
      <w:jc w:val="center"/>
    </w:pPr>
    <w:rPr>
      <w:i/>
      <w:iCs/>
      <w:color w:val="404040"/>
    </w:rPr>
  </w:style>
  <w:style w:type="character" w:customStyle="1" w:styleId="QuoteChar">
    <w:name w:val="Quote Char"/>
    <w:link w:val="Quote"/>
    <w:uiPriority w:val="29"/>
    <w:rsid w:val="003E4212"/>
    <w:rPr>
      <w:rFonts w:ascii="Calibri" w:eastAsia="Calibri" w:hAnsi="Calibri" w:cs="Arial"/>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8499">
      <w:bodyDiv w:val="1"/>
      <w:marLeft w:val="0"/>
      <w:marRight w:val="0"/>
      <w:marTop w:val="0"/>
      <w:marBottom w:val="0"/>
      <w:divBdr>
        <w:top w:val="none" w:sz="0" w:space="0" w:color="auto"/>
        <w:left w:val="none" w:sz="0" w:space="0" w:color="auto"/>
        <w:bottom w:val="none" w:sz="0" w:space="0" w:color="auto"/>
        <w:right w:val="none" w:sz="0" w:space="0" w:color="auto"/>
      </w:divBdr>
    </w:div>
    <w:div w:id="404182028">
      <w:bodyDiv w:val="1"/>
      <w:marLeft w:val="0"/>
      <w:marRight w:val="0"/>
      <w:marTop w:val="0"/>
      <w:marBottom w:val="0"/>
      <w:divBdr>
        <w:top w:val="none" w:sz="0" w:space="0" w:color="auto"/>
        <w:left w:val="none" w:sz="0" w:space="0" w:color="auto"/>
        <w:bottom w:val="none" w:sz="0" w:space="0" w:color="auto"/>
        <w:right w:val="none" w:sz="0" w:space="0" w:color="auto"/>
      </w:divBdr>
    </w:div>
    <w:div w:id="629747444">
      <w:bodyDiv w:val="1"/>
      <w:marLeft w:val="0"/>
      <w:marRight w:val="0"/>
      <w:marTop w:val="0"/>
      <w:marBottom w:val="0"/>
      <w:divBdr>
        <w:top w:val="none" w:sz="0" w:space="0" w:color="auto"/>
        <w:left w:val="none" w:sz="0" w:space="0" w:color="auto"/>
        <w:bottom w:val="none" w:sz="0" w:space="0" w:color="auto"/>
        <w:right w:val="none" w:sz="0" w:space="0" w:color="auto"/>
      </w:divBdr>
      <w:divsChild>
        <w:div w:id="1294213023">
          <w:marLeft w:val="0"/>
          <w:marRight w:val="0"/>
          <w:marTop w:val="0"/>
          <w:marBottom w:val="0"/>
          <w:divBdr>
            <w:top w:val="none" w:sz="0" w:space="0" w:color="auto"/>
            <w:left w:val="none" w:sz="0" w:space="0" w:color="auto"/>
            <w:bottom w:val="double" w:sz="6" w:space="1" w:color="auto"/>
            <w:right w:val="none" w:sz="0" w:space="0" w:color="auto"/>
          </w:divBdr>
        </w:div>
      </w:divsChild>
    </w:div>
    <w:div w:id="1254361009">
      <w:bodyDiv w:val="1"/>
      <w:marLeft w:val="0"/>
      <w:marRight w:val="0"/>
      <w:marTop w:val="0"/>
      <w:marBottom w:val="0"/>
      <w:divBdr>
        <w:top w:val="none" w:sz="0" w:space="0" w:color="auto"/>
        <w:left w:val="none" w:sz="0" w:space="0" w:color="auto"/>
        <w:bottom w:val="none" w:sz="0" w:space="0" w:color="auto"/>
        <w:right w:val="none" w:sz="0" w:space="0" w:color="auto"/>
      </w:divBdr>
    </w:div>
    <w:div w:id="1369183335">
      <w:bodyDiv w:val="1"/>
      <w:marLeft w:val="0"/>
      <w:marRight w:val="0"/>
      <w:marTop w:val="0"/>
      <w:marBottom w:val="0"/>
      <w:divBdr>
        <w:top w:val="none" w:sz="0" w:space="0" w:color="auto"/>
        <w:left w:val="none" w:sz="0" w:space="0" w:color="auto"/>
        <w:bottom w:val="none" w:sz="0" w:space="0" w:color="auto"/>
        <w:right w:val="none" w:sz="0" w:space="0" w:color="auto"/>
      </w:divBdr>
    </w:div>
    <w:div w:id="1592815904">
      <w:bodyDiv w:val="1"/>
      <w:marLeft w:val="0"/>
      <w:marRight w:val="0"/>
      <w:marTop w:val="0"/>
      <w:marBottom w:val="0"/>
      <w:divBdr>
        <w:top w:val="none" w:sz="0" w:space="0" w:color="auto"/>
        <w:left w:val="none" w:sz="0" w:space="0" w:color="auto"/>
        <w:bottom w:val="none" w:sz="0" w:space="0" w:color="auto"/>
        <w:right w:val="none" w:sz="0" w:space="0" w:color="auto"/>
      </w:divBdr>
    </w:div>
    <w:div w:id="1595167105">
      <w:bodyDiv w:val="1"/>
      <w:marLeft w:val="0"/>
      <w:marRight w:val="0"/>
      <w:marTop w:val="0"/>
      <w:marBottom w:val="0"/>
      <w:divBdr>
        <w:top w:val="none" w:sz="0" w:space="0" w:color="auto"/>
        <w:left w:val="none" w:sz="0" w:space="0" w:color="auto"/>
        <w:bottom w:val="none" w:sz="0" w:space="0" w:color="auto"/>
        <w:right w:val="none" w:sz="0" w:space="0" w:color="auto"/>
      </w:divBdr>
    </w:div>
    <w:div w:id="1809132276">
      <w:bodyDiv w:val="1"/>
      <w:marLeft w:val="0"/>
      <w:marRight w:val="0"/>
      <w:marTop w:val="0"/>
      <w:marBottom w:val="0"/>
      <w:divBdr>
        <w:top w:val="none" w:sz="0" w:space="0" w:color="auto"/>
        <w:left w:val="none" w:sz="0" w:space="0" w:color="auto"/>
        <w:bottom w:val="none" w:sz="0" w:space="0" w:color="auto"/>
        <w:right w:val="none" w:sz="0" w:space="0" w:color="auto"/>
      </w:divBdr>
    </w:div>
    <w:div w:id="1850563130">
      <w:bodyDiv w:val="1"/>
      <w:marLeft w:val="0"/>
      <w:marRight w:val="0"/>
      <w:marTop w:val="0"/>
      <w:marBottom w:val="0"/>
      <w:divBdr>
        <w:top w:val="none" w:sz="0" w:space="0" w:color="auto"/>
        <w:left w:val="none" w:sz="0" w:space="0" w:color="auto"/>
        <w:bottom w:val="none" w:sz="0" w:space="0" w:color="auto"/>
        <w:right w:val="none" w:sz="0" w:space="0" w:color="auto"/>
      </w:divBdr>
    </w:div>
    <w:div w:id="191977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connection.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lapin.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betemunah.org/ligh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betemunah.org/chanukah.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16061</Words>
  <Characters>91553</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107400</CharactersWithSpaces>
  <SharedDoc>false</SharedDoc>
  <HLinks>
    <vt:vector size="72" baseType="variant">
      <vt:variant>
        <vt:i4>1507392</vt:i4>
      </vt:variant>
      <vt:variant>
        <vt:i4>33</vt:i4>
      </vt:variant>
      <vt:variant>
        <vt:i4>0</vt:i4>
      </vt:variant>
      <vt:variant>
        <vt:i4>5</vt:i4>
      </vt:variant>
      <vt:variant>
        <vt:lpwstr>http://www.betemunah.org/lights.html</vt:lpwstr>
      </vt:variant>
      <vt:variant>
        <vt:lpwstr/>
      </vt:variant>
      <vt:variant>
        <vt:i4>8257591</vt:i4>
      </vt:variant>
      <vt:variant>
        <vt:i4>30</vt:i4>
      </vt:variant>
      <vt:variant>
        <vt:i4>0</vt:i4>
      </vt:variant>
      <vt:variant>
        <vt:i4>5</vt:i4>
      </vt:variant>
      <vt:variant>
        <vt:lpwstr>http://www.betemunah.org/chanukah.html</vt:lpwstr>
      </vt:variant>
      <vt:variant>
        <vt:lpwstr/>
      </vt:variant>
      <vt:variant>
        <vt:i4>1769559</vt:i4>
      </vt:variant>
      <vt:variant>
        <vt:i4>27</vt:i4>
      </vt:variant>
      <vt:variant>
        <vt:i4>0</vt:i4>
      </vt:variant>
      <vt:variant>
        <vt:i4>5</vt:i4>
      </vt:variant>
      <vt:variant>
        <vt:lpwstr>http://www.betemunah.org/connection.html</vt:lpwstr>
      </vt:variant>
      <vt:variant>
        <vt:lpwstr/>
      </vt:variant>
      <vt:variant>
        <vt:i4>2687077</vt:i4>
      </vt:variant>
      <vt:variant>
        <vt:i4>24</vt:i4>
      </vt:variant>
      <vt:variant>
        <vt:i4>0</vt:i4>
      </vt:variant>
      <vt:variant>
        <vt:i4>5</vt:i4>
      </vt:variant>
      <vt:variant>
        <vt:lpwstr>http://www.betemunah.org/lapin.html</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2018-11-22T14:03:00Z</cp:lastPrinted>
  <dcterms:created xsi:type="dcterms:W3CDTF">2018-11-23T21:03:00Z</dcterms:created>
  <dcterms:modified xsi:type="dcterms:W3CDTF">2021-05-13T04:21:00Z</dcterms:modified>
</cp:coreProperties>
</file>