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4"/>
        <w:gridCol w:w="2925"/>
        <w:gridCol w:w="3545"/>
      </w:tblGrid>
      <w:tr w:rsidR="007E2B3A" w:rsidRPr="00224FB7" w14:paraId="21EA335A" w14:textId="77777777" w:rsidTr="00045384">
        <w:trPr>
          <w:jc w:val="center"/>
        </w:trPr>
        <w:tc>
          <w:tcPr>
            <w:tcW w:w="3780" w:type="dxa"/>
            <w:hideMark/>
          </w:tcPr>
          <w:p w14:paraId="247652FE" w14:textId="77777777" w:rsidR="007E2B3A" w:rsidRPr="00224FB7" w:rsidRDefault="007E2B3A" w:rsidP="00045384">
            <w:pPr>
              <w:tabs>
                <w:tab w:val="center" w:pos="4320"/>
                <w:tab w:val="right" w:pos="8640"/>
              </w:tabs>
              <w:jc w:val="center"/>
              <w:rPr>
                <w:rFonts w:ascii="Cambria" w:eastAsia="Times New Roman" w:hAnsi="Cambria" w:cs="Times New Roman"/>
                <w:b/>
                <w:kern w:val="16"/>
                <w:lang w:val="en-AU" w:eastAsia="en-AU" w:bidi="he-IL"/>
              </w:rPr>
            </w:pPr>
            <w:r w:rsidRPr="00224FB7">
              <w:rPr>
                <w:rFonts w:ascii="Cambria" w:eastAsia="Times New Roman" w:hAnsi="Cambria" w:cs="Times New Roman"/>
                <w:b/>
                <w:kern w:val="16"/>
                <w:sz w:val="32"/>
                <w:szCs w:val="32"/>
                <w:lang w:val="en-AU" w:eastAsia="en-AU" w:bidi="he-IL"/>
              </w:rPr>
              <w:t>Esnoga Bet Emunah</w:t>
            </w:r>
          </w:p>
          <w:p w14:paraId="6A5AA832" w14:textId="77777777" w:rsidR="007E2B3A" w:rsidRPr="00224FB7" w:rsidRDefault="007E2B3A" w:rsidP="00045384">
            <w:pPr>
              <w:tabs>
                <w:tab w:val="center" w:pos="4320"/>
                <w:tab w:val="right" w:pos="8640"/>
              </w:tabs>
              <w:jc w:val="center"/>
              <w:rPr>
                <w:rFonts w:ascii="Cambria" w:eastAsia="Times New Roman" w:hAnsi="Cambria" w:cs="Times New Roman"/>
                <w:b/>
                <w:bCs/>
                <w:kern w:val="2"/>
                <w:lang w:val="en-AU" w:eastAsia="en-AU" w:bidi="he-IL"/>
              </w:rPr>
            </w:pPr>
            <w:r w:rsidRPr="00224FB7">
              <w:rPr>
                <w:rFonts w:ascii="Cambria" w:eastAsia="Times New Roman" w:hAnsi="Cambria" w:cs="Times New Roman"/>
                <w:b/>
                <w:bCs/>
                <w:kern w:val="2"/>
                <w:lang w:val="en-AU" w:eastAsia="en-AU" w:bidi="he-IL"/>
              </w:rPr>
              <w:t>12210 Luckey Summit</w:t>
            </w:r>
          </w:p>
          <w:p w14:paraId="32F382C5" w14:textId="77777777" w:rsidR="007E2B3A" w:rsidRPr="00224FB7" w:rsidRDefault="007E2B3A" w:rsidP="00045384">
            <w:pPr>
              <w:tabs>
                <w:tab w:val="center" w:pos="4320"/>
                <w:tab w:val="right" w:pos="8640"/>
              </w:tabs>
              <w:jc w:val="center"/>
              <w:rPr>
                <w:rFonts w:ascii="Cambria" w:eastAsia="Times New Roman" w:hAnsi="Cambria" w:cs="Times New Roman"/>
                <w:b/>
                <w:bCs/>
                <w:kern w:val="2"/>
                <w:lang w:val="en-AU" w:eastAsia="en-AU" w:bidi="he-IL"/>
              </w:rPr>
            </w:pPr>
            <w:r w:rsidRPr="00224FB7">
              <w:rPr>
                <w:rFonts w:ascii="Cambria" w:eastAsia="Times New Roman" w:hAnsi="Cambria" w:cs="Times New Roman"/>
                <w:b/>
                <w:bCs/>
                <w:kern w:val="2"/>
                <w:lang w:val="en-AU" w:eastAsia="en-AU" w:bidi="he-IL"/>
              </w:rPr>
              <w:t>San Antonio, TX 78252</w:t>
            </w:r>
          </w:p>
          <w:p w14:paraId="42EC9C07" w14:textId="77777777" w:rsidR="007E2B3A" w:rsidRPr="00224FB7" w:rsidRDefault="007E2B3A" w:rsidP="00045384">
            <w:pPr>
              <w:tabs>
                <w:tab w:val="center" w:pos="4320"/>
                <w:tab w:val="right" w:pos="8640"/>
              </w:tabs>
              <w:jc w:val="center"/>
              <w:rPr>
                <w:rFonts w:ascii="Cambria" w:eastAsia="Times New Roman" w:hAnsi="Cambria" w:cs="Times New Roman"/>
                <w:b/>
                <w:bCs/>
                <w:kern w:val="2"/>
                <w:lang w:val="en-AU" w:eastAsia="en-AU" w:bidi="he-IL"/>
              </w:rPr>
            </w:pPr>
            <w:r w:rsidRPr="00224FB7">
              <w:rPr>
                <w:rFonts w:ascii="Cambria" w:eastAsia="Times New Roman" w:hAnsi="Cambria" w:cs="Times New Roman"/>
                <w:b/>
                <w:bCs/>
                <w:kern w:val="2"/>
                <w:lang w:val="en-AU" w:eastAsia="en-AU" w:bidi="he-IL"/>
              </w:rPr>
              <w:t>United States of America</w:t>
            </w:r>
          </w:p>
          <w:p w14:paraId="0A2A97EE" w14:textId="7A45BDD9" w:rsidR="007E2B3A" w:rsidRPr="00224FB7" w:rsidRDefault="007E2B3A" w:rsidP="00045384">
            <w:pPr>
              <w:tabs>
                <w:tab w:val="center" w:pos="4320"/>
                <w:tab w:val="right" w:pos="8640"/>
              </w:tabs>
              <w:jc w:val="center"/>
              <w:rPr>
                <w:rFonts w:eastAsia="Times New Roman" w:cs="Times New Roman"/>
                <w:b/>
                <w:kern w:val="16"/>
                <w:lang w:val="en-AU" w:eastAsia="en-AU" w:bidi="he-IL"/>
              </w:rPr>
            </w:pPr>
            <w:r w:rsidRPr="00224FB7">
              <w:rPr>
                <w:rFonts w:ascii="Cambria" w:eastAsia="Times New Roman" w:hAnsi="Cambria" w:cs="Times New Roman"/>
                <w:b/>
                <w:bCs/>
                <w:kern w:val="2"/>
                <w:lang w:val="en-AU" w:eastAsia="en-AU" w:bidi="he-IL"/>
              </w:rPr>
              <w:t>© 202</w:t>
            </w:r>
            <w:r w:rsidR="00B33265" w:rsidRPr="00224FB7">
              <w:rPr>
                <w:rFonts w:ascii="Cambria" w:eastAsia="Times New Roman" w:hAnsi="Cambria" w:cs="Times New Roman"/>
                <w:b/>
                <w:bCs/>
                <w:kern w:val="2"/>
                <w:lang w:val="en-AU" w:eastAsia="en-AU" w:bidi="he-IL"/>
              </w:rPr>
              <w:t>3</w:t>
            </w:r>
          </w:p>
          <w:p w14:paraId="1F1341B5" w14:textId="77777777" w:rsidR="007E2B3A" w:rsidRPr="00224FB7" w:rsidRDefault="00000000" w:rsidP="00045384">
            <w:pPr>
              <w:tabs>
                <w:tab w:val="center" w:pos="4320"/>
                <w:tab w:val="right" w:pos="8640"/>
              </w:tabs>
              <w:jc w:val="center"/>
              <w:rPr>
                <w:rFonts w:eastAsia="Times New Roman" w:cs="Times New Roman"/>
                <w:b/>
                <w:bCs/>
                <w:kern w:val="16"/>
                <w:lang w:val="en-AU" w:eastAsia="en-AU" w:bidi="he-IL"/>
              </w:rPr>
            </w:pPr>
            <w:hyperlink r:id="rId7" w:history="1">
              <w:r w:rsidR="007E2B3A" w:rsidRPr="00224FB7">
                <w:rPr>
                  <w:rFonts w:eastAsia="Times New Roman" w:cs="Times New Roman"/>
                  <w:b/>
                  <w:bCs/>
                  <w:color w:val="0563C1" w:themeColor="hyperlink"/>
                  <w:kern w:val="16"/>
                  <w:u w:val="single"/>
                  <w:lang w:val="en-AU" w:eastAsia="en-AU" w:bidi="he-IL"/>
                </w:rPr>
                <w:t>https://www.betemunah.org/</w:t>
              </w:r>
            </w:hyperlink>
          </w:p>
          <w:p w14:paraId="40CC71BA" w14:textId="77777777" w:rsidR="007E2B3A" w:rsidRPr="00224FB7" w:rsidRDefault="007E2B3A" w:rsidP="00045384">
            <w:pPr>
              <w:tabs>
                <w:tab w:val="center" w:pos="4320"/>
                <w:tab w:val="right" w:pos="8640"/>
              </w:tabs>
              <w:jc w:val="center"/>
              <w:rPr>
                <w:rFonts w:eastAsia="Times New Roman" w:cs="Times New Roman"/>
                <w:b/>
                <w:kern w:val="16"/>
                <w:lang w:val="en-AU" w:eastAsia="en-AU" w:bidi="he-IL"/>
              </w:rPr>
            </w:pPr>
            <w:r w:rsidRPr="00224FB7">
              <w:rPr>
                <w:rFonts w:eastAsia="Times New Roman" w:cs="Times New Roman"/>
                <w:b/>
                <w:bCs/>
                <w:kern w:val="16"/>
                <w:lang w:eastAsia="en-AU" w:bidi="he-IL"/>
              </w:rPr>
              <w:t xml:space="preserve">E-Mail: </w:t>
            </w:r>
            <w:hyperlink r:id="rId8" w:history="1">
              <w:r w:rsidRPr="00224FB7">
                <w:rPr>
                  <w:rFonts w:eastAsia="Times New Roman" w:cs="Times New Roman"/>
                  <w:b/>
                  <w:bCs/>
                  <w:color w:val="0000FF"/>
                  <w:kern w:val="16"/>
                  <w:u w:val="single"/>
                  <w:lang w:eastAsia="en-AU" w:bidi="he-IL"/>
                </w:rPr>
                <w:t>gkilli@aol.com</w:t>
              </w:r>
            </w:hyperlink>
          </w:p>
        </w:tc>
        <w:tc>
          <w:tcPr>
            <w:tcW w:w="2970" w:type="dxa"/>
            <w:hideMark/>
          </w:tcPr>
          <w:p w14:paraId="7E33D684" w14:textId="77777777" w:rsidR="007E2B3A" w:rsidRPr="00224FB7" w:rsidRDefault="007E2B3A" w:rsidP="00045384">
            <w:pPr>
              <w:tabs>
                <w:tab w:val="center" w:pos="4320"/>
                <w:tab w:val="right" w:pos="8640"/>
              </w:tabs>
              <w:jc w:val="center"/>
              <w:rPr>
                <w:rFonts w:eastAsia="Times New Roman" w:cs="Times New Roman"/>
                <w:b/>
                <w:kern w:val="16"/>
                <w:sz w:val="32"/>
                <w:szCs w:val="32"/>
                <w:lang w:val="es-ES" w:eastAsia="en-AU" w:bidi="he-IL"/>
              </w:rPr>
            </w:pPr>
            <w:r w:rsidRPr="00224FB7">
              <w:rPr>
                <w:rFonts w:eastAsia="Times New Roman" w:cs="Times New Roman"/>
                <w:b/>
                <w:kern w:val="16"/>
                <w:sz w:val="32"/>
                <w:szCs w:val="32"/>
                <w:lang w:val="es-ES" w:eastAsia="en-AU" w:bidi="he-IL"/>
              </w:rPr>
              <w:t xml:space="preserve"> </w:t>
            </w:r>
            <w:r w:rsidRPr="00224FB7">
              <w:rPr>
                <w:rFonts w:eastAsia="Times New Roman" w:cs="Times New Roman"/>
                <w:b/>
                <w:noProof/>
                <w:kern w:val="16"/>
                <w:sz w:val="32"/>
                <w:szCs w:val="32"/>
                <w:lang w:bidi="he-IL"/>
              </w:rPr>
              <w:drawing>
                <wp:inline distT="0" distB="0" distL="0" distR="0" wp14:anchorId="4D9118F9" wp14:editId="5277D9F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25B98003" w14:textId="77777777" w:rsidR="007E2B3A" w:rsidRPr="00224FB7" w:rsidRDefault="007E2B3A" w:rsidP="00045384">
            <w:pPr>
              <w:tabs>
                <w:tab w:val="center" w:pos="4320"/>
                <w:tab w:val="right" w:pos="8640"/>
              </w:tabs>
              <w:jc w:val="center"/>
              <w:rPr>
                <w:rFonts w:ascii="Cambria" w:eastAsia="Times New Roman" w:hAnsi="Cambria" w:cs="Times New Roman"/>
                <w:b/>
                <w:kern w:val="16"/>
                <w:lang w:val="en-AU" w:eastAsia="en-AU" w:bidi="he-IL"/>
              </w:rPr>
            </w:pPr>
            <w:r w:rsidRPr="00224FB7">
              <w:rPr>
                <w:rFonts w:ascii="Cambria" w:eastAsia="Times New Roman" w:hAnsi="Cambria" w:cs="Times New Roman"/>
                <w:b/>
                <w:kern w:val="16"/>
                <w:sz w:val="32"/>
                <w:szCs w:val="32"/>
                <w:lang w:val="en-AU" w:eastAsia="en-AU" w:bidi="he-IL"/>
              </w:rPr>
              <w:t>Esnoga Bet El</w:t>
            </w:r>
          </w:p>
          <w:p w14:paraId="5870C8E2" w14:textId="77777777" w:rsidR="007E2B3A" w:rsidRPr="00224FB7" w:rsidRDefault="007E2B3A" w:rsidP="00045384">
            <w:pPr>
              <w:tabs>
                <w:tab w:val="center" w:pos="4320"/>
                <w:tab w:val="right" w:pos="8640"/>
              </w:tabs>
              <w:jc w:val="center"/>
              <w:rPr>
                <w:rFonts w:ascii="Cambria" w:eastAsia="Times New Roman" w:hAnsi="Cambria" w:cs="Times New Roman"/>
                <w:b/>
                <w:bCs/>
                <w:kern w:val="16"/>
                <w:lang w:val="en-AU" w:eastAsia="en-AU" w:bidi="he-IL"/>
              </w:rPr>
            </w:pPr>
            <w:r w:rsidRPr="00224FB7">
              <w:rPr>
                <w:rFonts w:ascii="Cambria" w:eastAsia="Times New Roman" w:hAnsi="Cambria" w:cs="Times New Roman"/>
                <w:b/>
                <w:bCs/>
                <w:kern w:val="16"/>
                <w:lang w:val="en-AU" w:eastAsia="en-AU" w:bidi="he-IL"/>
              </w:rPr>
              <w:t>102 Broken Arrow Dr.</w:t>
            </w:r>
          </w:p>
          <w:p w14:paraId="79D75F1D" w14:textId="77777777" w:rsidR="007E2B3A" w:rsidRPr="00224FB7" w:rsidRDefault="007E2B3A" w:rsidP="00045384">
            <w:pPr>
              <w:tabs>
                <w:tab w:val="center" w:pos="4320"/>
                <w:tab w:val="right" w:pos="8640"/>
              </w:tabs>
              <w:jc w:val="center"/>
              <w:rPr>
                <w:rFonts w:ascii="Cambria" w:eastAsia="Times New Roman" w:hAnsi="Cambria" w:cs="Times New Roman"/>
                <w:b/>
                <w:bCs/>
                <w:kern w:val="16"/>
                <w:lang w:val="en-AU" w:eastAsia="en-AU" w:bidi="he-IL"/>
              </w:rPr>
            </w:pPr>
            <w:r w:rsidRPr="00224FB7">
              <w:rPr>
                <w:rFonts w:ascii="Cambria" w:eastAsia="Times New Roman" w:hAnsi="Cambria" w:cs="Times New Roman"/>
                <w:b/>
                <w:bCs/>
                <w:kern w:val="16"/>
                <w:lang w:val="en-AU" w:eastAsia="en-AU" w:bidi="he-IL"/>
              </w:rPr>
              <w:t>Paris TN 38242</w:t>
            </w:r>
          </w:p>
          <w:p w14:paraId="5668D3A5" w14:textId="77777777" w:rsidR="007E2B3A" w:rsidRPr="00224FB7" w:rsidRDefault="007E2B3A" w:rsidP="00045384">
            <w:pPr>
              <w:tabs>
                <w:tab w:val="center" w:pos="4320"/>
                <w:tab w:val="right" w:pos="8640"/>
              </w:tabs>
              <w:jc w:val="center"/>
              <w:rPr>
                <w:rFonts w:ascii="Cambria" w:eastAsia="Times New Roman" w:hAnsi="Cambria" w:cs="Times New Roman"/>
                <w:b/>
                <w:bCs/>
                <w:kern w:val="16"/>
                <w:lang w:val="en-AU" w:eastAsia="en-AU" w:bidi="he-IL"/>
              </w:rPr>
            </w:pPr>
            <w:r w:rsidRPr="00224FB7">
              <w:rPr>
                <w:rFonts w:ascii="Cambria" w:eastAsia="Times New Roman" w:hAnsi="Cambria" w:cs="Times New Roman"/>
                <w:b/>
                <w:bCs/>
                <w:kern w:val="16"/>
                <w:lang w:val="en-AU" w:eastAsia="en-AU" w:bidi="he-IL"/>
              </w:rPr>
              <w:t>United States of America</w:t>
            </w:r>
          </w:p>
          <w:p w14:paraId="0E8C4161" w14:textId="39D9E0E3" w:rsidR="007E2B3A" w:rsidRPr="00224FB7" w:rsidRDefault="007E2B3A" w:rsidP="00045384">
            <w:pPr>
              <w:tabs>
                <w:tab w:val="center" w:pos="4320"/>
                <w:tab w:val="right" w:pos="8640"/>
              </w:tabs>
              <w:jc w:val="center"/>
              <w:rPr>
                <w:rFonts w:eastAsia="Times New Roman" w:cs="Times New Roman"/>
                <w:b/>
                <w:kern w:val="16"/>
                <w:lang w:val="en-AU" w:eastAsia="en-AU" w:bidi="he-IL"/>
              </w:rPr>
            </w:pPr>
            <w:r w:rsidRPr="00224FB7">
              <w:rPr>
                <w:rFonts w:eastAsia="Times New Roman" w:cs="Times New Roman"/>
                <w:b/>
                <w:bCs/>
                <w:kern w:val="16"/>
                <w:lang w:val="en-AU" w:eastAsia="en-AU" w:bidi="he-IL"/>
              </w:rPr>
              <w:t>© 202</w:t>
            </w:r>
            <w:r w:rsidR="00B33265" w:rsidRPr="00224FB7">
              <w:rPr>
                <w:rFonts w:eastAsia="Times New Roman" w:cs="Times New Roman"/>
                <w:b/>
                <w:bCs/>
                <w:kern w:val="16"/>
                <w:lang w:val="en-AU" w:eastAsia="en-AU" w:bidi="he-IL"/>
              </w:rPr>
              <w:t>3</w:t>
            </w:r>
          </w:p>
          <w:p w14:paraId="35B4D0F3" w14:textId="77777777" w:rsidR="007E2B3A" w:rsidRPr="00224FB7" w:rsidRDefault="00000000" w:rsidP="00045384">
            <w:pPr>
              <w:tabs>
                <w:tab w:val="center" w:pos="4320"/>
                <w:tab w:val="right" w:pos="8640"/>
              </w:tabs>
              <w:jc w:val="center"/>
              <w:rPr>
                <w:rFonts w:eastAsia="Times New Roman" w:cs="Times New Roman"/>
                <w:b/>
                <w:bCs/>
                <w:kern w:val="16"/>
                <w:lang w:val="en-AU" w:eastAsia="en-AU" w:bidi="he-IL"/>
              </w:rPr>
            </w:pPr>
            <w:hyperlink r:id="rId10" w:history="1">
              <w:r w:rsidR="007E2B3A" w:rsidRPr="00224FB7">
                <w:rPr>
                  <w:rFonts w:eastAsia="Times New Roman" w:cs="Times New Roman"/>
                  <w:b/>
                  <w:bCs/>
                  <w:color w:val="0563C1" w:themeColor="hyperlink"/>
                  <w:kern w:val="16"/>
                  <w:u w:val="single"/>
                  <w:lang w:val="en-AU" w:eastAsia="en-AU" w:bidi="he-IL"/>
                </w:rPr>
                <w:t>https://torahfocus.com/</w:t>
              </w:r>
            </w:hyperlink>
          </w:p>
          <w:p w14:paraId="74C0C248" w14:textId="77777777" w:rsidR="007E2B3A" w:rsidRPr="00224FB7" w:rsidRDefault="007E2B3A" w:rsidP="00045384">
            <w:pPr>
              <w:tabs>
                <w:tab w:val="center" w:pos="4320"/>
                <w:tab w:val="right" w:pos="8640"/>
              </w:tabs>
              <w:jc w:val="center"/>
              <w:rPr>
                <w:rFonts w:eastAsia="Times New Roman" w:cs="Times New Roman"/>
                <w:b/>
                <w:kern w:val="16"/>
                <w:lang w:val="en-AU" w:eastAsia="en-AU" w:bidi="he-IL"/>
              </w:rPr>
            </w:pPr>
            <w:r w:rsidRPr="00224FB7">
              <w:rPr>
                <w:rFonts w:eastAsia="Times New Roman" w:cs="Times New Roman"/>
                <w:b/>
                <w:bCs/>
                <w:kern w:val="16"/>
                <w:lang w:val="en-AU" w:eastAsia="en-AU" w:bidi="he-IL"/>
              </w:rPr>
              <w:t>E-Mail:</w:t>
            </w:r>
            <w:r w:rsidRPr="00224FB7">
              <w:rPr>
                <w:rFonts w:eastAsia="Calibri" w:cs="Times New Roman"/>
                <w:kern w:val="16"/>
                <w:lang w:val="en-AU" w:bidi="he-IL"/>
              </w:rPr>
              <w:t xml:space="preserve"> </w:t>
            </w:r>
            <w:hyperlink r:id="rId11" w:history="1">
              <w:r w:rsidRPr="00224FB7">
                <w:rPr>
                  <w:rFonts w:eastAsia="Times New Roman" w:cs="Times New Roman"/>
                  <w:b/>
                  <w:bCs/>
                  <w:color w:val="0000FF"/>
                  <w:kern w:val="16"/>
                  <w:u w:val="single"/>
                  <w:lang w:val="en-AU" w:eastAsia="en-AU" w:bidi="he-IL"/>
                </w:rPr>
                <w:t>waltoakley@charter.net</w:t>
              </w:r>
            </w:hyperlink>
          </w:p>
        </w:tc>
      </w:tr>
    </w:tbl>
    <w:p w14:paraId="30C0CC74" w14:textId="77777777" w:rsidR="007E2B3A" w:rsidRPr="00224FB7" w:rsidRDefault="007E2B3A" w:rsidP="007E2B3A">
      <w:pPr>
        <w:tabs>
          <w:tab w:val="center" w:pos="4320"/>
          <w:tab w:val="right" w:pos="8640"/>
        </w:tabs>
        <w:rPr>
          <w:rFonts w:eastAsia="Times New Roman" w:cs="Times New Roman"/>
          <w:b/>
          <w:bCs/>
          <w:kern w:val="16"/>
          <w:lang w:eastAsia="en-AU" w:bidi="he-IL"/>
        </w:rPr>
      </w:pPr>
    </w:p>
    <w:p w14:paraId="6F703FED" w14:textId="77777777" w:rsidR="007E2B3A" w:rsidRPr="00224FB7" w:rsidRDefault="007E2B3A" w:rsidP="007E2B3A">
      <w:pPr>
        <w:tabs>
          <w:tab w:val="center" w:pos="4320"/>
          <w:tab w:val="right" w:pos="8640"/>
        </w:tabs>
        <w:jc w:val="center"/>
        <w:rPr>
          <w:rFonts w:ascii="Cambria" w:eastAsia="Times New Roman" w:hAnsi="Cambria" w:cs="Times New Roman"/>
          <w:b/>
          <w:color w:val="CC0000"/>
          <w:kern w:val="16"/>
          <w:sz w:val="24"/>
          <w:szCs w:val="24"/>
          <w:lang w:eastAsia="en-AU" w:bidi="he-IL"/>
        </w:rPr>
      </w:pPr>
      <w:r w:rsidRPr="00224FB7">
        <w:rPr>
          <w:rFonts w:ascii="Cambria" w:eastAsia="Times New Roman" w:hAnsi="Cambria" w:cs="Times New Roman"/>
          <w:b/>
          <w:color w:val="CC0000"/>
          <w:kern w:val="16"/>
          <w:sz w:val="24"/>
          <w:szCs w:val="24"/>
          <w:lang w:eastAsia="en-AU" w:bidi="he-IL"/>
        </w:rPr>
        <w:t>Triennial Cycle (Triennial Torah Cycle) / Septennial Cycle (Septennial Torah Cycle)</w:t>
      </w:r>
    </w:p>
    <w:p w14:paraId="4051535F" w14:textId="77777777" w:rsidR="007E2B3A" w:rsidRPr="00224FB7" w:rsidRDefault="007E2B3A" w:rsidP="007E2B3A">
      <w:pPr>
        <w:tabs>
          <w:tab w:val="center" w:pos="4320"/>
          <w:tab w:val="right" w:pos="8640"/>
        </w:tabs>
        <w:rPr>
          <w:rFonts w:eastAsia="Times New Roman" w:cs="Times New Roman"/>
          <w:b/>
          <w:color w:val="CC0000"/>
          <w:kern w:val="16"/>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E2B3A" w:rsidRPr="00224FB7" w14:paraId="71EA7C0E" w14:textId="77777777" w:rsidTr="00045384">
        <w:trPr>
          <w:jc w:val="center"/>
        </w:trPr>
        <w:tc>
          <w:tcPr>
            <w:tcW w:w="4627" w:type="dxa"/>
            <w:tcBorders>
              <w:top w:val="single" w:sz="4" w:space="0" w:color="auto"/>
              <w:left w:val="single" w:sz="4" w:space="0" w:color="auto"/>
              <w:bottom w:val="single" w:sz="4" w:space="0" w:color="auto"/>
              <w:right w:val="single" w:sz="4" w:space="0" w:color="auto"/>
            </w:tcBorders>
            <w:hideMark/>
          </w:tcPr>
          <w:p w14:paraId="0AF82920" w14:textId="77777777" w:rsidR="007E2B3A" w:rsidRPr="00224FB7" w:rsidRDefault="007E2B3A" w:rsidP="00045384">
            <w:pPr>
              <w:tabs>
                <w:tab w:val="center" w:pos="4320"/>
                <w:tab w:val="right" w:pos="8640"/>
              </w:tabs>
              <w:jc w:val="center"/>
              <w:rPr>
                <w:rFonts w:ascii="Cambria" w:eastAsia="Times New Roman" w:hAnsi="Cambria" w:cs="Times New Roman"/>
                <w:b/>
                <w:bCs/>
                <w:kern w:val="16"/>
                <w:lang w:val="en-AU" w:eastAsia="en-AU" w:bidi="he-IL"/>
              </w:rPr>
            </w:pPr>
            <w:proofErr w:type="gramStart"/>
            <w:r w:rsidRPr="00224FB7">
              <w:rPr>
                <w:rFonts w:ascii="Cambria" w:eastAsia="Times New Roman" w:hAnsi="Cambria" w:cs="Times New Roman"/>
                <w:b/>
                <w:bCs/>
                <w:kern w:val="16"/>
                <w:lang w:val="en-AU" w:eastAsia="en-AU" w:bidi="he-IL"/>
              </w:rPr>
              <w:t>Three and 1/2 year</w:t>
            </w:r>
            <w:proofErr w:type="gramEnd"/>
            <w:r w:rsidRPr="00224FB7">
              <w:rPr>
                <w:rFonts w:ascii="Cambria" w:eastAsia="Times New Roman" w:hAnsi="Cambria" w:cs="Times New Roman"/>
                <w:b/>
                <w:bCs/>
                <w:kern w:val="16"/>
                <w:lang w:val="en-AU" w:eastAsia="en-AU" w:bidi="he-IL"/>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6D4E5A48" w14:textId="4DB1C9E8" w:rsidR="007E2B3A" w:rsidRPr="00224FB7" w:rsidRDefault="00CA1ACF" w:rsidP="00045384">
            <w:pPr>
              <w:jc w:val="center"/>
              <w:rPr>
                <w:rFonts w:ascii="Cambria" w:eastAsia="Times New Roman" w:hAnsi="Cambria" w:cs="Times New Roman"/>
                <w:b/>
                <w:kern w:val="16"/>
                <w:lang w:val="en-AU" w:eastAsia="en-AU" w:bidi="he-IL"/>
              </w:rPr>
            </w:pPr>
            <w:r w:rsidRPr="00224FB7">
              <w:rPr>
                <w:rFonts w:ascii="Cambria" w:eastAsia="Times New Roman" w:hAnsi="Cambria" w:cs="Times New Roman"/>
                <w:b/>
                <w:lang w:val="en-AU" w:eastAsia="en-AU" w:bidi="he-IL"/>
              </w:rPr>
              <w:t>Second</w:t>
            </w:r>
            <w:r w:rsidR="007E2B3A" w:rsidRPr="00224FB7">
              <w:rPr>
                <w:rFonts w:ascii="Cambria" w:eastAsia="Times New Roman" w:hAnsi="Cambria" w:cs="Times New Roman"/>
                <w:b/>
                <w:lang w:val="en-AU" w:eastAsia="en-AU" w:bidi="he-IL"/>
              </w:rPr>
              <w:t xml:space="preserve"> Year of the Triennial Reading Cycle</w:t>
            </w:r>
          </w:p>
        </w:tc>
      </w:tr>
      <w:tr w:rsidR="007E2B3A" w:rsidRPr="00224FB7" w14:paraId="71D59258" w14:textId="77777777" w:rsidTr="00B33265">
        <w:trPr>
          <w:jc w:val="center"/>
        </w:trPr>
        <w:tc>
          <w:tcPr>
            <w:tcW w:w="4627" w:type="dxa"/>
            <w:tcBorders>
              <w:top w:val="single" w:sz="4" w:space="0" w:color="auto"/>
              <w:left w:val="single" w:sz="4" w:space="0" w:color="auto"/>
              <w:bottom w:val="single" w:sz="4" w:space="0" w:color="auto"/>
              <w:right w:val="single" w:sz="4" w:space="0" w:color="auto"/>
            </w:tcBorders>
          </w:tcPr>
          <w:p w14:paraId="4BA627B0" w14:textId="20777E84" w:rsidR="007E2B3A" w:rsidRPr="00224FB7" w:rsidRDefault="00CA1ACF" w:rsidP="00DB5203">
            <w:pPr>
              <w:jc w:val="center"/>
              <w:rPr>
                <w:rFonts w:ascii="Cambria" w:eastAsia="Times New Roman" w:hAnsi="Cambria" w:cs="Times New Roman"/>
                <w:b/>
                <w:kern w:val="16"/>
                <w:lang w:eastAsia="en-AU" w:bidi="he-IL"/>
              </w:rPr>
            </w:pPr>
            <w:r w:rsidRPr="00224FB7">
              <w:rPr>
                <w:rFonts w:ascii="Cambria" w:eastAsia="Times New Roman" w:hAnsi="Cambria" w:cs="Times New Roman"/>
                <w:b/>
                <w:kern w:val="16"/>
                <w:lang w:eastAsia="en-AU" w:bidi="he-IL"/>
              </w:rPr>
              <w:t>Kislev 5</w:t>
            </w:r>
            <w:r w:rsidR="00DB5203" w:rsidRPr="00224FB7">
              <w:rPr>
                <w:rFonts w:ascii="Cambria" w:eastAsia="Times New Roman" w:hAnsi="Cambria" w:cs="Times New Roman"/>
                <w:b/>
                <w:kern w:val="16"/>
                <w:lang w:eastAsia="en-AU" w:bidi="he-IL"/>
              </w:rPr>
              <w:t>, 578</w:t>
            </w:r>
            <w:r w:rsidRPr="00224FB7">
              <w:rPr>
                <w:rFonts w:ascii="Cambria" w:eastAsia="Times New Roman" w:hAnsi="Cambria" w:cs="Times New Roman"/>
                <w:b/>
                <w:kern w:val="16"/>
                <w:lang w:eastAsia="en-AU" w:bidi="he-IL"/>
              </w:rPr>
              <w:t>4</w:t>
            </w:r>
            <w:r w:rsidR="00DB5203" w:rsidRPr="00224FB7">
              <w:rPr>
                <w:rFonts w:ascii="Cambria" w:eastAsia="Times New Roman" w:hAnsi="Cambria" w:cs="Times New Roman"/>
                <w:b/>
                <w:kern w:val="16"/>
                <w:lang w:eastAsia="en-AU" w:bidi="he-IL"/>
              </w:rPr>
              <w:t xml:space="preserve"> – </w:t>
            </w:r>
            <w:r w:rsidRPr="00224FB7">
              <w:rPr>
                <w:rFonts w:ascii="Cambria" w:eastAsia="Times New Roman" w:hAnsi="Cambria" w:cs="Times New Roman"/>
                <w:b/>
                <w:kern w:val="16"/>
                <w:lang w:eastAsia="en-AU" w:bidi="he-IL"/>
              </w:rPr>
              <w:t>November</w:t>
            </w:r>
            <w:r w:rsidR="00DB5203" w:rsidRPr="00224FB7">
              <w:rPr>
                <w:rFonts w:ascii="Cambria" w:eastAsia="Times New Roman" w:hAnsi="Cambria" w:cs="Times New Roman"/>
                <w:b/>
                <w:kern w:val="16"/>
                <w:lang w:eastAsia="en-AU" w:bidi="he-IL"/>
              </w:rPr>
              <w:t xml:space="preserve"> </w:t>
            </w:r>
            <w:r w:rsidRPr="00224FB7">
              <w:rPr>
                <w:rFonts w:ascii="Cambria" w:eastAsia="Times New Roman" w:hAnsi="Cambria" w:cs="Times New Roman"/>
                <w:b/>
                <w:kern w:val="16"/>
                <w:lang w:eastAsia="en-AU" w:bidi="he-IL"/>
              </w:rPr>
              <w:t xml:space="preserve">17/18 </w:t>
            </w:r>
            <w:r w:rsidR="00DB5203" w:rsidRPr="00224FB7">
              <w:rPr>
                <w:rFonts w:ascii="Cambria" w:eastAsia="Times New Roman" w:hAnsi="Cambria" w:cs="Times New Roman"/>
                <w:b/>
                <w:kern w:val="16"/>
                <w:lang w:eastAsia="en-AU" w:bidi="he-IL"/>
              </w:rPr>
              <w:t>2023</w:t>
            </w:r>
          </w:p>
        </w:tc>
        <w:tc>
          <w:tcPr>
            <w:tcW w:w="4615" w:type="dxa"/>
            <w:tcBorders>
              <w:top w:val="single" w:sz="4" w:space="0" w:color="auto"/>
              <w:left w:val="single" w:sz="4" w:space="0" w:color="auto"/>
              <w:bottom w:val="single" w:sz="4" w:space="0" w:color="auto"/>
              <w:right w:val="single" w:sz="4" w:space="0" w:color="auto"/>
            </w:tcBorders>
            <w:hideMark/>
          </w:tcPr>
          <w:p w14:paraId="404D557E" w14:textId="3A259F9F" w:rsidR="007E2B3A" w:rsidRPr="00224FB7" w:rsidRDefault="00CA1ACF" w:rsidP="00045384">
            <w:pPr>
              <w:jc w:val="center"/>
              <w:rPr>
                <w:rFonts w:ascii="Cambria" w:eastAsia="Times New Roman" w:hAnsi="Cambria" w:cs="Times New Roman"/>
                <w:b/>
                <w:bCs/>
                <w:kern w:val="16"/>
                <w:lang w:val="en-AU" w:eastAsia="en-AU" w:bidi="he-IL"/>
              </w:rPr>
            </w:pPr>
            <w:r w:rsidRPr="00224FB7">
              <w:rPr>
                <w:rFonts w:ascii="Cambria" w:eastAsia="Times New Roman" w:hAnsi="Cambria" w:cs="Times New Roman"/>
                <w:b/>
                <w:kern w:val="16"/>
                <w:lang w:val="en-AU" w:eastAsia="en-AU" w:bidi="he-IL"/>
              </w:rPr>
              <w:t>Second</w:t>
            </w:r>
            <w:r w:rsidR="007E2B3A" w:rsidRPr="00224FB7">
              <w:rPr>
                <w:rFonts w:ascii="Cambria" w:eastAsia="Times New Roman" w:hAnsi="Cambria" w:cs="Times New Roman"/>
                <w:b/>
                <w:kern w:val="16"/>
                <w:lang w:val="en-AU" w:eastAsia="en-AU" w:bidi="he-IL"/>
              </w:rPr>
              <w:t xml:space="preserve"> Year of the Shmita Cycle</w:t>
            </w:r>
          </w:p>
        </w:tc>
      </w:tr>
    </w:tbl>
    <w:p w14:paraId="295C366D" w14:textId="77777777" w:rsidR="007E2B3A" w:rsidRPr="00224FB7" w:rsidRDefault="007E2B3A" w:rsidP="007E2B3A">
      <w:pPr>
        <w:jc w:val="center"/>
        <w:rPr>
          <w:rFonts w:eastAsia="Calibri" w:cs="Times New Roman"/>
          <w:b/>
          <w:bCs/>
          <w:kern w:val="16"/>
          <w:sz w:val="24"/>
          <w:szCs w:val="24"/>
          <w:u w:val="single"/>
          <w:lang w:bidi="he-IL"/>
        </w:rPr>
      </w:pPr>
    </w:p>
    <w:p w14:paraId="51A0C232" w14:textId="77777777" w:rsidR="007E2B3A" w:rsidRPr="00224FB7" w:rsidRDefault="007E2B3A" w:rsidP="007E2B3A">
      <w:pPr>
        <w:jc w:val="center"/>
        <w:rPr>
          <w:rFonts w:asciiTheme="minorHAnsi" w:eastAsia="Calibri" w:hAnsiTheme="minorHAnsi" w:cstheme="minorHAnsi"/>
          <w:kern w:val="16"/>
          <w:lang w:val="en-AU" w:bidi="he-IL"/>
        </w:rPr>
      </w:pPr>
      <w:r w:rsidRPr="00224FB7">
        <w:rPr>
          <w:rFonts w:asciiTheme="minorHAnsi" w:eastAsia="Calibri" w:hAnsiTheme="minorHAnsi" w:cstheme="minorHAnsi"/>
          <w:b/>
          <w:bCs/>
          <w:kern w:val="16"/>
          <w:sz w:val="24"/>
          <w:szCs w:val="24"/>
          <w:u w:val="single"/>
          <w:lang w:bidi="he-IL"/>
        </w:rPr>
        <w:t>Candle Lighting and Habdalah Times</w:t>
      </w:r>
      <w:r w:rsidRPr="00224FB7">
        <w:rPr>
          <w:rFonts w:asciiTheme="minorHAnsi" w:eastAsia="Calibri" w:hAnsiTheme="minorHAnsi" w:cstheme="minorHAnsi"/>
          <w:b/>
          <w:bCs/>
          <w:kern w:val="16"/>
          <w:sz w:val="24"/>
          <w:szCs w:val="24"/>
          <w:lang w:bidi="he-IL"/>
        </w:rPr>
        <w:t xml:space="preserve">: </w:t>
      </w:r>
      <w:hyperlink r:id="rId12" w:history="1">
        <w:r w:rsidRPr="00224FB7">
          <w:rPr>
            <w:rFonts w:asciiTheme="minorHAnsi" w:eastAsia="Calibri" w:hAnsiTheme="minorHAnsi" w:cstheme="minorHAnsi"/>
            <w:b/>
            <w:bCs/>
            <w:color w:val="0563C1" w:themeColor="hyperlink"/>
            <w:kern w:val="16"/>
            <w:u w:val="single"/>
            <w:lang w:bidi="he-IL"/>
          </w:rPr>
          <w:t>https://www.chabad.org/calendar/candlelighting.htm</w:t>
        </w:r>
      </w:hyperlink>
      <w:r w:rsidRPr="00224FB7">
        <w:rPr>
          <w:rFonts w:asciiTheme="minorHAnsi" w:eastAsia="Calibri" w:hAnsiTheme="minorHAnsi" w:cstheme="minorHAnsi"/>
          <w:b/>
          <w:bCs/>
          <w:kern w:val="16"/>
          <w:lang w:bidi="he-IL"/>
        </w:rPr>
        <w:t xml:space="preserve"> </w:t>
      </w:r>
    </w:p>
    <w:p w14:paraId="1F46E6C3" w14:textId="77777777" w:rsidR="007E2B3A" w:rsidRPr="00224FB7" w:rsidRDefault="007E2B3A" w:rsidP="007E2B3A">
      <w:pPr>
        <w:pBdr>
          <w:bottom w:val="double" w:sz="6" w:space="1" w:color="auto"/>
        </w:pBdr>
        <w:rPr>
          <w:rFonts w:eastAsia="Calibri" w:cs="Times New Roman"/>
          <w:b/>
          <w:kern w:val="16"/>
          <w:lang w:bidi="he-IL"/>
        </w:rPr>
      </w:pPr>
    </w:p>
    <w:p w14:paraId="61418B76" w14:textId="77777777" w:rsidR="00224FB7" w:rsidRPr="00224FB7" w:rsidRDefault="00224FB7" w:rsidP="007E2B3A">
      <w:pPr>
        <w:jc w:val="center"/>
        <w:rPr>
          <w:rFonts w:ascii="Cambria" w:eastAsia="Calibri" w:hAnsi="Cambria" w:cs="Times New Roman"/>
          <w:b/>
          <w:kern w:val="16"/>
          <w:sz w:val="28"/>
          <w:szCs w:val="28"/>
          <w:lang w:bidi="he-IL"/>
        </w:rPr>
      </w:pPr>
    </w:p>
    <w:p w14:paraId="7E0F7E35" w14:textId="03FB7844" w:rsidR="007E2B3A" w:rsidRPr="00224FB7" w:rsidRDefault="007E2B3A" w:rsidP="007E2B3A">
      <w:pPr>
        <w:jc w:val="center"/>
        <w:rPr>
          <w:rFonts w:ascii="Cambria" w:eastAsia="Calibri" w:hAnsi="Cambria" w:cs="Times New Roman"/>
          <w:b/>
          <w:kern w:val="16"/>
          <w:sz w:val="28"/>
          <w:szCs w:val="28"/>
          <w:lang w:bidi="he-IL"/>
        </w:rPr>
      </w:pPr>
      <w:r w:rsidRPr="00224FB7">
        <w:rPr>
          <w:rFonts w:ascii="Cambria" w:eastAsia="Calibri" w:hAnsi="Cambria" w:cs="Times New Roman"/>
          <w:b/>
          <w:kern w:val="16"/>
          <w:sz w:val="28"/>
          <w:szCs w:val="28"/>
          <w:lang w:bidi="he-IL"/>
        </w:rPr>
        <w:t>Roll of Honor:</w:t>
      </w:r>
    </w:p>
    <w:p w14:paraId="3369C060"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This Commentary comes out weekly and on the festivals thanks to the great generosity of:</w:t>
      </w:r>
    </w:p>
    <w:p w14:paraId="7B05E5EF"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 xml:space="preserve"> </w:t>
      </w:r>
    </w:p>
    <w:p w14:paraId="2C52F178"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Eminence Rabbi Dr. Hillel ben David and beloved wife HH Giberet Batsheva bat Sarah</w:t>
      </w:r>
    </w:p>
    <w:p w14:paraId="050654F3"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Eminence Rabbi Dr. Eliyahu ben Abraham and beloved wife HH Giberet Dr. Elisheba bat Sarah</w:t>
      </w:r>
    </w:p>
    <w:p w14:paraId="5EF5A546"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Honor Paqid Adon David ben Abraham</w:t>
      </w:r>
    </w:p>
    <w:p w14:paraId="10D254B6"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Honor Paqid Adon Ezra ben Abraham and beloved wife HH Giberet Karmela bat Sarah</w:t>
      </w:r>
    </w:p>
    <w:p w14:paraId="70087B44"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Luqas Nelson</w:t>
      </w:r>
    </w:p>
    <w:p w14:paraId="106DE5E7"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Honor Paqid Adon Tsuriel ben Abraham and beloved wife HH Giberet Gibora bat Sarah</w:t>
      </w:r>
    </w:p>
    <w:p w14:paraId="63198EAE"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Her Excellency Giberet Sarai bat Sarah &amp; beloved family</w:t>
      </w:r>
    </w:p>
    <w:p w14:paraId="66839927"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Barth Lindemann &amp; beloved family</w:t>
      </w:r>
    </w:p>
    <w:p w14:paraId="6197553E"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John Batchelor &amp; beloved wife</w:t>
      </w:r>
    </w:p>
    <w:p w14:paraId="01C85EAD"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Yehoshua ben Abraham and beloved wife HE Giberet Rut bat Sarah</w:t>
      </w:r>
    </w:p>
    <w:p w14:paraId="7EE4B529"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Michael ben Yosef and beloved wife HE Giberet Sheba bat Sarah</w:t>
      </w:r>
    </w:p>
    <w:p w14:paraId="2706ED72"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Her Excellency Giberet Prof. Dr. Emunah bat Sarah &amp; beloved family</w:t>
      </w:r>
    </w:p>
    <w:p w14:paraId="4FCFE915"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Robert Dick &amp; beloved wife HE Giberet Cobena Dick</w:t>
      </w:r>
    </w:p>
    <w:p w14:paraId="5155F264"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Ovadya ben Abraham and beloved wife HE Giberet Mirit bat Sarah</w:t>
      </w:r>
    </w:p>
    <w:p w14:paraId="6940D897"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Brad Gaskill and beloved wife Cynthia Gaskill</w:t>
      </w:r>
    </w:p>
    <w:p w14:paraId="77C21921"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Shlomoh ben Abraham</w:t>
      </w:r>
    </w:p>
    <w:p w14:paraId="6C4B05FD" w14:textId="77777777" w:rsidR="007E2B3A" w:rsidRPr="00224FB7" w:rsidRDefault="007E2B3A" w:rsidP="007E2B3A">
      <w:pPr>
        <w:jc w:val="center"/>
        <w:rPr>
          <w:rFonts w:eastAsia="Calibri" w:cs="Times New Roman"/>
          <w:kern w:val="16"/>
          <w:lang w:bidi="he-IL"/>
        </w:rPr>
      </w:pPr>
      <w:r w:rsidRPr="00224FB7">
        <w:rPr>
          <w:rFonts w:eastAsia="Calibri" w:cs="Times New Roman"/>
          <w:kern w:val="16"/>
          <w:lang w:bidi="he-IL"/>
        </w:rPr>
        <w:t>His Excellency Adon Ya’aqob ben David</w:t>
      </w:r>
    </w:p>
    <w:p w14:paraId="1531B69F" w14:textId="77777777" w:rsidR="007E2B3A" w:rsidRPr="00224FB7" w:rsidRDefault="007E2B3A" w:rsidP="007E2B3A">
      <w:pPr>
        <w:jc w:val="center"/>
        <w:rPr>
          <w:rFonts w:eastAsia="Calibri" w:cs="Times New Roman"/>
          <w:kern w:val="16"/>
          <w:lang w:bidi="he-IL"/>
        </w:rPr>
      </w:pPr>
    </w:p>
    <w:p w14:paraId="20D46347" w14:textId="77777777" w:rsidR="00AC1B1A" w:rsidRPr="00224FB7" w:rsidRDefault="00AC1B1A" w:rsidP="00AC1B1A">
      <w:pPr>
        <w:spacing w:after="200"/>
        <w:rPr>
          <w:rFonts w:eastAsia="Calibri" w:cs="Calibri"/>
          <w:b/>
          <w:bCs/>
          <w:kern w:val="16"/>
          <w:lang w:bidi="he-IL"/>
        </w:rPr>
      </w:pPr>
      <w:r w:rsidRPr="00224FB7">
        <w:rPr>
          <w:rFonts w:eastAsia="Calibri" w:cs="Calibri"/>
          <w:b/>
          <w:bCs/>
          <w:kern w:val="16"/>
          <w:lang w:bidi="he-IL"/>
        </w:rPr>
        <w:t>For their regular and sacrificial giving, providing the best oil for the lamps, we pray that GOD’s richest blessings be upon their lives and those of their loved ones, together with all Yisrael and her Torah Scholars, amen ve amen!</w:t>
      </w:r>
    </w:p>
    <w:p w14:paraId="0EF15564" w14:textId="77777777" w:rsidR="00AC1B1A" w:rsidRPr="00224FB7" w:rsidRDefault="00AC1B1A" w:rsidP="00AC1B1A">
      <w:pPr>
        <w:rPr>
          <w:rFonts w:eastAsia="Calibri" w:cs="Calibri"/>
          <w:kern w:val="16"/>
          <w:lang w:bidi="he-IL"/>
        </w:rPr>
      </w:pPr>
      <w:r w:rsidRPr="00224FB7">
        <w:rPr>
          <w:rFonts w:eastAsia="Calibri" w:cs="Calibri"/>
          <w:b/>
          <w:bCs/>
          <w:kern w:val="16"/>
          <w:u w:val="single"/>
          <w:lang w:bidi="he-IL"/>
        </w:rPr>
        <w:t>Also, a great thank you and great blessings be upon all who send comments to the list about the contents and commentary of the weekly Torah Seder and allied topics</w:t>
      </w:r>
      <w:r w:rsidRPr="00224FB7">
        <w:rPr>
          <w:rFonts w:eastAsia="Calibri" w:cs="Calibri"/>
          <w:kern w:val="16"/>
          <w:lang w:bidi="he-IL"/>
        </w:rPr>
        <w:t>.</w:t>
      </w:r>
    </w:p>
    <w:p w14:paraId="5B659273" w14:textId="77777777" w:rsidR="00AC1B1A" w:rsidRPr="00224FB7" w:rsidRDefault="00AC1B1A" w:rsidP="00AC1B1A">
      <w:pPr>
        <w:rPr>
          <w:rFonts w:eastAsia="Calibri" w:cs="Calibri"/>
          <w:kern w:val="16"/>
          <w:lang w:bidi="he-IL"/>
        </w:rPr>
      </w:pPr>
    </w:p>
    <w:p w14:paraId="62B03DA9" w14:textId="77777777" w:rsidR="00AC1B1A" w:rsidRDefault="00AC1B1A" w:rsidP="00AC1B1A">
      <w:pPr>
        <w:pBdr>
          <w:bottom w:val="double" w:sz="6" w:space="1" w:color="auto"/>
        </w:pBdr>
        <w:rPr>
          <w:rFonts w:eastAsia="Calibri" w:cs="Calibri"/>
          <w:b/>
          <w:bCs/>
          <w:kern w:val="16"/>
          <w:lang w:bidi="he-IL"/>
        </w:rPr>
      </w:pPr>
      <w:r w:rsidRPr="00224FB7">
        <w:rPr>
          <w:rFonts w:eastAsia="Calibri" w:cs="Calibri"/>
          <w:b/>
          <w:bCs/>
          <w:kern w:val="16"/>
          <w:lang w:bidi="he-IL"/>
        </w:rPr>
        <w:t xml:space="preserve">If you want to subscribe to our list and ensure that you never lose any of our commentaries, or would like your friends also to receive this commentary, please do send me an E-Mail to </w:t>
      </w:r>
      <w:hyperlink r:id="rId13" w:history="1">
        <w:r w:rsidRPr="00224FB7">
          <w:rPr>
            <w:rFonts w:eastAsia="Calibri" w:cs="Calibri"/>
            <w:color w:val="0000FF"/>
            <w:u w:val="single"/>
            <w:lang w:bidi="he-IL"/>
          </w:rPr>
          <w:t xml:space="preserve">gkilli@aol.com </w:t>
        </w:r>
      </w:hyperlink>
      <w:r w:rsidRPr="00224FB7">
        <w:rPr>
          <w:rFonts w:eastAsia="Calibri" w:cs="Calibri"/>
          <w:b/>
          <w:bCs/>
          <w:kern w:val="16"/>
          <w:lang w:bidi="he-IL"/>
        </w:rPr>
        <w:t>with your E-Mail or the E-Mail addresses of your friends. Toda Rabba!</w:t>
      </w:r>
    </w:p>
    <w:p w14:paraId="3CE93373" w14:textId="77777777" w:rsidR="00294806" w:rsidRPr="00224FB7" w:rsidRDefault="00294806" w:rsidP="00AC1B1A">
      <w:pPr>
        <w:pBdr>
          <w:bottom w:val="double" w:sz="6" w:space="1" w:color="auto"/>
        </w:pBdr>
        <w:rPr>
          <w:rFonts w:eastAsia="Calibri" w:cs="Calibri"/>
          <w:b/>
          <w:bCs/>
          <w:color w:val="0563C1"/>
          <w:kern w:val="16"/>
          <w:u w:val="single"/>
          <w:lang w:bidi="he-IL"/>
        </w:rPr>
      </w:pPr>
    </w:p>
    <w:p w14:paraId="798A3360" w14:textId="5875B91C" w:rsidR="00F81793" w:rsidRPr="00224FB7" w:rsidRDefault="00F81793" w:rsidP="00F81793">
      <w:pPr>
        <w:jc w:val="center"/>
        <w:rPr>
          <w:rFonts w:ascii="Cambria" w:eastAsia="Calibri" w:hAnsi="Cambria" w:cs="Times New Roman"/>
          <w:b/>
          <w:bCs/>
          <w:kern w:val="16"/>
          <w:lang w:bidi="he-IL"/>
        </w:rPr>
      </w:pPr>
      <w:r w:rsidRPr="00224FB7">
        <w:rPr>
          <w:rFonts w:ascii="Cambria" w:eastAsia="Calibri" w:hAnsi="Cambria" w:cs="Times New Roman"/>
          <w:b/>
          <w:bCs/>
          <w:kern w:val="16"/>
          <w:lang w:bidi="he-IL"/>
        </w:rPr>
        <w:lastRenderedPageBreak/>
        <w:t>A Prayer for Israel</w:t>
      </w:r>
    </w:p>
    <w:p w14:paraId="45E1D446" w14:textId="77777777" w:rsidR="00F81793" w:rsidRPr="00224FB7" w:rsidRDefault="00F81793" w:rsidP="00F81793">
      <w:pPr>
        <w:rPr>
          <w:rFonts w:ascii="Cambria" w:eastAsia="Calibri" w:hAnsi="Cambria" w:cs="Times New Roman"/>
          <w:b/>
          <w:bCs/>
          <w:kern w:val="16"/>
          <w:lang w:bidi="he-IL"/>
        </w:rPr>
      </w:pPr>
    </w:p>
    <w:p w14:paraId="03995893" w14:textId="77777777" w:rsidR="00F81793" w:rsidRPr="00224FB7" w:rsidRDefault="00F81793" w:rsidP="00F81793">
      <w:pPr>
        <w:rPr>
          <w:rFonts w:eastAsia="Calibri" w:cs="Calibri"/>
          <w:kern w:val="16"/>
          <w:lang w:bidi="he-IL"/>
        </w:rPr>
      </w:pPr>
      <w:r w:rsidRPr="00224FB7">
        <w:rPr>
          <w:rFonts w:eastAsia="Calibri" w:cs="Calibri"/>
          <w:kern w:val="16"/>
          <w:lang w:bidi="he-IL"/>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2CE7BC65" w14:textId="77777777" w:rsidR="00F81793" w:rsidRPr="00224FB7" w:rsidRDefault="00F81793" w:rsidP="00F81793">
      <w:pPr>
        <w:rPr>
          <w:rFonts w:eastAsia="Calibri" w:cs="Calibri"/>
          <w:kern w:val="16"/>
          <w:lang w:bidi="he-IL"/>
        </w:rPr>
      </w:pPr>
    </w:p>
    <w:p w14:paraId="55D4B7E1" w14:textId="40BF5DA4" w:rsidR="00F81793" w:rsidRPr="00224FB7" w:rsidRDefault="00F81793" w:rsidP="00CB688A">
      <w:pPr>
        <w:rPr>
          <w:rFonts w:eastAsia="Calibri" w:cs="Calibri"/>
          <w:kern w:val="16"/>
          <w:lang w:bidi="he-IL"/>
        </w:rPr>
      </w:pPr>
      <w:r w:rsidRPr="00224FB7">
        <w:rPr>
          <w:rFonts w:eastAsia="Calibri" w:cs="Calibri"/>
          <w:kern w:val="16"/>
          <w:lang w:bidi="he-IL"/>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D03BC90" w14:textId="77777777" w:rsidR="000E6684" w:rsidRPr="00224FB7" w:rsidRDefault="000E6684" w:rsidP="000E6684">
      <w:pPr>
        <w:keepNext/>
        <w:widowControl w:val="0"/>
        <w:pBdr>
          <w:bottom w:val="double" w:sz="6" w:space="1" w:color="auto"/>
        </w:pBdr>
        <w:rPr>
          <w:rFonts w:eastAsia="Times New Roman" w:cs="Times New Roman"/>
          <w:color w:val="000000"/>
          <w:lang w:val="en-AU" w:bidi="he-IL"/>
        </w:rPr>
      </w:pPr>
    </w:p>
    <w:p w14:paraId="2365CC23" w14:textId="77777777" w:rsidR="000E6684" w:rsidRPr="00224FB7" w:rsidRDefault="000E6684" w:rsidP="000E6684">
      <w:pPr>
        <w:jc w:val="center"/>
        <w:rPr>
          <w:rFonts w:ascii="Cambria" w:eastAsia="Calibri" w:hAnsi="Cambria" w:cs="Calibri"/>
          <w:b/>
          <w:bCs/>
          <w:kern w:val="16"/>
          <w:sz w:val="16"/>
          <w:szCs w:val="16"/>
          <w:lang w:bidi="he-IL"/>
        </w:rPr>
      </w:pPr>
    </w:p>
    <w:p w14:paraId="13551CCE" w14:textId="77777777" w:rsidR="000E6684" w:rsidRPr="00224FB7" w:rsidRDefault="000E6684" w:rsidP="000E6684">
      <w:pPr>
        <w:jc w:val="center"/>
        <w:rPr>
          <w:rFonts w:ascii="Cambria" w:eastAsia="Calibri" w:hAnsi="Cambria" w:cs="Calibri"/>
          <w:b/>
          <w:bCs/>
          <w:kern w:val="16"/>
          <w:sz w:val="28"/>
          <w:szCs w:val="28"/>
          <w:lang w:bidi="he-IL"/>
        </w:rPr>
      </w:pPr>
      <w:r w:rsidRPr="00224FB7">
        <w:rPr>
          <w:rFonts w:ascii="Cambria" w:eastAsia="Calibri" w:hAnsi="Cambria" w:cs="Calibri"/>
          <w:b/>
          <w:bCs/>
          <w:kern w:val="16"/>
          <w:sz w:val="28"/>
          <w:szCs w:val="28"/>
          <w:lang w:bidi="he-IL"/>
        </w:rPr>
        <w:t>A Prayer for our Beloved Hakhamim</w:t>
      </w:r>
    </w:p>
    <w:p w14:paraId="433EC641" w14:textId="77777777" w:rsidR="000E6684" w:rsidRPr="00224FB7" w:rsidRDefault="000E6684" w:rsidP="000E6684">
      <w:pPr>
        <w:rPr>
          <w:rFonts w:eastAsia="Calibri" w:cs="Calibri"/>
          <w:lang w:bidi="he-IL"/>
        </w:rPr>
      </w:pPr>
    </w:p>
    <w:p w14:paraId="5A488706" w14:textId="77777777" w:rsidR="000E6684" w:rsidRPr="00224FB7" w:rsidRDefault="000E6684" w:rsidP="000E6684">
      <w:pPr>
        <w:widowControl w:val="0"/>
        <w:rPr>
          <w:rFonts w:eastAsia="Calibri" w:cs="Calibri"/>
          <w:lang w:bidi="he-IL"/>
        </w:rPr>
      </w:pPr>
      <w:r w:rsidRPr="00224FB7">
        <w:rPr>
          <w:rFonts w:eastAsia="Calibri" w:cs="Calibri"/>
          <w:lang w:bidi="he-IL"/>
        </w:rPr>
        <w:t xml:space="preserve">We would like to ask for prayers on behalf of our three </w:t>
      </w:r>
      <w:bookmarkStart w:id="0" w:name="_Hlk130401144"/>
      <w:r w:rsidRPr="00224FB7">
        <w:rPr>
          <w:rFonts w:eastAsia="Calibri" w:cs="Calibri"/>
          <w:lang w:bidi="he-IL"/>
        </w:rPr>
        <w:t>Hakhamim</w:t>
      </w:r>
      <w:bookmarkEnd w:id="0"/>
      <w:r w:rsidRPr="00224FB7">
        <w:rPr>
          <w:rFonts w:eastAsia="Calibri" w:cs="Calibri"/>
          <w:lang w:bidi="he-IL"/>
        </w:rPr>
        <w:t>, Hakham Dr. Yoseph ben Haggai, Rabbi Dr. Hillel ben David, and Rabbi Dr. Eliyahu ben Abraham for their health, as well as for this work, that it may prosper, be of great benefit to all, and that it may be well supported, and we all say, Amen ve Amen!</w:t>
      </w:r>
    </w:p>
    <w:p w14:paraId="1B2EA3D6" w14:textId="77777777" w:rsidR="007E2B3A" w:rsidRPr="00224FB7" w:rsidRDefault="007E2B3A" w:rsidP="007E2B3A">
      <w:pPr>
        <w:pBdr>
          <w:bottom w:val="double" w:sz="6" w:space="1" w:color="auto"/>
        </w:pBdr>
        <w:rPr>
          <w:rFonts w:eastAsia="Calibri" w:cs="Times New Roman"/>
          <w:b/>
          <w:bCs/>
          <w:kern w:val="16"/>
          <w:lang w:bidi="he-IL"/>
        </w:rPr>
      </w:pPr>
      <w:bookmarkStart w:id="1" w:name="_Hlk150770950"/>
    </w:p>
    <w:p w14:paraId="6A637CAB" w14:textId="77777777" w:rsidR="00CA1ACF" w:rsidRPr="00224FB7" w:rsidRDefault="00CA1ACF" w:rsidP="00CA1ACF">
      <w:pPr>
        <w:jc w:val="center"/>
        <w:rPr>
          <w:rFonts w:ascii="Cambria" w:eastAsia="Calibri" w:hAnsi="Cambria" w:cs="Times New Roman"/>
          <w:b/>
          <w:bCs/>
          <w:w w:val="90"/>
          <w:kern w:val="16"/>
          <w:sz w:val="28"/>
          <w:szCs w:val="28"/>
          <w:lang w:bidi="he-IL"/>
        </w:rPr>
      </w:pPr>
    </w:p>
    <w:bookmarkEnd w:id="1"/>
    <w:p w14:paraId="652958CE" w14:textId="7014D605" w:rsidR="00CA1ACF" w:rsidRPr="00224FB7" w:rsidRDefault="00CA1ACF" w:rsidP="00CA1ACF">
      <w:pPr>
        <w:jc w:val="center"/>
        <w:rPr>
          <w:rFonts w:ascii="Cambria" w:eastAsia="Calibri" w:hAnsi="Cambria" w:cs="Times New Roman"/>
          <w:b/>
          <w:bCs/>
          <w:w w:val="90"/>
          <w:kern w:val="16"/>
          <w:sz w:val="28"/>
          <w:szCs w:val="28"/>
          <w:lang w:bidi="he-IL"/>
        </w:rPr>
      </w:pPr>
      <w:r w:rsidRPr="00224FB7">
        <w:rPr>
          <w:rFonts w:ascii="Cambria" w:eastAsia="Calibri" w:hAnsi="Cambria" w:cs="Times New Roman"/>
          <w:b/>
          <w:bCs/>
          <w:w w:val="90"/>
          <w:kern w:val="16"/>
          <w:sz w:val="28"/>
          <w:szCs w:val="28"/>
          <w:lang w:bidi="he-IL"/>
        </w:rPr>
        <w:t>Blessings Before Torah Study</w:t>
      </w:r>
    </w:p>
    <w:p w14:paraId="6558BEB8" w14:textId="77777777" w:rsidR="00224FB7" w:rsidRDefault="00224FB7" w:rsidP="00CA1ACF">
      <w:pPr>
        <w:rPr>
          <w:rFonts w:eastAsia="Calibri" w:cs="Calibri"/>
          <w:b/>
          <w:bCs/>
          <w:kern w:val="16"/>
          <w:lang w:bidi="he-IL"/>
        </w:rPr>
      </w:pPr>
    </w:p>
    <w:p w14:paraId="12D22E01" w14:textId="7C0EF84E" w:rsidR="00CA1ACF" w:rsidRPr="00224FB7" w:rsidRDefault="00CA1ACF" w:rsidP="00CA1ACF">
      <w:pPr>
        <w:rPr>
          <w:rFonts w:eastAsia="Calibri" w:cs="Calibri"/>
          <w:b/>
          <w:bCs/>
          <w:kern w:val="16"/>
          <w:lang w:bidi="he-IL"/>
        </w:rPr>
      </w:pPr>
      <w:r w:rsidRPr="00224FB7">
        <w:rPr>
          <w:rFonts w:eastAsia="Calibri" w:cs="Calibri"/>
          <w:b/>
          <w:bCs/>
          <w:kern w:val="16"/>
          <w:lang w:bidi="he-IL"/>
        </w:rPr>
        <w:t>Blessed are You, Ha-Shem our GOD, King of the universe, Who has sanctified us through Your commandments, and commanded us to actively study Torah. Amen!</w:t>
      </w:r>
    </w:p>
    <w:p w14:paraId="243BA56C" w14:textId="77777777" w:rsidR="00CA1ACF" w:rsidRPr="00224FB7" w:rsidRDefault="00CA1ACF" w:rsidP="00CA1ACF">
      <w:pPr>
        <w:rPr>
          <w:rFonts w:eastAsia="Calibri" w:cs="Calibri"/>
          <w:b/>
          <w:bCs/>
          <w:kern w:val="16"/>
          <w:lang w:bidi="he-IL"/>
        </w:rPr>
      </w:pPr>
    </w:p>
    <w:p w14:paraId="1F45D789"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556A5831" w14:textId="77777777" w:rsidR="00CA1ACF" w:rsidRPr="00224FB7" w:rsidRDefault="00CA1ACF" w:rsidP="00CA1ACF">
      <w:pPr>
        <w:rPr>
          <w:rFonts w:eastAsia="Calibri" w:cs="Calibri"/>
          <w:b/>
          <w:bCs/>
          <w:kern w:val="16"/>
          <w:lang w:bidi="he-IL"/>
        </w:rPr>
      </w:pPr>
    </w:p>
    <w:p w14:paraId="6BC63D32"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Blessed are You, Ha-Shem our GOD, King of the universe, Who chose us from all the nations, and gave us the Torah. Blessed are You, Ha-Shem, Giver of the Torah. Amen!</w:t>
      </w:r>
    </w:p>
    <w:p w14:paraId="2F26887F" w14:textId="77777777" w:rsidR="00CA1ACF" w:rsidRPr="00224FB7" w:rsidRDefault="00CA1ACF" w:rsidP="00CA1ACF">
      <w:pPr>
        <w:rPr>
          <w:rFonts w:eastAsia="Calibri" w:cs="Calibri"/>
          <w:b/>
          <w:bCs/>
          <w:kern w:val="16"/>
          <w:lang w:bidi="he-IL"/>
        </w:rPr>
      </w:pPr>
    </w:p>
    <w:p w14:paraId="744F482D"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Ha-Shem spoke to Moses, explaining a Commandment. "Speak to Aaron and his sons, and teach them the following Commandment: This is how you should bless the Children of Israel. Say to the Children of Israel:</w:t>
      </w:r>
    </w:p>
    <w:p w14:paraId="2090D099" w14:textId="77777777" w:rsidR="00CA1ACF" w:rsidRPr="00224FB7" w:rsidRDefault="00CA1ACF" w:rsidP="00CA1ACF">
      <w:pPr>
        <w:rPr>
          <w:rFonts w:eastAsia="Calibri" w:cs="Calibri"/>
          <w:b/>
          <w:bCs/>
          <w:kern w:val="16"/>
          <w:lang w:bidi="he-IL"/>
        </w:rPr>
      </w:pPr>
    </w:p>
    <w:p w14:paraId="6E9F46EF" w14:textId="77777777" w:rsidR="00CA1ACF" w:rsidRPr="00224FB7" w:rsidRDefault="00CA1ACF" w:rsidP="00CA1ACF">
      <w:pPr>
        <w:ind w:left="720" w:firstLine="720"/>
        <w:rPr>
          <w:rFonts w:eastAsia="Calibri" w:cs="Calibri"/>
          <w:b/>
          <w:bCs/>
          <w:kern w:val="16"/>
          <w:lang w:bidi="he-IL"/>
        </w:rPr>
      </w:pPr>
      <w:r w:rsidRPr="00224FB7">
        <w:rPr>
          <w:rFonts w:eastAsia="Calibri" w:cs="Calibri"/>
          <w:b/>
          <w:bCs/>
          <w:kern w:val="16"/>
          <w:lang w:bidi="he-IL"/>
        </w:rPr>
        <w:t>May Ha-Shem bless you and keep watch over you; - Amen!</w:t>
      </w:r>
    </w:p>
    <w:p w14:paraId="6F71385B" w14:textId="77777777" w:rsidR="00CA1ACF" w:rsidRPr="00224FB7" w:rsidRDefault="00CA1ACF" w:rsidP="00CA1ACF">
      <w:pPr>
        <w:ind w:left="720" w:firstLine="720"/>
        <w:rPr>
          <w:rFonts w:eastAsia="Calibri" w:cs="Calibri"/>
          <w:b/>
          <w:bCs/>
          <w:kern w:val="16"/>
          <w:lang w:bidi="he-IL"/>
        </w:rPr>
      </w:pPr>
      <w:r w:rsidRPr="00224FB7">
        <w:rPr>
          <w:rFonts w:eastAsia="Calibri" w:cs="Calibri"/>
          <w:b/>
          <w:bCs/>
          <w:kern w:val="16"/>
          <w:lang w:bidi="he-IL"/>
        </w:rPr>
        <w:t>May Ha-Shem make His Presence enlighten you, and may He be kind to you; - Amen!</w:t>
      </w:r>
    </w:p>
    <w:p w14:paraId="658BECDF" w14:textId="77777777" w:rsidR="00CA1ACF" w:rsidRPr="00224FB7" w:rsidRDefault="00CA1ACF" w:rsidP="00CA1ACF">
      <w:pPr>
        <w:ind w:left="720" w:firstLine="720"/>
        <w:rPr>
          <w:rFonts w:eastAsia="Calibri" w:cs="Calibri"/>
          <w:b/>
          <w:bCs/>
          <w:kern w:val="16"/>
          <w:lang w:bidi="he-IL"/>
        </w:rPr>
      </w:pPr>
      <w:r w:rsidRPr="00224FB7">
        <w:rPr>
          <w:rFonts w:eastAsia="Calibri" w:cs="Calibri"/>
          <w:b/>
          <w:bCs/>
          <w:kern w:val="16"/>
          <w:lang w:bidi="he-IL"/>
        </w:rPr>
        <w:t>May Ha-Shem bestow favor on you and grant you peace. – Amen!</w:t>
      </w:r>
    </w:p>
    <w:p w14:paraId="440B23EB" w14:textId="77777777" w:rsidR="00CA1ACF" w:rsidRPr="00224FB7" w:rsidRDefault="00CA1ACF" w:rsidP="00CA1ACF">
      <w:pPr>
        <w:rPr>
          <w:rFonts w:eastAsia="Calibri" w:cs="Calibri"/>
          <w:b/>
          <w:bCs/>
          <w:kern w:val="16"/>
          <w:lang w:bidi="he-IL"/>
        </w:rPr>
      </w:pPr>
    </w:p>
    <w:p w14:paraId="7A6DC057"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This way, the priests will link My Name with the Israelites, and I will bless them."</w:t>
      </w:r>
    </w:p>
    <w:p w14:paraId="5F78BEDE" w14:textId="77777777" w:rsidR="00CA1ACF" w:rsidRPr="00224FB7" w:rsidRDefault="00CA1ACF" w:rsidP="00CA1ACF">
      <w:pPr>
        <w:rPr>
          <w:rFonts w:eastAsia="Calibri" w:cs="Calibri"/>
          <w:b/>
          <w:bCs/>
          <w:kern w:val="16"/>
          <w:lang w:bidi="he-IL"/>
        </w:rPr>
      </w:pPr>
    </w:p>
    <w:p w14:paraId="363F2ED4"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 xml:space="preserve">These are the Laws for which the Torah did not mandate specific amounts: How much growing produce must be left in the corner of the field for the poor; how much of the first fruits must be offered at the Holy Temple; how </w:t>
      </w:r>
      <w:r w:rsidRPr="00224FB7">
        <w:rPr>
          <w:rFonts w:eastAsia="Calibri" w:cs="Calibri"/>
          <w:b/>
          <w:bCs/>
          <w:kern w:val="16"/>
          <w:lang w:bidi="he-IL"/>
        </w:rPr>
        <w:lastRenderedPageBreak/>
        <w:t>much one must bring as an offering when one visits the Holy Temple three times a year; how much one must do when performing acts of kindness; and there is no maximum amount of Torah that a person must study.</w:t>
      </w:r>
    </w:p>
    <w:p w14:paraId="30F44F3C" w14:textId="77777777" w:rsidR="00CA1ACF" w:rsidRPr="00224FB7" w:rsidRDefault="00CA1ACF" w:rsidP="00CA1ACF">
      <w:pPr>
        <w:rPr>
          <w:rFonts w:eastAsia="Calibri" w:cs="Calibri"/>
          <w:b/>
          <w:bCs/>
          <w:kern w:val="16"/>
          <w:lang w:bidi="he-IL"/>
        </w:rPr>
      </w:pPr>
    </w:p>
    <w:p w14:paraId="279090EF" w14:textId="77777777" w:rsidR="00CA1ACF" w:rsidRPr="00224FB7" w:rsidRDefault="00CA1ACF" w:rsidP="00CA1ACF">
      <w:pPr>
        <w:rPr>
          <w:rFonts w:eastAsia="Calibri" w:cs="Calibri"/>
          <w:b/>
          <w:bCs/>
          <w:kern w:val="16"/>
          <w:lang w:bidi="he-IL"/>
        </w:rPr>
      </w:pPr>
      <w:r w:rsidRPr="00224FB7">
        <w:rPr>
          <w:rFonts w:eastAsia="Calibri" w:cs="Calibri"/>
          <w:b/>
          <w:bCs/>
          <w:kern w:val="16"/>
          <w:lang w:bidi="he-I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3ABF9C55" w14:textId="77777777" w:rsidR="00CA1ACF" w:rsidRPr="00224FB7" w:rsidRDefault="00CA1ACF" w:rsidP="00CA1ACF">
      <w:pPr>
        <w:pBdr>
          <w:bottom w:val="double" w:sz="6" w:space="1" w:color="auto"/>
        </w:pBdr>
        <w:rPr>
          <w:rFonts w:eastAsia="Calibri" w:cs="Times New Roman"/>
          <w:b/>
          <w:bCs/>
          <w:kern w:val="16"/>
          <w:lang w:bidi="he-IL"/>
        </w:rPr>
      </w:pPr>
    </w:p>
    <w:p w14:paraId="6184908A" w14:textId="77777777" w:rsidR="00D94A4B" w:rsidRPr="00224FB7" w:rsidRDefault="00D94A4B" w:rsidP="00553886">
      <w:pPr>
        <w:rPr>
          <w:lang w:val="en-AU" w:bidi="he-IL"/>
        </w:rPr>
      </w:pPr>
    </w:p>
    <w:p w14:paraId="1E989D58" w14:textId="5F690ACC" w:rsidR="00CA1ACF" w:rsidRPr="00224FB7" w:rsidRDefault="00CA1ACF" w:rsidP="00B2682B">
      <w:pPr>
        <w:pStyle w:val="Heading1"/>
        <w:jc w:val="center"/>
        <w:rPr>
          <w:rFonts w:eastAsia="Calibri"/>
          <w:lang w:val="en-AU" w:bidi="he-IL"/>
        </w:rPr>
      </w:pPr>
      <w:r w:rsidRPr="00224FB7">
        <w:t>Shabbat: “Hashkem BaBoqer” – “(You) rise early in (the) morning</w:t>
      </w:r>
    </w:p>
    <w:p w14:paraId="2F981F99" w14:textId="775FA1D9" w:rsidR="00D94A4B" w:rsidRPr="00224FB7" w:rsidRDefault="00224FB7" w:rsidP="00D94A4B">
      <w:pPr>
        <w:jc w:val="center"/>
        <w:rPr>
          <w:rFonts w:ascii="Cambria" w:eastAsia="Calibri" w:hAnsi="Cambria" w:cs="Times New Roman"/>
          <w:b/>
          <w:bCs/>
          <w:sz w:val="28"/>
          <w:szCs w:val="28"/>
          <w:lang w:bidi="he-IL"/>
        </w:rPr>
      </w:pPr>
      <w:r>
        <w:rPr>
          <w:rFonts w:ascii="Cambria" w:eastAsia="Calibri" w:hAnsi="Cambria" w:cs="Times New Roman"/>
          <w:b/>
          <w:bCs/>
          <w:sz w:val="28"/>
          <w:szCs w:val="28"/>
          <w:lang w:bidi="he-IL"/>
        </w:rPr>
        <w:t>Kislev 5, 5784</w:t>
      </w:r>
      <w:r w:rsidR="00D94A4B" w:rsidRPr="00224FB7">
        <w:rPr>
          <w:rFonts w:ascii="Cambria" w:eastAsia="Calibri" w:hAnsi="Cambria" w:cs="Times New Roman"/>
          <w:b/>
          <w:bCs/>
          <w:sz w:val="28"/>
          <w:szCs w:val="28"/>
          <w:lang w:bidi="he-IL"/>
        </w:rPr>
        <w:t xml:space="preserve"> </w:t>
      </w:r>
      <w:r>
        <w:rPr>
          <w:rFonts w:ascii="Cambria" w:eastAsia="Calibri" w:hAnsi="Cambria" w:cs="Times New Roman"/>
          <w:b/>
          <w:bCs/>
          <w:sz w:val="28"/>
          <w:szCs w:val="28"/>
          <w:lang w:bidi="he-IL"/>
        </w:rPr>
        <w:t>–</w:t>
      </w:r>
      <w:r w:rsidR="00D94A4B" w:rsidRPr="00224FB7">
        <w:rPr>
          <w:rFonts w:eastAsia="Times New Roman" w:cs="Calibri"/>
          <w:color w:val="000000"/>
          <w:lang w:bidi="he-IL"/>
        </w:rPr>
        <w:t> </w:t>
      </w:r>
      <w:r>
        <w:rPr>
          <w:rFonts w:ascii="Cambria" w:eastAsia="Calibri" w:hAnsi="Cambria" w:cs="Times New Roman"/>
          <w:b/>
          <w:bCs/>
          <w:sz w:val="28"/>
          <w:szCs w:val="28"/>
          <w:lang w:bidi="he-IL"/>
        </w:rPr>
        <w:t>November 17/18</w:t>
      </w:r>
      <w:r w:rsidR="00D94A4B" w:rsidRPr="00224FB7">
        <w:rPr>
          <w:rFonts w:ascii="Cambria" w:eastAsia="Calibri" w:hAnsi="Cambria" w:cs="Times New Roman"/>
          <w:b/>
          <w:bCs/>
          <w:sz w:val="28"/>
          <w:szCs w:val="28"/>
          <w:lang w:bidi="he-IL"/>
        </w:rPr>
        <w:t xml:space="preserve">, 2023 </w:t>
      </w:r>
    </w:p>
    <w:p w14:paraId="7A010754" w14:textId="77777777" w:rsidR="00D94A4B" w:rsidRPr="00224FB7" w:rsidRDefault="00D94A4B" w:rsidP="00D94A4B">
      <w:pPr>
        <w:rPr>
          <w:rFonts w:eastAsia="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38"/>
        <w:gridCol w:w="2593"/>
        <w:gridCol w:w="2933"/>
      </w:tblGrid>
      <w:tr w:rsidR="00224FB7" w:rsidRPr="00224FB7" w14:paraId="260FC3FE" w14:textId="77777777" w:rsidTr="00741EF3">
        <w:trPr>
          <w:trHeight w:val="287"/>
          <w:jc w:val="center"/>
        </w:trPr>
        <w:tc>
          <w:tcPr>
            <w:tcW w:w="0" w:type="auto"/>
            <w:tcMar>
              <w:top w:w="0" w:type="dxa"/>
              <w:left w:w="108" w:type="dxa"/>
              <w:bottom w:w="0" w:type="dxa"/>
              <w:right w:w="108" w:type="dxa"/>
            </w:tcMar>
            <w:vAlign w:val="center"/>
            <w:hideMark/>
          </w:tcPr>
          <w:p w14:paraId="0B1ACA2D" w14:textId="77777777" w:rsidR="00224FB7" w:rsidRPr="00224FB7" w:rsidRDefault="00224FB7" w:rsidP="00224FB7">
            <w:pPr>
              <w:jc w:val="center"/>
              <w:rPr>
                <w:rFonts w:asciiTheme="minorHAnsi" w:eastAsia="Times New Roman" w:hAnsiTheme="minorHAnsi" w:cstheme="minorHAnsi"/>
                <w:b/>
                <w:sz w:val="24"/>
                <w:szCs w:val="24"/>
                <w:lang w:bidi="he-IL"/>
              </w:rPr>
            </w:pPr>
            <w:r w:rsidRPr="00224FB7">
              <w:rPr>
                <w:rFonts w:asciiTheme="minorHAnsi" w:eastAsia="Times New Roman" w:hAnsiTheme="minorHAnsi" w:cstheme="minorHAnsi"/>
                <w:b/>
                <w:bCs/>
                <w:sz w:val="24"/>
                <w:szCs w:val="24"/>
                <w:lang w:val="en-AU" w:bidi="he-IL"/>
              </w:rPr>
              <w:t>Shabbat</w:t>
            </w:r>
          </w:p>
        </w:tc>
        <w:tc>
          <w:tcPr>
            <w:tcW w:w="0" w:type="auto"/>
            <w:tcMar>
              <w:top w:w="0" w:type="dxa"/>
              <w:left w:w="108" w:type="dxa"/>
              <w:bottom w:w="0" w:type="dxa"/>
              <w:right w:w="108" w:type="dxa"/>
            </w:tcMar>
            <w:vAlign w:val="center"/>
            <w:hideMark/>
          </w:tcPr>
          <w:p w14:paraId="1DCACA9C" w14:textId="77777777" w:rsidR="00224FB7" w:rsidRPr="00224FB7" w:rsidRDefault="00224FB7" w:rsidP="00224FB7">
            <w:pPr>
              <w:jc w:val="center"/>
              <w:rPr>
                <w:rFonts w:asciiTheme="minorHAnsi" w:eastAsia="Times New Roman" w:hAnsiTheme="minorHAnsi" w:cstheme="minorHAnsi"/>
                <w:b/>
                <w:sz w:val="24"/>
                <w:szCs w:val="24"/>
                <w:lang w:bidi="he-IL"/>
              </w:rPr>
            </w:pPr>
            <w:r w:rsidRPr="00224FB7">
              <w:rPr>
                <w:rFonts w:asciiTheme="minorHAnsi" w:eastAsia="Times New Roman" w:hAnsiTheme="minorHAnsi" w:cstheme="minorHAnsi"/>
                <w:b/>
                <w:bCs/>
                <w:sz w:val="24"/>
                <w:szCs w:val="24"/>
                <w:lang w:val="en-AU" w:bidi="he-IL"/>
              </w:rPr>
              <w:t>Torah Reading:</w:t>
            </w:r>
          </w:p>
        </w:tc>
        <w:tc>
          <w:tcPr>
            <w:tcW w:w="0" w:type="auto"/>
            <w:tcMar>
              <w:top w:w="0" w:type="dxa"/>
              <w:left w:w="108" w:type="dxa"/>
              <w:bottom w:w="0" w:type="dxa"/>
              <w:right w:w="108" w:type="dxa"/>
            </w:tcMar>
            <w:vAlign w:val="center"/>
            <w:hideMark/>
          </w:tcPr>
          <w:p w14:paraId="07CB873C" w14:textId="77777777" w:rsidR="00224FB7" w:rsidRPr="00224FB7" w:rsidRDefault="00224FB7" w:rsidP="00224FB7">
            <w:pPr>
              <w:jc w:val="center"/>
              <w:rPr>
                <w:rFonts w:asciiTheme="minorHAnsi" w:eastAsia="Times New Roman" w:hAnsiTheme="minorHAnsi" w:cstheme="minorHAnsi"/>
                <w:b/>
                <w:sz w:val="24"/>
                <w:szCs w:val="24"/>
                <w:lang w:bidi="he-IL"/>
              </w:rPr>
            </w:pPr>
            <w:r w:rsidRPr="00224FB7">
              <w:rPr>
                <w:rFonts w:asciiTheme="minorHAnsi" w:eastAsia="Times New Roman" w:hAnsiTheme="minorHAnsi" w:cstheme="minorHAnsi"/>
                <w:b/>
                <w:bCs/>
                <w:sz w:val="24"/>
                <w:szCs w:val="24"/>
                <w:lang w:val="en-AU" w:bidi="he-IL"/>
              </w:rPr>
              <w:t>Weekday Torah Reading:</w:t>
            </w:r>
          </w:p>
        </w:tc>
      </w:tr>
      <w:tr w:rsidR="00224FB7" w:rsidRPr="00224FB7" w14:paraId="6E63D4DA" w14:textId="77777777" w:rsidTr="00741EF3">
        <w:trPr>
          <w:trHeight w:val="287"/>
          <w:jc w:val="center"/>
        </w:trPr>
        <w:tc>
          <w:tcPr>
            <w:tcW w:w="0" w:type="auto"/>
            <w:shd w:val="clear" w:color="auto" w:fill="auto"/>
            <w:tcMar>
              <w:top w:w="0" w:type="dxa"/>
              <w:left w:w="108" w:type="dxa"/>
              <w:bottom w:w="0" w:type="dxa"/>
              <w:right w:w="108" w:type="dxa"/>
            </w:tcMar>
            <w:vAlign w:val="center"/>
            <w:hideMark/>
          </w:tcPr>
          <w:p w14:paraId="45DEADC8" w14:textId="77777777" w:rsidR="00224FB7" w:rsidRPr="00224FB7" w:rsidRDefault="00224FB7" w:rsidP="00224FB7">
            <w:pPr>
              <w:bidi/>
              <w:jc w:val="center"/>
              <w:rPr>
                <w:rFonts w:asciiTheme="majorBidi" w:eastAsia="Times New Roman" w:hAnsiTheme="majorBidi" w:cstheme="majorBidi"/>
                <w:b/>
                <w:bCs/>
                <w:sz w:val="24"/>
                <w:szCs w:val="24"/>
                <w:lang w:bidi="he-IL"/>
              </w:rPr>
            </w:pPr>
            <w:r w:rsidRPr="00224FB7">
              <w:rPr>
                <w:rFonts w:asciiTheme="majorBidi" w:eastAsia="Calibri" w:hAnsiTheme="majorBidi" w:cstheme="majorBidi"/>
                <w:b/>
                <w:bCs/>
                <w:color w:val="000000"/>
                <w:sz w:val="24"/>
                <w:szCs w:val="24"/>
                <w:shd w:val="clear" w:color="auto" w:fill="FFFFFF"/>
                <w:rtl/>
                <w:lang w:bidi="he-IL"/>
              </w:rPr>
              <w:t>הַשְׁכֵּם בַּבֹּקֶר</w:t>
            </w:r>
          </w:p>
        </w:tc>
        <w:tc>
          <w:tcPr>
            <w:tcW w:w="0" w:type="auto"/>
            <w:tcMar>
              <w:top w:w="0" w:type="dxa"/>
              <w:left w:w="108" w:type="dxa"/>
              <w:bottom w:w="0" w:type="dxa"/>
              <w:right w:w="108" w:type="dxa"/>
            </w:tcMar>
            <w:vAlign w:val="center"/>
            <w:hideMark/>
          </w:tcPr>
          <w:p w14:paraId="0ABDA894"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28F8DDDB"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 </w:t>
            </w:r>
            <w:r w:rsidRPr="00224FB7">
              <w:rPr>
                <w:rFonts w:asciiTheme="minorHAnsi" w:eastAsia="Times New Roman" w:hAnsiTheme="minorHAnsi" w:cstheme="minorHAnsi"/>
                <w:b/>
                <w:bCs/>
                <w:lang w:bidi="he-IL"/>
              </w:rPr>
              <w:t>Saturday Afternoon</w:t>
            </w:r>
          </w:p>
        </w:tc>
      </w:tr>
      <w:tr w:rsidR="00224FB7" w:rsidRPr="00224FB7" w14:paraId="4EC81B84" w14:textId="77777777" w:rsidTr="00741EF3">
        <w:trPr>
          <w:trHeight w:val="257"/>
          <w:jc w:val="center"/>
        </w:trPr>
        <w:tc>
          <w:tcPr>
            <w:tcW w:w="0" w:type="auto"/>
            <w:tcMar>
              <w:top w:w="0" w:type="dxa"/>
              <w:left w:w="108" w:type="dxa"/>
              <w:bottom w:w="0" w:type="dxa"/>
              <w:right w:w="108" w:type="dxa"/>
            </w:tcMar>
            <w:vAlign w:val="center"/>
            <w:hideMark/>
          </w:tcPr>
          <w:p w14:paraId="06E9952D" w14:textId="77777777" w:rsidR="00224FB7" w:rsidRPr="00224FB7" w:rsidRDefault="00224FB7" w:rsidP="00224FB7">
            <w:pPr>
              <w:jc w:val="cente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“Hashkem BaBoqer”</w:t>
            </w:r>
          </w:p>
        </w:tc>
        <w:tc>
          <w:tcPr>
            <w:tcW w:w="0" w:type="auto"/>
            <w:tcMar>
              <w:top w:w="0" w:type="dxa"/>
              <w:left w:w="108" w:type="dxa"/>
              <w:bottom w:w="0" w:type="dxa"/>
              <w:right w:w="108" w:type="dxa"/>
            </w:tcMar>
            <w:vAlign w:val="center"/>
          </w:tcPr>
          <w:p w14:paraId="4A0C9B11"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1 – Sh’mot 8:16-19</w:t>
            </w:r>
          </w:p>
        </w:tc>
        <w:tc>
          <w:tcPr>
            <w:tcW w:w="0" w:type="auto"/>
            <w:tcMar>
              <w:top w:w="0" w:type="dxa"/>
              <w:left w:w="108" w:type="dxa"/>
              <w:bottom w:w="0" w:type="dxa"/>
              <w:right w:w="108" w:type="dxa"/>
            </w:tcMar>
            <w:vAlign w:val="center"/>
          </w:tcPr>
          <w:p w14:paraId="60A5AC19"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1 – Sh’mot 9:13-15</w:t>
            </w:r>
          </w:p>
        </w:tc>
      </w:tr>
      <w:tr w:rsidR="00224FB7" w:rsidRPr="00224FB7" w14:paraId="6CE53FB6" w14:textId="77777777" w:rsidTr="00741EF3">
        <w:trPr>
          <w:trHeight w:val="257"/>
          <w:jc w:val="center"/>
        </w:trPr>
        <w:tc>
          <w:tcPr>
            <w:tcW w:w="0" w:type="auto"/>
            <w:tcMar>
              <w:top w:w="0" w:type="dxa"/>
              <w:left w:w="108" w:type="dxa"/>
              <w:bottom w:w="0" w:type="dxa"/>
              <w:right w:w="108" w:type="dxa"/>
            </w:tcMar>
            <w:vAlign w:val="center"/>
            <w:hideMark/>
          </w:tcPr>
          <w:p w14:paraId="6DD46806" w14:textId="77777777" w:rsidR="00224FB7" w:rsidRPr="00224FB7" w:rsidRDefault="00224FB7" w:rsidP="00224FB7">
            <w:pPr>
              <w:jc w:val="cente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“(You) rise early in (the) morning”</w:t>
            </w:r>
          </w:p>
        </w:tc>
        <w:tc>
          <w:tcPr>
            <w:tcW w:w="0" w:type="auto"/>
            <w:tcMar>
              <w:top w:w="0" w:type="dxa"/>
              <w:left w:w="108" w:type="dxa"/>
              <w:bottom w:w="0" w:type="dxa"/>
              <w:right w:w="108" w:type="dxa"/>
            </w:tcMar>
            <w:vAlign w:val="center"/>
          </w:tcPr>
          <w:p w14:paraId="08A79C8E"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2 – Sh’mot 8:20-23</w:t>
            </w:r>
          </w:p>
        </w:tc>
        <w:tc>
          <w:tcPr>
            <w:tcW w:w="0" w:type="auto"/>
            <w:tcMar>
              <w:top w:w="0" w:type="dxa"/>
              <w:left w:w="108" w:type="dxa"/>
              <w:bottom w:w="0" w:type="dxa"/>
              <w:right w:w="108" w:type="dxa"/>
            </w:tcMar>
            <w:vAlign w:val="center"/>
          </w:tcPr>
          <w:p w14:paraId="212D9621"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2 – Sh’mot 9:16-19</w:t>
            </w:r>
          </w:p>
        </w:tc>
      </w:tr>
      <w:tr w:rsidR="00224FB7" w:rsidRPr="00224FB7" w14:paraId="3C2EB7DA" w14:textId="77777777" w:rsidTr="00741EF3">
        <w:trPr>
          <w:trHeight w:val="257"/>
          <w:jc w:val="center"/>
        </w:trPr>
        <w:tc>
          <w:tcPr>
            <w:tcW w:w="0" w:type="auto"/>
            <w:tcMar>
              <w:top w:w="0" w:type="dxa"/>
              <w:left w:w="108" w:type="dxa"/>
              <w:bottom w:w="0" w:type="dxa"/>
              <w:right w:w="108" w:type="dxa"/>
            </w:tcMar>
            <w:vAlign w:val="center"/>
            <w:hideMark/>
          </w:tcPr>
          <w:p w14:paraId="31CA0D26" w14:textId="77777777" w:rsidR="00224FB7" w:rsidRPr="00224FB7" w:rsidRDefault="00224FB7" w:rsidP="00224FB7">
            <w:pPr>
              <w:jc w:val="center"/>
              <w:rPr>
                <w:rFonts w:asciiTheme="minorHAnsi" w:eastAsia="Times New Roman" w:hAnsiTheme="minorHAnsi" w:cstheme="minorHAnsi"/>
                <w:lang w:val="x-none" w:bidi="he-IL"/>
              </w:rPr>
            </w:pPr>
            <w:r w:rsidRPr="00224FB7">
              <w:rPr>
                <w:rFonts w:asciiTheme="minorHAnsi" w:eastAsia="Times New Roman" w:hAnsiTheme="minorHAnsi" w:cstheme="minorHAnsi"/>
                <w:lang w:val="es-ES_tradnl" w:bidi="he-IL"/>
              </w:rPr>
              <w:t>“</w:t>
            </w:r>
            <w:r w:rsidRPr="00224FB7">
              <w:rPr>
                <w:rFonts w:asciiTheme="minorHAnsi" w:eastAsia="Times New Roman" w:hAnsiTheme="minorHAnsi" w:cstheme="minorHAnsi"/>
                <w:lang w:val="x-none" w:bidi="he-IL"/>
              </w:rPr>
              <w:t>Levántate muy de mañana</w:t>
            </w:r>
            <w:r w:rsidRPr="00224FB7">
              <w:rPr>
                <w:rFonts w:asciiTheme="minorHAnsi" w:eastAsia="Times New Roman" w:hAnsiTheme="minorHAnsi" w:cstheme="minorHAnsi"/>
                <w:lang w:val="es-ES_tradnl" w:bidi="he-IL"/>
              </w:rPr>
              <w:t>”</w:t>
            </w:r>
          </w:p>
        </w:tc>
        <w:tc>
          <w:tcPr>
            <w:tcW w:w="0" w:type="auto"/>
            <w:tcMar>
              <w:top w:w="0" w:type="dxa"/>
              <w:left w:w="108" w:type="dxa"/>
              <w:bottom w:w="0" w:type="dxa"/>
              <w:right w:w="108" w:type="dxa"/>
            </w:tcMar>
            <w:vAlign w:val="center"/>
          </w:tcPr>
          <w:p w14:paraId="2F67312A"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3 – Sh’mot 8:24-26</w:t>
            </w:r>
          </w:p>
        </w:tc>
        <w:tc>
          <w:tcPr>
            <w:tcW w:w="0" w:type="auto"/>
            <w:tcMar>
              <w:top w:w="0" w:type="dxa"/>
              <w:left w:w="108" w:type="dxa"/>
              <w:bottom w:w="0" w:type="dxa"/>
              <w:right w:w="108" w:type="dxa"/>
            </w:tcMar>
            <w:vAlign w:val="center"/>
          </w:tcPr>
          <w:p w14:paraId="24D5E13D"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3 – Sh’mot 9:20-23</w:t>
            </w:r>
          </w:p>
        </w:tc>
      </w:tr>
      <w:tr w:rsidR="00224FB7" w:rsidRPr="00224FB7" w14:paraId="5954A433" w14:textId="77777777" w:rsidTr="00741EF3">
        <w:trPr>
          <w:trHeight w:val="287"/>
          <w:jc w:val="center"/>
        </w:trPr>
        <w:tc>
          <w:tcPr>
            <w:tcW w:w="0" w:type="auto"/>
            <w:tcMar>
              <w:top w:w="0" w:type="dxa"/>
              <w:left w:w="108" w:type="dxa"/>
              <w:bottom w:w="0" w:type="dxa"/>
              <w:right w:w="108" w:type="dxa"/>
            </w:tcMar>
            <w:vAlign w:val="center"/>
            <w:hideMark/>
          </w:tcPr>
          <w:p w14:paraId="6750061A" w14:textId="77777777" w:rsidR="00224FB7" w:rsidRPr="00224FB7" w:rsidRDefault="00224FB7" w:rsidP="00224FB7">
            <w:pPr>
              <w:jc w:val="center"/>
              <w:rPr>
                <w:rFonts w:asciiTheme="minorHAnsi" w:eastAsia="Times New Roman" w:hAnsiTheme="minorHAnsi" w:cstheme="minorHAnsi"/>
                <w:lang w:bidi="he-IL"/>
              </w:rPr>
            </w:pPr>
            <w:r w:rsidRPr="00224FB7">
              <w:rPr>
                <w:rFonts w:asciiTheme="minorHAnsi" w:eastAsia="Times New Roman" w:hAnsiTheme="minorHAnsi" w:cstheme="minorHAnsi"/>
                <w:lang w:val="es-ES" w:bidi="he-IL"/>
              </w:rPr>
              <w:t>Sh’mot (Exodus) 8:16 – 9:12</w:t>
            </w:r>
          </w:p>
        </w:tc>
        <w:tc>
          <w:tcPr>
            <w:tcW w:w="0" w:type="auto"/>
            <w:tcMar>
              <w:top w:w="0" w:type="dxa"/>
              <w:left w:w="108" w:type="dxa"/>
              <w:bottom w:w="0" w:type="dxa"/>
              <w:right w:w="108" w:type="dxa"/>
            </w:tcMar>
            <w:vAlign w:val="center"/>
          </w:tcPr>
          <w:p w14:paraId="04070078"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4 – Sh’mot 8:27-32</w:t>
            </w:r>
          </w:p>
        </w:tc>
        <w:tc>
          <w:tcPr>
            <w:tcW w:w="0" w:type="auto"/>
            <w:tcMar>
              <w:top w:w="0" w:type="dxa"/>
              <w:left w:w="108" w:type="dxa"/>
              <w:bottom w:w="0" w:type="dxa"/>
              <w:right w:w="108" w:type="dxa"/>
            </w:tcMar>
            <w:hideMark/>
          </w:tcPr>
          <w:p w14:paraId="1BA9BA16"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 </w:t>
            </w:r>
          </w:p>
        </w:tc>
      </w:tr>
      <w:tr w:rsidR="00224FB7" w:rsidRPr="00224FB7" w14:paraId="36EDD773" w14:textId="77777777" w:rsidTr="00741EF3">
        <w:trPr>
          <w:trHeight w:val="287"/>
          <w:jc w:val="center"/>
        </w:trPr>
        <w:tc>
          <w:tcPr>
            <w:tcW w:w="0" w:type="auto"/>
            <w:tcMar>
              <w:top w:w="0" w:type="dxa"/>
              <w:left w:w="108" w:type="dxa"/>
              <w:bottom w:w="0" w:type="dxa"/>
              <w:right w:w="108" w:type="dxa"/>
            </w:tcMar>
            <w:vAlign w:val="center"/>
            <w:hideMark/>
          </w:tcPr>
          <w:p w14:paraId="1F2C19F0" w14:textId="77777777" w:rsidR="00224FB7" w:rsidRPr="00224FB7" w:rsidRDefault="00224FB7" w:rsidP="00224FB7">
            <w:pPr>
              <w:jc w:val="center"/>
              <w:rPr>
                <w:rFonts w:asciiTheme="minorHAnsi" w:eastAsia="Times New Roman" w:hAnsiTheme="minorHAnsi" w:cstheme="minorHAnsi"/>
                <w:lang w:val="en-AU" w:bidi="he-IL"/>
              </w:rPr>
            </w:pPr>
            <w:r w:rsidRPr="00224FB7">
              <w:rPr>
                <w:rFonts w:asciiTheme="minorHAnsi" w:eastAsia="Times New Roman" w:hAnsiTheme="minorHAnsi" w:cstheme="minorHAnsi"/>
                <w:lang w:val="en-AU" w:bidi="he-IL"/>
              </w:rPr>
              <w:t>Ashlamatah:</w:t>
            </w:r>
          </w:p>
          <w:p w14:paraId="79EBC4C1" w14:textId="77777777" w:rsidR="00224FB7" w:rsidRPr="00224FB7" w:rsidRDefault="00224FB7" w:rsidP="00224FB7">
            <w:pPr>
              <w:jc w:val="center"/>
              <w:rPr>
                <w:rFonts w:asciiTheme="minorHAnsi" w:eastAsia="Times New Roman" w:hAnsiTheme="minorHAnsi" w:cstheme="minorHAnsi"/>
                <w:lang w:bidi="he-IL"/>
              </w:rPr>
            </w:pPr>
            <w:r w:rsidRPr="00224FB7">
              <w:rPr>
                <w:rFonts w:asciiTheme="minorHAnsi" w:eastAsia="Times New Roman" w:hAnsiTheme="minorHAnsi" w:cstheme="minorHAnsi"/>
                <w:lang w:val="es-ES" w:bidi="he-IL"/>
              </w:rPr>
              <w:t>Shmuel alef (</w:t>
            </w:r>
            <w:r w:rsidRPr="00224FB7">
              <w:rPr>
                <w:rFonts w:asciiTheme="minorHAnsi" w:eastAsia="Calibri" w:hAnsiTheme="minorHAnsi" w:cstheme="minorHAnsi"/>
                <w:lang w:val="es-ES" w:bidi="he-IL"/>
              </w:rPr>
              <w:t>I Samuel) 12:7-16</w:t>
            </w:r>
          </w:p>
        </w:tc>
        <w:tc>
          <w:tcPr>
            <w:tcW w:w="0" w:type="auto"/>
            <w:tcMar>
              <w:top w:w="0" w:type="dxa"/>
              <w:left w:w="108" w:type="dxa"/>
              <w:bottom w:w="0" w:type="dxa"/>
              <w:right w:w="108" w:type="dxa"/>
            </w:tcMar>
            <w:vAlign w:val="center"/>
          </w:tcPr>
          <w:p w14:paraId="64E825A2"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Reader 5 – </w:t>
            </w:r>
            <w:r w:rsidRPr="00224FB7">
              <w:rPr>
                <w:rFonts w:asciiTheme="minorHAnsi" w:eastAsia="Times New Roman" w:hAnsiTheme="minorHAnsi" w:cstheme="minorHAnsi"/>
                <w:lang w:bidi="he-IL"/>
              </w:rPr>
              <w:t>Sh’mot 9:1-4</w:t>
            </w:r>
          </w:p>
        </w:tc>
        <w:tc>
          <w:tcPr>
            <w:tcW w:w="0" w:type="auto"/>
            <w:tcMar>
              <w:top w:w="0" w:type="dxa"/>
              <w:left w:w="108" w:type="dxa"/>
              <w:bottom w:w="0" w:type="dxa"/>
              <w:right w:w="108" w:type="dxa"/>
            </w:tcMar>
            <w:hideMark/>
          </w:tcPr>
          <w:p w14:paraId="38F8AC11" w14:textId="77777777" w:rsidR="00224FB7" w:rsidRPr="00224FB7" w:rsidRDefault="00224FB7" w:rsidP="00224FB7">
            <w:pPr>
              <w:tabs>
                <w:tab w:val="center" w:pos="1248"/>
              </w:tabs>
              <w:rPr>
                <w:rFonts w:asciiTheme="minorHAnsi" w:eastAsia="Times New Roman" w:hAnsiTheme="minorHAnsi" w:cstheme="minorHAnsi"/>
                <w:lang w:bidi="he-IL"/>
              </w:rPr>
            </w:pPr>
            <w:r w:rsidRPr="00224FB7">
              <w:rPr>
                <w:rFonts w:asciiTheme="minorHAnsi" w:eastAsia="Times New Roman" w:hAnsiTheme="minorHAnsi" w:cstheme="minorHAnsi"/>
                <w:b/>
                <w:bCs/>
                <w:lang w:bidi="he-IL"/>
              </w:rPr>
              <w:t>Monday / Thursday Mornings</w:t>
            </w:r>
          </w:p>
        </w:tc>
      </w:tr>
      <w:tr w:rsidR="00224FB7" w:rsidRPr="00224FB7" w14:paraId="2A62D0F0" w14:textId="77777777" w:rsidTr="00741EF3">
        <w:trPr>
          <w:trHeight w:val="341"/>
          <w:jc w:val="center"/>
        </w:trPr>
        <w:tc>
          <w:tcPr>
            <w:tcW w:w="0" w:type="auto"/>
            <w:tcMar>
              <w:top w:w="0" w:type="dxa"/>
              <w:left w:w="108" w:type="dxa"/>
              <w:bottom w:w="0" w:type="dxa"/>
              <w:right w:w="108" w:type="dxa"/>
            </w:tcMar>
            <w:vAlign w:val="center"/>
            <w:hideMark/>
          </w:tcPr>
          <w:p w14:paraId="5D6F375C" w14:textId="77777777" w:rsidR="00224FB7" w:rsidRPr="00224FB7" w:rsidRDefault="00224FB7" w:rsidP="00224FB7">
            <w:pPr>
              <w:jc w:val="center"/>
              <w:rPr>
                <w:rFonts w:asciiTheme="minorHAnsi" w:eastAsia="Times New Roman" w:hAnsiTheme="minorHAnsi" w:cstheme="minorHAnsi"/>
                <w:lang w:bidi="he-IL"/>
              </w:rPr>
            </w:pPr>
          </w:p>
        </w:tc>
        <w:tc>
          <w:tcPr>
            <w:tcW w:w="0" w:type="auto"/>
            <w:tcMar>
              <w:top w:w="0" w:type="dxa"/>
              <w:left w:w="108" w:type="dxa"/>
              <w:bottom w:w="0" w:type="dxa"/>
              <w:right w:w="108" w:type="dxa"/>
            </w:tcMar>
            <w:vAlign w:val="center"/>
          </w:tcPr>
          <w:p w14:paraId="0EABA36F"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6 – Sh’mot 9:5-7</w:t>
            </w:r>
          </w:p>
        </w:tc>
        <w:tc>
          <w:tcPr>
            <w:tcW w:w="0" w:type="auto"/>
            <w:tcMar>
              <w:top w:w="0" w:type="dxa"/>
              <w:left w:w="108" w:type="dxa"/>
              <w:bottom w:w="0" w:type="dxa"/>
              <w:right w:w="108" w:type="dxa"/>
            </w:tcMar>
            <w:vAlign w:val="center"/>
          </w:tcPr>
          <w:p w14:paraId="69A99916"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1 – Sh’mot 9:13-15</w:t>
            </w:r>
          </w:p>
        </w:tc>
      </w:tr>
      <w:tr w:rsidR="00224FB7" w:rsidRPr="00224FB7" w14:paraId="5492B772" w14:textId="77777777" w:rsidTr="00741EF3">
        <w:trPr>
          <w:trHeight w:val="287"/>
          <w:jc w:val="center"/>
        </w:trPr>
        <w:tc>
          <w:tcPr>
            <w:tcW w:w="0" w:type="auto"/>
            <w:tcMar>
              <w:top w:w="0" w:type="dxa"/>
              <w:left w:w="108" w:type="dxa"/>
              <w:bottom w:w="0" w:type="dxa"/>
              <w:right w:w="108" w:type="dxa"/>
            </w:tcMar>
            <w:vAlign w:val="center"/>
            <w:hideMark/>
          </w:tcPr>
          <w:p w14:paraId="2BF648E7" w14:textId="77777777" w:rsidR="00224FB7" w:rsidRPr="00224FB7" w:rsidRDefault="00224FB7" w:rsidP="00224FB7">
            <w:pPr>
              <w:jc w:val="cente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Tehillim (Psalms) 47:1-10</w:t>
            </w:r>
          </w:p>
        </w:tc>
        <w:tc>
          <w:tcPr>
            <w:tcW w:w="0" w:type="auto"/>
            <w:tcMar>
              <w:top w:w="0" w:type="dxa"/>
              <w:left w:w="108" w:type="dxa"/>
              <w:bottom w:w="0" w:type="dxa"/>
              <w:right w:w="108" w:type="dxa"/>
            </w:tcMar>
            <w:vAlign w:val="center"/>
          </w:tcPr>
          <w:p w14:paraId="225784DC"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7 – Sh’mot 9:8-12</w:t>
            </w:r>
          </w:p>
        </w:tc>
        <w:tc>
          <w:tcPr>
            <w:tcW w:w="0" w:type="auto"/>
            <w:tcMar>
              <w:top w:w="0" w:type="dxa"/>
              <w:left w:w="108" w:type="dxa"/>
              <w:bottom w:w="0" w:type="dxa"/>
              <w:right w:w="108" w:type="dxa"/>
            </w:tcMar>
            <w:vAlign w:val="center"/>
          </w:tcPr>
          <w:p w14:paraId="1290B594"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2 – Sh’mot 9:16-19</w:t>
            </w:r>
          </w:p>
        </w:tc>
      </w:tr>
      <w:tr w:rsidR="00224FB7" w:rsidRPr="00224FB7" w14:paraId="35DFCABE" w14:textId="77777777" w:rsidTr="00741EF3">
        <w:trPr>
          <w:trHeight w:val="287"/>
          <w:jc w:val="center"/>
        </w:trPr>
        <w:tc>
          <w:tcPr>
            <w:tcW w:w="0" w:type="auto"/>
            <w:tcMar>
              <w:top w:w="0" w:type="dxa"/>
              <w:left w:w="108" w:type="dxa"/>
              <w:bottom w:w="0" w:type="dxa"/>
              <w:right w:w="108" w:type="dxa"/>
            </w:tcMar>
            <w:vAlign w:val="center"/>
            <w:hideMark/>
          </w:tcPr>
          <w:p w14:paraId="1B947199" w14:textId="77777777" w:rsidR="00224FB7" w:rsidRPr="00224FB7" w:rsidRDefault="00224FB7" w:rsidP="00224FB7">
            <w:pPr>
              <w:jc w:val="center"/>
              <w:rPr>
                <w:rFonts w:asciiTheme="minorHAnsi" w:eastAsia="Times New Roman" w:hAnsiTheme="minorHAnsi" w:cstheme="minorHAnsi"/>
                <w:lang w:bidi="he-IL"/>
              </w:rPr>
            </w:pPr>
          </w:p>
        </w:tc>
        <w:tc>
          <w:tcPr>
            <w:tcW w:w="0" w:type="auto"/>
            <w:tcMar>
              <w:top w:w="0" w:type="dxa"/>
              <w:left w:w="108" w:type="dxa"/>
              <w:bottom w:w="0" w:type="dxa"/>
              <w:right w:w="108" w:type="dxa"/>
            </w:tcMar>
            <w:vAlign w:val="center"/>
          </w:tcPr>
          <w:p w14:paraId="28D6C49D"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 xml:space="preserve">    Maftir – Sh’mot 9:8-12</w:t>
            </w:r>
          </w:p>
        </w:tc>
        <w:tc>
          <w:tcPr>
            <w:tcW w:w="0" w:type="auto"/>
            <w:tcMar>
              <w:top w:w="0" w:type="dxa"/>
              <w:left w:w="108" w:type="dxa"/>
              <w:bottom w:w="0" w:type="dxa"/>
              <w:right w:w="108" w:type="dxa"/>
            </w:tcMar>
            <w:vAlign w:val="center"/>
          </w:tcPr>
          <w:p w14:paraId="52418031"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bidi="he-IL"/>
              </w:rPr>
              <w:t>Reader 3 – Sh’mot 9:20-23</w:t>
            </w:r>
          </w:p>
        </w:tc>
      </w:tr>
      <w:tr w:rsidR="00224FB7" w:rsidRPr="00224FB7" w14:paraId="2331677E" w14:textId="77777777" w:rsidTr="00741EF3">
        <w:trPr>
          <w:trHeight w:val="20"/>
          <w:jc w:val="center"/>
        </w:trPr>
        <w:tc>
          <w:tcPr>
            <w:tcW w:w="0" w:type="auto"/>
            <w:tcMar>
              <w:top w:w="0" w:type="dxa"/>
              <w:left w:w="108" w:type="dxa"/>
              <w:bottom w:w="0" w:type="dxa"/>
              <w:right w:w="108" w:type="dxa"/>
            </w:tcMar>
            <w:vAlign w:val="center"/>
            <w:hideMark/>
          </w:tcPr>
          <w:p w14:paraId="6571A6ED" w14:textId="77777777" w:rsidR="00224FB7" w:rsidRPr="00224FB7" w:rsidRDefault="00224FB7" w:rsidP="00224FB7">
            <w:pPr>
              <w:spacing w:line="20" w:lineRule="atLeast"/>
              <w:jc w:val="center"/>
              <w:rPr>
                <w:rFonts w:asciiTheme="minorHAnsi" w:eastAsia="Times New Roman" w:hAnsiTheme="minorHAnsi" w:cstheme="minorHAnsi"/>
                <w:lang w:val="en-AU" w:bidi="he-IL"/>
              </w:rPr>
            </w:pPr>
            <w:r w:rsidRPr="00224FB7">
              <w:rPr>
                <w:rFonts w:asciiTheme="minorHAnsi" w:eastAsia="Times New Roman" w:hAnsiTheme="minorHAnsi" w:cstheme="minorHAnsi"/>
                <w:lang w:val="en-AU" w:bidi="he-IL"/>
              </w:rPr>
              <w:t>N.C.: Mk 6:1-6a; Lk 4:16-20</w:t>
            </w:r>
          </w:p>
          <w:p w14:paraId="541DAC03" w14:textId="77777777" w:rsidR="00224FB7" w:rsidRPr="00224FB7" w:rsidRDefault="00224FB7" w:rsidP="00224FB7">
            <w:pPr>
              <w:spacing w:line="20" w:lineRule="atLeast"/>
              <w:jc w:val="center"/>
              <w:rPr>
                <w:rFonts w:asciiTheme="minorHAnsi" w:eastAsia="Times New Roman" w:hAnsiTheme="minorHAnsi" w:cstheme="minorHAnsi"/>
                <w:lang w:bidi="he-IL"/>
              </w:rPr>
            </w:pPr>
          </w:p>
        </w:tc>
        <w:tc>
          <w:tcPr>
            <w:tcW w:w="0" w:type="auto"/>
            <w:tcMar>
              <w:top w:w="0" w:type="dxa"/>
              <w:left w:w="108" w:type="dxa"/>
              <w:bottom w:w="0" w:type="dxa"/>
              <w:right w:w="108" w:type="dxa"/>
            </w:tcMar>
            <w:vAlign w:val="center"/>
            <w:hideMark/>
          </w:tcPr>
          <w:p w14:paraId="115CC7BC" w14:textId="77777777" w:rsidR="00224FB7" w:rsidRPr="00224FB7" w:rsidRDefault="00224FB7" w:rsidP="00224FB7">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              </w:t>
            </w:r>
            <w:r w:rsidRPr="00224FB7">
              <w:rPr>
                <w:rFonts w:asciiTheme="minorHAnsi" w:eastAsia="Times New Roman" w:hAnsiTheme="minorHAnsi" w:cstheme="minorHAnsi"/>
                <w:lang w:val="es-ES" w:bidi="he-IL"/>
              </w:rPr>
              <w:t>I Samuel 12:7-16</w:t>
            </w:r>
            <w:r w:rsidRPr="00224FB7">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2F672634" w14:textId="77777777" w:rsidR="00224FB7" w:rsidRPr="00224FB7" w:rsidRDefault="00224FB7" w:rsidP="00224FB7">
            <w:pPr>
              <w:spacing w:line="20" w:lineRule="atLeast"/>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 </w:t>
            </w:r>
          </w:p>
        </w:tc>
      </w:tr>
    </w:tbl>
    <w:p w14:paraId="1E67EA47" w14:textId="77777777" w:rsidR="00224FB7" w:rsidRPr="00224FB7" w:rsidRDefault="00224FB7" w:rsidP="00224FB7">
      <w:pPr>
        <w:pBdr>
          <w:bottom w:val="double" w:sz="4" w:space="1" w:color="auto"/>
        </w:pBdr>
        <w:rPr>
          <w:rFonts w:eastAsia="Calibri" w:cs="Arial"/>
          <w:b/>
          <w:lang w:bidi="he-IL"/>
        </w:rPr>
      </w:pPr>
    </w:p>
    <w:p w14:paraId="4DF4FF7B" w14:textId="77777777" w:rsidR="00553886" w:rsidRDefault="00553886" w:rsidP="00553886">
      <w:pPr>
        <w:rPr>
          <w:lang w:bidi="he-IL"/>
        </w:rPr>
      </w:pPr>
    </w:p>
    <w:p w14:paraId="7D961593" w14:textId="31FCE549" w:rsidR="00CA1ACF" w:rsidRPr="00553886" w:rsidRDefault="00CA1ACF" w:rsidP="00553886">
      <w:pPr>
        <w:jc w:val="center"/>
        <w:rPr>
          <w:rFonts w:ascii="Cambria" w:hAnsi="Cambria"/>
          <w:b/>
          <w:bCs/>
          <w:sz w:val="28"/>
          <w:szCs w:val="28"/>
          <w:lang w:bidi="he-IL"/>
        </w:rPr>
      </w:pPr>
      <w:r w:rsidRPr="00553886">
        <w:rPr>
          <w:rFonts w:ascii="Cambria" w:hAnsi="Cambria"/>
          <w:b/>
          <w:bCs/>
          <w:sz w:val="28"/>
          <w:szCs w:val="28"/>
          <w:lang w:bidi="he-IL"/>
        </w:rPr>
        <w:t>Contents of the Torah Seder</w:t>
      </w:r>
    </w:p>
    <w:p w14:paraId="01C6926E" w14:textId="77777777" w:rsidR="00CA1ACF" w:rsidRPr="00224FB7" w:rsidRDefault="00CA1ACF" w:rsidP="00CA1ACF">
      <w:pPr>
        <w:rPr>
          <w:rFonts w:eastAsia="Times New Roman" w:cs="Calibri"/>
          <w:b/>
          <w:color w:val="000000"/>
          <w:lang w:bidi="he-IL"/>
        </w:rPr>
      </w:pPr>
      <w:r w:rsidRPr="00224FB7">
        <w:rPr>
          <w:rFonts w:eastAsia="Times New Roman" w:cs="Times New Roman"/>
          <w:b/>
          <w:color w:val="000000"/>
          <w:lang w:val="en-AU" w:bidi="he-IL"/>
        </w:rPr>
        <w:t xml:space="preserve"> </w:t>
      </w:r>
    </w:p>
    <w:p w14:paraId="39EC3A56" w14:textId="77777777" w:rsidR="00CA1ACF" w:rsidRPr="00224FB7" w:rsidRDefault="00CA1ACF" w:rsidP="00CA1ACF">
      <w:pPr>
        <w:ind w:left="3240" w:hanging="360"/>
        <w:rPr>
          <w:rFonts w:eastAsia="Times New Roman" w:cs="Calibri"/>
          <w:b/>
          <w:color w:val="000000"/>
          <w:lang w:bidi="he-IL"/>
        </w:rPr>
      </w:pPr>
      <w:r w:rsidRPr="00224FB7">
        <w:rPr>
          <w:rFonts w:ascii="Symbol" w:eastAsia="Times New Roman" w:hAnsi="Symbol" w:cs="Calibri"/>
          <w:b/>
          <w:color w:val="000000"/>
          <w:lang w:val="en-AU" w:bidi="he-IL"/>
        </w:rPr>
        <w:t>·</w:t>
      </w:r>
      <w:r w:rsidRPr="00224FB7">
        <w:rPr>
          <w:rFonts w:eastAsia="Times New Roman" w:cs="Times New Roman"/>
          <w:b/>
          <w:color w:val="000000"/>
          <w:sz w:val="14"/>
          <w:szCs w:val="14"/>
          <w:lang w:val="en-AU" w:bidi="he-IL"/>
        </w:rPr>
        <w:t xml:space="preserve">        </w:t>
      </w:r>
      <w:r w:rsidRPr="00224FB7">
        <w:rPr>
          <w:rFonts w:eastAsia="Times New Roman" w:cs="Times New Roman"/>
          <w:b/>
          <w:color w:val="000000"/>
          <w:lang w:val="en-AU" w:bidi="he-IL"/>
        </w:rPr>
        <w:t>The Fourth Plague: Scarabs – Exodus 8:16-28</w:t>
      </w:r>
    </w:p>
    <w:p w14:paraId="3686CDD0" w14:textId="77777777" w:rsidR="00CA1ACF" w:rsidRPr="00224FB7" w:rsidRDefault="00CA1ACF" w:rsidP="00CA1ACF">
      <w:pPr>
        <w:ind w:left="3240" w:hanging="360"/>
        <w:rPr>
          <w:rFonts w:eastAsia="Times New Roman" w:cs="Calibri"/>
          <w:b/>
          <w:color w:val="000000"/>
          <w:lang w:bidi="he-IL"/>
        </w:rPr>
      </w:pPr>
      <w:r w:rsidRPr="00224FB7">
        <w:rPr>
          <w:rFonts w:ascii="Symbol" w:eastAsia="Times New Roman" w:hAnsi="Symbol" w:cs="Calibri"/>
          <w:b/>
          <w:color w:val="000000"/>
          <w:lang w:val="en-AU" w:bidi="he-IL"/>
        </w:rPr>
        <w:t>·</w:t>
      </w:r>
      <w:r w:rsidRPr="00224FB7">
        <w:rPr>
          <w:rFonts w:eastAsia="Times New Roman" w:cs="Times New Roman"/>
          <w:b/>
          <w:color w:val="000000"/>
          <w:sz w:val="14"/>
          <w:szCs w:val="14"/>
          <w:lang w:val="en-AU" w:bidi="he-IL"/>
        </w:rPr>
        <w:t xml:space="preserve">        </w:t>
      </w:r>
      <w:r w:rsidRPr="00224FB7">
        <w:rPr>
          <w:rFonts w:eastAsia="Times New Roman" w:cs="Times New Roman"/>
          <w:b/>
          <w:color w:val="000000"/>
          <w:lang w:val="en-AU" w:bidi="he-IL"/>
        </w:rPr>
        <w:t>The Fifth Plague: Murrain on Cattle – Exodus 9:1-7</w:t>
      </w:r>
    </w:p>
    <w:p w14:paraId="6C926380" w14:textId="77777777" w:rsidR="00CA1ACF" w:rsidRPr="00224FB7" w:rsidRDefault="00CA1ACF" w:rsidP="00CA1ACF">
      <w:pPr>
        <w:ind w:left="3240" w:hanging="360"/>
        <w:rPr>
          <w:rFonts w:eastAsia="Times New Roman" w:cs="Calibri"/>
          <w:b/>
          <w:color w:val="000000"/>
          <w:lang w:bidi="he-IL"/>
        </w:rPr>
      </w:pPr>
      <w:r w:rsidRPr="00224FB7">
        <w:rPr>
          <w:rFonts w:ascii="Symbol" w:eastAsia="Times New Roman" w:hAnsi="Symbol" w:cs="Calibri"/>
          <w:b/>
          <w:color w:val="000000"/>
          <w:lang w:val="en-AU" w:bidi="he-IL"/>
        </w:rPr>
        <w:t>·</w:t>
      </w:r>
      <w:r w:rsidRPr="00224FB7">
        <w:rPr>
          <w:rFonts w:eastAsia="Times New Roman" w:cs="Times New Roman"/>
          <w:b/>
          <w:color w:val="000000"/>
          <w:sz w:val="14"/>
          <w:szCs w:val="14"/>
          <w:lang w:val="en-AU" w:bidi="he-IL"/>
        </w:rPr>
        <w:t xml:space="preserve">        </w:t>
      </w:r>
      <w:r w:rsidRPr="00224FB7">
        <w:rPr>
          <w:rFonts w:eastAsia="Times New Roman" w:cs="Times New Roman"/>
          <w:b/>
          <w:color w:val="000000"/>
          <w:lang w:val="en-AU" w:bidi="he-IL"/>
        </w:rPr>
        <w:t>The Sixth Plague: Boils – Exodus 9:8-12</w:t>
      </w:r>
    </w:p>
    <w:p w14:paraId="1A2D77D3" w14:textId="77777777" w:rsidR="00352006" w:rsidRPr="00224FB7" w:rsidRDefault="00352006" w:rsidP="00DB5203">
      <w:pPr>
        <w:pBdr>
          <w:bottom w:val="double" w:sz="6" w:space="1" w:color="auto"/>
        </w:pBdr>
        <w:rPr>
          <w:rFonts w:eastAsia="Calibri" w:cs="Calibri"/>
          <w:b/>
          <w:bCs/>
          <w:kern w:val="16"/>
          <w:lang w:bidi="he-IL"/>
        </w:rPr>
      </w:pPr>
    </w:p>
    <w:p w14:paraId="37291865" w14:textId="77777777" w:rsidR="00062D24" w:rsidRPr="00224FB7" w:rsidRDefault="00062D24" w:rsidP="00062D24">
      <w:pPr>
        <w:rPr>
          <w:rFonts w:eastAsia="Calibri" w:cs="Calibri"/>
          <w:lang w:bidi="he-IL"/>
        </w:rPr>
      </w:pPr>
    </w:p>
    <w:p w14:paraId="6F6E412C" w14:textId="5349F6A1" w:rsidR="00CA1ACF" w:rsidRPr="00666D17" w:rsidRDefault="00CA1ACF" w:rsidP="00B2682B">
      <w:pPr>
        <w:pStyle w:val="Heading1"/>
        <w:rPr>
          <w:rFonts w:eastAsia="Calibri"/>
        </w:rPr>
      </w:pPr>
      <w:r w:rsidRPr="00224FB7">
        <w:t xml:space="preserve">Rashi &amp; Targum Pseudo Jonathan </w:t>
      </w:r>
      <w:r w:rsidRPr="00224FB7">
        <w:rPr>
          <w:rFonts w:eastAsia="Calibri"/>
        </w:rPr>
        <w:t>for: Shemot (Exod</w:t>
      </w:r>
      <w:r w:rsidR="00224FB7" w:rsidRPr="00224FB7">
        <w:rPr>
          <w:rFonts w:eastAsia="Calibri"/>
        </w:rPr>
        <w:t>us</w:t>
      </w:r>
      <w:r w:rsidRPr="00224FB7">
        <w:rPr>
          <w:rFonts w:eastAsia="Calibri"/>
        </w:rPr>
        <w:t>) 8:16 – 9:12</w:t>
      </w:r>
    </w:p>
    <w:p w14:paraId="48BB9589" w14:textId="77777777" w:rsidR="00AA1B19" w:rsidRPr="00224FB7" w:rsidRDefault="00AA1B19" w:rsidP="00AA1B19">
      <w:pPr>
        <w:keepNext/>
        <w:widowControl w:val="0"/>
        <w:rPr>
          <w:rFonts w:ascii="Cambria" w:eastAsia="Times New Roman" w:hAnsi="Cambria" w:cs="Times New Roman"/>
          <w:b/>
          <w:bCs/>
          <w:color w:val="000000"/>
          <w:lang w:val="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6"/>
        <w:gridCol w:w="5108"/>
      </w:tblGrid>
      <w:tr w:rsidR="00322D74" w:rsidRPr="00224FB7" w14:paraId="379B8062" w14:textId="77777777" w:rsidTr="00800B97">
        <w:trPr>
          <w:tblHeade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5A093" w14:textId="77777777" w:rsidR="00322D74" w:rsidRPr="00224FB7" w:rsidRDefault="00322D74" w:rsidP="00322D74">
            <w:pPr>
              <w:jc w:val="center"/>
              <w:rPr>
                <w:rFonts w:eastAsia="Times New Roman" w:cs="Calibri"/>
                <w:b/>
                <w:lang w:bidi="he-IL"/>
              </w:rPr>
            </w:pPr>
            <w:r w:rsidRPr="00224FB7">
              <w:rPr>
                <w:rFonts w:eastAsia="Times New Roman" w:cs="Times New Roman"/>
                <w:b/>
                <w:bCs/>
                <w:lang w:val="en-AU" w:bidi="he-IL"/>
              </w:rPr>
              <w:t>Rashi</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7DEA89" w14:textId="77777777" w:rsidR="00322D74" w:rsidRPr="00224FB7" w:rsidRDefault="00322D74" w:rsidP="00322D74">
            <w:pPr>
              <w:jc w:val="center"/>
              <w:rPr>
                <w:rFonts w:eastAsia="Times New Roman" w:cs="Calibri"/>
                <w:b/>
                <w:lang w:bidi="he-IL"/>
              </w:rPr>
            </w:pPr>
            <w:r w:rsidRPr="00224FB7">
              <w:rPr>
                <w:rFonts w:eastAsia="Times New Roman" w:cs="Times New Roman"/>
                <w:b/>
                <w:bCs/>
                <w:lang w:val="en-AU" w:bidi="he-IL"/>
              </w:rPr>
              <w:t>Targum</w:t>
            </w:r>
          </w:p>
        </w:tc>
      </w:tr>
      <w:tr w:rsidR="00322D74" w:rsidRPr="00224FB7" w14:paraId="2E145B83"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8F7AE"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bidi="he-IL"/>
              </w:rPr>
              <w:t xml:space="preserve">16. And the Lord said to Moses, </w:t>
            </w:r>
            <w:r w:rsidRPr="00224FB7">
              <w:rPr>
                <w:rFonts w:asciiTheme="minorHAnsi" w:eastAsia="Times New Roman" w:hAnsiTheme="minorHAnsi" w:cstheme="minorHAnsi"/>
                <w:bCs/>
                <w:shd w:val="clear" w:color="auto" w:fill="FFFF00"/>
                <w:lang w:bidi="he-IL"/>
              </w:rPr>
              <w:t>"Arise early in the morning and stand before Pharaoh,</w:t>
            </w:r>
            <w:r w:rsidRPr="00224FB7">
              <w:rPr>
                <w:rFonts w:asciiTheme="minorHAnsi" w:eastAsia="Times New Roman" w:hAnsiTheme="minorHAnsi" w:cstheme="minorHAnsi"/>
                <w:bCs/>
                <w:lang w:bidi="he-IL"/>
              </w:rPr>
              <w:t xml:space="preserve"> behold, he is going out to the water, and you shall say to him, 'So said the Lord, "Let My people go out and serve Me.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62C45F"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bidi="he-IL"/>
              </w:rPr>
              <w:t xml:space="preserve">16. ¶ And the Lord spoke to Mosheh, </w:t>
            </w:r>
            <w:r w:rsidRPr="00224FB7">
              <w:rPr>
                <w:rFonts w:asciiTheme="minorHAnsi" w:eastAsia="Times New Roman" w:hAnsiTheme="minorHAnsi" w:cstheme="minorHAnsi"/>
                <w:bCs/>
                <w:shd w:val="clear" w:color="auto" w:fill="FFFF00"/>
                <w:lang w:bidi="he-IL"/>
              </w:rPr>
              <w:t>Arise in the morning, and stand before Pharoh</w:t>
            </w:r>
            <w:r w:rsidRPr="00224FB7">
              <w:rPr>
                <w:rFonts w:asciiTheme="minorHAnsi" w:eastAsia="Times New Roman" w:hAnsiTheme="minorHAnsi" w:cstheme="minorHAnsi"/>
                <w:bCs/>
                <w:lang w:bidi="he-IL"/>
              </w:rPr>
              <w:t xml:space="preserve">: behold, be goes forth to observe divinations at the water, as a magician; and you will say to him, Thus says the LORD, Emancipate My people, that they may worship before Me; </w:t>
            </w:r>
          </w:p>
        </w:tc>
      </w:tr>
      <w:tr w:rsidR="00322D74" w:rsidRPr="00224FB7" w14:paraId="0A1ABDCC"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0772C0"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17. For if you do not let My people go, behold, I will incite against you and against your servants and against </w:t>
            </w:r>
            <w:r w:rsidRPr="00224FB7">
              <w:rPr>
                <w:rFonts w:asciiTheme="minorHAnsi" w:eastAsia="Times New Roman" w:hAnsiTheme="minorHAnsi" w:cstheme="minorHAnsi"/>
                <w:bCs/>
                <w:lang w:val="en-AU" w:bidi="he-IL"/>
              </w:rPr>
              <w:lastRenderedPageBreak/>
              <w:t>your people and in your houses a mixture of noxious creatures, and the houses of Egypt will be filled with the mixture of noxious creatures, as well as the land upon which they are.</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CA1880"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lastRenderedPageBreak/>
              <w:t xml:space="preserve">17. but if you will not set My people free, behold, I will stir up among you, and your servants, and your people, </w:t>
            </w:r>
            <w:r w:rsidRPr="00224FB7">
              <w:rPr>
                <w:rFonts w:asciiTheme="minorHAnsi" w:eastAsia="Times New Roman" w:hAnsiTheme="minorHAnsi" w:cstheme="minorHAnsi"/>
                <w:bCs/>
                <w:lang w:val="en-AU" w:bidi="he-IL"/>
              </w:rPr>
              <w:lastRenderedPageBreak/>
              <w:t>and your house, a mixed multitude of wild beasts and the houses of the Mizraee will be filled with a swarm of wild beasts, and they will be upon the land also.</w:t>
            </w:r>
          </w:p>
        </w:tc>
      </w:tr>
      <w:tr w:rsidR="00322D74" w:rsidRPr="00224FB7" w14:paraId="1A894E68"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FDFAD"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lastRenderedPageBreak/>
              <w:t xml:space="preserve">18. </w:t>
            </w:r>
            <w:r w:rsidRPr="00224FB7">
              <w:rPr>
                <w:rFonts w:asciiTheme="minorHAnsi" w:eastAsia="Times New Roman" w:hAnsiTheme="minorHAnsi" w:cstheme="minorHAnsi"/>
                <w:bCs/>
                <w:shd w:val="clear" w:color="auto" w:fill="FFFF00"/>
                <w:lang w:val="en-AU" w:bidi="he-IL"/>
              </w:rPr>
              <w:t>And I will separate on that day the land of Goshen, upon which My people stand, that there will be no mixture of noxious creatures there, in order that you know that I am the Lord in the midst of the earth.</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4BBE7"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18. </w:t>
            </w:r>
            <w:r w:rsidRPr="00224FB7">
              <w:rPr>
                <w:rFonts w:asciiTheme="minorHAnsi" w:eastAsia="Times New Roman" w:hAnsiTheme="minorHAnsi" w:cstheme="minorHAnsi"/>
                <w:bCs/>
                <w:shd w:val="clear" w:color="auto" w:fill="FFFF00"/>
                <w:lang w:val="en-AU" w:bidi="he-IL"/>
              </w:rPr>
              <w:t>And I will do wonders that day in the land of Goshen where My people dwell, that there no swarms of wild beasts will be; - that you may know that I the LORD am the Ruler in the midst of the land.</w:t>
            </w:r>
          </w:p>
        </w:tc>
      </w:tr>
      <w:tr w:rsidR="00322D74" w:rsidRPr="00224FB7" w14:paraId="4D27FB7D"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91BC2E"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19. And I will make a redemption between My people and your people; this sign will come about tomorrow." '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D06BB"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19. And I will appoint redemption for My people, and upon thy people will I lay the plague: tomorrow this sign will be.</w:t>
            </w:r>
          </w:p>
        </w:tc>
      </w:tr>
      <w:tr w:rsidR="00322D74" w:rsidRPr="00224FB7" w14:paraId="202DBEFF"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E7D629"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20. The Lord did so, and a heavy mixture of noxious creatures came to Pharaoh's house and his servants' house, and throughout the entire land of Egypt, the land was destroyed because of the mixture of noxious creatures.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0F9E04"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20. And the LORD did so; and sent the mixed multitude of wild beasts in strength to the house of Pharoh, and to the house of his servants and in all the land of Mizraim the inhabitants of the land were devastated from the swarm of wild beasts.</w:t>
            </w:r>
          </w:p>
        </w:tc>
      </w:tr>
      <w:tr w:rsidR="00322D74" w:rsidRPr="00224FB7" w14:paraId="60041AE4"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04F150"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21. Thereupon, Pharaoh summoned Moses and Aaron, and he said, "Go, sacrifice to your God in the land."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AA5823"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21. ¶ And Pharoh called to Mosheh and to Aharon., saying, Go, worship with festival sacrifices before the LORD your God in this land.</w:t>
            </w:r>
          </w:p>
        </w:tc>
      </w:tr>
      <w:tr w:rsidR="00322D74" w:rsidRPr="00224FB7" w14:paraId="775DBA5A"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88976A"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22. But Moses said, "It is improper to do that, for we will sacrifice the abomination of the Egyptians to our God. Will we sacrifice the deity of the Egyptians before their eyes, and they will not stone us?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257747"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22. But Mosheh said, It will not be right to do so; because we will take sheep, which are the abomination of the Mizraee, and offer them before the LORD our God. Behold if we offer the abomination of the Mizraee before them, they would stone us with stones as an act of justice.</w:t>
            </w:r>
          </w:p>
        </w:tc>
      </w:tr>
      <w:tr w:rsidR="00322D74" w:rsidRPr="00224FB7" w14:paraId="74A47B4C"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C30D8C"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23. </w:t>
            </w:r>
            <w:r w:rsidRPr="00224FB7">
              <w:rPr>
                <w:rFonts w:asciiTheme="minorHAnsi" w:eastAsia="Times New Roman" w:hAnsiTheme="minorHAnsi" w:cstheme="minorHAnsi"/>
                <w:bCs/>
                <w:lang w:bidi="he-IL"/>
              </w:rPr>
              <w:t xml:space="preserve">Let us go [for] a </w:t>
            </w:r>
            <w:proofErr w:type="gramStart"/>
            <w:r w:rsidRPr="00224FB7">
              <w:rPr>
                <w:rFonts w:asciiTheme="minorHAnsi" w:eastAsia="Times New Roman" w:hAnsiTheme="minorHAnsi" w:cstheme="minorHAnsi"/>
                <w:bCs/>
                <w:lang w:bidi="he-IL"/>
              </w:rPr>
              <w:t>three day</w:t>
            </w:r>
            <w:proofErr w:type="gramEnd"/>
            <w:r w:rsidRPr="00224FB7">
              <w:rPr>
                <w:rFonts w:asciiTheme="minorHAnsi" w:eastAsia="Times New Roman" w:hAnsiTheme="minorHAnsi" w:cstheme="minorHAnsi"/>
                <w:bCs/>
                <w:lang w:bidi="he-IL"/>
              </w:rPr>
              <w:t xml:space="preserve"> journey in the desert and sacrifice to the Lord, our God, as He will say to us."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BA1A2"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23. We will go three days journey into the wilderness to offer the festival sacrifices before our God, as He has bidden us.</w:t>
            </w:r>
          </w:p>
        </w:tc>
      </w:tr>
      <w:tr w:rsidR="00322D74" w:rsidRPr="00224FB7" w14:paraId="13A8AADC"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AFC55"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24. Pharaoh said, "I will let you go out, and you will sacrifice to the Lord, your God, in the desert, but do not go far away; entreat [Him] on my behalf."</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F2E1B"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24. And Pharoh said, I will release you to sacrifice before the LORD your God in the wilderness, only you will not go to a greater distance. Pray, (too,) for me.</w:t>
            </w:r>
          </w:p>
        </w:tc>
      </w:tr>
      <w:tr w:rsidR="00322D74" w:rsidRPr="00224FB7" w14:paraId="21678F02"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AF86B9"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25. Moses said, "Behold, I am going away from you, and I will entreat the Lord, and the mixture of noxious creatures will depart from Pharaoh, from his servants, and from his people tomorrow. Only let Pharaoh not tease anymore, by not letting the people go to sacrifice to the Lord."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D04805"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25. And Mosheh said, I will go forth from you, and pray before the LORD to remove the swarm of wild beasts from Pharoh, and from his servants, and from his people, tomorrow; only let not Pharoh add to deceive, in not releasing the people to offer the festal sacrifices before the LORD.</w:t>
            </w:r>
          </w:p>
        </w:tc>
      </w:tr>
      <w:tr w:rsidR="00322D74" w:rsidRPr="00224FB7" w14:paraId="54737ACF"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E5F321"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26. So Moses went away from Pharaoh and entreated the Lord.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AD03B1"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26. And Mosheh went out from Pharoh, and prayed before the LORD;</w:t>
            </w:r>
          </w:p>
        </w:tc>
      </w:tr>
      <w:tr w:rsidR="00322D74" w:rsidRPr="00224FB7" w14:paraId="35CA0964"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3B4B69"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27. And the Lord did according to Moses' word, and He removed the mixture of noxious creatures from Pharaoh, from his servants, and from his people; not one was left.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8F0C9"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27. and the LORD did according to the word of the prayer of Mosheh, and removed the swarm of wild beasts from Pharoh, and from his servants, and from his people; not one was left.</w:t>
            </w:r>
          </w:p>
        </w:tc>
      </w:tr>
      <w:tr w:rsidR="00322D74" w:rsidRPr="00224FB7" w14:paraId="672C52BC"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D707EA"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28. But Pharaoh hardened his heart this time also, and he did not let the people go.</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575388"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28. Yet did Pharoh strengthen the design of his heart this time also, and released not the people.</w:t>
            </w:r>
          </w:p>
        </w:tc>
      </w:tr>
      <w:tr w:rsidR="00322D74" w:rsidRPr="00224FB7" w14:paraId="4A0484DC"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ED755"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4793F8"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 </w:t>
            </w:r>
          </w:p>
        </w:tc>
      </w:tr>
      <w:tr w:rsidR="00322D74" w:rsidRPr="00224FB7" w14:paraId="7635DA50"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9B7D3"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lastRenderedPageBreak/>
              <w:t xml:space="preserve">1. </w:t>
            </w:r>
            <w:r w:rsidRPr="00224FB7">
              <w:rPr>
                <w:rFonts w:asciiTheme="minorHAnsi" w:eastAsia="Times New Roman" w:hAnsiTheme="minorHAnsi" w:cstheme="minorHAnsi"/>
                <w:bCs/>
                <w:lang w:bidi="he-IL"/>
              </w:rPr>
              <w:t>The Lord said to Moses, "Come to Pharaoh and speak to him, 'So said the Lord, God of the Hebrews, "Let My people go, that they may serve Me.</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BDF391"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1. ¶ And the LORD said to Mosheh, Go in to Pharoh, and say to him, Thus says the LORD, the God of the Yehudim, Emancipate My people, that they may worship before Me. </w:t>
            </w:r>
          </w:p>
        </w:tc>
      </w:tr>
      <w:tr w:rsidR="00322D74" w:rsidRPr="00224FB7" w14:paraId="21C661AD"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52AB3"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 For if you refuse to let them go, and you still hold on to them,</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3BD69"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2. But if you refuse to release, and hitherto you have constrained them,</w:t>
            </w:r>
          </w:p>
        </w:tc>
      </w:tr>
      <w:tr w:rsidR="00322D74" w:rsidRPr="00224FB7" w14:paraId="10FA6468"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FF57"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3. behold, the hand of the Lord will be upon your livestock that is in the field, upon the horses, upon the donkeys, upon the camels, upon the cattle, and upon the sheep, a very severe pestilence.</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9901D"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3. behold, the stroke of the LORD's hand will be as it has not been yet, upon your cattle that are in the field, upon the horses, and upon the asses, upon the camels, oxen, and sheep, with a very mighty death.</w:t>
            </w:r>
          </w:p>
        </w:tc>
      </w:tr>
      <w:tr w:rsidR="00322D74" w:rsidRPr="00224FB7" w14:paraId="2ECF7672"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EAA246"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4. </w:t>
            </w:r>
            <w:r w:rsidRPr="00224FB7">
              <w:rPr>
                <w:rFonts w:asciiTheme="minorHAnsi" w:eastAsia="Times New Roman" w:hAnsiTheme="minorHAnsi" w:cstheme="minorHAnsi"/>
                <w:bCs/>
                <w:shd w:val="clear" w:color="auto" w:fill="FFFF00"/>
                <w:lang w:val="en-AU" w:bidi="he-IL"/>
              </w:rPr>
              <w:t>And the Lord will make a separation between the livestock of Israel and the livestock of Egypt, and nothing of the children of Israel will die." ' "</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055FB"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4. </w:t>
            </w:r>
            <w:r w:rsidRPr="00224FB7">
              <w:rPr>
                <w:rFonts w:asciiTheme="minorHAnsi" w:eastAsia="Times New Roman" w:hAnsiTheme="minorHAnsi" w:cstheme="minorHAnsi"/>
                <w:bCs/>
                <w:shd w:val="clear" w:color="auto" w:fill="FFFF00"/>
                <w:lang w:val="en-AU" w:bidi="he-IL"/>
              </w:rPr>
              <w:t>And the LORD will work wonders between the flocks of Israel and the flocks of the Mizraee, that not any of those which belong to the sons of Israel will die.</w:t>
            </w:r>
          </w:p>
        </w:tc>
      </w:tr>
      <w:tr w:rsidR="00322D74" w:rsidRPr="00224FB7" w14:paraId="3B3E3FEF"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FBB6B"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5. The Lord set an appointed time, saying, "Tomorrow, God will do this thing in the land."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5E710"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5. And the LORD set a time, saying, Tomorrow will the LORD do this thing in the land.</w:t>
            </w:r>
          </w:p>
        </w:tc>
      </w:tr>
      <w:tr w:rsidR="00322D74" w:rsidRPr="00224FB7" w14:paraId="34048273"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27759C"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6. God did this thing on the morrow, and all the livestock of the Egyptians died, </w:t>
            </w:r>
            <w:r w:rsidRPr="00224FB7">
              <w:rPr>
                <w:rFonts w:asciiTheme="minorHAnsi" w:eastAsia="Times New Roman" w:hAnsiTheme="minorHAnsi" w:cstheme="minorHAnsi"/>
                <w:bCs/>
                <w:shd w:val="clear" w:color="auto" w:fill="FFFF00"/>
                <w:lang w:val="en-AU" w:bidi="he-IL"/>
              </w:rPr>
              <w:t>but of the livestock of the children of Israel not one died.</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D7CDF2"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6. And the LORD did that thing the day after, and all the cattle of the Mizraee died; </w:t>
            </w:r>
            <w:r w:rsidRPr="00224FB7">
              <w:rPr>
                <w:rFonts w:asciiTheme="minorHAnsi" w:eastAsia="Times New Roman" w:hAnsiTheme="minorHAnsi" w:cstheme="minorHAnsi"/>
                <w:bCs/>
                <w:shd w:val="clear" w:color="auto" w:fill="FFFF00"/>
                <w:lang w:val="en-AU" w:bidi="he-IL"/>
              </w:rPr>
              <w:t>but of the cattle of the sons of Israel died not one.</w:t>
            </w:r>
          </w:p>
        </w:tc>
      </w:tr>
      <w:tr w:rsidR="00322D74" w:rsidRPr="00224FB7" w14:paraId="3F550E6C"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D3ED5"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7. </w:t>
            </w:r>
            <w:r w:rsidRPr="00224FB7">
              <w:rPr>
                <w:rFonts w:asciiTheme="minorHAnsi" w:eastAsia="Times New Roman" w:hAnsiTheme="minorHAnsi" w:cstheme="minorHAnsi"/>
                <w:bCs/>
                <w:shd w:val="clear" w:color="auto" w:fill="FFFF00"/>
                <w:lang w:val="en-AU" w:bidi="he-IL"/>
              </w:rPr>
              <w:t>And Pharaoh sent, and behold, not even one of the livestock of Israel died,</w:t>
            </w:r>
            <w:r w:rsidRPr="00224FB7">
              <w:rPr>
                <w:rFonts w:asciiTheme="minorHAnsi" w:eastAsia="Times New Roman" w:hAnsiTheme="minorHAnsi" w:cstheme="minorHAnsi"/>
                <w:bCs/>
                <w:lang w:val="en-AU" w:bidi="he-IL"/>
              </w:rPr>
              <w:t xml:space="preserve"> but Pharaoh's heart became hardened, and he did not let the people out.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04F0B"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7. </w:t>
            </w:r>
            <w:r w:rsidRPr="00224FB7">
              <w:rPr>
                <w:rFonts w:asciiTheme="minorHAnsi" w:eastAsia="Times New Roman" w:hAnsiTheme="minorHAnsi" w:cstheme="minorHAnsi"/>
                <w:bCs/>
                <w:shd w:val="clear" w:color="auto" w:fill="FFFF00"/>
                <w:lang w:val="en-AU" w:bidi="he-IL"/>
              </w:rPr>
              <w:t>And Pharoh sent certain to look; and, behold, not one of the cattle of the sons of Israel had died, not even one.</w:t>
            </w:r>
            <w:r w:rsidRPr="00224FB7">
              <w:rPr>
                <w:rFonts w:asciiTheme="minorHAnsi" w:eastAsia="Times New Roman" w:hAnsiTheme="minorHAnsi" w:cstheme="minorHAnsi"/>
                <w:bCs/>
                <w:lang w:val="en-AU" w:bidi="he-IL"/>
              </w:rPr>
              <w:t xml:space="preserve"> But the disposition of Pharoh, heart was aggravated, and he would not release the people.</w:t>
            </w:r>
          </w:p>
        </w:tc>
      </w:tr>
      <w:tr w:rsidR="00322D74" w:rsidRPr="00224FB7" w14:paraId="4E10273C"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170C44"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8. The Lord said to Moses and to Aaron, "Take yourselves handfuls of furnace soot, and Moses shall cast it heavenward before Pharaoh's eyes.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3E6E09"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8. ¶ And the LORD said to Mosheh and to Aharon, Take with </w:t>
            </w:r>
            <w:proofErr w:type="gramStart"/>
            <w:r w:rsidRPr="00224FB7">
              <w:rPr>
                <w:rFonts w:asciiTheme="minorHAnsi" w:eastAsia="Times New Roman" w:hAnsiTheme="minorHAnsi" w:cstheme="minorHAnsi"/>
                <w:bCs/>
                <w:lang w:val="en-AU" w:bidi="he-IL"/>
              </w:rPr>
              <w:t>you</w:t>
            </w:r>
            <w:proofErr w:type="gramEnd"/>
            <w:r w:rsidRPr="00224FB7">
              <w:rPr>
                <w:rFonts w:asciiTheme="minorHAnsi" w:eastAsia="Times New Roman" w:hAnsiTheme="minorHAnsi" w:cstheme="minorHAnsi"/>
                <w:bCs/>
                <w:lang w:val="en-AU" w:bidi="he-IL"/>
              </w:rPr>
              <w:t xml:space="preserve"> hands-full of fine ashes from the furnace, and let Mosheh sprinkle them towards the height of the heavens in the sight of Pharoh.</w:t>
            </w:r>
          </w:p>
        </w:tc>
      </w:tr>
      <w:tr w:rsidR="00322D74" w:rsidRPr="00224FB7" w14:paraId="5C3C1414"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BE0C13"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9, And it will become dust upon the entire land of Egypt, and it will become boils, breaking out into blisters upon man and upon beast throughout the entire land of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E22899"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9, And the dust will be upon all the land of Mizraim, upon man and upon beast, for a boil, producing tumours in all the land of Mizraim</w:t>
            </w:r>
          </w:p>
        </w:tc>
      </w:tr>
      <w:tr w:rsidR="00322D74" w:rsidRPr="00224FB7" w14:paraId="16C5806B"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B1A57"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bidi="he-IL"/>
              </w:rPr>
              <w:t>10, So they took furnace soot, and they stood before Pharaoh, and Moses cast it heavenward, and it became boils breaking out into blisters upon man and upon beast.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8E2244"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bidi="he-IL"/>
              </w:rPr>
              <w:t>10, And they took ashes of the furnace, and arose to meet Pharoh; and Mosheh sprinkled them towards the height of the heavens; and there came a boil multiplying tumours upon man and beast.</w:t>
            </w:r>
          </w:p>
        </w:tc>
      </w:tr>
      <w:tr w:rsidR="00322D74" w:rsidRPr="00224FB7" w14:paraId="1A50BFA3"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DC4A23"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11. </w:t>
            </w:r>
            <w:r w:rsidRPr="00224FB7">
              <w:rPr>
                <w:rFonts w:asciiTheme="minorHAnsi" w:eastAsia="Times New Roman" w:hAnsiTheme="minorHAnsi" w:cstheme="minorHAnsi"/>
                <w:bCs/>
                <w:shd w:val="clear" w:color="auto" w:fill="FFFF00"/>
                <w:lang w:val="en-AU" w:bidi="he-IL"/>
              </w:rPr>
              <w:t>And the necromancers could not stand before Moses because of the boils, for the boils were upon the necromancers and upon all Egypt.</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4DC35"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 xml:space="preserve">11. </w:t>
            </w:r>
            <w:r w:rsidRPr="00224FB7">
              <w:rPr>
                <w:rFonts w:asciiTheme="minorHAnsi" w:eastAsia="Times New Roman" w:hAnsiTheme="minorHAnsi" w:cstheme="minorHAnsi"/>
                <w:bCs/>
                <w:shd w:val="clear" w:color="auto" w:fill="FFFF00"/>
                <w:lang w:val="en-AU" w:bidi="he-IL"/>
              </w:rPr>
              <w:t>And the astrologers could not stand before Mosheh, on account of the boil; for the plague of the boil was upon the astrologers, and upon all the Mizraee.</w:t>
            </w:r>
          </w:p>
        </w:tc>
      </w:tr>
      <w:tr w:rsidR="00322D74" w:rsidRPr="00224FB7" w14:paraId="57D5B013" w14:textId="77777777" w:rsidTr="00800B97">
        <w:trPr>
          <w:jc w:val="center"/>
        </w:trPr>
        <w:tc>
          <w:tcPr>
            <w:tcW w:w="5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496B9"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12. But the Lord strengthened Pharaoh's heart, and he did not hearken to them, as the Lord spoke to Moses.</w:t>
            </w:r>
          </w:p>
        </w:tc>
        <w:tc>
          <w:tcPr>
            <w:tcW w:w="5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A70E20" w14:textId="77777777" w:rsidR="00322D74" w:rsidRPr="00224FB7" w:rsidRDefault="00322D74" w:rsidP="00322D74">
            <w:pPr>
              <w:rPr>
                <w:rFonts w:asciiTheme="minorHAnsi" w:eastAsia="Times New Roman" w:hAnsiTheme="minorHAnsi" w:cstheme="minorHAnsi"/>
                <w:bCs/>
                <w:lang w:bidi="he-IL"/>
              </w:rPr>
            </w:pPr>
            <w:r w:rsidRPr="00224FB7">
              <w:rPr>
                <w:rFonts w:asciiTheme="minorHAnsi" w:eastAsia="Times New Roman" w:hAnsiTheme="minorHAnsi" w:cstheme="minorHAnsi"/>
                <w:bCs/>
                <w:lang w:val="en-AU" w:bidi="he-IL"/>
              </w:rPr>
              <w:t>12. And the LORD hardened the design of Pharoh's heart, and he would not hearken to them, as the LORD had said to Mosheh.</w:t>
            </w:r>
          </w:p>
        </w:tc>
      </w:tr>
    </w:tbl>
    <w:p w14:paraId="59AEF83E" w14:textId="77777777" w:rsidR="00DB5203" w:rsidRPr="00224FB7" w:rsidRDefault="00DB5203" w:rsidP="007E2B3A">
      <w:pPr>
        <w:pBdr>
          <w:bottom w:val="double" w:sz="6" w:space="1" w:color="auto"/>
        </w:pBdr>
        <w:rPr>
          <w:rFonts w:eastAsia="Calibri" w:cs="Times New Roman"/>
          <w:b/>
          <w:bCs/>
          <w:kern w:val="16"/>
          <w:lang w:bidi="he-IL"/>
        </w:rPr>
      </w:pPr>
    </w:p>
    <w:p w14:paraId="3B8274DE" w14:textId="77777777" w:rsidR="00322D74" w:rsidRPr="00224FB7" w:rsidRDefault="00322D74" w:rsidP="007E2B3A">
      <w:pPr>
        <w:pBdr>
          <w:bottom w:val="double" w:sz="6" w:space="1" w:color="auto"/>
        </w:pBdr>
        <w:rPr>
          <w:rFonts w:eastAsia="Calibri" w:cs="Times New Roman"/>
          <w:b/>
          <w:bCs/>
          <w:kern w:val="16"/>
          <w:lang w:bidi="he-IL"/>
        </w:rPr>
      </w:pPr>
    </w:p>
    <w:p w14:paraId="4CC22628" w14:textId="77777777" w:rsidR="00224FB7" w:rsidRDefault="00224FB7">
      <w:pPr>
        <w:rPr>
          <w:rFonts w:ascii="Cambria" w:eastAsia="Times New Roman" w:hAnsi="Cambria" w:cs="Times New Roman"/>
          <w:b/>
          <w:bCs/>
          <w:color w:val="000000"/>
          <w:sz w:val="28"/>
          <w:szCs w:val="28"/>
          <w:lang w:val="en-AU" w:bidi="he-IL"/>
        </w:rPr>
      </w:pPr>
      <w:bookmarkStart w:id="2" w:name="_Hlk77651036"/>
      <w:r>
        <w:rPr>
          <w:rFonts w:ascii="Cambria" w:eastAsia="Times New Roman" w:hAnsi="Cambria" w:cs="Times New Roman"/>
          <w:b/>
          <w:bCs/>
          <w:color w:val="000000"/>
          <w:sz w:val="28"/>
          <w:szCs w:val="28"/>
          <w:lang w:val="en-AU" w:bidi="he-IL"/>
        </w:rPr>
        <w:br w:type="page"/>
      </w:r>
    </w:p>
    <w:p w14:paraId="5CB1C95C" w14:textId="7F03B84C" w:rsidR="00F928D5" w:rsidRPr="00224FB7" w:rsidRDefault="00F928D5" w:rsidP="00F928D5">
      <w:pPr>
        <w:jc w:val="center"/>
        <w:rPr>
          <w:rFonts w:ascii="Cambria" w:eastAsia="Times New Roman" w:hAnsi="Cambria" w:cs="Times New Roman"/>
          <w:color w:val="000000"/>
          <w:lang w:bidi="he-IL"/>
        </w:rPr>
      </w:pPr>
      <w:r w:rsidRPr="00224FB7">
        <w:rPr>
          <w:rFonts w:ascii="Cambria" w:eastAsia="Times New Roman" w:hAnsi="Cambria" w:cs="Times New Roman"/>
          <w:b/>
          <w:bCs/>
          <w:color w:val="000000"/>
          <w:sz w:val="28"/>
          <w:szCs w:val="28"/>
          <w:lang w:val="en-AU" w:bidi="he-IL"/>
        </w:rPr>
        <w:lastRenderedPageBreak/>
        <w:t>Welcome to the World of P’shat Exegesis</w:t>
      </w:r>
    </w:p>
    <w:p w14:paraId="2B86B7B3" w14:textId="77777777" w:rsidR="00F928D5" w:rsidRPr="00224FB7" w:rsidRDefault="00F928D5" w:rsidP="00F928D5">
      <w:pPr>
        <w:rPr>
          <w:rFonts w:eastAsia="Times New Roman" w:cs="Times New Roman"/>
          <w:color w:val="000000"/>
          <w:szCs w:val="20"/>
          <w:lang w:bidi="he-IL"/>
        </w:rPr>
      </w:pPr>
      <w:r w:rsidRPr="00224FB7">
        <w:rPr>
          <w:rFonts w:eastAsia="Times New Roman" w:cs="Times New Roman"/>
          <w:color w:val="000000"/>
          <w:lang w:val="en-AU" w:bidi="he-IL"/>
        </w:rPr>
        <w:t xml:space="preserve"> </w:t>
      </w:r>
    </w:p>
    <w:p w14:paraId="6A42095E" w14:textId="77777777" w:rsidR="00F928D5" w:rsidRPr="00224FB7" w:rsidRDefault="00F928D5" w:rsidP="00F928D5">
      <w:pPr>
        <w:rPr>
          <w:rFonts w:eastAsia="Times New Roman" w:cs="Calibri"/>
          <w:color w:val="000000"/>
          <w:szCs w:val="20"/>
          <w:lang w:bidi="he-IL"/>
        </w:rPr>
      </w:pPr>
      <w:r w:rsidRPr="00224FB7">
        <w:rPr>
          <w:rFonts w:eastAsia="Times New Roman" w:cs="Calibri"/>
          <w:color w:val="000000"/>
          <w:szCs w:val="20"/>
          <w:lang w:val="en-AU" w:bidi="he-IL"/>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026E55F6" w14:textId="77777777" w:rsidR="00F928D5" w:rsidRPr="00224FB7" w:rsidRDefault="00F928D5" w:rsidP="00F928D5">
      <w:pPr>
        <w:rPr>
          <w:rFonts w:eastAsia="Times New Roman" w:cs="Calibri"/>
          <w:color w:val="000000"/>
          <w:szCs w:val="20"/>
          <w:lang w:bidi="he-IL"/>
        </w:rPr>
      </w:pPr>
      <w:r w:rsidRPr="00224FB7">
        <w:rPr>
          <w:rFonts w:eastAsia="Times New Roman" w:cs="Calibri"/>
          <w:color w:val="000000"/>
          <w:szCs w:val="20"/>
          <w:lang w:val="en-AU" w:bidi="he-IL"/>
        </w:rPr>
        <w:t xml:space="preserve"> </w:t>
      </w:r>
    </w:p>
    <w:p w14:paraId="5DE466AD" w14:textId="77777777" w:rsidR="00F928D5" w:rsidRPr="00224FB7" w:rsidRDefault="00F928D5" w:rsidP="00F928D5">
      <w:pPr>
        <w:rPr>
          <w:rFonts w:eastAsia="Times New Roman" w:cs="Calibri"/>
          <w:color w:val="000000"/>
          <w:szCs w:val="20"/>
          <w:lang w:bidi="he-IL"/>
        </w:rPr>
      </w:pPr>
      <w:r w:rsidRPr="00224FB7">
        <w:rPr>
          <w:rFonts w:eastAsia="Times New Roman" w:cs="Calibri"/>
          <w:color w:val="000000"/>
          <w:szCs w:val="20"/>
          <w:lang w:val="en-AU" w:bidi="he-IL"/>
        </w:rPr>
        <w:t>The Seven Hermeneutic Laws of R. Hillel are as follows</w:t>
      </w:r>
    </w:p>
    <w:p w14:paraId="1E43F06A" w14:textId="77777777" w:rsidR="00F928D5" w:rsidRPr="00224FB7" w:rsidRDefault="00F928D5" w:rsidP="00F928D5">
      <w:pPr>
        <w:rPr>
          <w:rFonts w:eastAsia="Times New Roman" w:cs="Calibri"/>
          <w:color w:val="000000"/>
          <w:szCs w:val="20"/>
          <w:lang w:bidi="he-IL"/>
        </w:rPr>
      </w:pPr>
      <w:r w:rsidRPr="00224FB7">
        <w:rPr>
          <w:rFonts w:eastAsia="Times New Roman" w:cs="Calibri"/>
          <w:color w:val="000000"/>
          <w:szCs w:val="20"/>
          <w:lang w:val="en-AU" w:bidi="he-IL"/>
        </w:rPr>
        <w:t xml:space="preserve">[cf. </w:t>
      </w:r>
      <w:hyperlink r:id="rId14" w:history="1">
        <w:r w:rsidRPr="00224FB7">
          <w:rPr>
            <w:rFonts w:eastAsia="Times New Roman" w:cs="Calibri"/>
            <w:color w:val="800080"/>
            <w:szCs w:val="20"/>
            <w:u w:val="single"/>
            <w:lang w:val="en-AU" w:bidi="he-IL"/>
          </w:rPr>
          <w:t>http://www.jewishencyclopedia.com/view.jsp?artid=472&amp;letter=R</w:t>
        </w:r>
      </w:hyperlink>
      <w:r w:rsidRPr="00224FB7">
        <w:rPr>
          <w:rFonts w:eastAsia="Times New Roman" w:cs="Calibri"/>
          <w:color w:val="000000"/>
          <w:szCs w:val="20"/>
          <w:lang w:val="en-AU" w:bidi="he-IL"/>
        </w:rPr>
        <w:t>]:</w:t>
      </w:r>
    </w:p>
    <w:p w14:paraId="2F6ADCC3" w14:textId="77777777" w:rsidR="00F928D5" w:rsidRPr="00224FB7" w:rsidRDefault="00F928D5" w:rsidP="00F928D5">
      <w:pPr>
        <w:rPr>
          <w:rFonts w:eastAsia="Times New Roman" w:cs="Calibri"/>
          <w:color w:val="000000"/>
          <w:szCs w:val="20"/>
          <w:lang w:bidi="he-IL"/>
        </w:rPr>
      </w:pPr>
      <w:r w:rsidRPr="00224FB7">
        <w:rPr>
          <w:rFonts w:eastAsia="Times New Roman" w:cs="Calibri"/>
          <w:color w:val="000000"/>
          <w:szCs w:val="20"/>
          <w:lang w:val="en-AU" w:bidi="he-IL"/>
        </w:rPr>
        <w:t xml:space="preserve"> </w:t>
      </w:r>
    </w:p>
    <w:p w14:paraId="31A3FEE8" w14:textId="77777777" w:rsidR="00F928D5" w:rsidRPr="00224FB7" w:rsidRDefault="00F928D5" w:rsidP="00F928D5">
      <w:pPr>
        <w:rPr>
          <w:rFonts w:eastAsia="Times New Roman" w:cs="Calibri"/>
          <w:color w:val="000000"/>
          <w:szCs w:val="20"/>
          <w:lang w:bidi="he-IL"/>
        </w:rPr>
      </w:pPr>
      <w:r w:rsidRPr="00224FB7">
        <w:rPr>
          <w:rFonts w:eastAsia="Times New Roman" w:cs="Calibri"/>
          <w:b/>
          <w:bCs/>
          <w:color w:val="000000"/>
          <w:szCs w:val="20"/>
          <w:lang w:val="en-AU" w:bidi="he-IL"/>
        </w:rPr>
        <w:t>1. Ḳal va-ḥomer:</w:t>
      </w:r>
      <w:r w:rsidRPr="00224FB7">
        <w:rPr>
          <w:rFonts w:eastAsia="Times New Roman" w:cs="Calibri"/>
          <w:color w:val="000000"/>
          <w:szCs w:val="20"/>
          <w:lang w:val="en-AU" w:bidi="he-IL"/>
        </w:rPr>
        <w:t xml:space="preserve"> "Argumentum a minori ad majus" or "a majori ad minus"; corresponding to the scholastic proof a fortiori.</w:t>
      </w:r>
    </w:p>
    <w:p w14:paraId="7B76CA7E" w14:textId="77777777" w:rsidR="00F928D5" w:rsidRPr="00224FB7" w:rsidRDefault="00F928D5" w:rsidP="00F928D5">
      <w:pPr>
        <w:rPr>
          <w:rFonts w:eastAsia="Times New Roman" w:cs="Calibri"/>
          <w:color w:val="000000"/>
          <w:szCs w:val="20"/>
          <w:lang w:bidi="he-IL"/>
        </w:rPr>
      </w:pPr>
      <w:r w:rsidRPr="00224FB7">
        <w:rPr>
          <w:rFonts w:eastAsia="Times New Roman" w:cs="Calibri"/>
          <w:b/>
          <w:bCs/>
          <w:color w:val="000000"/>
          <w:szCs w:val="20"/>
          <w:lang w:val="en-AU" w:bidi="he-IL"/>
        </w:rPr>
        <w:t>2. Gezerah shavah:</w:t>
      </w:r>
      <w:r w:rsidRPr="00224FB7">
        <w:rPr>
          <w:rFonts w:eastAsia="Times New Roman" w:cs="Calibri"/>
          <w:color w:val="000000"/>
          <w:szCs w:val="20"/>
          <w:lang w:val="en-AU" w:bidi="he-IL"/>
        </w:rPr>
        <w:t xml:space="preserve"> Argument from analogy. Biblical passages containing synonyms or homonyms are subject, however much they differ in other respects, to identical definitions and applications.</w:t>
      </w:r>
    </w:p>
    <w:p w14:paraId="1743372A" w14:textId="77777777" w:rsidR="00F928D5" w:rsidRPr="00224FB7" w:rsidRDefault="00F928D5" w:rsidP="00F928D5">
      <w:pPr>
        <w:rPr>
          <w:rFonts w:eastAsia="Times New Roman" w:cs="Calibri"/>
          <w:color w:val="000000"/>
          <w:szCs w:val="20"/>
          <w:lang w:bidi="he-IL"/>
        </w:rPr>
      </w:pPr>
      <w:r w:rsidRPr="00224FB7">
        <w:rPr>
          <w:rFonts w:eastAsia="Times New Roman" w:cs="Calibri"/>
          <w:b/>
          <w:bCs/>
          <w:color w:val="000000"/>
          <w:szCs w:val="20"/>
          <w:lang w:val="en-AU" w:bidi="he-IL"/>
        </w:rPr>
        <w:t>3. Binyan ab mi-katub eḥad:</w:t>
      </w:r>
      <w:r w:rsidRPr="00224FB7">
        <w:rPr>
          <w:rFonts w:eastAsia="Times New Roman" w:cs="Calibri"/>
          <w:color w:val="000000"/>
          <w:szCs w:val="20"/>
          <w:lang w:val="en-AU" w:bidi="he-IL"/>
        </w:rPr>
        <w:t xml:space="preserve"> Application of a provision found in one passage only to passages which are related to the first in content but do not contain the provision in question.</w:t>
      </w:r>
    </w:p>
    <w:p w14:paraId="08A8159C" w14:textId="77777777" w:rsidR="00F928D5" w:rsidRPr="00224FB7" w:rsidRDefault="00F928D5" w:rsidP="00F928D5">
      <w:pPr>
        <w:rPr>
          <w:rFonts w:eastAsia="Times New Roman" w:cs="Calibri"/>
          <w:color w:val="000000"/>
          <w:szCs w:val="20"/>
          <w:lang w:bidi="he-IL"/>
        </w:rPr>
      </w:pPr>
      <w:r w:rsidRPr="00224FB7">
        <w:rPr>
          <w:rFonts w:eastAsia="Times New Roman" w:cs="Calibri"/>
          <w:b/>
          <w:bCs/>
          <w:color w:val="000000"/>
          <w:szCs w:val="20"/>
          <w:lang w:val="en-AU" w:bidi="he-IL"/>
        </w:rPr>
        <w:t>4. Binyan ab mi-shene ketubim:</w:t>
      </w:r>
      <w:r w:rsidRPr="00224FB7">
        <w:rPr>
          <w:rFonts w:eastAsia="Times New Roman" w:cs="Calibri"/>
          <w:color w:val="000000"/>
          <w:szCs w:val="20"/>
          <w:lang w:val="en-AU" w:bidi="he-IL"/>
        </w:rPr>
        <w:t xml:space="preserve"> The same as the preceding, except that the provision is generalized from two Biblical passages.</w:t>
      </w:r>
    </w:p>
    <w:p w14:paraId="3351C2DC" w14:textId="77777777" w:rsidR="00F928D5" w:rsidRPr="00224FB7" w:rsidRDefault="00F928D5" w:rsidP="00F928D5">
      <w:pPr>
        <w:rPr>
          <w:rFonts w:eastAsia="Times New Roman" w:cs="Calibri"/>
          <w:color w:val="000000"/>
          <w:szCs w:val="20"/>
          <w:lang w:bidi="he-IL"/>
        </w:rPr>
      </w:pPr>
      <w:r w:rsidRPr="00224FB7">
        <w:rPr>
          <w:rFonts w:eastAsia="Times New Roman" w:cs="Calibri"/>
          <w:b/>
          <w:bCs/>
          <w:color w:val="000000"/>
          <w:szCs w:val="20"/>
          <w:lang w:val="en-AU" w:bidi="he-IL"/>
        </w:rPr>
        <w:t>5. Kelal u-Peraṭ and Peraṭ u-kelal:</w:t>
      </w:r>
      <w:r w:rsidRPr="00224FB7">
        <w:rPr>
          <w:rFonts w:eastAsia="Times New Roman" w:cs="Calibri"/>
          <w:color w:val="000000"/>
          <w:szCs w:val="20"/>
          <w:lang w:val="en-AU" w:bidi="he-IL"/>
        </w:rPr>
        <w:t xml:space="preserve"> Definition of the general by the particular, and of the particular by the general.</w:t>
      </w:r>
    </w:p>
    <w:p w14:paraId="62AD4CCF" w14:textId="77777777" w:rsidR="00F928D5" w:rsidRPr="00224FB7" w:rsidRDefault="00F928D5" w:rsidP="00F928D5">
      <w:pPr>
        <w:rPr>
          <w:rFonts w:eastAsia="Times New Roman" w:cs="Calibri"/>
          <w:color w:val="000000"/>
          <w:szCs w:val="20"/>
          <w:lang w:bidi="he-IL"/>
        </w:rPr>
      </w:pPr>
      <w:r w:rsidRPr="00224FB7">
        <w:rPr>
          <w:rFonts w:eastAsia="Times New Roman" w:cs="Calibri"/>
          <w:b/>
          <w:bCs/>
          <w:color w:val="000000"/>
          <w:szCs w:val="20"/>
          <w:lang w:val="en-AU" w:bidi="he-IL"/>
        </w:rPr>
        <w:t>6. Ka-yoẓe bo mi-maḳom aḥer:</w:t>
      </w:r>
      <w:r w:rsidRPr="00224FB7">
        <w:rPr>
          <w:rFonts w:eastAsia="Times New Roman" w:cs="Calibri"/>
          <w:color w:val="000000"/>
          <w:szCs w:val="20"/>
          <w:lang w:val="en-AU" w:bidi="he-IL"/>
        </w:rPr>
        <w:t xml:space="preserve"> Similarity in content to another Scriptural passage.</w:t>
      </w:r>
    </w:p>
    <w:p w14:paraId="2D6887B4" w14:textId="77777777" w:rsidR="00F928D5" w:rsidRPr="00224FB7" w:rsidRDefault="00F928D5" w:rsidP="00F928D5">
      <w:pPr>
        <w:rPr>
          <w:rFonts w:eastAsia="Times New Roman" w:cs="Calibri"/>
          <w:color w:val="000000"/>
          <w:szCs w:val="20"/>
          <w:lang w:bidi="he-IL"/>
        </w:rPr>
      </w:pPr>
      <w:r w:rsidRPr="00224FB7">
        <w:rPr>
          <w:rFonts w:eastAsia="Times New Roman" w:cs="Calibri"/>
          <w:b/>
          <w:bCs/>
          <w:color w:val="000000"/>
          <w:szCs w:val="20"/>
          <w:lang w:val="en-AU" w:bidi="he-IL"/>
        </w:rPr>
        <w:t>7. Dabar ha-lamed me-'inyano:</w:t>
      </w:r>
      <w:r w:rsidRPr="00224FB7">
        <w:rPr>
          <w:rFonts w:eastAsia="Times New Roman" w:cs="Calibri"/>
          <w:color w:val="000000"/>
          <w:szCs w:val="20"/>
          <w:lang w:val="en-AU" w:bidi="he-IL"/>
        </w:rPr>
        <w:t xml:space="preserve"> Interpretation deduced from the context.</w:t>
      </w:r>
    </w:p>
    <w:p w14:paraId="1E2ACA73" w14:textId="77777777" w:rsidR="00F928D5" w:rsidRPr="00224FB7" w:rsidRDefault="00F928D5" w:rsidP="00F928D5">
      <w:pPr>
        <w:pBdr>
          <w:bottom w:val="double" w:sz="6" w:space="1" w:color="auto"/>
        </w:pBdr>
        <w:rPr>
          <w:rFonts w:eastAsia="Times New Roman" w:cs="Times New Roman"/>
          <w:color w:val="000000"/>
          <w:szCs w:val="20"/>
          <w:lang w:bidi="he-IL"/>
        </w:rPr>
      </w:pPr>
      <w:bookmarkStart w:id="3" w:name="_Hlk133522844"/>
      <w:r w:rsidRPr="00224FB7">
        <w:rPr>
          <w:rFonts w:eastAsia="Times New Roman" w:cs="Times New Roman"/>
          <w:color w:val="000000"/>
          <w:szCs w:val="20"/>
          <w:lang w:bidi="he-IL"/>
        </w:rPr>
        <w:t xml:space="preserve"> </w:t>
      </w:r>
    </w:p>
    <w:p w14:paraId="6AA5713F" w14:textId="77777777" w:rsidR="00F928D5" w:rsidRPr="00224FB7" w:rsidRDefault="00F928D5" w:rsidP="00F928D5">
      <w:pPr>
        <w:jc w:val="center"/>
        <w:rPr>
          <w:rFonts w:eastAsia="Times New Roman" w:cs="Times New Roman"/>
          <w:b/>
          <w:bCs/>
          <w:color w:val="000000"/>
          <w:szCs w:val="20"/>
        </w:rPr>
      </w:pPr>
    </w:p>
    <w:p w14:paraId="67F66510" w14:textId="77777777" w:rsidR="00F928D5" w:rsidRPr="00224FB7" w:rsidRDefault="00F928D5" w:rsidP="00F928D5">
      <w:pPr>
        <w:jc w:val="center"/>
        <w:rPr>
          <w:rFonts w:ascii="Cambria" w:eastAsia="Times New Roman" w:hAnsi="Cambria" w:cs="Times New Roman"/>
          <w:b/>
          <w:bCs/>
          <w:color w:val="000000"/>
          <w:sz w:val="28"/>
          <w:szCs w:val="28"/>
        </w:rPr>
      </w:pPr>
      <w:bookmarkStart w:id="4" w:name="_Hlk130402847"/>
      <w:bookmarkEnd w:id="3"/>
      <w:r w:rsidRPr="00224FB7">
        <w:rPr>
          <w:rFonts w:ascii="Cambria" w:eastAsia="Times New Roman" w:hAnsi="Cambria" w:cs="Times New Roman"/>
          <w:b/>
          <w:bCs/>
          <w:color w:val="000000"/>
          <w:sz w:val="28"/>
          <w:szCs w:val="28"/>
        </w:rPr>
        <w:t>Welcome to the World of Remes Exegesis</w:t>
      </w:r>
    </w:p>
    <w:bookmarkEnd w:id="4"/>
    <w:p w14:paraId="728FF538" w14:textId="77777777" w:rsidR="00F928D5" w:rsidRPr="00224FB7" w:rsidRDefault="00F928D5" w:rsidP="00F928D5">
      <w:pPr>
        <w:rPr>
          <w:rFonts w:eastAsia="Times New Roman" w:cs="Times New Roman"/>
          <w:color w:val="000000"/>
          <w:szCs w:val="20"/>
        </w:rPr>
      </w:pPr>
    </w:p>
    <w:p w14:paraId="17BF6074" w14:textId="77777777" w:rsidR="00F928D5" w:rsidRPr="00224FB7" w:rsidRDefault="00F928D5" w:rsidP="00F928D5">
      <w:pPr>
        <w:rPr>
          <w:rFonts w:eastAsia="Times New Roman" w:cs="Calibri"/>
          <w:color w:val="000000"/>
          <w:szCs w:val="20"/>
        </w:rPr>
      </w:pPr>
      <w:bookmarkStart w:id="5" w:name="_Hlk130402806"/>
      <w:r w:rsidRPr="00224FB7">
        <w:rPr>
          <w:rFonts w:eastAsia="Times New Roman" w:cs="Calibri"/>
          <w:color w:val="000000"/>
          <w:szCs w:val="20"/>
        </w:rPr>
        <w:t>Thirteen rules compiled by Rabbi Ishmael b. Elisha for the elucidation of the Torah and for</w:t>
      </w:r>
      <w:r w:rsidRPr="00224FB7">
        <w:rPr>
          <w:rFonts w:eastAsia="Times New Roman" w:cs="Times New Roman"/>
          <w:color w:val="000000"/>
          <w:szCs w:val="20"/>
        </w:rPr>
        <w:t xml:space="preserve"> </w:t>
      </w:r>
      <w:r w:rsidRPr="00224FB7">
        <w:rPr>
          <w:rFonts w:eastAsia="Times New Roman" w:cs="Calibri"/>
          <w:color w:val="000000"/>
          <w:szCs w:val="20"/>
        </w:rPr>
        <w:t xml:space="preserve">making halakic deductions from it. They are, strictly speaking, mere amplifications of the seven Rules of Hillel, and are collected in the Baraita of R. Ishmael, forming the introduction to the Sifra and reading a </w:t>
      </w:r>
      <w:proofErr w:type="gramStart"/>
      <w:r w:rsidRPr="00224FB7">
        <w:rPr>
          <w:rFonts w:eastAsia="Times New Roman" w:cs="Calibri"/>
          <w:color w:val="000000"/>
          <w:szCs w:val="20"/>
        </w:rPr>
        <w:t>follows</w:t>
      </w:r>
      <w:proofErr w:type="gramEnd"/>
      <w:r w:rsidRPr="00224FB7">
        <w:rPr>
          <w:rFonts w:eastAsia="Times New Roman" w:cs="Calibri"/>
          <w:color w:val="000000"/>
          <w:szCs w:val="20"/>
        </w:rPr>
        <w:t>:</w:t>
      </w:r>
    </w:p>
    <w:p w14:paraId="23E40667" w14:textId="77777777" w:rsidR="00F928D5" w:rsidRPr="00224FB7" w:rsidRDefault="00F928D5" w:rsidP="00F928D5">
      <w:pPr>
        <w:rPr>
          <w:rFonts w:eastAsia="Times New Roman" w:cs="Calibri"/>
          <w:color w:val="000000"/>
          <w:szCs w:val="20"/>
        </w:rPr>
      </w:pPr>
    </w:p>
    <w:p w14:paraId="7DD66319" w14:textId="77777777" w:rsidR="00F928D5" w:rsidRPr="00224FB7" w:rsidRDefault="00F928D5" w:rsidP="00F928D5">
      <w:pPr>
        <w:rPr>
          <w:rFonts w:eastAsia="Times New Roman" w:cs="Calibri"/>
          <w:color w:val="000000"/>
          <w:szCs w:val="20"/>
        </w:rPr>
      </w:pPr>
      <w:r w:rsidRPr="00224FB7">
        <w:rPr>
          <w:rFonts w:eastAsia="Times New Roman" w:cs="Calibri"/>
          <w:b/>
          <w:bCs/>
          <w:color w:val="000000"/>
          <w:szCs w:val="20"/>
        </w:rPr>
        <w:t>1. Ḳal wa-ḥomer</w:t>
      </w:r>
      <w:r w:rsidRPr="00224FB7">
        <w:rPr>
          <w:rFonts w:eastAsia="Times New Roman" w:cs="Calibri"/>
          <w:color w:val="000000"/>
          <w:szCs w:val="20"/>
        </w:rPr>
        <w:t>: Identical with the first rule of Hillel.</w:t>
      </w:r>
    </w:p>
    <w:p w14:paraId="24A4B370" w14:textId="77777777" w:rsidR="00F928D5" w:rsidRPr="00224FB7" w:rsidRDefault="00F928D5" w:rsidP="00F928D5">
      <w:pPr>
        <w:rPr>
          <w:rFonts w:eastAsia="Times New Roman" w:cs="Calibri"/>
          <w:color w:val="000000"/>
          <w:szCs w:val="20"/>
        </w:rPr>
      </w:pPr>
      <w:r w:rsidRPr="00224FB7">
        <w:rPr>
          <w:rFonts w:eastAsia="Times New Roman" w:cs="Calibri"/>
          <w:b/>
          <w:bCs/>
          <w:color w:val="000000"/>
          <w:szCs w:val="20"/>
        </w:rPr>
        <w:t>2. Gezerah shawah</w:t>
      </w:r>
      <w:r w:rsidRPr="00224FB7">
        <w:rPr>
          <w:rFonts w:eastAsia="Times New Roman" w:cs="Calibri"/>
          <w:color w:val="000000"/>
          <w:szCs w:val="20"/>
        </w:rPr>
        <w:t>: Identical with the second rule of Hillel.</w:t>
      </w:r>
    </w:p>
    <w:p w14:paraId="5D84A52E" w14:textId="77777777" w:rsidR="00F928D5" w:rsidRPr="00224FB7" w:rsidRDefault="00F928D5" w:rsidP="00F928D5">
      <w:pPr>
        <w:rPr>
          <w:rFonts w:eastAsia="Times New Roman" w:cs="Calibri"/>
          <w:color w:val="000000"/>
          <w:szCs w:val="20"/>
        </w:rPr>
      </w:pPr>
      <w:r w:rsidRPr="00224FB7">
        <w:rPr>
          <w:rFonts w:eastAsia="Times New Roman" w:cs="Calibri"/>
          <w:b/>
          <w:bCs/>
          <w:color w:val="000000"/>
          <w:szCs w:val="20"/>
        </w:rPr>
        <w:t>3. Binyan ab</w:t>
      </w:r>
      <w:r w:rsidRPr="00224FB7">
        <w:rPr>
          <w:rFonts w:eastAsia="Times New Roman" w:cs="Calibri"/>
          <w:color w:val="000000"/>
          <w:szCs w:val="20"/>
        </w:rPr>
        <w:t>: Rules deduced from a single passage of Scripture and rules deduced from two passages. This rule is a combination of the third and fourth rules of Hillel.</w:t>
      </w:r>
    </w:p>
    <w:p w14:paraId="44C1B937" w14:textId="77777777" w:rsidR="00F928D5" w:rsidRPr="00224FB7" w:rsidRDefault="00F928D5" w:rsidP="00F928D5">
      <w:pPr>
        <w:rPr>
          <w:rFonts w:eastAsia="Times New Roman" w:cs="Calibri"/>
          <w:color w:val="000000"/>
          <w:szCs w:val="20"/>
        </w:rPr>
      </w:pPr>
      <w:r w:rsidRPr="00224FB7">
        <w:rPr>
          <w:rFonts w:eastAsia="Times New Roman" w:cs="Calibri"/>
          <w:b/>
          <w:bCs/>
          <w:color w:val="000000"/>
          <w:szCs w:val="20"/>
        </w:rPr>
        <w:t>4. Kelal u-Peraṭ</w:t>
      </w:r>
      <w:r w:rsidRPr="00224FB7">
        <w:rPr>
          <w:rFonts w:eastAsia="Times New Roman" w:cs="Calibri"/>
          <w:color w:val="000000"/>
          <w:szCs w:val="20"/>
        </w:rPr>
        <w:t>: The general and the particular.</w:t>
      </w:r>
    </w:p>
    <w:p w14:paraId="56EB5536" w14:textId="77777777" w:rsidR="00F928D5" w:rsidRPr="00224FB7" w:rsidRDefault="00F928D5" w:rsidP="00F928D5">
      <w:pPr>
        <w:rPr>
          <w:rFonts w:eastAsia="Times New Roman" w:cs="Calibri"/>
          <w:color w:val="000000"/>
          <w:szCs w:val="20"/>
        </w:rPr>
      </w:pPr>
      <w:r w:rsidRPr="00224FB7">
        <w:rPr>
          <w:rFonts w:eastAsia="Times New Roman" w:cs="Calibri"/>
          <w:b/>
          <w:bCs/>
          <w:color w:val="000000"/>
          <w:szCs w:val="20"/>
        </w:rPr>
        <w:t>5. u-Peraṭ u-kelal</w:t>
      </w:r>
      <w:r w:rsidRPr="00224FB7">
        <w:rPr>
          <w:rFonts w:eastAsia="Times New Roman" w:cs="Calibri"/>
          <w:color w:val="000000"/>
          <w:szCs w:val="20"/>
        </w:rPr>
        <w:t>: The particular and the general.</w:t>
      </w:r>
    </w:p>
    <w:p w14:paraId="1D30D77B" w14:textId="77777777" w:rsidR="00F928D5" w:rsidRPr="00224FB7" w:rsidRDefault="00F928D5" w:rsidP="00F928D5">
      <w:pPr>
        <w:rPr>
          <w:rFonts w:eastAsia="Times New Roman" w:cs="Calibri"/>
          <w:color w:val="000000"/>
          <w:szCs w:val="20"/>
        </w:rPr>
      </w:pPr>
      <w:r w:rsidRPr="00224FB7">
        <w:rPr>
          <w:rFonts w:eastAsia="Times New Roman" w:cs="Calibri"/>
          <w:b/>
          <w:bCs/>
          <w:color w:val="000000"/>
          <w:szCs w:val="20"/>
        </w:rPr>
        <w:t>6. Kelal u-Peraṭ u-kelal</w:t>
      </w:r>
      <w:r w:rsidRPr="00224FB7">
        <w:rPr>
          <w:rFonts w:eastAsia="Times New Roman" w:cs="Calibri"/>
          <w:color w:val="000000"/>
          <w:szCs w:val="20"/>
        </w:rPr>
        <w:t>: The general, the particular, and the general.</w:t>
      </w:r>
    </w:p>
    <w:p w14:paraId="75C73B82" w14:textId="77777777" w:rsidR="00F928D5" w:rsidRPr="00224FB7" w:rsidRDefault="00F928D5" w:rsidP="00F928D5">
      <w:pPr>
        <w:rPr>
          <w:rFonts w:eastAsia="Times New Roman" w:cs="Calibri"/>
          <w:color w:val="000000"/>
          <w:szCs w:val="20"/>
        </w:rPr>
      </w:pPr>
      <w:r w:rsidRPr="00224FB7">
        <w:rPr>
          <w:rFonts w:eastAsia="Times New Roman" w:cs="Calibri"/>
          <w:color w:val="000000"/>
          <w:szCs w:val="20"/>
        </w:rPr>
        <w:t>7. The general which requires elucidation by the particular, and the particular which requires elucidation by the general.</w:t>
      </w:r>
    </w:p>
    <w:p w14:paraId="7742E269" w14:textId="77777777" w:rsidR="00F928D5" w:rsidRPr="00224FB7" w:rsidRDefault="00F928D5" w:rsidP="00F928D5">
      <w:pPr>
        <w:rPr>
          <w:rFonts w:eastAsia="Times New Roman" w:cs="Calibri"/>
          <w:color w:val="000000"/>
          <w:szCs w:val="20"/>
        </w:rPr>
      </w:pPr>
      <w:r w:rsidRPr="00224FB7">
        <w:rPr>
          <w:rFonts w:eastAsia="Times New Roman" w:cs="Calibri"/>
          <w:color w:val="000000"/>
          <w:szCs w:val="20"/>
        </w:rPr>
        <w:t>8. The particular implied in the general and excepted from it for pedagogic purposes elucidates the general as well as the particular.</w:t>
      </w:r>
    </w:p>
    <w:p w14:paraId="5BF4BD78" w14:textId="77777777" w:rsidR="00F928D5" w:rsidRPr="00224FB7" w:rsidRDefault="00F928D5" w:rsidP="00F928D5">
      <w:pPr>
        <w:rPr>
          <w:rFonts w:eastAsia="Times New Roman" w:cs="Calibri"/>
          <w:color w:val="000000"/>
          <w:szCs w:val="20"/>
        </w:rPr>
      </w:pPr>
      <w:r w:rsidRPr="00224FB7">
        <w:rPr>
          <w:rFonts w:eastAsia="Times New Roman" w:cs="Calibri"/>
          <w:color w:val="000000"/>
          <w:szCs w:val="20"/>
        </w:rPr>
        <w:t>9. The particular implied in the general and excepted from it on account of the special regulation which corresponds in concept to the general, is thus isolated to decrease rather than to increase the rigidity of its application.</w:t>
      </w:r>
    </w:p>
    <w:p w14:paraId="57159104" w14:textId="77777777" w:rsidR="00F928D5" w:rsidRPr="00224FB7" w:rsidRDefault="00F928D5" w:rsidP="00F928D5">
      <w:pPr>
        <w:rPr>
          <w:rFonts w:eastAsia="Times New Roman" w:cs="Calibri"/>
          <w:color w:val="000000"/>
          <w:szCs w:val="20"/>
        </w:rPr>
      </w:pPr>
      <w:r w:rsidRPr="00224FB7">
        <w:rPr>
          <w:rFonts w:eastAsia="Times New Roman" w:cs="Calibri"/>
          <w:color w:val="000000"/>
          <w:szCs w:val="20"/>
        </w:rPr>
        <w:t>10. The particular implied in the general and excepted from it on account of some other special regulation which does not correspond in concept to the general, is thus isolated either to decrease or to increase the rigidity of its application.</w:t>
      </w:r>
    </w:p>
    <w:p w14:paraId="716919EC" w14:textId="77777777" w:rsidR="00F928D5" w:rsidRPr="00224FB7" w:rsidRDefault="00F928D5" w:rsidP="00F928D5">
      <w:pPr>
        <w:rPr>
          <w:rFonts w:eastAsia="Times New Roman" w:cs="Calibri"/>
          <w:color w:val="000000"/>
          <w:szCs w:val="20"/>
        </w:rPr>
      </w:pPr>
      <w:r w:rsidRPr="00224FB7">
        <w:rPr>
          <w:rFonts w:eastAsia="Times New Roman" w:cs="Calibri"/>
          <w:color w:val="000000"/>
          <w:szCs w:val="20"/>
        </w:rPr>
        <w:t>11. The particular implied in the general and excepted from it on account of a new and reversed decision can be referred to the general only in case the passage under consideration makes an explicit reference to it.</w:t>
      </w:r>
    </w:p>
    <w:p w14:paraId="681459E9" w14:textId="77777777" w:rsidR="00F928D5" w:rsidRPr="00224FB7" w:rsidRDefault="00F928D5" w:rsidP="00F928D5">
      <w:pPr>
        <w:rPr>
          <w:rFonts w:eastAsia="Times New Roman" w:cs="Calibri"/>
          <w:color w:val="000000"/>
          <w:szCs w:val="20"/>
        </w:rPr>
      </w:pPr>
      <w:r w:rsidRPr="00224FB7">
        <w:rPr>
          <w:rFonts w:eastAsia="Times New Roman" w:cs="Calibri"/>
          <w:color w:val="000000"/>
          <w:szCs w:val="20"/>
        </w:rPr>
        <w:t>12. Deduction from the context.</w:t>
      </w:r>
    </w:p>
    <w:p w14:paraId="6FCA1E20" w14:textId="77777777" w:rsidR="00F928D5" w:rsidRPr="00224FB7" w:rsidRDefault="00F928D5" w:rsidP="00F928D5">
      <w:pPr>
        <w:rPr>
          <w:rFonts w:eastAsia="Times New Roman" w:cs="Calibri"/>
          <w:color w:val="000000"/>
          <w:szCs w:val="20"/>
        </w:rPr>
      </w:pPr>
      <w:r w:rsidRPr="00224FB7">
        <w:rPr>
          <w:rFonts w:eastAsia="Times New Roman" w:cs="Calibri"/>
          <w:color w:val="000000"/>
          <w:szCs w:val="20"/>
        </w:rPr>
        <w:lastRenderedPageBreak/>
        <w:t>13. When two Biblical passages contradict each other the contradiction in question must be solved by reference to a third passage.</w:t>
      </w:r>
    </w:p>
    <w:p w14:paraId="37F2B3B4" w14:textId="77777777" w:rsidR="00F928D5" w:rsidRPr="00224FB7" w:rsidRDefault="00F928D5" w:rsidP="00F928D5">
      <w:pPr>
        <w:rPr>
          <w:rFonts w:eastAsia="Times New Roman" w:cs="Calibri"/>
          <w:color w:val="000000"/>
          <w:szCs w:val="20"/>
        </w:rPr>
      </w:pPr>
    </w:p>
    <w:p w14:paraId="74E4C074" w14:textId="77777777" w:rsidR="00F928D5" w:rsidRPr="00224FB7" w:rsidRDefault="00F928D5" w:rsidP="00F928D5">
      <w:pPr>
        <w:rPr>
          <w:rFonts w:eastAsia="Times New Roman" w:cs="Calibri"/>
          <w:color w:val="000000"/>
          <w:szCs w:val="20"/>
        </w:rPr>
      </w:pPr>
      <w:r w:rsidRPr="00224FB7">
        <w:rPr>
          <w:rFonts w:eastAsia="Times New Roman" w:cs="Calibri"/>
          <w:color w:val="000000"/>
          <w:szCs w:val="20"/>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bookmarkEnd w:id="5"/>
    <w:p w14:paraId="06B80799" w14:textId="77777777" w:rsidR="00F928D5" w:rsidRPr="00224FB7" w:rsidRDefault="00F928D5" w:rsidP="00F928D5">
      <w:pPr>
        <w:pBdr>
          <w:bottom w:val="double" w:sz="4" w:space="1" w:color="auto"/>
        </w:pBdr>
        <w:rPr>
          <w:rFonts w:eastAsia="Times New Roman" w:cs="Calibri"/>
          <w:color w:val="000000"/>
        </w:rPr>
      </w:pPr>
    </w:p>
    <w:p w14:paraId="556D8F3B" w14:textId="77777777" w:rsidR="00B2682B" w:rsidRDefault="00B2682B" w:rsidP="000A3F98">
      <w:pPr>
        <w:jc w:val="center"/>
        <w:rPr>
          <w:rFonts w:ascii="Cambria" w:eastAsia="Calibri" w:hAnsi="Cambria" w:cs="Times New Roman"/>
          <w:b/>
          <w:bCs/>
          <w:sz w:val="28"/>
          <w:szCs w:val="28"/>
        </w:rPr>
      </w:pPr>
    </w:p>
    <w:p w14:paraId="5599C7F0" w14:textId="02501621" w:rsidR="000A3F98" w:rsidRPr="00224FB7" w:rsidRDefault="000A3F98" w:rsidP="000A3F98">
      <w:pPr>
        <w:jc w:val="center"/>
        <w:rPr>
          <w:rFonts w:ascii="Cambria" w:eastAsia="Calibri" w:hAnsi="Cambria" w:cs="Times New Roman"/>
          <w:b/>
          <w:bCs/>
          <w:sz w:val="28"/>
          <w:szCs w:val="28"/>
        </w:rPr>
      </w:pPr>
      <w:r w:rsidRPr="00224FB7">
        <w:rPr>
          <w:rFonts w:ascii="Cambria" w:eastAsia="Calibri" w:hAnsi="Cambria" w:cs="Times New Roman"/>
          <w:b/>
          <w:bCs/>
          <w:sz w:val="28"/>
          <w:szCs w:val="28"/>
        </w:rPr>
        <w:t>Reading Assignment</w:t>
      </w:r>
    </w:p>
    <w:p w14:paraId="079812D0" w14:textId="77777777" w:rsidR="000A3F98" w:rsidRPr="00224FB7" w:rsidRDefault="000A3F98" w:rsidP="000A3F98">
      <w:pPr>
        <w:rPr>
          <w:rFonts w:eastAsia="Calibri" w:cs="Times New Roman"/>
          <w:b/>
          <w:bCs/>
          <w:sz w:val="24"/>
          <w:szCs w:val="24"/>
        </w:rPr>
      </w:pPr>
    </w:p>
    <w:tbl>
      <w:tblPr>
        <w:tblStyle w:val="TableGrid31"/>
        <w:tblW w:w="0" w:type="auto"/>
        <w:jc w:val="center"/>
        <w:tblLook w:val="04A0" w:firstRow="1" w:lastRow="0" w:firstColumn="1" w:lastColumn="0" w:noHBand="0" w:noVBand="1"/>
      </w:tblPr>
      <w:tblGrid>
        <w:gridCol w:w="5107"/>
        <w:gridCol w:w="5107"/>
      </w:tblGrid>
      <w:tr w:rsidR="000A3F98" w:rsidRPr="00224FB7" w14:paraId="16CEE710" w14:textId="77777777" w:rsidTr="00E05445">
        <w:trPr>
          <w:trHeight w:val="1655"/>
          <w:jc w:val="center"/>
        </w:trPr>
        <w:tc>
          <w:tcPr>
            <w:tcW w:w="5107" w:type="dxa"/>
          </w:tcPr>
          <w:p w14:paraId="70167A1F" w14:textId="77777777" w:rsidR="000A3F98" w:rsidRPr="00224FB7" w:rsidRDefault="000A3F98" w:rsidP="000A3F98">
            <w:pPr>
              <w:jc w:val="center"/>
              <w:rPr>
                <w:rFonts w:eastAsia="Times New Roman" w:cs="Calibri"/>
                <w:color w:val="000000"/>
              </w:rPr>
            </w:pPr>
            <w:r w:rsidRPr="00224FB7">
              <w:rPr>
                <w:rFonts w:eastAsia="Times New Roman" w:cs="Calibri"/>
                <w:b/>
                <w:bCs/>
                <w:color w:val="000000"/>
                <w:u w:val="single"/>
              </w:rPr>
              <w:t xml:space="preserve">The Torah Anthology: Yalkut Me’Am Lo’Ez </w:t>
            </w:r>
          </w:p>
          <w:p w14:paraId="2957D8D2" w14:textId="77777777" w:rsidR="000A3F98" w:rsidRPr="00224FB7" w:rsidRDefault="000A3F98" w:rsidP="000A3F98">
            <w:pPr>
              <w:jc w:val="center"/>
              <w:rPr>
                <w:rFonts w:eastAsia="Times New Roman" w:cs="Calibri"/>
                <w:color w:val="000000"/>
              </w:rPr>
            </w:pPr>
            <w:r w:rsidRPr="00224FB7">
              <w:rPr>
                <w:rFonts w:eastAsia="Times New Roman" w:cs="Calibri"/>
                <w:color w:val="000000"/>
              </w:rPr>
              <w:t xml:space="preserve">By: Rabbi Yaaqov Culi, Translated by: </w:t>
            </w:r>
          </w:p>
          <w:p w14:paraId="2A25B6F3" w14:textId="77777777" w:rsidR="000A3F98" w:rsidRPr="00224FB7" w:rsidRDefault="000A3F98" w:rsidP="000A3F98">
            <w:pPr>
              <w:jc w:val="center"/>
              <w:rPr>
                <w:rFonts w:eastAsia="Times New Roman" w:cs="Calibri"/>
                <w:color w:val="000000"/>
              </w:rPr>
            </w:pPr>
            <w:r w:rsidRPr="00224FB7">
              <w:rPr>
                <w:rFonts w:eastAsia="Times New Roman" w:cs="Calibri"/>
                <w:color w:val="000000"/>
              </w:rPr>
              <w:t>Rabbi Aryeh Kaplan</w:t>
            </w:r>
          </w:p>
          <w:p w14:paraId="03E846C6" w14:textId="77777777" w:rsidR="000A3F98" w:rsidRPr="00224FB7" w:rsidRDefault="000A3F98" w:rsidP="000A3F98">
            <w:pPr>
              <w:jc w:val="center"/>
              <w:rPr>
                <w:rFonts w:eastAsia="Times New Roman" w:cs="Calibri"/>
                <w:color w:val="000000"/>
              </w:rPr>
            </w:pPr>
            <w:r w:rsidRPr="00224FB7">
              <w:rPr>
                <w:rFonts w:eastAsia="Times New Roman" w:cs="Calibri"/>
                <w:color w:val="000000"/>
              </w:rPr>
              <w:t xml:space="preserve">Published by: Moznaim Publishing Corp. </w:t>
            </w:r>
          </w:p>
          <w:p w14:paraId="00EFB9C7" w14:textId="77777777" w:rsidR="000A3F98" w:rsidRPr="00224FB7" w:rsidRDefault="000A3F98" w:rsidP="000A3F98">
            <w:pPr>
              <w:jc w:val="center"/>
              <w:rPr>
                <w:rFonts w:eastAsia="Times New Roman" w:cs="Calibri"/>
                <w:color w:val="000000"/>
              </w:rPr>
            </w:pPr>
            <w:r w:rsidRPr="00224FB7">
              <w:rPr>
                <w:rFonts w:eastAsia="Times New Roman" w:cs="Calibri"/>
                <w:color w:val="000000"/>
              </w:rPr>
              <w:t>(New York, 1990)</w:t>
            </w:r>
          </w:p>
          <w:p w14:paraId="07B6C257" w14:textId="713098D5" w:rsidR="000A3F98" w:rsidRPr="00224FB7" w:rsidRDefault="000A3F98" w:rsidP="000A3F98">
            <w:pPr>
              <w:jc w:val="center"/>
              <w:rPr>
                <w:rFonts w:eastAsia="Times New Roman" w:cs="Calibri"/>
                <w:b/>
                <w:bCs/>
                <w:color w:val="000000"/>
                <w:highlight w:val="green"/>
              </w:rPr>
            </w:pPr>
            <w:r w:rsidRPr="00224FB7">
              <w:rPr>
                <w:rFonts w:eastAsia="Times New Roman" w:cs="Calibri"/>
                <w:b/>
                <w:bCs/>
                <w:color w:val="000000"/>
              </w:rPr>
              <w:t>Exodus I Vol. 4 – “Israel in Egypt” pp. 204 - 218</w:t>
            </w:r>
          </w:p>
        </w:tc>
        <w:tc>
          <w:tcPr>
            <w:tcW w:w="5107" w:type="dxa"/>
          </w:tcPr>
          <w:p w14:paraId="094A3C2E" w14:textId="77777777" w:rsidR="000A3F98" w:rsidRPr="00224FB7" w:rsidRDefault="000A3F98" w:rsidP="000A3F98">
            <w:pPr>
              <w:jc w:val="center"/>
              <w:rPr>
                <w:rFonts w:cs="Calibri"/>
                <w:b/>
                <w:bCs/>
                <w:color w:val="000000"/>
                <w:u w:val="single"/>
              </w:rPr>
            </w:pPr>
            <w:r w:rsidRPr="00224FB7">
              <w:rPr>
                <w:rFonts w:cs="Calibri"/>
                <w:b/>
                <w:bCs/>
                <w:color w:val="000000"/>
                <w:u w:val="single"/>
              </w:rPr>
              <w:t>Ramban: Exodus Commentary on the Torah</w:t>
            </w:r>
          </w:p>
          <w:p w14:paraId="7FF37501" w14:textId="77777777" w:rsidR="000A3F98" w:rsidRPr="00224FB7" w:rsidRDefault="000A3F98" w:rsidP="000A3F98">
            <w:pPr>
              <w:jc w:val="center"/>
              <w:rPr>
                <w:rFonts w:cs="Calibri"/>
                <w:color w:val="000000"/>
              </w:rPr>
            </w:pPr>
          </w:p>
          <w:p w14:paraId="39DCAA14" w14:textId="77777777" w:rsidR="000A3F98" w:rsidRPr="00224FB7" w:rsidRDefault="000A3F98" w:rsidP="000A3F98">
            <w:pPr>
              <w:jc w:val="center"/>
              <w:rPr>
                <w:rFonts w:cs="Calibri"/>
                <w:color w:val="000000"/>
              </w:rPr>
            </w:pPr>
            <w:r w:rsidRPr="00224FB7">
              <w:rPr>
                <w:rFonts w:cs="Calibri"/>
                <w:color w:val="000000"/>
              </w:rPr>
              <w:t xml:space="preserve">Translated and Annotated by Rabbi Dr. Charles Chavel Published by Shilo Publishing House, Inc. </w:t>
            </w:r>
          </w:p>
          <w:p w14:paraId="61758320" w14:textId="77777777" w:rsidR="000A3F98" w:rsidRPr="00224FB7" w:rsidRDefault="000A3F98" w:rsidP="000A3F98">
            <w:pPr>
              <w:jc w:val="center"/>
              <w:rPr>
                <w:rFonts w:cs="Calibri"/>
                <w:color w:val="000000"/>
              </w:rPr>
            </w:pPr>
            <w:r w:rsidRPr="00224FB7">
              <w:rPr>
                <w:rFonts w:cs="Calibri"/>
                <w:color w:val="000000"/>
              </w:rPr>
              <w:t xml:space="preserve">(New York, 1973) </w:t>
            </w:r>
          </w:p>
          <w:p w14:paraId="743455DD" w14:textId="5707A5FC" w:rsidR="000A3F98" w:rsidRPr="00224FB7" w:rsidRDefault="000A3F98" w:rsidP="000A3F98">
            <w:pPr>
              <w:jc w:val="center"/>
              <w:rPr>
                <w:rFonts w:eastAsia="Times New Roman" w:cs="Calibri"/>
                <w:b/>
                <w:bCs/>
                <w:color w:val="000000"/>
                <w:highlight w:val="green"/>
              </w:rPr>
            </w:pPr>
            <w:r w:rsidRPr="00224FB7">
              <w:rPr>
                <w:rFonts w:cs="Calibri"/>
                <w:b/>
                <w:bCs/>
                <w:color w:val="000000"/>
              </w:rPr>
              <w:t>pp.  91 - 96</w:t>
            </w:r>
          </w:p>
        </w:tc>
      </w:tr>
    </w:tbl>
    <w:p w14:paraId="28B717F1" w14:textId="77777777" w:rsidR="00F928D5" w:rsidRPr="00224FB7" w:rsidRDefault="00F928D5" w:rsidP="00F928D5">
      <w:pPr>
        <w:pBdr>
          <w:bottom w:val="double" w:sz="6" w:space="1" w:color="auto"/>
        </w:pBdr>
        <w:rPr>
          <w:rFonts w:eastAsia="Times New Roman" w:cs="Times New Roman"/>
          <w:color w:val="000000"/>
          <w:lang w:bidi="he-IL"/>
        </w:rPr>
      </w:pPr>
    </w:p>
    <w:p w14:paraId="5366042A" w14:textId="77777777" w:rsidR="006F3783" w:rsidRDefault="006F3783" w:rsidP="00553886">
      <w:pPr>
        <w:rPr>
          <w:lang w:bidi="he-IL"/>
        </w:rPr>
      </w:pPr>
    </w:p>
    <w:p w14:paraId="115F1C72" w14:textId="06EB94EB" w:rsidR="006F3783" w:rsidRPr="00B2682B" w:rsidRDefault="006F3783" w:rsidP="00B2682B">
      <w:pPr>
        <w:pStyle w:val="Heading1"/>
      </w:pPr>
      <w:r w:rsidRPr="00B2682B">
        <w:t>Hakham’s commentary of the Torah seder</w:t>
      </w:r>
    </w:p>
    <w:p w14:paraId="62414D56" w14:textId="77777777" w:rsidR="006F3783" w:rsidRDefault="006F3783" w:rsidP="006F3783">
      <w:pPr>
        <w:rPr>
          <w:lang w:val="en-AU" w:bidi="he-IL"/>
        </w:rPr>
      </w:pPr>
    </w:p>
    <w:p w14:paraId="36C56003" w14:textId="77777777" w:rsidR="006F3783" w:rsidRPr="006F3783" w:rsidRDefault="006F3783" w:rsidP="006F3783">
      <w:pPr>
        <w:rPr>
          <w:rFonts w:eastAsia="Calibri" w:cs="Times New Roman"/>
          <w:noProof/>
          <w:sz w:val="24"/>
          <w:szCs w:val="24"/>
        </w:rPr>
      </w:pPr>
      <w:r w:rsidRPr="006F3783">
        <w:rPr>
          <w:rFonts w:eastAsia="Calibri" w:cs="Times New Roman"/>
          <w:noProof/>
          <w:sz w:val="24"/>
          <w:szCs w:val="24"/>
        </w:rPr>
        <w:t xml:space="preserve">Plagues </w:t>
      </w:r>
      <w:r w:rsidRPr="006F3783">
        <w:rPr>
          <w:rFonts w:eastAsia="Calibri" w:cs="Times New Roman"/>
          <w:b/>
          <w:noProof/>
          <w:sz w:val="24"/>
          <w:szCs w:val="24"/>
        </w:rPr>
        <w:t>1</w:t>
      </w:r>
      <w:r w:rsidRPr="006F3783">
        <w:rPr>
          <w:rFonts w:eastAsia="Calibri" w:cs="Times New Roman"/>
          <w:noProof/>
          <w:sz w:val="24"/>
          <w:szCs w:val="24"/>
        </w:rPr>
        <w:t xml:space="preserve">, </w:t>
      </w:r>
      <w:r w:rsidRPr="006F3783">
        <w:rPr>
          <w:rFonts w:eastAsia="Calibri" w:cs="Times New Roman"/>
          <w:b/>
          <w:noProof/>
          <w:sz w:val="24"/>
          <w:szCs w:val="24"/>
        </w:rPr>
        <w:t>4</w:t>
      </w:r>
      <w:r w:rsidRPr="006F3783">
        <w:rPr>
          <w:rFonts w:eastAsia="Calibri" w:cs="Times New Roman"/>
          <w:noProof/>
          <w:sz w:val="24"/>
          <w:szCs w:val="24"/>
        </w:rPr>
        <w:t xml:space="preserve">, and </w:t>
      </w:r>
      <w:r w:rsidRPr="006F3783">
        <w:rPr>
          <w:rFonts w:eastAsia="Calibri" w:cs="Times New Roman"/>
          <w:b/>
          <w:noProof/>
          <w:sz w:val="24"/>
          <w:szCs w:val="24"/>
        </w:rPr>
        <w:t>7</w:t>
      </w:r>
      <w:r w:rsidRPr="006F3783">
        <w:rPr>
          <w:rFonts w:eastAsia="Calibri" w:cs="Times New Roman"/>
          <w:noProof/>
          <w:sz w:val="24"/>
          <w:szCs w:val="24"/>
        </w:rPr>
        <w:t xml:space="preserve"> are all introduced by a meeting between Moses and Pharaoh “in the morning”. These plagues also specifically state that the purpose of the plague is to know HaShem . These plagues reduced the Egyptians </w:t>
      </w:r>
      <w:r w:rsidRPr="006F3783">
        <w:rPr>
          <w:rFonts w:eastAsia="Calibri" w:cs="Times New Roman"/>
          <w:i/>
          <w:iCs/>
          <w:noProof/>
          <w:sz w:val="24"/>
          <w:szCs w:val="24"/>
        </w:rPr>
        <w:t>in their own land</w:t>
      </w:r>
      <w:r w:rsidRPr="006F3783">
        <w:rPr>
          <w:rFonts w:eastAsia="Calibri" w:cs="Times New Roman"/>
          <w:noProof/>
          <w:sz w:val="24"/>
          <w:szCs w:val="24"/>
        </w:rPr>
        <w:t xml:space="preserve"> to the insecure existence of strangers.</w:t>
      </w:r>
      <w:r w:rsidRPr="006F3783">
        <w:rPr>
          <w:rFonts w:eastAsia="Calibri" w:cs="Times New Roman"/>
          <w:noProof/>
          <w:sz w:val="24"/>
          <w:szCs w:val="24"/>
          <w:vertAlign w:val="superscript"/>
        </w:rPr>
        <w:footnoteReference w:id="1"/>
      </w:r>
    </w:p>
    <w:p w14:paraId="4D01243D" w14:textId="77777777" w:rsidR="006F3783" w:rsidRPr="006F3783" w:rsidRDefault="006F3783" w:rsidP="006F3783">
      <w:pPr>
        <w:rPr>
          <w:rFonts w:eastAsia="Calibri" w:cs="Times New Roman"/>
          <w:noProof/>
          <w:sz w:val="24"/>
          <w:szCs w:val="24"/>
        </w:rPr>
      </w:pPr>
    </w:p>
    <w:p w14:paraId="3FD80723" w14:textId="77777777" w:rsidR="006F3783" w:rsidRPr="006F3783" w:rsidRDefault="006F3783" w:rsidP="006F3783">
      <w:pPr>
        <w:rPr>
          <w:rFonts w:eastAsia="Calibri" w:cs="Times New Roman"/>
          <w:noProof/>
          <w:sz w:val="24"/>
          <w:szCs w:val="24"/>
        </w:rPr>
      </w:pPr>
      <w:r w:rsidRPr="006F3783">
        <w:rPr>
          <w:rFonts w:eastAsia="Calibri" w:cs="Times New Roman"/>
          <w:noProof/>
          <w:sz w:val="24"/>
          <w:szCs w:val="24"/>
        </w:rPr>
        <w:t xml:space="preserve">Plagues </w:t>
      </w:r>
      <w:r w:rsidRPr="006F3783">
        <w:rPr>
          <w:rFonts w:eastAsia="Calibri" w:cs="Times New Roman"/>
          <w:b/>
          <w:noProof/>
          <w:sz w:val="24"/>
          <w:szCs w:val="24"/>
        </w:rPr>
        <w:t>2</w:t>
      </w:r>
      <w:r w:rsidRPr="006F3783">
        <w:rPr>
          <w:rFonts w:eastAsia="Calibri" w:cs="Times New Roman"/>
          <w:noProof/>
          <w:sz w:val="24"/>
          <w:szCs w:val="24"/>
        </w:rPr>
        <w:t xml:space="preserve">, </w:t>
      </w:r>
      <w:r w:rsidRPr="006F3783">
        <w:rPr>
          <w:rFonts w:eastAsia="Calibri" w:cs="Times New Roman"/>
          <w:b/>
          <w:noProof/>
          <w:sz w:val="24"/>
          <w:szCs w:val="24"/>
        </w:rPr>
        <w:t>5</w:t>
      </w:r>
      <w:r w:rsidRPr="006F3783">
        <w:rPr>
          <w:rFonts w:eastAsia="Calibri" w:cs="Times New Roman"/>
          <w:noProof/>
          <w:sz w:val="24"/>
          <w:szCs w:val="24"/>
        </w:rPr>
        <w:t xml:space="preserve">, and </w:t>
      </w:r>
      <w:r w:rsidRPr="006F3783">
        <w:rPr>
          <w:rFonts w:eastAsia="Calibri" w:cs="Times New Roman"/>
          <w:b/>
          <w:noProof/>
          <w:sz w:val="24"/>
          <w:szCs w:val="24"/>
        </w:rPr>
        <w:t>8</w:t>
      </w:r>
      <w:r w:rsidRPr="006F3783">
        <w:rPr>
          <w:rFonts w:eastAsia="Calibri" w:cs="Times New Roman"/>
          <w:noProof/>
          <w:sz w:val="24"/>
          <w:szCs w:val="24"/>
        </w:rPr>
        <w:t xml:space="preserve"> all take place in Pharaoh’s palace. These plagues robbed the Egyptians of their pride, their possession’s, and their sense of superiority, reducing them to lowly submission.</w:t>
      </w:r>
      <w:r w:rsidRPr="006F3783">
        <w:rPr>
          <w:rFonts w:eastAsia="Calibri" w:cs="Times New Roman"/>
          <w:noProof/>
          <w:sz w:val="24"/>
          <w:szCs w:val="24"/>
          <w:vertAlign w:val="superscript"/>
        </w:rPr>
        <w:footnoteReference w:id="2"/>
      </w:r>
    </w:p>
    <w:p w14:paraId="5D968E6C" w14:textId="77777777" w:rsidR="006F3783" w:rsidRPr="006F3783" w:rsidRDefault="006F3783" w:rsidP="006F3783">
      <w:pPr>
        <w:rPr>
          <w:rFonts w:eastAsia="Calibri" w:cs="Times New Roman"/>
          <w:noProof/>
          <w:sz w:val="24"/>
          <w:szCs w:val="24"/>
        </w:rPr>
      </w:pPr>
    </w:p>
    <w:p w14:paraId="73E2B4BA" w14:textId="77777777" w:rsidR="006F3783" w:rsidRPr="006F3783" w:rsidRDefault="006F3783" w:rsidP="006F3783">
      <w:pPr>
        <w:rPr>
          <w:rFonts w:eastAsia="Calibri" w:cs="Times New Roman"/>
          <w:noProof/>
          <w:sz w:val="24"/>
          <w:szCs w:val="24"/>
        </w:rPr>
      </w:pPr>
      <w:r w:rsidRPr="006F3783">
        <w:rPr>
          <w:rFonts w:eastAsia="Calibri" w:cs="Times New Roman"/>
          <w:noProof/>
          <w:sz w:val="24"/>
          <w:szCs w:val="24"/>
        </w:rPr>
        <w:t xml:space="preserve">Plagues </w:t>
      </w:r>
      <w:r w:rsidRPr="006F3783">
        <w:rPr>
          <w:rFonts w:eastAsia="Calibri" w:cs="Times New Roman"/>
          <w:b/>
          <w:noProof/>
          <w:sz w:val="24"/>
          <w:szCs w:val="24"/>
        </w:rPr>
        <w:t>3</w:t>
      </w:r>
      <w:r w:rsidRPr="006F3783">
        <w:rPr>
          <w:rFonts w:eastAsia="Calibri" w:cs="Times New Roman"/>
          <w:noProof/>
          <w:sz w:val="24"/>
          <w:szCs w:val="24"/>
        </w:rPr>
        <w:t xml:space="preserve">, </w:t>
      </w:r>
      <w:r w:rsidRPr="006F3783">
        <w:rPr>
          <w:rFonts w:eastAsia="Calibri" w:cs="Times New Roman"/>
          <w:b/>
          <w:noProof/>
          <w:sz w:val="24"/>
          <w:szCs w:val="24"/>
        </w:rPr>
        <w:t>6</w:t>
      </w:r>
      <w:r w:rsidRPr="006F3783">
        <w:rPr>
          <w:rFonts w:eastAsia="Calibri" w:cs="Times New Roman"/>
          <w:noProof/>
          <w:sz w:val="24"/>
          <w:szCs w:val="24"/>
        </w:rPr>
        <w:t xml:space="preserve">, and </w:t>
      </w:r>
      <w:r w:rsidRPr="006F3783">
        <w:rPr>
          <w:rFonts w:eastAsia="Calibri" w:cs="Times New Roman"/>
          <w:b/>
          <w:noProof/>
          <w:sz w:val="24"/>
          <w:szCs w:val="24"/>
        </w:rPr>
        <w:t>9</w:t>
      </w:r>
      <w:r w:rsidRPr="006F3783">
        <w:rPr>
          <w:rFonts w:eastAsia="Calibri" w:cs="Times New Roman"/>
          <w:noProof/>
          <w:sz w:val="24"/>
          <w:szCs w:val="24"/>
        </w:rPr>
        <w:t xml:space="preserve"> all take place without any warning being given to Pharaoh. These plagues imposed on the Egyptians actual physical suffering.</w:t>
      </w:r>
      <w:r w:rsidRPr="006F3783">
        <w:rPr>
          <w:rFonts w:eastAsia="Calibri" w:cs="Times New Roman"/>
          <w:noProof/>
          <w:sz w:val="24"/>
          <w:szCs w:val="24"/>
          <w:vertAlign w:val="superscript"/>
        </w:rPr>
        <w:footnoteReference w:id="3"/>
      </w:r>
    </w:p>
    <w:p w14:paraId="5B3C2833" w14:textId="77777777" w:rsidR="006F3783" w:rsidRPr="006F3783" w:rsidRDefault="006F3783" w:rsidP="006F3783">
      <w:pPr>
        <w:rPr>
          <w:rFonts w:eastAsia="Calibri" w:cs="Times New Roman"/>
          <w:noProof/>
          <w:sz w:val="24"/>
          <w:szCs w:val="24"/>
        </w:rPr>
      </w:pPr>
    </w:p>
    <w:p w14:paraId="2DDF0445" w14:textId="77777777" w:rsidR="006F3783" w:rsidRPr="006F3783" w:rsidRDefault="006F3783" w:rsidP="006F3783">
      <w:pPr>
        <w:rPr>
          <w:rFonts w:eastAsia="Calibri" w:cs="Times New Roman"/>
          <w:noProof/>
          <w:sz w:val="24"/>
          <w:szCs w:val="24"/>
        </w:rPr>
      </w:pPr>
      <w:r w:rsidRPr="006F3783">
        <w:rPr>
          <w:rFonts w:eastAsia="Calibri" w:cs="Times New Roman"/>
          <w:noProof/>
          <w:sz w:val="24"/>
          <w:szCs w:val="24"/>
        </w:rPr>
        <w:t>But what is the purpose of this structure? The Maharal</w:t>
      </w:r>
      <w:r w:rsidRPr="006F3783">
        <w:rPr>
          <w:rFonts w:eastAsia="Calibri" w:cs="Times New Roman"/>
          <w:noProof/>
          <w:sz w:val="24"/>
          <w:szCs w:val="24"/>
          <w:vertAlign w:val="superscript"/>
        </w:rPr>
        <w:footnoteReference w:id="4"/>
      </w:r>
      <w:r w:rsidRPr="006F3783">
        <w:rPr>
          <w:rFonts w:eastAsia="Calibri" w:cs="Times New Roman"/>
          <w:noProof/>
          <w:sz w:val="24"/>
          <w:szCs w:val="24"/>
        </w:rPr>
        <w:t xml:space="preserve"> believes that this shows the gradual ascendancy of Moshe in his domination over Pharaoh. In the first encounter, Moshe meets Pharaoh but cannot come into Pharaoh’s home. To smite him, Moshe first warns Pharaoh. In the second encounter, Moshe can enter Pharaoh’s home, but still must warn him. Finally, the third Plague in each set shows complete domination over Pharaoh, as Moshe does not have to inform Pharaoh prior to the Plague, and immediately executes the action without an encounter. This explanation of the Maharal makes sense on the one hand, but also begs the question: if after the first set of Plagues (Blood, Frogs, Lice), Moshe ALREADY demonstrates complete domination over Pharaoh, why is it necessary to return to the first stage once again in Plague #4 (Wild Animals) and begin again? Similarly, after once again showing complete domination in Plague #6 </w:t>
      </w:r>
      <w:r w:rsidRPr="006F3783">
        <w:rPr>
          <w:rFonts w:eastAsia="Calibri" w:cs="Times New Roman"/>
          <w:noProof/>
          <w:sz w:val="24"/>
          <w:szCs w:val="24"/>
        </w:rPr>
        <w:lastRenderedPageBreak/>
        <w:t xml:space="preserve">(Boils), why is it necessary for Moshe to begin again in Plague #7 (Hail)? Why the same pattern three separate times? However, if we examine the plagues carefully, we will see that the PURPOSE of each set of Plagues is completely different, and, therefore, in each set, Moshe has to show his domination. </w:t>
      </w:r>
    </w:p>
    <w:p w14:paraId="5FB39971" w14:textId="77777777" w:rsidR="006F3783" w:rsidRPr="006F3783" w:rsidRDefault="006F3783" w:rsidP="006F3783">
      <w:pPr>
        <w:rPr>
          <w:rFonts w:eastAsia="Calibri" w:cs="Times New Roman"/>
          <w:noProof/>
          <w:sz w:val="24"/>
          <w:szCs w:val="24"/>
        </w:rPr>
      </w:pPr>
    </w:p>
    <w:p w14:paraId="08125DBE" w14:textId="77777777" w:rsidR="006F3783" w:rsidRDefault="006F3783" w:rsidP="006F3783">
      <w:pPr>
        <w:rPr>
          <w:rFonts w:eastAsia="Calibri" w:cs="Times New Roman"/>
          <w:noProof/>
          <w:sz w:val="24"/>
          <w:szCs w:val="24"/>
        </w:rPr>
      </w:pPr>
      <w:r w:rsidRPr="006F3783">
        <w:rPr>
          <w:rFonts w:eastAsia="Calibri" w:cs="Times New Roman"/>
          <w:noProof/>
          <w:sz w:val="24"/>
          <w:szCs w:val="24"/>
        </w:rPr>
        <w:t>As you think about what we have said above while examing the following chart, you will notice that our psalm speaks eloquently about the plagues.</w:t>
      </w:r>
    </w:p>
    <w:p w14:paraId="4F9CEE07" w14:textId="77777777" w:rsidR="00C423EF" w:rsidRPr="00C423EF" w:rsidRDefault="00C423EF" w:rsidP="00C423EF">
      <w:pPr>
        <w:rPr>
          <w:rFonts w:eastAsia="Calibri" w:cs="Times New Roman"/>
          <w:noProof/>
          <w:sz w:val="24"/>
          <w:szCs w:val="24"/>
        </w:rPr>
      </w:pPr>
    </w:p>
    <w:p w14:paraId="526464C6" w14:textId="77777777" w:rsidR="00C423EF" w:rsidRPr="00C423EF" w:rsidRDefault="00C423EF" w:rsidP="00C423EF">
      <w:pPr>
        <w:rPr>
          <w:rFonts w:eastAsia="Calibri" w:cs="Times New Roman"/>
          <w:noProof/>
          <w:sz w:val="24"/>
          <w:szCs w:val="24"/>
        </w:rPr>
      </w:pPr>
      <w:r w:rsidRPr="00C423EF">
        <w:rPr>
          <w:rFonts w:eastAsia="Calibri" w:cs="Times New Roman"/>
          <w:noProof/>
          <w:sz w:val="24"/>
          <w:szCs w:val="24"/>
        </w:rPr>
        <w:t>The Midrash stresses that each of the plagues represented punishment for a particular wrong that the Egyptians did to the Jews: ‘They made them drawers of water--and so their river was turned to blood; they made them load their freight -- and the frogs destroyed it; they had the Jews sweep the streets--and the dust turned into lice; they made the Jews watch their children--and God flooded the country with wild animals that devoured the children ...’. The Egyptians made them cattle-herders, whereupon the pestilence killed the herds. They used them to prepare their baths--and then they developed boils which made it impossible for them to wash. The Jews were made stone-cutters -- and HaShem sent hailstones against the Egyptians. They were forced to tend the vinyards and fields--and the locusts consumed all that grew. The Egyptians sought to keep the Jews as prisoners--and were themselves shackled by the thick darkness that fell upon Egypt; their murderous designs upon the Jews brought the killing of the firstborn-- and their drowning of Jewish children was repaid by their death in the Sea of Reeds.</w:t>
      </w:r>
      <w:r w:rsidRPr="00C423EF">
        <w:rPr>
          <w:rFonts w:eastAsia="Calibri" w:cs="Times New Roman"/>
          <w:noProof/>
          <w:sz w:val="24"/>
          <w:szCs w:val="24"/>
          <w:vertAlign w:val="superscript"/>
        </w:rPr>
        <w:footnoteReference w:id="5"/>
      </w:r>
    </w:p>
    <w:p w14:paraId="707ADEC9" w14:textId="77777777" w:rsidR="00C423EF" w:rsidRPr="00C423EF" w:rsidRDefault="00C423EF" w:rsidP="00C423EF">
      <w:pPr>
        <w:rPr>
          <w:rFonts w:eastAsia="Calibri" w:cs="Times New Roman"/>
          <w:noProof/>
          <w:sz w:val="24"/>
          <w:szCs w:val="24"/>
        </w:rPr>
      </w:pPr>
    </w:p>
    <w:p w14:paraId="34C1C393" w14:textId="77777777" w:rsidR="00C423EF" w:rsidRPr="00C423EF" w:rsidRDefault="00C423EF" w:rsidP="00C423EF">
      <w:pPr>
        <w:rPr>
          <w:rFonts w:eastAsia="Calibri" w:cs="Times New Roman"/>
          <w:noProof/>
          <w:sz w:val="24"/>
          <w:szCs w:val="24"/>
        </w:rPr>
      </w:pPr>
      <w:r w:rsidRPr="00C423EF">
        <w:rPr>
          <w:rFonts w:eastAsia="Calibri" w:cs="Times New Roman"/>
          <w:noProof/>
          <w:sz w:val="24"/>
          <w:szCs w:val="24"/>
        </w:rPr>
        <w:t>Various other Midrashim also stress that the plagues struck measure for measure, as divine retribution for the suffering of the Jews. The plague of blood can be seen as a response to the shedding of Jewish blood and the drowning of the children in the Nile; in addition the Egyptians were deprived of water by this plague because they had forced the Jews to labor without even a chance to wash off perspiration and dirt. As a result, the Jews also suffered from vermin, and this led to the plague of lice. The frogs and wild animals were sent against Egypt because the Jews had been sent afield to gather all kinds of animals -- for the pleasure of the Egyptians and in order to disrupt the family life of the Jews. When the Egyptians held their sumptuous banquets, Jews had to stand at attention, with torches on their heads, to light up the scene; hence the plague of darkness came to repay the Egyptians for the inhuman treatment of their slaves.</w:t>
      </w:r>
    </w:p>
    <w:p w14:paraId="0878B04D" w14:textId="77777777" w:rsidR="00C423EF" w:rsidRPr="00C423EF" w:rsidRDefault="00C423EF" w:rsidP="00C423EF">
      <w:pPr>
        <w:rPr>
          <w:rFonts w:eastAsia="Calibri" w:cs="Times New Roman"/>
          <w:noProof/>
          <w:sz w:val="24"/>
          <w:szCs w:val="24"/>
        </w:rPr>
      </w:pPr>
    </w:p>
    <w:p w14:paraId="43A305C2" w14:textId="7939B3AE" w:rsidR="006F3783" w:rsidRDefault="00C423EF" w:rsidP="00C423EF">
      <w:pPr>
        <w:rPr>
          <w:rFonts w:eastAsia="Calibri" w:cs="Times New Roman"/>
          <w:noProof/>
          <w:sz w:val="24"/>
          <w:szCs w:val="24"/>
        </w:rPr>
      </w:pPr>
      <w:r w:rsidRPr="00C423EF">
        <w:rPr>
          <w:rFonts w:eastAsia="Calibri" w:cs="Times New Roman"/>
          <w:noProof/>
          <w:sz w:val="24"/>
          <w:szCs w:val="24"/>
        </w:rPr>
        <w:t xml:space="preserve">The ten plagues certainly follow a pattern of increasing effect. Blood, the first plague, struck the water, while frogs moved from the water to the land. Lice emerged from the dust of the earth, and the fourth plague, </w:t>
      </w:r>
      <w:r w:rsidRPr="00C423EF">
        <w:rPr>
          <w:rFonts w:eastAsia="Calibri" w:cs="Times New Roman"/>
          <w:i/>
          <w:noProof/>
          <w:sz w:val="24"/>
          <w:szCs w:val="24"/>
        </w:rPr>
        <w:t>arov</w:t>
      </w:r>
      <w:r w:rsidRPr="00C423EF">
        <w:rPr>
          <w:rFonts w:eastAsia="Calibri" w:cs="Times New Roman"/>
          <w:noProof/>
          <w:sz w:val="24"/>
          <w:szCs w:val="24"/>
        </w:rPr>
        <w:t xml:space="preserve">, is understood by some classic commentators as swarms of insects. The fifth plague attacks the cattle and livestock of the Egyptians, and boils begin to attack the people’s own bodies. The next three plagues - hail, locusts, and darkness - come from or affect the heavens. After nine plagues, all the domains of nature had been shown to be controlled by the God of the Hebrews. When all the firstborn throughout Egypt are smitten on one night, then it is clear that HaShem is the master of life itself. There was nowhere else to turn; no part of creation could be regarded beyond the power of Hashem. Pharaoh’s somewhat bizarre request on that fateful night of liberation - “and may you bring a blessing upon me also” (ibid. </w:t>
      </w:r>
      <w:smartTag w:uri="urn:schemas-microsoft-com:office:smarttags" w:element="time">
        <w:smartTagPr>
          <w:attr w:name="Hour" w:val="12"/>
          <w:attr w:name="Minute" w:val="32"/>
        </w:smartTagPr>
        <w:r w:rsidRPr="00C423EF">
          <w:rPr>
            <w:rFonts w:eastAsia="Calibri" w:cs="Times New Roman"/>
            <w:noProof/>
            <w:sz w:val="24"/>
            <w:szCs w:val="24"/>
          </w:rPr>
          <w:t>12:32</w:t>
        </w:r>
      </w:smartTag>
      <w:r w:rsidRPr="00C423EF">
        <w:rPr>
          <w:rFonts w:eastAsia="Calibri" w:cs="Times New Roman"/>
          <w:noProof/>
          <w:sz w:val="24"/>
          <w:szCs w:val="24"/>
        </w:rPr>
        <w:t xml:space="preserve">) - reveals that Pharaoh had acknowledged HaShem’s mastery over the entire natural order (see also </w:t>
      </w:r>
      <w:smartTag w:uri="urn:schemas-microsoft-com:office:smarttags" w:element="time">
        <w:smartTagPr>
          <w:attr w:name="Hour" w:val="19"/>
          <w:attr w:name="Minute" w:val="17"/>
        </w:smartTagPr>
        <w:r w:rsidRPr="00C423EF">
          <w:rPr>
            <w:rFonts w:eastAsia="Calibri" w:cs="Times New Roman"/>
            <w:noProof/>
            <w:sz w:val="24"/>
            <w:szCs w:val="24"/>
          </w:rPr>
          <w:t>7:17</w:t>
        </w:r>
      </w:smartTag>
      <w:r w:rsidRPr="00C423EF">
        <w:rPr>
          <w:rFonts w:eastAsia="Calibri" w:cs="Times New Roman"/>
          <w:noProof/>
          <w:sz w:val="24"/>
          <w:szCs w:val="24"/>
        </w:rPr>
        <w:t xml:space="preserve">, </w:t>
      </w:r>
      <w:smartTag w:uri="urn:schemas-microsoft-com:office:smarttags" w:element="time">
        <w:smartTagPr>
          <w:attr w:name="Hour" w:val="9"/>
          <w:attr w:name="Minute" w:val="14"/>
        </w:smartTagPr>
        <w:r w:rsidRPr="00C423EF">
          <w:rPr>
            <w:rFonts w:eastAsia="Calibri" w:cs="Times New Roman"/>
            <w:noProof/>
            <w:sz w:val="24"/>
            <w:szCs w:val="24"/>
          </w:rPr>
          <w:t>9:14</w:t>
        </w:r>
      </w:smartTag>
      <w:r w:rsidRPr="00C423EF">
        <w:rPr>
          <w:rFonts w:eastAsia="Calibri" w:cs="Times New Roman"/>
          <w:noProof/>
          <w:sz w:val="24"/>
          <w:szCs w:val="24"/>
        </w:rPr>
        <w:t>-17).</w:t>
      </w:r>
      <w:r w:rsidRPr="00C423EF">
        <w:rPr>
          <w:rFonts w:eastAsia="Calibri" w:cs="Times New Roman"/>
          <w:noProof/>
          <w:sz w:val="24"/>
          <w:szCs w:val="24"/>
          <w:vertAlign w:val="superscript"/>
        </w:rPr>
        <w:footnoteReference w:id="6"/>
      </w:r>
      <w:r w:rsidRPr="00C423EF">
        <w:rPr>
          <w:rFonts w:eastAsia="Calibri" w:cs="Times New Roman"/>
          <w:noProof/>
          <w:sz w:val="24"/>
          <w:szCs w:val="24"/>
        </w:rPr>
        <w:t xml:space="preserve"> </w:t>
      </w:r>
    </w:p>
    <w:p w14:paraId="09E96BFA" w14:textId="77777777" w:rsidR="00C423EF" w:rsidRPr="006F3783" w:rsidRDefault="00C423EF" w:rsidP="00C423EF">
      <w:pPr>
        <w:pBdr>
          <w:bottom w:val="double" w:sz="4" w:space="1" w:color="auto"/>
        </w:pBdr>
        <w:rPr>
          <w:rFonts w:eastAsia="Calibri" w:cs="Times New Roman"/>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6"/>
        <w:gridCol w:w="3576"/>
        <w:gridCol w:w="3576"/>
      </w:tblGrid>
      <w:tr w:rsidR="006F3783" w:rsidRPr="006F3783" w14:paraId="6B0E43AC" w14:textId="77777777" w:rsidTr="00741EF3">
        <w:tc>
          <w:tcPr>
            <w:tcW w:w="3576" w:type="dxa"/>
            <w:tcBorders>
              <w:top w:val="single" w:sz="4" w:space="0" w:color="auto"/>
              <w:left w:val="single" w:sz="4" w:space="0" w:color="auto"/>
              <w:bottom w:val="single" w:sz="4" w:space="0" w:color="auto"/>
              <w:right w:val="single" w:sz="4" w:space="0" w:color="auto"/>
            </w:tcBorders>
          </w:tcPr>
          <w:p w14:paraId="6020C51B" w14:textId="77777777" w:rsidR="006F3783" w:rsidRPr="006F3783" w:rsidRDefault="006F3783" w:rsidP="006F3783">
            <w:pPr>
              <w:jc w:val="center"/>
              <w:rPr>
                <w:rFonts w:eastAsia="Calibri" w:cs="Times New Roman"/>
                <w:noProof/>
                <w:color w:val="0000FF"/>
              </w:rPr>
            </w:pPr>
            <w:r w:rsidRPr="006F3783">
              <w:rPr>
                <w:rFonts w:eastAsia="Calibri" w:cs="Times New Roman"/>
                <w:noProof/>
                <w:color w:val="0000FF"/>
              </w:rPr>
              <w:lastRenderedPageBreak/>
              <w:t>The purpose of the first group:</w:t>
            </w:r>
          </w:p>
          <w:p w14:paraId="643690A5" w14:textId="77777777" w:rsidR="006F3783" w:rsidRPr="006F3783" w:rsidRDefault="006F3783" w:rsidP="006F3783">
            <w:pPr>
              <w:jc w:val="center"/>
              <w:rPr>
                <w:rFonts w:eastAsia="Calibri" w:cs="Times New Roman"/>
                <w:b/>
                <w:noProof/>
                <w:color w:val="0000FF"/>
              </w:rPr>
            </w:pPr>
            <w:r w:rsidRPr="006F3783">
              <w:rPr>
                <w:rFonts w:eastAsia="Calibri" w:cs="Times New Roman"/>
                <w:b/>
                <w:noProof/>
                <w:color w:val="0000FF"/>
              </w:rPr>
              <w:t>HaShem’s existence.</w:t>
            </w:r>
          </w:p>
          <w:p w14:paraId="1C58031A" w14:textId="77777777" w:rsidR="006F3783" w:rsidRPr="006F3783" w:rsidRDefault="006F3783" w:rsidP="006F3783">
            <w:pPr>
              <w:rPr>
                <w:rFonts w:eastAsia="Calibri" w:cs="Times New Roman"/>
                <w:noProof/>
              </w:rPr>
            </w:pPr>
            <w:r w:rsidRPr="006F3783">
              <w:rPr>
                <w:rFonts w:eastAsia="Calibri" w:cs="Times New Roman"/>
                <w:noProof/>
              </w:rPr>
              <w:t xml:space="preserve">These were initiated by Aaron, with the staff of Moses, and they involved </w:t>
            </w:r>
            <w:r w:rsidRPr="006F3783">
              <w:rPr>
                <w:rFonts w:eastAsia="Calibri" w:cs="Times New Roman"/>
                <w:noProof/>
                <w:highlight w:val="yellow"/>
              </w:rPr>
              <w:t>water and land</w:t>
            </w:r>
            <w:r w:rsidRPr="006F3783">
              <w:rPr>
                <w:rFonts w:eastAsia="Calibri" w:cs="Times New Roman"/>
                <w:noProof/>
              </w:rPr>
              <w:t>.</w:t>
            </w:r>
            <w:r w:rsidRPr="006F3783">
              <w:rPr>
                <w:rFonts w:eastAsia="Calibri" w:cs="Times New Roman"/>
                <w:noProof/>
                <w:vertAlign w:val="superscript"/>
              </w:rPr>
              <w:footnoteReference w:id="7"/>
            </w:r>
          </w:p>
          <w:p w14:paraId="777BCB44" w14:textId="77777777" w:rsidR="006F3783" w:rsidRPr="006F3783" w:rsidRDefault="006F3783" w:rsidP="006F3783">
            <w:pPr>
              <w:rPr>
                <w:rFonts w:eastAsia="Calibri" w:cs="Times New Roman"/>
                <w:noProof/>
              </w:rPr>
            </w:pPr>
          </w:p>
          <w:p w14:paraId="6331F333" w14:textId="77777777" w:rsidR="006F3783" w:rsidRPr="006F3783" w:rsidRDefault="006F3783" w:rsidP="006F3783">
            <w:pPr>
              <w:jc w:val="center"/>
              <w:rPr>
                <w:rFonts w:eastAsia="Calibri" w:cs="Times New Roman"/>
                <w:b/>
                <w:bCs/>
                <w:noProof/>
                <w:color w:val="008000"/>
              </w:rPr>
            </w:pPr>
            <w:r w:rsidRPr="006F3783">
              <w:rPr>
                <w:rFonts w:eastAsia="Calibri" w:cs="Times New Roman"/>
                <w:b/>
                <w:bCs/>
                <w:noProof/>
                <w:color w:val="008000"/>
              </w:rPr>
              <w:t>DeTzaCh</w:t>
            </w:r>
            <w:r w:rsidRPr="006F3783">
              <w:rPr>
                <w:rFonts w:eastAsia="Calibri" w:cs="Times New Roman"/>
                <w:noProof/>
                <w:color w:val="008000"/>
              </w:rPr>
              <w:t xml:space="preserve"> - </w:t>
            </w:r>
            <w:r w:rsidRPr="006F3783">
              <w:rPr>
                <w:rFonts w:eastAsia="Calibri" w:cs="Times New Roman"/>
                <w:noProof/>
                <w:color w:val="008000"/>
                <w:rtl/>
                <w:lang w:bidi="he-IL"/>
              </w:rPr>
              <w:t>דצ״ך</w:t>
            </w:r>
          </w:p>
        </w:tc>
        <w:tc>
          <w:tcPr>
            <w:tcW w:w="3576" w:type="dxa"/>
            <w:tcBorders>
              <w:top w:val="single" w:sz="4" w:space="0" w:color="auto"/>
              <w:left w:val="single" w:sz="4" w:space="0" w:color="auto"/>
              <w:bottom w:val="single" w:sz="4" w:space="0" w:color="auto"/>
              <w:right w:val="single" w:sz="4" w:space="0" w:color="auto"/>
            </w:tcBorders>
          </w:tcPr>
          <w:p w14:paraId="0E4BE357" w14:textId="77777777" w:rsidR="006F3783" w:rsidRPr="006F3783" w:rsidRDefault="006F3783" w:rsidP="006F3783">
            <w:pPr>
              <w:jc w:val="center"/>
              <w:rPr>
                <w:rFonts w:eastAsia="Calibri" w:cs="Times New Roman"/>
                <w:noProof/>
                <w:color w:val="0000FF"/>
              </w:rPr>
            </w:pPr>
            <w:r w:rsidRPr="006F3783">
              <w:rPr>
                <w:rFonts w:eastAsia="Calibri" w:cs="Times New Roman"/>
                <w:noProof/>
                <w:color w:val="0000FF"/>
              </w:rPr>
              <w:t>The purpose of the second group:</w:t>
            </w:r>
          </w:p>
          <w:p w14:paraId="105D4518" w14:textId="77777777" w:rsidR="006F3783" w:rsidRPr="006F3783" w:rsidRDefault="006F3783" w:rsidP="006F3783">
            <w:pPr>
              <w:jc w:val="center"/>
              <w:rPr>
                <w:rFonts w:eastAsia="Calibri" w:cs="Times New Roman"/>
                <w:b/>
                <w:noProof/>
                <w:color w:val="0000FF"/>
              </w:rPr>
            </w:pPr>
            <w:r w:rsidRPr="006F3783">
              <w:rPr>
                <w:rFonts w:eastAsia="Calibri" w:cs="Times New Roman"/>
                <w:b/>
                <w:noProof/>
                <w:color w:val="0000FF"/>
              </w:rPr>
              <w:t>Divine providence.</w:t>
            </w:r>
          </w:p>
          <w:p w14:paraId="65305DF1" w14:textId="77777777" w:rsidR="006F3783" w:rsidRDefault="006F3783" w:rsidP="006F3783">
            <w:pPr>
              <w:rPr>
                <w:rFonts w:eastAsia="Calibri" w:cs="Times New Roman"/>
                <w:noProof/>
              </w:rPr>
            </w:pPr>
            <w:r w:rsidRPr="006F3783">
              <w:rPr>
                <w:rFonts w:eastAsia="Calibri" w:cs="Times New Roman"/>
                <w:noProof/>
              </w:rPr>
              <w:t xml:space="preserve">These were initiated by HaShem, without the staff of Moses, and they involved those dwelling on the </w:t>
            </w:r>
            <w:r w:rsidRPr="006F3783">
              <w:rPr>
                <w:rFonts w:eastAsia="Calibri" w:cs="Times New Roman"/>
                <w:noProof/>
                <w:highlight w:val="yellow"/>
              </w:rPr>
              <w:t>land</w:t>
            </w:r>
            <w:r w:rsidRPr="006F3783">
              <w:rPr>
                <w:rFonts w:eastAsia="Calibri" w:cs="Times New Roman"/>
                <w:noProof/>
              </w:rPr>
              <w:t>:</w:t>
            </w:r>
            <w:r w:rsidRPr="006F3783">
              <w:rPr>
                <w:rFonts w:eastAsia="Calibri" w:cs="Times New Roman"/>
                <w:noProof/>
                <w:vertAlign w:val="superscript"/>
              </w:rPr>
              <w:footnoteReference w:id="8"/>
            </w:r>
          </w:p>
          <w:p w14:paraId="77B40284" w14:textId="77777777" w:rsidR="006F3783" w:rsidRPr="006F3783" w:rsidRDefault="006F3783" w:rsidP="006F3783">
            <w:pPr>
              <w:rPr>
                <w:rFonts w:eastAsia="Calibri" w:cs="Times New Roman"/>
                <w:noProof/>
              </w:rPr>
            </w:pPr>
          </w:p>
          <w:p w14:paraId="0B90D78C" w14:textId="77777777" w:rsidR="006F3783" w:rsidRPr="006F3783" w:rsidRDefault="006F3783" w:rsidP="006F3783">
            <w:pPr>
              <w:jc w:val="center"/>
              <w:rPr>
                <w:rFonts w:eastAsia="Calibri" w:cs="Times New Roman"/>
                <w:b/>
                <w:bCs/>
                <w:noProof/>
              </w:rPr>
            </w:pPr>
            <w:r w:rsidRPr="006F3783">
              <w:rPr>
                <w:rFonts w:eastAsia="Calibri" w:cs="Times New Roman"/>
                <w:b/>
                <w:bCs/>
                <w:noProof/>
                <w:color w:val="008000"/>
              </w:rPr>
              <w:t xml:space="preserve">AdaSh - </w:t>
            </w:r>
            <w:r w:rsidRPr="006F3783">
              <w:rPr>
                <w:rFonts w:eastAsia="Calibri" w:cs="Times New Roman"/>
                <w:noProof/>
                <w:color w:val="008000"/>
                <w:rtl/>
                <w:lang w:bidi="he-IL"/>
              </w:rPr>
              <w:t>עד״ש</w:t>
            </w:r>
          </w:p>
        </w:tc>
        <w:tc>
          <w:tcPr>
            <w:tcW w:w="3576" w:type="dxa"/>
            <w:tcBorders>
              <w:top w:val="single" w:sz="4" w:space="0" w:color="auto"/>
              <w:left w:val="single" w:sz="4" w:space="0" w:color="auto"/>
              <w:bottom w:val="single" w:sz="4" w:space="0" w:color="auto"/>
              <w:right w:val="single" w:sz="4" w:space="0" w:color="auto"/>
            </w:tcBorders>
          </w:tcPr>
          <w:p w14:paraId="4EA9C60A" w14:textId="77777777" w:rsidR="006F3783" w:rsidRPr="006F3783" w:rsidRDefault="006F3783" w:rsidP="006F3783">
            <w:pPr>
              <w:jc w:val="center"/>
              <w:rPr>
                <w:rFonts w:eastAsia="Calibri" w:cs="Times New Roman"/>
                <w:noProof/>
                <w:color w:val="0000FF"/>
              </w:rPr>
            </w:pPr>
            <w:r w:rsidRPr="006F3783">
              <w:rPr>
                <w:rFonts w:eastAsia="Calibri" w:cs="Times New Roman"/>
                <w:noProof/>
                <w:color w:val="0000FF"/>
              </w:rPr>
              <w:t>The purpose of the third group:</w:t>
            </w:r>
          </w:p>
          <w:p w14:paraId="621F3F9A" w14:textId="77777777" w:rsidR="006F3783" w:rsidRPr="006F3783" w:rsidRDefault="006F3783" w:rsidP="006F3783">
            <w:pPr>
              <w:jc w:val="center"/>
              <w:rPr>
                <w:rFonts w:eastAsia="Calibri" w:cs="Times New Roman"/>
                <w:b/>
                <w:noProof/>
                <w:color w:val="0000FF"/>
              </w:rPr>
            </w:pPr>
            <w:r w:rsidRPr="006F3783">
              <w:rPr>
                <w:rFonts w:eastAsia="Calibri" w:cs="Times New Roman"/>
                <w:b/>
                <w:noProof/>
                <w:color w:val="0000FF"/>
              </w:rPr>
              <w:t>A universal God.</w:t>
            </w:r>
          </w:p>
          <w:p w14:paraId="63D7EC35" w14:textId="77777777" w:rsidR="006F3783" w:rsidRDefault="006F3783" w:rsidP="006F3783">
            <w:pPr>
              <w:rPr>
                <w:rFonts w:eastAsia="Calibri" w:cs="Times New Roman"/>
                <w:noProof/>
              </w:rPr>
            </w:pPr>
            <w:r w:rsidRPr="006F3783">
              <w:rPr>
                <w:rFonts w:eastAsia="Calibri" w:cs="Times New Roman"/>
                <w:noProof/>
              </w:rPr>
              <w:t xml:space="preserve">These were initiated by Moses, with his staff, and they revealed HaShem’s power to strike from the </w:t>
            </w:r>
            <w:r w:rsidRPr="006F3783">
              <w:rPr>
                <w:rFonts w:eastAsia="Calibri" w:cs="Times New Roman"/>
                <w:noProof/>
                <w:highlight w:val="yellow"/>
              </w:rPr>
              <w:t>air</w:t>
            </w:r>
            <w:r w:rsidRPr="006F3783">
              <w:rPr>
                <w:rFonts w:eastAsia="Calibri" w:cs="Times New Roman"/>
                <w:noProof/>
              </w:rPr>
              <w:t>:</w:t>
            </w:r>
            <w:r w:rsidRPr="006F3783">
              <w:rPr>
                <w:rFonts w:eastAsia="Calibri" w:cs="Times New Roman"/>
                <w:noProof/>
                <w:vertAlign w:val="superscript"/>
              </w:rPr>
              <w:footnoteReference w:id="9"/>
            </w:r>
          </w:p>
          <w:p w14:paraId="34865E2D" w14:textId="77777777" w:rsidR="006F3783" w:rsidRPr="006F3783" w:rsidRDefault="006F3783" w:rsidP="006F3783">
            <w:pPr>
              <w:rPr>
                <w:rFonts w:eastAsia="Calibri" w:cs="Times New Roman"/>
                <w:noProof/>
              </w:rPr>
            </w:pPr>
          </w:p>
          <w:p w14:paraId="6D8D915B" w14:textId="77777777" w:rsidR="006F3783" w:rsidRPr="006F3783" w:rsidRDefault="006F3783" w:rsidP="006F3783">
            <w:pPr>
              <w:jc w:val="center"/>
              <w:rPr>
                <w:rFonts w:eastAsia="Calibri" w:cs="Times New Roman"/>
                <w:b/>
                <w:bCs/>
                <w:noProof/>
              </w:rPr>
            </w:pPr>
            <w:r w:rsidRPr="006F3783">
              <w:rPr>
                <w:rFonts w:eastAsia="Calibri" w:cs="Times New Roman"/>
                <w:b/>
                <w:bCs/>
                <w:noProof/>
                <w:color w:val="008000"/>
              </w:rPr>
              <w:t xml:space="preserve">BeAChaB - </w:t>
            </w:r>
            <w:r w:rsidRPr="006F3783">
              <w:rPr>
                <w:rFonts w:eastAsia="Calibri" w:cs="Times New Roman"/>
                <w:noProof/>
                <w:color w:val="008000"/>
                <w:rtl/>
                <w:lang w:bidi="he-IL"/>
              </w:rPr>
              <w:t>באח״ב</w:t>
            </w:r>
          </w:p>
        </w:tc>
      </w:tr>
      <w:tr w:rsidR="006F3783" w:rsidRPr="006F3783" w14:paraId="53342E80" w14:textId="77777777" w:rsidTr="00741EF3">
        <w:tc>
          <w:tcPr>
            <w:tcW w:w="3576" w:type="dxa"/>
            <w:tcBorders>
              <w:top w:val="single" w:sz="4" w:space="0" w:color="auto"/>
              <w:left w:val="single" w:sz="4" w:space="0" w:color="auto"/>
              <w:bottom w:val="single" w:sz="4" w:space="0" w:color="auto"/>
              <w:right w:val="single" w:sz="4" w:space="0" w:color="auto"/>
            </w:tcBorders>
          </w:tcPr>
          <w:p w14:paraId="1D4701D1" w14:textId="77777777" w:rsidR="006F3783" w:rsidRPr="006F3783" w:rsidRDefault="006F3783" w:rsidP="006F3783">
            <w:pPr>
              <w:rPr>
                <w:rFonts w:eastAsia="Calibri" w:cs="Times New Roman"/>
                <w:b/>
                <w:noProof/>
              </w:rPr>
            </w:pPr>
          </w:p>
        </w:tc>
        <w:tc>
          <w:tcPr>
            <w:tcW w:w="3576" w:type="dxa"/>
            <w:tcBorders>
              <w:top w:val="single" w:sz="4" w:space="0" w:color="auto"/>
              <w:left w:val="single" w:sz="4" w:space="0" w:color="auto"/>
              <w:bottom w:val="single" w:sz="4" w:space="0" w:color="auto"/>
              <w:right w:val="single" w:sz="4" w:space="0" w:color="auto"/>
            </w:tcBorders>
          </w:tcPr>
          <w:p w14:paraId="481D6ACB" w14:textId="77777777" w:rsidR="006F3783" w:rsidRPr="006F3783" w:rsidRDefault="006F3783" w:rsidP="006F3783">
            <w:pPr>
              <w:rPr>
                <w:rFonts w:eastAsia="Calibri" w:cs="Times New Roman"/>
                <w:b/>
                <w:noProof/>
              </w:rPr>
            </w:pPr>
          </w:p>
        </w:tc>
        <w:tc>
          <w:tcPr>
            <w:tcW w:w="3576" w:type="dxa"/>
            <w:tcBorders>
              <w:top w:val="single" w:sz="4" w:space="0" w:color="auto"/>
              <w:left w:val="single" w:sz="4" w:space="0" w:color="auto"/>
              <w:bottom w:val="single" w:sz="4" w:space="0" w:color="auto"/>
              <w:right w:val="single" w:sz="4" w:space="0" w:color="auto"/>
            </w:tcBorders>
          </w:tcPr>
          <w:p w14:paraId="2B96CC9B" w14:textId="77777777" w:rsidR="006F3783" w:rsidRPr="006F3783" w:rsidRDefault="006F3783" w:rsidP="006F3783">
            <w:pPr>
              <w:rPr>
                <w:rFonts w:eastAsia="Calibri" w:cs="Times New Roman"/>
                <w:b/>
                <w:noProof/>
              </w:rPr>
            </w:pPr>
          </w:p>
        </w:tc>
      </w:tr>
      <w:tr w:rsidR="006F3783" w:rsidRPr="006F3783" w14:paraId="7DBAFE36"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13E8B653" w14:textId="77777777" w:rsidR="006F3783" w:rsidRPr="006F3783" w:rsidRDefault="006F3783" w:rsidP="006F3783">
            <w:pPr>
              <w:jc w:val="center"/>
              <w:rPr>
                <w:rFonts w:eastAsia="Calibri" w:cs="Times New Roman"/>
                <w:noProof/>
                <w:color w:val="C00000"/>
              </w:rPr>
            </w:pPr>
            <w:r w:rsidRPr="006F3783">
              <w:rPr>
                <w:rFonts w:eastAsia="Calibri" w:cs="Times New Roman"/>
                <w:noProof/>
                <w:color w:val="C00000"/>
              </w:rPr>
              <w:t xml:space="preserve">1. </w:t>
            </w:r>
            <w:r w:rsidRPr="006F3783">
              <w:rPr>
                <w:rFonts w:eastAsia="Calibri" w:cs="Times New Roman"/>
                <w:b/>
                <w:noProof/>
                <w:color w:val="C00000"/>
              </w:rPr>
              <w:t>Blood</w:t>
            </w:r>
            <w:r w:rsidRPr="006F3783">
              <w:rPr>
                <w:rFonts w:eastAsia="Calibri" w:cs="Times New Roman"/>
                <w:noProof/>
                <w:color w:val="C00000"/>
              </w:rPr>
              <w:t xml:space="preserve"> - </w:t>
            </w:r>
            <w:r w:rsidRPr="006F3783">
              <w:rPr>
                <w:rFonts w:eastAsia="Calibri" w:cs="Times New Roman"/>
                <w:noProof/>
                <w:color w:val="C00000"/>
                <w:rtl/>
                <w:lang w:bidi="he-IL"/>
              </w:rPr>
              <w:t>דם</w:t>
            </w:r>
          </w:p>
          <w:p w14:paraId="61A74F1D" w14:textId="77777777" w:rsidR="006F3783" w:rsidRPr="006F3783" w:rsidRDefault="006F3783" w:rsidP="006F3783">
            <w:pPr>
              <w:rPr>
                <w:rFonts w:eastAsia="Calibri" w:cs="Times New Roman"/>
                <w:b/>
                <w:noProof/>
              </w:rPr>
            </w:pPr>
            <w:r w:rsidRPr="006F3783">
              <w:rPr>
                <w:rFonts w:eastAsia="Calibri" w:cs="Times New Roman"/>
                <w:noProof/>
              </w:rPr>
              <w:t>Shemot (Exodus) 7:14-25</w:t>
            </w:r>
          </w:p>
        </w:tc>
        <w:tc>
          <w:tcPr>
            <w:tcW w:w="3576" w:type="dxa"/>
            <w:tcBorders>
              <w:top w:val="single" w:sz="4" w:space="0" w:color="auto"/>
              <w:left w:val="single" w:sz="4" w:space="0" w:color="auto"/>
              <w:bottom w:val="single" w:sz="4" w:space="0" w:color="auto"/>
              <w:right w:val="single" w:sz="4" w:space="0" w:color="auto"/>
            </w:tcBorders>
            <w:hideMark/>
          </w:tcPr>
          <w:p w14:paraId="6A92F7E1" w14:textId="77777777" w:rsidR="006F3783" w:rsidRPr="006F3783" w:rsidRDefault="006F3783" w:rsidP="006F3783">
            <w:pPr>
              <w:jc w:val="center"/>
              <w:rPr>
                <w:rFonts w:eastAsia="Calibri" w:cs="Times New Roman"/>
                <w:noProof/>
                <w:color w:val="C00000"/>
              </w:rPr>
            </w:pPr>
            <w:r w:rsidRPr="006F3783">
              <w:rPr>
                <w:rFonts w:eastAsia="Calibri" w:cs="Times New Roman"/>
                <w:b/>
                <w:noProof/>
                <w:color w:val="C00000"/>
              </w:rPr>
              <w:t>4.</w:t>
            </w:r>
            <w:r w:rsidRPr="006F3783">
              <w:rPr>
                <w:rFonts w:eastAsia="Calibri" w:cs="Times New Roman"/>
                <w:noProof/>
                <w:color w:val="C00000"/>
              </w:rPr>
              <w:t xml:space="preserve"> </w:t>
            </w:r>
            <w:r w:rsidRPr="006F3783">
              <w:rPr>
                <w:rFonts w:eastAsia="Calibri" w:cs="Times New Roman"/>
                <w:b/>
                <w:noProof/>
                <w:color w:val="C00000"/>
              </w:rPr>
              <w:t>Beasts</w:t>
            </w:r>
            <w:r w:rsidRPr="006F3783">
              <w:rPr>
                <w:rFonts w:eastAsia="Calibri" w:cs="Times New Roman"/>
                <w:noProof/>
                <w:color w:val="C00000"/>
              </w:rPr>
              <w:t xml:space="preserve"> - </w:t>
            </w:r>
            <w:r w:rsidRPr="006F3783">
              <w:rPr>
                <w:rFonts w:eastAsia="Calibri" w:cs="Times New Roman"/>
                <w:noProof/>
                <w:color w:val="C00000"/>
                <w:rtl/>
                <w:lang w:bidi="he-IL"/>
              </w:rPr>
              <w:t>ערוב</w:t>
            </w:r>
          </w:p>
          <w:p w14:paraId="233C659B" w14:textId="77777777" w:rsidR="006F3783" w:rsidRPr="006F3783" w:rsidRDefault="006F3783" w:rsidP="006F3783">
            <w:pPr>
              <w:rPr>
                <w:rFonts w:eastAsia="Calibri" w:cs="Times New Roman"/>
                <w:b/>
                <w:noProof/>
              </w:rPr>
            </w:pPr>
            <w:r w:rsidRPr="006F3783">
              <w:rPr>
                <w:rFonts w:eastAsia="Calibri" w:cs="Times New Roman"/>
                <w:noProof/>
              </w:rPr>
              <w:t>Shemot (Exodus) 8:20-32</w:t>
            </w:r>
          </w:p>
        </w:tc>
        <w:tc>
          <w:tcPr>
            <w:tcW w:w="3576" w:type="dxa"/>
            <w:tcBorders>
              <w:top w:val="single" w:sz="4" w:space="0" w:color="auto"/>
              <w:left w:val="single" w:sz="4" w:space="0" w:color="auto"/>
              <w:bottom w:val="single" w:sz="4" w:space="0" w:color="auto"/>
              <w:right w:val="single" w:sz="4" w:space="0" w:color="auto"/>
            </w:tcBorders>
            <w:hideMark/>
          </w:tcPr>
          <w:p w14:paraId="5F12B03E" w14:textId="77777777" w:rsidR="006F3783" w:rsidRPr="006F3783" w:rsidRDefault="006F3783" w:rsidP="006F3783">
            <w:pPr>
              <w:jc w:val="center"/>
              <w:rPr>
                <w:rFonts w:eastAsia="Calibri" w:cs="Times New Roman"/>
                <w:noProof/>
                <w:color w:val="C00000"/>
              </w:rPr>
            </w:pPr>
            <w:r w:rsidRPr="006F3783">
              <w:rPr>
                <w:rFonts w:eastAsia="Calibri" w:cs="Times New Roman"/>
                <w:b/>
                <w:noProof/>
                <w:color w:val="C00000"/>
              </w:rPr>
              <w:t>7.</w:t>
            </w:r>
            <w:r w:rsidRPr="006F3783">
              <w:rPr>
                <w:rFonts w:eastAsia="Calibri" w:cs="Times New Roman"/>
                <w:noProof/>
                <w:color w:val="C00000"/>
              </w:rPr>
              <w:t xml:space="preserve"> </w:t>
            </w:r>
            <w:r w:rsidRPr="006F3783">
              <w:rPr>
                <w:rFonts w:eastAsia="Calibri" w:cs="Times New Roman"/>
                <w:b/>
                <w:noProof/>
                <w:color w:val="C00000"/>
              </w:rPr>
              <w:t xml:space="preserve">Hail/Fire - </w:t>
            </w:r>
            <w:r w:rsidRPr="006F3783">
              <w:rPr>
                <w:rFonts w:eastAsia="Calibri" w:cs="Times New Roman"/>
                <w:noProof/>
                <w:color w:val="C00000"/>
                <w:rtl/>
                <w:lang w:bidi="he-IL"/>
              </w:rPr>
              <w:t>ברד</w:t>
            </w:r>
          </w:p>
          <w:p w14:paraId="6B00188E" w14:textId="77777777" w:rsidR="006F3783" w:rsidRPr="006F3783" w:rsidRDefault="006F3783" w:rsidP="006F3783">
            <w:pPr>
              <w:rPr>
                <w:rFonts w:eastAsia="Calibri" w:cs="Times New Roman"/>
                <w:b/>
                <w:noProof/>
              </w:rPr>
            </w:pPr>
            <w:r w:rsidRPr="006F3783">
              <w:rPr>
                <w:rFonts w:eastAsia="Calibri" w:cs="Times New Roman"/>
                <w:noProof/>
              </w:rPr>
              <w:t>Shemot (Exodus) 9:13-35</w:t>
            </w:r>
          </w:p>
        </w:tc>
      </w:tr>
      <w:tr w:rsidR="006F3783" w:rsidRPr="006F3783" w14:paraId="3AD6C829"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09B75CED" w14:textId="77777777" w:rsidR="006F3783" w:rsidRPr="006F3783" w:rsidRDefault="006F3783" w:rsidP="006F3783">
            <w:pPr>
              <w:rPr>
                <w:rFonts w:eastAsia="Calibri" w:cs="Times New Roman"/>
                <w:noProof/>
              </w:rPr>
            </w:pPr>
            <w:r w:rsidRPr="006F3783">
              <w:rPr>
                <w:rFonts w:eastAsia="Calibri" w:cs="Times New Roman"/>
                <w:noProof/>
              </w:rPr>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5A749496" w14:textId="77777777" w:rsidR="006F3783" w:rsidRPr="006F3783" w:rsidRDefault="006F3783" w:rsidP="006F3783">
            <w:pPr>
              <w:rPr>
                <w:rFonts w:eastAsia="Calibri" w:cs="Times New Roman"/>
                <w:noProof/>
              </w:rPr>
            </w:pPr>
            <w:r w:rsidRPr="006F3783">
              <w:rPr>
                <w:rFonts w:eastAsia="Calibri" w:cs="Times New Roman"/>
                <w:noProof/>
              </w:rPr>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457529F0" w14:textId="77777777" w:rsidR="006F3783" w:rsidRPr="006F3783" w:rsidRDefault="006F3783" w:rsidP="006F3783">
            <w:pPr>
              <w:rPr>
                <w:rFonts w:eastAsia="Calibri" w:cs="Times New Roman"/>
                <w:noProof/>
              </w:rPr>
            </w:pPr>
            <w:r w:rsidRPr="006F3783">
              <w:rPr>
                <w:rFonts w:eastAsia="Calibri" w:cs="Times New Roman"/>
                <w:noProof/>
              </w:rPr>
              <w:t>Preceded by a warning</w:t>
            </w:r>
          </w:p>
        </w:tc>
      </w:tr>
      <w:tr w:rsidR="006F3783" w:rsidRPr="006F3783" w14:paraId="3D4752B6"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5CC99CEB" w14:textId="77777777" w:rsidR="006F3783" w:rsidRPr="006F3783" w:rsidRDefault="006F3783" w:rsidP="006F3783">
            <w:pPr>
              <w:rPr>
                <w:rFonts w:eastAsia="Calibri" w:cs="Times New Roman"/>
                <w:b/>
                <w:noProof/>
              </w:rPr>
            </w:pPr>
            <w:r w:rsidRPr="006F3783">
              <w:rPr>
                <w:rFonts w:eastAsia="Calibri" w:cs="Times New Roman"/>
                <w:noProof/>
              </w:rPr>
              <w:t>“…in the morning…” Shemot (Exodus) 7:15</w:t>
            </w:r>
          </w:p>
        </w:tc>
        <w:tc>
          <w:tcPr>
            <w:tcW w:w="3576" w:type="dxa"/>
            <w:tcBorders>
              <w:top w:val="single" w:sz="4" w:space="0" w:color="auto"/>
              <w:left w:val="single" w:sz="4" w:space="0" w:color="auto"/>
              <w:bottom w:val="single" w:sz="4" w:space="0" w:color="auto"/>
              <w:right w:val="single" w:sz="4" w:space="0" w:color="auto"/>
            </w:tcBorders>
            <w:hideMark/>
          </w:tcPr>
          <w:p w14:paraId="3D95BCE9" w14:textId="77777777" w:rsidR="006F3783" w:rsidRPr="006F3783" w:rsidRDefault="006F3783" w:rsidP="006F3783">
            <w:pPr>
              <w:rPr>
                <w:rFonts w:eastAsia="Calibri" w:cs="Times New Roman"/>
                <w:b/>
                <w:noProof/>
              </w:rPr>
            </w:pPr>
            <w:r w:rsidRPr="006F3783">
              <w:rPr>
                <w:rFonts w:eastAsia="Calibri" w:cs="Times New Roman"/>
                <w:noProof/>
              </w:rPr>
              <w:t>“… in the morning…” Shemot (Exodus) 8:16</w:t>
            </w:r>
          </w:p>
        </w:tc>
        <w:tc>
          <w:tcPr>
            <w:tcW w:w="3576" w:type="dxa"/>
            <w:tcBorders>
              <w:top w:val="single" w:sz="4" w:space="0" w:color="auto"/>
              <w:left w:val="single" w:sz="4" w:space="0" w:color="auto"/>
              <w:bottom w:val="single" w:sz="4" w:space="0" w:color="auto"/>
              <w:right w:val="single" w:sz="4" w:space="0" w:color="auto"/>
            </w:tcBorders>
            <w:hideMark/>
          </w:tcPr>
          <w:p w14:paraId="347D12CF" w14:textId="77777777" w:rsidR="006F3783" w:rsidRPr="006F3783" w:rsidRDefault="006F3783" w:rsidP="006F3783">
            <w:pPr>
              <w:rPr>
                <w:rFonts w:eastAsia="Calibri" w:cs="Times New Roman"/>
                <w:b/>
                <w:noProof/>
              </w:rPr>
            </w:pPr>
            <w:r w:rsidRPr="006F3783">
              <w:rPr>
                <w:rFonts w:eastAsia="Calibri" w:cs="Times New Roman"/>
                <w:noProof/>
              </w:rPr>
              <w:t>“…in the morning…” Shemot (Exodus) 9:13</w:t>
            </w:r>
          </w:p>
        </w:tc>
      </w:tr>
      <w:tr w:rsidR="006F3783" w:rsidRPr="006F3783" w14:paraId="41EC41C6"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743CDCD7" w14:textId="77777777" w:rsidR="006F3783" w:rsidRPr="006F3783" w:rsidRDefault="006F3783" w:rsidP="006F3783">
            <w:pPr>
              <w:rPr>
                <w:rFonts w:eastAsia="Calibri" w:cs="Times New Roman"/>
                <w:b/>
                <w:noProof/>
              </w:rPr>
            </w:pPr>
            <w:r w:rsidRPr="006F3783">
              <w:rPr>
                <w:rFonts w:eastAsia="Calibri" w:cs="Times New Roman"/>
                <w:noProof/>
              </w:rPr>
              <w:t>“…you shalt know that I am HaShem Shemot (Exodus) 7:17</w:t>
            </w:r>
          </w:p>
        </w:tc>
        <w:tc>
          <w:tcPr>
            <w:tcW w:w="3576" w:type="dxa"/>
            <w:tcBorders>
              <w:top w:val="single" w:sz="4" w:space="0" w:color="auto"/>
              <w:left w:val="single" w:sz="4" w:space="0" w:color="auto"/>
              <w:bottom w:val="single" w:sz="4" w:space="0" w:color="auto"/>
              <w:right w:val="single" w:sz="4" w:space="0" w:color="auto"/>
            </w:tcBorders>
            <w:hideMark/>
          </w:tcPr>
          <w:p w14:paraId="5DF1244E" w14:textId="77777777" w:rsidR="006F3783" w:rsidRPr="006F3783" w:rsidRDefault="006F3783" w:rsidP="006F3783">
            <w:pPr>
              <w:rPr>
                <w:rFonts w:eastAsia="Calibri" w:cs="Times New Roman"/>
                <w:b/>
                <w:noProof/>
              </w:rPr>
            </w:pPr>
            <w:r w:rsidRPr="006F3783">
              <w:rPr>
                <w:rFonts w:eastAsia="Calibri" w:cs="Times New Roman"/>
                <w:noProof/>
              </w:rPr>
              <w:t>“…you will know that I, HaShem, am in this land.” Shemot (Exodus) 8:22</w:t>
            </w:r>
          </w:p>
        </w:tc>
        <w:tc>
          <w:tcPr>
            <w:tcW w:w="3576" w:type="dxa"/>
            <w:tcBorders>
              <w:top w:val="single" w:sz="4" w:space="0" w:color="auto"/>
              <w:left w:val="single" w:sz="4" w:space="0" w:color="auto"/>
              <w:bottom w:val="single" w:sz="4" w:space="0" w:color="auto"/>
              <w:right w:val="single" w:sz="4" w:space="0" w:color="auto"/>
            </w:tcBorders>
            <w:hideMark/>
          </w:tcPr>
          <w:p w14:paraId="070ABC73" w14:textId="77777777" w:rsidR="006F3783" w:rsidRPr="006F3783" w:rsidRDefault="006F3783" w:rsidP="006F3783">
            <w:pPr>
              <w:rPr>
                <w:rFonts w:eastAsia="Calibri" w:cs="Times New Roman"/>
                <w:b/>
                <w:noProof/>
              </w:rPr>
            </w:pPr>
            <w:r w:rsidRPr="006F3783">
              <w:rPr>
                <w:rFonts w:eastAsia="Calibri" w:cs="Times New Roman"/>
                <w:noProof/>
              </w:rPr>
              <w:t>“… so you may know that there is no one like me in all the earth.</w:t>
            </w:r>
          </w:p>
        </w:tc>
      </w:tr>
      <w:tr w:rsidR="006F3783" w:rsidRPr="006F3783" w14:paraId="5F5106F1"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1FA41309" w14:textId="77777777" w:rsidR="006F3783" w:rsidRPr="006F3783" w:rsidRDefault="006F3783" w:rsidP="006F3783">
            <w:pPr>
              <w:rPr>
                <w:rFonts w:eastAsia="Calibri" w:cs="Times New Roman"/>
                <w:b/>
                <w:bCs/>
                <w:noProof/>
              </w:rPr>
            </w:pPr>
            <w:r w:rsidRPr="006F3783">
              <w:rPr>
                <w:rFonts w:eastAsia="Calibri" w:cs="Times New Roman"/>
                <w:bCs/>
                <w:noProof/>
              </w:rPr>
              <w:t>Paroh hardened his heart. - Shemot (Exodus) 7:22-23</w:t>
            </w:r>
          </w:p>
        </w:tc>
        <w:tc>
          <w:tcPr>
            <w:tcW w:w="3576" w:type="dxa"/>
            <w:tcBorders>
              <w:top w:val="single" w:sz="4" w:space="0" w:color="auto"/>
              <w:left w:val="single" w:sz="4" w:space="0" w:color="auto"/>
              <w:bottom w:val="single" w:sz="4" w:space="0" w:color="auto"/>
              <w:right w:val="single" w:sz="4" w:space="0" w:color="auto"/>
            </w:tcBorders>
            <w:hideMark/>
          </w:tcPr>
          <w:p w14:paraId="747B0C65" w14:textId="77777777" w:rsidR="006F3783" w:rsidRPr="006F3783" w:rsidRDefault="006F3783" w:rsidP="006F3783">
            <w:pPr>
              <w:rPr>
                <w:rFonts w:eastAsia="Calibri" w:cs="Times New Roman"/>
                <w:b/>
                <w:noProof/>
              </w:rPr>
            </w:pPr>
            <w:r w:rsidRPr="006F3783">
              <w:rPr>
                <w:rFonts w:eastAsia="Calibri" w:cs="Times New Roman"/>
                <w:bCs/>
                <w:noProof/>
              </w:rPr>
              <w:t>Paroh hardened his heart. – Shemot (Exodus) 8:28</w:t>
            </w:r>
          </w:p>
        </w:tc>
        <w:tc>
          <w:tcPr>
            <w:tcW w:w="3576" w:type="dxa"/>
            <w:tcBorders>
              <w:top w:val="single" w:sz="4" w:space="0" w:color="auto"/>
              <w:left w:val="single" w:sz="4" w:space="0" w:color="auto"/>
              <w:bottom w:val="single" w:sz="4" w:space="0" w:color="auto"/>
              <w:right w:val="single" w:sz="4" w:space="0" w:color="auto"/>
            </w:tcBorders>
            <w:hideMark/>
          </w:tcPr>
          <w:p w14:paraId="2F976D83" w14:textId="77777777" w:rsidR="006F3783" w:rsidRPr="006F3783" w:rsidRDefault="006F3783" w:rsidP="006F3783">
            <w:pPr>
              <w:rPr>
                <w:rFonts w:eastAsia="Calibri" w:cs="Times New Roman"/>
                <w:b/>
                <w:noProof/>
              </w:rPr>
            </w:pPr>
            <w:r w:rsidRPr="006F3783">
              <w:rPr>
                <w:rFonts w:eastAsia="Calibri" w:cs="Times New Roman"/>
                <w:noProof/>
              </w:rPr>
              <w:t>HaShem hardened the heart of Paroh</w:t>
            </w:r>
            <w:r w:rsidRPr="006F3783">
              <w:rPr>
                <w:rFonts w:eastAsia="Calibri" w:cs="Times New Roman"/>
                <w:bCs/>
                <w:noProof/>
              </w:rPr>
              <w:t>. – Shemot (Exodus) 9:27,34,35 – Shemot 10:1</w:t>
            </w:r>
          </w:p>
        </w:tc>
      </w:tr>
      <w:tr w:rsidR="006F3783" w:rsidRPr="006F3783" w14:paraId="7C66D014"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428428E9" w14:textId="77777777" w:rsidR="006F3783" w:rsidRPr="006F3783" w:rsidRDefault="006F3783" w:rsidP="006F3783">
            <w:pPr>
              <w:rPr>
                <w:rFonts w:eastAsia="Calibri" w:cs="Times New Roman"/>
                <w:bCs/>
                <w:noProof/>
              </w:rPr>
            </w:pPr>
            <w:r w:rsidRPr="006F3783">
              <w:rPr>
                <w:rFonts w:eastAsia="Calibri" w:cs="Times New Roman"/>
                <w:noProof/>
              </w:rPr>
              <w:t>Beduced the Egyptians in their own land to the insecure existence of strangers.</w:t>
            </w:r>
            <w:r w:rsidRPr="006F3783">
              <w:rPr>
                <w:rFonts w:eastAsia="Calibri" w:cs="Times New Roman"/>
                <w:noProof/>
                <w:vertAlign w:val="superscript"/>
              </w:rPr>
              <w:footnoteReference w:id="10"/>
            </w:r>
          </w:p>
        </w:tc>
        <w:tc>
          <w:tcPr>
            <w:tcW w:w="3576" w:type="dxa"/>
            <w:tcBorders>
              <w:top w:val="single" w:sz="4" w:space="0" w:color="auto"/>
              <w:left w:val="single" w:sz="4" w:space="0" w:color="auto"/>
              <w:bottom w:val="single" w:sz="4" w:space="0" w:color="auto"/>
              <w:right w:val="single" w:sz="4" w:space="0" w:color="auto"/>
            </w:tcBorders>
            <w:hideMark/>
          </w:tcPr>
          <w:p w14:paraId="632258EB" w14:textId="77777777" w:rsidR="006F3783" w:rsidRPr="006F3783" w:rsidRDefault="006F3783" w:rsidP="006F3783">
            <w:pPr>
              <w:rPr>
                <w:rFonts w:eastAsia="Calibri" w:cs="Times New Roman"/>
                <w:bCs/>
                <w:noProof/>
              </w:rPr>
            </w:pPr>
            <w:r w:rsidRPr="006F3783">
              <w:rPr>
                <w:rFonts w:eastAsia="Calibri" w:cs="Times New Roman"/>
                <w:noProof/>
              </w:rPr>
              <w:t>Reduced the Egyptians in their own land to the insecure existence of strangers.</w:t>
            </w:r>
          </w:p>
        </w:tc>
        <w:tc>
          <w:tcPr>
            <w:tcW w:w="3576" w:type="dxa"/>
            <w:tcBorders>
              <w:top w:val="single" w:sz="4" w:space="0" w:color="auto"/>
              <w:left w:val="single" w:sz="4" w:space="0" w:color="auto"/>
              <w:bottom w:val="single" w:sz="4" w:space="0" w:color="auto"/>
              <w:right w:val="single" w:sz="4" w:space="0" w:color="auto"/>
            </w:tcBorders>
            <w:hideMark/>
          </w:tcPr>
          <w:p w14:paraId="37BA2D40" w14:textId="77777777" w:rsidR="006F3783" w:rsidRPr="006F3783" w:rsidRDefault="006F3783" w:rsidP="006F3783">
            <w:pPr>
              <w:rPr>
                <w:rFonts w:eastAsia="Calibri" w:cs="Times New Roman"/>
                <w:noProof/>
              </w:rPr>
            </w:pPr>
            <w:r w:rsidRPr="006F3783">
              <w:rPr>
                <w:rFonts w:eastAsia="Calibri" w:cs="Times New Roman"/>
                <w:noProof/>
              </w:rPr>
              <w:t>Reduced the Egyptians in their own land to the insecure existence of strangers.</w:t>
            </w:r>
          </w:p>
        </w:tc>
      </w:tr>
      <w:tr w:rsidR="006F3783" w:rsidRPr="006F3783" w14:paraId="06EE69F5"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0F499BAF" w14:textId="77777777" w:rsidR="006F3783" w:rsidRPr="006F3783" w:rsidRDefault="006F3783" w:rsidP="006F3783">
            <w:pPr>
              <w:jc w:val="center"/>
              <w:rPr>
                <w:rFonts w:eastAsia="Calibri" w:cs="Times New Roman"/>
                <w:noProof/>
                <w:color w:val="C00000"/>
              </w:rPr>
            </w:pPr>
            <w:r w:rsidRPr="006F3783">
              <w:rPr>
                <w:rFonts w:eastAsia="Calibri" w:cs="Times New Roman"/>
                <w:noProof/>
                <w:color w:val="C00000"/>
              </w:rPr>
              <w:t>2.</w:t>
            </w:r>
            <w:r w:rsidRPr="006F3783">
              <w:rPr>
                <w:rFonts w:eastAsia="Calibri" w:cs="Times New Roman"/>
                <w:b/>
                <w:noProof/>
                <w:color w:val="C00000"/>
              </w:rPr>
              <w:t xml:space="preserve"> Frogs</w:t>
            </w:r>
            <w:r w:rsidRPr="006F3783">
              <w:rPr>
                <w:rFonts w:eastAsia="Calibri" w:cs="Times New Roman"/>
                <w:noProof/>
                <w:color w:val="C00000"/>
              </w:rPr>
              <w:t xml:space="preserve"> - </w:t>
            </w:r>
            <w:r w:rsidRPr="006F3783">
              <w:rPr>
                <w:rFonts w:eastAsia="Calibri" w:cs="Times New Roman"/>
                <w:noProof/>
                <w:color w:val="C00000"/>
                <w:rtl/>
                <w:lang w:bidi="he-IL"/>
              </w:rPr>
              <w:t>צפרדע</w:t>
            </w:r>
          </w:p>
          <w:p w14:paraId="15E64B57" w14:textId="77777777" w:rsidR="006F3783" w:rsidRPr="006F3783" w:rsidRDefault="006F3783" w:rsidP="006F3783">
            <w:pPr>
              <w:rPr>
                <w:rFonts w:eastAsia="Calibri" w:cs="Times New Roman"/>
                <w:b/>
                <w:noProof/>
              </w:rPr>
            </w:pPr>
            <w:r w:rsidRPr="006F3783">
              <w:rPr>
                <w:rFonts w:eastAsia="Calibri" w:cs="Times New Roman"/>
                <w:noProof/>
              </w:rPr>
              <w:t>Shemot (Exodus) 8:1-15</w:t>
            </w:r>
          </w:p>
        </w:tc>
        <w:tc>
          <w:tcPr>
            <w:tcW w:w="3576" w:type="dxa"/>
            <w:tcBorders>
              <w:top w:val="single" w:sz="4" w:space="0" w:color="auto"/>
              <w:left w:val="single" w:sz="4" w:space="0" w:color="auto"/>
              <w:bottom w:val="single" w:sz="4" w:space="0" w:color="auto"/>
              <w:right w:val="single" w:sz="4" w:space="0" w:color="auto"/>
            </w:tcBorders>
            <w:hideMark/>
          </w:tcPr>
          <w:p w14:paraId="3EE4F603" w14:textId="77777777" w:rsidR="006F3783" w:rsidRPr="006F3783" w:rsidRDefault="006F3783" w:rsidP="006F3783">
            <w:pPr>
              <w:jc w:val="center"/>
              <w:rPr>
                <w:rFonts w:eastAsia="Calibri" w:cs="Times New Roman"/>
                <w:noProof/>
              </w:rPr>
            </w:pPr>
            <w:r w:rsidRPr="006F3783">
              <w:rPr>
                <w:rFonts w:eastAsia="Calibri" w:cs="Times New Roman"/>
                <w:b/>
                <w:noProof/>
                <w:color w:val="C00000"/>
              </w:rPr>
              <w:t>5.</w:t>
            </w:r>
            <w:r w:rsidRPr="006F3783">
              <w:rPr>
                <w:rFonts w:eastAsia="Calibri" w:cs="Times New Roman"/>
                <w:noProof/>
                <w:color w:val="C00000"/>
              </w:rPr>
              <w:t xml:space="preserve"> </w:t>
            </w:r>
            <w:r w:rsidRPr="006F3783">
              <w:rPr>
                <w:rFonts w:eastAsia="Calibri" w:cs="Times New Roman"/>
                <w:b/>
                <w:noProof/>
                <w:color w:val="C00000"/>
              </w:rPr>
              <w:t>Plague</w:t>
            </w:r>
            <w:r w:rsidRPr="006F3783">
              <w:rPr>
                <w:rFonts w:eastAsia="Calibri" w:cs="Times New Roman"/>
                <w:noProof/>
                <w:color w:val="C00000"/>
              </w:rPr>
              <w:t xml:space="preserve"> - </w:t>
            </w:r>
            <w:r w:rsidRPr="006F3783">
              <w:rPr>
                <w:rFonts w:eastAsia="Calibri" w:cs="Times New Roman"/>
                <w:noProof/>
                <w:color w:val="C00000"/>
                <w:rtl/>
                <w:lang w:bidi="he-IL"/>
              </w:rPr>
              <w:t>דבר</w:t>
            </w:r>
          </w:p>
          <w:p w14:paraId="70BEADC6" w14:textId="77777777" w:rsidR="006F3783" w:rsidRPr="006F3783" w:rsidRDefault="006F3783" w:rsidP="006F3783">
            <w:pPr>
              <w:rPr>
                <w:rFonts w:eastAsia="Calibri" w:cs="Times New Roman"/>
                <w:b/>
                <w:noProof/>
              </w:rPr>
            </w:pPr>
            <w:r w:rsidRPr="006F3783">
              <w:rPr>
                <w:rFonts w:eastAsia="Calibri" w:cs="Times New Roman"/>
                <w:noProof/>
              </w:rPr>
              <w:t>Shemot (Exodus) 9:1-7</w:t>
            </w:r>
          </w:p>
        </w:tc>
        <w:tc>
          <w:tcPr>
            <w:tcW w:w="3576" w:type="dxa"/>
            <w:tcBorders>
              <w:top w:val="single" w:sz="4" w:space="0" w:color="auto"/>
              <w:left w:val="single" w:sz="4" w:space="0" w:color="auto"/>
              <w:bottom w:val="single" w:sz="4" w:space="0" w:color="auto"/>
              <w:right w:val="single" w:sz="4" w:space="0" w:color="auto"/>
            </w:tcBorders>
            <w:hideMark/>
          </w:tcPr>
          <w:p w14:paraId="5E1D7938" w14:textId="77777777" w:rsidR="006F3783" w:rsidRPr="006F3783" w:rsidRDefault="006F3783" w:rsidP="006F3783">
            <w:pPr>
              <w:jc w:val="center"/>
              <w:rPr>
                <w:rFonts w:eastAsia="Calibri" w:cs="Times New Roman"/>
                <w:noProof/>
                <w:color w:val="C00000"/>
              </w:rPr>
            </w:pPr>
            <w:r w:rsidRPr="006F3783">
              <w:rPr>
                <w:rFonts w:eastAsia="Calibri" w:cs="Times New Roman"/>
                <w:b/>
                <w:noProof/>
                <w:color w:val="C00000"/>
              </w:rPr>
              <w:t>8.</w:t>
            </w:r>
            <w:r w:rsidRPr="006F3783">
              <w:rPr>
                <w:rFonts w:eastAsia="Calibri" w:cs="Times New Roman"/>
                <w:noProof/>
                <w:color w:val="C00000"/>
              </w:rPr>
              <w:t xml:space="preserve"> </w:t>
            </w:r>
            <w:r w:rsidRPr="006F3783">
              <w:rPr>
                <w:rFonts w:eastAsia="Calibri" w:cs="Times New Roman"/>
                <w:b/>
                <w:noProof/>
                <w:color w:val="C00000"/>
              </w:rPr>
              <w:t>Locusts</w:t>
            </w:r>
            <w:r w:rsidRPr="006F3783">
              <w:rPr>
                <w:rFonts w:eastAsia="Calibri" w:cs="Times New Roman"/>
                <w:noProof/>
                <w:color w:val="C00000"/>
              </w:rPr>
              <w:t xml:space="preserve"> - </w:t>
            </w:r>
            <w:r w:rsidRPr="006F3783">
              <w:rPr>
                <w:rFonts w:eastAsia="Calibri" w:cs="Times New Roman"/>
                <w:noProof/>
                <w:color w:val="C00000"/>
                <w:rtl/>
                <w:lang w:bidi="he-IL"/>
              </w:rPr>
              <w:t>ארבה</w:t>
            </w:r>
          </w:p>
          <w:p w14:paraId="2BC02F96" w14:textId="77777777" w:rsidR="006F3783" w:rsidRPr="006F3783" w:rsidRDefault="006F3783" w:rsidP="006F3783">
            <w:pPr>
              <w:rPr>
                <w:rFonts w:eastAsia="Calibri" w:cs="Times New Roman"/>
                <w:b/>
                <w:noProof/>
              </w:rPr>
            </w:pPr>
            <w:r w:rsidRPr="006F3783">
              <w:rPr>
                <w:rFonts w:eastAsia="Calibri" w:cs="Times New Roman"/>
                <w:noProof/>
              </w:rPr>
              <w:t>Shemot (Exodus) 10:1-20</w:t>
            </w:r>
          </w:p>
        </w:tc>
      </w:tr>
      <w:tr w:rsidR="006F3783" w:rsidRPr="006F3783" w14:paraId="29A75002"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03639507" w14:textId="77777777" w:rsidR="006F3783" w:rsidRPr="006F3783" w:rsidRDefault="006F3783" w:rsidP="006F3783">
            <w:pPr>
              <w:rPr>
                <w:rFonts w:eastAsia="Calibri" w:cs="Times New Roman"/>
                <w:noProof/>
              </w:rPr>
            </w:pPr>
            <w:r w:rsidRPr="006F3783">
              <w:rPr>
                <w:rFonts w:eastAsia="Calibri" w:cs="Times New Roman"/>
                <w:noProof/>
              </w:rPr>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1E58E9CA" w14:textId="77777777" w:rsidR="006F3783" w:rsidRPr="006F3783" w:rsidRDefault="006F3783" w:rsidP="006F3783">
            <w:pPr>
              <w:rPr>
                <w:rFonts w:eastAsia="Calibri" w:cs="Times New Roman"/>
                <w:noProof/>
              </w:rPr>
            </w:pPr>
            <w:r w:rsidRPr="006F3783">
              <w:rPr>
                <w:rFonts w:eastAsia="Calibri" w:cs="Times New Roman"/>
                <w:noProof/>
              </w:rPr>
              <w:t>Preceded by a warning</w:t>
            </w:r>
          </w:p>
        </w:tc>
        <w:tc>
          <w:tcPr>
            <w:tcW w:w="3576" w:type="dxa"/>
            <w:tcBorders>
              <w:top w:val="single" w:sz="4" w:space="0" w:color="auto"/>
              <w:left w:val="single" w:sz="4" w:space="0" w:color="auto"/>
              <w:bottom w:val="single" w:sz="4" w:space="0" w:color="auto"/>
              <w:right w:val="single" w:sz="4" w:space="0" w:color="auto"/>
            </w:tcBorders>
            <w:hideMark/>
          </w:tcPr>
          <w:p w14:paraId="540D9F5B" w14:textId="77777777" w:rsidR="006F3783" w:rsidRPr="006F3783" w:rsidRDefault="006F3783" w:rsidP="006F3783">
            <w:pPr>
              <w:rPr>
                <w:rFonts w:eastAsia="Calibri" w:cs="Times New Roman"/>
                <w:noProof/>
              </w:rPr>
            </w:pPr>
            <w:r w:rsidRPr="006F3783">
              <w:rPr>
                <w:rFonts w:eastAsia="Calibri" w:cs="Times New Roman"/>
                <w:noProof/>
              </w:rPr>
              <w:t>Preceded by a warning</w:t>
            </w:r>
          </w:p>
        </w:tc>
      </w:tr>
      <w:tr w:rsidR="006F3783" w:rsidRPr="006F3783" w14:paraId="348D7F9D"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12B5306D" w14:textId="77777777" w:rsidR="006F3783" w:rsidRPr="006F3783" w:rsidRDefault="006F3783" w:rsidP="006F3783">
            <w:pPr>
              <w:rPr>
                <w:rFonts w:eastAsia="Calibri" w:cs="Times New Roman"/>
                <w:noProof/>
              </w:rPr>
            </w:pPr>
            <w:r w:rsidRPr="006F3783">
              <w:rPr>
                <w:rFonts w:eastAsia="Calibri" w:cs="Times New Roman"/>
                <w:noProof/>
              </w:rPr>
              <w:t xml:space="preserve">“Go in to Pharaoh…” </w:t>
            </w:r>
          </w:p>
          <w:p w14:paraId="4C0F74F4" w14:textId="77777777" w:rsidR="006F3783" w:rsidRPr="006F3783" w:rsidRDefault="006F3783" w:rsidP="006F3783">
            <w:pPr>
              <w:rPr>
                <w:rFonts w:eastAsia="Calibri" w:cs="Times New Roman"/>
                <w:b/>
                <w:noProof/>
              </w:rPr>
            </w:pPr>
            <w:r w:rsidRPr="006F3783">
              <w:rPr>
                <w:rFonts w:eastAsia="Calibri" w:cs="Times New Roman"/>
                <w:noProof/>
              </w:rPr>
              <w:t>Shemot (Exodus) 7:26</w:t>
            </w:r>
          </w:p>
        </w:tc>
        <w:tc>
          <w:tcPr>
            <w:tcW w:w="3576" w:type="dxa"/>
            <w:tcBorders>
              <w:top w:val="single" w:sz="4" w:space="0" w:color="auto"/>
              <w:left w:val="single" w:sz="4" w:space="0" w:color="auto"/>
              <w:bottom w:val="single" w:sz="4" w:space="0" w:color="auto"/>
              <w:right w:val="single" w:sz="4" w:space="0" w:color="auto"/>
            </w:tcBorders>
            <w:hideMark/>
          </w:tcPr>
          <w:p w14:paraId="080686B1" w14:textId="77777777" w:rsidR="006F3783" w:rsidRPr="006F3783" w:rsidRDefault="006F3783" w:rsidP="006F3783">
            <w:pPr>
              <w:rPr>
                <w:rFonts w:eastAsia="Calibri" w:cs="Times New Roman"/>
                <w:noProof/>
              </w:rPr>
            </w:pPr>
            <w:r w:rsidRPr="006F3783">
              <w:rPr>
                <w:rFonts w:eastAsia="Calibri" w:cs="Times New Roman"/>
                <w:noProof/>
              </w:rPr>
              <w:t xml:space="preserve">“Go in to Pharaoh…” </w:t>
            </w:r>
          </w:p>
          <w:p w14:paraId="7D69E3CD" w14:textId="77777777" w:rsidR="006F3783" w:rsidRPr="006F3783" w:rsidRDefault="006F3783" w:rsidP="006F3783">
            <w:pPr>
              <w:rPr>
                <w:rFonts w:eastAsia="Calibri" w:cs="Times New Roman"/>
                <w:b/>
                <w:noProof/>
              </w:rPr>
            </w:pPr>
            <w:r w:rsidRPr="006F3783">
              <w:rPr>
                <w:rFonts w:eastAsia="Calibri" w:cs="Times New Roman"/>
                <w:noProof/>
              </w:rPr>
              <w:t>Shemot (Exodus) 9:1</w:t>
            </w:r>
          </w:p>
        </w:tc>
        <w:tc>
          <w:tcPr>
            <w:tcW w:w="3576" w:type="dxa"/>
            <w:tcBorders>
              <w:top w:val="single" w:sz="4" w:space="0" w:color="auto"/>
              <w:left w:val="single" w:sz="4" w:space="0" w:color="auto"/>
              <w:bottom w:val="single" w:sz="4" w:space="0" w:color="auto"/>
              <w:right w:val="single" w:sz="4" w:space="0" w:color="auto"/>
            </w:tcBorders>
            <w:hideMark/>
          </w:tcPr>
          <w:p w14:paraId="625535D1" w14:textId="77777777" w:rsidR="006F3783" w:rsidRPr="006F3783" w:rsidRDefault="006F3783" w:rsidP="006F3783">
            <w:pPr>
              <w:rPr>
                <w:rFonts w:eastAsia="Calibri" w:cs="Times New Roman"/>
                <w:noProof/>
              </w:rPr>
            </w:pPr>
            <w:r w:rsidRPr="006F3783">
              <w:rPr>
                <w:rFonts w:eastAsia="Calibri" w:cs="Times New Roman"/>
                <w:noProof/>
              </w:rPr>
              <w:t xml:space="preserve">“…Go in to Pharaoh…” </w:t>
            </w:r>
          </w:p>
          <w:p w14:paraId="79FE86FD" w14:textId="77777777" w:rsidR="006F3783" w:rsidRPr="006F3783" w:rsidRDefault="006F3783" w:rsidP="006F3783">
            <w:pPr>
              <w:rPr>
                <w:rFonts w:eastAsia="Calibri" w:cs="Times New Roman"/>
                <w:b/>
                <w:noProof/>
              </w:rPr>
            </w:pPr>
            <w:r w:rsidRPr="006F3783">
              <w:rPr>
                <w:rFonts w:eastAsia="Calibri" w:cs="Times New Roman"/>
                <w:noProof/>
              </w:rPr>
              <w:t>Shemot (Exodus) 10:1</w:t>
            </w:r>
          </w:p>
        </w:tc>
      </w:tr>
      <w:tr w:rsidR="006F3783" w:rsidRPr="006F3783" w14:paraId="52CE0FB6"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33656C7F" w14:textId="77777777" w:rsidR="006F3783" w:rsidRPr="006F3783" w:rsidRDefault="006F3783" w:rsidP="006F3783">
            <w:pPr>
              <w:rPr>
                <w:rFonts w:eastAsia="Calibri" w:cs="Times New Roman"/>
                <w:b/>
                <w:noProof/>
              </w:rPr>
            </w:pPr>
            <w:r w:rsidRPr="006F3783">
              <w:rPr>
                <w:rFonts w:eastAsia="Calibri" w:cs="Times New Roman"/>
                <w:bCs/>
                <w:noProof/>
              </w:rPr>
              <w:t>Paroh hardened his heart. – Shemot (Exodus) 8:11</w:t>
            </w:r>
          </w:p>
        </w:tc>
        <w:tc>
          <w:tcPr>
            <w:tcW w:w="3576" w:type="dxa"/>
            <w:tcBorders>
              <w:top w:val="single" w:sz="4" w:space="0" w:color="auto"/>
              <w:left w:val="single" w:sz="4" w:space="0" w:color="auto"/>
              <w:bottom w:val="single" w:sz="4" w:space="0" w:color="auto"/>
              <w:right w:val="single" w:sz="4" w:space="0" w:color="auto"/>
            </w:tcBorders>
            <w:hideMark/>
          </w:tcPr>
          <w:p w14:paraId="55002265" w14:textId="77777777" w:rsidR="006F3783" w:rsidRPr="006F3783" w:rsidRDefault="006F3783" w:rsidP="006F3783">
            <w:pPr>
              <w:rPr>
                <w:rFonts w:eastAsia="Calibri" w:cs="Times New Roman"/>
                <w:b/>
                <w:noProof/>
              </w:rPr>
            </w:pPr>
            <w:r w:rsidRPr="006F3783">
              <w:rPr>
                <w:rFonts w:eastAsia="Calibri" w:cs="Times New Roman"/>
                <w:bCs/>
                <w:noProof/>
              </w:rPr>
              <w:t>Paroh hardened his heart. – Shemot (Exodus) 9:7</w:t>
            </w:r>
          </w:p>
        </w:tc>
        <w:tc>
          <w:tcPr>
            <w:tcW w:w="3576" w:type="dxa"/>
            <w:tcBorders>
              <w:top w:val="single" w:sz="4" w:space="0" w:color="auto"/>
              <w:left w:val="single" w:sz="4" w:space="0" w:color="auto"/>
              <w:bottom w:val="single" w:sz="4" w:space="0" w:color="auto"/>
              <w:right w:val="single" w:sz="4" w:space="0" w:color="auto"/>
            </w:tcBorders>
            <w:hideMark/>
          </w:tcPr>
          <w:p w14:paraId="013469DE" w14:textId="77777777" w:rsidR="006F3783" w:rsidRPr="006F3783" w:rsidRDefault="006F3783" w:rsidP="006F3783">
            <w:pPr>
              <w:rPr>
                <w:rFonts w:eastAsia="Calibri" w:cs="Times New Roman"/>
                <w:b/>
                <w:noProof/>
              </w:rPr>
            </w:pPr>
            <w:r w:rsidRPr="006F3783">
              <w:rPr>
                <w:rFonts w:eastAsia="Calibri" w:cs="Times New Roman"/>
                <w:noProof/>
              </w:rPr>
              <w:t>HaShem hardened the heart of Paroh</w:t>
            </w:r>
            <w:r w:rsidRPr="006F3783">
              <w:rPr>
                <w:rFonts w:eastAsia="Calibri" w:cs="Times New Roman"/>
                <w:bCs/>
                <w:noProof/>
              </w:rPr>
              <w:t>. – Shemot (Exodus) 10:20</w:t>
            </w:r>
          </w:p>
        </w:tc>
      </w:tr>
      <w:tr w:rsidR="006F3783" w:rsidRPr="006F3783" w14:paraId="21F0A80C"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463D9D73" w14:textId="77777777" w:rsidR="006F3783" w:rsidRPr="006F3783" w:rsidRDefault="006F3783" w:rsidP="006F3783">
            <w:pPr>
              <w:rPr>
                <w:rFonts w:eastAsia="Calibri" w:cs="Times New Roman"/>
                <w:bCs/>
                <w:noProof/>
              </w:rPr>
            </w:pPr>
            <w:r w:rsidRPr="006F3783">
              <w:rPr>
                <w:rFonts w:eastAsia="Calibri" w:cs="Times New Roman"/>
                <w:noProof/>
              </w:rPr>
              <w:t>Robbed the Egyptians of their pride, their possessions, and their sense of superiority, reducing them to lowly submission.</w:t>
            </w:r>
          </w:p>
        </w:tc>
        <w:tc>
          <w:tcPr>
            <w:tcW w:w="3576" w:type="dxa"/>
            <w:tcBorders>
              <w:top w:val="single" w:sz="4" w:space="0" w:color="auto"/>
              <w:left w:val="single" w:sz="4" w:space="0" w:color="auto"/>
              <w:bottom w:val="single" w:sz="4" w:space="0" w:color="auto"/>
              <w:right w:val="single" w:sz="4" w:space="0" w:color="auto"/>
            </w:tcBorders>
            <w:hideMark/>
          </w:tcPr>
          <w:p w14:paraId="44CE0C09" w14:textId="77777777" w:rsidR="006F3783" w:rsidRPr="006F3783" w:rsidRDefault="006F3783" w:rsidP="006F3783">
            <w:pPr>
              <w:rPr>
                <w:rFonts w:eastAsia="Calibri" w:cs="Times New Roman"/>
                <w:bCs/>
                <w:noProof/>
              </w:rPr>
            </w:pPr>
            <w:r w:rsidRPr="006F3783">
              <w:rPr>
                <w:rFonts w:eastAsia="Calibri" w:cs="Times New Roman"/>
                <w:noProof/>
              </w:rPr>
              <w:t>Robbed the Egyptians of their pride, their possessions, and their sense of superiority, reducing them to lowly submission.</w:t>
            </w:r>
          </w:p>
        </w:tc>
        <w:tc>
          <w:tcPr>
            <w:tcW w:w="3576" w:type="dxa"/>
            <w:tcBorders>
              <w:top w:val="single" w:sz="4" w:space="0" w:color="auto"/>
              <w:left w:val="single" w:sz="4" w:space="0" w:color="auto"/>
              <w:bottom w:val="single" w:sz="4" w:space="0" w:color="auto"/>
              <w:right w:val="single" w:sz="4" w:space="0" w:color="auto"/>
            </w:tcBorders>
            <w:hideMark/>
          </w:tcPr>
          <w:p w14:paraId="2FB08525" w14:textId="77777777" w:rsidR="006F3783" w:rsidRPr="006F3783" w:rsidRDefault="006F3783" w:rsidP="006F3783">
            <w:pPr>
              <w:rPr>
                <w:rFonts w:eastAsia="Calibri" w:cs="Times New Roman"/>
                <w:noProof/>
              </w:rPr>
            </w:pPr>
            <w:r w:rsidRPr="006F3783">
              <w:rPr>
                <w:rFonts w:eastAsia="Calibri" w:cs="Times New Roman"/>
                <w:noProof/>
              </w:rPr>
              <w:t>Robbed the Egyptians of their pride, their possessions, and their sense of superiority, reducing them to lowly submission.</w:t>
            </w:r>
          </w:p>
        </w:tc>
      </w:tr>
      <w:tr w:rsidR="006F3783" w:rsidRPr="006F3783" w14:paraId="614D01EC"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286B9267" w14:textId="77777777" w:rsidR="006F3783" w:rsidRPr="006F3783" w:rsidRDefault="006F3783" w:rsidP="006F3783">
            <w:pPr>
              <w:jc w:val="center"/>
              <w:rPr>
                <w:rFonts w:eastAsia="Calibri" w:cs="Times New Roman"/>
                <w:noProof/>
                <w:color w:val="C00000"/>
              </w:rPr>
            </w:pPr>
            <w:r w:rsidRPr="006F3783">
              <w:rPr>
                <w:rFonts w:eastAsia="Calibri" w:cs="Times New Roman"/>
                <w:noProof/>
                <w:color w:val="C00000"/>
              </w:rPr>
              <w:t>3.</w:t>
            </w:r>
            <w:r w:rsidRPr="006F3783">
              <w:rPr>
                <w:rFonts w:eastAsia="Calibri" w:cs="Times New Roman"/>
                <w:b/>
                <w:noProof/>
                <w:color w:val="C00000"/>
              </w:rPr>
              <w:t xml:space="preserve"> Lice</w:t>
            </w:r>
            <w:r w:rsidRPr="006F3783">
              <w:rPr>
                <w:rFonts w:eastAsia="Calibri" w:cs="Times New Roman"/>
                <w:noProof/>
                <w:color w:val="C00000"/>
              </w:rPr>
              <w:t xml:space="preserve"> - </w:t>
            </w:r>
            <w:r w:rsidRPr="006F3783">
              <w:rPr>
                <w:rFonts w:eastAsia="Calibri" w:cs="Times New Roman"/>
                <w:noProof/>
                <w:color w:val="C00000"/>
                <w:rtl/>
                <w:lang w:bidi="he-IL"/>
              </w:rPr>
              <w:t>כנים</w:t>
            </w:r>
          </w:p>
          <w:p w14:paraId="41DC3C2E" w14:textId="77777777" w:rsidR="006F3783" w:rsidRPr="006F3783" w:rsidRDefault="006F3783" w:rsidP="006F3783">
            <w:pPr>
              <w:rPr>
                <w:rFonts w:eastAsia="Calibri" w:cs="Times New Roman"/>
                <w:b/>
                <w:noProof/>
              </w:rPr>
            </w:pPr>
            <w:r w:rsidRPr="006F3783">
              <w:rPr>
                <w:rFonts w:eastAsia="Calibri" w:cs="Times New Roman"/>
                <w:noProof/>
              </w:rPr>
              <w:t>Shemot (Exodus) 8:16-19</w:t>
            </w:r>
          </w:p>
        </w:tc>
        <w:tc>
          <w:tcPr>
            <w:tcW w:w="3576" w:type="dxa"/>
            <w:tcBorders>
              <w:top w:val="single" w:sz="4" w:space="0" w:color="auto"/>
              <w:left w:val="single" w:sz="4" w:space="0" w:color="auto"/>
              <w:bottom w:val="single" w:sz="4" w:space="0" w:color="auto"/>
              <w:right w:val="single" w:sz="4" w:space="0" w:color="auto"/>
            </w:tcBorders>
            <w:hideMark/>
          </w:tcPr>
          <w:p w14:paraId="38FD847B" w14:textId="77777777" w:rsidR="006F3783" w:rsidRPr="006F3783" w:rsidRDefault="006F3783" w:rsidP="006F3783">
            <w:pPr>
              <w:jc w:val="center"/>
              <w:rPr>
                <w:rFonts w:eastAsia="Calibri" w:cs="Times New Roman"/>
                <w:noProof/>
                <w:color w:val="C00000"/>
              </w:rPr>
            </w:pPr>
            <w:r w:rsidRPr="006F3783">
              <w:rPr>
                <w:rFonts w:eastAsia="Calibri" w:cs="Times New Roman"/>
                <w:b/>
                <w:noProof/>
                <w:color w:val="C00000"/>
              </w:rPr>
              <w:t>6.</w:t>
            </w:r>
            <w:r w:rsidRPr="006F3783">
              <w:rPr>
                <w:rFonts w:eastAsia="Calibri" w:cs="Times New Roman"/>
                <w:noProof/>
                <w:color w:val="C00000"/>
              </w:rPr>
              <w:t xml:space="preserve"> </w:t>
            </w:r>
            <w:r w:rsidRPr="006F3783">
              <w:rPr>
                <w:rFonts w:eastAsia="Calibri" w:cs="Times New Roman"/>
                <w:b/>
                <w:noProof/>
                <w:color w:val="C00000"/>
              </w:rPr>
              <w:t>Boils</w:t>
            </w:r>
            <w:r w:rsidRPr="006F3783">
              <w:rPr>
                <w:rFonts w:eastAsia="Calibri" w:cs="Times New Roman"/>
                <w:noProof/>
                <w:color w:val="C00000"/>
              </w:rPr>
              <w:t xml:space="preserve"> - </w:t>
            </w:r>
            <w:r w:rsidRPr="006F3783">
              <w:rPr>
                <w:rFonts w:eastAsia="Calibri" w:cs="Times New Roman"/>
                <w:noProof/>
                <w:color w:val="C00000"/>
                <w:rtl/>
                <w:lang w:bidi="he-IL"/>
              </w:rPr>
              <w:t>שחין</w:t>
            </w:r>
          </w:p>
          <w:p w14:paraId="70D03F5E" w14:textId="77777777" w:rsidR="006F3783" w:rsidRPr="006F3783" w:rsidRDefault="006F3783" w:rsidP="006F3783">
            <w:pPr>
              <w:rPr>
                <w:rFonts w:eastAsia="Calibri" w:cs="Times New Roman"/>
                <w:b/>
                <w:noProof/>
              </w:rPr>
            </w:pPr>
            <w:r w:rsidRPr="006F3783">
              <w:rPr>
                <w:rFonts w:eastAsia="Calibri" w:cs="Times New Roman"/>
                <w:noProof/>
              </w:rPr>
              <w:t>Shemot (Exodus) 9:8-12</w:t>
            </w:r>
          </w:p>
        </w:tc>
        <w:tc>
          <w:tcPr>
            <w:tcW w:w="3576" w:type="dxa"/>
            <w:tcBorders>
              <w:top w:val="single" w:sz="4" w:space="0" w:color="auto"/>
              <w:left w:val="single" w:sz="4" w:space="0" w:color="auto"/>
              <w:bottom w:val="single" w:sz="4" w:space="0" w:color="auto"/>
              <w:right w:val="single" w:sz="4" w:space="0" w:color="auto"/>
            </w:tcBorders>
            <w:hideMark/>
          </w:tcPr>
          <w:p w14:paraId="001BED71" w14:textId="77777777" w:rsidR="006F3783" w:rsidRPr="006F3783" w:rsidRDefault="006F3783" w:rsidP="006F3783">
            <w:pPr>
              <w:jc w:val="center"/>
              <w:rPr>
                <w:rFonts w:eastAsia="Calibri" w:cs="Times New Roman"/>
                <w:noProof/>
                <w:color w:val="C00000"/>
              </w:rPr>
            </w:pPr>
            <w:r w:rsidRPr="006F3783">
              <w:rPr>
                <w:rFonts w:eastAsia="Calibri" w:cs="Times New Roman"/>
                <w:b/>
                <w:noProof/>
                <w:color w:val="C00000"/>
              </w:rPr>
              <w:t>9.</w:t>
            </w:r>
            <w:r w:rsidRPr="006F3783">
              <w:rPr>
                <w:rFonts w:eastAsia="Calibri" w:cs="Times New Roman"/>
                <w:noProof/>
                <w:color w:val="C00000"/>
              </w:rPr>
              <w:t xml:space="preserve"> </w:t>
            </w:r>
            <w:r w:rsidRPr="006F3783">
              <w:rPr>
                <w:rFonts w:eastAsia="Calibri" w:cs="Times New Roman"/>
                <w:b/>
                <w:noProof/>
                <w:color w:val="C00000"/>
              </w:rPr>
              <w:t>Darkness</w:t>
            </w:r>
            <w:r w:rsidRPr="006F3783">
              <w:rPr>
                <w:rFonts w:eastAsia="Calibri" w:cs="Times New Roman"/>
                <w:noProof/>
                <w:color w:val="C00000"/>
              </w:rPr>
              <w:t xml:space="preserve"> - </w:t>
            </w:r>
            <w:r w:rsidRPr="006F3783">
              <w:rPr>
                <w:rFonts w:eastAsia="Calibri" w:cs="Times New Roman"/>
                <w:noProof/>
                <w:color w:val="C00000"/>
                <w:rtl/>
                <w:lang w:bidi="he-IL"/>
              </w:rPr>
              <w:t>חשך</w:t>
            </w:r>
          </w:p>
          <w:p w14:paraId="4A70B7EE" w14:textId="77777777" w:rsidR="006F3783" w:rsidRPr="006F3783" w:rsidRDefault="006F3783" w:rsidP="006F3783">
            <w:pPr>
              <w:rPr>
                <w:rFonts w:eastAsia="Calibri" w:cs="Times New Roman"/>
                <w:b/>
                <w:noProof/>
              </w:rPr>
            </w:pPr>
            <w:r w:rsidRPr="006F3783">
              <w:rPr>
                <w:rFonts w:eastAsia="Calibri" w:cs="Times New Roman"/>
                <w:noProof/>
              </w:rPr>
              <w:t>Shemot (Exodus) 10:21-29</w:t>
            </w:r>
          </w:p>
        </w:tc>
      </w:tr>
      <w:tr w:rsidR="006F3783" w:rsidRPr="006F3783" w14:paraId="263EA3B0"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624FA881" w14:textId="77777777" w:rsidR="006F3783" w:rsidRPr="006F3783" w:rsidRDefault="006F3783" w:rsidP="006F3783">
            <w:pPr>
              <w:rPr>
                <w:rFonts w:eastAsia="Calibri" w:cs="Times New Roman"/>
                <w:noProof/>
              </w:rPr>
            </w:pPr>
            <w:r w:rsidRPr="006F3783">
              <w:rPr>
                <w:rFonts w:eastAsia="Calibri" w:cs="Times New Roman"/>
                <w:noProof/>
              </w:rPr>
              <w:t xml:space="preserve">No warning! </w:t>
            </w:r>
          </w:p>
          <w:p w14:paraId="25003AAD" w14:textId="77777777" w:rsidR="006F3783" w:rsidRPr="006F3783" w:rsidRDefault="006F3783" w:rsidP="006F3783">
            <w:pPr>
              <w:rPr>
                <w:rFonts w:eastAsia="Calibri" w:cs="Times New Roman"/>
                <w:b/>
                <w:noProof/>
              </w:rPr>
            </w:pPr>
            <w:r w:rsidRPr="006F3783">
              <w:rPr>
                <w:rFonts w:eastAsia="Calibri" w:cs="Times New Roman"/>
                <w:noProof/>
              </w:rPr>
              <w:t>Shemot (Exodus) 8:16</w:t>
            </w:r>
          </w:p>
        </w:tc>
        <w:tc>
          <w:tcPr>
            <w:tcW w:w="3576" w:type="dxa"/>
            <w:tcBorders>
              <w:top w:val="single" w:sz="4" w:space="0" w:color="auto"/>
              <w:left w:val="single" w:sz="4" w:space="0" w:color="auto"/>
              <w:bottom w:val="single" w:sz="4" w:space="0" w:color="auto"/>
              <w:right w:val="single" w:sz="4" w:space="0" w:color="auto"/>
            </w:tcBorders>
            <w:hideMark/>
          </w:tcPr>
          <w:p w14:paraId="14D7C236" w14:textId="77777777" w:rsidR="006F3783" w:rsidRPr="006F3783" w:rsidRDefault="006F3783" w:rsidP="006F3783">
            <w:pPr>
              <w:rPr>
                <w:rFonts w:eastAsia="Calibri" w:cs="Times New Roman"/>
                <w:noProof/>
              </w:rPr>
            </w:pPr>
            <w:r w:rsidRPr="006F3783">
              <w:rPr>
                <w:rFonts w:eastAsia="Calibri" w:cs="Times New Roman"/>
                <w:noProof/>
              </w:rPr>
              <w:t xml:space="preserve">No warning! </w:t>
            </w:r>
          </w:p>
          <w:p w14:paraId="34425068" w14:textId="77777777" w:rsidR="006F3783" w:rsidRPr="006F3783" w:rsidRDefault="006F3783" w:rsidP="006F3783">
            <w:pPr>
              <w:rPr>
                <w:rFonts w:eastAsia="Calibri" w:cs="Times New Roman"/>
                <w:b/>
                <w:noProof/>
              </w:rPr>
            </w:pPr>
            <w:r w:rsidRPr="006F3783">
              <w:rPr>
                <w:rFonts w:eastAsia="Calibri" w:cs="Times New Roman"/>
                <w:noProof/>
              </w:rPr>
              <w:t>Shemot (Exodus) 9:8</w:t>
            </w:r>
          </w:p>
        </w:tc>
        <w:tc>
          <w:tcPr>
            <w:tcW w:w="3576" w:type="dxa"/>
            <w:tcBorders>
              <w:top w:val="single" w:sz="4" w:space="0" w:color="auto"/>
              <w:left w:val="single" w:sz="4" w:space="0" w:color="auto"/>
              <w:bottom w:val="single" w:sz="4" w:space="0" w:color="auto"/>
              <w:right w:val="single" w:sz="4" w:space="0" w:color="auto"/>
            </w:tcBorders>
            <w:hideMark/>
          </w:tcPr>
          <w:p w14:paraId="6F1387DC" w14:textId="77777777" w:rsidR="006F3783" w:rsidRPr="006F3783" w:rsidRDefault="006F3783" w:rsidP="006F3783">
            <w:pPr>
              <w:rPr>
                <w:rFonts w:eastAsia="Calibri" w:cs="Times New Roman"/>
                <w:noProof/>
              </w:rPr>
            </w:pPr>
            <w:r w:rsidRPr="006F3783">
              <w:rPr>
                <w:rFonts w:eastAsia="Calibri" w:cs="Times New Roman"/>
                <w:noProof/>
              </w:rPr>
              <w:t xml:space="preserve">No warning! </w:t>
            </w:r>
          </w:p>
          <w:p w14:paraId="5B4FFA35" w14:textId="77777777" w:rsidR="006F3783" w:rsidRPr="006F3783" w:rsidRDefault="006F3783" w:rsidP="006F3783">
            <w:pPr>
              <w:rPr>
                <w:rFonts w:eastAsia="Calibri" w:cs="Times New Roman"/>
                <w:b/>
                <w:noProof/>
              </w:rPr>
            </w:pPr>
            <w:r w:rsidRPr="006F3783">
              <w:rPr>
                <w:rFonts w:eastAsia="Calibri" w:cs="Times New Roman"/>
                <w:noProof/>
              </w:rPr>
              <w:t>Shemot (Exodus) 10:21</w:t>
            </w:r>
          </w:p>
        </w:tc>
      </w:tr>
      <w:tr w:rsidR="006F3783" w:rsidRPr="006F3783" w14:paraId="022803FF"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4C1A6802" w14:textId="77777777" w:rsidR="006F3783" w:rsidRPr="006F3783" w:rsidRDefault="006F3783" w:rsidP="006F3783">
            <w:pPr>
              <w:rPr>
                <w:rFonts w:eastAsia="Calibri" w:cs="Times New Roman"/>
                <w:noProof/>
              </w:rPr>
            </w:pPr>
            <w:r w:rsidRPr="006F3783">
              <w:rPr>
                <w:rFonts w:eastAsia="Calibri" w:cs="Times New Roman"/>
                <w:bCs/>
                <w:noProof/>
              </w:rPr>
              <w:t>Paroh hardened his heart</w:t>
            </w:r>
            <w:r w:rsidRPr="006F3783">
              <w:rPr>
                <w:rFonts w:eastAsia="Calibri" w:cs="Times New Roman"/>
                <w:noProof/>
              </w:rPr>
              <w:t xml:space="preserve"> </w:t>
            </w:r>
          </w:p>
          <w:p w14:paraId="2C150319" w14:textId="77777777" w:rsidR="006F3783" w:rsidRPr="006F3783" w:rsidRDefault="006F3783" w:rsidP="006F3783">
            <w:pPr>
              <w:rPr>
                <w:rFonts w:eastAsia="Calibri" w:cs="Times New Roman"/>
                <w:noProof/>
              </w:rPr>
            </w:pPr>
            <w:r w:rsidRPr="006F3783">
              <w:rPr>
                <w:rFonts w:eastAsia="Calibri" w:cs="Times New Roman"/>
                <w:noProof/>
              </w:rPr>
              <w:t>Shemot (Exodus) 8:15</w:t>
            </w:r>
          </w:p>
        </w:tc>
        <w:tc>
          <w:tcPr>
            <w:tcW w:w="3576" w:type="dxa"/>
            <w:tcBorders>
              <w:top w:val="single" w:sz="4" w:space="0" w:color="auto"/>
              <w:left w:val="single" w:sz="4" w:space="0" w:color="auto"/>
              <w:bottom w:val="single" w:sz="4" w:space="0" w:color="auto"/>
              <w:right w:val="single" w:sz="4" w:space="0" w:color="auto"/>
            </w:tcBorders>
            <w:hideMark/>
          </w:tcPr>
          <w:p w14:paraId="3D249EEA" w14:textId="77777777" w:rsidR="006F3783" w:rsidRPr="006F3783" w:rsidRDefault="006F3783" w:rsidP="006F3783">
            <w:pPr>
              <w:rPr>
                <w:rFonts w:eastAsia="Calibri" w:cs="Times New Roman"/>
                <w:noProof/>
              </w:rPr>
            </w:pPr>
            <w:r w:rsidRPr="006F3783">
              <w:rPr>
                <w:rFonts w:eastAsia="Calibri" w:cs="Times New Roman"/>
                <w:noProof/>
              </w:rPr>
              <w:t>HASHEM hardened the heart of Paroh. – Shemot (Exodus) 9:12</w:t>
            </w:r>
          </w:p>
        </w:tc>
        <w:tc>
          <w:tcPr>
            <w:tcW w:w="3576" w:type="dxa"/>
            <w:tcBorders>
              <w:top w:val="single" w:sz="4" w:space="0" w:color="auto"/>
              <w:left w:val="single" w:sz="4" w:space="0" w:color="auto"/>
              <w:bottom w:val="single" w:sz="4" w:space="0" w:color="auto"/>
              <w:right w:val="single" w:sz="4" w:space="0" w:color="auto"/>
            </w:tcBorders>
            <w:hideMark/>
          </w:tcPr>
          <w:p w14:paraId="40F13FC3" w14:textId="77777777" w:rsidR="006F3783" w:rsidRPr="006F3783" w:rsidRDefault="006F3783" w:rsidP="006F3783">
            <w:pPr>
              <w:rPr>
                <w:rFonts w:eastAsia="Calibri" w:cs="Times New Roman"/>
                <w:noProof/>
              </w:rPr>
            </w:pPr>
            <w:r w:rsidRPr="006F3783">
              <w:rPr>
                <w:rFonts w:eastAsia="Calibri" w:cs="Times New Roman"/>
                <w:noProof/>
              </w:rPr>
              <w:t>HASHEM hardened the heart of Paroh. – Shemot (Exodus) 10:27</w:t>
            </w:r>
          </w:p>
        </w:tc>
      </w:tr>
      <w:tr w:rsidR="006F3783" w:rsidRPr="006F3783" w14:paraId="49000B87" w14:textId="77777777" w:rsidTr="00741EF3">
        <w:tc>
          <w:tcPr>
            <w:tcW w:w="3576" w:type="dxa"/>
            <w:tcBorders>
              <w:top w:val="single" w:sz="4" w:space="0" w:color="auto"/>
              <w:left w:val="single" w:sz="4" w:space="0" w:color="auto"/>
              <w:bottom w:val="single" w:sz="4" w:space="0" w:color="auto"/>
              <w:right w:val="single" w:sz="4" w:space="0" w:color="auto"/>
            </w:tcBorders>
            <w:hideMark/>
          </w:tcPr>
          <w:p w14:paraId="542DED2E" w14:textId="77777777" w:rsidR="006F3783" w:rsidRPr="006F3783" w:rsidRDefault="006F3783" w:rsidP="006F3783">
            <w:pPr>
              <w:rPr>
                <w:rFonts w:eastAsia="Calibri" w:cs="Times New Roman"/>
                <w:bCs/>
                <w:noProof/>
              </w:rPr>
            </w:pPr>
            <w:r w:rsidRPr="006F3783">
              <w:rPr>
                <w:rFonts w:eastAsia="Calibri" w:cs="Times New Roman"/>
                <w:noProof/>
              </w:rPr>
              <w:t>Imposed upon the Egyptians actual physical suffering.</w:t>
            </w:r>
          </w:p>
        </w:tc>
        <w:tc>
          <w:tcPr>
            <w:tcW w:w="3576" w:type="dxa"/>
            <w:tcBorders>
              <w:top w:val="single" w:sz="4" w:space="0" w:color="auto"/>
              <w:left w:val="single" w:sz="4" w:space="0" w:color="auto"/>
              <w:bottom w:val="single" w:sz="4" w:space="0" w:color="auto"/>
              <w:right w:val="single" w:sz="4" w:space="0" w:color="auto"/>
            </w:tcBorders>
            <w:hideMark/>
          </w:tcPr>
          <w:p w14:paraId="00F0E99D" w14:textId="77777777" w:rsidR="006F3783" w:rsidRPr="006F3783" w:rsidRDefault="006F3783" w:rsidP="006F3783">
            <w:pPr>
              <w:rPr>
                <w:rFonts w:eastAsia="Calibri" w:cs="Times New Roman"/>
                <w:noProof/>
              </w:rPr>
            </w:pPr>
            <w:r w:rsidRPr="006F3783">
              <w:rPr>
                <w:rFonts w:eastAsia="Calibri" w:cs="Times New Roman"/>
                <w:noProof/>
              </w:rPr>
              <w:t>Imposed upon the Egyptians actual physical suffering.</w:t>
            </w:r>
          </w:p>
        </w:tc>
        <w:tc>
          <w:tcPr>
            <w:tcW w:w="3576" w:type="dxa"/>
            <w:tcBorders>
              <w:top w:val="single" w:sz="4" w:space="0" w:color="auto"/>
              <w:left w:val="single" w:sz="4" w:space="0" w:color="auto"/>
              <w:bottom w:val="single" w:sz="4" w:space="0" w:color="auto"/>
              <w:right w:val="single" w:sz="4" w:space="0" w:color="auto"/>
            </w:tcBorders>
            <w:hideMark/>
          </w:tcPr>
          <w:p w14:paraId="353EE5BB" w14:textId="77777777" w:rsidR="006F3783" w:rsidRPr="006F3783" w:rsidRDefault="006F3783" w:rsidP="006F3783">
            <w:pPr>
              <w:rPr>
                <w:rFonts w:eastAsia="Calibri" w:cs="Times New Roman"/>
                <w:noProof/>
              </w:rPr>
            </w:pPr>
            <w:r w:rsidRPr="006F3783">
              <w:rPr>
                <w:rFonts w:eastAsia="Calibri" w:cs="Times New Roman"/>
                <w:noProof/>
              </w:rPr>
              <w:t>Imposed upon the Egyptians actual physical suffering.</w:t>
            </w:r>
          </w:p>
        </w:tc>
      </w:tr>
      <w:tr w:rsidR="006F3783" w:rsidRPr="006F3783" w14:paraId="6F762E19" w14:textId="77777777" w:rsidTr="00741EF3">
        <w:trPr>
          <w:cantSplit/>
        </w:trPr>
        <w:tc>
          <w:tcPr>
            <w:tcW w:w="10728" w:type="dxa"/>
            <w:gridSpan w:val="3"/>
            <w:tcBorders>
              <w:top w:val="single" w:sz="4" w:space="0" w:color="auto"/>
              <w:left w:val="single" w:sz="4" w:space="0" w:color="auto"/>
              <w:bottom w:val="single" w:sz="4" w:space="0" w:color="auto"/>
              <w:right w:val="single" w:sz="4" w:space="0" w:color="auto"/>
            </w:tcBorders>
            <w:hideMark/>
          </w:tcPr>
          <w:p w14:paraId="21C72228" w14:textId="77777777" w:rsidR="006F3783" w:rsidRPr="006F3783" w:rsidRDefault="006F3783" w:rsidP="006F3783">
            <w:pPr>
              <w:jc w:val="center"/>
              <w:rPr>
                <w:rFonts w:eastAsia="Calibri" w:cs="Times New Roman"/>
                <w:b/>
                <w:noProof/>
              </w:rPr>
            </w:pPr>
            <w:r w:rsidRPr="006F3783">
              <w:rPr>
                <w:rFonts w:eastAsia="Calibri" w:cs="Times New Roman"/>
                <w:b/>
                <w:noProof/>
                <w:color w:val="C00000"/>
              </w:rPr>
              <w:t>10.</w:t>
            </w:r>
            <w:r w:rsidRPr="006F3783">
              <w:rPr>
                <w:rFonts w:eastAsia="Calibri" w:cs="Times New Roman"/>
                <w:noProof/>
                <w:color w:val="C00000"/>
              </w:rPr>
              <w:tab/>
            </w:r>
            <w:r w:rsidRPr="006F3783">
              <w:rPr>
                <w:rFonts w:eastAsia="Calibri" w:cs="Times New Roman"/>
                <w:b/>
                <w:noProof/>
                <w:color w:val="C00000"/>
              </w:rPr>
              <w:t>Death</w:t>
            </w:r>
            <w:r w:rsidRPr="006F3783">
              <w:rPr>
                <w:rFonts w:eastAsia="Calibri" w:cs="Times New Roman"/>
                <w:noProof/>
                <w:color w:val="C00000"/>
              </w:rPr>
              <w:tab/>
              <w:t xml:space="preserve"> -</w:t>
            </w:r>
            <w:r w:rsidRPr="006F3783">
              <w:rPr>
                <w:rFonts w:eastAsia="Calibri" w:cs="Times New Roman"/>
                <w:noProof/>
                <w:color w:val="C00000"/>
                <w:rtl/>
                <w:lang w:bidi="he-IL"/>
              </w:rPr>
              <w:t>בכורות מכת</w:t>
            </w:r>
            <w:r w:rsidRPr="006F3783">
              <w:rPr>
                <w:rFonts w:eastAsia="Calibri" w:cs="Times New Roman"/>
                <w:b/>
                <w:noProof/>
                <w:color w:val="C00000"/>
                <w:rtl/>
                <w:lang w:bidi="he-IL"/>
              </w:rPr>
              <w:t xml:space="preserve"> </w:t>
            </w:r>
            <w:r w:rsidRPr="006F3783">
              <w:rPr>
                <w:rFonts w:eastAsia="Calibri" w:cs="Times New Roman"/>
                <w:b/>
                <w:noProof/>
              </w:rPr>
              <w:t xml:space="preserve"> -</w:t>
            </w:r>
            <w:r w:rsidRPr="006F3783">
              <w:rPr>
                <w:rFonts w:eastAsia="Calibri" w:cs="Times New Roman"/>
                <w:noProof/>
              </w:rPr>
              <w:t xml:space="preserve"> </w:t>
            </w:r>
            <w:r w:rsidRPr="006F3783">
              <w:rPr>
                <w:rFonts w:eastAsia="Calibri" w:cs="Times New Roman"/>
                <w:b/>
                <w:noProof/>
              </w:rPr>
              <w:t>This was brought on by HaShem.</w:t>
            </w:r>
            <w:r w:rsidRPr="006F3783">
              <w:rPr>
                <w:rFonts w:eastAsia="Calibri" w:cs="Times New Roman"/>
                <w:noProof/>
                <w:vertAlign w:val="superscript"/>
              </w:rPr>
              <w:footnoteReference w:id="11"/>
            </w:r>
            <w:r w:rsidRPr="006F3783">
              <w:rPr>
                <w:rFonts w:eastAsia="Calibri" w:cs="Times New Roman"/>
                <w:noProof/>
              </w:rPr>
              <w:tab/>
              <w:t xml:space="preserve">- Shemot (Exodus) </w:t>
            </w:r>
            <w:smartTag w:uri="urn:schemas-microsoft-com:office:smarttags" w:element="time">
              <w:smartTagPr>
                <w:attr w:name="Hour" w:val="12"/>
                <w:attr w:name="Minute" w:val="29"/>
              </w:smartTagPr>
              <w:r w:rsidRPr="006F3783">
                <w:rPr>
                  <w:rFonts w:eastAsia="Calibri" w:cs="Times New Roman"/>
                  <w:noProof/>
                </w:rPr>
                <w:t>12:29</w:t>
              </w:r>
            </w:smartTag>
            <w:r w:rsidRPr="006F3783">
              <w:rPr>
                <w:rFonts w:eastAsia="Calibri" w:cs="Times New Roman"/>
                <w:noProof/>
              </w:rPr>
              <w:t>-33</w:t>
            </w:r>
          </w:p>
        </w:tc>
      </w:tr>
      <w:tr w:rsidR="006F3783" w:rsidRPr="006F3783" w14:paraId="7F05A8C4" w14:textId="77777777" w:rsidTr="00741EF3">
        <w:trPr>
          <w:cantSplit/>
        </w:trPr>
        <w:tc>
          <w:tcPr>
            <w:tcW w:w="10728" w:type="dxa"/>
            <w:gridSpan w:val="3"/>
            <w:tcBorders>
              <w:top w:val="single" w:sz="4" w:space="0" w:color="auto"/>
              <w:left w:val="single" w:sz="4" w:space="0" w:color="auto"/>
              <w:bottom w:val="single" w:sz="4" w:space="0" w:color="auto"/>
              <w:right w:val="single" w:sz="4" w:space="0" w:color="auto"/>
            </w:tcBorders>
            <w:hideMark/>
          </w:tcPr>
          <w:p w14:paraId="23D35F8F" w14:textId="77777777" w:rsidR="006F3783" w:rsidRPr="006F3783" w:rsidRDefault="006F3783" w:rsidP="006F3783">
            <w:pPr>
              <w:jc w:val="center"/>
              <w:rPr>
                <w:rFonts w:eastAsia="Calibri" w:cs="Times New Roman"/>
                <w:bCs/>
                <w:noProof/>
              </w:rPr>
            </w:pPr>
            <w:r w:rsidRPr="006F3783">
              <w:rPr>
                <w:rFonts w:eastAsia="Calibri" w:cs="Times New Roman"/>
                <w:noProof/>
              </w:rPr>
              <w:t>HaShem hardened the heart of Paroh</w:t>
            </w:r>
            <w:r w:rsidRPr="006F3783">
              <w:rPr>
                <w:rFonts w:eastAsia="Calibri" w:cs="Times New Roman"/>
                <w:bCs/>
                <w:noProof/>
              </w:rPr>
              <w:t xml:space="preserve"> – Shemot (Exodus) 14:4-5</w:t>
            </w:r>
          </w:p>
        </w:tc>
      </w:tr>
    </w:tbl>
    <w:p w14:paraId="56D5871A" w14:textId="57DF237E" w:rsidR="00271119" w:rsidRPr="00224FB7" w:rsidRDefault="00271119" w:rsidP="00B2682B">
      <w:pPr>
        <w:pStyle w:val="Heading1"/>
        <w:rPr>
          <w:rFonts w:eastAsia="Calibri"/>
        </w:rPr>
      </w:pPr>
      <w:r w:rsidRPr="00224FB7">
        <w:rPr>
          <w:rFonts w:eastAsia="Calibri"/>
        </w:rPr>
        <w:lastRenderedPageBreak/>
        <w:t xml:space="preserve">Rashi Commentary for: </w:t>
      </w:r>
      <w:r w:rsidRPr="00224FB7">
        <w:rPr>
          <w:rFonts w:eastAsia="Calibri" w:cs="Times New Roman"/>
          <w:cs/>
        </w:rPr>
        <w:t>‎</w:t>
      </w:r>
      <w:r w:rsidRPr="00224FB7">
        <w:rPr>
          <w:rFonts w:eastAsia="Calibri"/>
        </w:rPr>
        <w:t xml:space="preserve"> Shemot (Exod</w:t>
      </w:r>
      <w:r w:rsidR="004B1792">
        <w:rPr>
          <w:rFonts w:eastAsia="Calibri"/>
        </w:rPr>
        <w:t>us</w:t>
      </w:r>
      <w:r w:rsidRPr="00224FB7">
        <w:rPr>
          <w:rFonts w:eastAsia="Calibri"/>
        </w:rPr>
        <w:t>) 8:16 – 9:12</w:t>
      </w:r>
    </w:p>
    <w:p w14:paraId="58ACDAC4" w14:textId="77777777" w:rsidR="00271119" w:rsidRPr="00224FB7" w:rsidRDefault="00271119" w:rsidP="00271119">
      <w:pPr>
        <w:rPr>
          <w:rFonts w:eastAsia="Times New Roman" w:cs="Calibri"/>
          <w:b/>
          <w:color w:val="000000"/>
          <w:lang w:bidi="he-IL"/>
        </w:rPr>
      </w:pPr>
      <w:r w:rsidRPr="00224FB7">
        <w:rPr>
          <w:rFonts w:eastAsia="Times New Roman" w:cs="Times New Roman"/>
          <w:b/>
          <w:color w:val="000000"/>
          <w:lang w:val="en-AU" w:bidi="he-IL"/>
        </w:rPr>
        <w:t xml:space="preserve"> </w:t>
      </w:r>
    </w:p>
    <w:p w14:paraId="7A5187BD"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17</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incite against you</w:t>
      </w:r>
      <w:r w:rsidRPr="00224FB7">
        <w:rPr>
          <w:rFonts w:asciiTheme="minorHAnsi" w:eastAsia="Times New Roman" w:hAnsiTheme="minorHAnsi" w:cstheme="minorHAnsi"/>
          <w:b/>
          <w:color w:val="000000"/>
          <w:lang w:bidi="he-IL"/>
        </w:rPr>
        <w:t xml:space="preserve">-Heb. </w:t>
      </w:r>
      <w:r w:rsidRPr="00224FB7">
        <w:rPr>
          <w:rFonts w:asciiTheme="minorHAnsi" w:eastAsia="Times New Roman" w:hAnsiTheme="minorHAnsi" w:cstheme="minorHAnsi"/>
          <w:b/>
          <w:color w:val="000000"/>
          <w:rtl/>
          <w:lang w:bidi="he-IL"/>
        </w:rPr>
        <w:t>מַשְׁלִיחַ בְּךָ</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 xml:space="preserve">incite against you. Similarly, “and the tooth of beasts I will incite </w:t>
      </w:r>
      <w:r w:rsidRPr="00224FB7">
        <w:rPr>
          <w:rFonts w:asciiTheme="minorHAnsi" w:eastAsia="Times New Roman" w:hAnsiTheme="minorHAnsi" w:cstheme="minorHAnsi"/>
          <w:bCs/>
          <w:color w:val="000000"/>
          <w:rtl/>
          <w:lang w:bidi="he-IL"/>
        </w:rPr>
        <w:t xml:space="preserve">(אֲשַׁלַּח) </w:t>
      </w:r>
      <w:r w:rsidRPr="00224FB7">
        <w:rPr>
          <w:rFonts w:asciiTheme="minorHAnsi" w:eastAsia="Times New Roman" w:hAnsiTheme="minorHAnsi" w:cstheme="minorHAnsi"/>
          <w:bCs/>
          <w:color w:val="000000"/>
          <w:lang w:bidi="he-IL"/>
        </w:rPr>
        <w:t xml:space="preserve">against them” (Deut. 32:24), an expression of inciting, antiziyer in Old French, to incite, to set upon. - [from Jonathan] </w:t>
      </w:r>
    </w:p>
    <w:p w14:paraId="24D14523"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Cs/>
          <w:color w:val="000000"/>
          <w:lang w:bidi="he-IL"/>
        </w:rPr>
        <w:t xml:space="preserve"> </w:t>
      </w:r>
    </w:p>
    <w:p w14:paraId="0B5623B7"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a mixture of noxious creatures</w:t>
      </w:r>
      <w:r w:rsidRPr="00224FB7">
        <w:rPr>
          <w:rFonts w:asciiTheme="minorHAnsi" w:eastAsia="Times New Roman" w:hAnsiTheme="minorHAnsi" w:cstheme="minorHAnsi"/>
          <w:bCs/>
          <w:color w:val="000000"/>
          <w:lang w:bidi="he-IL"/>
        </w:rPr>
        <w:t xml:space="preserve">-[which includes] all species of wild beasts, snakes, and scorpions in a mixture, and they were destroying among them [i.e., among the Egyptians]. There is a reason [given] for this matter in the Aggadah, [i.e.,] for each plague, why this one and why that one. Following a king’s war strategy did He come upon them [the Egyptians], according to the order of a kingdom when it besieges a city. First they [the King’s army] destroy its [the city’s] springs, and then they blow and sound rams’ horns to frighten them and confuse them; thus did the frogs croak and make noise, etc., as is stated in the Midrash of Rabbi Tanchuma (Bo 4). </w:t>
      </w:r>
    </w:p>
    <w:p w14:paraId="02A4C859"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06A6BFE6"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18</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And I will separate</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Heb</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color w:val="000000"/>
          <w:rtl/>
          <w:lang w:bidi="he-IL"/>
        </w:rPr>
        <w:t>וְהִפְלֵיתִי</w:t>
      </w:r>
      <w:r w:rsidRPr="00224FB7">
        <w:rPr>
          <w:rFonts w:asciiTheme="minorHAnsi" w:eastAsia="Times New Roman" w:hAnsiTheme="minorHAnsi" w:cstheme="minorHAnsi"/>
          <w:bCs/>
          <w:color w:val="000000"/>
          <w:lang w:bidi="he-IL"/>
        </w:rPr>
        <w:t xml:space="preserve">, and I will set apart. Similarly, “And the Lord will set apart </w:t>
      </w:r>
      <w:r w:rsidRPr="00224FB7">
        <w:rPr>
          <w:rFonts w:asciiTheme="minorHAnsi" w:eastAsia="Times New Roman" w:hAnsiTheme="minorHAnsi" w:cstheme="minorHAnsi"/>
          <w:bCs/>
          <w:color w:val="000000"/>
          <w:rtl/>
          <w:lang w:bidi="he-IL"/>
        </w:rPr>
        <w:t xml:space="preserve">(וְהִפְלָה) </w:t>
      </w:r>
      <w:r w:rsidRPr="00224FB7">
        <w:rPr>
          <w:rFonts w:asciiTheme="minorHAnsi" w:eastAsia="Times New Roman" w:hAnsiTheme="minorHAnsi" w:cstheme="minorHAnsi"/>
          <w:bCs/>
          <w:color w:val="000000"/>
          <w:lang w:bidi="he-IL"/>
        </w:rPr>
        <w:t xml:space="preserve">” (Exod. 9:4), and similarly, “it is not separated </w:t>
      </w:r>
      <w:r w:rsidRPr="00224FB7">
        <w:rPr>
          <w:rFonts w:asciiTheme="minorHAnsi" w:eastAsia="Times New Roman" w:hAnsiTheme="minorHAnsi" w:cstheme="minorHAnsi"/>
          <w:bCs/>
          <w:color w:val="000000"/>
          <w:rtl/>
          <w:lang w:bidi="he-IL"/>
        </w:rPr>
        <w:t>(</w:t>
      </w:r>
      <w:r w:rsidRPr="00224FB7">
        <w:rPr>
          <w:rFonts w:asciiTheme="minorHAnsi" w:eastAsia="Times New Roman" w:hAnsiTheme="minorHAnsi" w:cstheme="minorHAnsi"/>
          <w:b/>
          <w:color w:val="000000"/>
          <w:rtl/>
          <w:lang w:bidi="he-IL"/>
        </w:rPr>
        <w:t>נִפְלֵאת</w:t>
      </w:r>
      <w:r w:rsidRPr="00224FB7">
        <w:rPr>
          <w:rFonts w:asciiTheme="minorHAnsi" w:eastAsia="Times New Roman" w:hAnsiTheme="minorHAnsi" w:cstheme="minorHAnsi"/>
          <w:bCs/>
          <w:color w:val="000000"/>
          <w:rtl/>
          <w:lang w:bidi="he-IL"/>
        </w:rPr>
        <w:t>)</w:t>
      </w:r>
      <w:r w:rsidRPr="00224FB7">
        <w:rPr>
          <w:rFonts w:asciiTheme="minorHAnsi" w:eastAsia="Times New Roman" w:hAnsiTheme="minorHAnsi" w:cstheme="minorHAnsi"/>
          <w:bCs/>
          <w:color w:val="000000"/>
          <w:lang w:bidi="he-IL"/>
        </w:rPr>
        <w:t xml:space="preserve">  from you” (Deut. 30:11); it is [not] set apart and separated from you.-[from Onkelos] </w:t>
      </w:r>
    </w:p>
    <w:p w14:paraId="461C8B8F"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5022D5D7"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in order that you know that I am the Lord in the midst of the earth</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Although My Shechinah is in heaven, My decree is fulfilled in the lower worlds. - [from Onkelos] </w:t>
      </w:r>
    </w:p>
    <w:p w14:paraId="63726F0C"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381B0650"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19</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And I will make a redemption</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which will set apart My people from your people.</w:t>
      </w:r>
      <w:r w:rsidRPr="00224FB7">
        <w:rPr>
          <w:rFonts w:asciiTheme="minorHAnsi" w:eastAsia="Times New Roman" w:hAnsiTheme="minorHAnsi" w:cstheme="minorHAnsi"/>
          <w:b/>
          <w:color w:val="000000"/>
          <w:lang w:bidi="he-IL"/>
        </w:rPr>
        <w:t xml:space="preserve"> </w:t>
      </w:r>
    </w:p>
    <w:p w14:paraId="7FCDF490"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1B2C3FC9" w14:textId="77777777" w:rsidR="00271119" w:rsidRPr="00224FB7" w:rsidRDefault="00271119" w:rsidP="00271119">
      <w:pPr>
        <w:rPr>
          <w:rFonts w:asciiTheme="minorHAnsi" w:eastAsia="Times New Roman" w:hAnsiTheme="minorHAnsi" w:cstheme="minorHAnsi"/>
          <w:color w:val="000000"/>
          <w:lang w:bidi="he-IL"/>
        </w:rPr>
      </w:pPr>
      <w:r w:rsidRPr="00224FB7">
        <w:rPr>
          <w:rFonts w:asciiTheme="minorHAnsi" w:eastAsia="Times New Roman" w:hAnsiTheme="minorHAnsi" w:cstheme="minorHAnsi"/>
          <w:b/>
          <w:bCs/>
          <w:color w:val="000000"/>
          <w:lang w:bidi="he-IL"/>
        </w:rPr>
        <w:t>20</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 xml:space="preserve">the land was destroyed </w:t>
      </w:r>
      <w:r w:rsidRPr="00224FB7">
        <w:rPr>
          <w:rFonts w:asciiTheme="minorHAnsi" w:eastAsia="Times New Roman" w:hAnsiTheme="minorHAnsi" w:cstheme="minorHAnsi"/>
          <w:color w:val="000000"/>
          <w:lang w:bidi="he-IL"/>
        </w:rPr>
        <w:t xml:space="preserve">Heb. </w:t>
      </w:r>
      <w:r w:rsidRPr="00224FB7">
        <w:rPr>
          <w:rFonts w:asciiTheme="minorHAnsi" w:eastAsia="Times New Roman" w:hAnsiTheme="minorHAnsi" w:cstheme="minorHAnsi"/>
          <w:color w:val="000000"/>
          <w:rtl/>
          <w:lang w:bidi="he-IL"/>
        </w:rPr>
        <w:t xml:space="preserve">תִּשָׁחֵת הָאָרֶץ </w:t>
      </w:r>
      <w:r w:rsidRPr="00224FB7">
        <w:rPr>
          <w:rFonts w:asciiTheme="minorHAnsi" w:eastAsia="Times New Roman" w:hAnsiTheme="minorHAnsi" w:cstheme="minorHAnsi"/>
          <w:color w:val="000000"/>
          <w:lang w:bidi="he-IL"/>
        </w:rPr>
        <w:t xml:space="preserve">[Onkelos renders:] </w:t>
      </w:r>
      <w:r w:rsidRPr="00224FB7">
        <w:rPr>
          <w:rFonts w:asciiTheme="minorHAnsi" w:eastAsia="Times New Roman" w:hAnsiTheme="minorHAnsi" w:cstheme="minorHAnsi"/>
          <w:color w:val="000000"/>
          <w:rtl/>
          <w:lang w:bidi="he-IL"/>
        </w:rPr>
        <w:t>אִתְחַבָּלַת אַרְעָא</w:t>
      </w:r>
      <w:r w:rsidRPr="00224FB7">
        <w:rPr>
          <w:rFonts w:asciiTheme="minorHAnsi" w:eastAsia="Times New Roman" w:hAnsiTheme="minorHAnsi" w:cstheme="minorHAnsi"/>
          <w:color w:val="000000"/>
          <w:lang w:bidi="he-IL"/>
        </w:rPr>
        <w:t xml:space="preserve">, the land was destroyed. </w:t>
      </w:r>
    </w:p>
    <w:p w14:paraId="0B97C515"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58707FE8"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21</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Go, sacrifice… in the land</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in your place, and do not go into the desert. </w:t>
      </w:r>
    </w:p>
    <w:p w14:paraId="6EE7D9D8"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4F9D2941"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22</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the abomination of the Egyptians</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Heb. </w:t>
      </w:r>
      <w:r w:rsidRPr="00224FB7">
        <w:rPr>
          <w:rFonts w:asciiTheme="minorHAnsi" w:eastAsia="Times New Roman" w:hAnsiTheme="minorHAnsi" w:cstheme="minorHAnsi"/>
          <w:bCs/>
          <w:color w:val="000000"/>
          <w:rtl/>
          <w:lang w:bidi="he-IL"/>
        </w:rPr>
        <w:t>תּוֹעֲבַת מִצְרַיִם</w:t>
      </w:r>
      <w:r w:rsidRPr="00224FB7">
        <w:rPr>
          <w:rFonts w:asciiTheme="minorHAnsi" w:eastAsia="Times New Roman" w:hAnsiTheme="minorHAnsi" w:cstheme="minorHAnsi"/>
          <w:bCs/>
          <w:color w:val="000000"/>
          <w:lang w:bidi="he-IL"/>
        </w:rPr>
        <w:t>, the deity of the Egyptians, like “and for Milcom, the abomination of the children of Ammon” (II Kings 23:13), but for the Jews, [Scripture] calls it an abomination. It may also be explained in another manner:</w:t>
      </w:r>
      <w:r w:rsidRPr="00224FB7">
        <w:rPr>
          <w:rFonts w:asciiTheme="minorHAnsi" w:eastAsia="Times New Roman" w:hAnsiTheme="minorHAnsi" w:cstheme="minorHAnsi"/>
          <w:b/>
          <w:color w:val="000000"/>
          <w:lang w:bidi="he-IL"/>
        </w:rPr>
        <w:t xml:space="preserve"> </w:t>
      </w:r>
    </w:p>
    <w:p w14:paraId="5B449122"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70809C1E"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the abomination of the Egyptians</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 xml:space="preserve">Our slaughtering is a hateful thing to the Egyptians, for we are slaughtering their deity. </w:t>
      </w:r>
    </w:p>
    <w:p w14:paraId="10F211C7"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31A0C1E8"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and they will not stone us</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 xml:space="preserve">This is a question. </w:t>
      </w:r>
    </w:p>
    <w:p w14:paraId="7F3BA71C"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2E86E877"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25</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tease</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Heb. </w:t>
      </w:r>
      <w:r w:rsidRPr="00224FB7">
        <w:rPr>
          <w:rFonts w:asciiTheme="minorHAnsi" w:eastAsia="Times New Roman" w:hAnsiTheme="minorHAnsi" w:cstheme="minorHAnsi"/>
          <w:bCs/>
          <w:color w:val="000000"/>
          <w:rtl/>
          <w:lang w:bidi="he-IL"/>
        </w:rPr>
        <w:t>הָתֵל</w:t>
      </w:r>
      <w:r w:rsidRPr="00224FB7">
        <w:rPr>
          <w:rFonts w:asciiTheme="minorHAnsi" w:eastAsia="Times New Roman" w:hAnsiTheme="minorHAnsi" w:cstheme="minorHAnsi"/>
          <w:bCs/>
          <w:color w:val="000000"/>
          <w:lang w:bidi="he-IL"/>
        </w:rPr>
        <w:t xml:space="preserve">, [like] </w:t>
      </w:r>
      <w:r w:rsidRPr="00224FB7">
        <w:rPr>
          <w:rFonts w:asciiTheme="minorHAnsi" w:eastAsia="Times New Roman" w:hAnsiTheme="minorHAnsi" w:cstheme="minorHAnsi"/>
          <w:bCs/>
          <w:color w:val="000000"/>
          <w:rtl/>
          <w:lang w:bidi="he-IL"/>
        </w:rPr>
        <w:t>לְהָתֵל</w:t>
      </w:r>
      <w:r w:rsidRPr="00224FB7">
        <w:rPr>
          <w:rFonts w:asciiTheme="minorHAnsi" w:eastAsia="Times New Roman" w:hAnsiTheme="minorHAnsi" w:cstheme="minorHAnsi"/>
          <w:bCs/>
          <w:color w:val="000000"/>
          <w:lang w:bidi="he-IL"/>
        </w:rPr>
        <w:t xml:space="preserve">, to tease. [The literal translation is: let Pharaoh stop teasing.] </w:t>
      </w:r>
    </w:p>
    <w:p w14:paraId="0890EA7C"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3A8054F0"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26</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and entreated the Lord</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Heb. </w:t>
      </w:r>
      <w:r w:rsidRPr="00224FB7">
        <w:rPr>
          <w:rFonts w:asciiTheme="minorHAnsi" w:eastAsia="Times New Roman" w:hAnsiTheme="minorHAnsi" w:cstheme="minorHAnsi"/>
          <w:bCs/>
          <w:color w:val="000000"/>
          <w:rtl/>
          <w:lang w:bidi="he-IL"/>
        </w:rPr>
        <w:t>וַיֶעְתַּר</w:t>
      </w:r>
      <w:r w:rsidRPr="00224FB7">
        <w:rPr>
          <w:rFonts w:asciiTheme="minorHAnsi" w:eastAsia="Times New Roman" w:hAnsiTheme="minorHAnsi" w:cstheme="minorHAnsi"/>
          <w:bCs/>
          <w:color w:val="000000"/>
          <w:lang w:bidi="he-IL"/>
        </w:rPr>
        <w:t xml:space="preserve">, he exerted himself in prayer. Similarly, if [Scripture] meant to say </w:t>
      </w:r>
      <w:r w:rsidRPr="00224FB7">
        <w:rPr>
          <w:rFonts w:asciiTheme="minorHAnsi" w:eastAsia="Times New Roman" w:hAnsiTheme="minorHAnsi" w:cstheme="minorHAnsi"/>
          <w:bCs/>
          <w:color w:val="000000"/>
          <w:rtl/>
          <w:lang w:bidi="he-IL"/>
        </w:rPr>
        <w:t>וַיַעְתִּיר</w:t>
      </w:r>
      <w:r w:rsidRPr="00224FB7">
        <w:rPr>
          <w:rFonts w:asciiTheme="minorHAnsi" w:eastAsia="Times New Roman" w:hAnsiTheme="minorHAnsi" w:cstheme="minorHAnsi"/>
          <w:bCs/>
          <w:color w:val="000000"/>
          <w:lang w:bidi="he-IL"/>
        </w:rPr>
        <w:t xml:space="preserve">, it could have said it, and that would mean that he increased [words] in prayer. Now, however, because it uses the </w:t>
      </w:r>
      <w:r w:rsidRPr="00224FB7">
        <w:rPr>
          <w:rFonts w:asciiTheme="minorHAnsi" w:eastAsia="Times New Roman" w:hAnsiTheme="minorHAnsi" w:cstheme="minorHAnsi"/>
          <w:bCs/>
          <w:color w:val="000000"/>
          <w:rtl/>
          <w:lang w:bidi="he-IL"/>
        </w:rPr>
        <w:t xml:space="preserve">וַיִפְעַל </w:t>
      </w:r>
      <w:r w:rsidRPr="00224FB7">
        <w:rPr>
          <w:rFonts w:asciiTheme="minorHAnsi" w:eastAsia="Times New Roman" w:hAnsiTheme="minorHAnsi" w:cstheme="minorHAnsi"/>
          <w:bCs/>
          <w:color w:val="000000"/>
          <w:lang w:bidi="he-IL"/>
        </w:rPr>
        <w:t xml:space="preserve">form, it means that he exerted himself to pray [devoutly]. </w:t>
      </w:r>
    </w:p>
    <w:p w14:paraId="68475660"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Cs/>
          <w:color w:val="000000"/>
          <w:lang w:bidi="he-IL"/>
        </w:rPr>
        <w:t xml:space="preserve"> </w:t>
      </w:r>
    </w:p>
    <w:p w14:paraId="13C97CE4"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27</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and He removed the mixture of noxious creatures</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But they did not die as the frogs had died, for had they [the creatures] died, they [the Egyptians] would have derived benefit from the [animals’] hides.-[from Tanchuma, Va’era 14] </w:t>
      </w:r>
    </w:p>
    <w:p w14:paraId="33C8EC67"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3E220063"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28</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this time also</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Although he said, “I will let you go out,” he did not keep his promise. </w:t>
      </w:r>
    </w:p>
    <w:p w14:paraId="3975AF0E"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72C984CC"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Chapter 9</w:t>
      </w:r>
    </w:p>
    <w:p w14:paraId="37F888B6"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54A178AB"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lastRenderedPageBreak/>
        <w:t>2</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hold on to them</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 xml:space="preserve">Heb. </w:t>
      </w:r>
      <w:r w:rsidRPr="00224FB7">
        <w:rPr>
          <w:rFonts w:asciiTheme="minorHAnsi" w:eastAsia="Times New Roman" w:hAnsiTheme="minorHAnsi" w:cstheme="minorHAnsi"/>
          <w:bCs/>
          <w:color w:val="000000"/>
          <w:rtl/>
          <w:lang w:bidi="he-IL"/>
        </w:rPr>
        <w:t>מַחֲזִיק בָּם</w:t>
      </w:r>
      <w:r w:rsidRPr="00224FB7">
        <w:rPr>
          <w:rFonts w:asciiTheme="minorHAnsi" w:eastAsia="Times New Roman" w:hAnsiTheme="minorHAnsi" w:cstheme="minorHAnsi"/>
          <w:bCs/>
          <w:color w:val="000000"/>
          <w:lang w:bidi="he-IL"/>
        </w:rPr>
        <w:t xml:space="preserve">, hold on to them, similar to “and take hold </w:t>
      </w:r>
      <w:r w:rsidRPr="00224FB7">
        <w:rPr>
          <w:rFonts w:asciiTheme="minorHAnsi" w:eastAsia="Times New Roman" w:hAnsiTheme="minorHAnsi" w:cstheme="minorHAnsi"/>
          <w:bCs/>
          <w:color w:val="000000"/>
          <w:rtl/>
          <w:lang w:bidi="he-IL"/>
        </w:rPr>
        <w:t xml:space="preserve">(וְהֶחֱזִיקָה) </w:t>
      </w:r>
      <w:r w:rsidRPr="00224FB7">
        <w:rPr>
          <w:rFonts w:asciiTheme="minorHAnsi" w:eastAsia="Times New Roman" w:hAnsiTheme="minorHAnsi" w:cstheme="minorHAnsi"/>
          <w:bCs/>
          <w:color w:val="000000"/>
          <w:lang w:bidi="he-IL"/>
        </w:rPr>
        <w:t xml:space="preserve">of his private parts” (Deut. 25:11). </w:t>
      </w:r>
    </w:p>
    <w:p w14:paraId="519F2E0F"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62B6CB8A"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3</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behold, the hand of the Lord will be</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Heb. </w:t>
      </w:r>
      <w:r w:rsidRPr="00224FB7">
        <w:rPr>
          <w:rFonts w:asciiTheme="minorHAnsi" w:eastAsia="Times New Roman" w:hAnsiTheme="minorHAnsi" w:cstheme="minorHAnsi"/>
          <w:bCs/>
          <w:color w:val="000000"/>
          <w:rtl/>
          <w:lang w:bidi="he-IL"/>
        </w:rPr>
        <w:t>הוֹיָה</w:t>
      </w:r>
      <w:r w:rsidRPr="00224FB7">
        <w:rPr>
          <w:rFonts w:asciiTheme="minorHAnsi" w:eastAsia="Times New Roman" w:hAnsiTheme="minorHAnsi" w:cstheme="minorHAnsi"/>
          <w:bCs/>
          <w:color w:val="000000"/>
          <w:lang w:bidi="he-IL"/>
        </w:rPr>
        <w:t xml:space="preserve">. This is the present tense, for so it is said in the feminine gender: in the past </w:t>
      </w:r>
      <w:r w:rsidRPr="00224FB7">
        <w:rPr>
          <w:rFonts w:asciiTheme="minorHAnsi" w:eastAsia="Times New Roman" w:hAnsiTheme="minorHAnsi" w:cstheme="minorHAnsi"/>
          <w:bCs/>
          <w:color w:val="000000"/>
          <w:rtl/>
          <w:lang w:bidi="he-IL"/>
        </w:rPr>
        <w:t>הָיְתָה</w:t>
      </w:r>
      <w:r w:rsidRPr="00224FB7">
        <w:rPr>
          <w:rFonts w:asciiTheme="minorHAnsi" w:eastAsia="Times New Roman" w:hAnsiTheme="minorHAnsi" w:cstheme="minorHAnsi"/>
          <w:bCs/>
          <w:color w:val="000000"/>
          <w:lang w:bidi="he-IL"/>
        </w:rPr>
        <w:t xml:space="preserve">, in the future </w:t>
      </w:r>
      <w:r w:rsidRPr="00224FB7">
        <w:rPr>
          <w:rFonts w:asciiTheme="minorHAnsi" w:eastAsia="Times New Roman" w:hAnsiTheme="minorHAnsi" w:cstheme="minorHAnsi"/>
          <w:bCs/>
          <w:color w:val="000000"/>
          <w:rtl/>
          <w:lang w:bidi="he-IL"/>
        </w:rPr>
        <w:t>תִּהְיֶה</w:t>
      </w:r>
      <w:r w:rsidRPr="00224FB7">
        <w:rPr>
          <w:rFonts w:asciiTheme="minorHAnsi" w:eastAsia="Times New Roman" w:hAnsiTheme="minorHAnsi" w:cstheme="minorHAnsi"/>
          <w:bCs/>
          <w:color w:val="000000"/>
          <w:lang w:bidi="he-IL"/>
        </w:rPr>
        <w:t xml:space="preserve">, and in the present </w:t>
      </w:r>
      <w:r w:rsidRPr="00224FB7">
        <w:rPr>
          <w:rFonts w:asciiTheme="minorHAnsi" w:eastAsia="Times New Roman" w:hAnsiTheme="minorHAnsi" w:cstheme="minorHAnsi"/>
          <w:bCs/>
          <w:color w:val="000000"/>
          <w:rtl/>
          <w:lang w:bidi="he-IL"/>
        </w:rPr>
        <w:t>הוֹיָה</w:t>
      </w:r>
      <w:r w:rsidRPr="00224FB7">
        <w:rPr>
          <w:rFonts w:asciiTheme="minorHAnsi" w:eastAsia="Times New Roman" w:hAnsiTheme="minorHAnsi" w:cstheme="minorHAnsi"/>
          <w:bCs/>
          <w:color w:val="000000"/>
          <w:lang w:bidi="he-IL"/>
        </w:rPr>
        <w:t xml:space="preserve">, like </w:t>
      </w:r>
      <w:r w:rsidRPr="00224FB7">
        <w:rPr>
          <w:rFonts w:asciiTheme="minorHAnsi" w:eastAsia="Times New Roman" w:hAnsiTheme="minorHAnsi" w:cstheme="minorHAnsi"/>
          <w:bCs/>
          <w:color w:val="000000"/>
          <w:rtl/>
          <w:lang w:bidi="he-IL"/>
        </w:rPr>
        <w:t xml:space="preserve">עוֹשָֽה </w:t>
      </w:r>
      <w:r w:rsidRPr="00224FB7">
        <w:rPr>
          <w:rFonts w:asciiTheme="minorHAnsi" w:eastAsia="Times New Roman" w:hAnsiTheme="minorHAnsi" w:cstheme="minorHAnsi"/>
          <w:bCs/>
          <w:color w:val="000000"/>
          <w:lang w:bidi="he-IL"/>
        </w:rPr>
        <w:t xml:space="preserve">(does), </w:t>
      </w:r>
      <w:r w:rsidRPr="00224FB7">
        <w:rPr>
          <w:rFonts w:asciiTheme="minorHAnsi" w:eastAsia="Times New Roman" w:hAnsiTheme="minorHAnsi" w:cstheme="minorHAnsi"/>
          <w:bCs/>
          <w:color w:val="000000"/>
          <w:rtl/>
          <w:lang w:bidi="he-IL"/>
        </w:rPr>
        <w:t xml:space="preserve">רוֹצָה </w:t>
      </w:r>
      <w:r w:rsidRPr="00224FB7">
        <w:rPr>
          <w:rFonts w:asciiTheme="minorHAnsi" w:eastAsia="Times New Roman" w:hAnsiTheme="minorHAnsi" w:cstheme="minorHAnsi"/>
          <w:bCs/>
          <w:color w:val="000000"/>
          <w:lang w:bidi="he-IL"/>
        </w:rPr>
        <w:t xml:space="preserve">(wants), </w:t>
      </w:r>
      <w:r w:rsidRPr="00224FB7">
        <w:rPr>
          <w:rFonts w:asciiTheme="minorHAnsi" w:eastAsia="Times New Roman" w:hAnsiTheme="minorHAnsi" w:cstheme="minorHAnsi"/>
          <w:bCs/>
          <w:color w:val="000000"/>
          <w:rtl/>
          <w:lang w:bidi="he-IL"/>
        </w:rPr>
        <w:t>רוֹעָה</w:t>
      </w:r>
      <w:r w:rsidRPr="00224FB7">
        <w:rPr>
          <w:rFonts w:asciiTheme="minorHAnsi" w:eastAsia="Times New Roman" w:hAnsiTheme="minorHAnsi" w:cstheme="minorHAnsi"/>
          <w:bCs/>
          <w:color w:val="000000"/>
          <w:lang w:bidi="he-IL"/>
        </w:rPr>
        <w:t>(pastures).</w:t>
      </w:r>
      <w:r w:rsidRPr="00224FB7">
        <w:rPr>
          <w:rFonts w:asciiTheme="minorHAnsi" w:eastAsia="Times New Roman" w:hAnsiTheme="minorHAnsi" w:cstheme="minorHAnsi"/>
          <w:b/>
          <w:color w:val="000000"/>
          <w:lang w:bidi="he-IL"/>
        </w:rPr>
        <w:t xml:space="preserve"> </w:t>
      </w:r>
    </w:p>
    <w:p w14:paraId="19AB6206"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5EDC4171"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4</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will make a separation</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Heb. </w:t>
      </w:r>
      <w:r w:rsidRPr="00224FB7">
        <w:rPr>
          <w:rFonts w:asciiTheme="minorHAnsi" w:eastAsia="Times New Roman" w:hAnsiTheme="minorHAnsi" w:cstheme="minorHAnsi"/>
          <w:bCs/>
          <w:color w:val="000000"/>
          <w:rtl/>
          <w:lang w:bidi="he-IL"/>
        </w:rPr>
        <w:t>וְהִפְלָה</w:t>
      </w:r>
      <w:r w:rsidRPr="00224FB7">
        <w:rPr>
          <w:rFonts w:asciiTheme="minorHAnsi" w:eastAsia="Times New Roman" w:hAnsiTheme="minorHAnsi" w:cstheme="minorHAnsi"/>
          <w:bCs/>
          <w:color w:val="000000"/>
          <w:lang w:bidi="he-IL"/>
        </w:rPr>
        <w:t>, will set apart. 8 handfuls- Jaloynes in Old French, double handfuls.</w:t>
      </w:r>
      <w:r w:rsidRPr="00224FB7">
        <w:rPr>
          <w:rFonts w:asciiTheme="minorHAnsi" w:eastAsia="Times New Roman" w:hAnsiTheme="minorHAnsi" w:cstheme="minorHAnsi"/>
          <w:b/>
          <w:color w:val="000000"/>
          <w:lang w:bidi="he-IL"/>
        </w:rPr>
        <w:t xml:space="preserve"> </w:t>
      </w:r>
    </w:p>
    <w:p w14:paraId="42C76DE8"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77D03FA9"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furnace soot</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Heb. </w:t>
      </w:r>
      <w:r w:rsidRPr="00224FB7">
        <w:rPr>
          <w:rFonts w:asciiTheme="minorHAnsi" w:eastAsia="Times New Roman" w:hAnsiTheme="minorHAnsi" w:cstheme="minorHAnsi"/>
          <w:bCs/>
          <w:color w:val="000000"/>
          <w:rtl/>
          <w:lang w:bidi="he-IL"/>
        </w:rPr>
        <w:t>פִּיחַ</w:t>
      </w:r>
      <w:r w:rsidRPr="00224FB7">
        <w:rPr>
          <w:rFonts w:asciiTheme="minorHAnsi" w:eastAsia="Times New Roman" w:hAnsiTheme="minorHAnsi" w:cstheme="minorHAnsi"/>
          <w:bCs/>
          <w:color w:val="000000"/>
          <w:lang w:bidi="he-IL"/>
        </w:rPr>
        <w:t xml:space="preserve">, a substance blown </w:t>
      </w:r>
      <w:r w:rsidRPr="00224FB7">
        <w:rPr>
          <w:rFonts w:asciiTheme="minorHAnsi" w:eastAsia="Times New Roman" w:hAnsiTheme="minorHAnsi" w:cstheme="minorHAnsi"/>
          <w:bCs/>
          <w:color w:val="000000"/>
          <w:rtl/>
          <w:lang w:bidi="he-IL"/>
        </w:rPr>
        <w:t xml:space="preserve">(נִפָּח) </w:t>
      </w:r>
      <w:r w:rsidRPr="00224FB7">
        <w:rPr>
          <w:rFonts w:asciiTheme="minorHAnsi" w:eastAsia="Times New Roman" w:hAnsiTheme="minorHAnsi" w:cstheme="minorHAnsi"/>
          <w:bCs/>
          <w:color w:val="000000"/>
          <w:lang w:bidi="he-IL"/>
        </w:rPr>
        <w:t xml:space="preserve">from dying embers that were burned in a furnace, and in Old French [it is called] olbes, cinders from a furnace. </w:t>
      </w:r>
      <w:r w:rsidRPr="00224FB7">
        <w:rPr>
          <w:rFonts w:asciiTheme="minorHAnsi" w:eastAsia="Times New Roman" w:hAnsiTheme="minorHAnsi" w:cstheme="minorHAnsi"/>
          <w:bCs/>
          <w:color w:val="000000"/>
          <w:rtl/>
          <w:lang w:bidi="he-IL"/>
        </w:rPr>
        <w:t xml:space="preserve">פִּיחַ </w:t>
      </w:r>
      <w:r w:rsidRPr="00224FB7">
        <w:rPr>
          <w:rFonts w:asciiTheme="minorHAnsi" w:eastAsia="Times New Roman" w:hAnsiTheme="minorHAnsi" w:cstheme="minorHAnsi"/>
          <w:bCs/>
          <w:color w:val="000000"/>
          <w:lang w:bidi="he-IL"/>
        </w:rPr>
        <w:t xml:space="preserve">is an expression of blowing </w:t>
      </w:r>
      <w:r w:rsidRPr="00224FB7">
        <w:rPr>
          <w:rFonts w:asciiTheme="minorHAnsi" w:eastAsia="Times New Roman" w:hAnsiTheme="minorHAnsi" w:cstheme="minorHAnsi"/>
          <w:bCs/>
          <w:color w:val="000000"/>
          <w:rtl/>
          <w:lang w:bidi="he-IL"/>
        </w:rPr>
        <w:t>(הֲפָחָה)</w:t>
      </w:r>
      <w:r w:rsidRPr="00224FB7">
        <w:rPr>
          <w:rFonts w:asciiTheme="minorHAnsi" w:eastAsia="Times New Roman" w:hAnsiTheme="minorHAnsi" w:cstheme="minorHAnsi"/>
          <w:bCs/>
          <w:color w:val="000000"/>
          <w:lang w:bidi="he-IL"/>
        </w:rPr>
        <w:t xml:space="preserve">, that the wind blows them </w:t>
      </w:r>
      <w:r w:rsidRPr="00224FB7">
        <w:rPr>
          <w:rFonts w:asciiTheme="minorHAnsi" w:eastAsia="Times New Roman" w:hAnsiTheme="minorHAnsi" w:cstheme="minorHAnsi"/>
          <w:bCs/>
          <w:color w:val="000000"/>
          <w:rtl/>
          <w:lang w:bidi="he-IL"/>
        </w:rPr>
        <w:t xml:space="preserve">(מְפִיחָן) </w:t>
      </w:r>
      <w:r w:rsidRPr="00224FB7">
        <w:rPr>
          <w:rFonts w:asciiTheme="minorHAnsi" w:eastAsia="Times New Roman" w:hAnsiTheme="minorHAnsi" w:cstheme="minorHAnsi"/>
          <w:bCs/>
          <w:color w:val="000000"/>
          <w:lang w:bidi="he-IL"/>
        </w:rPr>
        <w:t xml:space="preserve">and makes them fly. </w:t>
      </w:r>
    </w:p>
    <w:p w14:paraId="0B272332"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Cs/>
          <w:color w:val="000000"/>
          <w:lang w:bidi="he-IL"/>
        </w:rPr>
        <w:t xml:space="preserve"> </w:t>
      </w:r>
    </w:p>
    <w:p w14:paraId="777DDEBF"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and Moses shall cast it</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 xml:space="preserve">And anything cast with strength can be cast only with one hand. Hence there are many miracles [here], one that Moses [single] handful held his own double handfuls and those of Aaron, and [another miracle was] that the dust went over the entire land of Egypt. - [from Tanchuma Va’era 14] </w:t>
      </w:r>
    </w:p>
    <w:p w14:paraId="32D73E52"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067EB03A"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9</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boils, breaking out into blisters</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 xml:space="preserve">As the Targum [Onkelos] renders: </w:t>
      </w:r>
      <w:r w:rsidRPr="00224FB7">
        <w:rPr>
          <w:rFonts w:asciiTheme="minorHAnsi" w:eastAsia="Times New Roman" w:hAnsiTheme="minorHAnsi" w:cstheme="minorHAnsi"/>
          <w:bCs/>
          <w:color w:val="000000"/>
          <w:rtl/>
          <w:lang w:bidi="he-IL"/>
        </w:rPr>
        <w:t>שִׁיחֲנָא סַגִי אֲבַעְבּוּעִין</w:t>
      </w:r>
      <w:r w:rsidRPr="00224FB7">
        <w:rPr>
          <w:rFonts w:asciiTheme="minorHAnsi" w:eastAsia="Times New Roman" w:hAnsiTheme="minorHAnsi" w:cstheme="minorHAnsi"/>
          <w:bCs/>
          <w:color w:val="000000"/>
          <w:lang w:bidi="he-IL"/>
        </w:rPr>
        <w:t xml:space="preserve">, through which blisters break out. boils-Heb. </w:t>
      </w:r>
      <w:r w:rsidRPr="00224FB7">
        <w:rPr>
          <w:rFonts w:asciiTheme="minorHAnsi" w:eastAsia="Times New Roman" w:hAnsiTheme="minorHAnsi" w:cstheme="minorHAnsi"/>
          <w:bCs/>
          <w:color w:val="000000"/>
          <w:rtl/>
          <w:lang w:bidi="he-IL"/>
        </w:rPr>
        <w:t>שְׁחִין</w:t>
      </w:r>
      <w:r w:rsidRPr="00224FB7">
        <w:rPr>
          <w:rFonts w:asciiTheme="minorHAnsi" w:eastAsia="Times New Roman" w:hAnsiTheme="minorHAnsi" w:cstheme="minorHAnsi"/>
          <w:bCs/>
          <w:color w:val="000000"/>
          <w:lang w:bidi="he-IL"/>
        </w:rPr>
        <w:t xml:space="preserve">, an expression of heat. There are many [examples of this word] in the language of the Mishnah: “a hot </w:t>
      </w:r>
      <w:r w:rsidRPr="00224FB7">
        <w:rPr>
          <w:rFonts w:asciiTheme="minorHAnsi" w:eastAsia="Times New Roman" w:hAnsiTheme="minorHAnsi" w:cstheme="minorHAnsi"/>
          <w:bCs/>
          <w:color w:val="000000"/>
          <w:rtl/>
          <w:lang w:bidi="he-IL"/>
        </w:rPr>
        <w:t xml:space="preserve">(שְחוּנַה) </w:t>
      </w:r>
      <w:r w:rsidRPr="00224FB7">
        <w:rPr>
          <w:rFonts w:asciiTheme="minorHAnsi" w:eastAsia="Times New Roman" w:hAnsiTheme="minorHAnsi" w:cstheme="minorHAnsi"/>
          <w:bCs/>
          <w:color w:val="000000"/>
          <w:lang w:bidi="he-IL"/>
        </w:rPr>
        <w:t xml:space="preserve">year” (Yoma 53b, Ta’anith 24b). </w:t>
      </w:r>
    </w:p>
    <w:p w14:paraId="453B4BC8"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29E80E6D" w14:textId="04AEED41" w:rsidR="00080D17"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10</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upon man and upon beast</w:t>
      </w:r>
      <w:r w:rsidRPr="00224FB7">
        <w:rPr>
          <w:rFonts w:asciiTheme="minorHAnsi" w:eastAsia="Times New Roman" w:hAnsiTheme="minorHAnsi" w:cstheme="minorHAnsi"/>
          <w:b/>
          <w:color w:val="000000"/>
          <w:lang w:bidi="he-IL"/>
        </w:rPr>
        <w:t>-</w:t>
      </w:r>
      <w:r w:rsidRPr="00224FB7">
        <w:rPr>
          <w:rFonts w:asciiTheme="minorHAnsi" w:eastAsia="Times New Roman" w:hAnsiTheme="minorHAnsi" w:cstheme="minorHAnsi"/>
          <w:bCs/>
          <w:color w:val="000000"/>
          <w:lang w:bidi="he-IL"/>
        </w:rPr>
        <w:t>Now if you ask, “From where did they have beasts? Does it not say already, ‘and all the livestock of the Egyptians died’ (above, verse 6)?” [I will answer that] the decree was leveled only upon those in the field, as it is said: “upon your livestock that is in the field” (above, verse 3), but he who feared the word of the Lord brought all his livestock into the houses, and so it is taught in the Mechilta (Beshallach 1) regarding “He took six hundred chosen chariots” (Exod. 14:7).-[See Rashi on that verse.]</w:t>
      </w:r>
      <w:r w:rsidRPr="00224FB7">
        <w:rPr>
          <w:rFonts w:asciiTheme="minorHAnsi" w:eastAsia="Times New Roman" w:hAnsiTheme="minorHAnsi" w:cstheme="minorHAnsi"/>
          <w:b/>
          <w:color w:val="000000"/>
          <w:lang w:bidi="he-IL"/>
        </w:rPr>
        <w:t xml:space="preserve"> </w:t>
      </w:r>
    </w:p>
    <w:p w14:paraId="791530D6" w14:textId="2DAD216B" w:rsidR="00E93107" w:rsidRPr="00224FB7" w:rsidRDefault="00E93107" w:rsidP="00271119">
      <w:pPr>
        <w:pBdr>
          <w:bottom w:val="double" w:sz="6" w:space="1" w:color="auto"/>
        </w:pBdr>
        <w:rPr>
          <w:rFonts w:eastAsia="Times New Roman" w:cs="Calibri"/>
          <w:color w:val="000000"/>
          <w:lang w:bidi="he-IL"/>
        </w:rPr>
      </w:pPr>
      <w:r w:rsidRPr="00224FB7">
        <w:rPr>
          <w:rFonts w:eastAsia="Times New Roman" w:cs="Times New Roman"/>
          <w:color w:val="000000"/>
          <w:lang w:val="en-AU" w:bidi="he-IL"/>
        </w:rPr>
        <w:t> </w:t>
      </w:r>
    </w:p>
    <w:p w14:paraId="4CFB8688" w14:textId="77777777" w:rsidR="00666D17" w:rsidRDefault="00666D17" w:rsidP="00553886">
      <w:pPr>
        <w:rPr>
          <w:lang w:val="en-AU"/>
        </w:rPr>
      </w:pPr>
    </w:p>
    <w:p w14:paraId="72C78566" w14:textId="0ECC418D" w:rsidR="00271119" w:rsidRPr="00224FB7" w:rsidRDefault="00271119" w:rsidP="00B2682B">
      <w:pPr>
        <w:pStyle w:val="Heading1"/>
        <w:rPr>
          <w:rFonts w:eastAsia="Calibri"/>
          <w:lang w:val="en-AU"/>
        </w:rPr>
      </w:pPr>
      <w:r w:rsidRPr="00224FB7">
        <w:rPr>
          <w:rFonts w:eastAsia="Calibri"/>
          <w:spacing w:val="-20"/>
          <w:lang w:val="en-AU"/>
        </w:rPr>
        <w:t xml:space="preserve">Ketubim: </w:t>
      </w:r>
      <w:r w:rsidRPr="00224FB7">
        <w:rPr>
          <w:rFonts w:eastAsia="Calibri"/>
          <w:lang w:val="en-AU"/>
        </w:rPr>
        <w:t>Tehillim (Psalms) 47:1-10</w:t>
      </w:r>
    </w:p>
    <w:p w14:paraId="6B559143" w14:textId="77777777" w:rsidR="00271119" w:rsidRPr="00224FB7" w:rsidRDefault="00271119" w:rsidP="00271119">
      <w:pPr>
        <w:rPr>
          <w:rFonts w:eastAsia="Times New Roman" w:cs="Calibri"/>
          <w:b/>
          <w:color w:val="000000"/>
          <w:lang w:bidi="he-IL"/>
        </w:rPr>
      </w:pPr>
      <w:r w:rsidRPr="00224FB7">
        <w:rPr>
          <w:rFonts w:eastAsia="Times New Roman" w:cs="Times New Roman"/>
          <w:b/>
          <w:color w:val="000000"/>
          <w:lang w:val="en-AU" w:bidi="he-I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04"/>
      </w:tblGrid>
      <w:tr w:rsidR="00271119" w:rsidRPr="00666D17" w14:paraId="6E468051" w14:textId="77777777" w:rsidTr="00C423EF">
        <w:trPr>
          <w:tblHeader/>
          <w:jc w:val="center"/>
        </w:trPr>
        <w:tc>
          <w:tcPr>
            <w:tcW w:w="5100" w:type="dxa"/>
            <w:tcMar>
              <w:top w:w="0" w:type="dxa"/>
              <w:left w:w="108" w:type="dxa"/>
              <w:bottom w:w="0" w:type="dxa"/>
              <w:right w:w="108" w:type="dxa"/>
            </w:tcMar>
            <w:hideMark/>
          </w:tcPr>
          <w:p w14:paraId="4CB2B73E" w14:textId="77777777" w:rsidR="00271119" w:rsidRPr="00666D17" w:rsidRDefault="00271119" w:rsidP="00271119">
            <w:pPr>
              <w:jc w:val="center"/>
              <w:rPr>
                <w:rFonts w:asciiTheme="minorHAnsi" w:eastAsia="Times New Roman" w:hAnsiTheme="minorHAnsi" w:cstheme="minorHAnsi"/>
                <w:b/>
                <w:bCs/>
                <w:sz w:val="24"/>
                <w:szCs w:val="24"/>
                <w:lang w:bidi="he-IL"/>
              </w:rPr>
            </w:pPr>
            <w:r w:rsidRPr="00666D17">
              <w:rPr>
                <w:rFonts w:asciiTheme="minorHAnsi" w:eastAsia="Times New Roman" w:hAnsiTheme="minorHAnsi" w:cstheme="minorHAnsi"/>
                <w:b/>
                <w:bCs/>
                <w:sz w:val="24"/>
                <w:szCs w:val="24"/>
                <w:lang w:val="en-AU" w:bidi="he-IL"/>
              </w:rPr>
              <w:t>Rashi</w:t>
            </w:r>
          </w:p>
        </w:tc>
        <w:tc>
          <w:tcPr>
            <w:tcW w:w="5104" w:type="dxa"/>
            <w:tcMar>
              <w:top w:w="0" w:type="dxa"/>
              <w:left w:w="108" w:type="dxa"/>
              <w:bottom w:w="0" w:type="dxa"/>
              <w:right w:w="108" w:type="dxa"/>
            </w:tcMar>
            <w:hideMark/>
          </w:tcPr>
          <w:p w14:paraId="7F2CA1C2" w14:textId="77777777" w:rsidR="00271119" w:rsidRPr="00666D17" w:rsidRDefault="00271119" w:rsidP="00271119">
            <w:pPr>
              <w:jc w:val="center"/>
              <w:rPr>
                <w:rFonts w:asciiTheme="minorHAnsi" w:eastAsia="Times New Roman" w:hAnsiTheme="minorHAnsi" w:cstheme="minorHAnsi"/>
                <w:b/>
                <w:bCs/>
                <w:sz w:val="24"/>
                <w:szCs w:val="24"/>
                <w:lang w:bidi="he-IL"/>
              </w:rPr>
            </w:pPr>
            <w:r w:rsidRPr="00666D17">
              <w:rPr>
                <w:rFonts w:asciiTheme="minorHAnsi" w:eastAsia="Times New Roman" w:hAnsiTheme="minorHAnsi" w:cstheme="minorHAnsi"/>
                <w:b/>
                <w:bCs/>
                <w:sz w:val="24"/>
                <w:szCs w:val="24"/>
                <w:lang w:val="en-AU" w:bidi="he-IL"/>
              </w:rPr>
              <w:t>Targum</w:t>
            </w:r>
          </w:p>
        </w:tc>
      </w:tr>
      <w:tr w:rsidR="00271119" w:rsidRPr="00224FB7" w14:paraId="6AAB7415" w14:textId="77777777" w:rsidTr="00C423EF">
        <w:trPr>
          <w:jc w:val="center"/>
        </w:trPr>
        <w:tc>
          <w:tcPr>
            <w:tcW w:w="5100" w:type="dxa"/>
            <w:tcMar>
              <w:top w:w="0" w:type="dxa"/>
              <w:left w:w="108" w:type="dxa"/>
              <w:bottom w:w="0" w:type="dxa"/>
              <w:right w:w="108" w:type="dxa"/>
            </w:tcMar>
            <w:hideMark/>
          </w:tcPr>
          <w:p w14:paraId="21B5928C"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bidi="he-IL"/>
              </w:rPr>
              <w:t xml:space="preserve">1. For the conductor; of the sons of Korah, a song. </w:t>
            </w:r>
          </w:p>
        </w:tc>
        <w:tc>
          <w:tcPr>
            <w:tcW w:w="5104" w:type="dxa"/>
            <w:tcMar>
              <w:top w:w="0" w:type="dxa"/>
              <w:left w:w="108" w:type="dxa"/>
              <w:bottom w:w="0" w:type="dxa"/>
              <w:right w:w="108" w:type="dxa"/>
            </w:tcMar>
            <w:hideMark/>
          </w:tcPr>
          <w:p w14:paraId="4DC3C6B9"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1. For praise, by the sons of Korah, a psalm. </w:t>
            </w:r>
          </w:p>
        </w:tc>
      </w:tr>
      <w:tr w:rsidR="00271119" w:rsidRPr="00224FB7" w14:paraId="1AA9EDC2" w14:textId="77777777" w:rsidTr="00C423EF">
        <w:trPr>
          <w:jc w:val="center"/>
        </w:trPr>
        <w:tc>
          <w:tcPr>
            <w:tcW w:w="5100" w:type="dxa"/>
            <w:tcMar>
              <w:top w:w="0" w:type="dxa"/>
              <w:left w:w="108" w:type="dxa"/>
              <w:bottom w:w="0" w:type="dxa"/>
              <w:right w:w="108" w:type="dxa"/>
            </w:tcMar>
            <w:hideMark/>
          </w:tcPr>
          <w:p w14:paraId="4E913167"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2. All peoples, clap hands; shout to God with a voice of praise.</w:t>
            </w:r>
          </w:p>
        </w:tc>
        <w:tc>
          <w:tcPr>
            <w:tcW w:w="5104" w:type="dxa"/>
            <w:tcMar>
              <w:top w:w="0" w:type="dxa"/>
              <w:left w:w="108" w:type="dxa"/>
              <w:bottom w:w="0" w:type="dxa"/>
              <w:right w:w="108" w:type="dxa"/>
            </w:tcMar>
            <w:hideMark/>
          </w:tcPr>
          <w:p w14:paraId="33212C36"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2. All you peoples, clap hands in joy, shout in the presence of the LORD with the sound of praise.</w:t>
            </w:r>
          </w:p>
        </w:tc>
      </w:tr>
      <w:tr w:rsidR="00271119" w:rsidRPr="00224FB7" w14:paraId="5DA287B2" w14:textId="77777777" w:rsidTr="00C423EF">
        <w:trPr>
          <w:jc w:val="center"/>
        </w:trPr>
        <w:tc>
          <w:tcPr>
            <w:tcW w:w="5100" w:type="dxa"/>
            <w:tcMar>
              <w:top w:w="0" w:type="dxa"/>
              <w:left w:w="108" w:type="dxa"/>
              <w:bottom w:w="0" w:type="dxa"/>
              <w:right w:w="108" w:type="dxa"/>
            </w:tcMar>
            <w:hideMark/>
          </w:tcPr>
          <w:p w14:paraId="0412F2AA"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3. For the Lord is Most High; yea, feared; a great King over all the earth.</w:t>
            </w:r>
          </w:p>
        </w:tc>
        <w:tc>
          <w:tcPr>
            <w:tcW w:w="5104" w:type="dxa"/>
            <w:tcMar>
              <w:top w:w="0" w:type="dxa"/>
              <w:left w:w="108" w:type="dxa"/>
              <w:bottom w:w="0" w:type="dxa"/>
              <w:right w:w="108" w:type="dxa"/>
            </w:tcMar>
            <w:hideMark/>
          </w:tcPr>
          <w:p w14:paraId="65F4064C"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3. For the LORD Most High is to be feared, a great king over all the earth.</w:t>
            </w:r>
          </w:p>
        </w:tc>
      </w:tr>
      <w:tr w:rsidR="00271119" w:rsidRPr="00224FB7" w14:paraId="5D76494A" w14:textId="77777777" w:rsidTr="00C423EF">
        <w:trPr>
          <w:jc w:val="center"/>
        </w:trPr>
        <w:tc>
          <w:tcPr>
            <w:tcW w:w="5100" w:type="dxa"/>
            <w:tcMar>
              <w:top w:w="0" w:type="dxa"/>
              <w:left w:w="108" w:type="dxa"/>
              <w:bottom w:w="0" w:type="dxa"/>
              <w:right w:w="108" w:type="dxa"/>
            </w:tcMar>
            <w:hideMark/>
          </w:tcPr>
          <w:p w14:paraId="3F3C9BB2"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4. </w:t>
            </w:r>
            <w:r w:rsidRPr="00224FB7">
              <w:rPr>
                <w:rFonts w:asciiTheme="minorHAnsi" w:eastAsia="Times New Roman" w:hAnsiTheme="minorHAnsi" w:cstheme="minorHAnsi"/>
                <w:shd w:val="clear" w:color="auto" w:fill="FFFF00"/>
                <w:lang w:val="en-AU" w:bidi="he-IL"/>
              </w:rPr>
              <w:t>He shall plague peoples in our stead and kingdoms under our feet.</w:t>
            </w:r>
          </w:p>
        </w:tc>
        <w:tc>
          <w:tcPr>
            <w:tcW w:w="5104" w:type="dxa"/>
            <w:tcMar>
              <w:top w:w="0" w:type="dxa"/>
              <w:left w:w="108" w:type="dxa"/>
              <w:bottom w:w="0" w:type="dxa"/>
              <w:right w:w="108" w:type="dxa"/>
            </w:tcMar>
            <w:hideMark/>
          </w:tcPr>
          <w:p w14:paraId="132DC1F3"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4. </w:t>
            </w:r>
            <w:r w:rsidRPr="00224FB7">
              <w:rPr>
                <w:rFonts w:asciiTheme="minorHAnsi" w:eastAsia="Times New Roman" w:hAnsiTheme="minorHAnsi" w:cstheme="minorHAnsi"/>
                <w:shd w:val="clear" w:color="auto" w:fill="FFFF00"/>
                <w:lang w:val="en-AU" w:bidi="he-IL"/>
              </w:rPr>
              <w:t>He will slay the peoples by plague instead of us, and he will subdue the nations under our feet.</w:t>
            </w:r>
          </w:p>
        </w:tc>
      </w:tr>
      <w:tr w:rsidR="00271119" w:rsidRPr="00224FB7" w14:paraId="004AF0B6" w14:textId="77777777" w:rsidTr="00C423EF">
        <w:trPr>
          <w:jc w:val="center"/>
        </w:trPr>
        <w:tc>
          <w:tcPr>
            <w:tcW w:w="5100" w:type="dxa"/>
            <w:tcMar>
              <w:top w:w="0" w:type="dxa"/>
              <w:left w:w="108" w:type="dxa"/>
              <w:bottom w:w="0" w:type="dxa"/>
              <w:right w:w="108" w:type="dxa"/>
            </w:tcMar>
            <w:hideMark/>
          </w:tcPr>
          <w:p w14:paraId="1DE676B3"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5. </w:t>
            </w:r>
            <w:r w:rsidRPr="00224FB7">
              <w:rPr>
                <w:rFonts w:asciiTheme="minorHAnsi" w:eastAsia="Times New Roman" w:hAnsiTheme="minorHAnsi" w:cstheme="minorHAnsi"/>
                <w:shd w:val="clear" w:color="auto" w:fill="FFFF00"/>
                <w:lang w:val="en-AU" w:bidi="he-IL"/>
              </w:rPr>
              <w:t>He shall choose our inheritance for us, the pride of Jacob, which He loves forever.</w:t>
            </w:r>
          </w:p>
        </w:tc>
        <w:tc>
          <w:tcPr>
            <w:tcW w:w="5104" w:type="dxa"/>
            <w:tcMar>
              <w:top w:w="0" w:type="dxa"/>
              <w:left w:w="108" w:type="dxa"/>
              <w:bottom w:w="0" w:type="dxa"/>
              <w:right w:w="108" w:type="dxa"/>
            </w:tcMar>
            <w:hideMark/>
          </w:tcPr>
          <w:p w14:paraId="2D646A33"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5. </w:t>
            </w:r>
            <w:r w:rsidRPr="00224FB7">
              <w:rPr>
                <w:rFonts w:asciiTheme="minorHAnsi" w:eastAsia="Times New Roman" w:hAnsiTheme="minorHAnsi" w:cstheme="minorHAnsi"/>
                <w:shd w:val="clear" w:color="auto" w:fill="FFFF00"/>
                <w:lang w:val="en-AU" w:bidi="he-IL"/>
              </w:rPr>
              <w:t>He will favor us to inherit our heritage, the sanctuary of Jacob whom He loves forever</w:t>
            </w:r>
            <w:r w:rsidRPr="00224FB7">
              <w:rPr>
                <w:rFonts w:asciiTheme="minorHAnsi" w:eastAsia="Times New Roman" w:hAnsiTheme="minorHAnsi" w:cstheme="minorHAnsi"/>
                <w:lang w:val="en-AU" w:bidi="he-IL"/>
              </w:rPr>
              <w:t>.</w:t>
            </w:r>
          </w:p>
        </w:tc>
      </w:tr>
      <w:tr w:rsidR="00271119" w:rsidRPr="00224FB7" w14:paraId="741A4171" w14:textId="77777777" w:rsidTr="00C423EF">
        <w:trPr>
          <w:jc w:val="center"/>
        </w:trPr>
        <w:tc>
          <w:tcPr>
            <w:tcW w:w="5100" w:type="dxa"/>
            <w:tcMar>
              <w:top w:w="0" w:type="dxa"/>
              <w:left w:w="108" w:type="dxa"/>
              <w:bottom w:w="0" w:type="dxa"/>
              <w:right w:w="108" w:type="dxa"/>
            </w:tcMar>
            <w:hideMark/>
          </w:tcPr>
          <w:p w14:paraId="560122D9"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6. God shall be exalted with the trumpet blast; the Lord, with the sound of the shofar.</w:t>
            </w:r>
          </w:p>
        </w:tc>
        <w:tc>
          <w:tcPr>
            <w:tcW w:w="5104" w:type="dxa"/>
            <w:tcMar>
              <w:top w:w="0" w:type="dxa"/>
              <w:left w:w="108" w:type="dxa"/>
              <w:bottom w:w="0" w:type="dxa"/>
              <w:right w:w="108" w:type="dxa"/>
            </w:tcMar>
            <w:hideMark/>
          </w:tcPr>
          <w:p w14:paraId="04A2C989"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6. Let the LORD be exalted with a shout, the LORD with the sound of the trumpet.</w:t>
            </w:r>
          </w:p>
        </w:tc>
      </w:tr>
      <w:tr w:rsidR="00271119" w:rsidRPr="00224FB7" w14:paraId="399977D1" w14:textId="77777777" w:rsidTr="00C423EF">
        <w:trPr>
          <w:jc w:val="center"/>
        </w:trPr>
        <w:tc>
          <w:tcPr>
            <w:tcW w:w="5100" w:type="dxa"/>
            <w:tcMar>
              <w:top w:w="0" w:type="dxa"/>
              <w:left w:w="108" w:type="dxa"/>
              <w:bottom w:w="0" w:type="dxa"/>
              <w:right w:w="108" w:type="dxa"/>
            </w:tcMar>
            <w:hideMark/>
          </w:tcPr>
          <w:p w14:paraId="2E4D807E"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7. Sing to God, sing; sing to our King, sing.</w:t>
            </w:r>
          </w:p>
        </w:tc>
        <w:tc>
          <w:tcPr>
            <w:tcW w:w="5104" w:type="dxa"/>
            <w:tcMar>
              <w:top w:w="0" w:type="dxa"/>
              <w:left w:w="108" w:type="dxa"/>
              <w:bottom w:w="0" w:type="dxa"/>
              <w:right w:w="108" w:type="dxa"/>
            </w:tcMar>
            <w:hideMark/>
          </w:tcPr>
          <w:p w14:paraId="6E471FBD"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7. Sing praise in the presence of the LORD, sing praise; sing praise to our king, sing praise!</w:t>
            </w:r>
          </w:p>
        </w:tc>
      </w:tr>
      <w:tr w:rsidR="00271119" w:rsidRPr="00224FB7" w14:paraId="066C0364" w14:textId="77777777" w:rsidTr="00C423EF">
        <w:trPr>
          <w:jc w:val="center"/>
        </w:trPr>
        <w:tc>
          <w:tcPr>
            <w:tcW w:w="5100" w:type="dxa"/>
            <w:tcMar>
              <w:top w:w="0" w:type="dxa"/>
              <w:left w:w="108" w:type="dxa"/>
              <w:bottom w:w="0" w:type="dxa"/>
              <w:right w:w="108" w:type="dxa"/>
            </w:tcMar>
            <w:hideMark/>
          </w:tcPr>
          <w:p w14:paraId="4F9664F7"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8. For God is the King of all the earth; sing a song composed with wisdom.</w:t>
            </w:r>
          </w:p>
        </w:tc>
        <w:tc>
          <w:tcPr>
            <w:tcW w:w="5104" w:type="dxa"/>
            <w:tcMar>
              <w:top w:w="0" w:type="dxa"/>
              <w:left w:w="108" w:type="dxa"/>
              <w:bottom w:w="0" w:type="dxa"/>
              <w:right w:w="108" w:type="dxa"/>
            </w:tcMar>
            <w:hideMark/>
          </w:tcPr>
          <w:p w14:paraId="57AC41FA"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8. For the LORD is king over all inhabitants of the earth; sing praise before Him with good understanding.</w:t>
            </w:r>
          </w:p>
        </w:tc>
      </w:tr>
      <w:tr w:rsidR="00271119" w:rsidRPr="00224FB7" w14:paraId="52B2C2C7" w14:textId="77777777" w:rsidTr="00C423EF">
        <w:trPr>
          <w:jc w:val="center"/>
        </w:trPr>
        <w:tc>
          <w:tcPr>
            <w:tcW w:w="5100" w:type="dxa"/>
            <w:tcMar>
              <w:top w:w="0" w:type="dxa"/>
              <w:left w:w="108" w:type="dxa"/>
              <w:bottom w:w="0" w:type="dxa"/>
              <w:right w:w="108" w:type="dxa"/>
            </w:tcMar>
            <w:hideMark/>
          </w:tcPr>
          <w:p w14:paraId="78CAD88F"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9. God has reigned over nations; God has sat upon His holy throne.</w:t>
            </w:r>
          </w:p>
        </w:tc>
        <w:tc>
          <w:tcPr>
            <w:tcW w:w="5104" w:type="dxa"/>
            <w:tcMar>
              <w:top w:w="0" w:type="dxa"/>
              <w:left w:w="108" w:type="dxa"/>
              <w:bottom w:w="0" w:type="dxa"/>
              <w:right w:w="108" w:type="dxa"/>
            </w:tcMar>
            <w:hideMark/>
          </w:tcPr>
          <w:p w14:paraId="18E2DFDC"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9. The LORD is king over the peoples; the LORD sits on His holy throne.</w:t>
            </w:r>
          </w:p>
        </w:tc>
      </w:tr>
      <w:tr w:rsidR="00271119" w:rsidRPr="00224FB7" w14:paraId="13118ABF" w14:textId="77777777" w:rsidTr="00C423EF">
        <w:trPr>
          <w:jc w:val="center"/>
        </w:trPr>
        <w:tc>
          <w:tcPr>
            <w:tcW w:w="5100" w:type="dxa"/>
            <w:tcMar>
              <w:top w:w="0" w:type="dxa"/>
              <w:left w:w="108" w:type="dxa"/>
              <w:bottom w:w="0" w:type="dxa"/>
              <w:right w:w="108" w:type="dxa"/>
            </w:tcMar>
            <w:hideMark/>
          </w:tcPr>
          <w:p w14:paraId="2EE72D8D"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lastRenderedPageBreak/>
              <w:t xml:space="preserve">10. The volunteers of the peoples have assembled, </w:t>
            </w:r>
            <w:r w:rsidRPr="00224FB7">
              <w:rPr>
                <w:rFonts w:asciiTheme="minorHAnsi" w:eastAsia="Times New Roman" w:hAnsiTheme="minorHAnsi" w:cstheme="minorHAnsi"/>
                <w:shd w:val="clear" w:color="auto" w:fill="FFFF00"/>
                <w:lang w:val="en-AU" w:bidi="he-IL"/>
              </w:rPr>
              <w:t>the people of the God of Abraham, for God has the shields of the earth</w:t>
            </w:r>
            <w:r w:rsidRPr="00224FB7">
              <w:rPr>
                <w:rFonts w:asciiTheme="minorHAnsi" w:eastAsia="Times New Roman" w:hAnsiTheme="minorHAnsi" w:cstheme="minorHAnsi"/>
                <w:lang w:val="en-AU" w:bidi="he-IL"/>
              </w:rPr>
              <w:t>; He is exceedingly exalted.</w:t>
            </w:r>
          </w:p>
        </w:tc>
        <w:tc>
          <w:tcPr>
            <w:tcW w:w="5104" w:type="dxa"/>
            <w:tcMar>
              <w:top w:w="0" w:type="dxa"/>
              <w:left w:w="108" w:type="dxa"/>
              <w:bottom w:w="0" w:type="dxa"/>
              <w:right w:w="108" w:type="dxa"/>
            </w:tcMar>
            <w:hideMark/>
          </w:tcPr>
          <w:p w14:paraId="75CB4B38" w14:textId="77777777" w:rsidR="00271119" w:rsidRPr="00224FB7" w:rsidRDefault="00271119" w:rsidP="00271119">
            <w:pPr>
              <w:rPr>
                <w:rFonts w:asciiTheme="minorHAnsi" w:eastAsia="Times New Roman" w:hAnsiTheme="minorHAnsi" w:cstheme="minorHAnsi"/>
                <w:lang w:bidi="he-IL"/>
              </w:rPr>
            </w:pPr>
            <w:r w:rsidRPr="00224FB7">
              <w:rPr>
                <w:rFonts w:asciiTheme="minorHAnsi" w:eastAsia="Times New Roman" w:hAnsiTheme="minorHAnsi" w:cstheme="minorHAnsi"/>
                <w:lang w:val="en-AU" w:bidi="he-IL"/>
              </w:rPr>
              <w:t xml:space="preserve">10. The leaders of the Gentiles have gathered, </w:t>
            </w:r>
            <w:r w:rsidRPr="00224FB7">
              <w:rPr>
                <w:rFonts w:asciiTheme="minorHAnsi" w:eastAsia="Times New Roman" w:hAnsiTheme="minorHAnsi" w:cstheme="minorHAnsi"/>
                <w:shd w:val="clear" w:color="auto" w:fill="FFFF00"/>
                <w:lang w:val="en-AU" w:bidi="he-IL"/>
              </w:rPr>
              <w:t>the Gentiles who believe in the God of Abraham, for in the presence of the LORD they are the shields of the earth</w:t>
            </w:r>
            <w:r w:rsidRPr="00224FB7">
              <w:rPr>
                <w:rFonts w:asciiTheme="minorHAnsi" w:eastAsia="Times New Roman" w:hAnsiTheme="minorHAnsi" w:cstheme="minorHAnsi"/>
                <w:lang w:val="en-AU" w:bidi="he-IL"/>
              </w:rPr>
              <w:t>; He has been greatly exalted.</w:t>
            </w:r>
          </w:p>
        </w:tc>
      </w:tr>
    </w:tbl>
    <w:p w14:paraId="69079167" w14:textId="77777777" w:rsidR="00C423EF" w:rsidRDefault="00C423EF" w:rsidP="00271119">
      <w:pPr>
        <w:rPr>
          <w:rFonts w:ascii="Cambria" w:eastAsia="Times New Roman" w:hAnsi="Cambria" w:cs="Calibri"/>
          <w:b/>
          <w:bCs/>
          <w:color w:val="000000"/>
          <w:sz w:val="28"/>
          <w:szCs w:val="28"/>
          <w:lang w:bidi="he-IL"/>
        </w:rPr>
      </w:pPr>
    </w:p>
    <w:p w14:paraId="61CBC0B1" w14:textId="4C07F9D0" w:rsidR="00271119" w:rsidRPr="00224FB7" w:rsidRDefault="00271119" w:rsidP="00271119">
      <w:pPr>
        <w:rPr>
          <w:rFonts w:ascii="Cambria" w:eastAsia="Times New Roman" w:hAnsi="Cambria" w:cs="Calibri"/>
          <w:b/>
          <w:color w:val="000000"/>
          <w:lang w:bidi="he-IL"/>
        </w:rPr>
      </w:pPr>
      <w:r w:rsidRPr="00224FB7">
        <w:rPr>
          <w:rFonts w:ascii="Cambria" w:eastAsia="Times New Roman" w:hAnsi="Cambria" w:cs="Calibri"/>
          <w:b/>
          <w:bCs/>
          <w:color w:val="000000"/>
          <w:sz w:val="28"/>
          <w:szCs w:val="28"/>
          <w:lang w:bidi="he-IL"/>
        </w:rPr>
        <w:t xml:space="preserve">Rashi’s Commentary for: </w:t>
      </w:r>
      <w:r w:rsidR="00666D17">
        <w:rPr>
          <w:rFonts w:ascii="Cambria" w:eastAsia="Times New Roman" w:hAnsi="Cambria" w:cs="Calibri"/>
          <w:b/>
          <w:bCs/>
          <w:color w:val="000000"/>
          <w:sz w:val="28"/>
          <w:szCs w:val="28"/>
          <w:lang w:bidi="he-IL"/>
        </w:rPr>
        <w:t>Tehillim (</w:t>
      </w:r>
      <w:r w:rsidRPr="00224FB7">
        <w:rPr>
          <w:rFonts w:ascii="Cambria" w:eastAsia="Times New Roman" w:hAnsi="Cambria" w:cs="Calibri"/>
          <w:b/>
          <w:bCs/>
          <w:color w:val="000000"/>
          <w:sz w:val="28"/>
          <w:szCs w:val="28"/>
          <w:lang w:bidi="he-IL"/>
        </w:rPr>
        <w:t>Psalm</w:t>
      </w:r>
      <w:r w:rsidR="00666D17">
        <w:rPr>
          <w:rFonts w:ascii="Cambria" w:eastAsia="Times New Roman" w:hAnsi="Cambria" w:cs="Calibri"/>
          <w:b/>
          <w:bCs/>
          <w:color w:val="000000"/>
          <w:sz w:val="28"/>
          <w:szCs w:val="28"/>
          <w:lang w:bidi="he-IL"/>
        </w:rPr>
        <w:t>s)</w:t>
      </w:r>
      <w:r w:rsidRPr="00224FB7">
        <w:rPr>
          <w:rFonts w:ascii="Cambria" w:eastAsia="Times New Roman" w:hAnsi="Cambria" w:cs="Calibri"/>
          <w:b/>
          <w:bCs/>
          <w:color w:val="000000"/>
          <w:sz w:val="28"/>
          <w:szCs w:val="28"/>
          <w:lang w:bidi="he-IL"/>
        </w:rPr>
        <w:t xml:space="preserve"> 47:1-10 </w:t>
      </w:r>
    </w:p>
    <w:p w14:paraId="60AC2ED3" w14:textId="77777777" w:rsidR="00271119" w:rsidRPr="00224FB7" w:rsidRDefault="00271119" w:rsidP="00271119">
      <w:pPr>
        <w:rPr>
          <w:rFonts w:eastAsia="Times New Roman" w:cs="Calibri"/>
          <w:b/>
          <w:color w:val="000000"/>
          <w:lang w:bidi="he-IL"/>
        </w:rPr>
      </w:pPr>
      <w:r w:rsidRPr="00224FB7">
        <w:rPr>
          <w:rFonts w:eastAsia="Times New Roman" w:cs="Times New Roman"/>
          <w:b/>
          <w:color w:val="000000"/>
          <w:lang w:val="en-AU" w:bidi="he-IL"/>
        </w:rPr>
        <w:t xml:space="preserve"> </w:t>
      </w:r>
    </w:p>
    <w:p w14:paraId="488D3D67"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2</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clap hands</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Join together with one another to shout to God with a voice of praise.</w:t>
      </w:r>
      <w:r w:rsidRPr="00224FB7">
        <w:rPr>
          <w:rFonts w:asciiTheme="minorHAnsi" w:eastAsia="Times New Roman" w:hAnsiTheme="minorHAnsi" w:cstheme="minorHAnsi"/>
          <w:b/>
          <w:color w:val="000000"/>
          <w:lang w:bidi="he-IL"/>
        </w:rPr>
        <w:t xml:space="preserve"> </w:t>
      </w:r>
    </w:p>
    <w:p w14:paraId="6D796FB5"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66BF640B"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4</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He shall plague peoples in our stead</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 xml:space="preserve">Heb. </w:t>
      </w:r>
      <w:r w:rsidRPr="00224FB7">
        <w:rPr>
          <w:rFonts w:asciiTheme="minorHAnsi" w:eastAsia="Times New Roman" w:hAnsiTheme="minorHAnsi" w:cstheme="minorHAnsi"/>
          <w:bCs/>
          <w:color w:val="000000"/>
          <w:rtl/>
          <w:lang w:bidi="he-IL"/>
        </w:rPr>
        <w:t>ידבר עמים תחתינו</w:t>
      </w:r>
      <w:r w:rsidRPr="00224FB7">
        <w:rPr>
          <w:rFonts w:asciiTheme="minorHAnsi" w:eastAsia="Times New Roman" w:hAnsiTheme="minorHAnsi" w:cstheme="minorHAnsi"/>
          <w:bCs/>
          <w:color w:val="000000"/>
          <w:lang w:bidi="he-IL"/>
        </w:rPr>
        <w:t xml:space="preserve">, </w:t>
      </w:r>
      <w:r w:rsidRPr="00224FB7">
        <w:rPr>
          <w:rFonts w:asciiTheme="minorHAnsi" w:eastAsia="Times New Roman" w:hAnsiTheme="minorHAnsi" w:cstheme="minorHAnsi"/>
          <w:bCs/>
          <w:color w:val="000000"/>
          <w:shd w:val="clear" w:color="auto" w:fill="FFFF00"/>
          <w:lang w:bidi="he-IL"/>
        </w:rPr>
        <w:t xml:space="preserve">He shall afflict the peoples with a plague </w:t>
      </w:r>
      <w:r w:rsidRPr="00224FB7">
        <w:rPr>
          <w:rFonts w:asciiTheme="minorHAnsi" w:eastAsia="Times New Roman" w:hAnsiTheme="minorHAnsi" w:cstheme="minorHAnsi"/>
          <w:bCs/>
          <w:color w:val="000000"/>
          <w:shd w:val="clear" w:color="auto" w:fill="FFFF00"/>
          <w:rtl/>
          <w:lang w:bidi="he-IL"/>
        </w:rPr>
        <w:t xml:space="preserve">(דבר) </w:t>
      </w:r>
      <w:r w:rsidRPr="00224FB7">
        <w:rPr>
          <w:rFonts w:asciiTheme="minorHAnsi" w:eastAsia="Times New Roman" w:hAnsiTheme="minorHAnsi" w:cstheme="minorHAnsi"/>
          <w:bCs/>
          <w:color w:val="000000"/>
          <w:shd w:val="clear" w:color="auto" w:fill="FFFF00"/>
          <w:lang w:bidi="he-IL"/>
        </w:rPr>
        <w:t>instead of our soul(s) so that His wrath will subside through them, and we will be saved, as the matter that is stated (Isa. 43:3): “I have given Egypt as your ransom, etc.”</w:t>
      </w:r>
      <w:r w:rsidRPr="00224FB7">
        <w:rPr>
          <w:rFonts w:asciiTheme="minorHAnsi" w:eastAsia="Times New Roman" w:hAnsiTheme="minorHAnsi" w:cstheme="minorHAnsi"/>
          <w:bCs/>
          <w:color w:val="000000"/>
          <w:lang w:bidi="he-IL"/>
        </w:rPr>
        <w:t xml:space="preserve"> Menachem, however, associated it with an expression of leading (p. 61). </w:t>
      </w:r>
    </w:p>
    <w:p w14:paraId="576DEC69"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2F135FFF" w14:textId="77777777" w:rsidR="00271119" w:rsidRPr="00224FB7" w:rsidRDefault="00271119" w:rsidP="00271119">
      <w:pPr>
        <w:rPr>
          <w:rFonts w:asciiTheme="minorHAnsi" w:eastAsia="Times New Roman" w:hAnsiTheme="minorHAnsi" w:cstheme="minorHAnsi"/>
          <w:color w:val="000000"/>
          <w:lang w:bidi="he-IL"/>
        </w:rPr>
      </w:pPr>
      <w:r w:rsidRPr="00224FB7">
        <w:rPr>
          <w:rFonts w:asciiTheme="minorHAnsi" w:eastAsia="Times New Roman" w:hAnsiTheme="minorHAnsi" w:cstheme="minorHAnsi"/>
          <w:b/>
          <w:bCs/>
          <w:color w:val="000000"/>
          <w:lang w:bidi="he-IL"/>
        </w:rPr>
        <w:t>5</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He shall choose...</w:t>
      </w:r>
      <w:r w:rsidRPr="00224FB7">
        <w:rPr>
          <w:rFonts w:asciiTheme="minorHAnsi" w:eastAsia="Times New Roman" w:hAnsiTheme="minorHAnsi" w:cstheme="minorHAnsi"/>
          <w:color w:val="000000"/>
          <w:lang w:bidi="he-IL"/>
        </w:rPr>
        <w:t xml:space="preserve">for us and restore us to its midst. Then He will be exalted with the trumpet blast and the sound of the shofar that we will sound before Him over the burnt offerings and the peace offerings, and we will say, “Sing to God, etc.” </w:t>
      </w:r>
    </w:p>
    <w:p w14:paraId="15568A0A"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33FA514A"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9</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God has reigned over nations</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 xml:space="preserve">So will everyone say. </w:t>
      </w:r>
    </w:p>
    <w:p w14:paraId="250D4B71"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Cs/>
          <w:color w:val="000000"/>
          <w:lang w:bidi="he-IL"/>
        </w:rPr>
        <w:t xml:space="preserve"> </w:t>
      </w:r>
    </w:p>
    <w:p w14:paraId="0A13F370"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God has sat upon His holy throne</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Now the throne is complete and the greatness is recognized, and they will declare that the volunteers of the people have gathered to His city.</w:t>
      </w:r>
      <w:r w:rsidRPr="00224FB7">
        <w:rPr>
          <w:rFonts w:asciiTheme="minorHAnsi" w:eastAsia="Times New Roman" w:hAnsiTheme="minorHAnsi" w:cstheme="minorHAnsi"/>
          <w:b/>
          <w:color w:val="000000"/>
          <w:lang w:bidi="he-IL"/>
        </w:rPr>
        <w:t xml:space="preserve"> </w:t>
      </w:r>
    </w:p>
    <w:p w14:paraId="3A6ECACE"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476726BD"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10</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lang w:bidi="he-IL"/>
        </w:rPr>
        <w:t>The volunteers of the peoples</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 xml:space="preserve">Who offered themselves to the slaughter, to be slain for the sanctity of His name. </w:t>
      </w:r>
    </w:p>
    <w:p w14:paraId="5B45FBB2"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26D5D01B"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bCs/>
          <w:color w:val="000000"/>
          <w:lang w:bidi="he-IL"/>
        </w:rPr>
        <w:t>the people of the God of Abraham</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
          <w:bCs/>
          <w:color w:val="000000"/>
          <w:shd w:val="clear" w:color="auto" w:fill="FFFF00"/>
          <w:lang w:bidi="he-IL"/>
        </w:rPr>
        <w:t>who was the first volunteer, the first of the proselytes [he was the first to volunteer himself to proselytize].</w:t>
      </w:r>
      <w:r w:rsidRPr="00224FB7">
        <w:rPr>
          <w:rFonts w:asciiTheme="minorHAnsi" w:eastAsia="Times New Roman" w:hAnsiTheme="minorHAnsi" w:cstheme="minorHAnsi"/>
          <w:b/>
          <w:color w:val="000000"/>
          <w:lang w:bidi="he-IL"/>
        </w:rPr>
        <w:t xml:space="preserve"> Now it is known that </w:t>
      </w:r>
    </w:p>
    <w:p w14:paraId="739D599F" w14:textId="77777777" w:rsidR="00271119" w:rsidRPr="00224FB7" w:rsidRDefault="00271119" w:rsidP="00271119">
      <w:pPr>
        <w:rPr>
          <w:rFonts w:asciiTheme="minorHAnsi" w:eastAsia="Times New Roman" w:hAnsiTheme="minorHAnsi" w:cstheme="minorHAnsi"/>
          <w:b/>
          <w:color w:val="000000"/>
          <w:lang w:bidi="he-IL"/>
        </w:rPr>
      </w:pPr>
      <w:r w:rsidRPr="00224FB7">
        <w:rPr>
          <w:rFonts w:asciiTheme="minorHAnsi" w:eastAsia="Times New Roman" w:hAnsiTheme="minorHAnsi" w:cstheme="minorHAnsi"/>
          <w:b/>
          <w:color w:val="000000"/>
          <w:lang w:bidi="he-IL"/>
        </w:rPr>
        <w:t xml:space="preserve"> </w:t>
      </w:r>
    </w:p>
    <w:p w14:paraId="76842357" w14:textId="77777777" w:rsidR="00271119" w:rsidRPr="00224FB7" w:rsidRDefault="00271119" w:rsidP="00271119">
      <w:pPr>
        <w:rPr>
          <w:rFonts w:asciiTheme="minorHAnsi" w:eastAsia="Times New Roman" w:hAnsiTheme="minorHAnsi" w:cstheme="minorHAnsi"/>
          <w:bCs/>
          <w:color w:val="000000"/>
          <w:lang w:bidi="he-IL"/>
        </w:rPr>
      </w:pPr>
      <w:r w:rsidRPr="00224FB7">
        <w:rPr>
          <w:rFonts w:asciiTheme="minorHAnsi" w:eastAsia="Times New Roman" w:hAnsiTheme="minorHAnsi" w:cstheme="minorHAnsi"/>
          <w:b/>
          <w:bCs/>
          <w:color w:val="000000"/>
          <w:lang w:bidi="he-IL"/>
        </w:rPr>
        <w:t>God has the shields of the earth</w:t>
      </w:r>
      <w:r w:rsidRPr="00224FB7">
        <w:rPr>
          <w:rFonts w:asciiTheme="minorHAnsi" w:eastAsia="Times New Roman" w:hAnsiTheme="minorHAnsi" w:cstheme="minorHAnsi"/>
          <w:b/>
          <w:color w:val="000000"/>
          <w:lang w:bidi="he-IL"/>
        </w:rPr>
        <w:t xml:space="preserve"> </w:t>
      </w:r>
      <w:r w:rsidRPr="00224FB7">
        <w:rPr>
          <w:rFonts w:asciiTheme="minorHAnsi" w:eastAsia="Times New Roman" w:hAnsiTheme="minorHAnsi" w:cstheme="minorHAnsi"/>
          <w:bCs/>
          <w:color w:val="000000"/>
          <w:lang w:bidi="he-IL"/>
        </w:rPr>
        <w:t>and He has the power to be a shield for all who trust in Him.</w:t>
      </w:r>
    </w:p>
    <w:p w14:paraId="21B27D3D" w14:textId="77777777" w:rsidR="006D6C0C" w:rsidRPr="00224FB7" w:rsidRDefault="006D6C0C" w:rsidP="00E93107">
      <w:pPr>
        <w:keepNext/>
        <w:widowControl w:val="0"/>
        <w:pBdr>
          <w:bottom w:val="double" w:sz="6" w:space="1" w:color="auto"/>
        </w:pBdr>
        <w:rPr>
          <w:rFonts w:eastAsia="Times New Roman" w:cs="Times New Roman"/>
          <w:color w:val="000000"/>
          <w:lang w:bidi="he-IL"/>
        </w:rPr>
      </w:pPr>
    </w:p>
    <w:p w14:paraId="7A3B7EB4" w14:textId="77777777" w:rsidR="00E93107" w:rsidRPr="00224FB7" w:rsidRDefault="00E93107" w:rsidP="00E93107">
      <w:pPr>
        <w:keepNext/>
        <w:widowControl w:val="0"/>
        <w:rPr>
          <w:rFonts w:eastAsia="Times New Roman" w:cs="Times New Roman"/>
          <w:color w:val="000000"/>
          <w:lang w:bidi="he-IL"/>
        </w:rPr>
      </w:pPr>
    </w:p>
    <w:p w14:paraId="3F4A6156" w14:textId="77777777" w:rsidR="00666D17" w:rsidRPr="00666D17" w:rsidRDefault="00666D17" w:rsidP="00B2682B">
      <w:pPr>
        <w:pStyle w:val="Heading1"/>
        <w:jc w:val="center"/>
        <w:rPr>
          <w:rFonts w:eastAsia="Times New Roman"/>
          <w:lang w:bidi="he-IL"/>
        </w:rPr>
      </w:pPr>
      <w:r w:rsidRPr="00666D17">
        <w:rPr>
          <w:rFonts w:eastAsia="Times New Roman"/>
          <w:lang w:bidi="he-IL"/>
        </w:rPr>
        <w:t>Meditation from the Psalms</w:t>
      </w:r>
    </w:p>
    <w:p w14:paraId="23850878" w14:textId="77777777" w:rsidR="00666D17" w:rsidRPr="00666D17" w:rsidRDefault="00666D17" w:rsidP="00666D17">
      <w:pPr>
        <w:jc w:val="center"/>
        <w:rPr>
          <w:rFonts w:eastAsia="Times New Roman" w:cs="Calibri"/>
          <w:b/>
          <w:bCs/>
          <w:color w:val="000000"/>
          <w:lang w:bidi="he-IL"/>
        </w:rPr>
      </w:pPr>
      <w:r w:rsidRPr="00666D17">
        <w:rPr>
          <w:rFonts w:eastAsia="Times New Roman" w:cs="Calibri"/>
          <w:b/>
          <w:bCs/>
          <w:color w:val="000000"/>
          <w:lang w:val="en-AU" w:bidi="he-IL"/>
        </w:rPr>
        <w:t xml:space="preserve">Tehillim (Psalms) </w:t>
      </w:r>
      <w:r w:rsidRPr="00666D17">
        <w:rPr>
          <w:rFonts w:eastAsia="Times New Roman" w:cs="Calibri"/>
          <w:b/>
          <w:bCs/>
          <w:color w:val="000000"/>
          <w:cs/>
        </w:rPr>
        <w:t>‎‎</w:t>
      </w:r>
      <w:r w:rsidRPr="00666D17">
        <w:rPr>
          <w:rFonts w:eastAsia="Times New Roman" w:cs="Calibri"/>
          <w:b/>
          <w:bCs/>
          <w:color w:val="000000"/>
          <w:lang w:bidi="he-IL"/>
        </w:rPr>
        <w:t>47</w:t>
      </w:r>
      <w:r w:rsidRPr="00666D17">
        <w:rPr>
          <w:rFonts w:eastAsia="Times New Roman" w:cs="Calibri"/>
          <w:b/>
          <w:bCs/>
          <w:color w:val="000000"/>
          <w:lang w:val="en-AU" w:bidi="he-IL"/>
        </w:rPr>
        <w:t>:1-10</w:t>
      </w:r>
    </w:p>
    <w:p w14:paraId="41A2B078" w14:textId="77777777" w:rsidR="00666D17" w:rsidRPr="00666D17" w:rsidRDefault="00666D17" w:rsidP="00666D17">
      <w:pPr>
        <w:jc w:val="center"/>
        <w:rPr>
          <w:rFonts w:eastAsia="Times New Roman" w:cs="Calibri"/>
          <w:color w:val="000000"/>
          <w:lang w:bidi="he-IL"/>
        </w:rPr>
      </w:pPr>
      <w:r w:rsidRPr="00666D17">
        <w:rPr>
          <w:rFonts w:eastAsia="Times New Roman" w:cs="Calibri"/>
          <w:color w:val="000000"/>
          <w:lang w:val="en-AU" w:bidi="he-IL"/>
        </w:rPr>
        <w:t>By: H.Em. Rabbi Dr. Hillel ben David</w:t>
      </w:r>
    </w:p>
    <w:p w14:paraId="1958D35F" w14:textId="77777777" w:rsidR="00666D17" w:rsidRPr="00666D17" w:rsidRDefault="00666D17" w:rsidP="00666D17">
      <w:pPr>
        <w:rPr>
          <w:rFonts w:eastAsia="Times New Roman" w:cs="Calibri"/>
          <w:b/>
          <w:color w:val="000000"/>
          <w:lang w:bidi="he-IL"/>
        </w:rPr>
      </w:pPr>
    </w:p>
    <w:p w14:paraId="7FB1ACF0" w14:textId="77777777" w:rsidR="00666D17" w:rsidRPr="00666D17" w:rsidRDefault="00666D17" w:rsidP="00666D17">
      <w:pPr>
        <w:rPr>
          <w:rFonts w:eastAsia="Calibri" w:cs="Calibri"/>
          <w:bCs/>
          <w:noProof/>
          <w:lang w:bidi="en-US"/>
        </w:rPr>
      </w:pPr>
      <w:r w:rsidRPr="00666D17">
        <w:rPr>
          <w:rFonts w:eastAsia="Calibri" w:cs="Calibri"/>
          <w:bCs/>
          <w:noProof/>
          <w:lang w:bidi="en-US"/>
        </w:rPr>
        <w:t>This Psalm is a sequel to the preceding one which describes the defeat of all the nations who unite against God and His Chosen People.</w:t>
      </w:r>
      <w:r w:rsidRPr="00666D17">
        <w:rPr>
          <w:rFonts w:eastAsia="Calibri" w:cs="Calibri"/>
          <w:bCs/>
          <w:noProof/>
          <w:vertAlign w:val="superscript"/>
          <w:lang w:bidi="en-US"/>
        </w:rPr>
        <w:footnoteReference w:id="12"/>
      </w:r>
      <w:r w:rsidRPr="00666D17">
        <w:rPr>
          <w:rFonts w:eastAsia="Calibri" w:cs="Calibri"/>
          <w:bCs/>
          <w:noProof/>
          <w:lang w:bidi="en-US"/>
        </w:rPr>
        <w:t xml:space="preserve"> After the earth returns to order and tranquility, the nations will recognize God's universal mastery and will seek His presence in Jerusalem.</w:t>
      </w:r>
      <w:r w:rsidRPr="00666D17">
        <w:rPr>
          <w:rFonts w:eastAsia="Calibri" w:cs="Calibri"/>
          <w:bCs/>
          <w:noProof/>
          <w:vertAlign w:val="superscript"/>
          <w:lang w:bidi="en-US"/>
        </w:rPr>
        <w:footnoteReference w:id="13"/>
      </w:r>
    </w:p>
    <w:p w14:paraId="5E4473B0" w14:textId="77777777" w:rsidR="00666D17" w:rsidRPr="00666D17" w:rsidRDefault="00666D17" w:rsidP="00666D17">
      <w:pPr>
        <w:rPr>
          <w:rFonts w:eastAsia="Calibri" w:cs="Calibri"/>
          <w:bCs/>
          <w:noProof/>
          <w:lang w:bidi="en-US"/>
        </w:rPr>
      </w:pPr>
    </w:p>
    <w:p w14:paraId="03171490" w14:textId="77777777" w:rsidR="00666D17" w:rsidRPr="00666D17" w:rsidRDefault="00666D17" w:rsidP="00666D17">
      <w:pPr>
        <w:rPr>
          <w:rFonts w:eastAsia="Calibri" w:cs="Calibri"/>
          <w:bCs/>
          <w:noProof/>
          <w:lang w:bidi="en-US"/>
        </w:rPr>
      </w:pPr>
      <w:r w:rsidRPr="00666D17">
        <w:rPr>
          <w:rFonts w:eastAsia="Calibri" w:cs="Calibri"/>
          <w:bCs/>
          <w:noProof/>
          <w:lang w:bidi="en-US"/>
        </w:rPr>
        <w:t xml:space="preserve">Another theme is woven into the fabric of the text: the ability of the shofar blast to inspire mankind and to arouse God's mercy. The shofar blast described here refers to the horn of redemption which the Messiah is destined to blow. However, the Rabbis teach us that it also alludes to the shofar blown every Rosh Hashanah, which symbolizes the individual soul's redemption from its sins. Rav Saadiah Gaon enumerates ten reasons for the sounding of the shofar on Rosh Hashanah. On Rosh Hashanah, this Psalm is recited seven times prior to the sounding of the shofar. </w:t>
      </w:r>
      <w:r w:rsidRPr="00666D17">
        <w:rPr>
          <w:rFonts w:eastAsia="Calibri" w:cs="Calibri"/>
          <w:bCs/>
          <w:noProof/>
          <w:lang w:bidi="en-US"/>
        </w:rPr>
        <w:lastRenderedPageBreak/>
        <w:t xml:space="preserve">The Name </w:t>
      </w:r>
      <w:r w:rsidRPr="00666D17">
        <w:rPr>
          <w:rFonts w:eastAsia="Calibri" w:cs="Calibri"/>
          <w:bCs/>
          <w:noProof/>
          <w:lang w:bidi="he-IL"/>
        </w:rPr>
        <w:t>אלהים</w:t>
      </w:r>
      <w:r w:rsidRPr="00666D17">
        <w:rPr>
          <w:rFonts w:eastAsia="Calibri" w:cs="Calibri"/>
          <w:bCs/>
          <w:noProof/>
          <w:lang w:bidi="en-US"/>
        </w:rPr>
        <w:t xml:space="preserve">, which refers to God's manifestation as the Dispenser of Strict Justice appears here seven times. Thus the Name </w:t>
      </w:r>
      <w:r w:rsidRPr="00666D17">
        <w:rPr>
          <w:rFonts w:eastAsia="Calibri" w:cs="Calibri"/>
          <w:bCs/>
          <w:noProof/>
          <w:lang w:bidi="he-IL"/>
        </w:rPr>
        <w:t>אליהים</w:t>
      </w:r>
      <w:r w:rsidRPr="00666D17">
        <w:rPr>
          <w:rFonts w:eastAsia="Calibri" w:cs="Calibri"/>
          <w:bCs/>
          <w:noProof/>
          <w:lang w:bidi="en-US"/>
        </w:rPr>
        <w:t>; is recited a total of forty-nine times.</w:t>
      </w:r>
    </w:p>
    <w:p w14:paraId="277C81D3" w14:textId="77777777" w:rsidR="00666D17" w:rsidRPr="00666D17" w:rsidRDefault="00666D17" w:rsidP="00666D17">
      <w:pPr>
        <w:rPr>
          <w:rFonts w:eastAsia="Calibri" w:cs="Calibri"/>
          <w:bCs/>
          <w:noProof/>
          <w:lang w:bidi="en-US"/>
        </w:rPr>
      </w:pPr>
    </w:p>
    <w:p w14:paraId="6E8D4741" w14:textId="77777777" w:rsidR="00666D17" w:rsidRPr="00666D17" w:rsidRDefault="00666D17" w:rsidP="00666D17">
      <w:pPr>
        <w:rPr>
          <w:rFonts w:eastAsia="Calibri" w:cs="Calibri"/>
          <w:bCs/>
          <w:noProof/>
          <w:lang w:bidi="en-US"/>
        </w:rPr>
      </w:pPr>
      <w:r w:rsidRPr="00666D17">
        <w:rPr>
          <w:rFonts w:eastAsia="Calibri" w:cs="Calibri"/>
          <w:bCs/>
          <w:noProof/>
          <w:lang w:bidi="en-US"/>
        </w:rPr>
        <w:t>The Sages teach that there are forty-nine levels of spiritual in purity before the lowest depth from which no redemption is possible Correspondingly, there are forty-nine ascending levels of sanctity which man can attain. The forty-nine times which the Name is recited allude to the power of these verses to transform the forty-nine possible levels of spiritual uncleanliness into forty-nine corresponding levels of sanctity and purity. When Israel is inspired to purify and perfect itself with such intensity, surely God's strict justice will changed to His Attribute of Mercy</w:t>
      </w:r>
      <w:r w:rsidRPr="00666D17">
        <w:rPr>
          <w:rFonts w:eastAsia="Calibri" w:cs="Calibri"/>
          <w:bCs/>
          <w:noProof/>
          <w:vertAlign w:val="superscript"/>
          <w:lang w:bidi="en-US"/>
        </w:rPr>
        <w:footnoteReference w:id="14"/>
      </w:r>
      <w:r w:rsidRPr="00666D17">
        <w:rPr>
          <w:rFonts w:eastAsia="Calibri" w:cs="Calibri"/>
          <w:bCs/>
          <w:noProof/>
          <w:lang w:bidi="en-US"/>
        </w:rPr>
        <w:t>.</w:t>
      </w:r>
      <w:r w:rsidRPr="00666D17">
        <w:rPr>
          <w:rFonts w:eastAsia="Calibri" w:cs="Calibri"/>
          <w:bCs/>
          <w:noProof/>
          <w:vertAlign w:val="superscript"/>
          <w:lang w:bidi="en-US"/>
        </w:rPr>
        <w:footnoteReference w:id="15"/>
      </w:r>
    </w:p>
    <w:p w14:paraId="3CF38405" w14:textId="77777777" w:rsidR="00666D17" w:rsidRPr="00666D17" w:rsidRDefault="00666D17" w:rsidP="00666D17">
      <w:pPr>
        <w:rPr>
          <w:rFonts w:eastAsia="Calibri" w:cs="Calibri"/>
          <w:bCs/>
          <w:noProof/>
          <w:lang w:bidi="en-US"/>
        </w:rPr>
      </w:pPr>
    </w:p>
    <w:p w14:paraId="651C93F3" w14:textId="77777777" w:rsidR="00666D17" w:rsidRPr="00666D17" w:rsidRDefault="00666D17" w:rsidP="00666D17">
      <w:pPr>
        <w:rPr>
          <w:rFonts w:eastAsia="Calibri" w:cs="Calibri"/>
          <w:noProof/>
        </w:rPr>
      </w:pPr>
      <w:r w:rsidRPr="00666D17">
        <w:rPr>
          <w:rFonts w:eastAsia="Calibri" w:cs="Calibri"/>
          <w:noProof/>
        </w:rPr>
        <w:t>The name Elohim (</w:t>
      </w:r>
      <w:r w:rsidRPr="00666D17">
        <w:rPr>
          <w:rFonts w:eastAsia="Calibri" w:cs="Calibri"/>
          <w:noProof/>
          <w:rtl/>
          <w:lang w:bidi="he-IL"/>
        </w:rPr>
        <w:t>אלהים</w:t>
      </w:r>
      <w:r w:rsidRPr="00666D17">
        <w:rPr>
          <w:rFonts w:eastAsia="Calibri" w:cs="Calibri"/>
          <w:noProof/>
        </w:rPr>
        <w:t>) is mentioned seven times in this psalm. This suggests a strong connection to the attribute of strict justice, which the Midrash associates with the blowing of the shofar on Rosh HaShana.</w:t>
      </w:r>
    </w:p>
    <w:p w14:paraId="1464ACD8" w14:textId="77777777" w:rsidR="00666D17" w:rsidRPr="00666D17" w:rsidRDefault="00666D17" w:rsidP="00666D17">
      <w:pPr>
        <w:rPr>
          <w:rFonts w:eastAsia="Calibri" w:cs="Calibri"/>
          <w:noProof/>
        </w:rPr>
      </w:pPr>
    </w:p>
    <w:p w14:paraId="75478C98" w14:textId="77777777" w:rsidR="00666D17" w:rsidRPr="00666D17" w:rsidRDefault="00666D17" w:rsidP="00666D17">
      <w:pPr>
        <w:ind w:left="288" w:right="288"/>
        <w:rPr>
          <w:rFonts w:eastAsia="Calibri" w:cs="Calibri"/>
          <w:i/>
          <w:iCs/>
          <w:noProof/>
        </w:rPr>
      </w:pPr>
      <w:r w:rsidRPr="00666D17">
        <w:rPr>
          <w:rFonts w:eastAsia="Calibri" w:cs="Calibri"/>
          <w:b/>
          <w:bCs/>
          <w:i/>
          <w:iCs/>
          <w:noProof/>
        </w:rPr>
        <w:t>Midrash Rabbah - Leviticus XXIX:3</w:t>
      </w:r>
      <w:r w:rsidRPr="00666D17">
        <w:rPr>
          <w:rFonts w:eastAsia="Calibri" w:cs="Calibri"/>
          <w:i/>
          <w:iCs/>
          <w:noProof/>
        </w:rPr>
        <w:t xml:space="preserve"> Judah son of R. Nahman opened his discourse with the text, God is gone up amidst shouting, the Lord amidst the sound of the horn (Ps. XLVII, 6). When the Holy One, blessed be He, ascends and sits upon the Throne of Judgment, He ascends with intent to do [strict] judgment. What is the reason for this statement? ’God</w:t>
      </w:r>
      <w:r w:rsidRPr="00666D17">
        <w:rPr>
          <w:rFonts w:eastAsia="Calibri" w:cs="Calibri"/>
          <w:i/>
          <w:iCs/>
          <w:noProof/>
          <w:vertAlign w:val="superscript"/>
        </w:rPr>
        <w:footnoteReference w:id="16"/>
      </w:r>
      <w:r w:rsidRPr="00666D17">
        <w:rPr>
          <w:rFonts w:eastAsia="Calibri" w:cs="Calibri"/>
          <w:i/>
          <w:iCs/>
          <w:noProof/>
        </w:rPr>
        <w:t xml:space="preserve"> is gone up amidst shouting.’ But when Israel take their horns and blow them in the presence of the Holy One, blessed be He, He rises from the Throne of Judgment and sits upon the Throne of Mercy-for it is written, ’The Lord</w:t>
      </w:r>
      <w:r w:rsidRPr="00666D17">
        <w:rPr>
          <w:rFonts w:eastAsia="Calibri" w:cs="Calibri"/>
          <w:i/>
          <w:iCs/>
          <w:noProof/>
          <w:vertAlign w:val="superscript"/>
        </w:rPr>
        <w:footnoteReference w:id="17"/>
      </w:r>
      <w:r w:rsidRPr="00666D17">
        <w:rPr>
          <w:rFonts w:eastAsia="Calibri" w:cs="Calibri"/>
          <w:i/>
          <w:iCs/>
          <w:noProof/>
        </w:rPr>
        <w:t xml:space="preserve"> amidst the sound of the horn’--and He is filled with compassion for them, taking pity upon them and changing for them the Attribute of Justice to one of Mercy. When? IN THE SEVENTH MONTH.</w:t>
      </w:r>
    </w:p>
    <w:p w14:paraId="54E990EA" w14:textId="77777777" w:rsidR="00666D17" w:rsidRPr="00666D17" w:rsidRDefault="00666D17" w:rsidP="00666D17">
      <w:pPr>
        <w:rPr>
          <w:rFonts w:eastAsia="Calibri" w:cs="Calibri"/>
          <w:bCs/>
          <w:noProof/>
        </w:rPr>
      </w:pPr>
    </w:p>
    <w:p w14:paraId="1F6937DA" w14:textId="77777777" w:rsidR="00666D17" w:rsidRPr="00666D17" w:rsidRDefault="00666D17" w:rsidP="00666D17">
      <w:pPr>
        <w:rPr>
          <w:rFonts w:eastAsia="Calibri" w:cs="Calibri"/>
          <w:bCs/>
          <w:noProof/>
        </w:rPr>
      </w:pPr>
      <w:r w:rsidRPr="00666D17">
        <w:rPr>
          <w:rFonts w:eastAsia="Calibri" w:cs="Calibri"/>
          <w:bCs/>
          <w:noProof/>
        </w:rPr>
        <w:t>Rav Saadiah Gaon enumerates ten reasons for the sounding of the shofar on Rosh Hashanah:</w:t>
      </w:r>
    </w:p>
    <w:p w14:paraId="22906DAE" w14:textId="77777777" w:rsidR="00666D17" w:rsidRPr="00666D17" w:rsidRDefault="00666D17" w:rsidP="00666D17">
      <w:pPr>
        <w:rPr>
          <w:rFonts w:eastAsia="Calibri" w:cs="Calibri"/>
          <w:bCs/>
        </w:rPr>
      </w:pPr>
    </w:p>
    <w:p w14:paraId="19CC6AA1" w14:textId="77777777" w:rsidR="00666D17" w:rsidRPr="00666D17" w:rsidRDefault="00666D17" w:rsidP="00666D17">
      <w:pPr>
        <w:rPr>
          <w:rFonts w:eastAsia="Calibri" w:cs="Calibri"/>
          <w:bCs/>
        </w:rPr>
      </w:pPr>
      <w:r w:rsidRPr="00666D17">
        <w:rPr>
          <w:rFonts w:eastAsia="Calibri" w:cs="Calibri"/>
          <w:bCs/>
        </w:rPr>
        <w:t>1. Just as earthly kings have horns and Shofarot blown to celebrate the anniversary of their coronation, so HaShem wants the shofar blown on the anniversary of the Creation - when there came to be a world that HaShem could rule over, as it is said:</w:t>
      </w:r>
    </w:p>
    <w:p w14:paraId="522361BA" w14:textId="77777777" w:rsidR="00666D17" w:rsidRPr="00666D17" w:rsidRDefault="00666D17" w:rsidP="00666D17">
      <w:pPr>
        <w:rPr>
          <w:rFonts w:eastAsia="Calibri" w:cs="Calibri"/>
          <w:bCs/>
        </w:rPr>
      </w:pPr>
    </w:p>
    <w:p w14:paraId="32690219" w14:textId="77777777" w:rsidR="00666D17" w:rsidRPr="00666D17" w:rsidRDefault="00666D17" w:rsidP="00666D17">
      <w:pPr>
        <w:ind w:left="288" w:right="288"/>
        <w:rPr>
          <w:rFonts w:eastAsia="Calibri" w:cs="Calibri"/>
          <w:bCs/>
          <w:i/>
        </w:rPr>
      </w:pPr>
      <w:r w:rsidRPr="00666D17">
        <w:rPr>
          <w:rFonts w:eastAsia="Calibri" w:cs="Calibri"/>
          <w:b/>
          <w:i/>
        </w:rPr>
        <w:t>Tehillim (Psalms) 98:6</w:t>
      </w:r>
      <w:r w:rsidRPr="00666D17">
        <w:rPr>
          <w:rFonts w:eastAsia="Calibri" w:cs="Calibri"/>
          <w:bCs/>
          <w:i/>
        </w:rPr>
        <w:t xml:space="preserve"> With Shofarot and the blast of the ram’s horn--shout for joy before HaShem, the King.</w:t>
      </w:r>
    </w:p>
    <w:p w14:paraId="018257A5" w14:textId="77777777" w:rsidR="00666D17" w:rsidRPr="00666D17" w:rsidRDefault="00666D17" w:rsidP="00666D17">
      <w:pPr>
        <w:rPr>
          <w:rFonts w:eastAsia="Calibri" w:cs="Calibri"/>
          <w:bCs/>
        </w:rPr>
      </w:pPr>
    </w:p>
    <w:p w14:paraId="00691143" w14:textId="77777777" w:rsidR="00666D17" w:rsidRPr="00666D17" w:rsidRDefault="00666D17" w:rsidP="00666D17">
      <w:pPr>
        <w:rPr>
          <w:rFonts w:eastAsia="Calibri" w:cs="Calibri"/>
          <w:bCs/>
        </w:rPr>
      </w:pPr>
      <w:r w:rsidRPr="00666D17">
        <w:rPr>
          <w:rFonts w:eastAsia="Calibri" w:cs="Calibri"/>
          <w:bCs/>
        </w:rPr>
        <w:t>2. Just as earthly kings have horns and Shofarot blown to announce their decrees - and only after this warning actually enforce the decree, so HaShem wants the shofar blown to announce the beginning of the Ten Days of Return, when all are commanded to turn their lives around.</w:t>
      </w:r>
    </w:p>
    <w:p w14:paraId="59C7F348" w14:textId="77777777" w:rsidR="00666D17" w:rsidRPr="00666D17" w:rsidRDefault="00666D17" w:rsidP="00666D17">
      <w:pPr>
        <w:rPr>
          <w:rFonts w:eastAsia="Calibri" w:cs="Calibri"/>
          <w:bCs/>
        </w:rPr>
      </w:pPr>
    </w:p>
    <w:p w14:paraId="66CD027B" w14:textId="77777777" w:rsidR="00666D17" w:rsidRPr="00666D17" w:rsidRDefault="00666D17" w:rsidP="00666D17">
      <w:pPr>
        <w:rPr>
          <w:rFonts w:eastAsia="Calibri" w:cs="Calibri"/>
          <w:bCs/>
        </w:rPr>
      </w:pPr>
      <w:r w:rsidRPr="00666D17">
        <w:rPr>
          <w:rFonts w:eastAsia="Calibri" w:cs="Calibri"/>
          <w:bCs/>
        </w:rPr>
        <w:t xml:space="preserve">3. Just as the shofar blew when HaShem gave the Torah at Mount Sinai, so it blows to remind us each year to do as our forebears said at Sinai: </w:t>
      </w:r>
    </w:p>
    <w:p w14:paraId="61E51DA5" w14:textId="77777777" w:rsidR="00666D17" w:rsidRPr="00666D17" w:rsidRDefault="00666D17" w:rsidP="00666D17">
      <w:pPr>
        <w:rPr>
          <w:rFonts w:eastAsia="Calibri" w:cs="Calibri"/>
          <w:bCs/>
        </w:rPr>
      </w:pPr>
    </w:p>
    <w:p w14:paraId="2DAF3189" w14:textId="77777777" w:rsidR="00666D17" w:rsidRPr="00666D17" w:rsidRDefault="00666D17" w:rsidP="00666D17">
      <w:pPr>
        <w:ind w:left="288" w:right="288"/>
        <w:rPr>
          <w:rFonts w:eastAsia="Calibri" w:cs="Calibri"/>
          <w:bCs/>
          <w:i/>
        </w:rPr>
      </w:pPr>
      <w:r w:rsidRPr="00666D17">
        <w:rPr>
          <w:rFonts w:eastAsia="Calibri" w:cs="Calibri"/>
          <w:b/>
          <w:i/>
        </w:rPr>
        <w:t>Shemot (Exodus) 24:7</w:t>
      </w:r>
      <w:r w:rsidRPr="00666D17">
        <w:rPr>
          <w:rFonts w:eastAsia="Calibri" w:cs="Calibri"/>
          <w:bCs/>
          <w:i/>
        </w:rPr>
        <w:t xml:space="preserve"> Then he took the Book of the Covenant and read it to the people. They responded, “We will do everything HaShem has said; we will obey.”</w:t>
      </w:r>
    </w:p>
    <w:p w14:paraId="350C3281" w14:textId="77777777" w:rsidR="00666D17" w:rsidRPr="00666D17" w:rsidRDefault="00666D17" w:rsidP="00666D17">
      <w:pPr>
        <w:rPr>
          <w:rFonts w:eastAsia="Calibri" w:cs="Calibri"/>
          <w:bCs/>
        </w:rPr>
      </w:pPr>
    </w:p>
    <w:p w14:paraId="2FFA619F" w14:textId="77777777" w:rsidR="00666D17" w:rsidRPr="00666D17" w:rsidRDefault="00666D17" w:rsidP="00666D17">
      <w:pPr>
        <w:rPr>
          <w:rFonts w:eastAsia="Calibri" w:cs="Calibri"/>
          <w:bCs/>
        </w:rPr>
      </w:pPr>
      <w:r w:rsidRPr="00666D17">
        <w:rPr>
          <w:rFonts w:eastAsia="Calibri" w:cs="Calibri"/>
          <w:bCs/>
        </w:rPr>
        <w:t>4. Just as Yehezchel (Ezekiel) compared the words of the Prophets, calling for the people to change their ways, to a shofar, so we must know that those who hear the shofar and do not take warning and change their lives will be responsible for their own destruction, as it is said:</w:t>
      </w:r>
    </w:p>
    <w:p w14:paraId="337FD3AC" w14:textId="77777777" w:rsidR="00666D17" w:rsidRPr="00666D17" w:rsidRDefault="00666D17" w:rsidP="00666D17">
      <w:pPr>
        <w:rPr>
          <w:rFonts w:eastAsia="Calibri" w:cs="Calibri"/>
          <w:bCs/>
        </w:rPr>
      </w:pPr>
    </w:p>
    <w:p w14:paraId="49E84F31" w14:textId="77777777" w:rsidR="00666D17" w:rsidRPr="00666D17" w:rsidRDefault="00666D17" w:rsidP="00666D17">
      <w:pPr>
        <w:ind w:left="288" w:right="288"/>
        <w:rPr>
          <w:rFonts w:eastAsia="Calibri" w:cs="Calibri"/>
          <w:bCs/>
          <w:i/>
        </w:rPr>
      </w:pPr>
      <w:r w:rsidRPr="00666D17">
        <w:rPr>
          <w:rFonts w:eastAsia="Calibri" w:cs="Calibri"/>
          <w:b/>
          <w:i/>
        </w:rPr>
        <w:lastRenderedPageBreak/>
        <w:t>Yehezchel (Ezekiel) 33:2-9</w:t>
      </w:r>
      <w:r w:rsidRPr="00666D17">
        <w:rPr>
          <w:rFonts w:eastAsia="Calibri" w:cs="Calibri"/>
          <w:bCs/>
          <w:i/>
        </w:rPr>
        <w:t xml:space="preserve"> “Ben Adam, speak to your countrymen and say to them: ‘When I bring the sword against a land, and the people of the land choose one of their men and make him their watchman, And he sees the sword coming against the land and blows the shofar to warn the people, Then if anyone hears the shofar but does not take warning and the sword comes and takes his life, his blood will be on his own head. Since he heard the sound of the shofar but did not take warning, his blood will be on his own head. If he had taken warning, he would have saved himself. But if the watchman sees the sword coming and does not blow the shofar to warn the people and the sword comes and takes the life of one of them, that man will be taken away because of his sin, but I will hold the watchman accountable for his blood.’ “Ben Adam, I have made you a watchman for the house of Israel; so hear the word I speak and give them warning from me. When I say to the wicked, ‘O wicked man, you will surely die,’ and you do not speak out to dissuade him from his ways, that wicked man will die for his sin, and I will hold you accountable for his blood. But if you do warn the wicked man to turn from his ways and he does not do so, he will die for his sin, but you will have saved yourself.</w:t>
      </w:r>
    </w:p>
    <w:p w14:paraId="7032DF3E" w14:textId="77777777" w:rsidR="00666D17" w:rsidRPr="00666D17" w:rsidRDefault="00666D17" w:rsidP="00666D17">
      <w:pPr>
        <w:rPr>
          <w:rFonts w:eastAsia="Calibri" w:cs="Calibri"/>
          <w:bCs/>
        </w:rPr>
      </w:pPr>
    </w:p>
    <w:p w14:paraId="6AAB428F" w14:textId="77777777" w:rsidR="00666D17" w:rsidRPr="00666D17" w:rsidRDefault="00666D17" w:rsidP="00666D17">
      <w:pPr>
        <w:rPr>
          <w:rFonts w:eastAsia="Calibri" w:cs="Calibri"/>
          <w:bCs/>
        </w:rPr>
      </w:pPr>
      <w:r w:rsidRPr="00666D17">
        <w:rPr>
          <w:rFonts w:eastAsia="Calibri" w:cs="Calibri"/>
          <w:bCs/>
        </w:rPr>
        <w:t>5. Because the shofar was blown as a war-alarm when the Temple was destroyed, it should remind us of the destruction of the Temple, the disaster that we brought upon ourselves, and thus should warn us to abandon our misdeeds in order to avert disaster, as it is said:</w:t>
      </w:r>
    </w:p>
    <w:p w14:paraId="47255DA9" w14:textId="77777777" w:rsidR="00666D17" w:rsidRPr="00666D17" w:rsidRDefault="00666D17" w:rsidP="00666D17">
      <w:pPr>
        <w:rPr>
          <w:rFonts w:eastAsia="Calibri" w:cs="Calibri"/>
          <w:bCs/>
        </w:rPr>
      </w:pPr>
    </w:p>
    <w:p w14:paraId="7F8703F1" w14:textId="77777777" w:rsidR="00666D17" w:rsidRPr="00666D17" w:rsidRDefault="00666D17" w:rsidP="00666D17">
      <w:pPr>
        <w:ind w:left="288" w:right="288"/>
        <w:rPr>
          <w:rFonts w:eastAsia="Calibri" w:cs="Calibri"/>
          <w:bCs/>
          <w:i/>
        </w:rPr>
      </w:pPr>
      <w:r w:rsidRPr="00666D17">
        <w:rPr>
          <w:rFonts w:eastAsia="Calibri" w:cs="Calibri"/>
          <w:b/>
          <w:i/>
        </w:rPr>
        <w:t>Yirmiyahu (Jeremiah) 4:19-20</w:t>
      </w:r>
      <w:r w:rsidRPr="00666D17">
        <w:rPr>
          <w:rFonts w:eastAsia="Calibri" w:cs="Calibri"/>
          <w:bCs/>
          <w:i/>
        </w:rPr>
        <w:t xml:space="preserve"> Oh, my anguish, my anguish! I writhe in pain. Oh, the agony of my heart! My heart pounds within me, I cannot keep silent. For I have heard the Teruah of the shofar; I have heard the battle cry. Disaster follows disaster; the whole land lies in ruins. In an instant my tents are destroyed, my shelter in a moment.</w:t>
      </w:r>
    </w:p>
    <w:p w14:paraId="79AF35CD" w14:textId="77777777" w:rsidR="00666D17" w:rsidRPr="00666D17" w:rsidRDefault="00666D17" w:rsidP="00666D17">
      <w:pPr>
        <w:rPr>
          <w:rFonts w:eastAsia="Calibri" w:cs="Calibri"/>
          <w:bCs/>
        </w:rPr>
      </w:pPr>
    </w:p>
    <w:p w14:paraId="51AFE00C" w14:textId="77777777" w:rsidR="00666D17" w:rsidRPr="00666D17" w:rsidRDefault="00666D17" w:rsidP="00666D17">
      <w:pPr>
        <w:rPr>
          <w:rFonts w:eastAsia="Calibri" w:cs="Calibri"/>
          <w:bCs/>
        </w:rPr>
      </w:pPr>
      <w:r w:rsidRPr="00666D17">
        <w:rPr>
          <w:rFonts w:eastAsia="Calibri" w:cs="Calibri"/>
          <w:bCs/>
        </w:rPr>
        <w:t>6. Because HaShem used a ram as a substitute sacrifice for Isaac, the ram’s horn should remind us how Isaac and Abraham were prepared to give up all their hopes and dreams for HaShem’s sake. Bereshit (Genesis) 22.</w:t>
      </w:r>
    </w:p>
    <w:p w14:paraId="63331FD2" w14:textId="77777777" w:rsidR="00666D17" w:rsidRPr="00666D17" w:rsidRDefault="00666D17" w:rsidP="00666D17">
      <w:pPr>
        <w:rPr>
          <w:rFonts w:eastAsia="Calibri" w:cs="Calibri"/>
          <w:bCs/>
        </w:rPr>
      </w:pPr>
    </w:p>
    <w:p w14:paraId="3B58B7F8" w14:textId="77777777" w:rsidR="00666D17" w:rsidRPr="00666D17" w:rsidRDefault="00666D17" w:rsidP="00666D17">
      <w:pPr>
        <w:rPr>
          <w:rFonts w:eastAsia="Calibri" w:cs="Calibri"/>
          <w:bCs/>
        </w:rPr>
      </w:pPr>
      <w:r w:rsidRPr="00666D17">
        <w:rPr>
          <w:rFonts w:eastAsia="Calibri" w:cs="Calibri"/>
          <w:bCs/>
        </w:rPr>
        <w:t>7. Since the blowing of a horn causes cities to tremble, so the shofar will make us tremble and fear our Creator, as it is said:</w:t>
      </w:r>
    </w:p>
    <w:p w14:paraId="55968886" w14:textId="77777777" w:rsidR="00666D17" w:rsidRPr="00666D17" w:rsidRDefault="00666D17" w:rsidP="00666D17">
      <w:pPr>
        <w:rPr>
          <w:rFonts w:eastAsia="Calibri" w:cs="Calibri"/>
          <w:bCs/>
        </w:rPr>
      </w:pPr>
    </w:p>
    <w:p w14:paraId="0B0057F2" w14:textId="77777777" w:rsidR="00666D17" w:rsidRPr="00666D17" w:rsidRDefault="00666D17" w:rsidP="00666D17">
      <w:pPr>
        <w:ind w:left="288" w:right="288"/>
        <w:rPr>
          <w:rFonts w:eastAsia="Calibri" w:cs="Calibri"/>
          <w:bCs/>
          <w:i/>
        </w:rPr>
      </w:pPr>
      <w:r w:rsidRPr="00666D17">
        <w:rPr>
          <w:rFonts w:eastAsia="Calibri" w:cs="Calibri"/>
          <w:b/>
          <w:i/>
        </w:rPr>
        <w:t>Amos 3:6</w:t>
      </w:r>
      <w:r w:rsidRPr="00666D17">
        <w:rPr>
          <w:rFonts w:eastAsia="Calibri" w:cs="Calibri"/>
          <w:bCs/>
          <w:i/>
        </w:rPr>
        <w:t xml:space="preserve"> When a shofar sounds in a city, do not the people tremble? When disaster comes to a city, has not HaShem caused it?</w:t>
      </w:r>
    </w:p>
    <w:p w14:paraId="273A9B88" w14:textId="77777777" w:rsidR="00666D17" w:rsidRPr="00666D17" w:rsidRDefault="00666D17" w:rsidP="00666D17">
      <w:pPr>
        <w:rPr>
          <w:rFonts w:eastAsia="Calibri" w:cs="Calibri"/>
          <w:bCs/>
        </w:rPr>
      </w:pPr>
    </w:p>
    <w:p w14:paraId="0E6D883A" w14:textId="77777777" w:rsidR="00666D17" w:rsidRPr="00666D17" w:rsidRDefault="00666D17" w:rsidP="00666D17">
      <w:pPr>
        <w:rPr>
          <w:rFonts w:eastAsia="Calibri" w:cs="Calibri"/>
          <w:bCs/>
        </w:rPr>
      </w:pPr>
      <w:r w:rsidRPr="00666D17">
        <w:rPr>
          <w:rFonts w:eastAsia="Calibri" w:cs="Calibri"/>
          <w:bCs/>
        </w:rPr>
        <w:t xml:space="preserve">8. Since the shofar will be blown on the great day of HaShem. </w:t>
      </w:r>
    </w:p>
    <w:p w14:paraId="1B0FC80E" w14:textId="77777777" w:rsidR="00666D17" w:rsidRPr="00666D17" w:rsidRDefault="00666D17" w:rsidP="00666D17">
      <w:pPr>
        <w:rPr>
          <w:rFonts w:eastAsia="Calibri" w:cs="Calibri"/>
          <w:bCs/>
        </w:rPr>
      </w:pPr>
    </w:p>
    <w:p w14:paraId="477A704A" w14:textId="77777777" w:rsidR="00666D17" w:rsidRPr="00666D17" w:rsidRDefault="00666D17" w:rsidP="00666D17">
      <w:pPr>
        <w:ind w:left="288" w:right="288"/>
        <w:rPr>
          <w:rFonts w:eastAsia="Calibri" w:cs="Calibri"/>
          <w:bCs/>
          <w:i/>
        </w:rPr>
      </w:pPr>
      <w:r w:rsidRPr="00666D17">
        <w:rPr>
          <w:rFonts w:eastAsia="Calibri" w:cs="Calibri"/>
          <w:b/>
          <w:i/>
        </w:rPr>
        <w:t>Zephaniah 1:14-16</w:t>
      </w:r>
      <w:r w:rsidRPr="00666D17">
        <w:rPr>
          <w:rFonts w:eastAsia="Calibri" w:cs="Calibri"/>
          <w:bCs/>
          <w:i/>
        </w:rPr>
        <w:t xml:space="preserve"> “The great day of HaShem is near--near and coming quickly. Listen! The cry on the day of HaShem will be bitter, the shouting of the warrior there. That day will be a day of wrath, a day of distress and anguish, a day of trouble and ruin, a day of darkness and gloom, a day of clouds and blackness, A day of shofar and battle cry against the fortified cities and against the corner towers.</w:t>
      </w:r>
    </w:p>
    <w:p w14:paraId="3F32B15B" w14:textId="77777777" w:rsidR="00666D17" w:rsidRPr="00666D17" w:rsidRDefault="00666D17" w:rsidP="00666D17">
      <w:pPr>
        <w:rPr>
          <w:rFonts w:eastAsia="Calibri" w:cs="Calibri"/>
          <w:bCs/>
        </w:rPr>
      </w:pPr>
    </w:p>
    <w:p w14:paraId="16CACE2C" w14:textId="77777777" w:rsidR="00666D17" w:rsidRPr="00666D17" w:rsidRDefault="00666D17" w:rsidP="00666D17">
      <w:pPr>
        <w:rPr>
          <w:rFonts w:eastAsia="Calibri" w:cs="Calibri"/>
          <w:bCs/>
        </w:rPr>
      </w:pPr>
      <w:r w:rsidRPr="00666D17">
        <w:rPr>
          <w:rFonts w:eastAsia="Calibri" w:cs="Calibri"/>
          <w:bCs/>
        </w:rPr>
        <w:t>9. Since the shofar will be blown when the tempest-tossed of HaShem’s people are gathered in harmony to the Land of Israel, we should hear the shofar to stir our longings for that day, as it is said:</w:t>
      </w:r>
    </w:p>
    <w:p w14:paraId="7D5426DA" w14:textId="77777777" w:rsidR="00666D17" w:rsidRPr="00666D17" w:rsidRDefault="00666D17" w:rsidP="00666D17">
      <w:pPr>
        <w:rPr>
          <w:rFonts w:eastAsia="Calibri" w:cs="Calibri"/>
          <w:bCs/>
        </w:rPr>
      </w:pPr>
    </w:p>
    <w:p w14:paraId="2063743B" w14:textId="77777777" w:rsidR="00666D17" w:rsidRPr="00666D17" w:rsidRDefault="00666D17" w:rsidP="00666D17">
      <w:pPr>
        <w:ind w:left="288" w:right="288"/>
        <w:rPr>
          <w:rFonts w:eastAsia="Calibri" w:cs="Calibri"/>
          <w:bCs/>
          <w:i/>
        </w:rPr>
      </w:pPr>
      <w:r w:rsidRPr="00666D17">
        <w:rPr>
          <w:rFonts w:eastAsia="Calibri" w:cs="Calibri"/>
          <w:b/>
          <w:i/>
        </w:rPr>
        <w:t>Yeshayahu (Isaiah) 27:12-13</w:t>
      </w:r>
      <w:r w:rsidRPr="00666D17">
        <w:rPr>
          <w:rFonts w:eastAsia="Calibri" w:cs="Calibri"/>
          <w:bCs/>
          <w:i/>
        </w:rPr>
        <w:t xml:space="preserve"> In that day HaShem will thresh from the flowing Euphrates to the Wadi of Egypt, and you, O Israelites, will be gathered up one by one. And in that day a shofar gadol will sound. Those who were perishing in Assyria and those who were exiled in Egypt will come and worship HaShem on the holy mountain in Jerusalem.</w:t>
      </w:r>
    </w:p>
    <w:p w14:paraId="226EB8CD" w14:textId="77777777" w:rsidR="00666D17" w:rsidRPr="00666D17" w:rsidRDefault="00666D17" w:rsidP="00666D17">
      <w:pPr>
        <w:rPr>
          <w:rFonts w:eastAsia="Calibri" w:cs="Calibri"/>
          <w:bCs/>
        </w:rPr>
      </w:pPr>
    </w:p>
    <w:p w14:paraId="0CB46140" w14:textId="77777777" w:rsidR="00666D17" w:rsidRPr="00666D17" w:rsidRDefault="00666D17" w:rsidP="00666D17">
      <w:pPr>
        <w:rPr>
          <w:rFonts w:eastAsia="Calibri" w:cs="Calibri"/>
          <w:bCs/>
        </w:rPr>
      </w:pPr>
      <w:r w:rsidRPr="00666D17">
        <w:rPr>
          <w:rFonts w:eastAsia="Calibri" w:cs="Calibri"/>
          <w:bCs/>
        </w:rPr>
        <w:t>10. Since the shofar will be blown when Mashiach revives the dead, we hear the shofar in order to revive our faith in that supernatural transformation, the final victory of life and freedom over death, the ultimate oppressor, as it is said:</w:t>
      </w:r>
    </w:p>
    <w:p w14:paraId="7F038061" w14:textId="77777777" w:rsidR="00666D17" w:rsidRPr="00666D17" w:rsidRDefault="00666D17" w:rsidP="00666D17">
      <w:pPr>
        <w:rPr>
          <w:rFonts w:eastAsia="Calibri" w:cs="Calibri"/>
          <w:bCs/>
        </w:rPr>
      </w:pPr>
    </w:p>
    <w:p w14:paraId="446108EB" w14:textId="77777777" w:rsidR="00666D17" w:rsidRPr="00666D17" w:rsidRDefault="00666D17" w:rsidP="00666D17">
      <w:pPr>
        <w:ind w:left="288" w:right="288"/>
        <w:rPr>
          <w:rFonts w:eastAsia="Calibri" w:cs="Calibri"/>
          <w:bCs/>
          <w:i/>
        </w:rPr>
      </w:pPr>
      <w:r w:rsidRPr="00666D17">
        <w:rPr>
          <w:rFonts w:eastAsia="Calibri" w:cs="Calibri"/>
          <w:b/>
          <w:i/>
        </w:rPr>
        <w:t>Yeshayahu (Isaiah) 18:3</w:t>
      </w:r>
      <w:r w:rsidRPr="00666D17">
        <w:rPr>
          <w:rFonts w:eastAsia="Calibri" w:cs="Calibri"/>
          <w:bCs/>
          <w:i/>
        </w:rPr>
        <w:t xml:space="preserve"> All you people of the world, you who live on the earth, when a banner is raised on the mountains, you will see it, and when a shofar sounds, you will hear it.</w:t>
      </w:r>
    </w:p>
    <w:p w14:paraId="599FE6A0" w14:textId="77777777" w:rsidR="00666D17" w:rsidRPr="00666D17" w:rsidRDefault="00666D17" w:rsidP="00666D17">
      <w:pPr>
        <w:rPr>
          <w:rFonts w:eastAsia="Calibri" w:cs="Calibri"/>
          <w:bCs/>
          <w:noProof/>
        </w:rPr>
      </w:pPr>
    </w:p>
    <w:p w14:paraId="665F7E5C" w14:textId="77777777" w:rsidR="00666D17" w:rsidRPr="00666D17" w:rsidRDefault="00666D17" w:rsidP="00666D17">
      <w:pPr>
        <w:rPr>
          <w:rFonts w:eastAsia="Calibri" w:cs="Calibri"/>
          <w:bCs/>
        </w:rPr>
      </w:pPr>
      <w:r w:rsidRPr="00666D17">
        <w:rPr>
          <w:rFonts w:eastAsia="Calibri" w:cs="Calibri"/>
          <w:bCs/>
        </w:rPr>
        <w:t>Psalms chapter 47 describes the defeat of all the nations hostile to God, which will take place in Messianic times. It concludes with a call to all who were faithful to God to gather together in the Holy Land and in the chosen city of Jerusalem.</w:t>
      </w:r>
    </w:p>
    <w:p w14:paraId="787F8162" w14:textId="77777777" w:rsidR="00666D17" w:rsidRPr="00666D17" w:rsidRDefault="00666D17" w:rsidP="00666D17">
      <w:pPr>
        <w:rPr>
          <w:rFonts w:eastAsia="Calibri" w:cs="Calibri"/>
          <w:bCs/>
        </w:rPr>
      </w:pPr>
    </w:p>
    <w:p w14:paraId="4E93975E" w14:textId="77777777" w:rsidR="00666D17" w:rsidRPr="00666D17" w:rsidRDefault="00666D17" w:rsidP="00666D17">
      <w:pPr>
        <w:rPr>
          <w:rFonts w:eastAsia="Calibri" w:cs="Calibri"/>
          <w:bCs/>
          <w:noProof/>
        </w:rPr>
      </w:pPr>
      <w:r w:rsidRPr="00666D17">
        <w:rPr>
          <w:rFonts w:eastAsia="Calibri" w:cs="Calibri"/>
          <w:bCs/>
          <w:noProof/>
        </w:rPr>
        <w:t>On Rosh HaShana, the first and second days of Tishri, this psalm is recited seven times prior to the sounding of the shofar, therefore the name Elohim (</w:t>
      </w:r>
      <w:r w:rsidRPr="00666D17">
        <w:rPr>
          <w:rFonts w:eastAsia="Calibri" w:cs="Calibri"/>
          <w:b/>
          <w:noProof/>
          <w:rtl/>
          <w:lang w:bidi="he-IL"/>
        </w:rPr>
        <w:t>אלהים</w:t>
      </w:r>
      <w:r w:rsidRPr="00666D17">
        <w:rPr>
          <w:rFonts w:eastAsia="Calibri" w:cs="Calibri"/>
          <w:bCs/>
          <w:noProof/>
        </w:rPr>
        <w:t>) is pronounced forty-nine times.</w:t>
      </w:r>
      <w:r w:rsidRPr="00666D17">
        <w:rPr>
          <w:rFonts w:eastAsia="Calibri" w:cs="Calibri"/>
          <w:bCs/>
          <w:noProof/>
          <w:vertAlign w:val="superscript"/>
        </w:rPr>
        <w:footnoteReference w:id="18"/>
      </w:r>
      <w:r w:rsidRPr="00666D17">
        <w:rPr>
          <w:rFonts w:eastAsia="Calibri" w:cs="Calibri"/>
          <w:bCs/>
          <w:noProof/>
        </w:rPr>
        <w:t xml:space="preserve"> When you square a number, it reaches its ultimate expression. It is the thing times itself; Nothing can be a greater revelation of essence than that. Thus, forty-nine is the furthest reach of seven-</w:t>
      </w:r>
      <w:r w:rsidRPr="00666D17">
        <w:rPr>
          <w:rFonts w:eastAsia="Calibri" w:cs="Calibri"/>
          <w:bCs/>
          <w:i/>
          <w:iCs/>
          <w:noProof/>
        </w:rPr>
        <w:t>ness</w:t>
      </w:r>
      <w:r w:rsidRPr="00666D17">
        <w:rPr>
          <w:rFonts w:eastAsia="Calibri" w:cs="Calibri"/>
          <w:bCs/>
          <w:noProof/>
        </w:rPr>
        <w:t xml:space="preserve"> in this world. And seven </w:t>
      </w:r>
      <w:r w:rsidRPr="00666D17">
        <w:rPr>
          <w:rFonts w:eastAsia="Calibri" w:cs="Calibri"/>
          <w:bCs/>
          <w:i/>
          <w:iCs/>
          <w:noProof/>
        </w:rPr>
        <w:t>is</w:t>
      </w:r>
      <w:r w:rsidRPr="00666D17">
        <w:rPr>
          <w:rFonts w:eastAsia="Calibri" w:cs="Calibri"/>
          <w:bCs/>
          <w:noProof/>
        </w:rPr>
        <w:t xml:space="preserve"> this world! This is the meaning of the number forty-nine (49). Therefore, forty-nine, that is seven times seven, is a statement that seven defines physical reality.</w:t>
      </w:r>
      <w:r w:rsidRPr="00666D17">
        <w:rPr>
          <w:rFonts w:eastAsia="Calibri" w:cs="Calibri"/>
          <w:bCs/>
          <w:noProof/>
          <w:vertAlign w:val="superscript"/>
        </w:rPr>
        <w:footnoteReference w:id="19"/>
      </w:r>
    </w:p>
    <w:p w14:paraId="0F22DA47" w14:textId="77777777" w:rsidR="00666D17" w:rsidRPr="00666D17" w:rsidRDefault="00666D17" w:rsidP="00666D17">
      <w:pPr>
        <w:rPr>
          <w:rFonts w:eastAsia="Calibri" w:cs="Calibri"/>
          <w:bCs/>
          <w:noProof/>
        </w:rPr>
      </w:pPr>
    </w:p>
    <w:p w14:paraId="471C8333" w14:textId="77777777" w:rsidR="00666D17" w:rsidRPr="00666D17" w:rsidRDefault="00666D17" w:rsidP="00666D17">
      <w:pPr>
        <w:rPr>
          <w:rFonts w:eastAsia="Calibri" w:cs="Calibri"/>
          <w:bCs/>
          <w:noProof/>
        </w:rPr>
      </w:pPr>
      <w:r w:rsidRPr="00666D17">
        <w:rPr>
          <w:rFonts w:eastAsia="Calibri" w:cs="Calibri"/>
          <w:bCs/>
          <w:noProof/>
        </w:rPr>
        <w:t>The Ramban gives us a mystical peek into the sounds of the shofar:</w:t>
      </w:r>
      <w:r w:rsidRPr="00666D17">
        <w:rPr>
          <w:rFonts w:eastAsia="Calibri" w:cs="Calibri"/>
          <w:bCs/>
          <w:noProof/>
          <w:vertAlign w:val="superscript"/>
        </w:rPr>
        <w:footnoteReference w:id="20"/>
      </w:r>
    </w:p>
    <w:p w14:paraId="2BE21837" w14:textId="77777777" w:rsidR="00666D17" w:rsidRPr="00666D17" w:rsidRDefault="00666D17" w:rsidP="00666D17">
      <w:pPr>
        <w:rPr>
          <w:rFonts w:eastAsia="Calibri" w:cs="Calibri"/>
          <w:bCs/>
          <w:noProof/>
        </w:rPr>
      </w:pPr>
    </w:p>
    <w:p w14:paraId="1BC7C3E9" w14:textId="77777777" w:rsidR="00666D17" w:rsidRPr="00666D17" w:rsidRDefault="00666D17" w:rsidP="00666D17">
      <w:pPr>
        <w:rPr>
          <w:rFonts w:eastAsia="Calibri" w:cs="Calibri"/>
          <w:bCs/>
          <w:noProof/>
        </w:rPr>
      </w:pPr>
      <w:r w:rsidRPr="00666D17">
        <w:rPr>
          <w:rFonts w:eastAsia="Calibri" w:cs="Calibri"/>
          <w:bCs/>
          <w:noProof/>
        </w:rPr>
        <w:t>And by way of the Truth,</w:t>
      </w:r>
      <w:r w:rsidRPr="00666D17">
        <w:rPr>
          <w:rFonts w:eastAsia="Calibri" w:cs="Calibri"/>
          <w:bCs/>
          <w:noProof/>
          <w:vertAlign w:val="superscript"/>
        </w:rPr>
        <w:footnoteReference w:id="21"/>
      </w:r>
      <w:r w:rsidRPr="00666D17">
        <w:rPr>
          <w:rFonts w:eastAsia="Calibri" w:cs="Calibri"/>
          <w:bCs/>
          <w:noProof/>
        </w:rPr>
        <w:t xml:space="preserve"> teruah is that which has stood by our fathers and us, as it is said, "Happy is the people that know the teruah",</w:t>
      </w:r>
      <w:r w:rsidRPr="00666D17">
        <w:rPr>
          <w:rFonts w:eastAsia="Calibri" w:cs="Calibri"/>
          <w:bCs/>
          <w:noProof/>
          <w:vertAlign w:val="superscript"/>
        </w:rPr>
        <w:footnoteReference w:id="22"/>
      </w:r>
      <w:r w:rsidRPr="00666D17">
        <w:rPr>
          <w:rFonts w:eastAsia="Calibri" w:cs="Calibri"/>
          <w:bCs/>
          <w:noProof/>
        </w:rPr>
        <w:t xml:space="preserve"> similar in meaning to that which it is written, "teruah [the alarm of] war”,</w:t>
      </w:r>
      <w:r w:rsidRPr="00666D17">
        <w:rPr>
          <w:rFonts w:eastAsia="Calibri" w:cs="Calibri"/>
          <w:bCs/>
          <w:noProof/>
          <w:vertAlign w:val="superscript"/>
        </w:rPr>
        <w:footnoteReference w:id="23"/>
      </w:r>
      <w:r w:rsidRPr="00666D17">
        <w:rPr>
          <w:rFonts w:eastAsia="Calibri" w:cs="Calibri"/>
          <w:bCs/>
          <w:noProof/>
        </w:rPr>
        <w:t xml:space="preserve"> for The Eternal is a man of war. If so, "…it shall be a day of teruah unto you" should mean that the day that is set aside for teruah [i.e., i.e. that the world is judged according to the attribute of judgment but it] will be to our relief [for we will be remembered in mercy]. Similarly, "a memorial of teruah, a holy convocation"</w:t>
      </w:r>
      <w:r w:rsidRPr="00666D17">
        <w:rPr>
          <w:rFonts w:eastAsia="Calibri" w:cs="Calibri"/>
          <w:bCs/>
          <w:noProof/>
          <w:vertAlign w:val="superscript"/>
        </w:rPr>
        <w:footnoteReference w:id="24"/>
      </w:r>
      <w:r w:rsidRPr="00666D17">
        <w:rPr>
          <w:rFonts w:eastAsia="Calibri" w:cs="Calibri"/>
          <w:bCs/>
          <w:noProof/>
        </w:rPr>
        <w:t xml:space="preserve"> means that there will be a remembrance [of mercy] in the teruah [the quavering sound which alludes to the attribute of judgment], and therefore it is a "holy convocation".</w:t>
      </w:r>
    </w:p>
    <w:p w14:paraId="59B37186" w14:textId="77777777" w:rsidR="00666D17" w:rsidRPr="00666D17" w:rsidRDefault="00666D17" w:rsidP="00666D17">
      <w:pPr>
        <w:rPr>
          <w:rFonts w:eastAsia="Calibri" w:cs="Calibri"/>
          <w:bCs/>
          <w:noProof/>
        </w:rPr>
      </w:pPr>
    </w:p>
    <w:p w14:paraId="5416FE24" w14:textId="77777777" w:rsidR="00666D17" w:rsidRPr="00666D17" w:rsidRDefault="00666D17" w:rsidP="00666D17">
      <w:pPr>
        <w:rPr>
          <w:rFonts w:eastAsia="Calibri" w:cs="Calibri"/>
          <w:bCs/>
          <w:noProof/>
        </w:rPr>
      </w:pPr>
      <w:r w:rsidRPr="00666D17">
        <w:rPr>
          <w:rFonts w:eastAsia="Calibri" w:cs="Calibri"/>
          <w:bCs/>
          <w:noProof/>
        </w:rPr>
        <w:t>It is a day of judgment in mercy…</w:t>
      </w:r>
    </w:p>
    <w:p w14:paraId="11208A77" w14:textId="77777777" w:rsidR="00666D17" w:rsidRPr="00666D17" w:rsidRDefault="00666D17" w:rsidP="00666D17">
      <w:pPr>
        <w:rPr>
          <w:rFonts w:eastAsia="Calibri" w:cs="Calibri"/>
          <w:bCs/>
          <w:noProof/>
        </w:rPr>
      </w:pPr>
      <w:r w:rsidRPr="00666D17">
        <w:rPr>
          <w:rFonts w:eastAsia="Calibri" w:cs="Calibri"/>
          <w:bCs/>
          <w:noProof/>
        </w:rPr>
        <w:t>It was not necessary for Scripture to mention the shofar [i.e. that "it shall be a day of shofar unto you"], for the shofar is already alluded to in the word "day", [since the word "shofar" is symbolic of mercy, it is already hinted at in the word "day" which likewise symbolizes mercy], and the teruah is on [that "day"], and thus it is a day of judgment in mercy, not a teruah [i.e. alarm] of war.</w:t>
      </w:r>
    </w:p>
    <w:p w14:paraId="286CB379" w14:textId="77777777" w:rsidR="00666D17" w:rsidRPr="00666D17" w:rsidRDefault="00666D17" w:rsidP="00666D17">
      <w:pPr>
        <w:rPr>
          <w:rFonts w:eastAsia="Calibri" w:cs="Calibri"/>
          <w:bCs/>
          <w:noProof/>
        </w:rPr>
      </w:pPr>
    </w:p>
    <w:p w14:paraId="6D2E044B" w14:textId="77777777" w:rsidR="00666D17" w:rsidRPr="00666D17" w:rsidRDefault="00666D17" w:rsidP="00666D17">
      <w:pPr>
        <w:rPr>
          <w:rFonts w:eastAsia="Calibri" w:cs="Calibri"/>
          <w:bCs/>
          <w:noProof/>
        </w:rPr>
      </w:pPr>
      <w:r w:rsidRPr="00666D17">
        <w:rPr>
          <w:rFonts w:eastAsia="Calibri" w:cs="Calibri"/>
          <w:bCs/>
          <w:noProof/>
        </w:rPr>
        <w:t>It is for this reason that Scripture mentioned only the teruah [but did not mention the tekiot, the accompanying plain sounds], because it is already a tradition received by our Rabbis which all Israel have seen [done] as far back as Moses our teacher, that each teruah (quavering sound) has one plain accompanying sound before it and one after it. And why should Scripture mention the teruah, and not mention the tekiot at all, neither in connection with the New Year nor the Day of Atonement [of the Jubilee year]?</w:t>
      </w:r>
    </w:p>
    <w:p w14:paraId="19679B33" w14:textId="77777777" w:rsidR="00666D17" w:rsidRPr="00666D17" w:rsidRDefault="00666D17" w:rsidP="00666D17">
      <w:pPr>
        <w:rPr>
          <w:rFonts w:eastAsia="Calibri" w:cs="Calibri"/>
          <w:bCs/>
          <w:noProof/>
        </w:rPr>
      </w:pPr>
    </w:p>
    <w:p w14:paraId="36B9A102" w14:textId="77777777" w:rsidR="00666D17" w:rsidRPr="00666D17" w:rsidRDefault="00666D17" w:rsidP="00666D17">
      <w:pPr>
        <w:rPr>
          <w:rFonts w:eastAsia="Calibri" w:cs="Calibri"/>
          <w:bCs/>
          <w:noProof/>
        </w:rPr>
      </w:pPr>
      <w:r w:rsidRPr="00666D17">
        <w:rPr>
          <w:rFonts w:eastAsia="Calibri" w:cs="Calibri"/>
          <w:bCs/>
          <w:noProof/>
        </w:rPr>
        <w:t>But it is because the tekia [the plain accompanying sound] is the memorial, and it is the shofar [all alluding to the attribute of mercy], and the teruah is as its name indicates [i.e. a reference to the attribute of judgment]. And because it [the teruah] is wholly surrounded by mercy - an accompanying plain sound before it and one after it - therefore He said of those "who know the teruah" that through righteousness they will be exalted, "for You are the glory of their strength".</w:t>
      </w:r>
    </w:p>
    <w:p w14:paraId="0A62AD63" w14:textId="77777777" w:rsidR="00666D17" w:rsidRPr="00666D17" w:rsidRDefault="00666D17" w:rsidP="00666D17">
      <w:pPr>
        <w:rPr>
          <w:rFonts w:eastAsia="Calibri" w:cs="Calibri"/>
          <w:bCs/>
          <w:noProof/>
        </w:rPr>
      </w:pPr>
    </w:p>
    <w:p w14:paraId="06A25269" w14:textId="77777777" w:rsidR="00666D17" w:rsidRPr="00666D17" w:rsidRDefault="00666D17" w:rsidP="00666D17">
      <w:pPr>
        <w:rPr>
          <w:rFonts w:eastAsia="Calibri" w:cs="Calibri"/>
          <w:bCs/>
          <w:noProof/>
        </w:rPr>
      </w:pPr>
      <w:r w:rsidRPr="00666D17">
        <w:rPr>
          <w:rFonts w:eastAsia="Calibri" w:cs="Calibri"/>
          <w:bCs/>
          <w:noProof/>
        </w:rPr>
        <w:t>Thus it is clear that everything depends upon repentance, but on the New Year He is concerned entirely with the attribute of justice and conducts His world [by that attribute], and on the Day of Atonement He is concerned entirely with the attribute of mercy. It is this that is expressed in the saying of the Rabbis [with reference to these solemn days]: "The King sits upon the throne of judgment etc." Thus the New Year is a day of judgment in mercy, and the Day of Atonement is a day of mercy in judgment. (End of the Ramban’s comments.)</w:t>
      </w:r>
    </w:p>
    <w:p w14:paraId="1C403667" w14:textId="77777777" w:rsidR="00666D17" w:rsidRPr="00666D17" w:rsidRDefault="00666D17" w:rsidP="00666D17">
      <w:pPr>
        <w:rPr>
          <w:rFonts w:eastAsia="Calibri" w:cs="Calibri"/>
          <w:bCs/>
          <w:noProof/>
        </w:rPr>
      </w:pPr>
    </w:p>
    <w:p w14:paraId="6673BFFE" w14:textId="77777777" w:rsidR="00666D17" w:rsidRPr="00666D17" w:rsidRDefault="00666D17" w:rsidP="00666D17">
      <w:pPr>
        <w:rPr>
          <w:rFonts w:eastAsia="Calibri" w:cs="Calibri"/>
          <w:bCs/>
        </w:rPr>
      </w:pPr>
      <w:r w:rsidRPr="00666D17">
        <w:rPr>
          <w:rFonts w:eastAsia="Calibri" w:cs="Calibri"/>
          <w:bCs/>
        </w:rPr>
        <w:t>The shofar produces some very mystical sounds, which have some very unusual properties. One of its properties is the ability to stir a heart to repentance. What is it about the sound of the shofar that calls us to return to HaShem? To answer this question, we must return to Gan Eden, that garden wherein we have the beginnings of everything.</w:t>
      </w:r>
    </w:p>
    <w:p w14:paraId="0199646B" w14:textId="77777777" w:rsidR="00666D17" w:rsidRPr="00666D17" w:rsidRDefault="00666D17" w:rsidP="00553886"/>
    <w:p w14:paraId="74AE1AFC" w14:textId="77777777" w:rsidR="00666D17" w:rsidRPr="00666D17" w:rsidRDefault="00666D17" w:rsidP="00553886">
      <w:bookmarkStart w:id="6" w:name="_Toc344153096"/>
      <w:bookmarkStart w:id="7" w:name="_Toc358049479"/>
      <w:bookmarkStart w:id="8" w:name="_Toc399344003"/>
      <w:r w:rsidRPr="00666D17">
        <w:t>A sound that walks</w:t>
      </w:r>
      <w:bookmarkEnd w:id="6"/>
      <w:bookmarkEnd w:id="7"/>
      <w:bookmarkEnd w:id="8"/>
    </w:p>
    <w:p w14:paraId="564E25A4" w14:textId="77777777" w:rsidR="00666D17" w:rsidRPr="00666D17" w:rsidRDefault="00666D17" w:rsidP="00666D17">
      <w:pPr>
        <w:rPr>
          <w:rFonts w:eastAsia="Calibri" w:cs="Calibri"/>
          <w:bCs/>
        </w:rPr>
      </w:pPr>
    </w:p>
    <w:p w14:paraId="0F06DFC5" w14:textId="77777777" w:rsidR="00666D17" w:rsidRPr="00666D17" w:rsidRDefault="00666D17" w:rsidP="00666D17">
      <w:pPr>
        <w:rPr>
          <w:rFonts w:eastAsia="Calibri" w:cs="Calibri"/>
          <w:bCs/>
        </w:rPr>
      </w:pPr>
      <w:r w:rsidRPr="00666D17">
        <w:rPr>
          <w:rFonts w:eastAsia="Calibri" w:cs="Calibri"/>
          <w:bCs/>
        </w:rPr>
        <w:t>After the first sin we find:</w:t>
      </w:r>
    </w:p>
    <w:p w14:paraId="15C33E38" w14:textId="77777777" w:rsidR="00666D17" w:rsidRPr="00666D17" w:rsidRDefault="00666D17" w:rsidP="00666D17">
      <w:pPr>
        <w:rPr>
          <w:rFonts w:eastAsia="Calibri" w:cs="Calibri"/>
          <w:bCs/>
        </w:rPr>
      </w:pPr>
    </w:p>
    <w:p w14:paraId="7E369FEA" w14:textId="77777777" w:rsidR="00666D17" w:rsidRPr="00666D17" w:rsidRDefault="00666D17" w:rsidP="00666D17">
      <w:pPr>
        <w:ind w:left="288" w:right="288"/>
        <w:rPr>
          <w:rFonts w:eastAsia="Calibri" w:cs="Calibri"/>
          <w:bCs/>
          <w:i/>
        </w:rPr>
      </w:pPr>
      <w:r w:rsidRPr="00666D17">
        <w:rPr>
          <w:rFonts w:eastAsia="Calibri" w:cs="Calibri"/>
          <w:b/>
          <w:i/>
        </w:rPr>
        <w:t>Bereshit (Genesis) 3:8</w:t>
      </w:r>
      <w:r w:rsidRPr="00666D17">
        <w:rPr>
          <w:rFonts w:eastAsia="Calibri" w:cs="Calibri"/>
          <w:bCs/>
          <w:i/>
        </w:rPr>
        <w:t xml:space="preserve"> And they heard the voice (Kol) of HaShem God walking in the garden in the cool of the day: and Adam and his wife hid themselves from the presence of HaShem God amongst the trees of the garden.</w:t>
      </w:r>
    </w:p>
    <w:p w14:paraId="10A1CF58" w14:textId="77777777" w:rsidR="00666D17" w:rsidRPr="00666D17" w:rsidRDefault="00666D17" w:rsidP="00666D17">
      <w:pPr>
        <w:rPr>
          <w:rFonts w:eastAsia="Calibri" w:cs="Calibri"/>
          <w:bCs/>
        </w:rPr>
      </w:pPr>
    </w:p>
    <w:p w14:paraId="2A9C15D9" w14:textId="77777777" w:rsidR="00666D17" w:rsidRPr="00666D17" w:rsidRDefault="00666D17" w:rsidP="00666D17">
      <w:pPr>
        <w:rPr>
          <w:rFonts w:eastAsia="Calibri" w:cs="Calibri"/>
          <w:bCs/>
        </w:rPr>
      </w:pPr>
      <w:r w:rsidRPr="00666D17">
        <w:rPr>
          <w:rFonts w:eastAsia="Calibri" w:cs="Calibri"/>
          <w:bCs/>
        </w:rPr>
        <w:t>Exactly how does a “voice”, a Kol, go “walking”? This particular Hebrew word for sound or voice, Kol, resonates with another Kol, the sound (Kol) of the shofar:</w:t>
      </w:r>
    </w:p>
    <w:p w14:paraId="40FEE61F" w14:textId="77777777" w:rsidR="00666D17" w:rsidRPr="00666D17" w:rsidRDefault="00666D17" w:rsidP="00666D17">
      <w:pPr>
        <w:rPr>
          <w:rFonts w:eastAsia="Calibri" w:cs="Calibri"/>
          <w:bCs/>
        </w:rPr>
      </w:pPr>
    </w:p>
    <w:p w14:paraId="0DCF0742" w14:textId="77777777" w:rsidR="00666D17" w:rsidRPr="00666D17" w:rsidRDefault="00666D17" w:rsidP="00666D17">
      <w:pPr>
        <w:ind w:left="288" w:right="288"/>
        <w:rPr>
          <w:rFonts w:eastAsia="Calibri" w:cs="Calibri"/>
          <w:bCs/>
          <w:i/>
        </w:rPr>
      </w:pPr>
      <w:r w:rsidRPr="00666D17">
        <w:rPr>
          <w:rFonts w:eastAsia="Calibri" w:cs="Calibri"/>
          <w:b/>
          <w:i/>
        </w:rPr>
        <w:t>Shemot (Exodus) 19:16</w:t>
      </w:r>
      <w:r w:rsidRPr="00666D17">
        <w:rPr>
          <w:rFonts w:eastAsia="Calibri" w:cs="Calibri"/>
          <w:bCs/>
          <w:i/>
        </w:rPr>
        <w:t xml:space="preserve"> And it came to pass on the third day in the morning, that there were thunders (Kol) and lightnings, and a thick cloud upon the mount, and the voice (Kol) of the shofar exceeding loud; so that all the people that [was] in the camp trembled.</w:t>
      </w:r>
    </w:p>
    <w:p w14:paraId="5A563A34" w14:textId="77777777" w:rsidR="00666D17" w:rsidRPr="00666D17" w:rsidRDefault="00666D17" w:rsidP="00666D17">
      <w:pPr>
        <w:rPr>
          <w:rFonts w:eastAsia="Calibri" w:cs="Calibri"/>
          <w:bCs/>
        </w:rPr>
      </w:pPr>
    </w:p>
    <w:p w14:paraId="3903C4D1" w14:textId="77777777" w:rsidR="00666D17" w:rsidRPr="00666D17" w:rsidRDefault="00666D17" w:rsidP="00666D17">
      <w:pPr>
        <w:rPr>
          <w:rFonts w:eastAsia="Calibri" w:cs="Calibri"/>
          <w:bCs/>
        </w:rPr>
      </w:pPr>
      <w:r w:rsidRPr="00666D17">
        <w:rPr>
          <w:rFonts w:eastAsia="Calibri" w:cs="Calibri"/>
          <w:bCs/>
        </w:rPr>
        <w:t>This Kol that we hear at Sinai is the same Kol that went walking in Gan Eden right after the first sin. The Kol that walked had a question:</w:t>
      </w:r>
    </w:p>
    <w:p w14:paraId="60A25D4A" w14:textId="77777777" w:rsidR="00666D17" w:rsidRPr="00666D17" w:rsidRDefault="00666D17" w:rsidP="00666D17">
      <w:pPr>
        <w:rPr>
          <w:rFonts w:eastAsia="Calibri" w:cs="Calibri"/>
          <w:bCs/>
        </w:rPr>
      </w:pPr>
    </w:p>
    <w:p w14:paraId="4FE1D824" w14:textId="77777777" w:rsidR="00666D17" w:rsidRPr="00666D17" w:rsidRDefault="00666D17" w:rsidP="00666D17">
      <w:pPr>
        <w:ind w:left="288" w:right="288"/>
        <w:rPr>
          <w:rFonts w:eastAsia="Calibri" w:cs="Calibri"/>
          <w:bCs/>
          <w:i/>
        </w:rPr>
      </w:pPr>
      <w:r w:rsidRPr="00666D17">
        <w:rPr>
          <w:rFonts w:eastAsia="Calibri" w:cs="Calibri"/>
          <w:b/>
          <w:i/>
        </w:rPr>
        <w:t>Bereshit (Genesis) 3:9</w:t>
      </w:r>
      <w:r w:rsidRPr="00666D17">
        <w:rPr>
          <w:rFonts w:eastAsia="Calibri" w:cs="Calibri"/>
          <w:bCs/>
          <w:i/>
        </w:rPr>
        <w:t xml:space="preserve"> And HaShem God called unto Adam, and said unto him, Where are you?</w:t>
      </w:r>
    </w:p>
    <w:p w14:paraId="262DCB60" w14:textId="77777777" w:rsidR="00666D17" w:rsidRPr="00666D17" w:rsidRDefault="00666D17" w:rsidP="00666D17">
      <w:pPr>
        <w:rPr>
          <w:rFonts w:eastAsia="Calibri" w:cs="Calibri"/>
          <w:bCs/>
        </w:rPr>
      </w:pPr>
    </w:p>
    <w:p w14:paraId="45DFE3BD" w14:textId="77777777" w:rsidR="00666D17" w:rsidRPr="00666D17" w:rsidRDefault="00666D17" w:rsidP="00666D17">
      <w:pPr>
        <w:rPr>
          <w:rFonts w:eastAsia="Calibri" w:cs="Calibri"/>
          <w:bCs/>
        </w:rPr>
      </w:pPr>
      <w:r w:rsidRPr="00666D17">
        <w:rPr>
          <w:rFonts w:eastAsia="Calibri" w:cs="Calibri"/>
          <w:bCs/>
        </w:rPr>
        <w:t>This question: “Where are you (Ayekah)?” was obviously not concerned with Adam’s physical location. After all, how can one hide from The One who is everywhere? This question must be asking a more profound question: ‘Ayekah?’ Where are you, where do you stand morally and spiritually, to what place are you directing your efforts?</w:t>
      </w:r>
    </w:p>
    <w:p w14:paraId="3930968A" w14:textId="77777777" w:rsidR="00666D17" w:rsidRPr="00666D17" w:rsidRDefault="00666D17" w:rsidP="00666D17">
      <w:pPr>
        <w:rPr>
          <w:rFonts w:eastAsia="Calibri" w:cs="Calibri"/>
          <w:bCs/>
        </w:rPr>
      </w:pPr>
    </w:p>
    <w:p w14:paraId="180BED8C" w14:textId="77777777" w:rsidR="00666D17" w:rsidRPr="00666D17" w:rsidRDefault="00666D17" w:rsidP="00666D17">
      <w:pPr>
        <w:rPr>
          <w:rFonts w:eastAsia="Calibri" w:cs="Calibri"/>
          <w:bCs/>
        </w:rPr>
      </w:pPr>
      <w:r w:rsidRPr="00666D17">
        <w:rPr>
          <w:rFonts w:eastAsia="Calibri" w:cs="Calibri"/>
          <w:bCs/>
        </w:rPr>
        <w:t>The Kol of HaShem in Gan Eden looms significant because the shofar blessing on Rosh Hashanah, which reasonably could have stressed the “blowing” of the shofar, stresses the sound or voice, “lishmoah Kol hashofar,” to hear (or internalize) the sound of the shofar.</w:t>
      </w:r>
    </w:p>
    <w:p w14:paraId="1CA4DD4B" w14:textId="77777777" w:rsidR="00666D17" w:rsidRPr="00666D17" w:rsidRDefault="00666D17" w:rsidP="00666D17">
      <w:pPr>
        <w:rPr>
          <w:rFonts w:eastAsia="Calibri" w:cs="Calibri"/>
          <w:bCs/>
        </w:rPr>
      </w:pPr>
    </w:p>
    <w:p w14:paraId="7BCA3A05" w14:textId="77777777" w:rsidR="00666D17" w:rsidRPr="00666D17" w:rsidRDefault="00666D17" w:rsidP="00666D17">
      <w:pPr>
        <w:rPr>
          <w:rFonts w:eastAsia="Calibri" w:cs="Calibri"/>
          <w:bCs/>
        </w:rPr>
      </w:pPr>
      <w:r w:rsidRPr="00666D17">
        <w:rPr>
          <w:rFonts w:eastAsia="Calibri" w:cs="Calibri"/>
          <w:bCs/>
        </w:rPr>
        <w:t xml:space="preserve">The Rambam is quite explicit in altering the definition of the mitzva. He consistently defines the mitzva as one of HEARING the shofar rather than BLOWING. </w:t>
      </w:r>
    </w:p>
    <w:p w14:paraId="1820BF5D" w14:textId="77777777" w:rsidR="00666D17" w:rsidRPr="00666D17" w:rsidRDefault="00666D17" w:rsidP="00666D17">
      <w:pPr>
        <w:rPr>
          <w:rFonts w:eastAsia="Calibri" w:cs="Calibri"/>
          <w:bCs/>
        </w:rPr>
      </w:pPr>
    </w:p>
    <w:p w14:paraId="3B5A1BD7" w14:textId="77777777" w:rsidR="00666D17" w:rsidRPr="00666D17" w:rsidRDefault="00666D17" w:rsidP="00666D17">
      <w:pPr>
        <w:rPr>
          <w:rFonts w:eastAsia="Calibri" w:cs="Calibri"/>
          <w:bCs/>
        </w:rPr>
      </w:pPr>
      <w:r w:rsidRPr="00666D17">
        <w:rPr>
          <w:rFonts w:eastAsia="Calibri" w:cs="Calibri"/>
          <w:bCs/>
        </w:rPr>
        <w:t>This then is the Kol that walks. This Kol comes seeking the state of the soul of His beloved. This same Kol approaches us at this time of judgment. This Kol from the shofar “walks” to us, His beloved, and asks: Where are you?</w:t>
      </w:r>
    </w:p>
    <w:p w14:paraId="0AEAE4C5" w14:textId="77777777" w:rsidR="00666D17" w:rsidRPr="00666D17" w:rsidRDefault="00666D17" w:rsidP="00666D17">
      <w:pPr>
        <w:rPr>
          <w:rFonts w:eastAsia="Calibri" w:cs="Calibri"/>
          <w:bCs/>
        </w:rPr>
      </w:pPr>
    </w:p>
    <w:p w14:paraId="70570EFD" w14:textId="77777777" w:rsidR="00666D17" w:rsidRPr="00666D17" w:rsidRDefault="00666D17" w:rsidP="00553886">
      <w:bookmarkStart w:id="9" w:name="_Toc344153097"/>
      <w:bookmarkStart w:id="10" w:name="_Toc358049480"/>
      <w:bookmarkStart w:id="11" w:name="_Toc399344004"/>
      <w:r w:rsidRPr="00666D17">
        <w:t>The sound of the neshama</w:t>
      </w:r>
      <w:bookmarkEnd w:id="9"/>
      <w:bookmarkEnd w:id="10"/>
      <w:bookmarkEnd w:id="11"/>
    </w:p>
    <w:p w14:paraId="56E6ED4E" w14:textId="77777777" w:rsidR="00666D17" w:rsidRPr="00666D17" w:rsidRDefault="00666D17" w:rsidP="00666D17">
      <w:pPr>
        <w:rPr>
          <w:rFonts w:eastAsia="Calibri" w:cs="Calibri"/>
          <w:bCs/>
        </w:rPr>
      </w:pPr>
    </w:p>
    <w:p w14:paraId="742AAAAA" w14:textId="77777777" w:rsidR="00666D17" w:rsidRPr="00666D17" w:rsidRDefault="00666D17" w:rsidP="00666D17">
      <w:pPr>
        <w:rPr>
          <w:rFonts w:eastAsia="Calibri" w:cs="Calibri"/>
          <w:bCs/>
        </w:rPr>
      </w:pPr>
      <w:r w:rsidRPr="00666D17">
        <w:rPr>
          <w:rFonts w:eastAsia="Calibri" w:cs="Calibri"/>
          <w:bCs/>
        </w:rPr>
        <w:lastRenderedPageBreak/>
        <w:t>Another mystical property of the sounds of the shofar, is the ability to express the human neshama.</w:t>
      </w:r>
      <w:r w:rsidRPr="00666D17">
        <w:rPr>
          <w:rFonts w:eastAsia="Calibri" w:cs="Calibri"/>
          <w:bCs/>
          <w:vertAlign w:val="superscript"/>
        </w:rPr>
        <w:footnoteReference w:id="25"/>
      </w:r>
    </w:p>
    <w:p w14:paraId="23E23A17" w14:textId="77777777" w:rsidR="00666D17" w:rsidRPr="00666D17" w:rsidRDefault="00666D17" w:rsidP="00666D17">
      <w:pPr>
        <w:rPr>
          <w:rFonts w:eastAsia="Calibri" w:cs="Calibri"/>
          <w:bCs/>
        </w:rPr>
      </w:pPr>
    </w:p>
    <w:p w14:paraId="38DB416C" w14:textId="77777777" w:rsidR="00666D17" w:rsidRPr="00666D17" w:rsidRDefault="00666D17" w:rsidP="00666D17">
      <w:pPr>
        <w:rPr>
          <w:rFonts w:eastAsia="Calibri" w:cs="Calibri"/>
          <w:bCs/>
        </w:rPr>
      </w:pPr>
      <w:r w:rsidRPr="00666D17">
        <w:rPr>
          <w:rFonts w:eastAsia="Calibri" w:cs="Calibri"/>
          <w:bCs/>
        </w:rPr>
        <w:t>Our Sages teach us that the sound made by the shofar is the sound of the human neshama, the soul. This is a sound without corruption, the raw sound of the neshama. The bend of the shofar is said by the mystics to be the transition between this world and the next.</w:t>
      </w:r>
    </w:p>
    <w:p w14:paraId="4E69A77F" w14:textId="77777777" w:rsidR="00666D17" w:rsidRPr="00666D17" w:rsidRDefault="00666D17" w:rsidP="00666D17">
      <w:pPr>
        <w:rPr>
          <w:rFonts w:eastAsia="Calibri" w:cs="Calibri"/>
          <w:bCs/>
        </w:rPr>
      </w:pPr>
    </w:p>
    <w:p w14:paraId="464B961E" w14:textId="77777777" w:rsidR="00666D17" w:rsidRPr="00666D17" w:rsidRDefault="00666D17" w:rsidP="00666D17">
      <w:pPr>
        <w:rPr>
          <w:rFonts w:eastAsia="Calibri" w:cs="Calibri"/>
          <w:bCs/>
        </w:rPr>
      </w:pPr>
      <w:r w:rsidRPr="00666D17">
        <w:rPr>
          <w:rFonts w:eastAsia="Calibri" w:cs="Calibri"/>
          <w:bCs/>
        </w:rPr>
        <w:t>The shofar is the depth or root of speech. Teshuva means to go back to the moment of creation, to go back into the womb to the moment of conception. We return to our fetal state, our moment of creation. This return is what Chazal meant by Zichronot – memory or remembering as a function of Rosh HaShana. We return to the moment when the memories (sperm), or seeds, of the father are given to us. Chazal use this same concept to teach us that the sound Adam HaRishon heard on wakening from his creation, was the sound of a shofar, the sound made by his neshama as it entered him. This suggests that the shofar can take us back to the very moment when our neshama entered us.</w:t>
      </w:r>
    </w:p>
    <w:p w14:paraId="5CCAD4B7" w14:textId="77777777" w:rsidR="00666D17" w:rsidRPr="00666D17" w:rsidRDefault="00666D17" w:rsidP="00666D17">
      <w:pPr>
        <w:rPr>
          <w:rFonts w:eastAsia="Calibri" w:cs="Calibri"/>
          <w:bCs/>
        </w:rPr>
      </w:pPr>
    </w:p>
    <w:p w14:paraId="6C4F45D2" w14:textId="77777777" w:rsidR="00666D17" w:rsidRPr="00666D17" w:rsidRDefault="00666D17" w:rsidP="00666D17">
      <w:pPr>
        <w:rPr>
          <w:rFonts w:eastAsia="Calibri" w:cs="Calibri"/>
          <w:bCs/>
        </w:rPr>
      </w:pPr>
      <w:r w:rsidRPr="00666D17">
        <w:rPr>
          <w:rFonts w:eastAsia="Calibri" w:cs="Calibri"/>
          <w:bCs/>
        </w:rPr>
        <w:t>The rabbis used the term Zichronot (remembrance) instead of the word din (judgment) for a very specific reason. In a judgment, the prosecutor and defense attorney reveal evidence to the judge to try and persuade him. But on this day we are not involved in revelations. Everything is revealed to HaShem, even before we choose to do it. The term Zichronot gives implications to the idea that HaShem possess all knowledge. It is a knowledge that stems from within him, a knowledge totally removed from our notion of knowledge.  Through this idea of Zichronot we are placing ourselves in the proper relationship with HaShem. “When man possesses the correct notions of HaShem, he thereby renders himself a being that embodies HaShem’s desire. He partakes of HaShem’s plan for mankind, and his life is therefore worthwhile before HaShem. HaShem may then remember him for life, and all good might then be decreed for him.”</w:t>
      </w:r>
    </w:p>
    <w:p w14:paraId="38368539" w14:textId="77777777" w:rsidR="00666D17" w:rsidRPr="00666D17" w:rsidRDefault="00666D17" w:rsidP="00666D17">
      <w:pPr>
        <w:rPr>
          <w:rFonts w:eastAsia="Calibri" w:cs="Calibri"/>
          <w:bCs/>
        </w:rPr>
      </w:pPr>
    </w:p>
    <w:p w14:paraId="1EA19FF8" w14:textId="77777777" w:rsidR="00666D17" w:rsidRPr="00666D17" w:rsidRDefault="00666D17" w:rsidP="00666D17">
      <w:pPr>
        <w:rPr>
          <w:rFonts w:eastAsia="Calibri" w:cs="Calibri"/>
          <w:bCs/>
        </w:rPr>
      </w:pPr>
      <w:r w:rsidRPr="00666D17">
        <w:rPr>
          <w:rFonts w:eastAsia="Calibri" w:cs="Calibri"/>
          <w:bCs/>
        </w:rPr>
        <w:t>Once a person realizes that HaShem is the source of all existence he must realize that everything stems from HaShem, Including HaShem’s knowledge. Once we have these two ideas of HaShem we are ready to start the process of teshuva, where Shofarot comes into play. Shofarot is the process of giving up our fantasies which is the first step in teshuva.</w:t>
      </w:r>
    </w:p>
    <w:p w14:paraId="3982B2C7" w14:textId="77777777" w:rsidR="00666D17" w:rsidRPr="00666D17" w:rsidRDefault="00666D17" w:rsidP="00666D17">
      <w:pPr>
        <w:rPr>
          <w:rFonts w:eastAsia="Calibri" w:cs="Calibri"/>
          <w:bCs/>
        </w:rPr>
      </w:pPr>
    </w:p>
    <w:p w14:paraId="66115348" w14:textId="77777777" w:rsidR="00666D17" w:rsidRPr="00666D17" w:rsidRDefault="00666D17" w:rsidP="00666D17">
      <w:pPr>
        <w:rPr>
          <w:rFonts w:eastAsia="Calibri" w:cs="Calibri"/>
          <w:bCs/>
        </w:rPr>
      </w:pPr>
      <w:r w:rsidRPr="00666D17">
        <w:rPr>
          <w:rFonts w:eastAsia="Calibri" w:cs="Calibri"/>
          <w:bCs/>
        </w:rPr>
        <w:t>This same concept will help us to understand why a ram was found at the very moment that Isaac expired and was resurrected. At that moment a shofar became available.</w:t>
      </w:r>
    </w:p>
    <w:p w14:paraId="41B4ECF0" w14:textId="77777777" w:rsidR="00666D17" w:rsidRPr="00666D17" w:rsidRDefault="00666D17" w:rsidP="00666D17">
      <w:pPr>
        <w:rPr>
          <w:rFonts w:eastAsia="Calibri" w:cs="Calibri"/>
          <w:bCs/>
        </w:rPr>
      </w:pPr>
    </w:p>
    <w:p w14:paraId="54F28FB9" w14:textId="77777777" w:rsidR="00666D17" w:rsidRPr="00666D17" w:rsidRDefault="00666D17" w:rsidP="00553886">
      <w:bookmarkStart w:id="12" w:name="_Toc344153098"/>
      <w:bookmarkStart w:id="13" w:name="_Toc358049481"/>
      <w:bookmarkStart w:id="14" w:name="_Toc399344005"/>
      <w:r w:rsidRPr="00666D17">
        <w:t>The sound that dissipates harsh judgment</w:t>
      </w:r>
      <w:bookmarkEnd w:id="12"/>
      <w:bookmarkEnd w:id="13"/>
      <w:bookmarkEnd w:id="14"/>
    </w:p>
    <w:p w14:paraId="7880928E" w14:textId="77777777" w:rsidR="00666D17" w:rsidRPr="00666D17" w:rsidRDefault="00666D17" w:rsidP="00666D17">
      <w:pPr>
        <w:rPr>
          <w:rFonts w:eastAsia="Calibri" w:cs="Calibri"/>
          <w:bCs/>
        </w:rPr>
      </w:pPr>
    </w:p>
    <w:p w14:paraId="7783566E" w14:textId="77777777" w:rsidR="00666D17" w:rsidRPr="00666D17" w:rsidRDefault="00666D17" w:rsidP="00666D17">
      <w:pPr>
        <w:rPr>
          <w:rFonts w:eastAsia="Calibri" w:cs="Calibri"/>
          <w:bCs/>
        </w:rPr>
      </w:pPr>
      <w:r w:rsidRPr="00666D17">
        <w:rPr>
          <w:rFonts w:eastAsia="Calibri" w:cs="Calibri"/>
          <w:bCs/>
        </w:rPr>
        <w:t>Another mystical property of the sounds of the shofar, is the ability to cause HaShem to move from the seat of judgment to the seat of mercy. The Zohar describes this reaction:</w:t>
      </w:r>
    </w:p>
    <w:p w14:paraId="0497BC1E" w14:textId="77777777" w:rsidR="00666D17" w:rsidRPr="00666D17" w:rsidRDefault="00666D17" w:rsidP="00666D17">
      <w:pPr>
        <w:rPr>
          <w:rFonts w:eastAsia="Calibri" w:cs="Calibri"/>
          <w:bCs/>
        </w:rPr>
      </w:pPr>
    </w:p>
    <w:p w14:paraId="4C186BA4" w14:textId="77777777" w:rsidR="00666D17" w:rsidRPr="00666D17" w:rsidRDefault="00666D17" w:rsidP="00666D17">
      <w:pPr>
        <w:ind w:left="288" w:right="288"/>
        <w:rPr>
          <w:rFonts w:eastAsia="Calibri" w:cs="Calibri"/>
          <w:bCs/>
          <w:i/>
        </w:rPr>
      </w:pPr>
      <w:r w:rsidRPr="00666D17">
        <w:rPr>
          <w:rFonts w:eastAsia="Calibri" w:cs="Calibri"/>
          <w:b/>
          <w:i/>
        </w:rPr>
        <w:t>Soncino Zohar, Vayikra, Section 3, Page 100b</w:t>
      </w:r>
      <w:r w:rsidRPr="00666D17">
        <w:rPr>
          <w:rFonts w:eastAsia="Calibri" w:cs="Calibri"/>
          <w:bCs/>
          <w:i/>
        </w:rPr>
        <w:t xml:space="preserve"> Thus when Israel produce the blasts of the shofar with proper devotion, the supernal Shofar returns and crowns Jacob so that all is properly arranged. Another throne is set up and joy is universally diffused and God has mercy on the world. Happy are Israel who know how to divert their Master from justice to mercy and to be the instruments for establishing all worlds. Corresponding to the three series of blasts three books are opened above on this day, and just as mercy is awakened and punishments are restrained and put back in their place above, so below in the same way harsh punishments are kept back and removed from the world. And what are these? These are the irremediably wicked who are inscribed at once for death.’ Said R. Abba: ‘Assuredly this is the true explanation of the matter. Blessed be God that I asked for and obtained this instruction.’ R. Judah said: ‘It is written, A MEMORIAL OF BLOWING OF </w:t>
      </w:r>
      <w:r w:rsidRPr="00666D17">
        <w:rPr>
          <w:rFonts w:eastAsia="Calibri" w:cs="Calibri"/>
          <w:bCs/>
          <w:i/>
        </w:rPr>
        <w:lastRenderedPageBreak/>
        <w:t>TRUMPETS. We make a memorial by the concentration of our mind and thought. Israel make a memorial below by an appropriate ceremony, so as to arouse a corresponding reaction above.’</w:t>
      </w:r>
    </w:p>
    <w:p w14:paraId="5FE65AE0" w14:textId="77777777" w:rsidR="00666D17" w:rsidRPr="00666D17" w:rsidRDefault="00666D17" w:rsidP="00666D17">
      <w:pPr>
        <w:rPr>
          <w:rFonts w:eastAsia="Calibri" w:cs="Calibri"/>
          <w:bCs/>
        </w:rPr>
      </w:pPr>
    </w:p>
    <w:p w14:paraId="23393D96" w14:textId="77777777" w:rsidR="00666D17" w:rsidRPr="00666D17" w:rsidRDefault="00666D17" w:rsidP="00666D17">
      <w:pPr>
        <w:rPr>
          <w:rFonts w:eastAsia="Calibri" w:cs="Calibri"/>
          <w:bCs/>
        </w:rPr>
      </w:pPr>
      <w:r w:rsidRPr="00666D17">
        <w:rPr>
          <w:rFonts w:eastAsia="Calibri" w:cs="Calibri"/>
          <w:bCs/>
        </w:rPr>
        <w:t>The mekubalim</w:t>
      </w:r>
      <w:r w:rsidRPr="00666D17">
        <w:rPr>
          <w:rFonts w:eastAsia="Calibri" w:cs="Calibri"/>
          <w:bCs/>
          <w:vertAlign w:val="superscript"/>
        </w:rPr>
        <w:footnoteReference w:id="26"/>
      </w:r>
      <w:r w:rsidRPr="00666D17">
        <w:rPr>
          <w:rFonts w:eastAsia="Calibri" w:cs="Calibri"/>
          <w:bCs/>
        </w:rPr>
        <w:t xml:space="preserve"> teach that the shofar has the ability to create a sound called the ‘Voice of Yaaqov’. This is the sound that causes HaShem to move to the mercy seat.</w:t>
      </w:r>
    </w:p>
    <w:p w14:paraId="65FC60C8" w14:textId="77777777" w:rsidR="00666D17" w:rsidRPr="00666D17" w:rsidRDefault="00666D17" w:rsidP="00666D17">
      <w:pPr>
        <w:rPr>
          <w:rFonts w:eastAsia="Calibri" w:cs="Calibri"/>
          <w:bCs/>
          <w:noProof/>
        </w:rPr>
      </w:pPr>
    </w:p>
    <w:p w14:paraId="1E19C8D4" w14:textId="77777777" w:rsidR="00666D17" w:rsidRPr="00666D17" w:rsidRDefault="00666D17" w:rsidP="00666D17">
      <w:pPr>
        <w:rPr>
          <w:rFonts w:eastAsia="Calibri" w:cs="Calibri"/>
          <w:bCs/>
        </w:rPr>
      </w:pPr>
      <w:r w:rsidRPr="00666D17">
        <w:rPr>
          <w:rFonts w:eastAsia="Calibri" w:cs="Calibri"/>
          <w:bCs/>
        </w:rPr>
        <w:t xml:space="preserve">There are four different sounds associated with the blowing of the </w:t>
      </w:r>
      <w:r w:rsidRPr="00666D17">
        <w:rPr>
          <w:rFonts w:eastAsia="Calibri" w:cs="Calibri"/>
          <w:bCs/>
          <w:vanish/>
        </w:rPr>
        <w:t xml:space="preserve"> </w:t>
      </w:r>
      <w:r w:rsidRPr="00666D17">
        <w:rPr>
          <w:rFonts w:eastAsia="Calibri" w:cs="Calibri"/>
          <w:bCs/>
        </w:rPr>
        <w:t xml:space="preserve">shofar during the Yom Teruah service. </w:t>
      </w:r>
    </w:p>
    <w:p w14:paraId="5E3A1D45" w14:textId="77777777" w:rsidR="00666D17" w:rsidRPr="00666D17" w:rsidRDefault="00666D17" w:rsidP="00666D17">
      <w:pPr>
        <w:rPr>
          <w:rFonts w:eastAsia="Calibri" w:cs="Calibri"/>
          <w:bCs/>
        </w:rPr>
      </w:pPr>
    </w:p>
    <w:p w14:paraId="7681B901" w14:textId="77777777" w:rsidR="00666D17" w:rsidRPr="00666D17" w:rsidRDefault="00666D17" w:rsidP="00666D17">
      <w:pPr>
        <w:ind w:left="720"/>
        <w:rPr>
          <w:rFonts w:eastAsia="Calibri" w:cs="Calibri"/>
          <w:bCs/>
        </w:rPr>
      </w:pPr>
      <w:r w:rsidRPr="00666D17">
        <w:rPr>
          <w:rFonts w:eastAsia="Calibri" w:cs="Calibri"/>
          <w:bCs/>
          <w:i/>
          <w:iCs/>
        </w:rPr>
        <w:t>Tekiah</w:t>
      </w:r>
      <w:r w:rsidRPr="00666D17">
        <w:rPr>
          <w:rFonts w:eastAsia="Calibri" w:cs="Calibri"/>
          <w:bCs/>
        </w:rPr>
        <w:t xml:space="preserve"> ― one long, straight blast.</w:t>
      </w:r>
    </w:p>
    <w:p w14:paraId="69A34C81" w14:textId="77777777" w:rsidR="00666D17" w:rsidRPr="00666D17" w:rsidRDefault="00666D17" w:rsidP="00666D17">
      <w:pPr>
        <w:ind w:left="720"/>
        <w:rPr>
          <w:rFonts w:eastAsia="Calibri" w:cs="Calibri"/>
          <w:bCs/>
        </w:rPr>
      </w:pPr>
      <w:r w:rsidRPr="00666D17">
        <w:rPr>
          <w:rFonts w:eastAsia="Calibri" w:cs="Calibri"/>
          <w:bCs/>
          <w:i/>
          <w:iCs/>
        </w:rPr>
        <w:t>Shebarim</w:t>
      </w:r>
      <w:r w:rsidRPr="00666D17">
        <w:rPr>
          <w:rFonts w:eastAsia="Calibri" w:cs="Calibri"/>
          <w:bCs/>
        </w:rPr>
        <w:t xml:space="preserve"> ― three medium, wailing sounds.</w:t>
      </w:r>
    </w:p>
    <w:p w14:paraId="38BAD57E" w14:textId="77777777" w:rsidR="00666D17" w:rsidRPr="00666D17" w:rsidRDefault="00666D17" w:rsidP="00666D17">
      <w:pPr>
        <w:ind w:left="720"/>
        <w:rPr>
          <w:rFonts w:eastAsia="Calibri" w:cs="Calibri"/>
          <w:bCs/>
        </w:rPr>
      </w:pPr>
      <w:r w:rsidRPr="00666D17">
        <w:rPr>
          <w:rFonts w:eastAsia="Calibri" w:cs="Calibri"/>
          <w:bCs/>
          <w:i/>
          <w:iCs/>
        </w:rPr>
        <w:t>Shebarim-Teruah</w:t>
      </w:r>
      <w:r w:rsidRPr="00666D17">
        <w:rPr>
          <w:rFonts w:eastAsia="Calibri" w:cs="Calibri"/>
          <w:bCs/>
        </w:rPr>
        <w:t xml:space="preserve"> ― three medium, wailing sounds followed by 9 quick blasts in short succession.</w:t>
      </w:r>
    </w:p>
    <w:p w14:paraId="729D1A70" w14:textId="77777777" w:rsidR="00666D17" w:rsidRPr="00666D17" w:rsidRDefault="00666D17" w:rsidP="00666D17">
      <w:pPr>
        <w:ind w:left="720"/>
        <w:rPr>
          <w:rFonts w:eastAsia="Calibri" w:cs="Calibri"/>
          <w:bCs/>
        </w:rPr>
      </w:pPr>
      <w:r w:rsidRPr="00666D17">
        <w:rPr>
          <w:rFonts w:eastAsia="Calibri" w:cs="Calibri"/>
          <w:bCs/>
          <w:i/>
          <w:iCs/>
        </w:rPr>
        <w:t>Teruah</w:t>
      </w:r>
      <w:r w:rsidRPr="00666D17">
        <w:rPr>
          <w:rFonts w:eastAsia="Calibri" w:cs="Calibri"/>
          <w:bCs/>
        </w:rPr>
        <w:t xml:space="preserve"> ― 9 quick blasts in short succession.</w:t>
      </w:r>
    </w:p>
    <w:p w14:paraId="100C2876" w14:textId="77777777" w:rsidR="00666D17" w:rsidRPr="00666D17" w:rsidRDefault="00666D17" w:rsidP="00666D17">
      <w:pPr>
        <w:rPr>
          <w:rFonts w:eastAsia="Calibri" w:cs="Calibri"/>
          <w:bCs/>
        </w:rPr>
      </w:pPr>
    </w:p>
    <w:p w14:paraId="3D78EE64" w14:textId="77777777" w:rsidR="00666D17" w:rsidRPr="00666D17" w:rsidRDefault="00666D17" w:rsidP="00666D17">
      <w:pPr>
        <w:rPr>
          <w:rFonts w:eastAsia="Calibri" w:cs="Calibri"/>
          <w:bCs/>
        </w:rPr>
      </w:pPr>
      <w:r w:rsidRPr="00666D17">
        <w:rPr>
          <w:rFonts w:eastAsia="Calibri" w:cs="Calibri"/>
          <w:bCs/>
        </w:rPr>
        <w:t>These sounds are interpreted as follows:</w:t>
      </w:r>
    </w:p>
    <w:p w14:paraId="635E3CA8" w14:textId="77777777" w:rsidR="00666D17" w:rsidRPr="00666D17" w:rsidRDefault="00666D17" w:rsidP="00666D17">
      <w:pPr>
        <w:rPr>
          <w:rFonts w:eastAsia="Calibri" w:cs="Calibri"/>
          <w:bCs/>
        </w:rPr>
      </w:pPr>
    </w:p>
    <w:p w14:paraId="3149DA11" w14:textId="77777777" w:rsidR="00666D17" w:rsidRPr="00666D17" w:rsidRDefault="00666D17" w:rsidP="00666D17">
      <w:pPr>
        <w:rPr>
          <w:rFonts w:eastAsia="Calibri" w:cs="Calibri"/>
          <w:bCs/>
        </w:rPr>
      </w:pPr>
      <w:bookmarkStart w:id="15" w:name="_Toc399344010"/>
      <w:r w:rsidRPr="00666D17">
        <w:rPr>
          <w:rFonts w:eastAsia="Times New Roman" w:cs="Calibri"/>
          <w:bCs/>
        </w:rPr>
        <w:t xml:space="preserve">1. </w:t>
      </w:r>
      <w:r w:rsidRPr="00666D17">
        <w:rPr>
          <w:rFonts w:eastAsia="Times New Roman" w:cs="Calibri"/>
          <w:bCs/>
          <w:rtl/>
          <w:lang w:bidi="he-IL"/>
        </w:rPr>
        <w:t>תקיעה</w:t>
      </w:r>
      <w:r w:rsidRPr="00666D17">
        <w:rPr>
          <w:rFonts w:eastAsia="Times New Roman" w:cs="Calibri"/>
          <w:bCs/>
        </w:rPr>
        <w:t xml:space="preserve"> – TEKIAH</w:t>
      </w:r>
      <w:bookmarkEnd w:id="15"/>
      <w:r w:rsidRPr="00666D17">
        <w:rPr>
          <w:rFonts w:eastAsia="Calibri" w:cs="Calibri"/>
          <w:bCs/>
        </w:rPr>
        <w:t xml:space="preserve"> - A pure unbroken sound that calls man to search his heart, forsake his wrong ways, and seek forgiveness through repentance. The Tekiah is a long blast.</w:t>
      </w:r>
    </w:p>
    <w:p w14:paraId="793F7A44" w14:textId="77777777" w:rsidR="00666D17" w:rsidRPr="00666D17" w:rsidRDefault="00666D17" w:rsidP="00666D17">
      <w:pPr>
        <w:rPr>
          <w:rFonts w:eastAsia="Calibri" w:cs="Calibri"/>
          <w:bCs/>
        </w:rPr>
      </w:pPr>
    </w:p>
    <w:p w14:paraId="13427678" w14:textId="77777777" w:rsidR="00666D17" w:rsidRPr="00666D17" w:rsidRDefault="00666D17" w:rsidP="00666D17">
      <w:pPr>
        <w:rPr>
          <w:rFonts w:eastAsia="Calibri" w:cs="Calibri"/>
          <w:bCs/>
        </w:rPr>
      </w:pPr>
      <w:r w:rsidRPr="00666D17">
        <w:rPr>
          <w:rFonts w:eastAsia="Calibri" w:cs="Calibri"/>
          <w:bCs/>
        </w:rPr>
        <w:t>The object of Rosh HaShana is to crown HaShem as our King. Tekiah, the long, straight shofar blast, is the sound of the King’s coronation. In the Garden of Eden, Adam’s first act was to proclaim HaShem as King. And now, the shofar proclaims to ourselves and to the world: HaShem is our King. We set our values straight and return to the reality of HaShem as the One Who runs the world, guiding history, moving mountains, and caring for each and every human being individually and personally.</w:t>
      </w:r>
    </w:p>
    <w:p w14:paraId="77C7A57E" w14:textId="77777777" w:rsidR="00666D17" w:rsidRPr="00666D17" w:rsidRDefault="00666D17" w:rsidP="00666D17">
      <w:pPr>
        <w:rPr>
          <w:rFonts w:eastAsia="Calibri" w:cs="Calibri"/>
          <w:bCs/>
        </w:rPr>
      </w:pPr>
    </w:p>
    <w:p w14:paraId="4124D30D" w14:textId="77777777" w:rsidR="00666D17" w:rsidRPr="00666D17" w:rsidRDefault="00666D17" w:rsidP="00666D17">
      <w:pPr>
        <w:rPr>
          <w:rFonts w:eastAsia="Calibri" w:cs="Calibri"/>
          <w:bCs/>
        </w:rPr>
      </w:pPr>
      <w:bookmarkStart w:id="16" w:name="_Toc399344011"/>
      <w:r w:rsidRPr="00666D17">
        <w:rPr>
          <w:rFonts w:eastAsia="Times New Roman" w:cs="Calibri"/>
          <w:bCs/>
        </w:rPr>
        <w:t xml:space="preserve">2. </w:t>
      </w:r>
      <w:r w:rsidRPr="00666D17">
        <w:rPr>
          <w:rFonts w:eastAsia="Times New Roman" w:cs="Calibri"/>
          <w:bCs/>
          <w:rtl/>
          <w:lang w:bidi="he-IL"/>
        </w:rPr>
        <w:t>שברים</w:t>
      </w:r>
      <w:r w:rsidRPr="00666D17">
        <w:rPr>
          <w:rFonts w:eastAsia="Times New Roman" w:cs="Calibri"/>
          <w:bCs/>
        </w:rPr>
        <w:t xml:space="preserve"> - SHEBARIM</w:t>
      </w:r>
      <w:bookmarkEnd w:id="16"/>
      <w:r w:rsidRPr="00666D17">
        <w:rPr>
          <w:rFonts w:eastAsia="Calibri" w:cs="Calibri"/>
          <w:bCs/>
        </w:rPr>
        <w:t xml:space="preserve"> - A broken, staccato, trembling sound. It typifies the sorrow that comes to man when he realizes his misconduct and desires to change his ways. The Shebarim is three shorter blasts. The Kabbalists say that Shebarim is the sobbing cry of a Jewish heart yearning to connect, to grow, to achieve.</w:t>
      </w:r>
    </w:p>
    <w:p w14:paraId="3CC1725D" w14:textId="77777777" w:rsidR="00666D17" w:rsidRPr="00666D17" w:rsidRDefault="00666D17" w:rsidP="00666D17">
      <w:pPr>
        <w:rPr>
          <w:rFonts w:eastAsia="Calibri" w:cs="Calibri"/>
          <w:bCs/>
        </w:rPr>
      </w:pPr>
    </w:p>
    <w:p w14:paraId="644D2F0D" w14:textId="77777777" w:rsidR="00666D17" w:rsidRPr="00666D17" w:rsidRDefault="00666D17" w:rsidP="00666D17">
      <w:pPr>
        <w:rPr>
          <w:rFonts w:eastAsia="Calibri" w:cs="Calibri"/>
          <w:bCs/>
        </w:rPr>
      </w:pPr>
      <w:r w:rsidRPr="00666D17">
        <w:rPr>
          <w:rFonts w:eastAsia="Calibri" w:cs="Calibri"/>
          <w:bCs/>
        </w:rPr>
        <w:t>Another sound that is blown with the Shofar is Shebarim-Teruah, meaning, a Shebarim which is immediately followed by a Teruah. The Shulchan Aruch</w:t>
      </w:r>
      <w:r w:rsidRPr="00666D17">
        <w:rPr>
          <w:rFonts w:eastAsia="Calibri" w:cs="Calibri"/>
          <w:bCs/>
          <w:vertAlign w:val="superscript"/>
        </w:rPr>
        <w:footnoteReference w:id="27"/>
      </w:r>
      <w:r w:rsidRPr="00666D17">
        <w:rPr>
          <w:rFonts w:eastAsia="Calibri" w:cs="Calibri"/>
          <w:bCs/>
        </w:rPr>
        <w:t xml:space="preserve"> records a debate as to whether or not one should take a breath in between the Shebarim and Teruah. One opinion requires blowing the Shebarim and Teruah in a single breath, while others maintain that one should specifically make a point to take a breath in between the two sounds. The Shulchan Aruch concludes that a Yireh Shamayim (God-fearing individual) should seek to satisfy both opinions. This is done by sounding the Shebarim- Teruah in a single breath during the first set of Shofar sounds, which are blown before Musaf (known as the “Teki’ot De’meyushab”), and then sounding the Shebarim-</w:t>
      </w:r>
      <w:r w:rsidRPr="00666D17">
        <w:rPr>
          <w:rFonts w:eastAsia="Times New Roman" w:cs="Calibri"/>
          <w:bCs/>
        </w:rPr>
        <w:t xml:space="preserve"> </w:t>
      </w:r>
      <w:r w:rsidRPr="00666D17">
        <w:rPr>
          <w:rFonts w:eastAsia="Calibri" w:cs="Calibri"/>
          <w:bCs/>
        </w:rPr>
        <w:t>Teruah with a breath in between when blowing the Shofar during Musaf. This is, indeed, the prevalent custom. In fact, some Machzorim write “Shebarim-</w:t>
      </w:r>
      <w:r w:rsidRPr="00666D17">
        <w:rPr>
          <w:rFonts w:eastAsia="Times New Roman" w:cs="Calibri"/>
          <w:bCs/>
        </w:rPr>
        <w:t xml:space="preserve"> </w:t>
      </w:r>
      <w:r w:rsidRPr="00666D17">
        <w:rPr>
          <w:rFonts w:eastAsia="Calibri" w:cs="Calibri"/>
          <w:bCs/>
        </w:rPr>
        <w:t>Teruah” in the first set of Shofar blasts with a hyphen in between the two words, indicating that they should be sounded in a single breath.</w:t>
      </w:r>
    </w:p>
    <w:p w14:paraId="0012FAB1" w14:textId="77777777" w:rsidR="00666D17" w:rsidRPr="00666D17" w:rsidRDefault="00666D17" w:rsidP="00666D17">
      <w:pPr>
        <w:rPr>
          <w:rFonts w:eastAsia="Calibri" w:cs="Calibri"/>
          <w:bCs/>
        </w:rPr>
      </w:pPr>
    </w:p>
    <w:p w14:paraId="7327FA2A" w14:textId="77777777" w:rsidR="00666D17" w:rsidRPr="00666D17" w:rsidRDefault="00666D17" w:rsidP="00666D17">
      <w:pPr>
        <w:rPr>
          <w:rFonts w:eastAsia="Calibri" w:cs="Calibri"/>
          <w:bCs/>
        </w:rPr>
      </w:pPr>
      <w:bookmarkStart w:id="17" w:name="_Toc399344012"/>
      <w:r w:rsidRPr="00666D17">
        <w:rPr>
          <w:rFonts w:eastAsia="Times New Roman" w:cs="Calibri"/>
          <w:bCs/>
        </w:rPr>
        <w:t xml:space="preserve">3. </w:t>
      </w:r>
      <w:r w:rsidRPr="00666D17">
        <w:rPr>
          <w:rFonts w:eastAsia="Times New Roman" w:cs="Calibri"/>
          <w:bCs/>
          <w:rtl/>
          <w:lang w:bidi="he-IL"/>
        </w:rPr>
        <w:t>תרועה</w:t>
      </w:r>
      <w:r w:rsidRPr="00666D17">
        <w:rPr>
          <w:rFonts w:eastAsia="Times New Roman" w:cs="Calibri"/>
          <w:bCs/>
        </w:rPr>
        <w:t xml:space="preserve"> – TERUAH</w:t>
      </w:r>
      <w:bookmarkEnd w:id="17"/>
      <w:r w:rsidRPr="00666D17">
        <w:rPr>
          <w:rFonts w:eastAsia="Calibri" w:cs="Calibri"/>
          <w:bCs/>
        </w:rPr>
        <w:t xml:space="preserve"> - A wave-like sound of alarm calling upon man to stand by the banner of HaShem. The Teruah is ten very quick abbreviated blasts. The Teruah sound resembles an alarm clock, arousing us from our spiritual slumber. This shofar sound brings clarity, alertness, and focus. fix what’s broken, eye’s open.</w:t>
      </w:r>
    </w:p>
    <w:p w14:paraId="5FB5215B" w14:textId="77777777" w:rsidR="00666D17" w:rsidRPr="00666D17" w:rsidRDefault="00666D17" w:rsidP="00666D17">
      <w:pPr>
        <w:rPr>
          <w:rFonts w:eastAsia="Calibri" w:cs="Calibri"/>
          <w:bCs/>
        </w:rPr>
      </w:pPr>
    </w:p>
    <w:p w14:paraId="42CD9087" w14:textId="77777777" w:rsidR="00666D17" w:rsidRPr="00666D17" w:rsidRDefault="00666D17" w:rsidP="00666D17">
      <w:pPr>
        <w:rPr>
          <w:rFonts w:eastAsia="Calibri" w:cs="Calibri"/>
          <w:bCs/>
        </w:rPr>
      </w:pPr>
      <w:bookmarkStart w:id="18" w:name="_Toc399344013"/>
      <w:r w:rsidRPr="00666D17">
        <w:rPr>
          <w:rFonts w:eastAsia="Times New Roman" w:cs="Calibri"/>
          <w:bCs/>
        </w:rPr>
        <w:t xml:space="preserve">4. </w:t>
      </w:r>
      <w:r w:rsidRPr="00666D17">
        <w:rPr>
          <w:rFonts w:eastAsia="Times New Roman" w:cs="Calibri"/>
          <w:bCs/>
          <w:rtl/>
          <w:lang w:bidi="he-IL"/>
        </w:rPr>
        <w:t>תקיעה גדולה</w:t>
      </w:r>
      <w:r w:rsidRPr="00666D17">
        <w:rPr>
          <w:rFonts w:eastAsia="Times New Roman" w:cs="Calibri"/>
          <w:bCs/>
        </w:rPr>
        <w:t xml:space="preserve"> - TEKIAH GEDOLAH</w:t>
      </w:r>
      <w:bookmarkEnd w:id="18"/>
      <w:r w:rsidRPr="00666D17">
        <w:rPr>
          <w:rFonts w:eastAsia="Calibri" w:cs="Calibri"/>
          <w:bCs/>
        </w:rPr>
        <w:t xml:space="preserve"> - The prolonged, unbroken sound typifying a final appeal to sincere repentance and atonement. This note concludes each set of blowing during the Rosh HaShana ceremony. The Hakhamim </w:t>
      </w:r>
      <w:r w:rsidRPr="00666D17">
        <w:rPr>
          <w:rFonts w:eastAsia="Calibri" w:cs="Calibri"/>
          <w:bCs/>
        </w:rPr>
        <w:lastRenderedPageBreak/>
        <w:t>described it as a sign of “divine withdrawal”, based on the verse: “When the Shofar sounds long, they [the people] shall come up to the mountain...” (Shemot 19:13).</w:t>
      </w:r>
    </w:p>
    <w:p w14:paraId="632E572B" w14:textId="77777777" w:rsidR="00666D17" w:rsidRPr="00666D17" w:rsidRDefault="00666D17" w:rsidP="00666D17">
      <w:pPr>
        <w:rPr>
          <w:rFonts w:eastAsia="Calibri" w:cs="Calibri"/>
          <w:bCs/>
        </w:rPr>
      </w:pPr>
    </w:p>
    <w:p w14:paraId="03D2FB72" w14:textId="77777777" w:rsidR="00666D17" w:rsidRPr="00666D17" w:rsidRDefault="00666D17" w:rsidP="00666D17">
      <w:pPr>
        <w:rPr>
          <w:rFonts w:eastAsia="Calibri" w:cs="Calibri"/>
          <w:bCs/>
        </w:rPr>
      </w:pPr>
      <w:r w:rsidRPr="00666D17">
        <w:rPr>
          <w:rFonts w:eastAsia="Calibri" w:cs="Calibri"/>
          <w:bCs/>
        </w:rPr>
        <w:t>HaGaon Levush states that the Tekiah blast represents joy whereas the blasts of the Shebarim Teruah represent pain and affliction. Because they are opposites, the shofar blower should not blast both types using the same breath.</w:t>
      </w:r>
    </w:p>
    <w:p w14:paraId="5004EA54" w14:textId="77777777" w:rsidR="00666D17" w:rsidRPr="00666D17" w:rsidRDefault="00666D17" w:rsidP="00666D17">
      <w:pPr>
        <w:rPr>
          <w:rFonts w:eastAsia="Calibri" w:cs="Calibri"/>
          <w:bCs/>
        </w:rPr>
      </w:pPr>
    </w:p>
    <w:p w14:paraId="679E6EE8" w14:textId="77777777" w:rsidR="00666D17" w:rsidRPr="00666D17" w:rsidRDefault="00666D17" w:rsidP="00666D17">
      <w:pPr>
        <w:rPr>
          <w:rFonts w:eastAsia="Calibri" w:cs="Calibri"/>
          <w:bCs/>
        </w:rPr>
      </w:pPr>
      <w:r w:rsidRPr="00666D17">
        <w:rPr>
          <w:rFonts w:eastAsia="Calibri" w:cs="Calibri"/>
          <w:bCs/>
        </w:rPr>
        <w:t>The following section is a quote from “The Pentateuch” by S.R Hirsch</w:t>
      </w:r>
      <w:r w:rsidRPr="00666D17">
        <w:rPr>
          <w:rFonts w:eastAsia="Calibri" w:cs="Calibri"/>
          <w:bCs/>
          <w:vertAlign w:val="superscript"/>
        </w:rPr>
        <w:footnoteReference w:id="28"/>
      </w:r>
      <w:r w:rsidRPr="00666D17">
        <w:rPr>
          <w:rFonts w:eastAsia="Calibri" w:cs="Calibri"/>
          <w:bCs/>
        </w:rPr>
        <w:t>:</w:t>
      </w:r>
    </w:p>
    <w:p w14:paraId="4411A4AE" w14:textId="77777777" w:rsidR="00666D17" w:rsidRPr="00666D17" w:rsidRDefault="00666D17" w:rsidP="00666D17">
      <w:pPr>
        <w:rPr>
          <w:rFonts w:eastAsia="Calibri" w:cs="Calibri"/>
          <w:bCs/>
        </w:rPr>
      </w:pPr>
    </w:p>
    <w:p w14:paraId="73E77E5A" w14:textId="77777777" w:rsidR="00666D17" w:rsidRPr="00666D17" w:rsidRDefault="00666D17" w:rsidP="00666D17">
      <w:pPr>
        <w:rPr>
          <w:rFonts w:eastAsia="Calibri" w:cs="Calibri"/>
          <w:bCs/>
        </w:rPr>
      </w:pPr>
      <w:r w:rsidRPr="00666D17">
        <w:rPr>
          <w:rFonts w:eastAsia="Calibri" w:cs="Calibri"/>
          <w:bCs/>
        </w:rPr>
        <w:t xml:space="preserve">In Bamidbar (Numbers) 10:7, two notes are specifically differentiated. There it says: </w:t>
      </w:r>
      <w:r w:rsidRPr="00666D17">
        <w:rPr>
          <w:rFonts w:eastAsia="Calibri" w:cs="Calibri"/>
          <w:bCs/>
          <w:rtl/>
          <w:lang w:bidi="he-IL"/>
        </w:rPr>
        <w:t>ובהקהיל את הקהל תתקעו ולא תריעו</w:t>
      </w:r>
      <w:r w:rsidRPr="00666D17">
        <w:rPr>
          <w:rFonts w:eastAsia="Calibri" w:cs="Calibri"/>
          <w:bCs/>
          <w:lang w:bidi="he-IL"/>
        </w:rPr>
        <w:t xml:space="preserve"> </w:t>
      </w:r>
      <w:r w:rsidRPr="00666D17">
        <w:rPr>
          <w:rFonts w:eastAsia="Calibri" w:cs="Calibri"/>
          <w:bCs/>
        </w:rPr>
        <w:t xml:space="preserve"> by which </w:t>
      </w:r>
      <w:r w:rsidRPr="00666D17">
        <w:rPr>
          <w:rFonts w:eastAsia="Calibri" w:cs="Calibri"/>
          <w:bCs/>
          <w:rtl/>
          <w:lang w:bidi="he-IL"/>
        </w:rPr>
        <w:t>תקוע</w:t>
      </w:r>
      <w:r w:rsidRPr="00666D17">
        <w:rPr>
          <w:rFonts w:eastAsia="Calibri" w:cs="Calibri"/>
          <w:bCs/>
        </w:rPr>
        <w:t xml:space="preserve"> is differentiated from </w:t>
      </w:r>
      <w:r w:rsidRPr="00666D17">
        <w:rPr>
          <w:rFonts w:eastAsia="Calibri" w:cs="Calibri"/>
          <w:bCs/>
          <w:rtl/>
          <w:lang w:bidi="he-IL"/>
        </w:rPr>
        <w:t>הריע</w:t>
      </w:r>
      <w:r w:rsidRPr="00666D17">
        <w:rPr>
          <w:rFonts w:eastAsia="Calibri" w:cs="Calibri"/>
          <w:bCs/>
        </w:rPr>
        <w:t xml:space="preserve">. </w:t>
      </w:r>
      <w:r w:rsidRPr="00666D17">
        <w:rPr>
          <w:rFonts w:eastAsia="Calibri" w:cs="Calibri"/>
          <w:bCs/>
          <w:rtl/>
          <w:lang w:bidi="he-IL"/>
        </w:rPr>
        <w:t>תקיעה</w:t>
      </w:r>
      <w:r w:rsidRPr="00666D17">
        <w:rPr>
          <w:rFonts w:eastAsia="Calibri" w:cs="Calibri"/>
          <w:bCs/>
        </w:rPr>
        <w:t xml:space="preserve"> Tekiah is accordingly a different note to </w:t>
      </w:r>
      <w:r w:rsidRPr="00666D17">
        <w:rPr>
          <w:rFonts w:eastAsia="Calibri" w:cs="Calibri"/>
          <w:bCs/>
          <w:rtl/>
          <w:lang w:bidi="he-IL"/>
        </w:rPr>
        <w:t>תרועה</w:t>
      </w:r>
      <w:r w:rsidRPr="00666D17">
        <w:rPr>
          <w:rFonts w:eastAsia="Calibri" w:cs="Calibri"/>
          <w:bCs/>
        </w:rPr>
        <w:t xml:space="preserve"> Teruah and they have different meanings for the purpose of giving signals. </w:t>
      </w:r>
      <w:r w:rsidRPr="00666D17">
        <w:rPr>
          <w:rFonts w:eastAsia="Calibri" w:cs="Calibri"/>
          <w:bCs/>
          <w:rtl/>
          <w:lang w:bidi="he-IL"/>
        </w:rPr>
        <w:t>תקיעה</w:t>
      </w:r>
      <w:r w:rsidRPr="00666D17">
        <w:rPr>
          <w:rFonts w:eastAsia="Calibri" w:cs="Calibri"/>
          <w:bCs/>
        </w:rPr>
        <w:t xml:space="preserve"> is the signal for gathering about Moses, </w:t>
      </w:r>
      <w:r w:rsidRPr="00666D17">
        <w:rPr>
          <w:rFonts w:eastAsia="Calibri" w:cs="Calibri"/>
          <w:bCs/>
          <w:rtl/>
          <w:lang w:bidi="he-IL"/>
        </w:rPr>
        <w:t>תרועה</w:t>
      </w:r>
      <w:r w:rsidRPr="00666D17">
        <w:rPr>
          <w:rFonts w:eastAsia="Calibri" w:cs="Calibri"/>
          <w:bCs/>
        </w:rPr>
        <w:t xml:space="preserve"> Teruah the signal to strike camp. It nevertheless, in verses 5 and 6 the order for the signal to strike camp does not run: </w:t>
      </w:r>
      <w:r w:rsidRPr="00666D17">
        <w:rPr>
          <w:rFonts w:eastAsia="Calibri" w:cs="Calibri"/>
          <w:bCs/>
          <w:rtl/>
          <w:lang w:bidi="he-IL"/>
        </w:rPr>
        <w:t>והרעותם תרועה תרועה ירעו</w:t>
      </w:r>
      <w:r w:rsidRPr="00666D17">
        <w:rPr>
          <w:rFonts w:eastAsia="Calibri" w:cs="Calibri"/>
          <w:bCs/>
        </w:rPr>
        <w:t xml:space="preserve"> but: the breaking up signal is described as a combination of Teruah and Tekiah, the Teruah is to be introduced by a Tekiah, (</w:t>
      </w:r>
      <w:r w:rsidRPr="00666D17">
        <w:rPr>
          <w:rFonts w:eastAsia="Calibri" w:cs="Calibri"/>
          <w:bCs/>
          <w:rtl/>
          <w:lang w:bidi="he-IL"/>
        </w:rPr>
        <w:t>תקיעה</w:t>
      </w:r>
      <w:r w:rsidRPr="00666D17">
        <w:rPr>
          <w:rFonts w:eastAsia="Calibri" w:cs="Calibri"/>
          <w:bCs/>
        </w:rPr>
        <w:t>), and concluded by one (</w:t>
      </w:r>
      <w:r w:rsidRPr="00666D17">
        <w:rPr>
          <w:rFonts w:eastAsia="Calibri" w:cs="Calibri"/>
          <w:bCs/>
          <w:rtl/>
          <w:lang w:bidi="he-IL"/>
        </w:rPr>
        <w:t>תקיעה</w:t>
      </w:r>
      <w:r w:rsidRPr="00666D17">
        <w:rPr>
          <w:rFonts w:eastAsia="Calibri" w:cs="Calibri"/>
          <w:bCs/>
        </w:rPr>
        <w:t xml:space="preserve">). There by the assembling signal is differentiated from the breaking up signal by </w:t>
      </w:r>
      <w:r w:rsidRPr="00666D17">
        <w:rPr>
          <w:rFonts w:eastAsia="Calibri" w:cs="Calibri"/>
          <w:bCs/>
          <w:rtl/>
          <w:lang w:bidi="he-IL"/>
        </w:rPr>
        <w:t>תתקעו</w:t>
      </w:r>
      <w:r w:rsidRPr="00666D17">
        <w:rPr>
          <w:rFonts w:eastAsia="Calibri" w:cs="Calibri"/>
          <w:bCs/>
          <w:rtl/>
        </w:rPr>
        <w:t xml:space="preserve"> </w:t>
      </w:r>
      <w:r w:rsidRPr="00666D17">
        <w:rPr>
          <w:rFonts w:eastAsia="Calibri" w:cs="Calibri"/>
          <w:bCs/>
          <w:rtl/>
          <w:lang w:bidi="he-IL"/>
        </w:rPr>
        <w:t>ולא</w:t>
      </w:r>
      <w:r w:rsidRPr="00666D17">
        <w:rPr>
          <w:rFonts w:eastAsia="Calibri" w:cs="Calibri"/>
          <w:bCs/>
          <w:rtl/>
        </w:rPr>
        <w:t xml:space="preserve"> </w:t>
      </w:r>
      <w:r w:rsidRPr="00666D17">
        <w:rPr>
          <w:rFonts w:eastAsia="Calibri" w:cs="Calibri"/>
          <w:bCs/>
          <w:rtl/>
          <w:lang w:bidi="he-IL"/>
        </w:rPr>
        <w:t>תריעו</w:t>
      </w:r>
      <w:r w:rsidRPr="00666D17">
        <w:rPr>
          <w:rFonts w:eastAsia="Calibri" w:cs="Calibri"/>
          <w:bCs/>
        </w:rPr>
        <w:t xml:space="preserve"> that the Tekiah is blown without a following Teruah</w:t>
      </w:r>
      <w:r w:rsidRPr="00666D17">
        <w:rPr>
          <w:rFonts w:eastAsia="Calibri" w:cs="Calibri"/>
          <w:bCs/>
          <w:vertAlign w:val="superscript"/>
        </w:rPr>
        <w:footnoteReference w:id="29"/>
      </w:r>
      <w:r w:rsidRPr="00666D17">
        <w:rPr>
          <w:rFonts w:eastAsia="Calibri" w:cs="Calibri"/>
          <w:bCs/>
        </w:rPr>
        <w:t xml:space="preserve">. The word </w:t>
      </w:r>
      <w:r w:rsidRPr="00666D17">
        <w:rPr>
          <w:rFonts w:eastAsia="Calibri" w:cs="Calibri"/>
          <w:bCs/>
          <w:rtl/>
          <w:lang w:bidi="he-IL"/>
        </w:rPr>
        <w:t>תקע</w:t>
      </w:r>
      <w:r w:rsidRPr="00666D17">
        <w:rPr>
          <w:rFonts w:eastAsia="Calibri" w:cs="Calibri"/>
          <w:bCs/>
        </w:rPr>
        <w:t xml:space="preserve"> means to bring something energetically into something else: to ram home, to thrust into, to sink, to plunge into. Hence also the term used for the symbolic binding by a handshake as a sign of assurance and emphasis on the transaction to be made. By it, the one party thrusts his hand to remain (symbolically) permanently in the hand of the other. Here, at a wind instrument it designates the sustained unbroken note produced by a prolonged blowing of air into the shofar. It is the calling note, calling your attention and holding you.</w:t>
      </w:r>
    </w:p>
    <w:p w14:paraId="12E7260E" w14:textId="77777777" w:rsidR="00666D17" w:rsidRPr="00666D17" w:rsidRDefault="00666D17" w:rsidP="00666D17">
      <w:pPr>
        <w:rPr>
          <w:rFonts w:eastAsia="Calibri" w:cs="Calibri"/>
          <w:bCs/>
        </w:rPr>
      </w:pPr>
    </w:p>
    <w:p w14:paraId="48AB952B" w14:textId="77777777" w:rsidR="00666D17" w:rsidRPr="00666D17" w:rsidRDefault="00666D17" w:rsidP="00666D17">
      <w:pPr>
        <w:rPr>
          <w:rFonts w:eastAsia="Calibri" w:cs="Calibri"/>
          <w:bCs/>
        </w:rPr>
      </w:pPr>
      <w:r w:rsidRPr="00666D17">
        <w:rPr>
          <w:rFonts w:eastAsia="Calibri" w:cs="Calibri"/>
          <w:bCs/>
        </w:rPr>
        <w:t xml:space="preserve">The word </w:t>
      </w:r>
      <w:r w:rsidRPr="00666D17">
        <w:rPr>
          <w:rFonts w:eastAsia="Calibri" w:cs="Calibri"/>
          <w:bCs/>
          <w:rtl/>
          <w:lang w:bidi="he-IL"/>
        </w:rPr>
        <w:t>תרועה</w:t>
      </w:r>
      <w:r w:rsidRPr="00666D17">
        <w:rPr>
          <w:rFonts w:eastAsia="Calibri" w:cs="Calibri"/>
          <w:bCs/>
        </w:rPr>
        <w:t xml:space="preserve"> (Teruah) from </w:t>
      </w:r>
      <w:r w:rsidRPr="00666D17">
        <w:rPr>
          <w:rFonts w:eastAsia="Calibri" w:cs="Calibri"/>
          <w:bCs/>
          <w:rtl/>
          <w:lang w:bidi="he-IL"/>
        </w:rPr>
        <w:t>רעע</w:t>
      </w:r>
      <w:r w:rsidRPr="00666D17">
        <w:rPr>
          <w:rFonts w:eastAsia="Calibri" w:cs="Calibri"/>
          <w:bCs/>
        </w:rPr>
        <w:t xml:space="preserve">, </w:t>
      </w:r>
      <w:r w:rsidRPr="00666D17">
        <w:rPr>
          <w:rFonts w:eastAsia="Calibri" w:cs="Calibri"/>
          <w:bCs/>
          <w:rtl/>
          <w:lang w:bidi="he-IL"/>
        </w:rPr>
        <w:t>רוע</w:t>
      </w:r>
      <w:r w:rsidRPr="00666D17">
        <w:rPr>
          <w:rFonts w:eastAsia="Calibri" w:cs="Calibri"/>
          <w:bCs/>
        </w:rPr>
        <w:t xml:space="preserve">, to break, designates the broken note interrupted by shorter or longer quavers (Shebarim or Teruah). It is the note for bustling, speeded activity, the signal for breaking up. The combined notes of Tekiah and Teruah as a signal for decampment and moving on worked as follows: The Tekiah called the people to attention to Moses. If no Teruah were to follow, they had to hurry to him to receive his orders. But the Teruah following immediately, informed them at once that it was a signal for striking tents and breaking up camp. And then the final Tekiah after packing up, called them forward thither to where HaShem had indicated their new resting place. Quite in this way, with every Teruah consisting of the threefold note introduced by, and concluding with, a Tekiah does tradition teach the procedure for blowing the prescribed Teruah on the shofar on Yom Teruah and </w:t>
      </w:r>
      <w:r w:rsidRPr="00666D17">
        <w:rPr>
          <w:rFonts w:eastAsia="Calibri" w:cs="Calibri"/>
          <w:bCs/>
          <w:rtl/>
          <w:lang w:bidi="he-IL"/>
        </w:rPr>
        <w:t>תקיעה</w:t>
      </w:r>
      <w:r w:rsidRPr="00666D17">
        <w:rPr>
          <w:rFonts w:eastAsia="Calibri" w:cs="Calibri"/>
          <w:bCs/>
        </w:rPr>
        <w:t>.... The preparatory Tekiah would be the summons in general to listen to HaShem, to receive from Him the orders for the day. Then the Teruah would then give His order to be breaking off and away from every attachment that estranges us from HaShem, and from consciousness of having the power of moral freedom of will, and leaving everything worthless behind, in short in giving up everything in our present mode of life which is displeasing to HaShem. The Tekiah which then follows, calls one to the new standpoint, to the new attitude to life, to faithfully giving oneself up to following the road set out by HaShem, which alone is the path of freedom, and which is blessed by the favor of HaShem.</w:t>
      </w:r>
      <w:r w:rsidRPr="00666D17">
        <w:rPr>
          <w:rFonts w:eastAsia="Calibri" w:cs="Calibri"/>
          <w:bCs/>
          <w:vertAlign w:val="superscript"/>
        </w:rPr>
        <w:footnoteReference w:id="30"/>
      </w:r>
      <w:r w:rsidRPr="00666D17">
        <w:rPr>
          <w:rFonts w:eastAsia="Calibri" w:cs="Calibri"/>
          <w:bCs/>
        </w:rPr>
        <w:t xml:space="preserve"> </w:t>
      </w:r>
    </w:p>
    <w:p w14:paraId="7986614B" w14:textId="77777777" w:rsidR="00666D17" w:rsidRPr="00666D17" w:rsidRDefault="00666D17" w:rsidP="00666D17">
      <w:pPr>
        <w:rPr>
          <w:rFonts w:eastAsia="Calibri" w:cs="Calibri"/>
          <w:bCs/>
          <w:noProof/>
        </w:rPr>
      </w:pPr>
    </w:p>
    <w:p w14:paraId="334F6FCF" w14:textId="77777777" w:rsidR="00666D17" w:rsidRPr="00666D17" w:rsidRDefault="00666D17" w:rsidP="00666D17">
      <w:pPr>
        <w:rPr>
          <w:rFonts w:eastAsia="Calibri" w:cs="Calibri"/>
          <w:bCs/>
          <w:noProof/>
        </w:rPr>
      </w:pPr>
      <w:r w:rsidRPr="00666D17">
        <w:rPr>
          <w:rFonts w:eastAsia="Calibri" w:cs="Calibri"/>
          <w:bCs/>
          <w:noProof/>
        </w:rPr>
        <w:t>On Rosh HaShana, the first day of Tishri, the plague of wild beasts began.</w:t>
      </w:r>
      <w:r w:rsidRPr="00666D17">
        <w:rPr>
          <w:rFonts w:eastAsia="Calibri" w:cs="Calibri"/>
          <w:bCs/>
          <w:noProof/>
          <w:vertAlign w:val="superscript"/>
        </w:rPr>
        <w:footnoteReference w:id="31"/>
      </w:r>
      <w:r w:rsidRPr="00666D17">
        <w:rPr>
          <w:rFonts w:eastAsia="Calibri" w:cs="Calibri"/>
          <w:bCs/>
          <w:noProof/>
        </w:rPr>
        <w:t xml:space="preserve"> This connects our Torah portion (which is introduced with the plague of wild beasts) to our psalm via the Midrash, which speaks of Tishri one, starting on Rosh HaShana, with the fourth plague,</w:t>
      </w:r>
      <w:r w:rsidRPr="00666D17">
        <w:rPr>
          <w:rFonts w:eastAsia="Calibri" w:cs="Calibri"/>
          <w:bCs/>
          <w:noProof/>
          <w:vertAlign w:val="superscript"/>
        </w:rPr>
        <w:footnoteReference w:id="32"/>
      </w:r>
      <w:r w:rsidRPr="00666D17">
        <w:rPr>
          <w:rFonts w:eastAsia="Calibri" w:cs="Calibri"/>
          <w:bCs/>
          <w:noProof/>
        </w:rPr>
        <w:t xml:space="preserve"> slavery ended for the Jews in Egypt as they waited for the last seven plagues to be completed so that they could go out to freedom. </w:t>
      </w:r>
    </w:p>
    <w:p w14:paraId="098131E4" w14:textId="77777777" w:rsidR="00666D17" w:rsidRPr="00666D17" w:rsidRDefault="00666D17" w:rsidP="00666D17">
      <w:pPr>
        <w:rPr>
          <w:rFonts w:eastAsia="Calibri" w:cs="Calibri"/>
          <w:bCs/>
          <w:noProof/>
        </w:rPr>
      </w:pPr>
    </w:p>
    <w:p w14:paraId="3C63BB90" w14:textId="77777777" w:rsidR="00666D17" w:rsidRPr="00666D17" w:rsidRDefault="00666D17" w:rsidP="00666D17">
      <w:pPr>
        <w:rPr>
          <w:rFonts w:eastAsia="Calibri" w:cs="Calibri"/>
          <w:bCs/>
          <w:noProof/>
        </w:rPr>
      </w:pPr>
      <w:r w:rsidRPr="00666D17">
        <w:rPr>
          <w:rFonts w:eastAsia="Calibri" w:cs="Calibri"/>
          <w:bCs/>
          <w:noProof/>
        </w:rPr>
        <w:lastRenderedPageBreak/>
        <w:t xml:space="preserve">Our Torah portion begins with the plague of wild beasts. The Torah tells us that with this plague, HaShem affected the land: “…you will know that I, </w:t>
      </w:r>
      <w:r w:rsidRPr="00666D17">
        <w:rPr>
          <w:rFonts w:eastAsia="Calibri" w:cs="Calibri"/>
          <w:bCs/>
          <w:noProof/>
          <w:highlight w:val="yellow"/>
        </w:rPr>
        <w:t>HaShem</w:t>
      </w:r>
      <w:r w:rsidRPr="00666D17">
        <w:rPr>
          <w:rFonts w:eastAsia="Calibri" w:cs="Calibri"/>
          <w:bCs/>
          <w:noProof/>
        </w:rPr>
        <w:t>,</w:t>
      </w:r>
      <w:r w:rsidRPr="00666D17">
        <w:rPr>
          <w:rFonts w:eastAsia="Calibri" w:cs="Calibri"/>
          <w:bCs/>
          <w:noProof/>
          <w:vertAlign w:val="superscript"/>
        </w:rPr>
        <w:footnoteReference w:id="33"/>
      </w:r>
      <w:r w:rsidRPr="00666D17">
        <w:rPr>
          <w:rFonts w:eastAsia="Calibri" w:cs="Calibri"/>
          <w:bCs/>
          <w:noProof/>
        </w:rPr>
        <w:t xml:space="preserve"> am in this </w:t>
      </w:r>
      <w:r w:rsidRPr="00666D17">
        <w:rPr>
          <w:rFonts w:eastAsia="Calibri" w:cs="Calibri"/>
          <w:bCs/>
          <w:noProof/>
          <w:highlight w:val="yellow"/>
        </w:rPr>
        <w:t>land</w:t>
      </w:r>
      <w:r w:rsidRPr="00666D17">
        <w:rPr>
          <w:rFonts w:eastAsia="Calibri" w:cs="Calibri"/>
          <w:bCs/>
          <w:noProof/>
        </w:rPr>
        <w:t>.”</w:t>
      </w:r>
      <w:r w:rsidRPr="00666D17">
        <w:rPr>
          <w:rFonts w:eastAsia="Calibri" w:cs="Calibri"/>
          <w:bCs/>
          <w:noProof/>
          <w:vertAlign w:val="superscript"/>
        </w:rPr>
        <w:footnoteReference w:id="34"/>
      </w:r>
      <w:r w:rsidRPr="00666D17">
        <w:rPr>
          <w:rFonts w:eastAsia="Calibri" w:cs="Calibri"/>
          <w:bCs/>
          <w:noProof/>
        </w:rPr>
        <w:t xml:space="preserve"> Shemot (Exodus) 8:22. This provides the verbal tallies between the Torah portion and our chapter of Psalms.</w:t>
      </w:r>
    </w:p>
    <w:p w14:paraId="591F64F1" w14:textId="77777777" w:rsidR="00666D17" w:rsidRPr="00666D17" w:rsidRDefault="00666D17" w:rsidP="00666D17">
      <w:pPr>
        <w:pBdr>
          <w:bottom w:val="double" w:sz="6" w:space="1" w:color="auto"/>
        </w:pBdr>
        <w:rPr>
          <w:rFonts w:asciiTheme="minorHAnsi" w:eastAsia="Times New Roman" w:hAnsiTheme="minorHAnsi" w:cstheme="minorHAnsi"/>
          <w:b/>
          <w:color w:val="000000"/>
          <w:lang w:bidi="he-IL"/>
        </w:rPr>
      </w:pPr>
    </w:p>
    <w:p w14:paraId="42356926" w14:textId="77777777" w:rsidR="00AB3CA1" w:rsidRPr="00224FB7" w:rsidRDefault="00AB3CA1" w:rsidP="00553886">
      <w:pPr>
        <w:rPr>
          <w:lang w:bidi="he-IL"/>
        </w:rPr>
      </w:pPr>
    </w:p>
    <w:p w14:paraId="3930821C" w14:textId="77777777" w:rsidR="00666D17" w:rsidRPr="00666D17" w:rsidRDefault="00666D17" w:rsidP="00B2682B">
      <w:pPr>
        <w:pStyle w:val="Heading1"/>
        <w:rPr>
          <w:rFonts w:eastAsia="Times New Roman"/>
          <w:lang w:bidi="he-IL"/>
        </w:rPr>
      </w:pPr>
      <w:r w:rsidRPr="00666D17">
        <w:rPr>
          <w:rFonts w:eastAsia="Times New Roman"/>
          <w:lang w:bidi="he-IL"/>
        </w:rPr>
        <w:t>Ashlamatah: Shmuel alef (I Samuel) 12:7-16</w:t>
      </w:r>
    </w:p>
    <w:p w14:paraId="55824095" w14:textId="77777777" w:rsidR="00AB3CA1" w:rsidRPr="00224FB7" w:rsidRDefault="00AB3CA1" w:rsidP="00AB3CA1">
      <w:pPr>
        <w:rPr>
          <w:rFonts w:eastAsia="Times New Roman" w:cs="Calibri"/>
          <w:b/>
          <w:color w:val="000000"/>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9F03A6" w:rsidRPr="00666D17" w14:paraId="505FDA69" w14:textId="77777777" w:rsidTr="009F03A6">
        <w:trPr>
          <w:tblHeader/>
          <w:jc w:val="center"/>
        </w:trPr>
        <w:tc>
          <w:tcPr>
            <w:tcW w:w="51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44720" w14:textId="77777777" w:rsidR="009F03A6" w:rsidRPr="00666D17" w:rsidRDefault="009F03A6" w:rsidP="00741EF3">
            <w:pPr>
              <w:jc w:val="center"/>
              <w:rPr>
                <w:rFonts w:asciiTheme="minorHAnsi" w:eastAsia="Calibri" w:hAnsiTheme="minorHAnsi" w:cstheme="minorHAnsi"/>
                <w:b/>
                <w:bCs/>
                <w:sz w:val="24"/>
                <w:szCs w:val="24"/>
                <w:lang w:bidi="he-IL"/>
              </w:rPr>
            </w:pPr>
            <w:r w:rsidRPr="00666D17">
              <w:rPr>
                <w:rFonts w:asciiTheme="minorHAnsi" w:eastAsia="Calibri" w:hAnsiTheme="minorHAnsi" w:cstheme="minorHAnsi"/>
                <w:b/>
                <w:bCs/>
                <w:sz w:val="24"/>
                <w:szCs w:val="24"/>
                <w:lang w:val="en-AU" w:bidi="he-IL"/>
              </w:rPr>
              <w:t>Rashi</w:t>
            </w:r>
          </w:p>
        </w:tc>
        <w:tc>
          <w:tcPr>
            <w:tcW w:w="51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594959" w14:textId="77777777" w:rsidR="009F03A6" w:rsidRPr="00666D17" w:rsidRDefault="009F03A6" w:rsidP="00741EF3">
            <w:pPr>
              <w:jc w:val="center"/>
              <w:rPr>
                <w:rFonts w:asciiTheme="minorHAnsi" w:eastAsia="Calibri" w:hAnsiTheme="minorHAnsi" w:cstheme="minorHAnsi"/>
                <w:b/>
                <w:bCs/>
                <w:sz w:val="24"/>
                <w:szCs w:val="24"/>
                <w:lang w:bidi="he-IL"/>
              </w:rPr>
            </w:pPr>
            <w:r w:rsidRPr="00666D17">
              <w:rPr>
                <w:rFonts w:asciiTheme="minorHAnsi" w:eastAsia="Calibri" w:hAnsiTheme="minorHAnsi" w:cstheme="minorHAnsi"/>
                <w:b/>
                <w:bCs/>
                <w:sz w:val="24"/>
                <w:szCs w:val="24"/>
                <w:lang w:val="en-AU" w:bidi="he-IL"/>
              </w:rPr>
              <w:t>Targum</w:t>
            </w:r>
          </w:p>
        </w:tc>
      </w:tr>
      <w:tr w:rsidR="009F03A6" w:rsidRPr="00224FB7" w14:paraId="7801DA3B"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084ACA63"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bidi="he-IL"/>
              </w:rPr>
              <w:t xml:space="preserve">1. ¶ And Samuel said to all Israel, "Behold, I have hearkened to your voice, to everything which you have said to me, and I have made a king to reign over you. </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3842DC15"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bidi="he-IL"/>
              </w:rPr>
              <w:t>1. ¶ And Samuel said to all Israel: "Behold I have listened to your speaking. to everything that you said to me, and I have made a king over you.</w:t>
            </w:r>
          </w:p>
        </w:tc>
      </w:tr>
      <w:tr w:rsidR="009F03A6" w:rsidRPr="00224FB7" w14:paraId="6B848661"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7A1E0A02"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 And now, behold the king is walking before you, and I have become old and hoary, and my sons are here with you, and I have walked before you from my youth and until this day.</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6D72E33D"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 And now behold the king leads at your head. And I have become stiff and old; and behold my sons are with you. And I have walked before you from my youth unto this day.</w:t>
            </w:r>
          </w:p>
        </w:tc>
      </w:tr>
      <w:tr w:rsidR="009F03A6" w:rsidRPr="00224FB7" w14:paraId="459D7D67"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62434BE"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3. Here I am; bear witness against me before the Lord and before His anointed; whose ox did I take, or whose ass did I take, or whom did I rob; or whom did I oppress, or from whose hand did I take a ransom, that I hide my eyes therewith, and I shall restore to you."</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46084074"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3. Behold the witness that I am establishing: Bear witness against me before the LORD and before His anointed one (Messiah): Whose ox have I taken, and whose ass have I confiscated and whom have I wronged, and whom have I oppressed, and from whose hand have I received the mammon of falsehoods and from whom have I withheld my eye in judgment? And I will restore it to you."</w:t>
            </w:r>
          </w:p>
        </w:tc>
      </w:tr>
      <w:tr w:rsidR="009F03A6" w:rsidRPr="00224FB7" w14:paraId="6DA7B35A"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45E0BB66"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4. And they said, "You did not rob us, nor did you oppress us, neither did you take anything from anyone's hand."</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9820FDF"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4. And they said: "You have not wronged us, and you have not oppressed us, and you have not received anything from the hand of a man."</w:t>
            </w:r>
          </w:p>
        </w:tc>
      </w:tr>
      <w:tr w:rsidR="009F03A6" w:rsidRPr="00224FB7" w14:paraId="7CE7166E"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5987FA0"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5. And he said to them, "The Lord is a witness against you, and His anointed is witness this day, that you have not found anything in my hand, and they said, "(He is) witness."</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66507BF"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5. And he said to them: "The Memra of the LORD is a witness against you, and His anointed (Messiah) is a witness this day, for you have not found in my hand anything." And they said: "A witness."</w:t>
            </w:r>
          </w:p>
        </w:tc>
      </w:tr>
      <w:tr w:rsidR="009F03A6" w:rsidRPr="00224FB7" w14:paraId="173EA1E1"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48547751"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6. And Samuel said to the people, "(It is) the Lord Who made Moses and Aaron, and Who brought your forefathers up from the land of Egypt.</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6B7233EB"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6. And Samuel said to the people: "The LORD is the one who did mighty deeds by the hands of Moses and Aaron, and who brought up your fathers from the land of Egypt.</w:t>
            </w:r>
          </w:p>
        </w:tc>
      </w:tr>
      <w:tr w:rsidR="009F03A6" w:rsidRPr="00224FB7" w14:paraId="5746CED0"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8D4F09B"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bidi="he-IL"/>
              </w:rPr>
              <w:t xml:space="preserve">7. And now, stand and I shall reason with you before the </w:t>
            </w:r>
            <w:r w:rsidRPr="00224FB7">
              <w:rPr>
                <w:rFonts w:asciiTheme="minorHAnsi" w:eastAsia="Calibri" w:hAnsiTheme="minorHAnsi" w:cstheme="minorHAnsi"/>
                <w:highlight w:val="yellow"/>
                <w:lang w:bidi="he-IL"/>
              </w:rPr>
              <w:t>Lord,</w:t>
            </w:r>
            <w:r w:rsidRPr="00224FB7">
              <w:rPr>
                <w:rFonts w:asciiTheme="minorHAnsi" w:eastAsia="Calibri" w:hAnsiTheme="minorHAnsi" w:cstheme="minorHAnsi"/>
                <w:lang w:bidi="he-IL"/>
              </w:rPr>
              <w:t xml:space="preserve"> concerning all the righteous acts which He did to you and to your forefathers.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C1F492A"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bidi="he-IL"/>
              </w:rPr>
              <w:t xml:space="preserve">7. And now stand, and let me argue with you before the </w:t>
            </w:r>
            <w:r w:rsidRPr="00224FB7">
              <w:rPr>
                <w:rFonts w:asciiTheme="minorHAnsi" w:eastAsia="Calibri" w:hAnsiTheme="minorHAnsi" w:cstheme="minorHAnsi"/>
                <w:highlight w:val="yellow"/>
                <w:lang w:bidi="he-IL"/>
              </w:rPr>
              <w:t>LORD</w:t>
            </w:r>
            <w:r w:rsidRPr="00224FB7">
              <w:rPr>
                <w:rFonts w:asciiTheme="minorHAnsi" w:eastAsia="Calibri" w:hAnsiTheme="minorHAnsi" w:cstheme="minorHAnsi"/>
                <w:lang w:bidi="he-IL"/>
              </w:rPr>
              <w:t xml:space="preserve"> all the righteous/generous deeds that He did with you and with your fathers.</w:t>
            </w:r>
          </w:p>
        </w:tc>
      </w:tr>
      <w:tr w:rsidR="009F03A6" w:rsidRPr="00224FB7" w14:paraId="5C650355"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278D375"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 xml:space="preserve">8. When Jacob came to </w:t>
            </w:r>
            <w:r w:rsidRPr="00224FB7">
              <w:rPr>
                <w:rFonts w:asciiTheme="minorHAnsi" w:eastAsia="Calibri" w:hAnsiTheme="minorHAnsi" w:cstheme="minorHAnsi"/>
                <w:highlight w:val="yellow"/>
                <w:lang w:val="en-AU" w:bidi="he-IL"/>
              </w:rPr>
              <w:t>Egypt,</w:t>
            </w:r>
            <w:r w:rsidRPr="00224FB7">
              <w:rPr>
                <w:rFonts w:asciiTheme="minorHAnsi" w:eastAsia="Calibri" w:hAnsiTheme="minorHAnsi" w:cstheme="minorHAnsi"/>
                <w:lang w:val="en-AU" w:bidi="he-IL"/>
              </w:rPr>
              <w:t xml:space="preserve"> and your forefathers cried out to the </w:t>
            </w:r>
            <w:r w:rsidRPr="00224FB7">
              <w:rPr>
                <w:rFonts w:asciiTheme="minorHAnsi" w:eastAsia="Calibri" w:hAnsiTheme="minorHAnsi" w:cstheme="minorHAnsi"/>
                <w:highlight w:val="yellow"/>
                <w:lang w:val="en-AU" w:bidi="he-IL"/>
              </w:rPr>
              <w:t>Lord,</w:t>
            </w:r>
            <w:r w:rsidRPr="00224FB7">
              <w:rPr>
                <w:rFonts w:asciiTheme="minorHAnsi" w:eastAsia="Calibri" w:hAnsiTheme="minorHAnsi" w:cstheme="minorHAnsi"/>
                <w:lang w:val="en-AU" w:bidi="he-IL"/>
              </w:rPr>
              <w:t xml:space="preserve"> the </w:t>
            </w:r>
            <w:r w:rsidRPr="00224FB7">
              <w:rPr>
                <w:rFonts w:asciiTheme="minorHAnsi" w:eastAsia="Calibri" w:hAnsiTheme="minorHAnsi" w:cstheme="minorHAnsi"/>
                <w:highlight w:val="yellow"/>
                <w:lang w:val="en-AU" w:bidi="he-IL"/>
              </w:rPr>
              <w:t>Lord</w:t>
            </w:r>
            <w:r w:rsidRPr="00224FB7">
              <w:rPr>
                <w:rFonts w:asciiTheme="minorHAnsi" w:eastAsia="Calibri" w:hAnsiTheme="minorHAnsi" w:cstheme="minorHAnsi"/>
                <w:lang w:val="en-AU" w:bidi="he-IL"/>
              </w:rPr>
              <w:t xml:space="preserve"> sent </w:t>
            </w:r>
            <w:r w:rsidRPr="00224FB7">
              <w:rPr>
                <w:rFonts w:asciiTheme="minorHAnsi" w:eastAsia="Calibri" w:hAnsiTheme="minorHAnsi" w:cstheme="minorHAnsi"/>
                <w:highlight w:val="yellow"/>
                <w:lang w:val="en-AU" w:bidi="he-IL"/>
              </w:rPr>
              <w:t>Moses</w:t>
            </w:r>
            <w:r w:rsidRPr="00224FB7">
              <w:rPr>
                <w:rFonts w:asciiTheme="minorHAnsi" w:eastAsia="Calibri" w:hAnsiTheme="minorHAnsi" w:cstheme="minorHAnsi"/>
                <w:lang w:val="en-AU" w:bidi="he-IL"/>
              </w:rPr>
              <w:t xml:space="preserve"> and </w:t>
            </w:r>
            <w:r w:rsidRPr="00224FB7">
              <w:rPr>
                <w:rFonts w:asciiTheme="minorHAnsi" w:eastAsia="Calibri" w:hAnsiTheme="minorHAnsi" w:cstheme="minorHAnsi"/>
                <w:highlight w:val="yellow"/>
                <w:lang w:val="en-AU" w:bidi="he-IL"/>
              </w:rPr>
              <w:t>Aaron</w:t>
            </w:r>
            <w:r w:rsidRPr="00224FB7">
              <w:rPr>
                <w:rFonts w:asciiTheme="minorHAnsi" w:eastAsia="Calibri" w:hAnsiTheme="minorHAnsi" w:cstheme="minorHAnsi"/>
                <w:lang w:val="en-AU" w:bidi="he-IL"/>
              </w:rPr>
              <w:t>, and they brought your forefathers out of Egypt, and they made them dwell in this place.</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551DCD"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 xml:space="preserve">8. When Jacob entered </w:t>
            </w:r>
            <w:r w:rsidRPr="00224FB7">
              <w:rPr>
                <w:rFonts w:asciiTheme="minorHAnsi" w:eastAsia="Calibri" w:hAnsiTheme="minorHAnsi" w:cstheme="minorHAnsi"/>
                <w:highlight w:val="yellow"/>
                <w:lang w:val="en-AU" w:bidi="he-IL"/>
              </w:rPr>
              <w:t>Egypt</w:t>
            </w:r>
            <w:r w:rsidRPr="00224FB7">
              <w:rPr>
                <w:rFonts w:asciiTheme="minorHAnsi" w:eastAsia="Calibri" w:hAnsiTheme="minorHAnsi" w:cstheme="minorHAnsi"/>
                <w:lang w:val="en-AU" w:bidi="he-IL"/>
              </w:rPr>
              <w:t xml:space="preserve">, your fathers called out before the </w:t>
            </w:r>
            <w:r w:rsidRPr="00224FB7">
              <w:rPr>
                <w:rFonts w:asciiTheme="minorHAnsi" w:eastAsia="Calibri" w:hAnsiTheme="minorHAnsi" w:cstheme="minorHAnsi"/>
                <w:highlight w:val="yellow"/>
                <w:lang w:val="en-AU" w:bidi="he-IL"/>
              </w:rPr>
              <w:t>LORD</w:t>
            </w:r>
            <w:r w:rsidRPr="00224FB7">
              <w:rPr>
                <w:rFonts w:asciiTheme="minorHAnsi" w:eastAsia="Calibri" w:hAnsiTheme="minorHAnsi" w:cstheme="minorHAnsi"/>
                <w:lang w:val="en-AU" w:bidi="he-IL"/>
              </w:rPr>
              <w:t xml:space="preserve">. And the </w:t>
            </w:r>
            <w:r w:rsidRPr="00224FB7">
              <w:rPr>
                <w:rFonts w:asciiTheme="minorHAnsi" w:eastAsia="Calibri" w:hAnsiTheme="minorHAnsi" w:cstheme="minorHAnsi"/>
                <w:highlight w:val="yellow"/>
                <w:lang w:val="en-AU" w:bidi="he-IL"/>
              </w:rPr>
              <w:t>LORD</w:t>
            </w:r>
            <w:r w:rsidRPr="00224FB7">
              <w:rPr>
                <w:rFonts w:asciiTheme="minorHAnsi" w:eastAsia="Calibri" w:hAnsiTheme="minorHAnsi" w:cstheme="minorHAnsi"/>
                <w:lang w:val="en-AU" w:bidi="he-IL"/>
              </w:rPr>
              <w:t xml:space="preserve"> sent </w:t>
            </w:r>
            <w:r w:rsidRPr="00224FB7">
              <w:rPr>
                <w:rFonts w:asciiTheme="minorHAnsi" w:eastAsia="Calibri" w:hAnsiTheme="minorHAnsi" w:cstheme="minorHAnsi"/>
                <w:highlight w:val="yellow"/>
                <w:lang w:val="en-AU" w:bidi="he-IL"/>
              </w:rPr>
              <w:t>Moses</w:t>
            </w:r>
            <w:r w:rsidRPr="00224FB7">
              <w:rPr>
                <w:rFonts w:asciiTheme="minorHAnsi" w:eastAsia="Calibri" w:hAnsiTheme="minorHAnsi" w:cstheme="minorHAnsi"/>
                <w:lang w:val="en-AU" w:bidi="he-IL"/>
              </w:rPr>
              <w:t xml:space="preserve"> and </w:t>
            </w:r>
            <w:r w:rsidRPr="00224FB7">
              <w:rPr>
                <w:rFonts w:asciiTheme="minorHAnsi" w:eastAsia="Calibri" w:hAnsiTheme="minorHAnsi" w:cstheme="minorHAnsi"/>
                <w:highlight w:val="yellow"/>
                <w:lang w:val="en-AU" w:bidi="he-IL"/>
              </w:rPr>
              <w:t>Aaron,</w:t>
            </w:r>
            <w:r w:rsidRPr="00224FB7">
              <w:rPr>
                <w:rFonts w:asciiTheme="minorHAnsi" w:eastAsia="Calibri" w:hAnsiTheme="minorHAnsi" w:cstheme="minorHAnsi"/>
                <w:lang w:val="en-AU" w:bidi="he-IL"/>
              </w:rPr>
              <w:t xml:space="preserve"> and they brought up your fathers from Egypt and made them dwell in this place.</w:t>
            </w:r>
          </w:p>
        </w:tc>
      </w:tr>
      <w:tr w:rsidR="009F03A6" w:rsidRPr="00224FB7" w14:paraId="4730EA72"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A3DC71F"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 xml:space="preserve">9. And they forgot the Lord, their God, and He delivered them into the hand of Sisera, the commander of the army of Hazor, and into the hand of the Philistines, and </w:t>
            </w:r>
            <w:r w:rsidRPr="00224FB7">
              <w:rPr>
                <w:rFonts w:asciiTheme="minorHAnsi" w:eastAsia="Calibri" w:hAnsiTheme="minorHAnsi" w:cstheme="minorHAnsi"/>
                <w:lang w:val="en-AU" w:bidi="he-IL"/>
              </w:rPr>
              <w:lastRenderedPageBreak/>
              <w:t>into the hand of the king of Moab, and they waged war with them.</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F0CC010"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lastRenderedPageBreak/>
              <w:t xml:space="preserve">9. And they forgot the service of the LORD their God, and He delivered them in the hand of Sisera, master of the army of Hazar, and in the hand of the Philistines, </w:t>
            </w:r>
            <w:r w:rsidRPr="00224FB7">
              <w:rPr>
                <w:rFonts w:asciiTheme="minorHAnsi" w:eastAsia="Calibri" w:hAnsiTheme="minorHAnsi" w:cstheme="minorHAnsi"/>
                <w:lang w:val="en-AU" w:bidi="he-IL"/>
              </w:rPr>
              <w:lastRenderedPageBreak/>
              <w:t>and in the hand of the king of Moab. And they waged battle against them.</w:t>
            </w:r>
          </w:p>
        </w:tc>
      </w:tr>
      <w:tr w:rsidR="009F03A6" w:rsidRPr="00224FB7" w14:paraId="6725087A"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9EFFF1"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lastRenderedPageBreak/>
              <w:t>10. And they cried out to the Lord, and said, 'We have sinned, for we have forsaken the Lord, and have served the Baalim and Ashtaroth. Now, save us from the hand of our enemies, and we shall serve You.'</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0CD82F1"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10. And they called out before the LORD and said: "We have sinned, for we have forsaken the service of the LORD and worshipped the Baals and the Ashtaroth. And now save us from the hand of our enemies, and we will serve before You.”</w:t>
            </w:r>
          </w:p>
        </w:tc>
      </w:tr>
      <w:tr w:rsidR="009F03A6" w:rsidRPr="00224FB7" w14:paraId="46DE100E"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C3219E"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11. And the Lord sent Jerubaal, and Bedan, and Jephtah, and Samuel, and He saved you from the hand of your enemies round about, and you dwelt in safety.</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ED5B8D"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11. And the Lord sent Gideon and Samson's and Jephthah and Samuel, and He saved you from the hand of your enemies round about, and you dwelt in security.</w:t>
            </w:r>
          </w:p>
        </w:tc>
      </w:tr>
      <w:tr w:rsidR="009F03A6" w:rsidRPr="00224FB7" w14:paraId="4368FE22"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01ACF23"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12. And when you saw that Nahash, the king of Ammon, came upon you, you said to me, 'No, but a king shall rule over us,' when the Lord your God was your king.</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F895AB1"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12. And you saw that Nahash the king of the sons of Ammon that came against you, and you said to me: “No, but a king will reign over us.” And the LORD your God was your king.</w:t>
            </w:r>
          </w:p>
        </w:tc>
      </w:tr>
      <w:tr w:rsidR="009F03A6" w:rsidRPr="00224FB7" w14:paraId="707B1029"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DEA4348"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13. And now, behold the king whom you have chosen, whom you have requested, and behold, the Lord has appointed a king over you.</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F23EE56"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 xml:space="preserve">13. And now behold the king whom you chose, whom you requested. And behold the Lord has appointed'! a king over you. </w:t>
            </w:r>
          </w:p>
        </w:tc>
      </w:tr>
      <w:tr w:rsidR="009F03A6" w:rsidRPr="00224FB7" w14:paraId="5DE2A485"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27FA91"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14. If you will fear the Lord, and serve Him, and hearken to His voice, and you will not rebel against the commandments of the Lord, both you and the king who reigns over you, will be after the Lord your God.</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4C46850"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14. If you will fear from before the Lord and worship before him and accept his Memra» and do not rebel against the Memra'? of the Lord, both you and the king who will rule over you will follow eagerly after the service of the Lord 20 your God.</w:t>
            </w:r>
          </w:p>
        </w:tc>
      </w:tr>
      <w:tr w:rsidR="009F03A6" w:rsidRPr="00224FB7" w14:paraId="7B7F4D51" w14:textId="77777777" w:rsidTr="00741EF3">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ACE6BE4"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15. But, if you will not hearken to the voice of the Lord, and you will rebel against the commandments of the Lord, the Lord's hand will be against you and against your fathers.</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DE10C"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15. And if you do not accept the Memra of the Lord 21 and you rebel against the Memra" of the Lord, the stroke= of the Lord will be against you as it was24 against your fathers.</w:t>
            </w:r>
          </w:p>
        </w:tc>
      </w:tr>
      <w:tr w:rsidR="009F03A6" w:rsidRPr="00224FB7" w14:paraId="292D4822"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DC612F6"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 xml:space="preserve">16. Even now, stand and see this great thing which the Lord will do before your eyes. </w:t>
            </w:r>
          </w:p>
        </w:tc>
        <w:tc>
          <w:tcPr>
            <w:tcW w:w="51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2D24EFF"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16. Now then stand here and see this great thing that the Lord is doing before your eyes.</w:t>
            </w:r>
          </w:p>
        </w:tc>
      </w:tr>
      <w:tr w:rsidR="009F03A6" w:rsidRPr="00224FB7" w14:paraId="12F2A9DE"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4934FC5E"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 xml:space="preserve">17. </w:t>
            </w:r>
            <w:r w:rsidRPr="00224FB7">
              <w:rPr>
                <w:rFonts w:asciiTheme="minorHAnsi" w:eastAsia="Calibri" w:hAnsiTheme="minorHAnsi" w:cstheme="minorHAnsi"/>
                <w:lang w:bidi="he-IL"/>
              </w:rPr>
              <w:t>Is it not wheat harvest today? I shall call to the Lord, and He will send thunder and rain, and you shall know and see, that your evil is great, which you have done in the eyes of the Lord, to ask for yourselves a king."</w:t>
            </w:r>
            <w:r w:rsidRPr="00224FB7">
              <w:rPr>
                <w:rFonts w:asciiTheme="minorHAnsi" w:eastAsia="Calibri" w:hAnsiTheme="minorHAnsi" w:cstheme="minorHAnsi"/>
                <w:lang w:val="en-AU" w:bidi="he-IL"/>
              </w:rPr>
              <w:t xml:space="preserve">  {S}</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10C28EF3"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17. Is not this day the harvest of wheat? I will pray before the Lord and he will give thunder and rain. And know and see that your evil is great that you have done before" the Lord to request for yourselves a king."    {S}</w:t>
            </w:r>
          </w:p>
        </w:tc>
      </w:tr>
      <w:tr w:rsidR="009F03A6" w:rsidRPr="00224FB7" w14:paraId="52132B9B"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026B55DC"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 xml:space="preserve">18. </w:t>
            </w:r>
            <w:r w:rsidRPr="00224FB7">
              <w:rPr>
                <w:rFonts w:asciiTheme="minorHAnsi" w:eastAsia="Calibri" w:hAnsiTheme="minorHAnsi" w:cstheme="minorHAnsi"/>
                <w:lang w:bidi="he-IL"/>
              </w:rPr>
              <w:t xml:space="preserve">And Samuel called to the Lord, and the Lord sent thunder and rain on that day, and all the people greatly feared the Lord and Samuel. </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6AC992D7"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18. And Samuel prayed before'! the Lord, and the Lord gave thunder and rain on that day. And all the people were very fearful from before the Lord and from the words of Samuel-s</w:t>
            </w:r>
          </w:p>
        </w:tc>
      </w:tr>
      <w:tr w:rsidR="009F03A6" w:rsidRPr="00224FB7" w14:paraId="1CDCB808"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447CC0A2"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19. And all the people said to Samuel, "Pray for your servants to the Lord your God and let us not die, for we have added to all our sins evil, to ask for ourselves a king."</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00F6F334"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19. And all the people said to Samuel: "Pray for your servants before'? the Lord your God, and we will not die, for in addition to all our sins we have added the evil to request a king for us."</w:t>
            </w:r>
          </w:p>
        </w:tc>
      </w:tr>
      <w:tr w:rsidR="009F03A6" w:rsidRPr="00224FB7" w14:paraId="2BD1FE88"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A8CCFD7"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20. And Samuel said to the people, "Fear not. You have done all this evil, but do not turn aside from following the Lord, and you shall serve the Lord with all your heart.</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670E54A4"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20. And Samuel said to the people: "Do not fear. You have brought about all this evil, but do not turn from behind the service of the Lord. And you shall worship before the Lord» with all your heart.</w:t>
            </w:r>
          </w:p>
        </w:tc>
      </w:tr>
      <w:tr w:rsidR="009F03A6" w:rsidRPr="00224FB7" w14:paraId="763E5E2C"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321E70E9"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lastRenderedPageBreak/>
              <w:t>21. And you shall not turn aside, for then (you would go) after vain things which cannot profit or deliver, for they are vain.</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4DE7BC0"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21. And do not turn from behind his service; and do not worship the idols who are good for nothing, and there is no profit in them/? and they do not save for they are good for nothing.</w:t>
            </w:r>
          </w:p>
        </w:tc>
      </w:tr>
      <w:tr w:rsidR="009F03A6" w:rsidRPr="00224FB7" w14:paraId="5B46A677"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1AFADA0"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22. For the Lord will not forsake His people for His great name's sake; for the Lord has sworn to make you a people for Himself.</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BA4C5D7"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22. For the Lord will not make distant his people on account of his great name, for it was pleasing before the Lord&gt; to make you before him» into a people.</w:t>
            </w:r>
          </w:p>
        </w:tc>
      </w:tr>
      <w:tr w:rsidR="009F03A6" w:rsidRPr="00224FB7" w14:paraId="0E5433DC"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406D0982"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23. I also, far be it from me to sin to the Lord in ceasing to pray for you, but I shall instruct you in the good and proper way.</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321297BE"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23. As for me, far be it from me to sin before the Lord by refusing to pray on your behalf. And I will teach you the way that you shall walk in the right and fitting way.</w:t>
            </w:r>
          </w:p>
        </w:tc>
      </w:tr>
      <w:tr w:rsidR="009F03A6" w:rsidRPr="00224FB7" w14:paraId="12A6D924"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4F563E9C"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24. Only fear the Lord and you shall serve Him in truth with all your heart, for see the great things which He has dealt with you.</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3AACCFA6"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24. But fear from before the Lord» and worship before him'" in truth with all your heart, for see how much he has done with you.</w:t>
            </w:r>
          </w:p>
        </w:tc>
      </w:tr>
      <w:tr w:rsidR="009F03A6" w:rsidRPr="00224FB7" w14:paraId="5D9C1F2F" w14:textId="77777777" w:rsidTr="009F03A6">
        <w:trPr>
          <w:jc w:val="center"/>
        </w:trPr>
        <w:tc>
          <w:tcPr>
            <w:tcW w:w="510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25E4F8A5"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25. But, if you will do wrong, both you and your king will be destroyed.   {P}</w:t>
            </w:r>
          </w:p>
        </w:tc>
        <w:tc>
          <w:tcPr>
            <w:tcW w:w="51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hideMark/>
          </w:tcPr>
          <w:p w14:paraId="5C239F1E" w14:textId="77777777" w:rsidR="009F03A6" w:rsidRPr="00224FB7" w:rsidRDefault="009F03A6" w:rsidP="00741EF3">
            <w:pPr>
              <w:rPr>
                <w:rFonts w:asciiTheme="minorHAnsi" w:eastAsia="Calibri" w:hAnsiTheme="minorHAnsi" w:cstheme="minorHAnsi"/>
                <w:lang w:bidi="he-IL"/>
              </w:rPr>
            </w:pPr>
            <w:r w:rsidRPr="00224FB7">
              <w:rPr>
                <w:rFonts w:asciiTheme="minorHAnsi" w:eastAsia="Calibri" w:hAnsiTheme="minorHAnsi" w:cstheme="minorHAnsi"/>
                <w:lang w:val="en-AU" w:bidi="he-IL"/>
              </w:rPr>
              <w:t>25. And if your works are indeed evil" both you and your king will be destroyed completely."   {P}</w:t>
            </w:r>
          </w:p>
        </w:tc>
      </w:tr>
    </w:tbl>
    <w:p w14:paraId="49652D62" w14:textId="77777777" w:rsidR="009F03A6" w:rsidRPr="00224FB7" w:rsidRDefault="009F03A6" w:rsidP="009F03A6">
      <w:pPr>
        <w:pBdr>
          <w:bottom w:val="double" w:sz="4" w:space="1" w:color="auto"/>
        </w:pBdr>
        <w:rPr>
          <w:rFonts w:eastAsia="Calibri" w:cs="Arial"/>
          <w:b/>
          <w:lang w:bidi="he-IL"/>
        </w:rPr>
      </w:pPr>
      <w:r w:rsidRPr="00224FB7">
        <w:rPr>
          <w:rFonts w:eastAsia="Calibri" w:cs="Arial"/>
          <w:b/>
          <w:lang w:val="en-AU" w:bidi="he-IL"/>
        </w:rPr>
        <w:t xml:space="preserve"> </w:t>
      </w:r>
    </w:p>
    <w:p w14:paraId="1D29648E" w14:textId="77777777" w:rsidR="00666D17" w:rsidRDefault="00666D17" w:rsidP="00AB3CA1">
      <w:pPr>
        <w:rPr>
          <w:rFonts w:ascii="Cambria" w:eastAsia="Calibri" w:hAnsi="Cambria" w:cs="Arial"/>
          <w:b/>
          <w:bCs/>
          <w:sz w:val="28"/>
          <w:szCs w:val="28"/>
          <w:lang w:val="en-AU" w:bidi="he-IL"/>
        </w:rPr>
      </w:pPr>
    </w:p>
    <w:p w14:paraId="156C82EA" w14:textId="77777777" w:rsidR="00666D17" w:rsidRPr="00666D17" w:rsidRDefault="00666D17" w:rsidP="00666D17">
      <w:pPr>
        <w:rPr>
          <w:rFonts w:ascii="Cambria" w:eastAsia="Calibri" w:hAnsi="Cambria" w:cs="Arial"/>
          <w:b/>
          <w:sz w:val="28"/>
          <w:szCs w:val="28"/>
          <w:lang w:bidi="he-IL"/>
        </w:rPr>
      </w:pPr>
      <w:r w:rsidRPr="00666D17">
        <w:rPr>
          <w:rFonts w:ascii="Cambria" w:eastAsia="Calibri" w:hAnsi="Cambria" w:cs="Arial"/>
          <w:b/>
          <w:bCs/>
          <w:sz w:val="28"/>
          <w:szCs w:val="28"/>
          <w:lang w:val="en-AU" w:bidi="he-IL"/>
        </w:rPr>
        <w:t>Rashi’s Commentary on Shmuel alef (I Samuel) 12:7-16</w:t>
      </w:r>
    </w:p>
    <w:p w14:paraId="46F108CE" w14:textId="77777777" w:rsidR="00AB3CA1" w:rsidRPr="00224FB7" w:rsidRDefault="00AB3CA1" w:rsidP="00AB3CA1">
      <w:pPr>
        <w:rPr>
          <w:rFonts w:eastAsia="Calibri" w:cs="Arial"/>
          <w:b/>
          <w:lang w:bidi="he-IL"/>
        </w:rPr>
      </w:pPr>
      <w:r w:rsidRPr="00224FB7">
        <w:rPr>
          <w:rFonts w:eastAsia="Calibri" w:cs="Arial"/>
          <w:b/>
          <w:lang w:bidi="he-IL"/>
        </w:rPr>
        <w:t xml:space="preserve"> </w:t>
      </w:r>
    </w:p>
    <w:p w14:paraId="27EBA8FE" w14:textId="77777777" w:rsidR="00AB3CA1" w:rsidRPr="00224FB7" w:rsidRDefault="00AB3CA1" w:rsidP="00AB3CA1">
      <w:pPr>
        <w:rPr>
          <w:rFonts w:asciiTheme="minorHAnsi" w:eastAsia="Calibri" w:hAnsiTheme="minorHAnsi" w:cstheme="minorHAnsi"/>
          <w:b/>
          <w:lang w:bidi="he-IL"/>
        </w:rPr>
      </w:pPr>
      <w:r w:rsidRPr="00224FB7">
        <w:rPr>
          <w:rFonts w:asciiTheme="minorHAnsi" w:eastAsia="Calibri" w:hAnsiTheme="minorHAnsi" w:cstheme="minorHAnsi"/>
          <w:b/>
          <w:bCs/>
          <w:lang w:bidi="he-IL"/>
        </w:rPr>
        <w:t>7</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
          <w:bCs/>
          <w:lang w:bidi="he-IL"/>
        </w:rPr>
        <w:t>and I shall reason</w:t>
      </w:r>
      <w:r w:rsidRPr="00224FB7">
        <w:rPr>
          <w:rFonts w:asciiTheme="minorHAnsi" w:eastAsia="Calibri" w:hAnsiTheme="minorHAnsi" w:cstheme="minorHAnsi"/>
          <w:b/>
          <w:lang w:bidi="he-IL"/>
        </w:rPr>
        <w:t xml:space="preserve"> or debate. </w:t>
      </w:r>
    </w:p>
    <w:p w14:paraId="16BEF02B" w14:textId="77777777" w:rsidR="00AB3CA1" w:rsidRPr="00666D17" w:rsidRDefault="00AB3CA1" w:rsidP="00AB3CA1">
      <w:pPr>
        <w:rPr>
          <w:rFonts w:asciiTheme="minorHAnsi" w:eastAsia="Calibri" w:hAnsiTheme="minorHAnsi" w:cstheme="minorHAnsi"/>
          <w:b/>
          <w:sz w:val="16"/>
          <w:szCs w:val="16"/>
          <w:lang w:bidi="he-IL"/>
        </w:rPr>
      </w:pPr>
      <w:r w:rsidRPr="00666D17">
        <w:rPr>
          <w:rFonts w:asciiTheme="minorHAnsi" w:eastAsia="Calibri" w:hAnsiTheme="minorHAnsi" w:cstheme="minorHAnsi"/>
          <w:b/>
          <w:sz w:val="16"/>
          <w:szCs w:val="16"/>
          <w:lang w:bidi="he-IL"/>
        </w:rPr>
        <w:t xml:space="preserve"> </w:t>
      </w:r>
    </w:p>
    <w:p w14:paraId="36105792" w14:textId="77777777" w:rsidR="00AB3CA1" w:rsidRPr="00224FB7" w:rsidRDefault="00AB3CA1" w:rsidP="00AB3CA1">
      <w:pPr>
        <w:rPr>
          <w:rFonts w:asciiTheme="minorHAnsi" w:eastAsia="Calibri" w:hAnsiTheme="minorHAnsi" w:cstheme="minorHAnsi"/>
          <w:bCs/>
          <w:lang w:bidi="he-IL"/>
        </w:rPr>
      </w:pPr>
      <w:r w:rsidRPr="00224FB7">
        <w:rPr>
          <w:rFonts w:asciiTheme="minorHAnsi" w:eastAsia="Calibri" w:hAnsiTheme="minorHAnsi" w:cstheme="minorHAnsi"/>
          <w:b/>
          <w:bCs/>
          <w:lang w:bidi="he-IL"/>
        </w:rPr>
        <w:t>11</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
          <w:bCs/>
          <w:lang w:bidi="he-IL"/>
        </w:rPr>
        <w:t>Jerubaal</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Cs/>
          <w:lang w:bidi="he-IL"/>
        </w:rPr>
        <w:t xml:space="preserve">This is Gideon (Jud. 6:32). </w:t>
      </w:r>
    </w:p>
    <w:p w14:paraId="2BFC4D7D" w14:textId="77777777" w:rsidR="00AB3CA1" w:rsidRPr="00666D17" w:rsidRDefault="00AB3CA1" w:rsidP="00AB3CA1">
      <w:pPr>
        <w:rPr>
          <w:rFonts w:asciiTheme="minorHAnsi" w:eastAsia="Calibri" w:hAnsiTheme="minorHAnsi" w:cstheme="minorHAnsi"/>
          <w:b/>
          <w:sz w:val="16"/>
          <w:szCs w:val="16"/>
          <w:lang w:bidi="he-IL"/>
        </w:rPr>
      </w:pPr>
      <w:r w:rsidRPr="00666D17">
        <w:rPr>
          <w:rFonts w:asciiTheme="minorHAnsi" w:eastAsia="Calibri" w:hAnsiTheme="minorHAnsi" w:cstheme="minorHAnsi"/>
          <w:b/>
          <w:sz w:val="16"/>
          <w:szCs w:val="16"/>
          <w:lang w:bidi="he-IL"/>
        </w:rPr>
        <w:t xml:space="preserve"> </w:t>
      </w:r>
    </w:p>
    <w:p w14:paraId="093578E6" w14:textId="77777777" w:rsidR="00AB3CA1" w:rsidRPr="00224FB7" w:rsidRDefault="00AB3CA1" w:rsidP="00AB3CA1">
      <w:pPr>
        <w:rPr>
          <w:rFonts w:asciiTheme="minorHAnsi" w:eastAsia="Calibri" w:hAnsiTheme="minorHAnsi" w:cstheme="minorHAnsi"/>
          <w:bCs/>
          <w:lang w:bidi="he-IL"/>
        </w:rPr>
      </w:pPr>
      <w:r w:rsidRPr="00224FB7">
        <w:rPr>
          <w:rFonts w:asciiTheme="minorHAnsi" w:eastAsia="Calibri" w:hAnsiTheme="minorHAnsi" w:cstheme="minorHAnsi"/>
          <w:b/>
          <w:bCs/>
          <w:lang w:bidi="he-IL"/>
        </w:rPr>
        <w:t>Bedan</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Cs/>
          <w:lang w:bidi="he-IL"/>
        </w:rPr>
        <w:t xml:space="preserve">This is Samson who came from the tribe of Dan. </w:t>
      </w:r>
    </w:p>
    <w:p w14:paraId="636BC3C7" w14:textId="77777777" w:rsidR="00AB3CA1" w:rsidRPr="00666D17" w:rsidRDefault="00AB3CA1" w:rsidP="00AB3CA1">
      <w:pPr>
        <w:rPr>
          <w:rFonts w:asciiTheme="minorHAnsi" w:eastAsia="Calibri" w:hAnsiTheme="minorHAnsi" w:cstheme="minorHAnsi"/>
          <w:b/>
          <w:sz w:val="16"/>
          <w:szCs w:val="16"/>
          <w:lang w:bidi="he-IL"/>
        </w:rPr>
      </w:pPr>
      <w:r w:rsidRPr="00666D17">
        <w:rPr>
          <w:rFonts w:asciiTheme="minorHAnsi" w:eastAsia="Calibri" w:hAnsiTheme="minorHAnsi" w:cstheme="minorHAnsi"/>
          <w:b/>
          <w:sz w:val="16"/>
          <w:szCs w:val="16"/>
          <w:lang w:bidi="he-IL"/>
        </w:rPr>
        <w:t xml:space="preserve"> </w:t>
      </w:r>
    </w:p>
    <w:p w14:paraId="38429A49" w14:textId="77777777" w:rsidR="00AB3CA1" w:rsidRPr="00224FB7" w:rsidRDefault="00AB3CA1" w:rsidP="00AB3CA1">
      <w:pPr>
        <w:rPr>
          <w:rFonts w:asciiTheme="minorHAnsi" w:eastAsia="Calibri" w:hAnsiTheme="minorHAnsi" w:cstheme="minorHAnsi"/>
          <w:bCs/>
          <w:lang w:bidi="he-IL"/>
        </w:rPr>
      </w:pPr>
      <w:r w:rsidRPr="00224FB7">
        <w:rPr>
          <w:rFonts w:asciiTheme="minorHAnsi" w:eastAsia="Calibri" w:hAnsiTheme="minorHAnsi" w:cstheme="minorHAnsi"/>
          <w:b/>
          <w:bCs/>
          <w:lang w:bidi="he-IL"/>
        </w:rPr>
        <w:t>and Jephthah</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Cs/>
          <w:lang w:bidi="he-IL"/>
        </w:rPr>
        <w:t xml:space="preserve">Here are three insignificant leaders with three eminent leaders: Moses, Aaron, and Samuel, to tell you that the insignificant leader in his generation is equal to the eminent leader in his generation. Every court which is appointed over the generation must be followed as though its members were the noblest of nobility. </w:t>
      </w:r>
    </w:p>
    <w:p w14:paraId="6E25B90F" w14:textId="77777777" w:rsidR="00AB3CA1" w:rsidRPr="00666D17" w:rsidRDefault="00AB3CA1" w:rsidP="00AB3CA1">
      <w:pPr>
        <w:rPr>
          <w:rFonts w:asciiTheme="minorHAnsi" w:eastAsia="Calibri" w:hAnsiTheme="minorHAnsi" w:cstheme="minorHAnsi"/>
          <w:b/>
          <w:sz w:val="16"/>
          <w:szCs w:val="16"/>
          <w:lang w:bidi="he-IL"/>
        </w:rPr>
      </w:pPr>
      <w:r w:rsidRPr="00666D17">
        <w:rPr>
          <w:rFonts w:asciiTheme="minorHAnsi" w:eastAsia="Calibri" w:hAnsiTheme="minorHAnsi" w:cstheme="minorHAnsi"/>
          <w:b/>
          <w:sz w:val="16"/>
          <w:szCs w:val="16"/>
          <w:lang w:bidi="he-IL"/>
        </w:rPr>
        <w:t xml:space="preserve"> </w:t>
      </w:r>
    </w:p>
    <w:p w14:paraId="38396CC9" w14:textId="77777777" w:rsidR="00AB3CA1" w:rsidRPr="00224FB7" w:rsidRDefault="00AB3CA1" w:rsidP="00AB3CA1">
      <w:pPr>
        <w:rPr>
          <w:rFonts w:asciiTheme="minorHAnsi" w:eastAsia="Calibri" w:hAnsiTheme="minorHAnsi" w:cstheme="minorHAnsi"/>
          <w:bCs/>
          <w:lang w:bidi="he-IL"/>
        </w:rPr>
      </w:pPr>
      <w:r w:rsidRPr="00224FB7">
        <w:rPr>
          <w:rFonts w:asciiTheme="minorHAnsi" w:eastAsia="Calibri" w:hAnsiTheme="minorHAnsi" w:cstheme="minorHAnsi"/>
          <w:b/>
          <w:bCs/>
          <w:lang w:bidi="he-IL"/>
        </w:rPr>
        <w:t>14</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
          <w:bCs/>
          <w:lang w:bidi="he-IL"/>
        </w:rPr>
        <w:t>both you and the king who reigns over you will be</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Cs/>
          <w:lang w:bidi="he-IL"/>
        </w:rPr>
        <w:t xml:space="preserve">Both you and the king who reigns over you will live to a ripe old age. </w:t>
      </w:r>
    </w:p>
    <w:p w14:paraId="0E0F2A12" w14:textId="77777777" w:rsidR="00AB3CA1" w:rsidRPr="00666D17" w:rsidRDefault="00AB3CA1" w:rsidP="00AB3CA1">
      <w:pPr>
        <w:rPr>
          <w:rFonts w:asciiTheme="minorHAnsi" w:eastAsia="Calibri" w:hAnsiTheme="minorHAnsi" w:cstheme="minorHAnsi"/>
          <w:b/>
          <w:sz w:val="16"/>
          <w:szCs w:val="16"/>
          <w:lang w:bidi="he-IL"/>
        </w:rPr>
      </w:pPr>
    </w:p>
    <w:p w14:paraId="76CDC037" w14:textId="77777777" w:rsidR="00AB3CA1" w:rsidRPr="00224FB7" w:rsidRDefault="00AB3CA1" w:rsidP="00AB3CA1">
      <w:pPr>
        <w:rPr>
          <w:rFonts w:asciiTheme="minorHAnsi" w:eastAsia="Calibri" w:hAnsiTheme="minorHAnsi" w:cstheme="minorHAnsi"/>
          <w:bCs/>
          <w:lang w:bidi="he-IL"/>
        </w:rPr>
      </w:pPr>
      <w:r w:rsidRPr="00224FB7">
        <w:rPr>
          <w:rFonts w:asciiTheme="minorHAnsi" w:eastAsia="Calibri" w:hAnsiTheme="minorHAnsi" w:cstheme="minorHAnsi"/>
          <w:b/>
          <w:bCs/>
          <w:lang w:bidi="he-IL"/>
        </w:rPr>
        <w:t>15</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
          <w:bCs/>
          <w:lang w:bidi="he-IL"/>
        </w:rPr>
        <w:t>the Lord’s hand will be against you and against your fathers</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Cs/>
          <w:lang w:bidi="he-IL"/>
        </w:rPr>
        <w:t xml:space="preserve">Meaning, after it was against your fathers. Our Rabbis, however, said: (Jeb. 63b) “against you and against your fathers” refers to the digging up of the dead, which is a visitation of disgrace upon the dead. </w:t>
      </w:r>
    </w:p>
    <w:p w14:paraId="4E53E95A" w14:textId="77777777" w:rsidR="00AB3CA1" w:rsidRPr="00666D17" w:rsidRDefault="00AB3CA1" w:rsidP="00AB3CA1">
      <w:pPr>
        <w:rPr>
          <w:rFonts w:asciiTheme="minorHAnsi" w:eastAsia="Calibri" w:hAnsiTheme="minorHAnsi" w:cstheme="minorHAnsi"/>
          <w:b/>
          <w:sz w:val="16"/>
          <w:szCs w:val="16"/>
          <w:lang w:bidi="he-IL"/>
        </w:rPr>
      </w:pPr>
      <w:r w:rsidRPr="00666D17">
        <w:rPr>
          <w:rFonts w:asciiTheme="minorHAnsi" w:eastAsia="Calibri" w:hAnsiTheme="minorHAnsi" w:cstheme="minorHAnsi"/>
          <w:b/>
          <w:sz w:val="16"/>
          <w:szCs w:val="16"/>
          <w:lang w:bidi="he-IL"/>
        </w:rPr>
        <w:t xml:space="preserve"> </w:t>
      </w:r>
    </w:p>
    <w:p w14:paraId="474785F7" w14:textId="0A40BB43" w:rsidR="006D6C0C" w:rsidRPr="00224FB7" w:rsidRDefault="00AB3CA1" w:rsidP="00666D17">
      <w:pPr>
        <w:rPr>
          <w:rFonts w:eastAsia="Times New Roman" w:cs="Times New Roman"/>
          <w:color w:val="000000"/>
          <w:lang w:bidi="he-IL"/>
        </w:rPr>
      </w:pPr>
      <w:r w:rsidRPr="00224FB7">
        <w:rPr>
          <w:rFonts w:asciiTheme="minorHAnsi" w:eastAsia="Calibri" w:hAnsiTheme="minorHAnsi" w:cstheme="minorHAnsi"/>
          <w:b/>
          <w:bCs/>
          <w:lang w:bidi="he-IL"/>
        </w:rPr>
        <w:t>16</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
          <w:bCs/>
          <w:lang w:bidi="he-IL"/>
        </w:rPr>
        <w:t>stand and see, etc.</w:t>
      </w:r>
      <w:r w:rsidRPr="00224FB7">
        <w:rPr>
          <w:rFonts w:asciiTheme="minorHAnsi" w:eastAsia="Calibri" w:hAnsiTheme="minorHAnsi" w:cstheme="minorHAnsi"/>
          <w:b/>
          <w:lang w:bidi="he-IL"/>
        </w:rPr>
        <w:t xml:space="preserve"> </w:t>
      </w:r>
      <w:r w:rsidRPr="00224FB7">
        <w:rPr>
          <w:rFonts w:asciiTheme="minorHAnsi" w:eastAsia="Calibri" w:hAnsiTheme="minorHAnsi" w:cstheme="minorHAnsi"/>
          <w:bCs/>
          <w:lang w:bidi="he-IL"/>
        </w:rPr>
        <w:t xml:space="preserve">and just as through my prayer, I am able to change the seasons, similarly, if a war befell you, there would be power in my prayer to protect you against the adversary, and you had no need to ask for a king during my lifetime despite the fact that I am old. </w:t>
      </w:r>
    </w:p>
    <w:p w14:paraId="108585F8" w14:textId="77777777" w:rsidR="006D6C0C" w:rsidRPr="00224FB7" w:rsidRDefault="006D6C0C" w:rsidP="006D6C0C">
      <w:pPr>
        <w:pBdr>
          <w:bottom w:val="double" w:sz="6" w:space="1" w:color="auto"/>
        </w:pBdr>
        <w:rPr>
          <w:rFonts w:eastAsia="Times New Roman" w:cs="Calibri"/>
          <w:color w:val="000000"/>
          <w:lang w:bidi="he-IL"/>
        </w:rPr>
      </w:pPr>
    </w:p>
    <w:p w14:paraId="20D99C83" w14:textId="77777777" w:rsidR="006D6C0C" w:rsidRPr="00224FB7" w:rsidRDefault="006D6C0C" w:rsidP="006D6C0C">
      <w:pPr>
        <w:keepNext/>
        <w:widowControl w:val="0"/>
        <w:ind w:left="288" w:right="288"/>
        <w:rPr>
          <w:rFonts w:eastAsia="Calibri" w:cs="Times New Roman"/>
          <w:i/>
          <w:iCs/>
        </w:rPr>
      </w:pPr>
    </w:p>
    <w:p w14:paraId="4EA699E3" w14:textId="77777777" w:rsidR="009F03A6" w:rsidRDefault="009F03A6">
      <w:pPr>
        <w:rPr>
          <w:rFonts w:ascii="Cambria" w:eastAsia="Times New Roman" w:hAnsi="Cambria" w:cs="Calibri"/>
          <w:b/>
          <w:bCs/>
          <w:color w:val="000000"/>
          <w:sz w:val="28"/>
          <w:szCs w:val="28"/>
          <w:lang w:bidi="he-IL"/>
        </w:rPr>
      </w:pPr>
      <w:r>
        <w:rPr>
          <w:rFonts w:ascii="Cambria" w:eastAsia="Times New Roman" w:hAnsi="Cambria" w:cs="Calibri"/>
          <w:b/>
          <w:bCs/>
          <w:color w:val="000000"/>
          <w:sz w:val="28"/>
          <w:szCs w:val="28"/>
          <w:lang w:bidi="he-IL"/>
        </w:rPr>
        <w:br w:type="page"/>
      </w:r>
    </w:p>
    <w:p w14:paraId="691706DA" w14:textId="4DA4AE84" w:rsidR="002123A0" w:rsidRPr="00666D17" w:rsidRDefault="009F03A6" w:rsidP="00B2682B">
      <w:pPr>
        <w:pStyle w:val="Heading1"/>
        <w:jc w:val="center"/>
        <w:rPr>
          <w:rFonts w:eastAsia="Times New Roman"/>
          <w:lang w:bidi="he-IL"/>
        </w:rPr>
      </w:pPr>
      <w:r>
        <w:rPr>
          <w:rFonts w:eastAsia="Times New Roman"/>
          <w:lang w:bidi="he-IL"/>
        </w:rPr>
        <w:lastRenderedPageBreak/>
        <w:t>Verbal Tallies</w:t>
      </w:r>
    </w:p>
    <w:p w14:paraId="336EB5A8" w14:textId="77777777" w:rsidR="002123A0" w:rsidRPr="00666D17" w:rsidRDefault="002123A0" w:rsidP="002123A0">
      <w:pPr>
        <w:jc w:val="center"/>
        <w:rPr>
          <w:rFonts w:asciiTheme="minorHAnsi" w:eastAsia="Calibri" w:hAnsiTheme="minorHAnsi" w:cstheme="minorHAnsi"/>
          <w:lang w:bidi="he-IL"/>
        </w:rPr>
      </w:pPr>
      <w:r w:rsidRPr="00666D17">
        <w:rPr>
          <w:rFonts w:asciiTheme="minorHAnsi" w:eastAsia="Calibri" w:hAnsiTheme="minorHAnsi" w:cstheme="minorHAnsi"/>
          <w:lang w:val="en-AU" w:bidi="he-IL"/>
        </w:rPr>
        <w:t>By: H.Em. Rabbi Dr. Hillel ben David</w:t>
      </w:r>
    </w:p>
    <w:p w14:paraId="393BCD6A" w14:textId="77777777" w:rsidR="002123A0" w:rsidRPr="00666D17" w:rsidRDefault="002123A0" w:rsidP="002123A0">
      <w:pPr>
        <w:jc w:val="center"/>
        <w:rPr>
          <w:rFonts w:asciiTheme="minorHAnsi" w:eastAsia="Calibri" w:hAnsiTheme="minorHAnsi" w:cstheme="minorHAnsi"/>
          <w:lang w:bidi="he-IL"/>
        </w:rPr>
      </w:pPr>
      <w:r w:rsidRPr="00666D17">
        <w:rPr>
          <w:rFonts w:asciiTheme="minorHAnsi" w:eastAsia="Calibri" w:hAnsiTheme="minorHAnsi" w:cstheme="minorHAnsi"/>
          <w:lang w:val="en-AU" w:bidi="he-IL"/>
        </w:rPr>
        <w:t>&amp; H.H. Giberet Dr. Elisheba bat Sarah</w:t>
      </w:r>
    </w:p>
    <w:p w14:paraId="46443E1D" w14:textId="77777777" w:rsidR="002123A0" w:rsidRPr="00224FB7" w:rsidRDefault="002123A0" w:rsidP="002123A0">
      <w:pPr>
        <w:jc w:val="center"/>
        <w:rPr>
          <w:rFonts w:eastAsia="Calibri" w:cs="Times New Roman"/>
          <w:noProof/>
        </w:rPr>
      </w:pPr>
    </w:p>
    <w:p w14:paraId="430FB9DF" w14:textId="7F52E689" w:rsidR="002123A0" w:rsidRPr="00224FB7" w:rsidRDefault="002123A0" w:rsidP="00666D17">
      <w:pPr>
        <w:jc w:val="center"/>
        <w:rPr>
          <w:rFonts w:eastAsia="Calibri" w:cs="Times New Roman"/>
          <w:bCs/>
          <w:noProof/>
        </w:rPr>
      </w:pPr>
      <w:r w:rsidRPr="00224FB7">
        <w:rPr>
          <w:rFonts w:eastAsia="Calibri" w:cs="Times New Roman"/>
          <w:b/>
          <w:bCs/>
          <w:noProof/>
        </w:rPr>
        <w:t>Shemot (Exodus) 8:16 – 9:12</w:t>
      </w:r>
    </w:p>
    <w:p w14:paraId="4D5A89F6" w14:textId="77777777" w:rsidR="002123A0" w:rsidRPr="00224FB7" w:rsidRDefault="002123A0" w:rsidP="002123A0">
      <w:pPr>
        <w:jc w:val="center"/>
        <w:rPr>
          <w:rFonts w:eastAsia="Calibri" w:cs="Times New Roman"/>
          <w:bCs/>
          <w:noProof/>
        </w:rPr>
      </w:pPr>
      <w:r w:rsidRPr="00224FB7">
        <w:rPr>
          <w:rFonts w:eastAsia="Calibri" w:cs="Times New Roman"/>
          <w:b/>
          <w:bCs/>
          <w:noProof/>
        </w:rPr>
        <w:t>I Shmuel (Samuel) 12:7-16</w:t>
      </w:r>
    </w:p>
    <w:p w14:paraId="256B7610" w14:textId="41EB206A" w:rsidR="002123A0" w:rsidRPr="00224FB7" w:rsidRDefault="002123A0" w:rsidP="002123A0">
      <w:pPr>
        <w:jc w:val="center"/>
        <w:rPr>
          <w:rFonts w:eastAsia="Calibri" w:cs="Times New Roman"/>
          <w:bCs/>
          <w:noProof/>
        </w:rPr>
      </w:pPr>
      <w:r w:rsidRPr="00224FB7">
        <w:rPr>
          <w:rFonts w:eastAsia="Calibri" w:cs="Times New Roman"/>
          <w:b/>
          <w:bCs/>
          <w:noProof/>
        </w:rPr>
        <w:t xml:space="preserve">Tehillim (Psalm) 47 </w:t>
      </w:r>
    </w:p>
    <w:p w14:paraId="52FFF6C6" w14:textId="09AE3B9A" w:rsidR="00BE7D6E" w:rsidRPr="00666D17" w:rsidRDefault="002123A0" w:rsidP="00666D17">
      <w:pPr>
        <w:jc w:val="center"/>
        <w:rPr>
          <w:rFonts w:eastAsia="Calibri" w:cs="Times New Roman"/>
          <w:bCs/>
          <w:noProof/>
        </w:rPr>
      </w:pPr>
      <w:r w:rsidRPr="00224FB7">
        <w:rPr>
          <w:rFonts w:eastAsia="Calibri" w:cs="Times New Roman"/>
          <w:b/>
          <w:bCs/>
          <w:noProof/>
        </w:rPr>
        <w:t>Mk 6:1-6a, Lk 4:16-20</w:t>
      </w:r>
    </w:p>
    <w:p w14:paraId="1DF79D76" w14:textId="77777777" w:rsidR="002123A0" w:rsidRPr="00224FB7" w:rsidRDefault="002123A0" w:rsidP="002123A0">
      <w:pPr>
        <w:rPr>
          <w:rFonts w:eastAsia="Calibri" w:cs="Times New Roman"/>
          <w:b/>
          <w:bCs/>
          <w:lang w:bidi="he-IL"/>
        </w:rPr>
      </w:pPr>
    </w:p>
    <w:p w14:paraId="005EDED5" w14:textId="5546F37B" w:rsidR="002123A0" w:rsidRPr="00224FB7" w:rsidRDefault="002123A0" w:rsidP="002123A0">
      <w:pPr>
        <w:rPr>
          <w:rFonts w:eastAsia="Calibri" w:cs="Times New Roman"/>
          <w:bCs/>
          <w:lang w:bidi="he-IL"/>
        </w:rPr>
      </w:pPr>
      <w:r w:rsidRPr="00224FB7">
        <w:rPr>
          <w:rFonts w:eastAsia="Calibri" w:cs="Times New Roman"/>
          <w:b/>
          <w:bCs/>
          <w:lang w:bidi="he-IL"/>
        </w:rPr>
        <w:t>The verbal tallies between the Torah and the Psalm are:</w:t>
      </w:r>
    </w:p>
    <w:p w14:paraId="529739B1" w14:textId="77777777" w:rsidR="002123A0" w:rsidRPr="00224FB7" w:rsidRDefault="002123A0" w:rsidP="002123A0">
      <w:pPr>
        <w:rPr>
          <w:rFonts w:eastAsia="Calibri" w:cs="Times New Roman"/>
          <w:b/>
          <w:lang w:bidi="he-IL"/>
        </w:rPr>
      </w:pPr>
      <w:r w:rsidRPr="00224FB7">
        <w:rPr>
          <w:rFonts w:eastAsia="Calibri" w:cs="Times New Roman"/>
          <w:b/>
          <w:lang w:bidi="he-IL"/>
        </w:rPr>
        <w:t xml:space="preserve">LORD - </w:t>
      </w:r>
      <w:r w:rsidRPr="00224FB7">
        <w:rPr>
          <w:rFonts w:eastAsia="Calibri" w:cs="Times New Roman" w:hint="cs"/>
          <w:bCs/>
          <w:rtl/>
          <w:lang w:bidi="he-IL"/>
        </w:rPr>
        <w:t>יהוה</w:t>
      </w:r>
      <w:r w:rsidRPr="00224FB7">
        <w:rPr>
          <w:rFonts w:eastAsia="Calibri" w:cs="Times New Roman"/>
          <w:bCs/>
          <w:lang w:bidi="he-IL"/>
        </w:rPr>
        <w:t>, Strong’s number 03068.</w:t>
      </w:r>
    </w:p>
    <w:p w14:paraId="0E8D0A81" w14:textId="77777777" w:rsidR="002123A0" w:rsidRPr="00224FB7" w:rsidRDefault="002123A0" w:rsidP="002123A0">
      <w:pPr>
        <w:rPr>
          <w:rFonts w:eastAsia="Calibri" w:cs="Times New Roman"/>
          <w:bCs/>
          <w:lang w:bidi="he-IL"/>
        </w:rPr>
      </w:pPr>
      <w:r w:rsidRPr="00224FB7">
        <w:rPr>
          <w:rFonts w:eastAsia="Calibri" w:cs="Times New Roman"/>
          <w:b/>
          <w:lang w:bidi="he-IL"/>
        </w:rPr>
        <w:t xml:space="preserve">Land / Earth - </w:t>
      </w:r>
      <w:r w:rsidRPr="00224FB7">
        <w:rPr>
          <w:rFonts w:eastAsia="Calibri" w:cs="Times New Roman" w:hint="cs"/>
          <w:bCs/>
          <w:rtl/>
          <w:lang w:bidi="he-IL"/>
        </w:rPr>
        <w:t>ארץ</w:t>
      </w:r>
      <w:r w:rsidRPr="00224FB7">
        <w:rPr>
          <w:rFonts w:eastAsia="Calibri" w:cs="Times New Roman"/>
          <w:bCs/>
          <w:lang w:bidi="he-IL"/>
        </w:rPr>
        <w:t>, Strong’s number 0776.</w:t>
      </w:r>
    </w:p>
    <w:p w14:paraId="53D8B880" w14:textId="77777777" w:rsidR="002123A0" w:rsidRPr="00224FB7" w:rsidRDefault="002123A0" w:rsidP="002123A0">
      <w:pPr>
        <w:rPr>
          <w:rFonts w:eastAsia="Calibri" w:cs="Times New Roman"/>
          <w:b/>
          <w:lang w:bidi="he-IL"/>
        </w:rPr>
      </w:pPr>
    </w:p>
    <w:p w14:paraId="3C2AE4D6" w14:textId="77777777" w:rsidR="002123A0" w:rsidRPr="00224FB7" w:rsidRDefault="002123A0" w:rsidP="002123A0">
      <w:pPr>
        <w:rPr>
          <w:rFonts w:eastAsia="Calibri" w:cs="Times New Roman"/>
          <w:bCs/>
          <w:lang w:bidi="he-IL"/>
        </w:rPr>
      </w:pPr>
      <w:r w:rsidRPr="00224FB7">
        <w:rPr>
          <w:rFonts w:eastAsia="Calibri" w:cs="Times New Roman"/>
          <w:b/>
          <w:bCs/>
          <w:lang w:bidi="he-IL"/>
        </w:rPr>
        <w:t>The verbal tallies between the Torah and the Ashlamata are:</w:t>
      </w:r>
    </w:p>
    <w:p w14:paraId="5499B384" w14:textId="77777777" w:rsidR="002123A0" w:rsidRPr="00224FB7" w:rsidRDefault="002123A0" w:rsidP="002123A0">
      <w:pPr>
        <w:rPr>
          <w:rFonts w:eastAsia="Calibri" w:cs="Times New Roman"/>
          <w:bCs/>
          <w:lang w:bidi="he-IL"/>
        </w:rPr>
      </w:pPr>
      <w:r w:rsidRPr="00224FB7">
        <w:rPr>
          <w:rFonts w:eastAsia="Calibri" w:cs="Times New Roman"/>
          <w:b/>
          <w:lang w:bidi="he-IL"/>
        </w:rPr>
        <w:t xml:space="preserve">LORD - </w:t>
      </w:r>
      <w:r w:rsidRPr="00224FB7">
        <w:rPr>
          <w:rFonts w:eastAsia="Calibri" w:cs="Times New Roman" w:hint="cs"/>
          <w:bCs/>
          <w:rtl/>
          <w:lang w:bidi="he-IL"/>
        </w:rPr>
        <w:t>יהוה</w:t>
      </w:r>
      <w:r w:rsidRPr="00224FB7">
        <w:rPr>
          <w:rFonts w:eastAsia="Calibri" w:cs="Times New Roman"/>
          <w:bCs/>
          <w:lang w:bidi="he-IL"/>
        </w:rPr>
        <w:t>, Strong’s number 03068.</w:t>
      </w:r>
    </w:p>
    <w:p w14:paraId="2788BDA0" w14:textId="77777777" w:rsidR="002123A0" w:rsidRPr="00224FB7" w:rsidRDefault="002123A0" w:rsidP="002123A0">
      <w:pPr>
        <w:rPr>
          <w:rFonts w:eastAsia="Calibri" w:cs="Times New Roman"/>
          <w:b/>
          <w:lang w:bidi="he-IL"/>
        </w:rPr>
      </w:pPr>
      <w:r w:rsidRPr="00224FB7">
        <w:rPr>
          <w:rFonts w:eastAsia="Calibri" w:cs="Times New Roman"/>
          <w:b/>
          <w:lang w:bidi="he-IL"/>
        </w:rPr>
        <w:t xml:space="preserve">Said - </w:t>
      </w:r>
      <w:r w:rsidRPr="00224FB7">
        <w:rPr>
          <w:rFonts w:eastAsia="Calibri" w:cs="Times New Roman" w:hint="cs"/>
          <w:bCs/>
          <w:rtl/>
          <w:lang w:bidi="he-IL"/>
        </w:rPr>
        <w:t>אמר</w:t>
      </w:r>
      <w:r w:rsidRPr="00224FB7">
        <w:rPr>
          <w:rFonts w:eastAsia="Calibri" w:cs="Times New Roman"/>
          <w:bCs/>
          <w:lang w:bidi="he-IL"/>
        </w:rPr>
        <w:t>, Strong’s number 0559.</w:t>
      </w:r>
    </w:p>
    <w:p w14:paraId="43DF6177" w14:textId="77777777" w:rsidR="002123A0" w:rsidRPr="00224FB7" w:rsidRDefault="002123A0" w:rsidP="002123A0">
      <w:pPr>
        <w:rPr>
          <w:rFonts w:eastAsia="Calibri" w:cs="Times New Roman"/>
          <w:bCs/>
          <w:lang w:bidi="he-IL"/>
        </w:rPr>
      </w:pPr>
      <w:r w:rsidRPr="00224FB7">
        <w:rPr>
          <w:rFonts w:eastAsia="Calibri" w:cs="Times New Roman"/>
          <w:b/>
          <w:lang w:bidi="he-IL"/>
        </w:rPr>
        <w:t xml:space="preserve">Moses - </w:t>
      </w:r>
      <w:r w:rsidRPr="00224FB7">
        <w:rPr>
          <w:rFonts w:eastAsia="Calibri" w:cs="Times New Roman" w:hint="cs"/>
          <w:bCs/>
          <w:rtl/>
          <w:lang w:bidi="he-IL"/>
        </w:rPr>
        <w:t>משה</w:t>
      </w:r>
      <w:r w:rsidRPr="00224FB7">
        <w:rPr>
          <w:rFonts w:eastAsia="Calibri" w:cs="Times New Roman"/>
          <w:bCs/>
          <w:lang w:bidi="he-IL"/>
        </w:rPr>
        <w:t>, Strong’s number 04872.</w:t>
      </w:r>
    </w:p>
    <w:p w14:paraId="6BAAF0DD" w14:textId="77777777" w:rsidR="002123A0" w:rsidRPr="00224FB7" w:rsidRDefault="002123A0" w:rsidP="002123A0">
      <w:pPr>
        <w:rPr>
          <w:rFonts w:eastAsia="Calibri" w:cs="Times New Roman"/>
          <w:b/>
          <w:lang w:bidi="he-IL"/>
        </w:rPr>
      </w:pPr>
      <w:r w:rsidRPr="00224FB7">
        <w:rPr>
          <w:rFonts w:eastAsia="Calibri" w:cs="Times New Roman"/>
          <w:b/>
          <w:lang w:bidi="he-IL"/>
        </w:rPr>
        <w:t xml:space="preserve">Aaron - </w:t>
      </w:r>
      <w:r w:rsidRPr="00224FB7">
        <w:rPr>
          <w:rFonts w:eastAsia="Calibri" w:cs="Times New Roman" w:hint="cs"/>
          <w:bCs/>
          <w:rtl/>
          <w:lang w:bidi="he-IL"/>
        </w:rPr>
        <w:t>אהרון</w:t>
      </w:r>
      <w:r w:rsidRPr="00224FB7">
        <w:rPr>
          <w:rFonts w:eastAsia="Calibri" w:cs="Times New Roman"/>
          <w:bCs/>
          <w:lang w:bidi="he-IL"/>
        </w:rPr>
        <w:t>, Strong’s number 0175.</w:t>
      </w:r>
    </w:p>
    <w:p w14:paraId="17E737F0" w14:textId="77777777" w:rsidR="002123A0" w:rsidRPr="00224FB7" w:rsidRDefault="002123A0" w:rsidP="002123A0">
      <w:pPr>
        <w:rPr>
          <w:rFonts w:eastAsia="Calibri" w:cs="Times New Roman"/>
          <w:bCs/>
          <w:lang w:bidi="he-IL"/>
        </w:rPr>
      </w:pPr>
      <w:r w:rsidRPr="00224FB7">
        <w:rPr>
          <w:rFonts w:eastAsia="Calibri" w:cs="Times New Roman"/>
          <w:b/>
          <w:lang w:bidi="he-IL"/>
        </w:rPr>
        <w:t xml:space="preserve">Egypt - </w:t>
      </w:r>
      <w:r w:rsidRPr="00224FB7">
        <w:rPr>
          <w:rFonts w:eastAsia="Calibri" w:cs="Times New Roman" w:hint="cs"/>
          <w:bCs/>
          <w:rtl/>
          <w:lang w:bidi="he-IL"/>
        </w:rPr>
        <w:t>מצרים</w:t>
      </w:r>
      <w:r w:rsidRPr="00224FB7">
        <w:rPr>
          <w:rFonts w:eastAsia="Calibri" w:cs="Times New Roman"/>
          <w:bCs/>
          <w:lang w:bidi="he-IL"/>
        </w:rPr>
        <w:t>, Strong’s number 04714.</w:t>
      </w:r>
    </w:p>
    <w:p w14:paraId="1C59AA29" w14:textId="77777777" w:rsidR="002123A0" w:rsidRPr="00224FB7" w:rsidRDefault="002123A0" w:rsidP="002123A0">
      <w:pPr>
        <w:rPr>
          <w:rFonts w:eastAsia="Calibri" w:cs="Times New Roman"/>
          <w:b/>
          <w:lang w:bidi="he-IL"/>
        </w:rPr>
      </w:pPr>
    </w:p>
    <w:p w14:paraId="36E1B4AC" w14:textId="77777777" w:rsidR="002123A0" w:rsidRPr="00224FB7" w:rsidRDefault="002123A0" w:rsidP="002123A0">
      <w:pPr>
        <w:rPr>
          <w:rFonts w:eastAsia="Calibri" w:cs="Times New Roman"/>
          <w:b/>
          <w:lang w:bidi="he-IL"/>
        </w:rPr>
      </w:pPr>
      <w:r w:rsidRPr="00224FB7">
        <w:rPr>
          <w:rFonts w:eastAsia="Calibri" w:cs="Times New Roman"/>
          <w:b/>
          <w:bCs/>
          <w:lang w:bidi="he-IL"/>
        </w:rPr>
        <w:t>Shemot (Exodus) 8</w:t>
      </w:r>
      <w:r w:rsidRPr="00224FB7">
        <w:rPr>
          <w:rFonts w:eastAsia="Calibri" w:cs="Times New Roman"/>
          <w:b/>
          <w:lang w:bidi="he-IL"/>
        </w:rPr>
        <w:t xml:space="preserve">:16 </w:t>
      </w:r>
      <w:r w:rsidRPr="00224FB7">
        <w:rPr>
          <w:rFonts w:eastAsia="Calibri" w:cs="Times New Roman"/>
          <w:bCs/>
          <w:lang w:bidi="he-IL"/>
        </w:rPr>
        <w:t xml:space="preserve">And the </w:t>
      </w:r>
      <w:r w:rsidRPr="00224FB7">
        <w:rPr>
          <w:rFonts w:eastAsia="Calibri" w:cs="Times New Roman"/>
          <w:bCs/>
          <w:color w:val="C00000"/>
          <w:lang w:bidi="he-IL"/>
        </w:rPr>
        <w:t xml:space="preserve">LORD &lt;03068&gt; said &lt;0559&gt; (8799) </w:t>
      </w:r>
      <w:r w:rsidRPr="00224FB7">
        <w:rPr>
          <w:rFonts w:eastAsia="Calibri" w:cs="Times New Roman"/>
          <w:bCs/>
          <w:lang w:bidi="he-IL"/>
        </w:rPr>
        <w:t xml:space="preserve">unto </w:t>
      </w:r>
      <w:r w:rsidRPr="00224FB7">
        <w:rPr>
          <w:rFonts w:eastAsia="Calibri" w:cs="Times New Roman"/>
          <w:bCs/>
          <w:color w:val="C00000"/>
          <w:lang w:bidi="he-IL"/>
        </w:rPr>
        <w:t>Moses &lt;04872&gt;</w:t>
      </w:r>
      <w:r w:rsidRPr="00224FB7">
        <w:rPr>
          <w:rFonts w:eastAsia="Calibri" w:cs="Times New Roman"/>
          <w:bCs/>
          <w:lang w:bidi="he-IL"/>
        </w:rPr>
        <w:t xml:space="preserve">, </w:t>
      </w:r>
      <w:r w:rsidRPr="00224FB7">
        <w:rPr>
          <w:rFonts w:eastAsia="Calibri" w:cs="Times New Roman"/>
          <w:bCs/>
          <w:color w:val="C00000"/>
          <w:lang w:bidi="he-IL"/>
        </w:rPr>
        <w:t xml:space="preserve">Say &lt;0559&gt; (8798) </w:t>
      </w:r>
      <w:r w:rsidRPr="00224FB7">
        <w:rPr>
          <w:rFonts w:eastAsia="Calibri" w:cs="Times New Roman"/>
          <w:bCs/>
          <w:lang w:bidi="he-IL"/>
        </w:rPr>
        <w:t xml:space="preserve">unto </w:t>
      </w:r>
      <w:r w:rsidRPr="00224FB7">
        <w:rPr>
          <w:rFonts w:eastAsia="Calibri" w:cs="Times New Roman"/>
          <w:bCs/>
          <w:color w:val="C00000"/>
          <w:lang w:bidi="he-IL"/>
        </w:rPr>
        <w:t>Aaron &lt;0175&gt;</w:t>
      </w:r>
      <w:r w:rsidRPr="00224FB7">
        <w:rPr>
          <w:rFonts w:eastAsia="Calibri" w:cs="Times New Roman"/>
          <w:bCs/>
          <w:lang w:bidi="he-IL"/>
        </w:rPr>
        <w:t xml:space="preserve">, Stretch out thy rod, and smite the dust of the </w:t>
      </w:r>
      <w:r w:rsidRPr="00224FB7">
        <w:rPr>
          <w:rFonts w:eastAsia="Calibri" w:cs="Times New Roman"/>
          <w:bCs/>
          <w:color w:val="C00000"/>
          <w:lang w:bidi="he-IL"/>
        </w:rPr>
        <w:t>land &lt;0776&gt;</w:t>
      </w:r>
      <w:r w:rsidRPr="00224FB7">
        <w:rPr>
          <w:rFonts w:eastAsia="Calibri" w:cs="Times New Roman"/>
          <w:bCs/>
          <w:lang w:bidi="he-IL"/>
        </w:rPr>
        <w:t xml:space="preserve">, that it may become lice throughout all the </w:t>
      </w:r>
      <w:r w:rsidRPr="00224FB7">
        <w:rPr>
          <w:rFonts w:eastAsia="Calibri" w:cs="Times New Roman"/>
          <w:bCs/>
          <w:color w:val="C00000"/>
          <w:lang w:bidi="he-IL"/>
        </w:rPr>
        <w:t xml:space="preserve">land &lt;0776&gt; </w:t>
      </w:r>
      <w:r w:rsidRPr="00224FB7">
        <w:rPr>
          <w:rFonts w:eastAsia="Calibri" w:cs="Times New Roman"/>
          <w:bCs/>
          <w:lang w:bidi="he-IL"/>
        </w:rPr>
        <w:t xml:space="preserve">of </w:t>
      </w:r>
      <w:r w:rsidRPr="00224FB7">
        <w:rPr>
          <w:rFonts w:eastAsia="Calibri" w:cs="Times New Roman"/>
          <w:bCs/>
          <w:color w:val="C00000"/>
          <w:lang w:bidi="he-IL"/>
        </w:rPr>
        <w:t>Egypt &lt;04714&gt;</w:t>
      </w:r>
      <w:r w:rsidRPr="00224FB7">
        <w:rPr>
          <w:rFonts w:eastAsia="Calibri" w:cs="Times New Roman"/>
          <w:bCs/>
          <w:lang w:bidi="he-IL"/>
        </w:rPr>
        <w:t>.</w:t>
      </w:r>
    </w:p>
    <w:p w14:paraId="0BDCF2CB" w14:textId="77777777" w:rsidR="002123A0" w:rsidRPr="00224FB7" w:rsidRDefault="002123A0" w:rsidP="002123A0">
      <w:pPr>
        <w:rPr>
          <w:rFonts w:eastAsia="Calibri" w:cs="Times New Roman"/>
          <w:b/>
          <w:lang w:bidi="he-IL"/>
        </w:rPr>
      </w:pPr>
    </w:p>
    <w:p w14:paraId="365B1416" w14:textId="77777777" w:rsidR="002123A0" w:rsidRPr="00224FB7" w:rsidRDefault="002123A0" w:rsidP="002123A0">
      <w:pPr>
        <w:rPr>
          <w:rFonts w:eastAsia="Calibri" w:cs="Times New Roman"/>
          <w:bCs/>
          <w:lang w:bidi="he-IL"/>
        </w:rPr>
      </w:pPr>
      <w:r w:rsidRPr="00224FB7">
        <w:rPr>
          <w:rFonts w:eastAsia="Calibri" w:cs="Times New Roman"/>
          <w:b/>
          <w:bCs/>
          <w:lang w:bidi="he-IL"/>
        </w:rPr>
        <w:t>Tehillim (Psalm) 47:2</w:t>
      </w:r>
      <w:r w:rsidRPr="00224FB7">
        <w:rPr>
          <w:rFonts w:eastAsia="Calibri" w:cs="Times New Roman"/>
          <w:b/>
          <w:lang w:bidi="he-IL"/>
        </w:rPr>
        <w:t xml:space="preserve">  </w:t>
      </w:r>
      <w:r w:rsidRPr="00224FB7">
        <w:rPr>
          <w:rFonts w:eastAsia="Calibri" w:cs="Times New Roman"/>
          <w:bCs/>
          <w:lang w:bidi="he-IL"/>
        </w:rPr>
        <w:t xml:space="preserve">For the </w:t>
      </w:r>
      <w:r w:rsidRPr="00224FB7">
        <w:rPr>
          <w:rFonts w:eastAsia="Calibri" w:cs="Times New Roman"/>
          <w:bCs/>
          <w:color w:val="C00000"/>
          <w:lang w:bidi="he-IL"/>
        </w:rPr>
        <w:t xml:space="preserve">LORD &lt;03068&gt; </w:t>
      </w:r>
      <w:r w:rsidRPr="00224FB7">
        <w:rPr>
          <w:rFonts w:eastAsia="Calibri" w:cs="Times New Roman"/>
          <w:bCs/>
          <w:lang w:bidi="he-IL"/>
        </w:rPr>
        <w:t xml:space="preserve">most high is terrible; he is a great King over all the </w:t>
      </w:r>
      <w:r w:rsidRPr="00224FB7">
        <w:rPr>
          <w:rFonts w:eastAsia="Calibri" w:cs="Times New Roman"/>
          <w:bCs/>
          <w:color w:val="C00000"/>
          <w:lang w:bidi="he-IL"/>
        </w:rPr>
        <w:t>earth &lt;0776&gt;</w:t>
      </w:r>
      <w:r w:rsidRPr="00224FB7">
        <w:rPr>
          <w:rFonts w:eastAsia="Calibri" w:cs="Times New Roman"/>
          <w:bCs/>
          <w:lang w:bidi="he-IL"/>
        </w:rPr>
        <w:t>.</w:t>
      </w:r>
    </w:p>
    <w:p w14:paraId="5F1E6EA0" w14:textId="77777777" w:rsidR="002123A0" w:rsidRPr="00224FB7" w:rsidRDefault="002123A0" w:rsidP="002123A0">
      <w:pPr>
        <w:rPr>
          <w:rFonts w:eastAsia="Calibri" w:cs="Arial"/>
          <w:b/>
          <w:lang w:bidi="he-IL"/>
        </w:rPr>
      </w:pPr>
    </w:p>
    <w:p w14:paraId="2D86D9C6" w14:textId="77777777" w:rsidR="002123A0" w:rsidRPr="00224FB7" w:rsidRDefault="002123A0" w:rsidP="002123A0">
      <w:pPr>
        <w:rPr>
          <w:rFonts w:eastAsia="Calibri" w:cs="Times New Roman"/>
          <w:bCs/>
          <w:lang w:bidi="he-IL"/>
        </w:rPr>
      </w:pPr>
      <w:r w:rsidRPr="00224FB7">
        <w:rPr>
          <w:rFonts w:eastAsia="Calibri" w:cs="Times New Roman"/>
          <w:b/>
          <w:bCs/>
          <w:lang w:bidi="he-IL"/>
        </w:rPr>
        <w:t>I Shmuel (Samuel) 12:7</w:t>
      </w:r>
      <w:r w:rsidRPr="00224FB7">
        <w:rPr>
          <w:rFonts w:eastAsia="Calibri" w:cs="Times New Roman"/>
          <w:b/>
          <w:lang w:bidi="he-IL"/>
        </w:rPr>
        <w:t xml:space="preserve">  </w:t>
      </w:r>
      <w:r w:rsidRPr="00224FB7">
        <w:rPr>
          <w:rFonts w:eastAsia="Calibri" w:cs="Times New Roman"/>
          <w:bCs/>
          <w:lang w:bidi="he-IL"/>
        </w:rPr>
        <w:t xml:space="preserve">Now therefore stand still, that I may reason with you before the </w:t>
      </w:r>
      <w:r w:rsidRPr="00224FB7">
        <w:rPr>
          <w:rFonts w:eastAsia="Calibri" w:cs="Times New Roman"/>
          <w:bCs/>
          <w:color w:val="C00000"/>
          <w:lang w:bidi="he-IL"/>
        </w:rPr>
        <w:t xml:space="preserve">LORD &lt;03068&gt; </w:t>
      </w:r>
      <w:r w:rsidRPr="00224FB7">
        <w:rPr>
          <w:rFonts w:eastAsia="Calibri" w:cs="Times New Roman"/>
          <w:bCs/>
          <w:lang w:bidi="he-IL"/>
        </w:rPr>
        <w:t xml:space="preserve">of all the righteous acts of the </w:t>
      </w:r>
      <w:r w:rsidRPr="00224FB7">
        <w:rPr>
          <w:rFonts w:eastAsia="Calibri" w:cs="Times New Roman"/>
          <w:bCs/>
          <w:color w:val="C00000"/>
          <w:lang w:bidi="he-IL"/>
        </w:rPr>
        <w:t>LORD &lt;03068&gt;</w:t>
      </w:r>
      <w:r w:rsidRPr="00224FB7">
        <w:rPr>
          <w:rFonts w:eastAsia="Calibri" w:cs="Times New Roman"/>
          <w:bCs/>
          <w:lang w:bidi="he-IL"/>
        </w:rPr>
        <w:t>, which he did to you and to your fathers.</w:t>
      </w:r>
    </w:p>
    <w:p w14:paraId="295D5F1E" w14:textId="77777777" w:rsidR="002123A0" w:rsidRPr="00224FB7" w:rsidRDefault="002123A0" w:rsidP="002123A0">
      <w:pPr>
        <w:rPr>
          <w:rFonts w:eastAsia="Calibri" w:cs="Times New Roman"/>
          <w:bCs/>
          <w:lang w:bidi="he-IL"/>
        </w:rPr>
      </w:pPr>
      <w:r w:rsidRPr="00224FB7">
        <w:rPr>
          <w:rFonts w:eastAsia="Calibri" w:cs="Times New Roman"/>
          <w:bCs/>
          <w:lang w:bidi="he-IL"/>
        </w:rPr>
        <w:t xml:space="preserve">I Shmuel (Samuel) 12:8 When Jacob was come into </w:t>
      </w:r>
      <w:r w:rsidRPr="00224FB7">
        <w:rPr>
          <w:rFonts w:eastAsia="Calibri" w:cs="Times New Roman"/>
          <w:bCs/>
          <w:color w:val="C00000"/>
          <w:lang w:bidi="he-IL"/>
        </w:rPr>
        <w:t>Egypt &lt;04714&gt;</w:t>
      </w:r>
      <w:r w:rsidRPr="00224FB7">
        <w:rPr>
          <w:rFonts w:eastAsia="Calibri" w:cs="Times New Roman"/>
          <w:bCs/>
          <w:lang w:bidi="he-IL"/>
        </w:rPr>
        <w:t xml:space="preserve">, and your fathers cried unto the </w:t>
      </w:r>
      <w:r w:rsidRPr="00224FB7">
        <w:rPr>
          <w:rFonts w:eastAsia="Calibri" w:cs="Times New Roman"/>
          <w:bCs/>
          <w:color w:val="C00000"/>
          <w:lang w:bidi="he-IL"/>
        </w:rPr>
        <w:t>LORD &lt;03068&gt;</w:t>
      </w:r>
      <w:r w:rsidRPr="00224FB7">
        <w:rPr>
          <w:rFonts w:eastAsia="Calibri" w:cs="Times New Roman"/>
          <w:bCs/>
          <w:lang w:bidi="he-IL"/>
        </w:rPr>
        <w:t xml:space="preserve">, then the </w:t>
      </w:r>
      <w:r w:rsidRPr="00224FB7">
        <w:rPr>
          <w:rFonts w:eastAsia="Calibri" w:cs="Times New Roman"/>
          <w:bCs/>
          <w:color w:val="C00000"/>
          <w:lang w:bidi="he-IL"/>
        </w:rPr>
        <w:t xml:space="preserve">LORD &lt;03068&gt; </w:t>
      </w:r>
      <w:r w:rsidRPr="00224FB7">
        <w:rPr>
          <w:rFonts w:eastAsia="Calibri" w:cs="Times New Roman"/>
          <w:bCs/>
          <w:lang w:bidi="he-IL"/>
        </w:rPr>
        <w:t xml:space="preserve">sent </w:t>
      </w:r>
      <w:r w:rsidRPr="00224FB7">
        <w:rPr>
          <w:rFonts w:eastAsia="Calibri" w:cs="Times New Roman"/>
          <w:bCs/>
          <w:color w:val="C00000"/>
          <w:lang w:bidi="he-IL"/>
        </w:rPr>
        <w:t xml:space="preserve">Moses &lt;04872&gt; </w:t>
      </w:r>
      <w:r w:rsidRPr="00224FB7">
        <w:rPr>
          <w:rFonts w:eastAsia="Calibri" w:cs="Times New Roman"/>
          <w:bCs/>
          <w:lang w:bidi="he-IL"/>
        </w:rPr>
        <w:t xml:space="preserve">and </w:t>
      </w:r>
      <w:r w:rsidRPr="00224FB7">
        <w:rPr>
          <w:rFonts w:eastAsia="Calibri" w:cs="Times New Roman"/>
          <w:bCs/>
          <w:color w:val="C00000"/>
          <w:lang w:bidi="he-IL"/>
        </w:rPr>
        <w:t>Aaron &lt;0175&gt;</w:t>
      </w:r>
      <w:r w:rsidRPr="00224FB7">
        <w:rPr>
          <w:rFonts w:eastAsia="Calibri" w:cs="Times New Roman"/>
          <w:bCs/>
          <w:lang w:bidi="he-IL"/>
        </w:rPr>
        <w:t>, which brought forth your fathers out of Egypt, and made them dwell in this place.</w:t>
      </w:r>
    </w:p>
    <w:p w14:paraId="7E16C1BC" w14:textId="77777777" w:rsidR="002123A0" w:rsidRDefault="002123A0" w:rsidP="002123A0">
      <w:pPr>
        <w:rPr>
          <w:rFonts w:eastAsia="Calibri" w:cs="Times New Roman"/>
          <w:bCs/>
          <w:lang w:bidi="he-IL"/>
        </w:rPr>
      </w:pPr>
      <w:r w:rsidRPr="00224FB7">
        <w:rPr>
          <w:rFonts w:eastAsia="Calibri" w:cs="Times New Roman"/>
          <w:b/>
          <w:bCs/>
          <w:lang w:bidi="he-IL"/>
        </w:rPr>
        <w:t>I Shmuel (Samuel) 12:10</w:t>
      </w:r>
      <w:r w:rsidRPr="00224FB7">
        <w:rPr>
          <w:rFonts w:eastAsia="Calibri" w:cs="Times New Roman"/>
          <w:b/>
          <w:lang w:bidi="he-IL"/>
        </w:rPr>
        <w:t xml:space="preserve"> </w:t>
      </w:r>
      <w:r w:rsidRPr="00224FB7">
        <w:rPr>
          <w:rFonts w:eastAsia="Calibri" w:cs="Times New Roman"/>
          <w:bCs/>
          <w:lang w:bidi="he-IL"/>
        </w:rPr>
        <w:t xml:space="preserve">And they cried unto the </w:t>
      </w:r>
      <w:r w:rsidRPr="00224FB7">
        <w:rPr>
          <w:rFonts w:eastAsia="Calibri" w:cs="Times New Roman"/>
          <w:bCs/>
          <w:color w:val="C00000"/>
          <w:lang w:bidi="he-IL"/>
        </w:rPr>
        <w:t>LORD &lt;03068&gt;</w:t>
      </w:r>
      <w:r w:rsidRPr="00224FB7">
        <w:rPr>
          <w:rFonts w:eastAsia="Calibri" w:cs="Times New Roman"/>
          <w:bCs/>
          <w:lang w:bidi="he-IL"/>
        </w:rPr>
        <w:t xml:space="preserve">, and </w:t>
      </w:r>
      <w:r w:rsidRPr="00224FB7">
        <w:rPr>
          <w:rFonts w:eastAsia="Calibri" w:cs="Times New Roman"/>
          <w:bCs/>
          <w:color w:val="C00000"/>
          <w:lang w:bidi="he-IL"/>
        </w:rPr>
        <w:t>said &lt;0559&gt; (8799)</w:t>
      </w:r>
      <w:r w:rsidRPr="00224FB7">
        <w:rPr>
          <w:rFonts w:eastAsia="Calibri" w:cs="Times New Roman"/>
          <w:bCs/>
          <w:lang w:bidi="he-IL"/>
        </w:rPr>
        <w:t xml:space="preserve">, We have sinned, because we have forsaken the </w:t>
      </w:r>
      <w:r w:rsidRPr="00224FB7">
        <w:rPr>
          <w:rFonts w:eastAsia="Calibri" w:cs="Times New Roman"/>
          <w:bCs/>
          <w:color w:val="C00000"/>
          <w:lang w:bidi="he-IL"/>
        </w:rPr>
        <w:t>LORD &lt;03068&gt;</w:t>
      </w:r>
      <w:r w:rsidRPr="00224FB7">
        <w:rPr>
          <w:rFonts w:eastAsia="Calibri" w:cs="Times New Roman"/>
          <w:bCs/>
          <w:lang w:bidi="he-IL"/>
        </w:rPr>
        <w:t>, and have served Baalim and Ashtaroth: but now deliver us out of the hand of our enemies, and we will serve thee.</w:t>
      </w:r>
    </w:p>
    <w:p w14:paraId="2B101406" w14:textId="77777777" w:rsidR="009F03A6" w:rsidRPr="00224FB7" w:rsidRDefault="009F03A6" w:rsidP="002123A0">
      <w:pPr>
        <w:rPr>
          <w:rFonts w:eastAsia="Calibri" w:cs="Times New Roman"/>
          <w:bCs/>
          <w:lang w:bidi="he-IL"/>
        </w:rPr>
      </w:pPr>
    </w:p>
    <w:p w14:paraId="5D787938" w14:textId="77777777" w:rsidR="002123A0" w:rsidRPr="00224FB7" w:rsidRDefault="002123A0" w:rsidP="00B2682B">
      <w:pPr>
        <w:pStyle w:val="Heading1"/>
        <w:jc w:val="center"/>
        <w:rPr>
          <w:rFonts w:eastAsia="Calibri"/>
          <w:lang w:val="en-AU"/>
        </w:rPr>
      </w:pPr>
      <w:r w:rsidRPr="00224FB7">
        <w:rPr>
          <w:rFonts w:eastAsia="Calibri"/>
          <w:lang w:val="en-AU"/>
        </w:rPr>
        <w:t>Hebrew:</w:t>
      </w:r>
    </w:p>
    <w:p w14:paraId="71CF532D" w14:textId="77777777" w:rsidR="002123A0" w:rsidRPr="00224FB7" w:rsidRDefault="002123A0" w:rsidP="002123A0">
      <w:pPr>
        <w:rPr>
          <w:rFonts w:eastAsia="Calibri" w:cs="Times New Roman"/>
          <w:b/>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1593"/>
        <w:gridCol w:w="1479"/>
        <w:gridCol w:w="848"/>
        <w:gridCol w:w="1239"/>
      </w:tblGrid>
      <w:tr w:rsidR="00446CD8" w:rsidRPr="00446CD8" w14:paraId="767411B8" w14:textId="77777777" w:rsidTr="00741EF3">
        <w:trPr>
          <w:trHeight w:val="20"/>
          <w:tblHeader/>
          <w:jc w:val="center"/>
        </w:trPr>
        <w:tc>
          <w:tcPr>
            <w:tcW w:w="2425" w:type="dxa"/>
            <w:shd w:val="clear" w:color="auto" w:fill="C5E0B3"/>
            <w:noWrap/>
            <w:vAlign w:val="center"/>
            <w:hideMark/>
          </w:tcPr>
          <w:p w14:paraId="52812293" w14:textId="77777777" w:rsidR="00446CD8" w:rsidRPr="00446CD8" w:rsidRDefault="00446CD8" w:rsidP="00446CD8">
            <w:pPr>
              <w:jc w:val="center"/>
              <w:rPr>
                <w:rFonts w:ascii="Arial Narrow" w:eastAsia="Times New Roman" w:hAnsi="Arial Narrow" w:cs="Calibri"/>
                <w:bCs/>
                <w:color w:val="000000"/>
                <w:szCs w:val="20"/>
                <w:lang w:bidi="he-IL"/>
              </w:rPr>
            </w:pPr>
            <w:r w:rsidRPr="00446CD8">
              <w:rPr>
                <w:rFonts w:ascii="Arial Narrow" w:eastAsia="Times New Roman" w:hAnsi="Arial Narrow" w:cs="Calibri"/>
                <w:b/>
                <w:bCs/>
                <w:color w:val="000000"/>
                <w:szCs w:val="20"/>
                <w:lang w:bidi="he-IL"/>
              </w:rPr>
              <w:t>Hebrew</w:t>
            </w:r>
          </w:p>
        </w:tc>
        <w:tc>
          <w:tcPr>
            <w:tcW w:w="1593" w:type="dxa"/>
            <w:shd w:val="clear" w:color="auto" w:fill="C5E0B3"/>
            <w:noWrap/>
            <w:vAlign w:val="center"/>
            <w:hideMark/>
          </w:tcPr>
          <w:p w14:paraId="3F1842E2" w14:textId="77777777" w:rsidR="00446CD8" w:rsidRPr="00446CD8" w:rsidRDefault="00446CD8" w:rsidP="00446CD8">
            <w:pPr>
              <w:jc w:val="center"/>
              <w:rPr>
                <w:rFonts w:ascii="Arial Narrow" w:eastAsia="Times New Roman" w:hAnsi="Arial Narrow" w:cs="Calibri"/>
                <w:bCs/>
                <w:color w:val="000000"/>
                <w:szCs w:val="20"/>
                <w:lang w:bidi="he-IL"/>
              </w:rPr>
            </w:pPr>
            <w:r w:rsidRPr="00446CD8">
              <w:rPr>
                <w:rFonts w:ascii="Arial Narrow" w:eastAsia="Times New Roman" w:hAnsi="Arial Narrow" w:cs="Calibri"/>
                <w:b/>
                <w:bCs/>
                <w:color w:val="000000"/>
                <w:szCs w:val="20"/>
                <w:lang w:bidi="he-IL"/>
              </w:rPr>
              <w:t>English</w:t>
            </w:r>
          </w:p>
        </w:tc>
        <w:tc>
          <w:tcPr>
            <w:tcW w:w="0" w:type="auto"/>
            <w:shd w:val="clear" w:color="auto" w:fill="C5E0B3"/>
            <w:noWrap/>
            <w:vAlign w:val="center"/>
            <w:hideMark/>
          </w:tcPr>
          <w:p w14:paraId="20CABE02" w14:textId="77777777" w:rsidR="00446CD8" w:rsidRPr="00446CD8" w:rsidRDefault="00446CD8" w:rsidP="00446CD8">
            <w:pPr>
              <w:jc w:val="center"/>
              <w:rPr>
                <w:rFonts w:ascii="Arial Narrow" w:eastAsia="Times New Roman" w:hAnsi="Arial Narrow" w:cs="Calibri"/>
                <w:bCs/>
                <w:color w:val="000000"/>
                <w:szCs w:val="20"/>
                <w:lang w:bidi="he-IL"/>
              </w:rPr>
            </w:pPr>
            <w:r w:rsidRPr="00446CD8">
              <w:rPr>
                <w:rFonts w:ascii="Arial Narrow" w:eastAsia="Times New Roman" w:hAnsi="Arial Narrow" w:cs="Calibri"/>
                <w:b/>
                <w:bCs/>
                <w:color w:val="000000"/>
                <w:szCs w:val="20"/>
                <w:lang w:bidi="he-IL"/>
              </w:rPr>
              <w:t>Torah Reading</w:t>
            </w:r>
          </w:p>
          <w:p w14:paraId="1CE80767" w14:textId="77777777" w:rsidR="00446CD8" w:rsidRPr="00446CD8" w:rsidRDefault="00446CD8" w:rsidP="00446CD8">
            <w:pPr>
              <w:jc w:val="center"/>
              <w:rPr>
                <w:rFonts w:ascii="Arial Narrow" w:eastAsia="Times New Roman" w:hAnsi="Arial Narrow" w:cs="Calibri"/>
                <w:bCs/>
                <w:color w:val="000000"/>
                <w:szCs w:val="20"/>
                <w:lang w:bidi="he-IL"/>
              </w:rPr>
            </w:pPr>
            <w:r w:rsidRPr="00446CD8">
              <w:rPr>
                <w:rFonts w:ascii="Arial Narrow" w:eastAsia="Times New Roman" w:hAnsi="Arial Narrow" w:cs="Calibri"/>
                <w:b/>
                <w:bCs/>
                <w:color w:val="000000"/>
                <w:sz w:val="18"/>
                <w:szCs w:val="18"/>
                <w:lang w:bidi="he-IL"/>
              </w:rPr>
              <w:t>Ex. 8:16 – 9:12</w:t>
            </w:r>
          </w:p>
        </w:tc>
        <w:tc>
          <w:tcPr>
            <w:tcW w:w="0" w:type="auto"/>
            <w:shd w:val="clear" w:color="auto" w:fill="C5E0B3"/>
            <w:noWrap/>
            <w:vAlign w:val="center"/>
            <w:hideMark/>
          </w:tcPr>
          <w:p w14:paraId="0C70C87F" w14:textId="77777777" w:rsidR="00446CD8" w:rsidRPr="00446CD8" w:rsidRDefault="00446CD8" w:rsidP="00446CD8">
            <w:pPr>
              <w:jc w:val="center"/>
              <w:rPr>
                <w:rFonts w:ascii="Arial Narrow" w:eastAsia="Times New Roman" w:hAnsi="Arial Narrow" w:cs="Calibri"/>
                <w:bCs/>
                <w:color w:val="000000"/>
                <w:szCs w:val="20"/>
                <w:lang w:bidi="he-IL"/>
              </w:rPr>
            </w:pPr>
            <w:r w:rsidRPr="00446CD8">
              <w:rPr>
                <w:rFonts w:ascii="Arial Narrow" w:eastAsia="Times New Roman" w:hAnsi="Arial Narrow" w:cs="Calibri"/>
                <w:b/>
                <w:bCs/>
                <w:color w:val="000000"/>
                <w:szCs w:val="20"/>
                <w:lang w:bidi="he-IL"/>
              </w:rPr>
              <w:t>Psalms</w:t>
            </w:r>
          </w:p>
          <w:p w14:paraId="5DC86DF3" w14:textId="77777777" w:rsidR="00446CD8" w:rsidRPr="00446CD8" w:rsidRDefault="00446CD8" w:rsidP="00446CD8">
            <w:pPr>
              <w:jc w:val="center"/>
              <w:rPr>
                <w:rFonts w:ascii="Arial Narrow" w:eastAsia="Times New Roman" w:hAnsi="Arial Narrow" w:cs="Calibri"/>
                <w:bCs/>
                <w:color w:val="000000"/>
                <w:szCs w:val="20"/>
                <w:lang w:bidi="he-IL"/>
              </w:rPr>
            </w:pPr>
            <w:r w:rsidRPr="00446CD8">
              <w:rPr>
                <w:rFonts w:ascii="Arial Narrow" w:eastAsia="Times New Roman" w:hAnsi="Arial Narrow" w:cs="Calibri"/>
                <w:b/>
                <w:bCs/>
                <w:color w:val="000000"/>
                <w:sz w:val="18"/>
                <w:szCs w:val="18"/>
                <w:lang w:bidi="he-IL"/>
              </w:rPr>
              <w:t>47:1-10</w:t>
            </w:r>
          </w:p>
        </w:tc>
        <w:tc>
          <w:tcPr>
            <w:tcW w:w="0" w:type="auto"/>
            <w:shd w:val="clear" w:color="auto" w:fill="C5E0B3"/>
            <w:noWrap/>
            <w:vAlign w:val="center"/>
            <w:hideMark/>
          </w:tcPr>
          <w:p w14:paraId="6D2EFDDC" w14:textId="77777777" w:rsidR="00446CD8" w:rsidRPr="00446CD8" w:rsidRDefault="00446CD8" w:rsidP="00446CD8">
            <w:pPr>
              <w:jc w:val="center"/>
              <w:rPr>
                <w:rFonts w:ascii="Arial Narrow" w:eastAsia="Times New Roman" w:hAnsi="Arial Narrow" w:cs="Calibri"/>
                <w:bCs/>
                <w:color w:val="000000"/>
                <w:szCs w:val="20"/>
                <w:lang w:bidi="he-IL"/>
              </w:rPr>
            </w:pPr>
            <w:r w:rsidRPr="00446CD8">
              <w:rPr>
                <w:rFonts w:ascii="Arial Narrow" w:eastAsia="Times New Roman" w:hAnsi="Arial Narrow" w:cs="Calibri"/>
                <w:b/>
                <w:bCs/>
                <w:color w:val="000000"/>
                <w:szCs w:val="20"/>
                <w:lang w:bidi="he-IL"/>
              </w:rPr>
              <w:t>Ashlamatah</w:t>
            </w:r>
          </w:p>
          <w:p w14:paraId="3ECDC10E" w14:textId="77777777" w:rsidR="00446CD8" w:rsidRPr="00446CD8" w:rsidRDefault="00446CD8" w:rsidP="00446CD8">
            <w:pPr>
              <w:jc w:val="center"/>
              <w:rPr>
                <w:rFonts w:ascii="Arial Narrow" w:eastAsia="Times New Roman" w:hAnsi="Arial Narrow" w:cs="Calibri"/>
                <w:bCs/>
                <w:color w:val="000000"/>
                <w:szCs w:val="20"/>
                <w:lang w:bidi="he-IL"/>
              </w:rPr>
            </w:pPr>
            <w:r w:rsidRPr="00446CD8">
              <w:rPr>
                <w:rFonts w:ascii="Arial Narrow" w:eastAsia="Times New Roman" w:hAnsi="Arial Narrow" w:cs="Calibri"/>
                <w:b/>
                <w:bCs/>
                <w:color w:val="000000"/>
                <w:sz w:val="18"/>
                <w:szCs w:val="18"/>
                <w:lang w:bidi="he-IL"/>
              </w:rPr>
              <w:t>1 Sam 12:7-16</w:t>
            </w:r>
          </w:p>
        </w:tc>
      </w:tr>
      <w:tr w:rsidR="00446CD8" w:rsidRPr="00446CD8" w14:paraId="436DD8D6" w14:textId="77777777" w:rsidTr="00741EF3">
        <w:trPr>
          <w:trHeight w:val="20"/>
          <w:jc w:val="center"/>
        </w:trPr>
        <w:tc>
          <w:tcPr>
            <w:tcW w:w="2425" w:type="dxa"/>
            <w:shd w:val="clear" w:color="auto" w:fill="auto"/>
            <w:vAlign w:val="bottom"/>
            <w:hideMark/>
          </w:tcPr>
          <w:p w14:paraId="5DD8C5AA" w14:textId="77777777" w:rsidR="00446CD8" w:rsidRPr="00446CD8" w:rsidRDefault="00446CD8" w:rsidP="00446CD8">
            <w:pPr>
              <w:rPr>
                <w:rFonts w:ascii="Arial Narrow" w:eastAsia="Times New Roman" w:hAnsi="Arial Narrow" w:cs="Calibri"/>
                <w:b/>
                <w:color w:val="000000"/>
                <w:sz w:val="18"/>
                <w:szCs w:val="18"/>
                <w:lang w:bidi="he-IL"/>
              </w:rPr>
            </w:pPr>
          </w:p>
        </w:tc>
        <w:tc>
          <w:tcPr>
            <w:tcW w:w="1593" w:type="dxa"/>
            <w:shd w:val="clear" w:color="auto" w:fill="auto"/>
            <w:vAlign w:val="bottom"/>
            <w:hideMark/>
          </w:tcPr>
          <w:p w14:paraId="6023F47B" w14:textId="77777777" w:rsidR="00446CD8" w:rsidRPr="00446CD8" w:rsidRDefault="00446CD8" w:rsidP="00446CD8">
            <w:pPr>
              <w:rPr>
                <w:rFonts w:eastAsia="Times New Roman" w:cs="Times New Roman"/>
                <w:b/>
                <w:szCs w:val="20"/>
                <w:lang w:bidi="he-IL"/>
              </w:rPr>
            </w:pPr>
          </w:p>
        </w:tc>
        <w:tc>
          <w:tcPr>
            <w:tcW w:w="0" w:type="auto"/>
            <w:shd w:val="clear" w:color="auto" w:fill="auto"/>
            <w:vAlign w:val="bottom"/>
            <w:hideMark/>
          </w:tcPr>
          <w:p w14:paraId="5E66F7D6" w14:textId="77777777" w:rsidR="00446CD8" w:rsidRPr="00446CD8" w:rsidRDefault="00446CD8" w:rsidP="00446CD8">
            <w:pPr>
              <w:rPr>
                <w:rFonts w:eastAsia="Times New Roman" w:cs="Times New Roman"/>
                <w:b/>
                <w:szCs w:val="20"/>
                <w:lang w:bidi="he-IL"/>
              </w:rPr>
            </w:pPr>
          </w:p>
        </w:tc>
        <w:tc>
          <w:tcPr>
            <w:tcW w:w="0" w:type="auto"/>
            <w:shd w:val="clear" w:color="auto" w:fill="auto"/>
            <w:vAlign w:val="bottom"/>
            <w:hideMark/>
          </w:tcPr>
          <w:p w14:paraId="2F3EAED3" w14:textId="77777777" w:rsidR="00446CD8" w:rsidRPr="00446CD8" w:rsidRDefault="00446CD8" w:rsidP="00446CD8">
            <w:pPr>
              <w:rPr>
                <w:rFonts w:eastAsia="Times New Roman" w:cs="Times New Roman"/>
                <w:b/>
                <w:szCs w:val="20"/>
                <w:lang w:bidi="he-IL"/>
              </w:rPr>
            </w:pPr>
          </w:p>
        </w:tc>
        <w:tc>
          <w:tcPr>
            <w:tcW w:w="0" w:type="auto"/>
            <w:shd w:val="clear" w:color="auto" w:fill="auto"/>
            <w:vAlign w:val="bottom"/>
            <w:hideMark/>
          </w:tcPr>
          <w:p w14:paraId="12C5A594" w14:textId="77777777" w:rsidR="00446CD8" w:rsidRPr="00446CD8" w:rsidRDefault="00446CD8" w:rsidP="00446CD8">
            <w:pPr>
              <w:rPr>
                <w:rFonts w:eastAsia="Times New Roman" w:cs="Times New Roman"/>
                <w:b/>
                <w:szCs w:val="20"/>
                <w:lang w:bidi="he-IL"/>
              </w:rPr>
            </w:pPr>
          </w:p>
        </w:tc>
      </w:tr>
      <w:tr w:rsidR="00446CD8" w:rsidRPr="00446CD8" w14:paraId="1694608D" w14:textId="77777777" w:rsidTr="00741EF3">
        <w:trPr>
          <w:trHeight w:val="20"/>
          <w:jc w:val="center"/>
        </w:trPr>
        <w:tc>
          <w:tcPr>
            <w:tcW w:w="2425" w:type="dxa"/>
            <w:shd w:val="clear" w:color="auto" w:fill="auto"/>
            <w:hideMark/>
          </w:tcPr>
          <w:p w14:paraId="68245AD0"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!Arh]a;;</w:t>
            </w:r>
          </w:p>
        </w:tc>
        <w:tc>
          <w:tcPr>
            <w:tcW w:w="1593" w:type="dxa"/>
            <w:shd w:val="clear" w:color="auto" w:fill="auto"/>
            <w:hideMark/>
          </w:tcPr>
          <w:p w14:paraId="55BCCBE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Aaron</w:t>
            </w:r>
          </w:p>
        </w:tc>
        <w:tc>
          <w:tcPr>
            <w:tcW w:w="0" w:type="auto"/>
            <w:shd w:val="clear" w:color="auto" w:fill="auto"/>
            <w:hideMark/>
          </w:tcPr>
          <w:p w14:paraId="46E858A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5A9DEDC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77B8202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8:25</w:t>
            </w:r>
          </w:p>
          <w:p w14:paraId="6DB6FDE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9:8</w:t>
            </w:r>
          </w:p>
        </w:tc>
        <w:tc>
          <w:tcPr>
            <w:tcW w:w="0" w:type="auto"/>
            <w:shd w:val="clear" w:color="auto" w:fill="auto"/>
            <w:hideMark/>
          </w:tcPr>
          <w:p w14:paraId="2036FFCD"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79002B9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tc>
      </w:tr>
      <w:tr w:rsidR="00446CD8" w:rsidRPr="00446CD8" w14:paraId="5708FA8D" w14:textId="77777777" w:rsidTr="00741EF3">
        <w:trPr>
          <w:trHeight w:val="20"/>
          <w:jc w:val="center"/>
        </w:trPr>
        <w:tc>
          <w:tcPr>
            <w:tcW w:w="2425" w:type="dxa"/>
            <w:shd w:val="clear" w:color="auto" w:fill="auto"/>
            <w:hideMark/>
          </w:tcPr>
          <w:p w14:paraId="5548B2E6"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~yhil{a/ </w:t>
            </w:r>
          </w:p>
        </w:tc>
        <w:tc>
          <w:tcPr>
            <w:tcW w:w="1593" w:type="dxa"/>
            <w:shd w:val="clear" w:color="auto" w:fill="auto"/>
            <w:hideMark/>
          </w:tcPr>
          <w:p w14:paraId="61040BC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God</w:t>
            </w:r>
          </w:p>
        </w:tc>
        <w:tc>
          <w:tcPr>
            <w:tcW w:w="0" w:type="auto"/>
            <w:shd w:val="clear" w:color="auto" w:fill="auto"/>
            <w:hideMark/>
          </w:tcPr>
          <w:p w14:paraId="7345A70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8:19</w:t>
            </w:r>
          </w:p>
          <w:p w14:paraId="5226163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8:25</w:t>
            </w:r>
          </w:p>
          <w:p w14:paraId="1A2FA8F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31726CF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8:27</w:t>
            </w:r>
          </w:p>
          <w:p w14:paraId="0DCB1A0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8:28</w:t>
            </w:r>
          </w:p>
          <w:p w14:paraId="43B206E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tc>
        <w:tc>
          <w:tcPr>
            <w:tcW w:w="0" w:type="auto"/>
            <w:shd w:val="clear" w:color="auto" w:fill="auto"/>
            <w:hideMark/>
          </w:tcPr>
          <w:p w14:paraId="1FC0E5D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47:1</w:t>
            </w:r>
          </w:p>
          <w:p w14:paraId="463EACA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47:5</w:t>
            </w:r>
          </w:p>
          <w:p w14:paraId="6D72F91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47:6</w:t>
            </w:r>
          </w:p>
          <w:p w14:paraId="6ECB6A9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47:7</w:t>
            </w:r>
          </w:p>
          <w:p w14:paraId="0CC5A86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47:8</w:t>
            </w:r>
          </w:p>
          <w:p w14:paraId="15DB620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47:9</w:t>
            </w:r>
          </w:p>
          <w:p w14:paraId="1C4B4BE8"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FABB5B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12:9</w:t>
            </w:r>
          </w:p>
          <w:p w14:paraId="4966C3F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p w14:paraId="06787AB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r>
      <w:tr w:rsidR="00446CD8" w:rsidRPr="00446CD8" w14:paraId="74643C18" w14:textId="77777777" w:rsidTr="00741EF3">
        <w:trPr>
          <w:trHeight w:val="20"/>
          <w:jc w:val="center"/>
        </w:trPr>
        <w:tc>
          <w:tcPr>
            <w:tcW w:w="2425" w:type="dxa"/>
            <w:shd w:val="clear" w:color="auto" w:fill="auto"/>
            <w:hideMark/>
          </w:tcPr>
          <w:p w14:paraId="0E80C9EB"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lastRenderedPageBreak/>
              <w:t>~ai</w:t>
            </w:r>
          </w:p>
        </w:tc>
        <w:tc>
          <w:tcPr>
            <w:tcW w:w="1593" w:type="dxa"/>
            <w:shd w:val="clear" w:color="auto" w:fill="auto"/>
            <w:hideMark/>
          </w:tcPr>
          <w:p w14:paraId="7DCEF5E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if</w:t>
            </w:r>
          </w:p>
        </w:tc>
        <w:tc>
          <w:tcPr>
            <w:tcW w:w="0" w:type="auto"/>
            <w:shd w:val="clear" w:color="auto" w:fill="auto"/>
            <w:hideMark/>
          </w:tcPr>
          <w:p w14:paraId="07BCFF0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7890947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9:2</w:t>
            </w:r>
          </w:p>
        </w:tc>
        <w:tc>
          <w:tcPr>
            <w:tcW w:w="0" w:type="auto"/>
            <w:shd w:val="clear" w:color="auto" w:fill="auto"/>
            <w:hideMark/>
          </w:tcPr>
          <w:p w14:paraId="5D9CB322"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F90FCC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p w14:paraId="583E984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12:15</w:t>
            </w:r>
          </w:p>
        </w:tc>
      </w:tr>
      <w:tr w:rsidR="00446CD8" w:rsidRPr="00446CD8" w14:paraId="55127B8F" w14:textId="77777777" w:rsidTr="00741EF3">
        <w:trPr>
          <w:trHeight w:val="20"/>
          <w:jc w:val="center"/>
        </w:trPr>
        <w:tc>
          <w:tcPr>
            <w:tcW w:w="2425" w:type="dxa"/>
            <w:shd w:val="clear" w:color="auto" w:fill="auto"/>
            <w:hideMark/>
          </w:tcPr>
          <w:p w14:paraId="44626B4A"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rm;a'</w:t>
            </w:r>
          </w:p>
        </w:tc>
        <w:tc>
          <w:tcPr>
            <w:tcW w:w="1593" w:type="dxa"/>
            <w:shd w:val="clear" w:color="auto" w:fill="auto"/>
            <w:hideMark/>
          </w:tcPr>
          <w:p w14:paraId="0EBAD86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said</w:t>
            </w:r>
          </w:p>
        </w:tc>
        <w:tc>
          <w:tcPr>
            <w:tcW w:w="0" w:type="auto"/>
            <w:shd w:val="clear" w:color="auto" w:fill="auto"/>
            <w:hideMark/>
          </w:tcPr>
          <w:p w14:paraId="310D2EE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61CC357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8:19</w:t>
            </w:r>
          </w:p>
          <w:p w14:paraId="722B29B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7CECEA8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8:25</w:t>
            </w:r>
          </w:p>
          <w:p w14:paraId="27EE707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015E932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8:27</w:t>
            </w:r>
          </w:p>
          <w:p w14:paraId="2440F36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8:28</w:t>
            </w:r>
          </w:p>
          <w:p w14:paraId="6AC75A6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7CE4743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634BC3E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6CA6CE2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9:8</w:t>
            </w:r>
          </w:p>
          <w:p w14:paraId="56409812"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716D0F8"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115B793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12:10</w:t>
            </w:r>
          </w:p>
          <w:p w14:paraId="7D44D7A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tc>
      </w:tr>
      <w:tr w:rsidR="00446CD8" w:rsidRPr="00446CD8" w14:paraId="132C1580" w14:textId="77777777" w:rsidTr="00741EF3">
        <w:trPr>
          <w:trHeight w:val="20"/>
          <w:jc w:val="center"/>
        </w:trPr>
        <w:tc>
          <w:tcPr>
            <w:tcW w:w="2425" w:type="dxa"/>
            <w:shd w:val="clear" w:color="auto" w:fill="auto"/>
            <w:hideMark/>
          </w:tcPr>
          <w:p w14:paraId="0BAF3287"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#r,a,</w:t>
            </w:r>
          </w:p>
        </w:tc>
        <w:tc>
          <w:tcPr>
            <w:tcW w:w="1593" w:type="dxa"/>
            <w:shd w:val="clear" w:color="auto" w:fill="auto"/>
            <w:hideMark/>
          </w:tcPr>
          <w:p w14:paraId="5B321F9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land, earth</w:t>
            </w:r>
          </w:p>
        </w:tc>
        <w:tc>
          <w:tcPr>
            <w:tcW w:w="0" w:type="auto"/>
            <w:shd w:val="clear" w:color="auto" w:fill="auto"/>
            <w:vAlign w:val="bottom"/>
            <w:hideMark/>
          </w:tcPr>
          <w:p w14:paraId="2CF1C2D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51CBFC4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199B2C8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8:22</w:t>
            </w:r>
          </w:p>
          <w:p w14:paraId="7107277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3A8272A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8:25</w:t>
            </w:r>
          </w:p>
          <w:p w14:paraId="39742EF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393B184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9:9</w:t>
            </w:r>
          </w:p>
          <w:p w14:paraId="2B1ED4AD"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8D1C0D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47:2</w:t>
            </w:r>
          </w:p>
          <w:p w14:paraId="01E1048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47:7</w:t>
            </w:r>
          </w:p>
          <w:p w14:paraId="3078716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47:9</w:t>
            </w:r>
          </w:p>
          <w:p w14:paraId="17A2A67B"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5D97A0D"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EBFDB66" w14:textId="77777777" w:rsidTr="00741EF3">
        <w:trPr>
          <w:trHeight w:val="20"/>
          <w:jc w:val="center"/>
        </w:trPr>
        <w:tc>
          <w:tcPr>
            <w:tcW w:w="2425" w:type="dxa"/>
            <w:shd w:val="clear" w:color="auto" w:fill="auto"/>
            <w:hideMark/>
          </w:tcPr>
          <w:p w14:paraId="1D417BA3"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rv,a]</w:t>
            </w:r>
          </w:p>
        </w:tc>
        <w:tc>
          <w:tcPr>
            <w:tcW w:w="1593" w:type="dxa"/>
            <w:shd w:val="clear" w:color="auto" w:fill="auto"/>
            <w:hideMark/>
          </w:tcPr>
          <w:p w14:paraId="7430CF2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which, who, that</w:t>
            </w:r>
          </w:p>
        </w:tc>
        <w:tc>
          <w:tcPr>
            <w:tcW w:w="0" w:type="auto"/>
            <w:shd w:val="clear" w:color="auto" w:fill="auto"/>
            <w:hideMark/>
          </w:tcPr>
          <w:p w14:paraId="0F886BE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7F9F66A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8:22</w:t>
            </w:r>
          </w:p>
          <w:p w14:paraId="2133408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463E9BA9"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AE6737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47:4</w:t>
            </w:r>
          </w:p>
        </w:tc>
        <w:tc>
          <w:tcPr>
            <w:tcW w:w="0" w:type="auto"/>
            <w:shd w:val="clear" w:color="auto" w:fill="auto"/>
            <w:hideMark/>
          </w:tcPr>
          <w:p w14:paraId="25E88A9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12:7</w:t>
            </w:r>
          </w:p>
          <w:p w14:paraId="6519FED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p w14:paraId="3152C0E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r>
      <w:tr w:rsidR="00446CD8" w:rsidRPr="00446CD8" w14:paraId="671D9F7E" w14:textId="77777777" w:rsidTr="00741EF3">
        <w:trPr>
          <w:trHeight w:val="20"/>
          <w:jc w:val="center"/>
        </w:trPr>
        <w:tc>
          <w:tcPr>
            <w:tcW w:w="2425" w:type="dxa"/>
            <w:shd w:val="clear" w:color="auto" w:fill="auto"/>
            <w:hideMark/>
          </w:tcPr>
          <w:p w14:paraId="3150C4B4"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aAB</w:t>
            </w:r>
          </w:p>
        </w:tc>
        <w:tc>
          <w:tcPr>
            <w:tcW w:w="1593" w:type="dxa"/>
            <w:shd w:val="clear" w:color="auto" w:fill="auto"/>
            <w:hideMark/>
          </w:tcPr>
          <w:p w14:paraId="0296EF6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came, go, went</w:t>
            </w:r>
          </w:p>
        </w:tc>
        <w:tc>
          <w:tcPr>
            <w:tcW w:w="0" w:type="auto"/>
            <w:shd w:val="clear" w:color="auto" w:fill="auto"/>
            <w:hideMark/>
          </w:tcPr>
          <w:p w14:paraId="736B1D3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6F4D3FF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tc>
        <w:tc>
          <w:tcPr>
            <w:tcW w:w="0" w:type="auto"/>
            <w:shd w:val="clear" w:color="auto" w:fill="auto"/>
            <w:hideMark/>
          </w:tcPr>
          <w:p w14:paraId="019BEE48"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610E3E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p w14:paraId="6103BAA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tc>
      </w:tr>
      <w:tr w:rsidR="00446CD8" w:rsidRPr="00446CD8" w14:paraId="4761A3CD" w14:textId="77777777" w:rsidTr="00741EF3">
        <w:trPr>
          <w:trHeight w:val="20"/>
          <w:jc w:val="center"/>
        </w:trPr>
        <w:tc>
          <w:tcPr>
            <w:tcW w:w="2425" w:type="dxa"/>
            <w:shd w:val="clear" w:color="auto" w:fill="auto"/>
            <w:hideMark/>
          </w:tcPr>
          <w:p w14:paraId="767C8F65"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rx;B'</w:t>
            </w:r>
          </w:p>
        </w:tc>
        <w:tc>
          <w:tcPr>
            <w:tcW w:w="1593" w:type="dxa"/>
            <w:shd w:val="clear" w:color="auto" w:fill="auto"/>
            <w:hideMark/>
          </w:tcPr>
          <w:p w14:paraId="239601B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chosen, chooses</w:t>
            </w:r>
          </w:p>
        </w:tc>
        <w:tc>
          <w:tcPr>
            <w:tcW w:w="0" w:type="auto"/>
            <w:shd w:val="clear" w:color="auto" w:fill="auto"/>
            <w:hideMark/>
          </w:tcPr>
          <w:p w14:paraId="4CCD86CD"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3B949D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47:4</w:t>
            </w:r>
          </w:p>
        </w:tc>
        <w:tc>
          <w:tcPr>
            <w:tcW w:w="0" w:type="auto"/>
            <w:shd w:val="clear" w:color="auto" w:fill="auto"/>
            <w:hideMark/>
          </w:tcPr>
          <w:p w14:paraId="76521E4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12:13</w:t>
            </w:r>
          </w:p>
        </w:tc>
      </w:tr>
      <w:tr w:rsidR="00446CD8" w:rsidRPr="00446CD8" w14:paraId="5E8D2634" w14:textId="77777777" w:rsidTr="00741EF3">
        <w:trPr>
          <w:trHeight w:val="20"/>
          <w:jc w:val="center"/>
        </w:trPr>
        <w:tc>
          <w:tcPr>
            <w:tcW w:w="2425" w:type="dxa"/>
            <w:shd w:val="clear" w:color="auto" w:fill="auto"/>
            <w:hideMark/>
          </w:tcPr>
          <w:p w14:paraId="07D5C6EB"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!Be</w:t>
            </w:r>
          </w:p>
        </w:tc>
        <w:tc>
          <w:tcPr>
            <w:tcW w:w="1593" w:type="dxa"/>
            <w:shd w:val="clear" w:color="auto" w:fill="auto"/>
            <w:hideMark/>
          </w:tcPr>
          <w:p w14:paraId="2F3CD7E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sons</w:t>
            </w:r>
          </w:p>
        </w:tc>
        <w:tc>
          <w:tcPr>
            <w:tcW w:w="0" w:type="auto"/>
            <w:shd w:val="clear" w:color="auto" w:fill="auto"/>
            <w:hideMark/>
          </w:tcPr>
          <w:p w14:paraId="4C32702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9:4</w:t>
            </w:r>
          </w:p>
          <w:p w14:paraId="4606A3A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p w14:paraId="07C1ED35"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35B5B71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47:1</w:t>
            </w:r>
          </w:p>
          <w:p w14:paraId="173CAC1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noWrap/>
            <w:hideMark/>
          </w:tcPr>
          <w:p w14:paraId="0DA3C36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tc>
      </w:tr>
      <w:tr w:rsidR="00446CD8" w:rsidRPr="00446CD8" w14:paraId="1A74ABFE" w14:textId="77777777" w:rsidTr="00741EF3">
        <w:trPr>
          <w:trHeight w:val="20"/>
          <w:jc w:val="center"/>
        </w:trPr>
        <w:tc>
          <w:tcPr>
            <w:tcW w:w="2425" w:type="dxa"/>
            <w:shd w:val="clear" w:color="auto" w:fill="auto"/>
            <w:hideMark/>
          </w:tcPr>
          <w:p w14:paraId="67FF9186"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lAdG"</w:t>
            </w:r>
          </w:p>
        </w:tc>
        <w:tc>
          <w:tcPr>
            <w:tcW w:w="1593" w:type="dxa"/>
            <w:shd w:val="clear" w:color="auto" w:fill="auto"/>
            <w:hideMark/>
          </w:tcPr>
          <w:p w14:paraId="527EAC7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great</w:t>
            </w:r>
          </w:p>
        </w:tc>
        <w:tc>
          <w:tcPr>
            <w:tcW w:w="0" w:type="auto"/>
            <w:shd w:val="clear" w:color="auto" w:fill="auto"/>
            <w:hideMark/>
          </w:tcPr>
          <w:p w14:paraId="60AAB1C2"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F72549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47:2</w:t>
            </w:r>
          </w:p>
          <w:p w14:paraId="3023FB06"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F61EAA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r>
      <w:tr w:rsidR="00446CD8" w:rsidRPr="00446CD8" w14:paraId="5B522375" w14:textId="77777777" w:rsidTr="00741EF3">
        <w:trPr>
          <w:trHeight w:val="20"/>
          <w:jc w:val="center"/>
        </w:trPr>
        <w:tc>
          <w:tcPr>
            <w:tcW w:w="2425" w:type="dxa"/>
            <w:shd w:val="clear" w:color="auto" w:fill="auto"/>
            <w:hideMark/>
          </w:tcPr>
          <w:p w14:paraId="4AFF3E4B"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~G:</w:t>
            </w:r>
          </w:p>
        </w:tc>
        <w:tc>
          <w:tcPr>
            <w:tcW w:w="1593" w:type="dxa"/>
            <w:shd w:val="clear" w:color="auto" w:fill="auto"/>
            <w:hideMark/>
          </w:tcPr>
          <w:p w14:paraId="3D05AE8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also</w:t>
            </w:r>
          </w:p>
        </w:tc>
        <w:tc>
          <w:tcPr>
            <w:tcW w:w="0" w:type="auto"/>
            <w:shd w:val="clear" w:color="auto" w:fill="auto"/>
            <w:hideMark/>
          </w:tcPr>
          <w:p w14:paraId="1E05E88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63B681A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8:32</w:t>
            </w:r>
          </w:p>
        </w:tc>
        <w:tc>
          <w:tcPr>
            <w:tcW w:w="0" w:type="auto"/>
            <w:shd w:val="clear" w:color="auto" w:fill="auto"/>
            <w:hideMark/>
          </w:tcPr>
          <w:p w14:paraId="6B997C46"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7A416CA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p w14:paraId="3AF16F9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r>
      <w:tr w:rsidR="00446CD8" w:rsidRPr="00446CD8" w14:paraId="3C85E717" w14:textId="77777777" w:rsidTr="00741EF3">
        <w:trPr>
          <w:trHeight w:val="20"/>
          <w:jc w:val="center"/>
        </w:trPr>
        <w:tc>
          <w:tcPr>
            <w:tcW w:w="2425" w:type="dxa"/>
            <w:shd w:val="clear" w:color="auto" w:fill="auto"/>
            <w:hideMark/>
          </w:tcPr>
          <w:p w14:paraId="79271D29"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rb;D'</w:t>
            </w:r>
          </w:p>
        </w:tc>
        <w:tc>
          <w:tcPr>
            <w:tcW w:w="1593" w:type="dxa"/>
            <w:shd w:val="clear" w:color="auto" w:fill="auto"/>
            <w:hideMark/>
          </w:tcPr>
          <w:p w14:paraId="6C96B00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said, speak, spoken</w:t>
            </w:r>
          </w:p>
        </w:tc>
        <w:tc>
          <w:tcPr>
            <w:tcW w:w="0" w:type="auto"/>
            <w:shd w:val="clear" w:color="auto" w:fill="auto"/>
            <w:hideMark/>
          </w:tcPr>
          <w:p w14:paraId="6BEC837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8:19</w:t>
            </w:r>
          </w:p>
          <w:p w14:paraId="6B7C549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1BC6993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9:12</w:t>
            </w:r>
          </w:p>
          <w:p w14:paraId="2CEFF9B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D4CBB0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47:3</w:t>
            </w:r>
          </w:p>
        </w:tc>
        <w:tc>
          <w:tcPr>
            <w:tcW w:w="0" w:type="auto"/>
            <w:shd w:val="clear" w:color="auto" w:fill="auto"/>
            <w:hideMark/>
          </w:tcPr>
          <w:p w14:paraId="53B0B112"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2B2D3240" w14:textId="77777777" w:rsidTr="00741EF3">
        <w:trPr>
          <w:trHeight w:val="20"/>
          <w:jc w:val="center"/>
        </w:trPr>
        <w:tc>
          <w:tcPr>
            <w:tcW w:w="2425" w:type="dxa"/>
            <w:shd w:val="clear" w:color="auto" w:fill="auto"/>
            <w:hideMark/>
          </w:tcPr>
          <w:p w14:paraId="77FF383E"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rb'D'</w:t>
            </w:r>
          </w:p>
        </w:tc>
        <w:tc>
          <w:tcPr>
            <w:tcW w:w="1593" w:type="dxa"/>
            <w:shd w:val="clear" w:color="auto" w:fill="auto"/>
            <w:hideMark/>
          </w:tcPr>
          <w:p w14:paraId="151D890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asked, thing, word</w:t>
            </w:r>
          </w:p>
        </w:tc>
        <w:tc>
          <w:tcPr>
            <w:tcW w:w="0" w:type="auto"/>
            <w:shd w:val="clear" w:color="auto" w:fill="auto"/>
            <w:hideMark/>
          </w:tcPr>
          <w:p w14:paraId="291E979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8:31</w:t>
            </w:r>
          </w:p>
          <w:p w14:paraId="15AAC26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9:4</w:t>
            </w:r>
          </w:p>
          <w:p w14:paraId="52F143A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0CBE6EF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p w14:paraId="00B48E4C"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29C3976F"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F953C0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r>
      <w:tr w:rsidR="00446CD8" w:rsidRPr="00446CD8" w14:paraId="4709C9F0" w14:textId="77777777" w:rsidTr="00741EF3">
        <w:trPr>
          <w:trHeight w:val="20"/>
          <w:jc w:val="center"/>
        </w:trPr>
        <w:tc>
          <w:tcPr>
            <w:tcW w:w="2425" w:type="dxa"/>
            <w:shd w:val="clear" w:color="auto" w:fill="auto"/>
            <w:hideMark/>
          </w:tcPr>
          <w:p w14:paraId="7FED7E8A"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hNEhi</w:t>
            </w:r>
          </w:p>
        </w:tc>
        <w:tc>
          <w:tcPr>
            <w:tcW w:w="1593" w:type="dxa"/>
            <w:shd w:val="clear" w:color="auto" w:fill="auto"/>
            <w:hideMark/>
          </w:tcPr>
          <w:p w14:paraId="551C644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behold, see</w:t>
            </w:r>
          </w:p>
        </w:tc>
        <w:tc>
          <w:tcPr>
            <w:tcW w:w="0" w:type="auto"/>
            <w:shd w:val="clear" w:color="auto" w:fill="auto"/>
            <w:hideMark/>
          </w:tcPr>
          <w:p w14:paraId="3D40B4A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765FBDA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51FC0FC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4DF62A3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9:7</w:t>
            </w:r>
          </w:p>
          <w:p w14:paraId="77BE99E1"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6225063"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D72C55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12:13</w:t>
            </w:r>
          </w:p>
        </w:tc>
      </w:tr>
      <w:tr w:rsidR="00446CD8" w:rsidRPr="00446CD8" w14:paraId="7368EFBC" w14:textId="77777777" w:rsidTr="00741EF3">
        <w:trPr>
          <w:trHeight w:val="20"/>
          <w:jc w:val="center"/>
        </w:trPr>
        <w:tc>
          <w:tcPr>
            <w:tcW w:w="2425" w:type="dxa"/>
            <w:shd w:val="clear" w:color="auto" w:fill="auto"/>
            <w:hideMark/>
          </w:tcPr>
          <w:p w14:paraId="5D94D786"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hz&lt;</w:t>
            </w:r>
          </w:p>
        </w:tc>
        <w:tc>
          <w:tcPr>
            <w:tcW w:w="1593" w:type="dxa"/>
            <w:shd w:val="clear" w:color="auto" w:fill="auto"/>
            <w:hideMark/>
          </w:tcPr>
          <w:p w14:paraId="321D19A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this, here</w:t>
            </w:r>
          </w:p>
        </w:tc>
        <w:tc>
          <w:tcPr>
            <w:tcW w:w="0" w:type="auto"/>
            <w:shd w:val="clear" w:color="auto" w:fill="auto"/>
            <w:hideMark/>
          </w:tcPr>
          <w:p w14:paraId="216D092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8:23</w:t>
            </w:r>
          </w:p>
          <w:p w14:paraId="6F0625C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8:32</w:t>
            </w:r>
          </w:p>
          <w:p w14:paraId="59E4AEC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351277B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p w14:paraId="208681E4"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331D155"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9388AF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p w14:paraId="5938CEF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r>
      <w:tr w:rsidR="00446CD8" w:rsidRPr="00446CD8" w14:paraId="5E161BB1" w14:textId="77777777" w:rsidTr="00741EF3">
        <w:trPr>
          <w:trHeight w:val="20"/>
          <w:jc w:val="center"/>
        </w:trPr>
        <w:tc>
          <w:tcPr>
            <w:tcW w:w="2425" w:type="dxa"/>
            <w:shd w:val="clear" w:color="auto" w:fill="auto"/>
            <w:hideMark/>
          </w:tcPr>
          <w:p w14:paraId="1BC1F1DD"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 dy"</w:t>
            </w:r>
          </w:p>
        </w:tc>
        <w:tc>
          <w:tcPr>
            <w:tcW w:w="1593" w:type="dxa"/>
            <w:shd w:val="clear" w:color="auto" w:fill="auto"/>
            <w:hideMark/>
          </w:tcPr>
          <w:p w14:paraId="7A687AC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hand</w:t>
            </w:r>
          </w:p>
        </w:tc>
        <w:tc>
          <w:tcPr>
            <w:tcW w:w="0" w:type="auto"/>
            <w:shd w:val="clear" w:color="auto" w:fill="auto"/>
            <w:hideMark/>
          </w:tcPr>
          <w:p w14:paraId="153B402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1D189E1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5475993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3E84C4E7"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682A28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12:9</w:t>
            </w:r>
          </w:p>
          <w:p w14:paraId="5CA2730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12:10</w:t>
            </w:r>
          </w:p>
          <w:p w14:paraId="5F24C1A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12:11</w:t>
            </w:r>
          </w:p>
          <w:p w14:paraId="20259D7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12:15</w:t>
            </w:r>
          </w:p>
        </w:tc>
      </w:tr>
      <w:tr w:rsidR="00446CD8" w:rsidRPr="00446CD8" w14:paraId="52D23577" w14:textId="77777777" w:rsidTr="00741EF3">
        <w:trPr>
          <w:trHeight w:val="20"/>
          <w:jc w:val="center"/>
        </w:trPr>
        <w:tc>
          <w:tcPr>
            <w:tcW w:w="2425" w:type="dxa"/>
            <w:shd w:val="clear" w:color="auto" w:fill="auto"/>
            <w:hideMark/>
          </w:tcPr>
          <w:p w14:paraId="11314A1E"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hwhy</w:t>
            </w:r>
          </w:p>
        </w:tc>
        <w:tc>
          <w:tcPr>
            <w:tcW w:w="1593" w:type="dxa"/>
            <w:shd w:val="clear" w:color="auto" w:fill="auto"/>
            <w:hideMark/>
          </w:tcPr>
          <w:p w14:paraId="2AF51B3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LORD</w:t>
            </w:r>
          </w:p>
        </w:tc>
        <w:tc>
          <w:tcPr>
            <w:tcW w:w="0" w:type="auto"/>
            <w:shd w:val="clear" w:color="auto" w:fill="auto"/>
            <w:hideMark/>
          </w:tcPr>
          <w:p w14:paraId="18210CC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46F4104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lastRenderedPageBreak/>
              <w:t>Exod. 8:19</w:t>
            </w:r>
          </w:p>
          <w:p w14:paraId="1C2223E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64C91FA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8:22</w:t>
            </w:r>
          </w:p>
          <w:p w14:paraId="12D01A5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549053A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3FE6F14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8:27</w:t>
            </w:r>
          </w:p>
          <w:p w14:paraId="19C3446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8:28</w:t>
            </w:r>
          </w:p>
          <w:p w14:paraId="7323F6C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45C069C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8:30</w:t>
            </w:r>
          </w:p>
          <w:p w14:paraId="01A68D1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8:31</w:t>
            </w:r>
          </w:p>
          <w:p w14:paraId="6D7FCC7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5AD345D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762B74C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9:4</w:t>
            </w:r>
          </w:p>
          <w:p w14:paraId="7C2B625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276957A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p w14:paraId="0F53D79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9:8</w:t>
            </w:r>
          </w:p>
          <w:p w14:paraId="1E8196D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9:12</w:t>
            </w:r>
          </w:p>
          <w:p w14:paraId="6C85772C"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739B97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lastRenderedPageBreak/>
              <w:t>Ps. 47:2</w:t>
            </w:r>
          </w:p>
          <w:p w14:paraId="5C8DB67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lastRenderedPageBreak/>
              <w:t>Ps. 47:5</w:t>
            </w:r>
          </w:p>
          <w:p w14:paraId="439DED10"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1C9C65F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lastRenderedPageBreak/>
              <w:t>1 Sam. 12:7</w:t>
            </w:r>
          </w:p>
          <w:p w14:paraId="3701795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lastRenderedPageBreak/>
              <w:t>1 Sam. 12:8</w:t>
            </w:r>
          </w:p>
          <w:p w14:paraId="4E98138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12:9</w:t>
            </w:r>
          </w:p>
          <w:p w14:paraId="3B3232F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12:10</w:t>
            </w:r>
          </w:p>
          <w:p w14:paraId="0FD99FB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12:11</w:t>
            </w:r>
          </w:p>
          <w:p w14:paraId="2AD130F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p w14:paraId="364FFC0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12:13</w:t>
            </w:r>
          </w:p>
          <w:p w14:paraId="3585386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r>
      <w:tr w:rsidR="00446CD8" w:rsidRPr="00446CD8" w14:paraId="72F01934" w14:textId="77777777" w:rsidTr="00741EF3">
        <w:trPr>
          <w:trHeight w:val="20"/>
          <w:jc w:val="center"/>
        </w:trPr>
        <w:tc>
          <w:tcPr>
            <w:tcW w:w="2425" w:type="dxa"/>
            <w:shd w:val="clear" w:color="auto" w:fill="auto"/>
            <w:hideMark/>
          </w:tcPr>
          <w:p w14:paraId="6559F2D7"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bqo[]y: </w:t>
            </w:r>
          </w:p>
        </w:tc>
        <w:tc>
          <w:tcPr>
            <w:tcW w:w="1593" w:type="dxa"/>
            <w:shd w:val="clear" w:color="auto" w:fill="auto"/>
            <w:hideMark/>
          </w:tcPr>
          <w:p w14:paraId="46C60F6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Jacob</w:t>
            </w:r>
          </w:p>
        </w:tc>
        <w:tc>
          <w:tcPr>
            <w:tcW w:w="0" w:type="auto"/>
            <w:shd w:val="clear" w:color="auto" w:fill="auto"/>
            <w:hideMark/>
          </w:tcPr>
          <w:p w14:paraId="374AA2F6"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55A937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47:4</w:t>
            </w:r>
          </w:p>
        </w:tc>
        <w:tc>
          <w:tcPr>
            <w:tcW w:w="0" w:type="auto"/>
            <w:shd w:val="clear" w:color="auto" w:fill="auto"/>
            <w:hideMark/>
          </w:tcPr>
          <w:p w14:paraId="3ED7AC0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tc>
      </w:tr>
      <w:tr w:rsidR="00446CD8" w:rsidRPr="00446CD8" w14:paraId="230DB745" w14:textId="77777777" w:rsidTr="00741EF3">
        <w:trPr>
          <w:trHeight w:val="20"/>
          <w:jc w:val="center"/>
        </w:trPr>
        <w:tc>
          <w:tcPr>
            <w:tcW w:w="2425" w:type="dxa"/>
            <w:shd w:val="clear" w:color="auto" w:fill="auto"/>
            <w:hideMark/>
          </w:tcPr>
          <w:p w14:paraId="0003DFB9"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ac'y" </w:t>
            </w:r>
          </w:p>
        </w:tc>
        <w:tc>
          <w:tcPr>
            <w:tcW w:w="1593" w:type="dxa"/>
            <w:shd w:val="clear" w:color="auto" w:fill="auto"/>
            <w:hideMark/>
          </w:tcPr>
          <w:p w14:paraId="2FAA6B3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bring, come, go</w:t>
            </w:r>
          </w:p>
        </w:tc>
        <w:tc>
          <w:tcPr>
            <w:tcW w:w="0" w:type="auto"/>
            <w:shd w:val="clear" w:color="auto" w:fill="auto"/>
            <w:hideMark/>
          </w:tcPr>
          <w:p w14:paraId="37DEE60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8:18</w:t>
            </w:r>
          </w:p>
          <w:p w14:paraId="7D2AACA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692EADF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3ED44C7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8:30</w:t>
            </w:r>
          </w:p>
          <w:p w14:paraId="718687D5"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115FA54"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noWrap/>
            <w:hideMark/>
          </w:tcPr>
          <w:p w14:paraId="53313D6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tc>
      </w:tr>
      <w:tr w:rsidR="00446CD8" w:rsidRPr="00446CD8" w14:paraId="2F100BBC" w14:textId="77777777" w:rsidTr="00741EF3">
        <w:trPr>
          <w:trHeight w:val="20"/>
          <w:jc w:val="center"/>
        </w:trPr>
        <w:tc>
          <w:tcPr>
            <w:tcW w:w="2425" w:type="dxa"/>
            <w:shd w:val="clear" w:color="auto" w:fill="auto"/>
            <w:hideMark/>
          </w:tcPr>
          <w:p w14:paraId="603C888A"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bc;y"</w:t>
            </w:r>
          </w:p>
        </w:tc>
        <w:tc>
          <w:tcPr>
            <w:tcW w:w="1593" w:type="dxa"/>
            <w:shd w:val="clear" w:color="auto" w:fill="auto"/>
            <w:hideMark/>
          </w:tcPr>
          <w:p w14:paraId="0D4EF20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present yourself, stand</w:t>
            </w:r>
          </w:p>
        </w:tc>
        <w:tc>
          <w:tcPr>
            <w:tcW w:w="0" w:type="auto"/>
            <w:shd w:val="clear" w:color="auto" w:fill="auto"/>
            <w:hideMark/>
          </w:tcPr>
          <w:p w14:paraId="28A691A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192DF76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1379E8F1"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6EA1EF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Sam.12:7</w:t>
            </w:r>
          </w:p>
          <w:p w14:paraId="1EB2090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Sam.12:16</w:t>
            </w:r>
          </w:p>
        </w:tc>
      </w:tr>
      <w:tr w:rsidR="00446CD8" w:rsidRPr="00446CD8" w14:paraId="45A9CEA7" w14:textId="77777777" w:rsidTr="00741EF3">
        <w:trPr>
          <w:trHeight w:val="20"/>
          <w:jc w:val="center"/>
        </w:trPr>
        <w:tc>
          <w:tcPr>
            <w:tcW w:w="2425" w:type="dxa"/>
            <w:shd w:val="clear" w:color="auto" w:fill="auto"/>
            <w:hideMark/>
          </w:tcPr>
          <w:p w14:paraId="159EF0C2"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bv;y"</w:t>
            </w:r>
          </w:p>
        </w:tc>
        <w:tc>
          <w:tcPr>
            <w:tcW w:w="1593" w:type="dxa"/>
            <w:shd w:val="clear" w:color="auto" w:fill="auto"/>
            <w:hideMark/>
          </w:tcPr>
          <w:p w14:paraId="0D87049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settled, lived, sits</w:t>
            </w:r>
          </w:p>
        </w:tc>
        <w:tc>
          <w:tcPr>
            <w:tcW w:w="0" w:type="auto"/>
            <w:shd w:val="clear" w:color="auto" w:fill="auto"/>
            <w:hideMark/>
          </w:tcPr>
          <w:p w14:paraId="0FC6EA19"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D0F762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47:8</w:t>
            </w:r>
          </w:p>
        </w:tc>
        <w:tc>
          <w:tcPr>
            <w:tcW w:w="0" w:type="auto"/>
            <w:shd w:val="clear" w:color="auto" w:fill="auto"/>
            <w:hideMark/>
          </w:tcPr>
          <w:p w14:paraId="3533C0E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p w14:paraId="1D7C53D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12:11</w:t>
            </w:r>
          </w:p>
        </w:tc>
      </w:tr>
      <w:tr w:rsidR="00446CD8" w:rsidRPr="00446CD8" w14:paraId="6B6A7DF3" w14:textId="77777777" w:rsidTr="00741EF3">
        <w:trPr>
          <w:trHeight w:val="20"/>
          <w:jc w:val="center"/>
        </w:trPr>
        <w:tc>
          <w:tcPr>
            <w:tcW w:w="2425" w:type="dxa"/>
            <w:shd w:val="clear" w:color="auto" w:fill="auto"/>
            <w:hideMark/>
          </w:tcPr>
          <w:p w14:paraId="1E69AB32"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 lKo</w:t>
            </w:r>
          </w:p>
        </w:tc>
        <w:tc>
          <w:tcPr>
            <w:tcW w:w="1593" w:type="dxa"/>
            <w:shd w:val="clear" w:color="auto" w:fill="auto"/>
            <w:hideMark/>
          </w:tcPr>
          <w:p w14:paraId="56D95E6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all, whole, entire, every</w:t>
            </w:r>
          </w:p>
        </w:tc>
        <w:tc>
          <w:tcPr>
            <w:tcW w:w="0" w:type="auto"/>
            <w:shd w:val="clear" w:color="auto" w:fill="auto"/>
            <w:hideMark/>
          </w:tcPr>
          <w:p w14:paraId="6C085D7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17F60D8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5571943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014ECC5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9:4</w:t>
            </w:r>
          </w:p>
          <w:p w14:paraId="47028D8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p w14:paraId="47FB94E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9:9</w:t>
            </w:r>
          </w:p>
          <w:p w14:paraId="198B938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9:11</w:t>
            </w:r>
          </w:p>
          <w:p w14:paraId="1AA8157D"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3D4D15A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47:1</w:t>
            </w:r>
          </w:p>
          <w:p w14:paraId="51449F2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47:2</w:t>
            </w:r>
          </w:p>
          <w:p w14:paraId="509B76A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47:7</w:t>
            </w:r>
          </w:p>
          <w:p w14:paraId="772502A5"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1E3636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12:7</w:t>
            </w:r>
          </w:p>
        </w:tc>
      </w:tr>
      <w:tr w:rsidR="00446CD8" w:rsidRPr="00446CD8" w14:paraId="7578AA42" w14:textId="77777777" w:rsidTr="00741EF3">
        <w:trPr>
          <w:trHeight w:val="20"/>
          <w:jc w:val="center"/>
        </w:trPr>
        <w:tc>
          <w:tcPr>
            <w:tcW w:w="2425" w:type="dxa"/>
            <w:shd w:val="clear" w:color="auto" w:fill="auto"/>
            <w:hideMark/>
          </w:tcPr>
          <w:p w14:paraId="5F93A7F0"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aol</w:t>
            </w:r>
          </w:p>
        </w:tc>
        <w:tc>
          <w:tcPr>
            <w:tcW w:w="1593" w:type="dxa"/>
            <w:shd w:val="clear" w:color="auto" w:fill="auto"/>
            <w:hideMark/>
          </w:tcPr>
          <w:p w14:paraId="3E9E9EA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no, not, nothing</w:t>
            </w:r>
          </w:p>
        </w:tc>
        <w:tc>
          <w:tcPr>
            <w:tcW w:w="0" w:type="auto"/>
            <w:shd w:val="clear" w:color="auto" w:fill="auto"/>
            <w:hideMark/>
          </w:tcPr>
          <w:p w14:paraId="6638EE7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9:4</w:t>
            </w:r>
          </w:p>
          <w:p w14:paraId="312132DC"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1A8DD6A"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26430DE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tc>
      </w:tr>
      <w:tr w:rsidR="00446CD8" w:rsidRPr="00446CD8" w14:paraId="3A1B966D" w14:textId="77777777" w:rsidTr="00741EF3">
        <w:trPr>
          <w:trHeight w:val="20"/>
          <w:jc w:val="center"/>
        </w:trPr>
        <w:tc>
          <w:tcPr>
            <w:tcW w:w="2425" w:type="dxa"/>
            <w:shd w:val="clear" w:color="auto" w:fill="auto"/>
            <w:hideMark/>
          </w:tcPr>
          <w:p w14:paraId="31289C4A"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daom.</w:t>
            </w:r>
          </w:p>
        </w:tc>
        <w:tc>
          <w:tcPr>
            <w:tcW w:w="1593" w:type="dxa"/>
            <w:shd w:val="clear" w:color="auto" w:fill="auto"/>
            <w:hideMark/>
          </w:tcPr>
          <w:p w14:paraId="7E00958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very, highly</w:t>
            </w:r>
          </w:p>
        </w:tc>
        <w:tc>
          <w:tcPr>
            <w:tcW w:w="0" w:type="auto"/>
            <w:shd w:val="clear" w:color="auto" w:fill="auto"/>
            <w:hideMark/>
          </w:tcPr>
          <w:p w14:paraId="7775434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68A379C6"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2837F9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47:9</w:t>
            </w:r>
          </w:p>
          <w:p w14:paraId="69C1A0F6"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448DB8D"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AB45702" w14:textId="77777777" w:rsidTr="00741EF3">
        <w:trPr>
          <w:trHeight w:val="20"/>
          <w:jc w:val="center"/>
        </w:trPr>
        <w:tc>
          <w:tcPr>
            <w:tcW w:w="2425" w:type="dxa"/>
            <w:shd w:val="clear" w:color="auto" w:fill="auto"/>
            <w:hideMark/>
          </w:tcPr>
          <w:p w14:paraId="4F66A425"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%l,m,</w:t>
            </w:r>
          </w:p>
        </w:tc>
        <w:tc>
          <w:tcPr>
            <w:tcW w:w="1593" w:type="dxa"/>
            <w:shd w:val="clear" w:color="auto" w:fill="auto"/>
            <w:hideMark/>
          </w:tcPr>
          <w:p w14:paraId="2FB4036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king</w:t>
            </w:r>
          </w:p>
        </w:tc>
        <w:tc>
          <w:tcPr>
            <w:tcW w:w="0" w:type="auto"/>
            <w:shd w:val="clear" w:color="auto" w:fill="auto"/>
            <w:noWrap/>
            <w:vAlign w:val="bottom"/>
            <w:hideMark/>
          </w:tcPr>
          <w:p w14:paraId="27F31F5F"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350745A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47:2</w:t>
            </w:r>
          </w:p>
          <w:p w14:paraId="7307A56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47:6</w:t>
            </w:r>
          </w:p>
          <w:p w14:paraId="07605D4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47:7</w:t>
            </w:r>
          </w:p>
          <w:p w14:paraId="16E7E52F"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94FF4D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12:9</w:t>
            </w:r>
          </w:p>
          <w:p w14:paraId="6B71DCB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p w14:paraId="0A2D19D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12:13</w:t>
            </w:r>
          </w:p>
          <w:p w14:paraId="7F444FBF" w14:textId="14289C7E"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r>
      <w:tr w:rsidR="00446CD8" w:rsidRPr="00446CD8" w14:paraId="35A4705E" w14:textId="77777777" w:rsidTr="00741EF3">
        <w:trPr>
          <w:trHeight w:val="20"/>
          <w:jc w:val="center"/>
        </w:trPr>
        <w:tc>
          <w:tcPr>
            <w:tcW w:w="2425" w:type="dxa"/>
            <w:shd w:val="clear" w:color="auto" w:fill="auto"/>
            <w:hideMark/>
          </w:tcPr>
          <w:p w14:paraId="737AD50B"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 !mi</w:t>
            </w:r>
          </w:p>
        </w:tc>
        <w:tc>
          <w:tcPr>
            <w:tcW w:w="1593" w:type="dxa"/>
            <w:shd w:val="clear" w:color="auto" w:fill="auto"/>
            <w:hideMark/>
          </w:tcPr>
          <w:p w14:paraId="4A4C07C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because, the one, both</w:t>
            </w:r>
          </w:p>
        </w:tc>
        <w:tc>
          <w:tcPr>
            <w:tcW w:w="0" w:type="auto"/>
            <w:shd w:val="clear" w:color="auto" w:fill="auto"/>
            <w:hideMark/>
          </w:tcPr>
          <w:p w14:paraId="61D4003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1D1A09E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9:11</w:t>
            </w:r>
          </w:p>
          <w:p w14:paraId="0AFB231D"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F7EBF7D"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1C8501D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12:11</w:t>
            </w:r>
          </w:p>
        </w:tc>
      </w:tr>
      <w:tr w:rsidR="00446CD8" w:rsidRPr="00446CD8" w14:paraId="229D2096" w14:textId="77777777" w:rsidTr="00741EF3">
        <w:trPr>
          <w:trHeight w:val="20"/>
          <w:jc w:val="center"/>
        </w:trPr>
        <w:tc>
          <w:tcPr>
            <w:tcW w:w="2425" w:type="dxa"/>
            <w:shd w:val="clear" w:color="auto" w:fill="auto"/>
            <w:hideMark/>
          </w:tcPr>
          <w:p w14:paraId="0077A922"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~yIr;c.mi </w:t>
            </w:r>
          </w:p>
        </w:tc>
        <w:tc>
          <w:tcPr>
            <w:tcW w:w="1593" w:type="dxa"/>
            <w:shd w:val="clear" w:color="auto" w:fill="auto"/>
            <w:hideMark/>
          </w:tcPr>
          <w:p w14:paraId="09A02EC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Egypt</w:t>
            </w:r>
          </w:p>
        </w:tc>
        <w:tc>
          <w:tcPr>
            <w:tcW w:w="0" w:type="auto"/>
            <w:shd w:val="clear" w:color="auto" w:fill="auto"/>
            <w:hideMark/>
          </w:tcPr>
          <w:p w14:paraId="61306A2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196647C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03DC966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4081CF1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4EF2ACF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4EE2C3D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9:4</w:t>
            </w:r>
          </w:p>
          <w:p w14:paraId="6C7F105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p w14:paraId="61A2337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9:9</w:t>
            </w:r>
          </w:p>
          <w:p w14:paraId="269D4B0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9:11</w:t>
            </w:r>
          </w:p>
          <w:p w14:paraId="7B54FDFF"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6A11C65"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DCB12C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tc>
      </w:tr>
      <w:tr w:rsidR="00446CD8" w:rsidRPr="00446CD8" w14:paraId="21FEC526" w14:textId="77777777" w:rsidTr="00741EF3">
        <w:trPr>
          <w:trHeight w:val="20"/>
          <w:jc w:val="center"/>
        </w:trPr>
        <w:tc>
          <w:tcPr>
            <w:tcW w:w="2425" w:type="dxa"/>
            <w:shd w:val="clear" w:color="auto" w:fill="auto"/>
            <w:hideMark/>
          </w:tcPr>
          <w:p w14:paraId="00F7D35E"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hv,m</w:t>
            </w:r>
          </w:p>
        </w:tc>
        <w:tc>
          <w:tcPr>
            <w:tcW w:w="1593" w:type="dxa"/>
            <w:shd w:val="clear" w:color="auto" w:fill="auto"/>
            <w:hideMark/>
          </w:tcPr>
          <w:p w14:paraId="3E746B7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Moses</w:t>
            </w:r>
          </w:p>
        </w:tc>
        <w:tc>
          <w:tcPr>
            <w:tcW w:w="0" w:type="auto"/>
            <w:shd w:val="clear" w:color="auto" w:fill="auto"/>
            <w:hideMark/>
          </w:tcPr>
          <w:p w14:paraId="134B24B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44CC9B8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78769CF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8:25</w:t>
            </w:r>
          </w:p>
          <w:p w14:paraId="796FDE2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lastRenderedPageBreak/>
              <w:t>Exod. 8:26</w:t>
            </w:r>
          </w:p>
          <w:p w14:paraId="53A99FA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2D5FD49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8:30</w:t>
            </w:r>
          </w:p>
          <w:p w14:paraId="506C754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8:31</w:t>
            </w:r>
          </w:p>
          <w:p w14:paraId="6BDC3AB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7AC5B6C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9:8</w:t>
            </w:r>
          </w:p>
          <w:p w14:paraId="0E02D06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9:10</w:t>
            </w:r>
          </w:p>
          <w:p w14:paraId="1D01077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9:11</w:t>
            </w:r>
          </w:p>
          <w:p w14:paraId="4B87F4C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9:12</w:t>
            </w:r>
          </w:p>
          <w:p w14:paraId="39C5ADD7"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FAAD224"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74CA26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tc>
      </w:tr>
      <w:tr w:rsidR="00446CD8" w:rsidRPr="00446CD8" w14:paraId="7D9486C9" w14:textId="77777777" w:rsidTr="00741EF3">
        <w:trPr>
          <w:trHeight w:val="20"/>
          <w:jc w:val="center"/>
        </w:trPr>
        <w:tc>
          <w:tcPr>
            <w:tcW w:w="2425" w:type="dxa"/>
            <w:shd w:val="clear" w:color="auto" w:fill="auto"/>
            <w:hideMark/>
          </w:tcPr>
          <w:p w14:paraId="45DE0F15"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db;['</w:t>
            </w:r>
          </w:p>
        </w:tc>
        <w:tc>
          <w:tcPr>
            <w:tcW w:w="1593" w:type="dxa"/>
            <w:shd w:val="clear" w:color="auto" w:fill="auto"/>
            <w:hideMark/>
          </w:tcPr>
          <w:p w14:paraId="72F56F0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serve</w:t>
            </w:r>
          </w:p>
        </w:tc>
        <w:tc>
          <w:tcPr>
            <w:tcW w:w="0" w:type="auto"/>
            <w:shd w:val="clear" w:color="auto" w:fill="auto"/>
            <w:hideMark/>
          </w:tcPr>
          <w:p w14:paraId="4CB0FD3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3CEEFE1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3797CE9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5DE57B1"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DD7086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12:10</w:t>
            </w:r>
          </w:p>
          <w:p w14:paraId="4D6A2ED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r>
      <w:tr w:rsidR="00446CD8" w:rsidRPr="00446CD8" w14:paraId="121EF850" w14:textId="77777777" w:rsidTr="00741EF3">
        <w:trPr>
          <w:trHeight w:val="20"/>
          <w:jc w:val="center"/>
        </w:trPr>
        <w:tc>
          <w:tcPr>
            <w:tcW w:w="2425" w:type="dxa"/>
            <w:shd w:val="clear" w:color="auto" w:fill="auto"/>
            <w:hideMark/>
          </w:tcPr>
          <w:p w14:paraId="4603B731"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!yI[;</w:t>
            </w:r>
          </w:p>
        </w:tc>
        <w:tc>
          <w:tcPr>
            <w:tcW w:w="1593" w:type="dxa"/>
            <w:shd w:val="clear" w:color="auto" w:fill="auto"/>
            <w:hideMark/>
          </w:tcPr>
          <w:p w14:paraId="1797BB7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eyes</w:t>
            </w:r>
          </w:p>
        </w:tc>
        <w:tc>
          <w:tcPr>
            <w:tcW w:w="0" w:type="auto"/>
            <w:shd w:val="clear" w:color="auto" w:fill="auto"/>
            <w:hideMark/>
          </w:tcPr>
          <w:p w14:paraId="330007A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233213F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9:8</w:t>
            </w:r>
          </w:p>
        </w:tc>
        <w:tc>
          <w:tcPr>
            <w:tcW w:w="0" w:type="auto"/>
            <w:shd w:val="clear" w:color="auto" w:fill="auto"/>
            <w:hideMark/>
          </w:tcPr>
          <w:p w14:paraId="5335C2F3"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084CFA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r>
      <w:tr w:rsidR="00446CD8" w:rsidRPr="00446CD8" w14:paraId="296A1CF9" w14:textId="77777777" w:rsidTr="00741EF3">
        <w:trPr>
          <w:trHeight w:val="20"/>
          <w:jc w:val="center"/>
        </w:trPr>
        <w:tc>
          <w:tcPr>
            <w:tcW w:w="2425" w:type="dxa"/>
            <w:shd w:val="clear" w:color="auto" w:fill="auto"/>
            <w:hideMark/>
          </w:tcPr>
          <w:p w14:paraId="4928C2D8"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l[;</w:t>
            </w:r>
          </w:p>
        </w:tc>
        <w:tc>
          <w:tcPr>
            <w:tcW w:w="1593" w:type="dxa"/>
            <w:shd w:val="clear" w:color="auto" w:fill="auto"/>
            <w:hideMark/>
          </w:tcPr>
          <w:p w14:paraId="3BC7B1A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over, above, upon</w:t>
            </w:r>
          </w:p>
        </w:tc>
        <w:tc>
          <w:tcPr>
            <w:tcW w:w="0" w:type="auto"/>
            <w:shd w:val="clear" w:color="auto" w:fill="auto"/>
            <w:hideMark/>
          </w:tcPr>
          <w:p w14:paraId="76F6738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9:9</w:t>
            </w:r>
          </w:p>
          <w:p w14:paraId="67BB26E2"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11CF9D5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47:2</w:t>
            </w:r>
          </w:p>
          <w:p w14:paraId="64D317D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47:8</w:t>
            </w:r>
          </w:p>
          <w:p w14:paraId="1147B1FD"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683E09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p w14:paraId="0C4B1A9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12:13</w:t>
            </w:r>
          </w:p>
          <w:p w14:paraId="38477BE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r>
      <w:tr w:rsidR="00446CD8" w:rsidRPr="00446CD8" w14:paraId="06D6D098" w14:textId="77777777" w:rsidTr="00741EF3">
        <w:trPr>
          <w:trHeight w:val="20"/>
          <w:jc w:val="center"/>
        </w:trPr>
        <w:tc>
          <w:tcPr>
            <w:tcW w:w="2425" w:type="dxa"/>
            <w:shd w:val="clear" w:color="auto" w:fill="auto"/>
            <w:hideMark/>
          </w:tcPr>
          <w:p w14:paraId="66E6492E"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 ~ynIP'</w:t>
            </w:r>
          </w:p>
        </w:tc>
        <w:tc>
          <w:tcPr>
            <w:tcW w:w="1593" w:type="dxa"/>
            <w:shd w:val="clear" w:color="auto" w:fill="auto"/>
            <w:hideMark/>
          </w:tcPr>
          <w:p w14:paraId="2B9269E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before, face</w:t>
            </w:r>
          </w:p>
        </w:tc>
        <w:tc>
          <w:tcPr>
            <w:tcW w:w="0" w:type="auto"/>
            <w:shd w:val="clear" w:color="auto" w:fill="auto"/>
            <w:hideMark/>
          </w:tcPr>
          <w:p w14:paraId="2AF607A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3B91779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56A61D2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9:10</w:t>
            </w:r>
          </w:p>
          <w:p w14:paraId="3DB9ECB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9:11</w:t>
            </w:r>
          </w:p>
          <w:p w14:paraId="20BBDAA4"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1BF8018"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AA2139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12:7</w:t>
            </w:r>
          </w:p>
        </w:tc>
      </w:tr>
      <w:tr w:rsidR="00446CD8" w:rsidRPr="00446CD8" w14:paraId="43A52D10" w14:textId="77777777" w:rsidTr="00741EF3">
        <w:trPr>
          <w:trHeight w:val="20"/>
          <w:jc w:val="center"/>
        </w:trPr>
        <w:tc>
          <w:tcPr>
            <w:tcW w:w="2425" w:type="dxa"/>
            <w:shd w:val="clear" w:color="auto" w:fill="auto"/>
            <w:hideMark/>
          </w:tcPr>
          <w:p w14:paraId="7A0CFBEE"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lAq</w:t>
            </w:r>
          </w:p>
        </w:tc>
        <w:tc>
          <w:tcPr>
            <w:tcW w:w="1593" w:type="dxa"/>
            <w:shd w:val="clear" w:color="auto" w:fill="auto"/>
            <w:hideMark/>
          </w:tcPr>
          <w:p w14:paraId="5F29D9D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thunder, voice</w:t>
            </w:r>
          </w:p>
        </w:tc>
        <w:tc>
          <w:tcPr>
            <w:tcW w:w="0" w:type="auto"/>
            <w:shd w:val="clear" w:color="auto" w:fill="auto"/>
          </w:tcPr>
          <w:p w14:paraId="6395E03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07C8A90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47:1</w:t>
            </w:r>
          </w:p>
          <w:p w14:paraId="3808563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47:5</w:t>
            </w:r>
          </w:p>
        </w:tc>
        <w:tc>
          <w:tcPr>
            <w:tcW w:w="0" w:type="auto"/>
            <w:shd w:val="clear" w:color="auto" w:fill="auto"/>
            <w:hideMark/>
          </w:tcPr>
          <w:p w14:paraId="32E0676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p w14:paraId="65ECAC9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12:15</w:t>
            </w:r>
          </w:p>
        </w:tc>
      </w:tr>
      <w:tr w:rsidR="00446CD8" w:rsidRPr="00446CD8" w14:paraId="4E47C80C" w14:textId="77777777" w:rsidTr="00741EF3">
        <w:trPr>
          <w:trHeight w:val="20"/>
          <w:jc w:val="center"/>
        </w:trPr>
        <w:tc>
          <w:tcPr>
            <w:tcW w:w="2425" w:type="dxa"/>
            <w:shd w:val="clear" w:color="auto" w:fill="auto"/>
            <w:hideMark/>
          </w:tcPr>
          <w:p w14:paraId="32BE985A"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xl;v' </w:t>
            </w:r>
          </w:p>
        </w:tc>
        <w:tc>
          <w:tcPr>
            <w:tcW w:w="1593" w:type="dxa"/>
            <w:shd w:val="clear" w:color="auto" w:fill="auto"/>
            <w:hideMark/>
          </w:tcPr>
          <w:p w14:paraId="54E790D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let, I will send,in not letting go</w:t>
            </w:r>
          </w:p>
        </w:tc>
        <w:tc>
          <w:tcPr>
            <w:tcW w:w="0" w:type="auto"/>
            <w:shd w:val="clear" w:color="auto" w:fill="auto"/>
            <w:vAlign w:val="bottom"/>
            <w:hideMark/>
          </w:tcPr>
          <w:p w14:paraId="52AD0B6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539C6E0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3336C29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8:28</w:t>
            </w:r>
          </w:p>
          <w:p w14:paraId="56D2DFF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72E79FE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8:32</w:t>
            </w:r>
          </w:p>
          <w:p w14:paraId="3AEF886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1251164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9:2</w:t>
            </w:r>
          </w:p>
          <w:p w14:paraId="4BCFD45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9:7</w:t>
            </w:r>
          </w:p>
          <w:p w14:paraId="7F11084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B789338"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BB4A0F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p w14:paraId="0B90D4F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12:11</w:t>
            </w:r>
          </w:p>
        </w:tc>
      </w:tr>
      <w:tr w:rsidR="00446CD8" w:rsidRPr="00446CD8" w14:paraId="4CECFB5D" w14:textId="77777777" w:rsidTr="00741EF3">
        <w:trPr>
          <w:trHeight w:val="20"/>
          <w:jc w:val="center"/>
        </w:trPr>
        <w:tc>
          <w:tcPr>
            <w:tcW w:w="2425" w:type="dxa"/>
            <w:shd w:val="clear" w:color="auto" w:fill="auto"/>
            <w:hideMark/>
          </w:tcPr>
          <w:p w14:paraId="32D261E8"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[m;v'</w:t>
            </w:r>
          </w:p>
        </w:tc>
        <w:tc>
          <w:tcPr>
            <w:tcW w:w="1593" w:type="dxa"/>
            <w:shd w:val="clear" w:color="auto" w:fill="auto"/>
            <w:hideMark/>
          </w:tcPr>
          <w:p w14:paraId="4C02CA3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listen, hear, heed</w:t>
            </w:r>
          </w:p>
        </w:tc>
        <w:tc>
          <w:tcPr>
            <w:tcW w:w="0" w:type="auto"/>
            <w:shd w:val="clear" w:color="auto" w:fill="auto"/>
            <w:hideMark/>
          </w:tcPr>
          <w:p w14:paraId="2213632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8:19</w:t>
            </w:r>
          </w:p>
          <w:p w14:paraId="5CCFFFE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9:12</w:t>
            </w:r>
          </w:p>
        </w:tc>
        <w:tc>
          <w:tcPr>
            <w:tcW w:w="0" w:type="auto"/>
            <w:shd w:val="clear" w:color="auto" w:fill="auto"/>
            <w:hideMark/>
          </w:tcPr>
          <w:p w14:paraId="3299ED62"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56348A9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p w14:paraId="38B683D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12:15</w:t>
            </w:r>
          </w:p>
        </w:tc>
      </w:tr>
      <w:tr w:rsidR="00446CD8" w:rsidRPr="00446CD8" w14:paraId="731AB1A6" w14:textId="77777777" w:rsidTr="00741EF3">
        <w:trPr>
          <w:trHeight w:val="20"/>
          <w:jc w:val="center"/>
        </w:trPr>
        <w:tc>
          <w:tcPr>
            <w:tcW w:w="2425" w:type="dxa"/>
            <w:shd w:val="clear" w:color="auto" w:fill="auto"/>
            <w:hideMark/>
          </w:tcPr>
          <w:p w14:paraId="3A740F54"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arey"</w:t>
            </w:r>
          </w:p>
        </w:tc>
        <w:tc>
          <w:tcPr>
            <w:tcW w:w="1593" w:type="dxa"/>
            <w:shd w:val="clear" w:color="auto" w:fill="auto"/>
            <w:hideMark/>
          </w:tcPr>
          <w:p w14:paraId="117CDC9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feared, fear</w:t>
            </w:r>
          </w:p>
        </w:tc>
        <w:tc>
          <w:tcPr>
            <w:tcW w:w="0" w:type="auto"/>
            <w:shd w:val="clear" w:color="auto" w:fill="auto"/>
            <w:hideMark/>
          </w:tcPr>
          <w:p w14:paraId="7E28375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7E1042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47:2</w:t>
            </w:r>
          </w:p>
        </w:tc>
        <w:tc>
          <w:tcPr>
            <w:tcW w:w="0" w:type="auto"/>
            <w:shd w:val="clear" w:color="auto" w:fill="auto"/>
            <w:hideMark/>
          </w:tcPr>
          <w:p w14:paraId="3E69923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r>
      <w:tr w:rsidR="00446CD8" w:rsidRPr="00446CD8" w14:paraId="0F55E9A9" w14:textId="77777777" w:rsidTr="00741EF3">
        <w:trPr>
          <w:trHeight w:val="20"/>
          <w:jc w:val="center"/>
        </w:trPr>
        <w:tc>
          <w:tcPr>
            <w:tcW w:w="2425" w:type="dxa"/>
            <w:shd w:val="clear" w:color="auto" w:fill="auto"/>
            <w:hideMark/>
          </w:tcPr>
          <w:p w14:paraId="621E288F"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&gt; ? </w:t>
            </w:r>
          </w:p>
        </w:tc>
        <w:tc>
          <w:tcPr>
            <w:tcW w:w="1593" w:type="dxa"/>
            <w:shd w:val="clear" w:color="auto" w:fill="auto"/>
            <w:hideMark/>
          </w:tcPr>
          <w:p w14:paraId="3A06EE8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just</w:t>
            </w:r>
          </w:p>
        </w:tc>
        <w:tc>
          <w:tcPr>
            <w:tcW w:w="0" w:type="auto"/>
            <w:shd w:val="clear" w:color="auto" w:fill="auto"/>
            <w:hideMark/>
          </w:tcPr>
          <w:p w14:paraId="36F8D50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9:12</w:t>
            </w:r>
          </w:p>
          <w:p w14:paraId="03116BA7"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E5B8DAE"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295725E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tc>
      </w:tr>
      <w:tr w:rsidR="00446CD8" w:rsidRPr="00446CD8" w14:paraId="2079660C" w14:textId="77777777" w:rsidTr="00741EF3">
        <w:trPr>
          <w:trHeight w:val="20"/>
          <w:jc w:val="center"/>
        </w:trPr>
        <w:tc>
          <w:tcPr>
            <w:tcW w:w="2425" w:type="dxa"/>
            <w:shd w:val="clear" w:color="auto" w:fill="auto"/>
            <w:hideMark/>
          </w:tcPr>
          <w:p w14:paraId="6DF1AA98"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%l;m'</w:t>
            </w:r>
          </w:p>
        </w:tc>
        <w:tc>
          <w:tcPr>
            <w:tcW w:w="1593" w:type="dxa"/>
            <w:shd w:val="clear" w:color="auto" w:fill="auto"/>
            <w:hideMark/>
          </w:tcPr>
          <w:p w14:paraId="6B2A7DE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shall reign</w:t>
            </w:r>
          </w:p>
        </w:tc>
        <w:tc>
          <w:tcPr>
            <w:tcW w:w="0" w:type="auto"/>
            <w:shd w:val="clear" w:color="auto" w:fill="auto"/>
            <w:hideMark/>
          </w:tcPr>
          <w:p w14:paraId="582C19E5"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2EEA5B7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47:8</w:t>
            </w:r>
          </w:p>
        </w:tc>
        <w:tc>
          <w:tcPr>
            <w:tcW w:w="0" w:type="auto"/>
            <w:shd w:val="clear" w:color="auto" w:fill="auto"/>
            <w:hideMark/>
          </w:tcPr>
          <w:p w14:paraId="6FC3553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p w14:paraId="33AA1F2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r>
      <w:tr w:rsidR="00446CD8" w:rsidRPr="00446CD8" w14:paraId="6BC5C588" w14:textId="77777777" w:rsidTr="00741EF3">
        <w:trPr>
          <w:trHeight w:val="20"/>
          <w:jc w:val="center"/>
        </w:trPr>
        <w:tc>
          <w:tcPr>
            <w:tcW w:w="2425" w:type="dxa"/>
            <w:shd w:val="clear" w:color="auto" w:fill="auto"/>
            <w:hideMark/>
          </w:tcPr>
          <w:p w14:paraId="6C4C9626"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w:t>
            </w:r>
          </w:p>
        </w:tc>
        <w:tc>
          <w:tcPr>
            <w:tcW w:w="1593" w:type="dxa"/>
            <w:shd w:val="clear" w:color="auto" w:fill="auto"/>
            <w:hideMark/>
          </w:tcPr>
          <w:p w14:paraId="51292E0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people</w:t>
            </w:r>
          </w:p>
        </w:tc>
        <w:tc>
          <w:tcPr>
            <w:tcW w:w="0" w:type="auto"/>
            <w:shd w:val="clear" w:color="auto" w:fill="auto"/>
            <w:hideMark/>
          </w:tcPr>
          <w:p w14:paraId="33D8D1D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1FF6D72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5BA9004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8:22</w:t>
            </w:r>
          </w:p>
          <w:p w14:paraId="7D7BBEF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8:23</w:t>
            </w:r>
          </w:p>
          <w:p w14:paraId="0F58EAA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612F176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8:31</w:t>
            </w:r>
          </w:p>
          <w:p w14:paraId="66A1CB9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8:32</w:t>
            </w:r>
          </w:p>
          <w:p w14:paraId="680C65C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3EA8674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9:7</w:t>
            </w:r>
          </w:p>
          <w:p w14:paraId="5D8F7B57"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647BA34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47:1</w:t>
            </w:r>
          </w:p>
          <w:p w14:paraId="7634B3F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47:3</w:t>
            </w:r>
          </w:p>
          <w:p w14:paraId="5EE9C3C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47:9</w:t>
            </w:r>
          </w:p>
        </w:tc>
        <w:tc>
          <w:tcPr>
            <w:tcW w:w="0" w:type="auto"/>
            <w:shd w:val="clear" w:color="auto" w:fill="auto"/>
            <w:hideMark/>
          </w:tcPr>
          <w:p w14:paraId="4908A599"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2F5AA26B" w14:textId="77777777" w:rsidTr="00741EF3">
        <w:trPr>
          <w:trHeight w:val="20"/>
          <w:jc w:val="center"/>
        </w:trPr>
        <w:tc>
          <w:tcPr>
            <w:tcW w:w="2425" w:type="dxa"/>
            <w:shd w:val="clear" w:color="auto" w:fill="auto"/>
            <w:hideMark/>
          </w:tcPr>
          <w:p w14:paraId="1D37E247" w14:textId="77777777" w:rsidR="00446CD8" w:rsidRPr="00446CD8" w:rsidRDefault="00446CD8" w:rsidP="00446CD8">
            <w:pPr>
              <w:jc w:val="right"/>
              <w:rPr>
                <w:rFonts w:ascii="Bwhebb" w:eastAsia="Times New Roman" w:hAnsi="Bwhebb" w:cs="Calibri"/>
                <w:bCs/>
                <w:color w:val="000000"/>
                <w:sz w:val="24"/>
                <w:szCs w:val="24"/>
                <w:lang w:bidi="he-IL"/>
              </w:rPr>
            </w:pPr>
            <w:r w:rsidRPr="00446CD8">
              <w:rPr>
                <w:rFonts w:ascii="Bwhebb" w:eastAsia="Times New Roman" w:hAnsi="Bwhebb" w:cs="Calibri"/>
                <w:bCs/>
                <w:color w:val="000000"/>
                <w:sz w:val="24"/>
                <w:szCs w:val="24"/>
                <w:lang w:bidi="he-IL"/>
              </w:rPr>
              <w:t xml:space="preserve">hf'[' </w:t>
            </w:r>
          </w:p>
        </w:tc>
        <w:tc>
          <w:tcPr>
            <w:tcW w:w="1593" w:type="dxa"/>
            <w:shd w:val="clear" w:color="auto" w:fill="auto"/>
            <w:hideMark/>
          </w:tcPr>
          <w:p w14:paraId="03F0789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did, do, done, made, make</w:t>
            </w:r>
          </w:p>
        </w:tc>
        <w:tc>
          <w:tcPr>
            <w:tcW w:w="0" w:type="auto"/>
            <w:shd w:val="clear" w:color="auto" w:fill="auto"/>
            <w:hideMark/>
          </w:tcPr>
          <w:p w14:paraId="3B4FE91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03ACF65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8:18</w:t>
            </w:r>
          </w:p>
          <w:p w14:paraId="1D730DD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61E5FD3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4F2F1AB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8:31</w:t>
            </w:r>
          </w:p>
          <w:p w14:paraId="5D20B71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4B1DF58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tc>
        <w:tc>
          <w:tcPr>
            <w:tcW w:w="0" w:type="auto"/>
            <w:shd w:val="clear" w:color="auto" w:fill="auto"/>
            <w:hideMark/>
          </w:tcPr>
          <w:p w14:paraId="57613101" w14:textId="77777777" w:rsidR="00446CD8" w:rsidRPr="00446CD8" w:rsidRDefault="00446CD8" w:rsidP="00446CD8">
            <w:pPr>
              <w:rPr>
                <w:rFonts w:ascii="Arial Narrow" w:eastAsia="Times New Roman" w:hAnsi="Arial Narrow" w:cs="Calibri"/>
                <w:bCs/>
                <w:color w:val="000000"/>
                <w:sz w:val="18"/>
                <w:szCs w:val="18"/>
                <w:lang w:bidi="he-IL"/>
              </w:rPr>
            </w:pPr>
          </w:p>
        </w:tc>
        <w:tc>
          <w:tcPr>
            <w:tcW w:w="0" w:type="auto"/>
            <w:shd w:val="clear" w:color="auto" w:fill="auto"/>
            <w:hideMark/>
          </w:tcPr>
          <w:p w14:paraId="46A1E1F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12:7</w:t>
            </w:r>
          </w:p>
          <w:p w14:paraId="4B6651B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r>
    </w:tbl>
    <w:p w14:paraId="4186DDCD" w14:textId="77777777" w:rsidR="00446CD8" w:rsidRPr="00446CD8" w:rsidRDefault="00446CD8" w:rsidP="00553886">
      <w:pPr>
        <w:rPr>
          <w:lang w:val="en-AU"/>
        </w:rPr>
      </w:pPr>
    </w:p>
    <w:p w14:paraId="54567AFD" w14:textId="7508497D" w:rsidR="00446CD8" w:rsidRPr="00446CD8" w:rsidRDefault="00446CD8" w:rsidP="00B2682B">
      <w:pPr>
        <w:pStyle w:val="Heading1"/>
        <w:jc w:val="center"/>
        <w:rPr>
          <w:rFonts w:eastAsia="Calibri"/>
          <w:lang w:val="en-AU"/>
        </w:rPr>
      </w:pPr>
      <w:r w:rsidRPr="00446CD8">
        <w:rPr>
          <w:rFonts w:eastAsia="Calibri"/>
          <w:lang w:val="en-AU"/>
        </w:rPr>
        <w:lastRenderedPageBreak/>
        <w:t>Greek:</w:t>
      </w:r>
    </w:p>
    <w:p w14:paraId="14B92064" w14:textId="77777777" w:rsidR="00446CD8" w:rsidRPr="00446CD8" w:rsidRDefault="00446CD8" w:rsidP="00446CD8">
      <w:pPr>
        <w:rPr>
          <w:rFonts w:eastAsia="Calibri" w:cs="Times New Roman"/>
          <w:b/>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988"/>
        <w:gridCol w:w="1282"/>
        <w:gridCol w:w="810"/>
        <w:gridCol w:w="1273"/>
        <w:gridCol w:w="1419"/>
        <w:gridCol w:w="1617"/>
      </w:tblGrid>
      <w:tr w:rsidR="00446CD8" w:rsidRPr="00446CD8" w14:paraId="35FCFFD0" w14:textId="77777777" w:rsidTr="005A7B48">
        <w:trPr>
          <w:trHeight w:val="20"/>
          <w:jc w:val="center"/>
        </w:trPr>
        <w:tc>
          <w:tcPr>
            <w:tcW w:w="0" w:type="auto"/>
            <w:shd w:val="clear" w:color="000000" w:fill="C6E0B4"/>
            <w:noWrap/>
            <w:vAlign w:val="bottom"/>
            <w:hideMark/>
          </w:tcPr>
          <w:p w14:paraId="1D1C660F"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GREEK</w:t>
            </w:r>
          </w:p>
        </w:tc>
        <w:tc>
          <w:tcPr>
            <w:tcW w:w="988" w:type="dxa"/>
            <w:shd w:val="clear" w:color="000000" w:fill="C6E0B4"/>
            <w:noWrap/>
            <w:vAlign w:val="bottom"/>
          </w:tcPr>
          <w:p w14:paraId="65841D19"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ENGLISH</w:t>
            </w:r>
          </w:p>
        </w:tc>
        <w:tc>
          <w:tcPr>
            <w:tcW w:w="1282" w:type="dxa"/>
            <w:shd w:val="clear" w:color="000000" w:fill="C6E0B4"/>
            <w:noWrap/>
            <w:vAlign w:val="center"/>
            <w:hideMark/>
          </w:tcPr>
          <w:p w14:paraId="185D2525"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Torah Reading</w:t>
            </w:r>
          </w:p>
          <w:p w14:paraId="4866C6D8"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Ex. 8:16 – 9:35</w:t>
            </w:r>
          </w:p>
        </w:tc>
        <w:tc>
          <w:tcPr>
            <w:tcW w:w="810" w:type="dxa"/>
            <w:shd w:val="clear" w:color="000000" w:fill="C6E0B4"/>
            <w:noWrap/>
            <w:vAlign w:val="center"/>
            <w:hideMark/>
          </w:tcPr>
          <w:p w14:paraId="29E73479"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Psalms</w:t>
            </w:r>
          </w:p>
          <w:p w14:paraId="25D4BDEE"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47:1-10</w:t>
            </w:r>
          </w:p>
        </w:tc>
        <w:tc>
          <w:tcPr>
            <w:tcW w:w="1273" w:type="dxa"/>
            <w:shd w:val="clear" w:color="000000" w:fill="C6E0B4"/>
            <w:vAlign w:val="center"/>
            <w:hideMark/>
          </w:tcPr>
          <w:p w14:paraId="6D87213C"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Ashlamatah</w:t>
            </w:r>
          </w:p>
          <w:p w14:paraId="7412E977"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1 Sam 12:7-16</w:t>
            </w:r>
          </w:p>
        </w:tc>
        <w:tc>
          <w:tcPr>
            <w:tcW w:w="1419" w:type="dxa"/>
            <w:shd w:val="clear" w:color="000000" w:fill="C6E0B4"/>
            <w:noWrap/>
            <w:vAlign w:val="bottom"/>
            <w:hideMark/>
          </w:tcPr>
          <w:p w14:paraId="14935F03"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Peshat</w:t>
            </w:r>
          </w:p>
          <w:p w14:paraId="74B0B567"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Mishnah of Mark,</w:t>
            </w:r>
          </w:p>
          <w:p w14:paraId="3A2C1CEA" w14:textId="336BBE6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Mk 6:1-</w:t>
            </w:r>
            <w:r w:rsidR="002A5E55">
              <w:rPr>
                <w:rFonts w:ascii="Arial Narrow" w:eastAsia="Times New Roman" w:hAnsi="Arial Narrow" w:cs="Calibri"/>
                <w:b/>
                <w:bCs/>
                <w:color w:val="000000"/>
                <w:sz w:val="18"/>
                <w:szCs w:val="18"/>
                <w:lang w:bidi="he-IL"/>
              </w:rPr>
              <w:t>6a</w:t>
            </w:r>
          </w:p>
        </w:tc>
        <w:tc>
          <w:tcPr>
            <w:tcW w:w="1617" w:type="dxa"/>
            <w:shd w:val="clear" w:color="000000" w:fill="C6E0B4"/>
            <w:noWrap/>
            <w:vAlign w:val="bottom"/>
            <w:hideMark/>
          </w:tcPr>
          <w:p w14:paraId="495E1772"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Tosefta of</w:t>
            </w:r>
          </w:p>
          <w:p w14:paraId="39B65378" w14:textId="77777777"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Luke</w:t>
            </w:r>
          </w:p>
          <w:p w14:paraId="22AD0161" w14:textId="5CF86FFD" w:rsidR="00446CD8" w:rsidRPr="00446CD8" w:rsidRDefault="00446CD8" w:rsidP="00446CD8">
            <w:pPr>
              <w:jc w:val="center"/>
              <w:rPr>
                <w:rFonts w:ascii="Arial Narrow" w:eastAsia="Times New Roman" w:hAnsi="Arial Narrow" w:cs="Calibri"/>
                <w:bCs/>
                <w:color w:val="000000"/>
                <w:sz w:val="18"/>
                <w:szCs w:val="18"/>
                <w:lang w:bidi="he-IL"/>
              </w:rPr>
            </w:pPr>
            <w:r w:rsidRPr="00446CD8">
              <w:rPr>
                <w:rFonts w:ascii="Arial Narrow" w:eastAsia="Times New Roman" w:hAnsi="Arial Narrow" w:cs="Calibri"/>
                <w:b/>
                <w:bCs/>
                <w:color w:val="000000"/>
                <w:sz w:val="18"/>
                <w:szCs w:val="18"/>
                <w:lang w:bidi="he-IL"/>
              </w:rPr>
              <w:t>Lk 4:16-20</w:t>
            </w:r>
          </w:p>
        </w:tc>
      </w:tr>
      <w:tr w:rsidR="00446CD8" w:rsidRPr="00446CD8" w14:paraId="31F1A4CC" w14:textId="77777777" w:rsidTr="005A7B48">
        <w:trPr>
          <w:trHeight w:val="20"/>
          <w:jc w:val="center"/>
        </w:trPr>
        <w:tc>
          <w:tcPr>
            <w:tcW w:w="0" w:type="auto"/>
            <w:shd w:val="clear" w:color="000000" w:fill="FFFF00"/>
          </w:tcPr>
          <w:p w14:paraId="45EE8F27" w14:textId="77777777" w:rsidR="00446CD8" w:rsidRPr="00446CD8" w:rsidRDefault="00446CD8" w:rsidP="00446CD8">
            <w:pPr>
              <w:rPr>
                <w:rFonts w:ascii="Arial Narrow" w:eastAsia="Times New Roman" w:hAnsi="Arial Narrow" w:cs="Calibri"/>
                <w:bCs/>
                <w:color w:val="000000"/>
                <w:sz w:val="18"/>
                <w:szCs w:val="18"/>
                <w:lang w:bidi="he-IL"/>
              </w:rPr>
            </w:pPr>
          </w:p>
        </w:tc>
        <w:tc>
          <w:tcPr>
            <w:tcW w:w="988" w:type="dxa"/>
            <w:shd w:val="clear" w:color="000000" w:fill="FFFF00"/>
            <w:vAlign w:val="bottom"/>
          </w:tcPr>
          <w:p w14:paraId="6BF694AC" w14:textId="77777777" w:rsidR="00446CD8" w:rsidRPr="00446CD8" w:rsidRDefault="00446CD8" w:rsidP="00446CD8">
            <w:pPr>
              <w:rPr>
                <w:rFonts w:ascii="Arial Narrow" w:eastAsia="Times New Roman" w:hAnsi="Arial Narrow" w:cs="Times New Roman"/>
                <w:bCs/>
                <w:sz w:val="18"/>
                <w:szCs w:val="18"/>
                <w:lang w:bidi="he-IL"/>
              </w:rPr>
            </w:pPr>
          </w:p>
        </w:tc>
        <w:tc>
          <w:tcPr>
            <w:tcW w:w="1282" w:type="dxa"/>
            <w:shd w:val="clear" w:color="auto" w:fill="auto"/>
          </w:tcPr>
          <w:p w14:paraId="6DB26B97"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tcPr>
          <w:p w14:paraId="70D66947"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6C91B882" w14:textId="77777777" w:rsidR="00446CD8" w:rsidRPr="00446CD8" w:rsidRDefault="00446CD8" w:rsidP="00446CD8">
            <w:pPr>
              <w:rPr>
                <w:rFonts w:ascii="Arial Narrow" w:eastAsia="Times New Roman" w:hAnsi="Arial Narrow" w:cs="Calibri"/>
                <w:bCs/>
                <w:color w:val="000000"/>
                <w:sz w:val="18"/>
                <w:szCs w:val="18"/>
                <w:lang w:bidi="he-IL"/>
              </w:rPr>
            </w:pPr>
          </w:p>
        </w:tc>
        <w:tc>
          <w:tcPr>
            <w:tcW w:w="1419" w:type="dxa"/>
            <w:shd w:val="clear" w:color="auto" w:fill="auto"/>
            <w:hideMark/>
          </w:tcPr>
          <w:p w14:paraId="2D604CD6" w14:textId="77777777" w:rsidR="00446CD8" w:rsidRPr="00446CD8" w:rsidRDefault="00446CD8" w:rsidP="00446CD8">
            <w:pPr>
              <w:rPr>
                <w:rFonts w:ascii="Arial Narrow" w:eastAsia="Times New Roman" w:hAnsi="Arial Narrow" w:cs="Times New Roman"/>
                <w:bCs/>
                <w:sz w:val="18"/>
                <w:szCs w:val="18"/>
                <w:lang w:bidi="he-IL"/>
              </w:rPr>
            </w:pPr>
          </w:p>
        </w:tc>
        <w:tc>
          <w:tcPr>
            <w:tcW w:w="1617" w:type="dxa"/>
            <w:shd w:val="clear" w:color="auto" w:fill="auto"/>
            <w:hideMark/>
          </w:tcPr>
          <w:p w14:paraId="62708016"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14C81FEE" w14:textId="77777777" w:rsidTr="005A7B48">
        <w:trPr>
          <w:trHeight w:val="20"/>
          <w:jc w:val="center"/>
        </w:trPr>
        <w:tc>
          <w:tcPr>
            <w:tcW w:w="0" w:type="auto"/>
            <w:shd w:val="clear" w:color="000000" w:fill="FFFF00"/>
            <w:hideMark/>
          </w:tcPr>
          <w:p w14:paraId="35FF44C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α</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κου</w:t>
            </w:r>
            <w:r w:rsidRPr="00446CD8">
              <w:rPr>
                <w:rFonts w:ascii="Arial Narrow" w:eastAsia="Times New Roman" w:hAnsi="Arial Narrow" w:cs="Calibri"/>
                <w:bCs/>
                <w:color w:val="000000"/>
                <w:sz w:val="18"/>
                <w:szCs w:val="18"/>
                <w:lang w:bidi="he-IL"/>
              </w:rPr>
              <w:t>́ω</w:t>
            </w:r>
          </w:p>
        </w:tc>
        <w:tc>
          <w:tcPr>
            <w:tcW w:w="988" w:type="dxa"/>
            <w:shd w:val="clear" w:color="000000" w:fill="FFFF00"/>
            <w:hideMark/>
          </w:tcPr>
          <w:p w14:paraId="1CFF6E7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heard</w:t>
            </w:r>
          </w:p>
        </w:tc>
        <w:tc>
          <w:tcPr>
            <w:tcW w:w="1282" w:type="dxa"/>
            <w:shd w:val="clear" w:color="auto" w:fill="auto"/>
            <w:hideMark/>
          </w:tcPr>
          <w:p w14:paraId="0E3DF76B"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7A498714"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71D007D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p w14:paraId="54C9D3C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12:15</w:t>
            </w:r>
          </w:p>
        </w:tc>
        <w:tc>
          <w:tcPr>
            <w:tcW w:w="1419" w:type="dxa"/>
            <w:shd w:val="clear" w:color="auto" w:fill="auto"/>
            <w:hideMark/>
          </w:tcPr>
          <w:p w14:paraId="5DCEE2F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6:2</w:t>
            </w:r>
          </w:p>
          <w:p w14:paraId="64E718B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6:11</w:t>
            </w:r>
          </w:p>
        </w:tc>
        <w:tc>
          <w:tcPr>
            <w:tcW w:w="1617" w:type="dxa"/>
            <w:shd w:val="clear" w:color="auto" w:fill="auto"/>
            <w:hideMark/>
          </w:tcPr>
          <w:p w14:paraId="10AC1AA5"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667B62E7" w14:textId="77777777" w:rsidTr="005A7B48">
        <w:trPr>
          <w:trHeight w:val="20"/>
          <w:jc w:val="center"/>
        </w:trPr>
        <w:tc>
          <w:tcPr>
            <w:tcW w:w="0" w:type="auto"/>
            <w:shd w:val="clear" w:color="000000" w:fill="FFFF00"/>
            <w:hideMark/>
          </w:tcPr>
          <w:p w14:paraId="607CACB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α</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νθρωπο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29FC04D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man, men</w:t>
            </w:r>
          </w:p>
        </w:tc>
        <w:tc>
          <w:tcPr>
            <w:tcW w:w="1282" w:type="dxa"/>
            <w:shd w:val="clear" w:color="auto" w:fill="auto"/>
            <w:hideMark/>
          </w:tcPr>
          <w:p w14:paraId="445168D8"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 xml:space="preserve">Exo 8:17 </w:t>
            </w:r>
          </w:p>
          <w:p w14:paraId="022FF2AD"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Exo 8:18</w:t>
            </w:r>
          </w:p>
          <w:p w14:paraId="047D7FEA"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Exo 9:9</w:t>
            </w:r>
          </w:p>
          <w:p w14:paraId="5DA0D5CD"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Exo 9:10</w:t>
            </w:r>
          </w:p>
          <w:p w14:paraId="7E37073B" w14:textId="77777777" w:rsidR="00446CD8" w:rsidRPr="00446CD8" w:rsidRDefault="00446CD8" w:rsidP="00446CD8">
            <w:pPr>
              <w:rPr>
                <w:rFonts w:ascii="Arial Narrow" w:eastAsia="Times New Roman" w:hAnsi="Arial Narrow" w:cs="Calibri"/>
                <w:bCs/>
                <w:color w:val="000000"/>
                <w:sz w:val="18"/>
                <w:szCs w:val="18"/>
                <w:lang w:val="es-ES" w:bidi="he-IL"/>
              </w:rPr>
            </w:pPr>
          </w:p>
        </w:tc>
        <w:tc>
          <w:tcPr>
            <w:tcW w:w="810" w:type="dxa"/>
            <w:shd w:val="clear" w:color="auto" w:fill="auto"/>
            <w:hideMark/>
          </w:tcPr>
          <w:p w14:paraId="201D5753" w14:textId="77777777" w:rsidR="00446CD8" w:rsidRPr="00446CD8" w:rsidRDefault="00446CD8" w:rsidP="00446CD8">
            <w:pPr>
              <w:rPr>
                <w:rFonts w:ascii="Arial Narrow" w:eastAsia="Times New Roman" w:hAnsi="Arial Narrow" w:cs="Calibri"/>
                <w:bCs/>
                <w:color w:val="000000"/>
                <w:sz w:val="18"/>
                <w:szCs w:val="18"/>
                <w:lang w:val="es-ES" w:bidi="he-IL"/>
              </w:rPr>
            </w:pPr>
          </w:p>
        </w:tc>
        <w:tc>
          <w:tcPr>
            <w:tcW w:w="1273" w:type="dxa"/>
            <w:shd w:val="clear" w:color="auto" w:fill="auto"/>
            <w:hideMark/>
          </w:tcPr>
          <w:p w14:paraId="20ABCC6B" w14:textId="77777777" w:rsidR="00446CD8" w:rsidRPr="00446CD8" w:rsidRDefault="00446CD8" w:rsidP="00446CD8">
            <w:pPr>
              <w:rPr>
                <w:rFonts w:ascii="Arial Narrow" w:eastAsia="Times New Roman" w:hAnsi="Arial Narrow" w:cs="Times New Roman"/>
                <w:bCs/>
                <w:sz w:val="18"/>
                <w:szCs w:val="18"/>
                <w:lang w:val="es-ES" w:bidi="he-IL"/>
              </w:rPr>
            </w:pPr>
          </w:p>
        </w:tc>
        <w:tc>
          <w:tcPr>
            <w:tcW w:w="1419" w:type="dxa"/>
            <w:shd w:val="clear" w:color="auto" w:fill="auto"/>
            <w:hideMark/>
          </w:tcPr>
          <w:p w14:paraId="79CDE05C" w14:textId="77777777" w:rsidR="00446CD8" w:rsidRPr="00446CD8" w:rsidRDefault="00446CD8" w:rsidP="00446CD8">
            <w:pPr>
              <w:rPr>
                <w:rFonts w:ascii="Arial Narrow" w:eastAsia="Times New Roman" w:hAnsi="Arial Narrow" w:cs="Times New Roman"/>
                <w:bCs/>
                <w:sz w:val="18"/>
                <w:szCs w:val="18"/>
                <w:lang w:val="es-ES" w:bidi="he-IL"/>
              </w:rPr>
            </w:pPr>
          </w:p>
        </w:tc>
        <w:tc>
          <w:tcPr>
            <w:tcW w:w="1617" w:type="dxa"/>
            <w:shd w:val="clear" w:color="auto" w:fill="auto"/>
            <w:noWrap/>
            <w:vAlign w:val="bottom"/>
            <w:hideMark/>
          </w:tcPr>
          <w:p w14:paraId="6A25322A" w14:textId="77777777" w:rsidR="00446CD8" w:rsidRPr="00446CD8" w:rsidRDefault="00446CD8" w:rsidP="00446CD8">
            <w:pPr>
              <w:rPr>
                <w:rFonts w:ascii="Arial Narrow" w:eastAsia="Times New Roman" w:hAnsi="Arial Narrow" w:cs="Times New Roman"/>
                <w:bCs/>
                <w:sz w:val="18"/>
                <w:szCs w:val="18"/>
                <w:lang w:val="es-ES" w:bidi="he-IL"/>
              </w:rPr>
            </w:pPr>
          </w:p>
        </w:tc>
      </w:tr>
      <w:tr w:rsidR="00446CD8" w:rsidRPr="00446CD8" w14:paraId="7CC116DA" w14:textId="77777777" w:rsidTr="005A7B48">
        <w:trPr>
          <w:trHeight w:val="20"/>
          <w:jc w:val="center"/>
        </w:trPr>
        <w:tc>
          <w:tcPr>
            <w:tcW w:w="0" w:type="auto"/>
            <w:shd w:val="clear" w:color="000000" w:fill="FFFF00"/>
            <w:hideMark/>
          </w:tcPr>
          <w:p w14:paraId="268E2CB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α</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ποδι</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δωμ</w:t>
            </w:r>
            <w:r w:rsidRPr="00446CD8">
              <w:rPr>
                <w:rFonts w:ascii="Arial Narrow" w:eastAsia="Times New Roman" w:hAnsi="Arial Narrow" w:cs="Calibri"/>
                <w:bCs/>
                <w:color w:val="000000"/>
                <w:sz w:val="18"/>
                <w:szCs w:val="18"/>
                <w:lang w:bidi="he-IL"/>
              </w:rPr>
              <w:t>ι</w:t>
            </w:r>
          </w:p>
        </w:tc>
        <w:tc>
          <w:tcPr>
            <w:tcW w:w="988" w:type="dxa"/>
            <w:shd w:val="clear" w:color="000000" w:fill="FFFF00"/>
            <w:hideMark/>
          </w:tcPr>
          <w:p w14:paraId="3756E29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gave</w:t>
            </w:r>
          </w:p>
        </w:tc>
        <w:tc>
          <w:tcPr>
            <w:tcW w:w="1282" w:type="dxa"/>
            <w:shd w:val="clear" w:color="auto" w:fill="auto"/>
            <w:hideMark/>
          </w:tcPr>
          <w:p w14:paraId="1B3FA0D6"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7309ED62"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5EE4B8E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12:9  </w:t>
            </w:r>
          </w:p>
        </w:tc>
        <w:tc>
          <w:tcPr>
            <w:tcW w:w="1419" w:type="dxa"/>
            <w:shd w:val="clear" w:color="auto" w:fill="auto"/>
            <w:noWrap/>
            <w:vAlign w:val="bottom"/>
            <w:hideMark/>
          </w:tcPr>
          <w:p w14:paraId="0796F401"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451B7BA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4:20</w:t>
            </w:r>
          </w:p>
        </w:tc>
      </w:tr>
      <w:tr w:rsidR="00446CD8" w:rsidRPr="00446CD8" w14:paraId="0DDAFC00" w14:textId="77777777" w:rsidTr="005A7B48">
        <w:trPr>
          <w:trHeight w:val="20"/>
          <w:jc w:val="center"/>
        </w:trPr>
        <w:tc>
          <w:tcPr>
            <w:tcW w:w="0" w:type="auto"/>
            <w:shd w:val="clear" w:color="000000" w:fill="FFFF00"/>
            <w:hideMark/>
          </w:tcPr>
          <w:p w14:paraId="169692E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α</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ποστε</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λλ</w:t>
            </w:r>
            <w:r w:rsidRPr="00446CD8">
              <w:rPr>
                <w:rFonts w:ascii="Arial Narrow" w:eastAsia="Times New Roman" w:hAnsi="Arial Narrow" w:cs="Calibri"/>
                <w:bCs/>
                <w:color w:val="000000"/>
                <w:sz w:val="18"/>
                <w:szCs w:val="18"/>
                <w:lang w:bidi="he-IL"/>
              </w:rPr>
              <w:t>ω</w:t>
            </w:r>
          </w:p>
        </w:tc>
        <w:tc>
          <w:tcPr>
            <w:tcW w:w="988" w:type="dxa"/>
            <w:shd w:val="clear" w:color="000000" w:fill="FFFF00"/>
            <w:hideMark/>
          </w:tcPr>
          <w:p w14:paraId="298F269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sent, send</w:t>
            </w:r>
          </w:p>
        </w:tc>
        <w:tc>
          <w:tcPr>
            <w:tcW w:w="1282" w:type="dxa"/>
            <w:shd w:val="clear" w:color="auto" w:fill="auto"/>
            <w:hideMark/>
          </w:tcPr>
          <w:p w14:paraId="73C8A4A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8:28  </w:t>
            </w:r>
          </w:p>
          <w:p w14:paraId="7360A7A6"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5E0C928C"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235EFFD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12:8 </w:t>
            </w:r>
          </w:p>
          <w:p w14:paraId="0E88D18A" w14:textId="1480C505"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12:11  </w:t>
            </w:r>
          </w:p>
        </w:tc>
        <w:tc>
          <w:tcPr>
            <w:tcW w:w="1419" w:type="dxa"/>
            <w:shd w:val="clear" w:color="auto" w:fill="auto"/>
            <w:hideMark/>
          </w:tcPr>
          <w:p w14:paraId="31DB621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6:7</w:t>
            </w:r>
          </w:p>
        </w:tc>
        <w:tc>
          <w:tcPr>
            <w:tcW w:w="1617" w:type="dxa"/>
            <w:shd w:val="clear" w:color="auto" w:fill="auto"/>
            <w:hideMark/>
          </w:tcPr>
          <w:p w14:paraId="484EE6B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4:18</w:t>
            </w:r>
          </w:p>
          <w:p w14:paraId="15F5FCEF" w14:textId="66E5C6CE"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79D2329" w14:textId="77777777" w:rsidTr="005A7B48">
        <w:trPr>
          <w:trHeight w:val="20"/>
          <w:jc w:val="center"/>
        </w:trPr>
        <w:tc>
          <w:tcPr>
            <w:tcW w:w="0" w:type="auto"/>
            <w:shd w:val="clear" w:color="000000" w:fill="FFFF00"/>
            <w:hideMark/>
          </w:tcPr>
          <w:p w14:paraId="25023F1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α</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ρτο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623B9DA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loaves</w:t>
            </w:r>
          </w:p>
        </w:tc>
        <w:tc>
          <w:tcPr>
            <w:tcW w:w="1282" w:type="dxa"/>
            <w:shd w:val="clear" w:color="auto" w:fill="auto"/>
            <w:hideMark/>
          </w:tcPr>
          <w:p w14:paraId="241B6436"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9E037F8"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39D00275"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7BFB026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6:8</w:t>
            </w:r>
          </w:p>
        </w:tc>
        <w:tc>
          <w:tcPr>
            <w:tcW w:w="1617" w:type="dxa"/>
            <w:shd w:val="clear" w:color="auto" w:fill="auto"/>
          </w:tcPr>
          <w:p w14:paraId="67989A63" w14:textId="6AB95F33"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926AFBE" w14:textId="77777777" w:rsidTr="005A7B48">
        <w:trPr>
          <w:trHeight w:val="20"/>
          <w:jc w:val="center"/>
        </w:trPr>
        <w:tc>
          <w:tcPr>
            <w:tcW w:w="0" w:type="auto"/>
            <w:shd w:val="clear" w:color="000000" w:fill="FFFF00"/>
            <w:hideMark/>
          </w:tcPr>
          <w:p w14:paraId="625AC4D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δαιμό</w:t>
            </w:r>
            <w:r w:rsidRPr="00446CD8">
              <w:rPr>
                <w:rFonts w:ascii="Arial Narrow" w:eastAsia="Times New Roman" w:hAnsi="Arial Narrow" w:cs="Arial Narrow"/>
                <w:bCs/>
                <w:color w:val="000000"/>
                <w:sz w:val="18"/>
                <w:szCs w:val="18"/>
                <w:lang w:bidi="he-IL"/>
              </w:rPr>
              <w:t>νιο</w:t>
            </w:r>
            <w:r w:rsidRPr="00446CD8">
              <w:rPr>
                <w:rFonts w:ascii="Arial Narrow" w:eastAsia="Times New Roman" w:hAnsi="Arial Narrow" w:cs="Calibri"/>
                <w:bCs/>
                <w:color w:val="000000"/>
                <w:sz w:val="18"/>
                <w:szCs w:val="18"/>
                <w:lang w:bidi="he-IL"/>
              </w:rPr>
              <w:t>ν</w:t>
            </w:r>
          </w:p>
        </w:tc>
        <w:tc>
          <w:tcPr>
            <w:tcW w:w="988" w:type="dxa"/>
            <w:shd w:val="clear" w:color="000000" w:fill="FFFF00"/>
            <w:hideMark/>
          </w:tcPr>
          <w:p w14:paraId="4F3F64E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demons</w:t>
            </w:r>
          </w:p>
        </w:tc>
        <w:tc>
          <w:tcPr>
            <w:tcW w:w="1282" w:type="dxa"/>
            <w:shd w:val="clear" w:color="auto" w:fill="auto"/>
            <w:hideMark/>
          </w:tcPr>
          <w:p w14:paraId="4E0F7744"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25F5B1F"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5F3791EC"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71E5E68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6:13</w:t>
            </w:r>
          </w:p>
        </w:tc>
        <w:tc>
          <w:tcPr>
            <w:tcW w:w="1617" w:type="dxa"/>
            <w:shd w:val="clear" w:color="auto" w:fill="auto"/>
          </w:tcPr>
          <w:p w14:paraId="1BC969B7" w14:textId="64862674"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290759F" w14:textId="77777777" w:rsidTr="005A7B48">
        <w:trPr>
          <w:trHeight w:val="20"/>
          <w:jc w:val="center"/>
        </w:trPr>
        <w:tc>
          <w:tcPr>
            <w:tcW w:w="0" w:type="auto"/>
            <w:shd w:val="clear" w:color="000000" w:fill="FFFF00"/>
            <w:hideMark/>
          </w:tcPr>
          <w:p w14:paraId="6C30EF4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δέ</w:t>
            </w:r>
            <w:r w:rsidRPr="00446CD8">
              <w:rPr>
                <w:rFonts w:ascii="Arial Narrow" w:eastAsia="Times New Roman" w:hAnsi="Arial Narrow" w:cs="Arial Narrow"/>
                <w:bCs/>
                <w:color w:val="000000"/>
                <w:sz w:val="18"/>
                <w:szCs w:val="18"/>
                <w:lang w:bidi="he-IL"/>
              </w:rPr>
              <w:t>χομα</w:t>
            </w:r>
            <w:r w:rsidRPr="00446CD8">
              <w:rPr>
                <w:rFonts w:ascii="Arial Narrow" w:eastAsia="Times New Roman" w:hAnsi="Arial Narrow" w:cs="Calibri"/>
                <w:bCs/>
                <w:color w:val="000000"/>
                <w:sz w:val="18"/>
                <w:szCs w:val="18"/>
                <w:lang w:bidi="he-IL"/>
              </w:rPr>
              <w:t>ι</w:t>
            </w:r>
          </w:p>
        </w:tc>
        <w:tc>
          <w:tcPr>
            <w:tcW w:w="988" w:type="dxa"/>
            <w:shd w:val="clear" w:color="000000" w:fill="FFFF00"/>
            <w:hideMark/>
          </w:tcPr>
          <w:p w14:paraId="2C5950A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took, take</w:t>
            </w:r>
          </w:p>
        </w:tc>
        <w:tc>
          <w:tcPr>
            <w:tcW w:w="1282" w:type="dxa"/>
            <w:shd w:val="clear" w:color="auto" w:fill="auto"/>
            <w:hideMark/>
          </w:tcPr>
          <w:p w14:paraId="79784E9D"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176CDA78"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4605E3C4"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6AFFBC8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6:11</w:t>
            </w:r>
          </w:p>
        </w:tc>
        <w:tc>
          <w:tcPr>
            <w:tcW w:w="1617" w:type="dxa"/>
            <w:shd w:val="clear" w:color="auto" w:fill="auto"/>
          </w:tcPr>
          <w:p w14:paraId="6FF17211" w14:textId="097E24CF"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CE95A6B" w14:textId="77777777" w:rsidTr="005A7B48">
        <w:trPr>
          <w:trHeight w:val="20"/>
          <w:jc w:val="center"/>
        </w:trPr>
        <w:tc>
          <w:tcPr>
            <w:tcW w:w="0" w:type="auto"/>
            <w:shd w:val="clear" w:color="000000" w:fill="FFFF00"/>
            <w:hideMark/>
          </w:tcPr>
          <w:p w14:paraId="2AFD3D1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διά</w:t>
            </w:r>
          </w:p>
        </w:tc>
        <w:tc>
          <w:tcPr>
            <w:tcW w:w="988" w:type="dxa"/>
            <w:shd w:val="clear" w:color="000000" w:fill="FFFF00"/>
            <w:hideMark/>
          </w:tcPr>
          <w:p w14:paraId="501C62A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on account of, through, because of</w:t>
            </w:r>
          </w:p>
        </w:tc>
        <w:tc>
          <w:tcPr>
            <w:tcW w:w="1282" w:type="dxa"/>
            <w:shd w:val="clear" w:color="auto" w:fill="auto"/>
            <w:hideMark/>
          </w:tcPr>
          <w:p w14:paraId="6C01AAA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9:11 </w:t>
            </w:r>
          </w:p>
        </w:tc>
        <w:tc>
          <w:tcPr>
            <w:tcW w:w="810" w:type="dxa"/>
            <w:shd w:val="clear" w:color="auto" w:fill="auto"/>
            <w:hideMark/>
          </w:tcPr>
          <w:p w14:paraId="16FDEBBF"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2649AEB8"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73C0826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Mar 6:2</w:t>
            </w:r>
          </w:p>
          <w:p w14:paraId="3B56FCF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Mar 6:6 </w:t>
            </w:r>
          </w:p>
        </w:tc>
        <w:tc>
          <w:tcPr>
            <w:tcW w:w="1617" w:type="dxa"/>
            <w:shd w:val="clear" w:color="auto" w:fill="auto"/>
          </w:tcPr>
          <w:p w14:paraId="1334347A"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6D23FDC0" w14:textId="77777777" w:rsidTr="005A7B48">
        <w:trPr>
          <w:trHeight w:val="20"/>
          <w:jc w:val="center"/>
        </w:trPr>
        <w:tc>
          <w:tcPr>
            <w:tcW w:w="0" w:type="auto"/>
            <w:shd w:val="clear" w:color="000000" w:fill="FFFF00"/>
            <w:hideMark/>
          </w:tcPr>
          <w:p w14:paraId="1F3EC08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διδά</w:t>
            </w:r>
            <w:r w:rsidRPr="00446CD8">
              <w:rPr>
                <w:rFonts w:ascii="Arial Narrow" w:eastAsia="Times New Roman" w:hAnsi="Arial Narrow" w:cs="Arial Narrow"/>
                <w:bCs/>
                <w:color w:val="000000"/>
                <w:sz w:val="18"/>
                <w:szCs w:val="18"/>
                <w:lang w:bidi="he-IL"/>
              </w:rPr>
              <w:t>σκ</w:t>
            </w:r>
            <w:r w:rsidRPr="00446CD8">
              <w:rPr>
                <w:rFonts w:ascii="Arial Narrow" w:eastAsia="Times New Roman" w:hAnsi="Arial Narrow" w:cs="Calibri"/>
                <w:bCs/>
                <w:color w:val="000000"/>
                <w:sz w:val="18"/>
                <w:szCs w:val="18"/>
                <w:lang w:bidi="he-IL"/>
              </w:rPr>
              <w:t>ω</w:t>
            </w:r>
          </w:p>
        </w:tc>
        <w:tc>
          <w:tcPr>
            <w:tcW w:w="988" w:type="dxa"/>
            <w:shd w:val="clear" w:color="000000" w:fill="FFFF00"/>
            <w:hideMark/>
          </w:tcPr>
          <w:p w14:paraId="456D702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teach</w:t>
            </w:r>
          </w:p>
        </w:tc>
        <w:tc>
          <w:tcPr>
            <w:tcW w:w="1282" w:type="dxa"/>
            <w:shd w:val="clear" w:color="auto" w:fill="auto"/>
            <w:hideMark/>
          </w:tcPr>
          <w:p w14:paraId="1273A7D0"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79F999C5"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778D1825"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7AE42DC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6:2</w:t>
            </w:r>
          </w:p>
          <w:p w14:paraId="1EBC887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6:6</w:t>
            </w:r>
          </w:p>
        </w:tc>
        <w:tc>
          <w:tcPr>
            <w:tcW w:w="1617" w:type="dxa"/>
            <w:shd w:val="clear" w:color="auto" w:fill="auto"/>
          </w:tcPr>
          <w:p w14:paraId="41CB924C"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014F6EF3" w14:textId="77777777" w:rsidTr="005A7B48">
        <w:trPr>
          <w:trHeight w:val="20"/>
          <w:jc w:val="center"/>
        </w:trPr>
        <w:tc>
          <w:tcPr>
            <w:tcW w:w="0" w:type="auto"/>
            <w:shd w:val="clear" w:color="000000" w:fill="FFFF00"/>
            <w:hideMark/>
          </w:tcPr>
          <w:p w14:paraId="18CA97A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δί</w:t>
            </w:r>
            <w:r w:rsidRPr="00446CD8">
              <w:rPr>
                <w:rFonts w:ascii="Arial Narrow" w:eastAsia="Times New Roman" w:hAnsi="Arial Narrow" w:cs="Arial Narrow"/>
                <w:bCs/>
                <w:color w:val="000000"/>
                <w:sz w:val="18"/>
                <w:szCs w:val="18"/>
                <w:lang w:bidi="he-IL"/>
              </w:rPr>
              <w:t>δωμ</w:t>
            </w:r>
            <w:r w:rsidRPr="00446CD8">
              <w:rPr>
                <w:rFonts w:ascii="Arial Narrow" w:eastAsia="Times New Roman" w:hAnsi="Arial Narrow" w:cs="Calibri"/>
                <w:bCs/>
                <w:color w:val="000000"/>
                <w:sz w:val="18"/>
                <w:szCs w:val="18"/>
                <w:lang w:bidi="he-IL"/>
              </w:rPr>
              <w:t>ι</w:t>
            </w:r>
          </w:p>
        </w:tc>
        <w:tc>
          <w:tcPr>
            <w:tcW w:w="988" w:type="dxa"/>
            <w:shd w:val="clear" w:color="000000" w:fill="FFFF00"/>
            <w:hideMark/>
          </w:tcPr>
          <w:p w14:paraId="2F28A08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gave, puts</w:t>
            </w:r>
          </w:p>
        </w:tc>
        <w:tc>
          <w:tcPr>
            <w:tcW w:w="1282" w:type="dxa"/>
            <w:shd w:val="clear" w:color="auto" w:fill="auto"/>
            <w:hideMark/>
          </w:tcPr>
          <w:p w14:paraId="44A36A7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8:23</w:t>
            </w:r>
          </w:p>
          <w:p w14:paraId="4C37D74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9:5</w:t>
            </w:r>
          </w:p>
          <w:p w14:paraId="154BAC25"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1317D4FF"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1452EE0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12:13  </w:t>
            </w:r>
          </w:p>
        </w:tc>
        <w:tc>
          <w:tcPr>
            <w:tcW w:w="1419" w:type="dxa"/>
            <w:shd w:val="clear" w:color="auto" w:fill="auto"/>
            <w:hideMark/>
          </w:tcPr>
          <w:p w14:paraId="4C82C05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6:2</w:t>
            </w:r>
          </w:p>
          <w:p w14:paraId="4F1980C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6:7</w:t>
            </w:r>
          </w:p>
        </w:tc>
        <w:tc>
          <w:tcPr>
            <w:tcW w:w="1617" w:type="dxa"/>
            <w:shd w:val="clear" w:color="auto" w:fill="auto"/>
          </w:tcPr>
          <w:p w14:paraId="206D39F7" w14:textId="4756C58F"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C0ADF51" w14:textId="77777777" w:rsidTr="005A7B48">
        <w:trPr>
          <w:trHeight w:val="20"/>
          <w:jc w:val="center"/>
        </w:trPr>
        <w:tc>
          <w:tcPr>
            <w:tcW w:w="0" w:type="auto"/>
            <w:shd w:val="clear" w:color="000000" w:fill="FFFF00"/>
            <w:hideMark/>
          </w:tcPr>
          <w:p w14:paraId="5F6018E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δύ</w:t>
            </w:r>
            <w:r w:rsidRPr="00446CD8">
              <w:rPr>
                <w:rFonts w:ascii="Arial Narrow" w:eastAsia="Times New Roman" w:hAnsi="Arial Narrow" w:cs="Arial Narrow"/>
                <w:bCs/>
                <w:color w:val="000000"/>
                <w:sz w:val="18"/>
                <w:szCs w:val="18"/>
                <w:lang w:bidi="he-IL"/>
              </w:rPr>
              <w:t>ναμα</w:t>
            </w:r>
            <w:r w:rsidRPr="00446CD8">
              <w:rPr>
                <w:rFonts w:ascii="Arial Narrow" w:eastAsia="Times New Roman" w:hAnsi="Arial Narrow" w:cs="Calibri"/>
                <w:bCs/>
                <w:color w:val="000000"/>
                <w:sz w:val="18"/>
                <w:szCs w:val="18"/>
                <w:lang w:bidi="he-IL"/>
              </w:rPr>
              <w:t>ι</w:t>
            </w:r>
          </w:p>
        </w:tc>
        <w:tc>
          <w:tcPr>
            <w:tcW w:w="988" w:type="dxa"/>
            <w:shd w:val="clear" w:color="000000" w:fill="FFFF00"/>
            <w:hideMark/>
          </w:tcPr>
          <w:p w14:paraId="04A8FBD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be able</w:t>
            </w:r>
          </w:p>
        </w:tc>
        <w:tc>
          <w:tcPr>
            <w:tcW w:w="1282" w:type="dxa"/>
            <w:shd w:val="clear" w:color="auto" w:fill="auto"/>
            <w:hideMark/>
          </w:tcPr>
          <w:p w14:paraId="61D3225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8:18 </w:t>
            </w:r>
          </w:p>
          <w:p w14:paraId="7BD8D092" w14:textId="3F3C57D1"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9:11</w:t>
            </w:r>
          </w:p>
        </w:tc>
        <w:tc>
          <w:tcPr>
            <w:tcW w:w="810" w:type="dxa"/>
            <w:shd w:val="clear" w:color="auto" w:fill="auto"/>
            <w:hideMark/>
          </w:tcPr>
          <w:p w14:paraId="47C66BFF"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2229F253"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3E42281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6:5</w:t>
            </w:r>
          </w:p>
        </w:tc>
        <w:tc>
          <w:tcPr>
            <w:tcW w:w="1617" w:type="dxa"/>
            <w:shd w:val="clear" w:color="auto" w:fill="auto"/>
            <w:hideMark/>
          </w:tcPr>
          <w:p w14:paraId="0B085D83"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1396BF5" w14:textId="77777777" w:rsidTr="005A7B48">
        <w:trPr>
          <w:trHeight w:val="20"/>
          <w:jc w:val="center"/>
        </w:trPr>
        <w:tc>
          <w:tcPr>
            <w:tcW w:w="0" w:type="auto"/>
            <w:shd w:val="clear" w:color="000000" w:fill="FFFF00"/>
            <w:hideMark/>
          </w:tcPr>
          <w:p w14:paraId="48262F6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δύ</w:t>
            </w:r>
            <w:r w:rsidRPr="00446CD8">
              <w:rPr>
                <w:rFonts w:ascii="Arial Narrow" w:eastAsia="Times New Roman" w:hAnsi="Arial Narrow" w:cs="Arial Narrow"/>
                <w:bCs/>
                <w:color w:val="000000"/>
                <w:sz w:val="18"/>
                <w:szCs w:val="18"/>
                <w:lang w:bidi="he-IL"/>
              </w:rPr>
              <w:t>ναμι</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7BF5110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force</w:t>
            </w:r>
          </w:p>
        </w:tc>
        <w:tc>
          <w:tcPr>
            <w:tcW w:w="1282" w:type="dxa"/>
            <w:shd w:val="clear" w:color="auto" w:fill="auto"/>
            <w:hideMark/>
          </w:tcPr>
          <w:p w14:paraId="039B237F"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71AD6C9E"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252CCD0E" w14:textId="77777777" w:rsidR="00446CD8" w:rsidRPr="00446CD8" w:rsidRDefault="00446CD8" w:rsidP="00446CD8">
            <w:pPr>
              <w:rPr>
                <w:rFonts w:ascii="Arial Narrow" w:eastAsia="Times New Roman" w:hAnsi="Arial Narrow" w:cs="Calibri"/>
                <w:bCs/>
                <w:color w:val="000000"/>
                <w:sz w:val="18"/>
                <w:szCs w:val="18"/>
                <w:lang w:bidi="he-IL"/>
              </w:rPr>
            </w:pPr>
          </w:p>
        </w:tc>
        <w:tc>
          <w:tcPr>
            <w:tcW w:w="1419" w:type="dxa"/>
            <w:shd w:val="clear" w:color="auto" w:fill="auto"/>
            <w:hideMark/>
          </w:tcPr>
          <w:p w14:paraId="42C35C0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6:2</w:t>
            </w:r>
          </w:p>
          <w:p w14:paraId="5BAED02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6:5</w:t>
            </w:r>
          </w:p>
        </w:tc>
        <w:tc>
          <w:tcPr>
            <w:tcW w:w="1617" w:type="dxa"/>
            <w:shd w:val="clear" w:color="auto" w:fill="auto"/>
          </w:tcPr>
          <w:p w14:paraId="5C759222" w14:textId="3FA4618C"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147AC62" w14:textId="77777777" w:rsidTr="005A7B48">
        <w:trPr>
          <w:trHeight w:val="20"/>
          <w:jc w:val="center"/>
        </w:trPr>
        <w:tc>
          <w:tcPr>
            <w:tcW w:w="0" w:type="auto"/>
            <w:shd w:val="clear" w:color="000000" w:fill="FFFF00"/>
            <w:hideMark/>
          </w:tcPr>
          <w:p w14:paraId="42EF834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δύ</w:t>
            </w:r>
            <w:r w:rsidRPr="00446CD8">
              <w:rPr>
                <w:rFonts w:ascii="Arial Narrow" w:eastAsia="Times New Roman" w:hAnsi="Arial Narrow" w:cs="Arial Narrow"/>
                <w:bCs/>
                <w:color w:val="000000"/>
                <w:sz w:val="18"/>
                <w:szCs w:val="18"/>
                <w:lang w:bidi="he-IL"/>
              </w:rPr>
              <w:t>ο</w:t>
            </w:r>
          </w:p>
        </w:tc>
        <w:tc>
          <w:tcPr>
            <w:tcW w:w="988" w:type="dxa"/>
            <w:shd w:val="clear" w:color="000000" w:fill="FFFF00"/>
            <w:hideMark/>
          </w:tcPr>
          <w:p w14:paraId="798B01C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two</w:t>
            </w:r>
          </w:p>
        </w:tc>
        <w:tc>
          <w:tcPr>
            <w:tcW w:w="1282" w:type="dxa"/>
            <w:shd w:val="clear" w:color="auto" w:fill="auto"/>
            <w:hideMark/>
          </w:tcPr>
          <w:p w14:paraId="64D0B6E4"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36052344"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7E26CAC1"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313D534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6:7</w:t>
            </w:r>
          </w:p>
          <w:p w14:paraId="18B002A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6:9</w:t>
            </w:r>
          </w:p>
        </w:tc>
        <w:tc>
          <w:tcPr>
            <w:tcW w:w="1617" w:type="dxa"/>
            <w:shd w:val="clear" w:color="auto" w:fill="auto"/>
          </w:tcPr>
          <w:p w14:paraId="33620421" w14:textId="203F1B71"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1E06A62" w14:textId="77777777" w:rsidTr="005A7B48">
        <w:trPr>
          <w:trHeight w:val="20"/>
          <w:jc w:val="center"/>
        </w:trPr>
        <w:tc>
          <w:tcPr>
            <w:tcW w:w="0" w:type="auto"/>
            <w:shd w:val="clear" w:color="000000" w:fill="FFFF00"/>
            <w:hideMark/>
          </w:tcPr>
          <w:p w14:paraId="75AD092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δώ</w:t>
            </w:r>
            <w:r w:rsidRPr="00446CD8">
              <w:rPr>
                <w:rFonts w:ascii="Arial Narrow" w:eastAsia="Times New Roman" w:hAnsi="Arial Narrow" w:cs="Arial Narrow"/>
                <w:bCs/>
                <w:color w:val="000000"/>
                <w:sz w:val="18"/>
                <w:szCs w:val="18"/>
                <w:lang w:bidi="he-IL"/>
              </w:rPr>
              <w:t>δεκ</w:t>
            </w:r>
            <w:r w:rsidRPr="00446CD8">
              <w:rPr>
                <w:rFonts w:ascii="Arial Narrow" w:eastAsia="Times New Roman" w:hAnsi="Arial Narrow" w:cs="Calibri"/>
                <w:bCs/>
                <w:color w:val="000000"/>
                <w:sz w:val="18"/>
                <w:szCs w:val="18"/>
                <w:lang w:bidi="he-IL"/>
              </w:rPr>
              <w:t>α</w:t>
            </w:r>
          </w:p>
        </w:tc>
        <w:tc>
          <w:tcPr>
            <w:tcW w:w="988" w:type="dxa"/>
            <w:shd w:val="clear" w:color="000000" w:fill="FFFF00"/>
            <w:hideMark/>
          </w:tcPr>
          <w:p w14:paraId="0A464B4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twelve</w:t>
            </w:r>
          </w:p>
        </w:tc>
        <w:tc>
          <w:tcPr>
            <w:tcW w:w="1282" w:type="dxa"/>
            <w:shd w:val="clear" w:color="auto" w:fill="auto"/>
            <w:hideMark/>
          </w:tcPr>
          <w:p w14:paraId="45C1EE21"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3BD948F2"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19D04767"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66500BF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6:7</w:t>
            </w:r>
          </w:p>
        </w:tc>
        <w:tc>
          <w:tcPr>
            <w:tcW w:w="1617" w:type="dxa"/>
            <w:shd w:val="clear" w:color="auto" w:fill="auto"/>
          </w:tcPr>
          <w:p w14:paraId="27E6E801" w14:textId="300C80E3"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6F3C7751" w14:textId="77777777" w:rsidTr="005A7B48">
        <w:trPr>
          <w:trHeight w:val="20"/>
          <w:jc w:val="center"/>
        </w:trPr>
        <w:tc>
          <w:tcPr>
            <w:tcW w:w="0" w:type="auto"/>
            <w:shd w:val="clear" w:color="000000" w:fill="FFFF00"/>
            <w:hideMark/>
          </w:tcPr>
          <w:p w14:paraId="595E049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ει</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δ</w:t>
            </w:r>
            <w:r w:rsidRPr="00446CD8">
              <w:rPr>
                <w:rFonts w:ascii="Arial Narrow" w:eastAsia="Times New Roman" w:hAnsi="Arial Narrow" w:cs="Calibri"/>
                <w:bCs/>
                <w:color w:val="000000"/>
                <w:sz w:val="18"/>
                <w:szCs w:val="18"/>
                <w:lang w:bidi="he-IL"/>
              </w:rPr>
              <w:t>ω</w:t>
            </w:r>
          </w:p>
        </w:tc>
        <w:tc>
          <w:tcPr>
            <w:tcW w:w="988" w:type="dxa"/>
            <w:shd w:val="clear" w:color="000000" w:fill="FFFF00"/>
            <w:hideMark/>
          </w:tcPr>
          <w:p w14:paraId="06E42B7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beheld, knew</w:t>
            </w:r>
          </w:p>
        </w:tc>
        <w:tc>
          <w:tcPr>
            <w:tcW w:w="1282" w:type="dxa"/>
            <w:shd w:val="clear" w:color="auto" w:fill="auto"/>
            <w:hideMark/>
          </w:tcPr>
          <w:p w14:paraId="7A65518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1BF63A5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50298E7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654AA00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9:7</w:t>
            </w:r>
          </w:p>
          <w:p w14:paraId="7AE9121D"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5A68D4E0"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02BB766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12:13</w:t>
            </w:r>
          </w:p>
        </w:tc>
        <w:tc>
          <w:tcPr>
            <w:tcW w:w="1419" w:type="dxa"/>
            <w:shd w:val="clear" w:color="auto" w:fill="auto"/>
            <w:hideMark/>
          </w:tcPr>
          <w:p w14:paraId="6CBA563C"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438B2F90"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405E5638" w14:textId="77777777" w:rsidTr="005A7B48">
        <w:trPr>
          <w:trHeight w:val="20"/>
          <w:jc w:val="center"/>
        </w:trPr>
        <w:tc>
          <w:tcPr>
            <w:tcW w:w="0" w:type="auto"/>
            <w:shd w:val="clear" w:color="000000" w:fill="FFFF00"/>
            <w:hideMark/>
          </w:tcPr>
          <w:p w14:paraId="7DBA625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ει</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σε</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ρχομα</w:t>
            </w:r>
            <w:r w:rsidRPr="00446CD8">
              <w:rPr>
                <w:rFonts w:ascii="Arial Narrow" w:eastAsia="Times New Roman" w:hAnsi="Arial Narrow" w:cs="Calibri"/>
                <w:bCs/>
                <w:color w:val="000000"/>
                <w:sz w:val="18"/>
                <w:szCs w:val="18"/>
                <w:lang w:bidi="he-IL"/>
              </w:rPr>
              <w:t>ι</w:t>
            </w:r>
          </w:p>
        </w:tc>
        <w:tc>
          <w:tcPr>
            <w:tcW w:w="988" w:type="dxa"/>
            <w:shd w:val="clear" w:color="000000" w:fill="FFFF00"/>
            <w:hideMark/>
          </w:tcPr>
          <w:p w14:paraId="725CD1C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entered</w:t>
            </w:r>
          </w:p>
        </w:tc>
        <w:tc>
          <w:tcPr>
            <w:tcW w:w="1282" w:type="dxa"/>
            <w:shd w:val="clear" w:color="auto" w:fill="auto"/>
            <w:hideMark/>
          </w:tcPr>
          <w:p w14:paraId="6DE844C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9:1 </w:t>
            </w:r>
          </w:p>
          <w:p w14:paraId="02A2D0B9"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3B2E01A1"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6F014EB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12:8  </w:t>
            </w:r>
          </w:p>
        </w:tc>
        <w:tc>
          <w:tcPr>
            <w:tcW w:w="1419" w:type="dxa"/>
            <w:shd w:val="clear" w:color="auto" w:fill="auto"/>
            <w:hideMark/>
          </w:tcPr>
          <w:p w14:paraId="2035891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6:10</w:t>
            </w:r>
          </w:p>
        </w:tc>
        <w:tc>
          <w:tcPr>
            <w:tcW w:w="1617" w:type="dxa"/>
            <w:shd w:val="clear" w:color="auto" w:fill="auto"/>
            <w:hideMark/>
          </w:tcPr>
          <w:p w14:paraId="40D808D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4:16</w:t>
            </w:r>
          </w:p>
          <w:p w14:paraId="3AD84519" w14:textId="1E691055"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9D18D5B" w14:textId="77777777" w:rsidTr="005A7B48">
        <w:trPr>
          <w:trHeight w:val="20"/>
          <w:jc w:val="center"/>
        </w:trPr>
        <w:tc>
          <w:tcPr>
            <w:tcW w:w="0" w:type="auto"/>
            <w:shd w:val="clear" w:color="000000" w:fill="FFFF00"/>
            <w:hideMark/>
          </w:tcPr>
          <w:p w14:paraId="7E1E68B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ε</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κει</w:t>
            </w:r>
            <w:r w:rsidRPr="00446CD8">
              <w:rPr>
                <w:rFonts w:ascii="Arial" w:eastAsia="Times New Roman" w:hAnsi="Arial" w:cs="Arial"/>
                <w:bCs/>
                <w:color w:val="000000"/>
                <w:sz w:val="18"/>
                <w:szCs w:val="18"/>
                <w:lang w:bidi="he-IL"/>
              </w:rPr>
              <w:t>͂</w:t>
            </w:r>
          </w:p>
        </w:tc>
        <w:tc>
          <w:tcPr>
            <w:tcW w:w="988" w:type="dxa"/>
            <w:shd w:val="clear" w:color="000000" w:fill="FFFF00"/>
            <w:hideMark/>
          </w:tcPr>
          <w:p w14:paraId="6FA38A5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there, in that place</w:t>
            </w:r>
          </w:p>
        </w:tc>
        <w:tc>
          <w:tcPr>
            <w:tcW w:w="1282" w:type="dxa"/>
            <w:shd w:val="clear" w:color="auto" w:fill="auto"/>
            <w:hideMark/>
          </w:tcPr>
          <w:p w14:paraId="7000355A" w14:textId="1579F7FE"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8:22 </w:t>
            </w:r>
          </w:p>
        </w:tc>
        <w:tc>
          <w:tcPr>
            <w:tcW w:w="810" w:type="dxa"/>
            <w:shd w:val="clear" w:color="auto" w:fill="auto"/>
            <w:hideMark/>
          </w:tcPr>
          <w:p w14:paraId="530BAB9D"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01C391DC" w14:textId="77777777" w:rsidR="00446CD8" w:rsidRPr="00446CD8" w:rsidRDefault="00446CD8" w:rsidP="00446CD8">
            <w:pPr>
              <w:rPr>
                <w:rFonts w:ascii="Arial Narrow" w:eastAsia="Times New Roman" w:hAnsi="Arial Narrow" w:cs="Calibri"/>
                <w:bCs/>
                <w:color w:val="000000"/>
                <w:sz w:val="18"/>
                <w:szCs w:val="18"/>
                <w:lang w:bidi="he-IL"/>
              </w:rPr>
            </w:pPr>
          </w:p>
        </w:tc>
        <w:tc>
          <w:tcPr>
            <w:tcW w:w="1419" w:type="dxa"/>
            <w:shd w:val="clear" w:color="auto" w:fill="auto"/>
            <w:hideMark/>
          </w:tcPr>
          <w:p w14:paraId="46BF670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6:5</w:t>
            </w:r>
          </w:p>
          <w:p w14:paraId="37DF9983" w14:textId="0F9691EE"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6:10</w:t>
            </w:r>
          </w:p>
        </w:tc>
        <w:tc>
          <w:tcPr>
            <w:tcW w:w="1617" w:type="dxa"/>
            <w:shd w:val="clear" w:color="auto" w:fill="auto"/>
            <w:hideMark/>
          </w:tcPr>
          <w:p w14:paraId="181102A5" w14:textId="4ACBAC38"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15F0A3B0" w14:textId="77777777" w:rsidTr="005A7B48">
        <w:trPr>
          <w:trHeight w:val="20"/>
          <w:jc w:val="center"/>
        </w:trPr>
        <w:tc>
          <w:tcPr>
            <w:tcW w:w="0" w:type="auto"/>
            <w:shd w:val="clear" w:color="000000" w:fill="FFFF00"/>
            <w:hideMark/>
          </w:tcPr>
          <w:p w14:paraId="2431E4C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ε</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ξε</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ρχομα</w:t>
            </w:r>
            <w:r w:rsidRPr="00446CD8">
              <w:rPr>
                <w:rFonts w:ascii="Arial Narrow" w:eastAsia="Times New Roman" w:hAnsi="Arial Narrow" w:cs="Calibri"/>
                <w:bCs/>
                <w:color w:val="000000"/>
                <w:sz w:val="18"/>
                <w:szCs w:val="18"/>
                <w:lang w:bidi="he-IL"/>
              </w:rPr>
              <w:t>ι</w:t>
            </w:r>
          </w:p>
        </w:tc>
        <w:tc>
          <w:tcPr>
            <w:tcW w:w="988" w:type="dxa"/>
            <w:shd w:val="clear" w:color="000000" w:fill="FFFF00"/>
            <w:hideMark/>
          </w:tcPr>
          <w:p w14:paraId="29228EA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come forth, go forth go from</w:t>
            </w:r>
          </w:p>
        </w:tc>
        <w:tc>
          <w:tcPr>
            <w:tcW w:w="1282" w:type="dxa"/>
            <w:shd w:val="clear" w:color="auto" w:fill="auto"/>
            <w:hideMark/>
          </w:tcPr>
          <w:p w14:paraId="2DC810F0"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Exo 8:20</w:t>
            </w:r>
          </w:p>
          <w:p w14:paraId="6F3E805B"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 xml:space="preserve">Exo 8:29 </w:t>
            </w:r>
          </w:p>
          <w:p w14:paraId="4BCF139A"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 xml:space="preserve">Exo 8:30 </w:t>
            </w:r>
          </w:p>
          <w:p w14:paraId="622FCE30" w14:textId="77777777" w:rsidR="00446CD8" w:rsidRPr="00446CD8" w:rsidRDefault="00446CD8" w:rsidP="00446CD8">
            <w:pPr>
              <w:rPr>
                <w:rFonts w:ascii="Arial Narrow" w:eastAsia="Times New Roman" w:hAnsi="Arial Narrow" w:cs="Calibri"/>
                <w:bCs/>
                <w:color w:val="000000"/>
                <w:sz w:val="18"/>
                <w:szCs w:val="18"/>
                <w:lang w:val="es-ES" w:bidi="he-IL"/>
              </w:rPr>
            </w:pPr>
          </w:p>
        </w:tc>
        <w:tc>
          <w:tcPr>
            <w:tcW w:w="810" w:type="dxa"/>
            <w:shd w:val="clear" w:color="auto" w:fill="auto"/>
            <w:hideMark/>
          </w:tcPr>
          <w:p w14:paraId="5F060012" w14:textId="77777777" w:rsidR="00446CD8" w:rsidRPr="00446CD8" w:rsidRDefault="00446CD8" w:rsidP="00446CD8">
            <w:pPr>
              <w:rPr>
                <w:rFonts w:ascii="Arial Narrow" w:eastAsia="Times New Roman" w:hAnsi="Arial Narrow" w:cs="Calibri"/>
                <w:bCs/>
                <w:color w:val="000000"/>
                <w:sz w:val="18"/>
                <w:szCs w:val="18"/>
                <w:lang w:val="es-ES" w:bidi="he-IL"/>
              </w:rPr>
            </w:pPr>
          </w:p>
        </w:tc>
        <w:tc>
          <w:tcPr>
            <w:tcW w:w="1273" w:type="dxa"/>
            <w:shd w:val="clear" w:color="auto" w:fill="auto"/>
            <w:hideMark/>
          </w:tcPr>
          <w:p w14:paraId="043D9D51" w14:textId="77777777" w:rsidR="00446CD8" w:rsidRPr="00446CD8" w:rsidRDefault="00446CD8" w:rsidP="00446CD8">
            <w:pPr>
              <w:rPr>
                <w:rFonts w:ascii="Arial Narrow" w:eastAsia="Times New Roman" w:hAnsi="Arial Narrow" w:cs="Times New Roman"/>
                <w:bCs/>
                <w:sz w:val="18"/>
                <w:szCs w:val="18"/>
                <w:lang w:val="es-ES" w:bidi="he-IL"/>
              </w:rPr>
            </w:pPr>
          </w:p>
        </w:tc>
        <w:tc>
          <w:tcPr>
            <w:tcW w:w="1419" w:type="dxa"/>
            <w:shd w:val="clear" w:color="auto" w:fill="auto"/>
            <w:hideMark/>
          </w:tcPr>
          <w:p w14:paraId="4AC8D9A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w:t>
            </w:r>
          </w:p>
          <w:p w14:paraId="1653DD5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6:10</w:t>
            </w:r>
          </w:p>
          <w:p w14:paraId="2A5E8F5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6:12</w:t>
            </w:r>
          </w:p>
        </w:tc>
        <w:tc>
          <w:tcPr>
            <w:tcW w:w="1617" w:type="dxa"/>
            <w:shd w:val="clear" w:color="auto" w:fill="auto"/>
            <w:hideMark/>
          </w:tcPr>
          <w:p w14:paraId="7A9B309F" w14:textId="0677DCA5"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27E5CC0" w14:textId="77777777" w:rsidTr="005A7B48">
        <w:trPr>
          <w:trHeight w:val="20"/>
          <w:jc w:val="center"/>
        </w:trPr>
        <w:tc>
          <w:tcPr>
            <w:tcW w:w="0" w:type="auto"/>
            <w:shd w:val="clear" w:color="000000" w:fill="FFFF00"/>
            <w:hideMark/>
          </w:tcPr>
          <w:p w14:paraId="4B1BC5C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ε</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π</w:t>
            </w:r>
            <w:r w:rsidRPr="00446CD8">
              <w:rPr>
                <w:rFonts w:ascii="Arial Narrow" w:eastAsia="Times New Roman" w:hAnsi="Arial Narrow" w:cs="Calibri"/>
                <w:bCs/>
                <w:color w:val="000000"/>
                <w:sz w:val="18"/>
                <w:szCs w:val="18"/>
                <w:lang w:bidi="he-IL"/>
              </w:rPr>
              <w:t>ω</w:t>
            </w:r>
          </w:p>
        </w:tc>
        <w:tc>
          <w:tcPr>
            <w:tcW w:w="988" w:type="dxa"/>
            <w:shd w:val="clear" w:color="000000" w:fill="FFFF00"/>
            <w:hideMark/>
          </w:tcPr>
          <w:p w14:paraId="037E709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said</w:t>
            </w:r>
          </w:p>
        </w:tc>
        <w:tc>
          <w:tcPr>
            <w:tcW w:w="1282" w:type="dxa"/>
            <w:shd w:val="clear" w:color="auto" w:fill="auto"/>
            <w:hideMark/>
          </w:tcPr>
          <w:p w14:paraId="24B1B41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50566D0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8:19</w:t>
            </w:r>
          </w:p>
          <w:p w14:paraId="1EA2B3B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62D5301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8:25</w:t>
            </w:r>
          </w:p>
          <w:p w14:paraId="27A306E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344C7AE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8:27</w:t>
            </w:r>
          </w:p>
          <w:p w14:paraId="75139F1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8:28</w:t>
            </w:r>
          </w:p>
          <w:p w14:paraId="0CCC52B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158ED47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237A58E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27B0CD0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9:8</w:t>
            </w:r>
          </w:p>
          <w:p w14:paraId="44B5D00B"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0DFB1BAD"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756181F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12:10</w:t>
            </w:r>
          </w:p>
          <w:p w14:paraId="38C4549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tc>
        <w:tc>
          <w:tcPr>
            <w:tcW w:w="1419" w:type="dxa"/>
            <w:shd w:val="clear" w:color="auto" w:fill="auto"/>
            <w:hideMark/>
          </w:tcPr>
          <w:p w14:paraId="5EEF3AE4"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noWrap/>
            <w:vAlign w:val="bottom"/>
            <w:hideMark/>
          </w:tcPr>
          <w:p w14:paraId="1AB32295"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07245C84" w14:textId="77777777" w:rsidTr="005A7B48">
        <w:trPr>
          <w:trHeight w:val="20"/>
          <w:jc w:val="center"/>
        </w:trPr>
        <w:tc>
          <w:tcPr>
            <w:tcW w:w="0" w:type="auto"/>
            <w:shd w:val="clear" w:color="000000" w:fill="FFFF00"/>
            <w:hideMark/>
          </w:tcPr>
          <w:p w14:paraId="04B9152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lastRenderedPageBreak/>
              <w:t>ε</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ρχομα</w:t>
            </w:r>
            <w:r w:rsidRPr="00446CD8">
              <w:rPr>
                <w:rFonts w:ascii="Arial Narrow" w:eastAsia="Times New Roman" w:hAnsi="Arial Narrow" w:cs="Calibri"/>
                <w:bCs/>
                <w:color w:val="000000"/>
                <w:sz w:val="18"/>
                <w:szCs w:val="18"/>
                <w:lang w:bidi="he-IL"/>
              </w:rPr>
              <w:t>ι</w:t>
            </w:r>
          </w:p>
        </w:tc>
        <w:tc>
          <w:tcPr>
            <w:tcW w:w="988" w:type="dxa"/>
            <w:shd w:val="clear" w:color="000000" w:fill="FFFF00"/>
            <w:hideMark/>
          </w:tcPr>
          <w:p w14:paraId="4B6E60F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came, come</w:t>
            </w:r>
          </w:p>
        </w:tc>
        <w:tc>
          <w:tcPr>
            <w:tcW w:w="1282" w:type="dxa"/>
            <w:shd w:val="clear" w:color="auto" w:fill="auto"/>
            <w:hideMark/>
          </w:tcPr>
          <w:p w14:paraId="648B136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8:25 </w:t>
            </w:r>
          </w:p>
        </w:tc>
        <w:tc>
          <w:tcPr>
            <w:tcW w:w="810" w:type="dxa"/>
            <w:shd w:val="clear" w:color="auto" w:fill="auto"/>
            <w:hideMark/>
          </w:tcPr>
          <w:p w14:paraId="46758781"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25DC353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12:12 </w:t>
            </w:r>
          </w:p>
        </w:tc>
        <w:tc>
          <w:tcPr>
            <w:tcW w:w="1419" w:type="dxa"/>
            <w:shd w:val="clear" w:color="auto" w:fill="auto"/>
            <w:hideMark/>
          </w:tcPr>
          <w:p w14:paraId="0BF207D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w:t>
            </w:r>
          </w:p>
        </w:tc>
        <w:tc>
          <w:tcPr>
            <w:tcW w:w="1617" w:type="dxa"/>
            <w:shd w:val="clear" w:color="auto" w:fill="auto"/>
            <w:hideMark/>
          </w:tcPr>
          <w:p w14:paraId="5F22EDC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4:16</w:t>
            </w:r>
          </w:p>
        </w:tc>
      </w:tr>
      <w:tr w:rsidR="00446CD8" w:rsidRPr="00446CD8" w14:paraId="08977CA1" w14:textId="77777777" w:rsidTr="005A7B48">
        <w:trPr>
          <w:trHeight w:val="20"/>
          <w:jc w:val="center"/>
        </w:trPr>
        <w:tc>
          <w:tcPr>
            <w:tcW w:w="0" w:type="auto"/>
            <w:shd w:val="clear" w:color="000000" w:fill="FFFF00"/>
            <w:hideMark/>
          </w:tcPr>
          <w:p w14:paraId="18FDE24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ε</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χ</w:t>
            </w:r>
            <w:r w:rsidRPr="00446CD8">
              <w:rPr>
                <w:rFonts w:ascii="Arial Narrow" w:eastAsia="Times New Roman" w:hAnsi="Arial Narrow" w:cs="Calibri"/>
                <w:bCs/>
                <w:color w:val="000000"/>
                <w:sz w:val="18"/>
                <w:szCs w:val="18"/>
                <w:lang w:bidi="he-IL"/>
              </w:rPr>
              <w:t>ω</w:t>
            </w:r>
          </w:p>
        </w:tc>
        <w:tc>
          <w:tcPr>
            <w:tcW w:w="988" w:type="dxa"/>
            <w:shd w:val="clear" w:color="000000" w:fill="FFFF00"/>
            <w:hideMark/>
          </w:tcPr>
          <w:p w14:paraId="5EDDE18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have, had, suffice</w:t>
            </w:r>
          </w:p>
        </w:tc>
        <w:tc>
          <w:tcPr>
            <w:tcW w:w="1282" w:type="dxa"/>
            <w:shd w:val="clear" w:color="auto" w:fill="auto"/>
            <w:hideMark/>
          </w:tcPr>
          <w:p w14:paraId="0122EDCA"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340912C2"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5B21750B"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2D9400CD" w14:textId="77777777" w:rsidR="00446CD8" w:rsidRPr="00446CD8" w:rsidRDefault="00446CD8" w:rsidP="00446CD8">
            <w:pPr>
              <w:rPr>
                <w:rFonts w:ascii="Arial Narrow" w:eastAsia="Times New Roman" w:hAnsi="Arial Narrow" w:cs="Times New Roman"/>
                <w:bCs/>
                <w:sz w:val="18"/>
                <w:szCs w:val="18"/>
                <w:lang w:bidi="he-IL"/>
              </w:rPr>
            </w:pPr>
          </w:p>
        </w:tc>
        <w:tc>
          <w:tcPr>
            <w:tcW w:w="1617" w:type="dxa"/>
            <w:shd w:val="clear" w:color="auto" w:fill="auto"/>
            <w:hideMark/>
          </w:tcPr>
          <w:p w14:paraId="21EF7385" w14:textId="303E3CE6"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1BDAFB2A" w14:textId="77777777" w:rsidTr="005A7B48">
        <w:trPr>
          <w:trHeight w:val="20"/>
          <w:jc w:val="center"/>
        </w:trPr>
        <w:tc>
          <w:tcPr>
            <w:tcW w:w="0" w:type="auto"/>
            <w:shd w:val="clear" w:color="000000" w:fill="FFFF00"/>
            <w:hideMark/>
          </w:tcPr>
          <w:p w14:paraId="3694D3F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η</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με</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ρ</w:t>
            </w:r>
            <w:r w:rsidRPr="00446CD8">
              <w:rPr>
                <w:rFonts w:ascii="Arial Narrow" w:eastAsia="Times New Roman" w:hAnsi="Arial Narrow" w:cs="Calibri"/>
                <w:bCs/>
                <w:color w:val="000000"/>
                <w:sz w:val="18"/>
                <w:szCs w:val="18"/>
                <w:lang w:bidi="he-IL"/>
              </w:rPr>
              <w:t>α</w:t>
            </w:r>
          </w:p>
        </w:tc>
        <w:tc>
          <w:tcPr>
            <w:tcW w:w="988" w:type="dxa"/>
            <w:shd w:val="clear" w:color="000000" w:fill="FFFF00"/>
            <w:hideMark/>
          </w:tcPr>
          <w:p w14:paraId="0694ED1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day</w:t>
            </w:r>
          </w:p>
        </w:tc>
        <w:tc>
          <w:tcPr>
            <w:tcW w:w="1282" w:type="dxa"/>
            <w:shd w:val="clear" w:color="auto" w:fill="auto"/>
            <w:hideMark/>
          </w:tcPr>
          <w:p w14:paraId="1A58924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8:22</w:t>
            </w:r>
          </w:p>
          <w:p w14:paraId="52F172F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8:27</w:t>
            </w:r>
          </w:p>
          <w:p w14:paraId="13D4ED50"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6AA0DFA4"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38B07EA7"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65F7B1F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Mar 6:11  </w:t>
            </w:r>
          </w:p>
        </w:tc>
        <w:tc>
          <w:tcPr>
            <w:tcW w:w="1617" w:type="dxa"/>
            <w:shd w:val="clear" w:color="auto" w:fill="auto"/>
            <w:hideMark/>
          </w:tcPr>
          <w:p w14:paraId="6A73671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Luk 4:16 </w:t>
            </w:r>
          </w:p>
        </w:tc>
      </w:tr>
      <w:tr w:rsidR="00446CD8" w:rsidRPr="00446CD8" w14:paraId="56B9DFF0" w14:textId="77777777" w:rsidTr="005A7B48">
        <w:trPr>
          <w:trHeight w:val="20"/>
          <w:jc w:val="center"/>
        </w:trPr>
        <w:tc>
          <w:tcPr>
            <w:tcW w:w="0" w:type="auto"/>
            <w:shd w:val="clear" w:color="000000" w:fill="FFFF00"/>
            <w:hideMark/>
          </w:tcPr>
          <w:p w14:paraId="3AE2444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θέ</w:t>
            </w:r>
            <w:r w:rsidRPr="00446CD8">
              <w:rPr>
                <w:rFonts w:ascii="Arial Narrow" w:eastAsia="Times New Roman" w:hAnsi="Arial Narrow" w:cs="Arial Narrow"/>
                <w:bCs/>
                <w:color w:val="000000"/>
                <w:sz w:val="18"/>
                <w:szCs w:val="18"/>
                <w:lang w:bidi="he-IL"/>
              </w:rPr>
              <w:t>λω</w:t>
            </w:r>
            <w:r w:rsidRPr="00446CD8">
              <w:rPr>
                <w:rFonts w:ascii="Arial Narrow" w:eastAsia="Times New Roman" w:hAnsi="Arial Narrow" w:cs="Calibri"/>
                <w:bCs/>
                <w:color w:val="000000"/>
                <w:sz w:val="18"/>
                <w:szCs w:val="18"/>
                <w:lang w:bidi="he-IL"/>
              </w:rPr>
              <w:t xml:space="preserve">  /  ε</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θε</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λ</w:t>
            </w:r>
            <w:r w:rsidRPr="00446CD8">
              <w:rPr>
                <w:rFonts w:ascii="Arial Narrow" w:eastAsia="Times New Roman" w:hAnsi="Arial Narrow" w:cs="Calibri"/>
                <w:bCs/>
                <w:color w:val="000000"/>
                <w:sz w:val="18"/>
                <w:szCs w:val="18"/>
                <w:lang w:bidi="he-IL"/>
              </w:rPr>
              <w:t>ω</w:t>
            </w:r>
          </w:p>
        </w:tc>
        <w:tc>
          <w:tcPr>
            <w:tcW w:w="988" w:type="dxa"/>
            <w:shd w:val="clear" w:color="000000" w:fill="FFFF00"/>
            <w:hideMark/>
          </w:tcPr>
          <w:p w14:paraId="1562900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want, wanted</w:t>
            </w:r>
          </w:p>
        </w:tc>
        <w:tc>
          <w:tcPr>
            <w:tcW w:w="1282" w:type="dxa"/>
            <w:shd w:val="clear" w:color="auto" w:fill="auto"/>
            <w:hideMark/>
          </w:tcPr>
          <w:p w14:paraId="013CC29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8:32 </w:t>
            </w:r>
          </w:p>
        </w:tc>
        <w:tc>
          <w:tcPr>
            <w:tcW w:w="810" w:type="dxa"/>
            <w:shd w:val="clear" w:color="auto" w:fill="auto"/>
            <w:hideMark/>
          </w:tcPr>
          <w:p w14:paraId="13014D4F"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33FF8341"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6C5B1264" w14:textId="77777777" w:rsidR="00446CD8" w:rsidRPr="00446CD8" w:rsidRDefault="00446CD8" w:rsidP="00446CD8">
            <w:pPr>
              <w:rPr>
                <w:rFonts w:ascii="Arial Narrow" w:eastAsia="Times New Roman" w:hAnsi="Arial Narrow" w:cs="Times New Roman"/>
                <w:bCs/>
                <w:sz w:val="18"/>
                <w:szCs w:val="18"/>
                <w:lang w:bidi="he-IL"/>
              </w:rPr>
            </w:pPr>
          </w:p>
        </w:tc>
        <w:tc>
          <w:tcPr>
            <w:tcW w:w="1617" w:type="dxa"/>
            <w:shd w:val="clear" w:color="auto" w:fill="auto"/>
            <w:hideMark/>
          </w:tcPr>
          <w:p w14:paraId="7CDD6A3E"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3D1EB512" w14:textId="77777777" w:rsidTr="005A7B48">
        <w:trPr>
          <w:trHeight w:val="20"/>
          <w:jc w:val="center"/>
        </w:trPr>
        <w:tc>
          <w:tcPr>
            <w:tcW w:w="0" w:type="auto"/>
            <w:shd w:val="clear" w:color="000000" w:fill="FFFF00"/>
            <w:hideMark/>
          </w:tcPr>
          <w:p w14:paraId="33D0EC8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θεό</w:t>
            </w:r>
            <w:r w:rsidRPr="00446CD8">
              <w:rPr>
                <w:rFonts w:ascii="Arial Narrow" w:eastAsia="Times New Roman" w:hAnsi="Arial Narrow" w:cs="Arial Narrow"/>
                <w:bCs/>
                <w:color w:val="000000"/>
                <w:sz w:val="18"/>
                <w:szCs w:val="18"/>
                <w:lang w:bidi="he-IL"/>
              </w:rPr>
              <w:t>ς</w:t>
            </w:r>
          </w:p>
        </w:tc>
        <w:tc>
          <w:tcPr>
            <w:tcW w:w="988" w:type="dxa"/>
            <w:shd w:val="clear" w:color="000000" w:fill="FFFF00"/>
            <w:hideMark/>
          </w:tcPr>
          <w:p w14:paraId="710ED7E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God</w:t>
            </w:r>
          </w:p>
        </w:tc>
        <w:tc>
          <w:tcPr>
            <w:tcW w:w="1282" w:type="dxa"/>
            <w:shd w:val="clear" w:color="auto" w:fill="auto"/>
            <w:hideMark/>
          </w:tcPr>
          <w:p w14:paraId="617E739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8:19</w:t>
            </w:r>
          </w:p>
          <w:p w14:paraId="4B264A0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8:25</w:t>
            </w:r>
          </w:p>
          <w:p w14:paraId="16F3531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0FC6D9E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8:27</w:t>
            </w:r>
          </w:p>
          <w:p w14:paraId="5AA1DF6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8:28</w:t>
            </w:r>
          </w:p>
          <w:p w14:paraId="0F059CD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655E8CB7"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7749338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47:1</w:t>
            </w:r>
          </w:p>
          <w:p w14:paraId="4E4B97B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47:5</w:t>
            </w:r>
          </w:p>
          <w:p w14:paraId="45082C1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47:6</w:t>
            </w:r>
          </w:p>
          <w:p w14:paraId="659105D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47:7</w:t>
            </w:r>
          </w:p>
          <w:p w14:paraId="0799D08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47:8</w:t>
            </w:r>
          </w:p>
          <w:p w14:paraId="32E10F6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47:9</w:t>
            </w:r>
          </w:p>
          <w:p w14:paraId="7F18A5C6"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6F9CA87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12:9</w:t>
            </w:r>
          </w:p>
          <w:p w14:paraId="67F6FFA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p w14:paraId="09BA3BE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c>
          <w:tcPr>
            <w:tcW w:w="1419" w:type="dxa"/>
            <w:shd w:val="clear" w:color="auto" w:fill="auto"/>
            <w:hideMark/>
          </w:tcPr>
          <w:p w14:paraId="4897DF89"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05675879" w14:textId="32DA5FD9"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342E2A47" w14:textId="77777777" w:rsidTr="005A7B48">
        <w:trPr>
          <w:trHeight w:val="20"/>
          <w:jc w:val="center"/>
        </w:trPr>
        <w:tc>
          <w:tcPr>
            <w:tcW w:w="0" w:type="auto"/>
            <w:shd w:val="clear" w:color="000000" w:fill="FFFF00"/>
            <w:hideMark/>
          </w:tcPr>
          <w:p w14:paraId="156E763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ι</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δου</w:t>
            </w:r>
            <w:r w:rsidRPr="00446CD8">
              <w:rPr>
                <w:rFonts w:ascii="Arial Narrow" w:eastAsia="Times New Roman" w:hAnsi="Arial Narrow" w:cs="Calibri"/>
                <w:bCs/>
                <w:color w:val="000000"/>
                <w:sz w:val="18"/>
                <w:szCs w:val="18"/>
                <w:lang w:bidi="he-IL"/>
              </w:rPr>
              <w:t>́</w:t>
            </w:r>
          </w:p>
        </w:tc>
        <w:tc>
          <w:tcPr>
            <w:tcW w:w="988" w:type="dxa"/>
            <w:shd w:val="clear" w:color="000000" w:fill="FFFF00"/>
            <w:hideMark/>
          </w:tcPr>
          <w:p w14:paraId="49BA902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behold, see</w:t>
            </w:r>
          </w:p>
        </w:tc>
        <w:tc>
          <w:tcPr>
            <w:tcW w:w="1282" w:type="dxa"/>
            <w:shd w:val="clear" w:color="auto" w:fill="auto"/>
            <w:hideMark/>
          </w:tcPr>
          <w:p w14:paraId="1539C08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639CAF8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0D067A6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4C92894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9:7</w:t>
            </w:r>
          </w:p>
          <w:p w14:paraId="2CA923B0" w14:textId="688303AB"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tcPr>
          <w:p w14:paraId="6FCAE7EF" w14:textId="7E9BDB86"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5630A33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12:13</w:t>
            </w:r>
          </w:p>
        </w:tc>
        <w:tc>
          <w:tcPr>
            <w:tcW w:w="1419" w:type="dxa"/>
            <w:shd w:val="clear" w:color="auto" w:fill="auto"/>
            <w:hideMark/>
          </w:tcPr>
          <w:p w14:paraId="22F2B506"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54176F8F"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37841B64" w14:textId="77777777" w:rsidTr="005A7B48">
        <w:trPr>
          <w:trHeight w:val="20"/>
          <w:jc w:val="center"/>
        </w:trPr>
        <w:tc>
          <w:tcPr>
            <w:tcW w:w="0" w:type="auto"/>
            <w:shd w:val="clear" w:color="000000" w:fill="FFFF00"/>
            <w:hideMark/>
          </w:tcPr>
          <w:p w14:paraId="6A18A97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καλέ</w:t>
            </w:r>
            <w:r w:rsidRPr="00446CD8">
              <w:rPr>
                <w:rFonts w:ascii="Arial Narrow" w:eastAsia="Times New Roman" w:hAnsi="Arial Narrow" w:cs="Arial Narrow"/>
                <w:bCs/>
                <w:color w:val="000000"/>
                <w:sz w:val="18"/>
                <w:szCs w:val="18"/>
                <w:lang w:bidi="he-IL"/>
              </w:rPr>
              <w:t>ω</w:t>
            </w:r>
          </w:p>
        </w:tc>
        <w:tc>
          <w:tcPr>
            <w:tcW w:w="988" w:type="dxa"/>
            <w:shd w:val="clear" w:color="000000" w:fill="FFFF00"/>
            <w:hideMark/>
          </w:tcPr>
          <w:p w14:paraId="4F29A1C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called</w:t>
            </w:r>
          </w:p>
        </w:tc>
        <w:tc>
          <w:tcPr>
            <w:tcW w:w="1282" w:type="dxa"/>
            <w:shd w:val="clear" w:color="auto" w:fill="auto"/>
            <w:hideMark/>
          </w:tcPr>
          <w:p w14:paraId="0B312D7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8:25 </w:t>
            </w:r>
          </w:p>
          <w:p w14:paraId="78A8CDB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9:27</w:t>
            </w:r>
          </w:p>
        </w:tc>
        <w:tc>
          <w:tcPr>
            <w:tcW w:w="810" w:type="dxa"/>
            <w:shd w:val="clear" w:color="auto" w:fill="auto"/>
            <w:hideMark/>
          </w:tcPr>
          <w:p w14:paraId="7EE9EABB"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6EDEF9BF"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7B20114A" w14:textId="77777777" w:rsidR="00446CD8" w:rsidRPr="00446CD8" w:rsidRDefault="00446CD8" w:rsidP="00446CD8">
            <w:pPr>
              <w:rPr>
                <w:rFonts w:ascii="Arial Narrow" w:eastAsia="Times New Roman" w:hAnsi="Arial Narrow" w:cs="Times New Roman"/>
                <w:bCs/>
                <w:sz w:val="18"/>
                <w:szCs w:val="18"/>
                <w:lang w:bidi="he-IL"/>
              </w:rPr>
            </w:pPr>
          </w:p>
        </w:tc>
        <w:tc>
          <w:tcPr>
            <w:tcW w:w="1617" w:type="dxa"/>
            <w:shd w:val="clear" w:color="auto" w:fill="auto"/>
            <w:noWrap/>
            <w:vAlign w:val="bottom"/>
            <w:hideMark/>
          </w:tcPr>
          <w:p w14:paraId="18443C4C"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2C4BDA9C" w14:textId="77777777" w:rsidTr="005A7B48">
        <w:trPr>
          <w:trHeight w:val="20"/>
          <w:jc w:val="center"/>
        </w:trPr>
        <w:tc>
          <w:tcPr>
            <w:tcW w:w="0" w:type="auto"/>
            <w:shd w:val="clear" w:color="000000" w:fill="FFFF00"/>
            <w:hideMark/>
          </w:tcPr>
          <w:p w14:paraId="621B94D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καρδί</w:t>
            </w:r>
            <w:r w:rsidRPr="00446CD8">
              <w:rPr>
                <w:rFonts w:ascii="Arial Narrow" w:eastAsia="Times New Roman" w:hAnsi="Arial Narrow" w:cs="Arial Narrow"/>
                <w:bCs/>
                <w:color w:val="000000"/>
                <w:sz w:val="18"/>
                <w:szCs w:val="18"/>
                <w:lang w:bidi="he-IL"/>
              </w:rPr>
              <w:t>α</w:t>
            </w:r>
          </w:p>
        </w:tc>
        <w:tc>
          <w:tcPr>
            <w:tcW w:w="988" w:type="dxa"/>
            <w:shd w:val="clear" w:color="000000" w:fill="FFFF00"/>
            <w:hideMark/>
          </w:tcPr>
          <w:p w14:paraId="5729907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heart</w:t>
            </w:r>
          </w:p>
        </w:tc>
        <w:tc>
          <w:tcPr>
            <w:tcW w:w="1282" w:type="dxa"/>
            <w:shd w:val="clear" w:color="auto" w:fill="auto"/>
            <w:hideMark/>
          </w:tcPr>
          <w:p w14:paraId="7098CE7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8:19</w:t>
            </w:r>
          </w:p>
          <w:p w14:paraId="3135C13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8:32</w:t>
            </w:r>
          </w:p>
          <w:p w14:paraId="76430D8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9:7</w:t>
            </w:r>
          </w:p>
          <w:p w14:paraId="056A37F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9:12</w:t>
            </w:r>
          </w:p>
          <w:p w14:paraId="406FBF0F" w14:textId="05309622" w:rsidR="00446CD8" w:rsidRPr="00446CD8" w:rsidRDefault="00446CD8" w:rsidP="005A7B48">
            <w:pPr>
              <w:rPr>
                <w:rFonts w:ascii="Arial Narrow" w:eastAsia="Times New Roman" w:hAnsi="Arial Narrow" w:cs="Calibri"/>
                <w:bCs/>
                <w:color w:val="000000"/>
                <w:sz w:val="18"/>
                <w:szCs w:val="18"/>
                <w:lang w:bidi="he-IL"/>
              </w:rPr>
            </w:pPr>
          </w:p>
        </w:tc>
        <w:tc>
          <w:tcPr>
            <w:tcW w:w="810" w:type="dxa"/>
            <w:shd w:val="clear" w:color="auto" w:fill="auto"/>
            <w:hideMark/>
          </w:tcPr>
          <w:p w14:paraId="1A018941" w14:textId="3C419FC3"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47FB552F" w14:textId="77777777" w:rsidR="00446CD8" w:rsidRPr="00446CD8" w:rsidRDefault="00446CD8" w:rsidP="00446CD8">
            <w:pPr>
              <w:rPr>
                <w:rFonts w:ascii="Arial Narrow" w:eastAsia="Times New Roman" w:hAnsi="Arial Narrow" w:cs="Calibri"/>
                <w:bCs/>
                <w:color w:val="000000"/>
                <w:sz w:val="18"/>
                <w:szCs w:val="18"/>
                <w:lang w:bidi="he-IL"/>
              </w:rPr>
            </w:pPr>
          </w:p>
        </w:tc>
        <w:tc>
          <w:tcPr>
            <w:tcW w:w="1419" w:type="dxa"/>
            <w:shd w:val="clear" w:color="auto" w:fill="auto"/>
            <w:noWrap/>
            <w:vAlign w:val="bottom"/>
            <w:hideMark/>
          </w:tcPr>
          <w:p w14:paraId="0FFFCC5C" w14:textId="77777777" w:rsidR="00446CD8" w:rsidRPr="00446CD8" w:rsidRDefault="00446CD8" w:rsidP="00446CD8">
            <w:pPr>
              <w:rPr>
                <w:rFonts w:ascii="Arial Narrow" w:eastAsia="Times New Roman" w:hAnsi="Arial Narrow" w:cs="Times New Roman"/>
                <w:bCs/>
                <w:sz w:val="18"/>
                <w:szCs w:val="18"/>
                <w:lang w:bidi="he-IL"/>
              </w:rPr>
            </w:pPr>
          </w:p>
        </w:tc>
        <w:tc>
          <w:tcPr>
            <w:tcW w:w="1617" w:type="dxa"/>
            <w:shd w:val="clear" w:color="auto" w:fill="auto"/>
            <w:hideMark/>
          </w:tcPr>
          <w:p w14:paraId="634FA88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Luk 4:18 </w:t>
            </w:r>
          </w:p>
        </w:tc>
      </w:tr>
      <w:tr w:rsidR="00446CD8" w:rsidRPr="00446CD8" w14:paraId="57B8A7C4" w14:textId="77777777" w:rsidTr="005A7B48">
        <w:trPr>
          <w:trHeight w:val="1070"/>
          <w:jc w:val="center"/>
        </w:trPr>
        <w:tc>
          <w:tcPr>
            <w:tcW w:w="0" w:type="auto"/>
            <w:shd w:val="clear" w:color="000000" w:fill="FFFF00"/>
            <w:hideMark/>
          </w:tcPr>
          <w:p w14:paraId="621A5EB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κύ</w:t>
            </w:r>
            <w:r w:rsidRPr="00446CD8">
              <w:rPr>
                <w:rFonts w:ascii="Arial Narrow" w:eastAsia="Times New Roman" w:hAnsi="Arial Narrow" w:cs="Arial Narrow"/>
                <w:bCs/>
                <w:color w:val="000000"/>
                <w:sz w:val="18"/>
                <w:szCs w:val="18"/>
                <w:lang w:bidi="he-IL"/>
              </w:rPr>
              <w:t>ριο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28AF87C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LORD</w:t>
            </w:r>
          </w:p>
        </w:tc>
        <w:tc>
          <w:tcPr>
            <w:tcW w:w="1282" w:type="dxa"/>
            <w:shd w:val="clear" w:color="auto" w:fill="auto"/>
            <w:hideMark/>
          </w:tcPr>
          <w:p w14:paraId="70F921E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20968CB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8:19</w:t>
            </w:r>
          </w:p>
          <w:p w14:paraId="4AA1DED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8:20</w:t>
            </w:r>
          </w:p>
          <w:p w14:paraId="3EEEB01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8:22</w:t>
            </w:r>
          </w:p>
          <w:p w14:paraId="65E5BE2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39BD355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2AB4FE0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8:27</w:t>
            </w:r>
          </w:p>
          <w:p w14:paraId="7C82838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8:28</w:t>
            </w:r>
          </w:p>
          <w:p w14:paraId="35FC86D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8:29</w:t>
            </w:r>
          </w:p>
          <w:p w14:paraId="33CECEB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8:30</w:t>
            </w:r>
          </w:p>
          <w:p w14:paraId="1FDDE53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8:31</w:t>
            </w:r>
          </w:p>
          <w:p w14:paraId="1EAECCB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w:t>
            </w:r>
          </w:p>
          <w:p w14:paraId="32F1482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6D68C8D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9:4</w:t>
            </w:r>
          </w:p>
          <w:p w14:paraId="67ECE7E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068A151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p w14:paraId="7A57CA5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9:8</w:t>
            </w:r>
          </w:p>
          <w:p w14:paraId="14FAC4F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9:12</w:t>
            </w:r>
          </w:p>
          <w:p w14:paraId="3C02B95D" w14:textId="33FC561E"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F8DFCE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47:2</w:t>
            </w:r>
          </w:p>
          <w:p w14:paraId="152BF4C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47:5</w:t>
            </w:r>
          </w:p>
          <w:p w14:paraId="64E5000F" w14:textId="1D6C72D9"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404035D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12:7</w:t>
            </w:r>
          </w:p>
          <w:p w14:paraId="7A5E2C4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12:8</w:t>
            </w:r>
          </w:p>
          <w:p w14:paraId="09D5A25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12:9</w:t>
            </w:r>
          </w:p>
          <w:p w14:paraId="63C0E77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12:10</w:t>
            </w:r>
          </w:p>
          <w:p w14:paraId="7A7C017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12:11</w:t>
            </w:r>
          </w:p>
          <w:p w14:paraId="02501DA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p w14:paraId="568E3BC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12:13</w:t>
            </w:r>
          </w:p>
          <w:p w14:paraId="299900C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tc>
        <w:tc>
          <w:tcPr>
            <w:tcW w:w="1419" w:type="dxa"/>
            <w:shd w:val="clear" w:color="auto" w:fill="auto"/>
            <w:hideMark/>
          </w:tcPr>
          <w:p w14:paraId="6DC023A4"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7F2437B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4:18</w:t>
            </w:r>
          </w:p>
          <w:p w14:paraId="2B7B8D4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4:19</w:t>
            </w:r>
          </w:p>
        </w:tc>
      </w:tr>
      <w:tr w:rsidR="00446CD8" w:rsidRPr="00446CD8" w14:paraId="45639B67" w14:textId="77777777" w:rsidTr="005A7B48">
        <w:trPr>
          <w:trHeight w:val="20"/>
          <w:jc w:val="center"/>
        </w:trPr>
        <w:tc>
          <w:tcPr>
            <w:tcW w:w="1055" w:type="dxa"/>
            <w:shd w:val="clear" w:color="000000" w:fill="FFFF00"/>
            <w:hideMark/>
          </w:tcPr>
          <w:p w14:paraId="07CC54B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λέ</w:t>
            </w:r>
            <w:r w:rsidRPr="00446CD8">
              <w:rPr>
                <w:rFonts w:ascii="Arial Narrow" w:eastAsia="Times New Roman" w:hAnsi="Arial Narrow" w:cs="Arial Narrow"/>
                <w:bCs/>
                <w:color w:val="000000"/>
                <w:sz w:val="18"/>
                <w:szCs w:val="18"/>
                <w:lang w:bidi="he-IL"/>
              </w:rPr>
              <w:t>γ</w:t>
            </w:r>
            <w:r w:rsidRPr="00446CD8">
              <w:rPr>
                <w:rFonts w:ascii="Arial Narrow" w:eastAsia="Times New Roman" w:hAnsi="Arial Narrow" w:cs="Calibri"/>
                <w:bCs/>
                <w:color w:val="000000"/>
                <w:sz w:val="18"/>
                <w:szCs w:val="18"/>
                <w:lang w:bidi="he-IL"/>
              </w:rPr>
              <w:t>ω</w:t>
            </w:r>
          </w:p>
        </w:tc>
        <w:tc>
          <w:tcPr>
            <w:tcW w:w="988" w:type="dxa"/>
            <w:shd w:val="clear" w:color="000000" w:fill="FFFF00"/>
            <w:hideMark/>
          </w:tcPr>
          <w:p w14:paraId="44DBB54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saying,says</w:t>
            </w:r>
          </w:p>
        </w:tc>
        <w:tc>
          <w:tcPr>
            <w:tcW w:w="1282" w:type="dxa"/>
            <w:shd w:val="clear" w:color="auto" w:fill="auto"/>
            <w:hideMark/>
          </w:tcPr>
          <w:p w14:paraId="3BC6E7E5"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 xml:space="preserve">Exo 8:20 </w:t>
            </w:r>
          </w:p>
          <w:p w14:paraId="58BB1A60"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Exo 8:25</w:t>
            </w:r>
          </w:p>
          <w:p w14:paraId="1CEFBB14"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Exo 9:1</w:t>
            </w:r>
          </w:p>
          <w:p w14:paraId="33E8BED1"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Exo 9:5</w:t>
            </w:r>
          </w:p>
          <w:p w14:paraId="02ED1585" w14:textId="77777777" w:rsidR="00446CD8" w:rsidRPr="00446CD8" w:rsidRDefault="00446CD8" w:rsidP="00446CD8">
            <w:pPr>
              <w:rPr>
                <w:rFonts w:ascii="Arial Narrow" w:eastAsia="Times New Roman" w:hAnsi="Arial Narrow" w:cs="Calibri"/>
                <w:bCs/>
                <w:color w:val="000000"/>
                <w:sz w:val="18"/>
                <w:szCs w:val="18"/>
                <w:lang w:val="es-ES" w:bidi="he-IL"/>
              </w:rPr>
            </w:pPr>
            <w:r w:rsidRPr="00446CD8">
              <w:rPr>
                <w:rFonts w:ascii="Arial Narrow" w:eastAsia="Times New Roman" w:hAnsi="Arial Narrow" w:cs="Calibri"/>
                <w:bCs/>
                <w:color w:val="000000"/>
                <w:sz w:val="18"/>
                <w:szCs w:val="18"/>
                <w:lang w:val="es-ES" w:bidi="he-IL"/>
              </w:rPr>
              <w:t>Exo 9:8</w:t>
            </w:r>
          </w:p>
          <w:p w14:paraId="5C5F4EA1" w14:textId="7280867A" w:rsidR="00446CD8" w:rsidRPr="00446CD8" w:rsidRDefault="00446CD8" w:rsidP="00446CD8">
            <w:pPr>
              <w:rPr>
                <w:rFonts w:ascii="Arial Narrow" w:eastAsia="Times New Roman" w:hAnsi="Arial Narrow" w:cs="Calibri"/>
                <w:bCs/>
                <w:color w:val="000000"/>
                <w:sz w:val="18"/>
                <w:szCs w:val="18"/>
                <w:lang w:val="es-ES" w:bidi="he-IL"/>
              </w:rPr>
            </w:pPr>
          </w:p>
        </w:tc>
        <w:tc>
          <w:tcPr>
            <w:tcW w:w="810" w:type="dxa"/>
            <w:shd w:val="clear" w:color="auto" w:fill="auto"/>
            <w:hideMark/>
          </w:tcPr>
          <w:p w14:paraId="4F5862FC" w14:textId="77777777" w:rsidR="00446CD8" w:rsidRPr="00446CD8" w:rsidRDefault="00446CD8" w:rsidP="00446CD8">
            <w:pPr>
              <w:rPr>
                <w:rFonts w:ascii="Arial Narrow" w:eastAsia="Times New Roman" w:hAnsi="Arial Narrow" w:cs="Calibri"/>
                <w:bCs/>
                <w:color w:val="000000"/>
                <w:sz w:val="18"/>
                <w:szCs w:val="18"/>
                <w:lang w:val="es-ES" w:bidi="he-IL"/>
              </w:rPr>
            </w:pPr>
          </w:p>
        </w:tc>
        <w:tc>
          <w:tcPr>
            <w:tcW w:w="1273" w:type="dxa"/>
            <w:shd w:val="clear" w:color="auto" w:fill="auto"/>
            <w:hideMark/>
          </w:tcPr>
          <w:p w14:paraId="0CDA4EF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12:10  </w:t>
            </w:r>
          </w:p>
        </w:tc>
        <w:tc>
          <w:tcPr>
            <w:tcW w:w="1419" w:type="dxa"/>
            <w:shd w:val="clear" w:color="auto" w:fill="auto"/>
            <w:hideMark/>
          </w:tcPr>
          <w:p w14:paraId="2E1519E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6:2</w:t>
            </w:r>
          </w:p>
          <w:p w14:paraId="7A8F6C2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6:4</w:t>
            </w:r>
          </w:p>
          <w:p w14:paraId="6B35586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6:10</w:t>
            </w:r>
          </w:p>
        </w:tc>
        <w:tc>
          <w:tcPr>
            <w:tcW w:w="1617" w:type="dxa"/>
            <w:shd w:val="clear" w:color="auto" w:fill="auto"/>
            <w:hideMark/>
          </w:tcPr>
          <w:p w14:paraId="788D5CD4" w14:textId="4DD33379"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863B0EA" w14:textId="77777777" w:rsidTr="005A7B48">
        <w:trPr>
          <w:trHeight w:val="20"/>
          <w:jc w:val="center"/>
        </w:trPr>
        <w:tc>
          <w:tcPr>
            <w:tcW w:w="1055" w:type="dxa"/>
            <w:shd w:val="clear" w:color="000000" w:fill="FFFF00"/>
            <w:hideMark/>
          </w:tcPr>
          <w:p w14:paraId="0D73217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ο</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δο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14D71B3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journey</w:t>
            </w:r>
          </w:p>
        </w:tc>
        <w:tc>
          <w:tcPr>
            <w:tcW w:w="1282" w:type="dxa"/>
            <w:shd w:val="clear" w:color="auto" w:fill="auto"/>
            <w:hideMark/>
          </w:tcPr>
          <w:p w14:paraId="1B3C9A3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8:27  </w:t>
            </w:r>
          </w:p>
        </w:tc>
        <w:tc>
          <w:tcPr>
            <w:tcW w:w="810" w:type="dxa"/>
            <w:shd w:val="clear" w:color="auto" w:fill="auto"/>
            <w:hideMark/>
          </w:tcPr>
          <w:p w14:paraId="7EF4625A"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006E1002"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1968D33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6:8</w:t>
            </w:r>
          </w:p>
        </w:tc>
        <w:tc>
          <w:tcPr>
            <w:tcW w:w="1617" w:type="dxa"/>
            <w:shd w:val="clear" w:color="auto" w:fill="auto"/>
            <w:hideMark/>
          </w:tcPr>
          <w:p w14:paraId="657B2763" w14:textId="73D911CD"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3992777" w14:textId="77777777" w:rsidTr="005A7B48">
        <w:trPr>
          <w:trHeight w:val="20"/>
          <w:jc w:val="center"/>
        </w:trPr>
        <w:tc>
          <w:tcPr>
            <w:tcW w:w="1055" w:type="dxa"/>
            <w:shd w:val="clear" w:color="000000" w:fill="FFFF00"/>
            <w:hideMark/>
          </w:tcPr>
          <w:p w14:paraId="3386CA1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οι</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κι</w:t>
            </w:r>
            <w:r w:rsidRPr="00446CD8">
              <w:rPr>
                <w:rFonts w:ascii="Arial Narrow" w:eastAsia="Times New Roman" w:hAnsi="Arial Narrow" w:cs="Calibri"/>
                <w:bCs/>
                <w:color w:val="000000"/>
                <w:sz w:val="18"/>
                <w:szCs w:val="18"/>
                <w:lang w:bidi="he-IL"/>
              </w:rPr>
              <w:t>́α</w:t>
            </w:r>
          </w:p>
        </w:tc>
        <w:tc>
          <w:tcPr>
            <w:tcW w:w="988" w:type="dxa"/>
            <w:shd w:val="clear" w:color="000000" w:fill="FFFF00"/>
            <w:hideMark/>
          </w:tcPr>
          <w:p w14:paraId="5502A57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houses, home</w:t>
            </w:r>
          </w:p>
        </w:tc>
        <w:tc>
          <w:tcPr>
            <w:tcW w:w="1282" w:type="dxa"/>
            <w:shd w:val="clear" w:color="auto" w:fill="auto"/>
            <w:hideMark/>
          </w:tcPr>
          <w:p w14:paraId="6192EEB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8:21</w:t>
            </w:r>
          </w:p>
          <w:p w14:paraId="5CDDDC6B" w14:textId="47B3DE65"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65DD634"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18EF60DC"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326394D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6:4</w:t>
            </w:r>
          </w:p>
          <w:p w14:paraId="3151C96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6:10</w:t>
            </w:r>
          </w:p>
        </w:tc>
        <w:tc>
          <w:tcPr>
            <w:tcW w:w="1617" w:type="dxa"/>
            <w:shd w:val="clear" w:color="auto" w:fill="auto"/>
            <w:hideMark/>
          </w:tcPr>
          <w:p w14:paraId="29A96C2F" w14:textId="62D0805B"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13E3591A" w14:textId="77777777" w:rsidTr="005A7B48">
        <w:trPr>
          <w:trHeight w:val="20"/>
          <w:jc w:val="center"/>
        </w:trPr>
        <w:tc>
          <w:tcPr>
            <w:tcW w:w="1055" w:type="dxa"/>
            <w:shd w:val="clear" w:color="000000" w:fill="FFFF00"/>
            <w:hideMark/>
          </w:tcPr>
          <w:p w14:paraId="5C66A14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ο</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ς</w:t>
            </w:r>
            <w:r w:rsidRPr="00446CD8">
              <w:rPr>
                <w:rFonts w:ascii="Arial Narrow" w:eastAsia="Times New Roman" w:hAnsi="Arial Narrow" w:cs="Calibri"/>
                <w:bCs/>
                <w:color w:val="000000"/>
                <w:sz w:val="18"/>
                <w:szCs w:val="18"/>
                <w:lang w:bidi="he-IL"/>
              </w:rPr>
              <w:t xml:space="preserve">  /  η</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  /  ο</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w:t>
            </w:r>
          </w:p>
        </w:tc>
        <w:tc>
          <w:tcPr>
            <w:tcW w:w="988" w:type="dxa"/>
            <w:shd w:val="clear" w:color="000000" w:fill="FFFF00"/>
            <w:hideMark/>
          </w:tcPr>
          <w:p w14:paraId="6845FF6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who, which, what</w:t>
            </w:r>
          </w:p>
        </w:tc>
        <w:tc>
          <w:tcPr>
            <w:tcW w:w="1282" w:type="dxa"/>
            <w:shd w:val="clear" w:color="auto" w:fill="auto"/>
            <w:hideMark/>
          </w:tcPr>
          <w:p w14:paraId="6064E23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8:21</w:t>
            </w:r>
          </w:p>
          <w:p w14:paraId="1948691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8:22</w:t>
            </w:r>
          </w:p>
          <w:p w14:paraId="09F3BDB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6511875E" w14:textId="5A40530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6C83043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47:4</w:t>
            </w:r>
          </w:p>
        </w:tc>
        <w:tc>
          <w:tcPr>
            <w:tcW w:w="1273" w:type="dxa"/>
            <w:shd w:val="clear" w:color="auto" w:fill="auto"/>
            <w:hideMark/>
          </w:tcPr>
          <w:p w14:paraId="79451DA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12:7</w:t>
            </w:r>
          </w:p>
          <w:p w14:paraId="6B90472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12:14</w:t>
            </w:r>
          </w:p>
          <w:p w14:paraId="1906336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c>
          <w:tcPr>
            <w:tcW w:w="1419" w:type="dxa"/>
            <w:shd w:val="clear" w:color="auto" w:fill="auto"/>
            <w:hideMark/>
          </w:tcPr>
          <w:p w14:paraId="1DEFC67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6:11</w:t>
            </w:r>
          </w:p>
        </w:tc>
        <w:tc>
          <w:tcPr>
            <w:tcW w:w="1617" w:type="dxa"/>
            <w:shd w:val="clear" w:color="auto" w:fill="auto"/>
            <w:hideMark/>
          </w:tcPr>
          <w:p w14:paraId="129DDCB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4:18</w:t>
            </w:r>
          </w:p>
          <w:p w14:paraId="4D27FF6A" w14:textId="698CD124"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B1E848F" w14:textId="77777777" w:rsidTr="005A7B48">
        <w:trPr>
          <w:trHeight w:val="20"/>
          <w:jc w:val="center"/>
        </w:trPr>
        <w:tc>
          <w:tcPr>
            <w:tcW w:w="1055" w:type="dxa"/>
            <w:shd w:val="clear" w:color="000000" w:fill="FFFF00"/>
            <w:hideMark/>
          </w:tcPr>
          <w:p w14:paraId="4E3C03E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ου</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δει</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6F6E809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no one, even one</w:t>
            </w:r>
          </w:p>
        </w:tc>
        <w:tc>
          <w:tcPr>
            <w:tcW w:w="1282" w:type="dxa"/>
            <w:shd w:val="clear" w:color="auto" w:fill="auto"/>
            <w:hideMark/>
          </w:tcPr>
          <w:p w14:paraId="7D48329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8:31</w:t>
            </w:r>
          </w:p>
          <w:p w14:paraId="55C9AFE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9:6</w:t>
            </w:r>
          </w:p>
          <w:p w14:paraId="356F3F0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9:7</w:t>
            </w:r>
          </w:p>
        </w:tc>
        <w:tc>
          <w:tcPr>
            <w:tcW w:w="810" w:type="dxa"/>
            <w:shd w:val="clear" w:color="auto" w:fill="auto"/>
            <w:hideMark/>
          </w:tcPr>
          <w:p w14:paraId="07D1321B"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7F7BEB61"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5001E39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6:5</w:t>
            </w:r>
          </w:p>
        </w:tc>
        <w:tc>
          <w:tcPr>
            <w:tcW w:w="1617" w:type="dxa"/>
            <w:shd w:val="clear" w:color="auto" w:fill="auto"/>
            <w:hideMark/>
          </w:tcPr>
          <w:p w14:paraId="73843147"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6E805A4E" w14:textId="77777777" w:rsidTr="005A7B48">
        <w:trPr>
          <w:trHeight w:val="20"/>
          <w:jc w:val="center"/>
        </w:trPr>
        <w:tc>
          <w:tcPr>
            <w:tcW w:w="1055" w:type="dxa"/>
            <w:shd w:val="clear" w:color="000000" w:fill="FFFF00"/>
            <w:hideMark/>
          </w:tcPr>
          <w:p w14:paraId="6CD03B1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lastRenderedPageBreak/>
              <w:t>ο</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φθαλμο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0B78A73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eyes</w:t>
            </w:r>
          </w:p>
        </w:tc>
        <w:tc>
          <w:tcPr>
            <w:tcW w:w="1282" w:type="dxa"/>
            <w:shd w:val="clear" w:color="auto" w:fill="auto"/>
            <w:hideMark/>
          </w:tcPr>
          <w:p w14:paraId="2EB3E789"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6C64497"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3F423C2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c>
          <w:tcPr>
            <w:tcW w:w="1419" w:type="dxa"/>
            <w:shd w:val="clear" w:color="auto" w:fill="auto"/>
            <w:hideMark/>
          </w:tcPr>
          <w:p w14:paraId="6B0B9D0E"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379514F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4:20</w:t>
            </w:r>
          </w:p>
        </w:tc>
      </w:tr>
      <w:tr w:rsidR="00446CD8" w:rsidRPr="00446CD8" w14:paraId="1247A4EB" w14:textId="77777777" w:rsidTr="005A7B48">
        <w:trPr>
          <w:trHeight w:val="20"/>
          <w:jc w:val="center"/>
        </w:trPr>
        <w:tc>
          <w:tcPr>
            <w:tcW w:w="1055" w:type="dxa"/>
            <w:shd w:val="clear" w:color="000000" w:fill="FFFF00"/>
            <w:hideMark/>
          </w:tcPr>
          <w:p w14:paraId="4D155CD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πα</w:t>
            </w:r>
            <w:r w:rsidRPr="00446CD8">
              <w:rPr>
                <w:rFonts w:ascii="Arial" w:eastAsia="Times New Roman" w:hAnsi="Arial" w:cs="Arial"/>
                <w:bCs/>
                <w:color w:val="000000"/>
                <w:sz w:val="18"/>
                <w:szCs w:val="18"/>
                <w:lang w:bidi="he-IL"/>
              </w:rPr>
              <w:t>͂</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4797A3B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all, whole, every, entire</w:t>
            </w:r>
          </w:p>
        </w:tc>
        <w:tc>
          <w:tcPr>
            <w:tcW w:w="1282" w:type="dxa"/>
            <w:shd w:val="clear" w:color="auto" w:fill="auto"/>
            <w:hideMark/>
          </w:tcPr>
          <w:p w14:paraId="1F703D6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8:16</w:t>
            </w:r>
          </w:p>
          <w:p w14:paraId="2FF092C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3B3BA78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7A96813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9:4</w:t>
            </w:r>
          </w:p>
          <w:p w14:paraId="7AE8FEE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p w14:paraId="578742E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9:9</w:t>
            </w:r>
          </w:p>
          <w:p w14:paraId="7B1D615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9:11</w:t>
            </w:r>
          </w:p>
          <w:p w14:paraId="0A8C4154" w14:textId="1A8B1C0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1B2D9B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47:1</w:t>
            </w:r>
          </w:p>
          <w:p w14:paraId="0557BDD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47:2</w:t>
            </w:r>
          </w:p>
          <w:p w14:paraId="121A55F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47:7</w:t>
            </w:r>
          </w:p>
          <w:p w14:paraId="175FD5EC" w14:textId="6AD222BA"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529E6A4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12:7</w:t>
            </w:r>
          </w:p>
        </w:tc>
        <w:tc>
          <w:tcPr>
            <w:tcW w:w="1419" w:type="dxa"/>
            <w:shd w:val="clear" w:color="auto" w:fill="auto"/>
            <w:hideMark/>
          </w:tcPr>
          <w:p w14:paraId="225FA100"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49B03ED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4:20</w:t>
            </w:r>
          </w:p>
          <w:p w14:paraId="0968712A" w14:textId="14F0895B"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62854E88" w14:textId="77777777" w:rsidTr="005A7B48">
        <w:trPr>
          <w:trHeight w:val="20"/>
          <w:jc w:val="center"/>
        </w:trPr>
        <w:tc>
          <w:tcPr>
            <w:tcW w:w="1055" w:type="dxa"/>
            <w:shd w:val="clear" w:color="000000" w:fill="FFFF00"/>
            <w:hideMark/>
          </w:tcPr>
          <w:p w14:paraId="618E7F2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πατή</w:t>
            </w:r>
            <w:r w:rsidRPr="00446CD8">
              <w:rPr>
                <w:rFonts w:ascii="Arial Narrow" w:eastAsia="Times New Roman" w:hAnsi="Arial Narrow" w:cs="Arial Narrow"/>
                <w:bCs/>
                <w:color w:val="000000"/>
                <w:sz w:val="18"/>
                <w:szCs w:val="18"/>
                <w:lang w:bidi="he-IL"/>
              </w:rPr>
              <w:t>ρ</w:t>
            </w:r>
          </w:p>
        </w:tc>
        <w:tc>
          <w:tcPr>
            <w:tcW w:w="988" w:type="dxa"/>
            <w:shd w:val="clear" w:color="000000" w:fill="FFFF00"/>
            <w:hideMark/>
          </w:tcPr>
          <w:p w14:paraId="32B09BF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father</w:t>
            </w:r>
          </w:p>
        </w:tc>
        <w:tc>
          <w:tcPr>
            <w:tcW w:w="1282" w:type="dxa"/>
            <w:shd w:val="clear" w:color="auto" w:fill="auto"/>
            <w:hideMark/>
          </w:tcPr>
          <w:p w14:paraId="3C5D01D1"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571B7EA6"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54D68A5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1Sa 12:7</w:t>
            </w:r>
          </w:p>
          <w:p w14:paraId="4585CB8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12:8  </w:t>
            </w:r>
          </w:p>
        </w:tc>
        <w:tc>
          <w:tcPr>
            <w:tcW w:w="1419" w:type="dxa"/>
            <w:shd w:val="clear" w:color="auto" w:fill="auto"/>
            <w:hideMark/>
          </w:tcPr>
          <w:p w14:paraId="38DDBC0E"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2D843FE7"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302599B1" w14:textId="77777777" w:rsidTr="005A7B48">
        <w:trPr>
          <w:trHeight w:val="20"/>
          <w:jc w:val="center"/>
        </w:trPr>
        <w:tc>
          <w:tcPr>
            <w:tcW w:w="1055" w:type="dxa"/>
            <w:shd w:val="clear" w:color="000000" w:fill="FFFF00"/>
            <w:hideMark/>
          </w:tcPr>
          <w:p w14:paraId="76CB22F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πλη</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θο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6A08B37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multitude, cogregation</w:t>
            </w:r>
          </w:p>
        </w:tc>
        <w:tc>
          <w:tcPr>
            <w:tcW w:w="1282" w:type="dxa"/>
            <w:shd w:val="clear" w:color="auto" w:fill="auto"/>
            <w:hideMark/>
          </w:tcPr>
          <w:p w14:paraId="6AD9F1B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8:24</w:t>
            </w:r>
          </w:p>
        </w:tc>
        <w:tc>
          <w:tcPr>
            <w:tcW w:w="810" w:type="dxa"/>
            <w:shd w:val="clear" w:color="auto" w:fill="auto"/>
            <w:hideMark/>
          </w:tcPr>
          <w:p w14:paraId="461ABB44"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0A8F0C21"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noWrap/>
            <w:vAlign w:val="bottom"/>
            <w:hideMark/>
          </w:tcPr>
          <w:p w14:paraId="2CD0FB19" w14:textId="77777777" w:rsidR="00446CD8" w:rsidRPr="00446CD8" w:rsidRDefault="00446CD8" w:rsidP="00446CD8">
            <w:pPr>
              <w:rPr>
                <w:rFonts w:ascii="Arial Narrow" w:eastAsia="Times New Roman" w:hAnsi="Arial Narrow" w:cs="Times New Roman"/>
                <w:bCs/>
                <w:sz w:val="18"/>
                <w:szCs w:val="18"/>
                <w:lang w:bidi="he-IL"/>
              </w:rPr>
            </w:pPr>
          </w:p>
        </w:tc>
        <w:tc>
          <w:tcPr>
            <w:tcW w:w="1617" w:type="dxa"/>
            <w:shd w:val="clear" w:color="auto" w:fill="auto"/>
            <w:hideMark/>
          </w:tcPr>
          <w:p w14:paraId="683DAEE5"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2AC4E47E" w14:textId="77777777" w:rsidTr="005A7B48">
        <w:trPr>
          <w:trHeight w:val="20"/>
          <w:jc w:val="center"/>
        </w:trPr>
        <w:tc>
          <w:tcPr>
            <w:tcW w:w="1055" w:type="dxa"/>
            <w:shd w:val="clear" w:color="000000" w:fill="FFFF00"/>
            <w:hideMark/>
          </w:tcPr>
          <w:p w14:paraId="2D85DF7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πνευ</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μ</w:t>
            </w:r>
            <w:r w:rsidRPr="00446CD8">
              <w:rPr>
                <w:rFonts w:ascii="Arial Narrow" w:eastAsia="Times New Roman" w:hAnsi="Arial Narrow" w:cs="Calibri"/>
                <w:bCs/>
                <w:color w:val="000000"/>
                <w:sz w:val="18"/>
                <w:szCs w:val="18"/>
                <w:lang w:bidi="he-IL"/>
              </w:rPr>
              <w:t>α</w:t>
            </w:r>
          </w:p>
        </w:tc>
        <w:tc>
          <w:tcPr>
            <w:tcW w:w="988" w:type="dxa"/>
            <w:shd w:val="clear" w:color="000000" w:fill="FFFF00"/>
            <w:hideMark/>
          </w:tcPr>
          <w:p w14:paraId="03DB7D2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breath, wind, spirits</w:t>
            </w:r>
          </w:p>
        </w:tc>
        <w:tc>
          <w:tcPr>
            <w:tcW w:w="1282" w:type="dxa"/>
            <w:shd w:val="clear" w:color="auto" w:fill="auto"/>
            <w:hideMark/>
          </w:tcPr>
          <w:p w14:paraId="165C0FBE"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64D49AB4" w14:textId="71943E8F"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4B3FCB73" w14:textId="77777777" w:rsidR="00446CD8" w:rsidRPr="00446CD8" w:rsidRDefault="00446CD8" w:rsidP="00446CD8">
            <w:pPr>
              <w:rPr>
                <w:rFonts w:ascii="Arial Narrow" w:eastAsia="Times New Roman" w:hAnsi="Arial Narrow" w:cs="Calibri"/>
                <w:bCs/>
                <w:color w:val="000000"/>
                <w:sz w:val="18"/>
                <w:szCs w:val="18"/>
                <w:lang w:bidi="he-IL"/>
              </w:rPr>
            </w:pPr>
          </w:p>
        </w:tc>
        <w:tc>
          <w:tcPr>
            <w:tcW w:w="1419" w:type="dxa"/>
            <w:shd w:val="clear" w:color="auto" w:fill="auto"/>
            <w:hideMark/>
          </w:tcPr>
          <w:p w14:paraId="696CCF5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6:7</w:t>
            </w:r>
          </w:p>
        </w:tc>
        <w:tc>
          <w:tcPr>
            <w:tcW w:w="1617" w:type="dxa"/>
            <w:shd w:val="clear" w:color="auto" w:fill="auto"/>
            <w:hideMark/>
          </w:tcPr>
          <w:p w14:paraId="0E5C4C2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4:18</w:t>
            </w:r>
          </w:p>
        </w:tc>
      </w:tr>
      <w:tr w:rsidR="00446CD8" w:rsidRPr="00446CD8" w14:paraId="0217412F" w14:textId="77777777" w:rsidTr="005A7B48">
        <w:trPr>
          <w:trHeight w:val="20"/>
          <w:jc w:val="center"/>
        </w:trPr>
        <w:tc>
          <w:tcPr>
            <w:tcW w:w="1055" w:type="dxa"/>
            <w:shd w:val="clear" w:color="000000" w:fill="FFFF00"/>
            <w:hideMark/>
          </w:tcPr>
          <w:p w14:paraId="5E7E91D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ποιέ</w:t>
            </w:r>
            <w:r w:rsidRPr="00446CD8">
              <w:rPr>
                <w:rFonts w:ascii="Arial Narrow" w:eastAsia="Times New Roman" w:hAnsi="Arial Narrow" w:cs="Arial Narrow"/>
                <w:bCs/>
                <w:color w:val="000000"/>
                <w:sz w:val="18"/>
                <w:szCs w:val="18"/>
                <w:lang w:bidi="he-IL"/>
              </w:rPr>
              <w:t>ω</w:t>
            </w:r>
          </w:p>
        </w:tc>
        <w:tc>
          <w:tcPr>
            <w:tcW w:w="988" w:type="dxa"/>
            <w:shd w:val="clear" w:color="000000" w:fill="FFFF00"/>
            <w:hideMark/>
          </w:tcPr>
          <w:p w14:paraId="38AE87D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did, do, make</w:t>
            </w:r>
          </w:p>
        </w:tc>
        <w:tc>
          <w:tcPr>
            <w:tcW w:w="1282" w:type="dxa"/>
            <w:shd w:val="clear" w:color="auto" w:fill="auto"/>
            <w:hideMark/>
          </w:tcPr>
          <w:p w14:paraId="1A9DA0D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2C3117C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8:18</w:t>
            </w:r>
          </w:p>
          <w:p w14:paraId="7268F5F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8:24</w:t>
            </w:r>
          </w:p>
          <w:p w14:paraId="3FB00C8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8:26</w:t>
            </w:r>
          </w:p>
          <w:p w14:paraId="5FDE233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8:31</w:t>
            </w:r>
          </w:p>
          <w:p w14:paraId="67F9ABF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9:5</w:t>
            </w:r>
          </w:p>
          <w:p w14:paraId="70477C1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9:6</w:t>
            </w:r>
          </w:p>
        </w:tc>
        <w:tc>
          <w:tcPr>
            <w:tcW w:w="810" w:type="dxa"/>
            <w:shd w:val="clear" w:color="auto" w:fill="auto"/>
            <w:hideMark/>
          </w:tcPr>
          <w:p w14:paraId="0170A29A"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591AA76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12:7</w:t>
            </w:r>
          </w:p>
          <w:p w14:paraId="6E95738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12:16</w:t>
            </w:r>
          </w:p>
        </w:tc>
        <w:tc>
          <w:tcPr>
            <w:tcW w:w="1419" w:type="dxa"/>
            <w:shd w:val="clear" w:color="auto" w:fill="auto"/>
            <w:hideMark/>
          </w:tcPr>
          <w:p w14:paraId="767F296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6:5</w:t>
            </w:r>
          </w:p>
        </w:tc>
        <w:tc>
          <w:tcPr>
            <w:tcW w:w="1617" w:type="dxa"/>
            <w:shd w:val="clear" w:color="auto" w:fill="auto"/>
            <w:hideMark/>
          </w:tcPr>
          <w:p w14:paraId="07639F4C"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25907A24" w14:textId="77777777" w:rsidTr="005A7B48">
        <w:trPr>
          <w:trHeight w:val="20"/>
          <w:jc w:val="center"/>
        </w:trPr>
        <w:tc>
          <w:tcPr>
            <w:tcW w:w="1055" w:type="dxa"/>
            <w:shd w:val="clear" w:color="000000" w:fill="FFFF00"/>
            <w:hideMark/>
          </w:tcPr>
          <w:p w14:paraId="6A1F651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πορεύ</w:t>
            </w:r>
            <w:r w:rsidRPr="00446CD8">
              <w:rPr>
                <w:rFonts w:ascii="Arial Narrow" w:eastAsia="Times New Roman" w:hAnsi="Arial Narrow" w:cs="Arial Narrow"/>
                <w:bCs/>
                <w:color w:val="000000"/>
                <w:sz w:val="18"/>
                <w:szCs w:val="18"/>
                <w:lang w:bidi="he-IL"/>
              </w:rPr>
              <w:t>ομα</w:t>
            </w:r>
            <w:r w:rsidRPr="00446CD8">
              <w:rPr>
                <w:rFonts w:ascii="Arial Narrow" w:eastAsia="Times New Roman" w:hAnsi="Arial Narrow" w:cs="Calibri"/>
                <w:bCs/>
                <w:color w:val="000000"/>
                <w:sz w:val="18"/>
                <w:szCs w:val="18"/>
                <w:lang w:bidi="he-IL"/>
              </w:rPr>
              <w:t>ι</w:t>
            </w:r>
          </w:p>
        </w:tc>
        <w:tc>
          <w:tcPr>
            <w:tcW w:w="988" w:type="dxa"/>
            <w:shd w:val="clear" w:color="000000" w:fill="FFFF00"/>
            <w:hideMark/>
          </w:tcPr>
          <w:p w14:paraId="5175CF6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go, going</w:t>
            </w:r>
          </w:p>
        </w:tc>
        <w:tc>
          <w:tcPr>
            <w:tcW w:w="1282" w:type="dxa"/>
            <w:shd w:val="clear" w:color="auto" w:fill="auto"/>
            <w:hideMark/>
          </w:tcPr>
          <w:p w14:paraId="2FA2E7D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8:27</w:t>
            </w:r>
          </w:p>
          <w:p w14:paraId="17A587F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8:28</w:t>
            </w:r>
          </w:p>
        </w:tc>
        <w:tc>
          <w:tcPr>
            <w:tcW w:w="810" w:type="dxa"/>
            <w:shd w:val="clear" w:color="auto" w:fill="auto"/>
            <w:hideMark/>
          </w:tcPr>
          <w:p w14:paraId="445CD1B0"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hideMark/>
          </w:tcPr>
          <w:p w14:paraId="37E51C1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12:14  </w:t>
            </w:r>
          </w:p>
        </w:tc>
        <w:tc>
          <w:tcPr>
            <w:tcW w:w="1419" w:type="dxa"/>
            <w:shd w:val="clear" w:color="auto" w:fill="auto"/>
            <w:hideMark/>
          </w:tcPr>
          <w:p w14:paraId="6B726475" w14:textId="77777777" w:rsidR="00446CD8" w:rsidRPr="00446CD8" w:rsidRDefault="00446CD8" w:rsidP="00446CD8">
            <w:pPr>
              <w:rPr>
                <w:rFonts w:ascii="Arial Narrow" w:eastAsia="Times New Roman" w:hAnsi="Arial Narrow" w:cs="Calibri"/>
                <w:bCs/>
                <w:color w:val="000000"/>
                <w:sz w:val="18"/>
                <w:szCs w:val="18"/>
                <w:lang w:bidi="he-IL"/>
              </w:rPr>
            </w:pPr>
          </w:p>
        </w:tc>
        <w:tc>
          <w:tcPr>
            <w:tcW w:w="1617" w:type="dxa"/>
            <w:shd w:val="clear" w:color="auto" w:fill="auto"/>
            <w:hideMark/>
          </w:tcPr>
          <w:p w14:paraId="1E84C3C2"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109BD414" w14:textId="77777777" w:rsidTr="005A7B48">
        <w:trPr>
          <w:trHeight w:val="20"/>
          <w:jc w:val="center"/>
        </w:trPr>
        <w:tc>
          <w:tcPr>
            <w:tcW w:w="1055" w:type="dxa"/>
            <w:shd w:val="clear" w:color="000000" w:fill="FFFF00"/>
            <w:hideMark/>
          </w:tcPr>
          <w:p w14:paraId="32AA736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πού</w:t>
            </w:r>
            <w:r w:rsidRPr="00446CD8">
              <w:rPr>
                <w:rFonts w:ascii="Arial Narrow" w:eastAsia="Times New Roman" w:hAnsi="Arial Narrow" w:cs="Arial Narrow"/>
                <w:bCs/>
                <w:color w:val="000000"/>
                <w:sz w:val="18"/>
                <w:szCs w:val="18"/>
                <w:lang w:bidi="he-IL"/>
              </w:rPr>
              <w:t>ς</w:t>
            </w:r>
          </w:p>
        </w:tc>
        <w:tc>
          <w:tcPr>
            <w:tcW w:w="988" w:type="dxa"/>
            <w:shd w:val="clear" w:color="000000" w:fill="FFFF00"/>
            <w:hideMark/>
          </w:tcPr>
          <w:p w14:paraId="5019CBF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foot, feet</w:t>
            </w:r>
          </w:p>
        </w:tc>
        <w:tc>
          <w:tcPr>
            <w:tcW w:w="1282" w:type="dxa"/>
            <w:shd w:val="clear" w:color="auto" w:fill="auto"/>
            <w:hideMark/>
          </w:tcPr>
          <w:p w14:paraId="08B3DB78"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76F7384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Psa 47:3  </w:t>
            </w:r>
          </w:p>
        </w:tc>
        <w:tc>
          <w:tcPr>
            <w:tcW w:w="1273" w:type="dxa"/>
            <w:shd w:val="clear" w:color="auto" w:fill="auto"/>
            <w:hideMark/>
          </w:tcPr>
          <w:p w14:paraId="0537B42C" w14:textId="77777777" w:rsidR="00446CD8" w:rsidRPr="00446CD8" w:rsidRDefault="00446CD8" w:rsidP="00446CD8">
            <w:pPr>
              <w:rPr>
                <w:rFonts w:ascii="Arial Narrow" w:eastAsia="Times New Roman" w:hAnsi="Arial Narrow" w:cs="Calibri"/>
                <w:bCs/>
                <w:color w:val="000000"/>
                <w:sz w:val="18"/>
                <w:szCs w:val="18"/>
                <w:lang w:bidi="he-IL"/>
              </w:rPr>
            </w:pPr>
          </w:p>
        </w:tc>
        <w:tc>
          <w:tcPr>
            <w:tcW w:w="1419" w:type="dxa"/>
            <w:shd w:val="clear" w:color="auto" w:fill="auto"/>
            <w:hideMark/>
          </w:tcPr>
          <w:p w14:paraId="4507B98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6:11</w:t>
            </w:r>
          </w:p>
        </w:tc>
        <w:tc>
          <w:tcPr>
            <w:tcW w:w="1617" w:type="dxa"/>
            <w:shd w:val="clear" w:color="auto" w:fill="auto"/>
            <w:hideMark/>
          </w:tcPr>
          <w:p w14:paraId="54644235" w14:textId="399985CA"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436F9B8C" w14:textId="77777777" w:rsidTr="005A7B48">
        <w:trPr>
          <w:trHeight w:val="20"/>
          <w:jc w:val="center"/>
        </w:trPr>
        <w:tc>
          <w:tcPr>
            <w:tcW w:w="1055" w:type="dxa"/>
            <w:shd w:val="clear" w:color="000000" w:fill="FFFF00"/>
            <w:hideMark/>
          </w:tcPr>
          <w:p w14:paraId="4523C37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προφή</w:t>
            </w:r>
            <w:r w:rsidRPr="00446CD8">
              <w:rPr>
                <w:rFonts w:ascii="Arial Narrow" w:eastAsia="Times New Roman" w:hAnsi="Arial Narrow" w:cs="Arial Narrow"/>
                <w:bCs/>
                <w:color w:val="000000"/>
                <w:sz w:val="18"/>
                <w:szCs w:val="18"/>
                <w:lang w:bidi="he-IL"/>
              </w:rPr>
              <w:t>τη</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080F12B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prophet</w:t>
            </w:r>
          </w:p>
        </w:tc>
        <w:tc>
          <w:tcPr>
            <w:tcW w:w="1282" w:type="dxa"/>
            <w:shd w:val="clear" w:color="auto" w:fill="auto"/>
            <w:hideMark/>
          </w:tcPr>
          <w:p w14:paraId="454D9F77"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DEB7FC8"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5E91F68B"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20AC190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6:4</w:t>
            </w:r>
          </w:p>
        </w:tc>
        <w:tc>
          <w:tcPr>
            <w:tcW w:w="1617" w:type="dxa"/>
            <w:shd w:val="clear" w:color="auto" w:fill="auto"/>
            <w:hideMark/>
          </w:tcPr>
          <w:p w14:paraId="0547DB10"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4:17</w:t>
            </w:r>
          </w:p>
        </w:tc>
      </w:tr>
      <w:tr w:rsidR="00446CD8" w:rsidRPr="00446CD8" w14:paraId="2E9B94AB" w14:textId="77777777" w:rsidTr="005A7B48">
        <w:trPr>
          <w:trHeight w:val="20"/>
          <w:jc w:val="center"/>
        </w:trPr>
        <w:tc>
          <w:tcPr>
            <w:tcW w:w="1055" w:type="dxa"/>
            <w:shd w:val="clear" w:color="000000" w:fill="FFFF00"/>
            <w:hideMark/>
          </w:tcPr>
          <w:p w14:paraId="2BAF2845"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ρ</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α</w:t>
            </w:r>
            <w:r w:rsidRPr="00446CD8">
              <w:rPr>
                <w:rFonts w:ascii="Arial Narrow" w:eastAsia="Times New Roman" w:hAnsi="Arial Narrow" w:cs="Calibri"/>
                <w:bCs/>
                <w:color w:val="000000"/>
                <w:sz w:val="18"/>
                <w:szCs w:val="18"/>
                <w:lang w:bidi="he-IL"/>
              </w:rPr>
              <w:t>́</w:t>
            </w:r>
            <w:r w:rsidRPr="00446CD8">
              <w:rPr>
                <w:rFonts w:ascii="Arial Narrow" w:eastAsia="Times New Roman" w:hAnsi="Arial Narrow" w:cs="Arial Narrow"/>
                <w:bCs/>
                <w:color w:val="000000"/>
                <w:sz w:val="18"/>
                <w:szCs w:val="18"/>
                <w:lang w:bidi="he-IL"/>
              </w:rPr>
              <w:t>βδο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79A8B3C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rod, staff</w:t>
            </w:r>
          </w:p>
        </w:tc>
        <w:tc>
          <w:tcPr>
            <w:tcW w:w="1282" w:type="dxa"/>
            <w:shd w:val="clear" w:color="auto" w:fill="auto"/>
            <w:hideMark/>
          </w:tcPr>
          <w:p w14:paraId="5806F6B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Exo 8:16 </w:t>
            </w:r>
          </w:p>
          <w:p w14:paraId="1E34E29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 8:17</w:t>
            </w:r>
          </w:p>
        </w:tc>
        <w:tc>
          <w:tcPr>
            <w:tcW w:w="810" w:type="dxa"/>
            <w:shd w:val="clear" w:color="auto" w:fill="auto"/>
            <w:hideMark/>
          </w:tcPr>
          <w:p w14:paraId="6DE68A15"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noWrap/>
            <w:vAlign w:val="bottom"/>
            <w:hideMark/>
          </w:tcPr>
          <w:p w14:paraId="404C3ACB"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47785EA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6:8</w:t>
            </w:r>
          </w:p>
        </w:tc>
        <w:tc>
          <w:tcPr>
            <w:tcW w:w="1617" w:type="dxa"/>
            <w:shd w:val="clear" w:color="auto" w:fill="auto"/>
            <w:hideMark/>
          </w:tcPr>
          <w:p w14:paraId="6FD31B01" w14:textId="51AE59BE"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72FFA70" w14:textId="77777777" w:rsidTr="005A7B48">
        <w:trPr>
          <w:trHeight w:val="20"/>
          <w:jc w:val="center"/>
        </w:trPr>
        <w:tc>
          <w:tcPr>
            <w:tcW w:w="1055" w:type="dxa"/>
            <w:shd w:val="clear" w:color="000000" w:fill="FFFF00"/>
            <w:hideMark/>
          </w:tcPr>
          <w:p w14:paraId="21A31EB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σά</w:t>
            </w:r>
            <w:r w:rsidRPr="00446CD8">
              <w:rPr>
                <w:rFonts w:ascii="Arial Narrow" w:eastAsia="Times New Roman" w:hAnsi="Arial Narrow" w:cs="Arial Narrow"/>
                <w:bCs/>
                <w:color w:val="000000"/>
                <w:sz w:val="18"/>
                <w:szCs w:val="18"/>
                <w:lang w:bidi="he-IL"/>
              </w:rPr>
              <w:t>ββατο</w:t>
            </w:r>
            <w:r w:rsidRPr="00446CD8">
              <w:rPr>
                <w:rFonts w:ascii="Arial Narrow" w:eastAsia="Times New Roman" w:hAnsi="Arial Narrow" w:cs="Calibri"/>
                <w:bCs/>
                <w:color w:val="000000"/>
                <w:sz w:val="18"/>
                <w:szCs w:val="18"/>
                <w:lang w:bidi="he-IL"/>
              </w:rPr>
              <w:t>ν</w:t>
            </w:r>
          </w:p>
        </w:tc>
        <w:tc>
          <w:tcPr>
            <w:tcW w:w="988" w:type="dxa"/>
            <w:shd w:val="clear" w:color="000000" w:fill="FFFF00"/>
            <w:hideMark/>
          </w:tcPr>
          <w:p w14:paraId="09DE2DF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Sabbath</w:t>
            </w:r>
          </w:p>
        </w:tc>
        <w:tc>
          <w:tcPr>
            <w:tcW w:w="1282" w:type="dxa"/>
            <w:shd w:val="clear" w:color="auto" w:fill="auto"/>
            <w:hideMark/>
          </w:tcPr>
          <w:p w14:paraId="2B96549E"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138FCDA" w14:textId="2902543A"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noWrap/>
            <w:vAlign w:val="bottom"/>
            <w:hideMark/>
          </w:tcPr>
          <w:p w14:paraId="42490DAA" w14:textId="77777777" w:rsidR="00446CD8" w:rsidRPr="00446CD8" w:rsidRDefault="00446CD8" w:rsidP="00446CD8">
            <w:pPr>
              <w:rPr>
                <w:rFonts w:ascii="Arial Narrow" w:eastAsia="Times New Roman" w:hAnsi="Arial Narrow" w:cs="Calibri"/>
                <w:bCs/>
                <w:color w:val="000000"/>
                <w:sz w:val="18"/>
                <w:szCs w:val="18"/>
                <w:lang w:bidi="he-IL"/>
              </w:rPr>
            </w:pPr>
          </w:p>
        </w:tc>
        <w:tc>
          <w:tcPr>
            <w:tcW w:w="1419" w:type="dxa"/>
            <w:shd w:val="clear" w:color="auto" w:fill="auto"/>
            <w:hideMark/>
          </w:tcPr>
          <w:p w14:paraId="079DFDC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6:2</w:t>
            </w:r>
          </w:p>
        </w:tc>
        <w:tc>
          <w:tcPr>
            <w:tcW w:w="1617" w:type="dxa"/>
            <w:shd w:val="clear" w:color="auto" w:fill="auto"/>
            <w:hideMark/>
          </w:tcPr>
          <w:p w14:paraId="531CF4DC"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4:16</w:t>
            </w:r>
          </w:p>
        </w:tc>
      </w:tr>
      <w:tr w:rsidR="00446CD8" w:rsidRPr="00446CD8" w14:paraId="7B7FE2F4" w14:textId="77777777" w:rsidTr="005A7B48">
        <w:trPr>
          <w:trHeight w:val="20"/>
          <w:jc w:val="center"/>
        </w:trPr>
        <w:tc>
          <w:tcPr>
            <w:tcW w:w="1055" w:type="dxa"/>
            <w:shd w:val="clear" w:color="000000" w:fill="FFFF00"/>
          </w:tcPr>
          <w:p w14:paraId="06A7938D" w14:textId="77777777" w:rsidR="00446CD8" w:rsidRPr="00446CD8" w:rsidRDefault="00446CD8" w:rsidP="00446CD8">
            <w:pPr>
              <w:rPr>
                <w:rFonts w:ascii="Arial Narrow" w:eastAsia="Times New Roman" w:hAnsi="Arial Narrow" w:cs="Calibri"/>
                <w:bCs/>
                <w:color w:val="000000"/>
                <w:sz w:val="18"/>
                <w:szCs w:val="18"/>
                <w:lang w:bidi="he-IL"/>
              </w:rPr>
            </w:pPr>
          </w:p>
        </w:tc>
        <w:tc>
          <w:tcPr>
            <w:tcW w:w="988" w:type="dxa"/>
            <w:shd w:val="clear" w:color="000000" w:fill="FFFF00"/>
          </w:tcPr>
          <w:p w14:paraId="65D43B3F" w14:textId="77777777" w:rsidR="00446CD8" w:rsidRPr="00446CD8" w:rsidRDefault="00446CD8" w:rsidP="00446CD8">
            <w:pPr>
              <w:rPr>
                <w:rFonts w:ascii="Arial Narrow" w:eastAsia="Times New Roman" w:hAnsi="Arial Narrow" w:cs="Calibri"/>
                <w:bCs/>
                <w:color w:val="000000"/>
                <w:sz w:val="18"/>
                <w:szCs w:val="18"/>
                <w:lang w:bidi="he-IL"/>
              </w:rPr>
            </w:pPr>
          </w:p>
        </w:tc>
        <w:tc>
          <w:tcPr>
            <w:tcW w:w="1282" w:type="dxa"/>
            <w:shd w:val="clear" w:color="auto" w:fill="auto"/>
          </w:tcPr>
          <w:p w14:paraId="19F1D47A"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tcPr>
          <w:p w14:paraId="6D711812" w14:textId="77777777"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tcPr>
          <w:p w14:paraId="26B55CE2" w14:textId="77777777" w:rsidR="00446CD8" w:rsidRPr="00446CD8" w:rsidRDefault="00446CD8" w:rsidP="00446CD8">
            <w:pPr>
              <w:rPr>
                <w:rFonts w:ascii="Arial Narrow" w:eastAsia="Times New Roman" w:hAnsi="Arial Narrow" w:cs="Calibri"/>
                <w:bCs/>
                <w:color w:val="000000"/>
                <w:sz w:val="18"/>
                <w:szCs w:val="18"/>
                <w:lang w:bidi="he-IL"/>
              </w:rPr>
            </w:pPr>
          </w:p>
        </w:tc>
        <w:tc>
          <w:tcPr>
            <w:tcW w:w="1419" w:type="dxa"/>
            <w:shd w:val="clear" w:color="auto" w:fill="auto"/>
          </w:tcPr>
          <w:p w14:paraId="16B904C6" w14:textId="77777777" w:rsidR="00446CD8" w:rsidRPr="00446CD8" w:rsidRDefault="00446CD8" w:rsidP="00446CD8">
            <w:pPr>
              <w:rPr>
                <w:rFonts w:ascii="Arial Narrow" w:eastAsia="Times New Roman" w:hAnsi="Arial Narrow" w:cs="Times New Roman"/>
                <w:bCs/>
                <w:sz w:val="18"/>
                <w:szCs w:val="18"/>
                <w:lang w:bidi="he-IL"/>
              </w:rPr>
            </w:pPr>
          </w:p>
        </w:tc>
        <w:tc>
          <w:tcPr>
            <w:tcW w:w="1617" w:type="dxa"/>
            <w:shd w:val="clear" w:color="auto" w:fill="auto"/>
          </w:tcPr>
          <w:p w14:paraId="52F8DC05" w14:textId="77777777" w:rsidR="00446CD8" w:rsidRPr="00446CD8" w:rsidRDefault="00446CD8" w:rsidP="00446CD8">
            <w:pPr>
              <w:rPr>
                <w:rFonts w:ascii="Arial Narrow" w:eastAsia="Times New Roman" w:hAnsi="Arial Narrow" w:cs="Times New Roman"/>
                <w:bCs/>
                <w:sz w:val="18"/>
                <w:szCs w:val="18"/>
                <w:lang w:bidi="he-IL"/>
              </w:rPr>
            </w:pPr>
          </w:p>
        </w:tc>
      </w:tr>
      <w:tr w:rsidR="00446CD8" w:rsidRPr="00446CD8" w14:paraId="12031721" w14:textId="77777777" w:rsidTr="005A7B48">
        <w:trPr>
          <w:trHeight w:val="20"/>
          <w:jc w:val="center"/>
        </w:trPr>
        <w:tc>
          <w:tcPr>
            <w:tcW w:w="1055" w:type="dxa"/>
            <w:shd w:val="clear" w:color="000000" w:fill="FFFF00"/>
            <w:hideMark/>
          </w:tcPr>
          <w:p w14:paraId="7432A3F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συναγωγή</w:t>
            </w:r>
          </w:p>
        </w:tc>
        <w:tc>
          <w:tcPr>
            <w:tcW w:w="988" w:type="dxa"/>
            <w:shd w:val="clear" w:color="000000" w:fill="FFFF00"/>
            <w:hideMark/>
          </w:tcPr>
          <w:p w14:paraId="55C87E1D"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gathering, synagogue</w:t>
            </w:r>
          </w:p>
        </w:tc>
        <w:tc>
          <w:tcPr>
            <w:tcW w:w="1282" w:type="dxa"/>
            <w:shd w:val="clear" w:color="auto" w:fill="auto"/>
            <w:hideMark/>
          </w:tcPr>
          <w:p w14:paraId="079AFA7A"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5F87C8ED"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7734052F" w14:textId="77777777" w:rsidR="00446CD8" w:rsidRPr="00446CD8" w:rsidRDefault="00446CD8" w:rsidP="00446CD8">
            <w:pPr>
              <w:rPr>
                <w:rFonts w:ascii="Arial Narrow" w:eastAsia="Times New Roman" w:hAnsi="Arial Narrow" w:cs="Times New Roman"/>
                <w:bCs/>
                <w:sz w:val="18"/>
                <w:szCs w:val="18"/>
                <w:lang w:bidi="he-IL"/>
              </w:rPr>
            </w:pPr>
          </w:p>
        </w:tc>
        <w:tc>
          <w:tcPr>
            <w:tcW w:w="1419" w:type="dxa"/>
            <w:shd w:val="clear" w:color="auto" w:fill="auto"/>
            <w:hideMark/>
          </w:tcPr>
          <w:p w14:paraId="21B7DB2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6:2</w:t>
            </w:r>
          </w:p>
        </w:tc>
        <w:tc>
          <w:tcPr>
            <w:tcW w:w="1617" w:type="dxa"/>
            <w:shd w:val="clear" w:color="auto" w:fill="auto"/>
            <w:hideMark/>
          </w:tcPr>
          <w:p w14:paraId="255F436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4:16</w:t>
            </w:r>
          </w:p>
          <w:p w14:paraId="52A9B74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4:20</w:t>
            </w:r>
          </w:p>
        </w:tc>
      </w:tr>
      <w:tr w:rsidR="00446CD8" w:rsidRPr="00446CD8" w14:paraId="465147FD" w14:textId="77777777" w:rsidTr="005A7B48">
        <w:trPr>
          <w:trHeight w:val="20"/>
          <w:jc w:val="center"/>
        </w:trPr>
        <w:tc>
          <w:tcPr>
            <w:tcW w:w="1055" w:type="dxa"/>
            <w:shd w:val="clear" w:color="000000" w:fill="FFFF00"/>
            <w:hideMark/>
          </w:tcPr>
          <w:p w14:paraId="5A5FF9E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τό</w:t>
            </w:r>
            <w:r w:rsidRPr="00446CD8">
              <w:rPr>
                <w:rFonts w:ascii="Arial Narrow" w:eastAsia="Times New Roman" w:hAnsi="Arial Narrow" w:cs="Arial Narrow"/>
                <w:bCs/>
                <w:color w:val="000000"/>
                <w:sz w:val="18"/>
                <w:szCs w:val="18"/>
                <w:lang w:bidi="he-IL"/>
              </w:rPr>
              <w:t>πο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2F03870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place</w:t>
            </w:r>
          </w:p>
        </w:tc>
        <w:tc>
          <w:tcPr>
            <w:tcW w:w="1282" w:type="dxa"/>
            <w:shd w:val="clear" w:color="auto" w:fill="auto"/>
            <w:hideMark/>
          </w:tcPr>
          <w:p w14:paraId="356035DE" w14:textId="77777777"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46FF5812" w14:textId="77777777" w:rsidR="00446CD8" w:rsidRPr="00446CD8" w:rsidRDefault="00446CD8" w:rsidP="00446CD8">
            <w:pPr>
              <w:rPr>
                <w:rFonts w:ascii="Arial Narrow" w:eastAsia="Times New Roman" w:hAnsi="Arial Narrow" w:cs="Times New Roman"/>
                <w:bCs/>
                <w:sz w:val="18"/>
                <w:szCs w:val="18"/>
                <w:lang w:bidi="he-IL"/>
              </w:rPr>
            </w:pPr>
          </w:p>
        </w:tc>
        <w:tc>
          <w:tcPr>
            <w:tcW w:w="1273" w:type="dxa"/>
            <w:shd w:val="clear" w:color="auto" w:fill="auto"/>
            <w:hideMark/>
          </w:tcPr>
          <w:p w14:paraId="4CE27CE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1Sa 12:8  </w:t>
            </w:r>
          </w:p>
        </w:tc>
        <w:tc>
          <w:tcPr>
            <w:tcW w:w="1419" w:type="dxa"/>
            <w:shd w:val="clear" w:color="auto" w:fill="auto"/>
            <w:hideMark/>
          </w:tcPr>
          <w:p w14:paraId="27DDDBD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6:11</w:t>
            </w:r>
          </w:p>
        </w:tc>
        <w:tc>
          <w:tcPr>
            <w:tcW w:w="1617" w:type="dxa"/>
            <w:shd w:val="clear" w:color="auto" w:fill="auto"/>
            <w:hideMark/>
          </w:tcPr>
          <w:p w14:paraId="0547BCF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Lk. 4:17</w:t>
            </w:r>
          </w:p>
        </w:tc>
      </w:tr>
      <w:tr w:rsidR="00446CD8" w:rsidRPr="00446CD8" w14:paraId="0424052F" w14:textId="77777777" w:rsidTr="005A7B48">
        <w:trPr>
          <w:trHeight w:val="20"/>
          <w:jc w:val="center"/>
        </w:trPr>
        <w:tc>
          <w:tcPr>
            <w:tcW w:w="1055" w:type="dxa"/>
            <w:shd w:val="clear" w:color="000000" w:fill="FFFF00"/>
            <w:hideMark/>
          </w:tcPr>
          <w:p w14:paraId="37439C2A"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υι</w:t>
            </w:r>
            <w:r w:rsidRPr="00446CD8">
              <w:rPr>
                <w:rFonts w:ascii="Arial" w:eastAsia="Times New Roman" w:hAnsi="Arial" w:cs="Arial"/>
                <w:bCs/>
                <w:color w:val="000000"/>
                <w:sz w:val="18"/>
                <w:szCs w:val="18"/>
                <w:lang w:bidi="he-IL"/>
              </w:rPr>
              <w:t>̔</w:t>
            </w:r>
            <w:r w:rsidRPr="00446CD8">
              <w:rPr>
                <w:rFonts w:ascii="Arial Narrow" w:eastAsia="Times New Roman" w:hAnsi="Arial Narrow" w:cs="Arial Narrow"/>
                <w:bCs/>
                <w:color w:val="000000"/>
                <w:sz w:val="18"/>
                <w:szCs w:val="18"/>
                <w:lang w:bidi="he-IL"/>
              </w:rPr>
              <w:t>ο</w:t>
            </w:r>
            <w:r w:rsidRPr="00446CD8">
              <w:rPr>
                <w:rFonts w:ascii="Arial Narrow" w:eastAsia="Times New Roman" w:hAnsi="Arial Narrow" w:cs="Calibri"/>
                <w:bCs/>
                <w:color w:val="000000"/>
                <w:sz w:val="18"/>
                <w:szCs w:val="18"/>
                <w:lang w:bidi="he-IL"/>
              </w:rPr>
              <w:t>́ς</w:t>
            </w:r>
          </w:p>
        </w:tc>
        <w:tc>
          <w:tcPr>
            <w:tcW w:w="988" w:type="dxa"/>
            <w:shd w:val="clear" w:color="000000" w:fill="FFFF00"/>
            <w:hideMark/>
          </w:tcPr>
          <w:p w14:paraId="37CAB64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son</w:t>
            </w:r>
          </w:p>
        </w:tc>
        <w:tc>
          <w:tcPr>
            <w:tcW w:w="1282" w:type="dxa"/>
            <w:shd w:val="clear" w:color="auto" w:fill="auto"/>
          </w:tcPr>
          <w:p w14:paraId="09BFC4E2" w14:textId="38A82044"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1CF0BE89"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Ps. 47:1</w:t>
            </w:r>
          </w:p>
          <w:p w14:paraId="5ACA5C98" w14:textId="50D28E40" w:rsidR="00446CD8" w:rsidRPr="00446CD8" w:rsidRDefault="00446CD8" w:rsidP="00446CD8">
            <w:pPr>
              <w:rPr>
                <w:rFonts w:ascii="Arial Narrow" w:eastAsia="Times New Roman" w:hAnsi="Arial Narrow" w:cs="Calibri"/>
                <w:bCs/>
                <w:color w:val="000000"/>
                <w:sz w:val="18"/>
                <w:szCs w:val="18"/>
                <w:lang w:bidi="he-IL"/>
              </w:rPr>
            </w:pPr>
          </w:p>
        </w:tc>
        <w:tc>
          <w:tcPr>
            <w:tcW w:w="1273" w:type="dxa"/>
            <w:shd w:val="clear" w:color="auto" w:fill="auto"/>
            <w:noWrap/>
            <w:hideMark/>
          </w:tcPr>
          <w:p w14:paraId="204F105B"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12:12</w:t>
            </w:r>
          </w:p>
        </w:tc>
        <w:tc>
          <w:tcPr>
            <w:tcW w:w="1419" w:type="dxa"/>
            <w:shd w:val="clear" w:color="auto" w:fill="auto"/>
            <w:hideMark/>
          </w:tcPr>
          <w:p w14:paraId="1433446F"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6:3</w:t>
            </w:r>
          </w:p>
        </w:tc>
        <w:tc>
          <w:tcPr>
            <w:tcW w:w="1617" w:type="dxa"/>
            <w:shd w:val="clear" w:color="auto" w:fill="auto"/>
            <w:hideMark/>
          </w:tcPr>
          <w:p w14:paraId="0DD513D8" w14:textId="77777777" w:rsidR="00446CD8" w:rsidRPr="00446CD8" w:rsidRDefault="00446CD8" w:rsidP="00446CD8">
            <w:pPr>
              <w:rPr>
                <w:rFonts w:ascii="Arial Narrow" w:eastAsia="Times New Roman" w:hAnsi="Arial Narrow" w:cs="Calibri"/>
                <w:bCs/>
                <w:color w:val="000000"/>
                <w:sz w:val="18"/>
                <w:szCs w:val="18"/>
                <w:lang w:bidi="he-IL"/>
              </w:rPr>
            </w:pPr>
          </w:p>
        </w:tc>
      </w:tr>
      <w:tr w:rsidR="00446CD8" w:rsidRPr="00446CD8" w14:paraId="7439D060" w14:textId="77777777" w:rsidTr="005A7B48">
        <w:trPr>
          <w:trHeight w:val="20"/>
          <w:jc w:val="center"/>
        </w:trPr>
        <w:tc>
          <w:tcPr>
            <w:tcW w:w="1055" w:type="dxa"/>
            <w:shd w:val="clear" w:color="000000" w:fill="FFFF00"/>
            <w:hideMark/>
          </w:tcPr>
          <w:p w14:paraId="74E78FC6"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χεί</w:t>
            </w:r>
            <w:r w:rsidRPr="00446CD8">
              <w:rPr>
                <w:rFonts w:ascii="Arial Narrow" w:eastAsia="Times New Roman" w:hAnsi="Arial Narrow" w:cs="Arial Narrow"/>
                <w:bCs/>
                <w:color w:val="000000"/>
                <w:sz w:val="18"/>
                <w:szCs w:val="18"/>
                <w:lang w:bidi="he-IL"/>
              </w:rPr>
              <w:t>ρ</w:t>
            </w:r>
          </w:p>
        </w:tc>
        <w:tc>
          <w:tcPr>
            <w:tcW w:w="988" w:type="dxa"/>
            <w:shd w:val="clear" w:color="000000" w:fill="FFFF00"/>
            <w:hideMark/>
          </w:tcPr>
          <w:p w14:paraId="72838581"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hand</w:t>
            </w:r>
          </w:p>
        </w:tc>
        <w:tc>
          <w:tcPr>
            <w:tcW w:w="1282" w:type="dxa"/>
            <w:shd w:val="clear" w:color="auto" w:fill="auto"/>
            <w:hideMark/>
          </w:tcPr>
          <w:p w14:paraId="3AA5995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8:17</w:t>
            </w:r>
          </w:p>
          <w:p w14:paraId="7DF801E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Exod. 9:3</w:t>
            </w:r>
          </w:p>
          <w:p w14:paraId="267F050D" w14:textId="24EAA393" w:rsidR="00446CD8" w:rsidRPr="00446CD8" w:rsidRDefault="00446CD8" w:rsidP="00446CD8">
            <w:pPr>
              <w:rPr>
                <w:rFonts w:ascii="Arial Narrow" w:eastAsia="Times New Roman" w:hAnsi="Arial Narrow" w:cs="Calibri"/>
                <w:bCs/>
                <w:color w:val="000000"/>
                <w:sz w:val="18"/>
                <w:szCs w:val="18"/>
                <w:lang w:bidi="he-IL"/>
              </w:rPr>
            </w:pPr>
          </w:p>
        </w:tc>
        <w:tc>
          <w:tcPr>
            <w:tcW w:w="810" w:type="dxa"/>
            <w:shd w:val="clear" w:color="auto" w:fill="auto"/>
            <w:hideMark/>
          </w:tcPr>
          <w:p w14:paraId="71F1980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 xml:space="preserve">Psa 47:1  </w:t>
            </w:r>
          </w:p>
        </w:tc>
        <w:tc>
          <w:tcPr>
            <w:tcW w:w="1273" w:type="dxa"/>
            <w:shd w:val="clear" w:color="auto" w:fill="auto"/>
            <w:hideMark/>
          </w:tcPr>
          <w:p w14:paraId="5C61B88E"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12:9</w:t>
            </w:r>
          </w:p>
          <w:p w14:paraId="2BF1F707"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12:10</w:t>
            </w:r>
          </w:p>
          <w:p w14:paraId="7C9EA068"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12:11</w:t>
            </w:r>
          </w:p>
          <w:p w14:paraId="6C7C9FF4"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1 Sam. 12:15</w:t>
            </w:r>
          </w:p>
        </w:tc>
        <w:tc>
          <w:tcPr>
            <w:tcW w:w="1419" w:type="dxa"/>
            <w:shd w:val="clear" w:color="auto" w:fill="auto"/>
            <w:hideMark/>
          </w:tcPr>
          <w:p w14:paraId="04113C52"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6:2</w:t>
            </w:r>
          </w:p>
          <w:p w14:paraId="2443BFD3" w14:textId="77777777" w:rsidR="00446CD8" w:rsidRPr="00446CD8" w:rsidRDefault="00446CD8" w:rsidP="00446CD8">
            <w:pPr>
              <w:rPr>
                <w:rFonts w:ascii="Arial Narrow" w:eastAsia="Times New Roman" w:hAnsi="Arial Narrow" w:cs="Calibri"/>
                <w:bCs/>
                <w:color w:val="000000"/>
                <w:sz w:val="18"/>
                <w:szCs w:val="18"/>
                <w:lang w:bidi="he-IL"/>
              </w:rPr>
            </w:pPr>
            <w:r w:rsidRPr="00446CD8">
              <w:rPr>
                <w:rFonts w:ascii="Arial Narrow" w:eastAsia="Times New Roman" w:hAnsi="Arial Narrow" w:cs="Calibri"/>
                <w:bCs/>
                <w:color w:val="000000"/>
                <w:sz w:val="18"/>
                <w:szCs w:val="18"/>
                <w:lang w:bidi="he-IL"/>
              </w:rPr>
              <w:t>Mk. 6:5</w:t>
            </w:r>
          </w:p>
        </w:tc>
        <w:tc>
          <w:tcPr>
            <w:tcW w:w="1617" w:type="dxa"/>
            <w:shd w:val="clear" w:color="auto" w:fill="auto"/>
            <w:hideMark/>
          </w:tcPr>
          <w:p w14:paraId="5622D7AB" w14:textId="77777777" w:rsidR="00446CD8" w:rsidRPr="00446CD8" w:rsidRDefault="00446CD8" w:rsidP="00446CD8">
            <w:pPr>
              <w:rPr>
                <w:rFonts w:ascii="Arial Narrow" w:eastAsia="Times New Roman" w:hAnsi="Arial Narrow" w:cs="Calibri"/>
                <w:bCs/>
                <w:color w:val="000000"/>
                <w:sz w:val="18"/>
                <w:szCs w:val="18"/>
                <w:lang w:bidi="he-IL"/>
              </w:rPr>
            </w:pPr>
          </w:p>
        </w:tc>
      </w:tr>
    </w:tbl>
    <w:p w14:paraId="68AA86A3" w14:textId="77777777" w:rsidR="00446CD8" w:rsidRDefault="00446CD8" w:rsidP="00553886">
      <w:pPr>
        <w:rPr>
          <w:lang w:bidi="he-IL"/>
        </w:rPr>
      </w:pPr>
    </w:p>
    <w:p w14:paraId="25C1F86B" w14:textId="77777777" w:rsidR="00553886" w:rsidRDefault="00553886" w:rsidP="00553886">
      <w:pPr>
        <w:rPr>
          <w:lang w:bidi="he-IL"/>
        </w:rPr>
      </w:pPr>
    </w:p>
    <w:p w14:paraId="1D5423C9" w14:textId="77777777" w:rsidR="00553886" w:rsidRPr="00446CD8" w:rsidRDefault="00553886" w:rsidP="00553886">
      <w:pPr>
        <w:pBdr>
          <w:bottom w:val="double" w:sz="4" w:space="1" w:color="auto"/>
        </w:pBdr>
        <w:rPr>
          <w:lang w:bidi="he-IL"/>
        </w:rPr>
      </w:pPr>
    </w:p>
    <w:p w14:paraId="2CBABD4A" w14:textId="77777777" w:rsidR="00D33B33" w:rsidRDefault="00D33B33">
      <w:pPr>
        <w:rPr>
          <w:rFonts w:ascii="Cambria" w:eastAsia="Times New Roman" w:hAnsi="Cambria" w:cs="Times New Roman"/>
          <w:b/>
          <w:bCs/>
          <w:kern w:val="28"/>
          <w:sz w:val="28"/>
          <w:szCs w:val="28"/>
          <w:lang w:bidi="he-IL"/>
        </w:rPr>
      </w:pPr>
      <w:r>
        <w:rPr>
          <w:rFonts w:ascii="Cambria" w:eastAsia="Times New Roman" w:hAnsi="Cambria" w:cs="Times New Roman"/>
          <w:b/>
          <w:bCs/>
          <w:kern w:val="28"/>
          <w:sz w:val="28"/>
          <w:szCs w:val="28"/>
          <w:lang w:bidi="he-IL"/>
        </w:rPr>
        <w:br w:type="page"/>
      </w:r>
    </w:p>
    <w:p w14:paraId="37E17CAA" w14:textId="340E896C" w:rsidR="00D33B33" w:rsidRPr="00D33B33" w:rsidRDefault="00D33B33" w:rsidP="00B2682B">
      <w:pPr>
        <w:pStyle w:val="Heading1"/>
        <w:jc w:val="center"/>
        <w:rPr>
          <w:rFonts w:eastAsia="Times New Roman"/>
          <w:lang w:bidi="he-IL"/>
        </w:rPr>
      </w:pPr>
      <w:r w:rsidRPr="00D33B33">
        <w:rPr>
          <w:rFonts w:eastAsia="Times New Roman"/>
          <w:lang w:bidi="he-IL"/>
        </w:rPr>
        <w:lastRenderedPageBreak/>
        <w:t>Nazarean Talmud</w:t>
      </w:r>
    </w:p>
    <w:p w14:paraId="60785614" w14:textId="77777777" w:rsidR="00D33B33" w:rsidRPr="00D33B33" w:rsidRDefault="00D33B33" w:rsidP="00D33B33">
      <w:pPr>
        <w:tabs>
          <w:tab w:val="left" w:pos="-2520"/>
        </w:tabs>
        <w:jc w:val="center"/>
        <w:rPr>
          <w:rFonts w:eastAsia="Book Antiqua" w:cs="Times New Roman"/>
          <w:bCs/>
          <w:smallCaps/>
          <w:sz w:val="24"/>
          <w:szCs w:val="24"/>
          <w:lang w:bidi="he-IL"/>
        </w:rPr>
      </w:pPr>
      <w:r w:rsidRPr="00D33B33">
        <w:rPr>
          <w:rFonts w:eastAsia="Book Antiqua" w:cs="Times New Roman"/>
          <w:b/>
          <w:bCs/>
          <w:smallCaps/>
          <w:sz w:val="24"/>
          <w:szCs w:val="24"/>
          <w:lang w:bidi="he-IL"/>
        </w:rPr>
        <w:t>Sidra Of Shmot (Ex.) 8:16 – 9:35</w:t>
      </w:r>
    </w:p>
    <w:p w14:paraId="038B32AF" w14:textId="77777777" w:rsidR="00D33B33" w:rsidRPr="00D33B33" w:rsidRDefault="00D33B33" w:rsidP="00D33B33">
      <w:pPr>
        <w:tabs>
          <w:tab w:val="left" w:pos="-2520"/>
        </w:tabs>
        <w:jc w:val="center"/>
        <w:rPr>
          <w:rFonts w:eastAsia="Book Antiqua" w:cs="Times New Roman"/>
          <w:bCs/>
          <w:smallCaps/>
          <w:lang w:bidi="he-IL"/>
        </w:rPr>
      </w:pPr>
      <w:r w:rsidRPr="00D33B33">
        <w:rPr>
          <w:rFonts w:eastAsia="Book Antiqua" w:cs="Times New Roman"/>
          <w:b/>
          <w:bCs/>
          <w:smallCaps/>
          <w:lang w:bidi="he-IL"/>
        </w:rPr>
        <w:t>“HaSh’kem BaBoqer” “Rise early in the morning”</w:t>
      </w:r>
    </w:p>
    <w:p w14:paraId="0E2408E4" w14:textId="77777777" w:rsidR="00D33B33" w:rsidRPr="00D33B33" w:rsidRDefault="00D33B33" w:rsidP="00D33B33">
      <w:pPr>
        <w:tabs>
          <w:tab w:val="left" w:pos="-2520"/>
        </w:tabs>
        <w:jc w:val="center"/>
        <w:rPr>
          <w:rFonts w:eastAsia="Book Antiqua" w:cs="Times New Roman"/>
          <w:smallCaps/>
          <w:lang w:bidi="he-IL"/>
        </w:rPr>
      </w:pPr>
      <w:r w:rsidRPr="00D33B33">
        <w:rPr>
          <w:rFonts w:eastAsia="Book Antiqua" w:cs="Times New Roman"/>
          <w:smallCaps/>
          <w:lang w:bidi="he-IL"/>
        </w:rPr>
        <w:t>By: Rabbi Dr. Eliyahu ben Abraham &amp;</w:t>
      </w:r>
    </w:p>
    <w:p w14:paraId="1775D7D7" w14:textId="77777777" w:rsidR="00D33B33" w:rsidRPr="00D33B33" w:rsidRDefault="00D33B33" w:rsidP="00D33B33">
      <w:pPr>
        <w:tabs>
          <w:tab w:val="left" w:pos="-2520"/>
        </w:tabs>
        <w:jc w:val="center"/>
        <w:rPr>
          <w:rFonts w:eastAsia="Book Antiqua" w:cs="Times New Roman"/>
          <w:smallCaps/>
          <w:lang w:bidi="he-IL"/>
        </w:rPr>
      </w:pPr>
      <w:r w:rsidRPr="00D33B33">
        <w:rPr>
          <w:rFonts w:eastAsia="Book Antiqua" w:cs="Times New Roman"/>
          <w:smallCaps/>
          <w:lang w:bidi="he-IL"/>
        </w:rPr>
        <w:t>Hakham Dr. Yosef ben Haggai</w:t>
      </w:r>
    </w:p>
    <w:p w14:paraId="1EE611BF" w14:textId="77777777" w:rsidR="00D33B33" w:rsidRPr="00D33B33" w:rsidRDefault="00D33B33" w:rsidP="00D33B33">
      <w:pPr>
        <w:tabs>
          <w:tab w:val="left" w:pos="-2520"/>
        </w:tabs>
        <w:jc w:val="center"/>
        <w:rPr>
          <w:rFonts w:eastAsia="Book Antiqua" w:cs="Times New Roman"/>
          <w:bCs/>
          <w:smallCaps/>
          <w:sz w:val="16"/>
          <w:szCs w:val="16"/>
          <w:lang w:bidi="he-IL"/>
        </w:rPr>
      </w:pPr>
    </w:p>
    <w:tbl>
      <w:tblPr>
        <w:tblW w:w="5000" w:type="pct"/>
        <w:jc w:val="center"/>
        <w:tblLayout w:type="fixed"/>
        <w:tblLook w:val="04A0" w:firstRow="1" w:lastRow="0" w:firstColumn="1" w:lastColumn="0" w:noHBand="0" w:noVBand="1"/>
      </w:tblPr>
      <w:tblGrid>
        <w:gridCol w:w="6116"/>
        <w:gridCol w:w="4108"/>
      </w:tblGrid>
      <w:tr w:rsidR="00D33B33" w:rsidRPr="00D33B33" w14:paraId="773097C5" w14:textId="77777777" w:rsidTr="00741EF3">
        <w:trPr>
          <w:trHeight w:val="144"/>
          <w:jc w:val="center"/>
        </w:trPr>
        <w:tc>
          <w:tcPr>
            <w:tcW w:w="2991" w:type="pct"/>
            <w:shd w:val="clear" w:color="auto" w:fill="auto"/>
          </w:tcPr>
          <w:p w14:paraId="7B43A087" w14:textId="77777777" w:rsidR="00D33B33" w:rsidRPr="00D33B33" w:rsidRDefault="00D33B33" w:rsidP="00D33B33">
            <w:pPr>
              <w:tabs>
                <w:tab w:val="left" w:pos="-2520"/>
              </w:tabs>
              <w:jc w:val="center"/>
              <w:rPr>
                <w:rFonts w:eastAsia="Calibri" w:cs="Times New Roman"/>
                <w:sz w:val="24"/>
                <w:szCs w:val="24"/>
                <w:lang w:bidi="he-IL"/>
              </w:rPr>
            </w:pPr>
            <w:r w:rsidRPr="00D33B33">
              <w:rPr>
                <w:rFonts w:eastAsia="Calibri" w:cs="Times New Roman"/>
                <w:smallCaps/>
                <w:sz w:val="24"/>
                <w:szCs w:val="24"/>
                <w:lang w:bidi="he-IL"/>
              </w:rPr>
              <w:t>School of Hakham Shaul</w:t>
            </w:r>
          </w:p>
          <w:p w14:paraId="6C725A92" w14:textId="77777777" w:rsidR="00D33B33" w:rsidRPr="00D33B33" w:rsidRDefault="00D33B33" w:rsidP="00D33B33">
            <w:pPr>
              <w:tabs>
                <w:tab w:val="left" w:pos="-2520"/>
              </w:tabs>
              <w:jc w:val="center"/>
              <w:rPr>
                <w:rFonts w:asciiTheme="minorHAnsi" w:eastAsia="Calibri" w:hAnsiTheme="minorHAnsi" w:cstheme="minorHAnsi"/>
                <w:lang w:bidi="he-IL"/>
              </w:rPr>
            </w:pPr>
            <w:r w:rsidRPr="00D33B33">
              <w:rPr>
                <w:rFonts w:asciiTheme="minorHAnsi" w:eastAsia="Calibri" w:hAnsiTheme="minorHAnsi" w:cstheme="minorHAnsi"/>
                <w:lang w:bidi="he-IL"/>
              </w:rPr>
              <w:t>Tosefta</w:t>
            </w:r>
          </w:p>
          <w:p w14:paraId="7A0972DE" w14:textId="77777777" w:rsidR="00D33B33" w:rsidRPr="00D33B33" w:rsidRDefault="00D33B33" w:rsidP="00D33B33">
            <w:pPr>
              <w:tabs>
                <w:tab w:val="left" w:pos="-2520"/>
              </w:tabs>
              <w:jc w:val="center"/>
              <w:rPr>
                <w:rFonts w:asciiTheme="minorHAnsi" w:eastAsia="Calibri" w:hAnsiTheme="minorHAnsi" w:cstheme="minorHAnsi"/>
                <w:lang w:bidi="he-IL"/>
              </w:rPr>
            </w:pPr>
            <w:r w:rsidRPr="00D33B33">
              <w:rPr>
                <w:rFonts w:asciiTheme="minorHAnsi" w:eastAsia="Calibri" w:hAnsiTheme="minorHAnsi" w:cstheme="minorHAnsi"/>
                <w:lang w:bidi="he-IL"/>
              </w:rPr>
              <w:t>(Luqas Lk 4:16-20; 9:1-6)</w:t>
            </w:r>
          </w:p>
          <w:p w14:paraId="5788BB23" w14:textId="77777777" w:rsidR="00D33B33" w:rsidRPr="00D33B33" w:rsidRDefault="00D33B33" w:rsidP="00D33B33">
            <w:pPr>
              <w:tabs>
                <w:tab w:val="left" w:pos="-2520"/>
              </w:tabs>
              <w:jc w:val="center"/>
              <w:rPr>
                <w:rFonts w:asciiTheme="minorHAnsi" w:eastAsia="Calibri" w:hAnsiTheme="minorHAnsi" w:cstheme="minorHAnsi"/>
                <w:lang w:bidi="he-IL"/>
              </w:rPr>
            </w:pPr>
            <w:r w:rsidRPr="00D33B33">
              <w:rPr>
                <w:rFonts w:asciiTheme="minorHAnsi" w:eastAsia="Calibri" w:hAnsiTheme="minorHAnsi" w:cstheme="minorHAnsi"/>
                <w:lang w:bidi="he-IL"/>
              </w:rPr>
              <w:t xml:space="preserve">Mishnah </w:t>
            </w:r>
            <w:r w:rsidRPr="00D33B33">
              <w:rPr>
                <w:rFonts w:asciiTheme="minorHAnsi" w:eastAsia="Calibri" w:hAnsiTheme="minorHAnsi" w:cstheme="minorHAnsi"/>
                <w:rtl/>
                <w:lang w:bidi="he-IL"/>
              </w:rPr>
              <w:t>א:א</w:t>
            </w:r>
          </w:p>
          <w:p w14:paraId="33801DBC" w14:textId="77777777" w:rsidR="00D33B33" w:rsidRPr="00D33B33" w:rsidRDefault="00D33B33" w:rsidP="00D33B33">
            <w:pPr>
              <w:tabs>
                <w:tab w:val="left" w:pos="-2520"/>
              </w:tabs>
              <w:jc w:val="center"/>
              <w:rPr>
                <w:rFonts w:eastAsia="Calibri" w:cs="Times New Roman"/>
                <w:lang w:bidi="he-IL"/>
              </w:rPr>
            </w:pPr>
          </w:p>
        </w:tc>
        <w:tc>
          <w:tcPr>
            <w:tcW w:w="2009" w:type="pct"/>
            <w:shd w:val="clear" w:color="auto" w:fill="auto"/>
          </w:tcPr>
          <w:p w14:paraId="55017DFA" w14:textId="77777777" w:rsidR="00D33B33" w:rsidRPr="00D33B33" w:rsidRDefault="00D33B33" w:rsidP="00D33B33">
            <w:pPr>
              <w:tabs>
                <w:tab w:val="left" w:pos="-2520"/>
              </w:tabs>
              <w:jc w:val="center"/>
              <w:rPr>
                <w:rFonts w:eastAsia="Calibri" w:cs="Times New Roman"/>
                <w:smallCaps/>
                <w:sz w:val="24"/>
                <w:szCs w:val="24"/>
                <w:lang w:bidi="he-IL"/>
              </w:rPr>
            </w:pPr>
            <w:r w:rsidRPr="00D33B33">
              <w:rPr>
                <w:rFonts w:eastAsia="Calibri" w:cs="Times New Roman"/>
                <w:smallCaps/>
                <w:sz w:val="24"/>
                <w:szCs w:val="24"/>
                <w:lang w:bidi="he-IL"/>
              </w:rPr>
              <w:t>School of Hakham Tsefet</w:t>
            </w:r>
          </w:p>
          <w:p w14:paraId="354AC101" w14:textId="77777777" w:rsidR="00D33B33" w:rsidRPr="00D33B33" w:rsidRDefault="00D33B33" w:rsidP="00D33B33">
            <w:pPr>
              <w:tabs>
                <w:tab w:val="left" w:pos="-2520"/>
              </w:tabs>
              <w:jc w:val="center"/>
              <w:rPr>
                <w:rFonts w:asciiTheme="minorHAnsi" w:eastAsia="Calibri" w:hAnsiTheme="minorHAnsi" w:cstheme="minorHAnsi"/>
                <w:lang w:bidi="he-IL"/>
              </w:rPr>
            </w:pPr>
            <w:r w:rsidRPr="00D33B33">
              <w:rPr>
                <w:rFonts w:asciiTheme="minorHAnsi" w:eastAsia="Calibri" w:hAnsiTheme="minorHAnsi" w:cstheme="minorHAnsi"/>
                <w:lang w:bidi="he-IL"/>
              </w:rPr>
              <w:t>Peshat</w:t>
            </w:r>
          </w:p>
          <w:p w14:paraId="0FDB0D65" w14:textId="77777777" w:rsidR="00D33B33" w:rsidRPr="00D33B33" w:rsidRDefault="00D33B33" w:rsidP="00D33B33">
            <w:pPr>
              <w:tabs>
                <w:tab w:val="left" w:pos="-2520"/>
              </w:tabs>
              <w:jc w:val="center"/>
              <w:rPr>
                <w:rFonts w:asciiTheme="minorHAnsi" w:eastAsia="Calibri" w:hAnsiTheme="minorHAnsi" w:cstheme="minorHAnsi"/>
                <w:lang w:bidi="he-IL"/>
              </w:rPr>
            </w:pPr>
            <w:r w:rsidRPr="00D33B33">
              <w:rPr>
                <w:rFonts w:asciiTheme="minorHAnsi" w:eastAsia="Calibri" w:hAnsiTheme="minorHAnsi" w:cstheme="minorHAnsi"/>
                <w:lang w:bidi="he-IL"/>
              </w:rPr>
              <w:t>(Mark 6:1-13)</w:t>
            </w:r>
          </w:p>
          <w:p w14:paraId="619DA0D9" w14:textId="77777777" w:rsidR="00D33B33" w:rsidRPr="00D33B33" w:rsidRDefault="00D33B33" w:rsidP="00D33B33">
            <w:pPr>
              <w:tabs>
                <w:tab w:val="left" w:pos="-2520"/>
              </w:tabs>
              <w:jc w:val="center"/>
              <w:rPr>
                <w:rFonts w:eastAsia="Calibri" w:cs="Times New Roman"/>
                <w:lang w:bidi="he-IL"/>
              </w:rPr>
            </w:pPr>
            <w:r w:rsidRPr="00D33B33">
              <w:rPr>
                <w:rFonts w:asciiTheme="minorHAnsi" w:eastAsia="Calibri" w:hAnsiTheme="minorHAnsi" w:cstheme="minorHAnsi"/>
                <w:lang w:bidi="he-IL"/>
              </w:rPr>
              <w:t xml:space="preserve">Mishnah </w:t>
            </w:r>
            <w:r w:rsidRPr="00D33B33">
              <w:rPr>
                <w:rFonts w:asciiTheme="minorHAnsi" w:eastAsia="Calibri" w:hAnsiTheme="minorHAnsi" w:cstheme="minorHAnsi"/>
                <w:rtl/>
                <w:lang w:bidi="he-IL"/>
              </w:rPr>
              <w:t>א:א</w:t>
            </w:r>
          </w:p>
        </w:tc>
      </w:tr>
      <w:tr w:rsidR="00D33B33" w:rsidRPr="00D33B33" w14:paraId="332F3D69" w14:textId="77777777" w:rsidTr="00741EF3">
        <w:trPr>
          <w:trHeight w:val="144"/>
          <w:jc w:val="center"/>
        </w:trPr>
        <w:tc>
          <w:tcPr>
            <w:tcW w:w="2991" w:type="pct"/>
            <w:shd w:val="clear" w:color="auto" w:fill="auto"/>
          </w:tcPr>
          <w:p w14:paraId="1E3B52D6" w14:textId="77777777" w:rsidR="00D33B33" w:rsidRPr="00D33B33" w:rsidRDefault="00D33B33" w:rsidP="00D33B33">
            <w:pPr>
              <w:rPr>
                <w:rFonts w:asciiTheme="minorHAnsi" w:eastAsia="Calibri" w:hAnsiTheme="minorHAnsi" w:cstheme="minorHAnsi"/>
                <w:lang w:bidi="he-IL"/>
              </w:rPr>
            </w:pPr>
            <w:r w:rsidRPr="00D33B33">
              <w:rPr>
                <w:rFonts w:asciiTheme="minorHAnsi" w:eastAsia="Calibri" w:hAnsiTheme="minorHAnsi" w:cstheme="minorHAnsi"/>
                <w:lang w:bidi="he-IL"/>
              </w:rPr>
              <w:t>And he came to Natzaret,</w:t>
            </w:r>
            <w:r w:rsidRPr="00D33B33">
              <w:rPr>
                <w:rFonts w:asciiTheme="minorHAnsi" w:eastAsia="Calibri" w:hAnsiTheme="minorHAnsi" w:cstheme="minorHAnsi"/>
                <w:vertAlign w:val="superscript"/>
                <w:lang w:bidi="he-IL"/>
              </w:rPr>
              <w:footnoteReference w:id="35"/>
            </w:r>
            <w:r w:rsidRPr="00D33B33">
              <w:rPr>
                <w:rFonts w:asciiTheme="minorHAnsi" w:eastAsia="Calibri" w:hAnsiTheme="minorHAnsi" w:cstheme="minorHAnsi"/>
                <w:lang w:bidi="he-IL"/>
              </w:rPr>
              <w:t xml:space="preserve"> where he was raised up,</w:t>
            </w:r>
            <w:r w:rsidRPr="00D33B33">
              <w:rPr>
                <w:rFonts w:asciiTheme="minorHAnsi" w:eastAsia="Calibri" w:hAnsiTheme="minorHAnsi" w:cstheme="minorHAnsi"/>
                <w:vertAlign w:val="superscript"/>
                <w:lang w:bidi="he-IL"/>
              </w:rPr>
              <w:footnoteReference w:id="36"/>
            </w:r>
            <w:r w:rsidRPr="00D33B33">
              <w:rPr>
                <w:rFonts w:asciiTheme="minorHAnsi" w:eastAsia="Calibri" w:hAnsiTheme="minorHAnsi" w:cstheme="minorHAnsi"/>
                <w:lang w:bidi="he-IL"/>
              </w:rPr>
              <w:t xml:space="preserve"> and entered per his religious practice,</w:t>
            </w:r>
            <w:r w:rsidRPr="00D33B33">
              <w:rPr>
                <w:rFonts w:asciiTheme="minorHAnsi" w:eastAsia="Calibri" w:hAnsiTheme="minorHAnsi" w:cstheme="minorHAnsi"/>
                <w:vertAlign w:val="superscript"/>
                <w:lang w:bidi="he-IL"/>
              </w:rPr>
              <w:footnoteReference w:id="37"/>
            </w:r>
            <w:r w:rsidRPr="00D33B33">
              <w:rPr>
                <w:rFonts w:asciiTheme="minorHAnsi" w:eastAsia="Calibri" w:hAnsiTheme="minorHAnsi" w:cstheme="minorHAnsi"/>
                <w:lang w:bidi="he-IL"/>
              </w:rPr>
              <w:t xml:space="preserve"> in (on) the day of Sabbaths into the Synagogue and </w:t>
            </w:r>
            <w:r w:rsidRPr="00D33B33">
              <w:rPr>
                <w:rFonts w:asciiTheme="minorHAnsi" w:eastAsia="Calibri" w:hAnsiTheme="minorHAnsi" w:cstheme="minorHAnsi"/>
                <w:highlight w:val="yellow"/>
                <w:lang w:bidi="he-IL"/>
              </w:rPr>
              <w:t>stood up</w:t>
            </w:r>
            <w:r w:rsidRPr="00D33B33">
              <w:rPr>
                <w:rFonts w:asciiTheme="minorHAnsi" w:eastAsia="Calibri" w:hAnsiTheme="minorHAnsi" w:cstheme="minorHAnsi"/>
                <w:lang w:bidi="he-IL"/>
              </w:rPr>
              <w:t xml:space="preserve"> to read aloud</w:t>
            </w:r>
            <w:r w:rsidRPr="00D33B33">
              <w:rPr>
                <w:rFonts w:asciiTheme="minorHAnsi" w:eastAsia="Calibri" w:hAnsiTheme="minorHAnsi" w:cstheme="minorHAnsi"/>
                <w:vertAlign w:val="superscript"/>
                <w:lang w:bidi="he-IL"/>
              </w:rPr>
              <w:footnoteReference w:id="38"/>
            </w:r>
            <w:r w:rsidRPr="00D33B33">
              <w:rPr>
                <w:rFonts w:asciiTheme="minorHAnsi" w:eastAsia="Calibri" w:hAnsiTheme="minorHAnsi" w:cstheme="minorHAnsi"/>
                <w:lang w:bidi="he-IL"/>
              </w:rPr>
              <w:t>. And given to him was the Prophet Yeshayahu</w:t>
            </w:r>
            <w:r w:rsidRPr="00D33B33">
              <w:rPr>
                <w:rFonts w:asciiTheme="minorHAnsi" w:eastAsia="Calibri" w:hAnsiTheme="minorHAnsi" w:cstheme="minorHAnsi"/>
                <w:vertAlign w:val="superscript"/>
                <w:lang w:bidi="he-IL"/>
              </w:rPr>
              <w:footnoteReference w:id="39"/>
            </w:r>
            <w:r w:rsidRPr="00D33B33">
              <w:rPr>
                <w:rFonts w:asciiTheme="minorHAnsi" w:eastAsia="Calibri" w:hAnsiTheme="minorHAnsi" w:cstheme="minorHAnsi"/>
                <w:lang w:bidi="he-IL"/>
              </w:rPr>
              <w:t xml:space="preserve"> and he unrolled the scroll to find the place where he was to read it was written,</w:t>
            </w:r>
            <w:r w:rsidRPr="00D33B33">
              <w:rPr>
                <w:rFonts w:asciiTheme="minorHAnsi" w:eastAsia="Calibri" w:hAnsiTheme="minorHAnsi" w:cstheme="minorHAnsi"/>
                <w:vertAlign w:val="superscript"/>
                <w:lang w:bidi="he-IL"/>
              </w:rPr>
              <w:footnoteReference w:id="40"/>
            </w:r>
          </w:p>
          <w:p w14:paraId="64E58F5E" w14:textId="77777777" w:rsidR="00D33B33" w:rsidRPr="00D33B33" w:rsidRDefault="00D33B33" w:rsidP="00D33B33">
            <w:pPr>
              <w:rPr>
                <w:rFonts w:asciiTheme="minorHAnsi" w:eastAsia="Calibri" w:hAnsiTheme="minorHAnsi" w:cstheme="minorHAnsi"/>
                <w:lang w:bidi="he-IL"/>
              </w:rPr>
            </w:pPr>
          </w:p>
          <w:p w14:paraId="55B9E8C2" w14:textId="77777777" w:rsidR="00D33B33" w:rsidRPr="00D33B33" w:rsidRDefault="00D33B33" w:rsidP="00D33B33">
            <w:pPr>
              <w:ind w:left="180"/>
              <w:rPr>
                <w:rFonts w:asciiTheme="minorHAnsi" w:eastAsia="Calibri" w:hAnsiTheme="minorHAnsi" w:cstheme="minorHAnsi"/>
                <w:iCs/>
                <w:lang w:bidi="he-IL"/>
              </w:rPr>
            </w:pPr>
            <w:r w:rsidRPr="00D33B33">
              <w:rPr>
                <w:rFonts w:asciiTheme="minorHAnsi" w:eastAsia="Calibri" w:hAnsiTheme="minorHAnsi" w:cstheme="minorHAnsi"/>
                <w:iCs/>
                <w:lang w:bidi="he-IL"/>
              </w:rPr>
              <w:lastRenderedPageBreak/>
              <w:t>“The spirit of the Lord G</w:t>
            </w:r>
            <w:r w:rsidRPr="00D33B33">
              <w:rPr>
                <w:rFonts w:asciiTheme="minorHAnsi" w:eastAsia="Calibri" w:hAnsiTheme="minorHAnsi" w:cstheme="minorHAnsi"/>
                <w:iCs/>
                <w:smallCaps/>
                <w:lang w:bidi="he-IL"/>
              </w:rPr>
              <w:t>od</w:t>
            </w:r>
            <w:r w:rsidRPr="00D33B33">
              <w:rPr>
                <w:rFonts w:asciiTheme="minorHAnsi" w:eastAsia="Calibri" w:hAnsiTheme="minorHAnsi" w:cstheme="minorHAnsi"/>
                <w:iCs/>
                <w:smallCaps/>
                <w:vertAlign w:val="superscript"/>
                <w:lang w:bidi="he-IL"/>
              </w:rPr>
              <w:footnoteReference w:id="41"/>
            </w:r>
            <w:r w:rsidRPr="00D33B33">
              <w:rPr>
                <w:rFonts w:asciiTheme="minorHAnsi" w:eastAsia="Calibri" w:hAnsiTheme="minorHAnsi" w:cstheme="minorHAnsi"/>
                <w:iCs/>
                <w:lang w:bidi="he-IL"/>
              </w:rPr>
              <w:t xml:space="preserve"> is upon me, Because the L</w:t>
            </w:r>
            <w:r w:rsidRPr="00D33B33">
              <w:rPr>
                <w:rFonts w:asciiTheme="minorHAnsi" w:eastAsia="Calibri" w:hAnsiTheme="minorHAnsi" w:cstheme="minorHAnsi"/>
                <w:iCs/>
                <w:smallCaps/>
                <w:lang w:bidi="he-IL"/>
              </w:rPr>
              <w:t>ord</w:t>
            </w:r>
            <w:r w:rsidRPr="00D33B33">
              <w:rPr>
                <w:rFonts w:asciiTheme="minorHAnsi" w:eastAsia="Calibri" w:hAnsiTheme="minorHAnsi" w:cstheme="minorHAnsi"/>
                <w:iCs/>
                <w:lang w:bidi="he-IL"/>
              </w:rPr>
              <w:t xml:space="preserve"> has anointed me; He has sent me as a herald of joy to the humble, To bind up the broken hearted, To proclaim release to the bond servants, Liberation to the imprisoned; To proclaim a year of the L</w:t>
            </w:r>
            <w:r w:rsidRPr="00D33B33">
              <w:rPr>
                <w:rFonts w:asciiTheme="minorHAnsi" w:eastAsia="Calibri" w:hAnsiTheme="minorHAnsi" w:cstheme="minorHAnsi"/>
                <w:iCs/>
                <w:smallCaps/>
                <w:lang w:bidi="he-IL"/>
              </w:rPr>
              <w:t>ord</w:t>
            </w:r>
            <w:r w:rsidRPr="00D33B33">
              <w:rPr>
                <w:rFonts w:asciiTheme="minorHAnsi" w:eastAsia="Calibri" w:hAnsiTheme="minorHAnsi" w:cstheme="minorHAnsi"/>
                <w:iCs/>
                <w:lang w:bidi="he-IL"/>
              </w:rPr>
              <w:t xml:space="preserve">'s favour and a day of vindication by our God; To </w:t>
            </w:r>
            <w:r w:rsidRPr="00D33B33">
              <w:rPr>
                <w:rFonts w:asciiTheme="minorHAnsi" w:eastAsia="Calibri" w:hAnsiTheme="minorHAnsi" w:cstheme="minorHAnsi"/>
                <w:iCs/>
                <w:highlight w:val="yellow"/>
                <w:u w:val="single"/>
                <w:lang w:bidi="he-IL"/>
              </w:rPr>
              <w:t>comfort</w:t>
            </w:r>
            <w:r w:rsidRPr="00D33B33">
              <w:rPr>
                <w:rFonts w:asciiTheme="minorHAnsi" w:eastAsia="Calibri" w:hAnsiTheme="minorHAnsi" w:cstheme="minorHAnsi"/>
                <w:iCs/>
                <w:lang w:bidi="he-IL"/>
              </w:rPr>
              <w:t xml:space="preserve"> all who mourn.”</w:t>
            </w:r>
          </w:p>
          <w:p w14:paraId="58232B9F" w14:textId="77777777" w:rsidR="00D33B33" w:rsidRPr="00D33B33" w:rsidRDefault="00D33B33" w:rsidP="00D33B33">
            <w:pPr>
              <w:ind w:left="180"/>
              <w:rPr>
                <w:rFonts w:asciiTheme="minorHAnsi" w:eastAsia="Calibri" w:hAnsiTheme="minorHAnsi" w:cstheme="minorHAnsi"/>
                <w:lang w:bidi="he-IL"/>
              </w:rPr>
            </w:pPr>
          </w:p>
          <w:p w14:paraId="584D6819" w14:textId="77777777" w:rsidR="00D33B33" w:rsidRPr="00D33B33" w:rsidRDefault="00D33B33" w:rsidP="00D33B33">
            <w:pPr>
              <w:ind w:left="180"/>
              <w:rPr>
                <w:rFonts w:asciiTheme="minorHAnsi" w:eastAsia="Calibri" w:hAnsiTheme="minorHAnsi" w:cstheme="minorHAnsi"/>
                <w:i/>
                <w:iCs/>
                <w:lang w:bidi="he-IL"/>
              </w:rPr>
            </w:pPr>
            <w:r w:rsidRPr="00D33B33">
              <w:rPr>
                <w:rFonts w:asciiTheme="minorHAnsi" w:eastAsia="Calibri" w:hAnsiTheme="minorHAnsi" w:cstheme="minorHAnsi"/>
                <w:i/>
                <w:iCs/>
                <w:lang w:bidi="he-IL"/>
              </w:rPr>
              <w:t>To provide for the mourners in Zion -- To give them a turban instead of ashes, The festive ointment instead of mourning, A garment of splendor instead of a drooping spirit. They will be called terebinths of victory, Planted by the L-RD for His glory. And they will build the ancient ruins, Raise up the desolations of old, And renew the ruined cities, The desolations of many ages. Strangers will stand and pasture your flocks, strangers will be your plowmen and vine-trimmers; While you will be called “Priests of the L</w:t>
            </w:r>
            <w:r w:rsidRPr="00D33B33">
              <w:rPr>
                <w:rFonts w:asciiTheme="minorHAnsi" w:eastAsia="Calibri" w:hAnsiTheme="minorHAnsi" w:cstheme="minorHAnsi"/>
                <w:i/>
                <w:iCs/>
                <w:smallCaps/>
                <w:lang w:bidi="he-IL"/>
              </w:rPr>
              <w:t>ord</w:t>
            </w:r>
            <w:r w:rsidRPr="00D33B33">
              <w:rPr>
                <w:rFonts w:asciiTheme="minorHAnsi" w:eastAsia="Calibri" w:hAnsiTheme="minorHAnsi" w:cstheme="minorHAnsi"/>
                <w:i/>
                <w:iCs/>
                <w:lang w:bidi="he-IL"/>
              </w:rPr>
              <w:t xml:space="preserve">,” And termed “Servants of our God.” You will enjoy the wealth of nations And revel in their riches. Because your shame was double -- Men cried, “Disgrace is their portion” -- Assuredly, They will have a double share in their land, Joy will be theirs for all time. For I the </w:t>
            </w:r>
            <w:r w:rsidRPr="00D33B33">
              <w:rPr>
                <w:rFonts w:asciiTheme="minorHAnsi" w:eastAsia="Calibri" w:hAnsiTheme="minorHAnsi" w:cstheme="minorHAnsi"/>
                <w:i/>
                <w:iCs/>
                <w:smallCaps/>
                <w:lang w:bidi="he-IL"/>
              </w:rPr>
              <w:t>Lord</w:t>
            </w:r>
            <w:r w:rsidRPr="00D33B33">
              <w:rPr>
                <w:rFonts w:asciiTheme="minorHAnsi" w:eastAsia="Calibri" w:hAnsiTheme="minorHAnsi" w:cstheme="minorHAnsi"/>
                <w:i/>
                <w:iCs/>
                <w:lang w:bidi="he-IL"/>
              </w:rPr>
              <w:t xml:space="preserve"> love justice, I hate robbery with a burnt offering. I will pay them their wages faithfully, And make a covenant with them for all time. Their offspring will be known among the nations, Their descendants in the midst of the </w:t>
            </w:r>
            <w:r w:rsidRPr="00D33B33">
              <w:rPr>
                <w:rFonts w:asciiTheme="minorHAnsi" w:eastAsia="Calibri" w:hAnsiTheme="minorHAnsi" w:cstheme="minorHAnsi"/>
                <w:i/>
                <w:iCs/>
                <w:lang w:bidi="he-IL"/>
              </w:rPr>
              <w:lastRenderedPageBreak/>
              <w:t>peoples. All who see them will recognize That they are a stock the L-RD has blessed.</w:t>
            </w:r>
            <w:r w:rsidRPr="00D33B33">
              <w:rPr>
                <w:rFonts w:asciiTheme="minorHAnsi" w:eastAsia="Calibri" w:hAnsiTheme="minorHAnsi" w:cstheme="minorHAnsi"/>
                <w:lang w:bidi="he-IL"/>
              </w:rPr>
              <w:t xml:space="preserve"> </w:t>
            </w:r>
            <w:r w:rsidRPr="00D33B33">
              <w:rPr>
                <w:rFonts w:asciiTheme="minorHAnsi" w:eastAsia="Calibri" w:hAnsiTheme="minorHAnsi" w:cstheme="minorHAnsi"/>
                <w:i/>
                <w:iCs/>
                <w:lang w:bidi="he-IL"/>
              </w:rPr>
              <w:t>{P}</w:t>
            </w:r>
          </w:p>
          <w:p w14:paraId="2C9F7228" w14:textId="77777777" w:rsidR="00D33B33" w:rsidRPr="00D33B33" w:rsidRDefault="00D33B33" w:rsidP="00D33B33">
            <w:pPr>
              <w:ind w:left="180"/>
              <w:rPr>
                <w:rFonts w:asciiTheme="minorHAnsi" w:eastAsia="Calibri" w:hAnsiTheme="minorHAnsi" w:cstheme="minorHAnsi"/>
                <w:lang w:bidi="he-IL"/>
              </w:rPr>
            </w:pPr>
          </w:p>
          <w:p w14:paraId="7BEB31A8" w14:textId="77777777" w:rsidR="00D33B33" w:rsidRPr="00D33B33" w:rsidRDefault="00D33B33" w:rsidP="00D33B33">
            <w:pPr>
              <w:tabs>
                <w:tab w:val="left" w:pos="-2520"/>
              </w:tabs>
              <w:autoSpaceDE w:val="0"/>
              <w:autoSpaceDN w:val="0"/>
              <w:adjustRightInd w:val="0"/>
              <w:rPr>
                <w:rFonts w:asciiTheme="minorHAnsi" w:eastAsia="Calibri" w:hAnsiTheme="minorHAnsi" w:cstheme="minorHAnsi"/>
                <w:lang w:bidi="he-IL"/>
              </w:rPr>
            </w:pPr>
            <w:r w:rsidRPr="00D33B33">
              <w:rPr>
                <w:rFonts w:asciiTheme="minorHAnsi" w:eastAsia="Calibri" w:hAnsiTheme="minorHAnsi" w:cstheme="minorHAnsi"/>
                <w:lang w:bidi="he-IL"/>
              </w:rPr>
              <w:t xml:space="preserve">And </w:t>
            </w:r>
            <w:r w:rsidRPr="00D33B33">
              <w:rPr>
                <w:rFonts w:asciiTheme="minorHAnsi" w:eastAsia="Calibri" w:hAnsiTheme="minorHAnsi" w:cstheme="minorHAnsi"/>
                <w:i/>
                <w:lang w:bidi="he-IL"/>
              </w:rPr>
              <w:t>he</w:t>
            </w:r>
            <w:r w:rsidRPr="00D33B33">
              <w:rPr>
                <w:rFonts w:asciiTheme="minorHAnsi" w:eastAsia="Calibri" w:hAnsiTheme="minorHAnsi" w:cstheme="minorHAnsi"/>
                <w:lang w:bidi="he-IL"/>
              </w:rPr>
              <w:t xml:space="preserve"> rolled up the scroll and gave it back to the </w:t>
            </w:r>
            <w:r w:rsidRPr="00D33B33">
              <w:rPr>
                <w:rFonts w:asciiTheme="minorHAnsi" w:eastAsia="Calibri" w:hAnsiTheme="minorHAnsi" w:cstheme="minorHAnsi"/>
                <w:highlight w:val="yellow"/>
                <w:lang w:bidi="he-IL"/>
              </w:rPr>
              <w:t>Chazan</w:t>
            </w:r>
            <w:r w:rsidRPr="00D33B33">
              <w:rPr>
                <w:rFonts w:asciiTheme="minorHAnsi" w:eastAsia="Calibri" w:hAnsiTheme="minorHAnsi" w:cstheme="minorHAnsi"/>
                <w:vertAlign w:val="superscript"/>
                <w:lang w:bidi="he-IL"/>
              </w:rPr>
              <w:footnoteReference w:id="42"/>
            </w:r>
            <w:r w:rsidRPr="00D33B33">
              <w:rPr>
                <w:rFonts w:asciiTheme="minorHAnsi" w:eastAsia="Calibri" w:hAnsiTheme="minorHAnsi" w:cstheme="minorHAnsi"/>
                <w:lang w:bidi="he-IL"/>
              </w:rPr>
              <w:t xml:space="preserve"> (clerk or Paqid) and</w:t>
            </w:r>
            <w:r w:rsidRPr="00D33B33">
              <w:rPr>
                <w:rFonts w:asciiTheme="minorHAnsi" w:eastAsia="Calibri" w:hAnsiTheme="minorHAnsi" w:cstheme="minorHAnsi"/>
                <w:i/>
                <w:lang w:bidi="he-IL"/>
              </w:rPr>
              <w:t xml:space="preserve"> </w:t>
            </w:r>
            <w:r w:rsidRPr="00D33B33">
              <w:rPr>
                <w:rFonts w:asciiTheme="minorHAnsi" w:eastAsia="Calibri" w:hAnsiTheme="minorHAnsi" w:cstheme="minorHAnsi"/>
                <w:highlight w:val="yellow"/>
                <w:lang w:bidi="he-IL"/>
              </w:rPr>
              <w:t>sat down</w:t>
            </w:r>
            <w:r w:rsidRPr="00D33B33">
              <w:rPr>
                <w:rFonts w:asciiTheme="minorHAnsi" w:eastAsia="Calibri" w:hAnsiTheme="minorHAnsi" w:cstheme="minorHAnsi"/>
                <w:i/>
                <w:lang w:bidi="he-IL"/>
              </w:rPr>
              <w:t xml:space="preserve">. </w:t>
            </w:r>
            <w:r w:rsidRPr="00D33B33">
              <w:rPr>
                <w:rFonts w:asciiTheme="minorHAnsi" w:eastAsia="Calibri" w:hAnsiTheme="minorHAnsi" w:cstheme="minorHAnsi"/>
                <w:lang w:bidi="he-IL"/>
              </w:rPr>
              <w:t xml:space="preserve"> And everyone in the Synagogue </w:t>
            </w:r>
            <w:r w:rsidRPr="00D33B33">
              <w:rPr>
                <w:rFonts w:asciiTheme="minorHAnsi" w:eastAsia="Calibri" w:hAnsiTheme="minorHAnsi" w:cstheme="minorHAnsi"/>
                <w:i/>
                <w:lang w:bidi="he-IL"/>
              </w:rPr>
              <w:t>intently</w:t>
            </w:r>
            <w:r w:rsidRPr="00D33B33">
              <w:rPr>
                <w:rFonts w:asciiTheme="minorHAnsi" w:eastAsia="Calibri" w:hAnsiTheme="minorHAnsi" w:cstheme="minorHAnsi"/>
                <w:lang w:bidi="he-IL"/>
              </w:rPr>
              <w:t xml:space="preserve"> fixed their eyes on him.</w:t>
            </w:r>
          </w:p>
          <w:p w14:paraId="08DD0507" w14:textId="77777777" w:rsidR="00D33B33" w:rsidRPr="00D33B33" w:rsidRDefault="00D33B33" w:rsidP="00D33B33">
            <w:pPr>
              <w:tabs>
                <w:tab w:val="left" w:pos="-2520"/>
              </w:tabs>
              <w:autoSpaceDE w:val="0"/>
              <w:autoSpaceDN w:val="0"/>
              <w:adjustRightInd w:val="0"/>
              <w:rPr>
                <w:rFonts w:asciiTheme="minorHAnsi" w:eastAsia="Calibri" w:hAnsiTheme="minorHAnsi" w:cstheme="minorHAnsi"/>
                <w:lang w:bidi="he-IL"/>
              </w:rPr>
            </w:pPr>
          </w:p>
          <w:p w14:paraId="22168EEC" w14:textId="77777777" w:rsidR="00D33B33" w:rsidRPr="00D33B33" w:rsidRDefault="00D33B33" w:rsidP="00D33B33">
            <w:pPr>
              <w:tabs>
                <w:tab w:val="left" w:pos="-2520"/>
              </w:tabs>
              <w:autoSpaceDE w:val="0"/>
              <w:autoSpaceDN w:val="0"/>
              <w:adjustRightInd w:val="0"/>
              <w:rPr>
                <w:rFonts w:asciiTheme="minorHAnsi" w:eastAsia="Calibri" w:hAnsiTheme="minorHAnsi" w:cstheme="minorHAnsi"/>
                <w:lang w:bidi="he-IL"/>
              </w:rPr>
            </w:pPr>
            <w:r w:rsidRPr="00D33B33">
              <w:rPr>
                <w:rFonts w:asciiTheme="minorHAnsi" w:eastAsia="Calibri" w:hAnsiTheme="minorHAnsi" w:cstheme="minorHAnsi"/>
                <w:lang w:bidi="he-IL"/>
              </w:rPr>
              <w:t xml:space="preserve">Lk. 9:1-6 And he called the twelve (talmidim) together, and gave them power and authority over all the demons, and to heal diseases. And he </w:t>
            </w:r>
            <w:r w:rsidRPr="00D33B33">
              <w:rPr>
                <w:rFonts w:asciiTheme="minorHAnsi" w:eastAsia="Calibri" w:hAnsiTheme="minorHAnsi" w:cstheme="minorHAnsi"/>
                <w:highlight w:val="yellow"/>
                <w:lang w:bidi="he-IL"/>
              </w:rPr>
              <w:t>sent</w:t>
            </w:r>
            <w:r w:rsidRPr="00D33B33">
              <w:rPr>
                <w:rFonts w:asciiTheme="minorHAnsi" w:eastAsia="Calibri" w:hAnsiTheme="minorHAnsi" w:cstheme="minorHAnsi"/>
                <w:lang w:bidi="he-IL"/>
              </w:rPr>
              <w:t xml:space="preserve"> them out to proclaim the kingdom (Governance) of God, through the Hakhamim and Bate Din as opposed to human kings, and to perform healing. And he said to them, “Take nothing for </w:t>
            </w:r>
            <w:r w:rsidRPr="00D33B33">
              <w:rPr>
                <w:rFonts w:asciiTheme="minorHAnsi" w:eastAsia="Calibri" w:hAnsiTheme="minorHAnsi" w:cstheme="minorHAnsi"/>
                <w:iCs/>
                <w:lang w:bidi="he-IL"/>
              </w:rPr>
              <w:t>your</w:t>
            </w:r>
            <w:r w:rsidRPr="00D33B33">
              <w:rPr>
                <w:rFonts w:asciiTheme="minorHAnsi" w:eastAsia="Calibri" w:hAnsiTheme="minorHAnsi" w:cstheme="minorHAnsi"/>
                <w:i/>
                <w:iCs/>
                <w:lang w:bidi="he-IL"/>
              </w:rPr>
              <w:t xml:space="preserve"> </w:t>
            </w:r>
            <w:r w:rsidRPr="00D33B33">
              <w:rPr>
                <w:rFonts w:asciiTheme="minorHAnsi" w:eastAsia="Calibri" w:hAnsiTheme="minorHAnsi" w:cstheme="minorHAnsi"/>
                <w:lang w:bidi="he-IL"/>
              </w:rPr>
              <w:t xml:space="preserve">journey, neither a staff, nor a bag, nor bread, nor money; and do not </w:t>
            </w:r>
            <w:r w:rsidRPr="00D33B33">
              <w:rPr>
                <w:rFonts w:asciiTheme="minorHAnsi" w:eastAsia="Calibri" w:hAnsiTheme="minorHAnsi" w:cstheme="minorHAnsi"/>
                <w:i/>
                <w:iCs/>
                <w:lang w:bidi="he-IL"/>
              </w:rPr>
              <w:t xml:space="preserve">even </w:t>
            </w:r>
            <w:r w:rsidRPr="00D33B33">
              <w:rPr>
                <w:rFonts w:asciiTheme="minorHAnsi" w:eastAsia="Calibri" w:hAnsiTheme="minorHAnsi" w:cstheme="minorHAnsi"/>
                <w:lang w:bidi="he-IL"/>
              </w:rPr>
              <w:t xml:space="preserve">have two tunics apiece. And whatever house you enter, stay there, and take your leave from there. And as for those who do not receive you, as you go out from that city, shake off the </w:t>
            </w:r>
            <w:r w:rsidRPr="00D33B33">
              <w:rPr>
                <w:rFonts w:asciiTheme="minorHAnsi" w:eastAsia="Calibri" w:hAnsiTheme="minorHAnsi" w:cstheme="minorHAnsi"/>
                <w:highlight w:val="yellow"/>
                <w:u w:val="single"/>
                <w:lang w:bidi="he-IL"/>
              </w:rPr>
              <w:t>dust</w:t>
            </w:r>
            <w:r w:rsidRPr="00D33B33">
              <w:rPr>
                <w:rFonts w:asciiTheme="minorHAnsi" w:eastAsia="Calibri" w:hAnsiTheme="minorHAnsi" w:cstheme="minorHAnsi"/>
                <w:highlight w:val="yellow"/>
                <w:u w:val="single"/>
                <w:vertAlign w:val="superscript"/>
                <w:lang w:bidi="he-IL"/>
              </w:rPr>
              <w:footnoteReference w:id="43"/>
            </w:r>
            <w:r w:rsidRPr="00D33B33">
              <w:rPr>
                <w:rFonts w:asciiTheme="minorHAnsi" w:eastAsia="Calibri" w:hAnsiTheme="minorHAnsi" w:cstheme="minorHAnsi"/>
                <w:lang w:bidi="he-IL"/>
              </w:rPr>
              <w:t xml:space="preserve"> from your feet as a testimony against them.” And departing, they </w:t>
            </w:r>
            <w:r w:rsidRPr="00D33B33">
              <w:rPr>
                <w:rFonts w:asciiTheme="minorHAnsi" w:eastAsia="Calibri" w:hAnsiTheme="minorHAnsi" w:cstheme="minorHAnsi"/>
                <w:iCs/>
                <w:lang w:bidi="he-IL"/>
              </w:rPr>
              <w:t>began</w:t>
            </w:r>
            <w:r w:rsidRPr="00D33B33">
              <w:rPr>
                <w:rFonts w:asciiTheme="minorHAnsi" w:eastAsia="Calibri" w:hAnsiTheme="minorHAnsi" w:cstheme="minorHAnsi"/>
                <w:i/>
                <w:iCs/>
                <w:lang w:bidi="he-IL"/>
              </w:rPr>
              <w:t xml:space="preserve"> </w:t>
            </w:r>
            <w:r w:rsidRPr="00D33B33">
              <w:rPr>
                <w:rFonts w:asciiTheme="minorHAnsi" w:eastAsia="Calibri" w:hAnsiTheme="minorHAnsi" w:cstheme="minorHAnsi"/>
                <w:lang w:bidi="he-IL"/>
              </w:rPr>
              <w:t>going about among the villages, proclaiming the Mesorah, and healing everywhere.</w:t>
            </w:r>
          </w:p>
          <w:p w14:paraId="5675C21C" w14:textId="77777777" w:rsidR="00D33B33" w:rsidRPr="00D33B33" w:rsidRDefault="00D33B33" w:rsidP="00D33B33">
            <w:pPr>
              <w:tabs>
                <w:tab w:val="left" w:pos="-2520"/>
              </w:tabs>
              <w:autoSpaceDE w:val="0"/>
              <w:autoSpaceDN w:val="0"/>
              <w:adjustRightInd w:val="0"/>
              <w:rPr>
                <w:rFonts w:asciiTheme="minorHAnsi" w:eastAsia="Calibri" w:hAnsiTheme="minorHAnsi" w:cstheme="minorHAnsi"/>
                <w:lang w:bidi="he-IL"/>
              </w:rPr>
            </w:pPr>
          </w:p>
        </w:tc>
        <w:tc>
          <w:tcPr>
            <w:tcW w:w="2009" w:type="pct"/>
            <w:shd w:val="clear" w:color="auto" w:fill="auto"/>
          </w:tcPr>
          <w:p w14:paraId="7EA485DC" w14:textId="77777777" w:rsidR="00D33B33" w:rsidRPr="00D33B33" w:rsidRDefault="00D33B33" w:rsidP="00D33B33">
            <w:pPr>
              <w:rPr>
                <w:rFonts w:asciiTheme="minorHAnsi" w:eastAsia="Calibri" w:hAnsiTheme="minorHAnsi" w:cstheme="minorHAnsi"/>
                <w:lang w:bidi="he-IL"/>
              </w:rPr>
            </w:pPr>
            <w:r w:rsidRPr="00D33B33">
              <w:rPr>
                <w:rFonts w:asciiTheme="minorHAnsi" w:eastAsia="Calibri" w:hAnsiTheme="minorHAnsi" w:cstheme="minorHAnsi"/>
                <w:lang w:bidi="he-IL"/>
              </w:rPr>
              <w:lastRenderedPageBreak/>
              <w:t>And he departed from there and came into his native town,</w:t>
            </w:r>
            <w:r w:rsidRPr="00D33B33">
              <w:rPr>
                <w:rFonts w:asciiTheme="minorHAnsi" w:eastAsia="Calibri" w:hAnsiTheme="minorHAnsi" w:cstheme="minorHAnsi"/>
                <w:vertAlign w:val="superscript"/>
                <w:lang w:bidi="he-IL"/>
              </w:rPr>
              <w:footnoteReference w:id="44"/>
            </w:r>
            <w:r w:rsidRPr="00D33B33">
              <w:rPr>
                <w:rFonts w:asciiTheme="minorHAnsi" w:eastAsia="Calibri" w:hAnsiTheme="minorHAnsi" w:cstheme="minorHAnsi"/>
                <w:lang w:bidi="he-IL"/>
              </w:rPr>
              <w:t xml:space="preserve"> and his talmidim followed</w:t>
            </w:r>
            <w:r w:rsidRPr="00D33B33">
              <w:rPr>
                <w:rFonts w:asciiTheme="minorHAnsi" w:eastAsia="Calibri" w:hAnsiTheme="minorHAnsi" w:cstheme="minorHAnsi"/>
                <w:vertAlign w:val="superscript"/>
                <w:lang w:bidi="he-IL"/>
              </w:rPr>
              <w:footnoteReference w:id="45"/>
            </w:r>
            <w:r w:rsidRPr="00D33B33">
              <w:rPr>
                <w:rFonts w:asciiTheme="minorHAnsi" w:eastAsia="Calibri" w:hAnsiTheme="minorHAnsi" w:cstheme="minorHAnsi"/>
                <w:lang w:bidi="he-IL"/>
              </w:rPr>
              <w:t xml:space="preserve"> after him. And when Shabbat had come, he began teaching</w:t>
            </w:r>
            <w:r w:rsidRPr="00D33B33">
              <w:rPr>
                <w:rFonts w:asciiTheme="minorHAnsi" w:eastAsia="Calibri" w:hAnsiTheme="minorHAnsi" w:cstheme="minorHAnsi"/>
                <w:vertAlign w:val="superscript"/>
                <w:lang w:bidi="he-IL"/>
              </w:rPr>
              <w:footnoteReference w:id="46"/>
            </w:r>
            <w:r w:rsidRPr="00D33B33">
              <w:rPr>
                <w:rFonts w:asciiTheme="minorHAnsi" w:eastAsia="Calibri" w:hAnsiTheme="minorHAnsi" w:cstheme="minorHAnsi"/>
                <w:lang w:bidi="he-IL"/>
              </w:rPr>
              <w:t xml:space="preserve"> in the Synagogue, and many listening were struck </w:t>
            </w:r>
            <w:r w:rsidRPr="00D33B33">
              <w:rPr>
                <w:rFonts w:asciiTheme="minorHAnsi" w:eastAsia="Calibri" w:hAnsiTheme="minorHAnsi" w:cstheme="minorHAnsi"/>
                <w:lang w:bidi="he-IL"/>
              </w:rPr>
              <w:t>with astonishment,</w:t>
            </w:r>
            <w:r w:rsidRPr="00D33B33">
              <w:rPr>
                <w:rFonts w:asciiTheme="minorHAnsi" w:eastAsia="Calibri" w:hAnsiTheme="minorHAnsi" w:cstheme="minorHAnsi"/>
                <w:vertAlign w:val="superscript"/>
                <w:lang w:bidi="he-IL"/>
              </w:rPr>
              <w:footnoteReference w:id="47"/>
            </w:r>
            <w:r w:rsidRPr="00D33B33">
              <w:rPr>
                <w:rFonts w:asciiTheme="minorHAnsi" w:eastAsia="Calibri" w:hAnsiTheme="minorHAnsi" w:cstheme="minorHAnsi"/>
                <w:lang w:bidi="he-IL"/>
              </w:rPr>
              <w:t xml:space="preserve"> saying from </w:t>
            </w:r>
            <w:r w:rsidRPr="00D33B33">
              <w:rPr>
                <w:rFonts w:asciiTheme="minorHAnsi" w:eastAsia="Calibri" w:hAnsiTheme="minorHAnsi" w:cstheme="minorHAnsi"/>
                <w:highlight w:val="yellow"/>
                <w:u w:val="single"/>
                <w:lang w:bidi="he-IL"/>
              </w:rPr>
              <w:t>who</w:t>
            </w:r>
            <w:r w:rsidRPr="00D33B33">
              <w:rPr>
                <w:rFonts w:asciiTheme="minorHAnsi" w:eastAsia="Calibri" w:hAnsiTheme="minorHAnsi" w:cstheme="minorHAnsi"/>
                <w:lang w:bidi="he-IL"/>
              </w:rPr>
              <w:t>,</w:t>
            </w:r>
            <w:r w:rsidRPr="00D33B33">
              <w:rPr>
                <w:rFonts w:asciiTheme="minorHAnsi" w:eastAsia="Calibri" w:hAnsiTheme="minorHAnsi" w:cstheme="minorHAnsi"/>
                <w:vertAlign w:val="superscript"/>
                <w:lang w:bidi="he-IL"/>
              </w:rPr>
              <w:footnoteReference w:id="48"/>
            </w:r>
            <w:r w:rsidRPr="00D33B33">
              <w:rPr>
                <w:rFonts w:asciiTheme="minorHAnsi" w:eastAsia="Calibri" w:hAnsiTheme="minorHAnsi" w:cstheme="minorHAnsi"/>
                <w:lang w:bidi="he-IL"/>
              </w:rPr>
              <w:t xml:space="preserve"> does this one get this and what wisdom is this which has been given to him, and such supernatural power</w:t>
            </w:r>
            <w:r w:rsidRPr="00D33B33">
              <w:rPr>
                <w:rFonts w:asciiTheme="minorHAnsi" w:eastAsia="Calibri" w:hAnsiTheme="minorHAnsi" w:cstheme="minorHAnsi"/>
                <w:vertAlign w:val="superscript"/>
                <w:lang w:bidi="he-IL"/>
              </w:rPr>
              <w:footnoteReference w:id="49"/>
            </w:r>
            <w:r w:rsidRPr="00D33B33">
              <w:rPr>
                <w:rFonts w:asciiTheme="minorHAnsi" w:eastAsia="Calibri" w:hAnsiTheme="minorHAnsi" w:cstheme="minorHAnsi"/>
                <w:lang w:bidi="he-IL"/>
              </w:rPr>
              <w:t xml:space="preserve"> happens</w:t>
            </w:r>
            <w:r w:rsidRPr="00D33B33">
              <w:rPr>
                <w:rFonts w:asciiTheme="minorHAnsi" w:eastAsia="Calibri" w:hAnsiTheme="minorHAnsi" w:cstheme="minorHAnsi"/>
                <w:vertAlign w:val="superscript"/>
                <w:lang w:bidi="he-IL"/>
              </w:rPr>
              <w:footnoteReference w:id="50"/>
            </w:r>
            <w:r w:rsidRPr="00D33B33">
              <w:rPr>
                <w:rFonts w:asciiTheme="minorHAnsi" w:eastAsia="Calibri" w:hAnsiTheme="minorHAnsi" w:cstheme="minorHAnsi"/>
                <w:lang w:bidi="he-IL"/>
              </w:rPr>
              <w:t xml:space="preserve"> through his hands. Is not this the craftsman’s son, the </w:t>
            </w:r>
            <w:r w:rsidRPr="00D33B33">
              <w:rPr>
                <w:rFonts w:asciiTheme="minorHAnsi" w:eastAsia="Calibri" w:hAnsiTheme="minorHAnsi" w:cstheme="minorHAnsi"/>
                <w:i/>
                <w:lang w:bidi="he-IL"/>
              </w:rPr>
              <w:t xml:space="preserve">son </w:t>
            </w:r>
            <w:r w:rsidRPr="00D33B33">
              <w:rPr>
                <w:rFonts w:asciiTheme="minorHAnsi" w:eastAsia="Calibri" w:hAnsiTheme="minorHAnsi" w:cstheme="minorHAnsi"/>
                <w:lang w:bidi="he-IL"/>
              </w:rPr>
              <w:t xml:space="preserve">of Miriam and the brother of Ya’aqob and Yosef and Yehudah and Shim’on; and </w:t>
            </w:r>
            <w:r w:rsidRPr="00D33B33">
              <w:rPr>
                <w:rFonts w:asciiTheme="minorHAnsi" w:eastAsia="Calibri" w:hAnsiTheme="minorHAnsi" w:cstheme="minorHAnsi"/>
                <w:i/>
                <w:lang w:bidi="he-IL"/>
              </w:rPr>
              <w:t xml:space="preserve">are </w:t>
            </w:r>
            <w:r w:rsidRPr="00D33B33">
              <w:rPr>
                <w:rFonts w:asciiTheme="minorHAnsi" w:eastAsia="Calibri" w:hAnsiTheme="minorHAnsi" w:cstheme="minorHAnsi"/>
                <w:lang w:bidi="he-IL"/>
              </w:rPr>
              <w:t>not these his sisters here with us and they criticized him (and would not acknowledge his authority).</w:t>
            </w:r>
            <w:r w:rsidRPr="00D33B33">
              <w:rPr>
                <w:rFonts w:asciiTheme="minorHAnsi" w:eastAsia="Calibri" w:hAnsiTheme="minorHAnsi" w:cstheme="minorHAnsi"/>
                <w:vertAlign w:val="superscript"/>
                <w:lang w:bidi="he-IL"/>
              </w:rPr>
              <w:footnoteReference w:id="51"/>
            </w:r>
            <w:r w:rsidRPr="00D33B33">
              <w:rPr>
                <w:rFonts w:asciiTheme="minorHAnsi" w:eastAsia="Calibri" w:hAnsiTheme="minorHAnsi" w:cstheme="minorHAnsi"/>
                <w:lang w:bidi="he-IL"/>
              </w:rPr>
              <w:t xml:space="preserve"> And Yeshua said to them that a Prophet is without honour (or dignity) in his native town and with relatives (or fellow citizens) or in his own house.</w:t>
            </w:r>
            <w:r w:rsidRPr="00D33B33">
              <w:rPr>
                <w:rFonts w:asciiTheme="minorHAnsi" w:eastAsia="Calibri" w:hAnsiTheme="minorHAnsi" w:cstheme="minorHAnsi"/>
                <w:vertAlign w:val="superscript"/>
                <w:lang w:bidi="he-IL"/>
              </w:rPr>
              <w:footnoteReference w:id="52"/>
            </w:r>
            <w:r w:rsidRPr="00D33B33">
              <w:rPr>
                <w:rFonts w:asciiTheme="minorHAnsi" w:eastAsia="Calibri" w:hAnsiTheme="minorHAnsi" w:cstheme="minorHAnsi"/>
                <w:lang w:bidi="he-IL"/>
              </w:rPr>
              <w:t xml:space="preserve"> And he was</w:t>
            </w:r>
            <w:r w:rsidRPr="00D33B33">
              <w:rPr>
                <w:rFonts w:asciiTheme="minorHAnsi" w:eastAsia="Calibri" w:hAnsiTheme="minorHAnsi" w:cstheme="minorHAnsi"/>
                <w:i/>
                <w:lang w:bidi="he-IL"/>
              </w:rPr>
              <w:t xml:space="preserve"> </w:t>
            </w:r>
            <w:r w:rsidRPr="00D33B33">
              <w:rPr>
                <w:rFonts w:asciiTheme="minorHAnsi" w:eastAsia="Calibri" w:hAnsiTheme="minorHAnsi" w:cstheme="minorHAnsi"/>
                <w:lang w:bidi="he-IL"/>
              </w:rPr>
              <w:t>not able to perform even one miracle except he cured a few weak ones by laying his hands on them. And he marvelled at their disobedient lifestyle.</w:t>
            </w:r>
            <w:r w:rsidRPr="00D33B33">
              <w:rPr>
                <w:rFonts w:asciiTheme="minorHAnsi" w:eastAsia="Calibri" w:hAnsiTheme="minorHAnsi" w:cstheme="minorHAnsi"/>
                <w:vertAlign w:val="superscript"/>
                <w:lang w:bidi="he-IL"/>
              </w:rPr>
              <w:footnoteReference w:id="53"/>
            </w:r>
          </w:p>
          <w:p w14:paraId="08B03306" w14:textId="77777777" w:rsidR="00D33B33" w:rsidRPr="00D33B33" w:rsidRDefault="00D33B33" w:rsidP="00D33B33">
            <w:pPr>
              <w:rPr>
                <w:rFonts w:asciiTheme="minorHAnsi" w:eastAsia="Calibri" w:hAnsiTheme="minorHAnsi" w:cstheme="minorHAnsi"/>
                <w:lang w:bidi="he-IL"/>
              </w:rPr>
            </w:pPr>
          </w:p>
          <w:p w14:paraId="6AA22872" w14:textId="77777777" w:rsidR="00D33B33" w:rsidRPr="00D33B33" w:rsidRDefault="00D33B33" w:rsidP="00D33B33">
            <w:pPr>
              <w:rPr>
                <w:rFonts w:asciiTheme="minorHAnsi" w:eastAsia="Calibri" w:hAnsiTheme="minorHAnsi" w:cstheme="minorHAnsi"/>
                <w:lang w:bidi="he-IL"/>
              </w:rPr>
            </w:pPr>
            <w:r w:rsidRPr="00D33B33">
              <w:rPr>
                <w:rFonts w:asciiTheme="minorHAnsi" w:eastAsia="Calibri" w:hAnsiTheme="minorHAnsi" w:cstheme="minorHAnsi"/>
                <w:lang w:bidi="he-IL"/>
              </w:rPr>
              <w:t xml:space="preserve">And he called the twelve (talmidim) and began to </w:t>
            </w:r>
            <w:r w:rsidRPr="00D33B33">
              <w:rPr>
                <w:rFonts w:asciiTheme="minorHAnsi" w:eastAsia="Calibri" w:hAnsiTheme="minorHAnsi" w:cstheme="minorHAnsi"/>
                <w:highlight w:val="yellow"/>
                <w:lang w:bidi="he-IL"/>
              </w:rPr>
              <w:t>send them</w:t>
            </w:r>
            <w:r w:rsidRPr="00D33B33">
              <w:rPr>
                <w:rFonts w:asciiTheme="minorHAnsi" w:eastAsia="Calibri" w:hAnsiTheme="minorHAnsi" w:cstheme="minorHAnsi"/>
                <w:vertAlign w:val="superscript"/>
                <w:lang w:bidi="he-IL"/>
              </w:rPr>
              <w:footnoteReference w:id="54"/>
            </w:r>
            <w:r w:rsidRPr="00D33B33">
              <w:rPr>
                <w:rFonts w:asciiTheme="minorHAnsi" w:eastAsia="Calibri" w:hAnsiTheme="minorHAnsi" w:cstheme="minorHAnsi"/>
                <w:lang w:bidi="he-IL"/>
              </w:rPr>
              <w:t xml:space="preserve"> out in pairs, and gave them authority to cast out </w:t>
            </w:r>
            <w:r w:rsidRPr="00D33B33">
              <w:rPr>
                <w:rFonts w:asciiTheme="minorHAnsi" w:eastAsia="Calibri" w:hAnsiTheme="minorHAnsi" w:cstheme="minorHAnsi"/>
                <w:highlight w:val="yellow"/>
                <w:u w:val="single"/>
                <w:lang w:bidi="he-IL"/>
              </w:rPr>
              <w:t>shedim</w:t>
            </w:r>
            <w:r w:rsidRPr="00D33B33">
              <w:rPr>
                <w:rFonts w:asciiTheme="minorHAnsi" w:eastAsia="Calibri" w:hAnsiTheme="minorHAnsi" w:cstheme="minorHAnsi"/>
                <w:lang w:bidi="he-IL"/>
              </w:rPr>
              <w:t xml:space="preserve"> (unclean spirits); and he instructed them that they should take nothing for </w:t>
            </w:r>
            <w:r w:rsidRPr="00D33B33">
              <w:rPr>
                <w:rFonts w:asciiTheme="minorHAnsi" w:eastAsia="Calibri" w:hAnsiTheme="minorHAnsi" w:cstheme="minorHAnsi"/>
                <w:iCs/>
                <w:lang w:bidi="he-IL"/>
              </w:rPr>
              <w:t>their</w:t>
            </w:r>
            <w:r w:rsidRPr="00D33B33">
              <w:rPr>
                <w:rFonts w:asciiTheme="minorHAnsi" w:eastAsia="Calibri" w:hAnsiTheme="minorHAnsi" w:cstheme="minorHAnsi"/>
                <w:i/>
                <w:iCs/>
                <w:lang w:bidi="he-IL"/>
              </w:rPr>
              <w:t xml:space="preserve"> </w:t>
            </w:r>
            <w:r w:rsidRPr="00D33B33">
              <w:rPr>
                <w:rFonts w:asciiTheme="minorHAnsi" w:eastAsia="Calibri" w:hAnsiTheme="minorHAnsi" w:cstheme="minorHAnsi"/>
                <w:lang w:bidi="he-IL"/>
              </w:rPr>
              <w:t xml:space="preserve">journey, </w:t>
            </w:r>
            <w:r w:rsidRPr="00D33B33">
              <w:rPr>
                <w:rFonts w:asciiTheme="minorHAnsi" w:eastAsia="Calibri" w:hAnsiTheme="minorHAnsi" w:cstheme="minorHAnsi"/>
                <w:highlight w:val="yellow"/>
                <w:lang w:bidi="he-IL"/>
              </w:rPr>
              <w:lastRenderedPageBreak/>
              <w:t xml:space="preserve">except a mere </w:t>
            </w:r>
            <w:r w:rsidRPr="00D33B33">
              <w:rPr>
                <w:rFonts w:asciiTheme="minorHAnsi" w:eastAsia="Calibri" w:hAnsiTheme="minorHAnsi" w:cstheme="minorHAnsi"/>
                <w:highlight w:val="yellow"/>
                <w:u w:val="single"/>
                <w:lang w:bidi="he-IL"/>
              </w:rPr>
              <w:t>staff,</w:t>
            </w:r>
            <w:r w:rsidRPr="00D33B33">
              <w:rPr>
                <w:rFonts w:asciiTheme="minorHAnsi" w:eastAsia="Calibri" w:hAnsiTheme="minorHAnsi" w:cstheme="minorHAnsi"/>
                <w:highlight w:val="yellow"/>
                <w:u w:val="single"/>
                <w:vertAlign w:val="superscript"/>
                <w:lang w:bidi="he-IL"/>
              </w:rPr>
              <w:footnoteReference w:id="55"/>
            </w:r>
            <w:r w:rsidRPr="00D33B33">
              <w:rPr>
                <w:rFonts w:asciiTheme="minorHAnsi" w:eastAsia="Calibri" w:hAnsiTheme="minorHAnsi" w:cstheme="minorHAnsi"/>
                <w:lang w:bidi="he-IL"/>
              </w:rPr>
              <w:t xml:space="preserve"> no bread, no bag, no money in their belt, but </w:t>
            </w:r>
            <w:r w:rsidRPr="00D33B33">
              <w:rPr>
                <w:rFonts w:asciiTheme="minorHAnsi" w:eastAsia="Calibri" w:hAnsiTheme="minorHAnsi" w:cstheme="minorHAnsi"/>
                <w:iCs/>
                <w:lang w:bidi="he-IL"/>
              </w:rPr>
              <w:t xml:space="preserve">to </w:t>
            </w:r>
            <w:r w:rsidRPr="00D33B33">
              <w:rPr>
                <w:rFonts w:asciiTheme="minorHAnsi" w:eastAsia="Calibri" w:hAnsiTheme="minorHAnsi" w:cstheme="minorHAnsi"/>
                <w:lang w:bidi="he-IL"/>
              </w:rPr>
              <w:t xml:space="preserve">wear sandals; and </w:t>
            </w:r>
            <w:r w:rsidRPr="00D33B33">
              <w:rPr>
                <w:rFonts w:asciiTheme="minorHAnsi" w:eastAsia="Calibri" w:hAnsiTheme="minorHAnsi" w:cstheme="minorHAnsi"/>
                <w:iCs/>
                <w:lang w:bidi="he-IL"/>
              </w:rPr>
              <w:t>he added</w:t>
            </w:r>
            <w:r w:rsidRPr="00D33B33">
              <w:rPr>
                <w:rFonts w:asciiTheme="minorHAnsi" w:eastAsia="Calibri" w:hAnsiTheme="minorHAnsi" w:cstheme="minorHAnsi"/>
                <w:lang w:bidi="he-IL"/>
              </w:rPr>
              <w:t>, “Do not put on two tallits.”</w:t>
            </w:r>
            <w:r w:rsidRPr="00D33B33">
              <w:rPr>
                <w:rFonts w:asciiTheme="minorHAnsi" w:eastAsia="Calibri" w:hAnsiTheme="minorHAnsi" w:cstheme="minorHAnsi"/>
                <w:vertAlign w:val="superscript"/>
                <w:lang w:bidi="he-IL"/>
              </w:rPr>
              <w:footnoteReference w:id="56"/>
            </w:r>
            <w:r w:rsidRPr="00D33B33">
              <w:rPr>
                <w:rFonts w:asciiTheme="minorHAnsi" w:eastAsia="Calibri" w:hAnsiTheme="minorHAnsi" w:cstheme="minorHAnsi"/>
                <w:lang w:bidi="he-IL"/>
              </w:rPr>
              <w:t xml:space="preserve"> And he said to them, “Wherever you enter a house, stay there until you leave town. Any place that does not receive you or listen to you, as you go out from there, shake the </w:t>
            </w:r>
            <w:r w:rsidRPr="00D33B33">
              <w:rPr>
                <w:rFonts w:asciiTheme="minorHAnsi" w:eastAsia="Calibri" w:hAnsiTheme="minorHAnsi" w:cstheme="minorHAnsi"/>
                <w:highlight w:val="yellow"/>
                <w:u w:val="single"/>
                <w:lang w:bidi="he-IL"/>
              </w:rPr>
              <w:t>dust</w:t>
            </w:r>
            <w:r w:rsidRPr="00D33B33">
              <w:rPr>
                <w:rFonts w:asciiTheme="minorHAnsi" w:eastAsia="Calibri" w:hAnsiTheme="minorHAnsi" w:cstheme="minorHAnsi"/>
                <w:highlight w:val="yellow"/>
                <w:u w:val="single"/>
                <w:vertAlign w:val="superscript"/>
                <w:lang w:bidi="he-IL"/>
              </w:rPr>
              <w:footnoteReference w:id="57"/>
            </w:r>
            <w:r w:rsidRPr="00D33B33">
              <w:rPr>
                <w:rFonts w:asciiTheme="minorHAnsi" w:eastAsia="Calibri" w:hAnsiTheme="minorHAnsi" w:cstheme="minorHAnsi"/>
                <w:lang w:bidi="he-IL"/>
              </w:rPr>
              <w:t xml:space="preserve"> off the soles of your feet for a testimony against them.” They went out and preached that </w:t>
            </w:r>
            <w:r w:rsidRPr="00D33B33">
              <w:rPr>
                <w:rFonts w:asciiTheme="minorHAnsi" w:eastAsia="Calibri" w:hAnsiTheme="minorHAnsi" w:cstheme="minorHAnsi"/>
                <w:i/>
                <w:iCs/>
                <w:lang w:bidi="he-IL"/>
              </w:rPr>
              <w:t xml:space="preserve">men </w:t>
            </w:r>
            <w:r w:rsidRPr="00D33B33">
              <w:rPr>
                <w:rFonts w:asciiTheme="minorHAnsi" w:eastAsia="Calibri" w:hAnsiTheme="minorHAnsi" w:cstheme="minorHAnsi"/>
                <w:lang w:bidi="he-IL"/>
              </w:rPr>
              <w:t xml:space="preserve">should repent. And they were casting out many </w:t>
            </w:r>
            <w:r w:rsidRPr="00D33B33">
              <w:rPr>
                <w:rFonts w:asciiTheme="minorHAnsi" w:eastAsia="Calibri" w:hAnsiTheme="minorHAnsi" w:cstheme="minorHAnsi"/>
                <w:highlight w:val="yellow"/>
                <w:lang w:bidi="he-IL"/>
              </w:rPr>
              <w:t>shedim</w:t>
            </w:r>
            <w:r w:rsidRPr="00D33B33">
              <w:rPr>
                <w:rFonts w:asciiTheme="minorHAnsi" w:eastAsia="Calibri" w:hAnsiTheme="minorHAnsi" w:cstheme="minorHAnsi"/>
                <w:lang w:bidi="he-IL"/>
              </w:rPr>
              <w:t xml:space="preserve"> (demons – unclean spirits) and were anointing with oil many sick people and healing them.</w:t>
            </w:r>
          </w:p>
          <w:p w14:paraId="69F69140" w14:textId="77777777" w:rsidR="00D33B33" w:rsidRPr="00D33B33" w:rsidRDefault="00D33B33" w:rsidP="00D33B33">
            <w:pPr>
              <w:rPr>
                <w:rFonts w:asciiTheme="minorHAnsi" w:eastAsia="Times New Roman" w:hAnsiTheme="minorHAnsi" w:cstheme="minorHAnsi"/>
                <w:lang w:bidi="he-IL"/>
              </w:rPr>
            </w:pPr>
          </w:p>
        </w:tc>
      </w:tr>
    </w:tbl>
    <w:p w14:paraId="3653B3F8" w14:textId="77777777" w:rsidR="00D33B33" w:rsidRPr="00D33B33" w:rsidRDefault="00D33B33" w:rsidP="00D33B33">
      <w:pPr>
        <w:tabs>
          <w:tab w:val="left" w:pos="-2520"/>
        </w:tabs>
        <w:jc w:val="center"/>
        <w:rPr>
          <w:rFonts w:eastAsia="Book Antiqua" w:cs="Times New Roman"/>
          <w:bCs/>
          <w:sz w:val="24"/>
          <w:szCs w:val="24"/>
          <w:lang w:bidi="he-IL"/>
        </w:rPr>
      </w:pPr>
      <w:r w:rsidRPr="00D33B33">
        <w:rPr>
          <w:rFonts w:eastAsia="Book Antiqua" w:cs="Times New Roman"/>
          <w:b/>
          <w:bCs/>
          <w:sz w:val="24"/>
          <w:szCs w:val="24"/>
          <w:lang w:bidi="he-IL"/>
        </w:rPr>
        <w:lastRenderedPageBreak/>
        <w:t>Nazarean Codicil to be read in conjunction with the following Torah Seder:</w:t>
      </w:r>
    </w:p>
    <w:p w14:paraId="442C0E3B" w14:textId="77777777" w:rsidR="00D33B33" w:rsidRPr="00D33B33" w:rsidRDefault="00D33B33" w:rsidP="00D33B33">
      <w:pPr>
        <w:tabs>
          <w:tab w:val="left" w:pos="-2520"/>
        </w:tabs>
        <w:jc w:val="center"/>
        <w:rPr>
          <w:rFonts w:eastAsia="Book Antiqua" w:cs="Times New Roman"/>
          <w:bCs/>
          <w:sz w:val="24"/>
          <w:szCs w:val="24"/>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1311"/>
        <w:gridCol w:w="1437"/>
        <w:gridCol w:w="1120"/>
        <w:gridCol w:w="1142"/>
      </w:tblGrid>
      <w:tr w:rsidR="00D33B33" w:rsidRPr="00D33B33" w14:paraId="66BE5061" w14:textId="77777777" w:rsidTr="00741EF3">
        <w:trPr>
          <w:jc w:val="center"/>
        </w:trPr>
        <w:tc>
          <w:tcPr>
            <w:tcW w:w="0" w:type="auto"/>
            <w:shd w:val="clear" w:color="auto" w:fill="C5E0B3"/>
          </w:tcPr>
          <w:p w14:paraId="692ABECE" w14:textId="77777777" w:rsidR="00D33B33" w:rsidRPr="00D33B33" w:rsidRDefault="00D33B33" w:rsidP="00D33B33">
            <w:pPr>
              <w:rPr>
                <w:rFonts w:eastAsia="Calibri" w:cs="Times New Roman"/>
                <w:lang w:bidi="he-IL"/>
              </w:rPr>
            </w:pPr>
            <w:r w:rsidRPr="00D33B33">
              <w:rPr>
                <w:rFonts w:eastAsia="Calibri" w:cs="Times New Roman"/>
                <w:lang w:bidi="he-IL"/>
              </w:rPr>
              <w:t>Ex 8:16 – 9:12</w:t>
            </w:r>
          </w:p>
        </w:tc>
        <w:tc>
          <w:tcPr>
            <w:tcW w:w="0" w:type="auto"/>
            <w:shd w:val="clear" w:color="auto" w:fill="C5E0B3"/>
          </w:tcPr>
          <w:p w14:paraId="27E6C8B8" w14:textId="77777777" w:rsidR="00D33B33" w:rsidRPr="00D33B33" w:rsidRDefault="00D33B33" w:rsidP="00D33B33">
            <w:pPr>
              <w:jc w:val="center"/>
              <w:rPr>
                <w:rFonts w:eastAsia="Calibri" w:cs="Times New Roman"/>
                <w:lang w:bidi="he-IL"/>
              </w:rPr>
            </w:pPr>
            <w:r w:rsidRPr="00D33B33">
              <w:rPr>
                <w:rFonts w:eastAsia="Calibri" w:cs="Times New Roman"/>
                <w:lang w:bidi="he-IL"/>
              </w:rPr>
              <w:t>Psa. 47:1-10</w:t>
            </w:r>
          </w:p>
        </w:tc>
        <w:tc>
          <w:tcPr>
            <w:tcW w:w="0" w:type="auto"/>
            <w:shd w:val="clear" w:color="auto" w:fill="C5E0B3"/>
          </w:tcPr>
          <w:p w14:paraId="5BAEF330" w14:textId="77777777" w:rsidR="00D33B33" w:rsidRPr="00D33B33" w:rsidRDefault="00D33B33" w:rsidP="00D33B33">
            <w:pPr>
              <w:rPr>
                <w:rFonts w:eastAsia="Calibri" w:cs="Times New Roman"/>
                <w:lang w:bidi="he-IL"/>
              </w:rPr>
            </w:pPr>
            <w:r w:rsidRPr="00D33B33">
              <w:rPr>
                <w:rFonts w:eastAsia="Calibri" w:cs="Times New Roman"/>
                <w:lang w:bidi="he-IL"/>
              </w:rPr>
              <w:t>I Sam 12:7-16</w:t>
            </w:r>
          </w:p>
        </w:tc>
        <w:tc>
          <w:tcPr>
            <w:tcW w:w="0" w:type="auto"/>
            <w:shd w:val="clear" w:color="auto" w:fill="C5E0B3"/>
          </w:tcPr>
          <w:p w14:paraId="61B4690E" w14:textId="77777777" w:rsidR="00D33B33" w:rsidRPr="00D33B33" w:rsidRDefault="00D33B33" w:rsidP="00D33B33">
            <w:pPr>
              <w:rPr>
                <w:rFonts w:eastAsia="Calibri" w:cs="Times New Roman"/>
                <w:lang w:bidi="he-IL"/>
              </w:rPr>
            </w:pPr>
            <w:r w:rsidRPr="00D33B33">
              <w:rPr>
                <w:rFonts w:eastAsia="Calibri" w:cs="Times New Roman"/>
                <w:lang w:bidi="he-IL"/>
              </w:rPr>
              <w:t>Mk 6:1-6a</w:t>
            </w:r>
          </w:p>
        </w:tc>
        <w:tc>
          <w:tcPr>
            <w:tcW w:w="0" w:type="auto"/>
            <w:shd w:val="clear" w:color="auto" w:fill="C5E0B3"/>
          </w:tcPr>
          <w:p w14:paraId="612F1826" w14:textId="77777777" w:rsidR="00D33B33" w:rsidRPr="00D33B33" w:rsidRDefault="00D33B33" w:rsidP="00D33B33">
            <w:pPr>
              <w:rPr>
                <w:rFonts w:eastAsia="Calibri" w:cs="Times New Roman"/>
                <w:lang w:bidi="he-IL"/>
              </w:rPr>
            </w:pPr>
            <w:r w:rsidRPr="00D33B33">
              <w:rPr>
                <w:rFonts w:eastAsia="Calibri" w:cs="Times New Roman"/>
                <w:lang w:bidi="he-IL"/>
              </w:rPr>
              <w:t>Lk 4:16-20</w:t>
            </w:r>
          </w:p>
        </w:tc>
      </w:tr>
    </w:tbl>
    <w:p w14:paraId="2E1E8CA1" w14:textId="77777777" w:rsidR="00D33B33" w:rsidRPr="00D33B33" w:rsidRDefault="00D33B33" w:rsidP="00D33B33">
      <w:pPr>
        <w:jc w:val="center"/>
        <w:rPr>
          <w:rFonts w:eastAsia="Book Antiqua" w:cs="Times New Roman"/>
          <w:smallCaps/>
          <w:lang w:bidi="he-IL"/>
        </w:rPr>
      </w:pPr>
    </w:p>
    <w:p w14:paraId="6505CBD6" w14:textId="77777777" w:rsidR="00D33B33" w:rsidRPr="00D33B33" w:rsidRDefault="00D33B33" w:rsidP="00D33B33">
      <w:pPr>
        <w:jc w:val="center"/>
        <w:rPr>
          <w:rFonts w:ascii="Cambria" w:eastAsia="Book Antiqua" w:hAnsi="Cambria" w:cs="Times New Roman"/>
          <w:sz w:val="24"/>
          <w:szCs w:val="24"/>
          <w:lang w:bidi="he-IL"/>
        </w:rPr>
      </w:pPr>
      <w:r w:rsidRPr="00D33B33">
        <w:rPr>
          <w:rFonts w:ascii="Cambria" w:eastAsia="Book Antiqua" w:hAnsi="Cambria" w:cs="Times New Roman"/>
          <w:b/>
          <w:sz w:val="24"/>
          <w:szCs w:val="24"/>
          <w:lang w:bidi="he-IL"/>
        </w:rPr>
        <w:t>Commentary to Hakham Tsefet’s School of Peshat</w:t>
      </w:r>
    </w:p>
    <w:p w14:paraId="2A69B84B" w14:textId="77777777" w:rsidR="00D33B33" w:rsidRPr="00D33B33" w:rsidRDefault="00D33B33" w:rsidP="00D33B33">
      <w:pPr>
        <w:rPr>
          <w:rFonts w:eastAsia="Book Antiqua" w:cs="Times New Roman"/>
          <w:smallCaps/>
          <w:lang w:bidi="he-IL"/>
        </w:rPr>
      </w:pPr>
    </w:p>
    <w:p w14:paraId="34CFF023" w14:textId="77777777" w:rsidR="00D33B33" w:rsidRPr="00D33B33" w:rsidRDefault="00D33B33" w:rsidP="00D33B33">
      <w:pPr>
        <w:rPr>
          <w:rFonts w:asciiTheme="minorHAnsi" w:eastAsia="Times New Roman" w:hAnsiTheme="minorHAnsi" w:cstheme="minorHAnsi"/>
          <w:bCs/>
          <w:lang w:bidi="he-IL"/>
        </w:rPr>
      </w:pPr>
      <w:r w:rsidRPr="00D33B33">
        <w:rPr>
          <w:rFonts w:asciiTheme="minorHAnsi" w:eastAsia="Times New Roman" w:hAnsiTheme="minorHAnsi" w:cstheme="minorHAnsi"/>
          <w:bCs/>
          <w:lang w:bidi="he-IL"/>
        </w:rPr>
        <w:t>This section of Mordechai is one that leans heavily on the Tosefta of Luke for explanation, elucidation and establishment of halakhic norms for the Nazarean Community.</w:t>
      </w:r>
    </w:p>
    <w:p w14:paraId="283C2EDB" w14:textId="77777777" w:rsidR="00D33B33" w:rsidRPr="00D33B33" w:rsidRDefault="00D33B33" w:rsidP="00D33B33">
      <w:pPr>
        <w:rPr>
          <w:rFonts w:eastAsia="Book Antiqua" w:cs="Times New Roman"/>
          <w:bCs/>
          <w:lang w:bidi="he-IL"/>
        </w:rPr>
      </w:pPr>
    </w:p>
    <w:tbl>
      <w:tblPr>
        <w:tblW w:w="0" w:type="auto"/>
        <w:jc w:val="center"/>
        <w:tblLook w:val="04A0" w:firstRow="1" w:lastRow="0" w:firstColumn="1" w:lastColumn="0" w:noHBand="0" w:noVBand="1"/>
      </w:tblPr>
      <w:tblGrid>
        <w:gridCol w:w="5110"/>
        <w:gridCol w:w="5114"/>
      </w:tblGrid>
      <w:tr w:rsidR="00D33B33" w:rsidRPr="00D33B33" w14:paraId="41D420D3" w14:textId="77777777" w:rsidTr="00741EF3">
        <w:trPr>
          <w:jc w:val="center"/>
        </w:trPr>
        <w:tc>
          <w:tcPr>
            <w:tcW w:w="5220" w:type="dxa"/>
            <w:shd w:val="clear" w:color="auto" w:fill="auto"/>
          </w:tcPr>
          <w:p w14:paraId="27DE4D9E" w14:textId="77777777" w:rsidR="00D33B33" w:rsidRPr="00D33B33" w:rsidRDefault="00D33B33" w:rsidP="00D33B33">
            <w:pPr>
              <w:ind w:firstLine="360"/>
              <w:jc w:val="center"/>
              <w:rPr>
                <w:rFonts w:asciiTheme="minorHAnsi" w:eastAsia="Book Antiqua" w:hAnsiTheme="minorHAnsi" w:cstheme="minorHAnsi"/>
                <w:bCs/>
                <w:lang w:bidi="he-IL"/>
              </w:rPr>
            </w:pPr>
            <w:r w:rsidRPr="00D33B33">
              <w:rPr>
                <w:rFonts w:asciiTheme="minorHAnsi" w:eastAsia="Book Antiqua" w:hAnsiTheme="minorHAnsi" w:cstheme="minorHAnsi"/>
                <w:bCs/>
                <w:lang w:bidi="he-IL"/>
              </w:rPr>
              <w:t>Tosefta of Luke</w:t>
            </w:r>
          </w:p>
        </w:tc>
        <w:tc>
          <w:tcPr>
            <w:tcW w:w="5220" w:type="dxa"/>
            <w:shd w:val="clear" w:color="auto" w:fill="auto"/>
          </w:tcPr>
          <w:p w14:paraId="165479DF" w14:textId="77777777" w:rsidR="00D33B33" w:rsidRPr="00D33B33" w:rsidRDefault="00D33B33" w:rsidP="00D33B33">
            <w:pPr>
              <w:ind w:firstLine="360"/>
              <w:jc w:val="center"/>
              <w:rPr>
                <w:rFonts w:asciiTheme="minorHAnsi" w:eastAsia="Book Antiqua" w:hAnsiTheme="minorHAnsi" w:cstheme="minorHAnsi"/>
                <w:bCs/>
                <w:lang w:bidi="he-IL"/>
              </w:rPr>
            </w:pPr>
            <w:r w:rsidRPr="00D33B33">
              <w:rPr>
                <w:rFonts w:asciiTheme="minorHAnsi" w:eastAsia="Book Antiqua" w:hAnsiTheme="minorHAnsi" w:cstheme="minorHAnsi"/>
                <w:bCs/>
                <w:lang w:bidi="he-IL"/>
              </w:rPr>
              <w:t>Mishnah of Mark</w:t>
            </w:r>
          </w:p>
        </w:tc>
      </w:tr>
      <w:tr w:rsidR="00D33B33" w:rsidRPr="00D33B33" w14:paraId="05A20924" w14:textId="77777777" w:rsidTr="00741EF3">
        <w:trPr>
          <w:jc w:val="center"/>
        </w:trPr>
        <w:tc>
          <w:tcPr>
            <w:tcW w:w="5220" w:type="dxa"/>
            <w:shd w:val="clear" w:color="auto" w:fill="auto"/>
          </w:tcPr>
          <w:p w14:paraId="01FC1D11"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And he came to Natzaret, where he was raised up, and entered per his religious practice</w:t>
            </w:r>
          </w:p>
        </w:tc>
        <w:tc>
          <w:tcPr>
            <w:tcW w:w="5220" w:type="dxa"/>
            <w:shd w:val="clear" w:color="auto" w:fill="auto"/>
          </w:tcPr>
          <w:p w14:paraId="3FF3C38F"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And he departed from there and came into his native town</w:t>
            </w:r>
          </w:p>
        </w:tc>
      </w:tr>
    </w:tbl>
    <w:p w14:paraId="3445596F" w14:textId="77777777" w:rsidR="00D33B33" w:rsidRPr="00D33B33" w:rsidRDefault="00D33B33" w:rsidP="00D33B33">
      <w:pPr>
        <w:rPr>
          <w:rFonts w:eastAsia="Book Antiqua" w:cs="Times New Roman"/>
          <w:b/>
          <w:lang w:bidi="he-IL"/>
        </w:rPr>
      </w:pPr>
    </w:p>
    <w:p w14:paraId="6384C95E"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The Marqan (Mishnah) portion of our Nazarean Talmud relies on the Tosefta of Luqas to elucidate exactly where Yeshua’s native town is. Furthermore, we see from the combined Mishnah and Tosefta that his departure from K’far Nachum – (Capernaum – City of Nahum)</w:t>
      </w:r>
      <w:r w:rsidRPr="00D33B33">
        <w:rPr>
          <w:rFonts w:asciiTheme="minorHAnsi" w:eastAsia="Book Antiqua" w:hAnsiTheme="minorHAnsi" w:cstheme="minorHAnsi"/>
          <w:bCs/>
          <w:vertAlign w:val="superscript"/>
          <w:lang w:bidi="he-IL"/>
        </w:rPr>
        <w:footnoteReference w:id="58"/>
      </w:r>
      <w:r w:rsidRPr="00D33B33">
        <w:rPr>
          <w:rFonts w:asciiTheme="minorHAnsi" w:eastAsia="Book Antiqua" w:hAnsiTheme="minorHAnsi" w:cstheme="minorHAnsi"/>
          <w:bCs/>
          <w:lang w:bidi="he-IL"/>
        </w:rPr>
        <w:t xml:space="preserve"> was for the sake of returning to Natzaret for a very special Shabbat. His returning to his native town is very important to our Torah Seder and Nazarean Talmud. However, we also have a halakhic principle elucidated here. Yeshua returns for the sake of attending the Esnoga – Synagogue, per his religious practice! As noted in our footnotes, this is not simply “tradition” nor is it simply his “tradition.” The phrase </w:t>
      </w:r>
      <w:r w:rsidRPr="00D33B33">
        <w:rPr>
          <w:rFonts w:asciiTheme="minorHAnsi" w:eastAsia="Book Antiqua" w:hAnsiTheme="minorHAnsi" w:cstheme="minorHAnsi"/>
          <w:bCs/>
          <w:lang w:val="el-GR" w:bidi="he-IL"/>
        </w:rPr>
        <w:t>εἰωθὸς</w:t>
      </w:r>
      <w:r w:rsidRPr="00D33B33">
        <w:rPr>
          <w:rFonts w:asciiTheme="minorHAnsi" w:eastAsia="Book Antiqua" w:hAnsiTheme="minorHAnsi" w:cstheme="minorHAnsi"/>
          <w:bCs/>
          <w:lang w:bidi="he-IL"/>
        </w:rPr>
        <w:t xml:space="preserve"> from </w:t>
      </w:r>
      <w:r w:rsidRPr="00D33B33">
        <w:rPr>
          <w:rFonts w:asciiTheme="minorHAnsi" w:eastAsia="Book Antiqua" w:hAnsiTheme="minorHAnsi" w:cstheme="minorHAnsi"/>
          <w:bCs/>
          <w:lang w:val="el-GR" w:bidi="he-IL"/>
        </w:rPr>
        <w:t>εθω</w:t>
      </w:r>
      <w:r w:rsidRPr="00D33B33">
        <w:rPr>
          <w:rFonts w:asciiTheme="minorHAnsi" w:eastAsia="Book Antiqua" w:hAnsiTheme="minorHAnsi" w:cstheme="minorHAnsi"/>
          <w:bCs/>
          <w:lang w:bidi="he-IL"/>
        </w:rPr>
        <w:t xml:space="preserve"> – </w:t>
      </w:r>
      <w:r w:rsidRPr="00D33B33">
        <w:rPr>
          <w:rFonts w:asciiTheme="minorHAnsi" w:eastAsia="Book Antiqua" w:hAnsiTheme="minorHAnsi" w:cstheme="minorHAnsi"/>
          <w:bCs/>
          <w:i/>
          <w:iCs/>
          <w:lang w:bidi="he-IL"/>
        </w:rPr>
        <w:t>etho</w:t>
      </w:r>
      <w:r w:rsidRPr="00D33B33">
        <w:rPr>
          <w:rFonts w:asciiTheme="minorHAnsi" w:eastAsia="Book Antiqua" w:hAnsiTheme="minorHAnsi" w:cstheme="minorHAnsi"/>
          <w:bCs/>
          <w:lang w:bidi="he-IL"/>
        </w:rPr>
        <w:t xml:space="preserve"> shows that this is a religious mitzvah for all Jewery and incumbent on Nazarean Judaism. </w:t>
      </w:r>
      <w:r w:rsidRPr="00D33B33">
        <w:rPr>
          <w:rFonts w:asciiTheme="minorHAnsi" w:eastAsia="Book Antiqua" w:hAnsiTheme="minorHAnsi" w:cstheme="minorHAnsi"/>
          <w:bCs/>
          <w:lang w:bidi="he-IL"/>
        </w:rPr>
        <w:lastRenderedPageBreak/>
        <w:t>The Mishnah of Mordechai shows that the day is Shabbat and that he enters the Esnoga (Synagogue) in faithful obedience. From this, we understand that Yeshua and his talmidim faithfully observed attendance of the Esnoga on Shabbat.</w:t>
      </w:r>
    </w:p>
    <w:p w14:paraId="782E1760" w14:textId="77777777" w:rsidR="00D33B33" w:rsidRPr="00D33B33" w:rsidRDefault="00D33B33" w:rsidP="00D33B33">
      <w:pPr>
        <w:rPr>
          <w:rFonts w:eastAsia="Book Antiqua" w:cs="Times New Roman"/>
          <w:bCs/>
          <w:lang w:bidi="he-IL"/>
        </w:rPr>
      </w:pPr>
    </w:p>
    <w:p w14:paraId="1B43C439"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While both the Mishnah of Mordechai and The Luqan Tosefta record Yeshua’s attendance of the Esnoga on Shabbat, the Tosefta further elucidates our understanding of the specific Shabbat by saying “the day of Shabbaths.” The nomenclature of day and days and the play between the plural and singular should be a flag, calling for the reader’s attention. However, the neither the Mishnah nor the Tosefta tell us directly what the phrase “the day of Shabbaths” means. For this, we need to understand the lectionary. May we say that we need to have a better understanding of the Torah Lectionary than most contemporary Scholars do. Of course, we mean the Triennial Torah reading cycle when we mention the Torah Lectionary. Here Hakham Shaul through his amanuensis Dr Hillel (Luke) is trying to tell us that the date of this special “Sabbath (s)” is Yom Kippur and the day when the Jubilee (Yobel) is announced. Therefore, we have the convergence of Shabbat, Yom HaKippurim and the Yobel. We will see in a coming Toseftan pericope Yeshua saying “Today” this is accomplished, referring to the blessings and benefits of the Yobel. However, we will note that this Yobel was the last Jubilee experienced</w:t>
      </w:r>
      <w:r w:rsidRPr="00D33B33">
        <w:rPr>
          <w:rFonts w:asciiTheme="minorHAnsi" w:eastAsia="Book Antiqua" w:hAnsiTheme="minorHAnsi" w:cstheme="minorHAnsi"/>
          <w:bCs/>
          <w:vertAlign w:val="superscript"/>
          <w:lang w:bidi="he-IL"/>
        </w:rPr>
        <w:footnoteReference w:id="59"/>
      </w:r>
      <w:r w:rsidRPr="00D33B33">
        <w:rPr>
          <w:rFonts w:asciiTheme="minorHAnsi" w:eastAsia="Book Antiqua" w:hAnsiTheme="minorHAnsi" w:cstheme="minorHAnsi"/>
          <w:bCs/>
          <w:lang w:bidi="he-IL"/>
        </w:rPr>
        <w:t xml:space="preserve"> by the B’ne Yisrael before the destruction of the Temple. </w:t>
      </w:r>
    </w:p>
    <w:p w14:paraId="11CB8C69" w14:textId="77777777" w:rsidR="00D33B33" w:rsidRPr="00D33B33" w:rsidRDefault="00D33B33" w:rsidP="00D33B33">
      <w:pPr>
        <w:rPr>
          <w:rFonts w:asciiTheme="minorHAnsi" w:eastAsia="Book Antiqua" w:hAnsiTheme="minorHAnsi" w:cstheme="minorHAnsi"/>
          <w:bCs/>
          <w:lang w:bidi="he-IL"/>
        </w:rPr>
      </w:pPr>
    </w:p>
    <w:p w14:paraId="48D6597B"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And when Shabbat had come, he began teaching in the Synagogue. This Mishnaic statement is now elucidated by the Toseftan account by saying… And arose to read aloud. We can see further elucidation as we read… And given to him was the Prophet Yesha’yahu</w:t>
      </w:r>
      <w:r w:rsidRPr="00D33B33">
        <w:rPr>
          <w:rFonts w:asciiTheme="minorHAnsi" w:eastAsia="Book Antiqua" w:hAnsiTheme="minorHAnsi" w:cstheme="minorHAnsi"/>
          <w:bCs/>
          <w:vertAlign w:val="superscript"/>
          <w:lang w:bidi="he-IL"/>
        </w:rPr>
        <w:footnoteReference w:id="60"/>
      </w:r>
      <w:r w:rsidRPr="00D33B33">
        <w:rPr>
          <w:rFonts w:asciiTheme="minorHAnsi" w:eastAsia="Book Antiqua" w:hAnsiTheme="minorHAnsi" w:cstheme="minorHAnsi"/>
          <w:bCs/>
          <w:lang w:bidi="he-IL"/>
        </w:rPr>
        <w:t xml:space="preserve"> and he unrolled the scroll to find the place </w:t>
      </w:r>
      <w:r w:rsidRPr="00D33B33">
        <w:rPr>
          <w:rFonts w:asciiTheme="minorHAnsi" w:eastAsia="Book Antiqua" w:hAnsiTheme="minorHAnsi" w:cstheme="minorHAnsi"/>
          <w:bCs/>
          <w:highlight w:val="yellow"/>
          <w:u w:val="single"/>
          <w:lang w:bidi="he-IL"/>
        </w:rPr>
        <w:t>where he was to read</w:t>
      </w:r>
      <w:r w:rsidRPr="00D33B33">
        <w:rPr>
          <w:rFonts w:asciiTheme="minorHAnsi" w:eastAsia="Book Antiqua" w:hAnsiTheme="minorHAnsi" w:cstheme="minorHAnsi"/>
          <w:bCs/>
          <w:u w:val="single"/>
          <w:lang w:bidi="he-IL"/>
        </w:rPr>
        <w:t>.</w:t>
      </w:r>
      <w:r w:rsidRPr="00D33B33">
        <w:rPr>
          <w:rFonts w:asciiTheme="minorHAnsi" w:eastAsia="Book Antiqua" w:hAnsiTheme="minorHAnsi" w:cstheme="minorHAnsi"/>
          <w:bCs/>
          <w:lang w:bidi="he-IL"/>
        </w:rPr>
        <w:t xml:space="preserve"> We have corrected the translation to clarify the understanding that Yeshua did not arbitrarily pick out his favorite passage in the scroll on this special Shabbat and read a portion that he liked.</w:t>
      </w:r>
      <w:r w:rsidRPr="00D33B33">
        <w:rPr>
          <w:rFonts w:asciiTheme="minorHAnsi" w:eastAsia="Book Antiqua" w:hAnsiTheme="minorHAnsi" w:cstheme="minorHAnsi"/>
          <w:bCs/>
          <w:vertAlign w:val="superscript"/>
          <w:lang w:bidi="he-IL"/>
        </w:rPr>
        <w:footnoteReference w:id="61"/>
      </w:r>
      <w:r w:rsidRPr="00D33B33">
        <w:rPr>
          <w:rFonts w:asciiTheme="minorHAnsi" w:eastAsia="Book Antiqua" w:hAnsiTheme="minorHAnsi" w:cstheme="minorHAnsi"/>
          <w:bCs/>
          <w:lang w:bidi="he-IL"/>
        </w:rPr>
        <w:t xml:space="preserve"> From this passage, we learn the antiquity of the practice of reading a special Ashlamatah on Shabbat. However, the point here is that Yeshua read the verse that he M</w:t>
      </w:r>
      <w:r w:rsidRPr="00D33B33">
        <w:rPr>
          <w:rFonts w:asciiTheme="minorHAnsi" w:eastAsia="Book Antiqua" w:hAnsiTheme="minorHAnsi" w:cstheme="minorHAnsi"/>
          <w:bCs/>
          <w:smallCaps/>
          <w:lang w:bidi="he-IL"/>
        </w:rPr>
        <w:t>ust</w:t>
      </w:r>
      <w:r w:rsidRPr="00D33B33">
        <w:rPr>
          <w:rFonts w:asciiTheme="minorHAnsi" w:eastAsia="Book Antiqua" w:hAnsiTheme="minorHAnsi" w:cstheme="minorHAnsi"/>
          <w:bCs/>
          <w:lang w:bidi="he-IL"/>
        </w:rPr>
        <w:t xml:space="preserve"> read because of this special Shabbat. Therefore, the passage from Yesha’yahu was not an arbitrary passage</w:t>
      </w:r>
      <w:r w:rsidRPr="00D33B33">
        <w:rPr>
          <w:rFonts w:asciiTheme="minorHAnsi" w:eastAsia="Book Antiqua" w:hAnsiTheme="minorHAnsi" w:cstheme="minorHAnsi"/>
          <w:bCs/>
          <w:vertAlign w:val="superscript"/>
          <w:lang w:bidi="he-IL"/>
        </w:rPr>
        <w:footnoteReference w:id="62"/>
      </w:r>
      <w:r w:rsidRPr="00D33B33">
        <w:rPr>
          <w:rFonts w:asciiTheme="minorHAnsi" w:eastAsia="Book Antiqua" w:hAnsiTheme="minorHAnsi" w:cstheme="minorHAnsi"/>
          <w:bCs/>
          <w:lang w:bidi="he-IL"/>
        </w:rPr>
        <w:t xml:space="preserve"> </w:t>
      </w:r>
      <w:r w:rsidRPr="00D33B33">
        <w:rPr>
          <w:rFonts w:asciiTheme="minorHAnsi" w:eastAsia="Book Antiqua" w:hAnsiTheme="minorHAnsi" w:cstheme="minorHAnsi"/>
          <w:bCs/>
          <w:lang w:bidi="he-IL"/>
        </w:rPr>
        <w:lastRenderedPageBreak/>
        <w:t>to be read at Yeshua’s whim because it was a verse that he could use for his aggrandizement. We have learned from the previous pericope that Yeshua was opposed to such nonsensical ideology. Yeshua was not telling everyone to “be quite” regarding his being Messiah, because he thought they would run and tell everyone. His command was in earnest. He truly did not want nor need the “fame.”</w:t>
      </w:r>
    </w:p>
    <w:p w14:paraId="6233AC82" w14:textId="77777777" w:rsidR="00D33B33" w:rsidRPr="00D33B33" w:rsidRDefault="00D33B33" w:rsidP="00D33B33">
      <w:pPr>
        <w:rPr>
          <w:rFonts w:asciiTheme="minorHAnsi" w:eastAsia="Book Antiqua" w:hAnsiTheme="minorHAnsi" w:cstheme="minorHAnsi"/>
          <w:bCs/>
          <w:lang w:bidi="he-IL"/>
        </w:rPr>
      </w:pPr>
    </w:p>
    <w:p w14:paraId="736DD57C" w14:textId="77777777" w:rsidR="00D33B33" w:rsidRPr="00D33B33" w:rsidRDefault="00D33B33" w:rsidP="00D33B33">
      <w:pPr>
        <w:autoSpaceDE w:val="0"/>
        <w:autoSpaceDN w:val="0"/>
        <w:adjustRightInd w:val="0"/>
        <w:ind w:left="360"/>
        <w:rPr>
          <w:rFonts w:asciiTheme="minorHAnsi" w:eastAsia="Book Antiqua" w:hAnsiTheme="minorHAnsi" w:cstheme="minorHAnsi"/>
          <w:bCs/>
          <w:lang w:bidi="he-IL"/>
        </w:rPr>
      </w:pPr>
      <w:r w:rsidRPr="00D33B33">
        <w:rPr>
          <w:rFonts w:asciiTheme="minorHAnsi" w:eastAsia="Book Antiqua" w:hAnsiTheme="minorHAnsi" w:cstheme="minorHAnsi"/>
          <w:bCs/>
          <w:lang w:bidi="he-IL"/>
        </w:rPr>
        <w:t>m. Abot 4:5 R. Tzadoq says, “Do not make [Torah teachings] a crown with which to glorify yourself or a spade with which to dig. So did Hillel say [M. 1:13], “He who uses the crown perishes.” “Thus have you learned: Whoever derives worldly benefit from teachings of Torah takes his life out of this world.”</w:t>
      </w:r>
    </w:p>
    <w:p w14:paraId="57A3E337" w14:textId="77777777" w:rsidR="00D33B33" w:rsidRPr="00D33B33" w:rsidRDefault="00D33B33" w:rsidP="00D33B33">
      <w:pPr>
        <w:rPr>
          <w:rFonts w:asciiTheme="minorHAnsi" w:eastAsia="Book Antiqua" w:hAnsiTheme="minorHAnsi" w:cstheme="minorHAnsi"/>
          <w:bCs/>
          <w:lang w:bidi="he-IL"/>
        </w:rPr>
      </w:pPr>
    </w:p>
    <w:p w14:paraId="4550A7D8"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Yeshua is perfectly aware of the lectionary. And, while he taught his talmidim to read the Torah Lectionary with Messianic Eyes per se, he did not need to force passages to point to the messianic mission of Mashiach ben Yosef or Mashiach ben David. Therefore, the reading of Yesha’yahu 61:1-9 is a well-established piece of the Triennial lectionary.</w:t>
      </w:r>
    </w:p>
    <w:p w14:paraId="4243F4C4" w14:textId="77777777" w:rsidR="00D33B33" w:rsidRPr="00D33B33" w:rsidRDefault="00D33B33" w:rsidP="00D33B33">
      <w:pPr>
        <w:rPr>
          <w:rFonts w:asciiTheme="minorHAnsi" w:eastAsia="Book Antiqua" w:hAnsiTheme="minorHAnsi" w:cstheme="minorHAnsi"/>
          <w:bCs/>
          <w:lang w:bidi="he-IL"/>
        </w:rPr>
      </w:pPr>
    </w:p>
    <w:p w14:paraId="4411E13D"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The Rosh HaKenesét – Head of the Synagogue in Tzfat (the City of Branches), Yeshua’s native town would have approached Yeshua sometime before the service and asked him to have a special part in the service. In the present case, Yeshua is given a V</w:t>
      </w:r>
      <w:r w:rsidRPr="00D33B33">
        <w:rPr>
          <w:rFonts w:asciiTheme="minorHAnsi" w:eastAsia="Book Antiqua" w:hAnsiTheme="minorHAnsi" w:cstheme="minorHAnsi"/>
          <w:bCs/>
          <w:smallCaps/>
          <w:lang w:bidi="he-IL"/>
        </w:rPr>
        <w:t>ery</w:t>
      </w:r>
      <w:r w:rsidRPr="00D33B33">
        <w:rPr>
          <w:rFonts w:asciiTheme="minorHAnsi" w:eastAsia="Book Antiqua" w:hAnsiTheme="minorHAnsi" w:cstheme="minorHAnsi"/>
          <w:bCs/>
          <w:lang w:bidi="he-IL"/>
        </w:rPr>
        <w:t xml:space="preserve"> special privilege. He is most likely asked to read the </w:t>
      </w:r>
      <w:r w:rsidRPr="00D33B33">
        <w:rPr>
          <w:rFonts w:asciiTheme="minorHAnsi" w:eastAsia="Book Antiqua" w:hAnsiTheme="minorHAnsi" w:cstheme="minorHAnsi"/>
          <w:bCs/>
          <w:u w:val="single"/>
          <w:lang w:bidi="he-IL"/>
        </w:rPr>
        <w:t>prophetic</w:t>
      </w:r>
      <w:r w:rsidRPr="00D33B33">
        <w:rPr>
          <w:rFonts w:asciiTheme="minorHAnsi" w:eastAsia="Book Antiqua" w:hAnsiTheme="minorHAnsi" w:cstheme="minorHAnsi"/>
          <w:bCs/>
          <w:lang w:bidi="he-IL"/>
        </w:rPr>
        <w:t xml:space="preserve"> section (i.e. Yesha’yahu Isa. 61:19) of the Lectionary. While there is a very special practice of “buying the right to read special portions of the Torah through pledging monetary amounts it was also the practice of honoring special guests with the privilege of reading special portions. Furthermore, the fact that Yeshua was raised in the environs of that community made the special candidate for the special reading. We might have imagined how proud they were to see the youth that they had seen playing and studying having grown into a Hakham with such a following. The Mishnah tells us that he may have led the service as a Chazan that morning.  </w:t>
      </w:r>
    </w:p>
    <w:p w14:paraId="7CFAB96C" w14:textId="77777777" w:rsidR="00D33B33" w:rsidRPr="00D33B33" w:rsidRDefault="00D33B33" w:rsidP="00D33B33">
      <w:pPr>
        <w:rPr>
          <w:rFonts w:asciiTheme="minorHAnsi" w:eastAsia="Book Antiqua" w:hAnsiTheme="minorHAnsi" w:cstheme="minorHAnsi"/>
          <w:bCs/>
          <w:lang w:bidi="he-IL"/>
        </w:rPr>
      </w:pPr>
    </w:p>
    <w:p w14:paraId="39A86363" w14:textId="77777777" w:rsidR="00D33B33" w:rsidRPr="00D33B33" w:rsidRDefault="00D33B33" w:rsidP="00D33B33">
      <w:pPr>
        <w:ind w:left="360"/>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m. Megillah 4:5 He who concludes with the prophetic lection is the one who recites the </w:t>
      </w:r>
      <w:r w:rsidRPr="00D33B33">
        <w:rPr>
          <w:rFonts w:asciiTheme="minorHAnsi" w:eastAsia="Book Antiqua" w:hAnsiTheme="minorHAnsi" w:cstheme="minorHAnsi"/>
          <w:bCs/>
          <w:i/>
          <w:iCs/>
          <w:lang w:bidi="he-IL"/>
        </w:rPr>
        <w:t xml:space="preserve">Shema </w:t>
      </w:r>
      <w:r w:rsidRPr="00D33B33">
        <w:rPr>
          <w:rFonts w:asciiTheme="minorHAnsi" w:eastAsia="Book Antiqua" w:hAnsiTheme="minorHAnsi" w:cstheme="minorHAnsi"/>
          <w:bCs/>
          <w:lang w:bidi="he-IL"/>
        </w:rPr>
        <w:t>[with its blessings before and after, and passes before the ark, and raises his hands [in the priestly benediction]. But if he was a minor, his father or his teacher pass [before the ark] in his behalf.</w:t>
      </w:r>
    </w:p>
    <w:p w14:paraId="0BF9B040" w14:textId="77777777" w:rsidR="00D33B33" w:rsidRPr="00D33B33" w:rsidRDefault="00D33B33" w:rsidP="00D33B33">
      <w:pPr>
        <w:rPr>
          <w:rFonts w:asciiTheme="minorHAnsi" w:eastAsia="Book Antiqua" w:hAnsiTheme="minorHAnsi" w:cstheme="minorHAnsi"/>
          <w:bCs/>
          <w:lang w:bidi="he-IL"/>
        </w:rPr>
      </w:pPr>
    </w:p>
    <w:p w14:paraId="04EB2E37"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While there are other scenarios that could have been played out, this seems most logical. He certainly was the “Maftir” who gave the sermon. In the present case, we see that Yeshua’s sermon was on the topic of the Prophetic Lectionary i.e. the Yobel. When we look at the outline for the sermon, we see the following points were elucidated. However, we must first note that the sermon would have covered the appropriate aspects of the Yobel and all those details are not given to us as is the case with the Torah’s haggadic materials.</w:t>
      </w:r>
    </w:p>
    <w:p w14:paraId="4D58B8D7" w14:textId="77777777" w:rsidR="00D33B33" w:rsidRPr="00D33B33" w:rsidRDefault="00D33B33" w:rsidP="00D33B33">
      <w:pPr>
        <w:rPr>
          <w:rFonts w:asciiTheme="minorHAnsi" w:eastAsia="Book Antiqua" w:hAnsiTheme="minorHAnsi" w:cstheme="minorHAnsi"/>
          <w:bCs/>
          <w:lang w:bidi="he-IL"/>
        </w:rPr>
      </w:pPr>
    </w:p>
    <w:p w14:paraId="5FB7E72C" w14:textId="77777777" w:rsidR="00D33B33" w:rsidRPr="00D33B33" w:rsidRDefault="00D33B33" w:rsidP="00D33B33">
      <w:pPr>
        <w:numPr>
          <w:ilvl w:val="0"/>
          <w:numId w:val="4"/>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The spirit of the LORD God is upon me, Because the LORD has anointed me; </w:t>
      </w:r>
    </w:p>
    <w:p w14:paraId="2D2C5F5F" w14:textId="77777777" w:rsidR="00D33B33" w:rsidRPr="00D33B33" w:rsidRDefault="00D33B33" w:rsidP="00D33B33">
      <w:pPr>
        <w:numPr>
          <w:ilvl w:val="0"/>
          <w:numId w:val="4"/>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He has sent me as a herald of joy to the humble,</w:t>
      </w:r>
    </w:p>
    <w:p w14:paraId="1A5397EE" w14:textId="77777777" w:rsidR="00D33B33" w:rsidRPr="00D33B33" w:rsidRDefault="00D33B33" w:rsidP="00D33B33">
      <w:pPr>
        <w:numPr>
          <w:ilvl w:val="0"/>
          <w:numId w:val="4"/>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To bind up the wounded of heart, </w:t>
      </w:r>
    </w:p>
    <w:p w14:paraId="13F845D4" w14:textId="77777777" w:rsidR="00D33B33" w:rsidRPr="00D33B33" w:rsidRDefault="00D33B33" w:rsidP="00D33B33">
      <w:pPr>
        <w:numPr>
          <w:ilvl w:val="0"/>
          <w:numId w:val="4"/>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To proclaim release to the captives, </w:t>
      </w:r>
    </w:p>
    <w:p w14:paraId="369B8A9E" w14:textId="77777777" w:rsidR="00D33B33" w:rsidRPr="00D33B33" w:rsidRDefault="00D33B33" w:rsidP="00D33B33">
      <w:pPr>
        <w:numPr>
          <w:ilvl w:val="0"/>
          <w:numId w:val="4"/>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Liberation to the imprisoned; </w:t>
      </w:r>
    </w:p>
    <w:p w14:paraId="08219682" w14:textId="77777777" w:rsidR="00D33B33" w:rsidRPr="00D33B33" w:rsidRDefault="00D33B33" w:rsidP="00D33B33">
      <w:pPr>
        <w:numPr>
          <w:ilvl w:val="0"/>
          <w:numId w:val="4"/>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To proclaim a year of the LORD's favour </w:t>
      </w:r>
    </w:p>
    <w:p w14:paraId="0B97BB2B" w14:textId="77777777" w:rsidR="00D33B33" w:rsidRPr="00D33B33" w:rsidRDefault="00D33B33" w:rsidP="00D33B33">
      <w:pPr>
        <w:numPr>
          <w:ilvl w:val="0"/>
          <w:numId w:val="4"/>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and a day of vindication by our God; </w:t>
      </w:r>
    </w:p>
    <w:p w14:paraId="56F40E1A" w14:textId="77777777" w:rsidR="00D33B33" w:rsidRPr="00D33B33" w:rsidRDefault="00D33B33" w:rsidP="00D33B33">
      <w:pPr>
        <w:numPr>
          <w:ilvl w:val="0"/>
          <w:numId w:val="4"/>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To comfort all who mourn.” </w:t>
      </w:r>
    </w:p>
    <w:p w14:paraId="6BCDDF19" w14:textId="77777777" w:rsidR="00D33B33" w:rsidRPr="00D33B33" w:rsidRDefault="00D33B33" w:rsidP="00D33B33">
      <w:pPr>
        <w:rPr>
          <w:rFonts w:asciiTheme="minorHAnsi" w:eastAsia="Book Antiqua" w:hAnsiTheme="minorHAnsi" w:cstheme="minorHAnsi"/>
          <w:bCs/>
          <w:lang w:bidi="he-IL"/>
        </w:rPr>
      </w:pPr>
    </w:p>
    <w:p w14:paraId="53F4B240"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While it would be worthwhile to dissect each subject, we know that the general theme is the Yobel. We have a revealing conclusion to this pericope in the words, And he rolled up the scroll and gave it back to the attendant (clerk or Paqid) and </w:t>
      </w:r>
      <w:r w:rsidRPr="00D33B33">
        <w:rPr>
          <w:rFonts w:asciiTheme="minorHAnsi" w:eastAsia="Book Antiqua" w:hAnsiTheme="minorHAnsi" w:cstheme="minorHAnsi"/>
          <w:bCs/>
          <w:highlight w:val="yellow"/>
          <w:lang w:bidi="he-IL"/>
        </w:rPr>
        <w:t>sat down</w:t>
      </w:r>
      <w:r w:rsidRPr="00D33B33">
        <w:rPr>
          <w:rFonts w:asciiTheme="minorHAnsi" w:eastAsia="Book Antiqua" w:hAnsiTheme="minorHAnsi" w:cstheme="minorHAnsi"/>
          <w:bCs/>
          <w:lang w:bidi="he-IL"/>
        </w:rPr>
        <w:t>.</w:t>
      </w:r>
    </w:p>
    <w:p w14:paraId="6D6717F1" w14:textId="77777777" w:rsidR="00D33B33" w:rsidRPr="00D33B33" w:rsidRDefault="00D33B33" w:rsidP="00D33B33">
      <w:pPr>
        <w:rPr>
          <w:rFonts w:asciiTheme="minorHAnsi" w:eastAsia="Book Antiqua" w:hAnsiTheme="minorHAnsi" w:cstheme="minorHAnsi"/>
          <w:bCs/>
          <w:lang w:bidi="he-IL"/>
        </w:rPr>
      </w:pPr>
    </w:p>
    <w:p w14:paraId="270E5876"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There is a question as to why Yeshua “sat down.” While it was customary for teachers to sit and teach their talmidim this was not generally the case with lectures in the Esnoga. The elevated station of the Teba (Bema) would have been ideal for an orator’s sermon. In a previous Gemara of 2 Luqas (Acts) here Hakham Shaul gives a Pesach sermon we see that Hakham Shaul and Bar-Nechamah came into the Esnoga and </w:t>
      </w:r>
      <w:r w:rsidRPr="00D33B33">
        <w:rPr>
          <w:rFonts w:asciiTheme="minorHAnsi" w:eastAsia="Book Antiqua" w:hAnsiTheme="minorHAnsi" w:cstheme="minorHAnsi"/>
          <w:bCs/>
          <w:highlight w:val="yellow"/>
          <w:lang w:bidi="he-IL"/>
        </w:rPr>
        <w:t>“sat down.”</w:t>
      </w:r>
      <w:r w:rsidRPr="00D33B33">
        <w:rPr>
          <w:rFonts w:asciiTheme="minorHAnsi" w:eastAsia="Book Antiqua" w:hAnsiTheme="minorHAnsi" w:cstheme="minorHAnsi"/>
          <w:bCs/>
          <w:lang w:bidi="he-IL"/>
        </w:rPr>
        <w:t xml:space="preserve"> When Hakham Shaul was called upon to give his “Pesach lecture” he “Stood up.” The activities of Hakham Shaul are juxtaposed against Yeshua’s to draw attention to Yeshua’s “</w:t>
      </w:r>
      <w:r w:rsidRPr="00D33B33">
        <w:rPr>
          <w:rFonts w:asciiTheme="minorHAnsi" w:eastAsia="Book Antiqua" w:hAnsiTheme="minorHAnsi" w:cstheme="minorHAnsi"/>
          <w:bCs/>
          <w:highlight w:val="yellow"/>
          <w:lang w:bidi="he-IL"/>
        </w:rPr>
        <w:t>sitting down</w:t>
      </w:r>
      <w:r w:rsidRPr="00D33B33">
        <w:rPr>
          <w:rFonts w:asciiTheme="minorHAnsi" w:eastAsia="Book Antiqua" w:hAnsiTheme="minorHAnsi" w:cstheme="minorHAnsi"/>
          <w:bCs/>
          <w:lang w:bidi="he-IL"/>
        </w:rPr>
        <w:t>.”</w:t>
      </w:r>
    </w:p>
    <w:p w14:paraId="6C646D86" w14:textId="77777777" w:rsidR="00D33B33" w:rsidRPr="00D33B33" w:rsidRDefault="00D33B33" w:rsidP="00D33B33">
      <w:pPr>
        <w:rPr>
          <w:rFonts w:asciiTheme="minorHAnsi" w:eastAsia="Book Antiqua" w:hAnsiTheme="minorHAnsi" w:cstheme="minorHAnsi"/>
          <w:bCs/>
          <w:lang w:bidi="he-IL"/>
        </w:rPr>
      </w:pPr>
    </w:p>
    <w:p w14:paraId="63CA9288" w14:textId="77777777" w:rsidR="00D33B33" w:rsidRPr="00D33B33" w:rsidRDefault="00D33B33" w:rsidP="00D33B33">
      <w:pPr>
        <w:ind w:left="360"/>
        <w:rPr>
          <w:rFonts w:asciiTheme="minorHAnsi" w:eastAsia="Book Antiqua" w:hAnsiTheme="minorHAnsi" w:cstheme="minorHAnsi"/>
          <w:bCs/>
          <w:lang w:bidi="he-IL"/>
        </w:rPr>
      </w:pPr>
      <w:r w:rsidRPr="00D33B33">
        <w:rPr>
          <w:rFonts w:asciiTheme="minorHAnsi" w:eastAsia="Book Antiqua" w:hAnsiTheme="minorHAnsi" w:cstheme="minorHAnsi"/>
          <w:bCs/>
          <w:lang w:val="en" w:bidi="he-IL"/>
        </w:rPr>
        <w:t xml:space="preserve">2 Luqas (Acts) 13:13 – 16 Now Hakham Shaul and his companions set sail from Paphos and came to Perga in Pamphylia. And Yochanan (Mordechai) left them and returned to Yerushalayim, but they went on from Perga and came to Antioch in Pisidia. And on the Sabbath day they went into the Synagogue and </w:t>
      </w:r>
      <w:r w:rsidRPr="00D33B33">
        <w:rPr>
          <w:rFonts w:asciiTheme="minorHAnsi" w:eastAsia="Book Antiqua" w:hAnsiTheme="minorHAnsi" w:cstheme="minorHAnsi"/>
          <w:bCs/>
          <w:highlight w:val="yellow"/>
          <w:lang w:val="en" w:bidi="he-IL"/>
        </w:rPr>
        <w:t>sat down</w:t>
      </w:r>
      <w:r w:rsidRPr="00D33B33">
        <w:rPr>
          <w:rFonts w:asciiTheme="minorHAnsi" w:eastAsia="Book Antiqua" w:hAnsiTheme="minorHAnsi" w:cstheme="minorHAnsi"/>
          <w:bCs/>
          <w:lang w:val="en" w:bidi="he-IL"/>
        </w:rPr>
        <w:t xml:space="preserve">. After the reading from the Torah and the Prophets, the </w:t>
      </w:r>
      <w:r w:rsidRPr="00D33B33">
        <w:rPr>
          <w:rFonts w:asciiTheme="minorHAnsi" w:eastAsia="Book Antiqua" w:hAnsiTheme="minorHAnsi" w:cstheme="minorHAnsi"/>
          <w:bCs/>
          <w:lang w:bidi="he-IL"/>
        </w:rPr>
        <w:t xml:space="preserve">Rosh HaKenesét </w:t>
      </w:r>
      <w:r w:rsidRPr="00D33B33">
        <w:rPr>
          <w:rFonts w:asciiTheme="minorHAnsi" w:eastAsia="Book Antiqua" w:hAnsiTheme="minorHAnsi" w:cstheme="minorHAnsi"/>
          <w:bCs/>
          <w:lang w:val="en" w:bidi="he-IL"/>
        </w:rPr>
        <w:t xml:space="preserve">sent a message to them, saying, “Brothers, if you have any words of exhortation for the people, say it.” So Hakham Shaul </w:t>
      </w:r>
      <w:r w:rsidRPr="00D33B33">
        <w:rPr>
          <w:rFonts w:asciiTheme="minorHAnsi" w:eastAsia="Book Antiqua" w:hAnsiTheme="minorHAnsi" w:cstheme="minorHAnsi"/>
          <w:bCs/>
          <w:highlight w:val="yellow"/>
          <w:lang w:val="en" w:bidi="he-IL"/>
        </w:rPr>
        <w:t>stood up</w:t>
      </w:r>
      <w:r w:rsidRPr="00D33B33">
        <w:rPr>
          <w:rFonts w:asciiTheme="minorHAnsi" w:eastAsia="Book Antiqua" w:hAnsiTheme="minorHAnsi" w:cstheme="minorHAnsi"/>
          <w:bCs/>
          <w:lang w:val="en" w:bidi="he-IL"/>
        </w:rPr>
        <w:t>,</w:t>
      </w:r>
    </w:p>
    <w:p w14:paraId="6D645820" w14:textId="77777777" w:rsidR="00D33B33" w:rsidRPr="00D33B33" w:rsidRDefault="00D33B33" w:rsidP="00D33B33">
      <w:pPr>
        <w:rPr>
          <w:rFonts w:asciiTheme="minorHAnsi" w:eastAsia="Book Antiqua" w:hAnsiTheme="minorHAnsi" w:cstheme="minorHAnsi"/>
          <w:bCs/>
          <w:lang w:bidi="he-IL"/>
        </w:rPr>
      </w:pPr>
    </w:p>
    <w:p w14:paraId="3D95B2F8" w14:textId="77777777" w:rsidR="00D33B33" w:rsidRPr="00D33B33" w:rsidRDefault="00D33B33" w:rsidP="00D33B33">
      <w:pPr>
        <w:rPr>
          <w:rFonts w:asciiTheme="minorHAnsi" w:eastAsia="Book Antiqua" w:hAnsiTheme="minorHAnsi" w:cstheme="minorHAnsi"/>
          <w:bCs/>
          <w:smallCaps/>
          <w:lang w:bidi="he-IL"/>
        </w:rPr>
      </w:pPr>
      <w:r w:rsidRPr="00D33B33">
        <w:rPr>
          <w:rFonts w:asciiTheme="minorHAnsi" w:eastAsia="Book Antiqua" w:hAnsiTheme="minorHAnsi" w:cstheme="minorHAnsi"/>
          <w:bCs/>
          <w:smallCaps/>
          <w:lang w:bidi="he-IL"/>
        </w:rPr>
        <w:t>The Sitting question!</w:t>
      </w:r>
    </w:p>
    <w:p w14:paraId="32FFAAF0" w14:textId="77777777" w:rsidR="00D33B33" w:rsidRPr="00D33B33" w:rsidRDefault="00D33B33" w:rsidP="00D33B33">
      <w:pPr>
        <w:rPr>
          <w:rFonts w:asciiTheme="minorHAnsi" w:eastAsia="Book Antiqua" w:hAnsiTheme="minorHAnsi" w:cstheme="minorHAnsi"/>
          <w:bCs/>
          <w:smallCaps/>
          <w:lang w:bidi="he-IL"/>
        </w:rPr>
      </w:pPr>
    </w:p>
    <w:p w14:paraId="154D80AC"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And he rolled up the scroll and gave it back to the attendant (clerk or Paqid) and sat down. And everyone in the Synagogue intently fixed their eyes on him.</w:t>
      </w:r>
    </w:p>
    <w:p w14:paraId="594E04E6" w14:textId="77777777" w:rsidR="00D33B33" w:rsidRPr="00D33B33" w:rsidRDefault="00D33B33" w:rsidP="00D33B33">
      <w:pPr>
        <w:rPr>
          <w:rFonts w:asciiTheme="minorHAnsi" w:eastAsia="Book Antiqua" w:hAnsiTheme="minorHAnsi" w:cstheme="minorHAnsi"/>
          <w:bCs/>
          <w:lang w:bidi="he-IL"/>
        </w:rPr>
      </w:pPr>
    </w:p>
    <w:p w14:paraId="211ED129"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The eyes of everyone in the Esnoga being fixed intently on Yeshua is intentionally given for the sake of drawing our attention. The question being why would Yeshua have seated himself and then began the “sermon”? Yeshua’s sitting rather than standing called everyone’s attention to be focused on him intentionally. But, how are we to explain this “attention grabbing” activity? Sotah gives us a considerable amount of information concerning how the services of Yom HaKippurim were conducted in the Temple and local Esnogas. While some believe the references to the Esnoga (Synagogue) in Sotah is a reference to the Synagogue that was located on the Temple Mount, and there may be a measure of truth to this thought, we must keep in mind that not everyone in Eretz Yisrael (the Land of Israel) was present at the Temple or the said Esnoga. We see from our Toseftan pericope that the people of the Galil (Galilee) had gathered in their local Synagogues to celebrate the momentous occasion. Keeping this in mind, we know that the Esnoga was a mirror of the Temple. Therefore, those events which took place within the Temple were mirrored in the Esnoga except for the </w:t>
      </w:r>
      <w:r w:rsidRPr="00D33B33">
        <w:rPr>
          <w:rFonts w:asciiTheme="minorHAnsi" w:eastAsia="Book Antiqua" w:hAnsiTheme="minorHAnsi" w:cstheme="minorHAnsi"/>
          <w:bCs/>
          <w:i/>
          <w:lang w:bidi="he-IL"/>
        </w:rPr>
        <w:t>korbanot</w:t>
      </w:r>
      <w:r w:rsidRPr="00D33B33">
        <w:rPr>
          <w:rFonts w:asciiTheme="minorHAnsi" w:eastAsia="Book Antiqua" w:hAnsiTheme="minorHAnsi" w:cstheme="minorHAnsi"/>
          <w:bCs/>
          <w:lang w:bidi="he-IL"/>
        </w:rPr>
        <w:t xml:space="preserve"> (sacrifices). This being the case we can see that the Temple courtyards set the precedent for activities in the Esnoga. </w:t>
      </w:r>
    </w:p>
    <w:p w14:paraId="364AD10F" w14:textId="77777777" w:rsidR="00D33B33" w:rsidRPr="00D33B33" w:rsidRDefault="00D33B33" w:rsidP="00D33B33">
      <w:pPr>
        <w:rPr>
          <w:rFonts w:asciiTheme="minorHAnsi" w:eastAsia="Book Antiqua" w:hAnsiTheme="minorHAnsi" w:cstheme="minorHAnsi"/>
          <w:bCs/>
          <w:lang w:bidi="he-IL"/>
        </w:rPr>
      </w:pPr>
    </w:p>
    <w:p w14:paraId="6F430B02" w14:textId="77777777" w:rsidR="00D33B33" w:rsidRPr="00D33B33" w:rsidRDefault="00D33B33" w:rsidP="00D33B33">
      <w:pPr>
        <w:ind w:left="360"/>
        <w:rPr>
          <w:rFonts w:asciiTheme="minorHAnsi" w:eastAsia="Book Antiqua" w:hAnsiTheme="minorHAnsi" w:cstheme="minorHAnsi"/>
          <w:bCs/>
          <w:lang w:bidi="he-IL"/>
        </w:rPr>
      </w:pPr>
      <w:r w:rsidRPr="00D33B33">
        <w:rPr>
          <w:rFonts w:asciiTheme="minorHAnsi" w:eastAsia="Book Antiqua" w:hAnsiTheme="minorHAnsi" w:cstheme="minorHAnsi"/>
          <w:bCs/>
          <w:lang w:bidi="he-IL"/>
        </w:rPr>
        <w:t>b. Sotah 40b ﻿In the Temple-court the kings of the house of David alone could sit, as it is said: Then David the king went in, and sat before the Lord, and he said: Who am I? etc!</w:t>
      </w:r>
      <w:r w:rsidRPr="00D33B33">
        <w:rPr>
          <w:rFonts w:asciiTheme="minorHAnsi" w:eastAsia="Book Antiqua" w:hAnsiTheme="minorHAnsi" w:cstheme="minorHAnsi"/>
          <w:bCs/>
          <w:vertAlign w:val="superscript"/>
          <w:lang w:bidi="he-IL"/>
        </w:rPr>
        <w:footnoteReference w:id="63"/>
      </w:r>
      <w:r w:rsidRPr="00D33B33">
        <w:rPr>
          <w:rFonts w:asciiTheme="minorHAnsi" w:eastAsia="Book Antiqua" w:hAnsiTheme="minorHAnsi" w:cstheme="minorHAnsi"/>
          <w:bCs/>
          <w:lang w:bidi="he-IL"/>
        </w:rPr>
        <w:t xml:space="preserve"> </w:t>
      </w:r>
    </w:p>
    <w:p w14:paraId="7A0A2E67" w14:textId="77777777" w:rsidR="00D33B33" w:rsidRPr="00D33B33" w:rsidRDefault="00D33B33" w:rsidP="00D33B33">
      <w:pPr>
        <w:rPr>
          <w:rFonts w:asciiTheme="minorHAnsi" w:eastAsia="Book Antiqua" w:hAnsiTheme="minorHAnsi" w:cstheme="minorHAnsi"/>
          <w:bCs/>
          <w:lang w:bidi="he-IL"/>
        </w:rPr>
      </w:pPr>
    </w:p>
    <w:p w14:paraId="73A32E29"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The Esnoga in Tzfat, the City of Branches was a special Esnoga. It was the place where many of the “Branches” and “Watchers” lived. The “Branches” are the Branches of Jesse. Therefore, the “Branches” are decedents of David. Yeshua’s “sitting” down was a signal to the audience that he was of the Davidic line. The congregants would have most likely already known this. However, his sitting was the exclamation point to the Prophetic reading of Yesha’yahu (Isaiah). By taking a seat, Yeshua was saying…</w:t>
      </w:r>
    </w:p>
    <w:p w14:paraId="562EC7C4" w14:textId="77777777" w:rsidR="00D33B33" w:rsidRPr="00D33B33" w:rsidRDefault="00D33B33" w:rsidP="00D33B33">
      <w:pPr>
        <w:rPr>
          <w:rFonts w:asciiTheme="minorHAnsi" w:eastAsia="Book Antiqua" w:hAnsiTheme="minorHAnsi" w:cstheme="minorHAnsi"/>
          <w:bCs/>
          <w:lang w:bidi="he-IL"/>
        </w:rPr>
      </w:pPr>
    </w:p>
    <w:p w14:paraId="5BB28132" w14:textId="77777777" w:rsidR="00D33B33" w:rsidRPr="00D33B33" w:rsidRDefault="00D33B33" w:rsidP="00D33B33">
      <w:pPr>
        <w:numPr>
          <w:ilvl w:val="0"/>
          <w:numId w:val="5"/>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I am of the Davidic (Monarchy) line</w:t>
      </w:r>
    </w:p>
    <w:p w14:paraId="6A133094" w14:textId="77777777" w:rsidR="00D33B33" w:rsidRPr="00D33B33" w:rsidRDefault="00D33B33" w:rsidP="00D33B33">
      <w:pPr>
        <w:numPr>
          <w:ilvl w:val="0"/>
          <w:numId w:val="5"/>
        </w:numPr>
        <w:contextualSpacing/>
        <w:rPr>
          <w:rFonts w:asciiTheme="minorHAnsi" w:eastAsia="Book Antiqua" w:hAnsiTheme="minorHAnsi" w:cstheme="minorHAnsi"/>
          <w:bCs/>
          <w:lang w:bidi="he-IL"/>
        </w:rPr>
      </w:pPr>
      <w:r w:rsidRPr="00D33B33">
        <w:rPr>
          <w:rFonts w:asciiTheme="minorHAnsi" w:eastAsia="Book Antiqua" w:hAnsiTheme="minorHAnsi" w:cstheme="minorHAnsi"/>
          <w:bCs/>
          <w:lang w:bidi="he-IL"/>
        </w:rPr>
        <w:t>I am the Messiah hoped for</w:t>
      </w:r>
    </w:p>
    <w:p w14:paraId="7D3BA0A9" w14:textId="77777777" w:rsidR="00D33B33" w:rsidRPr="00D33B33" w:rsidRDefault="00D33B33" w:rsidP="00D33B33">
      <w:pPr>
        <w:rPr>
          <w:rFonts w:asciiTheme="minorHAnsi" w:eastAsia="Book Antiqua" w:hAnsiTheme="minorHAnsi" w:cstheme="minorHAnsi"/>
          <w:bCs/>
          <w:lang w:bidi="he-IL"/>
        </w:rPr>
      </w:pPr>
    </w:p>
    <w:p w14:paraId="738F801B" w14:textId="77777777" w:rsidR="00D33B33" w:rsidRPr="00D33B33" w:rsidRDefault="00D33B33" w:rsidP="00D33B33">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As we will see in the coming materials and pericope, Yeshua was suggesting that the final age of global tikun was initiated. These things when weighed against the Torah Seder show that G-d through his agent Moshe would send the B’ne Yisrael out of Egypt in an expeditious way. The Mishnaic portion of Mordechai (Mark) clearly elucidates </w:t>
      </w:r>
      <w:r w:rsidRPr="00D33B33">
        <w:rPr>
          <w:rFonts w:asciiTheme="minorHAnsi" w:eastAsia="Book Antiqua" w:hAnsiTheme="minorHAnsi" w:cstheme="minorHAnsi"/>
          <w:bCs/>
          <w:lang w:bidi="he-IL"/>
        </w:rPr>
        <w:lastRenderedPageBreak/>
        <w:t xml:space="preserve">this point. Yeshua sees the Yobel as a great atonement. Just as L’Olam (forever) is, a reference to the Yobel Yeshua says “today this is fulfilled in your hearing,” as we will see. </w:t>
      </w:r>
    </w:p>
    <w:p w14:paraId="633290CE" w14:textId="77777777" w:rsidR="00D33B33" w:rsidRPr="00D33B33" w:rsidRDefault="00D33B33" w:rsidP="00D33B33">
      <w:pPr>
        <w:rPr>
          <w:rFonts w:asciiTheme="minorHAnsi" w:eastAsia="Book Antiqua" w:hAnsiTheme="minorHAnsi" w:cstheme="minorHAnsi"/>
          <w:bCs/>
          <w:sz w:val="16"/>
          <w:szCs w:val="16"/>
          <w:lang w:bidi="he-IL"/>
        </w:rPr>
      </w:pPr>
    </w:p>
    <w:p w14:paraId="25EA1890" w14:textId="77777777" w:rsidR="00D33B33" w:rsidRPr="00D33B33" w:rsidRDefault="00D33B33" w:rsidP="0012555E">
      <w:pPr>
        <w:rPr>
          <w:rFonts w:asciiTheme="minorHAnsi" w:eastAsia="Book Antiqua" w:hAnsiTheme="minorHAnsi" w:cstheme="minorHAnsi"/>
          <w:bCs/>
          <w:lang w:bidi="he-IL"/>
        </w:rPr>
      </w:pPr>
      <w:r w:rsidRPr="00D33B33">
        <w:rPr>
          <w:rFonts w:asciiTheme="minorHAnsi" w:eastAsia="Book Antiqua" w:hAnsiTheme="minorHAnsi" w:cstheme="minorHAnsi"/>
          <w:bCs/>
          <w:lang w:bidi="he-IL"/>
        </w:rPr>
        <w:t xml:space="preserve">Yeshua’s sermon and announcement of the Yobel are juxtaposed against those things in the first Redemption which were necessary for the emancipation of the Jewish people from Egyptian bondage. We would do well to studies these juxtaposed events to see the Jewish perspective in contrast to the Egyptians – Gentiles. </w:t>
      </w:r>
    </w:p>
    <w:p w14:paraId="67A39DB2" w14:textId="77777777" w:rsidR="002123A0" w:rsidRPr="0012555E" w:rsidRDefault="002123A0" w:rsidP="006D6C0C">
      <w:pPr>
        <w:keepNext/>
        <w:widowControl w:val="0"/>
        <w:pBdr>
          <w:bottom w:val="double" w:sz="6" w:space="1" w:color="auto"/>
        </w:pBdr>
        <w:rPr>
          <w:rFonts w:eastAsia="Calibri" w:cs="Arial"/>
          <w:sz w:val="16"/>
          <w:szCs w:val="16"/>
        </w:rPr>
      </w:pPr>
    </w:p>
    <w:p w14:paraId="37921E6E" w14:textId="77777777" w:rsidR="006D6C0C" w:rsidRPr="0012555E" w:rsidRDefault="006D6C0C" w:rsidP="0012555E">
      <w:pPr>
        <w:rPr>
          <w:rFonts w:ascii="Cambria" w:eastAsia="Book Antiqua" w:hAnsi="Cambria" w:cs="Times New Roman"/>
          <w:b/>
          <w:sz w:val="16"/>
          <w:szCs w:val="16"/>
          <w:lang w:val="en-AU" w:bidi="he-IL"/>
        </w:rPr>
      </w:pPr>
    </w:p>
    <w:p w14:paraId="3C902B8E" w14:textId="46EAC4F1" w:rsidR="007E2B3A" w:rsidRDefault="007E2B3A" w:rsidP="007E2B3A">
      <w:pPr>
        <w:jc w:val="center"/>
        <w:rPr>
          <w:rFonts w:ascii="Cambria" w:eastAsia="Book Antiqua" w:hAnsi="Cambria" w:cs="Times New Roman"/>
          <w:b/>
          <w:sz w:val="28"/>
          <w:szCs w:val="28"/>
          <w:lang w:val="en-AU" w:bidi="he-IL"/>
        </w:rPr>
      </w:pPr>
      <w:r w:rsidRPr="00224FB7">
        <w:rPr>
          <w:rFonts w:ascii="Cambria" w:eastAsia="Book Antiqua" w:hAnsi="Cambria" w:cs="Times New Roman"/>
          <w:b/>
          <w:sz w:val="28"/>
          <w:szCs w:val="28"/>
          <w:lang w:val="en-AU" w:bidi="he-IL"/>
        </w:rPr>
        <w:t>Some Questions to Ponder:</w:t>
      </w:r>
    </w:p>
    <w:p w14:paraId="4A5C76DC" w14:textId="77777777" w:rsidR="00C423EF" w:rsidRPr="00224FB7" w:rsidRDefault="00C423EF" w:rsidP="007E2B3A">
      <w:pPr>
        <w:jc w:val="center"/>
        <w:rPr>
          <w:rFonts w:ascii="Cambria" w:eastAsia="Book Antiqua" w:hAnsi="Cambria" w:cs="Times New Roman"/>
          <w:b/>
          <w:sz w:val="28"/>
          <w:szCs w:val="28"/>
          <w:lang w:val="en-AU" w:bidi="he-IL"/>
        </w:rPr>
      </w:pPr>
    </w:p>
    <w:p w14:paraId="01E3B6EA" w14:textId="77777777" w:rsidR="007E2B3A" w:rsidRPr="00224FB7" w:rsidRDefault="007E2B3A" w:rsidP="007E2B3A">
      <w:pPr>
        <w:widowControl w:val="0"/>
        <w:numPr>
          <w:ilvl w:val="0"/>
          <w:numId w:val="1"/>
        </w:numPr>
        <w:rPr>
          <w:rFonts w:eastAsia="Book Antiqua" w:cs="Calibri"/>
          <w:lang w:bidi="he-IL"/>
        </w:rPr>
      </w:pPr>
      <w:r w:rsidRPr="00224FB7">
        <w:rPr>
          <w:rFonts w:eastAsia="Book Antiqua" w:cs="Calibri"/>
          <w:lang w:bidi="he-IL"/>
        </w:rPr>
        <w:t>From all the readings for this week, which particular verse or passage caught your attention and fired your heart and imagination?</w:t>
      </w:r>
    </w:p>
    <w:p w14:paraId="17ECD7B2" w14:textId="77777777" w:rsidR="007E2B3A" w:rsidRPr="00224FB7" w:rsidRDefault="007E2B3A" w:rsidP="007E2B3A">
      <w:pPr>
        <w:widowControl w:val="0"/>
        <w:numPr>
          <w:ilvl w:val="0"/>
          <w:numId w:val="1"/>
        </w:numPr>
        <w:pBdr>
          <w:bottom w:val="double" w:sz="6" w:space="1" w:color="auto"/>
        </w:pBdr>
        <w:rPr>
          <w:rFonts w:eastAsia="Book Antiqua" w:cs="Calibri"/>
          <w:b/>
          <w:lang w:bidi="he-IL"/>
        </w:rPr>
      </w:pPr>
      <w:r w:rsidRPr="00224FB7">
        <w:rPr>
          <w:rFonts w:eastAsia="Book Antiqua" w:cs="Calibri"/>
          <w:lang w:bidi="he-IL"/>
        </w:rPr>
        <w:t>In your opinion, and taking into consideration all of the above readings for this Sabbath, what is the prophetic message (the idea that encapsulates all the Scripture passages read) for this week</w:t>
      </w:r>
    </w:p>
    <w:p w14:paraId="741B9357" w14:textId="77777777" w:rsidR="007E2B3A" w:rsidRPr="00224FB7" w:rsidRDefault="007E2B3A" w:rsidP="007E2B3A">
      <w:pPr>
        <w:widowControl w:val="0"/>
        <w:pBdr>
          <w:bottom w:val="double" w:sz="6" w:space="1" w:color="auto"/>
        </w:pBdr>
        <w:rPr>
          <w:rFonts w:eastAsia="Book Antiqua" w:cs="Times New Roman"/>
          <w:b/>
          <w:lang w:bidi="he-IL"/>
        </w:rPr>
      </w:pPr>
      <w:bookmarkStart w:id="19" w:name="_Hlk77651115"/>
    </w:p>
    <w:bookmarkEnd w:id="2"/>
    <w:p w14:paraId="6B3CABBC" w14:textId="77777777" w:rsidR="0012555E" w:rsidRPr="0012555E" w:rsidRDefault="0012555E" w:rsidP="0012555E">
      <w:pPr>
        <w:rPr>
          <w:sz w:val="16"/>
          <w:szCs w:val="16"/>
          <w:lang w:val="en-AU" w:bidi="he-IL"/>
        </w:rPr>
      </w:pPr>
    </w:p>
    <w:p w14:paraId="0377E320" w14:textId="3D546F3F" w:rsidR="007E2B3A" w:rsidRPr="00224FB7" w:rsidRDefault="007E2B3A" w:rsidP="00B2682B">
      <w:pPr>
        <w:pStyle w:val="Heading1"/>
        <w:jc w:val="center"/>
        <w:rPr>
          <w:rFonts w:eastAsia="Book Antiqua"/>
          <w:lang w:val="en-AU" w:bidi="he-IL"/>
        </w:rPr>
      </w:pPr>
      <w:r w:rsidRPr="00224FB7">
        <w:rPr>
          <w:rFonts w:eastAsia="Book Antiqua"/>
          <w:lang w:val="en-AU" w:bidi="he-IL"/>
        </w:rPr>
        <w:t>Blessing After Torah Study</w:t>
      </w:r>
    </w:p>
    <w:p w14:paraId="2950F13B" w14:textId="77777777" w:rsidR="007E2B3A" w:rsidRPr="0012555E" w:rsidRDefault="007E2B3A" w:rsidP="007E2B3A">
      <w:pPr>
        <w:widowControl w:val="0"/>
        <w:jc w:val="center"/>
        <w:rPr>
          <w:rFonts w:eastAsia="Book Antiqua" w:cs="Times New Roman"/>
          <w:b/>
          <w:bCs/>
          <w:sz w:val="16"/>
          <w:szCs w:val="16"/>
          <w:lang w:val="en-AU" w:bidi="he-IL"/>
        </w:rPr>
      </w:pPr>
    </w:p>
    <w:p w14:paraId="21433D87"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Barúch Atáh Adonai, Elohénu Meléch HaOlám,</w:t>
      </w:r>
    </w:p>
    <w:p w14:paraId="2B9C1665"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Ashér Natán Lánu Torát Emét, V'Chayéi Olám Natá B'Tochénu.</w:t>
      </w:r>
    </w:p>
    <w:p w14:paraId="1E13FCEE"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Barúch Atáh Adonái, Notén HaToráh. Amen!</w:t>
      </w:r>
    </w:p>
    <w:p w14:paraId="7FDB00F0"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Blessed is Ha-Shem our GOD, King of the universe,</w:t>
      </w:r>
    </w:p>
    <w:p w14:paraId="0FBFE629"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Who has given us a teaching of truth, implanting within us eternal life.</w:t>
      </w:r>
    </w:p>
    <w:p w14:paraId="4FED66D2"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Blessed is Ha-Shem, Giver of the Torah. Amen!</w:t>
      </w:r>
    </w:p>
    <w:p w14:paraId="618E5B68" w14:textId="77777777" w:rsidR="007E2B3A" w:rsidRPr="00224FB7" w:rsidRDefault="007E2B3A" w:rsidP="007E2B3A">
      <w:pPr>
        <w:widowControl w:val="0"/>
        <w:jc w:val="center"/>
        <w:rPr>
          <w:rFonts w:eastAsia="Book Antiqua" w:cs="Calibri"/>
          <w:b/>
          <w:bCs/>
          <w:lang w:val="en-AU" w:bidi="he-IL"/>
        </w:rPr>
      </w:pPr>
      <w:r w:rsidRPr="00224FB7">
        <w:rPr>
          <w:rFonts w:eastAsia="Book Antiqua" w:cs="Calibri"/>
          <w:b/>
          <w:bCs/>
          <w:lang w:val="en-AU" w:bidi="he-IL"/>
        </w:rPr>
        <w:t>“Now unto Him who is able to preserve you faultless, and spotless, and to establish you without a blemish,</w:t>
      </w:r>
    </w:p>
    <w:p w14:paraId="2D558BCF" w14:textId="77777777" w:rsidR="007E2B3A" w:rsidRPr="00224FB7" w:rsidRDefault="007E2B3A" w:rsidP="007E2B3A">
      <w:pPr>
        <w:widowControl w:val="0"/>
        <w:pBdr>
          <w:bottom w:val="double" w:sz="6" w:space="1" w:color="auto"/>
        </w:pBdr>
        <w:jc w:val="center"/>
        <w:rPr>
          <w:rFonts w:eastAsia="Book Antiqua" w:cs="Calibri"/>
          <w:b/>
          <w:bCs/>
          <w:lang w:val="en-AU" w:bidi="he-IL"/>
        </w:rPr>
      </w:pPr>
      <w:r w:rsidRPr="00224FB7">
        <w:rPr>
          <w:rFonts w:eastAsia="Book Antiqua" w:cs="Calibri"/>
          <w:b/>
          <w:bCs/>
          <w:lang w:val="en-AU" w:bidi="he-IL"/>
        </w:rPr>
        <w:t>before His majesty, with joy, [namely,] the only one GOD, our Deliverer, by means of Yeshua the Messiah our Master, be praise, and dominion, and honor, and majesty, both now and in all ages. Amen!”</w:t>
      </w:r>
    </w:p>
    <w:bookmarkEnd w:id="19"/>
    <w:p w14:paraId="45E154AC" w14:textId="77777777" w:rsidR="007E2B3A" w:rsidRPr="00224FB7" w:rsidRDefault="007E2B3A" w:rsidP="007E2B3A">
      <w:pPr>
        <w:widowControl w:val="0"/>
        <w:pBdr>
          <w:bottom w:val="double" w:sz="6" w:space="1" w:color="auto"/>
        </w:pBdr>
        <w:jc w:val="center"/>
        <w:rPr>
          <w:rFonts w:eastAsia="Book Antiqua" w:cs="Times New Roman"/>
          <w:bCs/>
          <w:lang w:val="en-AU" w:bidi="he-IL"/>
        </w:rPr>
      </w:pPr>
    </w:p>
    <w:p w14:paraId="166538BA" w14:textId="77777777" w:rsidR="0012555E" w:rsidRPr="0012555E" w:rsidRDefault="0012555E" w:rsidP="0012555E">
      <w:pPr>
        <w:jc w:val="center"/>
        <w:rPr>
          <w:rFonts w:ascii="Cambria" w:eastAsia="Times New Roman" w:hAnsi="Cambria" w:cs="Calibri"/>
          <w:b/>
          <w:bCs/>
          <w:color w:val="000000"/>
          <w:sz w:val="16"/>
          <w:szCs w:val="16"/>
          <w:lang w:bidi="he-IL"/>
        </w:rPr>
      </w:pPr>
    </w:p>
    <w:p w14:paraId="46EE1286" w14:textId="195614B6" w:rsidR="0012555E" w:rsidRPr="0012555E" w:rsidRDefault="0012555E" w:rsidP="0012555E">
      <w:pPr>
        <w:jc w:val="center"/>
        <w:rPr>
          <w:rFonts w:ascii="Cambria" w:eastAsia="Times New Roman" w:hAnsi="Cambria" w:cs="Calibri"/>
          <w:b/>
          <w:color w:val="000000"/>
          <w:lang w:bidi="he-IL"/>
        </w:rPr>
      </w:pPr>
      <w:r w:rsidRPr="0012555E">
        <w:rPr>
          <w:rFonts w:ascii="Cambria" w:eastAsia="Times New Roman" w:hAnsi="Cambria" w:cs="Calibri"/>
          <w:b/>
          <w:bCs/>
          <w:color w:val="000000"/>
          <w:sz w:val="28"/>
          <w:szCs w:val="28"/>
          <w:lang w:bidi="he-IL"/>
        </w:rPr>
        <w:t>Next Shabbat:</w:t>
      </w:r>
    </w:p>
    <w:p w14:paraId="390675FE" w14:textId="62274919" w:rsidR="0012555E" w:rsidRPr="0012555E" w:rsidRDefault="0012555E" w:rsidP="0012555E">
      <w:pPr>
        <w:jc w:val="center"/>
        <w:rPr>
          <w:rFonts w:ascii="Cambria" w:eastAsia="Calibri" w:hAnsi="Cambria" w:cs="Times New Roman"/>
          <w:bCs/>
          <w:sz w:val="28"/>
          <w:szCs w:val="28"/>
          <w:lang w:bidi="he-IL"/>
        </w:rPr>
      </w:pPr>
      <w:r w:rsidRPr="0012555E">
        <w:rPr>
          <w:rFonts w:ascii="Cambria" w:eastAsia="Calibri" w:hAnsi="Cambria" w:cs="Times New Roman"/>
          <w:b/>
          <w:bCs/>
          <w:sz w:val="28"/>
          <w:szCs w:val="28"/>
          <w:lang w:bidi="he-IL"/>
        </w:rPr>
        <w:t>Shabbat: “</w:t>
      </w:r>
      <w:r>
        <w:rPr>
          <w:rFonts w:ascii="Cambria" w:eastAsia="Calibri" w:hAnsi="Cambria" w:cs="Times New Roman"/>
          <w:b/>
          <w:bCs/>
          <w:sz w:val="28"/>
          <w:szCs w:val="28"/>
          <w:lang w:val="en-AU" w:bidi="he-IL"/>
        </w:rPr>
        <w:t>V</w:t>
      </w:r>
      <w:r w:rsidRPr="0012555E">
        <w:rPr>
          <w:rFonts w:ascii="Cambria" w:eastAsia="Calibri" w:hAnsi="Cambria" w:cs="Times New Roman"/>
          <w:b/>
          <w:bCs/>
          <w:sz w:val="28"/>
          <w:szCs w:val="28"/>
          <w:lang w:val="en-AU" w:bidi="he-IL"/>
        </w:rPr>
        <w:t xml:space="preserve">ehityatzev </w:t>
      </w:r>
      <w:r>
        <w:rPr>
          <w:rFonts w:ascii="Cambria" w:eastAsia="Calibri" w:hAnsi="Cambria" w:cs="Times New Roman"/>
          <w:b/>
          <w:bCs/>
          <w:sz w:val="28"/>
          <w:szCs w:val="28"/>
          <w:lang w:val="en-AU" w:bidi="he-IL"/>
        </w:rPr>
        <w:t>L</w:t>
      </w:r>
      <w:r w:rsidRPr="0012555E">
        <w:rPr>
          <w:rFonts w:ascii="Cambria" w:eastAsia="Calibri" w:hAnsi="Cambria" w:cs="Times New Roman"/>
          <w:b/>
          <w:bCs/>
          <w:sz w:val="28"/>
          <w:szCs w:val="28"/>
          <w:lang w:val="en-AU" w:bidi="he-IL"/>
        </w:rPr>
        <w:t>ifne Paro</w:t>
      </w:r>
      <w:r w:rsidRPr="0012555E">
        <w:rPr>
          <w:rFonts w:ascii="Cambria" w:eastAsia="Calibri" w:hAnsi="Cambria" w:cs="Times New Roman"/>
          <w:b/>
          <w:bCs/>
          <w:sz w:val="28"/>
          <w:szCs w:val="28"/>
          <w:lang w:bidi="he-IL"/>
        </w:rPr>
        <w:t>” – “And Stand Before Paro</w:t>
      </w:r>
      <w:r w:rsidRPr="0012555E">
        <w:rPr>
          <w:rFonts w:ascii="Cambria" w:eastAsia="Calibri" w:hAnsi="Cambria" w:cs="Times New Roman"/>
          <w:b/>
          <w:bCs/>
          <w:sz w:val="28"/>
          <w:szCs w:val="28"/>
          <w:lang w:val="en-AU" w:bidi="he-IL"/>
        </w:rPr>
        <w:t>”</w:t>
      </w:r>
    </w:p>
    <w:p w14:paraId="47E967AA" w14:textId="77777777" w:rsidR="0012555E" w:rsidRPr="0012555E" w:rsidRDefault="0012555E" w:rsidP="0012555E">
      <w:pPr>
        <w:jc w:val="center"/>
        <w:rPr>
          <w:rFonts w:ascii="Cambria" w:eastAsia="Calibri" w:hAnsi="Cambria" w:cs="Times New Roman"/>
          <w:bCs/>
          <w:sz w:val="28"/>
          <w:szCs w:val="28"/>
          <w:lang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6"/>
        <w:gridCol w:w="2690"/>
        <w:gridCol w:w="2982"/>
      </w:tblGrid>
      <w:tr w:rsidR="0012555E" w:rsidRPr="0012555E" w14:paraId="3936B967" w14:textId="77777777" w:rsidTr="00741EF3">
        <w:trPr>
          <w:trHeight w:val="287"/>
          <w:jc w:val="center"/>
        </w:trPr>
        <w:tc>
          <w:tcPr>
            <w:tcW w:w="0" w:type="auto"/>
            <w:tcMar>
              <w:top w:w="0" w:type="dxa"/>
              <w:left w:w="108" w:type="dxa"/>
              <w:bottom w:w="0" w:type="dxa"/>
              <w:right w:w="108" w:type="dxa"/>
            </w:tcMar>
            <w:vAlign w:val="center"/>
            <w:hideMark/>
          </w:tcPr>
          <w:p w14:paraId="603ACF28" w14:textId="77777777" w:rsidR="0012555E" w:rsidRPr="0012555E" w:rsidRDefault="0012555E" w:rsidP="0012555E">
            <w:pPr>
              <w:jc w:val="center"/>
              <w:rPr>
                <w:rFonts w:asciiTheme="minorHAnsi" w:eastAsia="Times New Roman" w:hAnsiTheme="minorHAnsi" w:cstheme="minorHAnsi"/>
                <w:b/>
                <w:lang w:bidi="he-IL"/>
              </w:rPr>
            </w:pPr>
            <w:r w:rsidRPr="0012555E">
              <w:rPr>
                <w:rFonts w:asciiTheme="minorHAnsi" w:eastAsia="Times New Roman" w:hAnsiTheme="minorHAnsi" w:cstheme="minorHAnsi"/>
                <w:b/>
                <w:bCs/>
                <w:sz w:val="24"/>
                <w:szCs w:val="24"/>
                <w:lang w:val="en-AU" w:bidi="he-IL"/>
              </w:rPr>
              <w:t>Shabbat</w:t>
            </w:r>
          </w:p>
        </w:tc>
        <w:tc>
          <w:tcPr>
            <w:tcW w:w="0" w:type="auto"/>
            <w:tcMar>
              <w:top w:w="0" w:type="dxa"/>
              <w:left w:w="108" w:type="dxa"/>
              <w:bottom w:w="0" w:type="dxa"/>
              <w:right w:w="108" w:type="dxa"/>
            </w:tcMar>
            <w:vAlign w:val="center"/>
            <w:hideMark/>
          </w:tcPr>
          <w:p w14:paraId="4B2A08AC" w14:textId="77777777" w:rsidR="0012555E" w:rsidRPr="0012555E" w:rsidRDefault="0012555E" w:rsidP="0012555E">
            <w:pPr>
              <w:jc w:val="center"/>
              <w:rPr>
                <w:rFonts w:asciiTheme="minorHAnsi" w:eastAsia="Times New Roman" w:hAnsiTheme="minorHAnsi" w:cstheme="minorHAnsi"/>
                <w:b/>
                <w:lang w:bidi="he-IL"/>
              </w:rPr>
            </w:pPr>
            <w:r w:rsidRPr="0012555E">
              <w:rPr>
                <w:rFonts w:asciiTheme="minorHAnsi" w:eastAsia="Times New Roman" w:hAnsiTheme="minorHAnsi" w:cstheme="minorHAnsi"/>
                <w:b/>
                <w:bCs/>
                <w:sz w:val="24"/>
                <w:szCs w:val="24"/>
                <w:lang w:val="en-AU" w:bidi="he-IL"/>
              </w:rPr>
              <w:t>Torah Reading:</w:t>
            </w:r>
          </w:p>
        </w:tc>
        <w:tc>
          <w:tcPr>
            <w:tcW w:w="0" w:type="auto"/>
            <w:tcMar>
              <w:top w:w="0" w:type="dxa"/>
              <w:left w:w="108" w:type="dxa"/>
              <w:bottom w:w="0" w:type="dxa"/>
              <w:right w:w="108" w:type="dxa"/>
            </w:tcMar>
            <w:vAlign w:val="center"/>
            <w:hideMark/>
          </w:tcPr>
          <w:p w14:paraId="269B91D7" w14:textId="77777777" w:rsidR="0012555E" w:rsidRPr="0012555E" w:rsidRDefault="0012555E" w:rsidP="0012555E">
            <w:pPr>
              <w:jc w:val="center"/>
              <w:rPr>
                <w:rFonts w:asciiTheme="minorHAnsi" w:eastAsia="Times New Roman" w:hAnsiTheme="minorHAnsi" w:cstheme="minorHAnsi"/>
                <w:b/>
                <w:lang w:bidi="he-IL"/>
              </w:rPr>
            </w:pPr>
            <w:r w:rsidRPr="0012555E">
              <w:rPr>
                <w:rFonts w:asciiTheme="minorHAnsi" w:eastAsia="Times New Roman" w:hAnsiTheme="minorHAnsi" w:cstheme="minorHAnsi"/>
                <w:b/>
                <w:bCs/>
                <w:sz w:val="24"/>
                <w:szCs w:val="24"/>
                <w:lang w:val="en-AU" w:bidi="he-IL"/>
              </w:rPr>
              <w:t>Weekday Torah Reading:</w:t>
            </w:r>
          </w:p>
        </w:tc>
      </w:tr>
      <w:tr w:rsidR="0012555E" w:rsidRPr="0012555E" w14:paraId="799B4F1C" w14:textId="77777777" w:rsidTr="00741EF3">
        <w:trPr>
          <w:trHeight w:val="287"/>
          <w:jc w:val="center"/>
        </w:trPr>
        <w:tc>
          <w:tcPr>
            <w:tcW w:w="0" w:type="auto"/>
            <w:shd w:val="clear" w:color="auto" w:fill="auto"/>
            <w:tcMar>
              <w:top w:w="0" w:type="dxa"/>
              <w:left w:w="108" w:type="dxa"/>
              <w:bottom w:w="0" w:type="dxa"/>
              <w:right w:w="108" w:type="dxa"/>
            </w:tcMar>
            <w:vAlign w:val="center"/>
            <w:hideMark/>
          </w:tcPr>
          <w:p w14:paraId="03736529" w14:textId="77777777" w:rsidR="0012555E" w:rsidRPr="0012555E" w:rsidRDefault="0012555E" w:rsidP="0012555E">
            <w:pPr>
              <w:bidi/>
              <w:jc w:val="center"/>
              <w:rPr>
                <w:rFonts w:asciiTheme="majorBidi" w:eastAsia="Times New Roman" w:hAnsiTheme="majorBidi" w:cstheme="majorBidi"/>
                <w:sz w:val="26"/>
                <w:szCs w:val="26"/>
                <w:lang w:bidi="he-IL"/>
              </w:rPr>
            </w:pPr>
            <w:r w:rsidRPr="0012555E">
              <w:rPr>
                <w:rFonts w:asciiTheme="majorBidi" w:eastAsia="Calibri" w:hAnsiTheme="majorBidi" w:cstheme="majorBidi"/>
                <w:color w:val="000000"/>
                <w:sz w:val="26"/>
                <w:szCs w:val="26"/>
                <w:shd w:val="clear" w:color="auto" w:fill="FFFFFF"/>
                <w:rtl/>
                <w:lang w:bidi="he-IL"/>
              </w:rPr>
              <w:t>וְהִתְיַצֵּב לִפְנֵי פַרְעֹה</w:t>
            </w:r>
          </w:p>
        </w:tc>
        <w:tc>
          <w:tcPr>
            <w:tcW w:w="0" w:type="auto"/>
            <w:tcMar>
              <w:top w:w="0" w:type="dxa"/>
              <w:left w:w="108" w:type="dxa"/>
              <w:bottom w:w="0" w:type="dxa"/>
              <w:right w:w="108" w:type="dxa"/>
            </w:tcMar>
            <w:vAlign w:val="center"/>
            <w:hideMark/>
          </w:tcPr>
          <w:p w14:paraId="7CFC86F8" w14:textId="77777777" w:rsidR="0012555E" w:rsidRPr="0012555E" w:rsidRDefault="0012555E" w:rsidP="0012555E">
            <w:pPr>
              <w:rPr>
                <w:rFonts w:asciiTheme="minorHAnsi" w:eastAsia="Times New Roman" w:hAnsiTheme="minorHAnsi" w:cstheme="minorHAnsi"/>
                <w:sz w:val="28"/>
                <w:szCs w:val="28"/>
                <w:lang w:bidi="he-IL"/>
              </w:rPr>
            </w:pPr>
            <w:r w:rsidRPr="0012555E">
              <w:rPr>
                <w:rFonts w:asciiTheme="minorHAnsi" w:eastAsia="Times New Roman" w:hAnsiTheme="minorHAnsi" w:cstheme="minorHAnsi"/>
                <w:sz w:val="28"/>
                <w:szCs w:val="28"/>
                <w:lang w:val="en-AU" w:bidi="he-IL"/>
              </w:rPr>
              <w:t xml:space="preserve"> </w:t>
            </w:r>
          </w:p>
        </w:tc>
        <w:tc>
          <w:tcPr>
            <w:tcW w:w="0" w:type="auto"/>
            <w:tcMar>
              <w:top w:w="0" w:type="dxa"/>
              <w:left w:w="108" w:type="dxa"/>
              <w:bottom w:w="0" w:type="dxa"/>
              <w:right w:w="108" w:type="dxa"/>
            </w:tcMar>
            <w:vAlign w:val="center"/>
            <w:hideMark/>
          </w:tcPr>
          <w:p w14:paraId="7ED2D752" w14:textId="77777777" w:rsidR="0012555E" w:rsidRPr="0012555E" w:rsidRDefault="0012555E" w:rsidP="0012555E">
            <w:pPr>
              <w:rPr>
                <w:rFonts w:asciiTheme="minorHAnsi" w:eastAsia="Times New Roman" w:hAnsiTheme="minorHAnsi" w:cstheme="minorHAnsi"/>
                <w:sz w:val="28"/>
                <w:szCs w:val="28"/>
                <w:lang w:bidi="he-IL"/>
              </w:rPr>
            </w:pPr>
            <w:r w:rsidRPr="0012555E">
              <w:rPr>
                <w:rFonts w:asciiTheme="minorHAnsi" w:eastAsia="Times New Roman" w:hAnsiTheme="minorHAnsi" w:cstheme="minorHAnsi"/>
                <w:sz w:val="28"/>
                <w:szCs w:val="28"/>
                <w:lang w:val="en-AU" w:bidi="he-IL"/>
              </w:rPr>
              <w:t xml:space="preserve"> </w:t>
            </w:r>
            <w:r w:rsidRPr="0012555E">
              <w:rPr>
                <w:rFonts w:asciiTheme="minorHAnsi" w:eastAsia="Times New Roman" w:hAnsiTheme="minorHAnsi" w:cstheme="minorHAnsi"/>
                <w:b/>
                <w:bCs/>
                <w:lang w:bidi="he-IL"/>
              </w:rPr>
              <w:t>Saturday Afternoon</w:t>
            </w:r>
          </w:p>
        </w:tc>
      </w:tr>
      <w:tr w:rsidR="0012555E" w:rsidRPr="0012555E" w14:paraId="3EB1066A" w14:textId="77777777" w:rsidTr="00741EF3">
        <w:trPr>
          <w:trHeight w:val="257"/>
          <w:jc w:val="center"/>
        </w:trPr>
        <w:tc>
          <w:tcPr>
            <w:tcW w:w="0" w:type="auto"/>
            <w:tcMar>
              <w:top w:w="0" w:type="dxa"/>
              <w:left w:w="108" w:type="dxa"/>
              <w:bottom w:w="0" w:type="dxa"/>
              <w:right w:w="108" w:type="dxa"/>
            </w:tcMar>
            <w:vAlign w:val="center"/>
            <w:hideMark/>
          </w:tcPr>
          <w:p w14:paraId="5636DBC8" w14:textId="77777777" w:rsidR="0012555E" w:rsidRPr="0012555E" w:rsidRDefault="0012555E" w:rsidP="0012555E">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“vehityatzev lifne Paro”</w:t>
            </w:r>
          </w:p>
        </w:tc>
        <w:tc>
          <w:tcPr>
            <w:tcW w:w="0" w:type="auto"/>
            <w:tcMar>
              <w:top w:w="0" w:type="dxa"/>
              <w:left w:w="108" w:type="dxa"/>
              <w:bottom w:w="0" w:type="dxa"/>
              <w:right w:w="108" w:type="dxa"/>
            </w:tcMar>
            <w:vAlign w:val="center"/>
          </w:tcPr>
          <w:p w14:paraId="119A762E"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1 – Sh’mot 9:13-15</w:t>
            </w:r>
          </w:p>
        </w:tc>
        <w:tc>
          <w:tcPr>
            <w:tcW w:w="0" w:type="auto"/>
            <w:tcMar>
              <w:top w:w="0" w:type="dxa"/>
              <w:left w:w="108" w:type="dxa"/>
              <w:bottom w:w="0" w:type="dxa"/>
              <w:right w:w="108" w:type="dxa"/>
            </w:tcMar>
            <w:vAlign w:val="center"/>
          </w:tcPr>
          <w:p w14:paraId="6DB4731D"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1 – Sh’mot 10:1-3</w:t>
            </w:r>
          </w:p>
        </w:tc>
      </w:tr>
      <w:tr w:rsidR="0012555E" w:rsidRPr="0012555E" w14:paraId="63C4387B" w14:textId="77777777" w:rsidTr="00741EF3">
        <w:trPr>
          <w:trHeight w:val="257"/>
          <w:jc w:val="center"/>
        </w:trPr>
        <w:tc>
          <w:tcPr>
            <w:tcW w:w="0" w:type="auto"/>
            <w:tcMar>
              <w:top w:w="0" w:type="dxa"/>
              <w:left w:w="108" w:type="dxa"/>
              <w:bottom w:w="0" w:type="dxa"/>
              <w:right w:w="108" w:type="dxa"/>
            </w:tcMar>
            <w:vAlign w:val="center"/>
            <w:hideMark/>
          </w:tcPr>
          <w:p w14:paraId="284FD31F" w14:textId="77777777" w:rsidR="0012555E" w:rsidRPr="0012555E" w:rsidRDefault="0012555E" w:rsidP="0012555E">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w:t>
            </w:r>
            <w:r w:rsidRPr="0012555E">
              <w:rPr>
                <w:rFonts w:asciiTheme="minorHAnsi" w:eastAsia="Times New Roman" w:hAnsiTheme="minorHAnsi" w:cstheme="minorHAnsi"/>
                <w:lang w:bidi="he-IL"/>
              </w:rPr>
              <w:t>And stand before Paro”</w:t>
            </w:r>
          </w:p>
        </w:tc>
        <w:tc>
          <w:tcPr>
            <w:tcW w:w="0" w:type="auto"/>
            <w:tcMar>
              <w:top w:w="0" w:type="dxa"/>
              <w:left w:w="108" w:type="dxa"/>
              <w:bottom w:w="0" w:type="dxa"/>
              <w:right w:w="108" w:type="dxa"/>
            </w:tcMar>
            <w:vAlign w:val="center"/>
          </w:tcPr>
          <w:p w14:paraId="19631219"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2 – Sh’mot 9:16-18</w:t>
            </w:r>
          </w:p>
        </w:tc>
        <w:tc>
          <w:tcPr>
            <w:tcW w:w="0" w:type="auto"/>
            <w:tcMar>
              <w:top w:w="0" w:type="dxa"/>
              <w:left w:w="108" w:type="dxa"/>
              <w:bottom w:w="0" w:type="dxa"/>
              <w:right w:w="108" w:type="dxa"/>
            </w:tcMar>
            <w:vAlign w:val="center"/>
          </w:tcPr>
          <w:p w14:paraId="08BA07A7"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2 – Sh’mot 10:4-6</w:t>
            </w:r>
          </w:p>
        </w:tc>
      </w:tr>
      <w:tr w:rsidR="0012555E" w:rsidRPr="0012555E" w14:paraId="5A54778B" w14:textId="77777777" w:rsidTr="00741EF3">
        <w:trPr>
          <w:trHeight w:val="257"/>
          <w:jc w:val="center"/>
        </w:trPr>
        <w:tc>
          <w:tcPr>
            <w:tcW w:w="0" w:type="auto"/>
            <w:tcMar>
              <w:top w:w="0" w:type="dxa"/>
              <w:left w:w="108" w:type="dxa"/>
              <w:bottom w:w="0" w:type="dxa"/>
              <w:right w:w="108" w:type="dxa"/>
            </w:tcMar>
            <w:vAlign w:val="center"/>
            <w:hideMark/>
          </w:tcPr>
          <w:p w14:paraId="79B7A3F7" w14:textId="77777777" w:rsidR="0012555E" w:rsidRPr="0012555E" w:rsidRDefault="0012555E" w:rsidP="0012555E">
            <w:pPr>
              <w:jc w:val="center"/>
              <w:rPr>
                <w:rFonts w:asciiTheme="minorHAnsi" w:eastAsia="Times New Roman" w:hAnsiTheme="minorHAnsi" w:cstheme="minorHAnsi"/>
                <w:lang w:val="x-none" w:bidi="he-IL"/>
              </w:rPr>
            </w:pPr>
          </w:p>
        </w:tc>
        <w:tc>
          <w:tcPr>
            <w:tcW w:w="0" w:type="auto"/>
            <w:tcMar>
              <w:top w:w="0" w:type="dxa"/>
              <w:left w:w="108" w:type="dxa"/>
              <w:bottom w:w="0" w:type="dxa"/>
              <w:right w:w="108" w:type="dxa"/>
            </w:tcMar>
            <w:vAlign w:val="center"/>
          </w:tcPr>
          <w:p w14:paraId="151A4068"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3 – Sh’mot 9:19-21</w:t>
            </w:r>
          </w:p>
        </w:tc>
        <w:tc>
          <w:tcPr>
            <w:tcW w:w="0" w:type="auto"/>
            <w:tcMar>
              <w:top w:w="0" w:type="dxa"/>
              <w:left w:w="108" w:type="dxa"/>
              <w:bottom w:w="0" w:type="dxa"/>
              <w:right w:w="108" w:type="dxa"/>
            </w:tcMar>
            <w:vAlign w:val="center"/>
          </w:tcPr>
          <w:p w14:paraId="2B258B0F"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3 – Sh’mot 10:7-10</w:t>
            </w:r>
          </w:p>
        </w:tc>
      </w:tr>
      <w:tr w:rsidR="0012555E" w:rsidRPr="0012555E" w14:paraId="365AC4DD" w14:textId="77777777" w:rsidTr="00741EF3">
        <w:trPr>
          <w:trHeight w:val="287"/>
          <w:jc w:val="center"/>
        </w:trPr>
        <w:tc>
          <w:tcPr>
            <w:tcW w:w="0" w:type="auto"/>
            <w:tcMar>
              <w:top w:w="0" w:type="dxa"/>
              <w:left w:w="108" w:type="dxa"/>
              <w:bottom w:w="0" w:type="dxa"/>
              <w:right w:w="108" w:type="dxa"/>
            </w:tcMar>
            <w:vAlign w:val="center"/>
            <w:hideMark/>
          </w:tcPr>
          <w:p w14:paraId="757AF911" w14:textId="77777777" w:rsidR="0012555E" w:rsidRPr="0012555E" w:rsidRDefault="0012555E" w:rsidP="0012555E">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s-ES" w:bidi="he-IL"/>
              </w:rPr>
              <w:t xml:space="preserve">Sh’mot (Exodus) </w:t>
            </w:r>
            <w:r w:rsidRPr="0012555E">
              <w:rPr>
                <w:rFonts w:asciiTheme="minorHAnsi" w:eastAsia="Calibri" w:hAnsiTheme="minorHAnsi" w:cstheme="minorHAnsi"/>
                <w:lang w:val="es-ES" w:bidi="he-IL"/>
              </w:rPr>
              <w:t>9:13-35</w:t>
            </w:r>
          </w:p>
        </w:tc>
        <w:tc>
          <w:tcPr>
            <w:tcW w:w="0" w:type="auto"/>
            <w:tcMar>
              <w:top w:w="0" w:type="dxa"/>
              <w:left w:w="108" w:type="dxa"/>
              <w:bottom w:w="0" w:type="dxa"/>
              <w:right w:w="108" w:type="dxa"/>
            </w:tcMar>
            <w:vAlign w:val="center"/>
          </w:tcPr>
          <w:p w14:paraId="09B1FEC2"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4 – Sh’mot 9:22-24</w:t>
            </w:r>
          </w:p>
        </w:tc>
        <w:tc>
          <w:tcPr>
            <w:tcW w:w="0" w:type="auto"/>
            <w:tcMar>
              <w:top w:w="0" w:type="dxa"/>
              <w:left w:w="108" w:type="dxa"/>
              <w:bottom w:w="0" w:type="dxa"/>
              <w:right w:w="108" w:type="dxa"/>
            </w:tcMar>
            <w:hideMark/>
          </w:tcPr>
          <w:p w14:paraId="0C871C71"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 </w:t>
            </w:r>
          </w:p>
        </w:tc>
      </w:tr>
      <w:tr w:rsidR="0012555E" w:rsidRPr="0012555E" w14:paraId="0A52950F" w14:textId="77777777" w:rsidTr="00741EF3">
        <w:trPr>
          <w:trHeight w:val="287"/>
          <w:jc w:val="center"/>
        </w:trPr>
        <w:tc>
          <w:tcPr>
            <w:tcW w:w="0" w:type="auto"/>
            <w:tcMar>
              <w:top w:w="0" w:type="dxa"/>
              <w:left w:w="108" w:type="dxa"/>
              <w:bottom w:w="0" w:type="dxa"/>
              <w:right w:w="108" w:type="dxa"/>
            </w:tcMar>
            <w:vAlign w:val="center"/>
            <w:hideMark/>
          </w:tcPr>
          <w:p w14:paraId="533F1366" w14:textId="77777777" w:rsidR="0012555E" w:rsidRPr="0012555E" w:rsidRDefault="0012555E" w:rsidP="0012555E">
            <w:pPr>
              <w:jc w:val="center"/>
              <w:rPr>
                <w:rFonts w:asciiTheme="minorHAnsi" w:eastAsia="Times New Roman" w:hAnsiTheme="minorHAnsi" w:cstheme="minorHAnsi"/>
                <w:lang w:val="en-AU" w:bidi="he-IL"/>
              </w:rPr>
            </w:pPr>
            <w:r w:rsidRPr="0012555E">
              <w:rPr>
                <w:rFonts w:asciiTheme="minorHAnsi" w:eastAsia="Times New Roman" w:hAnsiTheme="minorHAnsi" w:cstheme="minorHAnsi"/>
                <w:lang w:val="en-AU" w:bidi="he-IL"/>
              </w:rPr>
              <w:t xml:space="preserve">Ashlamatah: </w:t>
            </w:r>
          </w:p>
          <w:p w14:paraId="35D803FA" w14:textId="77777777" w:rsidR="0012555E" w:rsidRPr="0012555E" w:rsidRDefault="0012555E" w:rsidP="0012555E">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Shmuel alef (</w:t>
            </w:r>
            <w:r w:rsidRPr="0012555E">
              <w:rPr>
                <w:rFonts w:asciiTheme="minorHAnsi" w:eastAsia="Calibri" w:hAnsiTheme="minorHAnsi" w:cstheme="minorHAnsi"/>
                <w:lang w:val="es-ES" w:bidi="he-IL"/>
              </w:rPr>
              <w:t>I Samuel) 12:7-16</w:t>
            </w:r>
          </w:p>
        </w:tc>
        <w:tc>
          <w:tcPr>
            <w:tcW w:w="0" w:type="auto"/>
            <w:tcMar>
              <w:top w:w="0" w:type="dxa"/>
              <w:left w:w="108" w:type="dxa"/>
              <w:bottom w:w="0" w:type="dxa"/>
              <w:right w:w="108" w:type="dxa"/>
            </w:tcMar>
            <w:vAlign w:val="center"/>
          </w:tcPr>
          <w:p w14:paraId="3B1D5215"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Reader 5 – </w:t>
            </w:r>
            <w:r w:rsidRPr="0012555E">
              <w:rPr>
                <w:rFonts w:asciiTheme="minorHAnsi" w:eastAsia="Times New Roman" w:hAnsiTheme="minorHAnsi" w:cstheme="minorHAnsi"/>
                <w:lang w:bidi="he-IL"/>
              </w:rPr>
              <w:t>Sh’mot 9:25-27</w:t>
            </w:r>
          </w:p>
        </w:tc>
        <w:tc>
          <w:tcPr>
            <w:tcW w:w="0" w:type="auto"/>
            <w:tcMar>
              <w:top w:w="0" w:type="dxa"/>
              <w:left w:w="108" w:type="dxa"/>
              <w:bottom w:w="0" w:type="dxa"/>
              <w:right w:w="108" w:type="dxa"/>
            </w:tcMar>
            <w:hideMark/>
          </w:tcPr>
          <w:p w14:paraId="6EE2B54F"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 </w:t>
            </w:r>
            <w:r w:rsidRPr="0012555E">
              <w:rPr>
                <w:rFonts w:asciiTheme="minorHAnsi" w:eastAsia="Times New Roman" w:hAnsiTheme="minorHAnsi" w:cstheme="minorHAnsi"/>
                <w:b/>
                <w:bCs/>
                <w:lang w:bidi="he-IL"/>
              </w:rPr>
              <w:t>Monday / Thursday Mornings</w:t>
            </w:r>
          </w:p>
        </w:tc>
      </w:tr>
      <w:tr w:rsidR="0012555E" w:rsidRPr="0012555E" w14:paraId="68AC9B77" w14:textId="77777777" w:rsidTr="00741EF3">
        <w:trPr>
          <w:trHeight w:val="287"/>
          <w:jc w:val="center"/>
        </w:trPr>
        <w:tc>
          <w:tcPr>
            <w:tcW w:w="0" w:type="auto"/>
            <w:tcMar>
              <w:top w:w="0" w:type="dxa"/>
              <w:left w:w="108" w:type="dxa"/>
              <w:bottom w:w="0" w:type="dxa"/>
              <w:right w:w="108" w:type="dxa"/>
            </w:tcMar>
            <w:vAlign w:val="center"/>
            <w:hideMark/>
          </w:tcPr>
          <w:p w14:paraId="1D2D0F95" w14:textId="77777777" w:rsidR="0012555E" w:rsidRPr="0012555E" w:rsidRDefault="0012555E" w:rsidP="0012555E">
            <w:pPr>
              <w:jc w:val="center"/>
              <w:rPr>
                <w:rFonts w:asciiTheme="minorHAnsi" w:eastAsia="Times New Roman" w:hAnsiTheme="minorHAnsi" w:cstheme="minorHAnsi"/>
                <w:lang w:bidi="he-IL"/>
              </w:rPr>
            </w:pPr>
          </w:p>
        </w:tc>
        <w:tc>
          <w:tcPr>
            <w:tcW w:w="0" w:type="auto"/>
            <w:tcMar>
              <w:top w:w="0" w:type="dxa"/>
              <w:left w:w="108" w:type="dxa"/>
              <w:bottom w:w="0" w:type="dxa"/>
              <w:right w:w="108" w:type="dxa"/>
            </w:tcMar>
            <w:vAlign w:val="center"/>
          </w:tcPr>
          <w:p w14:paraId="64BB8445"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6 – Sh’mot 9:28-30</w:t>
            </w:r>
          </w:p>
        </w:tc>
        <w:tc>
          <w:tcPr>
            <w:tcW w:w="0" w:type="auto"/>
            <w:tcMar>
              <w:top w:w="0" w:type="dxa"/>
              <w:left w:w="108" w:type="dxa"/>
              <w:bottom w:w="0" w:type="dxa"/>
              <w:right w:w="108" w:type="dxa"/>
            </w:tcMar>
            <w:vAlign w:val="center"/>
          </w:tcPr>
          <w:p w14:paraId="08CE2D4D"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1 – Sh’mot 10:1-3</w:t>
            </w:r>
          </w:p>
        </w:tc>
      </w:tr>
      <w:tr w:rsidR="0012555E" w:rsidRPr="0012555E" w14:paraId="11BBC54F" w14:textId="77777777" w:rsidTr="00741EF3">
        <w:trPr>
          <w:trHeight w:val="287"/>
          <w:jc w:val="center"/>
        </w:trPr>
        <w:tc>
          <w:tcPr>
            <w:tcW w:w="0" w:type="auto"/>
            <w:tcMar>
              <w:top w:w="0" w:type="dxa"/>
              <w:left w:w="108" w:type="dxa"/>
              <w:bottom w:w="0" w:type="dxa"/>
              <w:right w:w="108" w:type="dxa"/>
            </w:tcMar>
            <w:vAlign w:val="center"/>
            <w:hideMark/>
          </w:tcPr>
          <w:p w14:paraId="40D522C9" w14:textId="77777777" w:rsidR="0012555E" w:rsidRPr="0012555E" w:rsidRDefault="0012555E" w:rsidP="0012555E">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Tehillim (Psalms) </w:t>
            </w:r>
            <w:r w:rsidRPr="0012555E">
              <w:rPr>
                <w:rFonts w:asciiTheme="minorHAnsi" w:eastAsia="Calibri" w:hAnsiTheme="minorHAnsi" w:cstheme="minorHAnsi"/>
                <w:lang w:bidi="he-IL"/>
              </w:rPr>
              <w:t>48:1-15</w:t>
            </w:r>
          </w:p>
        </w:tc>
        <w:tc>
          <w:tcPr>
            <w:tcW w:w="0" w:type="auto"/>
            <w:tcMar>
              <w:top w:w="0" w:type="dxa"/>
              <w:left w:w="108" w:type="dxa"/>
              <w:bottom w:w="0" w:type="dxa"/>
              <w:right w:w="108" w:type="dxa"/>
            </w:tcMar>
            <w:vAlign w:val="center"/>
          </w:tcPr>
          <w:p w14:paraId="4BA44AD7"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7 – Sh’mot 9:31-33</w:t>
            </w:r>
          </w:p>
        </w:tc>
        <w:tc>
          <w:tcPr>
            <w:tcW w:w="0" w:type="auto"/>
            <w:tcMar>
              <w:top w:w="0" w:type="dxa"/>
              <w:left w:w="108" w:type="dxa"/>
              <w:bottom w:w="0" w:type="dxa"/>
              <w:right w:w="108" w:type="dxa"/>
            </w:tcMar>
            <w:vAlign w:val="center"/>
          </w:tcPr>
          <w:p w14:paraId="78D8016E"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2 – Sh’mot 10:4-6</w:t>
            </w:r>
          </w:p>
        </w:tc>
      </w:tr>
      <w:tr w:rsidR="0012555E" w:rsidRPr="0012555E" w14:paraId="036FEF5B" w14:textId="77777777" w:rsidTr="00741EF3">
        <w:trPr>
          <w:trHeight w:val="287"/>
          <w:jc w:val="center"/>
        </w:trPr>
        <w:tc>
          <w:tcPr>
            <w:tcW w:w="0" w:type="auto"/>
            <w:tcMar>
              <w:top w:w="0" w:type="dxa"/>
              <w:left w:w="108" w:type="dxa"/>
              <w:bottom w:w="0" w:type="dxa"/>
              <w:right w:w="108" w:type="dxa"/>
            </w:tcMar>
            <w:vAlign w:val="center"/>
            <w:hideMark/>
          </w:tcPr>
          <w:p w14:paraId="6B8D3459" w14:textId="77777777" w:rsidR="0012555E" w:rsidRPr="0012555E" w:rsidRDefault="0012555E" w:rsidP="0012555E">
            <w:pPr>
              <w:jc w:val="center"/>
              <w:rPr>
                <w:rFonts w:asciiTheme="minorHAnsi" w:eastAsia="Times New Roman" w:hAnsiTheme="minorHAnsi" w:cstheme="minorHAnsi"/>
                <w:lang w:bidi="he-IL"/>
              </w:rPr>
            </w:pPr>
            <w:r w:rsidRPr="0012555E">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tcPr>
          <w:p w14:paraId="231E3391"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 xml:space="preserve">    Maftir – Sh’mot 9:33-35</w:t>
            </w:r>
          </w:p>
        </w:tc>
        <w:tc>
          <w:tcPr>
            <w:tcW w:w="0" w:type="auto"/>
            <w:tcMar>
              <w:top w:w="0" w:type="dxa"/>
              <w:left w:w="108" w:type="dxa"/>
              <w:bottom w:w="0" w:type="dxa"/>
              <w:right w:w="108" w:type="dxa"/>
            </w:tcMar>
            <w:vAlign w:val="center"/>
          </w:tcPr>
          <w:p w14:paraId="58AD179E"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lang w:bidi="he-IL"/>
              </w:rPr>
              <w:t>Reader 3 – Sh’mot 10:7-10</w:t>
            </w:r>
          </w:p>
        </w:tc>
      </w:tr>
      <w:tr w:rsidR="0012555E" w:rsidRPr="0012555E" w14:paraId="18C5C714" w14:textId="77777777" w:rsidTr="00741EF3">
        <w:trPr>
          <w:trHeight w:val="20"/>
          <w:jc w:val="center"/>
        </w:trPr>
        <w:tc>
          <w:tcPr>
            <w:tcW w:w="0" w:type="auto"/>
            <w:tcMar>
              <w:top w:w="0" w:type="dxa"/>
              <w:left w:w="108" w:type="dxa"/>
              <w:bottom w:w="0" w:type="dxa"/>
              <w:right w:w="108" w:type="dxa"/>
            </w:tcMar>
            <w:vAlign w:val="center"/>
            <w:hideMark/>
          </w:tcPr>
          <w:p w14:paraId="783E1932" w14:textId="57DA0F59" w:rsidR="0012555E" w:rsidRPr="0012555E" w:rsidRDefault="0012555E" w:rsidP="0012555E">
            <w:pPr>
              <w:spacing w:line="20" w:lineRule="atLeast"/>
              <w:jc w:val="center"/>
              <w:rPr>
                <w:rFonts w:asciiTheme="minorHAnsi" w:eastAsia="Times New Roman" w:hAnsiTheme="minorHAnsi" w:cstheme="minorHAnsi"/>
                <w:lang w:val="en-AU" w:bidi="he-IL"/>
              </w:rPr>
            </w:pPr>
            <w:r w:rsidRPr="0012555E">
              <w:rPr>
                <w:rFonts w:asciiTheme="minorHAnsi" w:eastAsia="Times New Roman" w:hAnsiTheme="minorHAnsi" w:cstheme="minorHAnsi"/>
                <w:lang w:val="en-AU" w:bidi="he-IL"/>
              </w:rPr>
              <w:t>N.C.: Mk 6:6b-13, Lk 9:1-6</w:t>
            </w:r>
          </w:p>
        </w:tc>
        <w:tc>
          <w:tcPr>
            <w:tcW w:w="0" w:type="auto"/>
            <w:tcMar>
              <w:top w:w="0" w:type="dxa"/>
              <w:left w:w="108" w:type="dxa"/>
              <w:bottom w:w="0" w:type="dxa"/>
              <w:right w:w="108" w:type="dxa"/>
            </w:tcMar>
            <w:vAlign w:val="center"/>
            <w:hideMark/>
          </w:tcPr>
          <w:p w14:paraId="01599AA3" w14:textId="77777777" w:rsidR="0012555E" w:rsidRPr="0012555E" w:rsidRDefault="0012555E" w:rsidP="0012555E">
            <w:pPr>
              <w:rPr>
                <w:rFonts w:asciiTheme="minorHAnsi" w:eastAsia="Times New Roman" w:hAnsiTheme="minorHAnsi" w:cstheme="minorHAnsi"/>
                <w:lang w:bidi="he-IL"/>
              </w:rPr>
            </w:pPr>
            <w:r w:rsidRPr="0012555E">
              <w:rPr>
                <w:rFonts w:asciiTheme="minorHAnsi" w:eastAsia="Times New Roman" w:hAnsiTheme="minorHAnsi" w:cstheme="minorHAnsi"/>
                <w:sz w:val="24"/>
                <w:szCs w:val="24"/>
                <w:lang w:val="en-AU" w:bidi="he-IL"/>
              </w:rPr>
              <w:t xml:space="preserve">                  </w:t>
            </w:r>
            <w:r w:rsidRPr="0012555E">
              <w:rPr>
                <w:rFonts w:asciiTheme="minorHAnsi" w:eastAsia="Times New Roman" w:hAnsiTheme="minorHAnsi" w:cstheme="minorHAnsi"/>
                <w:lang w:val="es-ES" w:bidi="he-IL"/>
              </w:rPr>
              <w:t>I Samuel 12:7-16</w:t>
            </w:r>
            <w:r w:rsidRPr="0012555E">
              <w:rPr>
                <w:rFonts w:asciiTheme="minorHAnsi" w:eastAsia="Times New Roman" w:hAnsiTheme="minorHAnsi" w:cstheme="minorHAnsi"/>
                <w:lang w:val="en-AU" w:bidi="he-IL"/>
              </w:rPr>
              <w:t xml:space="preserve"> </w:t>
            </w:r>
          </w:p>
        </w:tc>
        <w:tc>
          <w:tcPr>
            <w:tcW w:w="0" w:type="auto"/>
            <w:tcMar>
              <w:top w:w="0" w:type="dxa"/>
              <w:left w:w="108" w:type="dxa"/>
              <w:bottom w:w="0" w:type="dxa"/>
              <w:right w:w="108" w:type="dxa"/>
            </w:tcMar>
            <w:vAlign w:val="center"/>
            <w:hideMark/>
          </w:tcPr>
          <w:p w14:paraId="658E2246" w14:textId="77777777" w:rsidR="0012555E" w:rsidRPr="0012555E" w:rsidRDefault="0012555E" w:rsidP="0012555E">
            <w:pPr>
              <w:spacing w:line="20" w:lineRule="atLeast"/>
              <w:rPr>
                <w:rFonts w:asciiTheme="minorHAnsi" w:eastAsia="Times New Roman" w:hAnsiTheme="minorHAnsi" w:cstheme="minorHAnsi"/>
                <w:lang w:bidi="he-IL"/>
              </w:rPr>
            </w:pPr>
            <w:r w:rsidRPr="0012555E">
              <w:rPr>
                <w:rFonts w:asciiTheme="minorHAnsi" w:eastAsia="Times New Roman" w:hAnsiTheme="minorHAnsi" w:cstheme="minorHAnsi"/>
                <w:sz w:val="24"/>
                <w:szCs w:val="24"/>
                <w:lang w:val="en-AU" w:bidi="he-IL"/>
              </w:rPr>
              <w:t xml:space="preserve"> </w:t>
            </w:r>
          </w:p>
        </w:tc>
      </w:tr>
    </w:tbl>
    <w:p w14:paraId="7672FB91" w14:textId="77777777" w:rsidR="0012555E" w:rsidRPr="0012555E" w:rsidRDefault="0012555E" w:rsidP="0012555E">
      <w:pPr>
        <w:rPr>
          <w:rFonts w:asciiTheme="minorHAnsi" w:eastAsia="Calibri" w:hAnsiTheme="minorHAnsi" w:cstheme="minorHAnsi"/>
          <w:b/>
          <w:lang w:bidi="he-IL"/>
        </w:rPr>
      </w:pPr>
    </w:p>
    <w:p w14:paraId="62EDE58E" w14:textId="5B8C7065" w:rsidR="00E40CEE" w:rsidRPr="00224FB7" w:rsidRDefault="00E40CEE" w:rsidP="00553886">
      <w:pPr>
        <w:rPr>
          <w:lang w:val="en-AU" w:bidi="he-IL"/>
        </w:rPr>
      </w:pPr>
    </w:p>
    <w:p w14:paraId="531D4E8D" w14:textId="30AEB465" w:rsidR="00E40CEE" w:rsidRPr="00224FB7" w:rsidRDefault="00E40CEE" w:rsidP="00E40CEE">
      <w:pPr>
        <w:widowControl w:val="0"/>
        <w:jc w:val="center"/>
        <w:rPr>
          <w:rFonts w:asciiTheme="majorBidi" w:eastAsia="Calibri" w:hAnsiTheme="majorBidi" w:cstheme="majorBidi"/>
          <w:b/>
          <w:color w:val="0000FF"/>
          <w:u w:val="single"/>
          <w:lang w:bidi="he-IL"/>
        </w:rPr>
      </w:pPr>
    </w:p>
    <w:p w14:paraId="35C0BD8A" w14:textId="77777777" w:rsidR="00E40CEE" w:rsidRPr="00224FB7" w:rsidRDefault="00E40CEE" w:rsidP="00553886">
      <w:pPr>
        <w:rPr>
          <w:lang w:bidi="he-IL"/>
        </w:rPr>
      </w:pPr>
    </w:p>
    <w:p w14:paraId="19491065" w14:textId="77777777" w:rsidR="007E2B3A" w:rsidRPr="00224FB7" w:rsidRDefault="007E2B3A" w:rsidP="00553886">
      <w:pPr>
        <w:jc w:val="center"/>
        <w:rPr>
          <w:lang w:val="en-AU" w:bidi="he-IL"/>
        </w:rPr>
      </w:pPr>
      <w:r w:rsidRPr="00224FB7">
        <w:rPr>
          <w:noProof/>
          <w:lang w:val="en-AU" w:bidi="he-IL"/>
        </w:rPr>
        <w:drawing>
          <wp:inline distT="0" distB="0" distL="0" distR="0" wp14:anchorId="5AF23DA3" wp14:editId="1A336CAF">
            <wp:extent cx="1513840" cy="551180"/>
            <wp:effectExtent l="0" t="0" r="0" b="127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2306B874" w14:textId="77777777" w:rsidR="007E2B3A" w:rsidRPr="00224FB7" w:rsidRDefault="007E2B3A" w:rsidP="007E2B3A">
      <w:pPr>
        <w:jc w:val="center"/>
        <w:rPr>
          <w:rFonts w:eastAsia="Times New Roman" w:cs="Times New Roman"/>
          <w:color w:val="000000"/>
          <w:lang w:bidi="he-IL"/>
        </w:rPr>
      </w:pPr>
    </w:p>
    <w:p w14:paraId="53DEF1BD" w14:textId="77777777" w:rsidR="007E2B3A" w:rsidRPr="00224FB7" w:rsidRDefault="007E2B3A" w:rsidP="007E2B3A">
      <w:pPr>
        <w:jc w:val="center"/>
        <w:rPr>
          <w:rFonts w:eastAsia="Times New Roman" w:cs="Times New Roman"/>
          <w:color w:val="000000"/>
          <w:lang w:bidi="he-IL"/>
        </w:rPr>
      </w:pPr>
    </w:p>
    <w:p w14:paraId="2AECB0F5" w14:textId="77777777" w:rsidR="007E2B3A" w:rsidRPr="0012555E" w:rsidRDefault="007E2B3A" w:rsidP="007E2B3A">
      <w:pPr>
        <w:jc w:val="center"/>
        <w:rPr>
          <w:rFonts w:ascii="Cambria" w:eastAsia="Times New Roman" w:hAnsi="Cambria" w:cs="Calibri"/>
          <w:color w:val="000000"/>
          <w:sz w:val="24"/>
          <w:szCs w:val="24"/>
          <w:lang w:val="en-AU" w:bidi="he-IL"/>
        </w:rPr>
      </w:pPr>
      <w:r w:rsidRPr="0012555E">
        <w:rPr>
          <w:rFonts w:ascii="Cambria" w:eastAsia="Times New Roman" w:hAnsi="Cambria" w:cs="Calibri"/>
          <w:sz w:val="24"/>
          <w:szCs w:val="24"/>
          <w:lang w:bidi="he-IL"/>
        </w:rPr>
        <w:t>Hakham Dr. Yosef ben Haggai</w:t>
      </w:r>
    </w:p>
    <w:p w14:paraId="554D83EA" w14:textId="77777777" w:rsidR="007E2B3A" w:rsidRPr="0012555E" w:rsidRDefault="007E2B3A" w:rsidP="007E2B3A">
      <w:pPr>
        <w:jc w:val="center"/>
        <w:rPr>
          <w:rFonts w:ascii="Cambria" w:eastAsia="Times New Roman" w:hAnsi="Cambria" w:cs="Calibri"/>
          <w:color w:val="000000"/>
          <w:sz w:val="24"/>
          <w:szCs w:val="24"/>
          <w:lang w:val="en-AU" w:bidi="he-IL"/>
        </w:rPr>
      </w:pPr>
      <w:r w:rsidRPr="0012555E">
        <w:rPr>
          <w:rFonts w:ascii="Cambria" w:eastAsia="Times New Roman" w:hAnsi="Cambria" w:cs="Calibri"/>
          <w:color w:val="000000"/>
          <w:sz w:val="24"/>
          <w:szCs w:val="24"/>
          <w:lang w:val="en-AU" w:bidi="he-IL"/>
        </w:rPr>
        <w:t>Rabbi Dr. Hillel ben David</w:t>
      </w:r>
    </w:p>
    <w:p w14:paraId="19CA8AD7" w14:textId="77777777" w:rsidR="007E2B3A" w:rsidRPr="0012555E" w:rsidRDefault="007E2B3A" w:rsidP="007E2B3A">
      <w:pPr>
        <w:jc w:val="center"/>
        <w:rPr>
          <w:rFonts w:eastAsia="Times New Roman" w:cs="Calibri"/>
          <w:color w:val="000000"/>
          <w:sz w:val="24"/>
          <w:szCs w:val="24"/>
          <w:lang w:bidi="he-IL"/>
        </w:rPr>
      </w:pPr>
      <w:r w:rsidRPr="0012555E">
        <w:rPr>
          <w:rFonts w:ascii="Cambria" w:eastAsia="Times New Roman" w:hAnsi="Cambria" w:cs="Calibri"/>
          <w:color w:val="000000"/>
          <w:sz w:val="24"/>
          <w:szCs w:val="24"/>
          <w:lang w:bidi="he-IL"/>
        </w:rPr>
        <w:t>Rabbi Dr. Eliyahu ben Abraham</w:t>
      </w:r>
    </w:p>
    <w:p w14:paraId="0A3D23FD" w14:textId="77777777" w:rsidR="007E2B3A" w:rsidRPr="00224FB7" w:rsidRDefault="007E2B3A" w:rsidP="007E2B3A">
      <w:pPr>
        <w:jc w:val="center"/>
        <w:rPr>
          <w:rFonts w:eastAsia="Times New Roman" w:cs="Calibri"/>
          <w:color w:val="000000"/>
          <w:lang w:bidi="he-IL"/>
        </w:rPr>
      </w:pPr>
    </w:p>
    <w:p w14:paraId="43EB9423" w14:textId="77777777" w:rsidR="007E2B3A" w:rsidRPr="0012555E" w:rsidRDefault="007E2B3A" w:rsidP="0012555E">
      <w:pPr>
        <w:jc w:val="center"/>
        <w:rPr>
          <w:rFonts w:asciiTheme="minorHAnsi" w:hAnsiTheme="minorHAnsi" w:cstheme="minorHAnsi"/>
        </w:rPr>
      </w:pPr>
    </w:p>
    <w:p w14:paraId="2ACAF066" w14:textId="77777777" w:rsidR="00113722" w:rsidRPr="0012555E" w:rsidRDefault="00113722" w:rsidP="0012555E">
      <w:pPr>
        <w:jc w:val="center"/>
        <w:rPr>
          <w:rFonts w:asciiTheme="minorHAnsi" w:eastAsia="Times New Roman" w:hAnsiTheme="minorHAnsi" w:cstheme="minorHAnsi"/>
          <w:color w:val="000000"/>
          <w:lang w:bidi="he-IL"/>
        </w:rPr>
      </w:pPr>
      <w:r w:rsidRPr="0012555E">
        <w:rPr>
          <w:rFonts w:asciiTheme="minorHAnsi" w:eastAsia="Times New Roman" w:hAnsiTheme="minorHAnsi" w:cstheme="minorHAnsi"/>
          <w:color w:val="000000"/>
          <w:lang w:bidi="he-IL"/>
        </w:rPr>
        <w:t>Edited by His Honor Paqid Adon Ezra ben Abraham</w:t>
      </w:r>
    </w:p>
    <w:p w14:paraId="3F9EE3AC" w14:textId="10964517" w:rsidR="007E2B3A" w:rsidRPr="0012555E" w:rsidRDefault="00113722" w:rsidP="0012555E">
      <w:pPr>
        <w:jc w:val="center"/>
        <w:rPr>
          <w:rFonts w:asciiTheme="minorHAnsi" w:eastAsia="Times New Roman" w:hAnsiTheme="minorHAnsi" w:cstheme="minorHAnsi"/>
          <w:b/>
          <w:bCs/>
          <w:color w:val="000000"/>
          <w:lang w:bidi="he-IL"/>
        </w:rPr>
      </w:pPr>
      <w:r w:rsidRPr="0012555E">
        <w:rPr>
          <w:rFonts w:asciiTheme="minorHAnsi" w:eastAsia="Times New Roman" w:hAnsiTheme="minorHAnsi" w:cstheme="minorHAnsi"/>
          <w:color w:val="000000"/>
          <w:lang w:bidi="he-IL"/>
        </w:rPr>
        <w:t>A special thank you to HH Giberet Giborah bat Sarah for her diligence in proof-reading every week.</w:t>
      </w:r>
    </w:p>
    <w:p w14:paraId="083E2481" w14:textId="77777777" w:rsidR="007E2B3A" w:rsidRPr="0012555E" w:rsidRDefault="007E2B3A">
      <w:pPr>
        <w:rPr>
          <w:rFonts w:asciiTheme="minorHAnsi" w:hAnsiTheme="minorHAnsi" w:cstheme="minorHAnsi"/>
        </w:rPr>
      </w:pPr>
    </w:p>
    <w:sectPr w:rsidR="007E2B3A" w:rsidRPr="0012555E" w:rsidSect="00682250">
      <w:headerReference w:type="default"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339D" w14:textId="77777777" w:rsidR="00697BDA" w:rsidRDefault="00697BDA">
      <w:r>
        <w:separator/>
      </w:r>
    </w:p>
  </w:endnote>
  <w:endnote w:type="continuationSeparator" w:id="0">
    <w:p w14:paraId="448F5FA3" w14:textId="77777777" w:rsidR="00697BDA" w:rsidRDefault="00697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TUS Cyberbit Basic">
    <w:charset w:val="00"/>
    <w:family w:val="roman"/>
    <w:pitch w:val="variable"/>
    <w:sig w:usb0="E500AFFF" w:usb1="D00F7C7B" w:usb2="0000001E"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556881"/>
      <w:docPartObj>
        <w:docPartGallery w:val="Page Numbers (Bottom of Page)"/>
        <w:docPartUnique/>
      </w:docPartObj>
    </w:sdtPr>
    <w:sdtContent>
      <w:sdt>
        <w:sdtPr>
          <w:id w:val="1728636285"/>
          <w:docPartObj>
            <w:docPartGallery w:val="Page Numbers (Top of Page)"/>
            <w:docPartUnique/>
          </w:docPartObj>
        </w:sdtPr>
        <w:sdtContent>
          <w:p w14:paraId="3C7D18DB" w14:textId="77777777" w:rsidR="00CF2FC2" w:rsidRDefault="00000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2F6B1E" w14:textId="77777777" w:rsidR="00CF2FC2" w:rsidRDefault="00CF2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AC0F" w14:textId="77777777" w:rsidR="00697BDA" w:rsidRDefault="00697BDA">
      <w:r>
        <w:separator/>
      </w:r>
    </w:p>
  </w:footnote>
  <w:footnote w:type="continuationSeparator" w:id="0">
    <w:p w14:paraId="5BEF8B1B" w14:textId="77777777" w:rsidR="00697BDA" w:rsidRDefault="00697BDA">
      <w:r>
        <w:continuationSeparator/>
      </w:r>
    </w:p>
  </w:footnote>
  <w:footnote w:id="1">
    <w:p w14:paraId="30317AF7" w14:textId="77777777" w:rsidR="006F3783" w:rsidRPr="00F54193" w:rsidRDefault="006F3783" w:rsidP="006F3783">
      <w:pPr>
        <w:pStyle w:val="FootnoteText"/>
      </w:pPr>
      <w:r w:rsidRPr="00F54193">
        <w:rPr>
          <w:rStyle w:val="FootnoteReference"/>
        </w:rPr>
        <w:footnoteRef/>
      </w:r>
      <w:r w:rsidRPr="00F54193">
        <w:t xml:space="preserve"> Rabbi S.R. Hirsch</w:t>
      </w:r>
    </w:p>
  </w:footnote>
  <w:footnote w:id="2">
    <w:p w14:paraId="7547151E" w14:textId="77777777" w:rsidR="006F3783" w:rsidRPr="00F54193" w:rsidRDefault="006F3783" w:rsidP="006F3783">
      <w:pPr>
        <w:pStyle w:val="FootnoteText"/>
      </w:pPr>
      <w:r w:rsidRPr="00F54193">
        <w:rPr>
          <w:rStyle w:val="FootnoteReference"/>
        </w:rPr>
        <w:footnoteRef/>
      </w:r>
      <w:r w:rsidRPr="00F54193">
        <w:t xml:space="preserve"> Rabbi S.R. Hirsch</w:t>
      </w:r>
    </w:p>
  </w:footnote>
  <w:footnote w:id="3">
    <w:p w14:paraId="4302135D" w14:textId="77777777" w:rsidR="006F3783" w:rsidRPr="00F54193" w:rsidRDefault="006F3783" w:rsidP="006F3783">
      <w:pPr>
        <w:pStyle w:val="FootnoteText"/>
      </w:pPr>
      <w:r w:rsidRPr="00F54193">
        <w:rPr>
          <w:rStyle w:val="FootnoteReference"/>
        </w:rPr>
        <w:footnoteRef/>
      </w:r>
      <w:r w:rsidRPr="00F54193">
        <w:t xml:space="preserve"> Rabbi S.R. Hirsch</w:t>
      </w:r>
    </w:p>
  </w:footnote>
  <w:footnote w:id="4">
    <w:p w14:paraId="41ADAD2D" w14:textId="77777777" w:rsidR="006F3783" w:rsidRPr="00F54193" w:rsidRDefault="006F3783" w:rsidP="006F3783">
      <w:pPr>
        <w:pStyle w:val="FootnoteText"/>
      </w:pPr>
      <w:r w:rsidRPr="00F54193">
        <w:rPr>
          <w:rStyle w:val="FootnoteReference"/>
        </w:rPr>
        <w:footnoteRef/>
      </w:r>
      <w:r w:rsidRPr="00F54193">
        <w:t xml:space="preserve"> Gevurot Hashem [page 253], Chapter 57</w:t>
      </w:r>
    </w:p>
  </w:footnote>
  <w:footnote w:id="5">
    <w:p w14:paraId="1FBD2325" w14:textId="77777777" w:rsidR="00C423EF" w:rsidRPr="00F54193" w:rsidRDefault="00C423EF" w:rsidP="00C423EF">
      <w:pPr>
        <w:pStyle w:val="FootnoteText"/>
      </w:pPr>
      <w:r w:rsidRPr="00F54193">
        <w:rPr>
          <w:rStyle w:val="FootnoteReference"/>
        </w:rPr>
        <w:footnoteRef/>
      </w:r>
      <w:r w:rsidRPr="00F54193">
        <w:t xml:space="preserve"> Tanhuma</w:t>
      </w:r>
    </w:p>
  </w:footnote>
  <w:footnote w:id="6">
    <w:p w14:paraId="35FA0F52" w14:textId="77777777" w:rsidR="00C423EF" w:rsidRPr="00F54193" w:rsidRDefault="00C423EF" w:rsidP="00C423EF">
      <w:pPr>
        <w:pStyle w:val="FootnoteText"/>
      </w:pPr>
      <w:r w:rsidRPr="00F54193">
        <w:rPr>
          <w:rStyle w:val="FootnoteReference"/>
        </w:rPr>
        <w:footnoteRef/>
      </w:r>
      <w:r w:rsidRPr="00F54193">
        <w:t xml:space="preserve"> Rabbi Dr. Michael S. Berger</w:t>
      </w:r>
    </w:p>
  </w:footnote>
  <w:footnote w:id="7">
    <w:p w14:paraId="3ED981BF" w14:textId="77777777" w:rsidR="006F3783" w:rsidRPr="00F54193" w:rsidRDefault="006F3783" w:rsidP="006F3783">
      <w:pPr>
        <w:pStyle w:val="Header"/>
        <w:tabs>
          <w:tab w:val="left" w:pos="720"/>
        </w:tabs>
        <w:rPr>
          <w:rStyle w:val="FootnoteReference"/>
          <w:szCs w:val="20"/>
          <w:lang w:bidi="he-IL"/>
        </w:rPr>
      </w:pPr>
      <w:r w:rsidRPr="00F54193">
        <w:rPr>
          <w:rStyle w:val="FootnoteReference"/>
          <w:szCs w:val="20"/>
        </w:rPr>
        <w:footnoteRef/>
      </w:r>
      <w:r w:rsidRPr="00F54193">
        <w:rPr>
          <w:rStyle w:val="FootnoteReference"/>
          <w:szCs w:val="20"/>
        </w:rPr>
        <w:t xml:space="preserve"> Midrash Rabbah - Exodus XII:4</w:t>
      </w:r>
    </w:p>
  </w:footnote>
  <w:footnote w:id="8">
    <w:p w14:paraId="39535387" w14:textId="77777777" w:rsidR="006F3783" w:rsidRPr="00F54193" w:rsidRDefault="006F3783" w:rsidP="006F3783">
      <w:pPr>
        <w:pStyle w:val="FootnoteText"/>
      </w:pPr>
      <w:r w:rsidRPr="00F54193">
        <w:rPr>
          <w:rStyle w:val="FootnoteReference"/>
        </w:rPr>
        <w:footnoteRef/>
      </w:r>
      <w:r w:rsidRPr="00F54193">
        <w:t xml:space="preserve"> Midrash Rabbah - Exodus XII:4</w:t>
      </w:r>
    </w:p>
  </w:footnote>
  <w:footnote w:id="9">
    <w:p w14:paraId="4CB84566" w14:textId="77777777" w:rsidR="006F3783" w:rsidRPr="00F54193" w:rsidRDefault="006F3783" w:rsidP="006F3783">
      <w:pPr>
        <w:pStyle w:val="FootnoteText"/>
      </w:pPr>
      <w:r w:rsidRPr="00F54193">
        <w:rPr>
          <w:rStyle w:val="FootnoteReference"/>
        </w:rPr>
        <w:footnoteRef/>
      </w:r>
      <w:r w:rsidRPr="00F54193">
        <w:t xml:space="preserve"> Midrash Rabbah - Exodus XII:4</w:t>
      </w:r>
    </w:p>
  </w:footnote>
  <w:footnote w:id="10">
    <w:p w14:paraId="544B2E59" w14:textId="77777777" w:rsidR="006F3783" w:rsidRPr="00F54193" w:rsidRDefault="006F3783" w:rsidP="006F3783">
      <w:pPr>
        <w:pStyle w:val="FootnoteText"/>
      </w:pPr>
      <w:r w:rsidRPr="00F54193">
        <w:rPr>
          <w:rStyle w:val="FootnoteReference"/>
        </w:rPr>
        <w:footnoteRef/>
      </w:r>
      <w:r w:rsidRPr="00F54193">
        <w:t xml:space="preserve"> Rabbi S.R. Hirsch</w:t>
      </w:r>
    </w:p>
  </w:footnote>
  <w:footnote w:id="11">
    <w:p w14:paraId="633DF36E" w14:textId="77777777" w:rsidR="006F3783" w:rsidRPr="00F54193" w:rsidRDefault="006F3783" w:rsidP="006F3783">
      <w:pPr>
        <w:pStyle w:val="FootnoteText"/>
      </w:pPr>
      <w:r w:rsidRPr="00F54193">
        <w:rPr>
          <w:rStyle w:val="FootnoteReference"/>
        </w:rPr>
        <w:footnoteRef/>
      </w:r>
      <w:r w:rsidRPr="00F54193">
        <w:t xml:space="preserve"> Midrash Rabbah - Exodus XII:4</w:t>
      </w:r>
    </w:p>
  </w:footnote>
  <w:footnote w:id="12">
    <w:p w14:paraId="24706564"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w:t>
      </w:r>
      <w:r w:rsidRPr="00395A93">
        <w:rPr>
          <w:rFonts w:asciiTheme="minorHAnsi" w:hAnsiTheme="minorHAnsi" w:cstheme="minorHAnsi"/>
          <w:bCs/>
          <w:sz w:val="18"/>
          <w:szCs w:val="18"/>
          <w:lang w:bidi="en-US"/>
        </w:rPr>
        <w:t>Radak</w:t>
      </w:r>
    </w:p>
  </w:footnote>
  <w:footnote w:id="13">
    <w:p w14:paraId="06EE8021"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w:t>
      </w:r>
      <w:r w:rsidRPr="00395A93">
        <w:rPr>
          <w:rFonts w:asciiTheme="minorHAnsi" w:hAnsiTheme="minorHAnsi" w:cstheme="minorHAnsi"/>
          <w:bCs/>
          <w:sz w:val="18"/>
          <w:szCs w:val="18"/>
          <w:lang w:bidi="en-US"/>
        </w:rPr>
        <w:t>Malbim</w:t>
      </w:r>
    </w:p>
  </w:footnote>
  <w:footnote w:id="14">
    <w:p w14:paraId="06B61A74"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w:t>
      </w:r>
      <w:r w:rsidRPr="00395A93">
        <w:rPr>
          <w:rFonts w:asciiTheme="minorHAnsi" w:hAnsiTheme="minorHAnsi" w:cstheme="minorHAnsi"/>
          <w:bCs/>
          <w:sz w:val="18"/>
          <w:szCs w:val="18"/>
          <w:lang w:bidi="en-US"/>
        </w:rPr>
        <w:t xml:space="preserve">Matteh Ephraim, Elef HaMagen </w:t>
      </w:r>
      <w:r w:rsidRPr="00395A93">
        <w:rPr>
          <w:rFonts w:asciiTheme="minorHAnsi" w:hAnsiTheme="minorHAnsi" w:cstheme="minorHAnsi"/>
          <w:sz w:val="18"/>
          <w:szCs w:val="18"/>
          <w:lang w:bidi="en-US"/>
        </w:rPr>
        <w:t>585:5</w:t>
      </w:r>
    </w:p>
  </w:footnote>
  <w:footnote w:id="15">
    <w:p w14:paraId="13218AEB"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w:t>
      </w:r>
      <w:r w:rsidRPr="00666D17">
        <w:rPr>
          <w:rFonts w:asciiTheme="minorHAnsi" w:hAnsiTheme="minorHAnsi" w:cstheme="minorHAnsi"/>
          <w:sz w:val="18"/>
          <w:szCs w:val="18"/>
          <w:lang w:bidi="ar-SA"/>
        </w:rPr>
        <w:t xml:space="preserve">This introduction was excerpted and edited from: </w:t>
      </w:r>
      <w:r w:rsidRPr="00666D17">
        <w:rPr>
          <w:rFonts w:asciiTheme="minorHAnsi" w:hAnsiTheme="minorHAnsi" w:cstheme="minorHAnsi"/>
          <w:i/>
          <w:iCs/>
          <w:sz w:val="18"/>
          <w:szCs w:val="18"/>
          <w:lang w:bidi="ar-SA"/>
        </w:rPr>
        <w:t xml:space="preserve">The </w:t>
      </w:r>
      <w:r w:rsidRPr="00666D17">
        <w:rPr>
          <w:rFonts w:asciiTheme="minorHAnsi" w:hAnsiTheme="minorHAnsi" w:cstheme="minorHAnsi"/>
          <w:sz w:val="18"/>
          <w:szCs w:val="18"/>
          <w:lang w:bidi="ar-SA"/>
        </w:rPr>
        <w:t>ArtScroll</w:t>
      </w:r>
      <w:r w:rsidRPr="00666D17">
        <w:rPr>
          <w:rFonts w:asciiTheme="minorHAnsi" w:hAnsiTheme="minorHAnsi" w:cstheme="minorHAnsi"/>
          <w:i/>
          <w:iCs/>
          <w:sz w:val="18"/>
          <w:szCs w:val="18"/>
          <w:lang w:bidi="ar-SA"/>
        </w:rPr>
        <w:t xml:space="preserve"> Tanach Series, Tehillim</w:t>
      </w:r>
      <w:r w:rsidRPr="00666D17">
        <w:rPr>
          <w:rFonts w:asciiTheme="minorHAnsi" w:hAnsiTheme="minorHAnsi" w:cstheme="minorHAnsi"/>
          <w:sz w:val="18"/>
          <w:szCs w:val="18"/>
          <w:lang w:bidi="ar-SA"/>
        </w:rPr>
        <w:t>, A new translation with a commentary anthologized from Talmudic, Midrashic, and rabbinic sources. Commentary by Rabbi Avrohom Chaim Feuer, Translation by Rabbi Avrohom Chaim Feuer in collaboration with Rabbi Nosson Scherman.</w:t>
      </w:r>
    </w:p>
  </w:footnote>
  <w:footnote w:id="16">
    <w:p w14:paraId="08DB0462"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The Hebrew of this word is Midrashically taken to describe God in His Attribute of Justice; v. Gen R. XII, 15.</w:t>
      </w:r>
    </w:p>
  </w:footnote>
  <w:footnote w:id="17">
    <w:p w14:paraId="5543E11E"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God, in His Attribute of Mercy, is called by the Tetragrammaton.</w:t>
      </w:r>
    </w:p>
  </w:footnote>
  <w:footnote w:id="18">
    <w:p w14:paraId="28201A9C"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Curiously, we are in the midst of counting the 49 days of the Omer, so we have a connection to this time of the year.</w:t>
      </w:r>
    </w:p>
  </w:footnote>
  <w:footnote w:id="19">
    <w:p w14:paraId="72A99CEC"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Ibid. 2</w:t>
      </w:r>
    </w:p>
  </w:footnote>
  <w:footnote w:id="20">
    <w:p w14:paraId="6FF60A29"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From Rabbi Moshe ben Nachman's commentary on the Torah. Adapted from Rabbi Dr. Charles Chavel's annotated translation.</w:t>
      </w:r>
    </w:p>
  </w:footnote>
  <w:footnote w:id="21">
    <w:p w14:paraId="4CF0AD9F"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The mystic teachings of the Kabbala.</w:t>
      </w:r>
    </w:p>
  </w:footnote>
  <w:footnote w:id="22">
    <w:p w14:paraId="484187CD"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Tehillim (Psalms) 89:15</w:t>
      </w:r>
    </w:p>
  </w:footnote>
  <w:footnote w:id="23">
    <w:p w14:paraId="1503918D"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Yirmiyahu (Jeremiah) 4:19</w:t>
      </w:r>
    </w:p>
  </w:footnote>
  <w:footnote w:id="24">
    <w:p w14:paraId="44F38C0A"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Vayikra (Leviticus) 23:24</w:t>
      </w:r>
    </w:p>
  </w:footnote>
  <w:footnote w:id="25">
    <w:p w14:paraId="4E502FDA"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The neshama is the third of five parts of the soul.</w:t>
      </w:r>
    </w:p>
  </w:footnote>
  <w:footnote w:id="26">
    <w:p w14:paraId="75489E53"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Mekubalim are the masters of the sod level of Torah hermeneutics.</w:t>
      </w:r>
    </w:p>
  </w:footnote>
  <w:footnote w:id="27">
    <w:p w14:paraId="7DEED813"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w:t>
      </w:r>
      <w:r w:rsidRPr="00666D17">
        <w:rPr>
          <w:rStyle w:val="texthalacha"/>
          <w:rFonts w:asciiTheme="minorHAnsi" w:hAnsiTheme="minorHAnsi" w:cstheme="minorHAnsi"/>
          <w:sz w:val="18"/>
          <w:szCs w:val="18"/>
        </w:rPr>
        <w:t>Orach Haim 590:4</w:t>
      </w:r>
    </w:p>
  </w:footnote>
  <w:footnote w:id="28">
    <w:p w14:paraId="4EE44FE8"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Found in “The Pentateuch” by S.R. Hirsh, in book two of Leviticus, page 674.</w:t>
      </w:r>
    </w:p>
  </w:footnote>
  <w:footnote w:id="29">
    <w:p w14:paraId="27DA4CA0"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see Rosh HaShana 34a</w:t>
      </w:r>
    </w:p>
  </w:footnote>
  <w:footnote w:id="30">
    <w:p w14:paraId="7CBA6BB1"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“The Pentateuch”, translation and commentary by Samson Raphael Hirsch.</w:t>
      </w:r>
    </w:p>
  </w:footnote>
  <w:footnote w:id="31">
    <w:p w14:paraId="16C24FC7"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Exodus 8:24 </w:t>
      </w:r>
      <w:r w:rsidRPr="00666D17">
        <w:rPr>
          <w:rFonts w:asciiTheme="minorHAnsi" w:hAnsiTheme="minorHAnsi" w:cstheme="minorHAnsi"/>
          <w:i/>
          <w:iCs/>
          <w:sz w:val="18"/>
          <w:szCs w:val="18"/>
        </w:rPr>
        <w:t> Zihron Yemot Olam</w:t>
      </w:r>
    </w:p>
  </w:footnote>
  <w:footnote w:id="32">
    <w:p w14:paraId="377B3D1E"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The plague of wild beasts began on Rosh HaShana, as we shall see in our parsha next week.</w:t>
      </w:r>
    </w:p>
  </w:footnote>
  <w:footnote w:id="33">
    <w:p w14:paraId="0DE467BE"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HaShem - </w:t>
      </w:r>
      <w:r w:rsidRPr="00666D17">
        <w:rPr>
          <w:rFonts w:asciiTheme="minorHAnsi" w:hAnsiTheme="minorHAnsi" w:cstheme="minorHAnsi"/>
          <w:sz w:val="18"/>
          <w:szCs w:val="18"/>
          <w:rtl/>
        </w:rPr>
        <w:t>יהוה</w:t>
      </w:r>
      <w:r w:rsidRPr="00666D17">
        <w:rPr>
          <w:rFonts w:asciiTheme="minorHAnsi" w:hAnsiTheme="minorHAnsi" w:cstheme="minorHAnsi"/>
          <w:sz w:val="18"/>
          <w:szCs w:val="18"/>
        </w:rPr>
        <w:t>, Strong’s number 03068.</w:t>
      </w:r>
    </w:p>
  </w:footnote>
  <w:footnote w:id="34">
    <w:p w14:paraId="0E6C8E36" w14:textId="77777777" w:rsidR="00666D17" w:rsidRPr="00666D17" w:rsidRDefault="00666D17" w:rsidP="00666D17">
      <w:pPr>
        <w:pStyle w:val="FootnoteText"/>
        <w:rPr>
          <w:rFonts w:asciiTheme="minorHAnsi" w:hAnsiTheme="minorHAnsi" w:cstheme="minorHAnsi"/>
          <w:sz w:val="18"/>
          <w:szCs w:val="18"/>
        </w:rPr>
      </w:pPr>
      <w:r w:rsidRPr="00666D17">
        <w:rPr>
          <w:rStyle w:val="FootnoteReference"/>
          <w:rFonts w:asciiTheme="minorHAnsi" w:hAnsiTheme="minorHAnsi" w:cstheme="minorHAnsi"/>
          <w:sz w:val="18"/>
          <w:szCs w:val="18"/>
        </w:rPr>
        <w:footnoteRef/>
      </w:r>
      <w:r w:rsidRPr="00666D17">
        <w:rPr>
          <w:rFonts w:asciiTheme="minorHAnsi" w:hAnsiTheme="minorHAnsi" w:cstheme="minorHAnsi"/>
          <w:sz w:val="18"/>
          <w:szCs w:val="18"/>
        </w:rPr>
        <w:t xml:space="preserve"> Land / Earth - </w:t>
      </w:r>
      <w:r w:rsidRPr="00666D17">
        <w:rPr>
          <w:rFonts w:asciiTheme="minorHAnsi" w:hAnsiTheme="minorHAnsi" w:cstheme="minorHAnsi"/>
          <w:sz w:val="18"/>
          <w:szCs w:val="18"/>
          <w:rtl/>
        </w:rPr>
        <w:t>ארץ</w:t>
      </w:r>
      <w:r w:rsidRPr="00666D17">
        <w:rPr>
          <w:rFonts w:asciiTheme="minorHAnsi" w:hAnsiTheme="minorHAnsi" w:cstheme="minorHAnsi"/>
          <w:sz w:val="18"/>
          <w:szCs w:val="18"/>
        </w:rPr>
        <w:t>, Strong’s number 0776.</w:t>
      </w:r>
    </w:p>
    <w:p w14:paraId="75986B35" w14:textId="77777777" w:rsidR="00666D17" w:rsidRPr="00666D17" w:rsidRDefault="00666D17" w:rsidP="00666D17">
      <w:pPr>
        <w:pStyle w:val="FootnoteText"/>
        <w:rPr>
          <w:rFonts w:asciiTheme="minorHAnsi" w:hAnsiTheme="minorHAnsi" w:cstheme="minorHAnsi"/>
          <w:sz w:val="18"/>
          <w:szCs w:val="18"/>
        </w:rPr>
      </w:pPr>
    </w:p>
  </w:footnote>
  <w:footnote w:id="35">
    <w:p w14:paraId="20BD0B1B"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There is a great deal of controversy concerning the title “Nazareth” as the place where Yeshua “grew up” or resided during his early years. Nazareth is not mentioned in any Jewish literature i.e. Mishnah, Talmud, Midrash or Josephus. The etymology of the word seems to be related to the idea that Messiah would be from the stock or “branch” of David. Further research shows that </w:t>
      </w:r>
      <w:r w:rsidRPr="001C2E4F">
        <w:rPr>
          <w:rFonts w:asciiTheme="minorHAnsi" w:hAnsiTheme="minorHAnsi" w:cstheme="minorHAnsi"/>
          <w:b/>
          <w:bCs/>
          <w:sz w:val="18"/>
          <w:szCs w:val="18"/>
          <w:rtl/>
        </w:rPr>
        <w:t>נָצַר</w:t>
      </w:r>
      <w:r w:rsidRPr="001C2E4F">
        <w:rPr>
          <w:rFonts w:asciiTheme="minorHAnsi" w:hAnsiTheme="minorHAnsi" w:cstheme="minorHAnsi"/>
          <w:sz w:val="18"/>
          <w:szCs w:val="18"/>
        </w:rPr>
        <w:t xml:space="preserve"> also means to guard or watch. Therefore, it is suggested that the “City of Branches” or the “City of “Guardians” or “City of Watchmen” is Tzfat. Consequently, this would make Tzfat the actual place of Yeshua’s early residence. This interpretation seems to be more in line with the thought of Yeshua being from the “branch” of Jessie (Davidic stock). Given the Toseftan interpretation of the present materials we would suggest that Yeshua was the “guardian, watchman of the “soul,” “Oral Torah,” “Wisdom” – Hokhmah and Tzfat was the “secret garden” or “garden of secrets” (So’od).</w:t>
      </w:r>
    </w:p>
  </w:footnote>
  <w:footnote w:id="36">
    <w:p w14:paraId="0F5FC688" w14:textId="77777777" w:rsidR="00D33B33" w:rsidRPr="001C2E4F" w:rsidRDefault="00D33B33" w:rsidP="00D33B33">
      <w:pPr>
        <w:keepNext/>
        <w:widowControl w:val="0"/>
        <w:autoSpaceDE w:val="0"/>
        <w:autoSpaceDN w:val="0"/>
        <w:adjustRightInd w:val="0"/>
        <w:rPr>
          <w:rFonts w:asciiTheme="minorHAnsi" w:hAnsiTheme="minorHAnsi" w:cstheme="minorHAnsi"/>
          <w:b/>
          <w:bCs/>
          <w:sz w:val="18"/>
          <w:szCs w:val="18"/>
        </w:rPr>
      </w:pPr>
      <w:r w:rsidRPr="001C2E4F">
        <w:rPr>
          <w:rStyle w:val="FootnoteReference"/>
          <w:rFonts w:asciiTheme="minorHAnsi" w:hAnsiTheme="minorHAnsi" w:cstheme="minorHAnsi"/>
          <w:bCs/>
          <w:sz w:val="18"/>
          <w:szCs w:val="18"/>
        </w:rPr>
        <w:footnoteRef/>
      </w:r>
      <w:r w:rsidRPr="001C2E4F">
        <w:rPr>
          <w:rFonts w:asciiTheme="minorHAnsi" w:hAnsiTheme="minorHAnsi" w:cstheme="minorHAnsi"/>
          <w:bCs/>
          <w:sz w:val="18"/>
          <w:szCs w:val="18"/>
        </w:rPr>
        <w:t xml:space="preserve"> Greek </w:t>
      </w:r>
      <w:r w:rsidRPr="001C2E4F">
        <w:rPr>
          <w:rFonts w:asciiTheme="minorHAnsi" w:hAnsiTheme="minorHAnsi" w:cstheme="minorHAnsi"/>
          <w:bCs/>
          <w:sz w:val="18"/>
          <w:szCs w:val="18"/>
          <w:lang w:val="el-GR"/>
        </w:rPr>
        <w:t>τρέφω</w:t>
      </w:r>
      <w:r w:rsidRPr="001C2E4F">
        <w:rPr>
          <w:rFonts w:asciiTheme="minorHAnsi" w:hAnsiTheme="minorHAnsi" w:cstheme="minorHAnsi"/>
          <w:bCs/>
          <w:sz w:val="18"/>
          <w:szCs w:val="18"/>
        </w:rPr>
        <w:t xml:space="preserve"> </w:t>
      </w:r>
      <w:r w:rsidRPr="001C2E4F">
        <w:rPr>
          <w:rFonts w:asciiTheme="minorHAnsi" w:hAnsiTheme="minorHAnsi" w:cstheme="minorHAnsi"/>
          <w:bCs/>
          <w:i/>
          <w:iCs/>
          <w:sz w:val="18"/>
          <w:szCs w:val="18"/>
        </w:rPr>
        <w:t>trepho</w:t>
      </w:r>
      <w:r w:rsidRPr="001C2E4F">
        <w:rPr>
          <w:rFonts w:asciiTheme="minorHAnsi" w:hAnsiTheme="minorHAnsi" w:cstheme="minorHAnsi"/>
          <w:bCs/>
          <w:iCs/>
          <w:sz w:val="18"/>
          <w:szCs w:val="18"/>
        </w:rPr>
        <w:t xml:space="preserve"> indicating the early years of childhood. However, </w:t>
      </w:r>
      <w:r w:rsidRPr="001C2E4F">
        <w:rPr>
          <w:rFonts w:asciiTheme="minorHAnsi" w:hAnsiTheme="minorHAnsi" w:cstheme="minorHAnsi"/>
          <w:bCs/>
          <w:sz w:val="18"/>
          <w:szCs w:val="18"/>
          <w:lang w:val="el-GR"/>
        </w:rPr>
        <w:t>τρέφω</w:t>
      </w:r>
      <w:r w:rsidRPr="001C2E4F">
        <w:rPr>
          <w:rFonts w:asciiTheme="minorHAnsi" w:hAnsiTheme="minorHAnsi" w:cstheme="minorHAnsi"/>
          <w:bCs/>
          <w:sz w:val="18"/>
          <w:szCs w:val="18"/>
        </w:rPr>
        <w:t xml:space="preserve"> </w:t>
      </w:r>
      <w:r w:rsidRPr="001C2E4F">
        <w:rPr>
          <w:rFonts w:asciiTheme="minorHAnsi" w:hAnsiTheme="minorHAnsi" w:cstheme="minorHAnsi"/>
          <w:bCs/>
          <w:i/>
          <w:iCs/>
          <w:sz w:val="18"/>
          <w:szCs w:val="18"/>
        </w:rPr>
        <w:t>trepho</w:t>
      </w:r>
      <w:r w:rsidRPr="001C2E4F">
        <w:rPr>
          <w:rFonts w:asciiTheme="minorHAnsi" w:hAnsiTheme="minorHAnsi" w:cstheme="minorHAnsi"/>
          <w:bCs/>
          <w:iCs/>
          <w:sz w:val="18"/>
          <w:szCs w:val="18"/>
        </w:rPr>
        <w:t xml:space="preserve"> seems to be </w:t>
      </w:r>
      <w:r w:rsidRPr="001C2E4F">
        <w:rPr>
          <w:rFonts w:asciiTheme="minorHAnsi" w:hAnsiTheme="minorHAnsi" w:cstheme="minorHAnsi"/>
          <w:bCs/>
          <w:iCs/>
          <w:color w:val="000000"/>
          <w:sz w:val="18"/>
          <w:szCs w:val="18"/>
        </w:rPr>
        <w:t xml:space="preserve">rooted in </w:t>
      </w:r>
      <w:r w:rsidRPr="001C2E4F">
        <w:rPr>
          <w:rFonts w:asciiTheme="minorHAnsi" w:eastAsia="TITUS Cyberbit Basic" w:hAnsiTheme="minorHAnsi" w:cstheme="minorHAnsi"/>
          <w:bCs/>
          <w:color w:val="000000"/>
          <w:sz w:val="18"/>
          <w:szCs w:val="18"/>
        </w:rPr>
        <w:t>τροπή tropē</w:t>
      </w:r>
      <w:r w:rsidRPr="001C2E4F">
        <w:rPr>
          <w:rFonts w:asciiTheme="minorHAnsi" w:hAnsiTheme="minorHAnsi" w:cstheme="minorHAnsi"/>
          <w:bCs/>
          <w:sz w:val="18"/>
          <w:szCs w:val="18"/>
        </w:rPr>
        <w:t xml:space="preserve"> which means a turning. This seems to suggest he was here until his Bar Mitzvah.  Moulton and Milligan seem to think that the word carries the idea of apprenticeship although it encompasses any period where a child is maintained by his or her parents.    </w:t>
      </w:r>
    </w:p>
  </w:footnote>
  <w:footnote w:id="37">
    <w:p w14:paraId="684FF9F7"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w:t>
      </w:r>
      <w:r w:rsidRPr="001C2E4F">
        <w:rPr>
          <w:rFonts w:asciiTheme="minorHAnsi" w:hAnsiTheme="minorHAnsi" w:cstheme="minorHAnsi"/>
          <w:sz w:val="18"/>
          <w:szCs w:val="18"/>
          <w:lang w:val="el-GR"/>
        </w:rPr>
        <w:t>εἰωθὸς</w:t>
      </w:r>
      <w:r w:rsidRPr="001C2E4F">
        <w:rPr>
          <w:rFonts w:asciiTheme="minorHAnsi" w:hAnsiTheme="minorHAnsi" w:cstheme="minorHAnsi"/>
          <w:sz w:val="18"/>
          <w:szCs w:val="18"/>
        </w:rPr>
        <w:t xml:space="preserve"> </w:t>
      </w:r>
      <w:r w:rsidRPr="001C2E4F">
        <w:rPr>
          <w:rFonts w:asciiTheme="minorHAnsi" w:hAnsiTheme="minorHAnsi" w:cstheme="minorHAnsi"/>
          <w:sz w:val="18"/>
          <w:szCs w:val="18"/>
          <w:lang w:val="el-GR"/>
        </w:rPr>
        <w:t>αὐτῷ</w:t>
      </w:r>
      <w:r w:rsidRPr="001C2E4F">
        <w:rPr>
          <w:rFonts w:asciiTheme="minorHAnsi" w:hAnsiTheme="minorHAnsi" w:cstheme="minorHAnsi"/>
          <w:sz w:val="18"/>
          <w:szCs w:val="18"/>
        </w:rPr>
        <w:t xml:space="preserve"> indicates “his custom or practice.” Here it clearly indicates his “religious practice.”  Obviously, it is not only his practice but also the practice of every observant Jew. However, this goes much farther as we will see shortly. </w:t>
      </w:r>
    </w:p>
  </w:footnote>
  <w:footnote w:id="38">
    <w:p w14:paraId="5F355929" w14:textId="77777777" w:rsidR="00D33B33" w:rsidRPr="001C2E4F" w:rsidRDefault="00D33B33" w:rsidP="00D33B33">
      <w:pPr>
        <w:keepNext/>
        <w:widowControl w:val="0"/>
        <w:autoSpaceDE w:val="0"/>
        <w:autoSpaceDN w:val="0"/>
        <w:adjustRightInd w:val="0"/>
        <w:rPr>
          <w:rFonts w:asciiTheme="minorHAnsi" w:eastAsia="TITUS Cyberbit Basic" w:hAnsiTheme="minorHAnsi" w:cstheme="minorHAnsi"/>
          <w:b/>
          <w:bCs/>
          <w:color w:val="000000"/>
          <w:sz w:val="18"/>
          <w:szCs w:val="18"/>
        </w:rPr>
      </w:pPr>
      <w:r w:rsidRPr="001C2E4F">
        <w:rPr>
          <w:rStyle w:val="FootnoteReference"/>
          <w:rFonts w:asciiTheme="minorHAnsi" w:hAnsiTheme="minorHAnsi" w:cstheme="minorHAnsi"/>
          <w:bCs/>
          <w:sz w:val="18"/>
          <w:szCs w:val="18"/>
        </w:rPr>
        <w:footnoteRef/>
      </w:r>
      <w:r w:rsidRPr="001C2E4F">
        <w:rPr>
          <w:rFonts w:asciiTheme="minorHAnsi" w:hAnsiTheme="minorHAnsi" w:cstheme="minorHAnsi"/>
          <w:bCs/>
          <w:sz w:val="18"/>
          <w:szCs w:val="18"/>
        </w:rPr>
        <w:t xml:space="preserve"> </w:t>
      </w:r>
      <w:r w:rsidRPr="001C2E4F">
        <w:rPr>
          <w:rFonts w:asciiTheme="minorHAnsi" w:hAnsiTheme="minorHAnsi" w:cstheme="minorHAnsi"/>
          <w:bCs/>
          <w:sz w:val="18"/>
          <w:szCs w:val="18"/>
          <w:lang w:val="el-GR"/>
        </w:rPr>
        <w:t>ἀναγινώσκω</w:t>
      </w:r>
      <w:r w:rsidRPr="001C2E4F">
        <w:rPr>
          <w:rFonts w:asciiTheme="minorHAnsi" w:hAnsiTheme="minorHAnsi" w:cstheme="minorHAnsi"/>
          <w:bCs/>
          <w:sz w:val="18"/>
          <w:szCs w:val="18"/>
        </w:rPr>
        <w:t xml:space="preserve"> </w:t>
      </w:r>
      <w:r w:rsidRPr="001C2E4F">
        <w:rPr>
          <w:rFonts w:asciiTheme="minorHAnsi" w:hAnsiTheme="minorHAnsi" w:cstheme="minorHAnsi"/>
          <w:bCs/>
          <w:i/>
          <w:iCs/>
          <w:sz w:val="18"/>
          <w:szCs w:val="18"/>
        </w:rPr>
        <w:t>anaginosko</w:t>
      </w:r>
      <w:r w:rsidRPr="001C2E4F">
        <w:rPr>
          <w:rFonts w:asciiTheme="minorHAnsi" w:hAnsiTheme="minorHAnsi" w:cstheme="minorHAnsi"/>
          <w:bCs/>
          <w:iCs/>
          <w:sz w:val="18"/>
          <w:szCs w:val="18"/>
        </w:rPr>
        <w:t xml:space="preserve"> it is readily understood by this word that he stood and read aloud.  Likewise, the word </w:t>
      </w:r>
      <w:r w:rsidRPr="001C2E4F">
        <w:rPr>
          <w:rFonts w:asciiTheme="minorHAnsi" w:hAnsiTheme="minorHAnsi" w:cstheme="minorHAnsi"/>
          <w:bCs/>
          <w:sz w:val="18"/>
          <w:szCs w:val="18"/>
          <w:lang w:val="el-GR"/>
        </w:rPr>
        <w:t>ἀναγινώσκω</w:t>
      </w:r>
      <w:r w:rsidRPr="001C2E4F">
        <w:rPr>
          <w:rFonts w:asciiTheme="minorHAnsi" w:hAnsiTheme="minorHAnsi" w:cstheme="minorHAnsi"/>
          <w:bCs/>
          <w:sz w:val="18"/>
          <w:szCs w:val="18"/>
        </w:rPr>
        <w:t xml:space="preserve"> </w:t>
      </w:r>
      <w:r w:rsidRPr="001C2E4F">
        <w:rPr>
          <w:rFonts w:asciiTheme="minorHAnsi" w:hAnsiTheme="minorHAnsi" w:cstheme="minorHAnsi"/>
          <w:bCs/>
          <w:i/>
          <w:iCs/>
          <w:sz w:val="18"/>
          <w:szCs w:val="18"/>
        </w:rPr>
        <w:t xml:space="preserve">anaginosko </w:t>
      </w:r>
      <w:r w:rsidRPr="001C2E4F">
        <w:rPr>
          <w:rFonts w:asciiTheme="minorHAnsi" w:hAnsiTheme="minorHAnsi" w:cstheme="minorHAnsi"/>
          <w:bCs/>
          <w:iCs/>
          <w:sz w:val="18"/>
          <w:szCs w:val="18"/>
        </w:rPr>
        <w:t xml:space="preserve">is a compound of </w:t>
      </w:r>
      <w:r w:rsidRPr="001C2E4F">
        <w:rPr>
          <w:rFonts w:asciiTheme="minorHAnsi" w:hAnsiTheme="minorHAnsi" w:cstheme="minorHAnsi"/>
          <w:bCs/>
          <w:i/>
          <w:iCs/>
          <w:color w:val="000000"/>
          <w:sz w:val="18"/>
          <w:szCs w:val="18"/>
        </w:rPr>
        <w:t>ana –</w:t>
      </w:r>
      <w:r w:rsidRPr="001C2E4F">
        <w:rPr>
          <w:rFonts w:asciiTheme="minorHAnsi" w:hAnsiTheme="minorHAnsi" w:cstheme="minorHAnsi"/>
          <w:bCs/>
          <w:iCs/>
          <w:color w:val="000000"/>
          <w:sz w:val="18"/>
          <w:szCs w:val="18"/>
        </w:rPr>
        <w:t xml:space="preserve">up and </w:t>
      </w:r>
      <w:r w:rsidRPr="001C2E4F">
        <w:rPr>
          <w:rFonts w:asciiTheme="minorHAnsi" w:eastAsia="TITUS Cyberbit Basic" w:hAnsiTheme="minorHAnsi" w:cstheme="minorHAnsi"/>
          <w:bCs/>
          <w:color w:val="000000"/>
          <w:sz w:val="18"/>
          <w:szCs w:val="18"/>
        </w:rPr>
        <w:t xml:space="preserve">γινώσκω </w:t>
      </w:r>
      <w:r w:rsidRPr="001C2E4F">
        <w:rPr>
          <w:rFonts w:asciiTheme="minorHAnsi" w:eastAsia="TITUS Cyberbit Basic" w:hAnsiTheme="minorHAnsi" w:cstheme="minorHAnsi"/>
          <w:bCs/>
          <w:i/>
          <w:color w:val="000000"/>
          <w:sz w:val="18"/>
          <w:szCs w:val="18"/>
        </w:rPr>
        <w:t>ginōskō</w:t>
      </w:r>
      <w:r w:rsidRPr="001C2E4F">
        <w:rPr>
          <w:rFonts w:asciiTheme="minorHAnsi" w:eastAsia="TITUS Cyberbit Basic" w:hAnsiTheme="minorHAnsi" w:cstheme="minorHAnsi"/>
          <w:bCs/>
          <w:color w:val="000000"/>
          <w:sz w:val="18"/>
          <w:szCs w:val="18"/>
        </w:rPr>
        <w:t xml:space="preserve"> “know – da’at.”  Therefore, he stood up and knew what he should read.  Or, he read with understanding, knowledge – </w:t>
      </w:r>
      <w:r w:rsidRPr="001C2E4F">
        <w:rPr>
          <w:rFonts w:asciiTheme="minorHAnsi" w:eastAsia="TITUS Cyberbit Basic" w:hAnsiTheme="minorHAnsi" w:cstheme="minorHAnsi"/>
          <w:bCs/>
          <w:i/>
          <w:color w:val="000000"/>
          <w:sz w:val="18"/>
          <w:szCs w:val="18"/>
        </w:rPr>
        <w:t>da’at</w:t>
      </w:r>
      <w:r w:rsidRPr="001C2E4F">
        <w:rPr>
          <w:rFonts w:asciiTheme="minorHAnsi" w:eastAsia="TITUS Cyberbit Basic" w:hAnsiTheme="minorHAnsi" w:cstheme="minorHAnsi"/>
          <w:bCs/>
          <w:color w:val="000000"/>
          <w:sz w:val="18"/>
          <w:szCs w:val="18"/>
        </w:rPr>
        <w:t>.</w:t>
      </w:r>
    </w:p>
  </w:footnote>
  <w:footnote w:id="39">
    <w:p w14:paraId="1CAA7155"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w:t>
      </w:r>
      <w:r w:rsidRPr="001C2E4F">
        <w:rPr>
          <w:rFonts w:asciiTheme="minorHAnsi" w:eastAsia="TITUS Cyberbit Basic" w:hAnsiTheme="minorHAnsi" w:cstheme="minorHAnsi"/>
          <w:color w:val="000000"/>
          <w:sz w:val="18"/>
          <w:szCs w:val="18"/>
        </w:rPr>
        <w:t xml:space="preserve">Alfred Edersheim tells us that Yeshua was selected (probably for honors sake) to conduct the service as a </w:t>
      </w:r>
      <w:r w:rsidRPr="001C2E4F">
        <w:rPr>
          <w:rFonts w:asciiTheme="minorHAnsi" w:eastAsia="TITUS Cyberbit Basic" w:hAnsiTheme="minorHAnsi" w:cstheme="minorHAnsi"/>
          <w:i/>
          <w:color w:val="000000"/>
          <w:sz w:val="18"/>
          <w:szCs w:val="18"/>
        </w:rPr>
        <w:t>Chazzan</w:t>
      </w:r>
      <w:r w:rsidRPr="001C2E4F">
        <w:rPr>
          <w:rFonts w:asciiTheme="minorHAnsi" w:eastAsia="TITUS Cyberbit Basic" w:hAnsiTheme="minorHAnsi" w:cstheme="minorHAnsi"/>
          <w:color w:val="000000"/>
          <w:sz w:val="18"/>
          <w:szCs w:val="18"/>
        </w:rPr>
        <w:t xml:space="preserve"> or </w:t>
      </w:r>
      <w:r w:rsidRPr="001C2E4F">
        <w:rPr>
          <w:rFonts w:asciiTheme="minorHAnsi" w:eastAsia="TITUS Cyberbit Basic" w:hAnsiTheme="minorHAnsi" w:cstheme="minorHAnsi"/>
          <w:i/>
          <w:color w:val="000000"/>
          <w:sz w:val="18"/>
          <w:szCs w:val="18"/>
        </w:rPr>
        <w:t>Shaliach</w:t>
      </w:r>
      <w:r w:rsidRPr="001C2E4F">
        <w:rPr>
          <w:rFonts w:asciiTheme="minorHAnsi" w:eastAsia="TITUS Cyberbit Basic" w:hAnsiTheme="minorHAnsi" w:cstheme="minorHAnsi"/>
          <w:color w:val="000000"/>
          <w:sz w:val="18"/>
          <w:szCs w:val="18"/>
        </w:rPr>
        <w:t xml:space="preserve"> </w:t>
      </w:r>
      <w:r w:rsidRPr="001C2E4F">
        <w:rPr>
          <w:rFonts w:asciiTheme="minorHAnsi" w:eastAsia="TITUS Cyberbit Basic" w:hAnsiTheme="minorHAnsi" w:cstheme="minorHAnsi"/>
          <w:i/>
          <w:color w:val="000000"/>
          <w:sz w:val="18"/>
          <w:szCs w:val="18"/>
        </w:rPr>
        <w:t>Tsibbur</w:t>
      </w:r>
      <w:r w:rsidRPr="001C2E4F">
        <w:rPr>
          <w:rFonts w:asciiTheme="minorHAnsi" w:eastAsia="TITUS Cyberbit Basic" w:hAnsiTheme="minorHAnsi" w:cstheme="minorHAnsi"/>
          <w:color w:val="000000"/>
          <w:sz w:val="18"/>
          <w:szCs w:val="18"/>
        </w:rPr>
        <w:t xml:space="preserve"> for this Shabbat. This information is based on Mishnah Megilliah 4:5 He who concludes with the prophetic lection is the one who recites the </w:t>
      </w:r>
      <w:r w:rsidRPr="001C2E4F">
        <w:rPr>
          <w:rFonts w:asciiTheme="minorHAnsi" w:eastAsia="TITUS Cyberbit Basic" w:hAnsiTheme="minorHAnsi" w:cstheme="minorHAnsi"/>
          <w:i/>
          <w:iCs/>
          <w:color w:val="000000"/>
          <w:sz w:val="18"/>
          <w:szCs w:val="18"/>
        </w:rPr>
        <w:t xml:space="preserve">Shema </w:t>
      </w:r>
      <w:r w:rsidRPr="001C2E4F">
        <w:rPr>
          <w:rFonts w:asciiTheme="minorHAnsi" w:eastAsia="TITUS Cyberbit Basic" w:hAnsiTheme="minorHAnsi" w:cstheme="minorHAnsi"/>
          <w:color w:val="000000"/>
          <w:sz w:val="18"/>
          <w:szCs w:val="18"/>
        </w:rPr>
        <w:t>[with its blessings fore and aft], and passes before the ark, and raises his hands [in the priestly benediction]. Nevertheless, if he was a minor, his father or his teacher pass [before the ark] in his behalf. See  - The Life and Times of Jesus the Messiah Book 3 Chapter 10. (</w:t>
      </w:r>
      <w:r w:rsidRPr="001C2E4F">
        <w:rPr>
          <w:rFonts w:asciiTheme="minorHAnsi" w:hAnsiTheme="minorHAnsi" w:cstheme="minorHAnsi"/>
          <w:sz w:val="18"/>
          <w:szCs w:val="18"/>
        </w:rPr>
        <w:t>Edersheim Alfred, The Life and Times of Jesus the Messiah, Henderson Publishers pg 304ff</w:t>
      </w:r>
      <w:r w:rsidRPr="001C2E4F">
        <w:rPr>
          <w:rFonts w:asciiTheme="minorHAnsi" w:eastAsia="TITUS Cyberbit Basic" w:hAnsiTheme="minorHAnsi" w:cstheme="minorHAnsi"/>
          <w:color w:val="000000"/>
          <w:sz w:val="18"/>
          <w:szCs w:val="18"/>
        </w:rPr>
        <w:t>)</w:t>
      </w:r>
    </w:p>
  </w:footnote>
  <w:footnote w:id="40">
    <w:p w14:paraId="51CA91E2"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Please Note: The Jubilee year was announced during that year's Yom HaKippurim festival (cf. Leviticus 25:9), and one of the readings for this day of announcing the Jubilee was Isaiah 61:1-9</w:t>
      </w:r>
      <w:r w:rsidRPr="001C2E4F">
        <w:rPr>
          <w:rFonts w:asciiTheme="minorHAnsi" w:hAnsiTheme="minorHAnsi" w:cstheme="minorHAnsi"/>
          <w:sz w:val="18"/>
          <w:szCs w:val="18"/>
          <w:cs/>
        </w:rPr>
        <w:t>‎</w:t>
      </w:r>
      <w:r w:rsidRPr="001C2E4F">
        <w:rPr>
          <w:rFonts w:asciiTheme="minorHAnsi" w:hAnsiTheme="minorHAnsi" w:cstheme="minorHAnsi"/>
          <w:sz w:val="18"/>
          <w:szCs w:val="18"/>
          <w:rtl/>
          <w:cs/>
        </w:rPr>
        <w:t>. The references of the Nazarean Codicil only have the in</w:t>
      </w:r>
      <w:r w:rsidRPr="001C2E4F">
        <w:rPr>
          <w:rFonts w:asciiTheme="minorHAnsi" w:hAnsiTheme="minorHAnsi" w:cstheme="minorHAnsi"/>
          <w:sz w:val="18"/>
          <w:szCs w:val="18"/>
        </w:rPr>
        <w:t>itial reading of Yesha’yahu 61:1-2, however the reading is a pars pro toto for the reading of Yesha’yahu (Isaiah) 61:1-9.</w:t>
      </w:r>
    </w:p>
  </w:footnote>
  <w:footnote w:id="41">
    <w:p w14:paraId="634B7A4B"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The “Spirit of the Lord G</w:t>
      </w:r>
      <w:r w:rsidRPr="001C2E4F">
        <w:rPr>
          <w:rFonts w:asciiTheme="minorHAnsi" w:hAnsiTheme="minorHAnsi" w:cstheme="minorHAnsi"/>
          <w:smallCaps/>
          <w:sz w:val="18"/>
          <w:szCs w:val="18"/>
        </w:rPr>
        <w:t>od</w:t>
      </w:r>
      <w:r w:rsidRPr="001C2E4F">
        <w:rPr>
          <w:rFonts w:asciiTheme="minorHAnsi" w:hAnsiTheme="minorHAnsi" w:cstheme="minorHAnsi"/>
          <w:sz w:val="18"/>
          <w:szCs w:val="18"/>
        </w:rPr>
        <w:t xml:space="preserve"> here refers to the “Divine Shekinah” (presence) and the “Spirit of Prophecy.”</w:t>
      </w:r>
    </w:p>
  </w:footnote>
  <w:footnote w:id="42">
    <w:p w14:paraId="619F7E5D"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Here the reference to the “attendant” is a reference to the Chazan, </w:t>
      </w:r>
      <w:r w:rsidRPr="001C2E4F">
        <w:rPr>
          <w:rFonts w:asciiTheme="minorHAnsi" w:hAnsiTheme="minorHAnsi" w:cstheme="minorHAnsi"/>
          <w:b/>
          <w:bCs/>
          <w:sz w:val="18"/>
          <w:szCs w:val="18"/>
          <w:lang w:val="el-GR"/>
        </w:rPr>
        <w:t>ὑπηρέτης</w:t>
      </w:r>
      <w:r w:rsidRPr="001C2E4F">
        <w:rPr>
          <w:rFonts w:asciiTheme="minorHAnsi" w:hAnsiTheme="minorHAnsi" w:cstheme="minorHAnsi"/>
          <w:sz w:val="18"/>
          <w:szCs w:val="18"/>
        </w:rPr>
        <w:t xml:space="preserve"> – </w:t>
      </w:r>
      <w:r w:rsidRPr="001C2E4F">
        <w:rPr>
          <w:rFonts w:asciiTheme="minorHAnsi" w:hAnsiTheme="minorHAnsi" w:cstheme="minorHAnsi"/>
          <w:i/>
          <w:iCs/>
          <w:sz w:val="18"/>
          <w:szCs w:val="18"/>
        </w:rPr>
        <w:t>huperetes</w:t>
      </w:r>
      <w:r w:rsidRPr="001C2E4F">
        <w:rPr>
          <w:rFonts w:asciiTheme="minorHAnsi" w:hAnsiTheme="minorHAnsi" w:cstheme="minorHAnsi"/>
          <w:iCs/>
          <w:sz w:val="18"/>
          <w:szCs w:val="18"/>
        </w:rPr>
        <w:t xml:space="preserve"> in Greek</w:t>
      </w:r>
      <w:r w:rsidRPr="001C2E4F">
        <w:rPr>
          <w:rFonts w:asciiTheme="minorHAnsi" w:hAnsiTheme="minorHAnsi" w:cstheme="minorHAnsi"/>
          <w:sz w:val="18"/>
          <w:szCs w:val="18"/>
        </w:rPr>
        <w:t xml:space="preserve">. see Schurer, E. (2003). </w:t>
      </w:r>
      <w:r w:rsidRPr="001C2E4F">
        <w:rPr>
          <w:rFonts w:asciiTheme="minorHAnsi" w:hAnsiTheme="minorHAnsi" w:cstheme="minorHAnsi"/>
          <w:i/>
          <w:iCs/>
          <w:sz w:val="18"/>
          <w:szCs w:val="18"/>
        </w:rPr>
        <w:t>A History of the Jewish People in the Time of Jesus Christ (Second Division) Volume II.</w:t>
      </w:r>
      <w:r w:rsidRPr="001C2E4F">
        <w:rPr>
          <w:rFonts w:asciiTheme="minorHAnsi" w:hAnsiTheme="minorHAnsi" w:cstheme="minorHAnsi"/>
          <w:sz w:val="18"/>
          <w:szCs w:val="18"/>
        </w:rPr>
        <w:t xml:space="preserve"> Hendrickson Publishers Inc. pp. 66-7</w:t>
      </w:r>
    </w:p>
  </w:footnote>
  <w:footnote w:id="43">
    <w:p w14:paraId="3EBF9DF0" w14:textId="77777777" w:rsidR="00D33B33" w:rsidRPr="001C2E4F" w:rsidRDefault="00D33B33" w:rsidP="00D33B33">
      <w:pPr>
        <w:pStyle w:val="FootnoteText"/>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See fn#23</w:t>
      </w:r>
    </w:p>
  </w:footnote>
  <w:footnote w:id="44">
    <w:p w14:paraId="581AC618" w14:textId="77777777" w:rsidR="00D33B33" w:rsidRPr="001C2E4F" w:rsidRDefault="00D33B33" w:rsidP="00D33B33">
      <w:pPr>
        <w:keepNext/>
        <w:widowControl w:val="0"/>
        <w:rPr>
          <w:rFonts w:asciiTheme="minorHAnsi" w:hAnsiTheme="minorHAnsi" w:cstheme="minorHAnsi"/>
          <w:b/>
          <w:bCs/>
          <w:sz w:val="18"/>
          <w:szCs w:val="18"/>
        </w:rPr>
      </w:pPr>
      <w:r w:rsidRPr="001C2E4F">
        <w:rPr>
          <w:rStyle w:val="FootnoteReference"/>
          <w:rFonts w:asciiTheme="minorHAnsi" w:hAnsiTheme="minorHAnsi" w:cstheme="minorHAnsi"/>
          <w:bCs/>
          <w:sz w:val="18"/>
          <w:szCs w:val="18"/>
        </w:rPr>
        <w:footnoteRef/>
      </w:r>
      <w:r w:rsidRPr="001C2E4F">
        <w:rPr>
          <w:rFonts w:asciiTheme="minorHAnsi" w:hAnsiTheme="minorHAnsi" w:cstheme="minorHAnsi"/>
          <w:bCs/>
          <w:sz w:val="18"/>
          <w:szCs w:val="18"/>
        </w:rPr>
        <w:t xml:space="preserve"> VGNT argues that this word be translated “native place” or “native town.” J.H. Moulton and G. Milligan, Vocabulary of the Greek Testament, Hendrickson Publishers, 1930 pg. 499 We are certain that his “native town” is Nazareth from the Gemara associated with this verse as we will see 1 Hillel 4.16. However, it is also stated 1 Hillel 2.39 where the vocabulary of these two verses is similar. While Nazareth is not mentioned, it is readily assumed, from the P’shat, that this was his native town. </w:t>
      </w:r>
    </w:p>
  </w:footnote>
  <w:footnote w:id="45">
    <w:p w14:paraId="162E729E" w14:textId="77777777" w:rsidR="00D33B33" w:rsidRPr="001C2E4F" w:rsidRDefault="00D33B33" w:rsidP="00D33B33">
      <w:pPr>
        <w:keepNext/>
        <w:widowControl w:val="0"/>
        <w:rPr>
          <w:rFonts w:asciiTheme="minorHAnsi" w:hAnsiTheme="minorHAnsi" w:cstheme="minorHAnsi"/>
          <w:b/>
          <w:bCs/>
          <w:sz w:val="18"/>
          <w:szCs w:val="18"/>
        </w:rPr>
      </w:pPr>
      <w:r w:rsidRPr="001C2E4F">
        <w:rPr>
          <w:rStyle w:val="FootnoteReference"/>
          <w:rFonts w:asciiTheme="minorHAnsi" w:hAnsiTheme="minorHAnsi" w:cstheme="minorHAnsi"/>
          <w:bCs/>
          <w:sz w:val="18"/>
          <w:szCs w:val="18"/>
        </w:rPr>
        <w:footnoteRef/>
      </w:r>
      <w:r w:rsidRPr="001C2E4F">
        <w:rPr>
          <w:rFonts w:asciiTheme="minorHAnsi" w:hAnsiTheme="minorHAnsi" w:cstheme="minorHAnsi"/>
          <w:bCs/>
          <w:sz w:val="18"/>
          <w:szCs w:val="18"/>
        </w:rPr>
        <w:t xml:space="preserve"> Argument is made in several lexicons that this verse can and or should be translated with the idea that “his talmidim and “followers” went with him. Henry Barkley suggests that here the “followers” are scholars not simple “followers.”  See Henry Barclay, Swete, D.D, The Gospel According to Mark, The Greek Text with Introduction Notes and Indices, Macmillan and Co, 1898, pg. 105 Consequently, he states that the visit was NOT a visit with his family seeking rest and seclusion as some scholars suggest. He was surrounded by scholars who followed him seeking his wisdom.</w:t>
      </w:r>
    </w:p>
  </w:footnote>
  <w:footnote w:id="46">
    <w:p w14:paraId="0EEFE075" w14:textId="77777777" w:rsidR="00D33B33" w:rsidRPr="001C2E4F" w:rsidRDefault="00D33B33" w:rsidP="00D33B33">
      <w:pPr>
        <w:keepNext/>
        <w:widowControl w:val="0"/>
        <w:rPr>
          <w:rFonts w:asciiTheme="minorHAnsi" w:hAnsiTheme="minorHAnsi" w:cstheme="minorHAnsi"/>
          <w:b/>
          <w:bCs/>
          <w:sz w:val="18"/>
          <w:szCs w:val="18"/>
        </w:rPr>
      </w:pPr>
      <w:r w:rsidRPr="001C2E4F">
        <w:rPr>
          <w:rStyle w:val="FootnoteReference"/>
          <w:rFonts w:asciiTheme="minorHAnsi" w:hAnsiTheme="minorHAnsi" w:cstheme="minorHAnsi"/>
          <w:bCs/>
          <w:sz w:val="18"/>
          <w:szCs w:val="18"/>
        </w:rPr>
        <w:footnoteRef/>
      </w:r>
      <w:r w:rsidRPr="001C2E4F">
        <w:rPr>
          <w:rFonts w:asciiTheme="minorHAnsi" w:hAnsiTheme="minorHAnsi" w:cstheme="minorHAnsi"/>
          <w:bCs/>
          <w:sz w:val="18"/>
          <w:szCs w:val="18"/>
        </w:rPr>
        <w:t xml:space="preserve"> Based on secular writings there seems to be a graduation of status in this word as used here.  It seems plausible that Yeshua is now a Hakham sought by other hakamim.  J.H. Moulton and G. Milligan, Vocabulary of the Greek Testament, Hendrickson Publishers, 1930 pg. 159</w:t>
      </w:r>
    </w:p>
  </w:footnote>
  <w:footnote w:id="47">
    <w:p w14:paraId="23829FCE"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w:t>
      </w:r>
      <w:r w:rsidRPr="001C2E4F">
        <w:rPr>
          <w:rFonts w:asciiTheme="minorHAnsi" w:hAnsiTheme="minorHAnsi" w:cstheme="minorHAnsi"/>
          <w:b/>
          <w:sz w:val="18"/>
          <w:szCs w:val="18"/>
        </w:rPr>
        <w:t>Note</w:t>
      </w:r>
      <w:r w:rsidRPr="001C2E4F">
        <w:rPr>
          <w:rFonts w:asciiTheme="minorHAnsi" w:hAnsiTheme="minorHAnsi" w:cstheme="minorHAnsi"/>
          <w:sz w:val="18"/>
          <w:szCs w:val="18"/>
        </w:rPr>
        <w:t xml:space="preserve"> </w:t>
      </w:r>
      <w:r w:rsidRPr="001C2E4F">
        <w:rPr>
          <w:rFonts w:asciiTheme="minorHAnsi" w:hAnsiTheme="minorHAnsi" w:cstheme="minorHAnsi"/>
          <w:b/>
          <w:bCs/>
          <w:sz w:val="18"/>
          <w:szCs w:val="18"/>
          <w:lang w:val="el-GR"/>
        </w:rPr>
        <w:t>ἀκούω</w:t>
      </w:r>
      <w:r w:rsidRPr="001C2E4F">
        <w:rPr>
          <w:rFonts w:asciiTheme="minorHAnsi" w:hAnsiTheme="minorHAnsi" w:cstheme="minorHAnsi"/>
          <w:b/>
          <w:bCs/>
          <w:sz w:val="18"/>
          <w:szCs w:val="18"/>
        </w:rPr>
        <w:t xml:space="preserve"> </w:t>
      </w:r>
      <w:r w:rsidRPr="001C2E4F">
        <w:rPr>
          <w:rFonts w:asciiTheme="minorHAnsi" w:hAnsiTheme="minorHAnsi" w:cstheme="minorHAnsi"/>
          <w:i/>
          <w:iCs/>
          <w:sz w:val="18"/>
          <w:szCs w:val="18"/>
        </w:rPr>
        <w:t>akouo</w:t>
      </w:r>
      <w:r w:rsidRPr="001C2E4F">
        <w:rPr>
          <w:rFonts w:asciiTheme="minorHAnsi" w:hAnsiTheme="minorHAnsi" w:cstheme="minorHAnsi"/>
          <w:iCs/>
          <w:sz w:val="18"/>
          <w:szCs w:val="18"/>
        </w:rPr>
        <w:t xml:space="preserve"> is </w:t>
      </w:r>
      <w:r w:rsidRPr="001C2E4F">
        <w:rPr>
          <w:rFonts w:asciiTheme="minorHAnsi" w:hAnsiTheme="minorHAnsi" w:cstheme="minorHAnsi"/>
          <w:b/>
          <w:bCs/>
          <w:sz w:val="18"/>
          <w:szCs w:val="18"/>
          <w:lang w:val="el-GR"/>
        </w:rPr>
        <w:t>ἀκούοντες</w:t>
      </w:r>
      <w:r w:rsidRPr="001C2E4F">
        <w:rPr>
          <w:rFonts w:asciiTheme="minorHAnsi" w:hAnsiTheme="minorHAnsi" w:cstheme="minorHAnsi"/>
          <w:b/>
          <w:bCs/>
          <w:sz w:val="18"/>
          <w:szCs w:val="18"/>
        </w:rPr>
        <w:t xml:space="preserve"> </w:t>
      </w:r>
      <w:r w:rsidRPr="001C2E4F">
        <w:rPr>
          <w:rFonts w:asciiTheme="minorHAnsi" w:hAnsiTheme="minorHAnsi" w:cstheme="minorHAnsi"/>
          <w:bCs/>
          <w:sz w:val="18"/>
          <w:szCs w:val="18"/>
        </w:rPr>
        <w:t>present active.</w:t>
      </w:r>
      <w:r w:rsidRPr="001C2E4F">
        <w:rPr>
          <w:rFonts w:asciiTheme="minorHAnsi" w:hAnsiTheme="minorHAnsi" w:cstheme="minorHAnsi"/>
          <w:b/>
          <w:bCs/>
          <w:sz w:val="18"/>
          <w:szCs w:val="18"/>
        </w:rPr>
        <w:t xml:space="preserve"> </w:t>
      </w:r>
      <w:r w:rsidRPr="001C2E4F">
        <w:rPr>
          <w:rFonts w:asciiTheme="minorHAnsi" w:hAnsiTheme="minorHAnsi" w:cstheme="minorHAnsi"/>
          <w:iCs/>
          <w:sz w:val="18"/>
          <w:szCs w:val="18"/>
        </w:rPr>
        <w:t xml:space="preserve">When joined with </w:t>
      </w:r>
      <w:r w:rsidRPr="001C2E4F">
        <w:rPr>
          <w:rFonts w:asciiTheme="minorHAnsi" w:hAnsiTheme="minorHAnsi" w:cstheme="minorHAnsi"/>
          <w:b/>
          <w:bCs/>
          <w:sz w:val="18"/>
          <w:szCs w:val="18"/>
          <w:lang w:val="el-GR"/>
        </w:rPr>
        <w:t>ἐκπλήσσω</w:t>
      </w:r>
      <w:r w:rsidRPr="001C2E4F">
        <w:rPr>
          <w:rFonts w:asciiTheme="minorHAnsi" w:hAnsiTheme="minorHAnsi" w:cstheme="minorHAnsi"/>
          <w:b/>
          <w:bCs/>
          <w:sz w:val="18"/>
          <w:szCs w:val="18"/>
        </w:rPr>
        <w:t xml:space="preserve"> </w:t>
      </w:r>
      <w:r w:rsidRPr="001C2E4F">
        <w:rPr>
          <w:rFonts w:asciiTheme="minorHAnsi" w:hAnsiTheme="minorHAnsi" w:cstheme="minorHAnsi"/>
          <w:i/>
          <w:iCs/>
          <w:sz w:val="18"/>
          <w:szCs w:val="18"/>
        </w:rPr>
        <w:t>ekplesso</w:t>
      </w:r>
      <w:r w:rsidRPr="001C2E4F">
        <w:rPr>
          <w:rFonts w:asciiTheme="minorHAnsi" w:hAnsiTheme="minorHAnsi" w:cstheme="minorHAnsi"/>
          <w:iCs/>
          <w:sz w:val="18"/>
          <w:szCs w:val="18"/>
        </w:rPr>
        <w:t xml:space="preserve"> the “amazement is amplified.  Not only is the expression an amplification it demonstrates that the Master, possibly in the presence of other scholars or Hakhamim, overwhelmed them with his words (wisdom).</w:t>
      </w:r>
    </w:p>
  </w:footnote>
  <w:footnote w:id="48">
    <w:p w14:paraId="65395742"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While the Greek text clearly says “from where” the true intention of the text is from whom.</w:t>
      </w:r>
    </w:p>
  </w:footnote>
  <w:footnote w:id="49">
    <w:p w14:paraId="63D56C5F"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The word </w:t>
      </w:r>
      <w:r w:rsidRPr="001C2E4F">
        <w:rPr>
          <w:rFonts w:asciiTheme="minorHAnsi" w:hAnsiTheme="minorHAnsi" w:cstheme="minorHAnsi"/>
          <w:i/>
          <w:sz w:val="18"/>
          <w:szCs w:val="18"/>
        </w:rPr>
        <w:t>Dunamis</w:t>
      </w:r>
      <w:r w:rsidRPr="001C2E4F">
        <w:rPr>
          <w:rFonts w:asciiTheme="minorHAnsi" w:hAnsiTheme="minorHAnsi" w:cstheme="minorHAnsi"/>
          <w:sz w:val="18"/>
          <w:szCs w:val="18"/>
        </w:rPr>
        <w:t xml:space="preserve">, is a word often used in the Nazarene Codicil, to speak of miracles from the standpoint of the supernatural power exerted in some sort of performance. Use of the word “supernatural” implies its Latin origins of “supra” and “natura” meaning above nature. </w:t>
      </w:r>
      <w:r w:rsidRPr="001C2E4F">
        <w:rPr>
          <w:rFonts w:asciiTheme="minorHAnsi" w:hAnsiTheme="minorHAnsi" w:cstheme="minorHAnsi"/>
          <w:b/>
          <w:bCs/>
          <w:sz w:val="18"/>
          <w:szCs w:val="18"/>
          <w:lang w:val="el-GR"/>
        </w:rPr>
        <w:t>δύναμις</w:t>
      </w:r>
      <w:r w:rsidRPr="001C2E4F">
        <w:rPr>
          <w:rFonts w:asciiTheme="minorHAnsi" w:hAnsiTheme="minorHAnsi" w:cstheme="minorHAnsi"/>
          <w:sz w:val="18"/>
          <w:szCs w:val="18"/>
        </w:rPr>
        <w:t xml:space="preserve"> – </w:t>
      </w:r>
      <w:r w:rsidRPr="001C2E4F">
        <w:rPr>
          <w:rFonts w:asciiTheme="minorHAnsi" w:hAnsiTheme="minorHAnsi" w:cstheme="minorHAnsi"/>
          <w:i/>
          <w:iCs/>
          <w:sz w:val="18"/>
          <w:szCs w:val="18"/>
        </w:rPr>
        <w:t>dunamis</w:t>
      </w:r>
      <w:r w:rsidRPr="001C2E4F">
        <w:rPr>
          <w:rFonts w:asciiTheme="minorHAnsi" w:hAnsiTheme="minorHAnsi" w:cstheme="minorHAnsi"/>
          <w:iCs/>
          <w:sz w:val="18"/>
          <w:szCs w:val="18"/>
        </w:rPr>
        <w:t xml:space="preserve"> is used for the “virtue,” which flows from the person of Yeshua. This is clearly an association with Messiah and the principle of agency. </w:t>
      </w:r>
      <w:r w:rsidRPr="001C2E4F">
        <w:rPr>
          <w:rFonts w:asciiTheme="minorHAnsi" w:hAnsiTheme="minorHAnsi" w:cstheme="minorHAnsi"/>
          <w:sz w:val="18"/>
          <w:szCs w:val="18"/>
        </w:rPr>
        <w:t xml:space="preserve">Therefore, the demonstration of </w:t>
      </w:r>
      <w:r w:rsidRPr="001C2E4F">
        <w:rPr>
          <w:rFonts w:asciiTheme="minorHAnsi" w:hAnsiTheme="minorHAnsi" w:cstheme="minorHAnsi"/>
          <w:i/>
          <w:sz w:val="18"/>
          <w:szCs w:val="18"/>
        </w:rPr>
        <w:t>dunamis</w:t>
      </w:r>
      <w:r w:rsidRPr="001C2E4F">
        <w:rPr>
          <w:rFonts w:asciiTheme="minorHAnsi" w:hAnsiTheme="minorHAnsi" w:cstheme="minorHAnsi"/>
          <w:sz w:val="18"/>
          <w:szCs w:val="18"/>
        </w:rPr>
        <w:t xml:space="preserve"> here implies that the Master somehow defied the natural order of things in his miracles. Hakham Shaul uses this word in Romans 1:16 to speak of the Mesorah (Oral Tradition of the Master) as the power of G-d resulting in safety (shalom).</w:t>
      </w:r>
    </w:p>
  </w:footnote>
  <w:footnote w:id="50">
    <w:p w14:paraId="0DAB59D9" w14:textId="77777777" w:rsidR="00D33B33" w:rsidRPr="001C2E4F" w:rsidRDefault="00D33B33" w:rsidP="00D33B33">
      <w:pPr>
        <w:keepNext/>
        <w:widowControl w:val="0"/>
        <w:autoSpaceDE w:val="0"/>
        <w:autoSpaceDN w:val="0"/>
        <w:adjustRightInd w:val="0"/>
        <w:rPr>
          <w:rFonts w:asciiTheme="minorHAnsi" w:hAnsiTheme="minorHAnsi" w:cstheme="minorHAnsi"/>
          <w:b/>
          <w:bCs/>
          <w:sz w:val="18"/>
          <w:szCs w:val="18"/>
        </w:rPr>
      </w:pPr>
      <w:r w:rsidRPr="001C2E4F">
        <w:rPr>
          <w:rStyle w:val="FootnoteReference"/>
          <w:rFonts w:asciiTheme="minorHAnsi" w:hAnsiTheme="minorHAnsi" w:cstheme="minorHAnsi"/>
          <w:bCs/>
          <w:sz w:val="18"/>
          <w:szCs w:val="18"/>
        </w:rPr>
        <w:footnoteRef/>
      </w:r>
      <w:r w:rsidRPr="001C2E4F">
        <w:rPr>
          <w:rFonts w:asciiTheme="minorHAnsi" w:hAnsiTheme="minorHAnsi" w:cstheme="minorHAnsi"/>
          <w:bCs/>
          <w:sz w:val="18"/>
          <w:szCs w:val="18"/>
        </w:rPr>
        <w:t xml:space="preserve"> </w:t>
      </w:r>
      <w:r w:rsidRPr="001C2E4F">
        <w:rPr>
          <w:rFonts w:asciiTheme="minorHAnsi" w:hAnsiTheme="minorHAnsi" w:cstheme="minorHAnsi"/>
          <w:bCs/>
          <w:sz w:val="18"/>
          <w:szCs w:val="18"/>
          <w:lang w:val="el-GR"/>
        </w:rPr>
        <w:t>γίνομαι</w:t>
      </w:r>
      <w:r w:rsidRPr="001C2E4F">
        <w:rPr>
          <w:rFonts w:asciiTheme="minorHAnsi" w:hAnsiTheme="minorHAnsi" w:cstheme="minorHAnsi"/>
          <w:bCs/>
          <w:sz w:val="18"/>
          <w:szCs w:val="18"/>
        </w:rPr>
        <w:t xml:space="preserve"> </w:t>
      </w:r>
      <w:r w:rsidRPr="001C2E4F">
        <w:rPr>
          <w:rFonts w:asciiTheme="minorHAnsi" w:hAnsiTheme="minorHAnsi" w:cstheme="minorHAnsi"/>
          <w:bCs/>
          <w:i/>
          <w:iCs/>
          <w:sz w:val="18"/>
          <w:szCs w:val="18"/>
        </w:rPr>
        <w:t>ginomai</w:t>
      </w:r>
      <w:r w:rsidRPr="001C2E4F">
        <w:rPr>
          <w:rFonts w:asciiTheme="minorHAnsi" w:hAnsiTheme="minorHAnsi" w:cstheme="minorHAnsi"/>
          <w:bCs/>
          <w:iCs/>
          <w:sz w:val="18"/>
          <w:szCs w:val="18"/>
        </w:rPr>
        <w:t xml:space="preserve"> used here in the perfect Hebraic sense.  The Hellenized form is usually preceded by the </w:t>
      </w:r>
      <w:r w:rsidRPr="001C2E4F">
        <w:rPr>
          <w:rFonts w:asciiTheme="minorHAnsi" w:hAnsiTheme="minorHAnsi" w:cstheme="minorHAnsi"/>
          <w:bCs/>
          <w:i/>
          <w:iCs/>
          <w:sz w:val="18"/>
          <w:szCs w:val="18"/>
        </w:rPr>
        <w:t>kai</w:t>
      </w:r>
      <w:r w:rsidRPr="001C2E4F">
        <w:rPr>
          <w:rFonts w:asciiTheme="minorHAnsi" w:hAnsiTheme="minorHAnsi" w:cstheme="minorHAnsi"/>
          <w:bCs/>
          <w:iCs/>
          <w:sz w:val="18"/>
          <w:szCs w:val="18"/>
        </w:rPr>
        <w:t xml:space="preserve"> of second clause.   The Hebraic sense of this word does not need this </w:t>
      </w:r>
      <w:r w:rsidRPr="001C2E4F">
        <w:rPr>
          <w:rFonts w:asciiTheme="minorHAnsi" w:hAnsiTheme="minorHAnsi" w:cstheme="minorHAnsi"/>
          <w:bCs/>
          <w:i/>
          <w:iCs/>
          <w:sz w:val="18"/>
          <w:szCs w:val="18"/>
        </w:rPr>
        <w:t>kai</w:t>
      </w:r>
      <w:r w:rsidRPr="001C2E4F">
        <w:rPr>
          <w:rFonts w:asciiTheme="minorHAnsi" w:hAnsiTheme="minorHAnsi" w:cstheme="minorHAnsi"/>
          <w:bCs/>
          <w:iCs/>
          <w:sz w:val="18"/>
          <w:szCs w:val="18"/>
        </w:rPr>
        <w:t xml:space="preserve">.  However, when preceded with the </w:t>
      </w:r>
      <w:r w:rsidRPr="001C2E4F">
        <w:rPr>
          <w:rFonts w:asciiTheme="minorHAnsi" w:hAnsiTheme="minorHAnsi" w:cstheme="minorHAnsi"/>
          <w:bCs/>
          <w:i/>
          <w:iCs/>
          <w:sz w:val="18"/>
          <w:szCs w:val="18"/>
        </w:rPr>
        <w:t>kai</w:t>
      </w:r>
      <w:r w:rsidRPr="001C2E4F">
        <w:rPr>
          <w:rFonts w:asciiTheme="minorHAnsi" w:hAnsiTheme="minorHAnsi" w:cstheme="minorHAnsi"/>
          <w:bCs/>
          <w:iCs/>
          <w:sz w:val="18"/>
          <w:szCs w:val="18"/>
        </w:rPr>
        <w:t xml:space="preserve"> we can still see the Hebraic</w:t>
      </w:r>
      <w:r w:rsidRPr="001C2E4F">
        <w:rPr>
          <w:rFonts w:asciiTheme="minorHAnsi" w:hAnsiTheme="minorHAnsi" w:cstheme="minorHAnsi"/>
          <w:bCs/>
          <w:sz w:val="18"/>
          <w:szCs w:val="18"/>
          <w:rtl/>
        </w:rPr>
        <w:t xml:space="preserve">וַֽיְהִי </w:t>
      </w:r>
      <w:r w:rsidRPr="001C2E4F">
        <w:rPr>
          <w:rFonts w:asciiTheme="minorHAnsi" w:hAnsiTheme="minorHAnsi" w:cstheme="minorHAnsi"/>
          <w:bCs/>
          <w:iCs/>
          <w:sz w:val="18"/>
          <w:szCs w:val="18"/>
        </w:rPr>
        <w:t xml:space="preserve">   When this form is found in Greek it is usually written κai εγωnεto.</w:t>
      </w:r>
    </w:p>
  </w:footnote>
  <w:footnote w:id="51">
    <w:p w14:paraId="01A28B70"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Greek - </w:t>
      </w:r>
      <w:r w:rsidRPr="001C2E4F">
        <w:rPr>
          <w:rFonts w:asciiTheme="minorHAnsi" w:hAnsiTheme="minorHAnsi" w:cstheme="minorHAnsi"/>
          <w:i/>
          <w:sz w:val="18"/>
          <w:szCs w:val="18"/>
        </w:rPr>
        <w:t>skandalizō</w:t>
      </w:r>
      <w:r w:rsidRPr="001C2E4F">
        <w:rPr>
          <w:rFonts w:asciiTheme="minorHAnsi" w:hAnsiTheme="minorHAnsi" w:cstheme="minorHAnsi"/>
          <w:sz w:val="18"/>
          <w:szCs w:val="18"/>
        </w:rPr>
        <w:t xml:space="preserve">, it is not hard to see this word is associated with our idea of scandalize.   However, its use in antiquity takes the Theological Dictionary of the New Testament nearly 20 pages to define it use.   In short, it has the idea of wanting to lay a trap or ensnare in many cases.  However, it is used here to tell us of their disapproval of him and their failure to accept his authority. This has caused Scholars to believe that because he did not fit certain circles they rejected him.  This is not hard to imagine given the contest between the School of Hillel and Shammai.  </w:t>
      </w:r>
    </w:p>
  </w:footnote>
  <w:footnote w:id="52">
    <w:p w14:paraId="53CC049A"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Note that the translation can also read, </w:t>
      </w:r>
      <w:r w:rsidRPr="001C2E4F">
        <w:rPr>
          <w:rFonts w:asciiTheme="minorHAnsi" w:hAnsiTheme="minorHAnsi" w:cstheme="minorHAnsi"/>
          <w:b/>
          <w:bCs/>
          <w:sz w:val="18"/>
          <w:szCs w:val="18"/>
        </w:rPr>
        <w:t>“A prophet is not without honor, except in his own country, and among his kindred, and in his own house”</w:t>
      </w:r>
    </w:p>
  </w:footnote>
  <w:footnote w:id="53">
    <w:p w14:paraId="54D97BA3"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Here I believe that the Greek a</w:t>
      </w:r>
      <w:r w:rsidRPr="001C2E4F">
        <w:rPr>
          <w:rFonts w:asciiTheme="minorHAnsi" w:hAnsiTheme="minorHAnsi" w:cstheme="minorHAnsi"/>
          <w:i/>
          <w:sz w:val="18"/>
          <w:szCs w:val="18"/>
        </w:rPr>
        <w:t>pistis</w:t>
      </w:r>
      <w:r w:rsidRPr="001C2E4F">
        <w:rPr>
          <w:rFonts w:asciiTheme="minorHAnsi" w:hAnsiTheme="minorHAnsi" w:cstheme="minorHAnsi"/>
          <w:sz w:val="18"/>
          <w:szCs w:val="18"/>
        </w:rPr>
        <w:t xml:space="preserve"> is trying to tell us that their life did not match their speech.  </w:t>
      </w:r>
    </w:p>
  </w:footnote>
  <w:footnote w:id="54">
    <w:p w14:paraId="3668EC8A"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We find here the typical word for being sent. Greek </w:t>
      </w:r>
      <w:r w:rsidRPr="001C2E4F">
        <w:rPr>
          <w:rFonts w:asciiTheme="minorHAnsi" w:hAnsiTheme="minorHAnsi" w:cstheme="minorHAnsi"/>
          <w:b/>
          <w:bCs/>
          <w:sz w:val="18"/>
          <w:szCs w:val="18"/>
          <w:lang w:val="el-GR"/>
        </w:rPr>
        <w:t>ἀποστέλλω</w:t>
      </w:r>
      <w:r w:rsidRPr="001C2E4F">
        <w:rPr>
          <w:rFonts w:asciiTheme="minorHAnsi" w:hAnsiTheme="minorHAnsi" w:cstheme="minorHAnsi"/>
          <w:b/>
          <w:bCs/>
          <w:sz w:val="18"/>
          <w:szCs w:val="18"/>
        </w:rPr>
        <w:t xml:space="preserve">, - </w:t>
      </w:r>
      <w:r w:rsidRPr="001C2E4F">
        <w:rPr>
          <w:rFonts w:asciiTheme="minorHAnsi" w:hAnsiTheme="minorHAnsi" w:cstheme="minorHAnsi"/>
          <w:i/>
          <w:iCs/>
          <w:sz w:val="18"/>
          <w:szCs w:val="18"/>
        </w:rPr>
        <w:t>apostello</w:t>
      </w:r>
      <w:r w:rsidRPr="001C2E4F">
        <w:rPr>
          <w:rFonts w:asciiTheme="minorHAnsi" w:hAnsiTheme="minorHAnsi" w:cstheme="minorHAnsi"/>
          <w:iCs/>
          <w:sz w:val="18"/>
          <w:szCs w:val="18"/>
        </w:rPr>
        <w:t xml:space="preserve"> and the Hebrew</w:t>
      </w:r>
      <w:r w:rsidRPr="001C2E4F">
        <w:rPr>
          <w:rFonts w:asciiTheme="minorHAnsi" w:hAnsiTheme="minorHAnsi" w:cstheme="minorHAnsi"/>
          <w:sz w:val="18"/>
          <w:szCs w:val="18"/>
        </w:rPr>
        <w:t xml:space="preserve"> </w:t>
      </w:r>
      <w:r w:rsidRPr="001C2E4F">
        <w:rPr>
          <w:rFonts w:asciiTheme="minorHAnsi" w:hAnsiTheme="minorHAnsi" w:cstheme="minorHAnsi"/>
          <w:iCs/>
          <w:sz w:val="18"/>
          <w:szCs w:val="18"/>
          <w:rtl/>
        </w:rPr>
        <w:t>שָׁלַח</w:t>
      </w:r>
      <w:r w:rsidRPr="001C2E4F">
        <w:rPr>
          <w:rFonts w:asciiTheme="minorHAnsi" w:hAnsiTheme="minorHAnsi" w:cstheme="minorHAnsi"/>
          <w:iCs/>
          <w:sz w:val="18"/>
          <w:szCs w:val="18"/>
        </w:rPr>
        <w:t xml:space="preserve"> – </w:t>
      </w:r>
      <w:r w:rsidRPr="001C2E4F">
        <w:rPr>
          <w:rFonts w:asciiTheme="minorHAnsi" w:hAnsiTheme="minorHAnsi" w:cstheme="minorHAnsi"/>
          <w:i/>
          <w:iCs/>
          <w:sz w:val="18"/>
          <w:szCs w:val="18"/>
        </w:rPr>
        <w:t>shalach</w:t>
      </w:r>
      <w:r w:rsidRPr="001C2E4F">
        <w:rPr>
          <w:rFonts w:asciiTheme="minorHAnsi" w:hAnsiTheme="minorHAnsi" w:cstheme="minorHAnsi"/>
          <w:iCs/>
          <w:sz w:val="18"/>
          <w:szCs w:val="18"/>
        </w:rPr>
        <w:t xml:space="preserve">. </w:t>
      </w:r>
      <w:r w:rsidRPr="001C2E4F">
        <w:rPr>
          <w:rFonts w:asciiTheme="minorHAnsi" w:hAnsiTheme="minorHAnsi" w:cstheme="minorHAnsi"/>
          <w:sz w:val="18"/>
          <w:szCs w:val="18"/>
        </w:rPr>
        <w:t xml:space="preserve"> This placement will establish the foundation upon which synonyms for this word are used in both Hebrew and Greek throughout our text. We find that the Mishnah Tractate Berakhot 5:5 elucidates the principle of agency. </w:t>
      </w:r>
      <w:r w:rsidRPr="001C2E4F">
        <w:rPr>
          <w:rFonts w:asciiTheme="minorHAnsi" w:hAnsiTheme="minorHAnsi" w:cstheme="minorHAnsi"/>
          <w:i/>
          <w:iCs/>
          <w:sz w:val="18"/>
          <w:szCs w:val="18"/>
        </w:rPr>
        <w:t xml:space="preserve">“One who prays and errs—it is a bad sign for him. And if he is a communal agent, [who prays on behalf of the whole congregation], it is a bad sign for them that appointed him. </w:t>
      </w:r>
      <w:r w:rsidRPr="001C2E4F">
        <w:rPr>
          <w:rFonts w:asciiTheme="minorHAnsi" w:hAnsiTheme="minorHAnsi" w:cstheme="minorHAnsi"/>
          <w:b/>
          <w:bCs/>
          <w:i/>
          <w:iCs/>
          <w:sz w:val="18"/>
          <w:szCs w:val="18"/>
        </w:rPr>
        <w:t>[</w:t>
      </w:r>
      <w:r w:rsidRPr="001C2E4F">
        <w:rPr>
          <w:rFonts w:asciiTheme="minorHAnsi" w:hAnsiTheme="minorHAnsi" w:cstheme="minorHAnsi"/>
          <w:b/>
          <w:bCs/>
          <w:i/>
          <w:iCs/>
          <w:sz w:val="18"/>
          <w:szCs w:val="18"/>
          <w:u w:val="single"/>
        </w:rPr>
        <w:t>This is on the principle that] a man’s agent (Hebrew: Shaliach = Apostle) is like [the man] himself</w:t>
      </w:r>
      <w:r w:rsidRPr="001C2E4F">
        <w:rPr>
          <w:rFonts w:asciiTheme="minorHAnsi" w:hAnsiTheme="minorHAnsi" w:cstheme="minorHAnsi"/>
          <w:b/>
          <w:bCs/>
          <w:i/>
          <w:iCs/>
          <w:sz w:val="18"/>
          <w:szCs w:val="18"/>
        </w:rPr>
        <w:t>.</w:t>
      </w:r>
      <w:r w:rsidRPr="001C2E4F">
        <w:rPr>
          <w:rFonts w:asciiTheme="minorHAnsi" w:hAnsiTheme="minorHAnsi" w:cstheme="minorHAnsi"/>
          <w:i/>
          <w:iCs/>
          <w:sz w:val="18"/>
          <w:szCs w:val="18"/>
        </w:rPr>
        <w:t xml:space="preserve"> They said concerning R. Haninah b. Dosa, “When he would pray for the sick he would say ‘This one will live’ or ‘This one will die.’ ” They said to him, “How do you know?” He said to them, “If my prayer is fluent, then I know that it is accepted [and the person will live]. “But if not, I know that it is rejected [and the person will die].” </w:t>
      </w:r>
      <w:r w:rsidRPr="001C2E4F">
        <w:rPr>
          <w:rFonts w:asciiTheme="minorHAnsi" w:hAnsiTheme="minorHAnsi" w:cstheme="minorHAnsi"/>
          <w:sz w:val="18"/>
          <w:szCs w:val="18"/>
        </w:rPr>
        <w:t>(Emphasis is ours)</w:t>
      </w:r>
    </w:p>
  </w:footnote>
  <w:footnote w:id="55">
    <w:p w14:paraId="7247392E" w14:textId="77777777" w:rsidR="00D33B33" w:rsidRPr="001C2E4F" w:rsidRDefault="00D33B33" w:rsidP="00D33B33">
      <w:pPr>
        <w:pStyle w:val="FootnoteText"/>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Verbal and thematic connection to Shemot (Exodus) 8:16</w:t>
      </w:r>
    </w:p>
  </w:footnote>
  <w:footnote w:id="56">
    <w:p w14:paraId="31698BC1"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Notice here the moral expediency, which the Talmidim must do their work of spreading the Mesorah of the Master. The expediency is equal to the original Egyptian Passover.</w:t>
      </w:r>
    </w:p>
  </w:footnote>
  <w:footnote w:id="57">
    <w:p w14:paraId="39233046"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Verbal connection to the soot, which becomes as fine as dust. Shemot 8:16, 9:8</w:t>
      </w:r>
    </w:p>
  </w:footnote>
  <w:footnote w:id="58">
    <w:p w14:paraId="15FFBA02"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It is most likely that the events concerning Yair’s daughter in the previous pericope occurred in </w:t>
      </w:r>
      <w:r w:rsidRPr="001C2E4F">
        <w:rPr>
          <w:rFonts w:asciiTheme="minorHAnsi" w:hAnsiTheme="minorHAnsi" w:cstheme="minorHAnsi"/>
          <w:b/>
          <w:bCs/>
          <w:sz w:val="18"/>
          <w:szCs w:val="18"/>
        </w:rPr>
        <w:t>K’far Nachum</w:t>
      </w:r>
      <w:r w:rsidRPr="001C2E4F">
        <w:rPr>
          <w:rFonts w:asciiTheme="minorHAnsi" w:hAnsiTheme="minorHAnsi" w:cstheme="minorHAnsi"/>
          <w:sz w:val="18"/>
          <w:szCs w:val="18"/>
        </w:rPr>
        <w:t xml:space="preserve"> – Capernaum, the City of Nahum</w:t>
      </w:r>
    </w:p>
  </w:footnote>
  <w:footnote w:id="59">
    <w:p w14:paraId="0E8FAAA2"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While the Yobel was not practiced in the way that it was during the first Temple period we do know that a modicum of observance was observed. The reason that the Yobel does not carry the weight of the First Temple period is because there remained those in Diaspora who were exiled from Eretz Yisrael. This brought the sages to understand that the Yobel could not be fully observed in the Second Temple period. </w:t>
      </w:r>
    </w:p>
  </w:footnote>
  <w:footnote w:id="60">
    <w:p w14:paraId="3891BC67"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w:t>
      </w:r>
      <w:r w:rsidRPr="001C2E4F">
        <w:rPr>
          <w:rFonts w:asciiTheme="minorHAnsi" w:eastAsia="TITUS Cyberbit Basic" w:hAnsiTheme="minorHAnsi" w:cstheme="minorHAnsi"/>
          <w:color w:val="000000"/>
          <w:sz w:val="18"/>
          <w:szCs w:val="18"/>
        </w:rPr>
        <w:t xml:space="preserve">Alfred Edersheim tells us that Yeshua was selected (probably for honors sake) to conduct the service as a </w:t>
      </w:r>
      <w:r w:rsidRPr="001C2E4F">
        <w:rPr>
          <w:rFonts w:asciiTheme="minorHAnsi" w:eastAsia="TITUS Cyberbit Basic" w:hAnsiTheme="minorHAnsi" w:cstheme="minorHAnsi"/>
          <w:i/>
          <w:color w:val="000000"/>
          <w:sz w:val="18"/>
          <w:szCs w:val="18"/>
        </w:rPr>
        <w:t>Chazzan</w:t>
      </w:r>
      <w:r w:rsidRPr="001C2E4F">
        <w:rPr>
          <w:rFonts w:asciiTheme="minorHAnsi" w:eastAsia="TITUS Cyberbit Basic" w:hAnsiTheme="minorHAnsi" w:cstheme="minorHAnsi"/>
          <w:color w:val="000000"/>
          <w:sz w:val="18"/>
          <w:szCs w:val="18"/>
        </w:rPr>
        <w:t xml:space="preserve"> or </w:t>
      </w:r>
      <w:r w:rsidRPr="001C2E4F">
        <w:rPr>
          <w:rFonts w:asciiTheme="minorHAnsi" w:eastAsia="TITUS Cyberbit Basic" w:hAnsiTheme="minorHAnsi" w:cstheme="minorHAnsi"/>
          <w:i/>
          <w:color w:val="000000"/>
          <w:sz w:val="18"/>
          <w:szCs w:val="18"/>
        </w:rPr>
        <w:t>Shaliach</w:t>
      </w:r>
      <w:r w:rsidRPr="001C2E4F">
        <w:rPr>
          <w:rFonts w:asciiTheme="minorHAnsi" w:eastAsia="TITUS Cyberbit Basic" w:hAnsiTheme="minorHAnsi" w:cstheme="minorHAnsi"/>
          <w:color w:val="000000"/>
          <w:sz w:val="18"/>
          <w:szCs w:val="18"/>
        </w:rPr>
        <w:t xml:space="preserve"> </w:t>
      </w:r>
      <w:r w:rsidRPr="001C2E4F">
        <w:rPr>
          <w:rFonts w:asciiTheme="minorHAnsi" w:eastAsia="TITUS Cyberbit Basic" w:hAnsiTheme="minorHAnsi" w:cstheme="minorHAnsi"/>
          <w:i/>
          <w:color w:val="000000"/>
          <w:sz w:val="18"/>
          <w:szCs w:val="18"/>
        </w:rPr>
        <w:t>Tsibbur</w:t>
      </w:r>
      <w:r w:rsidRPr="001C2E4F">
        <w:rPr>
          <w:rFonts w:asciiTheme="minorHAnsi" w:eastAsia="TITUS Cyberbit Basic" w:hAnsiTheme="minorHAnsi" w:cstheme="minorHAnsi"/>
          <w:color w:val="000000"/>
          <w:sz w:val="18"/>
          <w:szCs w:val="18"/>
        </w:rPr>
        <w:t xml:space="preserve"> for this Shabbat. This information is based on Mishnah Megilliah 4:5 He who concludes with the prophetic lection is the one who recites the </w:t>
      </w:r>
      <w:r w:rsidRPr="001C2E4F">
        <w:rPr>
          <w:rFonts w:asciiTheme="minorHAnsi" w:eastAsia="TITUS Cyberbit Basic" w:hAnsiTheme="minorHAnsi" w:cstheme="minorHAnsi"/>
          <w:i/>
          <w:iCs/>
          <w:color w:val="000000"/>
          <w:sz w:val="18"/>
          <w:szCs w:val="18"/>
        </w:rPr>
        <w:t xml:space="preserve">Shema </w:t>
      </w:r>
      <w:r w:rsidRPr="001C2E4F">
        <w:rPr>
          <w:rFonts w:asciiTheme="minorHAnsi" w:eastAsia="TITUS Cyberbit Basic" w:hAnsiTheme="minorHAnsi" w:cstheme="minorHAnsi"/>
          <w:color w:val="000000"/>
          <w:sz w:val="18"/>
          <w:szCs w:val="18"/>
        </w:rPr>
        <w:t>[with its blessings fore and aft], and passes before the ark, and raises his hands [in the priestly benediction]. Nevertheless, if he was a minor, his father or his teacher pass [before the ark] in his behalf. See  - The Life and Times of Jesus the Messiah Book 3 Chapter 10. (</w:t>
      </w:r>
      <w:r w:rsidRPr="001C2E4F">
        <w:rPr>
          <w:rFonts w:asciiTheme="minorHAnsi" w:hAnsiTheme="minorHAnsi" w:cstheme="minorHAnsi"/>
          <w:sz w:val="18"/>
          <w:szCs w:val="18"/>
        </w:rPr>
        <w:t>Edersheim Alfred, The Life and Times of Jesus the Messiah, Henderson Publishers pg 304ff</w:t>
      </w:r>
      <w:r w:rsidRPr="001C2E4F">
        <w:rPr>
          <w:rFonts w:asciiTheme="minorHAnsi" w:eastAsia="TITUS Cyberbit Basic" w:hAnsiTheme="minorHAnsi" w:cstheme="minorHAnsi"/>
          <w:color w:val="000000"/>
          <w:sz w:val="18"/>
          <w:szCs w:val="18"/>
        </w:rPr>
        <w:t>)</w:t>
      </w:r>
    </w:p>
  </w:footnote>
  <w:footnote w:id="61">
    <w:p w14:paraId="49F5940F"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However, there is some argument for the fact that Yeshua could have picked his verses and intentionally read only a portion of the reading rather than having completely read the Prophetic lection. </w:t>
      </w:r>
      <w:r w:rsidRPr="001C2E4F">
        <w:rPr>
          <w:rFonts w:asciiTheme="minorHAnsi" w:hAnsiTheme="minorHAnsi" w:cstheme="minorHAnsi"/>
          <w:b/>
          <w:sz w:val="18"/>
          <w:szCs w:val="18"/>
        </w:rPr>
        <w:t>Sotah 7:2-7</w:t>
      </w:r>
      <w:r w:rsidRPr="001C2E4F">
        <w:rPr>
          <w:rFonts w:asciiTheme="minorHAnsi" w:hAnsiTheme="minorHAnsi" w:cstheme="minorHAnsi"/>
          <w:sz w:val="18"/>
          <w:szCs w:val="18"/>
        </w:rPr>
        <w:t xml:space="preserve"> states that the section of the Priestly Blessing that is read on Yom Kippur must be read in Hebrew, i.e. the Lashon Kodesh. This makes us perfectly aware of the fact that the language of the First Century Jewish people in the Galil was Mishnaic Hebrew.</w:t>
      </w:r>
    </w:p>
    <w:p w14:paraId="6D3DD8B7"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Fonts w:asciiTheme="minorHAnsi" w:hAnsiTheme="minorHAnsi" w:cstheme="minorHAnsi"/>
          <w:sz w:val="18"/>
          <w:szCs w:val="18"/>
        </w:rPr>
        <w:t xml:space="preserve">Furthermore, the recital of the Prophets is not read entirely on this day. </w:t>
      </w:r>
      <w:r w:rsidRPr="001C2E4F">
        <w:rPr>
          <w:rFonts w:asciiTheme="minorHAnsi" w:hAnsiTheme="minorHAnsi" w:cstheme="minorHAnsi"/>
          <w:b/>
          <w:sz w:val="18"/>
          <w:szCs w:val="18"/>
        </w:rPr>
        <w:t xml:space="preserve">The reader reads a portion and then holds the Scroll close to his breast and then says, “More than I have read for you is written here.” </w:t>
      </w:r>
      <w:r w:rsidRPr="001C2E4F">
        <w:rPr>
          <w:rFonts w:asciiTheme="minorHAnsi" w:hAnsiTheme="minorHAnsi" w:cstheme="minorHAnsi"/>
          <w:sz w:val="18"/>
          <w:szCs w:val="18"/>
        </w:rPr>
        <w:t>He then cites eight blessings: (1) for the Torah, (2) and for the Temple service, (3) and for the Thanksgiving, (4) and for the forgiveness of sin, (5) and for the sanctuary, (6) and for Israel, (7) and for the priests, (8) and the rest of the Prayer. This practice abbreviates the service, which would have been unusually long on that day. The convergence of Shabbat, Yom HaKippurim and the Yobel would have called for an extensive liturgy.</w:t>
      </w:r>
    </w:p>
  </w:footnote>
  <w:footnote w:id="62">
    <w:p w14:paraId="78AFD971"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Although Yeshua most certainly followed halakhic precedents, we do have Talmudic justification for being able to pick the passages he wanted to read. However, we must also state that he was not at liberty to pick any verse from the whole of the Tanakh. He was constrained to selecting a verse or verses from the Lectionary. </w:t>
      </w:r>
    </w:p>
    <w:p w14:paraId="0D35B2B9"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Fonts w:asciiTheme="minorHAnsi" w:hAnsiTheme="minorHAnsi" w:cstheme="minorHAnsi"/>
          <w:b/>
          <w:sz w:val="18"/>
          <w:szCs w:val="18"/>
        </w:rPr>
        <w:t>b. Sotah 41a</w:t>
      </w:r>
      <w:r w:rsidRPr="001C2E4F">
        <w:rPr>
          <w:rFonts w:asciiTheme="minorHAnsi" w:hAnsiTheme="minorHAnsi" w:cstheme="minorHAnsi"/>
          <w:sz w:val="18"/>
          <w:szCs w:val="18"/>
        </w:rPr>
        <w:t xml:space="preserve"> We may skip a passage in the Prophets but not in the Torah! (When read in the Synagogue) Abaye said: There is no contradiction; the latter teaching refers to a case where the passage skipped is sufficiently long to interrupt the translator, whereas [in the Mishnah] it is not sufficiently long to interrupt the translator. On this point, however, it has been taught: We may skip a passage in the Prophets but not in the Torah. How much may be skipped [in the reading of the Prophets]? A passage which is not sufficiently long to interrupt the translator. Consequently so far as the Torah is concerned nothing at all [may be skipped]! But Abaye said: There is no contradiction; the teaching [that we may skip a passage in the reading of the Torah] applies to where there is one theme, (As here, since both passages deal with the Day of Atonement) the other teaching to where there are two themes. Thus it has been taught: We may skip [a passage] in the Torah where there is one theme and in the Prophets where there are two themes, but in either case only when it is not sufficiently long to interrupt the translator. We may not, however, skip from one Prophetical Book to another; but with a book of the Minor Prophets (These are regarded as one Book), we may skip [from one to another] except that this may not be done from the end of the Book to its beginning. (it is not allowed to turn back in the reading)</w:t>
      </w:r>
    </w:p>
  </w:footnote>
  <w:footnote w:id="63">
    <w:p w14:paraId="6016219F" w14:textId="77777777" w:rsidR="00D33B33" w:rsidRPr="001C2E4F" w:rsidRDefault="00D33B33" w:rsidP="00D33B33">
      <w:pPr>
        <w:pStyle w:val="FootnoteText"/>
        <w:keepNext/>
        <w:widowControl w:val="0"/>
        <w:rPr>
          <w:rFonts w:asciiTheme="minorHAnsi" w:hAnsiTheme="minorHAnsi" w:cstheme="minorHAnsi"/>
          <w:sz w:val="18"/>
          <w:szCs w:val="18"/>
        </w:rPr>
      </w:pPr>
      <w:r w:rsidRPr="001C2E4F">
        <w:rPr>
          <w:rStyle w:val="FootnoteReference"/>
          <w:rFonts w:asciiTheme="minorHAnsi" w:hAnsiTheme="minorHAnsi" w:cstheme="minorHAnsi"/>
          <w:sz w:val="18"/>
          <w:szCs w:val="18"/>
        </w:rPr>
        <w:footnoteRef/>
      </w:r>
      <w:r w:rsidRPr="001C2E4F">
        <w:rPr>
          <w:rFonts w:asciiTheme="minorHAnsi" w:hAnsiTheme="minorHAnsi" w:cstheme="minorHAnsi"/>
          <w:sz w:val="18"/>
          <w:szCs w:val="18"/>
        </w:rPr>
        <w:t xml:space="preserve"> ﻿II Sam. 7:18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942BF" w14:textId="77777777" w:rsidR="00CF2FC2" w:rsidRDefault="00000000" w:rsidP="00D76053">
    <w:pPr>
      <w:pStyle w:val="Header"/>
      <w:jc w:val="right"/>
      <w:rPr>
        <w:rFonts w:ascii="Arial Narrow" w:eastAsia="Calibri" w:hAnsi="Arial Narrow" w:cs="Arial"/>
        <w:sz w:val="18"/>
        <w:szCs w:val="18"/>
        <w:lang w:bidi="he-IL"/>
      </w:rPr>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BS”D (B’Siyata D’Shamaya)</w:t>
    </w:r>
    <w:r w:rsidRPr="00682250">
      <w:rPr>
        <w:rFonts w:ascii="Arial Narrow" w:eastAsia="Calibri" w:hAnsi="Arial Narrow" w:cs="Arial"/>
        <w:sz w:val="18"/>
        <w:szCs w:val="18"/>
        <w:cs/>
        <w:lang w:bidi="he-IL"/>
      </w:rPr>
      <w:t>‎</w:t>
    </w:r>
    <w:r>
      <w:rPr>
        <w:rFonts w:ascii="Arial Narrow" w:eastAsia="Calibri" w:hAnsi="Arial Narrow" w:cs="Arial"/>
        <w:sz w:val="18"/>
        <w:szCs w:val="18"/>
        <w:lang w:bidi="he-IL"/>
      </w:rPr>
      <w:t xml:space="preserve"> </w:t>
    </w:r>
  </w:p>
  <w:p w14:paraId="64E29085" w14:textId="77777777" w:rsidR="00CF2FC2" w:rsidRDefault="00000000" w:rsidP="00D76053">
    <w:pPr>
      <w:pStyle w:val="Header"/>
      <w:jc w:val="right"/>
    </w:pPr>
    <w:r>
      <w:rPr>
        <w:rFonts w:ascii="Arial Narrow" w:eastAsia="Calibri" w:hAnsi="Arial Narrow" w:cs="Arial"/>
        <w:sz w:val="18"/>
        <w:szCs w:val="18"/>
        <w:lang w:bidi="he-IL"/>
      </w:rPr>
      <w:tab/>
    </w:r>
    <w:r>
      <w:rPr>
        <w:rFonts w:ascii="Arial Narrow" w:eastAsia="Calibri" w:hAnsi="Arial Narrow" w:cs="Arial"/>
        <w:sz w:val="18"/>
        <w:szCs w:val="18"/>
        <w:lang w:bidi="he-IL"/>
      </w:rPr>
      <w:tab/>
    </w:r>
    <w:r w:rsidRPr="00682250">
      <w:rPr>
        <w:rFonts w:ascii="Arial Narrow" w:eastAsia="Calibri" w:hAnsi="Arial Narrow" w:cs="Arial"/>
        <w:sz w:val="18"/>
        <w:szCs w:val="18"/>
        <w:lang w:bidi="he-IL"/>
      </w:rPr>
      <w:t>Aramaic: With the help of Heaven</w:t>
    </w:r>
  </w:p>
  <w:p w14:paraId="62CF3753" w14:textId="77777777" w:rsidR="00CF2FC2" w:rsidRDefault="00CF2FC2" w:rsidP="00D760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0930"/>
    <w:multiLevelType w:val="hybridMultilevel"/>
    <w:tmpl w:val="2EE6B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A10D6"/>
    <w:multiLevelType w:val="hybridMultilevel"/>
    <w:tmpl w:val="0AF84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978623A"/>
    <w:multiLevelType w:val="hybridMultilevel"/>
    <w:tmpl w:val="4A7A912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8705D"/>
    <w:multiLevelType w:val="hybridMultilevel"/>
    <w:tmpl w:val="D1C27B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715A31"/>
    <w:multiLevelType w:val="hybridMultilevel"/>
    <w:tmpl w:val="CC0A53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7B22AFE"/>
    <w:multiLevelType w:val="hybridMultilevel"/>
    <w:tmpl w:val="43325DEE"/>
    <w:lvl w:ilvl="0" w:tplc="920C5E62">
      <w:start w:val="5"/>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658061">
    <w:abstractNumId w:val="2"/>
  </w:num>
  <w:num w:numId="2" w16cid:durableId="1644191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21463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7800840">
    <w:abstractNumId w:val="1"/>
  </w:num>
  <w:num w:numId="5" w16cid:durableId="624197219">
    <w:abstractNumId w:val="6"/>
  </w:num>
  <w:num w:numId="6" w16cid:durableId="1941375940">
    <w:abstractNumId w:val="4"/>
  </w:num>
  <w:num w:numId="7" w16cid:durableId="218130010">
    <w:abstractNumId w:val="5"/>
  </w:num>
  <w:num w:numId="8" w16cid:durableId="1484930076">
    <w:abstractNumId w:val="0"/>
  </w:num>
  <w:num w:numId="9" w16cid:durableId="1743258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1680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LAwMzQ1NDAyNDc3sTBU0lEKTi0uzszPAykwrQUAdGjvwCwAAAA="/>
  </w:docVars>
  <w:rsids>
    <w:rsidRoot w:val="007E2B3A"/>
    <w:rsid w:val="00062D24"/>
    <w:rsid w:val="00080D17"/>
    <w:rsid w:val="000A3F98"/>
    <w:rsid w:val="000E6684"/>
    <w:rsid w:val="00113722"/>
    <w:rsid w:val="0012555E"/>
    <w:rsid w:val="0013592A"/>
    <w:rsid w:val="001512BB"/>
    <w:rsid w:val="001A6480"/>
    <w:rsid w:val="002050F1"/>
    <w:rsid w:val="002123A0"/>
    <w:rsid w:val="00224FB7"/>
    <w:rsid w:val="00271119"/>
    <w:rsid w:val="00294806"/>
    <w:rsid w:val="002A5E55"/>
    <w:rsid w:val="002B6D4D"/>
    <w:rsid w:val="00322D74"/>
    <w:rsid w:val="00352006"/>
    <w:rsid w:val="00392CF9"/>
    <w:rsid w:val="004145B3"/>
    <w:rsid w:val="00446CD8"/>
    <w:rsid w:val="00472C11"/>
    <w:rsid w:val="004B1792"/>
    <w:rsid w:val="00525EC6"/>
    <w:rsid w:val="00553886"/>
    <w:rsid w:val="00587E90"/>
    <w:rsid w:val="005A7B48"/>
    <w:rsid w:val="00611670"/>
    <w:rsid w:val="00664DAB"/>
    <w:rsid w:val="00666D17"/>
    <w:rsid w:val="00697BDA"/>
    <w:rsid w:val="006C2647"/>
    <w:rsid w:val="006D6C0C"/>
    <w:rsid w:val="006E41FD"/>
    <w:rsid w:val="006F3783"/>
    <w:rsid w:val="007278E7"/>
    <w:rsid w:val="0073262A"/>
    <w:rsid w:val="007C228B"/>
    <w:rsid w:val="007E2B3A"/>
    <w:rsid w:val="00800B97"/>
    <w:rsid w:val="00840904"/>
    <w:rsid w:val="008E2E08"/>
    <w:rsid w:val="009C1937"/>
    <w:rsid w:val="009E7D6B"/>
    <w:rsid w:val="009F03A6"/>
    <w:rsid w:val="00A7360E"/>
    <w:rsid w:val="00AA1B19"/>
    <w:rsid w:val="00AB3CA1"/>
    <w:rsid w:val="00AC1B1A"/>
    <w:rsid w:val="00AD7A96"/>
    <w:rsid w:val="00B2682B"/>
    <w:rsid w:val="00B33265"/>
    <w:rsid w:val="00B93B8D"/>
    <w:rsid w:val="00BB4ED8"/>
    <w:rsid w:val="00BB62EB"/>
    <w:rsid w:val="00BE5C27"/>
    <w:rsid w:val="00BE7D6E"/>
    <w:rsid w:val="00C423EF"/>
    <w:rsid w:val="00CA1ACF"/>
    <w:rsid w:val="00CB0D0F"/>
    <w:rsid w:val="00CB688A"/>
    <w:rsid w:val="00CF2FC2"/>
    <w:rsid w:val="00D311A9"/>
    <w:rsid w:val="00D33B33"/>
    <w:rsid w:val="00D70CF3"/>
    <w:rsid w:val="00D86319"/>
    <w:rsid w:val="00D94A4B"/>
    <w:rsid w:val="00DB5203"/>
    <w:rsid w:val="00DC0F66"/>
    <w:rsid w:val="00E40CEE"/>
    <w:rsid w:val="00E41CC0"/>
    <w:rsid w:val="00E93107"/>
    <w:rsid w:val="00EA5110"/>
    <w:rsid w:val="00EC0B3E"/>
    <w:rsid w:val="00EC32C2"/>
    <w:rsid w:val="00EF4D3B"/>
    <w:rsid w:val="00F13B1D"/>
    <w:rsid w:val="00F77162"/>
    <w:rsid w:val="00F81793"/>
    <w:rsid w:val="00F854E0"/>
    <w:rsid w:val="00F87426"/>
    <w:rsid w:val="00F928D5"/>
    <w:rsid w:val="00F95349"/>
    <w:rsid w:val="00FF71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14:docId w14:val="6ACCB87A"/>
  <w15:chartTrackingRefBased/>
  <w15:docId w15:val="{D9BA17A0-3475-4B9F-94AB-0F1F3550A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A"/>
    <w:qFormat/>
    <w:rsid w:val="00553886"/>
    <w:pPr>
      <w:spacing w:after="0" w:line="240" w:lineRule="auto"/>
      <w:jc w:val="both"/>
    </w:pPr>
    <w:rPr>
      <w:rFonts w:ascii="Calibri" w:hAnsi="Calibri"/>
      <w:lang w:bidi="ar-SA"/>
    </w:rPr>
  </w:style>
  <w:style w:type="paragraph" w:styleId="Heading1">
    <w:name w:val="heading 1"/>
    <w:basedOn w:val="Normal"/>
    <w:next w:val="Normal"/>
    <w:link w:val="Heading1Char"/>
    <w:uiPriority w:val="9"/>
    <w:qFormat/>
    <w:rsid w:val="00B2682B"/>
    <w:pPr>
      <w:keepNext/>
      <w:keepLines/>
      <w:outlineLvl w:val="0"/>
    </w:pPr>
    <w:rPr>
      <w:rFonts w:ascii="Cambria" w:eastAsiaTheme="majorEastAsia" w:hAnsi="Cambria" w:cstheme="majorBidi"/>
      <w:b/>
      <w:sz w:val="28"/>
      <w:szCs w:val="32"/>
    </w:rPr>
  </w:style>
  <w:style w:type="paragraph" w:styleId="Heading2">
    <w:name w:val="heading 2"/>
    <w:basedOn w:val="Normal"/>
    <w:next w:val="Normal"/>
    <w:link w:val="Heading2Char"/>
    <w:unhideWhenUsed/>
    <w:qFormat/>
    <w:rsid w:val="00CA1ACF"/>
    <w:pPr>
      <w:keepNext/>
      <w:jc w:val="center"/>
      <w:outlineLvl w:val="1"/>
    </w:pPr>
    <w:rPr>
      <w:rFonts w:ascii="Palatino Linotype" w:eastAsia="Times New Roman" w:hAnsi="Palatino Linotype" w:cs="Calibri"/>
      <w:b/>
      <w:bCs/>
      <w:color w:val="000000"/>
      <w:sz w:val="28"/>
      <w:szCs w:val="28"/>
      <w:lang w:bidi="he-IL"/>
    </w:rPr>
  </w:style>
  <w:style w:type="paragraph" w:styleId="Heading3">
    <w:name w:val="heading 3"/>
    <w:basedOn w:val="Normal"/>
    <w:next w:val="Normal"/>
    <w:link w:val="Heading3Char"/>
    <w:unhideWhenUsed/>
    <w:qFormat/>
    <w:rsid w:val="00CA1ACF"/>
    <w:pPr>
      <w:keepNext/>
      <w:jc w:val="center"/>
      <w:outlineLvl w:val="2"/>
    </w:pPr>
    <w:rPr>
      <w:rFonts w:eastAsia="Times New Roman" w:cs="Arial"/>
      <w:b/>
      <w:bCs/>
      <w:sz w:val="32"/>
      <w:szCs w:val="32"/>
      <w:lang w:val="en-AU"/>
    </w:rPr>
  </w:style>
  <w:style w:type="paragraph" w:styleId="Heading4">
    <w:name w:val="heading 4"/>
    <w:basedOn w:val="Normal"/>
    <w:next w:val="Normal"/>
    <w:link w:val="Heading4Char"/>
    <w:uiPriority w:val="9"/>
    <w:unhideWhenUsed/>
    <w:qFormat/>
    <w:rsid w:val="002123A0"/>
    <w:pPr>
      <w:keepNext/>
      <w:jc w:val="center"/>
      <w:outlineLvl w:val="3"/>
    </w:pPr>
    <w:rPr>
      <w:rFonts w:eastAsia="Calibri" w:cs="Arial"/>
      <w:b/>
      <w:lang w:val="en-AU"/>
    </w:rPr>
  </w:style>
  <w:style w:type="paragraph" w:styleId="Heading5">
    <w:name w:val="heading 5"/>
    <w:basedOn w:val="Normal"/>
    <w:next w:val="Normal"/>
    <w:link w:val="Heading5Char"/>
    <w:uiPriority w:val="9"/>
    <w:semiHidden/>
    <w:unhideWhenUsed/>
    <w:qFormat/>
    <w:rsid w:val="002123A0"/>
    <w:pPr>
      <w:keepNext/>
      <w:keepLines/>
      <w:spacing w:before="40"/>
      <w:outlineLvl w:val="4"/>
    </w:pPr>
    <w:rPr>
      <w:rFonts w:ascii="Calibri Light" w:eastAsia="Times New Roman" w:hAnsi="Calibri Light" w:cs="Times New Roman"/>
      <w:b/>
      <w:color w:val="2F5496" w:themeColor="accent1" w:themeShade="BF"/>
      <w:lang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2B3A"/>
    <w:pPr>
      <w:tabs>
        <w:tab w:val="center" w:pos="4680"/>
        <w:tab w:val="right" w:pos="9360"/>
      </w:tabs>
    </w:pPr>
  </w:style>
  <w:style w:type="character" w:customStyle="1" w:styleId="HeaderChar">
    <w:name w:val="Header Char"/>
    <w:basedOn w:val="DefaultParagraphFont"/>
    <w:link w:val="Header"/>
    <w:uiPriority w:val="99"/>
    <w:rsid w:val="007E2B3A"/>
    <w:rPr>
      <w:rFonts w:ascii="Times New Roman" w:hAnsi="Times New Roman"/>
      <w:sz w:val="20"/>
      <w:lang w:bidi="ar-SA"/>
    </w:rPr>
  </w:style>
  <w:style w:type="paragraph" w:styleId="Footer">
    <w:name w:val="footer"/>
    <w:basedOn w:val="Normal"/>
    <w:link w:val="FooterChar"/>
    <w:uiPriority w:val="99"/>
    <w:unhideWhenUsed/>
    <w:rsid w:val="007E2B3A"/>
    <w:pPr>
      <w:tabs>
        <w:tab w:val="center" w:pos="4680"/>
        <w:tab w:val="right" w:pos="9360"/>
      </w:tabs>
    </w:pPr>
  </w:style>
  <w:style w:type="character" w:customStyle="1" w:styleId="FooterChar">
    <w:name w:val="Footer Char"/>
    <w:basedOn w:val="DefaultParagraphFont"/>
    <w:link w:val="Footer"/>
    <w:uiPriority w:val="99"/>
    <w:rsid w:val="007E2B3A"/>
    <w:rPr>
      <w:rFonts w:ascii="Times New Roman" w:hAnsi="Times New Roman"/>
      <w:sz w:val="20"/>
      <w:lang w:bidi="ar-SA"/>
    </w:rPr>
  </w:style>
  <w:style w:type="table" w:customStyle="1" w:styleId="TableGrid3">
    <w:name w:val="Table Grid3"/>
    <w:basedOn w:val="TableNormal"/>
    <w:next w:val="TableGrid"/>
    <w:uiPriority w:val="59"/>
    <w:rsid w:val="00F928D5"/>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92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qFormat/>
    <w:rsid w:val="006D6C0C"/>
    <w:rPr>
      <w:rFonts w:eastAsia="Calibri" w:cs="Arial"/>
      <w:szCs w:val="20"/>
      <w:lang w:bidi="he-IL"/>
    </w:rPr>
  </w:style>
  <w:style w:type="character" w:customStyle="1" w:styleId="FootnoteTextChar">
    <w:name w:val="Footnote Text Char"/>
    <w:basedOn w:val="DefaultParagraphFont"/>
    <w:link w:val="FootnoteText"/>
    <w:uiPriority w:val="99"/>
    <w:rsid w:val="006D6C0C"/>
    <w:rPr>
      <w:rFonts w:ascii="Calibri" w:eastAsia="Calibri" w:hAnsi="Calibri" w:cs="Arial"/>
      <w:sz w:val="20"/>
      <w:szCs w:val="20"/>
    </w:rPr>
  </w:style>
  <w:style w:type="character" w:styleId="FootnoteReference">
    <w:name w:val="footnote reference"/>
    <w:basedOn w:val="DefaultParagraphFont"/>
    <w:uiPriority w:val="99"/>
    <w:unhideWhenUsed/>
    <w:qFormat/>
    <w:rsid w:val="006D6C0C"/>
    <w:rPr>
      <w:vertAlign w:val="superscript"/>
    </w:rPr>
  </w:style>
  <w:style w:type="character" w:customStyle="1" w:styleId="Heading2Char">
    <w:name w:val="Heading 2 Char"/>
    <w:basedOn w:val="DefaultParagraphFont"/>
    <w:link w:val="Heading2"/>
    <w:rsid w:val="00CA1ACF"/>
    <w:rPr>
      <w:rFonts w:ascii="Palatino Linotype" w:eastAsia="Times New Roman" w:hAnsi="Palatino Linotype" w:cs="Calibri"/>
      <w:b/>
      <w:bCs/>
      <w:color w:val="000000"/>
      <w:sz w:val="28"/>
      <w:szCs w:val="28"/>
    </w:rPr>
  </w:style>
  <w:style w:type="character" w:customStyle="1" w:styleId="Heading3Char">
    <w:name w:val="Heading 3 Char"/>
    <w:basedOn w:val="DefaultParagraphFont"/>
    <w:link w:val="Heading3"/>
    <w:rsid w:val="00CA1ACF"/>
    <w:rPr>
      <w:rFonts w:ascii="Calibri" w:eastAsia="Times New Roman" w:hAnsi="Calibri" w:cs="Arial"/>
      <w:b/>
      <w:bCs/>
      <w:sz w:val="32"/>
      <w:szCs w:val="32"/>
      <w:lang w:val="en-AU" w:bidi="ar-SA"/>
    </w:rPr>
  </w:style>
  <w:style w:type="table" w:customStyle="1" w:styleId="TableGrid31">
    <w:name w:val="Table Grid31"/>
    <w:basedOn w:val="TableNormal"/>
    <w:next w:val="TableGrid"/>
    <w:uiPriority w:val="59"/>
    <w:rsid w:val="000A3F98"/>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682B"/>
    <w:rPr>
      <w:rFonts w:ascii="Cambria" w:eastAsiaTheme="majorEastAsia" w:hAnsi="Cambria" w:cstheme="majorBidi"/>
      <w:b/>
      <w:sz w:val="28"/>
      <w:szCs w:val="32"/>
      <w:lang w:bidi="ar-SA"/>
    </w:rPr>
  </w:style>
  <w:style w:type="character" w:customStyle="1" w:styleId="texthalacha">
    <w:name w:val="texthalacha"/>
    <w:rsid w:val="00EC0B3E"/>
  </w:style>
  <w:style w:type="character" w:customStyle="1" w:styleId="Heading4Char">
    <w:name w:val="Heading 4 Char"/>
    <w:basedOn w:val="DefaultParagraphFont"/>
    <w:link w:val="Heading4"/>
    <w:uiPriority w:val="9"/>
    <w:rsid w:val="002123A0"/>
    <w:rPr>
      <w:rFonts w:ascii="Times New Roman" w:eastAsia="Calibri" w:hAnsi="Times New Roman" w:cs="Arial"/>
      <w:b/>
      <w:lang w:val="en-AU" w:bidi="ar-SA"/>
    </w:rPr>
  </w:style>
  <w:style w:type="character" w:customStyle="1" w:styleId="Heading5Char">
    <w:name w:val="Heading 5 Char"/>
    <w:basedOn w:val="DefaultParagraphFont"/>
    <w:link w:val="Heading5"/>
    <w:uiPriority w:val="9"/>
    <w:semiHidden/>
    <w:rsid w:val="002123A0"/>
    <w:rPr>
      <w:rFonts w:ascii="Calibri Light" w:eastAsia="Times New Roman" w:hAnsi="Calibri Light" w:cs="Times New Roman"/>
      <w:b/>
      <w:color w:val="2F5496" w:themeColor="accent1" w:themeShade="BF"/>
    </w:rPr>
  </w:style>
  <w:style w:type="numbering" w:customStyle="1" w:styleId="NoList1">
    <w:name w:val="No List1"/>
    <w:next w:val="NoList"/>
    <w:uiPriority w:val="99"/>
    <w:semiHidden/>
    <w:unhideWhenUsed/>
    <w:rsid w:val="002123A0"/>
  </w:style>
  <w:style w:type="character" w:styleId="Hyperlink">
    <w:name w:val="Hyperlink"/>
    <w:basedOn w:val="DefaultParagraphFont"/>
    <w:uiPriority w:val="99"/>
    <w:unhideWhenUsed/>
    <w:rsid w:val="002123A0"/>
    <w:rPr>
      <w:color w:val="0000FF"/>
      <w:u w:val="single"/>
    </w:rPr>
  </w:style>
  <w:style w:type="character" w:styleId="FollowedHyperlink">
    <w:name w:val="FollowedHyperlink"/>
    <w:basedOn w:val="DefaultParagraphFont"/>
    <w:uiPriority w:val="99"/>
    <w:unhideWhenUsed/>
    <w:qFormat/>
    <w:rsid w:val="002123A0"/>
    <w:rPr>
      <w:color w:val="954F72" w:themeColor="followedHyperlink"/>
      <w:u w:val="single"/>
    </w:rPr>
  </w:style>
  <w:style w:type="paragraph" w:customStyle="1" w:styleId="msonormal0">
    <w:name w:val="msonormal"/>
    <w:basedOn w:val="Normal"/>
    <w:uiPriority w:val="99"/>
    <w:rsid w:val="002123A0"/>
    <w:pPr>
      <w:spacing w:before="100" w:beforeAutospacing="1" w:after="100" w:afterAutospacing="1"/>
    </w:pPr>
    <w:rPr>
      <w:rFonts w:eastAsia="Times New Roman" w:cs="Times New Roman"/>
      <w:sz w:val="24"/>
      <w:szCs w:val="24"/>
      <w:lang w:bidi="he-IL"/>
    </w:rPr>
  </w:style>
  <w:style w:type="paragraph" w:styleId="NormalWeb">
    <w:name w:val="Normal (Web)"/>
    <w:basedOn w:val="Normal"/>
    <w:uiPriority w:val="99"/>
    <w:unhideWhenUsed/>
    <w:rsid w:val="002123A0"/>
    <w:pPr>
      <w:spacing w:before="100" w:beforeAutospacing="1" w:after="100" w:afterAutospacing="1"/>
    </w:pPr>
    <w:rPr>
      <w:rFonts w:eastAsia="Times New Roman" w:cs="Times New Roman"/>
      <w:sz w:val="24"/>
      <w:szCs w:val="24"/>
      <w:lang w:bidi="he-IL"/>
    </w:rPr>
  </w:style>
  <w:style w:type="paragraph" w:styleId="BodyText">
    <w:name w:val="Body Text"/>
    <w:basedOn w:val="Normal"/>
    <w:link w:val="BodyTextChar"/>
    <w:unhideWhenUsed/>
    <w:rsid w:val="002123A0"/>
    <w:pPr>
      <w:jc w:val="center"/>
    </w:pPr>
    <w:rPr>
      <w:rFonts w:eastAsia="Calibri" w:cs="Arial"/>
      <w:b/>
      <w:bCs/>
      <w:lang w:bidi="he-IL"/>
    </w:rPr>
  </w:style>
  <w:style w:type="character" w:customStyle="1" w:styleId="BodyTextChar">
    <w:name w:val="Body Text Char"/>
    <w:basedOn w:val="DefaultParagraphFont"/>
    <w:link w:val="BodyText"/>
    <w:rsid w:val="002123A0"/>
    <w:rPr>
      <w:rFonts w:ascii="Calibri" w:eastAsia="Calibri" w:hAnsi="Calibri" w:cs="Arial"/>
      <w:b/>
      <w:bCs/>
    </w:rPr>
  </w:style>
  <w:style w:type="paragraph" w:styleId="BalloonText">
    <w:name w:val="Balloon Text"/>
    <w:basedOn w:val="Normal"/>
    <w:link w:val="BalloonTextChar"/>
    <w:uiPriority w:val="99"/>
    <w:semiHidden/>
    <w:unhideWhenUsed/>
    <w:rsid w:val="002123A0"/>
    <w:rPr>
      <w:rFonts w:ascii="Segoe UI" w:eastAsia="Calibri" w:hAnsi="Segoe UI" w:cs="Segoe UI"/>
      <w:b/>
      <w:sz w:val="18"/>
      <w:szCs w:val="18"/>
      <w:lang w:bidi="he-IL"/>
    </w:rPr>
  </w:style>
  <w:style w:type="character" w:customStyle="1" w:styleId="BalloonTextChar">
    <w:name w:val="Balloon Text Char"/>
    <w:basedOn w:val="DefaultParagraphFont"/>
    <w:link w:val="BalloonText"/>
    <w:uiPriority w:val="99"/>
    <w:semiHidden/>
    <w:rsid w:val="002123A0"/>
    <w:rPr>
      <w:rFonts w:ascii="Segoe UI" w:eastAsia="Calibri" w:hAnsi="Segoe UI" w:cs="Segoe UI"/>
      <w:b/>
      <w:sz w:val="18"/>
      <w:szCs w:val="18"/>
    </w:rPr>
  </w:style>
  <w:style w:type="paragraph" w:styleId="NoSpacing">
    <w:name w:val="No Spacing"/>
    <w:uiPriority w:val="1"/>
    <w:qFormat/>
    <w:rsid w:val="002123A0"/>
    <w:pPr>
      <w:spacing w:after="0" w:line="240" w:lineRule="auto"/>
      <w:jc w:val="both"/>
    </w:pPr>
    <w:rPr>
      <w:rFonts w:ascii="Times New Roman" w:eastAsia="Calibri" w:hAnsi="Times New Roman" w:cs="Arial"/>
      <w:b/>
    </w:rPr>
  </w:style>
  <w:style w:type="paragraph" w:customStyle="1" w:styleId="TableParagraph">
    <w:name w:val="Table Paragraph"/>
    <w:basedOn w:val="Normal"/>
    <w:uiPriority w:val="1"/>
    <w:qFormat/>
    <w:rsid w:val="002123A0"/>
    <w:pPr>
      <w:widowControl w:val="0"/>
      <w:autoSpaceDE w:val="0"/>
      <w:autoSpaceDN w:val="0"/>
      <w:ind w:left="100"/>
    </w:pPr>
    <w:rPr>
      <w:rFonts w:eastAsia="Calibri" w:cs="Calibri"/>
    </w:rPr>
  </w:style>
  <w:style w:type="character" w:customStyle="1" w:styleId="apple-converted-space">
    <w:name w:val="apple-converted-space"/>
    <w:rsid w:val="002123A0"/>
  </w:style>
  <w:style w:type="table" w:customStyle="1" w:styleId="TableGrid1">
    <w:name w:val="Table Grid1"/>
    <w:basedOn w:val="TableNormal"/>
    <w:next w:val="TableGrid"/>
    <w:uiPriority w:val="59"/>
    <w:rsid w:val="002123A0"/>
    <w:pPr>
      <w:spacing w:after="0" w:line="240" w:lineRule="auto"/>
    </w:pPr>
    <w:rPr>
      <w:rFonts w:ascii="Calibri" w:eastAsia="Calibri" w:hAnsi="Calibri"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rsid w:val="002123A0"/>
    <w:pPr>
      <w:spacing w:after="0" w:line="240" w:lineRule="auto"/>
      <w:ind w:firstLine="360"/>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66D17"/>
  </w:style>
  <w:style w:type="numbering" w:customStyle="1" w:styleId="NoList11">
    <w:name w:val="No List11"/>
    <w:next w:val="NoList"/>
    <w:uiPriority w:val="99"/>
    <w:semiHidden/>
    <w:unhideWhenUsed/>
    <w:rsid w:val="00666D17"/>
  </w:style>
  <w:style w:type="table" w:customStyle="1" w:styleId="TableGrid2">
    <w:name w:val="Table Grid2"/>
    <w:basedOn w:val="TableNormal"/>
    <w:next w:val="TableGrid"/>
    <w:uiPriority w:val="59"/>
    <w:unhideWhenUsed/>
    <w:rsid w:val="00666D17"/>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6D17"/>
    <w:rPr>
      <w:color w:val="605E5C"/>
      <w:shd w:val="clear" w:color="auto" w:fill="E1DFDD"/>
    </w:rPr>
  </w:style>
  <w:style w:type="paragraph" w:styleId="ListParagraph">
    <w:name w:val="List Paragraph"/>
    <w:basedOn w:val="Normal"/>
    <w:uiPriority w:val="34"/>
    <w:qFormat/>
    <w:rsid w:val="00666D17"/>
    <w:pPr>
      <w:ind w:left="720"/>
      <w:contextualSpacing/>
    </w:pPr>
    <w:rPr>
      <w:rFonts w:eastAsia="Calibri" w:cs="Arial"/>
      <w:b/>
      <w:lang w:bidi="he-IL"/>
    </w:rPr>
  </w:style>
  <w:style w:type="numbering" w:customStyle="1" w:styleId="NoList21">
    <w:name w:val="No List21"/>
    <w:next w:val="NoList"/>
    <w:uiPriority w:val="99"/>
    <w:semiHidden/>
    <w:unhideWhenUsed/>
    <w:rsid w:val="00666D17"/>
  </w:style>
  <w:style w:type="paragraph" w:customStyle="1" w:styleId="Title1">
    <w:name w:val="Title1"/>
    <w:basedOn w:val="Normal"/>
    <w:next w:val="Normal"/>
    <w:autoRedefine/>
    <w:uiPriority w:val="99"/>
    <w:qFormat/>
    <w:rsid w:val="00666D17"/>
    <w:pPr>
      <w:contextualSpacing/>
      <w:jc w:val="center"/>
    </w:pPr>
    <w:rPr>
      <w:rFonts w:eastAsia="Times New Roman" w:cs="Times New Roman"/>
      <w:kern w:val="28"/>
      <w:sz w:val="48"/>
      <w:szCs w:val="56"/>
    </w:rPr>
  </w:style>
  <w:style w:type="character" w:customStyle="1" w:styleId="TitleChar">
    <w:name w:val="Title Char"/>
    <w:basedOn w:val="DefaultParagraphFont"/>
    <w:link w:val="Title"/>
    <w:uiPriority w:val="99"/>
    <w:rsid w:val="00666D17"/>
    <w:rPr>
      <w:rFonts w:eastAsia="Times New Roman"/>
      <w:kern w:val="28"/>
      <w:sz w:val="48"/>
      <w:szCs w:val="56"/>
    </w:rPr>
  </w:style>
  <w:style w:type="paragraph" w:customStyle="1" w:styleId="Heading51">
    <w:name w:val="Heading 51"/>
    <w:basedOn w:val="Normal"/>
    <w:next w:val="Normal"/>
    <w:uiPriority w:val="9"/>
    <w:semiHidden/>
    <w:unhideWhenUsed/>
    <w:qFormat/>
    <w:rsid w:val="00666D17"/>
    <w:pPr>
      <w:keepNext/>
      <w:keepLines/>
      <w:spacing w:before="40"/>
      <w:outlineLvl w:val="4"/>
    </w:pPr>
    <w:rPr>
      <w:rFonts w:ascii="Calibri Light" w:eastAsia="Times New Roman" w:hAnsi="Calibri Light" w:cs="Times New Roman"/>
      <w:b/>
      <w:color w:val="2F5496"/>
      <w:lang w:bidi="he-IL"/>
    </w:rPr>
  </w:style>
  <w:style w:type="numbering" w:customStyle="1" w:styleId="NoList111">
    <w:name w:val="No List111"/>
    <w:next w:val="NoList"/>
    <w:uiPriority w:val="99"/>
    <w:semiHidden/>
    <w:unhideWhenUsed/>
    <w:rsid w:val="00666D17"/>
  </w:style>
  <w:style w:type="numbering" w:customStyle="1" w:styleId="NoList1111">
    <w:name w:val="No List1111"/>
    <w:next w:val="NoList"/>
    <w:uiPriority w:val="99"/>
    <w:semiHidden/>
    <w:unhideWhenUsed/>
    <w:rsid w:val="00666D17"/>
  </w:style>
  <w:style w:type="character" w:customStyle="1" w:styleId="Heading5Char1">
    <w:name w:val="Heading 5 Char1"/>
    <w:basedOn w:val="DefaultParagraphFont"/>
    <w:uiPriority w:val="9"/>
    <w:semiHidden/>
    <w:rsid w:val="00666D17"/>
    <w:rPr>
      <w:rFonts w:ascii="Cambria" w:eastAsia="Times New Roman" w:hAnsi="Cambria" w:cs="Times New Roman"/>
      <w:color w:val="365F91"/>
      <w:sz w:val="24"/>
      <w:szCs w:val="24"/>
    </w:rPr>
  </w:style>
  <w:style w:type="paragraph" w:styleId="Title">
    <w:name w:val="Title"/>
    <w:basedOn w:val="Normal"/>
    <w:next w:val="Normal"/>
    <w:link w:val="TitleChar"/>
    <w:uiPriority w:val="99"/>
    <w:qFormat/>
    <w:rsid w:val="00666D17"/>
    <w:pPr>
      <w:contextualSpacing/>
    </w:pPr>
    <w:rPr>
      <w:rFonts w:asciiTheme="minorHAnsi" w:eastAsia="Times New Roman" w:hAnsiTheme="minorHAnsi"/>
      <w:kern w:val="28"/>
      <w:sz w:val="48"/>
      <w:szCs w:val="56"/>
      <w:lang w:bidi="he-IL"/>
    </w:rPr>
  </w:style>
  <w:style w:type="character" w:customStyle="1" w:styleId="TitleChar1">
    <w:name w:val="Title Char1"/>
    <w:basedOn w:val="DefaultParagraphFont"/>
    <w:uiPriority w:val="10"/>
    <w:rsid w:val="00666D17"/>
    <w:rPr>
      <w:rFonts w:asciiTheme="majorHAnsi" w:eastAsiaTheme="majorEastAsia" w:hAnsiTheme="majorHAnsi" w:cstheme="majorBidi"/>
      <w:spacing w:val="-10"/>
      <w:kern w:val="28"/>
      <w:sz w:val="56"/>
      <w:szCs w:val="56"/>
      <w:lang w:bidi="ar-SA"/>
    </w:rPr>
  </w:style>
  <w:style w:type="numbering" w:customStyle="1" w:styleId="NoList3">
    <w:name w:val="No List3"/>
    <w:next w:val="NoList"/>
    <w:uiPriority w:val="99"/>
    <w:semiHidden/>
    <w:unhideWhenUsed/>
    <w:rsid w:val="00446CD8"/>
  </w:style>
  <w:style w:type="numbering" w:customStyle="1" w:styleId="NoList12">
    <w:name w:val="No List12"/>
    <w:next w:val="NoList"/>
    <w:uiPriority w:val="99"/>
    <w:semiHidden/>
    <w:unhideWhenUsed/>
    <w:rsid w:val="00446CD8"/>
  </w:style>
  <w:style w:type="table" w:customStyle="1" w:styleId="TableGrid5">
    <w:name w:val="Table Grid5"/>
    <w:basedOn w:val="TableNormal"/>
    <w:next w:val="TableGrid"/>
    <w:uiPriority w:val="59"/>
    <w:unhideWhenUsed/>
    <w:rsid w:val="00446CD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46CD8"/>
  </w:style>
  <w:style w:type="numbering" w:customStyle="1" w:styleId="NoList112">
    <w:name w:val="No List112"/>
    <w:next w:val="NoList"/>
    <w:uiPriority w:val="99"/>
    <w:semiHidden/>
    <w:unhideWhenUsed/>
    <w:rsid w:val="00446CD8"/>
  </w:style>
  <w:style w:type="numbering" w:customStyle="1" w:styleId="NoList1112">
    <w:name w:val="No List1112"/>
    <w:next w:val="NoList"/>
    <w:uiPriority w:val="99"/>
    <w:semiHidden/>
    <w:unhideWhenUsed/>
    <w:rsid w:val="00446CD8"/>
  </w:style>
  <w:style w:type="numbering" w:customStyle="1" w:styleId="NoList4">
    <w:name w:val="No List4"/>
    <w:next w:val="NoList"/>
    <w:uiPriority w:val="99"/>
    <w:semiHidden/>
    <w:unhideWhenUsed/>
    <w:rsid w:val="00446CD8"/>
  </w:style>
  <w:style w:type="numbering" w:customStyle="1" w:styleId="NoList13">
    <w:name w:val="No List13"/>
    <w:next w:val="NoList"/>
    <w:uiPriority w:val="99"/>
    <w:semiHidden/>
    <w:unhideWhenUsed/>
    <w:rsid w:val="00446CD8"/>
  </w:style>
  <w:style w:type="table" w:customStyle="1" w:styleId="TableGrid6">
    <w:name w:val="Table Grid6"/>
    <w:basedOn w:val="TableNormal"/>
    <w:next w:val="TableGrid"/>
    <w:uiPriority w:val="59"/>
    <w:unhideWhenUsed/>
    <w:rsid w:val="00446CD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6CD8"/>
  </w:style>
  <w:style w:type="numbering" w:customStyle="1" w:styleId="NoList113">
    <w:name w:val="No List113"/>
    <w:next w:val="NoList"/>
    <w:uiPriority w:val="99"/>
    <w:semiHidden/>
    <w:unhideWhenUsed/>
    <w:rsid w:val="00446CD8"/>
  </w:style>
  <w:style w:type="numbering" w:customStyle="1" w:styleId="NoList1113">
    <w:name w:val="No List1113"/>
    <w:next w:val="NoList"/>
    <w:uiPriority w:val="99"/>
    <w:semiHidden/>
    <w:unhideWhenUsed/>
    <w:rsid w:val="00446CD8"/>
  </w:style>
  <w:style w:type="numbering" w:customStyle="1" w:styleId="NoList5">
    <w:name w:val="No List5"/>
    <w:next w:val="NoList"/>
    <w:uiPriority w:val="99"/>
    <w:semiHidden/>
    <w:unhideWhenUsed/>
    <w:rsid w:val="00D33B33"/>
  </w:style>
  <w:style w:type="numbering" w:customStyle="1" w:styleId="NoList14">
    <w:name w:val="No List14"/>
    <w:next w:val="NoList"/>
    <w:uiPriority w:val="99"/>
    <w:semiHidden/>
    <w:unhideWhenUsed/>
    <w:rsid w:val="00D33B33"/>
  </w:style>
  <w:style w:type="table" w:customStyle="1" w:styleId="TableGrid7">
    <w:name w:val="Table Grid7"/>
    <w:basedOn w:val="TableNormal"/>
    <w:next w:val="TableGrid"/>
    <w:uiPriority w:val="59"/>
    <w:unhideWhenUsed/>
    <w:rsid w:val="00D33B33"/>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D33B33"/>
  </w:style>
  <w:style w:type="numbering" w:customStyle="1" w:styleId="NoList114">
    <w:name w:val="No List114"/>
    <w:next w:val="NoList"/>
    <w:uiPriority w:val="99"/>
    <w:semiHidden/>
    <w:unhideWhenUsed/>
    <w:rsid w:val="00D33B33"/>
  </w:style>
  <w:style w:type="numbering" w:customStyle="1" w:styleId="NoList1114">
    <w:name w:val="No List1114"/>
    <w:next w:val="NoList"/>
    <w:uiPriority w:val="99"/>
    <w:semiHidden/>
    <w:unhideWhenUsed/>
    <w:rsid w:val="00D33B33"/>
  </w:style>
  <w:style w:type="character" w:styleId="CommentReference">
    <w:name w:val="annotation reference"/>
    <w:basedOn w:val="DefaultParagraphFont"/>
    <w:uiPriority w:val="99"/>
    <w:semiHidden/>
    <w:unhideWhenUsed/>
    <w:rsid w:val="00B2682B"/>
    <w:rPr>
      <w:sz w:val="16"/>
      <w:szCs w:val="16"/>
    </w:rPr>
  </w:style>
  <w:style w:type="paragraph" w:styleId="CommentText">
    <w:name w:val="annotation text"/>
    <w:basedOn w:val="Normal"/>
    <w:link w:val="CommentTextChar"/>
    <w:uiPriority w:val="99"/>
    <w:semiHidden/>
    <w:unhideWhenUsed/>
    <w:rsid w:val="00B2682B"/>
    <w:rPr>
      <w:sz w:val="20"/>
      <w:szCs w:val="20"/>
    </w:rPr>
  </w:style>
  <w:style w:type="character" w:customStyle="1" w:styleId="CommentTextChar">
    <w:name w:val="Comment Text Char"/>
    <w:basedOn w:val="DefaultParagraphFont"/>
    <w:link w:val="CommentText"/>
    <w:uiPriority w:val="99"/>
    <w:semiHidden/>
    <w:rsid w:val="00B2682B"/>
    <w:rPr>
      <w:rFonts w:ascii="Calibri" w:hAnsi="Calibri"/>
      <w:sz w:val="20"/>
      <w:szCs w:val="20"/>
      <w:lang w:bidi="ar-SA"/>
    </w:rPr>
  </w:style>
  <w:style w:type="paragraph" w:styleId="CommentSubject">
    <w:name w:val="annotation subject"/>
    <w:basedOn w:val="CommentText"/>
    <w:next w:val="CommentText"/>
    <w:link w:val="CommentSubjectChar"/>
    <w:uiPriority w:val="99"/>
    <w:semiHidden/>
    <w:unhideWhenUsed/>
    <w:rsid w:val="00B2682B"/>
    <w:rPr>
      <w:b/>
      <w:bCs/>
    </w:rPr>
  </w:style>
  <w:style w:type="character" w:customStyle="1" w:styleId="CommentSubjectChar">
    <w:name w:val="Comment Subject Char"/>
    <w:basedOn w:val="CommentTextChar"/>
    <w:link w:val="CommentSubject"/>
    <w:uiPriority w:val="99"/>
    <w:semiHidden/>
    <w:rsid w:val="00B2682B"/>
    <w:rPr>
      <w:rFonts w:ascii="Calibri" w:hAnsi="Calibr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826348">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452679531">
      <w:bodyDiv w:val="1"/>
      <w:marLeft w:val="0"/>
      <w:marRight w:val="0"/>
      <w:marTop w:val="0"/>
      <w:marBottom w:val="0"/>
      <w:divBdr>
        <w:top w:val="none" w:sz="0" w:space="0" w:color="auto"/>
        <w:left w:val="none" w:sz="0" w:space="0" w:color="auto"/>
        <w:bottom w:val="none" w:sz="0" w:space="0" w:color="auto"/>
        <w:right w:val="none" w:sz="0" w:space="0" w:color="auto"/>
      </w:divBdr>
    </w:div>
    <w:div w:id="512114515">
      <w:bodyDiv w:val="1"/>
      <w:marLeft w:val="0"/>
      <w:marRight w:val="0"/>
      <w:marTop w:val="0"/>
      <w:marBottom w:val="0"/>
      <w:divBdr>
        <w:top w:val="none" w:sz="0" w:space="0" w:color="auto"/>
        <w:left w:val="none" w:sz="0" w:space="0" w:color="auto"/>
        <w:bottom w:val="none" w:sz="0" w:space="0" w:color="auto"/>
        <w:right w:val="none" w:sz="0" w:space="0" w:color="auto"/>
      </w:divBdr>
    </w:div>
    <w:div w:id="642198442">
      <w:bodyDiv w:val="1"/>
      <w:marLeft w:val="0"/>
      <w:marRight w:val="0"/>
      <w:marTop w:val="0"/>
      <w:marBottom w:val="0"/>
      <w:divBdr>
        <w:top w:val="none" w:sz="0" w:space="0" w:color="auto"/>
        <w:left w:val="none" w:sz="0" w:space="0" w:color="auto"/>
        <w:bottom w:val="none" w:sz="0" w:space="0" w:color="auto"/>
        <w:right w:val="none" w:sz="0" w:space="0" w:color="auto"/>
      </w:divBdr>
    </w:div>
    <w:div w:id="741830067">
      <w:bodyDiv w:val="1"/>
      <w:marLeft w:val="0"/>
      <w:marRight w:val="0"/>
      <w:marTop w:val="0"/>
      <w:marBottom w:val="0"/>
      <w:divBdr>
        <w:top w:val="none" w:sz="0" w:space="0" w:color="auto"/>
        <w:left w:val="none" w:sz="0" w:space="0" w:color="auto"/>
        <w:bottom w:val="none" w:sz="0" w:space="0" w:color="auto"/>
        <w:right w:val="none" w:sz="0" w:space="0" w:color="auto"/>
      </w:divBdr>
    </w:div>
    <w:div w:id="761800944">
      <w:bodyDiv w:val="1"/>
      <w:marLeft w:val="0"/>
      <w:marRight w:val="0"/>
      <w:marTop w:val="0"/>
      <w:marBottom w:val="0"/>
      <w:divBdr>
        <w:top w:val="none" w:sz="0" w:space="0" w:color="auto"/>
        <w:left w:val="none" w:sz="0" w:space="0" w:color="auto"/>
        <w:bottom w:val="none" w:sz="0" w:space="0" w:color="auto"/>
        <w:right w:val="none" w:sz="0" w:space="0" w:color="auto"/>
      </w:divBdr>
    </w:div>
    <w:div w:id="827407353">
      <w:bodyDiv w:val="1"/>
      <w:marLeft w:val="0"/>
      <w:marRight w:val="0"/>
      <w:marTop w:val="0"/>
      <w:marBottom w:val="0"/>
      <w:divBdr>
        <w:top w:val="none" w:sz="0" w:space="0" w:color="auto"/>
        <w:left w:val="none" w:sz="0" w:space="0" w:color="auto"/>
        <w:bottom w:val="none" w:sz="0" w:space="0" w:color="auto"/>
        <w:right w:val="none" w:sz="0" w:space="0" w:color="auto"/>
      </w:divBdr>
    </w:div>
    <w:div w:id="1077363754">
      <w:bodyDiv w:val="1"/>
      <w:marLeft w:val="0"/>
      <w:marRight w:val="0"/>
      <w:marTop w:val="0"/>
      <w:marBottom w:val="0"/>
      <w:divBdr>
        <w:top w:val="none" w:sz="0" w:space="0" w:color="auto"/>
        <w:left w:val="none" w:sz="0" w:space="0" w:color="auto"/>
        <w:bottom w:val="none" w:sz="0" w:space="0" w:color="auto"/>
        <w:right w:val="none" w:sz="0" w:space="0" w:color="auto"/>
      </w:divBdr>
    </w:div>
    <w:div w:id="1386565421">
      <w:bodyDiv w:val="1"/>
      <w:marLeft w:val="0"/>
      <w:marRight w:val="0"/>
      <w:marTop w:val="0"/>
      <w:marBottom w:val="0"/>
      <w:divBdr>
        <w:top w:val="none" w:sz="0" w:space="0" w:color="auto"/>
        <w:left w:val="none" w:sz="0" w:space="0" w:color="auto"/>
        <w:bottom w:val="none" w:sz="0" w:space="0" w:color="auto"/>
        <w:right w:val="none" w:sz="0" w:space="0" w:color="auto"/>
      </w:divBdr>
    </w:div>
    <w:div w:id="1494025686">
      <w:bodyDiv w:val="1"/>
      <w:marLeft w:val="0"/>
      <w:marRight w:val="0"/>
      <w:marTop w:val="0"/>
      <w:marBottom w:val="0"/>
      <w:divBdr>
        <w:top w:val="none" w:sz="0" w:space="0" w:color="auto"/>
        <w:left w:val="none" w:sz="0" w:space="0" w:color="auto"/>
        <w:bottom w:val="none" w:sz="0" w:space="0" w:color="auto"/>
        <w:right w:val="none" w:sz="0" w:space="0" w:color="auto"/>
      </w:divBdr>
    </w:div>
    <w:div w:id="1693649351">
      <w:bodyDiv w:val="1"/>
      <w:marLeft w:val="0"/>
      <w:marRight w:val="0"/>
      <w:marTop w:val="0"/>
      <w:marBottom w:val="0"/>
      <w:divBdr>
        <w:top w:val="none" w:sz="0" w:space="0" w:color="auto"/>
        <w:left w:val="none" w:sz="0" w:space="0" w:color="auto"/>
        <w:bottom w:val="none" w:sz="0" w:space="0" w:color="auto"/>
        <w:right w:val="none" w:sz="0" w:space="0" w:color="auto"/>
      </w:divBdr>
    </w:div>
    <w:div w:id="1717581877">
      <w:bodyDiv w:val="1"/>
      <w:marLeft w:val="0"/>
      <w:marRight w:val="0"/>
      <w:marTop w:val="0"/>
      <w:marBottom w:val="0"/>
      <w:divBdr>
        <w:top w:val="none" w:sz="0" w:space="0" w:color="auto"/>
        <w:left w:val="none" w:sz="0" w:space="0" w:color="auto"/>
        <w:bottom w:val="none" w:sz="0" w:space="0" w:color="auto"/>
        <w:right w:val="none" w:sz="0" w:space="0" w:color="auto"/>
      </w:divBdr>
    </w:div>
    <w:div w:id="1918635821">
      <w:bodyDiv w:val="1"/>
      <w:marLeft w:val="0"/>
      <w:marRight w:val="0"/>
      <w:marTop w:val="0"/>
      <w:marBottom w:val="0"/>
      <w:divBdr>
        <w:top w:val="none" w:sz="0" w:space="0" w:color="auto"/>
        <w:left w:val="none" w:sz="0" w:space="0" w:color="auto"/>
        <w:bottom w:val="none" w:sz="0" w:space="0" w:color="auto"/>
        <w:right w:val="none" w:sz="0" w:space="0" w:color="auto"/>
      </w:divBdr>
    </w:div>
    <w:div w:id="1924339544">
      <w:bodyDiv w:val="1"/>
      <w:marLeft w:val="0"/>
      <w:marRight w:val="0"/>
      <w:marTop w:val="0"/>
      <w:marBottom w:val="0"/>
      <w:divBdr>
        <w:top w:val="none" w:sz="0" w:space="0" w:color="auto"/>
        <w:left w:val="none" w:sz="0" w:space="0" w:color="auto"/>
        <w:bottom w:val="none" w:sz="0" w:space="0" w:color="auto"/>
        <w:right w:val="none" w:sz="0" w:space="0" w:color="auto"/>
      </w:divBdr>
    </w:div>
    <w:div w:id="2033069931">
      <w:bodyDiv w:val="1"/>
      <w:marLeft w:val="0"/>
      <w:marRight w:val="0"/>
      <w:marTop w:val="0"/>
      <w:marBottom w:val="0"/>
      <w:divBdr>
        <w:top w:val="none" w:sz="0" w:space="0" w:color="auto"/>
        <w:left w:val="none" w:sz="0" w:space="0" w:color="auto"/>
        <w:bottom w:val="none" w:sz="0" w:space="0" w:color="auto"/>
        <w:right w:val="none" w:sz="0" w:space="0" w:color="auto"/>
      </w:divBdr>
    </w:div>
    <w:div w:id="209774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gkilli@aol.com%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temunah.org/" TargetMode="External"/><Relationship Id="rId12" Type="http://schemas.openxmlformats.org/officeDocument/2006/relationships/hyperlink" Target="https://www.chabad.org/calendar/candlelighting.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14548</Words>
  <Characters>82927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chozenppl</dc:creator>
  <cp:keywords/>
  <dc:description/>
  <cp:lastModifiedBy>Greg Killian</cp:lastModifiedBy>
  <cp:revision>2</cp:revision>
  <dcterms:created xsi:type="dcterms:W3CDTF">2023-11-17T02:36:00Z</dcterms:created>
  <dcterms:modified xsi:type="dcterms:W3CDTF">2023-11-17T02:36:00Z</dcterms:modified>
</cp:coreProperties>
</file>