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00F11" w:rsidRPr="00D00F11" w:rsidTr="00640B63">
        <w:trPr>
          <w:jc w:val="center"/>
        </w:trPr>
        <w:tc>
          <w:tcPr>
            <w:tcW w:w="3780" w:type="dxa"/>
            <w:hideMark/>
          </w:tcPr>
          <w:p w:rsidR="00D00F11" w:rsidRPr="00D00F11" w:rsidRDefault="00D00F11" w:rsidP="00676C70">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D00F11" w:rsidRPr="00D00F11" w:rsidRDefault="00776A29" w:rsidP="00676C70">
            <w:pPr>
              <w:jc w:val="center"/>
              <w:rPr>
                <w:rFonts w:ascii="Cambria" w:hAnsi="Cambria"/>
                <w:b/>
                <w:bCs/>
              </w:rPr>
            </w:pPr>
            <w:hyperlink r:id="rId7" w:history="1">
              <w:r w:rsidR="00196F9C">
                <w:rPr>
                  <w:rFonts w:ascii="Cambria" w:hAnsi="Cambria"/>
                  <w:b/>
                  <w:bCs/>
                  <w:color w:val="0563C1"/>
                  <w:u w:val="single"/>
                </w:rPr>
                <w:t>12210 Luckey Summit</w:t>
              </w:r>
            </w:hyperlink>
          </w:p>
          <w:p w:rsidR="00D00F11" w:rsidRPr="00D00F11" w:rsidRDefault="00776A29" w:rsidP="00676C70">
            <w:pPr>
              <w:jc w:val="center"/>
              <w:rPr>
                <w:rFonts w:ascii="Cambria" w:hAnsi="Cambria"/>
                <w:b/>
                <w:bCs/>
              </w:rPr>
            </w:pPr>
            <w:hyperlink r:id="rId8" w:history="1">
              <w:r>
                <w:rPr>
                  <w:rFonts w:ascii="Cambria" w:hAnsi="Cambria"/>
                  <w:b/>
                  <w:bCs/>
                  <w:color w:val="0563C1"/>
                  <w:u w:val="single"/>
                </w:rPr>
                <w:t>San Antonio, TX 78252</w:t>
              </w:r>
            </w:hyperlink>
          </w:p>
          <w:p w:rsidR="00D00F11" w:rsidRPr="00D00F11" w:rsidRDefault="00D00F11" w:rsidP="00676C7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D00F11" w:rsidRPr="00D00F11" w:rsidRDefault="00D00F11" w:rsidP="00676C7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D00F11" w:rsidRPr="00D00F11" w:rsidRDefault="00776A29" w:rsidP="00676C70">
            <w:pPr>
              <w:tabs>
                <w:tab w:val="center" w:pos="4320"/>
                <w:tab w:val="right" w:pos="8640"/>
              </w:tabs>
              <w:jc w:val="center"/>
              <w:rPr>
                <w:rFonts w:ascii="Cambria" w:eastAsia="Times New Roman" w:hAnsi="Cambria" w:cs="Calibri"/>
                <w:b/>
                <w:kern w:val="16"/>
                <w:lang w:val="en-AU" w:eastAsia="en-AU"/>
              </w:rPr>
            </w:pPr>
            <w:hyperlink r:id="rId9" w:history="1">
              <w:r w:rsidR="00D00F11" w:rsidRPr="00D00F11">
                <w:rPr>
                  <w:rFonts w:ascii="Cambria" w:eastAsia="Times New Roman" w:hAnsi="Cambria" w:cs="Calibri"/>
                  <w:b/>
                  <w:color w:val="0000FF"/>
                  <w:kern w:val="16"/>
                  <w:u w:val="single"/>
                  <w:lang w:val="en-AU" w:eastAsia="en-AU"/>
                </w:rPr>
                <w:t>http://www.betemunah.org/</w:t>
              </w:r>
            </w:hyperlink>
          </w:p>
          <w:p w:rsidR="00D00F11" w:rsidRPr="00D00F11" w:rsidRDefault="00D00F11" w:rsidP="00676C70">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D00F11" w:rsidRPr="00D00F11" w:rsidRDefault="00D00F11" w:rsidP="00676C70">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676C70" w:rsidRPr="00D52B40">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00F11" w:rsidRPr="00D00F11" w:rsidRDefault="00D00F11" w:rsidP="00676C7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D00F11" w:rsidRPr="00D00F11" w:rsidRDefault="00D00F11" w:rsidP="00676C7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D00F11" w:rsidRPr="00D00F11" w:rsidRDefault="00D00F11" w:rsidP="00676C7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D00F11" w:rsidRPr="00D00F11" w:rsidRDefault="00D00F11" w:rsidP="00676C7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D00F11" w:rsidRPr="00D00F11" w:rsidRDefault="00D00F11" w:rsidP="00676C7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D00F11" w:rsidRPr="00D00F11" w:rsidRDefault="00776A29" w:rsidP="00676C70">
            <w:pPr>
              <w:tabs>
                <w:tab w:val="center" w:pos="4320"/>
                <w:tab w:val="right" w:pos="8640"/>
              </w:tabs>
              <w:jc w:val="center"/>
              <w:rPr>
                <w:rFonts w:ascii="Cambria" w:eastAsia="Times New Roman" w:hAnsi="Cambria" w:cs="Calibri"/>
                <w:b/>
                <w:bCs/>
                <w:kern w:val="16"/>
                <w:lang w:val="en-AU" w:eastAsia="en-AU"/>
              </w:rPr>
            </w:pPr>
            <w:hyperlink r:id="rId12" w:history="1">
              <w:r w:rsidR="00D00F11" w:rsidRPr="00D00F11">
                <w:rPr>
                  <w:rFonts w:ascii="Cambria" w:eastAsia="Times New Roman" w:hAnsi="Cambria" w:cs="Calibri"/>
                  <w:b/>
                  <w:bCs/>
                  <w:color w:val="0000FF"/>
                  <w:kern w:val="16"/>
                  <w:u w:val="single"/>
                  <w:lang w:val="en-AU" w:eastAsia="en-AU"/>
                </w:rPr>
                <w:t>http://torahfocus.com/</w:t>
              </w:r>
            </w:hyperlink>
          </w:p>
          <w:p w:rsidR="00D00F11" w:rsidRPr="00D00F11" w:rsidRDefault="00D00F11" w:rsidP="00676C70">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D00F11" w:rsidRPr="00D00F11" w:rsidRDefault="00D00F11" w:rsidP="00676C70">
      <w:pPr>
        <w:tabs>
          <w:tab w:val="center" w:pos="4320"/>
          <w:tab w:val="right" w:pos="8640"/>
        </w:tabs>
        <w:jc w:val="both"/>
        <w:rPr>
          <w:rFonts w:eastAsia="Times New Roman" w:cs="Calibri"/>
          <w:b/>
          <w:bCs/>
          <w:kern w:val="16"/>
          <w:lang w:eastAsia="en-AU"/>
        </w:rPr>
      </w:pPr>
    </w:p>
    <w:p w:rsidR="00D00F11" w:rsidRPr="00D00F11" w:rsidRDefault="00D00F11" w:rsidP="00676C70">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D00F11" w:rsidRPr="00D00F11" w:rsidRDefault="00D00F11" w:rsidP="00676C70">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00F11" w:rsidRPr="00D00F11" w:rsidTr="00640B63">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D00F11" w:rsidRPr="00D00F11" w:rsidRDefault="00D00F11" w:rsidP="00676C70">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00F11" w:rsidRPr="00D00F11" w:rsidRDefault="00D00F11" w:rsidP="00676C70">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D00F11" w:rsidRPr="00D00F11" w:rsidTr="00640B63">
        <w:trPr>
          <w:jc w:val="center"/>
        </w:trPr>
        <w:tc>
          <w:tcPr>
            <w:tcW w:w="4627" w:type="dxa"/>
            <w:tcBorders>
              <w:top w:val="single" w:sz="4" w:space="0" w:color="auto"/>
              <w:left w:val="single" w:sz="4" w:space="0" w:color="auto"/>
              <w:bottom w:val="single" w:sz="4" w:space="0" w:color="auto"/>
              <w:right w:val="single" w:sz="4" w:space="0" w:color="auto"/>
            </w:tcBorders>
            <w:hideMark/>
          </w:tcPr>
          <w:p w:rsidR="00D00F11" w:rsidRPr="00D00F11" w:rsidRDefault="00D00F11" w:rsidP="00676C70">
            <w:pPr>
              <w:jc w:val="center"/>
              <w:rPr>
                <w:rFonts w:eastAsia="Times New Roman" w:cs="Calibri"/>
                <w:b/>
                <w:kern w:val="16"/>
                <w:lang w:val="en-AU" w:eastAsia="en-AU"/>
              </w:rPr>
            </w:pPr>
            <w:r>
              <w:rPr>
                <w:rFonts w:eastAsia="Times New Roman" w:cs="Calibri"/>
                <w:b/>
                <w:kern w:val="16"/>
                <w:lang w:val="en-AU" w:eastAsia="en-AU"/>
              </w:rPr>
              <w:t>Kislev 09</w:t>
            </w:r>
            <w:r w:rsidRPr="00D00F11">
              <w:rPr>
                <w:rFonts w:eastAsia="Times New Roman" w:cs="Calibri"/>
                <w:b/>
                <w:kern w:val="16"/>
                <w:lang w:val="en-AU" w:eastAsia="en-AU"/>
              </w:rPr>
              <w:t xml:space="preserve">, 5779 – Nov. </w:t>
            </w:r>
            <w:r w:rsidR="008E4887">
              <w:rPr>
                <w:rFonts w:eastAsia="Times New Roman" w:cs="Calibri"/>
                <w:b/>
                <w:kern w:val="16"/>
                <w:lang w:val="en-AU" w:eastAsia="en-AU"/>
              </w:rPr>
              <w:t>16</w:t>
            </w:r>
            <w:r w:rsidRPr="00D00F11">
              <w:rPr>
                <w:rFonts w:eastAsia="Times New Roman" w:cs="Calibri"/>
                <w:b/>
                <w:kern w:val="16"/>
                <w:lang w:val="en-AU" w:eastAsia="en-AU"/>
              </w:rPr>
              <w:t>/1</w:t>
            </w:r>
            <w:r w:rsidR="008E4887">
              <w:rPr>
                <w:rFonts w:eastAsia="Times New Roman" w:cs="Calibri"/>
                <w:b/>
                <w:kern w:val="16"/>
                <w:lang w:val="en-AU" w:eastAsia="en-AU"/>
              </w:rPr>
              <w:t>7</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D00F11" w:rsidRPr="00D00F11" w:rsidRDefault="00D00F11" w:rsidP="00676C70">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D00F11" w:rsidRPr="00D00F11" w:rsidRDefault="00D00F11" w:rsidP="00676C70">
      <w:pPr>
        <w:jc w:val="both"/>
        <w:rPr>
          <w:rFonts w:cs="Calibri"/>
        </w:rPr>
      </w:pPr>
    </w:p>
    <w:p w:rsidR="00D00F11" w:rsidRPr="00D00F11" w:rsidRDefault="00D00F11" w:rsidP="00676C70">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D00F11" w:rsidRPr="00D00F11" w:rsidRDefault="00D00F11" w:rsidP="00676C70">
      <w:pPr>
        <w:jc w:val="both"/>
        <w:rPr>
          <w:rFonts w:eastAsia="Times New Roman" w:cs="Calibri"/>
          <w:b/>
          <w:bCs/>
          <w:kern w:val="16"/>
          <w:sz w:val="18"/>
          <w:szCs w:val="18"/>
          <w:lang w:bidi="ar-SA"/>
        </w:rPr>
      </w:pPr>
    </w:p>
    <w:p w:rsidR="00D00F11" w:rsidRPr="00D00F11" w:rsidRDefault="00D00F11" w:rsidP="00676C70">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00F11" w:rsidRPr="00D00F11" w:rsidRDefault="00D00F11" w:rsidP="00676C70">
      <w:pPr>
        <w:jc w:val="center"/>
        <w:rPr>
          <w:rFonts w:eastAsia="Times New Roman" w:cs="Calibri"/>
          <w:b/>
          <w:bCs/>
          <w:kern w:val="16"/>
          <w:sz w:val="18"/>
          <w:szCs w:val="18"/>
          <w:lang w:bidi="ar-SA"/>
        </w:rPr>
      </w:pPr>
    </w:p>
    <w:p w:rsidR="00D00F11" w:rsidRPr="00D00F11" w:rsidRDefault="00D00F11" w:rsidP="00676C70">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D00F11" w:rsidRPr="00D00F11" w:rsidRDefault="00D00F11" w:rsidP="00676C70">
      <w:pPr>
        <w:pBdr>
          <w:bottom w:val="double" w:sz="6" w:space="1" w:color="auto"/>
        </w:pBdr>
        <w:jc w:val="both"/>
        <w:rPr>
          <w:rFonts w:ascii="Times New Roman" w:hAnsi="Times New Roman" w:cs="Times New Roman"/>
        </w:rPr>
      </w:pPr>
    </w:p>
    <w:p w:rsidR="00D00F11" w:rsidRPr="00D00F11" w:rsidRDefault="00D00F11" w:rsidP="00676C70">
      <w:pPr>
        <w:jc w:val="both"/>
      </w:pPr>
    </w:p>
    <w:p w:rsidR="00D00F11" w:rsidRPr="00D00F11" w:rsidRDefault="00D00F11" w:rsidP="00676C70">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D00F11" w:rsidRPr="00D00F11" w:rsidRDefault="00D00F11" w:rsidP="00676C70">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D00F11" w:rsidRPr="00D00F11" w:rsidRDefault="00D00F11" w:rsidP="00676C70">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D00F11" w:rsidRPr="00D00F11" w:rsidRDefault="00D00F11" w:rsidP="00676C70">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D00F11" w:rsidRPr="00D00F11" w:rsidRDefault="00D00F11" w:rsidP="00676C70">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Honor Paqid Adon David ben Abraham</w:t>
      </w:r>
    </w:p>
    <w:p w:rsidR="00D00F11" w:rsidRPr="00D00F11" w:rsidRDefault="00D00F11" w:rsidP="00676C70">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Her Excellency Giberet Sarai bat Sarah &amp; beloved family</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Barth Lindemann &amp; beloved family</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John Batchelor &amp; beloved wife</w:t>
      </w:r>
    </w:p>
    <w:p w:rsidR="00D00F11" w:rsidRPr="00D00F11" w:rsidRDefault="00D00F11" w:rsidP="00676C70">
      <w:pPr>
        <w:jc w:val="center"/>
        <w:rPr>
          <w:rFonts w:eastAsia="Times New Roman" w:cs="Calibri"/>
          <w:color w:val="000000"/>
        </w:rPr>
      </w:pPr>
      <w:r w:rsidRPr="00D00F11">
        <w:rPr>
          <w:rFonts w:eastAsia="Times New Roman" w:cs="Calibri"/>
          <w:color w:val="000000"/>
        </w:rPr>
        <w:t>Her Excellency Giberet Leah bat Sarah &amp; beloved mother</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Her Excellency Giberet Prof. Dr. Emunah bat Sarah &amp; beloved family</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Brad Gaskill and beloved wife Cynthia Gaskill</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Shlomoh ben Abraham</w:t>
      </w:r>
    </w:p>
    <w:p w:rsidR="00D00F11" w:rsidRPr="00D00F11" w:rsidRDefault="00D00F11" w:rsidP="00676C70">
      <w:pPr>
        <w:jc w:val="center"/>
        <w:rPr>
          <w:rFonts w:eastAsia="Times New Roman" w:cs="Calibri"/>
          <w:color w:val="000000"/>
        </w:rPr>
      </w:pPr>
      <w:r w:rsidRPr="00D00F11">
        <w:rPr>
          <w:rFonts w:eastAsia="Times New Roman" w:cs="Calibri"/>
          <w:color w:val="000000"/>
        </w:rPr>
        <w:t>His Excellency Adon Ya’aqob ben David</w:t>
      </w:r>
    </w:p>
    <w:p w:rsidR="00D00F11" w:rsidRPr="00D00F11" w:rsidRDefault="00D00F11" w:rsidP="00676C70">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D00F11" w:rsidRPr="00D00F11" w:rsidRDefault="00D00F11" w:rsidP="00676C70">
      <w:pPr>
        <w:jc w:val="center"/>
        <w:rPr>
          <w:rFonts w:eastAsia="Times New Roman" w:cs="Calibri"/>
          <w:color w:val="000000"/>
        </w:rPr>
      </w:pPr>
      <w:r w:rsidRPr="00D00F11">
        <w:rPr>
          <w:rFonts w:eastAsia="Times New Roman" w:cs="Calibri"/>
          <w:color w:val="000000"/>
        </w:rPr>
        <w:t> </w:t>
      </w:r>
    </w:p>
    <w:p w:rsidR="00D00F11" w:rsidRPr="00D00F11" w:rsidRDefault="00D00F11" w:rsidP="00676C70">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00F11" w:rsidRPr="00D00F11" w:rsidRDefault="00D00F11" w:rsidP="00676C70">
      <w:pPr>
        <w:pBdr>
          <w:bottom w:val="double" w:sz="6" w:space="1" w:color="auto"/>
        </w:pBdr>
        <w:jc w:val="both"/>
        <w:rPr>
          <w:rFonts w:eastAsia="Times New Roman" w:cs="Calibri"/>
          <w:color w:val="000000"/>
        </w:rPr>
      </w:pPr>
    </w:p>
    <w:p w:rsidR="00D00F11" w:rsidRPr="00D00F11" w:rsidRDefault="00D00F11" w:rsidP="00676C70">
      <w:pPr>
        <w:jc w:val="both"/>
        <w:rPr>
          <w:rFonts w:eastAsia="Times New Roman" w:cs="Calibri"/>
          <w:b/>
          <w:bCs/>
          <w:color w:val="000000"/>
          <w:shd w:val="clear" w:color="auto" w:fill="FFFF00"/>
        </w:rPr>
      </w:pPr>
    </w:p>
    <w:p w:rsidR="00D00F11" w:rsidRPr="00D00F11" w:rsidRDefault="00D00F11" w:rsidP="00676C70">
      <w:pPr>
        <w:jc w:val="both"/>
        <w:rPr>
          <w:rFonts w:eastAsia="Times New Roman" w:cs="Calibri"/>
          <w:color w:val="000000"/>
        </w:rPr>
      </w:pPr>
      <w:r w:rsidRPr="00D00F11">
        <w:rPr>
          <w:rFonts w:eastAsia="Times New Roman" w:cs="Calibri"/>
          <w:b/>
          <w:bCs/>
          <w:color w:val="000000"/>
          <w:shd w:val="clear" w:color="auto" w:fill="FFFF00"/>
        </w:rPr>
        <w:t>Please pray for 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thy may be for much blessing to all concerned. Amen ve Amen!</w:t>
      </w:r>
    </w:p>
    <w:p w:rsidR="00D00F11" w:rsidRPr="00D00F11" w:rsidRDefault="00D00F11" w:rsidP="00676C70">
      <w:pPr>
        <w:jc w:val="both"/>
        <w:rPr>
          <w:rFonts w:eastAsia="Times New Roman" w:cs="Calibri"/>
          <w:color w:val="000000"/>
        </w:rPr>
      </w:pPr>
    </w:p>
    <w:p w:rsidR="00876D6B" w:rsidRDefault="00876D6B" w:rsidP="00676C70">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sidR="0014668B">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14668B" w:rsidRDefault="0014668B" w:rsidP="00676C70">
      <w:pPr>
        <w:jc w:val="both"/>
        <w:rPr>
          <w:rFonts w:eastAsia="Times New Roman" w:cs="Calibri"/>
          <w:color w:val="000000"/>
        </w:rPr>
      </w:pPr>
    </w:p>
    <w:p w:rsidR="0014668B" w:rsidRDefault="0014668B" w:rsidP="00676C70">
      <w:pPr>
        <w:jc w:val="both"/>
        <w:rPr>
          <w:rFonts w:eastAsia="Times New Roman" w:cs="Calibri"/>
          <w:color w:val="000000"/>
        </w:rPr>
      </w:pPr>
      <w:r>
        <w:rPr>
          <w:rFonts w:eastAsia="Times New Roman" w:cs="Calibri"/>
          <w:color w:val="000000"/>
        </w:rPr>
        <w:t xml:space="preserve">We also pray for the safety of HE Adon Ya’aqob ben David and his business from two of his employees who have left his firm, who may start frivolous suits against him or </w:t>
      </w:r>
      <w:r w:rsidR="002230E3">
        <w:rPr>
          <w:rFonts w:eastAsia="Times New Roman" w:cs="Calibri"/>
          <w:color w:val="000000"/>
        </w:rPr>
        <w:t>G-d forbid may do anything harmful to his safety and wellbeing and that of his family together with those among our people of Yisrael afraid for their safety, their family’s safety and welfare, and the safety of their business, and we say amen ve amen!</w:t>
      </w:r>
    </w:p>
    <w:p w:rsidR="00876D6B" w:rsidRDefault="00876D6B" w:rsidP="00676C70">
      <w:pPr>
        <w:jc w:val="both"/>
        <w:rPr>
          <w:rFonts w:eastAsia="Times New Roman" w:cs="Calibri"/>
          <w:color w:val="000000"/>
        </w:rPr>
      </w:pPr>
    </w:p>
    <w:p w:rsidR="00D00F11" w:rsidRPr="00D00F11" w:rsidRDefault="00D00F11" w:rsidP="00676C70">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D00F11" w:rsidRPr="00D00F11" w:rsidRDefault="00D00F11" w:rsidP="00676C70">
      <w:pPr>
        <w:jc w:val="both"/>
        <w:rPr>
          <w:rFonts w:eastAsia="Times New Roman" w:cs="Calibri"/>
          <w:color w:val="000000"/>
        </w:rPr>
      </w:pPr>
    </w:p>
    <w:p w:rsidR="00D00F11" w:rsidRPr="00D00F11" w:rsidRDefault="00D00F11" w:rsidP="00676C70">
      <w:pPr>
        <w:jc w:val="both"/>
        <w:rPr>
          <w:rFonts w:eastAsia="Times New Roman" w:cs="Calibri"/>
          <w:color w:val="000000"/>
        </w:rPr>
      </w:pPr>
      <w:r w:rsidRPr="00D00F11">
        <w:rPr>
          <w:rFonts w:eastAsia="Times New Roman" w:cs="Calibri"/>
          <w:color w:val="000000"/>
        </w:rPr>
        <w:t xml:space="preserve">We pray for HE Giberet Sarai’s bat Sarah husband who has been suffering from a stomach illness,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husband of HE Giberet Sarai bat Sarah.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00F11" w:rsidRPr="00D00F11" w:rsidRDefault="00D00F11" w:rsidP="00676C70">
      <w:pPr>
        <w:jc w:val="both"/>
        <w:rPr>
          <w:rFonts w:eastAsia="Times New Roman" w:cs="Calibri"/>
          <w:color w:val="000000"/>
        </w:rPr>
      </w:pPr>
    </w:p>
    <w:p w:rsidR="00D00F11" w:rsidRPr="00D00F11" w:rsidRDefault="00D00F11" w:rsidP="00676C70">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D00F11" w:rsidRPr="00D00F11" w:rsidRDefault="00D00F11" w:rsidP="00676C70">
      <w:pPr>
        <w:jc w:val="both"/>
        <w:rPr>
          <w:rFonts w:eastAsia="Times New Roman" w:cs="Calibri"/>
          <w:color w:val="000000"/>
        </w:rPr>
      </w:pPr>
    </w:p>
    <w:p w:rsidR="00D00F11" w:rsidRPr="00D00F11" w:rsidRDefault="00D00F11" w:rsidP="00676C70">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00F11" w:rsidRPr="00D00F11" w:rsidRDefault="00D00F11" w:rsidP="00676C70">
      <w:pPr>
        <w:jc w:val="both"/>
        <w:rPr>
          <w:rFonts w:eastAsia="Times New Roman" w:cs="Calibri"/>
          <w:color w:val="000000"/>
        </w:rPr>
      </w:pPr>
    </w:p>
    <w:p w:rsidR="00D00F11" w:rsidRPr="00D00F11" w:rsidRDefault="00D00F11" w:rsidP="00676C70">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D00F11" w:rsidRPr="00D00F11" w:rsidRDefault="00D00F11" w:rsidP="00676C70">
      <w:pPr>
        <w:jc w:val="both"/>
        <w:rPr>
          <w:rFonts w:eastAsia="Times New Roman" w:cs="Calibri"/>
          <w:color w:val="000000"/>
        </w:rPr>
      </w:pPr>
      <w:r w:rsidRPr="00D00F11">
        <w:rPr>
          <w:rFonts w:eastAsia="Times New Roman" w:cs="Calibri"/>
          <w:color w:val="000000"/>
        </w:rPr>
        <w:t> </w:t>
      </w:r>
    </w:p>
    <w:p w:rsidR="00D00F11" w:rsidRPr="00D00F11" w:rsidRDefault="00D00F11" w:rsidP="00676C70">
      <w:pPr>
        <w:jc w:val="both"/>
        <w:rPr>
          <w:rFonts w:eastAsia="Times New Roman" w:cs="Calibri"/>
          <w:color w:val="000000"/>
        </w:rPr>
      </w:pPr>
      <w:r w:rsidRPr="00D00F11">
        <w:rPr>
          <w:rFonts w:eastAsia="Times New Roman" w:cs="Calibri"/>
          <w:color w:val="000000"/>
        </w:rPr>
        <w:lastRenderedPageBreak/>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D00F11" w:rsidRPr="00D00F11" w:rsidRDefault="00D00F11" w:rsidP="00676C70">
      <w:pPr>
        <w:pBdr>
          <w:bottom w:val="double" w:sz="6" w:space="1" w:color="auto"/>
        </w:pBdr>
        <w:jc w:val="both"/>
        <w:rPr>
          <w:rFonts w:eastAsia="Times New Roman" w:cs="Calibri"/>
          <w:color w:val="000000"/>
        </w:rPr>
      </w:pPr>
    </w:p>
    <w:p w:rsidR="00D00F11" w:rsidRDefault="00D00F11" w:rsidP="00676C70">
      <w:pPr>
        <w:jc w:val="both"/>
      </w:pPr>
    </w:p>
    <w:p w:rsidR="00D52B40" w:rsidRPr="00D52B40" w:rsidRDefault="00D52B40" w:rsidP="00676C70">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D52B40" w:rsidRPr="00D52B40" w:rsidRDefault="00D52B40" w:rsidP="00676C70">
      <w:pPr>
        <w:jc w:val="both"/>
        <w:rPr>
          <w:rFonts w:eastAsia="Times New Roman" w:cs="Calibri"/>
          <w:color w:val="000000"/>
        </w:rPr>
      </w:pPr>
      <w:r w:rsidRPr="00D52B40">
        <w:rPr>
          <w:rFonts w:ascii="Arial Narrow" w:eastAsia="Times New Roman" w:hAnsi="Arial Narrow" w:cs="Calibri"/>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D52B40" w:rsidRPr="00D52B40" w:rsidRDefault="00D52B40" w:rsidP="00676C70">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D52B40" w:rsidRPr="00D52B40" w:rsidRDefault="00D52B40" w:rsidP="00676C70">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52B40" w:rsidRPr="00D52B40" w:rsidRDefault="00D52B40" w:rsidP="00676C70">
      <w:pPr>
        <w:jc w:val="both"/>
        <w:rPr>
          <w:rFonts w:eastAsia="Times New Roman" w:cs="Calibri"/>
          <w:color w:val="000000"/>
        </w:rPr>
      </w:pPr>
      <w:r w:rsidRPr="00D52B40">
        <w:rPr>
          <w:rFonts w:eastAsia="Times New Roman" w:cs="Calibri"/>
          <w:b/>
          <w:bCs/>
          <w:color w:val="000000"/>
          <w:lang w:val="en-AU"/>
        </w:rPr>
        <w:t> </w:t>
      </w:r>
    </w:p>
    <w:p w:rsidR="00D52B40" w:rsidRPr="00D52B40" w:rsidRDefault="00D52B40" w:rsidP="00676C70">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52B40" w:rsidRPr="00D52B40" w:rsidRDefault="00D52B40" w:rsidP="00676C70">
      <w:pPr>
        <w:pBdr>
          <w:bottom w:val="double" w:sz="6" w:space="1" w:color="auto"/>
        </w:pBdr>
        <w:tabs>
          <w:tab w:val="right" w:pos="10224"/>
        </w:tabs>
        <w:jc w:val="both"/>
        <w:rPr>
          <w:rFonts w:eastAsia="Times New Roman" w:cs="Calibri"/>
          <w:color w:val="000000"/>
        </w:rPr>
      </w:pPr>
      <w:r w:rsidRPr="00D52B40">
        <w:rPr>
          <w:rFonts w:eastAsia="Times New Roman" w:cs="Calibri"/>
          <w:b/>
          <w:bCs/>
          <w:color w:val="000000"/>
        </w:rPr>
        <w:t> </w:t>
      </w:r>
      <w:r w:rsidRPr="00D52B40">
        <w:rPr>
          <w:rFonts w:eastAsia="Times New Roman" w:cs="Calibri"/>
          <w:color w:val="000000"/>
        </w:rPr>
        <w:tab/>
      </w:r>
    </w:p>
    <w:p w:rsidR="00704070" w:rsidRDefault="00D52B40" w:rsidP="00676C70">
      <w:pPr>
        <w:tabs>
          <w:tab w:val="left" w:pos="795"/>
          <w:tab w:val="center" w:pos="5112"/>
        </w:tabs>
        <w:jc w:val="center"/>
        <w:rPr>
          <w:rFonts w:ascii="Cambria" w:eastAsia="Times New Roman" w:hAnsi="Cambria" w:cs="Calibri"/>
          <w:color w:val="000000"/>
        </w:rPr>
      </w:pPr>
      <w:r w:rsidRPr="00D52B40">
        <w:rPr>
          <w:rFonts w:ascii="Cambria" w:eastAsia="Times New Roman" w:hAnsi="Cambria" w:cs="Calibri"/>
          <w:b/>
          <w:bCs/>
          <w:color w:val="000000"/>
          <w:sz w:val="28"/>
          <w:szCs w:val="28"/>
        </w:rPr>
        <w:br w:type="page"/>
      </w:r>
      <w:r w:rsidR="00704070" w:rsidRPr="00737CB4">
        <w:rPr>
          <w:rFonts w:ascii="Cambria" w:eastAsia="Times New Roman" w:hAnsi="Cambria" w:cs="Calibri"/>
          <w:b/>
          <w:bCs/>
          <w:color w:val="000000"/>
          <w:sz w:val="28"/>
          <w:szCs w:val="28"/>
        </w:rPr>
        <w:lastRenderedPageBreak/>
        <w:t>Shabbat “</w:t>
      </w:r>
      <w:r w:rsidR="00704070" w:rsidRPr="00A44C45">
        <w:rPr>
          <w:rFonts w:ascii="Cambria" w:eastAsia="Times New Roman" w:hAnsi="Cambria" w:cs="Calibri"/>
          <w:b/>
          <w:bCs/>
          <w:color w:val="000000"/>
          <w:sz w:val="28"/>
          <w:szCs w:val="28"/>
        </w:rPr>
        <w:t>Shof’tim V’Shot’rim</w:t>
      </w:r>
      <w:r w:rsidR="00704070" w:rsidRPr="00737CB4">
        <w:rPr>
          <w:rFonts w:ascii="Cambria" w:eastAsia="Times New Roman" w:hAnsi="Cambria" w:cs="Calibri"/>
          <w:b/>
          <w:bCs/>
          <w:color w:val="000000"/>
          <w:sz w:val="28"/>
          <w:szCs w:val="28"/>
        </w:rPr>
        <w:t>” - “</w:t>
      </w:r>
      <w:r w:rsidR="00704070" w:rsidRPr="00A44C45">
        <w:rPr>
          <w:rFonts w:ascii="Cambria" w:eastAsia="Times New Roman" w:hAnsi="Cambria" w:cs="Calibri"/>
          <w:b/>
          <w:bCs/>
          <w:color w:val="000000"/>
          <w:sz w:val="28"/>
          <w:szCs w:val="28"/>
        </w:rPr>
        <w:t>Judges and Officers</w:t>
      </w:r>
      <w:r w:rsidR="00704070" w:rsidRPr="00737CB4">
        <w:rPr>
          <w:rFonts w:ascii="Cambria" w:eastAsia="Times New Roman" w:hAnsi="Cambria" w:cs="Calibri"/>
          <w:b/>
          <w:bCs/>
          <w:color w:val="000000"/>
          <w:sz w:val="28"/>
          <w:szCs w:val="28"/>
        </w:rPr>
        <w:t>”</w:t>
      </w:r>
    </w:p>
    <w:p w:rsidR="00704070" w:rsidRPr="00737CB4" w:rsidRDefault="00704070" w:rsidP="00676C7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53"/>
        <w:gridCol w:w="2952"/>
        <w:gridCol w:w="2782"/>
      </w:tblGrid>
      <w:tr w:rsidR="00704070" w:rsidRPr="00721E3B" w:rsidTr="00640B63">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lang w:val="en-AU"/>
              </w:rPr>
              <w:t>Weekday Torah Reading:</w:t>
            </w:r>
          </w:p>
        </w:tc>
      </w:tr>
      <w:tr w:rsidR="00704070" w:rsidTr="00640B63">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607323" w:rsidRDefault="00704070" w:rsidP="00676C70">
            <w:pPr>
              <w:jc w:val="center"/>
              <w:rPr>
                <w:rFonts w:eastAsia="Times New Roman" w:cs="Calibri"/>
                <w:sz w:val="28"/>
                <w:szCs w:val="28"/>
                <w:lang w:val="en-AU"/>
              </w:rPr>
            </w:pPr>
            <w:r w:rsidRPr="00607323">
              <w:rPr>
                <w:rFonts w:ascii="Skolar Cyrillic" w:hAnsi="Skolar Cyrillic" w:cs="David"/>
                <w:b/>
                <w:bCs/>
                <w:color w:val="000000"/>
                <w:sz w:val="28"/>
                <w:szCs w:val="28"/>
                <w:shd w:val="clear" w:color="auto" w:fill="FFFFFF"/>
                <w:rtl/>
              </w:rPr>
              <w:t>שֹׁפְטִים וְשֹׁטְרִים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070" w:rsidRDefault="00704070" w:rsidP="00676C70">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lang w:val="en-AU"/>
              </w:rPr>
              <w:t>Saturday Afternoon</w:t>
            </w:r>
          </w:p>
        </w:tc>
      </w:tr>
      <w:tr w:rsidR="00704070" w:rsidTr="00640B6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rPr>
              <w:t>“</w:t>
            </w:r>
            <w:bookmarkStart w:id="3" w:name="_Hlk529395827"/>
            <w:r>
              <w:rPr>
                <w:rFonts w:eastAsia="Times New Roman" w:cs="Calibri"/>
                <w:b/>
                <w:bCs/>
              </w:rPr>
              <w:t>Shof’tim V’Shot’rim</w:t>
            </w:r>
            <w:bookmarkEnd w:id="3"/>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1 – D’barim </w:t>
            </w:r>
            <w:r>
              <w:rPr>
                <w:rFonts w:eastAsia="Times New Roman" w:cs="Calibri"/>
              </w:rPr>
              <w:t>16:18-20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1750F8">
              <w:rPr>
                <w:rFonts w:eastAsia="Times New Roman" w:cs="Calibri"/>
              </w:rPr>
              <w:t>Reader 1 – D’barim 1</w:t>
            </w:r>
            <w:r>
              <w:rPr>
                <w:rFonts w:eastAsia="Times New Roman" w:cs="Calibri"/>
              </w:rPr>
              <w:t>7:14-16</w:t>
            </w:r>
          </w:p>
        </w:tc>
      </w:tr>
      <w:tr w:rsidR="00704070" w:rsidTr="00640B6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b/>
                <w:bCs/>
              </w:rPr>
              <w:t>“</w:t>
            </w:r>
            <w:bookmarkStart w:id="4" w:name="_Hlk529395858"/>
            <w:r>
              <w:rPr>
                <w:rFonts w:eastAsia="Times New Roman" w:cs="Calibri"/>
                <w:b/>
                <w:bCs/>
              </w:rPr>
              <w:t>Judges and Officers</w:t>
            </w:r>
            <w:bookmarkEnd w:id="4"/>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2 – D’barim </w:t>
            </w:r>
            <w:r>
              <w:rPr>
                <w:rFonts w:eastAsia="Times New Roman" w:cs="Calibri"/>
              </w:rPr>
              <w:t>16:21-17:1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1750F8">
              <w:rPr>
                <w:rFonts w:eastAsia="Times New Roman" w:cs="Calibri"/>
              </w:rPr>
              <w:t>Reader 2 – D’barim 1</w:t>
            </w:r>
            <w:r>
              <w:rPr>
                <w:rFonts w:eastAsia="Times New Roman" w:cs="Calibri"/>
              </w:rPr>
              <w:t>7:17-19</w:t>
            </w:r>
          </w:p>
        </w:tc>
      </w:tr>
      <w:tr w:rsidR="00704070" w:rsidTr="00640B6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lang w:val="es-ES"/>
              </w:rPr>
            </w:pPr>
            <w:r w:rsidRPr="00721E3B">
              <w:rPr>
                <w:rFonts w:eastAsia="Times New Roman" w:cs="Calibri"/>
                <w:b/>
                <w:bCs/>
                <w:lang w:val="es-ES_tradnl"/>
              </w:rPr>
              <w:t>“</w:t>
            </w:r>
            <w:r>
              <w:rPr>
                <w:rFonts w:eastAsia="Times New Roman" w:cs="Calibri"/>
                <w:b/>
                <w:bCs/>
                <w:lang w:val="es-ES_tradnl"/>
              </w:rPr>
              <w:t>J</w:t>
            </w:r>
            <w:r w:rsidRPr="003431CB">
              <w:rPr>
                <w:rFonts w:eastAsia="Times New Roman" w:cs="Calibri"/>
                <w:b/>
                <w:bCs/>
                <w:lang w:val="x-none"/>
              </w:rPr>
              <w:t>ueces y oficiales</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3 – D’barim </w:t>
            </w:r>
            <w:r>
              <w:rPr>
                <w:rFonts w:eastAsia="Times New Roman" w:cs="Calibri"/>
              </w:rPr>
              <w:t>17:2-7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0D4C9B">
              <w:rPr>
                <w:rFonts w:eastAsia="Times New Roman" w:cs="Calibri"/>
              </w:rPr>
              <w:t>Reader 3 – D’barim 1</w:t>
            </w:r>
            <w:r>
              <w:rPr>
                <w:rFonts w:eastAsia="Times New Roman" w:cs="Calibri"/>
              </w:rPr>
              <w:t>7:14-20</w:t>
            </w:r>
          </w:p>
        </w:tc>
      </w:tr>
      <w:tr w:rsidR="00704070" w:rsidTr="00640B6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1750F8">
              <w:rPr>
                <w:rFonts w:eastAsia="Times New Roman" w:cs="Calibri"/>
              </w:rPr>
              <w:t xml:space="preserve">D’barim (Deut.)  </w:t>
            </w:r>
            <w:r w:rsidRPr="00926746">
              <w:rPr>
                <w:rFonts w:eastAsia="Times New Roman" w:cs="Calibri"/>
              </w:rPr>
              <w:t>16:18–17:17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4 – D’barim </w:t>
            </w:r>
            <w:r>
              <w:rPr>
                <w:rFonts w:eastAsia="Times New Roman" w:cs="Calibri"/>
              </w:rPr>
              <w:t>17:8-10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04070" w:rsidRPr="00721E3B" w:rsidRDefault="00704070" w:rsidP="00676C70">
            <w:pPr>
              <w:rPr>
                <w:rFonts w:eastAsia="Times New Roman" w:cs="Calibri"/>
              </w:rPr>
            </w:pPr>
            <w:r w:rsidRPr="00721E3B">
              <w:rPr>
                <w:rFonts w:eastAsia="Times New Roman" w:cs="Calibri"/>
                <w:lang w:val="en-AU"/>
              </w:rPr>
              <w:t> </w:t>
            </w:r>
          </w:p>
        </w:tc>
      </w:tr>
      <w:tr w:rsidR="00704070" w:rsidTr="00640B6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5 – D’barim </w:t>
            </w:r>
            <w:r>
              <w:rPr>
                <w:rFonts w:eastAsia="Times New Roman" w:cs="Calibri"/>
              </w:rPr>
              <w:t>17:11-13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04070" w:rsidRPr="00721E3B" w:rsidRDefault="00704070" w:rsidP="00676C70">
            <w:pPr>
              <w:jc w:val="center"/>
              <w:rPr>
                <w:rFonts w:eastAsia="Times New Roman" w:cs="Calibri"/>
              </w:rPr>
            </w:pPr>
            <w:r w:rsidRPr="00721E3B">
              <w:rPr>
                <w:rFonts w:eastAsia="Times New Roman" w:cs="Calibri"/>
                <w:b/>
                <w:bCs/>
                <w:lang w:val="en-AU"/>
              </w:rPr>
              <w:t>Monday &amp; Thursday</w:t>
            </w:r>
          </w:p>
          <w:p w:rsidR="00704070" w:rsidRPr="00721E3B" w:rsidRDefault="00704070" w:rsidP="00676C70">
            <w:pPr>
              <w:jc w:val="center"/>
              <w:rPr>
                <w:rFonts w:eastAsia="Times New Roman" w:cs="Calibri"/>
              </w:rPr>
            </w:pPr>
            <w:r w:rsidRPr="00721E3B">
              <w:rPr>
                <w:rFonts w:eastAsia="Times New Roman" w:cs="Calibri"/>
                <w:b/>
                <w:bCs/>
                <w:lang w:val="en-AU"/>
              </w:rPr>
              <w:t>Mornings</w:t>
            </w:r>
          </w:p>
        </w:tc>
      </w:tr>
      <w:tr w:rsidR="00704070" w:rsidTr="00640B6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rPr>
              <w:t>Psalm 119</w:t>
            </w:r>
            <w:r w:rsidRPr="0034046D">
              <w:rPr>
                <w:rFonts w:eastAsia="Times New Roman" w:cs="Calibri"/>
              </w:rPr>
              <w:t>:</w:t>
            </w:r>
            <w:r w:rsidRPr="006C105E">
              <w:rPr>
                <w:rFonts w:ascii="Skolar Cyrillic" w:hAnsi="Skolar Cyrillic" w:cs="Times New Roman"/>
                <w:sz w:val="24"/>
                <w:szCs w:val="24"/>
              </w:rPr>
              <w:t xml:space="preserve"> </w:t>
            </w:r>
            <w:r w:rsidRPr="00A44C45">
              <w:rPr>
                <w:rFonts w:ascii="Skolar Cyrillic" w:hAnsi="Skolar Cyrillic" w:cs="Times New Roman"/>
              </w:rPr>
              <w:t>153-176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4B2B23">
              <w:rPr>
                <w:rFonts w:eastAsia="Times New Roman" w:cs="Calibri"/>
              </w:rPr>
              <w:t xml:space="preserve">Reader 6 – D’barim </w:t>
            </w:r>
            <w:r>
              <w:rPr>
                <w:rFonts w:eastAsia="Times New Roman" w:cs="Calibri"/>
              </w:rPr>
              <w:t>17:14-16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1750F8">
              <w:rPr>
                <w:rFonts w:eastAsia="Times New Roman" w:cs="Calibri"/>
              </w:rPr>
              <w:t>Reader 1 – D’barim 1</w:t>
            </w:r>
            <w:r>
              <w:rPr>
                <w:rFonts w:eastAsia="Times New Roman" w:cs="Calibri"/>
              </w:rPr>
              <w:t>7:14-16</w:t>
            </w:r>
          </w:p>
        </w:tc>
      </w:tr>
      <w:tr w:rsidR="00704070" w:rsidTr="00640B6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DC7411" w:rsidRDefault="00704070" w:rsidP="00676C70">
            <w:pPr>
              <w:jc w:val="center"/>
              <w:rPr>
                <w:rFonts w:eastAsia="Times New Roman" w:cs="Calibri"/>
              </w:rPr>
            </w:pPr>
            <w:r w:rsidRPr="00721E3B">
              <w:rPr>
                <w:rFonts w:eastAsia="Times New Roman" w:cs="Calibri"/>
              </w:rPr>
              <w:t>Ashlam.: </w:t>
            </w:r>
            <w:r w:rsidRPr="00A44C45">
              <w:rPr>
                <w:rFonts w:eastAsia="Times New Roman" w:cs="Calibri"/>
              </w:rPr>
              <w:t>Is 56:1-9 119+ 57:19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sidRPr="00910091">
              <w:rPr>
                <w:rFonts w:eastAsia="Times New Roman" w:cs="Calibri"/>
              </w:rPr>
              <w:t xml:space="preserve">Reader 7 – D’barim </w:t>
            </w:r>
            <w:r>
              <w:rPr>
                <w:rFonts w:eastAsia="Times New Roman" w:cs="Calibri"/>
              </w:rPr>
              <w:t>17:15-17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1750F8">
              <w:rPr>
                <w:rFonts w:eastAsia="Times New Roman" w:cs="Calibri"/>
              </w:rPr>
              <w:t>Reader 2 – D’barim 1</w:t>
            </w:r>
            <w:r>
              <w:rPr>
                <w:rFonts w:eastAsia="Times New Roman" w:cs="Calibri"/>
              </w:rPr>
              <w:t>7:17-19</w:t>
            </w:r>
          </w:p>
        </w:tc>
      </w:tr>
      <w:tr w:rsidR="00704070" w:rsidTr="00640B6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704070" w:rsidRPr="00721E3B" w:rsidRDefault="00704070" w:rsidP="00676C70">
            <w:pPr>
              <w:rPr>
                <w:rFonts w:eastAsia="Times New Roman" w:cs="Calibri"/>
              </w:rPr>
            </w:pPr>
            <w:r>
              <w:rPr>
                <w:rFonts w:eastAsia="Times New Roman" w:cs="Calibri"/>
              </w:rPr>
              <w:t xml:space="preserve">     </w:t>
            </w:r>
            <w:r w:rsidRPr="00910091">
              <w:rPr>
                <w:rFonts w:eastAsia="Times New Roman" w:cs="Calibri"/>
              </w:rPr>
              <w:t xml:space="preserve">Maftir – D’barim </w:t>
            </w:r>
            <w:r>
              <w:rPr>
                <w:rFonts w:eastAsia="Times New Roman" w:cs="Calibri"/>
              </w:rPr>
              <w:t>17:15-17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704070" w:rsidRPr="00721E3B" w:rsidRDefault="00704070" w:rsidP="00676C70">
            <w:pPr>
              <w:rPr>
                <w:rFonts w:eastAsia="Times New Roman" w:cs="Calibri"/>
              </w:rPr>
            </w:pPr>
            <w:r w:rsidRPr="000D4C9B">
              <w:rPr>
                <w:rFonts w:eastAsia="Times New Roman" w:cs="Calibri"/>
              </w:rPr>
              <w:t>Reader 3 – D’barim 1</w:t>
            </w:r>
            <w:r>
              <w:rPr>
                <w:rFonts w:eastAsia="Times New Roman" w:cs="Calibri"/>
              </w:rPr>
              <w:t>7:14-20</w:t>
            </w:r>
          </w:p>
        </w:tc>
      </w:tr>
      <w:tr w:rsidR="00704070" w:rsidTr="00640B63">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jc w:val="center"/>
              <w:rPr>
                <w:rFonts w:eastAsia="Times New Roman" w:cs="Calibri"/>
              </w:rPr>
            </w:pPr>
            <w:r w:rsidRPr="00721E3B">
              <w:rPr>
                <w:rFonts w:eastAsia="Times New Roman" w:cs="Calibri"/>
              </w:rPr>
              <w:t>N.C.: Mark 14:</w:t>
            </w:r>
            <w:r>
              <w:rPr>
                <w:rFonts w:eastAsia="Times New Roman" w:cs="Calibri"/>
              </w:rPr>
              <w:t>55-65</w:t>
            </w:r>
          </w:p>
          <w:p w:rsidR="00704070" w:rsidRPr="00721E3B" w:rsidRDefault="00704070" w:rsidP="00676C70">
            <w:pPr>
              <w:jc w:val="center"/>
              <w:rPr>
                <w:rFonts w:eastAsia="Times New Roman" w:cs="Calibri"/>
              </w:rPr>
            </w:pPr>
            <w:r w:rsidRPr="00721E3B">
              <w:rPr>
                <w:rFonts w:eastAsia="Times New Roman" w:cs="Calibri"/>
              </w:rPr>
              <w:t>Lk 22</w:t>
            </w:r>
            <w:r>
              <w:rPr>
                <w:rFonts w:eastAsia="Times New Roman" w:cs="Calibri"/>
              </w:rPr>
              <w:t>:63-71</w:t>
            </w:r>
            <w:r w:rsidRPr="00721E3B">
              <w:rPr>
                <w:rFonts w:eastAsia="Times New Roman" w:cs="Calibri"/>
              </w:rPr>
              <w:t xml:space="preserve">; </w:t>
            </w:r>
            <w:r>
              <w:rPr>
                <w:rFonts w:eastAsia="Times New Roman" w:cs="Calibri"/>
              </w:rPr>
              <w:t>James 2:20-24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070" w:rsidRDefault="00704070" w:rsidP="00676C70">
            <w:pPr>
              <w:spacing w:line="253" w:lineRule="atLeast"/>
              <w:rPr>
                <w:rFonts w:eastAsia="Times New Roman" w:cs="Calibri"/>
              </w:rPr>
            </w:pPr>
            <w:r>
              <w:rPr>
                <w:rFonts w:eastAsia="Times New Roman" w:cs="Calibri"/>
              </w:rPr>
              <w:t xml:space="preserve">                </w:t>
            </w:r>
            <w:r w:rsidRPr="00A44C45">
              <w:rPr>
                <w:rFonts w:eastAsia="Times New Roman" w:cs="Calibri"/>
              </w:rPr>
              <w:t>Is 56:1-9 119+ 57:19</w:t>
            </w:r>
          </w:p>
          <w:p w:rsidR="00704070" w:rsidRPr="00721E3B" w:rsidRDefault="00704070" w:rsidP="00676C70">
            <w:pPr>
              <w:spacing w:line="253" w:lineRule="atLeast"/>
              <w:rPr>
                <w:rFonts w:eastAsia="Times New Roman" w:cs="Calibri"/>
              </w:rPr>
            </w:pP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04070" w:rsidRPr="00721E3B" w:rsidRDefault="00704070" w:rsidP="00676C70">
            <w:pPr>
              <w:rPr>
                <w:rFonts w:eastAsia="Times New Roman" w:cs="Calibri"/>
              </w:rPr>
            </w:pPr>
            <w:r w:rsidRPr="00721E3B">
              <w:rPr>
                <w:rFonts w:eastAsia="Times New Roman" w:cs="Calibri"/>
                <w:sz w:val="24"/>
                <w:szCs w:val="24"/>
                <w:lang w:val="en-AU"/>
              </w:rPr>
              <w:t> </w:t>
            </w:r>
          </w:p>
        </w:tc>
      </w:tr>
    </w:tbl>
    <w:p w:rsidR="002230E3" w:rsidRDefault="002230E3" w:rsidP="00676C70">
      <w:pPr>
        <w:jc w:val="both"/>
      </w:pPr>
    </w:p>
    <w:p w:rsidR="00704070" w:rsidRDefault="00704070" w:rsidP="00676C70">
      <w:pPr>
        <w:jc w:val="both"/>
      </w:pPr>
    </w:p>
    <w:p w:rsidR="00704070" w:rsidRPr="00704070" w:rsidRDefault="00704070" w:rsidP="00676C70">
      <w:pPr>
        <w:jc w:val="center"/>
        <w:rPr>
          <w:rFonts w:eastAsia="Times New Roman" w:cs="Calibri"/>
          <w:color w:val="000000"/>
        </w:rPr>
      </w:pPr>
      <w:r w:rsidRPr="00704070">
        <w:rPr>
          <w:rFonts w:ascii="Cambria" w:eastAsia="Times New Roman" w:hAnsi="Cambria" w:cs="Calibri"/>
          <w:b/>
          <w:bCs/>
          <w:color w:val="000000"/>
          <w:sz w:val="28"/>
          <w:szCs w:val="28"/>
        </w:rPr>
        <w:t>Summary of the Torah Seder – </w:t>
      </w:r>
      <w:r w:rsidRPr="00704070">
        <w:rPr>
          <w:rFonts w:ascii="Cambria" w:eastAsia="Times New Roman" w:hAnsi="Cambria" w:cs="Times New Roman"/>
          <w:b/>
          <w:bCs/>
          <w:color w:val="000000"/>
          <w:sz w:val="28"/>
          <w:szCs w:val="28"/>
          <w:cs/>
        </w:rPr>
        <w:t>‎</w:t>
      </w:r>
      <w:r w:rsidRPr="00704070">
        <w:rPr>
          <w:rFonts w:ascii="Cambria" w:eastAsia="Times New Roman" w:hAnsi="Cambria" w:cs="Calibri"/>
          <w:b/>
          <w:bCs/>
          <w:color w:val="000000"/>
          <w:sz w:val="28"/>
          <w:szCs w:val="28"/>
        </w:rPr>
        <w:t> D’barim (Deut.) 16:18 – 17:</w:t>
      </w:r>
      <w:r w:rsidRPr="004E16C8">
        <w:rPr>
          <w:rFonts w:ascii="Cambria" w:eastAsia="Times New Roman" w:hAnsi="Cambria" w:cs="Calibri"/>
          <w:b/>
          <w:bCs/>
          <w:color w:val="000000"/>
          <w:sz w:val="28"/>
          <w:szCs w:val="28"/>
        </w:rPr>
        <w:t>17</w:t>
      </w:r>
      <w:r w:rsidRPr="00704070">
        <w:rPr>
          <w:rFonts w:ascii="Arial" w:eastAsia="Times New Roman" w:hAnsi="Arial"/>
          <w:color w:val="000000"/>
          <w:sz w:val="28"/>
          <w:szCs w:val="28"/>
          <w:cs/>
        </w:rPr>
        <w:t>‎‎</w:t>
      </w:r>
    </w:p>
    <w:p w:rsidR="00704070" w:rsidRPr="00704070" w:rsidRDefault="00704070" w:rsidP="00676C70">
      <w:pPr>
        <w:jc w:val="both"/>
        <w:rPr>
          <w:rFonts w:eastAsia="Times New Roman" w:cs="Calibri"/>
          <w:color w:val="000000"/>
        </w:rPr>
      </w:pPr>
      <w:r w:rsidRPr="00704070">
        <w:rPr>
          <w:rFonts w:ascii="Times New Roman" w:eastAsia="Times New Roman" w:hAnsi="Times New Roman" w:cs="Times New Roman"/>
          <w:b/>
          <w:bCs/>
          <w:color w:val="000000"/>
        </w:rPr>
        <w:t> </w:t>
      </w:r>
    </w:p>
    <w:p w:rsidR="00704070" w:rsidRPr="00524243" w:rsidRDefault="00704070" w:rsidP="00676C70">
      <w:pPr>
        <w:numPr>
          <w:ilvl w:val="0"/>
          <w:numId w:val="1"/>
        </w:numPr>
        <w:jc w:val="both"/>
        <w:rPr>
          <w:rFonts w:eastAsia="Times New Roman" w:cs="Calibri"/>
          <w:color w:val="000000"/>
        </w:rPr>
      </w:pPr>
      <w:r w:rsidRPr="00524243">
        <w:rPr>
          <w:rFonts w:eastAsia="Times New Roman" w:cs="Calibri"/>
          <w:color w:val="000000"/>
        </w:rPr>
        <w:t>Judges – Deuteronomy 16:18-19</w:t>
      </w:r>
    </w:p>
    <w:p w:rsidR="00704070" w:rsidRPr="00524243" w:rsidRDefault="00704070" w:rsidP="00676C70">
      <w:pPr>
        <w:numPr>
          <w:ilvl w:val="0"/>
          <w:numId w:val="1"/>
        </w:numPr>
        <w:jc w:val="both"/>
        <w:rPr>
          <w:rFonts w:eastAsia="Times New Roman" w:cs="Calibri"/>
          <w:color w:val="000000"/>
        </w:rPr>
      </w:pPr>
      <w:r w:rsidRPr="00524243">
        <w:rPr>
          <w:rFonts w:eastAsia="Times New Roman" w:cs="Calibri"/>
          <w:color w:val="000000"/>
        </w:rPr>
        <w:t>Justice, justice will you follow – Deuteronomy 16:20</w:t>
      </w:r>
    </w:p>
    <w:p w:rsidR="00704070" w:rsidRPr="00524243" w:rsidRDefault="00704070" w:rsidP="00676C70">
      <w:pPr>
        <w:numPr>
          <w:ilvl w:val="0"/>
          <w:numId w:val="1"/>
        </w:numPr>
        <w:jc w:val="both"/>
        <w:rPr>
          <w:rFonts w:eastAsia="Times New Roman" w:cs="Calibri"/>
          <w:color w:val="000000"/>
        </w:rPr>
      </w:pPr>
      <w:r w:rsidRPr="00524243">
        <w:rPr>
          <w:rFonts w:eastAsia="Times New Roman" w:cs="Calibri"/>
          <w:color w:val="000000"/>
        </w:rPr>
        <w:t>Against Idolatrous worship – Deuteronomy 16:21 – 17:7</w:t>
      </w:r>
    </w:p>
    <w:p w:rsidR="00704070" w:rsidRPr="00524243" w:rsidRDefault="00704070" w:rsidP="00676C70">
      <w:pPr>
        <w:numPr>
          <w:ilvl w:val="0"/>
          <w:numId w:val="1"/>
        </w:numPr>
        <w:jc w:val="both"/>
        <w:rPr>
          <w:rFonts w:eastAsia="Times New Roman" w:cs="Calibri"/>
          <w:color w:val="000000"/>
        </w:rPr>
      </w:pPr>
      <w:r w:rsidRPr="00524243">
        <w:rPr>
          <w:rFonts w:eastAsia="Times New Roman" w:cs="Calibri"/>
          <w:color w:val="000000"/>
        </w:rPr>
        <w:t>The Supreme Court – Deuteronomy 17:8-13</w:t>
      </w:r>
    </w:p>
    <w:p w:rsidR="00704070" w:rsidRPr="00524243" w:rsidRDefault="00704070" w:rsidP="00676C70">
      <w:pPr>
        <w:numPr>
          <w:ilvl w:val="0"/>
          <w:numId w:val="1"/>
        </w:numPr>
        <w:jc w:val="both"/>
        <w:rPr>
          <w:rFonts w:eastAsia="Times New Roman" w:cs="Calibri"/>
          <w:color w:val="000000"/>
        </w:rPr>
      </w:pPr>
      <w:r w:rsidRPr="00524243">
        <w:rPr>
          <w:rFonts w:eastAsia="Times New Roman" w:cs="Calibri"/>
          <w:color w:val="000000"/>
        </w:rPr>
        <w:t>The King – Deuteronomy 17:14-17</w:t>
      </w:r>
    </w:p>
    <w:p w:rsidR="00704070" w:rsidRDefault="00704070" w:rsidP="00676C70">
      <w:pPr>
        <w:pBdr>
          <w:bottom w:val="double" w:sz="6" w:space="1" w:color="auto"/>
        </w:pBdr>
        <w:jc w:val="both"/>
      </w:pPr>
    </w:p>
    <w:p w:rsidR="00704070" w:rsidRDefault="00704070" w:rsidP="00676C70">
      <w:pPr>
        <w:jc w:val="both"/>
      </w:pPr>
    </w:p>
    <w:p w:rsidR="004E16C8" w:rsidRPr="004E16C8" w:rsidRDefault="004E16C8" w:rsidP="00676C70">
      <w:pPr>
        <w:jc w:val="center"/>
        <w:rPr>
          <w:rFonts w:ascii="Cambria" w:eastAsia="Times New Roman" w:hAnsi="Cambria" w:cs="Calibri"/>
          <w:color w:val="000000"/>
        </w:rPr>
      </w:pPr>
      <w:r w:rsidRPr="004E16C8">
        <w:rPr>
          <w:rFonts w:ascii="Cambria" w:eastAsia="Times New Roman" w:hAnsi="Cambria" w:cs="Calibri"/>
          <w:b/>
          <w:bCs/>
          <w:color w:val="000000"/>
          <w:sz w:val="28"/>
          <w:szCs w:val="28"/>
          <w:lang w:val="en-AU"/>
        </w:rPr>
        <w:t>Reading Assignment:</w:t>
      </w:r>
    </w:p>
    <w:p w:rsidR="004E16C8" w:rsidRPr="004E16C8" w:rsidRDefault="004E16C8" w:rsidP="00676C70">
      <w:pPr>
        <w:jc w:val="both"/>
        <w:rPr>
          <w:rFonts w:eastAsia="Times New Roman" w:cs="Calibri"/>
          <w:color w:val="000000"/>
        </w:rPr>
      </w:pPr>
      <w:r w:rsidRPr="004E16C8">
        <w:rPr>
          <w:rFonts w:ascii="Times New Roman" w:eastAsia="Times New Roman" w:hAnsi="Times New Roman" w:cs="Times New Roman"/>
          <w:color w:val="000000"/>
          <w:lang w:val="en-AU"/>
        </w:rPr>
        <w:t> </w:t>
      </w:r>
    </w:p>
    <w:p w:rsidR="004E16C8" w:rsidRPr="00524243" w:rsidRDefault="004E16C8" w:rsidP="00676C70">
      <w:pPr>
        <w:jc w:val="center"/>
        <w:rPr>
          <w:rFonts w:eastAsia="Times New Roman" w:cs="Calibri"/>
          <w:color w:val="000000"/>
        </w:rPr>
      </w:pPr>
      <w:r w:rsidRPr="00524243">
        <w:rPr>
          <w:rFonts w:eastAsia="Times New Roman" w:cs="Calibri"/>
          <w:b/>
          <w:bCs/>
          <w:color w:val="000000"/>
          <w:u w:val="single"/>
          <w:lang w:val="en-AU"/>
        </w:rPr>
        <w:t>The Torah Anthology: Yalkut Me’Am Lo’Ez - Vol 17: Deuteronomy – III – Gratitude &amp; Discipline</w:t>
      </w:r>
    </w:p>
    <w:p w:rsidR="004E16C8" w:rsidRPr="00524243" w:rsidRDefault="004E16C8" w:rsidP="00676C70">
      <w:pPr>
        <w:jc w:val="center"/>
        <w:rPr>
          <w:rFonts w:eastAsia="Times New Roman" w:cs="Calibri"/>
          <w:color w:val="000000"/>
        </w:rPr>
      </w:pPr>
      <w:r w:rsidRPr="00524243">
        <w:rPr>
          <w:rFonts w:eastAsia="Times New Roman" w:cs="Calibri"/>
          <w:color w:val="000000"/>
          <w:lang w:val="en-AU"/>
        </w:rPr>
        <w:t>By: Rabbi Yitzchaq Behar Argueti &amp; Rabbi Shmuel Yerushalmi</w:t>
      </w:r>
    </w:p>
    <w:p w:rsidR="004E16C8" w:rsidRPr="00524243" w:rsidRDefault="004E16C8" w:rsidP="00676C70">
      <w:pPr>
        <w:jc w:val="center"/>
        <w:rPr>
          <w:rFonts w:eastAsia="Times New Roman" w:cs="Calibri"/>
          <w:color w:val="000000"/>
        </w:rPr>
      </w:pPr>
      <w:r w:rsidRPr="00524243">
        <w:rPr>
          <w:rFonts w:eastAsia="Times New Roman" w:cs="Calibri"/>
          <w:color w:val="000000"/>
          <w:lang w:val="en-AU"/>
        </w:rPr>
        <w:t>Published by: Moznaim Publishing Corp. (New York, 1992)</w:t>
      </w:r>
    </w:p>
    <w:p w:rsidR="004E16C8" w:rsidRPr="004E16C8" w:rsidRDefault="004E16C8" w:rsidP="00676C70">
      <w:pPr>
        <w:jc w:val="center"/>
        <w:rPr>
          <w:rFonts w:eastAsia="Times New Roman" w:cs="Calibri"/>
          <w:color w:val="000000"/>
        </w:rPr>
      </w:pPr>
      <w:r w:rsidRPr="00524243">
        <w:rPr>
          <w:rFonts w:eastAsia="Times New Roman" w:cs="Calibri"/>
          <w:color w:val="000000"/>
          <w:lang w:val="es-ES"/>
        </w:rPr>
        <w:t>Vol. 17 – “</w:t>
      </w:r>
      <w:r w:rsidRPr="00524243">
        <w:rPr>
          <w:rFonts w:eastAsia="Times New Roman" w:cs="Calibri"/>
          <w:color w:val="000000"/>
          <w:u w:val="single"/>
          <w:lang w:val="es-ES"/>
        </w:rPr>
        <w:t>Deuteronomy – III – Gratitude &amp; Discipline</w:t>
      </w:r>
      <w:r w:rsidRPr="00524243">
        <w:rPr>
          <w:rFonts w:eastAsia="Times New Roman" w:cs="Calibri"/>
          <w:color w:val="000000"/>
          <w:lang w:val="es-ES"/>
        </w:rPr>
        <w:t>,” pp. 191-23</w:t>
      </w:r>
      <w:r w:rsidR="00661E12">
        <w:rPr>
          <w:rFonts w:eastAsia="Times New Roman" w:cs="Calibri"/>
          <w:color w:val="000000"/>
          <w:lang w:val="es-ES"/>
        </w:rPr>
        <w:t>0</w:t>
      </w:r>
      <w:r w:rsidRPr="004E16C8">
        <w:rPr>
          <w:rFonts w:ascii="Times New Roman" w:eastAsia="Times New Roman" w:hAnsi="Times New Roman" w:cs="Times New Roman"/>
          <w:color w:val="000000"/>
          <w:lang w:val="es-ES"/>
        </w:rPr>
        <w:t>.</w:t>
      </w:r>
    </w:p>
    <w:p w:rsidR="00704070" w:rsidRDefault="00704070" w:rsidP="00676C70">
      <w:pPr>
        <w:pBdr>
          <w:bottom w:val="double" w:sz="6" w:space="1" w:color="auto"/>
        </w:pBdr>
        <w:jc w:val="both"/>
      </w:pPr>
    </w:p>
    <w:p w:rsidR="004E16C8" w:rsidRDefault="004E16C8" w:rsidP="00676C70">
      <w:pPr>
        <w:jc w:val="both"/>
      </w:pPr>
    </w:p>
    <w:p w:rsidR="004E16C8" w:rsidRPr="004E16C8" w:rsidRDefault="004E16C8" w:rsidP="00676C70">
      <w:pPr>
        <w:rPr>
          <w:rFonts w:ascii="Cambria" w:eastAsia="Times New Roman" w:hAnsi="Cambria" w:cs="Calibri"/>
          <w:color w:val="000000"/>
        </w:rPr>
      </w:pPr>
      <w:r w:rsidRPr="004E16C8">
        <w:rPr>
          <w:rFonts w:ascii="Cambria" w:eastAsia="Times New Roman" w:hAnsi="Cambria" w:cs="Calibri"/>
          <w:b/>
          <w:bCs/>
          <w:color w:val="000000"/>
          <w:sz w:val="28"/>
          <w:szCs w:val="28"/>
          <w:lang w:val="en-AU"/>
        </w:rPr>
        <w:t>Rashi &amp; Targum Pseudo Jonathan</w:t>
      </w:r>
    </w:p>
    <w:p w:rsidR="004E16C8" w:rsidRPr="004E16C8" w:rsidRDefault="004E16C8" w:rsidP="00676C70">
      <w:pPr>
        <w:rPr>
          <w:rFonts w:ascii="Cambria" w:eastAsia="Times New Roman" w:hAnsi="Cambria" w:cs="Calibri"/>
          <w:color w:val="000000"/>
          <w:lang w:val="en-AU"/>
        </w:rPr>
      </w:pPr>
      <w:r w:rsidRPr="004E16C8">
        <w:rPr>
          <w:rFonts w:ascii="Cambria" w:eastAsia="Times New Roman" w:hAnsi="Cambria" w:cs="Calibri"/>
          <w:b/>
          <w:bCs/>
          <w:color w:val="000000"/>
          <w:sz w:val="28"/>
          <w:szCs w:val="28"/>
          <w:lang w:val="en-AU"/>
        </w:rPr>
        <w:t>for: D’barim (Deut.) </w:t>
      </w:r>
      <w:r w:rsidRPr="004E16C8">
        <w:rPr>
          <w:rFonts w:ascii="Cambria" w:eastAsia="Times New Roman" w:hAnsi="Cambria"/>
          <w:color w:val="000000"/>
          <w:sz w:val="28"/>
          <w:szCs w:val="28"/>
          <w:cs/>
        </w:rPr>
        <w:t>‎</w:t>
      </w:r>
      <w:r w:rsidRPr="004E16C8">
        <w:rPr>
          <w:rFonts w:ascii="Cambria" w:eastAsia="Times New Roman" w:hAnsi="Cambria" w:cs="Calibri"/>
          <w:b/>
          <w:bCs/>
          <w:color w:val="000000"/>
          <w:sz w:val="28"/>
          <w:szCs w:val="28"/>
          <w:lang w:val="en-AU"/>
        </w:rPr>
        <w:t>16:18 -17:</w:t>
      </w:r>
      <w:r w:rsidRPr="004E16C8">
        <w:rPr>
          <w:rFonts w:ascii="Cambria" w:eastAsia="Times New Roman" w:hAnsi="Cambria"/>
          <w:color w:val="000000"/>
          <w:sz w:val="28"/>
          <w:szCs w:val="28"/>
          <w:lang w:val="en-AU"/>
        </w:rPr>
        <w:t>17</w:t>
      </w:r>
    </w:p>
    <w:p w:rsidR="004E16C8" w:rsidRPr="004E16C8" w:rsidRDefault="004E16C8" w:rsidP="00676C70">
      <w:pPr>
        <w:rPr>
          <w:rFonts w:eastAsia="Times New Roman" w:cs="Calibri"/>
          <w:color w:val="000000"/>
        </w:rPr>
      </w:pPr>
      <w:r w:rsidRPr="004E16C8">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4E16C8" w:rsidRPr="004E16C8" w:rsidTr="004E16C8">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center"/>
              <w:rPr>
                <w:rFonts w:eastAsia="Times New Roman" w:cs="Calibri"/>
              </w:rPr>
            </w:pPr>
            <w:r w:rsidRPr="00524243">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center"/>
              <w:rPr>
                <w:rFonts w:eastAsia="Times New Roman" w:cs="Calibri"/>
              </w:rPr>
            </w:pPr>
            <w:r w:rsidRPr="00524243">
              <w:rPr>
                <w:rFonts w:eastAsia="Times New Roman" w:cs="Calibri"/>
                <w:b/>
                <w:bCs/>
                <w:lang w:val="en-AU"/>
              </w:rPr>
              <w:t>TARGUM PSEUDO JONATHAN</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18. </w:t>
            </w:r>
            <w:r w:rsidRPr="00524243">
              <w:rPr>
                <w:rFonts w:eastAsia="Times New Roman" w:cs="Calibri"/>
              </w:rPr>
              <w:t>You shall set up </w:t>
            </w:r>
            <w:r w:rsidRPr="00524243">
              <w:rPr>
                <w:rFonts w:eastAsia="Times New Roman" w:cs="Calibri"/>
                <w:b/>
                <w:bCs/>
                <w:shd w:val="clear" w:color="auto" w:fill="FFFF00"/>
              </w:rPr>
              <w:t>judges and law enforcement officials</w:t>
            </w:r>
            <w:r w:rsidRPr="00524243">
              <w:rPr>
                <w:rFonts w:eastAsia="Times New Roman" w:cs="Calibri"/>
              </w:rPr>
              <w:t> for yourself in all your cities that the Lord, your God, is giving you, for your tribes, and they shall judge the people [with] righteous judgment.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18. </w:t>
            </w:r>
            <w:r w:rsidRPr="00524243">
              <w:rPr>
                <w:rFonts w:eastAsia="Times New Roman" w:cs="Calibri"/>
                <w:b/>
                <w:bCs/>
                <w:shd w:val="clear" w:color="auto" w:fill="FFFF00"/>
              </w:rPr>
              <w:t>UPRIGHT judges and efficient administrators</w:t>
            </w:r>
            <w:r w:rsidRPr="00524243">
              <w:rPr>
                <w:rFonts w:eastAsia="Times New Roman" w:cs="Calibri"/>
              </w:rPr>
              <w:t> you will appoint in all your cities which the LORD your God will give you for your tribes, and they will judge the people with true judgment.</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19. </w:t>
            </w:r>
            <w:r w:rsidRPr="00524243">
              <w:rPr>
                <w:rFonts w:eastAsia="Times New Roman" w:cs="Calibri"/>
              </w:rPr>
              <w:t>You shall not pervert justice; you shall not show favoritism, and you shall not take a bribe, for bribery blinds the eyes of the wise and perverts just words.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19. </w:t>
            </w:r>
            <w:r w:rsidRPr="00524243">
              <w:rPr>
                <w:rFonts w:eastAsia="Times New Roman" w:cs="Calibri"/>
              </w:rPr>
              <w:t>You will not set judgment aside, nor respect persons, nor take a gift, because a gift blinds the eyes of the wise who take it; for it perverts them to foolishness, and confuses equitable words in the mouth of the judges in the hour of their decision</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20. </w:t>
            </w:r>
            <w:r w:rsidRPr="00524243">
              <w:rPr>
                <w:rFonts w:eastAsia="Times New Roman" w:cs="Calibri"/>
              </w:rPr>
              <w:t>Justice, justice shall you pursue, that you may live and possess the land the Lord, your God, is giving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20. </w:t>
            </w:r>
            <w:r w:rsidRPr="00524243">
              <w:rPr>
                <w:rFonts w:eastAsia="Times New Roman" w:cs="Calibri"/>
              </w:rPr>
              <w:t>Upright and perfect judgment in truth will you follow, that you may come to inherit the land which the LORD your God will give you.</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21. </w:t>
            </w:r>
            <w:r w:rsidRPr="00524243">
              <w:rPr>
                <w:rFonts w:eastAsia="Times New Roman" w:cs="Calibri"/>
              </w:rPr>
              <w:t>You shall not plant for yourself an asherah, [or] any tree, near the altar of the Lord, your God, which you shall make for yourself.</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21. </w:t>
            </w:r>
            <w:r w:rsidRPr="00524243">
              <w:rPr>
                <w:rFonts w:eastAsia="Times New Roman" w:cs="Calibri"/>
              </w:rPr>
              <w:t>As it is not allowed you to plant a grove by the side of the LORD's altar, so is it not allowed you to associate in judgment a fool with a wise judge to teach that which you are to do.</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22. </w:t>
            </w:r>
            <w:r w:rsidRPr="00524243">
              <w:rPr>
                <w:rFonts w:eastAsia="Times New Roman" w:cs="Calibri"/>
              </w:rPr>
              <w:t>And you shall not set up for yourself a monument, which the Lord, your God hates.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22. </w:t>
            </w:r>
            <w:r w:rsidRPr="00524243">
              <w:rPr>
                <w:rFonts w:eastAsia="Times New Roman" w:cs="Calibri"/>
              </w:rPr>
              <w:t>As it is not for you to erect a statue, so are you not to appoint to be a governor a proud man, whom the LORD your God does abhor.</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 </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1. </w:t>
            </w:r>
            <w:r w:rsidRPr="00524243">
              <w:rPr>
                <w:rFonts w:eastAsia="Times New Roman" w:cs="Calibri"/>
              </w:rPr>
              <w:t>You shall not sacrifice to the Lord, your God, an ox or a sheep that has in it a blemish or any bad thing, for that is an abomination to the Lord, your God.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1. </w:t>
            </w:r>
            <w:r w:rsidRPr="00524243">
              <w:rPr>
                <w:rFonts w:eastAsia="Times New Roman" w:cs="Calibri"/>
              </w:rPr>
              <w:t>You will not sacrifice before the. LORD your God a bullock or lamb which has any blemish or evil in it, or which is torn or rent; for that is abominable before the LORD your God.</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2. </w:t>
            </w:r>
            <w:r w:rsidRPr="00524243">
              <w:rPr>
                <w:rFonts w:eastAsia="Times New Roman" w:cs="Calibri"/>
              </w:rPr>
              <w:t>If there will be found among you, within one of your cities which the Lord, your God is giving you, a man or woman who does evil in the eyes of the Lord, your God, to transgress His covenant,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2. </w:t>
            </w:r>
            <w:r w:rsidRPr="00524243">
              <w:rPr>
                <w:rFonts w:eastAsia="Times New Roman" w:cs="Calibri"/>
              </w:rPr>
              <w:t>If there be found among you in one of your cities that the LORD your God will give you a man or woman who does what is evil before the LORD your God in transgressing His covenant,</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3. </w:t>
            </w:r>
            <w:r w:rsidRPr="00524243">
              <w:rPr>
                <w:rFonts w:eastAsia="Times New Roman" w:cs="Calibri"/>
              </w:rPr>
              <w:t>and who will go and worship other gods and prostrate himself before them, or to the sun, the moon, or any of the host of the heavens, which I have not commanded;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3. </w:t>
            </w:r>
            <w:r w:rsidRPr="00524243">
              <w:rPr>
                <w:rFonts w:eastAsia="Times New Roman" w:cs="Calibri"/>
              </w:rPr>
              <w:t>and, following after evil desire, will serve the idols of the Gentiles, and worship them, or the sun, or the moon, or all the host of the heavens, which I have not commanded;</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4. </w:t>
            </w:r>
            <w:r w:rsidRPr="00524243">
              <w:rPr>
                <w:rFonts w:eastAsia="Times New Roman" w:cs="Calibri"/>
              </w:rPr>
              <w:t>and it will be told to you, and you will hear it, and investigate thoroughly, and behold, the matter coincides; this abomination has been perpetrated in Israel.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4. </w:t>
            </w:r>
            <w:r w:rsidRPr="00524243">
              <w:rPr>
                <w:rFonts w:eastAsia="Times New Roman" w:cs="Calibri"/>
              </w:rPr>
              <w:t>and it be told you, and you hear and make inquiry by witnesses fairly; and, behold, if this word be true and certain, that such abomination is wrought among you,</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5. </w:t>
            </w:r>
            <w:r w:rsidRPr="00524243">
              <w:rPr>
                <w:rFonts w:eastAsia="Times New Roman" w:cs="Calibri"/>
              </w:rPr>
              <w:t>Then you shall bring out that man or that woman who has committed this evil thing, to your cities, the man or the woman, and you shall pelt them with stones, and they shall die.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5. </w:t>
            </w:r>
            <w:r w:rsidRPr="00524243">
              <w:rPr>
                <w:rFonts w:eastAsia="Times New Roman" w:cs="Calibri"/>
              </w:rPr>
              <w:t>then you will bring forth that man or woman who has done this evil thing, unto the gate of your house of judgment, the man or the woman, and you will stone them that they die.</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6. </w:t>
            </w:r>
            <w:r w:rsidRPr="00524243">
              <w:rPr>
                <w:rFonts w:eastAsia="Times New Roman" w:cs="Calibri"/>
              </w:rPr>
              <w:t>By the mouth of two witnesses, or three witnesses, shall the one liable to death be put to death; he shall not be put to death by the mouth of one witness.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6. </w:t>
            </w:r>
            <w:r w:rsidRPr="00524243">
              <w:rPr>
                <w:rFonts w:eastAsia="Times New Roman" w:cs="Calibri"/>
              </w:rPr>
              <w:t>Upon the word of two witnesses or of three he will die who is guilty of death; they will not be put to death on the word of one witness.</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7. </w:t>
            </w:r>
            <w:r w:rsidRPr="00524243">
              <w:rPr>
                <w:rFonts w:eastAsia="Times New Roman" w:cs="Calibri"/>
              </w:rPr>
              <w:t>The hand of the witnesses shall be first upon him to put him to death, and afterwards the hand of all the people, and you shall abolish evil from among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7. </w:t>
            </w:r>
            <w:r w:rsidRPr="00524243">
              <w:rPr>
                <w:rFonts w:eastAsia="Times New Roman" w:cs="Calibri"/>
              </w:rPr>
              <w:t>The hands of the witnesses will be first upon him to kill him, and afterward the hands of all (any of) the people; and so will you bring down the evil doer among you.</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8. </w:t>
            </w:r>
            <w:r w:rsidRPr="00524243">
              <w:rPr>
                <w:rFonts w:eastAsia="Times New Roman" w:cs="Calibri"/>
              </w:rPr>
              <w:t>If a matter eludes you in judgment, between blood and blood, between judgment and judgment, or between lesion and lesion, words of dispute in your cities, then you shall rise and go up to the place the Lord, your God, chooses.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8. </w:t>
            </w:r>
            <w:r w:rsidRPr="00524243">
              <w:rPr>
                <w:rFonts w:eastAsia="Times New Roman" w:cs="Calibri"/>
              </w:rPr>
              <w:t>If there be with you an extraordinary matter for judgment between unclean and clean blood, cases of life or of money, or between a plague of leprosy or of the scall, with words of controversy in your Beth Din, then you will arise and go up to the place which the LORD your God will choose;</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9. </w:t>
            </w:r>
            <w:r w:rsidRPr="00524243">
              <w:rPr>
                <w:rFonts w:eastAsia="Times New Roman" w:cs="Calibri"/>
              </w:rPr>
              <w:t>And you shall come to the Levitic kohanim and to the judge who will be in those days, and you shall inquire, and they will tell you the words of judgment.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9. </w:t>
            </w:r>
            <w:r w:rsidRPr="00524243">
              <w:rPr>
                <w:rFonts w:eastAsia="Times New Roman" w:cs="Calibri"/>
              </w:rPr>
              <w:t>and you will come to the priests of the tribe of Levi, and to the judge who will be in those days, and inquire of them, and they will show you the process of judgment.</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10. </w:t>
            </w:r>
            <w:r w:rsidRPr="00524243">
              <w:rPr>
                <w:rFonts w:eastAsia="Times New Roman" w:cs="Calibri"/>
              </w:rPr>
              <w:t>And you shall do according to the word they tell you, from the place the Lord will choose, and you shall observe to do according to all they instruct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10. </w:t>
            </w:r>
            <w:r w:rsidRPr="00524243">
              <w:rPr>
                <w:rFonts w:eastAsia="Times New Roman" w:cs="Calibri"/>
              </w:rPr>
              <w:t>Then will you do according to the word of the custom of the Law that they will show you at the place the LORD will choose, and observe to do whatsoever they teach you.</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11. </w:t>
            </w:r>
            <w:r w:rsidRPr="00524243">
              <w:rPr>
                <w:rFonts w:eastAsia="Times New Roman" w:cs="Calibri"/>
              </w:rPr>
              <w:t>According to the law they instruct you and according to the judgment they say to you, you shall do; you shall not divert from the word they tell you, either right or left.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11. </w:t>
            </w:r>
            <w:r w:rsidRPr="00524243">
              <w:rPr>
                <w:rFonts w:eastAsia="Times New Roman" w:cs="Calibri"/>
              </w:rPr>
              <w:t>According to the word of the Law that they will teach you, and the manner of judgment they pronounce, you will do. You will not turn aside from the sentence they will show you, to the right or to the left.</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12. </w:t>
            </w:r>
            <w:r w:rsidRPr="00524243">
              <w:rPr>
                <w:rFonts w:eastAsia="Times New Roman" w:cs="Calibri"/>
              </w:rPr>
              <w:t>And the man who acts intentionally, not obeying the kohen who stands there to serve the Lord, your God, or to the judge that man shall die, and you shall abolish evil from Israel.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12. </w:t>
            </w:r>
            <w:r w:rsidRPr="00524243">
              <w:rPr>
                <w:rFonts w:eastAsia="Times New Roman" w:cs="Calibri"/>
              </w:rPr>
              <w:t>And the man who will act with presumption, and not obey the judge or the priest who stands there to minister before the LORD your God, that man will be put to death; so will you put down the doer of evil from Israel,</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13. </w:t>
            </w:r>
            <w:r w:rsidRPr="00524243">
              <w:rPr>
                <w:rFonts w:eastAsia="Times New Roman" w:cs="Calibri"/>
              </w:rPr>
              <w:t>And all the people shall listen and fear, and they shall no longer act wantonly.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13. </w:t>
            </w:r>
            <w:r w:rsidRPr="00524243">
              <w:rPr>
                <w:rFonts w:eastAsia="Times New Roman" w:cs="Calibri"/>
              </w:rPr>
              <w:t>and all the people will hear, and be afraid, and not do wickedly again.</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14. </w:t>
            </w:r>
            <w:r w:rsidRPr="00524243">
              <w:rPr>
                <w:rFonts w:eastAsia="Times New Roman" w:cs="Calibri"/>
              </w:rPr>
              <w:t>When you come to the land the Lord, your God, is giving you, and you possess it and live therein, and you say, "I will set a king over myself, like all the nations around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14. </w:t>
            </w:r>
            <w:r w:rsidRPr="00524243">
              <w:rPr>
                <w:rFonts w:eastAsia="Times New Roman" w:cs="Calibri"/>
              </w:rPr>
              <w:t>When you enter the land which the LORD your God gives you, and possess, and dwell in it, and you say, Let us appoint a king over us, like all the nations about me,</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15. </w:t>
            </w:r>
            <w:r w:rsidRPr="00524243">
              <w:rPr>
                <w:rFonts w:eastAsia="Times New Roman" w:cs="Calibri"/>
              </w:rPr>
              <w:t>you shall set a king over you, one whom the Lord, your God, chooses; from among your brothers, you shall set a king over yourself; you shall not appoint a foreigner over yourself, one who is not your brother.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15. </w:t>
            </w:r>
            <w:r w:rsidRPr="00524243">
              <w:rPr>
                <w:rFonts w:eastAsia="Times New Roman" w:cs="Calibri"/>
              </w:rPr>
              <w:t>you will inquire for instruction before the LORD and afterward appoint the king over you: but it will not be lawful to set over you a foreign man who is not of your brethren.</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16. </w:t>
            </w:r>
            <w:r w:rsidRPr="00524243">
              <w:rPr>
                <w:rFonts w:eastAsia="Times New Roman" w:cs="Calibri"/>
              </w:rPr>
              <w:t>Only, he may not acquire many horses for himself, so that he will not bring the people back to Egypt in order to acquire many horses, for the Lord said to you, "You shall not return that way any more."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16. </w:t>
            </w:r>
            <w:r w:rsidRPr="00524243">
              <w:rPr>
                <w:rFonts w:eastAsia="Times New Roman" w:cs="Calibri"/>
              </w:rPr>
              <w:t>Only let him not increase to him more than two horses, lest his princes ride upon them, and become proud, neglect the words of the Law, and commit the sin of the captivity of Mizraim; for the LORD has told you, By that way you will return no more.</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17. </w:t>
            </w:r>
            <w:r w:rsidRPr="00524243">
              <w:rPr>
                <w:rFonts w:eastAsia="Times New Roman" w:cs="Calibri"/>
              </w:rPr>
              <w:t>And he shall not take many wives for himself, and his heart must not turn away, and he shall not acquire much silver and gold for himself.</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524243" w:rsidRDefault="004E16C8" w:rsidP="00676C70">
            <w:pPr>
              <w:jc w:val="both"/>
              <w:rPr>
                <w:rFonts w:eastAsia="Times New Roman" w:cs="Calibri"/>
              </w:rPr>
            </w:pPr>
            <w:r w:rsidRPr="00524243">
              <w:rPr>
                <w:rFonts w:eastAsia="Times New Roman" w:cs="Calibri"/>
                <w:lang w:val="en-AU"/>
              </w:rPr>
              <w:t>17. </w:t>
            </w:r>
            <w:r w:rsidRPr="00524243">
              <w:rPr>
                <w:rFonts w:eastAsia="Times New Roman" w:cs="Calibri"/>
              </w:rPr>
              <w:t>Neither will he multiply to him wives above eighteen, lest they pervert his heart; nor will he increase to him silver or gold, lest his heart be greatly lifted up, and he rebel against the God of heaven.</w:t>
            </w:r>
          </w:p>
        </w:tc>
      </w:tr>
      <w:tr w:rsidR="004E16C8" w:rsidRPr="004E16C8" w:rsidTr="004E16C8">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16C8" w:rsidRPr="004E16C8" w:rsidRDefault="004E16C8" w:rsidP="00676C70">
            <w:pPr>
              <w:jc w:val="both"/>
              <w:rPr>
                <w:rFonts w:eastAsia="Times New Roman" w:cs="Calibri"/>
              </w:rPr>
            </w:pPr>
            <w:r w:rsidRPr="004E16C8">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E16C8" w:rsidRPr="004E16C8" w:rsidRDefault="004E16C8" w:rsidP="00676C70">
            <w:pPr>
              <w:jc w:val="both"/>
              <w:rPr>
                <w:rFonts w:eastAsia="Times New Roman" w:cs="Calibri"/>
              </w:rPr>
            </w:pPr>
            <w:r w:rsidRPr="004E16C8">
              <w:rPr>
                <w:rFonts w:ascii="Times New Roman" w:eastAsia="Times New Roman" w:hAnsi="Times New Roman" w:cs="Times New Roman"/>
                <w:lang w:val="en-AU"/>
              </w:rPr>
              <w:t> </w:t>
            </w:r>
          </w:p>
        </w:tc>
      </w:tr>
    </w:tbl>
    <w:p w:rsidR="004E16C8" w:rsidRPr="004E16C8" w:rsidRDefault="004E16C8" w:rsidP="00676C70">
      <w:pPr>
        <w:jc w:val="both"/>
        <w:rPr>
          <w:rFonts w:eastAsia="Times New Roman" w:cs="Calibri"/>
          <w:color w:val="000000"/>
        </w:rPr>
      </w:pPr>
      <w:r w:rsidRPr="004E16C8">
        <w:rPr>
          <w:rFonts w:ascii="Times New Roman" w:eastAsia="Times New Roman" w:hAnsi="Times New Roman" w:cs="Times New Roman"/>
          <w:color w:val="000000"/>
        </w:rPr>
        <w:t> </w:t>
      </w:r>
    </w:p>
    <w:p w:rsidR="004E16C8" w:rsidRPr="004E16C8" w:rsidRDefault="004E16C8" w:rsidP="00676C70">
      <w:pPr>
        <w:rPr>
          <w:rFonts w:eastAsia="Times New Roman" w:cs="Calibri"/>
          <w:color w:val="000000"/>
        </w:rPr>
      </w:pPr>
      <w:r w:rsidRPr="004E16C8">
        <w:rPr>
          <w:rFonts w:ascii="Palatino Linotype" w:eastAsia="Times New Roman" w:hAnsi="Palatino Linotype" w:cs="Calibri"/>
          <w:b/>
          <w:bCs/>
          <w:color w:val="000000"/>
          <w:sz w:val="28"/>
          <w:szCs w:val="28"/>
          <w:lang w:val="en-AU"/>
        </w:rPr>
        <w:t>Rashi’s Commentary on D’barim (Deut.) </w:t>
      </w:r>
      <w:r w:rsidRPr="004E16C8">
        <w:rPr>
          <w:rFonts w:ascii="Arial" w:eastAsia="Times New Roman" w:hAnsi="Arial"/>
          <w:color w:val="000000"/>
          <w:sz w:val="28"/>
          <w:szCs w:val="28"/>
          <w:cs/>
        </w:rPr>
        <w:t>‎</w:t>
      </w:r>
      <w:r w:rsidRPr="004E16C8">
        <w:rPr>
          <w:rFonts w:ascii="Palatino Linotype" w:eastAsia="Times New Roman" w:hAnsi="Palatino Linotype" w:cs="Calibri"/>
          <w:b/>
          <w:bCs/>
          <w:color w:val="000000"/>
          <w:sz w:val="28"/>
          <w:szCs w:val="28"/>
          <w:lang w:val="en-AU"/>
        </w:rPr>
        <w:t>16:18 -17:</w:t>
      </w:r>
      <w:r>
        <w:rPr>
          <w:rFonts w:ascii="Palatino Linotype" w:eastAsia="Times New Roman" w:hAnsi="Palatino Linotype" w:cs="Calibri"/>
          <w:b/>
          <w:bCs/>
          <w:color w:val="000000"/>
          <w:sz w:val="28"/>
          <w:szCs w:val="28"/>
          <w:lang w:val="en-AU"/>
        </w:rPr>
        <w:t>17</w:t>
      </w:r>
    </w:p>
    <w:p w:rsidR="004E16C8" w:rsidRPr="004E16C8" w:rsidRDefault="004E16C8" w:rsidP="00676C70">
      <w:pPr>
        <w:rPr>
          <w:rFonts w:eastAsia="Times New Roman" w:cs="Calibri"/>
          <w:color w:val="000000"/>
        </w:rPr>
      </w:pPr>
      <w:r w:rsidRPr="004E16C8">
        <w:rPr>
          <w:rFonts w:ascii="Times New Roman" w:eastAsia="Times New Roman" w:hAnsi="Times New Roman" w:cs="Times New Roman"/>
          <w:color w:val="000000"/>
          <w:lang w:val="en-AU"/>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18 Judges and law-enforcement officials</w:t>
      </w:r>
      <w:r w:rsidRPr="00524243">
        <w:rPr>
          <w:rFonts w:eastAsia="Times New Roman" w:cs="Calibri"/>
          <w:color w:val="000000"/>
        </w:rPr>
        <w:t> Heb. </w:t>
      </w:r>
      <w:r w:rsidRPr="00524243">
        <w:rPr>
          <w:rFonts w:eastAsia="Times New Roman" w:cs="Calibri"/>
          <w:color w:val="000000"/>
          <w:rtl/>
        </w:rPr>
        <w:t>שֽׁפְטִים וְשֽׁטְרִים </w:t>
      </w:r>
      <w:r w:rsidRPr="00524243">
        <w:rPr>
          <w:rFonts w:eastAsia="Times New Roman" w:cs="Calibri"/>
          <w:color w:val="000000"/>
        </w:rPr>
        <w:t>. </w:t>
      </w:r>
      <w:r w:rsidRPr="00524243">
        <w:rPr>
          <w:rFonts w:eastAsia="Times New Roman" w:cs="Calibri"/>
          <w:color w:val="000000"/>
          <w:rtl/>
        </w:rPr>
        <w:t>שֽׁפְטִים </w:t>
      </w:r>
      <w:r w:rsidRPr="00524243">
        <w:rPr>
          <w:rFonts w:eastAsia="Times New Roman" w:cs="Calibri"/>
          <w:color w:val="000000"/>
        </w:rPr>
        <w:t>are judges who decide the verdict, and </w:t>
      </w:r>
      <w:r w:rsidRPr="00524243">
        <w:rPr>
          <w:rFonts w:eastAsia="Times New Roman" w:cs="Calibri"/>
          <w:color w:val="000000"/>
          <w:rtl/>
        </w:rPr>
        <w:t>שֽׁטְרִים </w:t>
      </w:r>
      <w:r w:rsidRPr="00524243">
        <w:rPr>
          <w:rFonts w:eastAsia="Times New Roman" w:cs="Calibri"/>
          <w:color w:val="000000"/>
        </w:rPr>
        <w:t>are those who chastise the people in compliance with their order, (who strike and bind [not found in early editions]) with rods and straps, until he [the guilty party] accepts the judge’s verdict.</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in all your cities</w:t>
      </w:r>
      <w:r w:rsidRPr="00524243">
        <w:rPr>
          <w:rFonts w:eastAsia="Times New Roman" w:cs="Calibri"/>
          <w:color w:val="000000"/>
        </w:rPr>
        <w:t> Heb. </w:t>
      </w:r>
      <w:r w:rsidRPr="00524243">
        <w:rPr>
          <w:rFonts w:eastAsia="Times New Roman" w:cs="Calibri"/>
          <w:color w:val="000000"/>
          <w:rtl/>
        </w:rPr>
        <w:t>בְּכָל־שְׁעָרֶיךָ </w:t>
      </w:r>
      <w:r w:rsidRPr="00524243">
        <w:rPr>
          <w:rFonts w:eastAsia="Times New Roman" w:cs="Calibri"/>
          <w:color w:val="000000"/>
        </w:rPr>
        <w:t>, in every city. for your tribes [This phrase] refers back to “You shall set up... for yourself.” Thus, the understanding of the verse is “You shall set up judges and law-enforcement officials for yourself, for your tribes, in all your cities that the Lord, your God, is giving you.”</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for your tribes </w:t>
      </w:r>
      <w:r w:rsidRPr="00524243">
        <w:rPr>
          <w:rFonts w:eastAsia="Times New Roman" w:cs="Calibri"/>
          <w:color w:val="000000"/>
        </w:rPr>
        <w:t>This teaches us that judges must be appointed for every tribe, and for every city.-[Sifrei, San. 16b]</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and they shall judge the people [with] righteous judgment</w:t>
      </w:r>
      <w:r w:rsidRPr="00524243">
        <w:rPr>
          <w:rFonts w:eastAsia="Times New Roman" w:cs="Calibri"/>
          <w:color w:val="000000"/>
        </w:rPr>
        <w:t> Appoint judges who are expert and righteous so that they will judge justly.-[from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19 You shall not pervert justice</w:t>
      </w:r>
      <w:r w:rsidRPr="00524243">
        <w:rPr>
          <w:rFonts w:eastAsia="Times New Roman" w:cs="Calibri"/>
          <w:color w:val="000000"/>
        </w:rPr>
        <w:t> [This is to be understood] according to its apparent meaning.</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you shall not show favoritism</w:t>
      </w:r>
      <w:r w:rsidRPr="00524243">
        <w:rPr>
          <w:rFonts w:eastAsia="Times New Roman" w:cs="Calibri"/>
          <w:color w:val="000000"/>
        </w:rPr>
        <w:t> Even during the statement of pleas [by the litigants]. This is an admonition addressed to the judge, that he should not be lenient with one litigant and harsh with the other, [e.g., ordering] one to stand [while allowing] the other to sit, because as soon as one notices that the judge is showing more respect toward his opponent, he cannot plead his case any longer [because he thinks that it will be of no use].</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and you shall not take a bribe</w:t>
      </w:r>
      <w:r w:rsidRPr="00524243">
        <w:rPr>
          <w:rFonts w:eastAsia="Times New Roman" w:cs="Calibri"/>
          <w:color w:val="000000"/>
        </w:rPr>
        <w:t> Even [if you intend] to judge justly -[from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for bribery blinds</w:t>
      </w:r>
      <w:r w:rsidRPr="00524243">
        <w:rPr>
          <w:rFonts w:eastAsia="Times New Roman" w:cs="Calibri"/>
          <w:color w:val="000000"/>
        </w:rPr>
        <w:t> As soon as he [the judge] accepts a bribe from him [a litigant], it is impossible for him not to be favorably disposed towards him, to decide the judgment in his favor.</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just words</w:t>
      </w:r>
      <w:r w:rsidRPr="00524243">
        <w:rPr>
          <w:rFonts w:eastAsia="Times New Roman" w:cs="Calibri"/>
          <w:color w:val="000000"/>
        </w:rPr>
        <w:t> Heb. </w:t>
      </w:r>
      <w:r w:rsidRPr="00524243">
        <w:rPr>
          <w:rFonts w:eastAsia="Times New Roman" w:cs="Calibri"/>
          <w:color w:val="000000"/>
          <w:rtl/>
        </w:rPr>
        <w:t>דִּבְרי צַדִּיקִים </w:t>
      </w:r>
      <w:r w:rsidRPr="00524243">
        <w:rPr>
          <w:rFonts w:eastAsia="Times New Roman" w:cs="Calibri"/>
          <w:color w:val="000000"/>
        </w:rPr>
        <w:t>, just words, true judgments.</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20 Justice, justice shall you pursue</w:t>
      </w:r>
      <w:r w:rsidRPr="00524243">
        <w:rPr>
          <w:rFonts w:eastAsia="Times New Roman" w:cs="Calibri"/>
          <w:color w:val="000000"/>
        </w:rPr>
        <w:t> Seek out a good court. (Sifrei; San. 32b)</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that you may live, and you possess [the land] </w:t>
      </w:r>
      <w:r w:rsidRPr="00524243">
        <w:rPr>
          <w:rFonts w:eastAsia="Times New Roman" w:cs="Calibri"/>
          <w:color w:val="000000"/>
        </w:rPr>
        <w:t>The appointment of fitting judges is sufficient merit to keep Israel alive and settled in their land.-[from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21 You shall not plant for yourself an asherah</w:t>
      </w:r>
      <w:r w:rsidRPr="00524243">
        <w:rPr>
          <w:rFonts w:eastAsia="Times New Roman" w:cs="Calibri"/>
          <w:color w:val="000000"/>
        </w:rPr>
        <w:t> [This admonition is] to make one liabl e [to punishment] from the time of planting it, and even though he did not worship it, he transgresses a prohibition for its planting.-[from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You shall not plant...any tree, near the altar of the Lord your God </w:t>
      </w:r>
      <w:r w:rsidRPr="00524243">
        <w:rPr>
          <w:rFonts w:eastAsia="Times New Roman" w:cs="Calibri"/>
          <w:color w:val="000000"/>
        </w:rPr>
        <w:t>This is a prohibition addressed to one who plants a tree or builds a house on the Temple Mount.-[Sifrei]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22 And you shall not set up for yourself any monument</w:t>
      </w:r>
      <w:r w:rsidRPr="00524243">
        <w:rPr>
          <w:rFonts w:eastAsia="Times New Roman" w:cs="Calibri"/>
          <w:color w:val="000000"/>
        </w:rPr>
        <w:t> A monument of one stone, to sacrifice on it even to Heaven.</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which [the Lord your God] hates</w:t>
      </w:r>
      <w:r w:rsidRPr="00524243">
        <w:rPr>
          <w:rFonts w:eastAsia="Times New Roman" w:cs="Calibri"/>
          <w:color w:val="000000"/>
        </w:rPr>
        <w:t> God has commanded you to make an altar of stones and an altar of earth. This, however, He hates, because this was a [religious] statute of the Canaanites, and although it was dear to Him in the days of the Patriarchs, now He hates it, since these [people] made it a statute for idolatry. (See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Chapter 17</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 You shall not sacrifice... or any bad thing </w:t>
      </w:r>
      <w:r w:rsidRPr="00524243">
        <w:rPr>
          <w:rFonts w:eastAsia="Times New Roman" w:cs="Calibri"/>
          <w:color w:val="000000"/>
        </w:rPr>
        <w:t>Heb. </w:t>
      </w:r>
      <w:r w:rsidRPr="00524243">
        <w:rPr>
          <w:rFonts w:eastAsia="Times New Roman" w:cs="Calibri"/>
          <w:color w:val="000000"/>
          <w:rtl/>
        </w:rPr>
        <w:t>דָּבָר רַע </w:t>
      </w:r>
      <w:r w:rsidRPr="00524243">
        <w:rPr>
          <w:rFonts w:eastAsia="Times New Roman" w:cs="Calibri"/>
          <w:color w:val="000000"/>
        </w:rPr>
        <w:t>. This is an admonition to one who would make sacrifices disqualified (</w:t>
      </w:r>
      <w:r w:rsidRPr="00524243">
        <w:rPr>
          <w:rFonts w:eastAsia="Times New Roman" w:cs="Calibri"/>
          <w:color w:val="000000"/>
          <w:rtl/>
        </w:rPr>
        <w:t>פִּגּוּל</w:t>
      </w:r>
      <w:r w:rsidRPr="00524243">
        <w:rPr>
          <w:rFonts w:eastAsia="Times New Roman" w:cs="Calibri"/>
          <w:color w:val="000000"/>
        </w:rPr>
        <w:t>) through an evil [improper] utterance </w:t>
      </w:r>
      <w:r w:rsidRPr="00524243">
        <w:rPr>
          <w:rFonts w:eastAsia="Times New Roman" w:cs="Calibri"/>
          <w:color w:val="000000"/>
          <w:rtl/>
        </w:rPr>
        <w:t>דִּבּוּר רַע </w:t>
      </w:r>
      <w:r w:rsidRPr="00524243">
        <w:rPr>
          <w:rFonts w:eastAsia="Times New Roman" w:cs="Calibri"/>
          <w:color w:val="000000"/>
        </w:rPr>
        <w:t>. And from this [expression] our Rabbis derived other explanations as well, as they appear in [the tractate] Shechitath Kodashim [early name for Zevachim].-[Zev. 36]</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2 to transgress His covenant which He made with you,</w:t>
      </w:r>
      <w:r w:rsidRPr="00524243">
        <w:rPr>
          <w:rFonts w:eastAsia="Times New Roman" w:cs="Calibri"/>
          <w:color w:val="000000"/>
        </w:rPr>
        <w:t> namely, not to worship idols.</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3 which I have not commanded</w:t>
      </w:r>
      <w:r w:rsidRPr="00524243">
        <w:rPr>
          <w:rFonts w:eastAsia="Times New Roman" w:cs="Calibri"/>
          <w:color w:val="000000"/>
        </w:rPr>
        <w:t> to worship them.-[Meg. 9b]</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4 [the matter] coincides</w:t>
      </w:r>
      <w:r w:rsidRPr="00524243">
        <w:rPr>
          <w:rFonts w:eastAsia="Times New Roman" w:cs="Calibri"/>
          <w:color w:val="000000"/>
        </w:rPr>
        <w:t> Heb. </w:t>
      </w:r>
      <w:r w:rsidRPr="00524243">
        <w:rPr>
          <w:rFonts w:eastAsia="Times New Roman" w:cs="Calibri"/>
          <w:color w:val="000000"/>
          <w:rtl/>
        </w:rPr>
        <w:t>נָכוֹן דָּבָר </w:t>
      </w:r>
      <w:r w:rsidRPr="00524243">
        <w:rPr>
          <w:rFonts w:eastAsia="Times New Roman" w:cs="Calibri"/>
          <w:color w:val="000000"/>
        </w:rPr>
        <w:t>, the testimony coincides. [I.e. the testimony of one witness coincides with that of the other.</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5 Then you shall bring out that man... to your cities </w:t>
      </w:r>
      <w:r w:rsidRPr="00524243">
        <w:rPr>
          <w:rFonts w:eastAsia="Times New Roman" w:cs="Calibri"/>
          <w:color w:val="000000"/>
        </w:rPr>
        <w:t>Heb. </w:t>
      </w:r>
      <w:r w:rsidRPr="00524243">
        <w:rPr>
          <w:rFonts w:eastAsia="Times New Roman" w:cs="Calibri"/>
          <w:color w:val="000000"/>
          <w:rtl/>
        </w:rPr>
        <w:t>אֶל־שְׁעָרֶיךָ </w:t>
      </w:r>
      <w:r w:rsidRPr="00524243">
        <w:rPr>
          <w:rFonts w:eastAsia="Times New Roman" w:cs="Calibri"/>
          <w:color w:val="000000"/>
        </w:rPr>
        <w:t>. One who translates </w:t>
      </w:r>
      <w:r w:rsidRPr="00524243">
        <w:rPr>
          <w:rFonts w:eastAsia="Times New Roman" w:cs="Calibri"/>
          <w:color w:val="000000"/>
          <w:rtl/>
        </w:rPr>
        <w:t>אֶל־שְׁעָרֶיךָ </w:t>
      </w:r>
      <w:r w:rsidRPr="00524243">
        <w:rPr>
          <w:rFonts w:eastAsia="Times New Roman" w:cs="Calibri"/>
          <w:color w:val="000000"/>
        </w:rPr>
        <w:t>as </w:t>
      </w:r>
      <w:r w:rsidRPr="00524243">
        <w:rPr>
          <w:rFonts w:eastAsia="Times New Roman" w:cs="Calibri"/>
          <w:color w:val="000000"/>
          <w:rtl/>
        </w:rPr>
        <w:t>לִתְרַע בֵּית דִינָךְ </w:t>
      </w:r>
      <w:r w:rsidRPr="00524243">
        <w:rPr>
          <w:rFonts w:eastAsia="Times New Roman" w:cs="Calibri"/>
          <w:color w:val="000000"/>
        </w:rPr>
        <w:t>, “to the gate of your court,” is mistaken, for we have learned the following: when the verse [here] says "</w:t>
      </w:r>
      <w:r w:rsidRPr="00524243">
        <w:rPr>
          <w:rFonts w:eastAsia="Times New Roman" w:cs="Calibri"/>
          <w:color w:val="000000"/>
          <w:rtl/>
        </w:rPr>
        <w:t>אֶל־שְׁעָרֶיךָ</w:t>
      </w:r>
      <w:r w:rsidRPr="00524243">
        <w:rPr>
          <w:rFonts w:eastAsia="Times New Roman" w:cs="Calibri"/>
          <w:color w:val="000000"/>
        </w:rPr>
        <w:t>" , this refers to the city where [the accused] worshipped idols, or does it refer to the gates [of the court] where he was judged [since the courts were located at the gates]? [In answer to this,] the verse here says </w:t>
      </w:r>
      <w:r w:rsidRPr="00524243">
        <w:rPr>
          <w:rFonts w:eastAsia="Times New Roman" w:cs="Calibri"/>
          <w:color w:val="000000"/>
          <w:rtl/>
        </w:rPr>
        <w:t>שְׁעָרֶיךָ </w:t>
      </w:r>
      <w:r w:rsidRPr="00524243">
        <w:rPr>
          <w:rFonts w:eastAsia="Times New Roman" w:cs="Calibri"/>
          <w:color w:val="000000"/>
        </w:rPr>
        <w:t>, and above (verse 2), it says </w:t>
      </w:r>
      <w:r w:rsidRPr="00524243">
        <w:rPr>
          <w:rFonts w:eastAsia="Times New Roman" w:cs="Calibri"/>
          <w:color w:val="000000"/>
          <w:rtl/>
        </w:rPr>
        <w:t>שְׁעָרֶיךָ </w:t>
      </w:r>
      <w:r w:rsidRPr="00524243">
        <w:rPr>
          <w:rFonts w:eastAsia="Times New Roman" w:cs="Calibri"/>
          <w:color w:val="000000"/>
        </w:rPr>
        <w:t>Just as </w:t>
      </w:r>
      <w:r w:rsidRPr="00524243">
        <w:rPr>
          <w:rFonts w:eastAsia="Times New Roman" w:cs="Calibri"/>
          <w:color w:val="000000"/>
          <w:rtl/>
        </w:rPr>
        <w:t>שְׁעָרֶיךָ </w:t>
      </w:r>
      <w:r w:rsidRPr="00524243">
        <w:rPr>
          <w:rFonts w:eastAsia="Times New Roman" w:cs="Calibri"/>
          <w:color w:val="000000"/>
        </w:rPr>
        <w:t>mentioned [clearly] refers to the city where he worshipped [idols] [and not to the gates of a court], so too, the word </w:t>
      </w:r>
      <w:r w:rsidRPr="00524243">
        <w:rPr>
          <w:rFonts w:eastAsia="Times New Roman" w:cs="Calibri"/>
          <w:color w:val="000000"/>
          <w:rtl/>
        </w:rPr>
        <w:t>שְׁעָרֶיךָ </w:t>
      </w:r>
      <w:r w:rsidRPr="00524243">
        <w:rPr>
          <w:rFonts w:eastAsia="Times New Roman" w:cs="Calibri"/>
          <w:color w:val="000000"/>
        </w:rPr>
        <w:t>mentioned here refers to the city where he worshipped [idols]. Thus the correct version of the Targum is </w:t>
      </w:r>
      <w:r w:rsidRPr="00524243">
        <w:rPr>
          <w:rFonts w:eastAsia="Times New Roman" w:cs="Calibri"/>
          <w:color w:val="000000"/>
          <w:rtl/>
        </w:rPr>
        <w:t>לְקִרְוָיךְ </w:t>
      </w:r>
      <w:r w:rsidRPr="00524243">
        <w:rPr>
          <w:rFonts w:eastAsia="Times New Roman" w:cs="Calibri"/>
          <w:color w:val="000000"/>
        </w:rPr>
        <w:t>, to your cities.</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6 two witnesses, or three </w:t>
      </w:r>
      <w:r w:rsidRPr="00524243">
        <w:rPr>
          <w:rFonts w:eastAsia="Times New Roman" w:cs="Calibri"/>
          <w:color w:val="000000"/>
        </w:rPr>
        <w:t>But if testimony can be executed through two witnesses, why then does Scripture specify "or three"? [It does so] to draw a comparison between [testimony of] three to that of two; just as two witnesses are considered one unit, so too, are three witnesses considered one unit, and they are not subject to the laws of “plotting witnesses” </w:t>
      </w:r>
      <w:r w:rsidRPr="00524243">
        <w:rPr>
          <w:rFonts w:eastAsia="Times New Roman" w:cs="Calibri"/>
          <w:color w:val="000000"/>
          <w:rtl/>
        </w:rPr>
        <w:t>עֵדִים זוֹמְמִין </w:t>
      </w:r>
      <w:r w:rsidRPr="00524243">
        <w:rPr>
          <w:rFonts w:eastAsia="Times New Roman" w:cs="Calibri"/>
          <w:color w:val="000000"/>
        </w:rPr>
        <w:t>, unless all of them are proven to be “plotting witnesses.”-[Mak. 5b] (See Deut. 19:16-21.)</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8 If a matter eludes you [in judgment]</w:t>
      </w:r>
      <w:r w:rsidRPr="00524243">
        <w:rPr>
          <w:rFonts w:eastAsia="Times New Roman" w:cs="Calibri"/>
          <w:color w:val="000000"/>
        </w:rPr>
        <w:t> Heb. </w:t>
      </w:r>
      <w:r w:rsidRPr="00524243">
        <w:rPr>
          <w:rFonts w:eastAsia="Times New Roman" w:cs="Calibri"/>
          <w:color w:val="000000"/>
          <w:rtl/>
        </w:rPr>
        <w:t>כִּי יִפָּלֵא </w:t>
      </w:r>
      <w:r w:rsidRPr="00524243">
        <w:rPr>
          <w:rFonts w:eastAsia="Times New Roman" w:cs="Calibri"/>
          <w:color w:val="000000"/>
        </w:rPr>
        <w:t>. [The term] </w:t>
      </w:r>
      <w:r w:rsidRPr="00524243">
        <w:rPr>
          <w:rFonts w:eastAsia="Times New Roman" w:cs="Calibri"/>
          <w:color w:val="000000"/>
          <w:rtl/>
        </w:rPr>
        <w:t>הַפְלְאָה </w:t>
      </w:r>
      <w:r w:rsidRPr="00524243">
        <w:rPr>
          <w:rFonts w:eastAsia="Times New Roman" w:cs="Calibri"/>
          <w:color w:val="000000"/>
        </w:rPr>
        <w:t>always denotes detachment and separation; [here it means] that the matter is detached and hidden from you.</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between blood and blood </w:t>
      </w:r>
      <w:r w:rsidRPr="00524243">
        <w:rPr>
          <w:rFonts w:eastAsia="Times New Roman" w:cs="Calibri"/>
          <w:color w:val="000000"/>
        </w:rPr>
        <w:t>Between ritually unclean blood [of menstruation], and ritually clean blood.-[Niddah 19a] (See Rashi on Lev. 12:1-5.)</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between judgment and judgment</w:t>
      </w:r>
      <w:r w:rsidRPr="00524243">
        <w:rPr>
          <w:rFonts w:eastAsia="Times New Roman" w:cs="Calibri"/>
          <w:color w:val="000000"/>
        </w:rPr>
        <w:t> Between a judgment of innocent and a judgment of guilty.</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between lesion and lesion</w:t>
      </w:r>
      <w:r w:rsidRPr="00524243">
        <w:rPr>
          <w:rFonts w:eastAsia="Times New Roman" w:cs="Calibri"/>
          <w:color w:val="000000"/>
        </w:rPr>
        <w:t> Between a ritually unclean lesion, and a ritually clean lesion.</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words of dispute</w:t>
      </w:r>
      <w:r w:rsidRPr="00524243">
        <w:rPr>
          <w:rFonts w:eastAsia="Times New Roman" w:cs="Calibri"/>
          <w:color w:val="000000"/>
        </w:rPr>
        <w:t> whereby the Sages of the city [the judges] differ in their opinion on the matter, one declaring it impure, the other pure, one ruling guilty, the other innocent.</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then you shall rise and go up</w:t>
      </w:r>
      <w:r w:rsidRPr="00524243">
        <w:rPr>
          <w:rFonts w:eastAsia="Times New Roman" w:cs="Calibri"/>
          <w:color w:val="000000"/>
        </w:rPr>
        <w:t> [This] teaches [us] that the Temple [the seat of the Sanhedrin, the Supreme Court] was on a higher elevation than all other places.-[Sifrei ; San. 87a]</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9 [And you shall come to] the Levitic kohanim </w:t>
      </w:r>
      <w:r w:rsidRPr="00524243">
        <w:rPr>
          <w:rFonts w:eastAsia="Times New Roman" w:cs="Calibri"/>
          <w:color w:val="000000"/>
        </w:rPr>
        <w:t>i.e., the kohanim, who are descended from the tribe of Levi.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and to the judge who will be in those days</w:t>
      </w:r>
      <w:r w:rsidRPr="00524243">
        <w:rPr>
          <w:rFonts w:eastAsia="Times New Roman" w:cs="Calibri"/>
          <w:color w:val="000000"/>
        </w:rPr>
        <w:t> Although this judge may not be [of the same stature] as other judges who preceded him, you must listen to him, for you have only the judge [who lives] in your time.-[R.H. 25b]</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11 either right or left,</w:t>
      </w:r>
      <w:r w:rsidRPr="00524243">
        <w:rPr>
          <w:rFonts w:eastAsia="Times New Roman" w:cs="Calibri"/>
          <w:color w:val="000000"/>
        </w:rPr>
        <w:t> Even if this judge tells you that right is left, and that left is right. How much more so, if he tells you that right is right, and left is left!-[Sifrei]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13 And all the people shall listen </w:t>
      </w:r>
      <w:r w:rsidRPr="00524243">
        <w:rPr>
          <w:rFonts w:eastAsia="Times New Roman" w:cs="Calibri"/>
          <w:color w:val="000000"/>
        </w:rPr>
        <w:t>From here we derive [the ruling] that they postpone his execution [i.e., of the </w:t>
      </w:r>
      <w:r w:rsidRPr="00524243">
        <w:rPr>
          <w:rFonts w:eastAsia="Times New Roman" w:cs="Calibri"/>
          <w:color w:val="000000"/>
          <w:rtl/>
        </w:rPr>
        <w:t>זְקַן מַמְרֵא </w:t>
      </w:r>
      <w:r w:rsidRPr="00524243">
        <w:rPr>
          <w:rFonts w:eastAsia="Times New Roman" w:cs="Calibri"/>
          <w:color w:val="000000"/>
        </w:rPr>
        <w:t>, the rebellious sage] until the Festival [when all Israel appears in Jerusalem], and they execute him on the Festival.-[San. 89a]</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16 he may not acquire many horses for himself</w:t>
      </w:r>
      <w:r w:rsidRPr="00524243">
        <w:rPr>
          <w:rFonts w:eastAsia="Times New Roman" w:cs="Calibri"/>
          <w:color w:val="000000"/>
        </w:rPr>
        <w:t> But, only what he needs for his chariots, “so that he will not cause the people to return to Egypt” [to purchase the horses], because horses come from there, as it is said of Solomon (I Kings 10:29), “And a chariot that went up and left Egypt sold for six hundred shekels of silver, and a horse for one hundred fifty.”-[San. 21b]</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17 And he shall not take many wives for himself</w:t>
      </w:r>
      <w:r w:rsidRPr="00524243">
        <w:rPr>
          <w:rFonts w:eastAsia="Times New Roman" w:cs="Calibri"/>
          <w:color w:val="000000"/>
        </w:rPr>
        <w:t> Only eighteen, for we find that David had six wives, and it was told to him [by Nathan the prophet] (II Sam. 12:8): “and if this is too little, I would add for you like them and like them” [totaling eighteen].-[San. 21a and Sifrei]</w:t>
      </w:r>
    </w:p>
    <w:p w:rsidR="004E16C8" w:rsidRPr="00524243" w:rsidRDefault="004E16C8" w:rsidP="00676C70">
      <w:pPr>
        <w:jc w:val="both"/>
        <w:rPr>
          <w:rFonts w:eastAsia="Times New Roman" w:cs="Calibri"/>
          <w:color w:val="000000"/>
        </w:rPr>
      </w:pPr>
      <w:r w:rsidRPr="00524243">
        <w:rPr>
          <w:rFonts w:eastAsia="Times New Roman" w:cs="Calibri"/>
          <w:color w:val="000000"/>
        </w:rPr>
        <w:t> </w:t>
      </w:r>
    </w:p>
    <w:p w:rsidR="004E16C8" w:rsidRPr="00524243" w:rsidRDefault="004E16C8" w:rsidP="00676C70">
      <w:pPr>
        <w:jc w:val="both"/>
        <w:rPr>
          <w:rFonts w:eastAsia="Times New Roman" w:cs="Calibri"/>
          <w:color w:val="000000"/>
        </w:rPr>
      </w:pPr>
      <w:r w:rsidRPr="00524243">
        <w:rPr>
          <w:rFonts w:eastAsia="Times New Roman" w:cs="Calibri"/>
          <w:b/>
          <w:bCs/>
          <w:color w:val="000000"/>
        </w:rPr>
        <w:t>and he shall not acquire much silver and gold for himself </w:t>
      </w:r>
      <w:r w:rsidRPr="00524243">
        <w:rPr>
          <w:rFonts w:eastAsia="Times New Roman" w:cs="Calibri"/>
          <w:color w:val="000000"/>
        </w:rPr>
        <w:t>However, he may have what is required to provide for his troops.-[San. 21b]</w:t>
      </w:r>
    </w:p>
    <w:p w:rsidR="00C22B3D" w:rsidRPr="00524243" w:rsidRDefault="00C22B3D" w:rsidP="00676C70">
      <w:pPr>
        <w:jc w:val="both"/>
        <w:rPr>
          <w:rFonts w:eastAsia="Times New Roman" w:cs="Calibri"/>
          <w:color w:val="000000"/>
        </w:rPr>
      </w:pPr>
    </w:p>
    <w:p w:rsidR="00C22B3D" w:rsidRDefault="00C22B3D" w:rsidP="00676C70">
      <w:pPr>
        <w:pBdr>
          <w:bottom w:val="double" w:sz="6" w:space="1" w:color="auto"/>
        </w:pBdr>
        <w:jc w:val="both"/>
        <w:rPr>
          <w:rFonts w:ascii="Times New Roman" w:eastAsia="Times New Roman" w:hAnsi="Times New Roman" w:cs="Times New Roman"/>
          <w:color w:val="000000"/>
        </w:rPr>
      </w:pPr>
    </w:p>
    <w:p w:rsidR="004E16C8" w:rsidRPr="004E16C8" w:rsidRDefault="004E16C8" w:rsidP="00676C70">
      <w:pPr>
        <w:jc w:val="both"/>
        <w:rPr>
          <w:rFonts w:eastAsia="Times New Roman" w:cs="Calibri"/>
          <w:color w:val="000000"/>
        </w:rPr>
      </w:pPr>
      <w:r w:rsidRPr="004E16C8">
        <w:rPr>
          <w:rFonts w:ascii="Times New Roman" w:eastAsia="Times New Roman" w:hAnsi="Times New Roman" w:cs="Times New Roman"/>
          <w:color w:val="000000"/>
        </w:rPr>
        <w:t> </w:t>
      </w:r>
    </w:p>
    <w:p w:rsidR="004E16C8" w:rsidRPr="004E16C8" w:rsidRDefault="004E16C8" w:rsidP="00676C70">
      <w:pPr>
        <w:jc w:val="both"/>
        <w:rPr>
          <w:rFonts w:eastAsia="Times New Roman" w:cs="Calibri"/>
          <w:color w:val="000000"/>
        </w:rPr>
      </w:pPr>
      <w:r w:rsidRPr="004E16C8">
        <w:rPr>
          <w:rFonts w:ascii="Times New Roman" w:eastAsia="Times New Roman" w:hAnsi="Times New Roman" w:cs="Times New Roman"/>
          <w:color w:val="000000"/>
        </w:rPr>
        <w:t> </w:t>
      </w:r>
    </w:p>
    <w:p w:rsidR="00C22B3D" w:rsidRPr="00267F9A" w:rsidRDefault="00C22B3D" w:rsidP="00676C70">
      <w:pPr>
        <w:rPr>
          <w:rFonts w:ascii="Cambria" w:eastAsia="Times New Roman" w:hAnsi="Cambria" w:cs="Calibri"/>
          <w:b/>
          <w:bCs/>
          <w:color w:val="000000"/>
          <w:sz w:val="28"/>
          <w:szCs w:val="28"/>
        </w:rPr>
      </w:pPr>
      <w:r w:rsidRPr="00267F9A">
        <w:rPr>
          <w:rFonts w:ascii="Cambria" w:eastAsia="Times New Roman" w:hAnsi="Cambria" w:cs="Calibri"/>
          <w:b/>
          <w:bCs/>
          <w:color w:val="000000"/>
          <w:sz w:val="28"/>
          <w:szCs w:val="28"/>
        </w:rPr>
        <w:t xml:space="preserve">Tehillim </w:t>
      </w:r>
      <w:bookmarkStart w:id="5" w:name="_Hlk529314301"/>
      <w:r w:rsidRPr="00267F9A">
        <w:rPr>
          <w:rFonts w:ascii="Cambria" w:eastAsia="Times New Roman" w:hAnsi="Cambria" w:cs="Calibri"/>
          <w:b/>
          <w:bCs/>
          <w:color w:val="000000"/>
          <w:sz w:val="28"/>
          <w:szCs w:val="28"/>
        </w:rPr>
        <w:t>(Psalm) 119: 15</w:t>
      </w:r>
      <w:r>
        <w:rPr>
          <w:rFonts w:ascii="Cambria" w:eastAsia="Times New Roman" w:hAnsi="Cambria" w:cs="Calibri"/>
          <w:b/>
          <w:bCs/>
          <w:color w:val="000000"/>
          <w:sz w:val="28"/>
          <w:szCs w:val="28"/>
        </w:rPr>
        <w:t>3-176</w:t>
      </w:r>
    </w:p>
    <w:bookmarkEnd w:id="5"/>
    <w:p w:rsidR="004E16C8" w:rsidRDefault="004E16C8" w:rsidP="00676C7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22B3D" w:rsidRPr="00524243" w:rsidTr="00754516">
        <w:trPr>
          <w:tblHeader/>
        </w:trPr>
        <w:tc>
          <w:tcPr>
            <w:tcW w:w="2500" w:type="pct"/>
            <w:tcMar>
              <w:top w:w="0" w:type="dxa"/>
              <w:left w:w="108" w:type="dxa"/>
              <w:bottom w:w="0" w:type="dxa"/>
              <w:right w:w="108" w:type="dxa"/>
            </w:tcMar>
          </w:tcPr>
          <w:p w:rsidR="00C22B3D" w:rsidRPr="00524243" w:rsidRDefault="00BB3B8F" w:rsidP="00676C70">
            <w:pPr>
              <w:jc w:val="center"/>
              <w:rPr>
                <w:rFonts w:eastAsia="Times New Roman" w:cs="Calibri"/>
                <w:b/>
                <w:bCs/>
              </w:rPr>
            </w:pPr>
            <w:r w:rsidRPr="00524243">
              <w:rPr>
                <w:rFonts w:eastAsia="Times New Roman" w:cs="Calibri"/>
                <w:b/>
                <w:bCs/>
              </w:rPr>
              <w:t>Rashi</w:t>
            </w:r>
          </w:p>
        </w:tc>
        <w:tc>
          <w:tcPr>
            <w:tcW w:w="2500" w:type="pct"/>
            <w:tcMar>
              <w:top w:w="0" w:type="dxa"/>
              <w:left w:w="108" w:type="dxa"/>
              <w:bottom w:w="0" w:type="dxa"/>
              <w:right w:w="108" w:type="dxa"/>
            </w:tcMar>
          </w:tcPr>
          <w:p w:rsidR="00C22B3D" w:rsidRPr="00524243" w:rsidRDefault="00BB3B8F" w:rsidP="00676C70">
            <w:pPr>
              <w:jc w:val="center"/>
              <w:rPr>
                <w:rFonts w:eastAsia="Times New Roman" w:cs="Calibri"/>
                <w:b/>
                <w:bCs/>
              </w:rPr>
            </w:pPr>
            <w:r w:rsidRPr="00524243">
              <w:rPr>
                <w:rFonts w:eastAsia="Times New Roman" w:cs="Calibri"/>
                <w:b/>
                <w:bCs/>
              </w:rPr>
              <w:t>Targum</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153. ¶ </w:t>
            </w:r>
            <w:r w:rsidRPr="00524243">
              <w:rPr>
                <w:rFonts w:eastAsia="Times New Roman" w:cs="Calibri"/>
              </w:rPr>
              <w:t>See my affliction and release me, for I have not forgotten Your Torah.</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153. </w:t>
            </w:r>
            <w:r w:rsidRPr="00524243">
              <w:rPr>
                <w:rFonts w:eastAsia="Times New Roman" w:cs="Calibri"/>
                <w:b/>
                <w:bCs/>
                <w:lang w:val="en-AU"/>
              </w:rPr>
              <w:t>RESH.</w:t>
            </w:r>
            <w:r w:rsidRPr="00524243">
              <w:rPr>
                <w:rFonts w:eastAsia="Times New Roman" w:cs="Calibri"/>
                <w:lang w:val="en-AU"/>
              </w:rPr>
              <w:t> </w:t>
            </w:r>
            <w:r w:rsidRPr="00524243">
              <w:rPr>
                <w:rFonts w:eastAsia="Times New Roman" w:cs="Calibri"/>
              </w:rPr>
              <w:t>See my affliction and deliver me; for I have not forgotten Your Torah.</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154. </w:t>
            </w:r>
            <w:r w:rsidRPr="00524243">
              <w:rPr>
                <w:rFonts w:eastAsia="Times New Roman" w:cs="Calibri"/>
              </w:rPr>
              <w:t>Plead my cause and redeem me; for Your word sustains me.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154. </w:t>
            </w:r>
            <w:r w:rsidRPr="00524243">
              <w:rPr>
                <w:rFonts w:eastAsia="Times New Roman" w:cs="Calibri"/>
              </w:rPr>
              <w:t>Argue my case and redeem me; heal me for Your word.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155. </w:t>
            </w:r>
            <w:r w:rsidRPr="00524243">
              <w:rPr>
                <w:rFonts w:eastAsia="Times New Roman" w:cs="Calibri"/>
              </w:rPr>
              <w:t>Salvation is far from the wicked, for they did not seek Your statutes.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155. </w:t>
            </w:r>
            <w:r w:rsidRPr="00524243">
              <w:rPr>
                <w:rFonts w:eastAsia="Times New Roman" w:cs="Calibri"/>
              </w:rPr>
              <w:t>Redemption is far from the wicked; for they have not sought Your decrees.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156. </w:t>
            </w:r>
            <w:r w:rsidRPr="00524243">
              <w:rPr>
                <w:rFonts w:eastAsia="Times New Roman" w:cs="Calibri"/>
              </w:rPr>
              <w:t>Your mercies, O Lord, are abundant; according to Your custom, sustain me.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156. </w:t>
            </w:r>
            <w:r w:rsidRPr="00524243">
              <w:rPr>
                <w:rFonts w:eastAsia="Times New Roman" w:cs="Calibri"/>
              </w:rPr>
              <w:t>Your mercies are many, O LORD; heal me according to Your judgments.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157. </w:t>
            </w:r>
            <w:r w:rsidRPr="00524243">
              <w:rPr>
                <w:rFonts w:eastAsia="Times New Roman" w:cs="Calibri"/>
              </w:rPr>
              <w:t>Many are my pursuers and my adversaries; from Your testimonies I did not turn away.</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157. </w:t>
            </w:r>
            <w:r w:rsidRPr="00524243">
              <w:rPr>
                <w:rFonts w:eastAsia="Times New Roman" w:cs="Calibri"/>
              </w:rPr>
              <w:t>Those who pursue me and oppress me are many; I have not turned away from Your testimonies.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158. </w:t>
            </w:r>
            <w:r w:rsidRPr="00524243">
              <w:rPr>
                <w:rFonts w:eastAsia="Times New Roman" w:cs="Calibri"/>
              </w:rPr>
              <w:t>I saw traitors and I quarreled [with them] because they did not keep your word.</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158. </w:t>
            </w:r>
            <w:r w:rsidRPr="00524243">
              <w:rPr>
                <w:rFonts w:eastAsia="Times New Roman" w:cs="Calibri"/>
              </w:rPr>
              <w:t>I saw despoilers and I contended with them, who have not kept Your word.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159. </w:t>
            </w:r>
            <w:r w:rsidRPr="00524243">
              <w:rPr>
                <w:rFonts w:eastAsia="Times New Roman" w:cs="Calibri"/>
              </w:rPr>
              <w:t>See that I love Your precepts, O Lord; according to Your kindness, sustain me.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159. </w:t>
            </w:r>
            <w:r w:rsidRPr="00524243">
              <w:rPr>
                <w:rFonts w:eastAsia="Times New Roman" w:cs="Calibri"/>
              </w:rPr>
              <w:t>See this, for I have loved Your commandments; O LORD, according to Your kindness heal me.</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160. </w:t>
            </w:r>
            <w:r w:rsidRPr="00524243">
              <w:rPr>
                <w:rFonts w:eastAsia="Times New Roman" w:cs="Calibri"/>
                <w:b/>
                <w:bCs/>
                <w:shd w:val="clear" w:color="auto" w:fill="FFFF00"/>
              </w:rPr>
              <w:t>The beginning of Your word is true, and each of Your righteous/generous judgments is eternal.</w:t>
            </w:r>
            <w:r w:rsidRPr="00524243">
              <w:rPr>
                <w:rFonts w:eastAsia="Times New Roman" w:cs="Calibri"/>
                <w:b/>
                <w:bCs/>
                <w:lang w:val="en-AU"/>
              </w:rPr>
              <w:t> {P}</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160. </w:t>
            </w:r>
            <w:r w:rsidRPr="00524243">
              <w:rPr>
                <w:rFonts w:eastAsia="Times New Roman" w:cs="Calibri"/>
                <w:b/>
                <w:bCs/>
                <w:shd w:val="clear" w:color="auto" w:fill="FFFF00"/>
              </w:rPr>
              <w:t>The beginning of Your word is truth; and all the judgments of Your righteousness/generosity are forever.</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161. ¶ </w:t>
            </w:r>
            <w:r w:rsidRPr="00524243">
              <w:rPr>
                <w:rFonts w:eastAsia="Times New Roman" w:cs="Calibri"/>
              </w:rPr>
              <w:t>Princes pursued me for nothing, but my heart feared Your word.</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161. </w:t>
            </w:r>
            <w:r w:rsidRPr="00524243">
              <w:rPr>
                <w:rFonts w:eastAsia="Times New Roman" w:cs="Calibri"/>
                <w:b/>
                <w:bCs/>
                <w:lang w:val="en-AU"/>
              </w:rPr>
              <w:t>SHIN.</w:t>
            </w:r>
            <w:r w:rsidRPr="00524243">
              <w:rPr>
                <w:rFonts w:eastAsia="Times New Roman" w:cs="Calibri"/>
                <w:lang w:val="en-AU"/>
              </w:rPr>
              <w:t> </w:t>
            </w:r>
            <w:r w:rsidRPr="00524243">
              <w:rPr>
                <w:rFonts w:eastAsia="Times New Roman" w:cs="Calibri"/>
              </w:rPr>
              <w:t>Rulers have pursued me without cause; and my heart is in fear of Your word.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162. </w:t>
            </w:r>
            <w:r w:rsidRPr="00524243">
              <w:rPr>
                <w:rFonts w:eastAsia="Times New Roman" w:cs="Calibri"/>
              </w:rPr>
              <w:t>I rejoice over Your word as one who finds great spoil.</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162. </w:t>
            </w:r>
            <w:r w:rsidRPr="00524243">
              <w:rPr>
                <w:rFonts w:eastAsia="Times New Roman" w:cs="Calibri"/>
              </w:rPr>
              <w:t>I am glad concerning Your word, like a man who finds much spoil.</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163. </w:t>
            </w:r>
            <w:r w:rsidRPr="00524243">
              <w:rPr>
                <w:rFonts w:eastAsia="Times New Roman" w:cs="Calibri"/>
              </w:rPr>
              <w:t>I hate falsehood, and I abominate [it], </w:t>
            </w:r>
            <w:r w:rsidRPr="00524243">
              <w:rPr>
                <w:rFonts w:eastAsia="Times New Roman" w:cs="Calibri"/>
                <w:b/>
                <w:bCs/>
                <w:shd w:val="clear" w:color="auto" w:fill="FFFF00"/>
              </w:rPr>
              <w:t>I love Your Torah.</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163. </w:t>
            </w:r>
            <w:r w:rsidRPr="00524243">
              <w:rPr>
                <w:rFonts w:eastAsia="Times New Roman" w:cs="Calibri"/>
              </w:rPr>
              <w:t>I have hated deceit and loathed it; </w:t>
            </w:r>
            <w:r w:rsidRPr="00524243">
              <w:rPr>
                <w:rFonts w:eastAsia="Times New Roman" w:cs="Calibri"/>
                <w:b/>
                <w:bCs/>
                <w:shd w:val="clear" w:color="auto" w:fill="FFFF00"/>
              </w:rPr>
              <w:t>I have loved Your Torah.</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164. </w:t>
            </w:r>
            <w:r w:rsidRPr="00524243">
              <w:rPr>
                <w:rFonts w:eastAsia="Times New Roman" w:cs="Calibri"/>
              </w:rPr>
              <w:t>Seven times a day I praise You for Your righteous judgments.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164. </w:t>
            </w:r>
            <w:r w:rsidRPr="00524243">
              <w:rPr>
                <w:rFonts w:eastAsia="Times New Roman" w:cs="Calibri"/>
              </w:rPr>
              <w:t>Seven times a day I have praised You, because of the judgments of your righteousness/ generosity.</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165. </w:t>
            </w:r>
            <w:r w:rsidRPr="00524243">
              <w:rPr>
                <w:rFonts w:eastAsia="Times New Roman" w:cs="Calibri"/>
                <w:b/>
                <w:bCs/>
                <w:shd w:val="clear" w:color="auto" w:fill="FFFF00"/>
              </w:rPr>
              <w:t>There is abundant peace to those who love Your Torah, and they have no obstacle.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165. </w:t>
            </w:r>
            <w:r w:rsidRPr="00524243">
              <w:rPr>
                <w:rFonts w:eastAsia="Times New Roman" w:cs="Calibri"/>
                <w:b/>
                <w:bCs/>
                <w:shd w:val="clear" w:color="auto" w:fill="FFFF00"/>
              </w:rPr>
              <w:t>There is great peace for those who love Your Torah in this age, and they have no stumbling-block in the age to come.</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166. </w:t>
            </w:r>
            <w:r w:rsidRPr="00524243">
              <w:rPr>
                <w:rFonts w:eastAsia="Times New Roman" w:cs="Calibri"/>
              </w:rPr>
              <w:t>I hoped for Your salvation, O Lord, and I performed Your commandments.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166. </w:t>
            </w:r>
            <w:r w:rsidRPr="00524243">
              <w:rPr>
                <w:rFonts w:eastAsia="Times New Roman" w:cs="Calibri"/>
              </w:rPr>
              <w:t>I have hoped for Your redemption, O LORD, and I have done Your commandments.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167. </w:t>
            </w:r>
            <w:r w:rsidRPr="00524243">
              <w:rPr>
                <w:rFonts w:eastAsia="Times New Roman" w:cs="Calibri"/>
              </w:rPr>
              <w:t>My soul kept Your testimonies, and I love them exceedingly.</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167. </w:t>
            </w:r>
            <w:r w:rsidRPr="00524243">
              <w:rPr>
                <w:rFonts w:eastAsia="Times New Roman" w:cs="Calibri"/>
              </w:rPr>
              <w:t>My soul has kept Your testimonies, and I have loved them greatly.</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168. </w:t>
            </w:r>
            <w:r w:rsidRPr="00524243">
              <w:rPr>
                <w:rFonts w:eastAsia="Times New Roman" w:cs="Calibri"/>
              </w:rPr>
              <w:t>I kept Your precepts and Your testimonies, for all my ways are before You.</w:t>
            </w:r>
            <w:r w:rsidRPr="00524243">
              <w:rPr>
                <w:rFonts w:eastAsia="Times New Roman" w:cs="Calibri"/>
                <w:b/>
                <w:bCs/>
                <w:lang w:val="en-AU"/>
              </w:rPr>
              <w:t> {P}</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168. </w:t>
            </w:r>
            <w:r w:rsidRPr="00524243">
              <w:rPr>
                <w:rFonts w:eastAsia="Times New Roman" w:cs="Calibri"/>
              </w:rPr>
              <w:t>I have kept Your commandments and Your testimonies, for all my ways are before You.</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169. ¶ </w:t>
            </w:r>
            <w:r w:rsidRPr="00524243">
              <w:rPr>
                <w:rFonts w:eastAsia="Times New Roman" w:cs="Calibri"/>
              </w:rPr>
              <w:t>May my song of prayer draw near before You, O Lord; according to Your word, enable me to understand.</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169. </w:t>
            </w:r>
            <w:r w:rsidRPr="00524243">
              <w:rPr>
                <w:rFonts w:eastAsia="Times New Roman" w:cs="Calibri"/>
                <w:b/>
                <w:bCs/>
                <w:lang w:val="en-AU"/>
              </w:rPr>
              <w:t>TAV.</w:t>
            </w:r>
            <w:r w:rsidRPr="00524243">
              <w:rPr>
                <w:rFonts w:eastAsia="Times New Roman" w:cs="Calibri"/>
                <w:lang w:val="en-AU"/>
              </w:rPr>
              <w:t> </w:t>
            </w:r>
            <w:r w:rsidRPr="00524243">
              <w:rPr>
                <w:rFonts w:eastAsia="Times New Roman" w:cs="Calibri"/>
              </w:rPr>
              <w:t>My prayer will come near in Your presence, O LORD; give me insight according to Your word.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170. </w:t>
            </w:r>
            <w:r w:rsidRPr="00524243">
              <w:rPr>
                <w:rFonts w:eastAsia="Times New Roman" w:cs="Calibri"/>
              </w:rPr>
              <w:t>May my supplication come before You; according to Your word, save me.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170. </w:t>
            </w:r>
            <w:r w:rsidRPr="00524243">
              <w:rPr>
                <w:rFonts w:eastAsia="Times New Roman" w:cs="Calibri"/>
              </w:rPr>
              <w:t>Let my prayer come before You; deliver me according to Your word.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171. </w:t>
            </w:r>
            <w:r w:rsidRPr="00524243">
              <w:rPr>
                <w:rFonts w:eastAsia="Times New Roman" w:cs="Calibri"/>
              </w:rPr>
              <w:t>My lips will utter praise when You teach me Your statutes.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171. </w:t>
            </w:r>
            <w:r w:rsidRPr="00524243">
              <w:rPr>
                <w:rFonts w:eastAsia="Times New Roman" w:cs="Calibri"/>
              </w:rPr>
              <w:t>My lips will seek praise, for You will teach me Your decrees.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172. </w:t>
            </w:r>
            <w:r w:rsidRPr="00524243">
              <w:rPr>
                <w:rFonts w:eastAsia="Times New Roman" w:cs="Calibri"/>
                <w:b/>
                <w:bCs/>
                <w:shd w:val="clear" w:color="auto" w:fill="FFFF00"/>
              </w:rPr>
              <w:t>My tongue will proclaim Your word, for all Your commandments are righteous/generous.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172. </w:t>
            </w:r>
            <w:r w:rsidRPr="00524243">
              <w:rPr>
                <w:rFonts w:eastAsia="Times New Roman" w:cs="Calibri"/>
                <w:b/>
                <w:bCs/>
                <w:shd w:val="clear" w:color="auto" w:fill="FFFF00"/>
              </w:rPr>
              <w:t>My tongue will reply to Your word, for all Your judgments are righteousness/generosity.</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173. </w:t>
            </w:r>
            <w:r w:rsidRPr="00524243">
              <w:rPr>
                <w:rFonts w:eastAsia="Times New Roman" w:cs="Calibri"/>
              </w:rPr>
              <w:t>May Your hand be [ready] to help me, for I have chosen Your precepts.</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173. </w:t>
            </w:r>
            <w:r w:rsidRPr="00524243">
              <w:rPr>
                <w:rFonts w:eastAsia="Times New Roman" w:cs="Calibri"/>
              </w:rPr>
              <w:t>May Your hand be ready to help me, for I have taken pleasure in Your commandments.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174. </w:t>
            </w:r>
            <w:r w:rsidRPr="00524243">
              <w:rPr>
                <w:rFonts w:eastAsia="Times New Roman" w:cs="Calibri"/>
                <w:b/>
                <w:bCs/>
                <w:shd w:val="clear" w:color="auto" w:fill="FFFF00"/>
              </w:rPr>
              <w:t>I yearned for Your salvation, O Lord, and Your Torah is my occupation.</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174. </w:t>
            </w:r>
            <w:r w:rsidRPr="00524243">
              <w:rPr>
                <w:rFonts w:eastAsia="Times New Roman" w:cs="Calibri"/>
                <w:b/>
                <w:bCs/>
                <w:shd w:val="clear" w:color="auto" w:fill="FFFF00"/>
              </w:rPr>
              <w:t>I have yearned for Your redemption, O LORD, and Your Torah is </w:t>
            </w:r>
            <w:r w:rsidRPr="00524243">
              <w:rPr>
                <w:rFonts w:eastAsia="Times New Roman" w:cs="Calibri"/>
                <w:b/>
                <w:bCs/>
                <w:u w:val="single"/>
                <w:shd w:val="clear" w:color="auto" w:fill="FFFF00"/>
              </w:rPr>
              <w:t>my delight</w:t>
            </w:r>
            <w:r w:rsidRPr="00524243">
              <w:rPr>
                <w:rFonts w:eastAsia="Times New Roman" w:cs="Calibri"/>
                <w:b/>
                <w:bCs/>
                <w:shd w:val="clear" w:color="auto" w:fill="FFFF00"/>
              </w:rPr>
              <w:t>.</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175. </w:t>
            </w:r>
            <w:r w:rsidRPr="00524243">
              <w:rPr>
                <w:rFonts w:eastAsia="Times New Roman" w:cs="Calibri"/>
              </w:rPr>
              <w:t>May my soul live and praise You, and may Your judgments help me.</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175. </w:t>
            </w:r>
            <w:r w:rsidRPr="00524243">
              <w:rPr>
                <w:rFonts w:eastAsia="Times New Roman" w:cs="Calibri"/>
              </w:rPr>
              <w:t>May my soul live and praise You, and may Your judgments give me aid.</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176. </w:t>
            </w:r>
            <w:r w:rsidRPr="00524243">
              <w:rPr>
                <w:rFonts w:eastAsia="Times New Roman" w:cs="Calibri"/>
              </w:rPr>
              <w:t>I went astray like a lost lamb; seek Your servant, for I did not forget Your commandments. </w:t>
            </w:r>
            <w:r w:rsidRPr="00524243">
              <w:rPr>
                <w:rFonts w:eastAsia="Times New Roman" w:cs="Calibri"/>
                <w:b/>
                <w:bCs/>
                <w:lang w:val="en-AU"/>
              </w:rPr>
              <w:t>{P}</w:t>
            </w:r>
          </w:p>
        </w:tc>
        <w:tc>
          <w:tcPr>
            <w:tcW w:w="2500" w:type="pct"/>
            <w:tcMar>
              <w:top w:w="0" w:type="dxa"/>
              <w:left w:w="108" w:type="dxa"/>
              <w:bottom w:w="0" w:type="dxa"/>
              <w:right w:w="108" w:type="dxa"/>
            </w:tcMar>
            <w:hideMark/>
          </w:tcPr>
          <w:p w:rsidR="00C22B3D" w:rsidRPr="00524243" w:rsidRDefault="00C22B3D" w:rsidP="00676C70">
            <w:pPr>
              <w:jc w:val="both"/>
              <w:rPr>
                <w:rFonts w:eastAsia="Times New Roman" w:cs="Calibri"/>
              </w:rPr>
            </w:pPr>
            <w:r w:rsidRPr="00524243">
              <w:rPr>
                <w:rFonts w:eastAsia="Times New Roman" w:cs="Calibri"/>
                <w:lang w:val="en-AU"/>
              </w:rPr>
              <w:t>176. </w:t>
            </w:r>
            <w:r w:rsidRPr="00524243">
              <w:rPr>
                <w:rFonts w:eastAsia="Times New Roman" w:cs="Calibri"/>
              </w:rPr>
              <w:t>I have gone astray like a lost flock; seek Your servant, for I have not forgotten Your commandments.</w:t>
            </w:r>
          </w:p>
        </w:tc>
      </w:tr>
      <w:tr w:rsidR="00C22B3D" w:rsidRPr="00524243" w:rsidTr="00BB3B8F">
        <w:tc>
          <w:tcPr>
            <w:tcW w:w="2500" w:type="pct"/>
            <w:tcMar>
              <w:top w:w="0" w:type="dxa"/>
              <w:left w:w="108" w:type="dxa"/>
              <w:bottom w:w="0" w:type="dxa"/>
              <w:right w:w="108" w:type="dxa"/>
            </w:tcMar>
            <w:hideMark/>
          </w:tcPr>
          <w:p w:rsidR="00C22B3D" w:rsidRPr="00524243" w:rsidRDefault="00C22B3D" w:rsidP="00676C70">
            <w:pPr>
              <w:rPr>
                <w:rFonts w:eastAsia="Times New Roman" w:cs="Calibri"/>
              </w:rPr>
            </w:pPr>
            <w:r w:rsidRPr="00524243">
              <w:rPr>
                <w:rFonts w:eastAsia="Times New Roman" w:cs="Calibri"/>
                <w:lang w:val="en-AU"/>
              </w:rPr>
              <w:t> </w:t>
            </w:r>
          </w:p>
        </w:tc>
        <w:tc>
          <w:tcPr>
            <w:tcW w:w="2500" w:type="pct"/>
            <w:tcMar>
              <w:top w:w="0" w:type="dxa"/>
              <w:left w:w="108" w:type="dxa"/>
              <w:bottom w:w="0" w:type="dxa"/>
              <w:right w:w="108" w:type="dxa"/>
            </w:tcMar>
            <w:hideMark/>
          </w:tcPr>
          <w:p w:rsidR="00C22B3D" w:rsidRPr="00524243" w:rsidRDefault="00C22B3D" w:rsidP="00676C70">
            <w:pPr>
              <w:rPr>
                <w:rFonts w:eastAsia="Times New Roman" w:cs="Calibri"/>
              </w:rPr>
            </w:pPr>
            <w:r w:rsidRPr="00524243">
              <w:rPr>
                <w:rFonts w:eastAsia="Times New Roman" w:cs="Calibri"/>
                <w:lang w:val="en-AU"/>
              </w:rPr>
              <w:t> </w:t>
            </w:r>
          </w:p>
        </w:tc>
      </w:tr>
    </w:tbl>
    <w:p w:rsidR="00C22B3D" w:rsidRPr="00C22B3D" w:rsidRDefault="00C22B3D" w:rsidP="00676C70">
      <w:pPr>
        <w:jc w:val="both"/>
        <w:rPr>
          <w:rFonts w:eastAsia="Times New Roman" w:cs="Calibri"/>
          <w:color w:val="000000"/>
        </w:rPr>
      </w:pPr>
      <w:r w:rsidRPr="00C22B3D">
        <w:rPr>
          <w:rFonts w:ascii="Times New Roman" w:eastAsia="Times New Roman" w:hAnsi="Times New Roman" w:cs="Times New Roman"/>
          <w:color w:val="000000"/>
          <w:lang w:val="en-AU"/>
        </w:rPr>
        <w:t> </w:t>
      </w:r>
    </w:p>
    <w:p w:rsidR="00C22B3D" w:rsidRDefault="00BB3B8F" w:rsidP="00676C70">
      <w:pPr>
        <w:jc w:val="both"/>
        <w:rPr>
          <w:rFonts w:ascii="Cambria" w:hAnsi="Cambria"/>
        </w:rPr>
      </w:pPr>
      <w:r w:rsidRPr="00BB3B8F">
        <w:rPr>
          <w:rFonts w:ascii="Cambria" w:hAnsi="Cambria" w:cs="Calibri"/>
          <w:b/>
          <w:bCs/>
          <w:color w:val="000000"/>
          <w:sz w:val="28"/>
          <w:szCs w:val="28"/>
          <w:lang w:val="en-AU"/>
        </w:rPr>
        <w:t>Rashi’s Commentary on </w:t>
      </w:r>
      <w:r w:rsidRPr="00BB3B8F">
        <w:rPr>
          <w:rFonts w:ascii="Cambria" w:hAnsi="Cambria" w:cs="Calibri"/>
          <w:b/>
          <w:bCs/>
          <w:color w:val="000000"/>
          <w:sz w:val="28"/>
          <w:szCs w:val="28"/>
        </w:rPr>
        <w:t>Tehillim (Psalms) 119:153-176</w:t>
      </w:r>
    </w:p>
    <w:p w:rsidR="00BB3B8F" w:rsidRPr="00524243" w:rsidRDefault="00BB3B8F" w:rsidP="00676C70">
      <w:pPr>
        <w:jc w:val="both"/>
        <w:rPr>
          <w:rFonts w:cs="Calibri"/>
        </w:rPr>
      </w:pP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160 The beginning of Your word is true </w:t>
      </w:r>
      <w:r w:rsidRPr="00BB3B8F">
        <w:rPr>
          <w:rFonts w:ascii="Times New Roman" w:eastAsia="Times New Roman" w:hAnsi="Times New Roman" w:cs="Times New Roman"/>
          <w:b/>
          <w:bCs/>
          <w:color w:val="000000"/>
          <w:shd w:val="clear" w:color="auto" w:fill="FFFF00"/>
        </w:rPr>
        <w:t>And the end of Your word is not true? Rather, the end of Your word proves that the beginning of Your word is true. For, when the nations heard, “I am the Lord your God,” and “You shall not have [another god],” and “You shall not take, etc.,” they said, “Everything is for His benefit and for His glory.” As soon as they heard, “Honor, etc.; You shall not murder; You shall not commit adultery,” they admitted [that they had erred] about the beginning of Your word, that it is true.</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162 I rejoice over Your word</w:t>
      </w:r>
      <w:r w:rsidRPr="00BB3B8F">
        <w:rPr>
          <w:rFonts w:ascii="Times New Roman" w:eastAsia="Times New Roman" w:hAnsi="Times New Roman" w:cs="Times New Roman"/>
          <w:color w:val="000000"/>
        </w:rPr>
        <w:t> Over Your promise that You promised me. Another explanation: Over one of Your enigmatic statements, when I understand it. Our Rabbis, however, interpreted it as referring to circumcision, for [when] David was in the bathhouse and saw himself without zizith, without tefillin, and without Torah, he said, “Woe is to me, for I am naked of all commandments.” As soon as he thought of the circumcision, he rejoiced and said when he emerged (from the bathhouse), “I rejoice over Your word.” </w:t>
      </w:r>
      <w:r w:rsidRPr="00BB3B8F">
        <w:rPr>
          <w:rFonts w:ascii="Times New Roman" w:eastAsia="Times New Roman" w:hAnsi="Times New Roman" w:cs="Times New Roman"/>
          <w:b/>
          <w:bCs/>
          <w:color w:val="000000"/>
          <w:shd w:val="clear" w:color="auto" w:fill="FFFF00"/>
        </w:rPr>
        <w:t>[This refers to] circumcision, which was first given with a saying (</w:t>
      </w:r>
      <w:r w:rsidRPr="00BB3B8F">
        <w:rPr>
          <w:rFonts w:ascii="Times New Roman" w:eastAsia="Times New Roman" w:hAnsi="Times New Roman" w:cs="Times New Roman"/>
          <w:b/>
          <w:bCs/>
          <w:color w:val="000000"/>
          <w:shd w:val="clear" w:color="auto" w:fill="FFFF00"/>
          <w:rtl/>
        </w:rPr>
        <w:t>אמירה</w:t>
      </w:r>
      <w:r w:rsidRPr="00BB3B8F">
        <w:rPr>
          <w:rFonts w:ascii="Times New Roman" w:eastAsia="Times New Roman" w:hAnsi="Times New Roman" w:cs="Times New Roman"/>
          <w:b/>
          <w:bCs/>
          <w:color w:val="000000"/>
          <w:shd w:val="clear" w:color="auto" w:fill="FFFF00"/>
        </w:rPr>
        <w:t>) , and not with speaking (</w:t>
      </w:r>
      <w:r w:rsidRPr="00BB3B8F">
        <w:rPr>
          <w:rFonts w:ascii="Times New Roman" w:eastAsia="Times New Roman" w:hAnsi="Times New Roman" w:cs="Times New Roman"/>
          <w:b/>
          <w:bCs/>
          <w:color w:val="000000"/>
          <w:shd w:val="clear" w:color="auto" w:fill="FFFF00"/>
          <w:rtl/>
        </w:rPr>
        <w:t>דיבור</w:t>
      </w:r>
      <w:r w:rsidRPr="00BB3B8F">
        <w:rPr>
          <w:rFonts w:ascii="Times New Roman" w:eastAsia="Times New Roman" w:hAnsi="Times New Roman" w:cs="Times New Roman"/>
          <w:b/>
          <w:bCs/>
          <w:color w:val="000000"/>
          <w:shd w:val="clear" w:color="auto" w:fill="FFFF00"/>
        </w:rPr>
        <w:t>) , as it is said (Gen. 17:9): “And God said (</w:t>
      </w:r>
      <w:r w:rsidRPr="00BB3B8F">
        <w:rPr>
          <w:rFonts w:ascii="Times New Roman" w:eastAsia="Times New Roman" w:hAnsi="Times New Roman" w:cs="Times New Roman"/>
          <w:b/>
          <w:bCs/>
          <w:color w:val="000000"/>
          <w:shd w:val="clear" w:color="auto" w:fill="FFFF00"/>
          <w:rtl/>
        </w:rPr>
        <w:t>ויאמר</w:t>
      </w:r>
      <w:r w:rsidRPr="00BB3B8F">
        <w:rPr>
          <w:rFonts w:ascii="Times New Roman" w:eastAsia="Times New Roman" w:hAnsi="Times New Roman" w:cs="Times New Roman"/>
          <w:b/>
          <w:bCs/>
          <w:color w:val="000000"/>
          <w:shd w:val="clear" w:color="auto" w:fill="FFFF00"/>
        </w:rPr>
        <w:t>) to Abraham, ‘And you shall keep My covenant.’”</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164 Seven times a day</w:t>
      </w:r>
      <w:r w:rsidRPr="00BB3B8F">
        <w:rPr>
          <w:rFonts w:ascii="Times New Roman" w:eastAsia="Times New Roman" w:hAnsi="Times New Roman" w:cs="Times New Roman"/>
          <w:color w:val="000000"/>
        </w:rPr>
        <w:t> In the morning, twice before the reading of “Shema” and once after it, and in the evening, twice before it and twice after it.</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for Your righteous judgments</w:t>
      </w:r>
      <w:r w:rsidRPr="00BB3B8F">
        <w:rPr>
          <w:rFonts w:ascii="Times New Roman" w:eastAsia="Times New Roman" w:hAnsi="Times New Roman" w:cs="Times New Roman"/>
          <w:color w:val="000000"/>
        </w:rPr>
        <w:t> For the reading of the Shema, which consists of words of Torah.</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168 for all my ways are before You</w:t>
      </w:r>
      <w:r w:rsidRPr="00BB3B8F">
        <w:rPr>
          <w:rFonts w:ascii="Times New Roman" w:eastAsia="Times New Roman" w:hAnsi="Times New Roman" w:cs="Times New Roman"/>
          <w:color w:val="000000"/>
        </w:rPr>
        <w:t> You know all my ways.</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169 according to Your word,</w:t>
      </w:r>
      <w:r w:rsidRPr="00BB3B8F">
        <w:rPr>
          <w:rFonts w:ascii="Times New Roman" w:eastAsia="Times New Roman" w:hAnsi="Times New Roman" w:cs="Times New Roman"/>
          <w:color w:val="000000"/>
        </w:rPr>
        <w:t> </w:t>
      </w:r>
      <w:r w:rsidRPr="00BB3B8F">
        <w:rPr>
          <w:rFonts w:ascii="Times New Roman" w:eastAsia="Times New Roman" w:hAnsi="Times New Roman" w:cs="Times New Roman"/>
          <w:b/>
          <w:bCs/>
          <w:color w:val="000000"/>
          <w:shd w:val="clear" w:color="auto" w:fill="FFFF00"/>
        </w:rPr>
        <w:t>enable me to understand the words of Your Torah; according to their law and in the order in which they stand.</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171 will utter</w:t>
      </w:r>
      <w:r w:rsidRPr="00BB3B8F">
        <w:rPr>
          <w:rFonts w:ascii="Times New Roman" w:eastAsia="Times New Roman" w:hAnsi="Times New Roman" w:cs="Times New Roman"/>
          <w:color w:val="000000"/>
        </w:rPr>
        <w:t> will speak.</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color w:val="000000"/>
        </w:rPr>
        <w:t> </w:t>
      </w:r>
    </w:p>
    <w:p w:rsidR="00BB3B8F" w:rsidRPr="00BB3B8F" w:rsidRDefault="00BB3B8F" w:rsidP="00676C70">
      <w:pPr>
        <w:jc w:val="both"/>
        <w:rPr>
          <w:rFonts w:eastAsia="Times New Roman" w:cs="Calibri"/>
          <w:color w:val="000000"/>
        </w:rPr>
      </w:pPr>
      <w:r w:rsidRPr="00BB3B8F">
        <w:rPr>
          <w:rFonts w:ascii="Times New Roman" w:eastAsia="Times New Roman" w:hAnsi="Times New Roman" w:cs="Times New Roman"/>
          <w:b/>
          <w:bCs/>
          <w:color w:val="000000"/>
        </w:rPr>
        <w:t>172 My tongue will proclaim </w:t>
      </w:r>
      <w:r w:rsidRPr="00BB3B8F">
        <w:rPr>
          <w:rFonts w:ascii="Times New Roman" w:eastAsia="Times New Roman" w:hAnsi="Times New Roman" w:cs="Times New Roman"/>
          <w:color w:val="000000"/>
        </w:rPr>
        <w:t>Heb. </w:t>
      </w:r>
      <w:r w:rsidRPr="00BB3B8F">
        <w:rPr>
          <w:rFonts w:ascii="Times New Roman" w:eastAsia="Times New Roman" w:hAnsi="Times New Roman" w:cs="Times New Roman"/>
          <w:color w:val="000000"/>
          <w:rtl/>
        </w:rPr>
        <w:t>תען </w:t>
      </w:r>
      <w:r w:rsidRPr="00BB3B8F">
        <w:rPr>
          <w:rFonts w:ascii="Times New Roman" w:eastAsia="Times New Roman" w:hAnsi="Times New Roman" w:cs="Times New Roman"/>
          <w:color w:val="000000"/>
        </w:rPr>
        <w:t>. Every [expression of] </w:t>
      </w:r>
      <w:r w:rsidRPr="00BB3B8F">
        <w:rPr>
          <w:rFonts w:ascii="Times New Roman" w:eastAsia="Times New Roman" w:hAnsi="Times New Roman" w:cs="Times New Roman"/>
          <w:color w:val="000000"/>
          <w:rtl/>
        </w:rPr>
        <w:t>עַנִיָה </w:t>
      </w:r>
      <w:r>
        <w:rPr>
          <w:rFonts w:ascii="Times New Roman" w:eastAsia="Times New Roman" w:hAnsi="Times New Roman" w:cs="Times New Roman"/>
          <w:color w:val="000000"/>
        </w:rPr>
        <w:t xml:space="preserve"> </w:t>
      </w:r>
      <w:r w:rsidRPr="00BB3B8F">
        <w:rPr>
          <w:rFonts w:ascii="Times New Roman" w:eastAsia="Times New Roman" w:hAnsi="Times New Roman" w:cs="Times New Roman"/>
          <w:color w:val="000000"/>
        </w:rPr>
        <w:t>is an expression of a loud voice, and the “father” of them all is (Deut. 27:14): “And the Levites shall proclaim (</w:t>
      </w:r>
      <w:r w:rsidRPr="00BB3B8F">
        <w:rPr>
          <w:rFonts w:ascii="Times New Roman" w:eastAsia="Times New Roman" w:hAnsi="Times New Roman" w:cs="Times New Roman"/>
          <w:color w:val="000000"/>
          <w:rtl/>
        </w:rPr>
        <w:t>וענו</w:t>
      </w:r>
      <w:r w:rsidRPr="00BB3B8F">
        <w:rPr>
          <w:rFonts w:ascii="Times New Roman" w:eastAsia="Times New Roman" w:hAnsi="Times New Roman" w:cs="Times New Roman"/>
          <w:color w:val="000000"/>
        </w:rPr>
        <w:t>) and say [to all Israel with a loud voice].”</w:t>
      </w:r>
    </w:p>
    <w:p w:rsidR="00BB3B8F" w:rsidRPr="00BB3B8F" w:rsidRDefault="00BB3B8F" w:rsidP="00676C70">
      <w:pPr>
        <w:pBdr>
          <w:bottom w:val="double" w:sz="6" w:space="1" w:color="auto"/>
        </w:pBdr>
        <w:rPr>
          <w:rFonts w:eastAsia="Times New Roman" w:cs="Calibri"/>
          <w:color w:val="000000"/>
        </w:rPr>
      </w:pPr>
      <w:r w:rsidRPr="00BB3B8F">
        <w:rPr>
          <w:rFonts w:ascii="Times New Roman" w:eastAsia="Times New Roman" w:hAnsi="Times New Roman" w:cs="Times New Roman"/>
          <w:color w:val="000000"/>
          <w:lang w:val="en-AU"/>
        </w:rPr>
        <w:t> </w:t>
      </w:r>
    </w:p>
    <w:p w:rsidR="005B5312" w:rsidRPr="00524243" w:rsidRDefault="005B5312" w:rsidP="00676C70">
      <w:pPr>
        <w:jc w:val="both"/>
        <w:rPr>
          <w:rFonts w:cs="Calibri"/>
        </w:rPr>
      </w:pPr>
    </w:p>
    <w:p w:rsidR="005B5312" w:rsidRPr="005B5312" w:rsidRDefault="005B5312" w:rsidP="00676C70">
      <w:pPr>
        <w:jc w:val="center"/>
        <w:rPr>
          <w:rFonts w:ascii="Cambria" w:eastAsia="Times New Roman" w:hAnsi="Cambria" w:cs="Calibri"/>
          <w:color w:val="000000"/>
        </w:rPr>
      </w:pPr>
      <w:r w:rsidRPr="005B5312">
        <w:rPr>
          <w:rFonts w:ascii="Cambria" w:eastAsia="Times New Roman" w:hAnsi="Cambria" w:cs="Calibri"/>
          <w:b/>
          <w:bCs/>
          <w:color w:val="000000"/>
          <w:sz w:val="28"/>
          <w:szCs w:val="28"/>
          <w:lang w:val="en-AU"/>
        </w:rPr>
        <w:t>Meditation from the Psalms</w:t>
      </w:r>
    </w:p>
    <w:p w:rsidR="005B5312" w:rsidRPr="005B5312" w:rsidRDefault="005B5312" w:rsidP="00676C70">
      <w:pPr>
        <w:jc w:val="center"/>
        <w:rPr>
          <w:rFonts w:ascii="Cambria" w:eastAsia="Times New Roman" w:hAnsi="Cambria" w:cs="Calibri"/>
          <w:color w:val="000000"/>
        </w:rPr>
      </w:pPr>
      <w:r w:rsidRPr="005B5312">
        <w:rPr>
          <w:rFonts w:ascii="Cambria" w:eastAsia="Times New Roman" w:hAnsi="Cambria" w:cs="Calibri"/>
          <w:b/>
          <w:bCs/>
          <w:color w:val="000000"/>
          <w:sz w:val="28"/>
          <w:szCs w:val="28"/>
          <w:lang w:val="en-AU"/>
        </w:rPr>
        <w:t>Psalm 119:</w:t>
      </w:r>
      <w:r w:rsidRPr="005B5312">
        <w:rPr>
          <w:rFonts w:ascii="Cambria" w:eastAsia="Times New Roman" w:hAnsi="Cambria" w:cs="Calibri"/>
          <w:b/>
          <w:bCs/>
          <w:color w:val="000000"/>
          <w:sz w:val="28"/>
          <w:szCs w:val="28"/>
        </w:rPr>
        <w:t> </w:t>
      </w:r>
      <w:r>
        <w:rPr>
          <w:rFonts w:ascii="Cambria" w:eastAsia="Times New Roman" w:hAnsi="Cambria" w:cs="Calibri"/>
          <w:b/>
          <w:bCs/>
          <w:color w:val="000000"/>
          <w:sz w:val="28"/>
          <w:szCs w:val="28"/>
        </w:rPr>
        <w:t>153</w:t>
      </w:r>
      <w:r w:rsidRPr="005B5312">
        <w:rPr>
          <w:rFonts w:ascii="Cambria" w:eastAsia="Times New Roman" w:hAnsi="Cambria" w:cs="Calibri"/>
          <w:b/>
          <w:bCs/>
          <w:color w:val="000000"/>
          <w:sz w:val="28"/>
          <w:szCs w:val="28"/>
        </w:rPr>
        <w:t>-176</w:t>
      </w:r>
    </w:p>
    <w:p w:rsidR="005B5312" w:rsidRPr="005B5312" w:rsidRDefault="005B5312" w:rsidP="00676C70">
      <w:pPr>
        <w:jc w:val="center"/>
        <w:rPr>
          <w:rFonts w:ascii="Cambria" w:eastAsia="Times New Roman" w:hAnsi="Cambria" w:cs="Calibri"/>
          <w:color w:val="000000"/>
        </w:rPr>
      </w:pPr>
      <w:r w:rsidRPr="005B5312">
        <w:rPr>
          <w:rFonts w:ascii="Cambria" w:eastAsia="Times New Roman" w:hAnsi="Cambria" w:cs="Calibri"/>
          <w:b/>
          <w:bCs/>
          <w:color w:val="000000"/>
          <w:sz w:val="28"/>
          <w:szCs w:val="28"/>
        </w:rPr>
        <w:t>By H. Em. Rabbi Dr. Hillel ben David</w:t>
      </w:r>
    </w:p>
    <w:p w:rsidR="005B5312" w:rsidRPr="00524243" w:rsidRDefault="005B5312" w:rsidP="00676C70">
      <w:pPr>
        <w:jc w:val="both"/>
        <w:rPr>
          <w:rFonts w:cs="Calibri"/>
        </w:rPr>
      </w:pPr>
    </w:p>
    <w:p w:rsidR="00640B63" w:rsidRPr="00524243" w:rsidRDefault="00640B63" w:rsidP="00676C70">
      <w:pPr>
        <w:jc w:val="both"/>
        <w:rPr>
          <w:rFonts w:cs="Calibri"/>
          <w:lang w:val="en-AU" w:bidi="ar-SA"/>
        </w:rPr>
      </w:pPr>
      <w:r w:rsidRPr="00524243">
        <w:rPr>
          <w:rFonts w:cs="Calibri"/>
          <w:lang w:val="en-AU" w:bidi="ar-SA"/>
        </w:rPr>
        <w:t>I am repeating my introduction from the first part of this psalm for continuity.</w:t>
      </w:r>
    </w:p>
    <w:p w:rsidR="00640B63" w:rsidRPr="00524243" w:rsidRDefault="00640B63" w:rsidP="00676C70">
      <w:pPr>
        <w:jc w:val="both"/>
        <w:rPr>
          <w:rFonts w:cs="Calibri"/>
          <w:lang w:val="en-AU" w:bidi="ar-SA"/>
        </w:rPr>
      </w:pPr>
    </w:p>
    <w:p w:rsidR="00640B63" w:rsidRPr="00524243" w:rsidRDefault="00640B63" w:rsidP="00676C70">
      <w:pPr>
        <w:jc w:val="both"/>
        <w:rPr>
          <w:rFonts w:cs="Calibri"/>
          <w:lang w:val="en-AU" w:bidi="ar-SA"/>
        </w:rPr>
      </w:pPr>
      <w:r w:rsidRPr="00524243">
        <w:rPr>
          <w:rFonts w:cs="Calibri"/>
          <w:lang w:val="en-AU" w:bidi="ar-SA"/>
        </w:rPr>
        <w:t xml:space="preserve">The life of King David was devoted to the attainment of self-perfection in the service of </w:t>
      </w:r>
      <w:r w:rsidRPr="00524243">
        <w:rPr>
          <w:rFonts w:cs="Calibri"/>
          <w:lang w:bidi="ar-SA"/>
        </w:rPr>
        <w:t>HaShem</w:t>
      </w:r>
      <w:r w:rsidRPr="00524243">
        <w:rPr>
          <w:rFonts w:cs="Calibri"/>
          <w:lang w:val="en-AU" w:bidi="ar-SA"/>
        </w:rPr>
        <w:t xml:space="preserve">.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524243">
        <w:rPr>
          <w:rFonts w:cs="Calibri"/>
          <w:rtl/>
        </w:rPr>
        <w:t>א</w:t>
      </w:r>
      <w:r w:rsidRPr="00524243">
        <w:rPr>
          <w:rFonts w:cs="Calibri"/>
          <w:lang w:val="en-AU" w:bidi="ar-SA"/>
        </w:rPr>
        <w:t xml:space="preserve">, aleph, the next eight with </w:t>
      </w:r>
      <w:r w:rsidRPr="00524243">
        <w:rPr>
          <w:rFonts w:cs="Calibri"/>
          <w:rtl/>
        </w:rPr>
        <w:t>ב</w:t>
      </w:r>
      <w:r w:rsidRPr="00524243">
        <w:rPr>
          <w:rFonts w:cs="Calibri"/>
          <w:lang w:val="en-AU" w:bidi="ar-SA"/>
        </w:rPr>
        <w:t>, beit, and so on, because this psalm embodies an orderly program for achieving personal perfection. The Talmud</w:t>
      </w:r>
      <w:r w:rsidRPr="00524243">
        <w:rPr>
          <w:rFonts w:cs="Calibri"/>
          <w:vertAlign w:val="superscript"/>
          <w:lang w:val="en-AU" w:bidi="ar-SA"/>
        </w:rPr>
        <w:footnoteReference w:id="1"/>
      </w:r>
      <w:r w:rsidRPr="00524243">
        <w:rPr>
          <w:rFonts w:cs="Calibri"/>
          <w:lang w:val="en-AU" w:bidi="ar-SA"/>
        </w:rPr>
        <w:t xml:space="preserve"> refers to this psalm a </w:t>
      </w:r>
      <w:r w:rsidRPr="00524243">
        <w:rPr>
          <w:rFonts w:cs="Calibri"/>
          <w:rtl/>
        </w:rPr>
        <w:t>תמניא אפין</w:t>
      </w:r>
      <w:r w:rsidRPr="00524243">
        <w:rPr>
          <w:rFonts w:cs="Calibri"/>
          <w:lang w:val="en-AU" w:bidi="ar-SA"/>
        </w:rPr>
        <w:t>, the repetition of eight. Whereas the number seven symbolizes the power of This World, which was created in seven days, eight symbolizes release from the desires of the mundane work which distract a person from his spiritual aspirations.</w:t>
      </w:r>
      <w:r w:rsidRPr="00524243">
        <w:rPr>
          <w:rFonts w:cs="Calibri"/>
          <w:vertAlign w:val="superscript"/>
          <w:lang w:val="en-AU" w:bidi="ar-SA"/>
        </w:rPr>
        <w:footnoteReference w:id="2"/>
      </w:r>
    </w:p>
    <w:p w:rsidR="00640B63" w:rsidRPr="00524243" w:rsidRDefault="00640B63" w:rsidP="00676C70">
      <w:pPr>
        <w:jc w:val="both"/>
        <w:rPr>
          <w:rFonts w:cs="Calibri"/>
          <w:lang w:val="en-AU" w:bidi="ar-SA"/>
        </w:rPr>
      </w:pPr>
    </w:p>
    <w:p w:rsidR="00640B63" w:rsidRPr="00524243" w:rsidRDefault="00640B63" w:rsidP="00676C70">
      <w:pPr>
        <w:jc w:val="both"/>
        <w:rPr>
          <w:rFonts w:cs="Calibri"/>
          <w:lang w:val="en-AU" w:bidi="ar-SA"/>
        </w:rPr>
      </w:pPr>
      <w:r w:rsidRPr="00524243">
        <w:rPr>
          <w:rFonts w:cs="Calibri"/>
          <w:lang w:val="en-AU"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524243">
        <w:rPr>
          <w:rFonts w:cs="Calibri"/>
          <w:vertAlign w:val="superscript"/>
          <w:lang w:val="en-AU" w:bidi="ar-SA"/>
        </w:rPr>
        <w:footnoteReference w:id="3"/>
      </w:r>
    </w:p>
    <w:p w:rsidR="00640B63" w:rsidRPr="00524243" w:rsidRDefault="00640B63" w:rsidP="00676C70">
      <w:pPr>
        <w:jc w:val="both"/>
        <w:rPr>
          <w:rFonts w:cs="Calibri"/>
          <w:lang w:val="en-AU" w:bidi="ar-SA"/>
        </w:rPr>
      </w:pPr>
    </w:p>
    <w:p w:rsidR="00640B63" w:rsidRPr="00524243" w:rsidRDefault="00640B63" w:rsidP="00676C70">
      <w:pPr>
        <w:ind w:left="288" w:right="288"/>
        <w:jc w:val="both"/>
        <w:rPr>
          <w:rFonts w:cs="Calibri"/>
          <w:i/>
          <w:iCs/>
          <w:lang w:val="en-AU" w:bidi="ar-SA"/>
        </w:rPr>
      </w:pPr>
      <w:r w:rsidRPr="00524243">
        <w:rPr>
          <w:rFonts w:cs="Calibri"/>
          <w:b/>
          <w:bCs/>
          <w:i/>
          <w:iCs/>
          <w:lang w:val="en-AU" w:bidi="ar-SA"/>
        </w:rPr>
        <w:t>Tehillim (Psalms) 119:</w:t>
      </w:r>
      <w:r w:rsidRPr="00524243">
        <w:rPr>
          <w:rFonts w:cs="Calibri"/>
          <w:b/>
          <w:bCs/>
          <w:i/>
          <w:iCs/>
          <w:lang w:bidi="ar-SA"/>
        </w:rPr>
        <w:t>162</w:t>
      </w:r>
      <w:r w:rsidRPr="00524243">
        <w:rPr>
          <w:rFonts w:cs="Calibri"/>
          <w:i/>
          <w:iCs/>
          <w:lang w:bidi="ar-SA"/>
        </w:rPr>
        <w:t xml:space="preserve"> I rejoice at Your word, as one that findeth great spoil.</w:t>
      </w:r>
    </w:p>
    <w:p w:rsidR="00640B63" w:rsidRPr="00524243" w:rsidRDefault="00640B63" w:rsidP="00676C70">
      <w:pPr>
        <w:jc w:val="both"/>
        <w:rPr>
          <w:rFonts w:cs="Calibri"/>
          <w:lang w:val="en-AU" w:bidi="ar-SA"/>
        </w:rPr>
      </w:pPr>
    </w:p>
    <w:p w:rsidR="00640B63" w:rsidRPr="00524243" w:rsidRDefault="00640B63" w:rsidP="00676C70">
      <w:pPr>
        <w:jc w:val="both"/>
        <w:rPr>
          <w:rFonts w:cs="Calibri"/>
          <w:iCs/>
          <w:lang w:bidi="ar-SA"/>
        </w:rPr>
      </w:pPr>
      <w:r w:rsidRPr="00524243">
        <w:rPr>
          <w:rFonts w:cs="Calibri"/>
          <w:lang w:bidi="ar-SA"/>
        </w:rPr>
        <w:t>In Psalm 119:162, the Talmud</w:t>
      </w:r>
      <w:r w:rsidRPr="00524243">
        <w:rPr>
          <w:rFonts w:cs="Calibri"/>
          <w:vertAlign w:val="superscript"/>
          <w:lang w:bidi="ar-SA"/>
        </w:rPr>
        <w:footnoteReference w:id="4"/>
      </w:r>
      <w:r w:rsidRPr="00524243">
        <w:rPr>
          <w:rFonts w:cs="Calibri"/>
          <w:lang w:bidi="ar-SA"/>
        </w:rPr>
        <w:t xml:space="preserve"> homiletically interprets </w:t>
      </w:r>
      <w:r w:rsidRPr="00524243">
        <w:rPr>
          <w:rFonts w:cs="Calibri"/>
          <w:rtl/>
        </w:rPr>
        <w:t>אמרתך</w:t>
      </w:r>
      <w:r w:rsidRPr="00524243">
        <w:rPr>
          <w:rFonts w:cs="Calibri"/>
          <w:lang w:bidi="ar-SA"/>
        </w:rPr>
        <w:t xml:space="preserve">, </w:t>
      </w:r>
      <w:r w:rsidRPr="00524243">
        <w:rPr>
          <w:rFonts w:cs="Calibri"/>
          <w:i/>
          <w:iCs/>
          <w:lang w:bidi="ar-SA"/>
        </w:rPr>
        <w:t xml:space="preserve">Your word, </w:t>
      </w:r>
      <w:r w:rsidRPr="00524243">
        <w:rPr>
          <w:rFonts w:cs="Calibri"/>
          <w:lang w:bidi="ar-SA"/>
        </w:rPr>
        <w:t xml:space="preserve">in the singular, as if it meant to single out one </w:t>
      </w:r>
      <w:r w:rsidRPr="00524243">
        <w:rPr>
          <w:rFonts w:cs="Calibri"/>
          <w:i/>
          <w:iCs/>
          <w:lang w:bidi="ar-SA"/>
        </w:rPr>
        <w:t xml:space="preserve">mitzva </w:t>
      </w:r>
      <w:r w:rsidRPr="00524243">
        <w:rPr>
          <w:rFonts w:cs="Calibri"/>
          <w:lang w:bidi="ar-SA"/>
        </w:rPr>
        <w:t xml:space="preserve">par excellence. This </w:t>
      </w:r>
      <w:r w:rsidRPr="00524243">
        <w:rPr>
          <w:rFonts w:cs="Calibri"/>
          <w:i/>
          <w:iCs/>
          <w:lang w:bidi="ar-SA"/>
        </w:rPr>
        <w:t xml:space="preserve">mitzva </w:t>
      </w:r>
      <w:r w:rsidRPr="00524243">
        <w:rPr>
          <w:rFonts w:cs="Calibri"/>
          <w:lang w:bidi="ar-SA"/>
        </w:rPr>
        <w:t xml:space="preserve">is brit mila, because it is the very first one that was given to Abraham as a specifically Jewish </w:t>
      </w:r>
      <w:r w:rsidRPr="00524243">
        <w:rPr>
          <w:rFonts w:cs="Calibri"/>
          <w:i/>
          <w:iCs/>
          <w:lang w:bidi="ar-SA"/>
        </w:rPr>
        <w:t>mitzva.</w:t>
      </w:r>
      <w:r w:rsidRPr="00524243">
        <w:rPr>
          <w:rFonts w:cs="Calibri"/>
          <w:iCs/>
          <w:lang w:bidi="ar-SA"/>
        </w:rPr>
        <w:t xml:space="preserve"> Rashi agrees and elaborates a bit further:</w:t>
      </w:r>
    </w:p>
    <w:p w:rsidR="00640B63" w:rsidRPr="00524243" w:rsidRDefault="00640B63" w:rsidP="00676C70">
      <w:pPr>
        <w:jc w:val="both"/>
        <w:rPr>
          <w:rFonts w:cs="Calibri"/>
          <w:iCs/>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162 I rejoice over Your word</w:t>
      </w:r>
      <w:r w:rsidRPr="00524243">
        <w:rPr>
          <w:rFonts w:cs="Calibri"/>
          <w:i/>
          <w:iCs/>
          <w:lang w:bidi="ar-SA"/>
        </w:rPr>
        <w:t xml:space="preserve"> Over Your promise that You promised me. Another explanation: Over one of Your enigmatic statements, when I understand it. Our Rabbis, however, interpreted it as referring to brit mila, for [when] David was in the bathhouse and saw himself without zizith, without tefillin, and without Torah, he said, “Woe is to me, for I am naked of all commandments.” As soon as he thought of the brit mila, he rejoiced and said when he emerged (from the bathhouse), “I rejoice over Your word.” [This refers to] brit mila, which was first given with a saying </w:t>
      </w:r>
      <w:r w:rsidRPr="00524243">
        <w:rPr>
          <w:rFonts w:cs="Calibri"/>
          <w:lang w:bidi="ar-SA"/>
        </w:rPr>
        <w:t>(</w:t>
      </w:r>
      <w:r w:rsidRPr="00524243">
        <w:rPr>
          <w:rFonts w:cs="Calibri"/>
          <w:rtl/>
        </w:rPr>
        <w:t>אמירה</w:t>
      </w:r>
      <w:r w:rsidRPr="00524243">
        <w:rPr>
          <w:rFonts w:cs="Calibri"/>
          <w:lang w:bidi="ar-SA"/>
        </w:rPr>
        <w:t>)</w:t>
      </w:r>
      <w:r w:rsidRPr="00524243">
        <w:rPr>
          <w:rFonts w:cs="Calibri"/>
          <w:i/>
          <w:iCs/>
          <w:lang w:bidi="ar-SA"/>
        </w:rPr>
        <w:t xml:space="preserve">, and not with speaking </w:t>
      </w:r>
      <w:r w:rsidRPr="00524243">
        <w:rPr>
          <w:rFonts w:cs="Calibri"/>
          <w:lang w:bidi="ar-SA"/>
        </w:rPr>
        <w:t>(</w:t>
      </w:r>
      <w:r w:rsidRPr="00524243">
        <w:rPr>
          <w:rFonts w:cs="Calibri"/>
          <w:rtl/>
        </w:rPr>
        <w:t>דיבור</w:t>
      </w:r>
      <w:r w:rsidRPr="00524243">
        <w:rPr>
          <w:rFonts w:cs="Calibri"/>
          <w:lang w:bidi="ar-SA"/>
        </w:rPr>
        <w:t>),</w:t>
      </w:r>
      <w:r w:rsidRPr="00524243">
        <w:rPr>
          <w:rFonts w:cs="Calibri"/>
          <w:i/>
          <w:iCs/>
          <w:lang w:bidi="ar-SA"/>
        </w:rPr>
        <w:t xml:space="preserve"> as it is said (Gen. 17:9): “And God said </w:t>
      </w:r>
      <w:r w:rsidRPr="00524243">
        <w:rPr>
          <w:rFonts w:cs="Calibri"/>
          <w:lang w:bidi="ar-SA"/>
        </w:rPr>
        <w:t>(</w:t>
      </w:r>
      <w:r w:rsidRPr="00524243">
        <w:rPr>
          <w:rFonts w:cs="Calibri"/>
          <w:rtl/>
        </w:rPr>
        <w:t>ויאמר</w:t>
      </w:r>
      <w:r w:rsidRPr="00524243">
        <w:rPr>
          <w:rFonts w:cs="Calibri"/>
          <w:lang w:bidi="ar-SA"/>
        </w:rPr>
        <w:t>)</w:t>
      </w:r>
      <w:r w:rsidRPr="00524243">
        <w:rPr>
          <w:rFonts w:cs="Calibri"/>
          <w:i/>
          <w:iCs/>
          <w:lang w:bidi="ar-SA"/>
        </w:rPr>
        <w:t xml:space="preserve"> to Abraham, ‘And you shall keep My covenant.’”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The seventh of Avraham’s ten tests was to be circumcised in his old age. When Abraham was 99 years old he was commanded to undergo brit mila. He was very apprehensive about this, since he hoped to have a son in his old age, and everything possible would have to be done to enhance his virility. Now he was told to reduce his virility by undergoing brit mila, or so he thought.</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 xml:space="preserve">Bereshit Rabbah 46:2 </w:t>
      </w:r>
      <w:r w:rsidRPr="00524243">
        <w:rPr>
          <w:rFonts w:cs="Calibri"/>
          <w:i/>
          <w:iCs/>
          <w:lang w:bidi="ar-SA"/>
        </w:rPr>
        <w:t>Why should [Abraham] not have circumcised himself at the age of forty-eight, when he recognized his Creator? So as not to shut the door in the face of converts. Then why not be circumcised at the age of eighty-five, when He spoke with him between the parts?</w:t>
      </w:r>
      <w:r w:rsidRPr="00524243">
        <w:rPr>
          <w:rFonts w:cs="Calibri"/>
          <w:i/>
          <w:iCs/>
          <w:vertAlign w:val="superscript"/>
          <w:lang w:bidi="ar-SA"/>
        </w:rPr>
        <w:footnoteReference w:id="5"/>
      </w:r>
      <w:r w:rsidRPr="00524243">
        <w:rPr>
          <w:rFonts w:cs="Calibri"/>
          <w:i/>
          <w:iCs/>
          <w:lang w:bidi="ar-SA"/>
        </w:rPr>
        <w:t xml:space="preserve"> In order that Isaac might issue from a holy source. Then let him be circumcised at the age of eighty-six, when Ishmael was born? Rabbi Shim’on son of Laqish said: ‘I will set up a cinnamon tree in the world: just as the cinnamon tree yields fruit as long as you manure and tend around it, so [shall Abraham be] even when his blood runs sluggishly and his passions and desires have ceased’ </w:t>
      </w:r>
      <w:r w:rsidRPr="00524243">
        <w:rPr>
          <w:rFonts w:cs="Calibri"/>
          <w:i/>
          <w:iCs/>
          <w:u w:val="single"/>
          <w:lang w:bidi="ar-SA"/>
        </w:rPr>
        <w:t>[i.e., the blessed Holy One promised to renew Abraham’s virility, precisely, by means of brit mila].</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With this worry behind him, Avraham moved swiftly to enter a covenant with HaShem. To understand this covenant, we need to see the structure with which the covenant was enacted. When we do this, we see that the covenant of circumcision, brit mila, is intimately tied up with the Promised land.</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When you examine Bereshit (Genesis) chapter 17, which details the covenant that involves brit mila, you can see a sort of ATBASH structure, aka chiasm, that forces our attention to the center and shows us that the chapter wants us ‘to keep the covenant’. Everything leads to the center.</w:t>
      </w:r>
    </w:p>
    <w:p w:rsidR="00640B63" w:rsidRPr="00640B63" w:rsidRDefault="00676C70" w:rsidP="00676C70">
      <w:pPr>
        <w:jc w:val="both"/>
        <w:rPr>
          <w:rFonts w:ascii="Times New Roman" w:hAnsi="Times New Roman" w:cs="Times New Roman"/>
          <w:sz w:val="24"/>
          <w:lang w:bidi="ar-SA"/>
        </w:rPr>
      </w:pPr>
      <w:r>
        <w:rPr>
          <w:rFonts w:ascii="Times New Roman" w:hAnsi="Times New Roman" w:cs="Times New Roman"/>
          <w:sz w:val="24"/>
          <w:lang w:bidi="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5694"/>
      </w:tblGrid>
      <w:tr w:rsidR="00640B63" w:rsidRPr="00524243" w:rsidTr="00524243">
        <w:trPr>
          <w:tblHeader/>
        </w:trPr>
        <w:tc>
          <w:tcPr>
            <w:tcW w:w="4765" w:type="dxa"/>
            <w:shd w:val="clear" w:color="auto" w:fill="auto"/>
          </w:tcPr>
          <w:p w:rsidR="00640B63" w:rsidRPr="00524243" w:rsidRDefault="00640B63" w:rsidP="00676C70">
            <w:pPr>
              <w:tabs>
                <w:tab w:val="left" w:pos="1740"/>
              </w:tabs>
              <w:jc w:val="center"/>
              <w:rPr>
                <w:rFonts w:ascii="Times New Roman" w:hAnsi="Times New Roman" w:cs="Times New Roman"/>
                <w:b/>
                <w:bCs/>
                <w:sz w:val="28"/>
                <w:szCs w:val="28"/>
                <w:lang w:bidi="ar-SA"/>
              </w:rPr>
            </w:pPr>
            <w:r w:rsidRPr="00524243">
              <w:rPr>
                <w:rFonts w:ascii="Times New Roman" w:hAnsi="Times New Roman" w:cs="Times New Roman"/>
                <w:b/>
                <w:bCs/>
                <w:sz w:val="28"/>
                <w:szCs w:val="28"/>
                <w:lang w:bidi="ar-SA"/>
              </w:rPr>
              <w:t>Bereshit (Genesis) 17</w:t>
            </w:r>
          </w:p>
        </w:tc>
        <w:tc>
          <w:tcPr>
            <w:tcW w:w="6025" w:type="dxa"/>
            <w:tcBorders>
              <w:bottom w:val="single" w:sz="4" w:space="0" w:color="auto"/>
            </w:tcBorders>
            <w:shd w:val="clear" w:color="auto" w:fill="auto"/>
            <w:vAlign w:val="center"/>
          </w:tcPr>
          <w:p w:rsidR="00640B63" w:rsidRPr="00524243" w:rsidRDefault="00640B63" w:rsidP="00676C70">
            <w:pPr>
              <w:jc w:val="center"/>
              <w:rPr>
                <w:rFonts w:ascii="Times New Roman" w:hAnsi="Times New Roman" w:cs="Times New Roman"/>
                <w:b/>
                <w:bCs/>
                <w:sz w:val="28"/>
                <w:szCs w:val="28"/>
                <w:lang w:bidi="ar-SA"/>
              </w:rPr>
            </w:pPr>
            <w:r w:rsidRPr="00524243">
              <w:rPr>
                <w:rFonts w:ascii="Times New Roman" w:hAnsi="Times New Roman" w:cs="Times New Roman"/>
                <w:b/>
                <w:bCs/>
                <w:sz w:val="28"/>
                <w:szCs w:val="28"/>
                <w:lang w:bidi="ar-SA"/>
              </w:rPr>
              <w:t>Structure</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3</w:t>
            </w:r>
            <w:r w:rsidRPr="00524243">
              <w:rPr>
                <w:rFonts w:ascii="Times New Roman" w:hAnsi="Times New Roman" w:cs="Times New Roman" w:hint="cs"/>
                <w:sz w:val="18"/>
                <w:szCs w:val="18"/>
                <w:lang w:bidi="ar-SA"/>
              </w:rPr>
              <w:t xml:space="preserve"> And Abram fell on his face; and God talked with him, saying:</w:t>
            </w:r>
          </w:p>
        </w:tc>
        <w:tc>
          <w:tcPr>
            <w:tcW w:w="6025" w:type="dxa"/>
            <w:tcBorders>
              <w:bottom w:val="single" w:sz="4" w:space="0" w:color="auto"/>
            </w:tcBorders>
            <w:shd w:val="clear" w:color="auto" w:fill="F79646"/>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hint="cs"/>
                <w:sz w:val="24"/>
                <w:lang w:bidi="ar-SA"/>
              </w:rPr>
              <w:t>And Abram fell on his face</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4</w:t>
            </w:r>
            <w:r w:rsidRPr="00524243">
              <w:rPr>
                <w:rFonts w:ascii="Times New Roman" w:hAnsi="Times New Roman" w:cs="Times New Roman" w:hint="cs"/>
                <w:sz w:val="18"/>
                <w:szCs w:val="18"/>
                <w:lang w:bidi="ar-SA"/>
              </w:rPr>
              <w:t xml:space="preserve"> </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As for Me, behold, My covenant is with thee, and thou shalt be the father of a multitude of nations.</w:t>
            </w:r>
          </w:p>
        </w:tc>
        <w:tc>
          <w:tcPr>
            <w:tcW w:w="6025" w:type="dxa"/>
            <w:tcBorders>
              <w:bottom w:val="single" w:sz="4" w:space="0" w:color="auto"/>
            </w:tcBorders>
            <w:shd w:val="clear" w:color="auto" w:fill="FFFF0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Avraham will be a father</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5</w:t>
            </w:r>
            <w:r w:rsidRPr="00524243">
              <w:rPr>
                <w:rFonts w:ascii="Times New Roman" w:hAnsi="Times New Roman" w:cs="Times New Roman" w:hint="cs"/>
                <w:sz w:val="18"/>
                <w:szCs w:val="18"/>
                <w:lang w:bidi="ar-SA"/>
              </w:rPr>
              <w:t xml:space="preserve"> Neither shall thy name any more be called Abram, but thy name shall be Abraham; for the father of a multitude of nations have I made thee.</w:t>
            </w:r>
          </w:p>
        </w:tc>
        <w:tc>
          <w:tcPr>
            <w:tcW w:w="6025" w:type="dxa"/>
            <w:tcBorders>
              <w:bottom w:val="single" w:sz="4" w:space="0" w:color="auto"/>
            </w:tcBorders>
            <w:shd w:val="clear" w:color="auto" w:fill="92D05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Abram is changed to Avraham</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b/>
                <w:bCs/>
                <w:sz w:val="18"/>
                <w:szCs w:val="18"/>
                <w:lang w:bidi="ar-SA"/>
              </w:rPr>
              <w:t>6</w:t>
            </w:r>
            <w:r w:rsidRPr="00524243">
              <w:rPr>
                <w:rFonts w:ascii="Times New Roman" w:hAnsi="Times New Roman" w:cs="Times New Roman"/>
                <w:sz w:val="18"/>
                <w:szCs w:val="18"/>
                <w:lang w:bidi="ar-SA"/>
              </w:rPr>
              <w:t xml:space="preserve"> </w:t>
            </w:r>
            <w:r w:rsidRPr="00524243">
              <w:rPr>
                <w:rFonts w:ascii="Times New Roman" w:hAnsi="Times New Roman" w:cs="Times New Roman" w:hint="cs"/>
                <w:sz w:val="18"/>
                <w:szCs w:val="18"/>
                <w:lang w:bidi="ar-SA"/>
              </w:rPr>
              <w:t>And I will make thee exceeding fruitful</w:t>
            </w:r>
            <w:r w:rsidRPr="00524243">
              <w:rPr>
                <w:rFonts w:ascii="Times New Roman" w:hAnsi="Times New Roman" w:cs="Times New Roman"/>
                <w:sz w:val="18"/>
                <w:szCs w:val="18"/>
                <w:lang w:bidi="ar-SA"/>
              </w:rPr>
              <w:t xml:space="preserve"> (</w:t>
            </w:r>
            <w:r w:rsidRPr="00524243">
              <w:rPr>
                <w:rFonts w:ascii="Times New Roman" w:hAnsi="Times New Roman" w:cs="Times New Roman" w:hint="cs"/>
                <w:sz w:val="18"/>
                <w:szCs w:val="18"/>
                <w:rtl/>
                <w:lang w:bidi="ar-SA"/>
              </w:rPr>
              <w:t>וְהִפְרֵתִי</w:t>
            </w:r>
            <w:r w:rsidRPr="00524243">
              <w:rPr>
                <w:rFonts w:ascii="Times New Roman" w:hAnsi="Times New Roman" w:cs="Times New Roman" w:hint="cs"/>
                <w:sz w:val="18"/>
                <w:szCs w:val="18"/>
                <w:lang w:bidi="ar-SA"/>
              </w:rPr>
              <w:t xml:space="preserve"> </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 and I will make nations of thee, and kings shall come out of thee.</w:t>
            </w:r>
          </w:p>
        </w:tc>
        <w:tc>
          <w:tcPr>
            <w:tcW w:w="6025" w:type="dxa"/>
            <w:tcBorders>
              <w:bottom w:val="single" w:sz="4" w:space="0" w:color="auto"/>
            </w:tcBorders>
            <w:shd w:val="clear" w:color="auto" w:fill="00B0F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To multiply greatly - </w:t>
            </w:r>
            <w:r w:rsidRPr="00524243">
              <w:rPr>
                <w:rFonts w:ascii="Times New Roman" w:hAnsi="Times New Roman" w:cs="Times New Roman" w:hint="cs"/>
                <w:sz w:val="28"/>
                <w:szCs w:val="28"/>
                <w:rtl/>
                <w:lang w:bidi="ar-SA"/>
              </w:rPr>
              <w:t>וְהִפְרֵתִי</w:t>
            </w:r>
            <w:r w:rsidRPr="00524243">
              <w:rPr>
                <w:rFonts w:ascii="Times New Roman" w:hAnsi="Times New Roman" w:cs="Times New Roman" w:hint="cs"/>
                <w:sz w:val="24"/>
                <w:lang w:bidi="ar-SA"/>
              </w:rPr>
              <w:t xml:space="preserve"> </w:t>
            </w:r>
            <w:r w:rsidRPr="00524243">
              <w:rPr>
                <w:rFonts w:ascii="Times New Roman" w:hAnsi="Times New Roman" w:cs="Times New Roman"/>
                <w:sz w:val="24"/>
                <w:lang w:bidi="ar-SA"/>
              </w:rPr>
              <w:t xml:space="preserve">  </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7</w:t>
            </w:r>
            <w:r w:rsidRPr="00524243">
              <w:rPr>
                <w:rFonts w:ascii="Times New Roman" w:hAnsi="Times New Roman" w:cs="Times New Roman" w:hint="cs"/>
                <w:sz w:val="18"/>
                <w:szCs w:val="18"/>
                <w:lang w:bidi="ar-SA"/>
              </w:rPr>
              <w:t xml:space="preserve"> And I will establish My covenant between Me and thee and thy seed after thee throughout their generations for an everlasting covenant, to be a God unto thee and to thy seed after thee.</w:t>
            </w:r>
          </w:p>
        </w:tc>
        <w:tc>
          <w:tcPr>
            <w:tcW w:w="6025" w:type="dxa"/>
            <w:tcBorders>
              <w:bottom w:val="single" w:sz="4" w:space="0" w:color="auto"/>
            </w:tcBorders>
            <w:shd w:val="clear" w:color="auto" w:fill="B2A1C7"/>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Everlasting covenant</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8</w:t>
            </w:r>
            <w:r w:rsidRPr="00524243">
              <w:rPr>
                <w:rFonts w:ascii="Times New Roman" w:hAnsi="Times New Roman" w:cs="Times New Roman" w:hint="cs"/>
                <w:sz w:val="18"/>
                <w:szCs w:val="18"/>
                <w:lang w:bidi="ar-SA"/>
              </w:rPr>
              <w:t xml:space="preserve"> And I will give unto thee, and to thy seed after thee, the land of thy sojournings, all the land of Canaan, for an everlasting possession; and I will be their God.</w:t>
            </w:r>
            <w:r w:rsidRPr="00524243">
              <w:rPr>
                <w:rFonts w:ascii="Times New Roman" w:hAnsi="Times New Roman" w:cs="Times New Roman"/>
                <w:sz w:val="18"/>
                <w:szCs w:val="18"/>
                <w:lang w:bidi="ar-SA"/>
              </w:rPr>
              <w:t>’</w:t>
            </w:r>
          </w:p>
        </w:tc>
        <w:tc>
          <w:tcPr>
            <w:tcW w:w="6025" w:type="dxa"/>
            <w:tcBorders>
              <w:bottom w:val="single" w:sz="4" w:space="0" w:color="auto"/>
            </w:tcBorders>
            <w:shd w:val="clear" w:color="auto" w:fill="FF00FF"/>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God / Land / God</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9</w:t>
            </w:r>
            <w:r w:rsidRPr="00524243">
              <w:rPr>
                <w:rFonts w:ascii="Times New Roman" w:hAnsi="Times New Roman" w:cs="Times New Roman" w:hint="cs"/>
                <w:sz w:val="18"/>
                <w:szCs w:val="18"/>
                <w:lang w:bidi="ar-SA"/>
              </w:rPr>
              <w:t xml:space="preserve"> And God said unto Abraham: </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And as for thee, thou shalt keep My covenant, thou, and thy seed after thee throughout their generations.</w:t>
            </w:r>
          </w:p>
        </w:tc>
        <w:tc>
          <w:tcPr>
            <w:tcW w:w="6025" w:type="dxa"/>
            <w:vMerge w:val="restart"/>
            <w:shd w:val="clear" w:color="auto" w:fill="C00000"/>
            <w:vAlign w:val="center"/>
          </w:tcPr>
          <w:p w:rsidR="00640B63" w:rsidRPr="00524243" w:rsidRDefault="00640B63" w:rsidP="00676C70">
            <w:pPr>
              <w:rPr>
                <w:rFonts w:ascii="Times New Roman" w:hAnsi="Times New Roman" w:cs="Times New Roman"/>
                <w:sz w:val="28"/>
                <w:szCs w:val="28"/>
                <w:lang w:bidi="ar-SA"/>
              </w:rPr>
            </w:pPr>
            <w:r w:rsidRPr="00524243">
              <w:rPr>
                <w:rFonts w:ascii="Times New Roman" w:hAnsi="Times New Roman" w:cs="Times New Roman"/>
                <w:sz w:val="28"/>
                <w:szCs w:val="28"/>
                <w:lang w:bidi="ar-SA"/>
              </w:rPr>
              <w:t xml:space="preserve">                 And you shall keep the covenant</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10</w:t>
            </w:r>
            <w:r w:rsidRPr="00524243">
              <w:rPr>
                <w:rFonts w:ascii="Times New Roman" w:hAnsi="Times New Roman" w:cs="Times New Roman" w:hint="cs"/>
                <w:sz w:val="18"/>
                <w:szCs w:val="18"/>
                <w:lang w:bidi="ar-SA"/>
              </w:rPr>
              <w:t xml:space="preserve"> This is My covenant, which ye shall keep, between Me and you and thy seed after thee: every male among you shall be circumcised.</w:t>
            </w:r>
          </w:p>
        </w:tc>
        <w:tc>
          <w:tcPr>
            <w:tcW w:w="6025" w:type="dxa"/>
            <w:vMerge/>
            <w:shd w:val="clear" w:color="auto" w:fill="C00000"/>
            <w:vAlign w:val="center"/>
          </w:tcPr>
          <w:p w:rsidR="00640B63" w:rsidRPr="00524243" w:rsidRDefault="00640B63" w:rsidP="00676C70">
            <w:pPr>
              <w:rPr>
                <w:rFonts w:ascii="Times New Roman" w:hAnsi="Times New Roman" w:cs="Times New Roman"/>
                <w:sz w:val="24"/>
                <w:lang w:bidi="ar-SA"/>
              </w:rPr>
            </w:pP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11</w:t>
            </w:r>
            <w:r w:rsidRPr="00524243">
              <w:rPr>
                <w:rFonts w:ascii="Times New Roman" w:hAnsi="Times New Roman" w:cs="Times New Roman" w:hint="cs"/>
                <w:sz w:val="18"/>
                <w:szCs w:val="18"/>
                <w:lang w:bidi="ar-SA"/>
              </w:rPr>
              <w:t xml:space="preserve"> And ye shall be circumcised in the flesh of your foreskin; and it shall be a token of a covenant betwixt Me and you.</w:t>
            </w:r>
            <w:r w:rsidRPr="00524243">
              <w:rPr>
                <w:rFonts w:ascii="Times New Roman" w:hAnsi="Times New Roman" w:cs="Times New Roman"/>
                <w:sz w:val="18"/>
                <w:szCs w:val="18"/>
                <w:lang w:bidi="ar-SA"/>
              </w:rPr>
              <w:t xml:space="preserve"> </w:t>
            </w:r>
            <w:r w:rsidRPr="00524243">
              <w:rPr>
                <w:rFonts w:ascii="Times New Roman" w:hAnsi="Times New Roman" w:cs="Times New Roman" w:hint="cs"/>
                <w:b/>
                <w:bCs/>
                <w:sz w:val="18"/>
                <w:szCs w:val="18"/>
                <w:lang w:bidi="ar-SA"/>
              </w:rPr>
              <w:t>12</w:t>
            </w:r>
            <w:r w:rsidRPr="00524243">
              <w:rPr>
                <w:rFonts w:ascii="Times New Roman" w:hAnsi="Times New Roman" w:cs="Times New Roman" w:hint="cs"/>
                <w:sz w:val="18"/>
                <w:szCs w:val="18"/>
                <w:lang w:bidi="ar-SA"/>
              </w:rPr>
              <w:t xml:space="preserve"> And he that is eight days old shall be circumcised among you, every male throughout your generations, he that is born in the house, or bought with money of any foreigner, that is not of thy seed.</w:t>
            </w:r>
          </w:p>
        </w:tc>
        <w:tc>
          <w:tcPr>
            <w:tcW w:w="6025" w:type="dxa"/>
            <w:tcBorders>
              <w:bottom w:val="single" w:sz="4" w:space="0" w:color="auto"/>
            </w:tcBorders>
            <w:shd w:val="clear" w:color="auto" w:fill="FF00FF"/>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Brit mila  / Covenant / Brit mila </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13</w:t>
            </w:r>
            <w:r w:rsidRPr="00524243">
              <w:rPr>
                <w:rFonts w:ascii="Times New Roman" w:hAnsi="Times New Roman" w:cs="Times New Roman" w:hint="cs"/>
                <w:sz w:val="18"/>
                <w:szCs w:val="18"/>
                <w:lang w:bidi="ar-SA"/>
              </w:rPr>
              <w:t xml:space="preserve"> He that is born in thy house, and he that is bought with thy money, must needs be circumcised; and My covenant shall be in your flesh for an everlasting covenant.</w:t>
            </w:r>
          </w:p>
        </w:tc>
        <w:tc>
          <w:tcPr>
            <w:tcW w:w="6025" w:type="dxa"/>
            <w:tcBorders>
              <w:bottom w:val="single" w:sz="4" w:space="0" w:color="auto"/>
            </w:tcBorders>
            <w:shd w:val="clear" w:color="auto" w:fill="B2A1C7"/>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Physical everlasting covenant</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14</w:t>
            </w:r>
            <w:r w:rsidRPr="00524243">
              <w:rPr>
                <w:rFonts w:ascii="Times New Roman" w:hAnsi="Times New Roman" w:cs="Times New Roman" w:hint="cs"/>
                <w:sz w:val="18"/>
                <w:szCs w:val="18"/>
                <w:lang w:bidi="ar-SA"/>
              </w:rPr>
              <w:t xml:space="preserve"> And the uncircumcised male who is not circumcised in the flesh of his foreskin, that soul shall be cut off</w:t>
            </w:r>
            <w:r w:rsidRPr="00524243">
              <w:rPr>
                <w:rFonts w:ascii="Times New Roman" w:hAnsi="Times New Roman" w:cs="Times New Roman"/>
                <w:sz w:val="18"/>
                <w:szCs w:val="18"/>
                <w:lang w:bidi="ar-SA"/>
              </w:rPr>
              <w:t xml:space="preserve"> (</w:t>
            </w:r>
            <w:r w:rsidRPr="00524243">
              <w:rPr>
                <w:rFonts w:ascii="Times New Roman" w:hAnsi="Times New Roman" w:cs="Times New Roman" w:hint="cs"/>
                <w:sz w:val="18"/>
                <w:szCs w:val="18"/>
                <w:rtl/>
                <w:lang w:bidi="ar-SA"/>
              </w:rPr>
              <w:t>הֵפַר</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 xml:space="preserve"> from his people; he hath broken My covenant.</w:t>
            </w:r>
            <w:r w:rsidRPr="00524243">
              <w:rPr>
                <w:rFonts w:ascii="Times New Roman" w:hAnsi="Times New Roman" w:cs="Times New Roman"/>
                <w:sz w:val="18"/>
                <w:szCs w:val="18"/>
                <w:lang w:bidi="ar-SA"/>
              </w:rPr>
              <w:t>’</w:t>
            </w:r>
          </w:p>
        </w:tc>
        <w:tc>
          <w:tcPr>
            <w:tcW w:w="6025" w:type="dxa"/>
            <w:tcBorders>
              <w:bottom w:val="single" w:sz="4" w:space="0" w:color="auto"/>
            </w:tcBorders>
            <w:shd w:val="clear" w:color="auto" w:fill="00B0F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To utterly nullify - </w:t>
            </w:r>
            <w:r w:rsidRPr="00524243">
              <w:rPr>
                <w:rFonts w:ascii="Times New Roman" w:hAnsi="Times New Roman" w:cs="Times New Roman" w:hint="cs"/>
                <w:sz w:val="28"/>
                <w:szCs w:val="28"/>
                <w:rtl/>
                <w:lang w:bidi="ar-SA"/>
              </w:rPr>
              <w:t>הֵפַר</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15</w:t>
            </w:r>
            <w:r w:rsidRPr="00524243">
              <w:rPr>
                <w:rFonts w:ascii="Times New Roman" w:hAnsi="Times New Roman" w:cs="Times New Roman" w:hint="cs"/>
                <w:sz w:val="18"/>
                <w:szCs w:val="18"/>
                <w:lang w:bidi="ar-SA"/>
              </w:rPr>
              <w:t xml:space="preserve"> And God said unto Abraham: </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As for Sarai thy wife, thou shalt not call her name Sarai, but Sarah shall her name be.</w:t>
            </w:r>
          </w:p>
        </w:tc>
        <w:tc>
          <w:tcPr>
            <w:tcW w:w="6025" w:type="dxa"/>
            <w:tcBorders>
              <w:bottom w:val="single" w:sz="4" w:space="0" w:color="auto"/>
            </w:tcBorders>
            <w:shd w:val="clear" w:color="auto" w:fill="92D05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Sarai is changed to Sarah</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16</w:t>
            </w:r>
            <w:r w:rsidRPr="00524243">
              <w:rPr>
                <w:rFonts w:ascii="Times New Roman" w:hAnsi="Times New Roman" w:cs="Times New Roman" w:hint="cs"/>
                <w:sz w:val="18"/>
                <w:szCs w:val="18"/>
                <w:lang w:bidi="ar-SA"/>
              </w:rPr>
              <w:t xml:space="preserve"> And I will bless her, and moreover I will give thee a son of her; yea, I will bless her, and she shall be a mother of nations; kings of peoples shall be of her.</w:t>
            </w:r>
            <w:r w:rsidRPr="00524243">
              <w:rPr>
                <w:rFonts w:ascii="Times New Roman" w:hAnsi="Times New Roman" w:cs="Times New Roman"/>
                <w:sz w:val="18"/>
                <w:szCs w:val="18"/>
                <w:lang w:bidi="ar-SA"/>
              </w:rPr>
              <w:t>’</w:t>
            </w:r>
          </w:p>
        </w:tc>
        <w:tc>
          <w:tcPr>
            <w:tcW w:w="6025" w:type="dxa"/>
            <w:tcBorders>
              <w:bottom w:val="single" w:sz="4" w:space="0" w:color="auto"/>
            </w:tcBorders>
            <w:shd w:val="clear" w:color="auto" w:fill="FFFF00"/>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 xml:space="preserve">    Sarah will be a mother</w:t>
            </w:r>
          </w:p>
        </w:tc>
      </w:tr>
      <w:tr w:rsidR="00640B63" w:rsidRPr="00524243" w:rsidTr="00524243">
        <w:tc>
          <w:tcPr>
            <w:tcW w:w="4765" w:type="dxa"/>
            <w:shd w:val="clear" w:color="auto" w:fill="auto"/>
          </w:tcPr>
          <w:p w:rsidR="00640B63" w:rsidRPr="00524243" w:rsidRDefault="00640B63" w:rsidP="00676C70">
            <w:pPr>
              <w:jc w:val="both"/>
              <w:rPr>
                <w:rFonts w:ascii="Times New Roman" w:hAnsi="Times New Roman" w:cs="Times New Roman"/>
                <w:sz w:val="18"/>
                <w:szCs w:val="18"/>
                <w:lang w:bidi="ar-SA"/>
              </w:rPr>
            </w:pPr>
            <w:r w:rsidRPr="00524243">
              <w:rPr>
                <w:rFonts w:ascii="Times New Roman" w:hAnsi="Times New Roman" w:cs="Times New Roman" w:hint="cs"/>
                <w:b/>
                <w:bCs/>
                <w:sz w:val="18"/>
                <w:szCs w:val="18"/>
                <w:lang w:bidi="ar-SA"/>
              </w:rPr>
              <w:t>17</w:t>
            </w:r>
            <w:r w:rsidRPr="00524243">
              <w:rPr>
                <w:rFonts w:ascii="Times New Roman" w:hAnsi="Times New Roman" w:cs="Times New Roman" w:hint="cs"/>
                <w:sz w:val="18"/>
                <w:szCs w:val="18"/>
                <w:lang w:bidi="ar-SA"/>
              </w:rPr>
              <w:t xml:space="preserve"> </w:t>
            </w:r>
            <w:r w:rsidRPr="00524243">
              <w:rPr>
                <w:rFonts w:ascii="Times New Roman" w:hAnsi="Times New Roman" w:cs="Times New Roman"/>
                <w:sz w:val="18"/>
                <w:szCs w:val="18"/>
                <w:lang w:bidi="ar-SA"/>
              </w:rPr>
              <w:t>And</w:t>
            </w:r>
            <w:r w:rsidRPr="00524243">
              <w:rPr>
                <w:rFonts w:ascii="Times New Roman" w:hAnsi="Times New Roman" w:cs="Times New Roman" w:hint="cs"/>
                <w:sz w:val="18"/>
                <w:szCs w:val="18"/>
                <w:lang w:bidi="ar-SA"/>
              </w:rPr>
              <w:t xml:space="preserve"> Abraham fell upon his face, and laughed, and said in his heart: </w:t>
            </w:r>
            <w:r w:rsidRPr="00524243">
              <w:rPr>
                <w:rFonts w:ascii="Times New Roman" w:hAnsi="Times New Roman" w:cs="Times New Roman"/>
                <w:sz w:val="18"/>
                <w:szCs w:val="18"/>
                <w:lang w:bidi="ar-SA"/>
              </w:rPr>
              <w:t>‘</w:t>
            </w:r>
            <w:r w:rsidRPr="00524243">
              <w:rPr>
                <w:rFonts w:ascii="Times New Roman" w:hAnsi="Times New Roman" w:cs="Times New Roman" w:hint="cs"/>
                <w:sz w:val="18"/>
                <w:szCs w:val="18"/>
                <w:lang w:bidi="ar-SA"/>
              </w:rPr>
              <w:t>Shall a child be born unto him that is a hundred years old? and shall Sarah, that is ninety years old, bear?</w:t>
            </w:r>
            <w:r w:rsidRPr="00524243">
              <w:rPr>
                <w:rFonts w:ascii="Times New Roman" w:hAnsi="Times New Roman" w:cs="Times New Roman"/>
                <w:sz w:val="18"/>
                <w:szCs w:val="18"/>
                <w:lang w:bidi="ar-SA"/>
              </w:rPr>
              <w:t>’</w:t>
            </w:r>
          </w:p>
        </w:tc>
        <w:tc>
          <w:tcPr>
            <w:tcW w:w="6025" w:type="dxa"/>
            <w:shd w:val="clear" w:color="auto" w:fill="F79646"/>
            <w:vAlign w:val="center"/>
          </w:tcPr>
          <w:p w:rsidR="00640B63" w:rsidRPr="00524243" w:rsidRDefault="00640B63" w:rsidP="00676C70">
            <w:pPr>
              <w:rPr>
                <w:rFonts w:ascii="Times New Roman" w:hAnsi="Times New Roman" w:cs="Times New Roman"/>
                <w:sz w:val="24"/>
                <w:lang w:bidi="ar-SA"/>
              </w:rPr>
            </w:pPr>
            <w:r w:rsidRPr="00524243">
              <w:rPr>
                <w:rFonts w:ascii="Times New Roman" w:hAnsi="Times New Roman" w:cs="Times New Roman"/>
                <w:sz w:val="24"/>
                <w:lang w:bidi="ar-SA"/>
              </w:rPr>
              <w:t>And</w:t>
            </w:r>
            <w:r w:rsidRPr="00524243">
              <w:rPr>
                <w:rFonts w:ascii="Times New Roman" w:hAnsi="Times New Roman" w:cs="Times New Roman" w:hint="cs"/>
                <w:sz w:val="24"/>
                <w:lang w:bidi="ar-SA"/>
              </w:rPr>
              <w:t xml:space="preserve"> Abraham fell upon his face</w:t>
            </w:r>
          </w:p>
        </w:tc>
      </w:tr>
    </w:tbl>
    <w:p w:rsidR="00640B63" w:rsidRPr="00640B63" w:rsidRDefault="00640B63" w:rsidP="00676C70">
      <w:pPr>
        <w:jc w:val="both"/>
        <w:rPr>
          <w:rFonts w:ascii="Times New Roman" w:hAnsi="Times New Roman" w:cs="Times New Roman"/>
          <w:sz w:val="24"/>
          <w:lang w:bidi="ar-SA"/>
        </w:rPr>
      </w:pPr>
    </w:p>
    <w:p w:rsidR="00640B63" w:rsidRPr="00524243" w:rsidRDefault="00640B63" w:rsidP="00676C70">
      <w:pPr>
        <w:jc w:val="both"/>
        <w:rPr>
          <w:rFonts w:cs="Calibri"/>
          <w:lang w:bidi="ar-SA"/>
        </w:rPr>
      </w:pPr>
      <w:r w:rsidRPr="00524243">
        <w:rPr>
          <w:rFonts w:cs="Calibri"/>
          <w:lang w:bidi="ar-SA"/>
        </w:rPr>
        <w:t>The final message:  I will give you land - You will keep the covenant and be circumcised. This is clearly, and forcefully conveyed by Yehoshua. Just before the Bne Israel entered the promised land, Yehoshua was commanded to circumcise the Bne Israel. Thus, he established, again, a connection between the promised land and brit mila.</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Yehoshua (Joshua) 5:2-3</w:t>
      </w:r>
      <w:r w:rsidRPr="00524243">
        <w:rPr>
          <w:rFonts w:cs="Calibri"/>
          <w:i/>
          <w:iCs/>
          <w:lang w:bidi="ar-SA"/>
        </w:rPr>
        <w:t xml:space="preserve"> At that time HaShem said unto Joshua: ‘Make thee knives of flint, and circumcise again the children of Israel the second time.’ </w:t>
      </w:r>
      <w:r w:rsidRPr="00524243">
        <w:rPr>
          <w:rFonts w:cs="Calibri"/>
          <w:b/>
          <w:bCs/>
          <w:i/>
          <w:iCs/>
          <w:lang w:bidi="ar-SA"/>
        </w:rPr>
        <w:t>3</w:t>
      </w:r>
      <w:r w:rsidRPr="00524243">
        <w:rPr>
          <w:rFonts w:cs="Calibri"/>
          <w:i/>
          <w:iCs/>
          <w:lang w:bidi="ar-SA"/>
        </w:rPr>
        <w:t xml:space="preserve"> And Joshua made him knives of flint, and circumcised the children of Israel at Gibeath-ha-araloth.</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The brit mila initiated by Yehoshua is another time where Pesach and brit mila are closely linked. When the Bne Israel were in Egypt they circumcised themselves four days before Pesach. In the above pasuk, Yehoshua is again circumcising the males just before Pesach.</w:t>
      </w:r>
      <w:r w:rsidRPr="00524243">
        <w:rPr>
          <w:rFonts w:cs="Calibri"/>
          <w:vertAlign w:val="superscript"/>
          <w:lang w:bidi="ar-SA"/>
        </w:rPr>
        <w:footnoteReference w:id="6"/>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Pesach is about getting rid of Avoda Zara (idolatry) and commitment to HaShem. </w:t>
      </w:r>
      <w:bookmarkStart w:id="6" w:name="_Hlk530006084"/>
      <w:r w:rsidRPr="00524243">
        <w:rPr>
          <w:rFonts w:cs="Calibri"/>
          <w:lang w:bidi="ar-SA"/>
        </w:rPr>
        <w:t>When the good kings of Israel wanted to purge the idolatry from the nation and to reaffirm commitment to HaShem, they chose the festival of Pesach to enact their policy of teshuva and eradication of avoda Zara.</w:t>
      </w:r>
      <w:r w:rsidRPr="00524243">
        <w:rPr>
          <w:rFonts w:cs="Calibri"/>
          <w:vertAlign w:val="superscript"/>
          <w:lang w:bidi="ar-SA"/>
        </w:rPr>
        <w:footnoteReference w:id="7"/>
      </w:r>
    </w:p>
    <w:bookmarkEnd w:id="6"/>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There are two eternal laws which are intimately connected. The </w:t>
      </w:r>
      <w:r w:rsidRPr="00524243">
        <w:rPr>
          <w:rFonts w:cs="Calibri"/>
          <w:i/>
          <w:iCs/>
          <w:lang w:bidi="ar-SA"/>
        </w:rPr>
        <w:t>first</w:t>
      </w:r>
      <w:r w:rsidRPr="00524243">
        <w:rPr>
          <w:rFonts w:cs="Calibri"/>
          <w:lang w:bidi="ar-SA"/>
        </w:rPr>
        <w:t xml:space="preserve"> case of an eternal law is in Genesis 17, where God forges the covenant of brit mila with Avraham. Here we see the term </w:t>
      </w:r>
      <w:r w:rsidRPr="00524243">
        <w:rPr>
          <w:rFonts w:cs="Calibri"/>
          <w:i/>
          <w:iCs/>
          <w:lang w:bidi="ar-SA"/>
        </w:rPr>
        <w:t>l’dorotam l’brit olam:</w:t>
      </w:r>
      <w:r w:rsidRPr="00524243">
        <w:rPr>
          <w:rFonts w:cs="Calibri"/>
          <w:lang w:bidi="ar-SA"/>
        </w:rPr>
        <w:t xml:space="preserve"> </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Bereshit (Genesis) 17:7</w:t>
      </w:r>
      <w:r w:rsidRPr="00524243">
        <w:rPr>
          <w:rFonts w:cs="Calibri"/>
          <w:i/>
          <w:iCs/>
          <w:lang w:bidi="ar-SA"/>
        </w:rPr>
        <w:t xml:space="preserve"> And I will establish My covenant between Me and thee and thy seed after thee </w:t>
      </w:r>
      <w:r w:rsidRPr="00524243">
        <w:rPr>
          <w:rFonts w:cs="Calibri"/>
          <w:i/>
          <w:iCs/>
          <w:u w:val="single"/>
          <w:lang w:bidi="ar-SA"/>
        </w:rPr>
        <w:t>throughout their generations for an everlasting covenant</w:t>
      </w:r>
      <w:r w:rsidRPr="00524243">
        <w:rPr>
          <w:rFonts w:cs="Calibri"/>
          <w:i/>
          <w:iCs/>
          <w:lang w:bidi="ar-SA"/>
        </w:rPr>
        <w:t xml:space="preserve"> </w:t>
      </w:r>
      <w:r w:rsidRPr="00524243">
        <w:rPr>
          <w:rFonts w:cs="Calibri"/>
          <w:lang w:bidi="ar-SA"/>
        </w:rPr>
        <w:t>(</w:t>
      </w:r>
      <w:r w:rsidRPr="00524243">
        <w:rPr>
          <w:rFonts w:cs="Calibri"/>
          <w:rtl/>
          <w:lang w:bidi="ar-SA"/>
        </w:rPr>
        <w:t>לְדֹרֹתָם--לִבְרִית עוֹלָם</w:t>
      </w:r>
      <w:r w:rsidRPr="00524243">
        <w:rPr>
          <w:rFonts w:cs="Calibri"/>
          <w:lang w:bidi="ar-SA"/>
        </w:rPr>
        <w:t>)</w:t>
      </w:r>
      <w:r w:rsidRPr="00524243">
        <w:rPr>
          <w:rFonts w:cs="Calibri"/>
          <w:i/>
          <w:iCs/>
          <w:lang w:bidi="ar-SA"/>
        </w:rPr>
        <w:t>, to be a God unto thee and to thy seed after thee.</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And then again </w:t>
      </w:r>
      <w:r w:rsidRPr="00524243">
        <w:rPr>
          <w:rFonts w:cs="Calibri"/>
          <w:i/>
          <w:iCs/>
          <w:lang w:bidi="ar-SA"/>
        </w:rPr>
        <w:t>l’brit olam</w:t>
      </w:r>
      <w:r w:rsidRPr="00524243">
        <w:rPr>
          <w:rFonts w:cs="Calibri"/>
          <w:lang w:bidi="ar-SA"/>
        </w:rPr>
        <w:t>:</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Bereshit (Genesis) 17:13</w:t>
      </w:r>
      <w:r w:rsidRPr="00524243">
        <w:rPr>
          <w:rFonts w:cs="Calibri"/>
          <w:i/>
          <w:iCs/>
          <w:lang w:bidi="ar-SA"/>
        </w:rPr>
        <w:t xml:space="preserve"> He that is born in thy house, and he that is bought with thy money, must needs be circumcised; and My covenant shall be in your flesh for an </w:t>
      </w:r>
      <w:r w:rsidRPr="00524243">
        <w:rPr>
          <w:rFonts w:cs="Calibri"/>
          <w:i/>
          <w:iCs/>
          <w:u w:val="single"/>
          <w:lang w:bidi="ar-SA"/>
        </w:rPr>
        <w:t>everlasting covenant</w:t>
      </w:r>
      <w:r w:rsidRPr="00524243">
        <w:rPr>
          <w:rFonts w:cs="Calibri"/>
          <w:i/>
          <w:iCs/>
          <w:lang w:bidi="ar-SA"/>
        </w:rPr>
        <w: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The next case, of an eternal law, is in Exodus 12, where HaShem tells us to celebrate the Pesach holiday </w:t>
      </w:r>
      <w:r w:rsidRPr="00524243">
        <w:rPr>
          <w:rFonts w:cs="Calibri"/>
          <w:i/>
          <w:iCs/>
          <w:lang w:bidi="ar-SA"/>
        </w:rPr>
        <w:t xml:space="preserve">l’dorotechem chukat olam, </w:t>
      </w:r>
      <w:r w:rsidRPr="00524243">
        <w:rPr>
          <w:rFonts w:cs="Calibri"/>
          <w:lang w:bidi="ar-SA"/>
        </w:rPr>
        <w:t>repeated in 12:14 and 12:17.</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12:14</w:t>
      </w:r>
      <w:r w:rsidRPr="00524243">
        <w:rPr>
          <w:rFonts w:cs="Calibri"/>
          <w:i/>
          <w:iCs/>
          <w:lang w:bidi="ar-SA"/>
        </w:rPr>
        <w:t xml:space="preserve"> And this day shall be unto you for a memorial, and ye shall keep it a feast to HaShem; throughout your generations ye shall keep it a feast by an </w:t>
      </w:r>
      <w:r w:rsidRPr="00524243">
        <w:rPr>
          <w:rFonts w:cs="Calibri"/>
          <w:i/>
          <w:iCs/>
          <w:u w:val="single"/>
          <w:lang w:bidi="ar-SA"/>
        </w:rPr>
        <w:t>ordinance for ever</w:t>
      </w:r>
      <w:r w:rsidRPr="00524243">
        <w:rPr>
          <w:rFonts w:cs="Calibri"/>
          <w:i/>
          <w:iCs/>
          <w:lang w:bidi="ar-SA"/>
        </w:rPr>
        <w:t xml:space="preserve"> </w:t>
      </w:r>
      <w:r w:rsidRPr="00524243">
        <w:rPr>
          <w:rFonts w:cs="Calibri"/>
          <w:lang w:bidi="ar-SA"/>
        </w:rPr>
        <w:t>(</w:t>
      </w:r>
      <w:r w:rsidRPr="00524243">
        <w:rPr>
          <w:rFonts w:cs="Calibri"/>
          <w:rtl/>
          <w:lang w:bidi="ar-SA"/>
        </w:rPr>
        <w:t>לְדֹרֹתֵיכֶם, חֻקַּת עוֹלָם</w:t>
      </w:r>
      <w:r w:rsidRPr="00524243">
        <w:rPr>
          <w:rFonts w:cs="Calibri"/>
          <w:lang w:bidi="ar-SA"/>
        </w:rPr>
        <w:t>)</w:t>
      </w:r>
      <w:r w:rsidRPr="00524243">
        <w:rPr>
          <w:rFonts w:cs="Calibri"/>
          <w:i/>
          <w:iCs/>
          <w:lang w:bidi="ar-SA"/>
        </w:rPr>
        <w:t>.</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12:17</w:t>
      </w:r>
      <w:r w:rsidRPr="00524243">
        <w:rPr>
          <w:rFonts w:cs="Calibri"/>
          <w:i/>
          <w:iCs/>
          <w:lang w:bidi="ar-SA"/>
        </w:rPr>
        <w:t xml:space="preserve"> And ye shall observe the feast of unleavened bread; for in this selfsame day have I brought your hosts out of the land of Egypt; therefore shall ye observe this day </w:t>
      </w:r>
      <w:r w:rsidRPr="00524243">
        <w:rPr>
          <w:rFonts w:cs="Calibri"/>
          <w:i/>
          <w:iCs/>
          <w:u w:val="single"/>
          <w:lang w:bidi="ar-SA"/>
        </w:rPr>
        <w:t>throughout your generations by an ordinance for ever</w:t>
      </w:r>
      <w:r w:rsidRPr="00524243">
        <w:rPr>
          <w:rFonts w:cs="Calibri"/>
          <w:i/>
          <w:iCs/>
          <w:lang w:bidi="ar-SA"/>
        </w:rPr>
        <w:t xml:space="preserve"> </w:t>
      </w:r>
      <w:r w:rsidRPr="00524243">
        <w:rPr>
          <w:rFonts w:cs="Calibri"/>
          <w:lang w:bidi="ar-SA"/>
        </w:rPr>
        <w:t>(</w:t>
      </w:r>
      <w:r w:rsidRPr="00524243">
        <w:rPr>
          <w:rFonts w:cs="Calibri"/>
          <w:rtl/>
          <w:lang w:bidi="ar-SA"/>
        </w:rPr>
        <w:t>לְדֹרֹתֵיכֶם--חֻקַּת עוֹלָם</w:t>
      </w:r>
      <w:r w:rsidRPr="00524243">
        <w:rPr>
          <w:rFonts w:cs="Calibri"/>
          <w:lang w:bidi="ar-SA"/>
        </w:rPr>
        <w:t>)</w:t>
      </w:r>
      <w:r w:rsidRPr="00524243">
        <w:rPr>
          <w:rFonts w:cs="Calibri"/>
          <w:i/>
          <w:iCs/>
          <w:lang w:bidi="ar-SA"/>
        </w:rPr>
        <w: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These two positive commands, with the penalty of keret,</w:t>
      </w:r>
      <w:r w:rsidRPr="00524243">
        <w:rPr>
          <w:rFonts w:cs="Calibri"/>
          <w:vertAlign w:val="superscript"/>
          <w:lang w:bidi="ar-SA"/>
        </w:rPr>
        <w:footnoteReference w:id="8"/>
      </w:r>
      <w:r w:rsidRPr="00524243">
        <w:rPr>
          <w:rFonts w:cs="Calibri"/>
          <w:lang w:bidi="ar-SA"/>
        </w:rPr>
        <w:t xml:space="preserve"> follow each other in the Torah. Their positive nature and penalty connect them. Brit mila is a positive commandment. For </w:t>
      </w:r>
      <w:r w:rsidRPr="00524243">
        <w:rPr>
          <w:rFonts w:cs="Calibri"/>
          <w:i/>
          <w:iCs/>
          <w:lang w:bidi="ar-SA"/>
        </w:rPr>
        <w:t>neglecting</w:t>
      </w:r>
      <w:r w:rsidRPr="00524243">
        <w:rPr>
          <w:rFonts w:cs="Calibri"/>
          <w:lang w:bidi="ar-SA"/>
        </w:rPr>
        <w:t xml:space="preserve"> to perform a positive commandment, repentance suffices; no further atonement is required. The </w:t>
      </w:r>
      <w:r w:rsidRPr="00524243">
        <w:rPr>
          <w:rFonts w:cs="Calibri"/>
          <w:i/>
          <w:iCs/>
          <w:lang w:bidi="ar-SA"/>
        </w:rPr>
        <w:t>exceptions</w:t>
      </w:r>
      <w:r w:rsidRPr="00524243">
        <w:rPr>
          <w:rFonts w:cs="Calibri"/>
          <w:lang w:bidi="ar-SA"/>
        </w:rPr>
        <w:t xml:space="preserve"> to this are the two positive commandments (the Korban Pesach</w:t>
      </w:r>
      <w:r w:rsidRPr="00524243">
        <w:rPr>
          <w:rFonts w:cs="Calibri"/>
          <w:vertAlign w:val="superscript"/>
          <w:lang w:bidi="ar-SA"/>
        </w:rPr>
        <w:footnoteReference w:id="9"/>
      </w:r>
      <w:r w:rsidRPr="00524243">
        <w:rPr>
          <w:rFonts w:cs="Calibri"/>
          <w:lang w:bidi="ar-SA"/>
        </w:rPr>
        <w:t xml:space="preserve"> and brit mila) whose neglect incurs the punishment of excision.</w:t>
      </w:r>
      <w:r w:rsidRPr="00524243">
        <w:rPr>
          <w:rFonts w:cs="Calibri"/>
          <w:vertAlign w:val="superscript"/>
          <w:lang w:bidi="ar-SA"/>
        </w:rPr>
        <w:footnoteReference w:id="10"/>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Bereshit (Genesis) 17:14</w:t>
      </w:r>
      <w:r w:rsidRPr="00524243">
        <w:rPr>
          <w:rFonts w:cs="Calibri"/>
          <w:i/>
          <w:iCs/>
          <w:lang w:bidi="ar-SA"/>
        </w:rPr>
        <w:t xml:space="preserve">  And the uncircumcised man child whose flesh of his foreskin is not circumcised, that soul shall be cut off from his people; he hath broken my covenant.</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Bamidbar (Numbers) 9:13</w:t>
      </w:r>
      <w:r w:rsidRPr="00524243">
        <w:rPr>
          <w:rFonts w:cs="Calibri"/>
          <w:i/>
          <w:iCs/>
          <w:lang w:bidi="ar-SA"/>
        </w:rPr>
        <w:t xml:space="preserve"> But the man that is clean, and is not in a journey, and forbeareth to keep the passover, even the same soul shall be cut off from among his people: because he brought not the offering of HaShem in his appointed season, that man shall bear his sin.</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Brit milah and the Korban Pesach are vital to the Torah system. What makes brit mila and korban Pesach different? In order to begin a marriage a person must undertake a commitment to join in unity with his wife. Without such a commitment there is no genuine relationship. One can do all kinds of nice deeds but, in the Torah’s eyes, they are not married until they perform the wedding ceremony prescribed by the Torah. In a similar way, a person needs to make a commitment to HaShem to undertake his relationship with Him. Without such a commitment he cannot begin to have a true relationship. </w:t>
      </w:r>
      <w:r w:rsidRPr="00524243">
        <w:rPr>
          <w:rFonts w:cs="Calibri"/>
          <w:highlight w:val="yellow"/>
          <w:lang w:bidi="ar-SA"/>
        </w:rPr>
        <w:t>Brit mila and korban Pesach are both types of covenants with HaShem, whereby a Jew commits to keeping the Torah</w:t>
      </w:r>
      <w:r w:rsidRPr="00524243">
        <w:rPr>
          <w:rFonts w:cs="Calibri"/>
          <w:lang w:bidi="ar-SA"/>
        </w:rPr>
        <w:t xml:space="preserve">. These two commandments define our Peoplehood, and non-performance is a bill of divorce from the Jewish nation. This explains why these two positive commands were given to the Jews before the Exodus. </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Midrash Rabbah - Ruth VI:1</w:t>
      </w:r>
      <w:r w:rsidRPr="00524243">
        <w:rPr>
          <w:rFonts w:cs="Calibri"/>
          <w:i/>
          <w:iCs/>
          <w:lang w:bidi="ar-SA"/>
        </w:rPr>
        <w:t xml:space="preserve"> Another interpretation: ‘Because of Thy righteous ordinances’, because of the judgments which Thou didst bring upon the Egyptians and the righteousness which Thou wroughtest with our forefathers in Egypt, for they possessed no virtues or good deeds to justify their redemption, but Thou didst give them two commandments with which they should occupy themselves and be redeemed, and these are the blood of the Paschal lamb and the blood of brit mila . R. Levi said: In that night the two bloods mingled, as it is said, And when I passed by thee, and saw thee wallowing in thy blood, I said unto thee: In thy blood, live; yea, I said unto thee: In thy blood, live.</w:t>
      </w:r>
      <w:r w:rsidRPr="00524243">
        <w:rPr>
          <w:rFonts w:cs="Calibri"/>
          <w:i/>
          <w:iCs/>
          <w:vertAlign w:val="superscript"/>
          <w:lang w:bidi="ar-SA"/>
        </w:rPr>
        <w:footnoteReference w:id="11"/>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Toledot Yitzchak tells us something about one of the meanings behind the reason for brit mila: “Man has been created for </w:t>
      </w:r>
      <w:r w:rsidRPr="00524243">
        <w:rPr>
          <w:rFonts w:cs="Calibri"/>
          <w:b/>
          <w:bCs/>
          <w:lang w:bidi="ar-SA"/>
        </w:rPr>
        <w:t>the sole purpose of serving</w:t>
      </w:r>
      <w:r w:rsidRPr="00524243">
        <w:rPr>
          <w:rFonts w:cs="Calibri"/>
          <w:lang w:bidi="ar-SA"/>
        </w:rPr>
        <w:t xml:space="preserve"> his Creator. Thus having created man, “the Lord G-d took the man, and put him in the Garden of Eden...And the Lord commanded the man …”.</w:t>
      </w:r>
      <w:r w:rsidRPr="00524243">
        <w:rPr>
          <w:rFonts w:cs="Calibri"/>
          <w:vertAlign w:val="superscript"/>
          <w:lang w:bidi="ar-SA"/>
        </w:rPr>
        <w:footnoteReference w:id="12"/>
      </w:r>
      <w:r w:rsidRPr="00524243">
        <w:rPr>
          <w:rFonts w:cs="Calibri"/>
          <w:lang w:bidi="ar-SA"/>
        </w:rPr>
        <w:t xml:space="preserve"> Likewise in the command to circumcise our sons, after stating, “… and born a man child,” the Torah states: “on the eighth day the flesh of his foreskin shall be circumcised,” </w:t>
      </w:r>
      <w:r w:rsidRPr="00524243">
        <w:rPr>
          <w:rFonts w:cs="Calibri"/>
          <w:b/>
          <w:bCs/>
          <w:lang w:bidi="ar-SA"/>
        </w:rPr>
        <w:t>for he was born to fulfill G-d’s commandments</w:t>
      </w:r>
      <w:r w:rsidRPr="00524243">
        <w:rPr>
          <w:rFonts w:cs="Calibri"/>
          <w:lang w:bidi="ar-SA"/>
        </w:rPr>
        <w:t xml:space="preserve"> – the brit milah is the first and foremost mitzva, without which he is not a Jew. Through brit mila he accepts the yoke of the kingdom of Heaven, having been marked to serve the Lord and fulfill all His commandments. Hence, the mitzva of Milah appears in conjunction with the birth of a male child. Brit mila is a sign of our covenant with HaShem, on an individual basis.</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So, what’s the link with Pesach? </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Vayikra (Leviticus) 25:42</w:t>
      </w:r>
      <w:r w:rsidRPr="00524243">
        <w:rPr>
          <w:rFonts w:cs="Calibri"/>
          <w:i/>
          <w:iCs/>
          <w:lang w:bidi="ar-SA"/>
        </w:rPr>
        <w:t xml:space="preserve"> </w:t>
      </w:r>
      <w:r w:rsidRPr="00524243">
        <w:rPr>
          <w:rFonts w:cs="Calibri"/>
          <w:i/>
          <w:iCs/>
          <w:u w:val="single"/>
          <w:lang w:bidi="ar-SA"/>
        </w:rPr>
        <w:t>For they are My servants</w:t>
      </w:r>
      <w:r w:rsidRPr="00524243">
        <w:rPr>
          <w:rFonts w:cs="Calibri"/>
          <w:i/>
          <w:iCs/>
          <w:lang w:bidi="ar-SA"/>
        </w:rPr>
        <w:t>, whom I brought forth out of the land of Egypt; they shall not be sold as bondmen.</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Vayikra (Leviticus) 25:55</w:t>
      </w:r>
      <w:r w:rsidRPr="00524243">
        <w:rPr>
          <w:rFonts w:cs="Calibri"/>
          <w:i/>
          <w:iCs/>
          <w:lang w:bidi="ar-SA"/>
        </w:rPr>
        <w:t xml:space="preserve"> For unto Me </w:t>
      </w:r>
      <w:r w:rsidRPr="00524243">
        <w:rPr>
          <w:rFonts w:cs="Calibri"/>
          <w:i/>
          <w:iCs/>
          <w:u w:val="single"/>
          <w:lang w:bidi="ar-SA"/>
        </w:rPr>
        <w:t>the children of Israel are servants; they are My servants</w:t>
      </w:r>
      <w:r w:rsidRPr="00524243">
        <w:rPr>
          <w:rFonts w:cs="Calibri"/>
          <w:i/>
          <w:iCs/>
          <w:lang w:bidi="ar-SA"/>
        </w:rPr>
        <w:t xml:space="preserve"> whom I brought forth out of the land of Egypt: I am HaShem your God.</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20:2</w:t>
      </w:r>
      <w:r w:rsidRPr="00524243">
        <w:rPr>
          <w:rFonts w:cs="Calibri"/>
          <w:i/>
          <w:iCs/>
          <w:lang w:bidi="ar-SA"/>
        </w:rPr>
        <w:t xml:space="preserve"> I am HaShem thy God, who brought thee out of the land of Egypt, out of the house of bondage. </w:t>
      </w:r>
      <w:r w:rsidRPr="00524243">
        <w:rPr>
          <w:rFonts w:cs="Calibri"/>
          <w:i/>
          <w:iCs/>
          <w:u w:val="single"/>
          <w:lang w:bidi="ar-SA"/>
        </w:rPr>
        <w:t>Thou shalt have no other gods before Me</w:t>
      </w:r>
      <w:r w:rsidRPr="00524243">
        <w:rPr>
          <w:rFonts w:cs="Calibri"/>
          <w:i/>
          <w:iCs/>
          <w:lang w:bidi="ar-SA"/>
        </w:rPr>
        <w:t xml:space="preserve">. </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Clearly, the link between Pesach and brit mila is that they both identify us as servants of HaShem, as the ones who perform His mitzvot.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Let us analyze why these two bloods, mila and pesach, were given by HaShem as commandments with which to redeem Israel. At first the Jewish people were Paro’s slaves, but brit mila made them HaShem’s slaves instead.</w:t>
      </w:r>
      <w:r w:rsidRPr="00524243">
        <w:rPr>
          <w:rFonts w:cs="Calibri"/>
          <w:vertAlign w:val="superscript"/>
          <w:lang w:bidi="ar-SA"/>
        </w:rPr>
        <w:footnoteReference w:id="13"/>
      </w:r>
      <w:r w:rsidRPr="00524243">
        <w:rPr>
          <w:rFonts w:cs="Calibri"/>
          <w:lang w:bidi="ar-SA"/>
        </w:rPr>
        <w:t xml:space="preserve"> The purpose of mila is to be a sign, like a branding on a person to show he is a servant of HaShem. The Gemara discusses the seal of a slave, which, not being an article of clothing, may not be borne in the public domain on Shabbat.</w:t>
      </w:r>
      <w:r w:rsidRPr="00524243">
        <w:rPr>
          <w:rFonts w:cs="Calibri"/>
          <w:vertAlign w:val="superscript"/>
          <w:lang w:bidi="ar-SA"/>
        </w:rPr>
        <w:footnoteReference w:id="14"/>
      </w:r>
      <w:r w:rsidRPr="00524243">
        <w:rPr>
          <w:rFonts w:cs="Calibri"/>
          <w:lang w:bidi="ar-SA"/>
        </w:rPr>
        <w:t xml:space="preserve"> Mila is HaShem’s seal upon us, as we say in the Grace after Meals, “Your covenant that You have sealed in our flesh”.</w:t>
      </w:r>
      <w:r w:rsidRPr="00524243">
        <w:rPr>
          <w:rFonts w:cs="Calibri"/>
          <w:vertAlign w:val="superscript"/>
          <w:lang w:bidi="ar-SA"/>
        </w:rPr>
        <w:footnoteReference w:id="15"/>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But mila alone would not suffice, for a servant must work or else there is no servitude, and the Pesach sacrifice is called avoda (work, service), as it is written, “what is this avodah to you”,</w:t>
      </w:r>
      <w:r w:rsidRPr="00524243">
        <w:rPr>
          <w:rFonts w:cs="Calibri"/>
          <w:vertAlign w:val="superscript"/>
          <w:lang w:bidi="ar-SA"/>
        </w:rPr>
        <w:footnoteReference w:id="16"/>
      </w:r>
      <w:r w:rsidRPr="00524243">
        <w:rPr>
          <w:rFonts w:cs="Calibri"/>
          <w:lang w:bidi="ar-SA"/>
        </w:rPr>
        <w:t xml:space="preserve"> and “you will do this service in this month”.</w:t>
      </w:r>
      <w:r w:rsidRPr="00524243">
        <w:rPr>
          <w:rFonts w:cs="Calibri"/>
          <w:vertAlign w:val="superscript"/>
          <w:lang w:bidi="ar-SA"/>
        </w:rPr>
        <w:footnoteReference w:id="17"/>
      </w:r>
      <w:r w:rsidRPr="00524243">
        <w:rPr>
          <w:rFonts w:cs="Calibri"/>
          <w:lang w:bidi="ar-SA"/>
        </w:rPr>
        <w:t xml:space="preserve"> This avoda completes his identification as an eved (slave), but would not suffice without the brand of mila. Both mila and pesach, brand and service, are required. </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We say in the mila blessing, “And His offspring He sealed with the sign of the holy covenant”. But until he has done the first unit of service he is only a temporary slave, fit only for a partial redemption. And even if he would want to, an uncircumcised, non-Israelite may not partake of the pesach.</w:t>
      </w:r>
      <w:r w:rsidRPr="00524243">
        <w:rPr>
          <w:rFonts w:cs="Calibri"/>
          <w:vertAlign w:val="superscript"/>
          <w:lang w:bidi="ar-SA"/>
        </w:rPr>
        <w:footnoteReference w:id="18"/>
      </w:r>
      <w:r w:rsidRPr="00524243">
        <w:rPr>
          <w:rFonts w:cs="Calibri"/>
          <w:lang w:bidi="ar-SA"/>
        </w:rPr>
        <w:t xml:space="preserve"> If he is branded and serves, this is complete slavery, about which HaShem says, “For the children of Israel are My slaves”,</w:t>
      </w:r>
      <w:r w:rsidRPr="00524243">
        <w:rPr>
          <w:rFonts w:cs="Calibri"/>
          <w:vertAlign w:val="superscript"/>
          <w:lang w:bidi="ar-SA"/>
        </w:rPr>
        <w:footnoteReference w:id="19"/>
      </w:r>
      <w:r w:rsidRPr="00524243">
        <w:rPr>
          <w:rFonts w:cs="Calibri"/>
          <w:lang w:bidi="ar-SA"/>
        </w:rPr>
        <w:t xml:space="preserve"> and not slaves of other slaves.</w:t>
      </w:r>
      <w:r w:rsidRPr="00524243">
        <w:rPr>
          <w:rFonts w:cs="Calibri"/>
          <w:vertAlign w:val="superscript"/>
          <w:lang w:bidi="ar-SA"/>
        </w:rPr>
        <w:footnoteReference w:id="20"/>
      </w:r>
      <w:r w:rsidRPr="00524243">
        <w:rPr>
          <w:rFonts w:cs="Calibri"/>
          <w:lang w:bidi="ar-SA"/>
        </w:rPr>
        <w:t xml:space="preserve"> As such, HaShem redeemed them from servitude to Paro.  </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Further, the Jewish people entered the covenant with three things: brit mila, immersion, and a sacrificial offering.</w:t>
      </w:r>
      <w:r w:rsidRPr="00524243">
        <w:rPr>
          <w:rFonts w:cs="Calibri"/>
          <w:vertAlign w:val="superscript"/>
          <w:lang w:bidi="ar-SA"/>
        </w:rPr>
        <w:footnoteReference w:id="21"/>
      </w:r>
      <w:r w:rsidRPr="00524243">
        <w:rPr>
          <w:rFonts w:cs="Calibri"/>
          <w:lang w:bidi="ar-SA"/>
        </w:rPr>
        <w:t xml:space="preserve"> Brit mila was performed in Egypt as it states “Anyone who is uncircumcised may not eat” [the paschal lamb.] Immersion was performed in the desert before the giving of the Torah as it states “and you shall purify yourselves today and tomorrow and wash your clothing”. A sacrificial offering as it states “And he sent the youth of the people of Israel and they brought offerings”, these offerings were brought on behalf of the entire Jewish people. The same applies in all generations, when a non-Jew wants to enter the covenant and to settle under the wings of the Shechinah and accept upon himself the yoke of the Torah, he requires brit mila, immersion, and offering a sacrifice and if she is a female, immersion and sacrifice, as it states “like you, so too a convert”. Just look like you [converted] with brit mila, immersion and offering a sacrifice, so too, all generations of converts do so with brit mila, immersion and offering a sacrifice.</w:t>
      </w:r>
      <w:r w:rsidRPr="00524243">
        <w:rPr>
          <w:rFonts w:cs="Calibri"/>
          <w:vertAlign w:val="superscript"/>
          <w:lang w:bidi="ar-SA"/>
        </w:rPr>
        <w:footnoteReference w:id="22"/>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Another connection between these two mitzvot is that there are two occasions when the Prophet Elijah visits the Jewish people; at a brit mila and on Seder night, the night when we remember the korban Pesach. This is because Elijah, exasperated at the Jewish people’s continued sinning, declared that there was no hope for them.</w:t>
      </w:r>
      <w:r w:rsidRPr="00524243">
        <w:rPr>
          <w:rFonts w:cs="Calibri"/>
          <w:vertAlign w:val="superscript"/>
          <w:lang w:bidi="ar-SA"/>
        </w:rPr>
        <w:footnoteReference w:id="23"/>
      </w:r>
      <w:r w:rsidRPr="00524243">
        <w:rPr>
          <w:rFonts w:cs="Calibri"/>
          <w:lang w:bidi="ar-SA"/>
        </w:rPr>
        <w:t xml:space="preserve"> In response, HaShem ordered him to visit every brit mila which would show that, no matter how much the people may sin they still keep the covenant between them and HaShem. Similarly, Elijah comes at Seder night, to see the Jewish people celebrate their birth as a nation.</w:t>
      </w:r>
      <w:r w:rsidRPr="00524243">
        <w:rPr>
          <w:rFonts w:cs="Calibri"/>
          <w:vertAlign w:val="superscript"/>
          <w:lang w:bidi="ar-SA"/>
        </w:rPr>
        <w:footnoteReference w:id="24"/>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Another connection between brit mila and Pesach, is based on the idea of “And none of you shall go out of the door of his house until the morning” </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12:22</w:t>
      </w:r>
      <w:r w:rsidRPr="00524243">
        <w:rPr>
          <w:rFonts w:cs="Calibri"/>
          <w:i/>
          <w:iCs/>
          <w:lang w:bidi="ar-SA"/>
        </w:rPr>
        <w:t xml:space="preserve"> And ye shall take a bunch of hyssop, and dip it in the blood that is in the basin, and strike the lintel and the two side-posts with the blood that is in the basin; and </w:t>
      </w:r>
      <w:r w:rsidRPr="00524243">
        <w:rPr>
          <w:rFonts w:cs="Calibri"/>
          <w:i/>
          <w:iCs/>
          <w:u w:val="single"/>
          <w:lang w:bidi="ar-SA"/>
        </w:rPr>
        <w:t>none of you shall go out of the door of his house until the morning</w:t>
      </w:r>
      <w:r w:rsidRPr="00524243">
        <w:rPr>
          <w:rFonts w:cs="Calibri"/>
          <w:i/>
          <w:iCs/>
          <w:lang w:bidi="ar-SA"/>
        </w:rPr>
        <w: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Or:</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12:46</w:t>
      </w:r>
      <w:r w:rsidRPr="00524243">
        <w:rPr>
          <w:rFonts w:cs="Calibri"/>
          <w:i/>
          <w:iCs/>
          <w:lang w:bidi="ar-SA"/>
        </w:rPr>
        <w:t xml:space="preserve"> In one house shall it be eaten; </w:t>
      </w:r>
      <w:r w:rsidRPr="00524243">
        <w:rPr>
          <w:rFonts w:cs="Calibri"/>
          <w:i/>
          <w:iCs/>
          <w:u w:val="single"/>
          <w:lang w:bidi="ar-SA"/>
        </w:rPr>
        <w:t>thou shalt not carry forth aught of the flesh abroad out of the house</w:t>
      </w:r>
      <w:r w:rsidRPr="00524243">
        <w:rPr>
          <w:rFonts w:cs="Calibri"/>
          <w:i/>
          <w:iCs/>
          <w:lang w:bidi="ar-SA"/>
        </w:rPr>
        <w:t>; neither shall ye break a bone thereof.</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Whoever removes the meat of the korban Pesach from the house, designated with the sign of the blood on the doorposts, renders it invalid. And anyone who leaves the house, in Egypt, designated with the sign of the blood during the time when the sacrifice may be eaten, takes his life in his hands. The Angel of Death is roaming the streets of Egypt.</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Likewise, the brit is also a sign. It is a sign which stamps the seed of Israel with the HaShem’s holiness, as we bless at a Brit Mila: “And he stamped his descendants with the sign of the holy covenant (brit).” Like the blood of the Pesach which stamps the doorway of the Jewish home so that the Bne Israel will not go outside to the Angel of Death, the blood of the brit mila stamps the opening of the Jewish body so that holy Jewish seed will not emerge in vain. Jewish seed will emerge only in holiness, just as the Israelites emerged from their homes in Egypt at the time of the exodus: in holiness, and not to destruction. T</w:t>
      </w:r>
      <w:r w:rsidRPr="00524243">
        <w:rPr>
          <w:rFonts w:cs="Calibri"/>
          <w:b/>
          <w:bCs/>
          <w:lang w:bidi="ar-SA"/>
        </w:rPr>
        <w:t>he blood of brit mila is a stamp on the body, and the blood of the Pesach is a stamp on the house.</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The Torah refers to two different things as a person’s “house”.</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ind w:left="720"/>
        <w:jc w:val="both"/>
        <w:rPr>
          <w:rFonts w:cs="Calibri"/>
          <w:lang w:bidi="ar-SA"/>
        </w:rPr>
      </w:pPr>
      <w:r w:rsidRPr="00524243">
        <w:rPr>
          <w:rFonts w:cs="Calibri"/>
          <w:lang w:bidi="ar-SA"/>
        </w:rPr>
        <w:t>1) His family: “And he shall atone for himself and for his house”.</w:t>
      </w:r>
      <w:r w:rsidRPr="00524243">
        <w:rPr>
          <w:rFonts w:cs="Calibri"/>
          <w:vertAlign w:val="superscript"/>
          <w:lang w:bidi="ar-SA"/>
        </w:rPr>
        <w:footnoteReference w:id="25"/>
      </w:r>
      <w:r w:rsidRPr="00524243">
        <w:rPr>
          <w:rFonts w:cs="Calibri"/>
          <w:lang w:bidi="ar-SA"/>
        </w:rPr>
        <w:t xml:space="preserve"> Similarly, in the context of the Pesach sacrifice we read, “A sheep for each household, a sheep per house”.</w:t>
      </w:r>
      <w:r w:rsidRPr="00524243">
        <w:rPr>
          <w:rFonts w:cs="Calibri"/>
          <w:vertAlign w:val="superscript"/>
          <w:lang w:bidi="ar-SA"/>
        </w:rPr>
        <w:footnoteReference w:id="26"/>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ind w:left="720"/>
        <w:jc w:val="both"/>
        <w:rPr>
          <w:rFonts w:cs="Calibri"/>
          <w:lang w:bidi="ar-SA"/>
        </w:rPr>
      </w:pPr>
      <w:r w:rsidRPr="00524243">
        <w:rPr>
          <w:rFonts w:cs="Calibri"/>
          <w:lang w:bidi="ar-SA"/>
        </w:rPr>
        <w:t>2) The place where he lives: “And a person who sanctifies his house as holy to God”.</w:t>
      </w:r>
      <w:r w:rsidRPr="00524243">
        <w:rPr>
          <w:rFonts w:cs="Calibri"/>
          <w:vertAlign w:val="superscript"/>
          <w:lang w:bidi="ar-SA"/>
        </w:rPr>
        <w:footnoteReference w:id="27"/>
      </w:r>
      <w:r w:rsidRPr="00524243">
        <w:rPr>
          <w:rFonts w:cs="Calibri"/>
          <w:lang w:bidi="ar-SA"/>
        </w:rPr>
        <w:t xml:space="preserve"> Similarly, concerning the Pesach we read, “And if the household number too few, then he and his neighbor who is close to his house shall take ...”.</w:t>
      </w:r>
      <w:r w:rsidRPr="00524243">
        <w:rPr>
          <w:rFonts w:cs="Calibri"/>
          <w:vertAlign w:val="superscript"/>
          <w:lang w:bidi="ar-SA"/>
        </w:rPr>
        <w:footnoteReference w:id="28"/>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In each “house” a free person is distinguishable from a slave:</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ind w:left="288" w:right="288"/>
        <w:jc w:val="both"/>
        <w:rPr>
          <w:rFonts w:cs="Calibri"/>
          <w:i/>
          <w:iCs/>
          <w:lang w:bidi="ar-SA"/>
        </w:rPr>
      </w:pPr>
      <w:r w:rsidRPr="00524243">
        <w:rPr>
          <w:rFonts w:cs="Calibri"/>
          <w:b/>
          <w:bCs/>
          <w:i/>
          <w:iCs/>
          <w:lang w:bidi="ar-SA"/>
        </w:rPr>
        <w:t>Shemot (Exodus) 21:4</w:t>
      </w:r>
      <w:r w:rsidRPr="00524243">
        <w:rPr>
          <w:rFonts w:cs="Calibri"/>
          <w:i/>
          <w:iCs/>
          <w:lang w:bidi="ar-SA"/>
        </w:rPr>
        <w:t xml:space="preserve"> If [the slave’s] master shall give him a wife and she bears him sons and daughters, the woman and her children shall belong to his master, and he shall go free by himself.</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A slave does not establish his own family. His master finds him a wife, who is not necessarily someone the slave would have chosen for himself; and his children are not his own, they belong to his master. In the words of Chazal, “A slave has no family lineage.” And since his marriage to his partner, the maidservant, does not result in the establishment of a real home, it is not surprising that Chazal state, “The more maidservants, the more immorality”.</w:t>
      </w:r>
      <w:r w:rsidRPr="00524243">
        <w:rPr>
          <w:rFonts w:cs="Calibri"/>
          <w:vertAlign w:val="superscript"/>
          <w:lang w:bidi="ar-SA"/>
        </w:rPr>
        <w:footnoteReference w:id="29"/>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At the same time, a slave has no home of his own:</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ind w:left="288" w:right="288"/>
        <w:jc w:val="both"/>
        <w:rPr>
          <w:rFonts w:cs="Calibri"/>
          <w:i/>
          <w:iCs/>
          <w:lang w:bidi="ar-SA"/>
        </w:rPr>
      </w:pPr>
      <w:r w:rsidRPr="00524243">
        <w:rPr>
          <w:rFonts w:cs="Calibri"/>
          <w:b/>
          <w:bCs/>
          <w:i/>
          <w:iCs/>
          <w:lang w:bidi="ar-SA"/>
        </w:rPr>
        <w:t>Vayikra (Leviticus) 25:10</w:t>
      </w:r>
      <w:r w:rsidRPr="00524243">
        <w:rPr>
          <w:rFonts w:cs="Calibri"/>
          <w:i/>
          <w:iCs/>
          <w:lang w:bidi="ar-SA"/>
        </w:rPr>
        <w:t xml:space="preserve"> And you shall declare freedom in the land for all its inhabitants</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Rosh Hashana 9</w:t>
      </w:r>
      <w:r w:rsidRPr="00524243">
        <w:rPr>
          <w:rFonts w:cs="Calibri"/>
          <w:i/>
          <w:iCs/>
          <w:lang w:bidi="ar-SA"/>
        </w:rPr>
        <w:t xml:space="preserve"> Rabbi Yehuda said: [Freedom means] that he may live anywhere that he wishes, and he is under the auspices of someone else.</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Freedom, on the other hand, means possession of both “houses”:</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Vayikra (Leviticus) 25:10</w:t>
      </w:r>
      <w:r w:rsidRPr="00524243">
        <w:rPr>
          <w:rFonts w:cs="Calibri"/>
          <w:i/>
          <w:iCs/>
          <w:lang w:bidi="ar-SA"/>
        </w:rPr>
        <w:t xml:space="preserve"> And you shall return each man to his possession, and each man shall return to his family.</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The Israelite eats his Pesach sacrifice with his household and his neighbors, in his home. The blood of the Pesach is a sign on the houses. It is a sign that Israel will be brought out to freedom; that they have merited “houses” in both senses of the word.</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For later generations, the mitzva of mila guards the purity of his seed and his family lest his seed emerge to be destroyed.</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On the day of Pesach three visitors informed Avraham of the impending birth of Yitzchak.</w:t>
      </w:r>
      <w:r w:rsidRPr="00524243">
        <w:rPr>
          <w:rFonts w:cs="Calibri"/>
          <w:vertAlign w:val="superscript"/>
          <w:lang w:bidi="ar-SA"/>
        </w:rPr>
        <w:footnoteReference w:id="30"/>
      </w:r>
      <w:r w:rsidRPr="00524243">
        <w:rPr>
          <w:rFonts w:cs="Calibri"/>
          <w:lang w:bidi="ar-SA"/>
        </w:rPr>
        <w:t xml:space="preserve"> The essence of the nation’s forefather was clearly demonstrated in this instance: the </w:t>
      </w:r>
      <w:r w:rsidRPr="00524243">
        <w:rPr>
          <w:rFonts w:cs="Calibri"/>
          <w:i/>
          <w:iCs/>
          <w:lang w:bidi="ar-SA"/>
        </w:rPr>
        <w:t>doorway of his home</w:t>
      </w:r>
      <w:r w:rsidRPr="00524243">
        <w:rPr>
          <w:rFonts w:cs="Calibri"/>
          <w:lang w:bidi="ar-SA"/>
        </w:rPr>
        <w:t xml:space="preserve">, sealed against the Angel of Death, was open wide for visitors from the desert. The </w:t>
      </w:r>
      <w:r w:rsidRPr="00524243">
        <w:rPr>
          <w:rFonts w:cs="Calibri"/>
          <w:i/>
          <w:iCs/>
          <w:lang w:bidi="ar-SA"/>
        </w:rPr>
        <w:t>opening of his body</w:t>
      </w:r>
      <w:r w:rsidRPr="00524243">
        <w:rPr>
          <w:rFonts w:cs="Calibri"/>
          <w:lang w:bidi="ar-SA"/>
        </w:rPr>
        <w:t>, sealed with the sign of HaShem’s covenant against emergence of impure seed, will now be open to allow for the birth of pure seed, his son, Yitzchak. And since that time the doors of his children, sealed with the blood of the Pesach against the entry of the Angel of Death, are open to visitors, the needy, the hungry: “Anyone who is hungry, let him enter and eat; anyone who is needy, let him enter and partake of the Pesach”.</w:t>
      </w:r>
      <w:r w:rsidRPr="00524243">
        <w:rPr>
          <w:rFonts w:cs="Calibri"/>
          <w:vertAlign w:val="superscript"/>
          <w:lang w:bidi="ar-SA"/>
        </w:rPr>
        <w:footnoteReference w:id="31"/>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 xml:space="preserve">The lower opening of the body, </w:t>
      </w:r>
      <w:r w:rsidRPr="00524243">
        <w:rPr>
          <w:rFonts w:cs="Calibri"/>
          <w:i/>
          <w:iCs/>
          <w:lang w:bidi="ar-SA"/>
        </w:rPr>
        <w:t>the place of the brit</w:t>
      </w:r>
      <w:r w:rsidRPr="00524243">
        <w:rPr>
          <w:rFonts w:cs="Calibri"/>
          <w:lang w:bidi="ar-SA"/>
        </w:rPr>
        <w:t xml:space="preserve">, is sealed with the blood of brit mila against the emergence of impure seed, but the upper opening, </w:t>
      </w:r>
      <w:r w:rsidRPr="00524243">
        <w:rPr>
          <w:rFonts w:cs="Calibri"/>
          <w:i/>
          <w:iCs/>
          <w:lang w:bidi="ar-SA"/>
        </w:rPr>
        <w:t>the mouth</w:t>
      </w:r>
      <w:r w:rsidRPr="00524243">
        <w:rPr>
          <w:rFonts w:cs="Calibri"/>
          <w:lang w:bidi="ar-SA"/>
        </w:rPr>
        <w:t>, opens to recount before the pure seed, the wise son who poses his questions, the story of the exodus.</w:t>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In both aspects of our “houses”, in our homes and amongst our families, we embark on the Haggada of Pesach.</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If the taking of the Pesach lamb is the symbol of the rejection of Egyptian religious culture, and a commitment to HaShem, brit mila adds another dimension, an additional vital message. Mila is an indelible mark upon the flesh of the Jewish man. It is not a random operation. It is “the covenant of Avraham Avinu”. It takes us back to the very roots of who we are and where we come from. Mila joins us not only to the God of Israel, but to the nation of Israel throughout its generations. It ties a Jew to the fate of the Jewish nation.</w:t>
      </w:r>
      <w:r w:rsidRPr="00524243">
        <w:rPr>
          <w:rFonts w:cs="Calibri"/>
          <w:vertAlign w:val="superscript"/>
          <w:lang w:bidi="ar-SA"/>
        </w:rPr>
        <w:footnoteReference w:id="32"/>
      </w:r>
    </w:p>
    <w:p w:rsidR="00640B63" w:rsidRPr="00524243" w:rsidRDefault="00640B63" w:rsidP="00676C70">
      <w:pPr>
        <w:jc w:val="both"/>
        <w:rPr>
          <w:rFonts w:cs="Calibri"/>
          <w:lang w:bidi="ar-SA"/>
        </w:rPr>
      </w:pPr>
      <w:r w:rsidRPr="00524243">
        <w:rPr>
          <w:rFonts w:cs="Calibri"/>
          <w:lang w:bidi="ar-SA"/>
        </w:rPr>
        <w:t xml:space="preserve"> </w:t>
      </w:r>
    </w:p>
    <w:p w:rsidR="00640B63" w:rsidRPr="00524243" w:rsidRDefault="00640B63" w:rsidP="00676C70">
      <w:pPr>
        <w:jc w:val="both"/>
        <w:rPr>
          <w:rFonts w:cs="Calibri"/>
          <w:lang w:bidi="ar-SA"/>
        </w:rPr>
      </w:pPr>
      <w:r w:rsidRPr="00524243">
        <w:rPr>
          <w:rFonts w:cs="Calibri"/>
          <w:lang w:bidi="ar-SA"/>
        </w:rPr>
        <w:t>The Pesach lamb proclaims a message; “I will not be an Egyptian. My destiny lies with the God of Israel”. Mila proclaims, “I belong to the Jewish people. I share their fate”.</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Yet, we have a question: Why is it necessary for there to be two mitzvot, brit mila and Pesach, that involve the basic commitment to doing HaShem’s will, why wouldn’t it be sufficient for one mitzva to fulfill this role?</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The answer is that the two mitzvot represent different aspects of a commitment. brit mila was first commanded to a </w:t>
      </w:r>
      <w:r w:rsidRPr="00524243">
        <w:rPr>
          <w:rFonts w:cs="Calibri"/>
          <w:i/>
          <w:iCs/>
          <w:lang w:bidi="ar-SA"/>
        </w:rPr>
        <w:t>single individual</w:t>
      </w:r>
      <w:r w:rsidRPr="00524243">
        <w:rPr>
          <w:rFonts w:cs="Calibri"/>
          <w:lang w:bidi="ar-SA"/>
        </w:rPr>
        <w:t xml:space="preserve">, Abraham, to form his covenant with HaShem. Thus, brit mila represents a person’s commitment to his individual relationship with HaShem and all that entails. </w:t>
      </w:r>
      <w:r w:rsidRPr="00524243">
        <w:rPr>
          <w:rFonts w:cs="Calibri"/>
          <w:highlight w:val="yellow"/>
          <w:lang w:bidi="ar-SA"/>
        </w:rPr>
        <w:t xml:space="preserve">The korban Pesach represents our commitment to HaShem </w:t>
      </w:r>
      <w:r w:rsidRPr="00524243">
        <w:rPr>
          <w:rFonts w:cs="Calibri"/>
          <w:i/>
          <w:iCs/>
          <w:highlight w:val="yellow"/>
          <w:lang w:bidi="ar-SA"/>
        </w:rPr>
        <w:t>as part of the Jewish people</w:t>
      </w:r>
      <w:r w:rsidRPr="00524243">
        <w:rPr>
          <w:rFonts w:cs="Calibri"/>
          <w:lang w:bidi="ar-SA"/>
        </w:rPr>
        <w:t>. The laws of the korban Pesach emphasize the importance of fulfilling the mitzva in groups, stressing the national aspect of the mitzva. Accordingly, it is necessary to have two forms of covenants; one between the individual and HaShem and one between a person as a member of the Jewish people, and HaShem.</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This understanding can help us explain an unusual law pertaining to the korban Pesach. It is forbidden for an uncircumcised Jew to participate in the korban Pesach.</w:t>
      </w:r>
      <w:r w:rsidRPr="00524243">
        <w:rPr>
          <w:rFonts w:cs="Calibri"/>
          <w:vertAlign w:val="superscript"/>
          <w:lang w:bidi="ar-SA"/>
        </w:rPr>
        <w:footnoteReference w:id="33"/>
      </w:r>
      <w:r w:rsidRPr="00524243">
        <w:rPr>
          <w:rFonts w:cs="Calibri"/>
          <w:lang w:bidi="ar-SA"/>
        </w:rPr>
        <w:t xml:space="preserve"> Why is this the case, the fact that a person does not keep one mitzva, in no way exempts him from keeping the other mitzvot! The answer is that a person cannot genuinely commit to HaShem as part of a nation when has had made no such commitment on an individual basis.</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This teaches us an essential lesson. Many people identify strongly as Jews, and as part of the Jewish people. They commit to the state of Israel, and would willingly give up time and effort, and perhaps even risk their lives, for the Jewish people. They stand up to defend Israel when it comes under verbal attack from the numerous anti-Semitic forces in the world. However, on an individual basis, there is far less commitment.</w:t>
      </w:r>
      <w:r w:rsidRPr="00524243">
        <w:rPr>
          <w:rFonts w:cs="Calibri"/>
          <w:vertAlign w:val="superscript"/>
          <w:lang w:bidi="ar-SA"/>
        </w:rPr>
        <w:footnoteReference w:id="34"/>
      </w:r>
      <w:r w:rsidRPr="00524243">
        <w:rPr>
          <w:rFonts w:cs="Calibri"/>
          <w:lang w:bidi="ar-SA"/>
        </w:rPr>
        <w:t xml:space="preserve"> One may identify as being part of the Jewish nation, but he must also strive to commit to his individual relationship with HaShem. The exact way in which to apply this lesson varies according to each person, however, in a general sense it seems that everyone should see in what way he can increase his personal commitment to his relationship with HaShem. It could involve speaking to HaShem, learning more of His Torah, striving to keep more aspects of Shabbat or kosher food, and so on. The main point is to try something. It is vital to remember that HaShem wants a relationship with each and every individual, in his own right.</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We previously noted that the korban Pesach represents our commitment to HaShem </w:t>
      </w:r>
      <w:r w:rsidRPr="00524243">
        <w:rPr>
          <w:rFonts w:cs="Calibri"/>
          <w:i/>
          <w:iCs/>
          <w:lang w:bidi="ar-SA"/>
        </w:rPr>
        <w:t>as part of the Jewish people</w:t>
      </w:r>
      <w:r w:rsidRPr="00524243">
        <w:rPr>
          <w:rFonts w:cs="Calibri"/>
          <w:lang w:bidi="ar-SA"/>
        </w:rPr>
        <w:t xml:space="preserve">. With this understanding, we can begin to understand </w:t>
      </w:r>
      <w:r w:rsidRPr="00524243">
        <w:rPr>
          <w:rFonts w:cs="Calibri"/>
          <w:i/>
          <w:iCs/>
          <w:lang w:bidi="ar-SA"/>
        </w:rPr>
        <w:t>Pesach sheni</w:t>
      </w:r>
      <w:r w:rsidRPr="00524243">
        <w:rPr>
          <w:rFonts w:cs="Calibri"/>
          <w:lang w:bidi="ar-SA"/>
        </w:rPr>
        <w:t>, the second Passover.</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Yosef was cast out of the House of Israel; years later, after their father’s death, he had an opportunity to cast his brothers into the pit of slavery, to cast them out of the family of Israel. Instead, he chose the moral high road. He chose love. He chose peace; he chose camaraderie. He chose family.</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Yosef’s heroic gesture resulted in a second chance, another attempt to create unity, to build a nation. Liberating Yosef’s remains and including his presence in their historic journey back to Israel was more than a symbolic gesture meant to remind and inspire the nation. Yosef himself was rewarded; he would no longer be an outcast. Yosef’s remains would travel with them on their journey. He would finally return home, to the land of his fathers, to his place among his brethren.</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Nonetheless, his remains, like those of any other Jew, generated impurity. Any and all who came in contact with his remains became ritually impure. And yet, on a philosophical level, it was nearly inconceivable that those who tended to Yosef should be made to feel separated from the community; this would be an almost absurd contradiction of Yosef’s very essence. And so, in a beautiful gesture of poetic justice, HaShem gave them a second chance; the normal rules of sacrifices would be suspended.</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Yosef’s benevolence is mirrored by HaShem’s benevolence. A new holiday representing second chances would be established,</w:t>
      </w:r>
      <w:r w:rsidRPr="00524243">
        <w:rPr>
          <w:rFonts w:cs="Calibri"/>
          <w:vertAlign w:val="superscript"/>
          <w:lang w:bidi="ar-SA"/>
        </w:rPr>
        <w:footnoteReference w:id="35"/>
      </w:r>
      <w:r w:rsidRPr="00524243">
        <w:rPr>
          <w:rFonts w:cs="Calibri"/>
          <w:lang w:bidi="ar-SA"/>
        </w:rPr>
        <w:t xml:space="preserve"> a holiday well-suited to Yosef.</w:t>
      </w:r>
      <w:r w:rsidRPr="00524243">
        <w:rPr>
          <w:rFonts w:cs="Calibri"/>
          <w:vertAlign w:val="superscript"/>
          <w:lang w:bidi="ar-SA"/>
        </w:rPr>
        <w:footnoteReference w:id="36"/>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The enslavement in Egypt was the direct result of the sale of Yosef. The callous meal eaten as Yosef languished in the pit required a tikkun. The brothers broke bread as Yosef screamed. They were impervious to his screams, for they had deemed him no longer part of the Jewish People. It was a meal which brought the brothers together, with one exception: they were united in their dastardly deed. And so, when the Jews leave Egypt they are commanded to have a meal, a meal which heals and liberates by bringing the family together.</w:t>
      </w:r>
    </w:p>
    <w:p w:rsidR="00640B63" w:rsidRPr="00524243" w:rsidRDefault="00640B63" w:rsidP="00676C70">
      <w:pPr>
        <w:jc w:val="both"/>
        <w:rPr>
          <w:rFonts w:cs="Calibri"/>
          <w:lang w:bidi="ar-SA"/>
        </w:rPr>
      </w:pPr>
    </w:p>
    <w:p w:rsidR="00640B63" w:rsidRPr="00524243" w:rsidRDefault="00640B63" w:rsidP="00676C70">
      <w:pPr>
        <w:ind w:left="288" w:right="288"/>
        <w:jc w:val="both"/>
        <w:rPr>
          <w:rFonts w:cs="Calibri"/>
          <w:i/>
          <w:iCs/>
          <w:lang w:bidi="ar-SA"/>
        </w:rPr>
      </w:pPr>
      <w:r w:rsidRPr="00524243">
        <w:rPr>
          <w:rFonts w:cs="Calibri"/>
          <w:b/>
          <w:bCs/>
          <w:i/>
          <w:iCs/>
          <w:lang w:bidi="ar-SA"/>
        </w:rPr>
        <w:t>Shemot (Exodus) 12:3-4</w:t>
      </w:r>
      <w:r w:rsidRPr="00524243">
        <w:rPr>
          <w:rFonts w:cs="Calibri"/>
          <w:i/>
          <w:iCs/>
          <w:lang w:bidi="ar-SA"/>
        </w:rPr>
        <w:t xml:space="preserve"> Speak to all the Congregation of Israel, saying, In the tenth day of this month they shall take every man a lamb, according to the house of their fathers, a lamb for a house; and if the household is too little for the lamb, let him and his neighbor next to his house take it according to the number of the souls; according to every man’s eating shall you make your count for the lamb.</w:t>
      </w:r>
    </w:p>
    <w:p w:rsidR="00640B63" w:rsidRPr="00524243" w:rsidRDefault="00640B63" w:rsidP="00676C70">
      <w:pPr>
        <w:jc w:val="both"/>
        <w:rPr>
          <w:rFonts w:cs="Calibri"/>
          <w:lang w:bidi="ar-SA"/>
        </w:rPr>
      </w:pPr>
    </w:p>
    <w:p w:rsidR="00640B63" w:rsidRPr="00524243" w:rsidRDefault="00640B63" w:rsidP="00676C70">
      <w:pPr>
        <w:jc w:val="both"/>
        <w:rPr>
          <w:rFonts w:cs="Calibri"/>
          <w:lang w:bidi="ar-SA"/>
        </w:rPr>
      </w:pPr>
      <w:r w:rsidRPr="00524243">
        <w:rPr>
          <w:rFonts w:cs="Calibri"/>
          <w:lang w:bidi="ar-SA"/>
        </w:rPr>
        <w:t xml:space="preserve">Bring the family together; invite the neighbors if you can. The offering must be eaten with matza, which symbolized haughtiness, and that horrific meal eaten within earshot of the pit, was deemed unacceptable. In fact, all bread and bread products must be exorcized from the home on Pesach. However, </w:t>
      </w:r>
      <w:r w:rsidRPr="00524243">
        <w:rPr>
          <w:rFonts w:cs="Calibri"/>
          <w:i/>
          <w:iCs/>
          <w:lang w:bidi="ar-SA"/>
        </w:rPr>
        <w:t xml:space="preserve">Pesach Sheni </w:t>
      </w:r>
      <w:r w:rsidRPr="00524243">
        <w:rPr>
          <w:rFonts w:cs="Calibri"/>
          <w:lang w:bidi="ar-SA"/>
        </w:rPr>
        <w:t>has no such requirement: bread and matza can reside together in one home.</w:t>
      </w:r>
      <w:r w:rsidRPr="00524243">
        <w:rPr>
          <w:rFonts w:cs="Calibri"/>
          <w:vertAlign w:val="superscript"/>
          <w:lang w:bidi="ar-SA"/>
        </w:rPr>
        <w:footnoteReference w:id="37"/>
      </w:r>
      <w:r w:rsidRPr="00524243">
        <w:rPr>
          <w:rFonts w:cs="Calibri"/>
          <w:lang w:bidi="ar-SA"/>
        </w:rPr>
        <w:t xml:space="preserve"> This is truly an extraordinary holiday: a celebration of unity,</w:t>
      </w:r>
      <w:r w:rsidRPr="00524243">
        <w:rPr>
          <w:rFonts w:cs="Calibri"/>
          <w:vertAlign w:val="superscript"/>
          <w:lang w:bidi="ar-SA"/>
        </w:rPr>
        <w:footnoteReference w:id="38"/>
      </w:r>
      <w:r w:rsidRPr="00524243">
        <w:rPr>
          <w:rFonts w:cs="Calibri"/>
          <w:lang w:bidi="ar-SA"/>
        </w:rPr>
        <w:t xml:space="preserve"> and a living testimonial of HaShem’s love for His People, a holiday of second chances.</w:t>
      </w:r>
      <w:r w:rsidRPr="00524243">
        <w:rPr>
          <w:rFonts w:cs="Calibri"/>
          <w:vertAlign w:val="superscript"/>
          <w:lang w:bidi="ar-SA"/>
        </w:rPr>
        <w:footnoteReference w:id="39"/>
      </w:r>
    </w:p>
    <w:p w:rsidR="00640B63" w:rsidRPr="00524243" w:rsidRDefault="00640B63" w:rsidP="00676C70">
      <w:pPr>
        <w:jc w:val="both"/>
        <w:rPr>
          <w:rFonts w:cs="Calibri"/>
          <w:lang w:bidi="ar-SA"/>
        </w:rPr>
      </w:pPr>
    </w:p>
    <w:p w:rsidR="00640B63" w:rsidRPr="00524243" w:rsidRDefault="00640B63" w:rsidP="00676C70">
      <w:pPr>
        <w:jc w:val="both"/>
        <w:rPr>
          <w:rFonts w:cs="Calibri"/>
          <w:iCs/>
          <w:lang w:bidi="ar-SA"/>
        </w:rPr>
      </w:pPr>
      <w:r w:rsidRPr="00524243">
        <w:rPr>
          <w:rFonts w:cs="Calibri"/>
          <w:lang w:bidi="ar-SA"/>
        </w:rPr>
        <w:t xml:space="preserve">Perhaps now, we can </w:t>
      </w:r>
      <w:r w:rsidR="002F4A9A">
        <w:rPr>
          <w:rFonts w:cs="Calibri"/>
          <w:lang w:bidi="ar-SA"/>
        </w:rPr>
        <w:t xml:space="preserve">now understand </w:t>
      </w:r>
      <w:r w:rsidRPr="00524243">
        <w:rPr>
          <w:rFonts w:cs="Calibri"/>
          <w:lang w:bidi="ar-SA"/>
        </w:rPr>
        <w:t>our pasuk in our chapter of Psalms, which the Talmud</w:t>
      </w:r>
      <w:r w:rsidRPr="00524243">
        <w:rPr>
          <w:rFonts w:cs="Calibri"/>
          <w:vertAlign w:val="superscript"/>
          <w:lang w:bidi="ar-SA"/>
        </w:rPr>
        <w:footnoteReference w:id="40"/>
      </w:r>
      <w:r w:rsidRPr="00524243">
        <w:rPr>
          <w:rFonts w:cs="Calibri"/>
          <w:lang w:bidi="ar-SA"/>
        </w:rPr>
        <w:t xml:space="preserve"> homiletically interprets, </w:t>
      </w:r>
      <w:r w:rsidRPr="00524243">
        <w:rPr>
          <w:rFonts w:cs="Calibri"/>
          <w:i/>
          <w:iCs/>
          <w:lang w:bidi="ar-SA"/>
        </w:rPr>
        <w:t xml:space="preserve">Your word, </w:t>
      </w:r>
      <w:r w:rsidRPr="00524243">
        <w:rPr>
          <w:rFonts w:cs="Calibri"/>
          <w:lang w:bidi="ar-SA"/>
        </w:rPr>
        <w:t xml:space="preserve">in the singular, as if it meant to single out one </w:t>
      </w:r>
      <w:r w:rsidRPr="00524243">
        <w:rPr>
          <w:rFonts w:cs="Calibri"/>
          <w:i/>
          <w:iCs/>
          <w:lang w:bidi="ar-SA"/>
        </w:rPr>
        <w:t xml:space="preserve">mitzva </w:t>
      </w:r>
      <w:r w:rsidRPr="00524243">
        <w:rPr>
          <w:rFonts w:cs="Calibri"/>
          <w:lang w:bidi="ar-SA"/>
        </w:rPr>
        <w:t xml:space="preserve">par excellence. This </w:t>
      </w:r>
      <w:r w:rsidRPr="00524243">
        <w:rPr>
          <w:rFonts w:cs="Calibri"/>
          <w:i/>
          <w:iCs/>
          <w:lang w:bidi="ar-SA"/>
        </w:rPr>
        <w:t xml:space="preserve">mitzva </w:t>
      </w:r>
      <w:r w:rsidRPr="00524243">
        <w:rPr>
          <w:rFonts w:cs="Calibri"/>
          <w:lang w:bidi="ar-SA"/>
        </w:rPr>
        <w:t xml:space="preserve">is brit mila, because it is the very first one that was given to Abraham as a specifically Jewish </w:t>
      </w:r>
      <w:r w:rsidRPr="00524243">
        <w:rPr>
          <w:rFonts w:cs="Calibri"/>
          <w:i/>
          <w:iCs/>
          <w:lang w:bidi="ar-SA"/>
        </w:rPr>
        <w:t>mitzva.</w:t>
      </w:r>
      <w:r w:rsidRPr="00524243">
        <w:rPr>
          <w:rFonts w:cs="Calibri"/>
          <w:iCs/>
          <w:lang w:bidi="ar-SA"/>
        </w:rPr>
        <w:t xml:space="preserve"> </w:t>
      </w:r>
    </w:p>
    <w:p w:rsidR="00640B63" w:rsidRPr="00524243" w:rsidRDefault="00640B63" w:rsidP="00676C70">
      <w:pPr>
        <w:jc w:val="both"/>
        <w:rPr>
          <w:rFonts w:cs="Calibri"/>
          <w:lang w:val="en-AU" w:bidi="ar-SA"/>
        </w:rPr>
      </w:pPr>
    </w:p>
    <w:p w:rsidR="005B5312" w:rsidRPr="00524243" w:rsidRDefault="00640B63" w:rsidP="00676C70">
      <w:pPr>
        <w:jc w:val="center"/>
        <w:rPr>
          <w:rFonts w:cs="Calibri"/>
        </w:rPr>
      </w:pPr>
      <w:r w:rsidRPr="00524243">
        <w:rPr>
          <w:rFonts w:cs="Calibri"/>
          <w:b/>
          <w:bCs/>
          <w:i/>
          <w:iCs/>
          <w:highlight w:val="yellow"/>
          <w:lang w:val="en-AU" w:bidi="ar-SA"/>
        </w:rPr>
        <w:t>Tehillim (Psalms) 119:</w:t>
      </w:r>
      <w:r w:rsidRPr="00524243">
        <w:rPr>
          <w:rFonts w:cs="Calibri"/>
          <w:b/>
          <w:bCs/>
          <w:i/>
          <w:iCs/>
          <w:highlight w:val="yellow"/>
          <w:lang w:bidi="ar-SA"/>
        </w:rPr>
        <w:t>162</w:t>
      </w:r>
      <w:r w:rsidRPr="00524243">
        <w:rPr>
          <w:rFonts w:cs="Calibri"/>
          <w:i/>
          <w:iCs/>
          <w:highlight w:val="yellow"/>
          <w:lang w:bidi="ar-SA"/>
        </w:rPr>
        <w:t xml:space="preserve"> I rejoice at Your word, as one that findeth great spoil</w:t>
      </w:r>
    </w:p>
    <w:p w:rsidR="00754516" w:rsidRPr="00524243" w:rsidRDefault="00754516" w:rsidP="00676C70">
      <w:pPr>
        <w:pBdr>
          <w:bottom w:val="double" w:sz="6" w:space="1" w:color="auto"/>
        </w:pBdr>
        <w:rPr>
          <w:rFonts w:cs="Calibri"/>
          <w:lang w:bidi="ar-SA"/>
        </w:rPr>
      </w:pPr>
    </w:p>
    <w:p w:rsidR="00754516" w:rsidRPr="00524243" w:rsidRDefault="00754516" w:rsidP="00676C70">
      <w:pPr>
        <w:rPr>
          <w:rFonts w:cs="Calibri"/>
          <w:lang w:bidi="ar-SA"/>
        </w:rPr>
      </w:pPr>
    </w:p>
    <w:p w:rsidR="00754516" w:rsidRPr="00754516" w:rsidRDefault="00754516" w:rsidP="00676C70">
      <w:pPr>
        <w:rPr>
          <w:rFonts w:ascii="Cambria" w:eastAsia="Times New Roman" w:hAnsi="Cambria" w:cs="Calibri"/>
          <w:color w:val="000000"/>
        </w:rPr>
      </w:pPr>
      <w:r w:rsidRPr="00754516">
        <w:rPr>
          <w:rFonts w:ascii="Cambria" w:eastAsia="Times New Roman" w:hAnsi="Cambria" w:cs="Calibri"/>
          <w:b/>
          <w:bCs/>
          <w:color w:val="000000"/>
          <w:sz w:val="28"/>
          <w:szCs w:val="28"/>
          <w:lang w:val="en-AU"/>
        </w:rPr>
        <w:t>Aslamatah: Isaiah 56:1-9 + 57:19</w:t>
      </w:r>
      <w:r w:rsidRPr="00754516">
        <w:rPr>
          <w:rFonts w:ascii="Cambria" w:eastAsia="Times New Roman" w:hAnsi="Cambria" w:cs="Times New Roman"/>
          <w:b/>
          <w:bCs/>
          <w:color w:val="000000"/>
          <w:sz w:val="28"/>
          <w:szCs w:val="28"/>
          <w:cs/>
          <w:lang w:bidi="ar-SA"/>
        </w:rPr>
        <w:t>‎</w:t>
      </w:r>
    </w:p>
    <w:p w:rsidR="00754516" w:rsidRPr="00754516" w:rsidRDefault="00754516" w:rsidP="00676C70">
      <w:pPr>
        <w:rPr>
          <w:rFonts w:eastAsia="Times New Roman" w:cs="Calibri"/>
          <w:color w:val="000000"/>
        </w:rPr>
      </w:pPr>
      <w:r w:rsidRPr="00754516">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754516" w:rsidRPr="00524243" w:rsidTr="00754516">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center"/>
              <w:rPr>
                <w:rFonts w:eastAsia="Times New Roman" w:cs="Calibri"/>
              </w:rPr>
            </w:pPr>
            <w:r w:rsidRPr="00524243">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center"/>
              <w:rPr>
                <w:rFonts w:eastAsia="Times New Roman" w:cs="Calibri"/>
              </w:rPr>
            </w:pPr>
            <w:r w:rsidRPr="00524243">
              <w:rPr>
                <w:rFonts w:eastAsia="Times New Roman" w:cs="Calibri"/>
                <w:b/>
                <w:bCs/>
                <w:lang w:val="en-AU"/>
              </w:rPr>
              <w:t>TARGUM</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 ¶ </w:t>
            </w:r>
            <w:r w:rsidRPr="00524243">
              <w:rPr>
                <w:rFonts w:eastAsia="Times New Roman" w:cs="Calibri"/>
              </w:rPr>
              <w:t>So says the Lord, "</w:t>
            </w:r>
            <w:r w:rsidRPr="00524243">
              <w:rPr>
                <w:rFonts w:eastAsia="Times New Roman" w:cs="Calibri"/>
                <w:b/>
                <w:bCs/>
                <w:shd w:val="clear" w:color="auto" w:fill="FFFF00"/>
              </w:rPr>
              <w:t>Keep justice and practice righteousness</w:t>
            </w:r>
            <w:r w:rsidRPr="00524243">
              <w:rPr>
                <w:rFonts w:eastAsia="Times New Roman" w:cs="Calibri"/>
              </w:rPr>
              <w:t>, for My salvation is near to come, and My benevolence to be revealed."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1. </w:t>
            </w:r>
            <w:r w:rsidRPr="00524243">
              <w:rPr>
                <w:rFonts w:eastAsia="Times New Roman" w:cs="Calibri"/>
              </w:rPr>
              <w:t>Thus says the LORD: </w:t>
            </w:r>
            <w:r w:rsidRPr="00524243">
              <w:rPr>
                <w:rFonts w:eastAsia="Times New Roman" w:cs="Calibri"/>
                <w:b/>
                <w:bCs/>
                <w:shd w:val="clear" w:color="auto" w:fill="FFFF00"/>
              </w:rPr>
              <w:t>"Keep judgment and do righteousness/generosity</w:t>
            </w:r>
            <w:r w:rsidRPr="00524243">
              <w:rPr>
                <w:rFonts w:eastAsia="Times New Roman" w:cs="Calibri"/>
              </w:rPr>
              <w:t>, for My salvation is near to come, and My virtue to be revealed.</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2. </w:t>
            </w:r>
            <w:r w:rsidRPr="00524243">
              <w:rPr>
                <w:rFonts w:eastAsia="Times New Roman" w:cs="Calibri"/>
              </w:rPr>
              <w:t>Fortunate is the man who will do this and the person who will hold fast to it, he who keeps the Sabbath from profaning it and guards his hand from doing any evil.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2. </w:t>
            </w:r>
            <w:r w:rsidRPr="00524243">
              <w:rPr>
                <w:rFonts w:eastAsia="Times New Roman" w:cs="Calibri"/>
              </w:rPr>
              <w:t>Blessed is the man who will do this, and a son of man who will hold it fast, who will keep the Sabbath from profaning it, and will keep his hands from doing any evil. "</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3. </w:t>
            </w:r>
            <w:r w:rsidRPr="00524243">
              <w:rPr>
                <w:rFonts w:eastAsia="Times New Roman" w:cs="Calibri"/>
              </w:rPr>
              <w:t>Now let not the foreigner who joined the Lord, say, "The Lord will surely separate me from His people," and let not the eunuch say, "Behold, I am a dry tree."</w:t>
            </w:r>
            <w:r w:rsidRPr="00524243">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3. </w:t>
            </w:r>
            <w:r w:rsidRPr="00524243">
              <w:rPr>
                <w:rFonts w:eastAsia="Times New Roman" w:cs="Calibri"/>
              </w:rPr>
              <w:t>Let not a son of Gentiles who has been added to the people of the LORD say, "The LORD will surely separate me from His people"; and let not the eunuch say, "Behold, I am like a dry tree."</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4. ¶</w:t>
            </w:r>
            <w:r w:rsidRPr="00524243">
              <w:rPr>
                <w:rFonts w:eastAsia="Times New Roman" w:cs="Calibri"/>
              </w:rPr>
              <w:t> For so says the Lord to the eunuchs who will keep My Sabbaths and will choose what I desire and hold fast to My covenant,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4. </w:t>
            </w:r>
            <w:r w:rsidRPr="00524243">
              <w:rPr>
                <w:rFonts w:eastAsia="Times New Roman" w:cs="Calibri"/>
              </w:rPr>
              <w:t>For thus says the LORD: "To the eunuchs who keep the days of the Sabbaths that are mine, who are pleased with the things I wish and hold fast to My covenants,</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5. </w:t>
            </w:r>
            <w:r w:rsidRPr="00524243">
              <w:rPr>
                <w:rFonts w:eastAsia="Times New Roman" w:cs="Calibri"/>
              </w:rPr>
              <w:t>"I will give them in My house and in My walls a place and a name, better than sons and daughters; an everlasting name I will give him, which will not be discontinued.</w:t>
            </w:r>
            <w:r w:rsidRPr="00524243">
              <w:rPr>
                <w:rFonts w:eastAsia="Times New Roman" w:cs="Calibri"/>
                <w:b/>
                <w:bCs/>
                <w:lang w:val="en-AU"/>
              </w:rPr>
              <w: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5. </w:t>
            </w:r>
            <w:r w:rsidRPr="00524243">
              <w:rPr>
                <w:rFonts w:eastAsia="Times New Roman" w:cs="Calibri"/>
              </w:rPr>
              <w:t>I will give them in My sanctuary and within the land of My Shekhinah’s house a place and a name better than sons and daughters; I will give them an everlasting name which will not cease.</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6. </w:t>
            </w:r>
            <w:r w:rsidRPr="00524243">
              <w:rPr>
                <w:rFonts w:eastAsia="Times New Roman" w:cs="Calibri"/>
              </w:rPr>
              <w:t>And the foreigners who join with the Lord to serve Him and to love the name of the Lord, to be His servants, everyone who observes the Sabbath from profaning it and who holds fast to My covenant.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6. </w:t>
            </w:r>
            <w:r w:rsidRPr="00524243">
              <w:rPr>
                <w:rFonts w:eastAsia="Times New Roman" w:cs="Calibri"/>
              </w:rPr>
              <w:t>And the sons of the Gentiles who have been added to the people of the LORD, to minister to Him, to love the name of the LORD, and to be His servants, everyone who will keep the Sabbath from profaning it, and hold fast to My covenants-</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7. </w:t>
            </w:r>
            <w:r w:rsidRPr="00524243">
              <w:rPr>
                <w:rFonts w:eastAsia="Times New Roman" w:cs="Calibri"/>
              </w:rPr>
              <w:t>I will bring them to My holy mount, and I will cause them to rejoice in My house of prayer, their burnt offerings and their sacrifices shall be acceptable upon My altar, for My house shall be called a house of prayer for all peoples.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7. </w:t>
            </w:r>
            <w:r w:rsidRPr="00524243">
              <w:rPr>
                <w:rFonts w:eastAsia="Times New Roman" w:cs="Calibri"/>
              </w:rPr>
              <w:t>these I will bring to the holy mountain, and make them joyful in My house of prayer; their burnt offerings and their holy sacrifices will even go up for [My] pleasure on My altar; for My sanctuary will be a house of prayer for all the peoples.</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8. </w:t>
            </w:r>
            <w:r w:rsidRPr="00524243">
              <w:rPr>
                <w:rFonts w:eastAsia="Times New Roman" w:cs="Calibri"/>
              </w:rPr>
              <w:t>So says the Lord God, Who gathers in the dispersed of Israel, I will yet gather others to him, together with his gathered ones.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8. </w:t>
            </w:r>
            <w:r w:rsidRPr="00524243">
              <w:rPr>
                <w:rFonts w:eastAsia="Times New Roman" w:cs="Calibri"/>
              </w:rPr>
              <w:t>Thus says the LORD God who is about to gather the outcasts of Israel, I will yet bring near their exiles, to gather them."</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9. </w:t>
            </w:r>
            <w:r w:rsidRPr="00524243">
              <w:rPr>
                <w:rFonts w:eastAsia="Times New Roman" w:cs="Calibri"/>
              </w:rPr>
              <w:t>All the beasts of the field, come to devour all the beasts in the forest.</w:t>
            </w:r>
            <w:r w:rsidRPr="00524243">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9. </w:t>
            </w:r>
            <w:r w:rsidRPr="00524243">
              <w:rPr>
                <w:rFonts w:eastAsia="Times New Roman" w:cs="Calibri"/>
              </w:rPr>
              <w:t>All the kings of the peoples who were gathered to distress you, Jerusalem, will be cast in your midst; they will be food for the beasts of the field-every beast of the forest will eat to satiety from them.</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10. ¶ </w:t>
            </w:r>
            <w:r w:rsidRPr="00524243">
              <w:rPr>
                <w:rFonts w:eastAsia="Times New Roman" w:cs="Calibri"/>
              </w:rPr>
              <w:t>His lookouts are all blind, they do not know, dumb dogs who cannot bark; they lie slumbering, loving to slumber.</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10. </w:t>
            </w:r>
            <w:r w:rsidRPr="00524243">
              <w:rPr>
                <w:rFonts w:eastAsia="Times New Roman" w:cs="Calibri"/>
              </w:rPr>
              <w:t>All their watchmen are blind, they are all without any knowledge; dumb dogs, they cannot bark; slumbering, laying down, lov</w:t>
            </w:r>
            <w:r w:rsidRPr="00524243">
              <w:rPr>
                <w:rFonts w:eastAsia="Times New Roman" w:cs="Calibri"/>
              </w:rPr>
              <w:softHyphen/>
              <w:t>ing to sleep.</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11. </w:t>
            </w:r>
            <w:r w:rsidRPr="00524243">
              <w:rPr>
                <w:rFonts w:eastAsia="Times New Roman" w:cs="Calibri"/>
              </w:rPr>
              <w:t>And the dogs are of greedy disposition, they know not satiety; and they are shepherds who know not to understand; they all turned to their way, each one to his gain, every last one.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11. </w:t>
            </w:r>
            <w:r w:rsidRPr="00524243">
              <w:rPr>
                <w:rFonts w:eastAsia="Times New Roman" w:cs="Calibri"/>
              </w:rPr>
              <w:t>The dogs have a strong appetite; they do not know satiety. And they who do evil do not know [how] to understand; they have all gone into exile, each his own way, each to plunder the mammon of Israel.</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12. </w:t>
            </w:r>
            <w:r w:rsidRPr="00524243">
              <w:rPr>
                <w:rFonts w:eastAsia="Times New Roman" w:cs="Calibri"/>
              </w:rPr>
              <w:t>"Come, I will take wine, and let us guzzle old wine, and tomorrow shall be like this, [but] greater [and] much more."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12. </w:t>
            </w:r>
            <w:r w:rsidRPr="00524243">
              <w:rPr>
                <w:rFonts w:eastAsia="Times New Roman" w:cs="Calibri"/>
              </w:rPr>
              <w:t>They say, "Come, and let us guzzle wine, let us be drunk with old wine; and our feast of tomorrow will be better than this days, very great."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 </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 </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b/>
                <w:bCs/>
                <w:lang w:val="en-AU"/>
              </w:rPr>
              <w:t>1. </w:t>
            </w:r>
            <w:r w:rsidRPr="00524243">
              <w:rPr>
                <w:rFonts w:eastAsia="Times New Roman" w:cs="Calibri"/>
                <w:b/>
                <w:bCs/>
              </w:rPr>
              <w:t>The righteous man has perished, but no one takes it to heart, and men of kindness are taken away, with no one understanding that because of the evil the righteous man has been taken away.</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b/>
                <w:bCs/>
                <w:lang w:val="en-AU"/>
              </w:rPr>
              <w:t>1. </w:t>
            </w:r>
            <w:r w:rsidRPr="00524243">
              <w:rPr>
                <w:rFonts w:eastAsia="Times New Roman" w:cs="Calibri"/>
                <w:b/>
                <w:bCs/>
              </w:rPr>
              <w:t>The righteous/generous die, and no one lays My fear to heart; and men of recompenses of mercy are gathered, while they do not understand. For from before the evil which is about to come the righteous/generous are gathered,</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2. </w:t>
            </w:r>
            <w:r w:rsidRPr="00524243">
              <w:rPr>
                <w:rFonts w:eastAsia="Times New Roman" w:cs="Calibri"/>
              </w:rPr>
              <w:t>He shall come in peace; they shall rest in their resting- place, whoever walks in his uprightness.</w:t>
            </w:r>
            <w:r w:rsidRPr="00524243">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2. </w:t>
            </w:r>
            <w:r w:rsidRPr="00524243">
              <w:rPr>
                <w:rFonts w:eastAsia="Times New Roman" w:cs="Calibri"/>
              </w:rPr>
              <w:t>they will enter into peace; they will rest in the place of their bedroom who perform His Law.</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3. </w:t>
            </w:r>
            <w:r w:rsidRPr="00524243">
              <w:rPr>
                <w:rFonts w:eastAsia="Times New Roman" w:cs="Calibri"/>
              </w:rPr>
              <w:t>And you, draw near hither, children of sorcery; children who commit adultery, and played the whore.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3. </w:t>
            </w:r>
            <w:r w:rsidRPr="00524243">
              <w:rPr>
                <w:rFonts w:eastAsia="Times New Roman" w:cs="Calibri"/>
              </w:rPr>
              <w:t>But you, draw near hither, people of the generation whose deeds are evil, whose plant was from a holy plant, and they are adulterers and harlots.</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4. </w:t>
            </w:r>
            <w:r w:rsidRPr="00524243">
              <w:rPr>
                <w:rFonts w:eastAsia="Times New Roman" w:cs="Calibri"/>
              </w:rPr>
              <w:t>On whom will you [rely to] enjoy yourselves; against whom do you open your mouth wide; against whom do you stick out your tongue? Are you not children of transgression, seed of falsehood?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4. </w:t>
            </w:r>
            <w:r w:rsidRPr="00524243">
              <w:rPr>
                <w:rFonts w:eastAsia="Times New Roman" w:cs="Calibri"/>
              </w:rPr>
              <w:t>Of whom are you making sport? And before whom will you open your mouth and continue speaking great things? Are you not children of a rebel, the offspring of deceit,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5. </w:t>
            </w:r>
            <w:r w:rsidRPr="00524243">
              <w:rPr>
                <w:rFonts w:eastAsia="Times New Roman" w:cs="Calibri"/>
              </w:rPr>
              <w:t>You who inflame yourselves among the terebinths, under every green tree, who slaughter the children in the valleys, under the clefts of the rocks.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5. </w:t>
            </w:r>
            <w:r w:rsidRPr="00524243">
              <w:rPr>
                <w:rFonts w:eastAsia="Times New Roman" w:cs="Calibri"/>
              </w:rPr>
              <w:t>You who serve idols under every green tree and sacrifice children in the valleys, under the clefts of the rocks?</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6. </w:t>
            </w:r>
            <w:r w:rsidRPr="00524243">
              <w:rPr>
                <w:rFonts w:eastAsia="Times New Roman" w:cs="Calibri"/>
              </w:rPr>
              <w:t>Of the smooth [stones] of the valley is your portion; they, they are your lot; to them too you have poured out libations, offered up sacrifices; in the face of these shall I relent?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6. </w:t>
            </w:r>
            <w:r w:rsidRPr="00524243">
              <w:rPr>
                <w:rFonts w:eastAsia="Times New Roman" w:cs="Calibri"/>
              </w:rPr>
              <w:t>Among the smooth rock of the valley is your portion; even there they are your lot; to them you have poured out drink offerings, you have brought offerings. Will My Memra repent for these things?</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7. </w:t>
            </w:r>
            <w:r w:rsidRPr="00524243">
              <w:rPr>
                <w:rFonts w:eastAsia="Times New Roman" w:cs="Calibri"/>
              </w:rPr>
              <w:t>On a high and lofty mountain you placed your couch; there too you went to slaughter sacrifices.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7.</w:t>
            </w:r>
            <w:r w:rsidRPr="00524243">
              <w:rPr>
                <w:rFonts w:eastAsia="Times New Roman" w:cs="Calibri"/>
              </w:rPr>
              <w:t> Upon a high and lofty mountain you have set the place of your camping, and there you went up to offer sacrifice.</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8. </w:t>
            </w:r>
            <w:r w:rsidRPr="00524243">
              <w:rPr>
                <w:rFonts w:eastAsia="Times New Roman" w:cs="Calibri"/>
              </w:rPr>
              <w:t>And behind the door and the doorpost you have directed your thoughts, for while with Me, you uncovered [us] and went up, you widened your couch and made for yourself [a covenant] with them; you loved their couch, you chose a place.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8. </w:t>
            </w:r>
            <w:r w:rsidRPr="00524243">
              <w:rPr>
                <w:rFonts w:eastAsia="Times New Roman" w:cs="Calibri"/>
              </w:rPr>
              <w:t>Behind the door and the doorpost you have set the symbol of your idols; you resembled a woman who was beloved by her husband and strayed after strangers, you have made wide the place of your camping; and you have made a covenant for yourself with them, you have loved the place of their bedroom, you have chosen a place.</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9. </w:t>
            </w:r>
            <w:r w:rsidRPr="00524243">
              <w:rPr>
                <w:rFonts w:eastAsia="Times New Roman" w:cs="Calibri"/>
              </w:rPr>
              <w:t>And you brought a gift to the king with oil, and you increased your perfumes; and you sent your ambassadors far off, and you humbled them to the grave.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9. </w:t>
            </w:r>
            <w:r w:rsidRPr="00524243">
              <w:rPr>
                <w:rFonts w:eastAsia="Times New Roman" w:cs="Calibri"/>
              </w:rPr>
              <w:t>When you performed the Law for yourself, you prospered in the kingdom, and when you multiplied for yourself deeds, your armies were many; you sent your messengers far off, and humbled the strong ones of the peoples to Sheol.</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10. </w:t>
            </w:r>
            <w:r w:rsidRPr="00524243">
              <w:rPr>
                <w:rFonts w:eastAsia="Times New Roman" w:cs="Calibri"/>
              </w:rPr>
              <w:t>With the length of your way you became wearied; you did not say, "Despair." The power of your hand you found; therefore, you were not stricken ill.</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10. </w:t>
            </w:r>
            <w:r w:rsidRPr="00524243">
              <w:rPr>
                <w:rFonts w:eastAsia="Times New Roman" w:cs="Calibri"/>
              </w:rPr>
              <w:t>In the length of your ways you promised to repent; you increased many possessions, and so you did not hope to repent.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11. </w:t>
            </w:r>
            <w:r w:rsidRPr="00524243">
              <w:rPr>
                <w:rFonts w:eastAsia="Times New Roman" w:cs="Calibri"/>
              </w:rPr>
              <w:t>And whom did you dread and fear, that you failed, and you did not remember Me; you did not lay [Me] to your heart. Indeed, I am silent and from everlasting, but you do not fear Me.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11. </w:t>
            </w:r>
            <w:r w:rsidRPr="00524243">
              <w:rPr>
                <w:rFonts w:eastAsia="Times New Roman" w:cs="Calibri"/>
              </w:rPr>
              <w:t>Whom did you dread and before whom [do you] fear, so that you continued to speak lies, and did not remember My service, did not lay My fear upon your heart? Have I not given you respite for a long time, that if you repented - and before Me you did not repent?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12. </w:t>
            </w:r>
            <w:r w:rsidRPr="00524243">
              <w:rPr>
                <w:rFonts w:eastAsia="Times New Roman" w:cs="Calibri"/>
                <w:b/>
                <w:bCs/>
              </w:rPr>
              <w:t>I tell your righteousness and your deeds,</w:t>
            </w:r>
            <w:r w:rsidRPr="00524243">
              <w:rPr>
                <w:rFonts w:eastAsia="Times New Roman" w:cs="Calibri"/>
              </w:rPr>
              <w:t> and they shall not avail you.</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12. </w:t>
            </w:r>
            <w:r w:rsidRPr="00524243">
              <w:rPr>
                <w:rFonts w:eastAsia="Times New Roman" w:cs="Calibri"/>
                <w:b/>
                <w:bCs/>
              </w:rPr>
              <w:t>I have told you that good deeds are virtues for you,</w:t>
            </w:r>
            <w:r w:rsidRPr="00524243">
              <w:rPr>
                <w:rFonts w:eastAsia="Times New Roman" w:cs="Calibri"/>
              </w:rPr>
              <w:t> but you increased for yourself evil deeds which will not profit you.</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13. </w:t>
            </w:r>
            <w:r w:rsidRPr="00524243">
              <w:rPr>
                <w:rFonts w:eastAsia="Times New Roman" w:cs="Calibri"/>
              </w:rPr>
              <w:t>When you cry out, let your collections save you; wind shall carry all of them off, a breath shall take them, </w:t>
            </w:r>
            <w:r w:rsidRPr="00524243">
              <w:rPr>
                <w:rFonts w:eastAsia="Times New Roman" w:cs="Calibri"/>
                <w:b/>
                <w:bCs/>
              </w:rPr>
              <w:t>but he who trusts in Me shall inherit the land and shall inherit My holy mount.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13. </w:t>
            </w:r>
            <w:r w:rsidRPr="00524243">
              <w:rPr>
                <w:rFonts w:eastAsia="Times New Roman" w:cs="Calibri"/>
              </w:rPr>
              <w:t>Cry out, if now the deeds of your deceit with which you were laboring from your childhood will deliver you! The wind will carry them all off, they will be for nothing. </w:t>
            </w:r>
            <w:r w:rsidRPr="00524243">
              <w:rPr>
                <w:rFonts w:eastAsia="Times New Roman" w:cs="Calibri"/>
                <w:b/>
                <w:bCs/>
              </w:rPr>
              <w:t>But he who trusts in My Memra will possess the land, and will inherit My holy mountain.</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14. </w:t>
            </w:r>
            <w:r w:rsidRPr="00524243">
              <w:rPr>
                <w:rFonts w:eastAsia="Times New Roman" w:cs="Calibri"/>
              </w:rPr>
              <w:t>And he shall say, </w:t>
            </w:r>
            <w:r w:rsidRPr="00524243">
              <w:rPr>
                <w:rFonts w:eastAsia="Times New Roman" w:cs="Calibri"/>
                <w:b/>
                <w:bCs/>
                <w:shd w:val="clear" w:color="auto" w:fill="FFFF00"/>
              </w:rPr>
              <w:t>"Pave, pave, clear the way; remove the obstacles from the way of My people."</w:t>
            </w:r>
            <w:r w:rsidRPr="00524243">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14. </w:t>
            </w:r>
            <w:r w:rsidRPr="00524243">
              <w:rPr>
                <w:rFonts w:eastAsia="Times New Roman" w:cs="Calibri"/>
              </w:rPr>
              <w:t>And he will say, </w:t>
            </w:r>
            <w:r w:rsidRPr="00524243">
              <w:rPr>
                <w:rFonts w:eastAsia="Times New Roman" w:cs="Calibri"/>
                <w:b/>
                <w:bCs/>
                <w:shd w:val="clear" w:color="auto" w:fill="FFFF00"/>
              </w:rPr>
              <w:t>"Teach, and exhort, turn the heart of the people to a correct way, remove the obstruction of the wicked from the way of the congregation of my people."</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15. </w:t>
            </w:r>
            <w:r w:rsidRPr="00524243">
              <w:rPr>
                <w:rFonts w:eastAsia="Times New Roman" w:cs="Calibri"/>
              </w:rPr>
              <w:t>For so said the High and Exalted One, Who dwells to eternity, and His name is Holy, "With the lofty and the holy ones I dwell, and with the crushed and humble in spirit, to revive the spirit of the humble and to revive the heart of the crushed.</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15. </w:t>
            </w:r>
            <w:r w:rsidRPr="00524243">
              <w:rPr>
                <w:rFonts w:eastAsia="Times New Roman" w:cs="Calibri"/>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16. </w:t>
            </w:r>
            <w:r w:rsidRPr="00524243">
              <w:rPr>
                <w:rFonts w:eastAsia="Times New Roman" w:cs="Calibri"/>
              </w:rPr>
              <w:t>For I will not contend forever, neither will I be wroth to eternity, when a spirit from before Me humbles itself, and souls [which] I have made.</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16. </w:t>
            </w:r>
            <w:r w:rsidRPr="00524243">
              <w:rPr>
                <w:rFonts w:eastAsia="Times New Roman" w:cs="Calibri"/>
              </w:rPr>
              <w:t>For I will not so avenge forever, nor will My anger always be (so); for I am about to restore the spirits of the dead, and the breathing beings I have made.</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17. </w:t>
            </w:r>
            <w:r w:rsidRPr="00524243">
              <w:rPr>
                <w:rFonts w:eastAsia="Times New Roman" w:cs="Calibri"/>
              </w:rPr>
              <w:t>For the iniquity of his thievery I became wroth, and I smote him, </w:t>
            </w:r>
            <w:r w:rsidRPr="00524243">
              <w:rPr>
                <w:rFonts w:eastAsia="Times New Roman" w:cs="Calibri"/>
                <w:b/>
                <w:bCs/>
              </w:rPr>
              <w:t>I hid Myself and became wroth, for he went rebelliously in the way of his heart.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17. </w:t>
            </w:r>
            <w:r w:rsidRPr="00524243">
              <w:rPr>
                <w:rFonts w:eastAsia="Times New Roman" w:cs="Calibri"/>
              </w:rPr>
              <w:t>Because of the sins of their mammon, which they robbed, My anger was upon them, I smote them, removed my Shekhinah from them and cast them out; </w:t>
            </w:r>
            <w:r w:rsidRPr="00524243">
              <w:rPr>
                <w:rFonts w:eastAsia="Times New Roman" w:cs="Calibri"/>
                <w:b/>
                <w:bCs/>
              </w:rPr>
              <w:t>I scattered their exiles because they went astray after the fantasy of their heart.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18. </w:t>
            </w:r>
            <w:r w:rsidRPr="00524243">
              <w:rPr>
                <w:rFonts w:eastAsia="Times New Roman" w:cs="Calibri"/>
              </w:rPr>
              <w:t>I saw his ways and I will heal him, and I will lead him and requite with consolations him and his mourners.</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18. </w:t>
            </w:r>
            <w:r w:rsidRPr="00524243">
              <w:rPr>
                <w:rFonts w:eastAsia="Times New Roman" w:cs="Calibri"/>
              </w:rPr>
              <w:t>The way of their repentance is disclosed before Me, and I will forgive them; I will have compassion on them and requite them with consolations, and those who mourn them.</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19. </w:t>
            </w:r>
            <w:r w:rsidRPr="00524243">
              <w:rPr>
                <w:rFonts w:eastAsia="Times New Roman" w:cs="Calibri"/>
                <w:b/>
                <w:bCs/>
              </w:rPr>
              <w:t>[I] create the speech of the lips; peace, peace to the far and to the near," says the Lord, "and I will heal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19. </w:t>
            </w:r>
            <w:r w:rsidRPr="00524243">
              <w:rPr>
                <w:rFonts w:eastAsia="Times New Roman" w:cs="Calibri"/>
                <w:b/>
                <w:bCs/>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20. </w:t>
            </w:r>
            <w:r w:rsidRPr="00524243">
              <w:rPr>
                <w:rFonts w:eastAsia="Times New Roman" w:cs="Calibri"/>
                <w:b/>
                <w:bCs/>
              </w:rPr>
              <w:t>But the wicked are like the turbulent sea, for it cannot rest, and its waters cast up mud and dirt.</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20. </w:t>
            </w:r>
            <w:r w:rsidRPr="00524243">
              <w:rPr>
                <w:rFonts w:eastAsia="Times New Roman" w:cs="Calibri"/>
                <w:b/>
                <w:bCs/>
              </w:rPr>
              <w:t>But the wicked are like the tossing sea which seeks to rest and it cannot, and its waters disturb mire and dirt.</w:t>
            </w:r>
          </w:p>
        </w:tc>
      </w:tr>
      <w:tr w:rsidR="00754516" w:rsidRPr="00524243" w:rsidTr="00754516">
        <w:tc>
          <w:tcPr>
            <w:tcW w:w="2500" w:type="pct"/>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21. </w:t>
            </w:r>
            <w:r w:rsidRPr="00524243">
              <w:rPr>
                <w:rFonts w:eastAsia="Times New Roman" w:cs="Calibri"/>
              </w:rPr>
              <w:t>"There is no peace," says my God, "for the wicked."</w:t>
            </w:r>
            <w:r w:rsidRPr="00524243">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754516" w:rsidRPr="00524243" w:rsidRDefault="00754516" w:rsidP="00676C70">
            <w:pPr>
              <w:jc w:val="both"/>
              <w:rPr>
                <w:rFonts w:eastAsia="Times New Roman" w:cs="Calibri"/>
              </w:rPr>
            </w:pPr>
            <w:r w:rsidRPr="00524243">
              <w:rPr>
                <w:rFonts w:eastAsia="Times New Roman" w:cs="Calibri"/>
                <w:lang w:val="en-AU"/>
              </w:rPr>
              <w:t>21.</w:t>
            </w:r>
            <w:r w:rsidRPr="00524243">
              <w:rPr>
                <w:rFonts w:eastAsia="Times New Roman" w:cs="Calibri"/>
              </w:rPr>
              <w:t> There is no peace, says my God, for the wicked."</w:t>
            </w:r>
          </w:p>
        </w:tc>
      </w:tr>
      <w:tr w:rsidR="00754516" w:rsidRPr="00524243" w:rsidTr="00754516">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rPr>
                <w:rFonts w:eastAsia="Times New Roman" w:cs="Calibri"/>
              </w:rPr>
            </w:pPr>
            <w:r w:rsidRPr="00524243">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754516" w:rsidRPr="00524243" w:rsidRDefault="00754516" w:rsidP="00676C70">
            <w:pPr>
              <w:rPr>
                <w:rFonts w:eastAsia="Times New Roman" w:cs="Calibri"/>
              </w:rPr>
            </w:pPr>
            <w:r w:rsidRPr="00524243">
              <w:rPr>
                <w:rFonts w:eastAsia="Times New Roman" w:cs="Calibri"/>
                <w:lang w:val="en-AU"/>
              </w:rPr>
              <w:t> </w:t>
            </w:r>
          </w:p>
        </w:tc>
      </w:tr>
    </w:tbl>
    <w:p w:rsidR="00754516" w:rsidRPr="00754516" w:rsidRDefault="00754516" w:rsidP="00676C70">
      <w:pPr>
        <w:rPr>
          <w:rFonts w:eastAsia="Times New Roman" w:cs="Calibri"/>
          <w:color w:val="000000"/>
        </w:rPr>
      </w:pPr>
      <w:r w:rsidRPr="00754516">
        <w:rPr>
          <w:rFonts w:ascii="Times New Roman" w:eastAsia="Times New Roman" w:hAnsi="Times New Roman" w:cs="Times New Roman"/>
          <w:color w:val="000000"/>
          <w:lang w:val="en-AU"/>
        </w:rPr>
        <w:t> </w:t>
      </w:r>
    </w:p>
    <w:p w:rsidR="00754516" w:rsidRPr="00754516" w:rsidRDefault="00754516" w:rsidP="00676C70">
      <w:pPr>
        <w:rPr>
          <w:rFonts w:ascii="Cambria" w:eastAsia="Times New Roman" w:hAnsi="Cambria" w:cs="Calibri"/>
          <w:color w:val="000000"/>
        </w:rPr>
      </w:pPr>
      <w:r w:rsidRPr="00754516">
        <w:rPr>
          <w:rFonts w:ascii="Cambria" w:eastAsia="Times New Roman" w:hAnsi="Cambria" w:cs="Calibri"/>
          <w:b/>
          <w:bCs/>
          <w:color w:val="000000"/>
          <w:sz w:val="28"/>
          <w:szCs w:val="28"/>
          <w:lang w:val="en-AU"/>
        </w:rPr>
        <w:t>Rashi’s Commentary on Isaiah 56:1-9 + 57:19</w:t>
      </w:r>
    </w:p>
    <w:p w:rsidR="00754516" w:rsidRPr="00754516" w:rsidRDefault="00754516" w:rsidP="00676C70">
      <w:pPr>
        <w:rPr>
          <w:rFonts w:eastAsia="Times New Roman" w:cs="Calibri"/>
          <w:color w:val="000000"/>
        </w:rPr>
      </w:pPr>
      <w:r w:rsidRPr="00754516">
        <w:rPr>
          <w:rFonts w:ascii="Times New Roman" w:eastAsia="Times New Roman" w:hAnsi="Times New Roman" w:cs="Times New Roman"/>
          <w:color w:val="000000"/>
          <w:lang w:val="en-AU"/>
        </w:rPr>
        <w:t> </w:t>
      </w:r>
    </w:p>
    <w:p w:rsidR="00754516" w:rsidRPr="00524243" w:rsidRDefault="00754516" w:rsidP="00676C70">
      <w:pPr>
        <w:rPr>
          <w:rFonts w:eastAsia="Times New Roman" w:cs="Calibri"/>
          <w:color w:val="000000"/>
        </w:rPr>
      </w:pPr>
      <w:r w:rsidRPr="00524243">
        <w:rPr>
          <w:rFonts w:eastAsia="Times New Roman" w:cs="Calibri"/>
          <w:b/>
          <w:bCs/>
          <w:color w:val="000000"/>
        </w:rPr>
        <w:t>Chapter 56</w:t>
      </w:r>
    </w:p>
    <w:p w:rsidR="00754516" w:rsidRPr="00524243" w:rsidRDefault="00754516" w:rsidP="00676C70">
      <w:pPr>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2 who will do this</w:t>
      </w:r>
      <w:r w:rsidRPr="00524243">
        <w:rPr>
          <w:rFonts w:eastAsia="Times New Roman" w:cs="Calibri"/>
          <w:color w:val="000000"/>
        </w:rPr>
        <w:t> who observes the Sabbath, etc.</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3 “The Lord will surely separate me from His people,”</w:t>
      </w:r>
      <w:r w:rsidRPr="00524243">
        <w:rPr>
          <w:rFonts w:eastAsia="Times New Roman" w:cs="Calibri"/>
          <w:color w:val="000000"/>
        </w:rPr>
        <w:t> Why should I become converted? Will not the Holy One, blessed be He, separate me from His people when He pays their reward.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Let not the eunuch say </w:t>
      </w:r>
      <w:r w:rsidRPr="00524243">
        <w:rPr>
          <w:rFonts w:eastAsia="Times New Roman" w:cs="Calibri"/>
          <w:color w:val="000000"/>
        </w:rPr>
        <w:t>Why should I better my ways and my deeds? I am like a withered tree, for lack of remembrance.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4 and hold fast</w:t>
      </w:r>
      <w:r w:rsidRPr="00524243">
        <w:rPr>
          <w:rFonts w:eastAsia="Times New Roman" w:cs="Calibri"/>
          <w:color w:val="000000"/>
        </w:rPr>
        <w:t> Heb. </w:t>
      </w:r>
      <w:r w:rsidRPr="00524243">
        <w:rPr>
          <w:rFonts w:eastAsia="Times New Roman" w:cs="Calibri"/>
          <w:color w:val="000000"/>
          <w:rtl/>
        </w:rPr>
        <w:t>וּמַחֲזִיקִים </w:t>
      </w:r>
      <w:r w:rsidRPr="00524243">
        <w:rPr>
          <w:rFonts w:eastAsia="Times New Roman" w:cs="Calibri"/>
          <w:color w:val="000000"/>
        </w:rPr>
        <w:t>, and hold fast.</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7 for all peoples </w:t>
      </w:r>
      <w:r w:rsidRPr="00524243">
        <w:rPr>
          <w:rFonts w:eastAsia="Times New Roman" w:cs="Calibri"/>
          <w:color w:val="000000"/>
        </w:rPr>
        <w:t>Not only for Israel, but also for the proselytes.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8 I will yet gather of the heathens</w:t>
      </w:r>
      <w:r w:rsidRPr="00524243">
        <w:rPr>
          <w:rFonts w:eastAsia="Times New Roman" w:cs="Calibri"/>
          <w:color w:val="000000"/>
        </w:rPr>
        <w:t> ([Mss. and K’li Paz:] of the nations) who will convert and join them.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(together with his gathered ones</w:t>
      </w:r>
      <w:r w:rsidRPr="00524243">
        <w:rPr>
          <w:rFonts w:eastAsia="Times New Roman" w:cs="Calibri"/>
          <w:color w:val="000000"/>
        </w:rPr>
        <w:t> In addition to the gathered ones of Israel.)</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9 All the beasts of the field</w:t>
      </w:r>
      <w:r w:rsidRPr="00524243">
        <w:rPr>
          <w:rFonts w:eastAsia="Times New Roman" w:cs="Calibri"/>
          <w:color w:val="000000"/>
        </w:rPr>
        <w:t> All the proselytes of the heathens ([Mss. and K’li Paz:] All the nations) come and draw near to Me, and you shall devour all the beasts in the forest, the mighty of the heathens ([Mss. and K’li Paz:] the mighty of the nations) who hardened their heart and refrained from converting.</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 beasts of the field</w:t>
      </w:r>
      <w:r w:rsidRPr="00524243">
        <w:rPr>
          <w:rFonts w:eastAsia="Times New Roman" w:cs="Calibri"/>
          <w:color w:val="000000"/>
        </w:rPr>
        <w:t> [The beast of the field is not as strong as the beast of the forest.] The beast of the field is weaker and of weaker strength than the beast of the forest. Since he stated, “I will yet gather others to him,” he stated this verse.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10 His lookouts are all blind</w:t>
      </w:r>
      <w:r w:rsidRPr="00524243">
        <w:rPr>
          <w:rFonts w:eastAsia="Times New Roman" w:cs="Calibri"/>
          <w:color w:val="000000"/>
        </w:rPr>
        <w:t>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they lie slumbering</w:t>
      </w:r>
      <w:r w:rsidRPr="00524243">
        <w:rPr>
          <w:rFonts w:eastAsia="Times New Roman" w:cs="Calibri"/>
          <w:color w:val="000000"/>
        </w:rPr>
        <w:t> Heb. </w:t>
      </w:r>
      <w:r w:rsidRPr="00524243">
        <w:rPr>
          <w:rFonts w:eastAsia="Times New Roman" w:cs="Calibri"/>
          <w:color w:val="000000"/>
          <w:rtl/>
        </w:rPr>
        <w:t>הֽזִים </w:t>
      </w:r>
      <w:r w:rsidRPr="00524243">
        <w:rPr>
          <w:rFonts w:eastAsia="Times New Roman" w:cs="Calibri"/>
          <w:color w:val="000000"/>
        </w:rPr>
        <w:t>. Dunash (Teshuvoth Dunash p. 24) explained: lying sound asleep, and Jonathan rendered: lying slumbering, and there is no comparable word in Scripture.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11 And the dogs are of greedy</w:t>
      </w:r>
      <w:r w:rsidRPr="00524243">
        <w:rPr>
          <w:rFonts w:eastAsia="Times New Roman" w:cs="Calibri"/>
          <w:color w:val="000000"/>
        </w:rPr>
        <w:t> </w:t>
      </w:r>
      <w:r w:rsidRPr="00524243">
        <w:rPr>
          <w:rFonts w:eastAsia="Times New Roman" w:cs="Calibri"/>
          <w:b/>
          <w:bCs/>
          <w:color w:val="000000"/>
        </w:rPr>
        <w:t>disposition</w:t>
      </w:r>
      <w:r w:rsidRPr="00524243">
        <w:rPr>
          <w:rFonts w:eastAsia="Times New Roman" w:cs="Calibri"/>
          <w:color w:val="000000"/>
        </w:rPr>
        <w:t> wanting to fill their stomachs [engrote talent in O.F.], sick with hunger.</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they are shepherds</w:t>
      </w:r>
      <w:r w:rsidRPr="00524243">
        <w:rPr>
          <w:rFonts w:eastAsia="Times New Roman" w:cs="Calibri"/>
          <w:color w:val="000000"/>
        </w:rPr>
        <w:t> Just as the dogs know no satiety, neither do the shepherds know to understand what will occur at the end of days. they all turned to the way of their benefit, each one to his gain, to rob the rest of the people over whom they are appointed.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every last one</w:t>
      </w:r>
      <w:r w:rsidRPr="00524243">
        <w:rPr>
          <w:rFonts w:eastAsia="Times New Roman" w:cs="Calibri"/>
          <w:color w:val="000000"/>
        </w:rPr>
        <w:t> Heb. </w:t>
      </w:r>
      <w:r w:rsidRPr="00524243">
        <w:rPr>
          <w:rFonts w:eastAsia="Times New Roman" w:cs="Calibri"/>
          <w:color w:val="000000"/>
          <w:rtl/>
        </w:rPr>
        <w:t>מִקָּצֵהוּ </w:t>
      </w:r>
      <w:r w:rsidRPr="00524243">
        <w:rPr>
          <w:rFonts w:eastAsia="Times New Roman" w:cs="Calibri"/>
          <w:color w:val="000000"/>
        </w:rPr>
        <w:t>, [lit. from its end.] Comp. (Gen. 19:4) “all the people from the end (</w:t>
      </w:r>
      <w:r w:rsidRPr="00524243">
        <w:rPr>
          <w:rFonts w:eastAsia="Times New Roman" w:cs="Calibri"/>
          <w:color w:val="000000"/>
          <w:rtl/>
        </w:rPr>
        <w:t>מִקָּצֶה</w:t>
      </w:r>
      <w:r w:rsidRPr="00524243">
        <w:rPr>
          <w:rFonts w:eastAsia="Times New Roman" w:cs="Calibri"/>
          <w:color w:val="000000"/>
        </w:rPr>
        <w:t>) ,” from one end of their number until its other end, they all behave in this manner.</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12 Come, I will take wine</w:t>
      </w:r>
      <w:r w:rsidRPr="00524243">
        <w:rPr>
          <w:rFonts w:eastAsia="Times New Roman" w:cs="Calibri"/>
          <w:color w:val="000000"/>
        </w:rPr>
        <w:t> So would they say to one another.</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tomorrow</w:t>
      </w:r>
      <w:r w:rsidRPr="00524243">
        <w:rPr>
          <w:rFonts w:eastAsia="Times New Roman" w:cs="Calibri"/>
          <w:color w:val="000000"/>
        </w:rPr>
        <w:t> shall be like this with feasting and drinking.</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Chapter 57</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 The righteous</w:t>
      </w:r>
      <w:r w:rsidRPr="00524243">
        <w:rPr>
          <w:rFonts w:eastAsia="Times New Roman" w:cs="Calibri"/>
          <w:color w:val="000000"/>
        </w:rPr>
        <w:t>/generous man such as Josiah.</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but no one takes it to heart</w:t>
      </w:r>
      <w:r w:rsidRPr="00524243">
        <w:rPr>
          <w:rFonts w:eastAsia="Times New Roman" w:cs="Calibri"/>
          <w:color w:val="000000"/>
        </w:rPr>
        <w:t> why he departed.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with no one understanding</w:t>
      </w:r>
      <w:r w:rsidRPr="00524243">
        <w:rPr>
          <w:rFonts w:eastAsia="Times New Roman" w:cs="Calibri"/>
          <w:color w:val="000000"/>
        </w:rPr>
        <w:t> what the Holy One, blessed be He, saw to take him away.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that because of the evil </w:t>
      </w:r>
      <w:r w:rsidRPr="00524243">
        <w:rPr>
          <w:rFonts w:eastAsia="Times New Roman" w:cs="Calibri"/>
          <w:color w:val="000000"/>
        </w:rPr>
        <w:t>destined to befall the generation, the righteous man perished.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2 He shall come in peace</w:t>
      </w:r>
      <w:r w:rsidRPr="00524243">
        <w:rPr>
          <w:rFonts w:eastAsia="Times New Roman" w:cs="Calibri"/>
          <w:color w:val="000000"/>
        </w:rPr>
        <w:t> for so says the Holy One, blessed be He, Let this righteous man come to his forefathers in peace, and let him not see the evil.</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they shall rest in their resting place</w:t>
      </w:r>
      <w:r w:rsidRPr="00524243">
        <w:rPr>
          <w:rFonts w:eastAsia="Times New Roman" w:cs="Calibri"/>
          <w:color w:val="000000"/>
        </w:rPr>
        <w:t> when the evil occurs, he who was walking </w:t>
      </w:r>
      <w:r w:rsidRPr="00524243">
        <w:rPr>
          <w:rFonts w:eastAsia="Times New Roman" w:cs="Calibri"/>
          <w:color w:val="000000"/>
          <w:rtl/>
        </w:rPr>
        <w:t>נְכֽחוֹ </w:t>
      </w:r>
      <w:r w:rsidRPr="00524243">
        <w:rPr>
          <w:rFonts w:eastAsia="Times New Roman" w:cs="Calibri"/>
          <w:color w:val="000000"/>
        </w:rPr>
        <w:t>, in his uprightness. Comp. (Amos 3:10) “To act rightly (</w:t>
      </w:r>
      <w:r w:rsidRPr="00524243">
        <w:rPr>
          <w:rFonts w:eastAsia="Times New Roman" w:cs="Calibri"/>
          <w:color w:val="000000"/>
          <w:rtl/>
        </w:rPr>
        <w:t>נְכֽחָה</w:t>
      </w: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3 And you, draw near hither </w:t>
      </w:r>
      <w:r w:rsidRPr="00524243">
        <w:rPr>
          <w:rFonts w:eastAsia="Times New Roman" w:cs="Calibri"/>
          <w:color w:val="000000"/>
        </w:rPr>
        <w:t>The survivors after the righteous have departed, and receive your sentences.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children of sorcery </w:t>
      </w:r>
      <w:r w:rsidRPr="00524243">
        <w:rPr>
          <w:rFonts w:eastAsia="Times New Roman" w:cs="Calibri"/>
          <w:color w:val="000000"/>
        </w:rPr>
        <w:t>Heb. </w:t>
      </w:r>
      <w:r w:rsidRPr="00524243">
        <w:rPr>
          <w:rFonts w:eastAsia="Times New Roman" w:cs="Calibri"/>
          <w:color w:val="000000"/>
          <w:rtl/>
        </w:rPr>
        <w:t>עֽנְנָה בְּנֵי </w:t>
      </w:r>
      <w:r w:rsidRPr="00524243">
        <w:rPr>
          <w:rFonts w:eastAsia="Times New Roman" w:cs="Calibri"/>
          <w:color w:val="000000"/>
        </w:rPr>
        <w:t>, children of sorcery.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children who commit adultery</w:t>
      </w:r>
      <w:r w:rsidRPr="00524243">
        <w:rPr>
          <w:rFonts w:eastAsia="Times New Roman" w:cs="Calibri"/>
          <w:color w:val="000000"/>
        </w:rPr>
        <w:t> That the male commits adultery.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played the whore</w:t>
      </w:r>
      <w:r w:rsidRPr="00524243">
        <w:rPr>
          <w:rFonts w:eastAsia="Times New Roman" w:cs="Calibri"/>
          <w:color w:val="000000"/>
        </w:rPr>
        <w:t> the female.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4 On whom will you [rely to] enjoy yourselves</w:t>
      </w:r>
      <w:r w:rsidRPr="00524243">
        <w:rPr>
          <w:rFonts w:eastAsia="Times New Roman" w:cs="Calibri"/>
          <w:color w:val="000000"/>
        </w:rPr>
        <w:t> Since you have turned away from following Me, on whom will you rely to enjoy yourselves with good. Had you merited, you would then enjoy yourselves with the Lord, but now, on whom will you rely to enjoy yourselves?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against whom do you open your mouth </w:t>
      </w:r>
      <w:r w:rsidRPr="00524243">
        <w:rPr>
          <w:rFonts w:eastAsia="Times New Roman" w:cs="Calibri"/>
          <w:color w:val="000000"/>
        </w:rPr>
        <w:t>wide when you scorned and mocked His prophets.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5 You who inflame yourselves among the terebinths </w:t>
      </w:r>
      <w:r w:rsidRPr="00524243">
        <w:rPr>
          <w:rFonts w:eastAsia="Times New Roman" w:cs="Calibri"/>
          <w:color w:val="000000"/>
        </w:rPr>
        <w:t>Who stimulate themselves with semen under the </w:t>
      </w:r>
      <w:r w:rsidRPr="00524243">
        <w:rPr>
          <w:rFonts w:eastAsia="Times New Roman" w:cs="Calibri"/>
          <w:color w:val="000000"/>
          <w:rtl/>
        </w:rPr>
        <w:t>אֵלִים </w:t>
      </w:r>
      <w:r w:rsidRPr="00524243">
        <w:rPr>
          <w:rFonts w:eastAsia="Times New Roman" w:cs="Calibri"/>
          <w:color w:val="000000"/>
        </w:rPr>
        <w:t>, they are the terebinth and the oak.</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who slaughter the children</w:t>
      </w:r>
      <w:r w:rsidRPr="00524243">
        <w:rPr>
          <w:rFonts w:eastAsia="Times New Roman" w:cs="Calibri"/>
          <w:color w:val="000000"/>
        </w:rPr>
        <w:t> for a sacrifice to the idols.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clefts </w:t>
      </w:r>
      <w:r w:rsidRPr="00524243">
        <w:rPr>
          <w:rFonts w:eastAsia="Times New Roman" w:cs="Calibri"/>
          <w:color w:val="000000"/>
        </w:rPr>
        <w:t>Heb. </w:t>
      </w:r>
      <w:r w:rsidRPr="00524243">
        <w:rPr>
          <w:rFonts w:eastAsia="Times New Roman" w:cs="Calibri"/>
          <w:color w:val="000000"/>
          <w:rtl/>
        </w:rPr>
        <w:t>סְעִפֵי </w:t>
      </w:r>
      <w:r w:rsidRPr="00524243">
        <w:rPr>
          <w:rFonts w:eastAsia="Times New Roman" w:cs="Calibri"/>
          <w:color w:val="000000"/>
        </w:rPr>
        <w:t>, the clefts of the rocks. Comp. (Jud. 15:11) “to the cleft (</w:t>
      </w:r>
      <w:r w:rsidRPr="00524243">
        <w:rPr>
          <w:rFonts w:eastAsia="Times New Roman" w:cs="Calibri"/>
          <w:color w:val="000000"/>
          <w:rtl/>
        </w:rPr>
        <w:t>סְעִיף</w:t>
      </w:r>
      <w:r w:rsidRPr="00524243">
        <w:rPr>
          <w:rFonts w:eastAsia="Times New Roman" w:cs="Calibri"/>
          <w:color w:val="000000"/>
        </w:rPr>
        <w:t>) of the rock.”</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6 Of the smooth [stones] of the valley</w:t>
      </w:r>
      <w:r w:rsidRPr="00524243">
        <w:rPr>
          <w:rFonts w:eastAsia="Times New Roman" w:cs="Calibri"/>
          <w:color w:val="000000"/>
        </w:rPr>
        <w:t> [Lit. of the smooth ones of the valley, i.e.,] among the smooth stones that are in the valley.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your portion</w:t>
      </w:r>
      <w:r w:rsidRPr="00524243">
        <w:rPr>
          <w:rFonts w:eastAsia="Times New Roman" w:cs="Calibri"/>
          <w:color w:val="000000"/>
        </w:rPr>
        <w:t> With them they will stone you.</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they, they are your lot</w:t>
      </w:r>
      <w:r w:rsidRPr="00524243">
        <w:rPr>
          <w:rFonts w:eastAsia="Times New Roman" w:cs="Calibri"/>
          <w:color w:val="000000"/>
        </w:rPr>
        <w:t> to be saddened with them. Why? For to them too you have poured out libations.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in the face of these</w:t>
      </w:r>
      <w:r w:rsidRPr="00524243">
        <w:rPr>
          <w:rFonts w:eastAsia="Times New Roman" w:cs="Calibri"/>
          <w:color w:val="000000"/>
        </w:rPr>
        <w:t> shall I relent from doing harm to you?</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7 you placed your couch</w:t>
      </w:r>
      <w:r w:rsidRPr="00524243">
        <w:rPr>
          <w:rFonts w:eastAsia="Times New Roman" w:cs="Calibri"/>
          <w:color w:val="000000"/>
        </w:rPr>
        <w:t> The couch of your adultery to idolatry on the high mountains.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8 And behind the door and the doorpost </w:t>
      </w:r>
      <w:r w:rsidRPr="00524243">
        <w:rPr>
          <w:rFonts w:eastAsia="Times New Roman" w:cs="Calibri"/>
          <w:color w:val="000000"/>
        </w:rPr>
        <w:t>you have directed your thoughts Since he compares her to an adulterous woman, for whom her paramours look and wait before the door of her house, while she, lying beside her husband, directs her heart and her thoughts to the door and the doorpost, how she will open the door and come out to them.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for while with Me, you uncovered [us] and went up </w:t>
      </w:r>
      <w:r w:rsidRPr="00524243">
        <w:rPr>
          <w:rFonts w:eastAsia="Times New Roman" w:cs="Calibri"/>
          <w:color w:val="000000"/>
        </w:rPr>
        <w:t>You were lying beside Me, and you removed the cover with which we were covered together, and you went up from beside Me.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you widened your couch</w:t>
      </w:r>
      <w:r w:rsidRPr="00524243">
        <w:rPr>
          <w:rFonts w:eastAsia="Times New Roman" w:cs="Calibri"/>
          <w:color w:val="000000"/>
        </w:rPr>
        <w:t> to accommodate many adulterers.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made for yourself a covenant</w:t>
      </w:r>
      <w:r w:rsidRPr="00524243">
        <w:rPr>
          <w:rFonts w:eastAsia="Times New Roman" w:cs="Calibri"/>
          <w:color w:val="000000"/>
        </w:rPr>
        <w:t> with them.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you loved their couch</w:t>
      </w:r>
      <w:r w:rsidRPr="00524243">
        <w:rPr>
          <w:rFonts w:eastAsia="Times New Roman" w:cs="Calibri"/>
          <w:color w:val="000000"/>
        </w:rPr>
        <w:t> when you chose for yourself </w:t>
      </w:r>
      <w:r w:rsidRPr="00524243">
        <w:rPr>
          <w:rFonts w:eastAsia="Times New Roman" w:cs="Calibri"/>
          <w:color w:val="000000"/>
          <w:rtl/>
        </w:rPr>
        <w:t>יָד </w:t>
      </w:r>
      <w:r w:rsidRPr="00524243">
        <w:rPr>
          <w:rFonts w:eastAsia="Times New Roman" w:cs="Calibri"/>
          <w:color w:val="000000"/>
        </w:rPr>
        <w:t>, a place, to demonstrate to them your love.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 place </w:t>
      </w:r>
      <w:r w:rsidRPr="00524243">
        <w:rPr>
          <w:rFonts w:eastAsia="Times New Roman" w:cs="Calibri"/>
          <w:color w:val="000000"/>
        </w:rPr>
        <w:t>Heb. </w:t>
      </w:r>
      <w:r w:rsidRPr="00524243">
        <w:rPr>
          <w:rFonts w:eastAsia="Times New Roman" w:cs="Calibri"/>
          <w:color w:val="000000"/>
          <w:rtl/>
        </w:rPr>
        <w:t>יָד </w:t>
      </w:r>
      <w:r w:rsidRPr="00524243">
        <w:rPr>
          <w:rFonts w:eastAsia="Times New Roman" w:cs="Calibri"/>
          <w:color w:val="000000"/>
        </w:rPr>
        <w:t>, aise or ajjse in O.F., a side. Comp. (II Sam. 14:30) “See Joab’s field is near mine (</w:t>
      </w:r>
      <w:r w:rsidRPr="00524243">
        <w:rPr>
          <w:rFonts w:eastAsia="Times New Roman" w:cs="Calibri"/>
          <w:color w:val="000000"/>
          <w:rtl/>
        </w:rPr>
        <w:t>עַל יָדִי</w:t>
      </w: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9 And you brought a gift to the king with oil</w:t>
      </w:r>
      <w:r w:rsidRPr="00524243">
        <w:rPr>
          <w:rFonts w:eastAsia="Times New Roman" w:cs="Calibri"/>
          <w:color w:val="000000"/>
        </w:rPr>
        <w:t> Heb. </w:t>
      </w:r>
      <w:r w:rsidRPr="00524243">
        <w:rPr>
          <w:rFonts w:eastAsia="Times New Roman" w:cs="Calibri"/>
          <w:color w:val="000000"/>
          <w:rtl/>
        </w:rPr>
        <w:t>וַתָּשֻׁרִי </w:t>
      </w:r>
      <w:r w:rsidRPr="00524243">
        <w:rPr>
          <w:rFonts w:eastAsia="Times New Roman" w:cs="Calibri"/>
          <w:color w:val="000000"/>
        </w:rPr>
        <w:t>. Originally, I aggrandized you, and you would greet your king with all sorts of delights. </w:t>
      </w:r>
      <w:r w:rsidRPr="00524243">
        <w:rPr>
          <w:rFonts w:eastAsia="Times New Roman" w:cs="Calibri"/>
          <w:color w:val="000000"/>
          <w:rtl/>
        </w:rPr>
        <w:t>וַתָּשֻׁרִי </w:t>
      </w:r>
      <w:r w:rsidRPr="00524243">
        <w:rPr>
          <w:rFonts w:eastAsia="Times New Roman" w:cs="Calibri"/>
          <w:color w:val="000000"/>
        </w:rPr>
        <w:t>is an expression of an audience. Comp. (Num. 24:17) “I see him (</w:t>
      </w:r>
      <w:r w:rsidRPr="00524243">
        <w:rPr>
          <w:rFonts w:eastAsia="Times New Roman" w:cs="Calibri"/>
          <w:color w:val="000000"/>
          <w:rtl/>
        </w:rPr>
        <w:t>אֲשׁוּרֶנוּ</w:t>
      </w:r>
      <w:r w:rsidRPr="00524243">
        <w:rPr>
          <w:rFonts w:eastAsia="Times New Roman" w:cs="Calibri"/>
          <w:color w:val="000000"/>
        </w:rPr>
        <w:t>) but he is not near.” [Also] (I Sam. 9:7), “And there is no present (</w:t>
      </w:r>
      <w:r w:rsidRPr="00524243">
        <w:rPr>
          <w:rFonts w:eastAsia="Times New Roman" w:cs="Calibri"/>
          <w:color w:val="000000"/>
          <w:rtl/>
        </w:rPr>
        <w:t>תְּשׁוּרָה</w:t>
      </w:r>
      <w:r w:rsidRPr="00524243">
        <w:rPr>
          <w:rFonts w:eastAsia="Times New Roman" w:cs="Calibri"/>
          <w:color w:val="000000"/>
        </w:rPr>
        <w:t>) to bring,” [i.e.,] a gift for an audience.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you sent your ambassadors </w:t>
      </w:r>
      <w:r w:rsidRPr="00524243">
        <w:rPr>
          <w:rFonts w:eastAsia="Times New Roman" w:cs="Calibri"/>
          <w:color w:val="000000"/>
        </w:rPr>
        <w:t>Your messenger afar to collect tribute from the heathen kings. ([Manuscripts and K’li Paz read:] the kings of the nations.)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you humbled the laws of the heathens</w:t>
      </w:r>
      <w:r w:rsidRPr="00524243">
        <w:rPr>
          <w:rFonts w:eastAsia="Times New Roman" w:cs="Calibri"/>
          <w:color w:val="000000"/>
        </w:rPr>
        <w:t> (of the nations [Mss. and K’li Paz]) to the grave. Jonathan rendered it in this manner.</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10 With the length of your way you became wearied </w:t>
      </w:r>
      <w:r w:rsidRPr="00524243">
        <w:rPr>
          <w:rFonts w:eastAsia="Times New Roman" w:cs="Calibri"/>
          <w:color w:val="000000"/>
        </w:rPr>
        <w:t>You engaged in your necessities, in the filling of your lust, to increase your wealth.</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you did not say,</w:t>
      </w:r>
      <w:r w:rsidRPr="00524243">
        <w:rPr>
          <w:rFonts w:eastAsia="Times New Roman" w:cs="Calibri"/>
          <w:color w:val="000000"/>
        </w:rPr>
        <w:t> “Despair.” I will despair of these and I will no longer care to engage in them, but I will pay my attention to Torah and precepts.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 power of your hand you found</w:t>
      </w:r>
      <w:r w:rsidRPr="00524243">
        <w:rPr>
          <w:rFonts w:eastAsia="Times New Roman" w:cs="Calibri"/>
          <w:color w:val="000000"/>
        </w:rPr>
        <w:t> Heb. </w:t>
      </w:r>
      <w:r w:rsidRPr="00524243">
        <w:rPr>
          <w:rFonts w:eastAsia="Times New Roman" w:cs="Calibri"/>
          <w:color w:val="000000"/>
          <w:rtl/>
        </w:rPr>
        <w:t>חַיַּת </w:t>
      </w:r>
      <w:r w:rsidRPr="00524243">
        <w:rPr>
          <w:rFonts w:eastAsia="Times New Roman" w:cs="Calibri"/>
          <w:color w:val="000000"/>
        </w:rPr>
        <w:t>, the necessity of your hand you have found; you have succeeded in your deeds.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therefore, you were not stricken ill </w:t>
      </w:r>
      <w:r w:rsidRPr="00524243">
        <w:rPr>
          <w:rFonts w:eastAsia="Times New Roman" w:cs="Calibri"/>
          <w:color w:val="000000"/>
        </w:rPr>
        <w:t>Your heart was not stricken ill to worry about My service, to engage in the Torah. </w:t>
      </w:r>
      <w:r w:rsidRPr="00524243">
        <w:rPr>
          <w:rFonts w:eastAsia="Times New Roman" w:cs="Calibri"/>
          <w:color w:val="000000"/>
          <w:rtl/>
        </w:rPr>
        <w:t>חַיַּת </w:t>
      </w:r>
      <w:r w:rsidRPr="00524243">
        <w:rPr>
          <w:rFonts w:eastAsia="Times New Roman" w:cs="Calibri"/>
          <w:color w:val="000000"/>
        </w:rPr>
        <w:t>is an Arabic word, meaning necessity.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11 And whom did you dread</w:t>
      </w:r>
      <w:r w:rsidRPr="00524243">
        <w:rPr>
          <w:rFonts w:eastAsia="Times New Roman" w:cs="Calibri"/>
          <w:color w:val="000000"/>
        </w:rPr>
        <w:t> Of whom were you afraid?</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that you failed </w:t>
      </w:r>
      <w:r w:rsidRPr="00524243">
        <w:rPr>
          <w:rFonts w:eastAsia="Times New Roman" w:cs="Calibri"/>
          <w:color w:val="000000"/>
        </w:rPr>
        <w:t>Heb. </w:t>
      </w:r>
      <w:r w:rsidRPr="00524243">
        <w:rPr>
          <w:rFonts w:eastAsia="Times New Roman" w:cs="Calibri"/>
          <w:color w:val="000000"/>
          <w:rtl/>
        </w:rPr>
        <w:t>תְּכַזֵּבִי </w:t>
      </w:r>
      <w:r w:rsidRPr="00524243">
        <w:rPr>
          <w:rFonts w:eastAsia="Times New Roman" w:cs="Calibri"/>
          <w:color w:val="000000"/>
        </w:rPr>
        <w:t>, that you ceased to worship Me and you betrayed Me. Comp. (infra 58:11) “Whose water shall not fail (</w:t>
      </w:r>
      <w:r w:rsidRPr="00524243">
        <w:rPr>
          <w:rFonts w:eastAsia="Times New Roman" w:cs="Calibri"/>
          <w:color w:val="000000"/>
          <w:rtl/>
        </w:rPr>
        <w:t>יְכַזְּבוּ</w:t>
      </w:r>
      <w:r w:rsidRPr="00524243">
        <w:rPr>
          <w:rFonts w:eastAsia="Times New Roman" w:cs="Calibri"/>
          <w:color w:val="000000"/>
        </w:rPr>
        <w:t>) .” Comp. also (Psalms 116:11) “Every man is a traitor (</w:t>
      </w:r>
      <w:r w:rsidRPr="00524243">
        <w:rPr>
          <w:rFonts w:eastAsia="Times New Roman" w:cs="Calibri"/>
          <w:color w:val="000000"/>
          <w:rtl/>
        </w:rPr>
        <w:t>כּֽזֵב</w:t>
      </w:r>
      <w:r w:rsidRPr="00524243">
        <w:rPr>
          <w:rFonts w:eastAsia="Times New Roman" w:cs="Calibri"/>
          <w:color w:val="000000"/>
        </w:rPr>
        <w:t>) .” Falajjnc in O.F., to fail. Likewise, every expression of </w:t>
      </w:r>
      <w:r w:rsidRPr="00524243">
        <w:rPr>
          <w:rFonts w:eastAsia="Times New Roman" w:cs="Calibri"/>
          <w:color w:val="000000"/>
          <w:rtl/>
        </w:rPr>
        <w:t>כָּזָב </w:t>
      </w:r>
      <w:r w:rsidRPr="00524243">
        <w:rPr>
          <w:rFonts w:eastAsia="Times New Roman" w:cs="Calibri"/>
          <w:color w:val="000000"/>
        </w:rPr>
        <w:t>means one upon whom people rely, and he fails and betrays them. Indeed, I am silent I kept silent in the face of many transgressions that you transgressed against Me.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12 I tell your righteousness</w:t>
      </w:r>
      <w:r w:rsidRPr="00524243">
        <w:rPr>
          <w:rFonts w:eastAsia="Times New Roman" w:cs="Calibri"/>
          <w:color w:val="000000"/>
        </w:rPr>
        <w:t> Constantly, I tell you things to do, so that you will be righteous/generous.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your deeds that you do </w:t>
      </w:r>
      <w:r w:rsidRPr="00524243">
        <w:rPr>
          <w:rFonts w:eastAsia="Times New Roman" w:cs="Calibri"/>
          <w:color w:val="000000"/>
        </w:rPr>
        <w:t>against My will shall not avail you at the time of your distress.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13 When you cry out, let your collections save you</w:t>
      </w:r>
      <w:r w:rsidRPr="00524243">
        <w:rPr>
          <w:rFonts w:eastAsia="Times New Roman" w:cs="Calibri"/>
          <w:color w:val="000000"/>
        </w:rPr>
        <w:t> Let the collection of your idols and your graven images [and those who deny the Torah] that you collected, rise and save you when you cry out from your distress. Indeed, wind will carry all of them off, and they will not rise, neither will they be able to save.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14 And he shall say, “Pave, pave”</w:t>
      </w:r>
      <w:r w:rsidRPr="00524243">
        <w:rPr>
          <w:rFonts w:eastAsia="Times New Roman" w:cs="Calibri"/>
          <w:color w:val="000000"/>
        </w:rPr>
        <w:t> </w:t>
      </w:r>
      <w:r w:rsidRPr="00524243">
        <w:rPr>
          <w:rFonts w:eastAsia="Times New Roman" w:cs="Calibri"/>
          <w:b/>
          <w:bCs/>
          <w:color w:val="000000"/>
          <w:shd w:val="clear" w:color="auto" w:fill="FFFF00"/>
        </w:rPr>
        <w:t>So will the prophet say in My name to My people, “Pave, pave a paved highway, clear away the evil inclination from your ways.”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remove the obstacle</w:t>
      </w:r>
      <w:r w:rsidRPr="00524243">
        <w:rPr>
          <w:rFonts w:eastAsia="Times New Roman" w:cs="Calibri"/>
          <w:color w:val="000000"/>
        </w:rPr>
        <w:t> </w:t>
      </w:r>
      <w:r w:rsidRPr="00524243">
        <w:rPr>
          <w:rFonts w:eastAsia="Times New Roman" w:cs="Calibri"/>
          <w:b/>
          <w:bCs/>
          <w:color w:val="000000"/>
          <w:shd w:val="clear" w:color="auto" w:fill="FFFF00"/>
        </w:rPr>
        <w:t>Remove the stones upon which your feet stumble; they are wicked thoughts.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15 “With the lofty and the holy ones”</w:t>
      </w:r>
      <w:r w:rsidRPr="00524243">
        <w:rPr>
          <w:rFonts w:eastAsia="Times New Roman" w:cs="Calibri"/>
          <w:color w:val="000000"/>
        </w:rPr>
        <w:t> I dwell, and thence I am with the crushed and the humble in spirit, upon whom I lower My Presence.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humble...crushed</w:t>
      </w:r>
      <w:r w:rsidRPr="00524243">
        <w:rPr>
          <w:rFonts w:eastAsia="Times New Roman" w:cs="Calibri"/>
          <w:color w:val="000000"/>
        </w:rPr>
        <w:t> Suffering from poverty and illnesses.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16 For I will not contend forever</w:t>
      </w:r>
      <w:r w:rsidRPr="00524243">
        <w:rPr>
          <w:rFonts w:eastAsia="Times New Roman" w:cs="Calibri"/>
          <w:color w:val="000000"/>
        </w:rPr>
        <w:t> If I bring afflictions upon a person, My contention with him is not for a long time, neither is My anger forever.</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when a spirit from before Me humbles itself</w:t>
      </w:r>
      <w:r w:rsidRPr="00524243">
        <w:rPr>
          <w:rFonts w:eastAsia="Times New Roman" w:cs="Calibri"/>
          <w:color w:val="000000"/>
        </w:rPr>
        <w:t> Heb. </w:t>
      </w:r>
      <w:r w:rsidRPr="00524243">
        <w:rPr>
          <w:rFonts w:eastAsia="Times New Roman" w:cs="Calibri"/>
          <w:color w:val="000000"/>
          <w:rtl/>
        </w:rPr>
        <w:t>יַעֲטוֹף </w:t>
      </w:r>
      <w:r w:rsidRPr="00524243">
        <w:rPr>
          <w:rFonts w:eastAsia="Times New Roman" w:cs="Calibri"/>
          <w:color w:val="000000"/>
        </w:rPr>
        <w:t>. When the spirit of man, which is from before Me, humbles itself, confesses and humbles itself because of its betrayal. Comp. (Lam. 2:19) “humbled (</w:t>
      </w:r>
      <w:r w:rsidRPr="00524243">
        <w:rPr>
          <w:rFonts w:eastAsia="Times New Roman" w:cs="Calibri"/>
          <w:color w:val="000000"/>
          <w:rtl/>
        </w:rPr>
        <w:t>הָעֲטוּפִים</w:t>
      </w:r>
      <w:r w:rsidRPr="00524243">
        <w:rPr>
          <w:rFonts w:eastAsia="Times New Roman" w:cs="Calibri"/>
          <w:color w:val="000000"/>
        </w:rPr>
        <w:t>) with hunger,” “when the small child and the suckling are humbled (</w:t>
      </w:r>
      <w:r w:rsidRPr="00524243">
        <w:rPr>
          <w:rFonts w:eastAsia="Times New Roman" w:cs="Calibri"/>
          <w:color w:val="000000"/>
          <w:rtl/>
        </w:rPr>
        <w:t>בֵּעָטֵף</w:t>
      </w:r>
      <w:r w:rsidRPr="00524243">
        <w:rPr>
          <w:rFonts w:eastAsia="Times New Roman" w:cs="Calibri"/>
          <w:color w:val="000000"/>
        </w:rPr>
        <w:t>) .” And the souls which I made.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when a spirit from before Me</w:t>
      </w:r>
      <w:r w:rsidRPr="00524243">
        <w:rPr>
          <w:rFonts w:eastAsia="Times New Roman" w:cs="Calibri"/>
          <w:color w:val="000000"/>
        </w:rPr>
        <w:t> Heb. </w:t>
      </w:r>
      <w:r w:rsidRPr="00524243">
        <w:rPr>
          <w:rFonts w:eastAsia="Times New Roman" w:cs="Calibri"/>
          <w:color w:val="000000"/>
          <w:rtl/>
        </w:rPr>
        <w:t>כִּי </w:t>
      </w:r>
      <w:r w:rsidRPr="00524243">
        <w:rPr>
          <w:rFonts w:eastAsia="Times New Roman" w:cs="Calibri"/>
          <w:color w:val="000000"/>
        </w:rPr>
        <w:t>. This instance of the word </w:t>
      </w:r>
      <w:r w:rsidRPr="00524243">
        <w:rPr>
          <w:rFonts w:eastAsia="Times New Roman" w:cs="Calibri"/>
          <w:color w:val="000000"/>
          <w:rtl/>
        </w:rPr>
        <w:t>כִּי </w:t>
      </w:r>
      <w:r w:rsidRPr="00524243">
        <w:rPr>
          <w:rFonts w:eastAsia="Times New Roman" w:cs="Calibri"/>
          <w:color w:val="000000"/>
        </w:rPr>
        <w:t>is used as an expression of “when.” Comp. (infra 58:7) “When you see (</w:t>
      </w:r>
      <w:r w:rsidRPr="00524243">
        <w:rPr>
          <w:rFonts w:eastAsia="Times New Roman" w:cs="Calibri"/>
          <w:color w:val="000000"/>
          <w:rtl/>
        </w:rPr>
        <w:t>כִּי תִרְאֶה</w:t>
      </w:r>
      <w:r w:rsidRPr="00524243">
        <w:rPr>
          <w:rFonts w:eastAsia="Times New Roman" w:cs="Calibri"/>
          <w:color w:val="000000"/>
        </w:rPr>
        <w:t>) ”; (Deut. 26:1) “When you come (</w:t>
      </w:r>
      <w:r w:rsidRPr="00524243">
        <w:rPr>
          <w:rFonts w:eastAsia="Times New Roman" w:cs="Calibri"/>
          <w:color w:val="000000"/>
          <w:rtl/>
        </w:rPr>
        <w:t>כִּי תָבוֹא</w:t>
      </w:r>
      <w:r w:rsidRPr="00524243">
        <w:rPr>
          <w:rFonts w:eastAsia="Times New Roman" w:cs="Calibri"/>
          <w:color w:val="000000"/>
        </w:rPr>
        <w:t>) .” That is to say, when his spirit is humbled, and he is humbled, I terminate My quarrel and My anger from upon him.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17 For the iniquity of his thievery</w:t>
      </w:r>
      <w:r w:rsidRPr="00524243">
        <w:rPr>
          <w:rFonts w:eastAsia="Times New Roman" w:cs="Calibri"/>
          <w:color w:val="000000"/>
        </w:rPr>
        <w:t> Heb. </w:t>
      </w:r>
      <w:r w:rsidRPr="00524243">
        <w:rPr>
          <w:rFonts w:eastAsia="Times New Roman" w:cs="Calibri"/>
          <w:color w:val="000000"/>
          <w:rtl/>
        </w:rPr>
        <w:t>בִּצְעוֹ </w:t>
      </w:r>
      <w:r w:rsidRPr="00524243">
        <w:rPr>
          <w:rFonts w:eastAsia="Times New Roman" w:cs="Calibri"/>
          <w:color w:val="000000"/>
        </w:rPr>
        <w:t>, his thievery.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I became wroth</w:t>
      </w:r>
      <w:r w:rsidRPr="00524243">
        <w:rPr>
          <w:rFonts w:eastAsia="Times New Roman" w:cs="Calibri"/>
          <w:color w:val="000000"/>
        </w:rPr>
        <w:t> at the beginning and I smote him, always hiding My face from his distress and I was wroth for he went rebelliously in the way of his heart. Transpose the verse and explain it thus: For the iniquity of his thievery and the fact that he went rebelliously in the way of his heart, I became wroth and smote him.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18 I saw his ways</w:t>
      </w:r>
      <w:r w:rsidRPr="00524243">
        <w:rPr>
          <w:rFonts w:eastAsia="Times New Roman" w:cs="Calibri"/>
          <w:color w:val="000000"/>
        </w:rPr>
        <w:t> when he humbled himself before Me, when troubles befell him.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and I will heal him,</w:t>
      </w:r>
      <w:r w:rsidRPr="00524243">
        <w:rPr>
          <w:rFonts w:eastAsia="Times New Roman" w:cs="Calibri"/>
          <w:color w:val="000000"/>
        </w:rPr>
        <w:t> </w:t>
      </w:r>
      <w:r w:rsidRPr="00524243">
        <w:rPr>
          <w:rFonts w:eastAsia="Times New Roman" w:cs="Calibri"/>
          <w:b/>
          <w:bCs/>
          <w:color w:val="000000"/>
        </w:rPr>
        <w:t>and I will lead him</w:t>
      </w:r>
      <w:r w:rsidRPr="00524243">
        <w:rPr>
          <w:rFonts w:eastAsia="Times New Roman" w:cs="Calibri"/>
          <w:color w:val="000000"/>
        </w:rPr>
        <w:t> Heb. </w:t>
      </w:r>
      <w:r w:rsidRPr="00524243">
        <w:rPr>
          <w:rFonts w:eastAsia="Times New Roman" w:cs="Calibri"/>
          <w:color w:val="000000"/>
          <w:rtl/>
        </w:rPr>
        <w:t>וְאַנְחֵהוּ </w:t>
      </w:r>
      <w:r w:rsidRPr="00524243">
        <w:rPr>
          <w:rFonts w:eastAsia="Times New Roman" w:cs="Calibri"/>
          <w:color w:val="000000"/>
        </w:rPr>
        <w:t>. I will lead him in the way of healing. Alternatively, </w:t>
      </w:r>
      <w:r w:rsidRPr="00524243">
        <w:rPr>
          <w:rFonts w:eastAsia="Times New Roman" w:cs="Calibri"/>
          <w:color w:val="000000"/>
          <w:rtl/>
        </w:rPr>
        <w:t>וְאַנְחֵהוּ </w:t>
      </w:r>
      <w:r w:rsidRPr="00524243">
        <w:rPr>
          <w:rFonts w:eastAsia="Times New Roman" w:cs="Calibri"/>
          <w:color w:val="000000"/>
        </w:rPr>
        <w:t>is an expression of rest and tranquility.</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him and his mourners</w:t>
      </w:r>
      <w:r w:rsidRPr="00524243">
        <w:rPr>
          <w:rFonts w:eastAsia="Times New Roman" w:cs="Calibri"/>
          <w:color w:val="000000"/>
        </w:rPr>
        <w:t> to those who are troubled over him.</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19 [I] create the speech of the lips </w:t>
      </w:r>
      <w:r w:rsidRPr="00524243">
        <w:rPr>
          <w:rFonts w:eastAsia="Times New Roman" w:cs="Calibri"/>
          <w:color w:val="000000"/>
        </w:rPr>
        <w:t>I create for him a new manner of speech. In contrast to the trouble that befell him, and everyone was degrading him, they will call, “Peace, peace.”</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to the far and to the near</w:t>
      </w:r>
      <w:r w:rsidRPr="00524243">
        <w:rPr>
          <w:rFonts w:eastAsia="Times New Roman" w:cs="Calibri"/>
          <w:color w:val="000000"/>
        </w:rPr>
        <w:t> Both are equal; he who aged and was accustomed to My Torah and My worship from his youth, and he who drew near now, just recently to repent of his evil way. Said the Lord, “I will heal him of his malady and of his sins.”</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20 But the wicked </w:t>
      </w:r>
      <w:r w:rsidRPr="00524243">
        <w:rPr>
          <w:rFonts w:eastAsia="Times New Roman" w:cs="Calibri"/>
          <w:color w:val="000000"/>
        </w:rPr>
        <w:t>who do not give a thought to repent.</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like the turbulent sea </w:t>
      </w:r>
      <w:r w:rsidRPr="00524243">
        <w:rPr>
          <w:rFonts w:eastAsia="Times New Roman" w:cs="Calibri"/>
          <w:color w:val="000000"/>
        </w:rPr>
        <w:t>This sea its waves raise themselves high and strive to go out of the boundary of sand that I made as a boundary for the sea, and when it reaches there, against its will it breaks. The next wave sees all this, yet does not turn back. Similarly, the wicked man sees his friend being punished for his wickedness; yet he does not turn back. Also, just as the sea has its mud and its offensive matter on its mouth, [i.e., on its surface,] so do the wicked have their offensive matter in their mouth; e.g., Pharaoh said, (Exodus 5:2) “Who is the Lord?” Sennacherib said (supra 36:20), “Who are they among all the Gods of the lands...?” Nebuchadnezzar said, (supra 14:14) “I will liken myself to the Most High.”</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like the turbulent sea</w:t>
      </w:r>
      <w:r w:rsidRPr="00524243">
        <w:rPr>
          <w:rFonts w:eastAsia="Times New Roman" w:cs="Calibri"/>
          <w:color w:val="000000"/>
        </w:rPr>
        <w:t> Like the sea, which is turbulent, that casts up all day mud and dirt.</w:t>
      </w:r>
    </w:p>
    <w:p w:rsidR="00754516" w:rsidRPr="00524243" w:rsidRDefault="00754516" w:rsidP="00676C70">
      <w:pPr>
        <w:jc w:val="both"/>
        <w:rPr>
          <w:rFonts w:eastAsia="Times New Roman" w:cs="Calibri"/>
          <w:color w:val="000000"/>
        </w:rPr>
      </w:pPr>
      <w:r w:rsidRPr="00524243">
        <w:rPr>
          <w:rFonts w:eastAsia="Times New Roman" w:cs="Calibri"/>
          <w:color w:val="000000"/>
        </w:rPr>
        <w:t> </w:t>
      </w:r>
    </w:p>
    <w:p w:rsidR="00754516" w:rsidRPr="00524243" w:rsidRDefault="00754516" w:rsidP="00676C70">
      <w:pPr>
        <w:jc w:val="both"/>
        <w:rPr>
          <w:rFonts w:eastAsia="Times New Roman" w:cs="Calibri"/>
          <w:color w:val="000000"/>
        </w:rPr>
      </w:pPr>
      <w:r w:rsidRPr="00524243">
        <w:rPr>
          <w:rFonts w:eastAsia="Times New Roman" w:cs="Calibri"/>
          <w:b/>
          <w:bCs/>
          <w:color w:val="000000"/>
        </w:rPr>
        <w:t>21 There is no peace</w:t>
      </w:r>
      <w:r w:rsidRPr="00524243">
        <w:rPr>
          <w:rFonts w:eastAsia="Times New Roman" w:cs="Calibri"/>
          <w:color w:val="000000"/>
        </w:rPr>
        <w:t> In contrast to what he said to the righteous and the repentant, “Peace, peace to the far, etc.,” he returned and said, “There is no peace for the wicked.”</w:t>
      </w:r>
    </w:p>
    <w:p w:rsidR="00754516" w:rsidRPr="00754516" w:rsidRDefault="00754516" w:rsidP="00676C70">
      <w:pPr>
        <w:jc w:val="both"/>
        <w:rPr>
          <w:rFonts w:eastAsia="Times New Roman" w:cs="Calibri"/>
          <w:color w:val="000000"/>
        </w:rPr>
      </w:pPr>
      <w:r w:rsidRPr="00754516">
        <w:rPr>
          <w:rFonts w:ascii="Times New Roman" w:eastAsia="Times New Roman" w:hAnsi="Times New Roman" w:cs="Times New Roman"/>
          <w:color w:val="000000"/>
        </w:rPr>
        <w:t> </w:t>
      </w:r>
    </w:p>
    <w:p w:rsidR="00754516" w:rsidRPr="00754516" w:rsidRDefault="00754516" w:rsidP="00676C70">
      <w:pPr>
        <w:pBdr>
          <w:bottom w:val="double" w:sz="6" w:space="1" w:color="auto"/>
        </w:pBdr>
        <w:jc w:val="both"/>
        <w:rPr>
          <w:rFonts w:eastAsia="Times New Roman" w:cs="Calibri"/>
          <w:color w:val="000000"/>
        </w:rPr>
      </w:pPr>
      <w:r w:rsidRPr="00754516">
        <w:rPr>
          <w:rFonts w:ascii="Times New Roman" w:eastAsia="Times New Roman" w:hAnsi="Times New Roman" w:cs="Times New Roman"/>
          <w:color w:val="000000"/>
          <w:lang w:val="en-AU"/>
        </w:rPr>
        <w:t> </w:t>
      </w:r>
    </w:p>
    <w:p w:rsidR="006F034F" w:rsidRPr="00524243" w:rsidRDefault="006F034F" w:rsidP="00676C70">
      <w:pPr>
        <w:rPr>
          <w:rFonts w:cs="Calibri"/>
        </w:rPr>
      </w:pP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In The School of the Prophets</w:t>
      </w: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Isaiah 56:1-9 + 57:19</w:t>
      </w:r>
      <w:r w:rsidRPr="006F034F">
        <w:rPr>
          <w:rFonts w:ascii="Times New Roman" w:eastAsia="Times New Roman" w:hAnsi="Times New Roman" w:cs="Times New Roman"/>
          <w:b/>
          <w:bCs/>
          <w:color w:val="000000"/>
          <w:sz w:val="28"/>
          <w:szCs w:val="28"/>
          <w:cs/>
          <w:lang w:bidi="ar-SA"/>
        </w:rPr>
        <w:t>‎</w:t>
      </w: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4"/>
          <w:szCs w:val="24"/>
          <w:lang w:val="en-AU"/>
        </w:rPr>
        <w:t>By: Hakham Dr. Yosef ben Haggai</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As usual, our Prophetic Lesson for this Sabbath in the Hebrew text extends along three Petuchot (Closed Paragraphs) – the first starting in Isaiah 56:1 and concluding at Isaiah 56:3, the second Petucha (Closed Paragraph) starts in Isaiah 56:4 until verse 9 (with a section brake at 56:5); and the third Petucha (Closed Paragraph) starts in Isaiah 56:10 and concluding in 57:21 (with section breaks at 57:1, and 57:13). However, our Sages full of compassion for the congregation stipulated that for public reading from the Teba (pulpit) we should only read from the Prophets ten verses (Isaiah 56:1-9 and 57:19). This of course, does not limit the preacher to refer or use in the course of his homily (sermon) from Isaiah 56:1 through to 57:19. In fact some of the most interesting parts of this Ashlamatah (Lesson from the Prophets) are not read in public this week.</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The verbal tally between our Torah Seder and Ashlamatah (Lesson from the Prophets) is as follows:</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b/>
          <w:bCs/>
          <w:color w:val="000000"/>
          <w:lang w:val="en-AU"/>
        </w:rPr>
        <w:t>Deuteronomy 16:18 -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bidi/>
        <w:jc w:val="both"/>
        <w:rPr>
          <w:rFonts w:eastAsia="Times New Roman" w:cs="Calibri"/>
          <w:color w:val="000000"/>
        </w:rPr>
      </w:pPr>
      <w:r w:rsidRPr="00524243">
        <w:rPr>
          <w:rFonts w:eastAsia="Times New Roman" w:cs="Calibri"/>
          <w:b/>
          <w:bCs/>
          <w:color w:val="000000"/>
          <w:rtl/>
        </w:rPr>
        <w:t>שֹׁפְטִים וְשֹׁטְרִים, תִּתֶּן-לְךָ בְּכָל-שְׁעָרֶיךָ, אֲשֶׁר יְהוָה אֱלֹהֶיךָ נֹתֵן לְךָ, לִשְׁבָטֶיךָ; וְשָׁפְטוּ אֶת-הָעָם</w:t>
      </w:r>
      <w:r w:rsidRPr="00524243">
        <w:rPr>
          <w:rFonts w:eastAsia="Times New Roman" w:cs="Calibri"/>
          <w:b/>
          <w:bCs/>
          <w:color w:val="000000"/>
          <w:lang w:val="en-AU"/>
        </w:rPr>
        <w:t>, </w:t>
      </w:r>
      <w:r w:rsidRPr="00524243">
        <w:rPr>
          <w:rFonts w:eastAsia="Times New Roman" w:cs="Calibri"/>
          <w:b/>
          <w:bCs/>
          <w:color w:val="000000"/>
          <w:shd w:val="clear" w:color="auto" w:fill="FFFF00"/>
          <w:rtl/>
        </w:rPr>
        <w:t>מִשְׁפַּט-צֶדֶק</w:t>
      </w:r>
      <w:r w:rsidRPr="00524243">
        <w:rPr>
          <w:rFonts w:eastAsia="Times New Roman" w:cs="Calibri"/>
          <w:b/>
          <w:bCs/>
          <w:color w:val="000000"/>
          <w:shd w:val="clear" w:color="auto" w:fill="FFFF00"/>
          <w:lang w:val="en-AU"/>
        </w:rPr>
        <w:t>.</w:t>
      </w:r>
    </w:p>
    <w:p w:rsidR="006F034F" w:rsidRPr="00524243" w:rsidRDefault="006F034F" w:rsidP="00676C70">
      <w:pPr>
        <w:jc w:val="both"/>
        <w:rPr>
          <w:rFonts w:eastAsia="Times New Roman" w:cs="Calibri"/>
          <w:color w:val="000000"/>
          <w:rtl/>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Judges and officers will you make for yourself in all your gates, which the LORD your God gives you, tribe by tribe; and they will judge the people with </w:t>
      </w:r>
      <w:r w:rsidRPr="00524243">
        <w:rPr>
          <w:rFonts w:eastAsia="Times New Roman" w:cs="Calibri"/>
          <w:b/>
          <w:bCs/>
          <w:color w:val="000000"/>
          <w:shd w:val="clear" w:color="auto" w:fill="FFFF00"/>
          <w:lang w:val="en-AU"/>
        </w:rPr>
        <w:t>righteous/generous</w:t>
      </w:r>
      <w:r w:rsidRPr="00524243">
        <w:rPr>
          <w:rFonts w:eastAsia="Times New Roman" w:cs="Calibri"/>
          <w:color w:val="000000"/>
          <w:lang w:val="en-AU"/>
        </w:rPr>
        <w:t> </w:t>
      </w:r>
      <w:r w:rsidRPr="00524243">
        <w:rPr>
          <w:rFonts w:eastAsia="Times New Roman" w:cs="Calibri"/>
          <w:b/>
          <w:bCs/>
          <w:color w:val="000000"/>
          <w:shd w:val="clear" w:color="auto" w:fill="FFFF00"/>
          <w:lang w:val="en-AU"/>
        </w:rPr>
        <w:t>judgment.</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b/>
          <w:bCs/>
          <w:color w:val="000000"/>
          <w:lang w:val="en-AU"/>
        </w:rPr>
        <w:t>Isaiah 56:1 -</w:t>
      </w:r>
    </w:p>
    <w:p w:rsidR="006F034F" w:rsidRPr="00524243" w:rsidRDefault="006F034F" w:rsidP="00676C70">
      <w:pPr>
        <w:jc w:val="right"/>
        <w:rPr>
          <w:rFonts w:eastAsia="Times New Roman" w:cs="Calibri"/>
          <w:color w:val="000000"/>
        </w:rPr>
      </w:pPr>
      <w:r w:rsidRPr="00524243">
        <w:rPr>
          <w:rFonts w:eastAsia="Times New Roman" w:cs="Calibri"/>
          <w:color w:val="000000"/>
          <w:lang w:val="en-AU"/>
        </w:rPr>
        <w:t> </w:t>
      </w:r>
      <w:r w:rsidRPr="00524243">
        <w:rPr>
          <w:rFonts w:eastAsia="Times New Roman" w:cs="Calibri"/>
          <w:b/>
          <w:bCs/>
          <w:color w:val="000000"/>
          <w:rtl/>
        </w:rPr>
        <w:t>כֹּה אָמַר יְהוָה, שִׁמְרוּ </w:t>
      </w:r>
      <w:r w:rsidRPr="00524243">
        <w:rPr>
          <w:rFonts w:eastAsia="Times New Roman" w:cs="Calibri"/>
          <w:b/>
          <w:bCs/>
          <w:color w:val="000000"/>
          <w:shd w:val="clear" w:color="auto" w:fill="FFFF00"/>
          <w:rtl/>
        </w:rPr>
        <w:t>מִשְׁפָּט</w:t>
      </w:r>
      <w:r w:rsidRPr="00524243">
        <w:rPr>
          <w:rFonts w:eastAsia="Times New Roman" w:cs="Calibri"/>
          <w:b/>
          <w:bCs/>
          <w:color w:val="000000"/>
          <w:rtl/>
        </w:rPr>
        <w:t> וַעֲשׂוּ </w:t>
      </w:r>
      <w:r w:rsidRPr="00524243">
        <w:rPr>
          <w:rFonts w:eastAsia="Times New Roman" w:cs="Calibri"/>
          <w:b/>
          <w:bCs/>
          <w:color w:val="000000"/>
          <w:shd w:val="clear" w:color="auto" w:fill="FFFF00"/>
          <w:rtl/>
        </w:rPr>
        <w:t>צְדָקָה</w:t>
      </w:r>
      <w:r w:rsidRPr="00524243">
        <w:rPr>
          <w:rFonts w:eastAsia="Times New Roman" w:cs="Calibri"/>
          <w:b/>
          <w:bCs/>
          <w:color w:val="000000"/>
          <w:rtl/>
          <w:lang w:bidi="ar-SA"/>
        </w:rPr>
        <w:t>:  </w:t>
      </w:r>
      <w:r w:rsidRPr="00524243">
        <w:rPr>
          <w:rFonts w:eastAsia="Times New Roman" w:cs="Calibri"/>
          <w:b/>
          <w:bCs/>
          <w:color w:val="000000"/>
          <w:rtl/>
        </w:rPr>
        <w:t>כִּי-קְרוֹבָה יְשׁוּעָתִי לָבוֹא, וְצִדְקָתִי לְהִגָּלוֹת</w:t>
      </w:r>
      <w:r w:rsidRPr="00524243">
        <w:rPr>
          <w:rFonts w:eastAsia="Times New Roman" w:cs="Calibri"/>
          <w:b/>
          <w:bCs/>
          <w:color w:val="000000"/>
          <w:lang w:val="en-AU"/>
        </w:rPr>
        <w:t>.</w:t>
      </w:r>
    </w:p>
    <w:p w:rsidR="006F034F" w:rsidRPr="00524243" w:rsidRDefault="006F034F" w:rsidP="00676C70">
      <w:pPr>
        <w:jc w:val="both"/>
        <w:rPr>
          <w:rFonts w:eastAsia="Times New Roman" w:cs="Calibri"/>
          <w:color w:val="000000"/>
          <w:rtl/>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Thus says the LORD: Keep </w:t>
      </w:r>
      <w:r w:rsidRPr="00524243">
        <w:rPr>
          <w:rFonts w:eastAsia="Times New Roman" w:cs="Calibri"/>
          <w:b/>
          <w:bCs/>
          <w:color w:val="000000"/>
          <w:shd w:val="clear" w:color="auto" w:fill="FFFF00"/>
          <w:lang w:val="en-AU"/>
        </w:rPr>
        <w:t>justice,</w:t>
      </w:r>
      <w:r w:rsidRPr="00524243">
        <w:rPr>
          <w:rFonts w:eastAsia="Times New Roman" w:cs="Calibri"/>
          <w:color w:val="000000"/>
          <w:lang w:val="en-AU"/>
        </w:rPr>
        <w:t> and do </w:t>
      </w:r>
      <w:r w:rsidRPr="00524243">
        <w:rPr>
          <w:rFonts w:eastAsia="Times New Roman" w:cs="Calibri"/>
          <w:b/>
          <w:bCs/>
          <w:color w:val="000000"/>
          <w:shd w:val="clear" w:color="auto" w:fill="FFFF00"/>
          <w:lang w:val="en-AU"/>
        </w:rPr>
        <w:t>righteousness/generosity;</w:t>
      </w:r>
      <w:r w:rsidRPr="00524243">
        <w:rPr>
          <w:rFonts w:eastAsia="Times New Roman" w:cs="Calibri"/>
          <w:b/>
          <w:bCs/>
          <w:color w:val="000000"/>
          <w:lang w:val="en-AU"/>
        </w:rPr>
        <w:t> </w:t>
      </w:r>
      <w:r w:rsidRPr="00524243">
        <w:rPr>
          <w:rFonts w:eastAsia="Times New Roman" w:cs="Calibri"/>
          <w:color w:val="000000"/>
          <w:lang w:val="en-AU"/>
        </w:rPr>
        <w:t>for My salvation is near to come, and My favour to be revealed.</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Also the terms </w:t>
      </w:r>
      <w:r w:rsidRPr="00524243">
        <w:rPr>
          <w:rFonts w:eastAsia="Times New Roman" w:cs="Calibri"/>
          <w:b/>
          <w:bCs/>
          <w:color w:val="000000"/>
          <w:rtl/>
        </w:rPr>
        <w:t>שֹׁפְטִים </w:t>
      </w:r>
      <w:r w:rsidRPr="00524243">
        <w:rPr>
          <w:rFonts w:eastAsia="Times New Roman" w:cs="Calibri"/>
          <w:b/>
          <w:bCs/>
          <w:color w:val="000000"/>
          <w:lang w:val="en-AU"/>
        </w:rPr>
        <w:t>– Shof’tim (judges), </w:t>
      </w:r>
      <w:r w:rsidRPr="00524243">
        <w:rPr>
          <w:rFonts w:eastAsia="Times New Roman" w:cs="Calibri"/>
          <w:color w:val="000000"/>
          <w:lang w:val="en-AU"/>
        </w:rPr>
        <w:t>and </w:t>
      </w:r>
      <w:r w:rsidRPr="00524243">
        <w:rPr>
          <w:rFonts w:eastAsia="Times New Roman" w:cs="Calibri"/>
          <w:b/>
          <w:bCs/>
          <w:color w:val="000000"/>
          <w:rtl/>
        </w:rPr>
        <w:t>וְשָׁפְטוּ </w:t>
      </w:r>
      <w:r w:rsidRPr="00524243">
        <w:rPr>
          <w:rFonts w:eastAsia="Times New Roman" w:cs="Calibri"/>
          <w:b/>
          <w:bCs/>
          <w:color w:val="000000"/>
          <w:lang w:val="en-AU"/>
        </w:rPr>
        <w:t>– V’Shaf’tu (and they will judge) </w:t>
      </w:r>
      <w:r w:rsidRPr="00524243">
        <w:rPr>
          <w:rFonts w:eastAsia="Times New Roman" w:cs="Calibri"/>
          <w:color w:val="000000"/>
          <w:lang w:val="en-AU"/>
        </w:rPr>
        <w:t>in the Torah Seder are related to the Hebrew term  </w:t>
      </w:r>
      <w:r w:rsidRPr="00524243">
        <w:rPr>
          <w:rFonts w:eastAsia="Times New Roman" w:cs="Calibri"/>
          <w:b/>
          <w:bCs/>
          <w:color w:val="000000"/>
          <w:rtl/>
        </w:rPr>
        <w:t>מִשְׁפָּט </w:t>
      </w:r>
      <w:r w:rsidRPr="00524243">
        <w:rPr>
          <w:rFonts w:eastAsia="Times New Roman" w:cs="Calibri"/>
          <w:b/>
          <w:bCs/>
          <w:color w:val="000000"/>
          <w:lang w:val="en-AU"/>
        </w:rPr>
        <w:t>– Mishpat (justice) </w:t>
      </w:r>
      <w:r w:rsidRPr="00524243">
        <w:rPr>
          <w:rFonts w:eastAsia="Times New Roman" w:cs="Calibri"/>
          <w:color w:val="000000"/>
          <w:lang w:val="en-AU"/>
        </w:rPr>
        <w:t>in our Ashlamatah.</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Psalm 122:3-5 continues this line of thought when it speaks about in v.5  - </w:t>
      </w:r>
      <w:r w:rsidRPr="00524243">
        <w:rPr>
          <w:rFonts w:eastAsia="Times New Roman" w:cs="Calibri"/>
          <w:b/>
          <w:bCs/>
          <w:color w:val="000000"/>
          <w:rtl/>
        </w:rPr>
        <w:t>כִסְאוֹת לְ</w:t>
      </w:r>
      <w:r w:rsidRPr="00524243">
        <w:rPr>
          <w:rFonts w:eastAsia="Times New Roman" w:cs="Calibri"/>
          <w:b/>
          <w:bCs/>
          <w:color w:val="000000"/>
          <w:shd w:val="clear" w:color="auto" w:fill="FFFF00"/>
          <w:rtl/>
        </w:rPr>
        <w:t>מִשְׁפָּט</w:t>
      </w:r>
      <w:r w:rsidRPr="00524243">
        <w:rPr>
          <w:rFonts w:eastAsia="Times New Roman" w:cs="Calibri"/>
          <w:color w:val="000000"/>
          <w:rtl/>
        </w:rPr>
        <w:t> </w:t>
      </w:r>
      <w:r w:rsidRPr="00524243">
        <w:rPr>
          <w:rFonts w:eastAsia="Times New Roman" w:cs="Calibri"/>
          <w:color w:val="000000"/>
          <w:lang w:val="en-AU"/>
        </w:rPr>
        <w:t>– </w:t>
      </w:r>
      <w:r w:rsidRPr="00524243">
        <w:rPr>
          <w:rFonts w:eastAsia="Times New Roman" w:cs="Calibri"/>
          <w:b/>
          <w:bCs/>
          <w:color w:val="000000"/>
          <w:lang w:val="en-AU"/>
        </w:rPr>
        <w:t>Kis’ot L’Mishpat (Thrones of Justice).</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6F034F" w:rsidRPr="00524243" w:rsidTr="006F034F">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TARGUM PSEUDO JONATHAN</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3. </w:t>
            </w:r>
            <w:r w:rsidRPr="00524243">
              <w:rPr>
                <w:rFonts w:eastAsia="Times New Roman" w:cs="Calibri"/>
                <w:b/>
                <w:bCs/>
              </w:rPr>
              <w:t>The built-up Jerusalem is like a city that was joined together within itself.</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3. </w:t>
            </w:r>
            <w:r w:rsidRPr="00524243">
              <w:rPr>
                <w:rFonts w:eastAsia="Times New Roman" w:cs="Calibri"/>
                <w:b/>
                <w:bCs/>
              </w:rPr>
              <w:t>Jerusalem that is built in the firmament is like a city that has been joined together on earth.</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4. </w:t>
            </w:r>
            <w:r w:rsidRPr="00524243">
              <w:rPr>
                <w:rFonts w:eastAsia="Times New Roman" w:cs="Calibri"/>
              </w:rPr>
              <w:t>There ascended the tribes, the tribes of God, testimony to Israel, to give thanks to the name of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4. </w:t>
            </w:r>
            <w:r w:rsidRPr="00524243">
              <w:rPr>
                <w:rFonts w:eastAsia="Times New Roman" w:cs="Calibri"/>
              </w:rPr>
              <w:t>Unto which the tribes have gone up, the tribes of the LORD, He who testifies to Israel that His presence abides among them when they go to give thanks to the name of the LORD.</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5. </w:t>
            </w:r>
            <w:r w:rsidRPr="00524243">
              <w:rPr>
                <w:rFonts w:eastAsia="Times New Roman" w:cs="Calibri"/>
              </w:rPr>
              <w:t>For there were set </w:t>
            </w:r>
            <w:r w:rsidRPr="00524243">
              <w:rPr>
                <w:rFonts w:eastAsia="Times New Roman" w:cs="Calibri"/>
                <w:b/>
                <w:bCs/>
                <w:shd w:val="clear" w:color="auto" w:fill="FFFF00"/>
              </w:rPr>
              <w:t>thrones for judgment,</w:t>
            </w:r>
            <w:r w:rsidRPr="00524243">
              <w:rPr>
                <w:rFonts w:eastAsia="Times New Roman" w:cs="Calibri"/>
              </w:rPr>
              <w:t> thrones for the house of David.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5. </w:t>
            </w:r>
            <w:r w:rsidRPr="00524243">
              <w:rPr>
                <w:rFonts w:eastAsia="Times New Roman" w:cs="Calibri"/>
              </w:rPr>
              <w:t>For there thrones have been placed; in Jerusalem thrones are in the sanctuary for the kings of the house of David.</w:t>
            </w:r>
          </w:p>
        </w:tc>
      </w:tr>
    </w:tbl>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lang w:val="en-AU"/>
        </w:rPr>
      </w:pPr>
      <w:r w:rsidRPr="00524243">
        <w:rPr>
          <w:rFonts w:eastAsia="Times New Roman" w:cs="Calibri"/>
          <w:color w:val="000000"/>
          <w:lang w:val="en-AU"/>
        </w:rPr>
        <w:t>This Sabbath in Isaiah 57:14 it is written:</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tbl>
      <w:tblPr>
        <w:tblW w:w="5000" w:type="pct"/>
        <w:shd w:val="clear" w:color="auto" w:fill="FFFFFF"/>
        <w:tblCellMar>
          <w:left w:w="0" w:type="dxa"/>
          <w:right w:w="0" w:type="dxa"/>
        </w:tblCellMar>
        <w:tblLook w:val="04A0" w:firstRow="1" w:lastRow="0" w:firstColumn="1" w:lastColumn="0" w:noHBand="0" w:noVBand="1"/>
      </w:tblPr>
      <w:tblGrid>
        <w:gridCol w:w="5102"/>
        <w:gridCol w:w="5102"/>
      </w:tblGrid>
      <w:tr w:rsidR="006F034F" w:rsidRPr="00524243" w:rsidTr="006F034F">
        <w:trPr>
          <w:tblHeader/>
        </w:trPr>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TARGUM</w:t>
            </w:r>
          </w:p>
        </w:tc>
      </w:tr>
      <w:tr w:rsidR="006F034F" w:rsidRPr="00524243" w:rsidTr="006F034F">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14. </w:t>
            </w:r>
            <w:r w:rsidRPr="00524243">
              <w:rPr>
                <w:rFonts w:eastAsia="Times New Roman" w:cs="Calibri"/>
              </w:rPr>
              <w:t>And he shall say, </w:t>
            </w:r>
            <w:r w:rsidRPr="00524243">
              <w:rPr>
                <w:rFonts w:eastAsia="Times New Roman" w:cs="Calibri"/>
                <w:b/>
                <w:bCs/>
                <w:shd w:val="clear" w:color="auto" w:fill="FFFF00"/>
              </w:rPr>
              <w:t>"Pave, pave, clear the way; remove the obstacles from the way of My people."</w:t>
            </w:r>
            <w:r w:rsidRPr="00524243">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14. </w:t>
            </w:r>
            <w:r w:rsidRPr="00524243">
              <w:rPr>
                <w:rFonts w:eastAsia="Times New Roman" w:cs="Calibri"/>
              </w:rPr>
              <w:t>And he will say, </w:t>
            </w:r>
            <w:r w:rsidRPr="00524243">
              <w:rPr>
                <w:rFonts w:eastAsia="Times New Roman" w:cs="Calibri"/>
                <w:b/>
                <w:bCs/>
                <w:shd w:val="clear" w:color="auto" w:fill="FFFF00"/>
              </w:rPr>
              <w:t>"Teach, and exhort, turn the heart of the people to a correct way, remove the obstruction of the wicked from the way of the congregation of my people."</w:t>
            </w:r>
          </w:p>
        </w:tc>
      </w:tr>
    </w:tbl>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The reading of the Targum to Isiah 57:14, not only describes the role of the Prophet as Rashi states but equally important it also describes the role of a Judge and Officer described in our Torah Seder! The English term best befitting these roles and attributes would be an “enabler” or “facilitator.” Thus, the role of a judge or a prophet is to “facilitate” and/or “enable” to follow a correct walk/way. But this also brings a tremendous responsibility to those judged or guided, as our Torah Seder in Deut. 17:10-13 states:</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6F034F" w:rsidRPr="00524243" w:rsidTr="006F034F">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center"/>
              <w:rPr>
                <w:rFonts w:eastAsia="Times New Roman" w:cs="Calibri"/>
              </w:rPr>
            </w:pPr>
            <w:r w:rsidRPr="00524243">
              <w:rPr>
                <w:rFonts w:eastAsia="Times New Roman" w:cs="Calibri"/>
                <w:b/>
                <w:bCs/>
                <w:lang w:val="en-AU"/>
              </w:rPr>
              <w:t>TARGUM PSEUDO JONATHAN</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10. </w:t>
            </w:r>
            <w:r w:rsidRPr="00524243">
              <w:rPr>
                <w:rFonts w:eastAsia="Times New Roman" w:cs="Calibri"/>
                <w:b/>
                <w:bCs/>
              </w:rPr>
              <w:t>And you shall do according to the word they tell you,</w:t>
            </w:r>
            <w:r w:rsidRPr="00524243">
              <w:rPr>
                <w:rFonts w:eastAsia="Times New Roman" w:cs="Calibri"/>
              </w:rPr>
              <w:t> from the place the Lord will choose, and you shall observe to do according to all they instruct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10. </w:t>
            </w:r>
            <w:r w:rsidRPr="00524243">
              <w:rPr>
                <w:rFonts w:eastAsia="Times New Roman" w:cs="Calibri"/>
                <w:b/>
                <w:bCs/>
              </w:rPr>
              <w:t>Then will you do according to the word of the custom of the Law that they will show you</w:t>
            </w:r>
            <w:r w:rsidRPr="00524243">
              <w:rPr>
                <w:rFonts w:eastAsia="Times New Roman" w:cs="Calibri"/>
              </w:rPr>
              <w:t> at the place the LORD will choose, and observe to do whatsoever they teach you.</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11. </w:t>
            </w:r>
            <w:r w:rsidRPr="00524243">
              <w:rPr>
                <w:rFonts w:eastAsia="Times New Roman" w:cs="Calibri"/>
                <w:b/>
                <w:bCs/>
              </w:rPr>
              <w:t>According to the law they instruct you and according to the judgment they say to you, </w:t>
            </w:r>
            <w:r w:rsidRPr="00524243">
              <w:rPr>
                <w:rFonts w:eastAsia="Times New Roman" w:cs="Calibri"/>
                <w:b/>
                <w:bCs/>
                <w:shd w:val="clear" w:color="auto" w:fill="FFFF00"/>
              </w:rPr>
              <w:t>you shall do; you shall not divert from the word they tell you, either right or left.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11. </w:t>
            </w:r>
            <w:r w:rsidRPr="00524243">
              <w:rPr>
                <w:rFonts w:eastAsia="Times New Roman" w:cs="Calibri"/>
                <w:b/>
                <w:bCs/>
              </w:rPr>
              <w:t>According to the word of the Law that they will teach you, and the manner of judgment they pronounce, </w:t>
            </w:r>
            <w:r w:rsidRPr="00524243">
              <w:rPr>
                <w:rFonts w:eastAsia="Times New Roman" w:cs="Calibri"/>
                <w:b/>
                <w:bCs/>
                <w:shd w:val="clear" w:color="auto" w:fill="FFFF00"/>
              </w:rPr>
              <w:t>you will do. You will not turn aside from the sentence they will show you, to the right or to the left.</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12. </w:t>
            </w:r>
            <w:r w:rsidRPr="00524243">
              <w:rPr>
                <w:rFonts w:eastAsia="Times New Roman" w:cs="Calibri"/>
                <w:b/>
                <w:bCs/>
                <w:shd w:val="clear" w:color="auto" w:fill="FFFF00"/>
              </w:rPr>
              <w:t>And the man who acts intentionally, not obeying the kohen who stands there to serve the Lord, your God, or to the judge that man shall die, and you shall abolish evil from Israel.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12. </w:t>
            </w:r>
            <w:r w:rsidRPr="00524243">
              <w:rPr>
                <w:rFonts w:eastAsia="Times New Roman" w:cs="Calibri"/>
                <w:b/>
                <w:bCs/>
                <w:shd w:val="clear" w:color="auto" w:fill="FFFF00"/>
              </w:rPr>
              <w:t>And the man who will act with presumption, and not obey the judge or the priest who stands there to minister before the LORD your God, that man will be put to death; so will you put down the doer of evil from Israel,</w:t>
            </w:r>
          </w:p>
        </w:tc>
      </w:tr>
      <w:tr w:rsidR="006F034F" w:rsidRPr="00524243" w:rsidTr="006F034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13. </w:t>
            </w:r>
            <w:r w:rsidRPr="00524243">
              <w:rPr>
                <w:rFonts w:eastAsia="Times New Roman" w:cs="Calibri"/>
                <w:b/>
                <w:bCs/>
                <w:shd w:val="clear" w:color="auto" w:fill="FFFF00"/>
              </w:rPr>
              <w:t>And all the people shall listen and fear, and they shall no longer act wantonly.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13.</w:t>
            </w:r>
            <w:r w:rsidRPr="00524243">
              <w:rPr>
                <w:rFonts w:eastAsia="Times New Roman" w:cs="Calibri"/>
                <w:b/>
                <w:bCs/>
                <w:lang w:val="en-AU"/>
              </w:rPr>
              <w:t> </w:t>
            </w:r>
            <w:r w:rsidRPr="00524243">
              <w:rPr>
                <w:rFonts w:eastAsia="Times New Roman" w:cs="Calibri"/>
                <w:b/>
                <w:bCs/>
                <w:shd w:val="clear" w:color="auto" w:fill="FFFF00"/>
              </w:rPr>
              <w:t>and all the people will hear, and be afraid, and not do wickedly again.</w:t>
            </w:r>
          </w:p>
        </w:tc>
      </w:tr>
    </w:tbl>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Similarly, this week in our Nazarean Talmud Hakham Shaul admonishes:</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ind w:left="720"/>
        <w:jc w:val="both"/>
        <w:rPr>
          <w:rFonts w:eastAsia="Times New Roman" w:cs="Calibri"/>
          <w:color w:val="000000"/>
        </w:rPr>
      </w:pPr>
      <w:r w:rsidRPr="00524243">
        <w:rPr>
          <w:rFonts w:eastAsia="Times New Roman" w:cs="Calibri"/>
          <w:b/>
          <w:bCs/>
          <w:color w:val="000000"/>
        </w:rPr>
        <w:t>Let</w:t>
      </w:r>
      <w:r w:rsidRPr="00524243">
        <w:rPr>
          <w:rFonts w:eastAsia="Times New Roman" w:cs="Calibri"/>
          <w:b/>
          <w:bCs/>
          <w:i/>
          <w:iCs/>
          <w:color w:val="000000"/>
        </w:rPr>
        <w:t> </w:t>
      </w:r>
      <w:r w:rsidRPr="00524243">
        <w:rPr>
          <w:rFonts w:eastAsia="Times New Roman" w:cs="Calibri"/>
          <w:b/>
          <w:bCs/>
          <w:color w:val="000000"/>
        </w:rPr>
        <w:t>love be without hypocrisy </w:t>
      </w:r>
      <w:r w:rsidRPr="00524243">
        <w:rPr>
          <w:rFonts w:eastAsia="Times New Roman" w:cs="Calibri"/>
          <w:color w:val="000000"/>
        </w:rPr>
        <w:t>(genuine)</w:t>
      </w:r>
      <w:r w:rsidRPr="00524243">
        <w:rPr>
          <w:rFonts w:eastAsia="Times New Roman" w:cs="Calibri"/>
          <w:b/>
          <w:bCs/>
          <w:color w:val="000000"/>
        </w:rPr>
        <w:t>. You will hate what is evil by </w:t>
      </w:r>
      <w:r w:rsidRPr="00524243">
        <w:rPr>
          <w:rFonts w:eastAsia="Times New Roman" w:cs="Calibri"/>
          <w:b/>
          <w:bCs/>
          <w:color w:val="000000"/>
          <w:u w:val="single"/>
        </w:rPr>
        <w:t>clinging</w:t>
      </w:r>
      <w:bookmarkStart w:id="7" w:name="_ftnref22"/>
      <w:r w:rsidRPr="00524243">
        <w:rPr>
          <w:rFonts w:eastAsia="Times New Roman" w:cs="Calibri"/>
          <w:b/>
          <w:bCs/>
          <w:color w:val="000000"/>
        </w:rPr>
        <w:fldChar w:fldCharType="begin"/>
      </w:r>
      <w:r w:rsidRPr="00524243">
        <w:rPr>
          <w:rFonts w:eastAsia="Times New Roman" w:cs="Calibri"/>
          <w:b/>
          <w:bCs/>
          <w:color w:val="000000"/>
        </w:rPr>
        <w:instrText xml:space="preserve"> HYPERLINK "http://www.betemunah.org/sederim/tammuz375.html" \l "_ftn22" \o "" </w:instrText>
      </w:r>
      <w:r w:rsidR="00776A29" w:rsidRPr="00524243">
        <w:rPr>
          <w:rFonts w:eastAsia="Times New Roman" w:cs="Calibri"/>
          <w:b/>
          <w:bCs/>
          <w:color w:val="000000"/>
        </w:rPr>
      </w:r>
      <w:r w:rsidRPr="00524243">
        <w:rPr>
          <w:rFonts w:eastAsia="Times New Roman" w:cs="Calibri"/>
          <w:b/>
          <w:bCs/>
          <w:color w:val="000000"/>
        </w:rPr>
        <w:fldChar w:fldCharType="separate"/>
      </w:r>
      <w:r w:rsidRPr="00524243">
        <w:rPr>
          <w:rFonts w:eastAsia="Times New Roman" w:cs="Calibri"/>
          <w:b/>
          <w:bCs/>
          <w:color w:val="000000"/>
          <w:u w:val="single"/>
          <w:vertAlign w:val="superscript"/>
        </w:rPr>
        <w:t>[22]</w:t>
      </w:r>
      <w:r w:rsidRPr="00524243">
        <w:rPr>
          <w:rFonts w:eastAsia="Times New Roman" w:cs="Calibri"/>
          <w:b/>
          <w:bCs/>
          <w:color w:val="000000"/>
        </w:rPr>
        <w:fldChar w:fldCharType="end"/>
      </w:r>
      <w:bookmarkEnd w:id="7"/>
      <w:r w:rsidRPr="00524243">
        <w:rPr>
          <w:rFonts w:eastAsia="Times New Roman" w:cs="Calibri"/>
          <w:b/>
          <w:bCs/>
          <w:color w:val="000000"/>
        </w:rPr>
        <w:t> to what </w:t>
      </w:r>
      <w:r w:rsidRPr="00524243">
        <w:rPr>
          <w:rFonts w:eastAsia="Times New Roman" w:cs="Calibri"/>
          <w:color w:val="000000"/>
        </w:rPr>
        <w:t>(those who are)</w:t>
      </w:r>
      <w:r w:rsidRPr="00524243">
        <w:rPr>
          <w:rFonts w:eastAsia="Times New Roman" w:cs="Calibri"/>
          <w:b/>
          <w:bCs/>
          <w:color w:val="000000"/>
        </w:rPr>
        <w:t> is </w:t>
      </w:r>
      <w:r w:rsidRPr="00524243">
        <w:rPr>
          <w:rFonts w:eastAsia="Times New Roman" w:cs="Calibri"/>
          <w:b/>
          <w:bCs/>
          <w:color w:val="000000"/>
          <w:shd w:val="clear" w:color="auto" w:fill="FFFF00"/>
        </w:rPr>
        <w:t>good</w:t>
      </w:r>
      <w:r w:rsidRPr="00524243">
        <w:rPr>
          <w:rFonts w:eastAsia="Times New Roman" w:cs="Calibri"/>
          <w:b/>
          <w:bCs/>
          <w:color w:val="000000"/>
        </w:rPr>
        <w:t>.</w:t>
      </w:r>
      <w:bookmarkStart w:id="8" w:name="_ftnref23"/>
      <w:r w:rsidRPr="00524243">
        <w:rPr>
          <w:rFonts w:eastAsia="Times New Roman" w:cs="Calibri"/>
          <w:b/>
          <w:bCs/>
          <w:color w:val="000000"/>
        </w:rPr>
        <w:fldChar w:fldCharType="begin"/>
      </w:r>
      <w:r w:rsidRPr="00524243">
        <w:rPr>
          <w:rFonts w:eastAsia="Times New Roman" w:cs="Calibri"/>
          <w:b/>
          <w:bCs/>
          <w:color w:val="000000"/>
        </w:rPr>
        <w:instrText xml:space="preserve"> HYPERLINK "http://www.betemunah.org/sederim/tammuz375.html" \l "_ftn23" \o "" </w:instrText>
      </w:r>
      <w:r w:rsidR="00776A29" w:rsidRPr="00524243">
        <w:rPr>
          <w:rFonts w:eastAsia="Times New Roman" w:cs="Calibri"/>
          <w:b/>
          <w:bCs/>
          <w:color w:val="000000"/>
        </w:rPr>
      </w:r>
      <w:r w:rsidRPr="00524243">
        <w:rPr>
          <w:rFonts w:eastAsia="Times New Roman" w:cs="Calibri"/>
          <w:b/>
          <w:bCs/>
          <w:color w:val="000000"/>
        </w:rPr>
        <w:fldChar w:fldCharType="separate"/>
      </w:r>
      <w:r w:rsidRPr="00524243">
        <w:rPr>
          <w:rFonts w:eastAsia="Times New Roman" w:cs="Calibri"/>
          <w:b/>
          <w:bCs/>
          <w:color w:val="000000"/>
          <w:u w:val="single"/>
          <w:vertAlign w:val="superscript"/>
        </w:rPr>
        <w:t>[23]</w:t>
      </w:r>
      <w:r w:rsidRPr="00524243">
        <w:rPr>
          <w:rFonts w:eastAsia="Times New Roman" w:cs="Calibri"/>
          <w:b/>
          <w:bCs/>
          <w:color w:val="000000"/>
        </w:rPr>
        <w:fldChar w:fldCharType="end"/>
      </w:r>
      <w:bookmarkEnd w:id="8"/>
    </w:p>
    <w:p w:rsidR="006F034F" w:rsidRPr="00524243" w:rsidRDefault="006F034F" w:rsidP="00676C70">
      <w:pPr>
        <w:ind w:left="720"/>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 Hakham/Torah Judge who errs in judgment is required of G-d to pay an extremely high price, but equally a person who disobeys the counsel of a Hakham/Torah Judge is said to be acting “presumptuously” and therefore, merits the death penalty and nowadays this death penalty is executed at the hands of G-d, most blessed be He! The High Priest who erred grossly in the judgment of His Majesty King Messiah Yeshua, and Pilate who again committed a great injustice in the judgment of the Master, both in the end died from horrific deaths, and further the Kohanim lost completely and forever their priesthood, and Israel their physical Temple as it is said in Isaiah 56:10-11:</w:t>
      </w:r>
    </w:p>
    <w:p w:rsidR="006F034F" w:rsidRPr="00524243" w:rsidRDefault="006F034F" w:rsidP="00676C70">
      <w:pPr>
        <w:ind w:left="720"/>
        <w:jc w:val="both"/>
        <w:rPr>
          <w:rFonts w:eastAsia="Times New Roman" w:cs="Calibri"/>
          <w:color w:val="000000"/>
        </w:rPr>
      </w:pPr>
      <w:r w:rsidRPr="00524243">
        <w:rPr>
          <w:rFonts w:eastAsia="Times New Roman" w:cs="Calibri"/>
          <w:color w:val="000000"/>
          <w:cs/>
          <w:lang w:bidi="ar-SA"/>
        </w:rPr>
        <w:t>‎</w:t>
      </w:r>
      <w:r w:rsidRPr="00524243">
        <w:rPr>
          <w:rFonts w:eastAsia="Times New Roman" w:cs="Calibri"/>
          <w:color w:val="000000"/>
          <w:vertAlign w:val="superscript"/>
          <w:lang w:val="en-AU"/>
        </w:rPr>
        <w:t>10</w:t>
      </w:r>
      <w:r w:rsidRPr="00524243">
        <w:rPr>
          <w:rFonts w:eastAsia="Times New Roman" w:cs="Calibri"/>
          <w:color w:val="000000"/>
          <w:lang w:val="en-AU"/>
        </w:rPr>
        <w:t>¶ His lookouts are all blind, they do not know, </w:t>
      </w:r>
      <w:r w:rsidRPr="00524243">
        <w:rPr>
          <w:rFonts w:eastAsia="Times New Roman" w:cs="Calibri"/>
          <w:color w:val="000000"/>
          <w:cs/>
          <w:lang w:bidi="ar-SA"/>
        </w:rPr>
        <w:t>‎</w:t>
      </w:r>
      <w:r w:rsidRPr="00524243">
        <w:rPr>
          <w:rFonts w:eastAsia="Times New Roman" w:cs="Calibri"/>
          <w:color w:val="000000"/>
          <w:lang w:val="en-AU"/>
        </w:rPr>
        <w:t>dumb dogs who cannot bark; they lie slumbering, </w:t>
      </w:r>
      <w:r w:rsidRPr="00524243">
        <w:rPr>
          <w:rFonts w:eastAsia="Times New Roman" w:cs="Calibri"/>
          <w:color w:val="000000"/>
          <w:cs/>
          <w:lang w:bidi="ar-SA"/>
        </w:rPr>
        <w:t>‎</w:t>
      </w:r>
      <w:r w:rsidRPr="00524243">
        <w:rPr>
          <w:rFonts w:eastAsia="Times New Roman" w:cs="Calibri"/>
          <w:color w:val="000000"/>
          <w:lang w:val="en-AU"/>
        </w:rPr>
        <w:t>loving to slumber.</w:t>
      </w:r>
      <w:r w:rsidRPr="00524243">
        <w:rPr>
          <w:rFonts w:eastAsia="Times New Roman" w:cs="Calibri"/>
          <w:color w:val="000000"/>
          <w:cs/>
          <w:lang w:bidi="ar-SA"/>
        </w:rPr>
        <w:t>‎</w:t>
      </w:r>
      <w:r w:rsidRPr="00524243">
        <w:rPr>
          <w:rFonts w:eastAsia="Times New Roman" w:cs="Calibri"/>
          <w:color w:val="000000"/>
          <w:lang w:bidi="ar-SA"/>
        </w:rPr>
        <w:t xml:space="preserve"> </w:t>
      </w:r>
      <w:r w:rsidRPr="00524243">
        <w:rPr>
          <w:rFonts w:eastAsia="Times New Roman" w:cs="Calibri"/>
          <w:color w:val="000000"/>
          <w:cs/>
          <w:lang w:bidi="ar-SA"/>
        </w:rPr>
        <w:t>‎</w:t>
      </w:r>
      <w:r w:rsidRPr="00524243">
        <w:rPr>
          <w:rFonts w:eastAsia="Times New Roman" w:cs="Calibri"/>
          <w:color w:val="000000"/>
          <w:vertAlign w:val="superscript"/>
          <w:lang w:val="en-AU"/>
        </w:rPr>
        <w:t>11</w:t>
      </w:r>
      <w:r w:rsidRPr="00524243">
        <w:rPr>
          <w:rFonts w:eastAsia="Times New Roman" w:cs="Calibri"/>
          <w:color w:val="000000"/>
          <w:lang w:val="en-AU"/>
        </w:rPr>
        <w:t>And the </w:t>
      </w:r>
      <w:r w:rsidRPr="00524243">
        <w:rPr>
          <w:rFonts w:eastAsia="Times New Roman" w:cs="Calibri"/>
          <w:b/>
          <w:bCs/>
          <w:color w:val="000000"/>
          <w:u w:val="single"/>
          <w:lang w:val="en-AU"/>
        </w:rPr>
        <w:t>dogs are of greedy disposition</w:t>
      </w:r>
      <w:r w:rsidRPr="00524243">
        <w:rPr>
          <w:rFonts w:eastAsia="Times New Roman" w:cs="Calibri"/>
          <w:color w:val="000000"/>
          <w:lang w:val="en-AU"/>
        </w:rPr>
        <w:t>, they </w:t>
      </w:r>
      <w:r w:rsidRPr="00524243">
        <w:rPr>
          <w:rFonts w:eastAsia="Times New Roman" w:cs="Calibri"/>
          <w:color w:val="000000"/>
          <w:cs/>
          <w:lang w:bidi="ar-SA"/>
        </w:rPr>
        <w:t>‎</w:t>
      </w:r>
      <w:r w:rsidRPr="00524243">
        <w:rPr>
          <w:rFonts w:eastAsia="Times New Roman" w:cs="Calibri"/>
          <w:color w:val="000000"/>
          <w:lang w:val="en-AU"/>
        </w:rPr>
        <w:t>know not satiety; </w:t>
      </w:r>
      <w:r w:rsidRPr="00524243">
        <w:rPr>
          <w:rFonts w:eastAsia="Times New Roman" w:cs="Calibri"/>
          <w:b/>
          <w:bCs/>
          <w:color w:val="000000"/>
          <w:u w:val="single"/>
          <w:lang w:val="en-AU"/>
        </w:rPr>
        <w:t>and they are shepherds who know </w:t>
      </w:r>
      <w:r w:rsidRPr="00524243">
        <w:rPr>
          <w:rFonts w:eastAsia="Times New Roman" w:cs="Calibri"/>
          <w:b/>
          <w:bCs/>
          <w:color w:val="000000"/>
          <w:u w:val="single"/>
          <w:cs/>
          <w:lang w:bidi="ar-SA"/>
        </w:rPr>
        <w:t>‎</w:t>
      </w:r>
      <w:r w:rsidRPr="00524243">
        <w:rPr>
          <w:rFonts w:eastAsia="Times New Roman" w:cs="Calibri"/>
          <w:b/>
          <w:bCs/>
          <w:color w:val="000000"/>
          <w:u w:val="single"/>
          <w:lang w:val="en-AU"/>
        </w:rPr>
        <w:t>not to understand</w:t>
      </w:r>
      <w:r w:rsidRPr="00524243">
        <w:rPr>
          <w:rFonts w:eastAsia="Times New Roman" w:cs="Calibri"/>
          <w:b/>
          <w:bCs/>
          <w:color w:val="000000"/>
          <w:lang w:val="en-AU"/>
        </w:rPr>
        <w:t>; </w:t>
      </w:r>
      <w:r w:rsidRPr="00524243">
        <w:rPr>
          <w:rFonts w:eastAsia="Times New Roman" w:cs="Calibri"/>
          <w:color w:val="000000"/>
          <w:lang w:val="en-AU"/>
        </w:rPr>
        <w:t>they all turned to their way, each </w:t>
      </w:r>
      <w:r w:rsidRPr="00524243">
        <w:rPr>
          <w:rFonts w:eastAsia="Times New Roman" w:cs="Calibri"/>
          <w:color w:val="000000"/>
          <w:cs/>
          <w:lang w:bidi="ar-SA"/>
        </w:rPr>
        <w:t>‎</w:t>
      </w:r>
      <w:r w:rsidRPr="00524243">
        <w:rPr>
          <w:rFonts w:eastAsia="Times New Roman" w:cs="Calibri"/>
          <w:color w:val="000000"/>
          <w:lang w:val="en-AU"/>
        </w:rPr>
        <w:t>one to his gain, every last one.</w:t>
      </w:r>
      <w:r w:rsidRPr="00524243">
        <w:rPr>
          <w:rFonts w:eastAsia="Times New Roman" w:cs="Calibri"/>
          <w:color w:val="000000"/>
          <w:cs/>
          <w:lang w:bidi="ar-SA"/>
        </w:rPr>
        <w:t>‎</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And on this, Rashi comments:</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ind w:left="720"/>
        <w:jc w:val="both"/>
        <w:rPr>
          <w:rFonts w:eastAsia="Times New Roman" w:cs="Calibri"/>
          <w:color w:val="000000"/>
        </w:rPr>
      </w:pPr>
      <w:r w:rsidRPr="00524243">
        <w:rPr>
          <w:rFonts w:eastAsia="Times New Roman" w:cs="Calibri"/>
          <w:b/>
          <w:bCs/>
          <w:color w:val="000000"/>
        </w:rPr>
        <w:t>And the dogs are of greedy</w:t>
      </w:r>
      <w:r w:rsidRPr="00524243">
        <w:rPr>
          <w:rFonts w:eastAsia="Times New Roman" w:cs="Calibri"/>
          <w:color w:val="000000"/>
        </w:rPr>
        <w:t> </w:t>
      </w:r>
      <w:r w:rsidRPr="00524243">
        <w:rPr>
          <w:rFonts w:eastAsia="Times New Roman" w:cs="Calibri"/>
          <w:b/>
          <w:bCs/>
          <w:color w:val="000000"/>
        </w:rPr>
        <w:t>disposition</w:t>
      </w:r>
      <w:r w:rsidRPr="00524243">
        <w:rPr>
          <w:rFonts w:eastAsia="Times New Roman" w:cs="Calibri"/>
          <w:color w:val="000000"/>
        </w:rPr>
        <w:t> wanting to fill their stomachs [engrote talent in O.F.], sick with hunger.</w:t>
      </w:r>
    </w:p>
    <w:p w:rsidR="006F034F" w:rsidRPr="00524243" w:rsidRDefault="006F034F" w:rsidP="00676C70">
      <w:pPr>
        <w:ind w:left="720"/>
        <w:jc w:val="both"/>
        <w:rPr>
          <w:rFonts w:eastAsia="Times New Roman" w:cs="Calibri"/>
          <w:color w:val="000000"/>
        </w:rPr>
      </w:pPr>
      <w:r w:rsidRPr="00524243">
        <w:rPr>
          <w:rFonts w:eastAsia="Times New Roman" w:cs="Calibri"/>
          <w:color w:val="000000"/>
        </w:rPr>
        <w:t> </w:t>
      </w:r>
    </w:p>
    <w:p w:rsidR="006F034F" w:rsidRPr="00524243" w:rsidRDefault="006F034F" w:rsidP="00676C70">
      <w:pPr>
        <w:ind w:left="720"/>
        <w:jc w:val="both"/>
        <w:rPr>
          <w:rFonts w:eastAsia="Times New Roman" w:cs="Calibri"/>
          <w:color w:val="000000"/>
        </w:rPr>
      </w:pPr>
      <w:r w:rsidRPr="00524243">
        <w:rPr>
          <w:rFonts w:eastAsia="Times New Roman" w:cs="Calibri"/>
          <w:b/>
          <w:bCs/>
          <w:color w:val="000000"/>
        </w:rPr>
        <w:t>and they are shepherds</w:t>
      </w:r>
      <w:r w:rsidRPr="00524243">
        <w:rPr>
          <w:rFonts w:eastAsia="Times New Roman" w:cs="Calibri"/>
          <w:color w:val="000000"/>
        </w:rPr>
        <w:t> Just as the dogs know no satiety, neither do the shepherds know to understand what will occur at the end of days. they all turned to the way of their benefit, each one to his gain, to rob the rest of the people over whom they are appointed.</w:t>
      </w:r>
    </w:p>
    <w:p w:rsidR="006F034F" w:rsidRPr="00524243" w:rsidRDefault="006F034F" w:rsidP="00676C70">
      <w:pPr>
        <w:jc w:val="both"/>
        <w:rPr>
          <w:rFonts w:eastAsia="Times New Roman" w:cs="Calibri"/>
          <w:color w:val="000000"/>
        </w:rPr>
      </w:pPr>
      <w:r w:rsidRPr="00524243">
        <w:rPr>
          <w:rFonts w:eastAsia="Times New Roman" w:cs="Calibri"/>
          <w:color w:val="000000"/>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This Sabbath we also read in the P’shat of Mark:</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ind w:left="720"/>
        <w:jc w:val="both"/>
        <w:rPr>
          <w:rFonts w:eastAsia="Times New Roman" w:cs="Calibri"/>
          <w:color w:val="000000"/>
        </w:rPr>
      </w:pPr>
      <w:r w:rsidRPr="00524243">
        <w:rPr>
          <w:rFonts w:eastAsia="Times New Roman" w:cs="Calibri"/>
          <w:b/>
          <w:bCs/>
          <w:color w:val="000000"/>
        </w:rPr>
        <w:t>And they put purple </w:t>
      </w:r>
      <w:r w:rsidRPr="00524243">
        <w:rPr>
          <w:rFonts w:eastAsia="Times New Roman" w:cs="Calibri"/>
          <w:color w:val="000000"/>
        </w:rPr>
        <w:t>(a robe)</w:t>
      </w:r>
      <w:r w:rsidRPr="00524243">
        <w:rPr>
          <w:rFonts w:eastAsia="Times New Roman" w:cs="Calibri"/>
          <w:b/>
          <w:bCs/>
          <w:color w:val="000000"/>
        </w:rPr>
        <w:t> on him, and after weaving a crown of thorns, they placed it on his </w:t>
      </w:r>
      <w:r w:rsidRPr="00524243">
        <w:rPr>
          <w:rFonts w:eastAsia="Times New Roman" w:cs="Calibri"/>
          <w:color w:val="000000"/>
        </w:rPr>
        <w:t>head. </w:t>
      </w:r>
      <w:r w:rsidRPr="00524243">
        <w:rPr>
          <w:rFonts w:eastAsia="Times New Roman" w:cs="Calibri"/>
          <w:b/>
          <w:bCs/>
          <w:color w:val="000000"/>
        </w:rPr>
        <w:t>And they began saluting him </w:t>
      </w:r>
      <w:r w:rsidRPr="00524243">
        <w:rPr>
          <w:rFonts w:eastAsia="Times New Roman" w:cs="Calibri"/>
          <w:color w:val="000000"/>
        </w:rPr>
        <w:t>saying, </w:t>
      </w:r>
      <w:r w:rsidRPr="00524243">
        <w:rPr>
          <w:rFonts w:eastAsia="Times New Roman" w:cs="Calibri"/>
          <w:b/>
          <w:bCs/>
          <w:color w:val="000000"/>
        </w:rPr>
        <w:t>"Hail, king of the Jews!"</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 </w:t>
      </w:r>
      <w:r w:rsidRPr="00524243">
        <w:rPr>
          <w:rFonts w:eastAsia="Times New Roman" w:cs="Calibri"/>
          <w:b/>
          <w:bCs/>
          <w:color w:val="000000"/>
          <w:lang w:val="en-AU"/>
        </w:rPr>
        <w:t>purple</w:t>
      </w:r>
      <w:r w:rsidRPr="00524243">
        <w:rPr>
          <w:rFonts w:eastAsia="Times New Roman" w:cs="Calibri"/>
          <w:color w:val="000000"/>
          <w:lang w:val="en-AU"/>
        </w:rPr>
        <w:t> robe. </w:t>
      </w:r>
      <w:r w:rsidRPr="00524243">
        <w:rPr>
          <w:rFonts w:eastAsia="Times New Roman" w:cs="Calibri"/>
          <w:b/>
          <w:bCs/>
          <w:color w:val="000000"/>
          <w:lang w:val="en-AU"/>
        </w:rPr>
        <w:t>Purple</w:t>
      </w:r>
      <w:r w:rsidRPr="00524243">
        <w:rPr>
          <w:rFonts w:eastAsia="Times New Roman" w:cs="Calibri"/>
          <w:color w:val="000000"/>
          <w:lang w:val="en-AU"/>
        </w:rPr>
        <w:t xml:space="preserve"> in Israel is the colour for royalty. Therefore kings dress in a robe that is purple. Even to this day for example, some chief Rabbis wear a black robe with purple. In the following picture we can see the chief Rabbi of Turkey meeting with </w:t>
      </w:r>
      <w:r w:rsidR="00CD3539" w:rsidRPr="00524243">
        <w:rPr>
          <w:rFonts w:eastAsia="Times New Roman" w:cs="Calibri"/>
          <w:color w:val="000000"/>
          <w:lang w:val="en-AU"/>
        </w:rPr>
        <w:t xml:space="preserve">then </w:t>
      </w:r>
      <w:r w:rsidRPr="00524243">
        <w:rPr>
          <w:rFonts w:eastAsia="Times New Roman" w:cs="Calibri"/>
          <w:color w:val="000000"/>
          <w:lang w:val="en-AU"/>
        </w:rPr>
        <w:t>President Obama of the U.S. in his visit to Turkey. Notice the purple on the chief Rabbi’s gown and hat.</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6F034F" w:rsidRDefault="00676C70" w:rsidP="00676C70">
      <w:pPr>
        <w:jc w:val="center"/>
        <w:rPr>
          <w:rFonts w:eastAsia="Times New Roman" w:cs="Calibri"/>
          <w:color w:val="000000"/>
        </w:rPr>
      </w:pPr>
      <w:r w:rsidRPr="006F034F">
        <w:rPr>
          <w:rFonts w:ascii="Times New Roman" w:eastAsia="Times New Roman" w:hAnsi="Times New Roman" w:cs="Times New Roman"/>
          <w:noProof/>
          <w:color w:val="000000"/>
        </w:rPr>
        <w:drawing>
          <wp:inline distT="0" distB="0" distL="0" distR="0">
            <wp:extent cx="3810000" cy="2857500"/>
            <wp:effectExtent l="0" t="0" r="0" b="0"/>
            <wp:docPr id="3" name="Picture 3" descr="http://www.betemunah.org/sederim/tammuz375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tammuz375_files/image0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Now the king is one of the chief justices of the land as well. And his mission is to ensure that </w:t>
      </w:r>
      <w:r w:rsidRPr="00524243">
        <w:rPr>
          <w:rFonts w:eastAsia="Times New Roman" w:cs="Calibri"/>
          <w:b/>
          <w:bCs/>
          <w:color w:val="000000"/>
          <w:shd w:val="clear" w:color="auto" w:fill="FFFF00"/>
          <w:lang w:val="en-AU"/>
        </w:rPr>
        <w:t>justice, righteousness and charity</w:t>
      </w:r>
      <w:r w:rsidRPr="00524243">
        <w:rPr>
          <w:rFonts w:eastAsia="Times New Roman" w:cs="Calibri"/>
          <w:color w:val="000000"/>
          <w:lang w:val="en-AU"/>
        </w:rPr>
        <w:t> to the needy are dispensed throughout the land.</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Finally the Prophet in Isaiah 57:19-20 presents us a choice this week:</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6F034F" w:rsidRPr="00524243" w:rsidTr="006F034F">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19. </w:t>
            </w:r>
            <w:r w:rsidRPr="00524243">
              <w:rPr>
                <w:rFonts w:eastAsia="Times New Roman" w:cs="Calibri"/>
                <w:b/>
                <w:bCs/>
              </w:rPr>
              <w:t>[I] create the speech of the lips; peace, peace to the far and to the near," says the Lord, "and I will heal him."</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19. </w:t>
            </w:r>
            <w:r w:rsidRPr="00524243">
              <w:rPr>
                <w:rFonts w:eastAsia="Times New Roman" w:cs="Calibri"/>
                <w:b/>
                <w:bCs/>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6F034F" w:rsidRPr="00524243" w:rsidTr="006F034F">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20. </w:t>
            </w:r>
            <w:r w:rsidRPr="00524243">
              <w:rPr>
                <w:rFonts w:eastAsia="Times New Roman" w:cs="Calibri"/>
                <w:b/>
                <w:bCs/>
              </w:rPr>
              <w:t>But the wicked are like the turbulent sea, for it cannot rest, and its waters cast up mud and dirt.</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F034F" w:rsidRPr="00524243" w:rsidRDefault="006F034F" w:rsidP="00676C70">
            <w:pPr>
              <w:jc w:val="both"/>
              <w:rPr>
                <w:rFonts w:eastAsia="Times New Roman" w:cs="Calibri"/>
              </w:rPr>
            </w:pPr>
            <w:r w:rsidRPr="00524243">
              <w:rPr>
                <w:rFonts w:eastAsia="Times New Roman" w:cs="Calibri"/>
                <w:lang w:val="en-AU"/>
              </w:rPr>
              <w:t>20. </w:t>
            </w:r>
            <w:r w:rsidRPr="00524243">
              <w:rPr>
                <w:rFonts w:eastAsia="Times New Roman" w:cs="Calibri"/>
                <w:b/>
                <w:bCs/>
              </w:rPr>
              <w:t>But the wicked are like the tossing sea which seeks to rest and it cannot, and its waters disturb mire and dirt.</w:t>
            </w:r>
          </w:p>
        </w:tc>
      </w:tr>
    </w:tbl>
    <w:p w:rsidR="006F034F" w:rsidRPr="00524243" w:rsidRDefault="006F034F" w:rsidP="00676C70">
      <w:pPr>
        <w:jc w:val="both"/>
        <w:rPr>
          <w:rFonts w:eastAsia="Times New Roman" w:cs="Calibri"/>
          <w:color w:val="000000"/>
        </w:rPr>
      </w:pPr>
      <w:r w:rsidRPr="00524243">
        <w:rPr>
          <w:rFonts w:eastAsia="Times New Roman" w:cs="Calibri"/>
          <w:color w:val="000000"/>
          <w:lang w:val="en-AU"/>
        </w:rPr>
        <w:t> </w:t>
      </w:r>
    </w:p>
    <w:p w:rsidR="006F034F" w:rsidRPr="00524243" w:rsidRDefault="006F034F" w:rsidP="00676C70">
      <w:pPr>
        <w:jc w:val="both"/>
        <w:rPr>
          <w:rFonts w:eastAsia="Times New Roman" w:cs="Calibri"/>
          <w:color w:val="000000"/>
        </w:rPr>
      </w:pPr>
      <w:r w:rsidRPr="00524243">
        <w:rPr>
          <w:rFonts w:eastAsia="Times New Roman" w:cs="Calibri"/>
          <w:color w:val="000000"/>
          <w:lang w:val="en-AU"/>
        </w:rPr>
        <w:t>And this Shalom (communal peace/health/wealth) can only be obtained when one takes upon oneself the yoke of the Kingdom of the Messiah (i.e. by clinging to the Torah Sages), and the Yoke of the Commandments (by performing them according to the instructions of our Hakhamim). May HaShem, most blessed be He, grant us the courage, integrity, faithfulness, and loving-kindness to do so, amen ve amen!</w:t>
      </w:r>
    </w:p>
    <w:p w:rsidR="006F034F" w:rsidRPr="006F034F" w:rsidRDefault="006F034F" w:rsidP="00676C70">
      <w:pPr>
        <w:pBdr>
          <w:bottom w:val="double" w:sz="6" w:space="1" w:color="auto"/>
        </w:pBd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6F034F" w:rsidRDefault="006F034F" w:rsidP="00676C70">
      <w:pPr>
        <w:jc w:val="both"/>
        <w:rPr>
          <w:rFonts w:eastAsia="Times New Roman" w:cs="Calibri"/>
          <w:color w:val="000000"/>
        </w:rPr>
      </w:pPr>
      <w:r w:rsidRPr="006F034F">
        <w:rPr>
          <w:rFonts w:ascii="Times New Roman" w:eastAsia="Times New Roman" w:hAnsi="Times New Roman" w:cs="Times New Roman"/>
          <w:color w:val="000000"/>
          <w:lang w:val="en-AU"/>
        </w:rPr>
        <w:t> </w:t>
      </w: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Verbal Connections</w:t>
      </w: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By H.Em. Rabbi Dr. Hillel ben David &amp;</w:t>
      </w:r>
    </w:p>
    <w:p w:rsidR="006F034F" w:rsidRPr="006F034F" w:rsidRDefault="006F034F" w:rsidP="00676C70">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HH Giberet Dr. Elisheba bat Sarah</w:t>
      </w:r>
    </w:p>
    <w:p w:rsidR="006F034F" w:rsidRPr="00524243" w:rsidRDefault="006F034F" w:rsidP="00676C70">
      <w:pPr>
        <w:rPr>
          <w:rFonts w:cs="Calibri"/>
        </w:rPr>
      </w:pPr>
    </w:p>
    <w:p w:rsidR="00CD3539" w:rsidRPr="00CD3539" w:rsidRDefault="00CD3539" w:rsidP="00676C70">
      <w:pPr>
        <w:jc w:val="center"/>
        <w:rPr>
          <w:rFonts w:ascii="Cambria" w:eastAsia="Times New Roman" w:hAnsi="Cambria" w:cs="Times New Roman"/>
          <w:sz w:val="24"/>
          <w:szCs w:val="24"/>
        </w:rPr>
      </w:pPr>
      <w:r w:rsidRPr="00CD3539">
        <w:rPr>
          <w:rFonts w:ascii="Cambria" w:eastAsia="Times New Roman" w:hAnsi="Cambria" w:cs="Times New Roman"/>
          <w:b/>
          <w:bCs/>
          <w:color w:val="000000"/>
          <w:sz w:val="24"/>
          <w:szCs w:val="24"/>
        </w:rPr>
        <w:t>Debarim (Deuteronomy) 16:18–17:17</w:t>
      </w:r>
    </w:p>
    <w:p w:rsidR="00CD3539" w:rsidRPr="00CD3539" w:rsidRDefault="00CD3539" w:rsidP="00676C70">
      <w:pPr>
        <w:jc w:val="center"/>
        <w:rPr>
          <w:rFonts w:ascii="Cambria" w:eastAsia="Times New Roman" w:hAnsi="Cambria" w:cs="Times New Roman"/>
          <w:sz w:val="24"/>
          <w:szCs w:val="24"/>
        </w:rPr>
      </w:pPr>
      <w:r w:rsidRPr="00CD3539">
        <w:rPr>
          <w:rFonts w:ascii="Cambria" w:eastAsia="Times New Roman" w:hAnsi="Cambria" w:cs="Times New Roman"/>
          <w:b/>
          <w:bCs/>
          <w:color w:val="000000"/>
          <w:sz w:val="24"/>
          <w:szCs w:val="24"/>
        </w:rPr>
        <w:t>Tehillim (Psalms) 119:153-176</w:t>
      </w:r>
    </w:p>
    <w:p w:rsidR="00CD3539" w:rsidRPr="00CD3539" w:rsidRDefault="00CD3539" w:rsidP="00676C70">
      <w:pPr>
        <w:jc w:val="center"/>
        <w:rPr>
          <w:rFonts w:ascii="Cambria" w:eastAsia="Times New Roman" w:hAnsi="Cambria" w:cs="Times New Roman"/>
          <w:sz w:val="24"/>
          <w:szCs w:val="24"/>
        </w:rPr>
      </w:pPr>
      <w:r w:rsidRPr="00CD3539">
        <w:rPr>
          <w:rFonts w:ascii="Cambria" w:eastAsia="Times New Roman" w:hAnsi="Cambria" w:cs="Times New Roman"/>
          <w:b/>
          <w:bCs/>
          <w:color w:val="000000"/>
          <w:sz w:val="24"/>
          <w:szCs w:val="24"/>
        </w:rPr>
        <w:t>Yeshayahu (Isaiah) 56:1-9 + 57:19</w:t>
      </w:r>
    </w:p>
    <w:p w:rsidR="00CD3539" w:rsidRPr="00CD3539" w:rsidRDefault="00CD3539" w:rsidP="00676C70">
      <w:pPr>
        <w:jc w:val="center"/>
        <w:rPr>
          <w:rFonts w:ascii="Cambria" w:eastAsia="Times New Roman" w:hAnsi="Cambria" w:cs="Times New Roman"/>
          <w:b/>
          <w:bCs/>
          <w:sz w:val="24"/>
          <w:szCs w:val="24"/>
        </w:rPr>
      </w:pPr>
      <w:r w:rsidRPr="00CD3539">
        <w:rPr>
          <w:rFonts w:ascii="Cambria" w:eastAsia="Times New Roman" w:hAnsi="Cambria" w:cs="Times New Roman"/>
          <w:b/>
          <w:bCs/>
          <w:sz w:val="24"/>
          <w:szCs w:val="24"/>
        </w:rPr>
        <w:t>Mk 14:55-65, Lk 22:63-71, Jam. 2:20-24</w:t>
      </w:r>
    </w:p>
    <w:p w:rsidR="00CD3539" w:rsidRPr="00CD3539" w:rsidRDefault="00CD3539" w:rsidP="00676C70">
      <w:pPr>
        <w:rPr>
          <w:rFonts w:ascii="Times New Roman" w:eastAsia="Times New Roman" w:hAnsi="Times New Roman" w:cs="Times New Roman"/>
          <w:sz w:val="24"/>
          <w:szCs w:val="24"/>
        </w:rPr>
      </w:pPr>
    </w:p>
    <w:p w:rsidR="00CD3539" w:rsidRPr="00524243" w:rsidRDefault="00CD3539" w:rsidP="00676C70">
      <w:pPr>
        <w:jc w:val="both"/>
        <w:rPr>
          <w:rFonts w:eastAsia="Times New Roman" w:cs="Calibri"/>
        </w:rPr>
      </w:pPr>
      <w:r w:rsidRPr="00524243">
        <w:rPr>
          <w:rFonts w:eastAsia="Times New Roman" w:cs="Calibri"/>
          <w:b/>
          <w:bCs/>
          <w:color w:val="000000"/>
        </w:rPr>
        <w:t>The verbal tallies between the Torah and the Psalm are:</w:t>
      </w:r>
    </w:p>
    <w:p w:rsidR="00CD3539" w:rsidRPr="00524243" w:rsidRDefault="00CD3539" w:rsidP="00676C70">
      <w:pPr>
        <w:jc w:val="both"/>
        <w:rPr>
          <w:rFonts w:eastAsia="Times New Roman" w:cs="Calibri"/>
        </w:rPr>
      </w:pPr>
      <w:r w:rsidRPr="00524243">
        <w:rPr>
          <w:rFonts w:eastAsia="Times New Roman" w:cs="Calibri"/>
          <w:color w:val="000000"/>
        </w:rPr>
        <w:t xml:space="preserve">LORD - </w:t>
      </w:r>
      <w:r w:rsidRPr="00524243">
        <w:rPr>
          <w:rFonts w:eastAsia="Times New Roman" w:cs="Calibri"/>
          <w:color w:val="000000"/>
          <w:rtl/>
        </w:rPr>
        <w:t>יהוה</w:t>
      </w:r>
      <w:r w:rsidRPr="00524243">
        <w:rPr>
          <w:rFonts w:eastAsia="Times New Roman" w:cs="Calibri"/>
          <w:color w:val="000000"/>
        </w:rPr>
        <w:t>, Strong’s number 03068.</w:t>
      </w:r>
    </w:p>
    <w:p w:rsidR="00CD3539" w:rsidRPr="00524243" w:rsidRDefault="00CD3539" w:rsidP="00676C70">
      <w:pPr>
        <w:jc w:val="both"/>
        <w:rPr>
          <w:rFonts w:eastAsia="Times New Roman" w:cs="Calibri"/>
        </w:rPr>
      </w:pPr>
      <w:r w:rsidRPr="00524243">
        <w:rPr>
          <w:rFonts w:eastAsia="Times New Roman" w:cs="Calibri"/>
          <w:color w:val="000000"/>
        </w:rPr>
        <w:t xml:space="preserve">Just / Righteous - </w:t>
      </w:r>
      <w:r w:rsidRPr="00524243">
        <w:rPr>
          <w:rFonts w:eastAsia="Times New Roman" w:cs="Calibri"/>
          <w:color w:val="000000"/>
          <w:rtl/>
        </w:rPr>
        <w:t>צדק</w:t>
      </w:r>
      <w:r w:rsidRPr="00524243">
        <w:rPr>
          <w:rFonts w:eastAsia="Times New Roman" w:cs="Calibri"/>
          <w:color w:val="000000"/>
        </w:rPr>
        <w:t>, Strong’s number 06664.</w:t>
      </w:r>
    </w:p>
    <w:p w:rsidR="00CD3539" w:rsidRPr="00524243" w:rsidRDefault="00CD3539" w:rsidP="00676C70">
      <w:pPr>
        <w:jc w:val="both"/>
        <w:rPr>
          <w:rFonts w:eastAsia="Times New Roman" w:cs="Calibri"/>
        </w:rPr>
      </w:pPr>
      <w:r w:rsidRPr="00524243">
        <w:rPr>
          <w:rFonts w:eastAsia="Times New Roman" w:cs="Calibri"/>
          <w:color w:val="000000"/>
        </w:rPr>
        <w:t xml:space="preserve">Judgment - </w:t>
      </w:r>
      <w:r w:rsidRPr="00524243">
        <w:rPr>
          <w:rFonts w:eastAsia="Times New Roman" w:cs="Calibri"/>
          <w:color w:val="000000"/>
          <w:rtl/>
        </w:rPr>
        <w:t>משפט</w:t>
      </w:r>
      <w:r w:rsidRPr="00524243">
        <w:rPr>
          <w:rFonts w:eastAsia="Times New Roman" w:cs="Calibri"/>
          <w:color w:val="000000"/>
        </w:rPr>
        <w:t>, Strong’s number 04941.</w:t>
      </w:r>
    </w:p>
    <w:p w:rsidR="00CD3539" w:rsidRPr="00524243" w:rsidRDefault="00CD3539" w:rsidP="00676C70">
      <w:pPr>
        <w:rPr>
          <w:rFonts w:eastAsia="Times New Roman" w:cs="Calibri"/>
        </w:rPr>
      </w:pPr>
    </w:p>
    <w:p w:rsidR="00CD3539" w:rsidRPr="00524243" w:rsidRDefault="00CD3539" w:rsidP="00676C70">
      <w:pPr>
        <w:jc w:val="both"/>
        <w:rPr>
          <w:rFonts w:eastAsia="Times New Roman" w:cs="Calibri"/>
        </w:rPr>
      </w:pPr>
      <w:r w:rsidRPr="00524243">
        <w:rPr>
          <w:rFonts w:eastAsia="Times New Roman" w:cs="Calibri"/>
          <w:b/>
          <w:bCs/>
          <w:color w:val="000000"/>
        </w:rPr>
        <w:t>The verbal tallies between the Torah and the Ashlamata are:</w:t>
      </w:r>
    </w:p>
    <w:p w:rsidR="00CD3539" w:rsidRPr="00524243" w:rsidRDefault="00CD3539" w:rsidP="00676C70">
      <w:pPr>
        <w:jc w:val="both"/>
        <w:rPr>
          <w:rFonts w:eastAsia="Times New Roman" w:cs="Calibri"/>
        </w:rPr>
      </w:pPr>
      <w:r w:rsidRPr="00524243">
        <w:rPr>
          <w:rFonts w:eastAsia="Times New Roman" w:cs="Calibri"/>
          <w:color w:val="000000"/>
        </w:rPr>
        <w:t xml:space="preserve">Make / Giveth / Give - </w:t>
      </w:r>
      <w:r w:rsidRPr="00524243">
        <w:rPr>
          <w:rFonts w:eastAsia="Times New Roman" w:cs="Calibri"/>
          <w:color w:val="000000"/>
          <w:rtl/>
        </w:rPr>
        <w:t>נתן</w:t>
      </w:r>
      <w:r w:rsidRPr="00524243">
        <w:rPr>
          <w:rFonts w:eastAsia="Times New Roman" w:cs="Calibri"/>
          <w:color w:val="000000"/>
        </w:rPr>
        <w:t>, Strong’s number 05414.</w:t>
      </w:r>
    </w:p>
    <w:p w:rsidR="00CD3539" w:rsidRPr="00524243" w:rsidRDefault="00CD3539" w:rsidP="00676C70">
      <w:pPr>
        <w:jc w:val="both"/>
        <w:rPr>
          <w:rFonts w:eastAsia="Times New Roman" w:cs="Calibri"/>
        </w:rPr>
      </w:pPr>
      <w:r w:rsidRPr="00524243">
        <w:rPr>
          <w:rFonts w:eastAsia="Times New Roman" w:cs="Calibri"/>
          <w:color w:val="000000"/>
        </w:rPr>
        <w:t xml:space="preserve">LORD - </w:t>
      </w:r>
      <w:r w:rsidRPr="00524243">
        <w:rPr>
          <w:rFonts w:eastAsia="Times New Roman" w:cs="Calibri"/>
          <w:color w:val="000000"/>
          <w:rtl/>
        </w:rPr>
        <w:t>יהוה</w:t>
      </w:r>
      <w:r w:rsidRPr="00524243">
        <w:rPr>
          <w:rFonts w:eastAsia="Times New Roman" w:cs="Calibri"/>
          <w:color w:val="000000"/>
        </w:rPr>
        <w:t>, Strong’s number 03068.</w:t>
      </w:r>
    </w:p>
    <w:p w:rsidR="00CD3539" w:rsidRPr="00524243" w:rsidRDefault="00CD3539" w:rsidP="00676C70">
      <w:pPr>
        <w:jc w:val="both"/>
        <w:rPr>
          <w:rFonts w:eastAsia="Times New Roman" w:cs="Calibri"/>
        </w:rPr>
      </w:pPr>
      <w:r w:rsidRPr="00524243">
        <w:rPr>
          <w:rFonts w:eastAsia="Times New Roman" w:cs="Calibri"/>
          <w:color w:val="000000"/>
        </w:rPr>
        <w:t xml:space="preserve">People - </w:t>
      </w:r>
      <w:r w:rsidRPr="00524243">
        <w:rPr>
          <w:rFonts w:eastAsia="Times New Roman" w:cs="Calibri"/>
          <w:color w:val="000000"/>
          <w:rtl/>
        </w:rPr>
        <w:t>עם</w:t>
      </w:r>
      <w:r w:rsidRPr="00524243">
        <w:rPr>
          <w:rFonts w:eastAsia="Times New Roman" w:cs="Calibri"/>
          <w:color w:val="000000"/>
        </w:rPr>
        <w:t>, Strong’s number 05971.</w:t>
      </w:r>
    </w:p>
    <w:p w:rsidR="00CD3539" w:rsidRPr="00524243" w:rsidRDefault="00CD3539" w:rsidP="00676C70">
      <w:pPr>
        <w:jc w:val="both"/>
        <w:rPr>
          <w:rFonts w:eastAsia="Times New Roman" w:cs="Calibri"/>
        </w:rPr>
      </w:pPr>
      <w:r w:rsidRPr="00524243">
        <w:rPr>
          <w:rFonts w:eastAsia="Times New Roman" w:cs="Calibri"/>
          <w:color w:val="000000"/>
        </w:rPr>
        <w:t xml:space="preserve">Judgment - </w:t>
      </w:r>
      <w:r w:rsidRPr="00524243">
        <w:rPr>
          <w:rFonts w:eastAsia="Times New Roman" w:cs="Calibri"/>
          <w:color w:val="000000"/>
          <w:rtl/>
        </w:rPr>
        <w:t>משפט</w:t>
      </w:r>
      <w:r w:rsidRPr="00524243">
        <w:rPr>
          <w:rFonts w:eastAsia="Times New Roman" w:cs="Calibri"/>
          <w:color w:val="000000"/>
        </w:rPr>
        <w:t>, Strong’s number 04941.</w:t>
      </w:r>
    </w:p>
    <w:p w:rsidR="00CD3539" w:rsidRPr="00524243" w:rsidRDefault="00CD3539" w:rsidP="00676C70">
      <w:pPr>
        <w:rPr>
          <w:rFonts w:eastAsia="Times New Roman" w:cs="Calibri"/>
        </w:rPr>
      </w:pPr>
    </w:p>
    <w:p w:rsidR="00CD3539" w:rsidRPr="00524243" w:rsidRDefault="00CD3539" w:rsidP="00676C70">
      <w:pPr>
        <w:jc w:val="both"/>
        <w:rPr>
          <w:rFonts w:eastAsia="Times New Roman" w:cs="Calibri"/>
        </w:rPr>
      </w:pPr>
      <w:r w:rsidRPr="00524243">
        <w:rPr>
          <w:rFonts w:eastAsia="Times New Roman" w:cs="Calibri"/>
          <w:b/>
          <w:bCs/>
          <w:color w:val="000000"/>
        </w:rPr>
        <w:t xml:space="preserve">Debarim (Deuteronomy) 16:18 </w:t>
      </w:r>
      <w:r w:rsidRPr="00524243">
        <w:rPr>
          <w:rFonts w:eastAsia="Times New Roman" w:cs="Calibri"/>
          <w:color w:val="000000"/>
        </w:rPr>
        <w:t xml:space="preserve">Judges and officers shalt thou </w:t>
      </w:r>
      <w:r w:rsidRPr="00524243">
        <w:rPr>
          <w:rFonts w:eastAsia="Times New Roman" w:cs="Calibri"/>
          <w:b/>
          <w:bCs/>
          <w:color w:val="000000"/>
          <w:shd w:val="clear" w:color="auto" w:fill="FFFF00"/>
        </w:rPr>
        <w:t>make &lt;05414&gt; (8799)</w:t>
      </w:r>
      <w:r w:rsidRPr="00524243">
        <w:rPr>
          <w:rFonts w:eastAsia="Times New Roman" w:cs="Calibri"/>
          <w:color w:val="000000"/>
        </w:rPr>
        <w:t xml:space="preserve"> thee in all thy gates, which the </w:t>
      </w:r>
      <w:r w:rsidRPr="00524243">
        <w:rPr>
          <w:rFonts w:eastAsia="Times New Roman" w:cs="Calibri"/>
          <w:b/>
          <w:bCs/>
          <w:color w:val="000000"/>
          <w:shd w:val="clear" w:color="auto" w:fill="FFFF00"/>
        </w:rPr>
        <w:t>LORD &lt;03068&gt;</w:t>
      </w:r>
      <w:r w:rsidRPr="00524243">
        <w:rPr>
          <w:rFonts w:eastAsia="Times New Roman" w:cs="Calibri"/>
          <w:color w:val="000000"/>
        </w:rPr>
        <w:t xml:space="preserve"> thy God </w:t>
      </w:r>
      <w:r w:rsidRPr="00524243">
        <w:rPr>
          <w:rFonts w:eastAsia="Times New Roman" w:cs="Calibri"/>
          <w:b/>
          <w:bCs/>
          <w:color w:val="000000"/>
          <w:shd w:val="clear" w:color="auto" w:fill="FFFF00"/>
        </w:rPr>
        <w:t>giveth &lt;05414&gt; (8802)</w:t>
      </w:r>
      <w:r w:rsidRPr="00524243">
        <w:rPr>
          <w:rFonts w:eastAsia="Times New Roman" w:cs="Calibri"/>
          <w:color w:val="000000"/>
        </w:rPr>
        <w:t xml:space="preserve"> thee, throughout thy tribes: and they shall judge the </w:t>
      </w:r>
      <w:r w:rsidRPr="00524243">
        <w:rPr>
          <w:rFonts w:eastAsia="Times New Roman" w:cs="Calibri"/>
          <w:b/>
          <w:bCs/>
          <w:color w:val="000000"/>
          <w:shd w:val="clear" w:color="auto" w:fill="FFFF00"/>
        </w:rPr>
        <w:t>people &lt;05971&gt;</w:t>
      </w:r>
      <w:r w:rsidRPr="00524243">
        <w:rPr>
          <w:rFonts w:eastAsia="Times New Roman" w:cs="Calibri"/>
          <w:color w:val="000000"/>
        </w:rPr>
        <w:t xml:space="preserve"> with </w:t>
      </w:r>
      <w:r w:rsidRPr="00524243">
        <w:rPr>
          <w:rFonts w:eastAsia="Times New Roman" w:cs="Calibri"/>
          <w:b/>
          <w:bCs/>
          <w:color w:val="000000"/>
          <w:shd w:val="clear" w:color="auto" w:fill="FFFF00"/>
        </w:rPr>
        <w:t>just &lt;06664&gt;</w:t>
      </w:r>
      <w:r w:rsidRPr="00524243">
        <w:rPr>
          <w:rFonts w:eastAsia="Times New Roman" w:cs="Calibri"/>
          <w:color w:val="000000"/>
        </w:rPr>
        <w:t xml:space="preserve"> </w:t>
      </w:r>
      <w:r w:rsidRPr="00524243">
        <w:rPr>
          <w:rFonts w:eastAsia="Times New Roman" w:cs="Calibri"/>
          <w:b/>
          <w:bCs/>
          <w:color w:val="000000"/>
          <w:shd w:val="clear" w:color="auto" w:fill="FFFF00"/>
        </w:rPr>
        <w:t>judgment &lt;04941&gt;</w:t>
      </w:r>
      <w:r w:rsidRPr="00524243">
        <w:rPr>
          <w:rFonts w:eastAsia="Times New Roman" w:cs="Calibri"/>
          <w:color w:val="000000"/>
        </w:rPr>
        <w:t>.</w:t>
      </w:r>
    </w:p>
    <w:p w:rsidR="00CD3539" w:rsidRPr="00524243" w:rsidRDefault="00CD3539" w:rsidP="00676C70">
      <w:pPr>
        <w:rPr>
          <w:rFonts w:eastAsia="Times New Roman" w:cs="Calibri"/>
        </w:rPr>
      </w:pPr>
    </w:p>
    <w:p w:rsidR="00CD3539" w:rsidRPr="00524243" w:rsidRDefault="00CD3539" w:rsidP="00676C70">
      <w:pPr>
        <w:jc w:val="both"/>
        <w:rPr>
          <w:rFonts w:eastAsia="Times New Roman" w:cs="Calibri"/>
        </w:rPr>
      </w:pPr>
      <w:r w:rsidRPr="00524243">
        <w:rPr>
          <w:rFonts w:eastAsia="Times New Roman" w:cs="Calibri"/>
          <w:b/>
          <w:bCs/>
          <w:color w:val="000000"/>
        </w:rPr>
        <w:t xml:space="preserve">Tehillim (Psalms) 119:156 </w:t>
      </w:r>
      <w:r w:rsidRPr="00524243">
        <w:rPr>
          <w:rFonts w:eastAsia="Times New Roman" w:cs="Calibri"/>
          <w:color w:val="000000"/>
        </w:rPr>
        <w:t xml:space="preserve">Great are thy tender mercies, O </w:t>
      </w:r>
      <w:r w:rsidRPr="00524243">
        <w:rPr>
          <w:rFonts w:eastAsia="Times New Roman" w:cs="Calibri"/>
          <w:b/>
          <w:bCs/>
          <w:color w:val="000000"/>
          <w:shd w:val="clear" w:color="auto" w:fill="FFFF00"/>
        </w:rPr>
        <w:t>LORD &lt;03068&gt;</w:t>
      </w:r>
      <w:r w:rsidRPr="00524243">
        <w:rPr>
          <w:rFonts w:eastAsia="Times New Roman" w:cs="Calibri"/>
          <w:color w:val="000000"/>
        </w:rPr>
        <w:t xml:space="preserve">: quicken me according to thy </w:t>
      </w:r>
      <w:r w:rsidRPr="00524243">
        <w:rPr>
          <w:rFonts w:eastAsia="Times New Roman" w:cs="Calibri"/>
          <w:b/>
          <w:bCs/>
          <w:color w:val="000000"/>
          <w:shd w:val="clear" w:color="auto" w:fill="FFFF00"/>
        </w:rPr>
        <w:t>judgments &lt;04941&gt;</w:t>
      </w:r>
      <w:r w:rsidRPr="00524243">
        <w:rPr>
          <w:rFonts w:eastAsia="Times New Roman" w:cs="Calibri"/>
          <w:color w:val="000000"/>
        </w:rPr>
        <w:t>.</w:t>
      </w:r>
    </w:p>
    <w:p w:rsidR="00CD3539" w:rsidRPr="00524243" w:rsidRDefault="00CD3539" w:rsidP="00676C70">
      <w:pPr>
        <w:jc w:val="both"/>
        <w:rPr>
          <w:rFonts w:eastAsia="Times New Roman" w:cs="Calibri"/>
        </w:rPr>
      </w:pPr>
      <w:r w:rsidRPr="00524243">
        <w:rPr>
          <w:rFonts w:eastAsia="Times New Roman" w:cs="Calibri"/>
          <w:b/>
          <w:bCs/>
          <w:color w:val="000000"/>
        </w:rPr>
        <w:t xml:space="preserve">Tehillim (Psalms) 119:160 </w:t>
      </w:r>
      <w:r w:rsidRPr="00524243">
        <w:rPr>
          <w:rFonts w:eastAsia="Times New Roman" w:cs="Calibri"/>
          <w:color w:val="000000"/>
        </w:rPr>
        <w:t xml:space="preserve">Thy word is true from the beginning: and every one of thy </w:t>
      </w:r>
      <w:r w:rsidRPr="00524243">
        <w:rPr>
          <w:rFonts w:eastAsia="Times New Roman" w:cs="Calibri"/>
          <w:b/>
          <w:bCs/>
          <w:color w:val="000000"/>
          <w:shd w:val="clear" w:color="auto" w:fill="FFFF00"/>
        </w:rPr>
        <w:t>righteous &lt;06664&gt; judgments &lt;04941&gt;</w:t>
      </w:r>
      <w:r w:rsidRPr="00524243">
        <w:rPr>
          <w:rFonts w:eastAsia="Times New Roman" w:cs="Calibri"/>
          <w:color w:val="000000"/>
        </w:rPr>
        <w:t xml:space="preserve"> endureth for ever.</w:t>
      </w:r>
    </w:p>
    <w:p w:rsidR="00CD3539" w:rsidRPr="00524243" w:rsidRDefault="00CD3539" w:rsidP="00676C70">
      <w:pPr>
        <w:rPr>
          <w:rFonts w:eastAsia="Times New Roman" w:cs="Calibri"/>
        </w:rPr>
      </w:pPr>
    </w:p>
    <w:p w:rsidR="00CD3539" w:rsidRPr="00524243" w:rsidRDefault="00CD3539" w:rsidP="00676C70">
      <w:pPr>
        <w:jc w:val="both"/>
        <w:rPr>
          <w:rFonts w:eastAsia="Times New Roman" w:cs="Calibri"/>
        </w:rPr>
      </w:pPr>
      <w:r w:rsidRPr="00524243">
        <w:rPr>
          <w:rFonts w:eastAsia="Times New Roman" w:cs="Calibri"/>
          <w:b/>
          <w:bCs/>
          <w:color w:val="000000"/>
        </w:rPr>
        <w:t>Yeshayahu (Isaiah) 56:1</w:t>
      </w:r>
      <w:r w:rsidRPr="00524243">
        <w:rPr>
          <w:rFonts w:eastAsia="Times New Roman" w:cs="Calibri"/>
          <w:color w:val="000000"/>
        </w:rPr>
        <w:t xml:space="preserve"> Thus saith the </w:t>
      </w:r>
      <w:r w:rsidRPr="00524243">
        <w:rPr>
          <w:rFonts w:eastAsia="Times New Roman" w:cs="Calibri"/>
          <w:b/>
          <w:bCs/>
          <w:color w:val="000000"/>
          <w:shd w:val="clear" w:color="auto" w:fill="FFFF00"/>
        </w:rPr>
        <w:t>LORD &lt;03068&gt;</w:t>
      </w:r>
      <w:r w:rsidRPr="00524243">
        <w:rPr>
          <w:rFonts w:eastAsia="Times New Roman" w:cs="Calibri"/>
          <w:color w:val="000000"/>
        </w:rPr>
        <w:t xml:space="preserve">, Keep ye </w:t>
      </w:r>
      <w:r w:rsidRPr="00524243">
        <w:rPr>
          <w:rFonts w:eastAsia="Times New Roman" w:cs="Calibri"/>
          <w:b/>
          <w:bCs/>
          <w:color w:val="000000"/>
          <w:shd w:val="clear" w:color="auto" w:fill="FFFF00"/>
        </w:rPr>
        <w:t>judgment &lt;04941&gt;</w:t>
      </w:r>
      <w:r w:rsidRPr="00524243">
        <w:rPr>
          <w:rFonts w:eastAsia="Times New Roman" w:cs="Calibri"/>
          <w:color w:val="000000"/>
        </w:rPr>
        <w:t>, and do justice: for my salvation is near to come, and my righteousness to be revealed.</w:t>
      </w:r>
    </w:p>
    <w:p w:rsidR="00CD3539" w:rsidRPr="00524243" w:rsidRDefault="00CD3539" w:rsidP="00676C70">
      <w:pPr>
        <w:jc w:val="both"/>
        <w:rPr>
          <w:rFonts w:eastAsia="Times New Roman" w:cs="Calibri"/>
        </w:rPr>
      </w:pPr>
      <w:r w:rsidRPr="00524243">
        <w:rPr>
          <w:rFonts w:eastAsia="Times New Roman" w:cs="Calibri"/>
          <w:b/>
          <w:bCs/>
          <w:color w:val="000000"/>
        </w:rPr>
        <w:t>Yeshayahu (Isaiah) 56:3</w:t>
      </w:r>
      <w:r w:rsidRPr="00524243">
        <w:rPr>
          <w:rFonts w:eastAsia="Times New Roman" w:cs="Calibri"/>
          <w:color w:val="000000"/>
        </w:rPr>
        <w:t xml:space="preserve"> Neither let the son of the stranger, that hath joined himself to the </w:t>
      </w:r>
      <w:r w:rsidRPr="00524243">
        <w:rPr>
          <w:rFonts w:eastAsia="Times New Roman" w:cs="Calibri"/>
          <w:b/>
          <w:bCs/>
          <w:color w:val="000000"/>
          <w:shd w:val="clear" w:color="auto" w:fill="FFFF00"/>
        </w:rPr>
        <w:t>LORD &lt;03068&gt;</w:t>
      </w:r>
      <w:r w:rsidRPr="00524243">
        <w:rPr>
          <w:rFonts w:eastAsia="Times New Roman" w:cs="Calibri"/>
          <w:color w:val="000000"/>
        </w:rPr>
        <w:t xml:space="preserve">, speak, saying, The </w:t>
      </w:r>
      <w:r w:rsidRPr="00524243">
        <w:rPr>
          <w:rFonts w:eastAsia="Times New Roman" w:cs="Calibri"/>
          <w:b/>
          <w:bCs/>
          <w:color w:val="000000"/>
          <w:shd w:val="clear" w:color="auto" w:fill="FFFF00"/>
        </w:rPr>
        <w:t>LORD &lt;03068&gt;</w:t>
      </w:r>
      <w:r w:rsidRPr="00524243">
        <w:rPr>
          <w:rFonts w:eastAsia="Times New Roman" w:cs="Calibri"/>
          <w:color w:val="000000"/>
        </w:rPr>
        <w:t xml:space="preserve"> hath utterly separated me from his </w:t>
      </w:r>
      <w:r w:rsidRPr="00524243">
        <w:rPr>
          <w:rFonts w:eastAsia="Times New Roman" w:cs="Calibri"/>
          <w:b/>
          <w:bCs/>
          <w:color w:val="000000"/>
          <w:shd w:val="clear" w:color="auto" w:fill="FFFF00"/>
        </w:rPr>
        <w:t>people &lt;05971&gt;</w:t>
      </w:r>
      <w:r w:rsidRPr="00524243">
        <w:rPr>
          <w:rFonts w:eastAsia="Times New Roman" w:cs="Calibri"/>
          <w:color w:val="000000"/>
        </w:rPr>
        <w:t>: neither let the eunuch say, Behold, I am a dry tree.</w:t>
      </w:r>
    </w:p>
    <w:p w:rsidR="00CD3539" w:rsidRPr="00524243" w:rsidRDefault="00CD3539" w:rsidP="00676C70">
      <w:pPr>
        <w:jc w:val="both"/>
        <w:rPr>
          <w:rFonts w:eastAsia="Times New Roman" w:cs="Calibri"/>
        </w:rPr>
      </w:pPr>
      <w:r w:rsidRPr="00524243">
        <w:rPr>
          <w:rFonts w:eastAsia="Times New Roman" w:cs="Calibri"/>
          <w:b/>
          <w:bCs/>
          <w:color w:val="000000"/>
        </w:rPr>
        <w:t>Yeshayahu (Isaiah) 56:5</w:t>
      </w:r>
      <w:r w:rsidRPr="00524243">
        <w:rPr>
          <w:rFonts w:eastAsia="Times New Roman" w:cs="Calibri"/>
          <w:color w:val="000000"/>
        </w:rPr>
        <w:t xml:space="preserve"> Even unto them will I </w:t>
      </w:r>
      <w:r w:rsidRPr="00524243">
        <w:rPr>
          <w:rFonts w:eastAsia="Times New Roman" w:cs="Calibri"/>
          <w:b/>
          <w:bCs/>
          <w:color w:val="000000"/>
          <w:shd w:val="clear" w:color="auto" w:fill="FFFF00"/>
        </w:rPr>
        <w:t>give &lt;05414&gt; (8804)</w:t>
      </w:r>
      <w:r w:rsidRPr="00524243">
        <w:rPr>
          <w:rFonts w:eastAsia="Times New Roman" w:cs="Calibri"/>
          <w:color w:val="000000"/>
        </w:rPr>
        <w:t xml:space="preserve"> in mine house and within my walls a place and a name better than of sons and of daughters: I will </w:t>
      </w:r>
      <w:r w:rsidRPr="00524243">
        <w:rPr>
          <w:rFonts w:eastAsia="Times New Roman" w:cs="Calibri"/>
          <w:b/>
          <w:bCs/>
          <w:color w:val="000000"/>
          <w:shd w:val="clear" w:color="auto" w:fill="FFFF00"/>
        </w:rPr>
        <w:t>give &lt;05414&gt; (8799)</w:t>
      </w:r>
      <w:r w:rsidRPr="00524243">
        <w:rPr>
          <w:rFonts w:eastAsia="Times New Roman" w:cs="Calibri"/>
          <w:color w:val="000000"/>
        </w:rPr>
        <w:t xml:space="preserve"> them an everlasting name, that shall not be cut off.</w:t>
      </w:r>
    </w:p>
    <w:p w:rsidR="00CD3539" w:rsidRPr="00524243" w:rsidRDefault="00CD3539" w:rsidP="00676C70">
      <w:pPr>
        <w:jc w:val="both"/>
        <w:rPr>
          <w:rFonts w:eastAsia="Times New Roman" w:cs="Calibri"/>
          <w:color w:val="000000"/>
        </w:rPr>
      </w:pPr>
    </w:p>
    <w:p w:rsidR="00CD3539" w:rsidRPr="00524243" w:rsidRDefault="00CD3EBF" w:rsidP="00676C70">
      <w:pPr>
        <w:jc w:val="center"/>
        <w:rPr>
          <w:rFonts w:ascii="Cambria" w:eastAsia="Times New Roman" w:hAnsi="Cambria" w:cs="Calibri"/>
          <w:b/>
          <w:bCs/>
          <w:sz w:val="28"/>
          <w:szCs w:val="28"/>
        </w:rPr>
      </w:pPr>
      <w:r w:rsidRPr="00524243">
        <w:rPr>
          <w:rFonts w:ascii="Cambria" w:eastAsia="Times New Roman" w:hAnsi="Cambria" w:cs="Calibri"/>
          <w:b/>
          <w:bCs/>
          <w:color w:val="000000"/>
          <w:sz w:val="28"/>
          <w:szCs w:val="28"/>
        </w:rPr>
        <w:t>Hebrew:</w:t>
      </w:r>
    </w:p>
    <w:p w:rsidR="00CD3539" w:rsidRPr="00524243" w:rsidRDefault="00CD3539" w:rsidP="00676C70">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2"/>
        <w:gridCol w:w="2860"/>
        <w:gridCol w:w="1716"/>
        <w:gridCol w:w="1222"/>
        <w:gridCol w:w="1576"/>
      </w:tblGrid>
      <w:tr w:rsidR="00493ECB" w:rsidRPr="00493ECB" w:rsidTr="00524243">
        <w:trPr>
          <w:trHeight w:val="20"/>
          <w:tblHeader/>
          <w:jc w:val="center"/>
        </w:trPr>
        <w:tc>
          <w:tcPr>
            <w:tcW w:w="0" w:type="auto"/>
            <w:shd w:val="clear" w:color="auto" w:fill="E2EFD9"/>
            <w:tcMar>
              <w:top w:w="0" w:type="dxa"/>
              <w:left w:w="45" w:type="dxa"/>
              <w:bottom w:w="0" w:type="dxa"/>
              <w:right w:w="45" w:type="dxa"/>
            </w:tcMar>
            <w:vAlign w:val="center"/>
            <w:hideMark/>
          </w:tcPr>
          <w:p w:rsidR="00493ECB" w:rsidRPr="00CD3EBF" w:rsidRDefault="00493ECB" w:rsidP="00676C70">
            <w:pPr>
              <w:jc w:val="center"/>
              <w:rPr>
                <w:rFonts w:ascii="Arial Narrow" w:eastAsia="Times New Roman" w:hAnsi="Arial Narrow" w:cs="Calibri"/>
                <w:color w:val="000000"/>
              </w:rPr>
            </w:pPr>
            <w:r w:rsidRPr="00CD3EBF">
              <w:rPr>
                <w:rFonts w:ascii="Arial Narrow" w:eastAsia="Times New Roman" w:hAnsi="Arial Narrow" w:cs="Calibri"/>
                <w:color w:val="000000"/>
              </w:rPr>
              <w:t>Hebrew</w:t>
            </w:r>
          </w:p>
        </w:tc>
        <w:tc>
          <w:tcPr>
            <w:tcW w:w="0" w:type="auto"/>
            <w:shd w:val="clear" w:color="auto" w:fill="E2EFD9"/>
            <w:tcMar>
              <w:top w:w="0" w:type="dxa"/>
              <w:left w:w="45" w:type="dxa"/>
              <w:bottom w:w="0" w:type="dxa"/>
              <w:right w:w="45" w:type="dxa"/>
            </w:tcMar>
            <w:vAlign w:val="center"/>
            <w:hideMark/>
          </w:tcPr>
          <w:p w:rsidR="00493ECB" w:rsidRPr="00CD3EBF" w:rsidRDefault="00493ECB" w:rsidP="00676C70">
            <w:pPr>
              <w:jc w:val="center"/>
              <w:rPr>
                <w:rFonts w:ascii="Arial Narrow" w:eastAsia="Times New Roman" w:hAnsi="Arial Narrow" w:cs="Calibri"/>
                <w:b/>
                <w:bCs/>
                <w:color w:val="000000"/>
                <w:sz w:val="16"/>
                <w:szCs w:val="16"/>
              </w:rPr>
            </w:pPr>
            <w:r w:rsidRPr="00CD3EBF">
              <w:rPr>
                <w:rFonts w:ascii="Arial Narrow" w:eastAsia="Times New Roman" w:hAnsi="Arial Narrow" w:cs="Calibri"/>
                <w:b/>
                <w:bCs/>
                <w:color w:val="000000"/>
                <w:sz w:val="16"/>
                <w:szCs w:val="16"/>
              </w:rPr>
              <w:t>English</w:t>
            </w:r>
          </w:p>
        </w:tc>
        <w:tc>
          <w:tcPr>
            <w:tcW w:w="0" w:type="auto"/>
            <w:shd w:val="clear" w:color="auto" w:fill="E2EFD9"/>
            <w:tcMar>
              <w:top w:w="0" w:type="dxa"/>
              <w:left w:w="45" w:type="dxa"/>
              <w:bottom w:w="0" w:type="dxa"/>
              <w:right w:w="45" w:type="dxa"/>
            </w:tcMar>
            <w:vAlign w:val="center"/>
            <w:hideMark/>
          </w:tcPr>
          <w:p w:rsidR="00493ECB" w:rsidRPr="00493ECB" w:rsidRDefault="00493ECB" w:rsidP="00676C70">
            <w:pPr>
              <w:jc w:val="center"/>
              <w:rPr>
                <w:rFonts w:ascii="Arial Narrow" w:eastAsia="Times New Roman" w:hAnsi="Arial Narrow" w:cs="Calibri"/>
                <w:b/>
                <w:bCs/>
                <w:color w:val="000000"/>
                <w:sz w:val="18"/>
                <w:szCs w:val="18"/>
              </w:rPr>
            </w:pPr>
            <w:r w:rsidRPr="00CD3EBF">
              <w:rPr>
                <w:rFonts w:ascii="Arial Narrow" w:eastAsia="Times New Roman" w:hAnsi="Arial Narrow" w:cs="Calibri"/>
                <w:b/>
                <w:bCs/>
                <w:color w:val="000000"/>
                <w:sz w:val="18"/>
                <w:szCs w:val="18"/>
              </w:rPr>
              <w:t>Torah Reading</w:t>
            </w:r>
          </w:p>
          <w:p w:rsidR="00493ECB" w:rsidRPr="00CD3EBF" w:rsidRDefault="00493ECB" w:rsidP="00676C70">
            <w:pPr>
              <w:jc w:val="center"/>
              <w:rPr>
                <w:rFonts w:ascii="Arial Narrow" w:eastAsia="Times New Roman" w:hAnsi="Arial Narrow" w:cs="Calibri"/>
                <w:b/>
                <w:bCs/>
                <w:color w:val="000000"/>
                <w:sz w:val="18"/>
                <w:szCs w:val="18"/>
              </w:rPr>
            </w:pPr>
            <w:r w:rsidRPr="00CD3EBF">
              <w:rPr>
                <w:rFonts w:eastAsia="Times New Roman" w:cs="Calibri"/>
                <w:b/>
                <w:bCs/>
              </w:rPr>
              <w:t>Deut.16:18–17:17</w:t>
            </w:r>
          </w:p>
        </w:tc>
        <w:tc>
          <w:tcPr>
            <w:tcW w:w="0" w:type="auto"/>
            <w:shd w:val="clear" w:color="auto" w:fill="E2EFD9"/>
            <w:tcMar>
              <w:top w:w="0" w:type="dxa"/>
              <w:left w:w="45" w:type="dxa"/>
              <w:bottom w:w="0" w:type="dxa"/>
              <w:right w:w="45" w:type="dxa"/>
            </w:tcMar>
            <w:vAlign w:val="center"/>
            <w:hideMark/>
          </w:tcPr>
          <w:p w:rsidR="00493ECB" w:rsidRPr="00493ECB" w:rsidRDefault="00493ECB" w:rsidP="00676C70">
            <w:pPr>
              <w:jc w:val="center"/>
              <w:rPr>
                <w:rFonts w:ascii="Arial Narrow" w:eastAsia="Times New Roman" w:hAnsi="Arial Narrow" w:cs="Calibri"/>
                <w:b/>
                <w:bCs/>
                <w:color w:val="000000"/>
                <w:sz w:val="18"/>
                <w:szCs w:val="18"/>
              </w:rPr>
            </w:pPr>
            <w:r w:rsidRPr="00CD3EBF">
              <w:rPr>
                <w:rFonts w:ascii="Arial Narrow" w:eastAsia="Times New Roman" w:hAnsi="Arial Narrow" w:cs="Calibri"/>
                <w:b/>
                <w:bCs/>
                <w:color w:val="000000"/>
                <w:sz w:val="18"/>
                <w:szCs w:val="18"/>
              </w:rPr>
              <w:t>Psalms</w:t>
            </w:r>
          </w:p>
          <w:p w:rsidR="00493ECB" w:rsidRPr="00CD3EBF" w:rsidRDefault="00493ECB" w:rsidP="00676C70">
            <w:pPr>
              <w:jc w:val="center"/>
              <w:rPr>
                <w:rFonts w:ascii="Arial Narrow" w:eastAsia="Times New Roman" w:hAnsi="Arial Narrow" w:cs="Calibri"/>
                <w:b/>
                <w:bCs/>
                <w:color w:val="000000"/>
                <w:sz w:val="18"/>
                <w:szCs w:val="18"/>
              </w:rPr>
            </w:pPr>
            <w:r w:rsidRPr="00CD3EBF">
              <w:rPr>
                <w:rFonts w:eastAsia="Times New Roman" w:cs="Calibri"/>
                <w:b/>
                <w:bCs/>
              </w:rPr>
              <w:t>119:153-176</w:t>
            </w:r>
          </w:p>
        </w:tc>
        <w:tc>
          <w:tcPr>
            <w:tcW w:w="0" w:type="auto"/>
            <w:shd w:val="clear" w:color="auto" w:fill="E2EFD9"/>
            <w:tcMar>
              <w:top w:w="0" w:type="dxa"/>
              <w:left w:w="45" w:type="dxa"/>
              <w:bottom w:w="0" w:type="dxa"/>
              <w:right w:w="45" w:type="dxa"/>
            </w:tcMar>
            <w:vAlign w:val="center"/>
            <w:hideMark/>
          </w:tcPr>
          <w:p w:rsidR="00493ECB" w:rsidRPr="00493ECB" w:rsidRDefault="00493ECB" w:rsidP="00676C70">
            <w:pPr>
              <w:jc w:val="center"/>
              <w:rPr>
                <w:rFonts w:ascii="Arial Narrow" w:eastAsia="Times New Roman" w:hAnsi="Arial Narrow" w:cs="Calibri"/>
                <w:b/>
                <w:bCs/>
                <w:color w:val="000000"/>
                <w:sz w:val="18"/>
                <w:szCs w:val="18"/>
              </w:rPr>
            </w:pPr>
            <w:r w:rsidRPr="00CD3EBF">
              <w:rPr>
                <w:rFonts w:ascii="Arial Narrow" w:eastAsia="Times New Roman" w:hAnsi="Arial Narrow" w:cs="Calibri"/>
                <w:b/>
                <w:bCs/>
                <w:color w:val="000000"/>
                <w:sz w:val="18"/>
                <w:szCs w:val="18"/>
              </w:rPr>
              <w:t>Ashlamatah</w:t>
            </w:r>
          </w:p>
          <w:p w:rsidR="00493ECB" w:rsidRPr="00CD3EBF" w:rsidRDefault="00493ECB" w:rsidP="00676C70">
            <w:pPr>
              <w:jc w:val="center"/>
              <w:rPr>
                <w:rFonts w:ascii="Arial Narrow" w:eastAsia="Times New Roman" w:hAnsi="Arial Narrow" w:cs="Calibri"/>
                <w:b/>
                <w:bCs/>
                <w:color w:val="000000"/>
                <w:sz w:val="18"/>
                <w:szCs w:val="18"/>
              </w:rPr>
            </w:pPr>
            <w:r w:rsidRPr="00CD3EBF">
              <w:rPr>
                <w:rFonts w:eastAsia="Times New Roman" w:cs="Calibri"/>
                <w:b/>
                <w:bCs/>
              </w:rPr>
              <w:t>Is 56:1-9 + 57:19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olor w:val="000000"/>
              </w:rPr>
            </w:pPr>
            <w:r w:rsidRPr="00CD3EBF">
              <w:rPr>
                <w:rFonts w:ascii="Bwhebb" w:eastAsia="Times New Roman" w:hAnsi="Bwhebb"/>
                <w:color w:val="000000"/>
              </w:rPr>
              <w:t>rm;a'</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tell, say, said</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17:11</w:t>
            </w:r>
            <w:r w:rsidRPr="00CD3EBF">
              <w:rPr>
                <w:rFonts w:eastAsia="Times New Roman" w:cs="Calibri"/>
              </w:rPr>
              <w:br/>
              <w:t>Deut. 17:14</w:t>
            </w:r>
            <w:r w:rsidRPr="00CD3EBF">
              <w:rPr>
                <w:rFonts w:eastAsia="Times New Roman" w:cs="Calibri"/>
              </w:rPr>
              <w:br/>
              <w:t>Deut. 17:16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r w:rsidRPr="00CD3EBF">
              <w:rPr>
                <w:rFonts w:eastAsia="Times New Roman" w:cs="Calibri"/>
              </w:rPr>
              <w:br/>
              <w:t>Isa. 56:3</w:t>
            </w:r>
            <w:r w:rsidRPr="00CD3EBF">
              <w:rPr>
                <w:rFonts w:eastAsia="Times New Roman" w:cs="Calibri"/>
              </w:rPr>
              <w:br/>
              <w:t>Isa. 56:4</w:t>
            </w:r>
            <w:r w:rsidRPr="00CD3EBF">
              <w:rPr>
                <w:rFonts w:eastAsia="Times New Roman" w:cs="Calibri"/>
              </w:rPr>
              <w:br/>
              <w:t>Isa.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tm,a/</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true, truth</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aAB</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come, go</w:t>
            </w:r>
          </w:p>
        </w:tc>
        <w:tc>
          <w:tcPr>
            <w:tcW w:w="0" w:type="auto"/>
            <w:tcMar>
              <w:top w:w="0" w:type="dxa"/>
              <w:left w:w="45" w:type="dxa"/>
              <w:bottom w:w="0" w:type="dxa"/>
              <w:right w:w="45" w:type="dxa"/>
            </w:tcMar>
            <w:hideMark/>
          </w:tcPr>
          <w:p w:rsidR="00CD3EBF" w:rsidRPr="00CD3EBF" w:rsidRDefault="00CD3EBF" w:rsidP="00676C70">
            <w:pPr>
              <w:rPr>
                <w:rFonts w:eastAsia="Times New Roman" w:cs="Calibri"/>
                <w:color w:val="000000"/>
                <w:sz w:val="18"/>
                <w:szCs w:val="18"/>
              </w:rPr>
            </w:pPr>
            <w:r w:rsidRPr="00CD3EBF">
              <w:rPr>
                <w:rFonts w:eastAsia="Times New Roman" w:cs="Calibri"/>
                <w:color w:val="000000"/>
                <w:sz w:val="18"/>
                <w:szCs w:val="18"/>
              </w:rPr>
              <w:t>Deut. 17:9</w:t>
            </w:r>
            <w:r w:rsidRPr="00CD3EBF">
              <w:rPr>
                <w:rFonts w:eastAsia="Times New Roman" w:cs="Calibri"/>
                <w:color w:val="000000"/>
                <w:sz w:val="18"/>
                <w:szCs w:val="18"/>
              </w:rPr>
              <w:br/>
              <w:t>Deut. 17:14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r w:rsidRPr="00CD3EBF">
              <w:rPr>
                <w:rFonts w:eastAsia="Times New Roman" w:cs="Calibri"/>
              </w:rPr>
              <w:br/>
              <w:t>Isa. 56:7</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rx;B'</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chooses</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17:8</w:t>
            </w:r>
            <w:r w:rsidRPr="00CD3EBF">
              <w:rPr>
                <w:rFonts w:eastAsia="Times New Roman" w:cs="Calibri"/>
              </w:rPr>
              <w:br/>
              <w:t>Deut. 17:10</w:t>
            </w:r>
            <w:r w:rsidRPr="00CD3EBF">
              <w:rPr>
                <w:rFonts w:eastAsia="Times New Roman" w:cs="Calibri"/>
              </w:rPr>
              <w:br/>
              <w:t>Deut. 17:15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119:173</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56:4</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tyrIB.</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covenant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56:4</w:t>
            </w:r>
            <w:r w:rsidRPr="00CD3EBF">
              <w:rPr>
                <w:rFonts w:eastAsia="Times New Roman" w:cs="Calibri"/>
              </w:rPr>
              <w:br/>
              <w:t>Isa. 56:6</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rb'D'</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words</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16:19</w:t>
            </w:r>
            <w:r w:rsidRPr="00CD3EBF">
              <w:rPr>
                <w:rFonts w:eastAsia="Times New Roman" w:cs="Calibri"/>
              </w:rPr>
              <w:br/>
              <w:t>Deut. 17:1</w:t>
            </w:r>
            <w:r w:rsidRPr="00CD3EBF">
              <w:rPr>
                <w:rFonts w:eastAsia="Times New Roman" w:cs="Calibri"/>
              </w:rPr>
              <w:br/>
              <w:t>Deut. 17:4</w:t>
            </w:r>
            <w:r w:rsidRPr="00CD3EBF">
              <w:rPr>
                <w:rFonts w:eastAsia="Times New Roman" w:cs="Calibri"/>
              </w:rPr>
              <w:br/>
              <w:t>Deut. 17:5</w:t>
            </w:r>
            <w:r w:rsidRPr="00CD3EBF">
              <w:rPr>
                <w:rFonts w:eastAsia="Times New Roman" w:cs="Calibri"/>
              </w:rPr>
              <w:br/>
              <w:t>Deut. 17:8</w:t>
            </w:r>
            <w:r w:rsidRPr="00CD3EBF">
              <w:rPr>
                <w:rFonts w:eastAsia="Times New Roman" w:cs="Calibri"/>
              </w:rPr>
              <w:br/>
              <w:t>Deut. 17:9</w:t>
            </w:r>
            <w:r w:rsidRPr="00CD3EBF">
              <w:rPr>
                <w:rFonts w:eastAsia="Times New Roman" w:cs="Calibri"/>
              </w:rPr>
              <w:br/>
              <w:t>Deut. 17:10</w:t>
            </w:r>
            <w:r w:rsidRPr="00CD3EBF">
              <w:rPr>
                <w:rFonts w:eastAsia="Times New Roman" w:cs="Calibri"/>
              </w:rPr>
              <w:br/>
              <w:t>Deut. 17:11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119:160</w:t>
            </w:r>
            <w:r w:rsidRPr="00CD3EBF">
              <w:rPr>
                <w:rFonts w:eastAsia="Times New Roman" w:cs="Calibri"/>
              </w:rPr>
              <w:br/>
              <w:t>Ps. 119:161</w:t>
            </w:r>
            <w:r w:rsidRPr="00CD3EBF">
              <w:rPr>
                <w:rFonts w:eastAsia="Times New Roman" w:cs="Calibri"/>
              </w:rPr>
              <w:br/>
              <w:t>Ps. 119:169</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%r,D,</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way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119:168</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vrD</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inquire, seek</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17:4</w:t>
            </w:r>
            <w:r w:rsidRPr="00CD3EBF">
              <w:rPr>
                <w:rFonts w:eastAsia="Times New Roman" w:cs="Calibri"/>
              </w:rPr>
              <w:br/>
              <w:t>Deut. 17:9</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hy:x'</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live, revive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16:20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119:154</w:t>
            </w:r>
            <w:r w:rsidRPr="00CD3EBF">
              <w:rPr>
                <w:rFonts w:eastAsia="Times New Roman" w:cs="Calibri"/>
              </w:rPr>
              <w:br/>
              <w:t>Ps. 119:156</w:t>
            </w:r>
            <w:r w:rsidRPr="00CD3EBF">
              <w:rPr>
                <w:rFonts w:eastAsia="Times New Roman" w:cs="Calibri"/>
              </w:rPr>
              <w:br/>
              <w:t>Ps. 119:159</w:t>
            </w:r>
            <w:r w:rsidRPr="00CD3EBF">
              <w:rPr>
                <w:rFonts w:eastAsia="Times New Roman" w:cs="Calibri"/>
              </w:rPr>
              <w:br/>
              <w:t>Ps. 119:175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dy"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hands</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17:7</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119:173</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56:2</w:t>
            </w:r>
            <w:r w:rsidRPr="00CD3EBF">
              <w:rPr>
                <w:rFonts w:eastAsia="Times New Roman" w:cs="Calibri"/>
              </w:rPr>
              <w:br/>
              <w:t>Isa. 56:5</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hw"hoy&gt;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LORD</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16:18</w:t>
            </w:r>
            <w:r w:rsidRPr="00CD3EBF">
              <w:rPr>
                <w:rFonts w:eastAsia="Times New Roman" w:cs="Calibri"/>
              </w:rPr>
              <w:br/>
              <w:t>Deut. 16:20</w:t>
            </w:r>
            <w:r w:rsidRPr="00CD3EBF">
              <w:rPr>
                <w:rFonts w:eastAsia="Times New Roman" w:cs="Calibri"/>
              </w:rPr>
              <w:br/>
              <w:t>Deut. 16:21</w:t>
            </w:r>
            <w:r w:rsidRPr="00CD3EBF">
              <w:rPr>
                <w:rFonts w:eastAsia="Times New Roman" w:cs="Calibri"/>
              </w:rPr>
              <w:br/>
              <w:t>Deut. 16:22</w:t>
            </w:r>
            <w:r w:rsidRPr="00CD3EBF">
              <w:rPr>
                <w:rFonts w:eastAsia="Times New Roman" w:cs="Calibri"/>
              </w:rPr>
              <w:br/>
              <w:t>Deut. 17:1</w:t>
            </w:r>
            <w:r w:rsidRPr="00CD3EBF">
              <w:rPr>
                <w:rFonts w:eastAsia="Times New Roman" w:cs="Calibri"/>
              </w:rPr>
              <w:br/>
              <w:t>Deut. 17:2</w:t>
            </w:r>
            <w:r w:rsidRPr="00CD3EBF">
              <w:rPr>
                <w:rFonts w:eastAsia="Times New Roman" w:cs="Calibri"/>
              </w:rPr>
              <w:br/>
              <w:t>Deut. 17:8</w:t>
            </w:r>
            <w:r w:rsidRPr="00CD3EBF">
              <w:rPr>
                <w:rFonts w:eastAsia="Times New Roman" w:cs="Calibri"/>
              </w:rPr>
              <w:br/>
              <w:t>Deut. 17:10</w:t>
            </w:r>
            <w:r w:rsidRPr="00CD3EBF">
              <w:rPr>
                <w:rFonts w:eastAsia="Times New Roman" w:cs="Calibri"/>
              </w:rPr>
              <w:br/>
              <w:t>Deut. 17:12</w:t>
            </w:r>
            <w:r w:rsidRPr="00CD3EBF">
              <w:rPr>
                <w:rFonts w:eastAsia="Times New Roman" w:cs="Calibri"/>
              </w:rPr>
              <w:br/>
              <w:t>Deut. 17:14</w:t>
            </w:r>
            <w:r w:rsidRPr="00CD3EBF">
              <w:rPr>
                <w:rFonts w:eastAsia="Times New Roman" w:cs="Calibri"/>
              </w:rPr>
              <w:br/>
              <w:t>Deut. 17:15</w:t>
            </w:r>
            <w:r w:rsidRPr="00CD3EBF">
              <w:rPr>
                <w:rFonts w:eastAsia="Times New Roman" w:cs="Calibri"/>
              </w:rPr>
              <w:br/>
              <w:t>Deut. 17:16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119:156</w:t>
            </w:r>
            <w:r w:rsidRPr="00CD3EBF">
              <w:rPr>
                <w:rFonts w:eastAsia="Times New Roman" w:cs="Calibri"/>
              </w:rPr>
              <w:br/>
              <w:t>Ps. 119:159</w:t>
            </w:r>
            <w:r w:rsidRPr="00CD3EBF">
              <w:rPr>
                <w:rFonts w:eastAsia="Times New Roman" w:cs="Calibri"/>
              </w:rPr>
              <w:br/>
              <w:t>Ps. 119:166</w:t>
            </w:r>
            <w:r w:rsidRPr="00CD3EBF">
              <w:rPr>
                <w:rFonts w:eastAsia="Times New Roman" w:cs="Calibri"/>
              </w:rPr>
              <w:br/>
              <w:t>Ps. 119:169</w:t>
            </w:r>
            <w:r w:rsidRPr="00CD3EBF">
              <w:rPr>
                <w:rFonts w:eastAsia="Times New Roman" w:cs="Calibri"/>
              </w:rPr>
              <w:br/>
              <w:t>Ps. 119:174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lang w:val="es-ES"/>
              </w:rPr>
            </w:pPr>
            <w:r w:rsidRPr="00CD3EBF">
              <w:rPr>
                <w:rFonts w:eastAsia="Times New Roman" w:cs="Calibri"/>
                <w:lang w:val="es-ES"/>
              </w:rPr>
              <w:t>Isa. 56:1</w:t>
            </w:r>
            <w:r w:rsidRPr="00CD3EBF">
              <w:rPr>
                <w:rFonts w:eastAsia="Times New Roman" w:cs="Calibri"/>
                <w:lang w:val="es-ES"/>
              </w:rPr>
              <w:br/>
              <w:t>Isa. 56:3</w:t>
            </w:r>
            <w:r w:rsidRPr="00CD3EBF">
              <w:rPr>
                <w:rFonts w:eastAsia="Times New Roman" w:cs="Calibri"/>
                <w:lang w:val="es-ES"/>
              </w:rPr>
              <w:br/>
              <w:t>Isa. 56:4</w:t>
            </w:r>
            <w:r w:rsidRPr="00CD3EBF">
              <w:rPr>
                <w:rFonts w:eastAsia="Times New Roman" w:cs="Calibri"/>
                <w:lang w:val="es-ES"/>
              </w:rPr>
              <w:br/>
              <w:t>Isa. 56:6</w:t>
            </w:r>
            <w:r w:rsidRPr="00CD3EBF">
              <w:rPr>
                <w:rFonts w:eastAsia="Times New Roman" w:cs="Calibri"/>
                <w:lang w:val="es-ES"/>
              </w:rPr>
              <w:br/>
              <w:t>Isa.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~Ay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day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17:9</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h['Wvy&gt;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salvation</w:t>
            </w:r>
          </w:p>
        </w:tc>
        <w:tc>
          <w:tcPr>
            <w:tcW w:w="0" w:type="auto"/>
            <w:tcMar>
              <w:top w:w="0" w:type="dxa"/>
              <w:left w:w="45" w:type="dxa"/>
              <w:bottom w:w="0" w:type="dxa"/>
              <w:right w:w="45" w:type="dxa"/>
            </w:tcMar>
            <w:vAlign w:val="bottom"/>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119:155</w:t>
            </w:r>
            <w:r w:rsidRPr="00CD3EBF">
              <w:rPr>
                <w:rFonts w:eastAsia="Times New Roman" w:cs="Calibri"/>
              </w:rPr>
              <w:br/>
              <w:t>Ps. 119:166</w:t>
            </w:r>
            <w:r w:rsidRPr="00CD3EBF">
              <w:rPr>
                <w:rFonts w:eastAsia="Times New Roman" w:cs="Calibri"/>
              </w:rPr>
              <w:br/>
              <w:t>Ps. 119:174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laer'f.yI</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Israel</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17:4</w:t>
            </w:r>
            <w:r w:rsidRPr="00CD3EBF">
              <w:rPr>
                <w:rFonts w:eastAsia="Times New Roman" w:cs="Calibri"/>
              </w:rPr>
              <w:br/>
              <w:t>Deut. 17:12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56:8</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daom.</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greatly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17:17</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119:167</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x;Bez&gt;mi</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altar</w:t>
            </w:r>
          </w:p>
        </w:tc>
        <w:tc>
          <w:tcPr>
            <w:tcW w:w="0" w:type="auto"/>
            <w:tcMar>
              <w:top w:w="0" w:type="dxa"/>
              <w:left w:w="45" w:type="dxa"/>
              <w:bottom w:w="0" w:type="dxa"/>
              <w:right w:w="45" w:type="dxa"/>
            </w:tcMar>
            <w:hideMark/>
          </w:tcPr>
          <w:p w:rsidR="00CD3EBF" w:rsidRPr="00CD3EBF" w:rsidRDefault="00CD3EBF" w:rsidP="00676C70">
            <w:pPr>
              <w:rPr>
                <w:rFonts w:ascii="Arial Narrow" w:eastAsia="Times New Roman" w:hAnsi="Arial Narrow" w:cs="Calibri"/>
                <w:color w:val="000000"/>
                <w:sz w:val="18"/>
                <w:szCs w:val="18"/>
              </w:rPr>
            </w:pPr>
            <w:r w:rsidRPr="00CD3EBF">
              <w:rPr>
                <w:rFonts w:ascii="Arial Narrow" w:eastAsia="Times New Roman" w:hAnsi="Arial Narrow" w:cs="Calibri"/>
                <w:color w:val="000000"/>
                <w:sz w:val="18"/>
                <w:szCs w:val="18"/>
              </w:rPr>
              <w:t>Deut. 16:21</w:t>
            </w:r>
          </w:p>
        </w:tc>
        <w:tc>
          <w:tcPr>
            <w:tcW w:w="0" w:type="auto"/>
            <w:tcMar>
              <w:top w:w="0" w:type="dxa"/>
              <w:left w:w="45" w:type="dxa"/>
              <w:bottom w:w="0" w:type="dxa"/>
              <w:right w:w="45" w:type="dxa"/>
            </w:tcMar>
            <w:hideMark/>
          </w:tcPr>
          <w:p w:rsidR="00CD3EBF" w:rsidRPr="00CD3EBF" w:rsidRDefault="00CD3EBF" w:rsidP="00676C70">
            <w:pPr>
              <w:rPr>
                <w:rFonts w:ascii="Arial Narrow" w:eastAsia="Times New Roman" w:hAnsi="Arial Narrow" w:cs="Calibri"/>
                <w:color w:val="000000"/>
                <w:sz w:val="18"/>
                <w:szCs w:val="18"/>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56:7</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ac'm'</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found, find</w:t>
            </w:r>
          </w:p>
        </w:tc>
        <w:tc>
          <w:tcPr>
            <w:tcW w:w="0" w:type="auto"/>
            <w:tcMar>
              <w:top w:w="0" w:type="dxa"/>
              <w:left w:w="45" w:type="dxa"/>
              <w:bottom w:w="0" w:type="dxa"/>
              <w:right w:w="45" w:type="dxa"/>
            </w:tcMar>
            <w:hideMark/>
          </w:tcPr>
          <w:p w:rsidR="00CD3EBF" w:rsidRPr="00CD3EBF" w:rsidRDefault="00CD3EBF" w:rsidP="00676C70">
            <w:pPr>
              <w:rPr>
                <w:rFonts w:ascii="Arial Narrow" w:eastAsia="Times New Roman" w:hAnsi="Arial Narrow" w:cs="Calibri"/>
                <w:color w:val="000000"/>
                <w:sz w:val="18"/>
                <w:szCs w:val="18"/>
              </w:rPr>
            </w:pPr>
            <w:r w:rsidRPr="00CD3EBF">
              <w:rPr>
                <w:rFonts w:ascii="Arial Narrow" w:eastAsia="Times New Roman" w:hAnsi="Arial Narrow" w:cs="Calibri"/>
                <w:color w:val="000000"/>
                <w:sz w:val="18"/>
                <w:szCs w:val="18"/>
              </w:rPr>
              <w:t>Deut. 17:2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jP'v.mi</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judgmemt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16:18</w:t>
            </w:r>
            <w:r w:rsidRPr="00CD3EBF">
              <w:rPr>
                <w:rFonts w:eastAsia="Times New Roman" w:cs="Calibri"/>
              </w:rPr>
              <w:br/>
              <w:t>Deut. 16:19</w:t>
            </w:r>
            <w:r w:rsidRPr="00CD3EBF">
              <w:rPr>
                <w:rFonts w:eastAsia="Times New Roman" w:cs="Calibri"/>
              </w:rPr>
              <w:br/>
              <w:t>Deut. 17:8</w:t>
            </w:r>
            <w:r w:rsidRPr="00CD3EBF">
              <w:rPr>
                <w:rFonts w:eastAsia="Times New Roman" w:cs="Calibri"/>
              </w:rPr>
              <w:br/>
              <w:t>Deut. 17:9</w:t>
            </w:r>
            <w:r w:rsidRPr="00CD3EBF">
              <w:rPr>
                <w:rFonts w:eastAsia="Times New Roman" w:cs="Calibri"/>
              </w:rPr>
              <w:br/>
              <w:t>Deut. 17:11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119:156</w:t>
            </w:r>
            <w:r w:rsidRPr="00CD3EBF">
              <w:rPr>
                <w:rFonts w:eastAsia="Times New Roman" w:cs="Calibri"/>
              </w:rPr>
              <w:br/>
              <w:t>Ps. 119:160</w:t>
            </w:r>
            <w:r w:rsidRPr="00CD3EBF">
              <w:rPr>
                <w:rFonts w:eastAsia="Times New Roman" w:cs="Calibri"/>
              </w:rPr>
              <w:br/>
              <w:t>Ps. 119:164</w:t>
            </w:r>
            <w:r w:rsidRPr="00CD3EBF">
              <w:rPr>
                <w:rFonts w:eastAsia="Times New Roman" w:cs="Calibri"/>
              </w:rPr>
              <w:br/>
              <w:t>Ps. 119:175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hj"n"</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prevert, do not turn</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16:19</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119:157</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!t;n"</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give, gave, given</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16:18</w:t>
            </w:r>
            <w:r w:rsidRPr="00CD3EBF">
              <w:rPr>
                <w:rFonts w:eastAsia="Times New Roman" w:cs="Calibri"/>
              </w:rPr>
              <w:br/>
              <w:t>Deut. 16:20</w:t>
            </w:r>
            <w:r w:rsidRPr="00CD3EBF">
              <w:rPr>
                <w:rFonts w:eastAsia="Times New Roman" w:cs="Calibri"/>
              </w:rPr>
              <w:br/>
              <w:t>Deut. 17:2</w:t>
            </w:r>
            <w:r w:rsidRPr="00CD3EBF">
              <w:rPr>
                <w:rFonts w:eastAsia="Times New Roman" w:cs="Calibri"/>
              </w:rPr>
              <w:br/>
              <w:t>Deut. 17:14</w:t>
            </w:r>
            <w:r w:rsidRPr="00CD3EBF">
              <w:rPr>
                <w:rFonts w:eastAsia="Times New Roman" w:cs="Calibri"/>
              </w:rPr>
              <w:br/>
              <w:t>Deut. 17:15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56:5</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db,[,</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servant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56:6</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~l'A[</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forever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ascii="Arial Narrow" w:eastAsia="Times New Roman" w:hAnsi="Arial Narrow" w:cs="Calibri"/>
                <w:color w:val="000000"/>
                <w:sz w:val="18"/>
                <w:szCs w:val="18"/>
              </w:rPr>
            </w:pPr>
            <w:r w:rsidRPr="00CD3EBF">
              <w:rPr>
                <w:rFonts w:ascii="Arial Narrow" w:eastAsia="Times New Roman" w:hAnsi="Arial Narrow" w:cs="Calibri"/>
                <w:color w:val="000000"/>
                <w:sz w:val="18"/>
                <w:szCs w:val="18"/>
              </w:rPr>
              <w:t>Ps. 119:160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56:5</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people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16:18</w:t>
            </w:r>
            <w:r w:rsidRPr="00CD3EBF">
              <w:rPr>
                <w:rFonts w:eastAsia="Times New Roman" w:cs="Calibri"/>
              </w:rPr>
              <w:br/>
              <w:t>Deut. 17:7</w:t>
            </w:r>
            <w:r w:rsidRPr="00CD3EBF">
              <w:rPr>
                <w:rFonts w:eastAsia="Times New Roman" w:cs="Calibri"/>
              </w:rPr>
              <w:br/>
              <w:t>Deut. 17:13</w:t>
            </w:r>
            <w:r w:rsidRPr="00CD3EBF">
              <w:rPr>
                <w:rFonts w:eastAsia="Times New Roman" w:cs="Calibri"/>
              </w:rPr>
              <w:br/>
              <w:t>Deut. 17:16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56:3</w:t>
            </w:r>
            <w:r w:rsidRPr="00CD3EBF">
              <w:rPr>
                <w:rFonts w:eastAsia="Times New Roman" w:cs="Calibri"/>
              </w:rPr>
              <w:br/>
              <w:t>Isa. 56:7</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tree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16:21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56:3</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hf'['</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build, committed, do, did,done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16:21</w:t>
            </w:r>
            <w:r w:rsidRPr="00CD3EBF">
              <w:rPr>
                <w:rFonts w:eastAsia="Times New Roman" w:cs="Calibri"/>
              </w:rPr>
              <w:br/>
              <w:t>Deut. 17:2</w:t>
            </w:r>
            <w:r w:rsidRPr="00CD3EBF">
              <w:rPr>
                <w:rFonts w:eastAsia="Times New Roman" w:cs="Calibri"/>
              </w:rPr>
              <w:br/>
              <w:t>Deut. 17:4</w:t>
            </w:r>
            <w:r w:rsidRPr="00CD3EBF">
              <w:rPr>
                <w:rFonts w:eastAsia="Times New Roman" w:cs="Calibri"/>
              </w:rPr>
              <w:br/>
              <w:t>Deut. 17:5</w:t>
            </w:r>
            <w:r w:rsidRPr="00CD3EBF">
              <w:rPr>
                <w:rFonts w:eastAsia="Times New Roman" w:cs="Calibri"/>
              </w:rPr>
              <w:br/>
              <w:t>Deut. 17:10</w:t>
            </w:r>
            <w:r w:rsidRPr="00CD3EBF">
              <w:rPr>
                <w:rFonts w:eastAsia="Times New Roman" w:cs="Calibri"/>
              </w:rPr>
              <w:br/>
              <w:t>Deut. 17:11</w:t>
            </w:r>
            <w:r w:rsidRPr="00CD3EBF">
              <w:rPr>
                <w:rFonts w:eastAsia="Times New Roman" w:cs="Calibri"/>
              </w:rPr>
              <w:br/>
              <w:t>Deut. 17:12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r w:rsidRPr="00CD3EBF">
              <w:rPr>
                <w:rFonts w:eastAsia="Times New Roman" w:cs="Calibri"/>
              </w:rPr>
              <w:br/>
              <w:t>Isa. 56:2</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~ynIP'</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partiality, face, before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16:19</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119:169</w:t>
            </w:r>
            <w:r w:rsidRPr="00CD3EBF">
              <w:rPr>
                <w:rFonts w:eastAsia="Times New Roman" w:cs="Calibri"/>
              </w:rPr>
              <w:br/>
              <w:t>Ps. 119:170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qd,c,</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just, righteous</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16:18</w:t>
            </w:r>
            <w:r w:rsidRPr="00CD3EBF">
              <w:rPr>
                <w:rFonts w:eastAsia="Times New Roman" w:cs="Calibri"/>
              </w:rPr>
              <w:br/>
              <w:t>Deut. 16:20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119:160</w:t>
            </w:r>
            <w:r w:rsidRPr="00CD3EBF">
              <w:rPr>
                <w:rFonts w:eastAsia="Times New Roman" w:cs="Calibri"/>
              </w:rPr>
              <w:br/>
              <w:t>Ps. 119:164</w:t>
            </w:r>
            <w:r w:rsidRPr="00CD3EBF">
              <w:rPr>
                <w:rFonts w:eastAsia="Times New Roman" w:cs="Calibri"/>
              </w:rPr>
              <w:br/>
              <w:t>Ps. 119:172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@d;r'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follow</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16:20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119:157</w:t>
            </w:r>
            <w:r w:rsidRPr="00CD3EBF">
              <w:rPr>
                <w:rFonts w:eastAsia="Times New Roman" w:cs="Calibri"/>
              </w:rPr>
              <w:br/>
              <w:t>Ps. 119:161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qAxr'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far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byrI</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controversy</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17:8</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defect, wicked, evil</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w:t>
            </w:r>
            <w:r w:rsidRPr="00CD3EBF">
              <w:rPr>
                <w:rFonts w:eastAsia="Times New Roman" w:cs="Calibri"/>
              </w:rPr>
              <w:br/>
              <w:t>Deut. 17:2</w:t>
            </w:r>
            <w:r w:rsidRPr="00CD3EBF">
              <w:rPr>
                <w:rFonts w:eastAsia="Times New Roman" w:cs="Calibri"/>
              </w:rPr>
              <w:br/>
              <w:t>Deut. 17:5</w:t>
            </w:r>
            <w:r w:rsidRPr="00CD3EBF">
              <w:rPr>
                <w:rFonts w:eastAsia="Times New Roman" w:cs="Calibri"/>
              </w:rPr>
              <w:br/>
              <w:t>Deut. 17:7</w:t>
            </w:r>
            <w:r w:rsidRPr="00CD3EBF">
              <w:rPr>
                <w:rFonts w:eastAsia="Times New Roman" w:cs="Calibri"/>
              </w:rPr>
              <w:br/>
              <w:t>Deut. 17:12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56:2</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hf,</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sheep</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119:176</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~Alv'</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peace</w:t>
            </w:r>
          </w:p>
        </w:tc>
        <w:tc>
          <w:tcPr>
            <w:tcW w:w="0" w:type="auto"/>
            <w:tcMar>
              <w:top w:w="0" w:type="dxa"/>
              <w:left w:w="45" w:type="dxa"/>
              <w:bottom w:w="0" w:type="dxa"/>
              <w:right w:w="45" w:type="dxa"/>
            </w:tcMar>
            <w:vAlign w:val="bottom"/>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119:165</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rm;v'</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careful, keeps</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17:10</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119:158</w:t>
            </w:r>
            <w:r w:rsidRPr="00CD3EBF">
              <w:rPr>
                <w:rFonts w:eastAsia="Times New Roman" w:cs="Calibri"/>
              </w:rPr>
              <w:br/>
              <w:t>Ps. 119:167</w:t>
            </w:r>
            <w:r w:rsidRPr="00CD3EBF">
              <w:rPr>
                <w:rFonts w:eastAsia="Times New Roman" w:cs="Calibri"/>
              </w:rPr>
              <w:br/>
              <w:t>Ps. 119:168</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56:1</w:t>
            </w:r>
            <w:r w:rsidRPr="00CD3EBF">
              <w:rPr>
                <w:rFonts w:eastAsia="Times New Roman" w:cs="Calibri"/>
              </w:rPr>
              <w:br/>
              <w:t>Isa. 56:2</w:t>
            </w:r>
            <w:r w:rsidRPr="00CD3EBF">
              <w:rPr>
                <w:rFonts w:eastAsia="Times New Roman" w:cs="Calibri"/>
              </w:rPr>
              <w:br/>
              <w:t>Isa. 56:4</w:t>
            </w:r>
            <w:r w:rsidRPr="00CD3EBF">
              <w:rPr>
                <w:rFonts w:eastAsia="Times New Roman" w:cs="Calibri"/>
              </w:rPr>
              <w:br/>
              <w:t>Isa. 56:6</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anEf'</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hate</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16:22</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119:163</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hp'f'</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lips</w:t>
            </w:r>
          </w:p>
        </w:tc>
        <w:tc>
          <w:tcPr>
            <w:tcW w:w="0" w:type="auto"/>
            <w:tcMar>
              <w:top w:w="0" w:type="dxa"/>
              <w:left w:w="45" w:type="dxa"/>
              <w:bottom w:w="0" w:type="dxa"/>
              <w:right w:w="45" w:type="dxa"/>
            </w:tcMar>
            <w:vAlign w:val="bottom"/>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119:171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57:19</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tr;v'</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minister</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17:12</w:t>
            </w:r>
          </w:p>
        </w:tc>
        <w:tc>
          <w:tcPr>
            <w:tcW w:w="0" w:type="auto"/>
            <w:tcMar>
              <w:top w:w="0" w:type="dxa"/>
              <w:left w:w="45" w:type="dxa"/>
              <w:bottom w:w="0" w:type="dxa"/>
              <w:right w:w="45" w:type="dxa"/>
            </w:tcMar>
            <w:vAlign w:val="bottom"/>
            <w:hideMark/>
          </w:tcPr>
          <w:p w:rsidR="00CD3EBF" w:rsidRPr="00CD3EBF" w:rsidRDefault="00CD3EBF" w:rsidP="00676C70">
            <w:pPr>
              <w:rPr>
                <w:rFonts w:eastAsia="Times New Roman" w:cs="Calibri"/>
              </w:rPr>
            </w:pP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Isa. 56:6</w:t>
            </w:r>
          </w:p>
        </w:tc>
      </w:tr>
      <w:tr w:rsidR="00CD3EBF" w:rsidRPr="00CD3EBF" w:rsidTr="00493ECB">
        <w:trPr>
          <w:trHeight w:val="20"/>
          <w:jc w:val="center"/>
        </w:trPr>
        <w:tc>
          <w:tcPr>
            <w:tcW w:w="0" w:type="auto"/>
            <w:tcMar>
              <w:top w:w="0" w:type="dxa"/>
              <w:left w:w="45" w:type="dxa"/>
              <w:bottom w:w="0" w:type="dxa"/>
              <w:right w:w="45" w:type="dxa"/>
            </w:tcMar>
            <w:hideMark/>
          </w:tcPr>
          <w:p w:rsidR="00CD3EBF" w:rsidRPr="00CD3EBF" w:rsidRDefault="00CD3EBF" w:rsidP="00676C70">
            <w:pPr>
              <w:jc w:val="right"/>
              <w:rPr>
                <w:rFonts w:ascii="Bwhebb" w:eastAsia="Times New Roman" w:hAnsi="Bwhebb" w:cs="Calibri"/>
                <w:color w:val="000000"/>
              </w:rPr>
            </w:pPr>
            <w:r w:rsidRPr="00CD3EBF">
              <w:rPr>
                <w:rFonts w:ascii="Bwhebb" w:eastAsia="Times New Roman" w:hAnsi="Bwhebb" w:cs="Calibri"/>
                <w:color w:val="000000"/>
              </w:rPr>
              <w:t>hr'AT</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law</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Deut. 17:11</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r w:rsidRPr="00CD3EBF">
              <w:rPr>
                <w:rFonts w:eastAsia="Times New Roman" w:cs="Calibri"/>
              </w:rPr>
              <w:t>Ps. 119:153</w:t>
            </w:r>
            <w:r w:rsidRPr="00CD3EBF">
              <w:rPr>
                <w:rFonts w:eastAsia="Times New Roman" w:cs="Calibri"/>
              </w:rPr>
              <w:br/>
              <w:t>Ps. 119:163</w:t>
            </w:r>
            <w:r w:rsidRPr="00CD3EBF">
              <w:rPr>
                <w:rFonts w:eastAsia="Times New Roman" w:cs="Calibri"/>
              </w:rPr>
              <w:br/>
              <w:t>Ps. 119:165</w:t>
            </w:r>
            <w:r w:rsidRPr="00CD3EBF">
              <w:rPr>
                <w:rFonts w:eastAsia="Times New Roman" w:cs="Calibri"/>
              </w:rPr>
              <w:br/>
              <w:t>Ps. 119:174</w:t>
            </w:r>
          </w:p>
        </w:tc>
        <w:tc>
          <w:tcPr>
            <w:tcW w:w="0" w:type="auto"/>
            <w:tcMar>
              <w:top w:w="0" w:type="dxa"/>
              <w:left w:w="45" w:type="dxa"/>
              <w:bottom w:w="0" w:type="dxa"/>
              <w:right w:w="45" w:type="dxa"/>
            </w:tcMar>
            <w:hideMark/>
          </w:tcPr>
          <w:p w:rsidR="00CD3EBF" w:rsidRPr="00CD3EBF" w:rsidRDefault="00CD3EBF" w:rsidP="00676C70">
            <w:pPr>
              <w:rPr>
                <w:rFonts w:eastAsia="Times New Roman" w:cs="Calibri"/>
              </w:rPr>
            </w:pPr>
          </w:p>
        </w:tc>
      </w:tr>
    </w:tbl>
    <w:p w:rsidR="00CD3EBF" w:rsidRPr="00524243" w:rsidRDefault="00CD3EBF" w:rsidP="00676C70">
      <w:pPr>
        <w:rPr>
          <w:rFonts w:cs="Calibri"/>
        </w:rPr>
      </w:pPr>
    </w:p>
    <w:p w:rsidR="00493ECB" w:rsidRPr="00524243" w:rsidRDefault="00493ECB" w:rsidP="00676C70">
      <w:pPr>
        <w:rPr>
          <w:rFonts w:cs="Calibri"/>
        </w:rPr>
      </w:pPr>
    </w:p>
    <w:p w:rsidR="00493ECB" w:rsidRPr="00524243" w:rsidRDefault="00493ECB" w:rsidP="00676C70">
      <w:pPr>
        <w:rPr>
          <w:rFonts w:cs="Calibri"/>
        </w:rPr>
      </w:pPr>
    </w:p>
    <w:p w:rsidR="00493ECB" w:rsidRPr="00524243" w:rsidRDefault="00493ECB" w:rsidP="00676C70">
      <w:pPr>
        <w:rPr>
          <w:rFonts w:cs="Calibri"/>
        </w:rPr>
      </w:pPr>
    </w:p>
    <w:p w:rsidR="00493ECB" w:rsidRPr="00524243" w:rsidRDefault="00493ECB" w:rsidP="00676C70">
      <w:pPr>
        <w:rPr>
          <w:rFonts w:cs="Calibri"/>
        </w:rPr>
      </w:pPr>
    </w:p>
    <w:p w:rsidR="00493ECB" w:rsidRPr="00524243" w:rsidRDefault="00493ECB" w:rsidP="00676C70">
      <w:pPr>
        <w:jc w:val="center"/>
        <w:rPr>
          <w:rFonts w:ascii="Cambria" w:hAnsi="Cambria" w:cs="Calibri"/>
          <w:b/>
          <w:bCs/>
          <w:sz w:val="28"/>
          <w:szCs w:val="28"/>
        </w:rPr>
      </w:pPr>
      <w:r w:rsidRPr="00524243">
        <w:rPr>
          <w:rFonts w:ascii="Cambria" w:hAnsi="Cambria" w:cs="Calibri"/>
          <w:b/>
          <w:bCs/>
          <w:sz w:val="28"/>
          <w:szCs w:val="28"/>
        </w:rPr>
        <w:t>Greek:</w:t>
      </w:r>
    </w:p>
    <w:p w:rsidR="00116DF9" w:rsidRPr="00524243" w:rsidRDefault="00116DF9" w:rsidP="00676C70">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18"/>
        <w:gridCol w:w="1399"/>
        <w:gridCol w:w="1037"/>
        <w:gridCol w:w="1128"/>
        <w:gridCol w:w="1529"/>
        <w:gridCol w:w="1005"/>
        <w:gridCol w:w="1583"/>
      </w:tblGrid>
      <w:tr w:rsidR="00116DF9" w:rsidRPr="00116DF9" w:rsidTr="00524243">
        <w:trPr>
          <w:trHeight w:val="20"/>
          <w:tblHeader/>
        </w:trPr>
        <w:tc>
          <w:tcPr>
            <w:tcW w:w="0" w:type="auto"/>
            <w:shd w:val="clear" w:color="auto" w:fill="DEEAF6"/>
            <w:noWrap/>
            <w:vAlign w:val="center"/>
            <w:hideMark/>
          </w:tcPr>
          <w:p w:rsidR="00116DF9" w:rsidRPr="00A374B3" w:rsidRDefault="00116DF9" w:rsidP="00676C70">
            <w:pPr>
              <w:jc w:val="center"/>
              <w:rPr>
                <w:rFonts w:ascii="Arial Narrow" w:eastAsia="Times New Roman" w:hAnsi="Arial Narrow" w:cs="Calibri"/>
                <w:color w:val="000000"/>
              </w:rPr>
            </w:pPr>
            <w:r w:rsidRPr="00A374B3">
              <w:rPr>
                <w:rFonts w:ascii="Arial Narrow" w:eastAsia="Times New Roman" w:hAnsi="Arial Narrow" w:cs="Calibri"/>
                <w:color w:val="000000"/>
              </w:rPr>
              <w:t>GREEK</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Torah Reading</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Deut.16:18–17:17</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Psalms</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119:153-176</w:t>
            </w:r>
          </w:p>
        </w:tc>
        <w:tc>
          <w:tcPr>
            <w:tcW w:w="0" w:type="auto"/>
            <w:shd w:val="clear" w:color="auto" w:fill="DEEAF6"/>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Ashlamatah</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Is 56:1-9   + 57:19</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Peshat</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Mishnah of Mark,</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1-2 Peter, &amp; Jude</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Mk 14:55-65</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Tosefta of</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Luke</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Lk 22:63-71</w:t>
            </w:r>
          </w:p>
        </w:tc>
        <w:tc>
          <w:tcPr>
            <w:tcW w:w="0" w:type="auto"/>
            <w:shd w:val="clear" w:color="auto" w:fill="DEEAF6"/>
            <w:noWrap/>
            <w:vAlign w:val="center"/>
            <w:hideMark/>
          </w:tcPr>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Remes/Gemara of</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Acts/Romans</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20"/>
                <w:szCs w:val="20"/>
              </w:rPr>
              <w:t>and James</w:t>
            </w:r>
          </w:p>
          <w:p w:rsidR="00116DF9" w:rsidRPr="00116DF9" w:rsidRDefault="00116DF9" w:rsidP="00676C70">
            <w:pPr>
              <w:jc w:val="center"/>
              <w:rPr>
                <w:rFonts w:ascii="Arial Narrow" w:eastAsia="Times New Roman" w:hAnsi="Arial Narrow" w:cs="Calibri"/>
                <w:b/>
                <w:bCs/>
                <w:color w:val="000000"/>
                <w:sz w:val="20"/>
                <w:szCs w:val="20"/>
              </w:rPr>
            </w:pPr>
            <w:r w:rsidRPr="00116DF9">
              <w:rPr>
                <w:rFonts w:ascii="Arial Narrow" w:eastAsia="Times New Roman" w:hAnsi="Arial Narrow" w:cs="Calibri"/>
                <w:b/>
                <w:bCs/>
                <w:color w:val="000000"/>
                <w:sz w:val="18"/>
                <w:szCs w:val="18"/>
              </w:rPr>
              <w:t>Jam. 2:20-24</w:t>
            </w: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α</w:t>
            </w:r>
            <w:r w:rsidRPr="00A374B3">
              <w:rPr>
                <w:rFonts w:ascii="Arial" w:eastAsia="Times New Roman" w:hAnsi="Arial"/>
                <w:color w:val="000000"/>
              </w:rPr>
              <w:t>̓</w:t>
            </w:r>
            <w:r w:rsidRPr="00A374B3">
              <w:rPr>
                <w:rFonts w:ascii="Arial Narrow" w:eastAsia="Times New Roman" w:hAnsi="Arial Narrow" w:cs="Arial Narrow"/>
                <w:color w:val="000000"/>
              </w:rPr>
              <w:t>κου</w:t>
            </w:r>
            <w:r w:rsidRPr="00A374B3">
              <w:rPr>
                <w:rFonts w:ascii="Arial Narrow" w:eastAsia="Times New Roman" w:hAnsi="Arial Narrow" w:cs="Calibri"/>
                <w:color w:val="000000"/>
              </w:rPr>
              <w:t>́ω</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hear, heard</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Deu 17:4  </w:t>
            </w:r>
            <w:r w:rsidRPr="00116DF9">
              <w:rPr>
                <w:rFonts w:ascii="Arial Narrow" w:eastAsia="Times New Roman" w:hAnsi="Arial Narrow" w:cs="Calibri"/>
                <w:color w:val="000000"/>
                <w:sz w:val="18"/>
                <w:szCs w:val="18"/>
              </w:rPr>
              <w:br/>
              <w:t xml:space="preserve">Deu 17:13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14:58</w:t>
            </w:r>
            <w:r w:rsidRPr="00116DF9">
              <w:rPr>
                <w:rFonts w:ascii="Arial Narrow" w:eastAsia="Times New Roman" w:hAnsi="Arial Narrow" w:cs="Calibri"/>
                <w:color w:val="000000"/>
                <w:sz w:val="18"/>
                <w:szCs w:val="18"/>
              </w:rPr>
              <w:br/>
              <w:t>Mk. 14:64</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22:71</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α</w:t>
            </w:r>
            <w:r w:rsidRPr="00A374B3">
              <w:rPr>
                <w:rFonts w:ascii="Arial" w:eastAsia="Times New Roman" w:hAnsi="Arial"/>
                <w:color w:val="000000"/>
              </w:rPr>
              <w:t>̓</w:t>
            </w:r>
            <w:r w:rsidRPr="00A374B3">
              <w:rPr>
                <w:rFonts w:ascii="Arial Narrow" w:eastAsia="Times New Roman" w:hAnsi="Arial Narrow" w:cs="Arial Narrow"/>
                <w:color w:val="000000"/>
              </w:rPr>
              <w:t>νη</w:t>
            </w:r>
            <w:r w:rsidRPr="00A374B3">
              <w:rPr>
                <w:rFonts w:ascii="Arial Narrow" w:eastAsia="Times New Roman" w:hAnsi="Arial Narrow" w:cs="Calibri"/>
                <w:color w:val="000000"/>
              </w:rPr>
              <w:t>́ρ</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men, man</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22:63</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α</w:t>
            </w:r>
            <w:r w:rsidRPr="00A374B3">
              <w:rPr>
                <w:rFonts w:ascii="Arial" w:eastAsia="Times New Roman" w:hAnsi="Arial"/>
                <w:color w:val="000000"/>
              </w:rPr>
              <w:t>̓</w:t>
            </w:r>
            <w:r w:rsidRPr="00A374B3">
              <w:rPr>
                <w:rFonts w:ascii="Arial Narrow" w:eastAsia="Times New Roman" w:hAnsi="Arial Narrow" w:cs="Calibri"/>
                <w:color w:val="000000"/>
              </w:rPr>
              <w:t>́</w:t>
            </w:r>
            <w:r w:rsidRPr="00A374B3">
              <w:rPr>
                <w:rFonts w:ascii="Arial Narrow" w:eastAsia="Times New Roman" w:hAnsi="Arial Narrow" w:cs="Arial Narrow"/>
                <w:color w:val="000000"/>
              </w:rPr>
              <w:t>νθρωπο</w:t>
            </w:r>
            <w:r w:rsidRPr="00A374B3">
              <w:rPr>
                <w:rFonts w:ascii="Arial Narrow" w:eastAsia="Times New Roman" w:hAnsi="Arial Narrow" w:cs="Calibri"/>
                <w:color w:val="000000"/>
              </w:rPr>
              <w:t>ς</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people, man</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Deu 17:5  </w:t>
            </w:r>
            <w:r w:rsidRPr="00116DF9">
              <w:rPr>
                <w:rFonts w:ascii="Arial Narrow" w:eastAsia="Times New Roman" w:hAnsi="Arial Narrow" w:cs="Calibri"/>
                <w:color w:val="000000"/>
                <w:sz w:val="18"/>
                <w:szCs w:val="18"/>
              </w:rPr>
              <w:br/>
              <w:t>Deu 17:12</w:t>
            </w:r>
            <w:r w:rsidRPr="00116DF9">
              <w:rPr>
                <w:rFonts w:ascii="Arial Narrow" w:eastAsia="Times New Roman" w:hAnsi="Arial Narrow" w:cs="Calibri"/>
                <w:color w:val="000000"/>
                <w:sz w:val="18"/>
                <w:szCs w:val="18"/>
              </w:rPr>
              <w:br/>
              <w:t xml:space="preserve">Deu 17:15 </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56:2</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14:62</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22:69</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2:20</w:t>
            </w:r>
            <w:r w:rsidRPr="00116DF9">
              <w:rPr>
                <w:rFonts w:ascii="Arial Narrow" w:eastAsia="Times New Roman" w:hAnsi="Arial Narrow" w:cs="Calibri"/>
                <w:color w:val="000000"/>
                <w:sz w:val="18"/>
                <w:szCs w:val="18"/>
              </w:rPr>
              <w:br/>
              <w:t>Jas. 2:24</w:t>
            </w: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α</w:t>
            </w:r>
            <w:r w:rsidRPr="00A374B3">
              <w:rPr>
                <w:rFonts w:ascii="Arial" w:eastAsia="Times New Roman" w:hAnsi="Arial"/>
                <w:color w:val="000000"/>
              </w:rPr>
              <w:t>̓</w:t>
            </w:r>
            <w:r w:rsidRPr="00A374B3">
              <w:rPr>
                <w:rFonts w:ascii="Arial Narrow" w:eastAsia="Times New Roman" w:hAnsi="Arial Narrow" w:cs="Arial Narrow"/>
                <w:color w:val="000000"/>
              </w:rPr>
              <w:t>νι</w:t>
            </w:r>
            <w:r w:rsidRPr="00A374B3">
              <w:rPr>
                <w:rFonts w:ascii="Arial Narrow" w:eastAsia="Times New Roman" w:hAnsi="Arial Narrow" w:cs="Calibri"/>
                <w:color w:val="000000"/>
              </w:rPr>
              <w:t>́</w:t>
            </w:r>
            <w:r w:rsidRPr="00A374B3">
              <w:rPr>
                <w:rFonts w:ascii="Arial Narrow" w:eastAsia="Times New Roman" w:hAnsi="Arial Narrow" w:cs="Arial Narrow"/>
                <w:color w:val="000000"/>
              </w:rPr>
              <w:t>στημ</w:t>
            </w:r>
            <w:r w:rsidRPr="00A374B3">
              <w:rPr>
                <w:rFonts w:ascii="Arial Narrow" w:eastAsia="Times New Roman" w:hAnsi="Arial Narrow" w:cs="Calibri"/>
                <w:color w:val="000000"/>
              </w:rPr>
              <w:t>ι</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rise up</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17:8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14:57</w:t>
            </w:r>
            <w:r w:rsidRPr="00116DF9">
              <w:rPr>
                <w:rFonts w:ascii="Arial Narrow" w:eastAsia="Times New Roman" w:hAnsi="Arial Narrow" w:cs="Calibri"/>
                <w:color w:val="000000"/>
                <w:sz w:val="18"/>
                <w:szCs w:val="18"/>
              </w:rPr>
              <w:br/>
              <w:t>Mk. 14:60</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δεξιό</w:t>
            </w:r>
            <w:r w:rsidRPr="00A374B3">
              <w:rPr>
                <w:rFonts w:ascii="Arial Narrow" w:eastAsia="Times New Roman" w:hAnsi="Arial Narrow" w:cs="Arial Narrow"/>
                <w:color w:val="000000"/>
              </w:rPr>
              <w:t>ς</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right</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17:11</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524243">
        <w:trPr>
          <w:trHeight w:val="20"/>
        </w:trPr>
        <w:tc>
          <w:tcPr>
            <w:tcW w:w="0" w:type="auto"/>
            <w:shd w:val="clear" w:color="auto" w:fill="FFF2CC"/>
            <w:noWrap/>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δικαιοσύ</w:t>
            </w:r>
            <w:r w:rsidRPr="00A374B3">
              <w:rPr>
                <w:rFonts w:ascii="Arial Narrow" w:eastAsia="Times New Roman" w:hAnsi="Arial Narrow" w:cs="Arial Narrow"/>
                <w:color w:val="000000"/>
              </w:rPr>
              <w:t>ν</w:t>
            </w:r>
            <w:r w:rsidRPr="00A374B3">
              <w:rPr>
                <w:rFonts w:ascii="Arial Narrow" w:eastAsia="Times New Roman" w:hAnsi="Arial Narrow" w:cs="Calibri"/>
                <w:color w:val="000000"/>
              </w:rPr>
              <w:t>η</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righteousness</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Psa 119:160 </w:t>
            </w:r>
            <w:r w:rsidRPr="00116DF9">
              <w:rPr>
                <w:rFonts w:ascii="Arial Narrow" w:eastAsia="Times New Roman" w:hAnsi="Arial Narrow" w:cs="Calibri"/>
                <w:color w:val="000000"/>
                <w:sz w:val="18"/>
                <w:szCs w:val="18"/>
              </w:rPr>
              <w:br/>
              <w:t xml:space="preserve">Psa 119:164 </w:t>
            </w:r>
            <w:r w:rsidRPr="00116DF9">
              <w:rPr>
                <w:rFonts w:ascii="Arial Narrow" w:eastAsia="Times New Roman" w:hAnsi="Arial Narrow" w:cs="Calibri"/>
                <w:color w:val="000000"/>
                <w:sz w:val="18"/>
                <w:szCs w:val="18"/>
              </w:rPr>
              <w:br/>
              <w:t>Psa 119:172</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56:1</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2:23</w:t>
            </w:r>
          </w:p>
        </w:tc>
      </w:tr>
      <w:tr w:rsidR="00116DF9" w:rsidRPr="00116DF9" w:rsidTr="00116DF9">
        <w:trPr>
          <w:trHeight w:val="20"/>
        </w:trPr>
        <w:tc>
          <w:tcPr>
            <w:tcW w:w="0" w:type="auto"/>
            <w:shd w:val="clear" w:color="000000" w:fill="FFFFCC"/>
            <w:noWrap/>
            <w:hideMark/>
          </w:tcPr>
          <w:p w:rsidR="00116DF9" w:rsidRPr="00A374B3" w:rsidRDefault="00116DF9" w:rsidP="00676C70">
            <w:pPr>
              <w:rPr>
                <w:rFonts w:eastAsia="Times New Roman" w:cs="Calibri"/>
                <w:color w:val="000000"/>
              </w:rPr>
            </w:pPr>
            <w:r w:rsidRPr="00A374B3">
              <w:rPr>
                <w:rFonts w:eastAsia="Times New Roman" w:cs="Calibri"/>
                <w:color w:val="000000"/>
              </w:rPr>
              <w:t>ἔπω</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said</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Deu 17:11  </w:t>
            </w:r>
            <w:r w:rsidRPr="00116DF9">
              <w:rPr>
                <w:rFonts w:ascii="Arial Narrow" w:eastAsia="Times New Roman" w:hAnsi="Arial Narrow" w:cs="Calibri"/>
                <w:color w:val="000000"/>
                <w:sz w:val="18"/>
                <w:szCs w:val="18"/>
              </w:rPr>
              <w:br/>
              <w:t xml:space="preserve">Deu 17:14  </w:t>
            </w:r>
            <w:r w:rsidRPr="00116DF9">
              <w:rPr>
                <w:rFonts w:ascii="Arial Narrow" w:eastAsia="Times New Roman" w:hAnsi="Arial Narrow" w:cs="Calibri"/>
                <w:color w:val="000000"/>
                <w:sz w:val="18"/>
                <w:szCs w:val="18"/>
              </w:rPr>
              <w:br/>
              <w:t xml:space="preserve">Deu 17:16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56:8        Isa 57:19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22:67</w:t>
            </w:r>
            <w:r w:rsidRPr="00116DF9">
              <w:rPr>
                <w:rFonts w:ascii="Arial Narrow" w:eastAsia="Times New Roman" w:hAnsi="Arial Narrow" w:cs="Calibri"/>
                <w:color w:val="000000"/>
                <w:sz w:val="18"/>
                <w:szCs w:val="18"/>
              </w:rPr>
              <w:br/>
              <w:t>Lk. 22:70</w:t>
            </w:r>
            <w:r w:rsidRPr="00116DF9">
              <w:rPr>
                <w:rFonts w:ascii="Arial Narrow" w:eastAsia="Times New Roman" w:hAnsi="Arial Narrow" w:cs="Calibri"/>
                <w:color w:val="000000"/>
                <w:sz w:val="18"/>
                <w:szCs w:val="18"/>
              </w:rPr>
              <w:br/>
              <w:t>Lk. 22:71</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116DF9">
        <w:trPr>
          <w:trHeight w:val="20"/>
        </w:trPr>
        <w:tc>
          <w:tcPr>
            <w:tcW w:w="0" w:type="auto"/>
            <w:shd w:val="clear" w:color="000000" w:fill="FFFFCC"/>
            <w:noWrap/>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ε</w:t>
            </w:r>
            <w:r w:rsidRPr="00A374B3">
              <w:rPr>
                <w:rFonts w:ascii="Arial" w:eastAsia="Times New Roman" w:hAnsi="Arial"/>
                <w:color w:val="000000"/>
              </w:rPr>
              <w:t>̓</w:t>
            </w:r>
            <w:r w:rsidRPr="00A374B3">
              <w:rPr>
                <w:rFonts w:ascii="Arial Narrow" w:eastAsia="Times New Roman" w:hAnsi="Arial Narrow" w:cs="Calibri"/>
                <w:color w:val="000000"/>
              </w:rPr>
              <w:t>́</w:t>
            </w:r>
            <w:r w:rsidRPr="00A374B3">
              <w:rPr>
                <w:rFonts w:ascii="Arial Narrow" w:eastAsia="Times New Roman" w:hAnsi="Arial Narrow" w:cs="Arial Narrow"/>
                <w:color w:val="000000"/>
              </w:rPr>
              <w:t>ρχομα</w:t>
            </w:r>
            <w:r w:rsidRPr="00A374B3">
              <w:rPr>
                <w:rFonts w:ascii="Arial Narrow" w:eastAsia="Times New Roman" w:hAnsi="Arial Narrow" w:cs="Calibri"/>
                <w:color w:val="000000"/>
              </w:rPr>
              <w:t>ι</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come, came</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ευ</w:t>
            </w:r>
            <w:r w:rsidRPr="00A374B3">
              <w:rPr>
                <w:rFonts w:ascii="Arial" w:eastAsia="Times New Roman" w:hAnsi="Arial"/>
                <w:color w:val="000000"/>
              </w:rPr>
              <w:t>̔</w:t>
            </w:r>
            <w:r w:rsidRPr="00A374B3">
              <w:rPr>
                <w:rFonts w:ascii="Arial Narrow" w:eastAsia="Times New Roman" w:hAnsi="Arial Narrow" w:cs="Arial Narrow"/>
                <w:color w:val="000000"/>
              </w:rPr>
              <w:t>ρι</w:t>
            </w:r>
            <w:r w:rsidRPr="00A374B3">
              <w:rPr>
                <w:rFonts w:ascii="Arial Narrow" w:eastAsia="Times New Roman" w:hAnsi="Arial Narrow" w:cs="Calibri"/>
                <w:color w:val="000000"/>
              </w:rPr>
              <w:t>́</w:t>
            </w:r>
            <w:r w:rsidRPr="00A374B3">
              <w:rPr>
                <w:rFonts w:ascii="Arial Narrow" w:eastAsia="Times New Roman" w:hAnsi="Arial Narrow" w:cs="Arial Narrow"/>
                <w:color w:val="000000"/>
              </w:rPr>
              <w:t>σκ</w:t>
            </w:r>
            <w:r w:rsidRPr="00A374B3">
              <w:rPr>
                <w:rFonts w:ascii="Arial Narrow" w:eastAsia="Times New Roman" w:hAnsi="Arial Narrow" w:cs="Calibri"/>
                <w:color w:val="000000"/>
              </w:rPr>
              <w:t>ω</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find, found</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Ps119:162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14:55</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ζητέ</w:t>
            </w:r>
            <w:r w:rsidRPr="00A374B3">
              <w:rPr>
                <w:rFonts w:ascii="Arial Narrow" w:eastAsia="Times New Roman" w:hAnsi="Arial Narrow" w:cs="Arial Narrow"/>
                <w:color w:val="000000"/>
              </w:rPr>
              <w:t>ω</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inquire, seek</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Deut. 17:4</w:t>
            </w:r>
            <w:r w:rsidRPr="00116DF9">
              <w:rPr>
                <w:rFonts w:ascii="Arial Narrow" w:eastAsia="Times New Roman" w:hAnsi="Arial Narrow" w:cs="Calibri"/>
                <w:color w:val="000000"/>
                <w:sz w:val="18"/>
                <w:szCs w:val="18"/>
              </w:rPr>
              <w:br/>
              <w:t>Deut. 17:9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Ps. 119:155</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14:55</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η</w:t>
            </w:r>
            <w:r w:rsidRPr="00A374B3">
              <w:rPr>
                <w:rFonts w:ascii="Arial" w:eastAsia="Times New Roman" w:hAnsi="Arial"/>
                <w:color w:val="000000"/>
              </w:rPr>
              <w:t>̔</w:t>
            </w:r>
            <w:r w:rsidRPr="00A374B3">
              <w:rPr>
                <w:rFonts w:ascii="Arial Narrow" w:eastAsia="Times New Roman" w:hAnsi="Arial Narrow" w:cs="Arial Narrow"/>
                <w:color w:val="000000"/>
              </w:rPr>
              <w:t>με</w:t>
            </w:r>
            <w:r w:rsidRPr="00A374B3">
              <w:rPr>
                <w:rFonts w:ascii="Arial Narrow" w:eastAsia="Times New Roman" w:hAnsi="Arial Narrow" w:cs="Calibri"/>
                <w:color w:val="000000"/>
              </w:rPr>
              <w:t>́</w:t>
            </w:r>
            <w:r w:rsidRPr="00A374B3">
              <w:rPr>
                <w:rFonts w:ascii="Arial Narrow" w:eastAsia="Times New Roman" w:hAnsi="Arial Narrow" w:cs="Arial Narrow"/>
                <w:color w:val="000000"/>
              </w:rPr>
              <w:t>ρ</w:t>
            </w:r>
            <w:r w:rsidRPr="00A374B3">
              <w:rPr>
                <w:rFonts w:ascii="Arial Narrow" w:eastAsia="Times New Roman" w:hAnsi="Arial Narrow" w:cs="Calibri"/>
                <w:color w:val="000000"/>
              </w:rPr>
              <w:t>α</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day</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Deut. 17:9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Ps. 119:164</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14:58</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22:66</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θανατό</w:t>
            </w:r>
            <w:r w:rsidRPr="00A374B3">
              <w:rPr>
                <w:rFonts w:ascii="Arial Narrow" w:eastAsia="Times New Roman" w:hAnsi="Arial Narrow" w:cs="Arial Narrow"/>
                <w:color w:val="000000"/>
              </w:rPr>
              <w:t>ω</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 death</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17:7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14:55</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θεό</w:t>
            </w:r>
            <w:r w:rsidRPr="00A374B3">
              <w:rPr>
                <w:rFonts w:ascii="Arial Narrow" w:eastAsia="Times New Roman" w:hAnsi="Arial Narrow" w:cs="Arial Narrow"/>
                <w:color w:val="000000"/>
              </w:rPr>
              <w:t>ς</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God</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lang w:val="es-ES"/>
              </w:rPr>
            </w:pPr>
            <w:r w:rsidRPr="00116DF9">
              <w:rPr>
                <w:rFonts w:ascii="Arial Narrow" w:eastAsia="Times New Roman" w:hAnsi="Arial Narrow" w:cs="Calibri"/>
                <w:color w:val="000000"/>
                <w:sz w:val="18"/>
                <w:szCs w:val="18"/>
                <w:lang w:val="es-ES"/>
              </w:rPr>
              <w:t xml:space="preserve">Deu 16:18 </w:t>
            </w:r>
            <w:r w:rsidRPr="00116DF9">
              <w:rPr>
                <w:rFonts w:ascii="Arial Narrow" w:eastAsia="Times New Roman" w:hAnsi="Arial Narrow" w:cs="Calibri"/>
                <w:color w:val="000000"/>
                <w:sz w:val="18"/>
                <w:szCs w:val="18"/>
                <w:lang w:val="es-ES"/>
              </w:rPr>
              <w:br/>
              <w:t xml:space="preserve">Deu 16:20  </w:t>
            </w:r>
            <w:r w:rsidRPr="00116DF9">
              <w:rPr>
                <w:rFonts w:ascii="Arial Narrow" w:eastAsia="Times New Roman" w:hAnsi="Arial Narrow" w:cs="Calibri"/>
                <w:color w:val="000000"/>
                <w:sz w:val="18"/>
                <w:szCs w:val="18"/>
                <w:lang w:val="es-ES"/>
              </w:rPr>
              <w:br/>
              <w:t xml:space="preserve">Deu 16:21  </w:t>
            </w:r>
            <w:r w:rsidRPr="00116DF9">
              <w:rPr>
                <w:rFonts w:ascii="Arial Narrow" w:eastAsia="Times New Roman" w:hAnsi="Arial Narrow" w:cs="Calibri"/>
                <w:color w:val="000000"/>
                <w:sz w:val="18"/>
                <w:szCs w:val="18"/>
                <w:lang w:val="es-ES"/>
              </w:rPr>
              <w:br/>
              <w:t xml:space="preserve">Deu 16:22  </w:t>
            </w:r>
            <w:r w:rsidRPr="00116DF9">
              <w:rPr>
                <w:rFonts w:ascii="Arial Narrow" w:eastAsia="Times New Roman" w:hAnsi="Arial Narrow" w:cs="Calibri"/>
                <w:color w:val="000000"/>
                <w:sz w:val="18"/>
                <w:szCs w:val="18"/>
                <w:lang w:val="es-ES"/>
              </w:rPr>
              <w:br/>
              <w:t xml:space="preserve">Deu 17:1  </w:t>
            </w:r>
            <w:r w:rsidRPr="00116DF9">
              <w:rPr>
                <w:rFonts w:ascii="Arial Narrow" w:eastAsia="Times New Roman" w:hAnsi="Arial Narrow" w:cs="Calibri"/>
                <w:color w:val="000000"/>
                <w:sz w:val="18"/>
                <w:szCs w:val="18"/>
                <w:lang w:val="es-ES"/>
              </w:rPr>
              <w:br/>
              <w:t xml:space="preserve">Deu 17:2  </w:t>
            </w:r>
            <w:r w:rsidRPr="00116DF9">
              <w:rPr>
                <w:rFonts w:ascii="Arial Narrow" w:eastAsia="Times New Roman" w:hAnsi="Arial Narrow" w:cs="Calibri"/>
                <w:color w:val="000000"/>
                <w:sz w:val="18"/>
                <w:szCs w:val="18"/>
                <w:lang w:val="es-ES"/>
              </w:rPr>
              <w:br/>
              <w:t xml:space="preserve">Deu 17:3  </w:t>
            </w:r>
            <w:r w:rsidRPr="00116DF9">
              <w:rPr>
                <w:rFonts w:ascii="Arial Narrow" w:eastAsia="Times New Roman" w:hAnsi="Arial Narrow" w:cs="Calibri"/>
                <w:color w:val="000000"/>
                <w:sz w:val="18"/>
                <w:szCs w:val="18"/>
                <w:lang w:val="es-ES"/>
              </w:rPr>
              <w:br/>
              <w:t xml:space="preserve">Deu 17:8  </w:t>
            </w:r>
            <w:r w:rsidRPr="00116DF9">
              <w:rPr>
                <w:rFonts w:ascii="Arial Narrow" w:eastAsia="Times New Roman" w:hAnsi="Arial Narrow" w:cs="Calibri"/>
                <w:color w:val="000000"/>
                <w:sz w:val="18"/>
                <w:szCs w:val="18"/>
                <w:lang w:val="es-ES"/>
              </w:rPr>
              <w:br/>
              <w:t xml:space="preserve">Deu 17:10  </w:t>
            </w:r>
            <w:r w:rsidRPr="00116DF9">
              <w:rPr>
                <w:rFonts w:ascii="Arial Narrow" w:eastAsia="Times New Roman" w:hAnsi="Arial Narrow" w:cs="Calibri"/>
                <w:color w:val="000000"/>
                <w:sz w:val="18"/>
                <w:szCs w:val="18"/>
                <w:lang w:val="es-ES"/>
              </w:rPr>
              <w:br/>
              <w:t xml:space="preserve">Deu 17:12  </w:t>
            </w:r>
            <w:r w:rsidRPr="00116DF9">
              <w:rPr>
                <w:rFonts w:ascii="Arial Narrow" w:eastAsia="Times New Roman" w:hAnsi="Arial Narrow" w:cs="Calibri"/>
                <w:color w:val="000000"/>
                <w:sz w:val="18"/>
                <w:szCs w:val="18"/>
                <w:lang w:val="es-ES"/>
              </w:rPr>
              <w:br/>
              <w:t xml:space="preserve">Deu  17:14  </w:t>
            </w:r>
            <w:r w:rsidRPr="00116DF9">
              <w:rPr>
                <w:rFonts w:ascii="Arial Narrow" w:eastAsia="Times New Roman" w:hAnsi="Arial Narrow" w:cs="Calibri"/>
                <w:color w:val="000000"/>
                <w:sz w:val="18"/>
                <w:szCs w:val="18"/>
                <w:lang w:val="es-ES"/>
              </w:rPr>
              <w:br/>
              <w:t>Deu 17:15</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lang w:val="es-ES"/>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lang w:val="es-ES"/>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lang w:val="es-ES"/>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22:69</w:t>
            </w:r>
            <w:r w:rsidRPr="00116DF9">
              <w:rPr>
                <w:rFonts w:ascii="Arial Narrow" w:eastAsia="Times New Roman" w:hAnsi="Arial Narrow" w:cs="Calibri"/>
                <w:color w:val="000000"/>
                <w:sz w:val="18"/>
                <w:szCs w:val="18"/>
              </w:rPr>
              <w:br/>
              <w:t>Lk. 22:70</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2:23</w:t>
            </w: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θυσιαστή</w:t>
            </w:r>
            <w:r w:rsidRPr="00A374B3">
              <w:rPr>
                <w:rFonts w:ascii="Arial Narrow" w:eastAsia="Times New Roman" w:hAnsi="Arial Narrow" w:cs="Arial Narrow"/>
                <w:color w:val="000000"/>
              </w:rPr>
              <w:t>ριο</w:t>
            </w:r>
            <w:r w:rsidRPr="00A374B3">
              <w:rPr>
                <w:rFonts w:ascii="Arial Narrow" w:eastAsia="Times New Roman" w:hAnsi="Arial Narrow" w:cs="Calibri"/>
                <w:color w:val="000000"/>
              </w:rPr>
              <w:t>ν</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altar</w:t>
            </w:r>
          </w:p>
        </w:tc>
        <w:tc>
          <w:tcPr>
            <w:tcW w:w="0" w:type="auto"/>
            <w:shd w:val="clear" w:color="auto" w:fill="FFF2CC"/>
            <w:noWrap/>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Deut. 16:21</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56:7</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2:21</w:t>
            </w: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καλέ</w:t>
            </w:r>
            <w:r w:rsidRPr="00A374B3">
              <w:rPr>
                <w:rFonts w:ascii="Arial Narrow" w:eastAsia="Times New Roman" w:hAnsi="Arial Narrow" w:cs="Arial Narrow"/>
                <w:color w:val="000000"/>
              </w:rPr>
              <w:t>ω</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called</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56:7 </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2:23</w:t>
            </w: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λαό</w:t>
            </w:r>
            <w:r w:rsidRPr="00A374B3">
              <w:rPr>
                <w:rFonts w:ascii="Arial Narrow" w:eastAsia="Times New Roman" w:hAnsi="Arial Narrow" w:cs="Arial Narrow"/>
                <w:color w:val="000000"/>
              </w:rPr>
              <w:t>ς</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people</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Deut. 16:18</w:t>
            </w:r>
            <w:r w:rsidRPr="00116DF9">
              <w:rPr>
                <w:rFonts w:ascii="Arial Narrow" w:eastAsia="Times New Roman" w:hAnsi="Arial Narrow" w:cs="Calibri"/>
                <w:color w:val="000000"/>
                <w:sz w:val="18"/>
                <w:szCs w:val="18"/>
              </w:rPr>
              <w:br/>
              <w:t>Deut. 17:7</w:t>
            </w:r>
            <w:r w:rsidRPr="00116DF9">
              <w:rPr>
                <w:rFonts w:ascii="Arial Narrow" w:eastAsia="Times New Roman" w:hAnsi="Arial Narrow" w:cs="Calibri"/>
                <w:color w:val="000000"/>
                <w:sz w:val="18"/>
                <w:szCs w:val="18"/>
              </w:rPr>
              <w:br/>
              <w:t>Deut. 17:13</w:t>
            </w:r>
            <w:r w:rsidRPr="00116DF9">
              <w:rPr>
                <w:rFonts w:ascii="Arial Narrow" w:eastAsia="Times New Roman" w:hAnsi="Arial Narrow" w:cs="Calibri"/>
                <w:color w:val="000000"/>
                <w:sz w:val="18"/>
                <w:szCs w:val="18"/>
              </w:rPr>
              <w:br/>
              <w:t>Deut. 17:16</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56:3</w:t>
            </w:r>
            <w:r w:rsidRPr="00116DF9">
              <w:rPr>
                <w:rFonts w:ascii="Arial Narrow" w:eastAsia="Times New Roman" w:hAnsi="Arial Narrow" w:cs="Calibri"/>
                <w:color w:val="000000"/>
                <w:sz w:val="18"/>
                <w:szCs w:val="18"/>
              </w:rPr>
              <w:br/>
              <w:t>Isa. 56:7</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22:66</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λέ</w:t>
            </w:r>
            <w:r w:rsidRPr="00A374B3">
              <w:rPr>
                <w:rFonts w:ascii="Arial Narrow" w:eastAsia="Times New Roman" w:hAnsi="Arial Narrow" w:cs="Arial Narrow"/>
                <w:color w:val="000000"/>
              </w:rPr>
              <w:t>γ</w:t>
            </w:r>
            <w:r w:rsidRPr="00A374B3">
              <w:rPr>
                <w:rFonts w:ascii="Arial Narrow" w:eastAsia="Times New Roman" w:hAnsi="Arial Narrow" w:cs="Calibri"/>
                <w:color w:val="000000"/>
              </w:rPr>
              <w:t>ω</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says</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Isa 56:1 </w:t>
            </w:r>
            <w:r w:rsidRPr="00116DF9">
              <w:rPr>
                <w:rFonts w:ascii="Arial Narrow" w:eastAsia="Times New Roman" w:hAnsi="Arial Narrow" w:cs="Calibri"/>
                <w:color w:val="000000"/>
                <w:sz w:val="18"/>
                <w:szCs w:val="18"/>
              </w:rPr>
              <w:br/>
              <w:t xml:space="preserve">Isa 56:3 </w:t>
            </w:r>
            <w:r w:rsidRPr="00116DF9">
              <w:rPr>
                <w:rFonts w:ascii="Arial Narrow" w:eastAsia="Times New Roman" w:hAnsi="Arial Narrow" w:cs="Calibri"/>
                <w:color w:val="000000"/>
                <w:sz w:val="18"/>
                <w:szCs w:val="18"/>
              </w:rPr>
              <w:br/>
              <w:t xml:space="preserve">Isa 56:4  </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14:57</w:t>
            </w:r>
            <w:r w:rsidRPr="00116DF9">
              <w:rPr>
                <w:rFonts w:ascii="Arial Narrow" w:eastAsia="Times New Roman" w:hAnsi="Arial Narrow" w:cs="Calibri"/>
                <w:color w:val="000000"/>
                <w:sz w:val="18"/>
                <w:szCs w:val="18"/>
              </w:rPr>
              <w:br/>
              <w:t>Mk. 14:58</w:t>
            </w:r>
            <w:r w:rsidRPr="00116DF9">
              <w:rPr>
                <w:rFonts w:ascii="Arial Narrow" w:eastAsia="Times New Roman" w:hAnsi="Arial Narrow" w:cs="Calibri"/>
                <w:color w:val="000000"/>
                <w:sz w:val="18"/>
                <w:szCs w:val="18"/>
              </w:rPr>
              <w:br/>
              <w:t>Mk. 14:60</w:t>
            </w:r>
            <w:r w:rsidRPr="00116DF9">
              <w:rPr>
                <w:rFonts w:ascii="Arial Narrow" w:eastAsia="Times New Roman" w:hAnsi="Arial Narrow" w:cs="Calibri"/>
                <w:color w:val="000000"/>
                <w:sz w:val="18"/>
                <w:szCs w:val="18"/>
              </w:rPr>
              <w:br/>
              <w:t>Mk. 14:61</w:t>
            </w:r>
            <w:r w:rsidRPr="00116DF9">
              <w:rPr>
                <w:rFonts w:ascii="Arial Narrow" w:eastAsia="Times New Roman" w:hAnsi="Arial Narrow" w:cs="Calibri"/>
                <w:color w:val="000000"/>
                <w:sz w:val="18"/>
                <w:szCs w:val="18"/>
              </w:rPr>
              <w:br/>
              <w:t>Mk. 14:63</w:t>
            </w:r>
            <w:r w:rsidRPr="00116DF9">
              <w:rPr>
                <w:rFonts w:ascii="Arial Narrow" w:eastAsia="Times New Roman" w:hAnsi="Arial Narrow" w:cs="Calibri"/>
                <w:color w:val="000000"/>
                <w:sz w:val="18"/>
                <w:szCs w:val="18"/>
              </w:rPr>
              <w:br/>
              <w:t>Mk. 14:65</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22:64</w:t>
            </w:r>
            <w:r w:rsidRPr="00116DF9">
              <w:rPr>
                <w:rFonts w:ascii="Arial Narrow" w:eastAsia="Times New Roman" w:hAnsi="Arial Narrow" w:cs="Calibri"/>
                <w:color w:val="000000"/>
                <w:sz w:val="18"/>
                <w:szCs w:val="18"/>
              </w:rPr>
              <w:br/>
              <w:t>Lk. 22:65</w:t>
            </w:r>
            <w:r w:rsidRPr="00116DF9">
              <w:rPr>
                <w:rFonts w:ascii="Arial Narrow" w:eastAsia="Times New Roman" w:hAnsi="Arial Narrow" w:cs="Calibri"/>
                <w:color w:val="000000"/>
                <w:sz w:val="18"/>
                <w:szCs w:val="18"/>
              </w:rPr>
              <w:br/>
              <w:t>Lk. 22:66</w:t>
            </w:r>
            <w:r w:rsidRPr="00116DF9">
              <w:rPr>
                <w:rFonts w:ascii="Arial Narrow" w:eastAsia="Times New Roman" w:hAnsi="Arial Narrow" w:cs="Calibri"/>
                <w:color w:val="000000"/>
                <w:sz w:val="18"/>
                <w:szCs w:val="18"/>
              </w:rPr>
              <w:br/>
              <w:t>Lk. 22:70</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2:23</w:t>
            </w: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μά</w:t>
            </w:r>
            <w:r w:rsidRPr="00A374B3">
              <w:rPr>
                <w:rFonts w:ascii="Arial Narrow" w:eastAsia="Times New Roman" w:hAnsi="Arial Narrow" w:cs="Arial Narrow"/>
                <w:color w:val="000000"/>
              </w:rPr>
              <w:t>ρτυ</w:t>
            </w:r>
            <w:r w:rsidRPr="00A374B3">
              <w:rPr>
                <w:rFonts w:ascii="Arial Narrow" w:eastAsia="Times New Roman" w:hAnsi="Arial Narrow" w:cs="Calibri"/>
                <w:color w:val="000000"/>
              </w:rPr>
              <w:t>ς</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witnesses</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17:6</w:t>
            </w:r>
            <w:r w:rsidRPr="00116DF9">
              <w:rPr>
                <w:rFonts w:ascii="Arial Narrow" w:eastAsia="Times New Roman" w:hAnsi="Arial Narrow" w:cs="Calibri"/>
                <w:color w:val="000000"/>
                <w:sz w:val="18"/>
                <w:szCs w:val="18"/>
              </w:rPr>
              <w:br/>
              <w:t>Deu 17:7</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14:63</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ξύ</w:t>
            </w:r>
            <w:r w:rsidRPr="00A374B3">
              <w:rPr>
                <w:rFonts w:ascii="Arial Narrow" w:eastAsia="Times New Roman" w:hAnsi="Arial Narrow" w:cs="Arial Narrow"/>
                <w:color w:val="000000"/>
              </w:rPr>
              <w:t>λο</w:t>
            </w:r>
            <w:r w:rsidRPr="00A374B3">
              <w:rPr>
                <w:rFonts w:ascii="Arial Narrow" w:eastAsia="Times New Roman" w:hAnsi="Arial Narrow" w:cs="Calibri"/>
                <w:color w:val="000000"/>
              </w:rPr>
              <w:t>ν</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wood, tree</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Deut. 16:21</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Isa. 56:3</w:t>
            </w:r>
          </w:p>
        </w:tc>
        <w:tc>
          <w:tcPr>
            <w:tcW w:w="0" w:type="auto"/>
            <w:shd w:val="clear" w:color="auto" w:fill="auto"/>
            <w:noWrap/>
            <w:vAlign w:val="bottom"/>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ου</w:t>
            </w:r>
            <w:r w:rsidRPr="00A374B3">
              <w:rPr>
                <w:rFonts w:ascii="Arial" w:eastAsia="Times New Roman" w:hAnsi="Arial"/>
                <w:color w:val="000000"/>
              </w:rPr>
              <w:t>̓</w:t>
            </w:r>
            <w:r w:rsidRPr="00A374B3">
              <w:rPr>
                <w:rFonts w:ascii="Arial Narrow" w:eastAsia="Times New Roman" w:hAnsi="Arial Narrow" w:cs="Arial Narrow"/>
                <w:color w:val="000000"/>
              </w:rPr>
              <w:t>ρανο</w:t>
            </w:r>
            <w:r w:rsidRPr="00A374B3">
              <w:rPr>
                <w:rFonts w:ascii="Arial Narrow" w:eastAsia="Times New Roman" w:hAnsi="Arial Narrow" w:cs="Calibri"/>
                <w:color w:val="000000"/>
              </w:rPr>
              <w:t>́ς</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heaven</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17:3 </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14:62</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πρό</w:t>
            </w:r>
            <w:r w:rsidRPr="00A374B3">
              <w:rPr>
                <w:rFonts w:ascii="Arial Narrow" w:eastAsia="Times New Roman" w:hAnsi="Arial Narrow" w:cs="Arial Narrow"/>
                <w:color w:val="000000"/>
              </w:rPr>
              <w:t>σωπο</w:t>
            </w:r>
            <w:r w:rsidRPr="00A374B3">
              <w:rPr>
                <w:rFonts w:ascii="Arial Narrow" w:eastAsia="Times New Roman" w:hAnsi="Arial Narrow" w:cs="Calibri"/>
                <w:color w:val="000000"/>
              </w:rPr>
              <w:t>ν</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face, person</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16:19</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14:65</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22:64</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r>
      <w:tr w:rsidR="00116DF9" w:rsidRPr="00116DF9" w:rsidTr="00116DF9">
        <w:trPr>
          <w:trHeight w:val="20"/>
        </w:trPr>
        <w:tc>
          <w:tcPr>
            <w:tcW w:w="0" w:type="auto"/>
            <w:shd w:val="clear" w:color="000000" w:fill="FFFF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τρει</w:t>
            </w:r>
            <w:r w:rsidRPr="00A374B3">
              <w:rPr>
                <w:rFonts w:ascii="Arial" w:eastAsia="Times New Roman" w:hAnsi="Arial"/>
                <w:color w:val="000000"/>
              </w:rPr>
              <w:t>͂</w:t>
            </w:r>
            <w:r w:rsidRPr="00A374B3">
              <w:rPr>
                <w:rFonts w:ascii="Arial Narrow" w:eastAsia="Times New Roman" w:hAnsi="Arial Narrow" w:cs="Calibri"/>
                <w:color w:val="000000"/>
              </w:rPr>
              <w:t>ς  /  τρί</w:t>
            </w:r>
            <w:r w:rsidRPr="00A374B3">
              <w:rPr>
                <w:rFonts w:ascii="Arial Narrow" w:eastAsia="Times New Roman" w:hAnsi="Arial Narrow" w:cs="Arial Narrow"/>
                <w:color w:val="000000"/>
              </w:rPr>
              <w:t>α</w:t>
            </w:r>
          </w:p>
        </w:tc>
        <w:tc>
          <w:tcPr>
            <w:tcW w:w="0" w:type="auto"/>
            <w:shd w:val="clear" w:color="000000" w:fill="FFFF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three</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Deu 17:6</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14:58</w:t>
            </w:r>
          </w:p>
        </w:tc>
        <w:tc>
          <w:tcPr>
            <w:tcW w:w="0" w:type="auto"/>
            <w:shd w:val="clear" w:color="auto" w:fill="auto"/>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auto"/>
            <w:hideMark/>
          </w:tcPr>
          <w:p w:rsidR="00116DF9" w:rsidRPr="00116DF9" w:rsidRDefault="00116DF9" w:rsidP="00676C70">
            <w:pPr>
              <w:rPr>
                <w:rFonts w:ascii="Times New Roman" w:eastAsia="Times New Roman" w:hAnsi="Times New Roman" w:cs="Times New Roman"/>
                <w:sz w:val="20"/>
                <w:szCs w:val="20"/>
              </w:rPr>
            </w:pPr>
          </w:p>
        </w:tc>
      </w:tr>
      <w:tr w:rsidR="00116DF9" w:rsidRPr="00116DF9" w:rsidTr="00524243">
        <w:trPr>
          <w:trHeight w:val="20"/>
        </w:trPr>
        <w:tc>
          <w:tcPr>
            <w:tcW w:w="0" w:type="auto"/>
            <w:shd w:val="clear" w:color="auto" w:fill="FFF2CC"/>
            <w:hideMark/>
          </w:tcPr>
          <w:p w:rsidR="00116DF9" w:rsidRPr="00A374B3" w:rsidRDefault="00116DF9" w:rsidP="00676C70">
            <w:pPr>
              <w:rPr>
                <w:rFonts w:ascii="Arial Narrow" w:eastAsia="Times New Roman" w:hAnsi="Arial Narrow" w:cs="Calibri"/>
                <w:color w:val="000000"/>
              </w:rPr>
            </w:pPr>
            <w:r w:rsidRPr="00A374B3">
              <w:rPr>
                <w:rFonts w:ascii="Arial Narrow" w:eastAsia="Times New Roman" w:hAnsi="Arial Narrow" w:cs="Calibri"/>
                <w:color w:val="000000"/>
              </w:rPr>
              <w:t>υι</w:t>
            </w:r>
            <w:r w:rsidRPr="00A374B3">
              <w:rPr>
                <w:rFonts w:ascii="Arial" w:eastAsia="Times New Roman" w:hAnsi="Arial"/>
                <w:color w:val="000000"/>
              </w:rPr>
              <w:t>̔</w:t>
            </w:r>
            <w:r w:rsidRPr="00A374B3">
              <w:rPr>
                <w:rFonts w:ascii="Arial Narrow" w:eastAsia="Times New Roman" w:hAnsi="Arial Narrow" w:cs="Arial Narrow"/>
                <w:color w:val="000000"/>
              </w:rPr>
              <w:t>ο</w:t>
            </w:r>
            <w:r w:rsidRPr="00A374B3">
              <w:rPr>
                <w:rFonts w:ascii="Arial Narrow" w:eastAsia="Times New Roman" w:hAnsi="Arial Narrow" w:cs="Calibri"/>
                <w:color w:val="000000"/>
              </w:rPr>
              <w:t>́ς</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son</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p>
        </w:tc>
        <w:tc>
          <w:tcPr>
            <w:tcW w:w="0" w:type="auto"/>
            <w:shd w:val="clear" w:color="auto" w:fill="FFF2CC"/>
            <w:hideMark/>
          </w:tcPr>
          <w:p w:rsidR="00116DF9" w:rsidRPr="00116DF9" w:rsidRDefault="00116DF9" w:rsidP="00676C70">
            <w:pPr>
              <w:rPr>
                <w:rFonts w:ascii="Times New Roman" w:eastAsia="Times New Roman" w:hAnsi="Times New Roman" w:cs="Times New Roman"/>
                <w:sz w:val="20"/>
                <w:szCs w:val="20"/>
              </w:rPr>
            </w:pP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 xml:space="preserve">Isa 56:5  </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Mk. 14:61</w:t>
            </w:r>
            <w:r w:rsidRPr="00116DF9">
              <w:rPr>
                <w:rFonts w:ascii="Arial Narrow" w:eastAsia="Times New Roman" w:hAnsi="Arial Narrow" w:cs="Calibri"/>
                <w:color w:val="000000"/>
                <w:sz w:val="18"/>
                <w:szCs w:val="18"/>
              </w:rPr>
              <w:br/>
              <w:t>Mk. 14:62</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Lk. 22:69</w:t>
            </w:r>
            <w:r w:rsidRPr="00116DF9">
              <w:rPr>
                <w:rFonts w:ascii="Arial Narrow" w:eastAsia="Times New Roman" w:hAnsi="Arial Narrow" w:cs="Calibri"/>
                <w:color w:val="000000"/>
                <w:sz w:val="18"/>
                <w:szCs w:val="18"/>
              </w:rPr>
              <w:br/>
              <w:t>Lk. 22:70</w:t>
            </w:r>
          </w:p>
        </w:tc>
        <w:tc>
          <w:tcPr>
            <w:tcW w:w="0" w:type="auto"/>
            <w:shd w:val="clear" w:color="auto" w:fill="FFF2CC"/>
            <w:hideMark/>
          </w:tcPr>
          <w:p w:rsidR="00116DF9" w:rsidRPr="00116DF9" w:rsidRDefault="00116DF9" w:rsidP="00676C70">
            <w:pPr>
              <w:rPr>
                <w:rFonts w:ascii="Arial Narrow" w:eastAsia="Times New Roman" w:hAnsi="Arial Narrow" w:cs="Calibri"/>
                <w:color w:val="000000"/>
                <w:sz w:val="18"/>
                <w:szCs w:val="18"/>
              </w:rPr>
            </w:pPr>
            <w:r w:rsidRPr="00116DF9">
              <w:rPr>
                <w:rFonts w:ascii="Arial Narrow" w:eastAsia="Times New Roman" w:hAnsi="Arial Narrow" w:cs="Calibri"/>
                <w:color w:val="000000"/>
                <w:sz w:val="18"/>
                <w:szCs w:val="18"/>
              </w:rPr>
              <w:t>Jas. 2:21</w:t>
            </w:r>
          </w:p>
        </w:tc>
      </w:tr>
    </w:tbl>
    <w:p w:rsidR="00116DF9" w:rsidRPr="00524243" w:rsidRDefault="00116DF9" w:rsidP="00676C70">
      <w:pPr>
        <w:pBdr>
          <w:bottom w:val="double" w:sz="6" w:space="1" w:color="auto"/>
        </w:pBdr>
        <w:rPr>
          <w:rFonts w:cs="Calibri"/>
        </w:rPr>
      </w:pPr>
    </w:p>
    <w:p w:rsidR="00A374B3" w:rsidRPr="00524243" w:rsidRDefault="00A374B3" w:rsidP="00676C70">
      <w:pPr>
        <w:rPr>
          <w:rFonts w:cs="Calibri"/>
        </w:rPr>
      </w:pPr>
    </w:p>
    <w:p w:rsidR="004876DD" w:rsidRPr="004876DD" w:rsidRDefault="004876DD" w:rsidP="00676C70">
      <w:pPr>
        <w:contextualSpacing/>
        <w:jc w:val="center"/>
        <w:rPr>
          <w:rFonts w:ascii="Palatino Linotype" w:eastAsia="Book Antiqua" w:hAnsi="Palatino Linotype" w:cs="David"/>
          <w:b/>
          <w:smallCaps/>
          <w:color w:val="0D0D0D"/>
          <w:sz w:val="36"/>
          <w:szCs w:val="36"/>
          <w:lang w:bidi="ar-SA"/>
        </w:rPr>
      </w:pPr>
      <w:r w:rsidRPr="004876DD">
        <w:rPr>
          <w:rFonts w:ascii="Palatino Linotype" w:eastAsia="Book Antiqua" w:hAnsi="Palatino Linotype" w:cs="David"/>
          <w:b/>
          <w:smallCaps/>
          <w:color w:val="0D0D0D"/>
          <w:sz w:val="36"/>
          <w:szCs w:val="36"/>
          <w:lang w:bidi="ar-SA"/>
        </w:rPr>
        <w:t>Nazarean Talmud</w:t>
      </w:r>
    </w:p>
    <w:p w:rsidR="004876DD" w:rsidRDefault="004876DD" w:rsidP="00676C70">
      <w:pPr>
        <w:jc w:val="center"/>
        <w:rPr>
          <w:rFonts w:ascii="Palatino Linotype" w:eastAsia="Book Antiqua" w:hAnsi="Palatino Linotype" w:cs="David"/>
          <w:b/>
          <w:smallCaps/>
          <w:color w:val="0D0D0D"/>
          <w:sz w:val="24"/>
          <w:lang w:bidi="ar-SA"/>
        </w:rPr>
      </w:pPr>
      <w:r w:rsidRPr="004876DD">
        <w:rPr>
          <w:rFonts w:ascii="Palatino Linotype" w:eastAsia="Book Antiqua" w:hAnsi="Palatino Linotype" w:cs="David"/>
          <w:b/>
          <w:smallCaps/>
          <w:color w:val="0D0D0D"/>
          <w:sz w:val="24"/>
          <w:lang w:bidi="ar-SA"/>
        </w:rPr>
        <w:t>Sidra of “D’barim (Deut.) “16:18–17:17”</w:t>
      </w:r>
    </w:p>
    <w:p w:rsidR="0048050F" w:rsidRPr="004876DD" w:rsidRDefault="0048050F" w:rsidP="00676C70">
      <w:pPr>
        <w:jc w:val="center"/>
        <w:rPr>
          <w:rFonts w:ascii="Palatino Linotype" w:eastAsia="Book Antiqua" w:hAnsi="Palatino Linotype" w:cs="David"/>
          <w:b/>
          <w:smallCaps/>
          <w:color w:val="0D0D0D"/>
          <w:sz w:val="24"/>
          <w:lang w:bidi="ar-SA"/>
        </w:rPr>
      </w:pPr>
      <w:r>
        <w:rPr>
          <w:rFonts w:ascii="Palatino Linotype" w:eastAsia="Book Antiqua" w:hAnsi="Palatino Linotype" w:cs="David"/>
          <w:b/>
          <w:smallCaps/>
          <w:color w:val="0D0D0D"/>
          <w:sz w:val="24"/>
          <w:lang w:bidi="ar-SA"/>
        </w:rPr>
        <w:t>“Shof’tim Ve Shot’tim” – “Judges and Officers”</w:t>
      </w:r>
    </w:p>
    <w:p w:rsidR="004876DD" w:rsidRPr="0048050F" w:rsidRDefault="004876DD" w:rsidP="00676C70">
      <w:pPr>
        <w:jc w:val="center"/>
        <w:rPr>
          <w:rFonts w:ascii="Palatino Linotype" w:eastAsia="Book Antiqua" w:hAnsi="Palatino Linotype" w:cs="David"/>
          <w:b/>
          <w:smallCaps/>
          <w:color w:val="0D0D0D"/>
          <w:sz w:val="24"/>
          <w:lang w:bidi="ar-SA"/>
        </w:rPr>
      </w:pPr>
      <w:r w:rsidRPr="004876DD">
        <w:rPr>
          <w:rFonts w:ascii="Palatino Linotype" w:eastAsia="Book Antiqua" w:hAnsi="Palatino Linotype" w:cs="David"/>
          <w:b/>
          <w:smallCaps/>
          <w:color w:val="0D0D0D"/>
          <w:sz w:val="24"/>
          <w:lang w:bidi="ar-SA"/>
        </w:rPr>
        <w:t xml:space="preserve">By: H. Em Rabbi Dr. </w:t>
      </w:r>
      <w:r w:rsidRPr="0048050F">
        <w:rPr>
          <w:rFonts w:ascii="Palatino Linotype" w:eastAsia="Book Antiqua" w:hAnsi="Palatino Linotype" w:cs="David"/>
          <w:b/>
          <w:smallCaps/>
          <w:color w:val="0D0D0D"/>
          <w:sz w:val="24"/>
          <w:lang w:bidi="ar-SA"/>
        </w:rPr>
        <w:t>Eliyahu ben Abraham</w:t>
      </w:r>
    </w:p>
    <w:p w:rsidR="004876DD" w:rsidRPr="0048050F" w:rsidRDefault="004876DD" w:rsidP="00676C70">
      <w:pPr>
        <w:jc w:val="center"/>
        <w:rPr>
          <w:rFonts w:ascii="Palatino Linotype" w:eastAsia="Book Antiqua" w:hAnsi="Palatino Linotype" w:cs="David"/>
          <w:b/>
          <w:smallCaps/>
          <w:color w:val="0D0D0D"/>
          <w:sz w:val="24"/>
          <w:lang w:bidi="ar-SA"/>
        </w:rPr>
      </w:pPr>
    </w:p>
    <w:tbl>
      <w:tblPr>
        <w:tblW w:w="0" w:type="auto"/>
        <w:tblLook w:val="04A0" w:firstRow="1" w:lastRow="0" w:firstColumn="1" w:lastColumn="0" w:noHBand="0" w:noVBand="1"/>
      </w:tblPr>
      <w:tblGrid>
        <w:gridCol w:w="3822"/>
        <w:gridCol w:w="6402"/>
      </w:tblGrid>
      <w:tr w:rsidR="004876DD" w:rsidRPr="004876DD" w:rsidTr="00A01498">
        <w:tc>
          <w:tcPr>
            <w:tcW w:w="3888" w:type="dxa"/>
            <w:shd w:val="clear" w:color="auto" w:fill="auto"/>
          </w:tcPr>
          <w:p w:rsidR="004876DD" w:rsidRPr="00A01498" w:rsidRDefault="004876DD" w:rsidP="00676C70">
            <w:pPr>
              <w:jc w:val="center"/>
              <w:rPr>
                <w:rFonts w:ascii="Palatino Linotype" w:eastAsia="Book Antiqua" w:hAnsi="Palatino Linotype" w:cs="David"/>
                <w:b/>
                <w:smallCaps/>
                <w:color w:val="0D0D0D"/>
                <w:lang w:bidi="ar-SA"/>
              </w:rPr>
            </w:pPr>
            <w:r w:rsidRPr="00A01498">
              <w:rPr>
                <w:rFonts w:ascii="Palatino Linotype" w:eastAsia="Book Antiqua" w:hAnsi="Palatino Linotype" w:cs="David"/>
                <w:b/>
                <w:smallCaps/>
                <w:color w:val="0D0D0D"/>
                <w:lang w:bidi="ar-SA"/>
              </w:rPr>
              <w:t>School of Hakham Shaul’s Tosefta</w:t>
            </w:r>
          </w:p>
          <w:p w:rsidR="004876DD" w:rsidRPr="00A01498" w:rsidRDefault="004876DD" w:rsidP="00676C70">
            <w:pPr>
              <w:jc w:val="center"/>
              <w:rPr>
                <w:rFonts w:ascii="Palatino Linotype" w:eastAsia="Book Antiqua" w:hAnsi="Palatino Linotype" w:cs="David"/>
                <w:b/>
                <w:smallCaps/>
                <w:color w:val="0D0D0D"/>
                <w:lang w:bidi="ar-SA"/>
              </w:rPr>
            </w:pPr>
            <w:r w:rsidRPr="00A01498">
              <w:rPr>
                <w:rFonts w:ascii="Palatino Linotype" w:eastAsia="Book Antiqua" w:hAnsi="Palatino Linotype" w:cs="David"/>
                <w:b/>
                <w:smallCaps/>
                <w:color w:val="0D0D0D"/>
                <w:lang w:bidi="ar-SA"/>
              </w:rPr>
              <w:t>Luqas (LK)</w:t>
            </w:r>
          </w:p>
        </w:tc>
        <w:tc>
          <w:tcPr>
            <w:tcW w:w="6552" w:type="dxa"/>
            <w:shd w:val="clear" w:color="auto" w:fill="auto"/>
          </w:tcPr>
          <w:p w:rsidR="004876DD" w:rsidRPr="00A01498" w:rsidRDefault="004876DD" w:rsidP="00676C70">
            <w:pPr>
              <w:jc w:val="center"/>
              <w:rPr>
                <w:rFonts w:ascii="Palatino Linotype" w:eastAsia="Book Antiqua" w:hAnsi="Palatino Linotype" w:cs="David"/>
                <w:b/>
                <w:smallCaps/>
                <w:color w:val="0D0D0D"/>
                <w:lang w:bidi="ar-SA"/>
              </w:rPr>
            </w:pPr>
            <w:r w:rsidRPr="00A01498">
              <w:rPr>
                <w:rFonts w:ascii="Palatino Linotype" w:eastAsia="Book Antiqua" w:hAnsi="Palatino Linotype" w:cs="David"/>
                <w:b/>
                <w:smallCaps/>
                <w:color w:val="0D0D0D"/>
                <w:lang w:bidi="ar-SA"/>
              </w:rPr>
              <w:t xml:space="preserve">School of Hakham Tsefet’s </w:t>
            </w:r>
          </w:p>
          <w:p w:rsidR="004876DD" w:rsidRPr="00A01498" w:rsidRDefault="004876DD" w:rsidP="00676C70">
            <w:pPr>
              <w:jc w:val="center"/>
              <w:rPr>
                <w:rFonts w:ascii="Palatino Linotype" w:eastAsia="Book Antiqua" w:hAnsi="Palatino Linotype" w:cs="David"/>
                <w:b/>
                <w:smallCaps/>
                <w:color w:val="0D0D0D"/>
                <w:lang w:bidi="ar-SA"/>
              </w:rPr>
            </w:pPr>
            <w:r w:rsidRPr="00A01498">
              <w:rPr>
                <w:rFonts w:ascii="Palatino Linotype" w:eastAsia="Book Antiqua" w:hAnsi="Palatino Linotype" w:cs="David"/>
                <w:b/>
                <w:smallCaps/>
                <w:color w:val="0D0D0D"/>
                <w:lang w:bidi="ar-SA"/>
              </w:rPr>
              <w:t>Peshat Mordechai (Mk)</w:t>
            </w:r>
          </w:p>
          <w:p w:rsidR="004876DD" w:rsidRPr="00A01498" w:rsidRDefault="004876DD" w:rsidP="00676C70">
            <w:pPr>
              <w:jc w:val="center"/>
              <w:rPr>
                <w:rFonts w:ascii="SBL Hebrew" w:eastAsia="Book Antiqua" w:hAnsi="SBL Hebrew" w:cs="SBL Hebrew"/>
                <w:smallCaps/>
                <w:color w:val="0D0D0D"/>
                <w:lang w:bidi="ar-SA"/>
              </w:rPr>
            </w:pPr>
            <w:r w:rsidRPr="00A01498">
              <w:rPr>
                <w:rFonts w:ascii="SBL Hebrew" w:eastAsia="Book Antiqua" w:hAnsi="SBL Hebrew" w:cs="SBL Hebrew"/>
                <w:smallCaps/>
                <w:color w:val="0D0D0D"/>
                <w:sz w:val="28"/>
                <w:lang w:bidi="ar-SA"/>
              </w:rPr>
              <w:t>והם הובילו את ישוע</w:t>
            </w:r>
          </w:p>
        </w:tc>
      </w:tr>
      <w:tr w:rsidR="004876DD" w:rsidRPr="004876DD" w:rsidTr="00A01498">
        <w:tc>
          <w:tcPr>
            <w:tcW w:w="3888" w:type="dxa"/>
            <w:shd w:val="clear" w:color="auto" w:fill="auto"/>
          </w:tcPr>
          <w:p w:rsidR="004876DD" w:rsidRPr="00A01498" w:rsidRDefault="004876DD" w:rsidP="00676C70">
            <w:pPr>
              <w:autoSpaceDE w:val="0"/>
              <w:autoSpaceDN w:val="0"/>
              <w:adjustRightInd w:val="0"/>
              <w:jc w:val="both"/>
              <w:rPr>
                <w:rFonts w:ascii="Skolar Cyrillic" w:eastAsia="Book Antiqua" w:hAnsi="Skolar Cyrillic"/>
                <w:b/>
                <w:bCs/>
                <w:color w:val="0D0D0D"/>
                <w:lang w:val="x-none" w:bidi="ar-SA"/>
              </w:rPr>
            </w:pPr>
            <w:r w:rsidRPr="00A01498">
              <w:rPr>
                <w:rFonts w:ascii="Skolar Cyrillic" w:eastAsia="Book Antiqua" w:hAnsi="Skolar Cyrillic"/>
                <w:b/>
                <w:bCs/>
                <w:color w:val="0D0D0D"/>
                <w:lang w:val="x-none" w:bidi="ar-SA"/>
              </w:rPr>
              <w:t xml:space="preserve">And the men who were </w:t>
            </w:r>
            <w:r w:rsidRPr="00A01498">
              <w:rPr>
                <w:rFonts w:ascii="Skolar Cyrillic" w:eastAsia="Book Antiqua" w:hAnsi="Skolar Cyrillic"/>
                <w:b/>
                <w:bCs/>
                <w:color w:val="0D0D0D"/>
                <w:lang w:bidi="ar-SA"/>
              </w:rPr>
              <w:t>holding</w:t>
            </w:r>
            <w:r w:rsidRPr="00A01498">
              <w:rPr>
                <w:rFonts w:ascii="Skolar Cyrillic" w:eastAsia="Book Antiqua" w:hAnsi="Skolar Cyrillic"/>
                <w:b/>
                <w:bCs/>
                <w:color w:val="0D0D0D"/>
                <w:vertAlign w:val="superscript"/>
                <w:lang w:bidi="ar-SA"/>
              </w:rPr>
              <w:footnoteReference w:id="41"/>
            </w:r>
            <w:r w:rsidRPr="00A01498">
              <w:rPr>
                <w:rFonts w:ascii="Skolar Cyrillic" w:eastAsia="Book Antiqua" w:hAnsi="Skolar Cyrillic"/>
                <w:b/>
                <w:bCs/>
                <w:color w:val="0D0D0D"/>
                <w:lang w:val="x-none" w:bidi="ar-SA"/>
              </w:rPr>
              <w:t xml:space="preserve"> him began to </w:t>
            </w:r>
            <w:r w:rsidRPr="00A01498">
              <w:rPr>
                <w:rFonts w:ascii="Skolar Cyrillic" w:eastAsia="Book Antiqua" w:hAnsi="Skolar Cyrillic"/>
                <w:b/>
                <w:bCs/>
                <w:color w:val="0D0D0D"/>
                <w:lang w:bidi="ar-SA"/>
              </w:rPr>
              <w:t>ridicule</w:t>
            </w:r>
            <w:r w:rsidRPr="00A01498">
              <w:rPr>
                <w:rFonts w:ascii="Skolar Cyrillic" w:eastAsia="Book Antiqua" w:hAnsi="Skolar Cyrillic"/>
                <w:b/>
                <w:bCs/>
                <w:color w:val="0D0D0D"/>
                <w:vertAlign w:val="superscript"/>
                <w:lang w:bidi="ar-SA"/>
              </w:rPr>
              <w:footnoteReference w:id="42"/>
            </w:r>
            <w:r w:rsidRPr="00A01498">
              <w:rPr>
                <w:rFonts w:ascii="Skolar Cyrillic" w:eastAsia="Book Antiqua" w:hAnsi="Skolar Cyrillic"/>
                <w:b/>
                <w:bCs/>
                <w:color w:val="0D0D0D"/>
                <w:lang w:val="x-none" w:bidi="ar-SA"/>
              </w:rPr>
              <w:t xml:space="preserve"> him </w:t>
            </w:r>
            <w:r w:rsidRPr="00A01498">
              <w:rPr>
                <w:rFonts w:ascii="Skolar Cyrillic" w:eastAsia="Book Antiqua" w:hAnsi="Skolar Cyrillic"/>
                <w:color w:val="0D0D0D"/>
                <w:lang w:val="x-none" w:bidi="ar-SA"/>
              </w:rPr>
              <w:t xml:space="preserve">while </w:t>
            </w:r>
            <w:r w:rsidRPr="00A01498">
              <w:rPr>
                <w:rFonts w:ascii="Skolar Cyrillic" w:eastAsia="Book Antiqua" w:hAnsi="Skolar Cyrillic"/>
                <w:b/>
                <w:bCs/>
                <w:color w:val="0D0D0D"/>
                <w:lang w:val="x-none" w:bidi="ar-SA"/>
              </w:rPr>
              <w:t>they beat</w:t>
            </w:r>
            <w:r w:rsidRPr="00A01498">
              <w:rPr>
                <w:rFonts w:ascii="Skolar Cyrillic" w:eastAsia="Book Antiqua" w:hAnsi="Skolar Cyrillic"/>
                <w:b/>
                <w:bCs/>
                <w:color w:val="0D0D0D"/>
                <w:vertAlign w:val="superscript"/>
                <w:lang w:val="x-none" w:bidi="ar-SA"/>
              </w:rPr>
              <w:footnoteReference w:id="43"/>
            </w:r>
            <w:r w:rsidRPr="00A01498">
              <w:rPr>
                <w:rFonts w:ascii="Skolar Cyrillic" w:eastAsia="Book Antiqua" w:hAnsi="Skolar Cyrillic"/>
                <w:b/>
                <w:bCs/>
                <w:color w:val="0D0D0D"/>
                <w:lang w:val="x-none" w:bidi="ar-SA"/>
              </w:rPr>
              <w:t xml:space="preserve"> </w:t>
            </w:r>
            <w:r w:rsidRPr="00A01498">
              <w:rPr>
                <w:rFonts w:ascii="Skolar Cyrillic" w:eastAsia="Book Antiqua" w:hAnsi="Skolar Cyrillic"/>
                <w:color w:val="0D0D0D"/>
                <w:lang w:val="x-none" w:bidi="ar-SA"/>
              </w:rPr>
              <w:t>him</w:t>
            </w:r>
            <w:r w:rsidRPr="00A01498">
              <w:rPr>
                <w:rFonts w:ascii="Skolar Cyrillic" w:eastAsia="Book Antiqua" w:hAnsi="Skolar Cyrillic"/>
                <w:b/>
                <w:bCs/>
                <w:color w:val="0D0D0D"/>
                <w:lang w:val="x-none" w:bidi="ar-SA"/>
              </w:rPr>
              <w:t>,</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and </w:t>
            </w:r>
            <w:r w:rsidRPr="00A01498">
              <w:rPr>
                <w:rFonts w:ascii="Skolar Cyrillic" w:eastAsia="Book Antiqua" w:hAnsi="Skolar Cyrillic"/>
                <w:iCs/>
                <w:color w:val="0D0D0D"/>
                <w:lang w:val="x-none" w:bidi="ar-SA"/>
              </w:rPr>
              <w:t xml:space="preserve">after </w:t>
            </w:r>
            <w:r w:rsidRPr="00A01498">
              <w:rPr>
                <w:rFonts w:ascii="Skolar Cyrillic" w:eastAsia="Book Antiqua" w:hAnsi="Skolar Cyrillic"/>
                <w:b/>
                <w:bCs/>
                <w:color w:val="0D0D0D"/>
                <w:lang w:val="x-none" w:bidi="ar-SA"/>
              </w:rPr>
              <w:t xml:space="preserve">blindfolding him they repeatedly asked </w:t>
            </w:r>
            <w:r w:rsidRPr="00A01498">
              <w:rPr>
                <w:rFonts w:ascii="Skolar Cyrillic" w:eastAsia="Book Antiqua" w:hAnsi="Skolar Cyrillic"/>
                <w:iCs/>
                <w:color w:val="0D0D0D"/>
                <w:lang w:val="x-none" w:bidi="ar-SA"/>
              </w:rPr>
              <w:t>him</w:t>
            </w:r>
            <w:r w:rsidRPr="00A01498">
              <w:rPr>
                <w:rFonts w:ascii="Skolar Cyrillic" w:eastAsia="Book Antiqua" w:hAnsi="Skolar Cyrillic"/>
                <w:b/>
                <w:bCs/>
                <w:color w:val="0D0D0D"/>
                <w:lang w:val="x-none" w:bidi="ar-SA"/>
              </w:rPr>
              <w:t>, saying, “Prophesy!</w:t>
            </w:r>
            <w:r w:rsidRPr="00A01498">
              <w:rPr>
                <w:rFonts w:ascii="Skolar Cyrillic" w:eastAsia="Book Antiqua" w:hAnsi="Skolar Cyrillic"/>
                <w:b/>
                <w:bCs/>
                <w:color w:val="0D0D0D"/>
                <w:vertAlign w:val="superscript"/>
                <w:lang w:val="x-none" w:bidi="ar-SA"/>
              </w:rPr>
              <w:footnoteReference w:id="44"/>
            </w:r>
            <w:r w:rsidRPr="00A01498">
              <w:rPr>
                <w:rFonts w:ascii="Skolar Cyrillic" w:eastAsia="Book Antiqua" w:hAnsi="Skolar Cyrillic"/>
                <w:b/>
                <w:bCs/>
                <w:color w:val="0D0D0D"/>
                <w:lang w:val="x-none" w:bidi="ar-SA"/>
              </w:rPr>
              <w:t xml:space="preserve"> Who is the one who struck you?”</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And they were saying many other </w:t>
            </w:r>
            <w:r w:rsidRPr="00A01498">
              <w:rPr>
                <w:rFonts w:ascii="Skolar Cyrillic" w:eastAsia="Book Antiqua" w:hAnsi="Skolar Cyrillic"/>
                <w:iCs/>
                <w:color w:val="0D0D0D"/>
                <w:lang w:val="x-none" w:bidi="ar-SA"/>
              </w:rPr>
              <w:t xml:space="preserve">things </w:t>
            </w:r>
            <w:r w:rsidRPr="00A01498">
              <w:rPr>
                <w:rFonts w:ascii="Skolar Cyrillic" w:eastAsia="Book Antiqua" w:hAnsi="Skolar Cyrillic"/>
                <w:b/>
                <w:bCs/>
                <w:color w:val="0D0D0D"/>
                <w:lang w:val="x-none" w:bidi="ar-SA"/>
              </w:rPr>
              <w:t xml:space="preserve">against him, reviling </w:t>
            </w:r>
            <w:r w:rsidRPr="00A01498">
              <w:rPr>
                <w:rFonts w:ascii="Skolar Cyrillic" w:eastAsia="Book Antiqua" w:hAnsi="Skolar Cyrillic"/>
                <w:iCs/>
                <w:color w:val="0D0D0D"/>
                <w:lang w:val="x-none" w:bidi="ar-SA"/>
              </w:rPr>
              <w:t>him</w:t>
            </w:r>
            <w:r w:rsidRPr="00A01498">
              <w:rPr>
                <w:rFonts w:ascii="Skolar Cyrillic" w:eastAsia="Book Antiqua" w:hAnsi="Skolar Cyrillic"/>
                <w:b/>
                <w:bCs/>
                <w:color w:val="0D0D0D"/>
                <w:lang w:val="x-none" w:bidi="ar-SA"/>
              </w:rPr>
              <w:t>.</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And when day came, the council of </w:t>
            </w:r>
            <w:r w:rsidRPr="00A01498">
              <w:rPr>
                <w:rFonts w:ascii="Skolar Cyrillic" w:eastAsia="Book Antiqua" w:hAnsi="Skolar Cyrillic"/>
                <w:b/>
                <w:bCs/>
                <w:color w:val="0D0D0D"/>
                <w:lang w:bidi="ar-SA"/>
              </w:rPr>
              <w:t>Zekanim</w:t>
            </w:r>
            <w:r w:rsidRPr="00A01498">
              <w:rPr>
                <w:rFonts w:ascii="Skolar Cyrillic" w:eastAsia="Book Antiqua" w:hAnsi="Skolar Cyrillic"/>
                <w:bCs/>
                <w:color w:val="0D0D0D"/>
                <w:lang w:bidi="ar-SA"/>
              </w:rPr>
              <w:t xml:space="preserve"> of the Tz’dukim (Sadducees)</w:t>
            </w:r>
            <w:r w:rsidRPr="00A01498">
              <w:rPr>
                <w:rFonts w:ascii="Skolar Cyrillic" w:eastAsia="Book Antiqua" w:hAnsi="Skolar Cyrillic"/>
                <w:b/>
                <w:bCs/>
                <w:color w:val="0D0D0D"/>
                <w:lang w:val="x-none" w:bidi="ar-SA"/>
              </w:rPr>
              <w:t xml:space="preserve"> of the people gathered, both </w:t>
            </w:r>
            <w:r w:rsidRPr="00A01498">
              <w:rPr>
                <w:rFonts w:ascii="Skolar Cyrillic" w:eastAsia="Book Antiqua" w:hAnsi="Skolar Cyrillic"/>
                <w:b/>
                <w:bCs/>
                <w:color w:val="0D0D0D"/>
                <w:lang w:bidi="ar-SA"/>
              </w:rPr>
              <w:t>Kohen HaGadol</w:t>
            </w:r>
            <w:r w:rsidRPr="00A01498">
              <w:rPr>
                <w:rFonts w:ascii="Skolar Cyrillic" w:eastAsia="Book Antiqua" w:hAnsi="Skolar Cyrillic"/>
                <w:b/>
                <w:bCs/>
                <w:color w:val="0D0D0D"/>
                <w:lang w:val="x-none" w:bidi="ar-SA"/>
              </w:rPr>
              <w:t xml:space="preserve"> and </w:t>
            </w:r>
            <w:r w:rsidRPr="00A01498">
              <w:rPr>
                <w:rFonts w:ascii="Skolar Cyrillic" w:eastAsia="Book Antiqua" w:hAnsi="Skolar Cyrillic"/>
                <w:bCs/>
                <w:color w:val="0D0D0D"/>
                <w:lang w:bidi="ar-SA"/>
              </w:rPr>
              <w:t xml:space="preserve">their </w:t>
            </w:r>
            <w:r w:rsidRPr="00A01498">
              <w:rPr>
                <w:rFonts w:ascii="Skolar Cyrillic" w:eastAsia="Book Antiqua" w:hAnsi="Skolar Cyrillic"/>
                <w:b/>
                <w:bCs/>
                <w:color w:val="0D0D0D"/>
                <w:lang w:val="x-none" w:bidi="ar-SA"/>
              </w:rPr>
              <w:t xml:space="preserve">soferim, and they led him away to their </w:t>
            </w:r>
            <w:r w:rsidRPr="00A01498">
              <w:rPr>
                <w:rFonts w:ascii="Skolar Cyrillic" w:eastAsia="Book Antiqua" w:hAnsi="Skolar Cyrillic"/>
                <w:b/>
                <w:bCs/>
                <w:color w:val="0D0D0D"/>
                <w:lang w:bidi="ar-SA"/>
              </w:rPr>
              <w:t>council</w:t>
            </w:r>
            <w:r w:rsidRPr="00A01498">
              <w:rPr>
                <w:rFonts w:ascii="Skolar Cyrillic" w:eastAsia="Book Antiqua" w:hAnsi="Skolar Cyrillic"/>
                <w:b/>
                <w:bCs/>
                <w:color w:val="0D0D0D"/>
                <w:lang w:val="x-none" w:bidi="ar-SA"/>
              </w:rPr>
              <w:t>,</w:t>
            </w:r>
            <w:r w:rsidRPr="00A01498">
              <w:rPr>
                <w:rFonts w:ascii="Skolar Cyrillic" w:eastAsia="Book Antiqua" w:hAnsi="Skolar Cyrillic"/>
                <w:b/>
                <w:bCs/>
                <w:color w:val="0D0D0D"/>
                <w:vertAlign w:val="superscript"/>
                <w:lang w:val="x-none" w:bidi="ar-SA"/>
              </w:rPr>
              <w:footnoteReference w:id="45"/>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saying, “If you are the </w:t>
            </w:r>
            <w:r w:rsidRPr="00A01498">
              <w:rPr>
                <w:rFonts w:ascii="Skolar Cyrillic" w:eastAsia="Book Antiqua" w:hAnsi="Skolar Cyrillic"/>
                <w:b/>
                <w:bCs/>
                <w:color w:val="0D0D0D"/>
                <w:lang w:bidi="ar-SA"/>
              </w:rPr>
              <w:t>Messiah</w:t>
            </w:r>
            <w:r w:rsidRPr="00A01498">
              <w:rPr>
                <w:rFonts w:ascii="Skolar Cyrillic" w:eastAsia="Book Antiqua" w:hAnsi="Skolar Cyrillic"/>
                <w:b/>
                <w:bCs/>
                <w:color w:val="0D0D0D"/>
                <w:lang w:val="x-none" w:bidi="ar-SA"/>
              </w:rPr>
              <w:t xml:space="preserve">, tell us!” But he said to them, “If I tell you, you will never </w:t>
            </w:r>
            <w:r w:rsidRPr="00A01498">
              <w:rPr>
                <w:rFonts w:ascii="Skolar Cyrillic" w:eastAsia="Book Antiqua" w:hAnsi="Skolar Cyrillic"/>
                <w:b/>
                <w:bCs/>
                <w:color w:val="0D0D0D"/>
                <w:lang w:bidi="ar-SA"/>
              </w:rPr>
              <w:t>faithfully obey</w:t>
            </w:r>
            <w:r w:rsidRPr="00A01498">
              <w:rPr>
                <w:rFonts w:ascii="Skolar Cyrillic" w:eastAsia="Book Antiqua" w:hAnsi="Skolar Cyrillic"/>
                <w:b/>
                <w:bCs/>
                <w:color w:val="0D0D0D"/>
                <w:lang w:val="x-none" w:bidi="ar-SA"/>
              </w:rPr>
              <w:t>,</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and if I ask </w:t>
            </w:r>
            <w:r w:rsidRPr="00A01498">
              <w:rPr>
                <w:rFonts w:ascii="Skolar Cyrillic" w:eastAsia="Book Antiqua" w:hAnsi="Skolar Cyrillic"/>
                <w:iCs/>
                <w:color w:val="0D0D0D"/>
                <w:lang w:val="x-none" w:bidi="ar-SA"/>
              </w:rPr>
              <w:t>you</w:t>
            </w:r>
            <w:r w:rsidRPr="00A01498">
              <w:rPr>
                <w:rFonts w:ascii="Skolar Cyrillic" w:eastAsia="Book Antiqua" w:hAnsi="Skolar Cyrillic"/>
                <w:b/>
                <w:bCs/>
                <w:color w:val="0D0D0D"/>
                <w:lang w:val="x-none" w:bidi="ar-SA"/>
              </w:rPr>
              <w:t>, you will never answer!</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But from now on the Son of Man</w:t>
            </w:r>
            <w:r w:rsidRPr="00A01498">
              <w:rPr>
                <w:rFonts w:ascii="Skolar Cyrillic" w:eastAsia="Book Antiqua" w:hAnsi="Skolar Cyrillic"/>
                <w:bCs/>
                <w:color w:val="0D0D0D"/>
                <w:lang w:bidi="ar-SA"/>
              </w:rPr>
              <w:t xml:space="preserve"> (the Prophet)</w:t>
            </w:r>
            <w:r w:rsidRPr="00A01498">
              <w:rPr>
                <w:rFonts w:ascii="Skolar Cyrillic" w:eastAsia="Book Antiqua" w:hAnsi="Skolar Cyrillic"/>
                <w:bCs/>
                <w:color w:val="0D0D0D"/>
                <w:vertAlign w:val="superscript"/>
                <w:lang w:bidi="ar-SA"/>
              </w:rPr>
              <w:footnoteReference w:id="46"/>
            </w:r>
            <w:r w:rsidRPr="00A01498">
              <w:rPr>
                <w:rFonts w:ascii="Skolar Cyrillic" w:eastAsia="Book Antiqua" w:hAnsi="Skolar Cyrillic"/>
                <w:b/>
                <w:bCs/>
                <w:color w:val="0D0D0D"/>
                <w:lang w:val="x-none" w:bidi="ar-SA"/>
              </w:rPr>
              <w:t xml:space="preserve"> will </w:t>
            </w:r>
            <w:r w:rsidRPr="00A01498">
              <w:rPr>
                <w:rFonts w:ascii="Skolar Cyrillic" w:eastAsia="Book Antiqua" w:hAnsi="Skolar Cyrillic"/>
                <w:b/>
                <w:bCs/>
                <w:color w:val="0D0D0D"/>
                <w:lang w:bidi="ar-SA"/>
              </w:rPr>
              <w:t>occupy the office</w:t>
            </w:r>
            <w:r w:rsidRPr="00A01498">
              <w:rPr>
                <w:rFonts w:ascii="Skolar Cyrillic" w:eastAsia="Book Antiqua" w:hAnsi="Skolar Cyrillic"/>
                <w:b/>
                <w:bCs/>
                <w:color w:val="0D0D0D"/>
                <w:vertAlign w:val="superscript"/>
                <w:lang w:bidi="ar-SA"/>
              </w:rPr>
              <w:footnoteReference w:id="47"/>
            </w:r>
            <w:r w:rsidRPr="00A01498">
              <w:rPr>
                <w:rFonts w:ascii="Skolar Cyrillic" w:eastAsia="Book Antiqua" w:hAnsi="Skolar Cyrillic"/>
                <w:b/>
                <w:bCs/>
                <w:color w:val="0D0D0D"/>
                <w:lang w:val="x-none" w:bidi="ar-SA"/>
              </w:rPr>
              <w:t xml:space="preserve"> </w:t>
            </w:r>
            <w:r w:rsidRPr="00A01498">
              <w:rPr>
                <w:rFonts w:ascii="Skolar Cyrillic" w:eastAsia="Book Antiqua" w:hAnsi="Skolar Cyrillic"/>
                <w:b/>
                <w:bCs/>
                <w:color w:val="0D0D0D"/>
                <w:lang w:bidi="ar-SA"/>
              </w:rPr>
              <w:t>of a</w:t>
            </w:r>
            <w:r w:rsidRPr="00A01498">
              <w:rPr>
                <w:rFonts w:ascii="Skolar Cyrillic" w:eastAsia="Book Antiqua" w:hAnsi="Skolar Cyrillic"/>
                <w:b/>
                <w:bCs/>
                <w:color w:val="0D0D0D"/>
                <w:lang w:val="x-none" w:bidi="ar-SA"/>
              </w:rPr>
              <w:t xml:space="preserve"> </w:t>
            </w:r>
            <w:r w:rsidRPr="00A01498">
              <w:rPr>
                <w:rFonts w:ascii="Skolar Cyrillic" w:eastAsia="Book Antiqua" w:hAnsi="Skolar Cyrillic"/>
                <w:b/>
                <w:bCs/>
                <w:color w:val="0D0D0D"/>
                <w:lang w:val="en-AU" w:bidi="ar-SA"/>
              </w:rPr>
              <w:t xml:space="preserve">plenipotentiary agent </w:t>
            </w:r>
            <w:r w:rsidRPr="00A01498">
              <w:rPr>
                <w:rFonts w:ascii="Skolar Cyrillic" w:eastAsia="Book Antiqua" w:hAnsi="Skolar Cyrillic"/>
                <w:bCs/>
                <w:color w:val="0D0D0D"/>
                <w:lang w:val="en-AU" w:bidi="ar-SA"/>
              </w:rPr>
              <w:t>(Sh</w:t>
            </w:r>
            <w:r w:rsidR="00B944C4" w:rsidRPr="00A01498">
              <w:rPr>
                <w:rFonts w:ascii="Skolar Cyrillic" w:eastAsia="Book Antiqua" w:hAnsi="Skolar Cyrillic"/>
                <w:bCs/>
                <w:color w:val="0D0D0D"/>
                <w:lang w:val="en-AU" w:bidi="ar-SA"/>
              </w:rPr>
              <w:t>a</w:t>
            </w:r>
            <w:r w:rsidRPr="00A01498">
              <w:rPr>
                <w:rFonts w:ascii="Skolar Cyrillic" w:eastAsia="Book Antiqua" w:hAnsi="Skolar Cyrillic"/>
                <w:bCs/>
                <w:color w:val="0D0D0D"/>
                <w:lang w:val="en-AU" w:bidi="ar-SA"/>
              </w:rPr>
              <w:t>liach - Apostle,</w:t>
            </w:r>
            <w:r w:rsidRPr="00A01498">
              <w:rPr>
                <w:rFonts w:ascii="Skolar Cyrillic" w:eastAsia="Book Antiqua" w:hAnsi="Skolar Cyrillic"/>
                <w:b/>
                <w:bCs/>
                <w:color w:val="0D0D0D"/>
                <w:lang w:val="en-AU" w:bidi="ar-SA"/>
              </w:rPr>
              <w:t xml:space="preserve"> </w:t>
            </w:r>
            <w:r w:rsidRPr="00A01498">
              <w:rPr>
                <w:rFonts w:ascii="Skolar Cyrillic" w:eastAsia="Book Antiqua" w:hAnsi="Skolar Cyrillic"/>
                <w:bCs/>
                <w:color w:val="0D0D0D"/>
                <w:lang w:val="x-none" w:bidi="ar-SA"/>
              </w:rPr>
              <w:t>right hand</w:t>
            </w:r>
            <w:r w:rsidRPr="00A01498">
              <w:rPr>
                <w:rFonts w:ascii="Skolar Cyrillic" w:eastAsia="Book Antiqua" w:hAnsi="Skolar Cyrillic"/>
                <w:bCs/>
                <w:color w:val="0D0D0D"/>
                <w:lang w:bidi="ar-SA"/>
              </w:rPr>
              <w:t>)</w:t>
            </w:r>
            <w:r w:rsidRPr="00A01498">
              <w:rPr>
                <w:rFonts w:ascii="Skolar Cyrillic" w:eastAsia="Book Antiqua" w:hAnsi="Skolar Cyrillic"/>
                <w:b/>
                <w:bCs/>
                <w:color w:val="0D0D0D"/>
                <w:lang w:val="x-none" w:bidi="ar-SA"/>
              </w:rPr>
              <w:t xml:space="preserve"> of </w:t>
            </w:r>
            <w:r w:rsidRPr="00A01498">
              <w:rPr>
                <w:rFonts w:ascii="Skolar Cyrillic" w:eastAsia="Book Antiqua" w:hAnsi="Skolar Cyrillic"/>
                <w:b/>
                <w:bCs/>
                <w:color w:val="0D0D0D"/>
                <w:lang w:bidi="ar-SA"/>
              </w:rPr>
              <w:t xml:space="preserve"> God’s authority</w:t>
            </w:r>
            <w:r w:rsidRPr="00A01498">
              <w:rPr>
                <w:rFonts w:ascii="Skolar Cyrillic" w:eastAsia="Book Antiqua" w:hAnsi="Skolar Cyrillic"/>
                <w:b/>
                <w:bCs/>
                <w:color w:val="0D0D0D"/>
                <w:lang w:val="x-none" w:bidi="ar-SA"/>
              </w:rPr>
              <w:t>.”</w:t>
            </w:r>
            <w:r w:rsidRPr="00A01498">
              <w:rPr>
                <w:rFonts w:ascii="Skolar Cyrillic" w:eastAsia="Book Antiqua" w:hAnsi="Skolar Cyrillic"/>
                <w:b/>
                <w:bCs/>
                <w:color w:val="0D0D0D"/>
                <w:lang w:bidi="ar-SA"/>
              </w:rPr>
              <w:t xml:space="preserve"> </w:t>
            </w:r>
            <w:r w:rsidRPr="00A01498">
              <w:rPr>
                <w:rFonts w:ascii="Skolar Cyrillic" w:eastAsia="Book Antiqua" w:hAnsi="Skolar Cyrillic"/>
                <w:b/>
                <w:bCs/>
                <w:color w:val="0D0D0D"/>
                <w:lang w:val="x-none" w:bidi="ar-SA"/>
              </w:rPr>
              <w:t xml:space="preserve">So they all said, “Are you then the </w:t>
            </w:r>
            <w:r w:rsidRPr="00A01498">
              <w:rPr>
                <w:rFonts w:ascii="Skolar Cyrillic" w:eastAsia="Book Antiqua" w:hAnsi="Skolar Cyrillic"/>
                <w:b/>
                <w:bCs/>
                <w:color w:val="0D0D0D"/>
                <w:lang w:bidi="ar-SA"/>
              </w:rPr>
              <w:t>Ben HaElohim</w:t>
            </w:r>
            <w:r w:rsidRPr="00A01498">
              <w:rPr>
                <w:rFonts w:ascii="Skolar Cyrillic" w:eastAsia="Book Antiqua" w:hAnsi="Skolar Cyrillic"/>
                <w:b/>
                <w:bCs/>
                <w:color w:val="0D0D0D"/>
                <w:lang w:val="x-none" w:bidi="ar-SA"/>
              </w:rPr>
              <w:t>?” And he said to them, “You say that I am.”</w:t>
            </w:r>
            <w:r w:rsidRPr="00A01498">
              <w:rPr>
                <w:rFonts w:ascii="Skolar Cyrillic" w:eastAsia="Book Antiqua" w:hAnsi="Skolar Cyrillic"/>
                <w:b/>
                <w:bCs/>
                <w:color w:val="0D0D0D"/>
                <w:lang w:bidi="ar-SA"/>
              </w:rPr>
              <w:t xml:space="preserve"> And </w:t>
            </w:r>
            <w:r w:rsidRPr="00A01498">
              <w:rPr>
                <w:rFonts w:ascii="Skolar Cyrillic" w:eastAsia="Book Antiqua" w:hAnsi="Skolar Cyrillic"/>
                <w:b/>
                <w:bCs/>
                <w:color w:val="0D0D0D"/>
                <w:lang w:val="x-none" w:bidi="ar-SA"/>
              </w:rPr>
              <w:t xml:space="preserve">they said, “Why do we have need </w:t>
            </w:r>
            <w:r w:rsidRPr="00A01498">
              <w:rPr>
                <w:rFonts w:ascii="Skolar Cyrillic" w:eastAsia="Book Antiqua" w:hAnsi="Skolar Cyrillic"/>
                <w:iCs/>
                <w:color w:val="0D0D0D"/>
                <w:lang w:val="x-none" w:bidi="ar-SA"/>
              </w:rPr>
              <w:t xml:space="preserve">of </w:t>
            </w:r>
            <w:r w:rsidRPr="00A01498">
              <w:rPr>
                <w:rFonts w:ascii="Skolar Cyrillic" w:eastAsia="Book Antiqua" w:hAnsi="Skolar Cyrillic"/>
                <w:b/>
                <w:bCs/>
                <w:color w:val="0D0D0D"/>
                <w:lang w:val="x-none" w:bidi="ar-SA"/>
              </w:rPr>
              <w:t xml:space="preserve">further testimony? For </w:t>
            </w:r>
            <w:r w:rsidRPr="00A01498">
              <w:rPr>
                <w:rFonts w:ascii="Skolar Cyrillic" w:eastAsia="Book Antiqua" w:hAnsi="Skolar Cyrillic"/>
                <w:bCs/>
                <w:color w:val="0D0D0D"/>
                <w:lang w:val="x-none" w:bidi="ar-SA"/>
              </w:rPr>
              <w:t>we</w:t>
            </w:r>
            <w:r w:rsidRPr="00A01498">
              <w:rPr>
                <w:rFonts w:ascii="Skolar Cyrillic" w:eastAsia="Book Antiqua" w:hAnsi="Skolar Cyrillic"/>
                <w:b/>
                <w:bCs/>
                <w:color w:val="0D0D0D"/>
                <w:lang w:val="x-none" w:bidi="ar-SA"/>
              </w:rPr>
              <w:t xml:space="preserve"> ourselves have heard </w:t>
            </w:r>
            <w:r w:rsidRPr="00A01498">
              <w:rPr>
                <w:rFonts w:ascii="Skolar Cyrillic" w:eastAsia="Book Antiqua" w:hAnsi="Skolar Cyrillic"/>
                <w:iCs/>
                <w:color w:val="0D0D0D"/>
                <w:lang w:val="x-none" w:bidi="ar-SA"/>
              </w:rPr>
              <w:t xml:space="preserve">it </w:t>
            </w:r>
            <w:r w:rsidRPr="00A01498">
              <w:rPr>
                <w:rFonts w:ascii="Skolar Cyrillic" w:eastAsia="Book Antiqua" w:hAnsi="Skolar Cyrillic"/>
                <w:b/>
                <w:bCs/>
                <w:color w:val="0D0D0D"/>
                <w:lang w:val="x-none" w:bidi="ar-SA"/>
              </w:rPr>
              <w:t xml:space="preserve">from his </w:t>
            </w:r>
            <w:r w:rsidRPr="00A01498">
              <w:rPr>
                <w:rFonts w:ascii="Skolar Cyrillic" w:eastAsia="Book Antiqua" w:hAnsi="Skolar Cyrillic"/>
                <w:b/>
                <w:bCs/>
                <w:color w:val="0D0D0D"/>
                <w:highlight w:val="yellow"/>
                <w:u w:val="single"/>
                <w:lang w:val="x-none" w:bidi="ar-SA"/>
              </w:rPr>
              <w:t>mouth</w:t>
            </w:r>
            <w:r w:rsidRPr="00A01498">
              <w:rPr>
                <w:rFonts w:ascii="Skolar Cyrillic" w:eastAsia="Book Antiqua" w:hAnsi="Skolar Cyrillic"/>
                <w:b/>
                <w:bCs/>
                <w:color w:val="0D0D0D"/>
                <w:lang w:val="x-none" w:bidi="ar-SA"/>
              </w:rPr>
              <w:t>!”</w:t>
            </w:r>
          </w:p>
        </w:tc>
        <w:tc>
          <w:tcPr>
            <w:tcW w:w="6552" w:type="dxa"/>
            <w:shd w:val="clear" w:color="auto" w:fill="auto"/>
          </w:tcPr>
          <w:p w:rsidR="004876DD" w:rsidRPr="00A01498" w:rsidRDefault="004876DD" w:rsidP="00676C70">
            <w:pPr>
              <w:jc w:val="both"/>
              <w:rPr>
                <w:rFonts w:ascii="Skolar Cyrillic" w:eastAsia="Book Antiqua" w:hAnsi="Skolar Cyrillic" w:cs="David"/>
                <w:color w:val="0D0D0D"/>
                <w:lang w:bidi="ar-SA"/>
              </w:rPr>
            </w:pPr>
            <w:r w:rsidRPr="00A01498">
              <w:rPr>
                <w:rFonts w:ascii="Skolar Cyrillic" w:eastAsia="Book Antiqua" w:hAnsi="Skolar Cyrillic" w:cs="David"/>
                <w:b/>
                <w:color w:val="0D0D0D"/>
                <w:lang w:bidi="ar-SA"/>
              </w:rPr>
              <w:t xml:space="preserve">¶And they led Yeshua away </w:t>
            </w:r>
            <w:r w:rsidRPr="00A01498">
              <w:rPr>
                <w:rFonts w:ascii="Skolar Cyrillic" w:eastAsia="Book Antiqua" w:hAnsi="Skolar Cyrillic" w:cs="David"/>
                <w:color w:val="0D0D0D"/>
                <w:lang w:bidi="ar-SA"/>
              </w:rPr>
              <w:t xml:space="preserve">from </w:t>
            </w:r>
            <w:r w:rsidRPr="00A01498">
              <w:rPr>
                <w:rFonts w:ascii="Skolar Cyrillic" w:eastAsia="Book Antiqua" w:hAnsi="Skolar Cyrillic" w:cs="David"/>
                <w:b/>
                <w:bCs/>
                <w:color w:val="0D0D0D"/>
                <w:highlight w:val="yellow"/>
                <w:u w:val="single"/>
                <w:lang w:bidi="ar-SA"/>
              </w:rPr>
              <w:t>Gat</w:t>
            </w:r>
            <w:r w:rsidRPr="00A01498">
              <w:rPr>
                <w:rFonts w:ascii="Skolar Cyrillic" w:eastAsia="Book Antiqua" w:hAnsi="Skolar Cyrillic" w:cs="David"/>
                <w:color w:val="0D0D0D"/>
                <w:lang w:bidi="ar-SA"/>
              </w:rPr>
              <w:t xml:space="preserve"> Shamni </w:t>
            </w:r>
            <w:r w:rsidRPr="00A01498">
              <w:rPr>
                <w:rFonts w:ascii="Skolar Cyrillic" w:eastAsia="Book Antiqua" w:hAnsi="Skolar Cyrillic" w:cs="David"/>
                <w:b/>
                <w:color w:val="0D0D0D"/>
                <w:lang w:bidi="ar-SA"/>
              </w:rPr>
              <w:t xml:space="preserve">to the </w:t>
            </w:r>
            <w:r w:rsidRPr="00A01498">
              <w:rPr>
                <w:rFonts w:ascii="Skolar Cyrillic" w:eastAsia="Book Antiqua" w:hAnsi="Skolar Cyrillic" w:cs="David"/>
                <w:color w:val="0D0D0D"/>
                <w:lang w:bidi="ar-SA"/>
              </w:rPr>
              <w:t>house of the</w:t>
            </w:r>
            <w:r w:rsidRPr="00A01498">
              <w:rPr>
                <w:rFonts w:ascii="Skolar Cyrillic" w:eastAsia="Book Antiqua" w:hAnsi="Skolar Cyrillic" w:cs="David"/>
                <w:b/>
                <w:color w:val="0D0D0D"/>
                <w:lang w:bidi="ar-SA"/>
              </w:rPr>
              <w:t xml:space="preserve"> Kohen Gadol; And all the Kohanim, the Soferim and the Zekanim </w:t>
            </w:r>
            <w:r w:rsidRPr="00A01498">
              <w:rPr>
                <w:rFonts w:ascii="Skolar Cyrillic" w:eastAsia="Book Antiqua" w:hAnsi="Skolar Cyrillic" w:cs="David"/>
                <w:color w:val="0D0D0D"/>
                <w:lang w:bidi="en-US"/>
              </w:rPr>
              <w:t xml:space="preserve">(of the Tz’dukim) were present. </w:t>
            </w:r>
            <w:r w:rsidRPr="00A01498">
              <w:rPr>
                <w:rFonts w:ascii="Skolar Cyrillic" w:eastAsia="Book Antiqua" w:hAnsi="Skolar Cyrillic" w:cs="David"/>
                <w:b/>
                <w:color w:val="0D0D0D"/>
                <w:lang w:bidi="ar-SA"/>
              </w:rPr>
              <w:t xml:space="preserve">And Tsefet followed him </w:t>
            </w:r>
            <w:r w:rsidRPr="00A01498">
              <w:rPr>
                <w:rFonts w:ascii="Skolar Cyrillic" w:eastAsia="Book Antiqua" w:hAnsi="Skolar Cyrillic" w:cs="David"/>
                <w:color w:val="0D0D0D"/>
                <w:lang w:bidi="ar-SA"/>
              </w:rPr>
              <w:t>(Yeshua),</w:t>
            </w:r>
            <w:r w:rsidRPr="00A01498">
              <w:rPr>
                <w:rFonts w:ascii="Skolar Cyrillic" w:eastAsia="Book Antiqua" w:hAnsi="Skolar Cyrillic" w:cs="David"/>
                <w:b/>
                <w:color w:val="0D0D0D"/>
                <w:lang w:bidi="ar-SA"/>
              </w:rPr>
              <w:t xml:space="preserve"> at a distance; into the courtyard of the </w:t>
            </w:r>
            <w:r w:rsidRPr="00A01498">
              <w:rPr>
                <w:rFonts w:ascii="Skolar Cyrillic" w:eastAsia="Book Antiqua" w:hAnsi="Skolar Cyrillic" w:cs="David"/>
                <w:color w:val="0D0D0D"/>
                <w:lang w:bidi="ar-SA"/>
              </w:rPr>
              <w:t>house of the</w:t>
            </w:r>
            <w:r w:rsidRPr="00A01498">
              <w:rPr>
                <w:rFonts w:ascii="Skolar Cyrillic" w:eastAsia="Book Antiqua" w:hAnsi="Skolar Cyrillic" w:cs="David"/>
                <w:b/>
                <w:color w:val="0D0D0D"/>
                <w:lang w:bidi="ar-SA"/>
              </w:rPr>
              <w:t xml:space="preserve"> Kohen Gadol; and he sat with the</w:t>
            </w:r>
            <w:r w:rsidRPr="00A01498">
              <w:rPr>
                <w:rFonts w:ascii="Skolar Cyrillic" w:eastAsia="Book Antiqua" w:hAnsi="Skolar Cyrillic" w:cs="David"/>
                <w:color w:val="0D0D0D"/>
                <w:lang w:bidi="ar-SA"/>
              </w:rPr>
              <w:t xml:space="preserve"> (young Temple) </w:t>
            </w:r>
            <w:r w:rsidRPr="00A01498">
              <w:rPr>
                <w:rFonts w:ascii="Skolar Cyrillic" w:eastAsia="Book Antiqua" w:hAnsi="Skolar Cyrillic" w:cs="David"/>
                <w:b/>
                <w:color w:val="0D0D0D"/>
                <w:lang w:bidi="ar-SA"/>
              </w:rPr>
              <w:t>guards, warming himself by the fire.</w:t>
            </w:r>
            <w:r w:rsidRPr="00A01498">
              <w:rPr>
                <w:rFonts w:ascii="Skolar Cyrillic" w:eastAsia="Book Antiqua" w:hAnsi="Skolar Cyrillic" w:cs="David"/>
                <w:color w:val="0D0D0D"/>
                <w:lang w:bidi="ar-SA"/>
              </w:rPr>
              <w:t xml:space="preserve"> </w:t>
            </w:r>
            <w:r w:rsidRPr="00A01498">
              <w:rPr>
                <w:rFonts w:ascii="Skolar Cyrillic" w:eastAsia="Book Antiqua" w:hAnsi="Skolar Cyrillic" w:cs="David"/>
                <w:b/>
                <w:color w:val="0D0D0D"/>
                <w:lang w:bidi="ar-SA"/>
              </w:rPr>
              <w:t xml:space="preserve">And the Kohen Gadol and all the assembly </w:t>
            </w:r>
            <w:r w:rsidRPr="00A01498">
              <w:rPr>
                <w:rFonts w:ascii="Skolar Cyrillic" w:eastAsia="Book Antiqua" w:hAnsi="Skolar Cyrillic" w:cs="David"/>
                <w:color w:val="0D0D0D"/>
                <w:lang w:bidi="ar-SA"/>
              </w:rPr>
              <w:t>(</w:t>
            </w:r>
            <w:r w:rsidRPr="00A01498">
              <w:rPr>
                <w:rFonts w:ascii="Skolar Cyrillic" w:eastAsia="Book Antiqua" w:hAnsi="Skolar Cyrillic" w:cs="David"/>
                <w:color w:val="0D0D0D"/>
                <w:lang w:bidi="en-US"/>
              </w:rPr>
              <w:t>of the Tz’dukim</w:t>
            </w:r>
            <w:r w:rsidRPr="00A01498">
              <w:rPr>
                <w:rFonts w:ascii="Skolar Cyrillic" w:eastAsia="Book Antiqua" w:hAnsi="Skolar Cyrillic" w:cs="David"/>
                <w:color w:val="0D0D0D"/>
                <w:lang w:bidi="ar-SA"/>
              </w:rPr>
              <w:t xml:space="preserve">) </w:t>
            </w:r>
            <w:r w:rsidRPr="00A01498">
              <w:rPr>
                <w:rFonts w:ascii="Skolar Cyrillic" w:eastAsia="Book Antiqua" w:hAnsi="Skolar Cyrillic" w:cs="David"/>
                <w:b/>
                <w:color w:val="0D0D0D"/>
                <w:lang w:bidi="ar-SA"/>
              </w:rPr>
              <w:t>sought for testimony against Yeshua, to put him to death: but they could not find one. For many testified falsely against him, but their testimonies did not agree.</w:t>
            </w:r>
            <w:r w:rsidRPr="00A01498">
              <w:rPr>
                <w:rFonts w:ascii="Skolar Cyrillic" w:eastAsia="Book Antiqua" w:hAnsi="Skolar Cyrillic" w:cs="David"/>
                <w:color w:val="0D0D0D"/>
                <w:lang w:bidi="ar-SA"/>
              </w:rPr>
              <w:t xml:space="preserve"> </w:t>
            </w:r>
            <w:r w:rsidRPr="00A01498">
              <w:rPr>
                <w:rFonts w:ascii="Skolar Cyrillic" w:eastAsia="Book Antiqua" w:hAnsi="Skolar Cyrillic" w:cs="David"/>
                <w:b/>
                <w:color w:val="0D0D0D"/>
                <w:lang w:bidi="ar-SA"/>
              </w:rPr>
              <w:t xml:space="preserve">And some false witnesses stood up against him, and said: We have </w:t>
            </w:r>
            <w:r w:rsidRPr="00A01498">
              <w:rPr>
                <w:rFonts w:ascii="Skolar Cyrillic" w:eastAsia="Book Antiqua" w:hAnsi="Skolar Cyrillic" w:cs="David"/>
                <w:b/>
                <w:color w:val="0D0D0D"/>
                <w:highlight w:val="yellow"/>
                <w:lang w:bidi="ar-SA"/>
              </w:rPr>
              <w:t>heard</w:t>
            </w:r>
            <w:r w:rsidRPr="00A01498">
              <w:rPr>
                <w:rFonts w:ascii="Skolar Cyrillic" w:eastAsia="Book Antiqua" w:hAnsi="Skolar Cyrillic" w:cs="David"/>
                <w:b/>
                <w:color w:val="0D0D0D"/>
                <w:lang w:bidi="ar-SA"/>
              </w:rPr>
              <w:t xml:space="preserve"> him say, “I will destroy this temple, which is made with hands; and in three </w:t>
            </w:r>
            <w:r w:rsidRPr="00A01498">
              <w:rPr>
                <w:rFonts w:ascii="Skolar Cyrillic" w:eastAsia="Book Antiqua" w:hAnsi="Skolar Cyrillic" w:cs="David"/>
                <w:b/>
                <w:color w:val="0D0D0D"/>
                <w:highlight w:val="yellow"/>
                <w:lang w:bidi="ar-SA"/>
              </w:rPr>
              <w:t>days</w:t>
            </w:r>
            <w:r w:rsidRPr="00A01498">
              <w:rPr>
                <w:rFonts w:ascii="Skolar Cyrillic" w:eastAsia="Book Antiqua" w:hAnsi="Skolar Cyrillic" w:cs="David"/>
                <w:b/>
                <w:color w:val="0D0D0D"/>
                <w:lang w:bidi="ar-SA"/>
              </w:rPr>
              <w:t xml:space="preserve"> I will build another not made with hands.” But even on this they did not agree. And the Kohen Gadol stood up before them, and interrogated Yeshua and said, “Do you not have an answer? Why do these testify against you?” And Yeshua kept silent and made no reply. Again, the Kohen Gadol interrogated him, and said, “Are you the Messiah, the son of the</w:t>
            </w:r>
            <w:r w:rsidRPr="00A01498">
              <w:rPr>
                <w:rFonts w:ascii="Skolar Cyrillic" w:eastAsia="Book Antiqua" w:hAnsi="Skolar Cyrillic" w:cs="David"/>
                <w:color w:val="0D0D0D"/>
                <w:lang w:bidi="ar-SA"/>
              </w:rPr>
              <w:t xml:space="preserve"> Most High Blessed be He?” </w:t>
            </w:r>
            <w:r w:rsidRPr="00A01498">
              <w:rPr>
                <w:rFonts w:ascii="Skolar Cyrillic" w:eastAsia="Book Antiqua" w:hAnsi="Skolar Cyrillic" w:cs="David"/>
                <w:b/>
                <w:color w:val="0D0D0D"/>
                <w:lang w:bidi="ar-SA"/>
              </w:rPr>
              <w:t>And Yeshua said to him, I am, and you will see the son of man sitting at the right hand of the</w:t>
            </w:r>
            <w:r w:rsidRPr="00A01498">
              <w:rPr>
                <w:rFonts w:ascii="Skolar Cyrillic" w:eastAsia="Book Antiqua" w:hAnsi="Skolar Cyrillic" w:cs="David"/>
                <w:color w:val="0D0D0D"/>
                <w:lang w:bidi="ar-SA"/>
              </w:rPr>
              <w:t xml:space="preserve"> All </w:t>
            </w:r>
            <w:r w:rsidRPr="00A01498">
              <w:rPr>
                <w:rFonts w:ascii="Skolar Cyrillic" w:eastAsia="Book Antiqua" w:hAnsi="Skolar Cyrillic" w:cs="David"/>
                <w:b/>
                <w:color w:val="0D0D0D"/>
                <w:lang w:bidi="ar-SA"/>
              </w:rPr>
              <w:t>Powerful and He</w:t>
            </w:r>
            <w:r w:rsidRPr="00A01498">
              <w:rPr>
                <w:rFonts w:ascii="Skolar Cyrillic" w:eastAsia="Book Antiqua" w:hAnsi="Skolar Cyrillic" w:cs="David"/>
                <w:color w:val="0D0D0D"/>
                <w:lang w:bidi="ar-SA"/>
              </w:rPr>
              <w:t xml:space="preserve"> (G-d) </w:t>
            </w:r>
            <w:r w:rsidRPr="00A01498">
              <w:rPr>
                <w:rFonts w:ascii="Skolar Cyrillic" w:eastAsia="Book Antiqua" w:hAnsi="Skolar Cyrillic" w:cs="David"/>
                <w:b/>
                <w:color w:val="0D0D0D"/>
                <w:lang w:bidi="ar-SA"/>
              </w:rPr>
              <w:t xml:space="preserve">will come with the clouds of </w:t>
            </w:r>
            <w:r w:rsidRPr="00A01498">
              <w:rPr>
                <w:rFonts w:ascii="Skolar Cyrillic" w:eastAsia="Book Antiqua" w:hAnsi="Skolar Cyrillic" w:cs="David"/>
                <w:b/>
                <w:color w:val="0D0D0D"/>
                <w:highlight w:val="yellow"/>
                <w:lang w:bidi="ar-SA"/>
              </w:rPr>
              <w:t>heaven.</w:t>
            </w:r>
            <w:r w:rsidRPr="00A01498">
              <w:rPr>
                <w:rFonts w:ascii="Skolar Cyrillic" w:eastAsia="Book Antiqua" w:hAnsi="Skolar Cyrillic" w:cs="David"/>
                <w:b/>
                <w:color w:val="0D0D0D"/>
                <w:lang w:bidi="ar-SA"/>
              </w:rPr>
              <w:t xml:space="preserve"> And the </w:t>
            </w:r>
            <w:r w:rsidRPr="00A01498">
              <w:rPr>
                <w:rFonts w:ascii="Skolar Cyrillic" w:eastAsia="Book Antiqua" w:hAnsi="Skolar Cyrillic" w:cs="David"/>
                <w:b/>
                <w:color w:val="0D0D0D"/>
                <w:highlight w:val="yellow"/>
                <w:lang w:bidi="ar-SA"/>
              </w:rPr>
              <w:t>Kohen HaGadol tore his tunic</w:t>
            </w:r>
            <w:r w:rsidRPr="00A01498">
              <w:rPr>
                <w:rFonts w:ascii="Skolar Cyrillic" w:eastAsia="Book Antiqua" w:hAnsi="Skolar Cyrillic" w:cs="David"/>
                <w:b/>
                <w:color w:val="0D0D0D"/>
                <w:lang w:bidi="ar-SA"/>
              </w:rPr>
              <w:t xml:space="preserve">, and said, </w:t>
            </w:r>
            <w:r w:rsidRPr="00A01498">
              <w:rPr>
                <w:rFonts w:ascii="Skolar Cyrillic" w:eastAsia="Book Antiqua" w:hAnsi="Skolar Cyrillic" w:cs="David"/>
                <w:b/>
                <w:color w:val="0D0D0D"/>
                <w:highlight w:val="yellow"/>
                <w:lang w:bidi="ar-SA"/>
              </w:rPr>
              <w:t>“Why do we need witnesses anymore?</w:t>
            </w:r>
            <w:r w:rsidRPr="00A01498">
              <w:rPr>
                <w:rFonts w:ascii="Skolar Cyrillic" w:eastAsia="Book Antiqua" w:hAnsi="Skolar Cyrillic" w:cs="David"/>
                <w:color w:val="0D0D0D"/>
                <w:highlight w:val="yellow"/>
                <w:lang w:bidi="ar-SA"/>
              </w:rPr>
              <w:t xml:space="preserve"> </w:t>
            </w:r>
            <w:r w:rsidRPr="00A01498">
              <w:rPr>
                <w:rFonts w:ascii="Skolar Cyrillic" w:eastAsia="Book Antiqua" w:hAnsi="Skolar Cyrillic" w:cs="David"/>
                <w:b/>
                <w:color w:val="0D0D0D"/>
                <w:highlight w:val="yellow"/>
                <w:lang w:bidi="ar-SA"/>
              </w:rPr>
              <w:t xml:space="preserve">Behold, from his own </w:t>
            </w:r>
            <w:r w:rsidRPr="00A01498">
              <w:rPr>
                <w:rFonts w:ascii="Skolar Cyrillic" w:eastAsia="Book Antiqua" w:hAnsi="Skolar Cyrillic" w:cs="David"/>
                <w:b/>
                <w:color w:val="0D0D0D"/>
                <w:highlight w:val="yellow"/>
                <w:u w:val="single"/>
                <w:lang w:bidi="ar-SA"/>
              </w:rPr>
              <w:t>mouth</w:t>
            </w:r>
            <w:r w:rsidRPr="00A01498">
              <w:rPr>
                <w:rFonts w:ascii="Skolar Cyrillic" w:eastAsia="Book Antiqua" w:hAnsi="Skolar Cyrillic" w:cs="David"/>
                <w:b/>
                <w:color w:val="0D0D0D"/>
                <w:highlight w:val="yellow"/>
                <w:lang w:bidi="ar-SA"/>
              </w:rPr>
              <w:t xml:space="preserve"> you have heard </w:t>
            </w:r>
            <w:r w:rsidRPr="00A01498">
              <w:rPr>
                <w:rFonts w:ascii="Skolar Cyrillic" w:eastAsia="Book Antiqua" w:hAnsi="Skolar Cyrillic" w:cs="David"/>
                <w:b/>
                <w:color w:val="0D0D0D"/>
                <w:highlight w:val="yellow"/>
                <w:u w:val="single"/>
                <w:lang w:bidi="ar-SA"/>
              </w:rPr>
              <w:t>blasphemy</w:t>
            </w:r>
            <w:r w:rsidRPr="00A01498">
              <w:rPr>
                <w:rFonts w:ascii="Skolar Cyrillic" w:eastAsia="Book Antiqua" w:hAnsi="Skolar Cyrillic" w:cs="David"/>
                <w:b/>
                <w:color w:val="0D0D0D"/>
                <w:highlight w:val="yellow"/>
                <w:lang w:bidi="ar-SA"/>
              </w:rPr>
              <w:t>.</w:t>
            </w:r>
            <w:r w:rsidRPr="00A01498">
              <w:rPr>
                <w:rFonts w:ascii="Skolar Cyrillic" w:eastAsia="Book Antiqua" w:hAnsi="Skolar Cyrillic" w:cs="David"/>
                <w:b/>
                <w:color w:val="0D0D0D"/>
                <w:lang w:bidi="ar-SA"/>
              </w:rPr>
              <w:t xml:space="preserve"> How does it appear to you?” And they all</w:t>
            </w:r>
            <w:r w:rsidRPr="00A01498">
              <w:rPr>
                <w:rFonts w:ascii="Skolar Cyrillic" w:eastAsia="Book Antiqua" w:hAnsi="Skolar Cyrillic" w:cs="David"/>
                <w:color w:val="0D0D0D"/>
                <w:lang w:bidi="ar-SA"/>
              </w:rPr>
              <w:t xml:space="preserve"> the Kohanim, the Soferim and the Zekanim </w:t>
            </w:r>
            <w:r w:rsidRPr="00A01498">
              <w:rPr>
                <w:rFonts w:ascii="Skolar Cyrillic" w:eastAsia="Book Antiqua" w:hAnsi="Skolar Cyrillic" w:cs="David"/>
                <w:color w:val="0D0D0D"/>
                <w:lang w:bidi="en-US"/>
              </w:rPr>
              <w:t>(of the Tz’dukim)</w:t>
            </w:r>
            <w:r w:rsidRPr="00A01498">
              <w:rPr>
                <w:rFonts w:ascii="Skolar Cyrillic" w:eastAsia="Book Antiqua" w:hAnsi="Skolar Cyrillic" w:cs="David"/>
                <w:color w:val="0D0D0D"/>
                <w:lang w:bidi="ar-SA"/>
              </w:rPr>
              <w:t xml:space="preserve"> </w:t>
            </w:r>
            <w:r w:rsidRPr="00A01498">
              <w:rPr>
                <w:rFonts w:ascii="Skolar Cyrillic" w:eastAsia="Book Antiqua" w:hAnsi="Skolar Cyrillic" w:cs="David"/>
                <w:b/>
                <w:color w:val="0D0D0D"/>
                <w:lang w:bidi="ar-SA"/>
              </w:rPr>
              <w:t>decided, that he deserved to die. And some began to spit in his face, and to strike him, saying, “Prophesy!” And the servants struck him on the cheeks.</w:t>
            </w:r>
          </w:p>
        </w:tc>
      </w:tr>
    </w:tbl>
    <w:p w:rsidR="004876DD" w:rsidRPr="004876DD" w:rsidRDefault="004876DD" w:rsidP="00676C70">
      <w:pPr>
        <w:jc w:val="center"/>
        <w:rPr>
          <w:rFonts w:eastAsia="Book Antiqua" w:cs="Calibri"/>
          <w:color w:val="0D0D0D"/>
          <w:sz w:val="16"/>
          <w:lang w:bidi="ar-SA"/>
        </w:rPr>
      </w:pPr>
    </w:p>
    <w:p w:rsidR="004876DD" w:rsidRPr="004876DD" w:rsidRDefault="004876DD" w:rsidP="00676C70">
      <w:pPr>
        <w:spacing w:before="120" w:after="40"/>
        <w:contextualSpacing/>
        <w:jc w:val="center"/>
        <w:outlineLvl w:val="0"/>
        <w:rPr>
          <w:rFonts w:ascii="Helvetica" w:eastAsia="Times New Roman" w:hAnsi="Helvetica" w:cs="Times New Roman"/>
          <w:smallCaps/>
          <w:color w:val="0D0D0D"/>
          <w:sz w:val="26"/>
          <w:szCs w:val="32"/>
          <w:u w:val="single"/>
          <w:lang w:bidi="ar-SA"/>
        </w:rPr>
      </w:pPr>
      <w:r w:rsidRPr="004876DD">
        <w:rPr>
          <w:rFonts w:ascii="Helvetica" w:eastAsia="Times New Roman" w:hAnsi="Helvetica" w:cs="Times New Roman"/>
          <w:smallCaps/>
          <w:color w:val="0D0D0D"/>
          <w:sz w:val="26"/>
          <w:szCs w:val="32"/>
          <w:u w:val="single"/>
          <w:lang w:bidi="ar-SA"/>
        </w:rPr>
        <w:t>Ya</w:t>
      </w:r>
      <w:r w:rsidRPr="004876DD">
        <w:rPr>
          <w:rFonts w:ascii="Times New Roman" w:eastAsia="Times New Roman" w:hAnsi="Times New Roman" w:cs="Times New Roman"/>
          <w:smallCaps/>
          <w:color w:val="0D0D0D"/>
          <w:sz w:val="26"/>
          <w:szCs w:val="32"/>
          <w:u w:val="single"/>
          <w:lang w:bidi="ar-SA"/>
        </w:rPr>
        <w:t>’</w:t>
      </w:r>
      <w:r w:rsidRPr="004876DD">
        <w:rPr>
          <w:rFonts w:ascii="Helvetica" w:eastAsia="Times New Roman" w:hAnsi="Helvetica" w:cs="Times New Roman"/>
          <w:smallCaps/>
          <w:color w:val="0D0D0D"/>
          <w:sz w:val="26"/>
          <w:szCs w:val="32"/>
          <w:u w:val="single"/>
          <w:lang w:bidi="ar-SA"/>
        </w:rPr>
        <w:t>aqov 2.20-24</w:t>
      </w:r>
    </w:p>
    <w:p w:rsidR="004876DD" w:rsidRPr="004876DD" w:rsidRDefault="004876DD" w:rsidP="00676C70">
      <w:pPr>
        <w:spacing w:before="120" w:after="40"/>
        <w:contextualSpacing/>
        <w:jc w:val="center"/>
        <w:outlineLvl w:val="0"/>
        <w:rPr>
          <w:rFonts w:eastAsia="Times New Roman" w:cs="Calibri"/>
          <w:color w:val="0D0D0D"/>
          <w:sz w:val="20"/>
          <w:szCs w:val="32"/>
          <w:u w:val="single"/>
          <w:lang w:bidi="ar-SA"/>
        </w:rPr>
      </w:pPr>
    </w:p>
    <w:p w:rsidR="004876DD" w:rsidRPr="004876DD" w:rsidRDefault="004876DD" w:rsidP="00676C70">
      <w:pPr>
        <w:jc w:val="both"/>
        <w:rPr>
          <w:rFonts w:eastAsia="Times New Roman" w:cs="Calibri"/>
          <w:b/>
          <w:color w:val="0D0D0D"/>
          <w:lang w:bidi="ar-SA"/>
        </w:rPr>
      </w:pPr>
      <w:r w:rsidRPr="004876DD">
        <w:rPr>
          <w:rFonts w:eastAsia="Times New Roman" w:cs="Calibri"/>
          <w:b/>
          <w:bCs/>
          <w:color w:val="0D0D0D"/>
          <w:lang w:bidi="ar-SA"/>
        </w:rPr>
        <w:t>Ya’aqob 2.20 But I want you to know that your lack of understanding</w:t>
      </w:r>
      <w:r w:rsidRPr="004876DD">
        <w:rPr>
          <w:rFonts w:eastAsia="Times New Roman" w:cs="Calibri"/>
          <w:b/>
          <w:bCs/>
          <w:color w:val="0D0D0D"/>
          <w:vertAlign w:val="superscript"/>
          <w:lang w:bidi="ar-SA"/>
        </w:rPr>
        <w:footnoteReference w:id="48"/>
      </w:r>
      <w:r w:rsidRPr="004876DD">
        <w:rPr>
          <w:rFonts w:eastAsia="Times New Roman" w:cs="Calibri"/>
          <w:b/>
          <w:bCs/>
          <w:color w:val="0D0D0D"/>
          <w:lang w:bidi="ar-SA"/>
        </w:rPr>
        <w:t xml:space="preserve"> positive faithful obedience, without active obedience to the Torah</w:t>
      </w:r>
      <w:r w:rsidRPr="004876DD">
        <w:rPr>
          <w:rFonts w:eastAsia="Times New Roman" w:cs="Calibri"/>
          <w:b/>
          <w:bCs/>
          <w:color w:val="0D0D0D"/>
          <w:vertAlign w:val="superscript"/>
          <w:lang w:bidi="ar-SA"/>
        </w:rPr>
        <w:footnoteReference w:id="49"/>
      </w:r>
      <w:r w:rsidRPr="004876DD">
        <w:rPr>
          <w:rFonts w:eastAsia="Times New Roman" w:cs="Calibri"/>
          <w:b/>
          <w:bCs/>
          <w:color w:val="0D0D0D"/>
          <w:lang w:bidi="ar-SA"/>
        </w:rPr>
        <w:t xml:space="preserve"> is worthless and insincere.</w:t>
      </w:r>
      <w:r w:rsidRPr="004876DD">
        <w:rPr>
          <w:rFonts w:eastAsia="Times New Roman" w:cs="Calibri"/>
          <w:color w:val="0D0D0D"/>
          <w:lang w:bidi="ar-SA"/>
        </w:rPr>
        <w:t xml:space="preserve"> </w:t>
      </w:r>
      <w:r w:rsidRPr="004876DD">
        <w:rPr>
          <w:rFonts w:eastAsia="Times New Roman" w:cs="Calibri"/>
          <w:color w:val="0D0D0D"/>
          <w:vertAlign w:val="superscript"/>
          <w:lang w:bidi="ar-SA"/>
        </w:rPr>
        <w:t>21</w:t>
      </w:r>
      <w:r w:rsidRPr="004876DD">
        <w:rPr>
          <w:rFonts w:eastAsia="Times New Roman" w:cs="Calibri"/>
          <w:color w:val="0D0D0D"/>
          <w:lang w:bidi="ar-SA"/>
        </w:rPr>
        <w:t xml:space="preserve"> </w:t>
      </w:r>
      <w:r w:rsidRPr="004876DD">
        <w:rPr>
          <w:rFonts w:eastAsia="Times New Roman" w:cs="Calibri"/>
          <w:b/>
          <w:bCs/>
          <w:color w:val="0D0D0D"/>
          <w:lang w:bidi="ar-SA"/>
        </w:rPr>
        <w:t>Was Abraham our father justified by active obedience</w:t>
      </w:r>
      <w:r w:rsidRPr="004876DD">
        <w:rPr>
          <w:rFonts w:eastAsia="Times New Roman" w:cs="Calibri"/>
          <w:color w:val="0D0D0D"/>
          <w:lang w:bidi="ar-SA"/>
        </w:rPr>
        <w:t xml:space="preserve"> (works)</w:t>
      </w:r>
      <w:r w:rsidRPr="004876DD">
        <w:rPr>
          <w:rFonts w:eastAsia="Times New Roman" w:cs="Calibri"/>
          <w:b/>
          <w:bCs/>
          <w:color w:val="0D0D0D"/>
          <w:lang w:bidi="ar-SA"/>
        </w:rPr>
        <w:t xml:space="preserve"> when he offered up Yitzchaq his son on the altar?</w:t>
      </w:r>
      <w:r w:rsidRPr="004876DD">
        <w:rPr>
          <w:rFonts w:eastAsia="Times New Roman" w:cs="Calibri"/>
          <w:color w:val="0D0D0D"/>
          <w:vertAlign w:val="superscript"/>
          <w:lang w:bidi="ar-SA"/>
        </w:rPr>
        <w:t xml:space="preserve"> 22 </w:t>
      </w:r>
      <w:r w:rsidRPr="004876DD">
        <w:rPr>
          <w:rFonts w:eastAsia="Times New Roman" w:cs="Calibri"/>
          <w:b/>
          <w:color w:val="0D0D0D"/>
          <w:lang w:bidi="ar-SA"/>
        </w:rPr>
        <w:t xml:space="preserve">You see that trust </w:t>
      </w:r>
      <w:r w:rsidRPr="004876DD">
        <w:rPr>
          <w:rFonts w:eastAsia="Times New Roman" w:cs="Calibri"/>
          <w:color w:val="0D0D0D"/>
          <w:lang w:bidi="ar-SA"/>
        </w:rPr>
        <w:t>in God</w:t>
      </w:r>
      <w:r w:rsidRPr="004876DD">
        <w:rPr>
          <w:rFonts w:eastAsia="Times New Roman" w:cs="Calibri"/>
          <w:b/>
          <w:color w:val="0D0D0D"/>
          <w:lang w:bidi="ar-SA"/>
        </w:rPr>
        <w:t xml:space="preserve"> was working with his willful </w:t>
      </w:r>
      <w:bookmarkStart w:id="9" w:name="_Hlk529528880"/>
      <w:r w:rsidRPr="004876DD">
        <w:rPr>
          <w:rFonts w:eastAsia="Times New Roman" w:cs="Calibri"/>
          <w:b/>
          <w:color w:val="0D0D0D"/>
          <w:lang w:bidi="ar-SA"/>
        </w:rPr>
        <w:t>active obedience</w:t>
      </w:r>
      <w:r w:rsidRPr="004876DD">
        <w:rPr>
          <w:rFonts w:eastAsia="Times New Roman" w:cs="Calibri"/>
          <w:color w:val="0D0D0D"/>
          <w:lang w:bidi="ar-SA"/>
        </w:rPr>
        <w:t xml:space="preserve"> </w:t>
      </w:r>
      <w:bookmarkEnd w:id="9"/>
      <w:r w:rsidRPr="004876DD">
        <w:rPr>
          <w:rFonts w:eastAsia="Times New Roman" w:cs="Calibri"/>
          <w:color w:val="0D0D0D"/>
          <w:lang w:bidi="ar-SA"/>
        </w:rPr>
        <w:t xml:space="preserve">(works), </w:t>
      </w:r>
      <w:r w:rsidRPr="004876DD">
        <w:rPr>
          <w:rFonts w:eastAsia="Times New Roman" w:cs="Calibri"/>
          <w:b/>
          <w:color w:val="0D0D0D"/>
          <w:lang w:bidi="ar-SA"/>
        </w:rPr>
        <w:t xml:space="preserve">and as a result of the active obedience, his trust was perfected; </w:t>
      </w:r>
      <w:r w:rsidRPr="004876DD">
        <w:rPr>
          <w:rFonts w:eastAsia="Times New Roman" w:cs="Calibri"/>
          <w:color w:val="0D0D0D"/>
          <w:vertAlign w:val="superscript"/>
          <w:lang w:bidi="ar-SA"/>
        </w:rPr>
        <w:t>23</w:t>
      </w:r>
      <w:r w:rsidRPr="004876DD">
        <w:rPr>
          <w:rFonts w:eastAsia="Times New Roman" w:cs="Calibri"/>
          <w:b/>
          <w:color w:val="0D0D0D"/>
          <w:lang w:bidi="ar-SA"/>
        </w:rPr>
        <w:t xml:space="preserve"> and the Written Torah was fulfilled which says, “</w:t>
      </w:r>
      <w:r w:rsidRPr="004876DD">
        <w:rPr>
          <w:rFonts w:eastAsia="Times New Roman" w:cs="Calibri"/>
          <w:b/>
          <w:color w:val="0D0D0D"/>
          <w:highlight w:val="yellow"/>
          <w:lang w:bidi="ar-SA"/>
        </w:rPr>
        <w:t xml:space="preserve">AND ABRAHAM TRUSTED GOD, AND IT WAS RECKONED TO HIM </w:t>
      </w:r>
      <w:r w:rsidRPr="004876DD">
        <w:rPr>
          <w:rFonts w:eastAsia="Times New Roman" w:cs="Calibri"/>
          <w:color w:val="0D0D0D"/>
          <w:highlight w:val="yellow"/>
          <w:lang w:bidi="ar-SA"/>
        </w:rPr>
        <w:t>(God)</w:t>
      </w:r>
      <w:r w:rsidRPr="004876DD">
        <w:rPr>
          <w:rFonts w:eastAsia="Times New Roman" w:cs="Calibri"/>
          <w:b/>
          <w:color w:val="0D0D0D"/>
          <w:highlight w:val="yellow"/>
          <w:lang w:bidi="ar-SA"/>
        </w:rPr>
        <w:t xml:space="preserve"> RIGHTEOUSNESS</w:t>
      </w:r>
      <w:r w:rsidRPr="004876DD">
        <w:rPr>
          <w:rFonts w:eastAsia="Times New Roman" w:cs="Calibri"/>
          <w:b/>
          <w:color w:val="0D0D0D"/>
          <w:lang w:bidi="ar-SA"/>
        </w:rPr>
        <w:t>,” and he</w:t>
      </w:r>
      <w:r w:rsidRPr="004876DD">
        <w:rPr>
          <w:rFonts w:eastAsia="Times New Roman" w:cs="Calibri"/>
          <w:color w:val="0D0D0D"/>
          <w:lang w:bidi="ar-SA"/>
        </w:rPr>
        <w:t xml:space="preserve"> (Abraham) </w:t>
      </w:r>
      <w:r w:rsidRPr="004876DD">
        <w:rPr>
          <w:rFonts w:eastAsia="Times New Roman" w:cs="Calibri"/>
          <w:b/>
          <w:color w:val="0D0D0D"/>
          <w:lang w:bidi="ar-SA"/>
        </w:rPr>
        <w:t xml:space="preserve">was called the friend of God. </w:t>
      </w:r>
      <w:r w:rsidRPr="004876DD">
        <w:rPr>
          <w:rFonts w:eastAsia="Times New Roman" w:cs="Calibri"/>
          <w:color w:val="0D0D0D"/>
          <w:vertAlign w:val="superscript"/>
          <w:lang w:bidi="ar-SA"/>
        </w:rPr>
        <w:t>24</w:t>
      </w:r>
      <w:r w:rsidRPr="004876DD">
        <w:rPr>
          <w:rFonts w:eastAsia="Times New Roman" w:cs="Calibri"/>
          <w:color w:val="0D0D0D"/>
          <w:lang w:bidi="ar-SA"/>
        </w:rPr>
        <w:t xml:space="preserve"> </w:t>
      </w:r>
      <w:r w:rsidRPr="004876DD">
        <w:rPr>
          <w:rFonts w:eastAsia="Times New Roman" w:cs="Calibri"/>
          <w:b/>
          <w:color w:val="0D0D0D"/>
          <w:lang w:bidi="ar-SA"/>
        </w:rPr>
        <w:t>You see that a man becomes a Tsaddiq through</w:t>
      </w:r>
      <w:r w:rsidRPr="004876DD">
        <w:rPr>
          <w:rFonts w:eastAsia="Times New Roman" w:cs="Calibri"/>
          <w:color w:val="0D0D0D"/>
          <w:lang w:bidi="ar-SA"/>
        </w:rPr>
        <w:t xml:space="preserve"> </w:t>
      </w:r>
      <w:r w:rsidRPr="004876DD">
        <w:rPr>
          <w:rFonts w:eastAsia="Times New Roman" w:cs="Calibri"/>
          <w:b/>
          <w:color w:val="0D0D0D"/>
          <w:lang w:bidi="ar-SA"/>
        </w:rPr>
        <w:t>active obedience and not by belief/trust alone.</w:t>
      </w:r>
    </w:p>
    <w:p w:rsidR="004876DD" w:rsidRPr="004876DD" w:rsidRDefault="00676C70" w:rsidP="00676C70">
      <w:pPr>
        <w:jc w:val="center"/>
        <w:rPr>
          <w:rFonts w:ascii="Skolar Cyrillic" w:eastAsia="Book Antiqua" w:hAnsi="Skolar Cyrillic" w:cs="David"/>
          <w:color w:val="0D0D0D"/>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127634</wp:posOffset>
                </wp:positionV>
                <wp:extent cx="6650990" cy="0"/>
                <wp:effectExtent l="38100" t="38100" r="54610" b="762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66D1D0"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10.05pt" to="518.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" strokecolor="#4f81bd" strokeweight="2pt">
                <v:shadow on="t" color="black" opacity="24903f" origin=",.5" offset="0,.55556mm"/>
                <o:lock v:ext="edit" shapetype="f"/>
              </v:line>
            </w:pict>
          </mc:Fallback>
        </mc:AlternateContent>
      </w:r>
    </w:p>
    <w:p w:rsidR="004876DD" w:rsidRPr="004876DD" w:rsidRDefault="004876DD" w:rsidP="00676C70">
      <w:pPr>
        <w:rPr>
          <w:rFonts w:ascii="Skolar Cyrillic" w:eastAsia="Book Antiqua" w:hAnsi="Skolar Cyrillic" w:cs="David"/>
          <w:color w:val="0D0D0D"/>
          <w:lang w:bidi="ar-SA"/>
        </w:rPr>
      </w:pPr>
    </w:p>
    <w:p w:rsidR="004876DD" w:rsidRPr="004876DD" w:rsidRDefault="004876DD" w:rsidP="00676C70">
      <w:pPr>
        <w:jc w:val="center"/>
        <w:rPr>
          <w:rFonts w:ascii="Skolar Cyrillic" w:eastAsia="Book Antiqua" w:hAnsi="Skolar Cyrillic" w:cs="David"/>
          <w:b/>
          <w:color w:val="0D0D0D"/>
          <w:lang w:bidi="ar-SA"/>
        </w:rPr>
      </w:pPr>
      <w:r w:rsidRPr="004876DD">
        <w:rPr>
          <w:rFonts w:ascii="Skolar Cyrillic" w:eastAsia="Book Antiqua" w:hAnsi="Skolar Cyrillic" w:cs="David"/>
          <w:b/>
          <w:color w:val="0D0D0D"/>
          <w:lang w:bidi="ar-SA"/>
        </w:rPr>
        <w:t>Nazarean Codicil to be read in conjunction with the following Torah Seder</w:t>
      </w:r>
    </w:p>
    <w:p w:rsidR="004876DD" w:rsidRPr="004876DD" w:rsidRDefault="004876DD" w:rsidP="00676C70">
      <w:pPr>
        <w:jc w:val="center"/>
        <w:rPr>
          <w:rFonts w:ascii="Skolar Cyrillic" w:eastAsia="Book Antiqua" w:hAnsi="Skolar Cyrillic" w:cs="David"/>
          <w:b/>
          <w:color w:val="0D0D0D"/>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46"/>
        <w:gridCol w:w="1714"/>
        <w:gridCol w:w="1646"/>
        <w:gridCol w:w="1305"/>
        <w:gridCol w:w="1206"/>
        <w:gridCol w:w="1315"/>
      </w:tblGrid>
      <w:tr w:rsidR="004876DD" w:rsidRPr="00804F0D" w:rsidTr="004876DD">
        <w:trPr>
          <w:trHeight w:val="89"/>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Pr>
          <w:p w:rsidR="004876DD" w:rsidRPr="00804F0D" w:rsidRDefault="004876DD" w:rsidP="00676C70">
            <w:pPr>
              <w:jc w:val="center"/>
              <w:rPr>
                <w:rFonts w:eastAsia="Times New Roman" w:cs="Calibri"/>
                <w:b/>
                <w:bCs/>
                <w:lang w:bidi="ar-SA"/>
              </w:rPr>
            </w:pPr>
            <w:bookmarkStart w:id="10" w:name="OLE_LINK3"/>
            <w:bookmarkStart w:id="11" w:name="OLE_LINK4"/>
            <w:r w:rsidRPr="00804F0D">
              <w:rPr>
                <w:rFonts w:cs="Calibri"/>
                <w:b/>
                <w:bCs/>
                <w:lang w:bidi="ar-SA"/>
              </w:rPr>
              <w:t>Deut.16:18–17:17</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876DD" w:rsidRPr="00804F0D" w:rsidRDefault="004876DD" w:rsidP="00676C70">
            <w:pPr>
              <w:jc w:val="center"/>
              <w:rPr>
                <w:rFonts w:eastAsia="Times New Roman" w:cs="Calibri"/>
                <w:b/>
                <w:bCs/>
                <w:lang w:bidi="ar-SA"/>
              </w:rPr>
            </w:pPr>
            <w:r w:rsidRPr="00804F0D">
              <w:rPr>
                <w:rFonts w:eastAsia="Times New Roman" w:cs="Calibri"/>
                <w:b/>
                <w:bCs/>
                <w:lang w:bidi="ar-SA"/>
              </w:rPr>
              <w:t>Psa. 119:153-176</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876DD" w:rsidRPr="00804F0D" w:rsidRDefault="004876DD" w:rsidP="00676C70">
            <w:pPr>
              <w:jc w:val="center"/>
              <w:rPr>
                <w:rFonts w:eastAsia="Times New Roman" w:cs="Calibri"/>
                <w:b/>
                <w:bCs/>
                <w:lang w:bidi="ar-SA"/>
              </w:rPr>
            </w:pPr>
            <w:r w:rsidRPr="00804F0D">
              <w:rPr>
                <w:rFonts w:eastAsia="Times New Roman" w:cs="Calibri"/>
                <w:b/>
                <w:bCs/>
                <w:lang w:bidi="ar-SA"/>
              </w:rPr>
              <w:t>Is 56:1-9 + 57:19</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876DD" w:rsidRPr="00804F0D" w:rsidRDefault="004876DD" w:rsidP="00676C70">
            <w:pPr>
              <w:jc w:val="center"/>
              <w:rPr>
                <w:rFonts w:eastAsia="Times New Roman" w:cs="Calibri"/>
                <w:b/>
                <w:bCs/>
                <w:lang w:bidi="ar-SA"/>
              </w:rPr>
            </w:pPr>
            <w:r w:rsidRPr="00804F0D">
              <w:rPr>
                <w:rFonts w:eastAsia="Times New Roman" w:cs="Calibri"/>
                <w:b/>
                <w:bCs/>
                <w:lang w:bidi="ar-SA"/>
              </w:rPr>
              <w:t>Mk 14:55-65</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876DD" w:rsidRPr="00804F0D" w:rsidRDefault="004876DD" w:rsidP="00676C70">
            <w:pPr>
              <w:jc w:val="center"/>
              <w:rPr>
                <w:rFonts w:eastAsia="Times New Roman" w:cs="Calibri"/>
                <w:b/>
                <w:bCs/>
                <w:lang w:bidi="ar-SA"/>
              </w:rPr>
            </w:pPr>
            <w:r w:rsidRPr="00804F0D">
              <w:rPr>
                <w:rFonts w:eastAsia="Times New Roman" w:cs="Calibri"/>
                <w:b/>
                <w:bCs/>
                <w:lang w:bidi="ar-SA"/>
              </w:rPr>
              <w:t>Lk 22:63-71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876DD" w:rsidRPr="00804F0D" w:rsidRDefault="004876DD" w:rsidP="00676C70">
            <w:pPr>
              <w:jc w:val="center"/>
              <w:rPr>
                <w:rFonts w:eastAsia="Times New Roman" w:cs="Calibri"/>
                <w:b/>
                <w:bCs/>
                <w:lang w:bidi="ar-SA"/>
              </w:rPr>
            </w:pPr>
            <w:r w:rsidRPr="00804F0D">
              <w:rPr>
                <w:rFonts w:eastAsia="Times New Roman" w:cs="Calibri"/>
                <w:b/>
                <w:bCs/>
                <w:lang w:bidi="ar-SA"/>
              </w:rPr>
              <w:t>Jam. 2:20-24</w:t>
            </w:r>
          </w:p>
        </w:tc>
      </w:tr>
    </w:tbl>
    <w:p w:rsidR="004876DD" w:rsidRPr="004876DD" w:rsidRDefault="004876DD" w:rsidP="00676C70">
      <w:pPr>
        <w:contextualSpacing/>
        <w:jc w:val="both"/>
        <w:rPr>
          <w:lang w:bidi="ar-SA"/>
        </w:rPr>
      </w:pPr>
    </w:p>
    <w:p w:rsidR="004876DD" w:rsidRPr="004876DD" w:rsidRDefault="004876DD" w:rsidP="00676C70">
      <w:pPr>
        <w:contextualSpacing/>
        <w:jc w:val="both"/>
        <w:rPr>
          <w:lang w:bidi="ar-SA"/>
        </w:rPr>
      </w:pPr>
      <w:r w:rsidRPr="004876DD">
        <w:rPr>
          <w:lang w:bidi="ar-SA"/>
        </w:rPr>
        <w:t>The following commentary is an attempt to show that the Nazarean Codicil has followed the rules of Rabbinic Hermeneutics in both the Peshat (with its Tosefta) and the Remes of Hakham Ya’aqob. Special attention must be paid to the rules below.</w:t>
      </w:r>
    </w:p>
    <w:p w:rsidR="004876DD" w:rsidRPr="004876DD" w:rsidRDefault="004876DD" w:rsidP="00676C70">
      <w:pPr>
        <w:contextualSpacing/>
        <w:jc w:val="both"/>
        <w:rPr>
          <w:lang w:bidi="ar-SA"/>
        </w:rPr>
      </w:pPr>
    </w:p>
    <w:p w:rsidR="004876DD" w:rsidRPr="004876DD" w:rsidRDefault="004876DD" w:rsidP="00676C70">
      <w:pPr>
        <w:contextualSpacing/>
        <w:jc w:val="both"/>
        <w:rPr>
          <w:lang w:bidi="ar-SA"/>
        </w:rPr>
      </w:pPr>
      <w:r w:rsidRPr="004876DD">
        <w:rPr>
          <w:lang w:bidi="ar-SA"/>
        </w:rPr>
        <w:t>The Seven Hermeneutic Laws of R. Hillel as follows …</w:t>
      </w:r>
    </w:p>
    <w:p w:rsidR="004876DD" w:rsidRPr="004876DD" w:rsidRDefault="004876DD" w:rsidP="00676C70">
      <w:pPr>
        <w:jc w:val="both"/>
        <w:rPr>
          <w:rFonts w:eastAsia="Times New Roman" w:cs="Calibri"/>
          <w:color w:val="000000"/>
          <w:lang w:val="en-AU" w:bidi="ar-SA"/>
        </w:rPr>
      </w:pPr>
      <w:r w:rsidRPr="004876DD">
        <w:rPr>
          <w:rFonts w:eastAsia="Times New Roman" w:cs="Calibri"/>
          <w:color w:val="000000"/>
          <w:lang w:val="en-AU" w:bidi="ar-SA"/>
        </w:rPr>
        <w:t xml:space="preserve"> [cf. </w:t>
      </w:r>
      <w:hyperlink r:id="rId16" w:history="1">
        <w:r w:rsidRPr="004876DD">
          <w:rPr>
            <w:rFonts w:eastAsia="Times New Roman" w:cs="Calibri"/>
            <w:color w:val="0000FF"/>
            <w:u w:val="single"/>
            <w:lang w:val="en-AU" w:bidi="ar-SA"/>
          </w:rPr>
          <w:t>http://www.jewishencyclopedia.com/view.jsp?artid=472&amp;letter=R</w:t>
        </w:r>
      </w:hyperlink>
      <w:r w:rsidRPr="004876DD">
        <w:rPr>
          <w:rFonts w:eastAsia="Times New Roman" w:cs="Calibri"/>
          <w:color w:val="000000"/>
          <w:lang w:val="en-AU" w:bidi="ar-SA"/>
        </w:rPr>
        <w:t>]: See also</w:t>
      </w:r>
    </w:p>
    <w:p w:rsidR="004876DD" w:rsidRPr="004876DD" w:rsidRDefault="00776A29" w:rsidP="00676C70">
      <w:pPr>
        <w:jc w:val="both"/>
        <w:rPr>
          <w:rFonts w:eastAsia="Times New Roman" w:cs="Calibri"/>
          <w:color w:val="000000"/>
          <w:lang w:val="en-AU" w:bidi="ar-SA"/>
        </w:rPr>
      </w:pPr>
      <w:hyperlink r:id="rId17" w:history="1">
        <w:r w:rsidR="004876DD" w:rsidRPr="004876DD">
          <w:rPr>
            <w:rFonts w:eastAsia="Times New Roman" w:cs="Calibri"/>
            <w:color w:val="0000FF"/>
            <w:u w:val="single"/>
            <w:lang w:val="en-AU" w:bidi="ar-SA"/>
          </w:rPr>
          <w:t>http://www.jewishencyclopedia.com/articles/14215-talmud-hermeneutics</w:t>
        </w:r>
      </w:hyperlink>
    </w:p>
    <w:p w:rsidR="004876DD" w:rsidRPr="004876DD" w:rsidRDefault="004876DD" w:rsidP="00676C70">
      <w:pPr>
        <w:contextualSpacing/>
        <w:jc w:val="both"/>
        <w:rPr>
          <w:lang w:bidi="ar-SA"/>
        </w:rPr>
      </w:pPr>
    </w:p>
    <w:p w:rsidR="004876DD" w:rsidRPr="004876DD" w:rsidRDefault="004876DD" w:rsidP="00676C70">
      <w:pPr>
        <w:contextualSpacing/>
        <w:jc w:val="both"/>
        <w:rPr>
          <w:lang w:bidi="ar-SA"/>
        </w:rPr>
      </w:pPr>
      <w:r w:rsidRPr="004876DD">
        <w:rPr>
          <w:lang w:bidi="ar-SA"/>
        </w:rPr>
        <w:t>1. Ḳal va-ḥomer: "Argumentum a minori ad majus" or "a majori ad minus"; corresponding to the scholastic proof a fortiori.</w:t>
      </w:r>
    </w:p>
    <w:p w:rsidR="004876DD" w:rsidRPr="004876DD" w:rsidRDefault="004876DD" w:rsidP="00676C70">
      <w:pPr>
        <w:contextualSpacing/>
        <w:jc w:val="both"/>
        <w:rPr>
          <w:lang w:bidi="ar-SA"/>
        </w:rPr>
      </w:pPr>
      <w:r w:rsidRPr="004876DD">
        <w:rPr>
          <w:lang w:bidi="ar-SA"/>
        </w:rPr>
        <w:t>2. Gezerah shavah: Argument from analogy. Biblical passages containing synonyms or homonyms are subject, however much they differ in other respects, to identical definitions and applications.</w:t>
      </w:r>
    </w:p>
    <w:p w:rsidR="004876DD" w:rsidRPr="004876DD" w:rsidRDefault="004876DD" w:rsidP="00676C70">
      <w:pPr>
        <w:contextualSpacing/>
        <w:jc w:val="both"/>
        <w:rPr>
          <w:lang w:bidi="ar-SA"/>
        </w:rPr>
      </w:pPr>
      <w:r w:rsidRPr="004876DD">
        <w:rPr>
          <w:lang w:bidi="ar-SA"/>
        </w:rPr>
        <w:t>3. Binyan ab mi-katub eḥad: Application of a provision found in one passage only to passages which are related to the first in content but do not contain the provision in question.</w:t>
      </w:r>
    </w:p>
    <w:p w:rsidR="004876DD" w:rsidRPr="004876DD" w:rsidRDefault="004876DD" w:rsidP="00676C70">
      <w:pPr>
        <w:contextualSpacing/>
        <w:jc w:val="both"/>
        <w:rPr>
          <w:lang w:bidi="ar-SA"/>
        </w:rPr>
      </w:pPr>
      <w:r w:rsidRPr="004876DD">
        <w:rPr>
          <w:lang w:bidi="ar-SA"/>
        </w:rPr>
        <w:t>4. Binyan ab mi-shene ketubim: The same as the preceding, except that the provision is generalized from two Biblical passages.</w:t>
      </w:r>
    </w:p>
    <w:p w:rsidR="004876DD" w:rsidRPr="004876DD" w:rsidRDefault="004876DD" w:rsidP="00676C70">
      <w:pPr>
        <w:contextualSpacing/>
        <w:jc w:val="both"/>
        <w:rPr>
          <w:lang w:bidi="ar-SA"/>
        </w:rPr>
      </w:pPr>
      <w:r w:rsidRPr="004876DD">
        <w:rPr>
          <w:lang w:bidi="ar-SA"/>
        </w:rPr>
        <w:t>5. Kelal u-Peraṭ and Peraṭ u-kelal: Definition of the general by the particular, and of the particular by the general.</w:t>
      </w:r>
    </w:p>
    <w:p w:rsidR="004876DD" w:rsidRPr="004876DD" w:rsidRDefault="004876DD" w:rsidP="00676C70">
      <w:pPr>
        <w:contextualSpacing/>
        <w:jc w:val="both"/>
        <w:rPr>
          <w:lang w:bidi="ar-SA"/>
        </w:rPr>
      </w:pPr>
      <w:r w:rsidRPr="004876DD">
        <w:rPr>
          <w:lang w:bidi="ar-SA"/>
        </w:rPr>
        <w:t>6. Ka-yoẓe bo mi-maḳom aḥer: Similarity in content to another Scriptural passage.</w:t>
      </w:r>
    </w:p>
    <w:p w:rsidR="004876DD" w:rsidRPr="004876DD" w:rsidRDefault="004876DD" w:rsidP="00676C70">
      <w:pPr>
        <w:contextualSpacing/>
        <w:jc w:val="both"/>
        <w:rPr>
          <w:lang w:bidi="ar-SA"/>
        </w:rPr>
      </w:pPr>
      <w:r w:rsidRPr="004876DD">
        <w:rPr>
          <w:lang w:bidi="ar-SA"/>
        </w:rPr>
        <w:t>7. Dabar ha-lamed me-'inyano: Interpretation deduced from the context.</w:t>
      </w:r>
    </w:p>
    <w:p w:rsidR="004876DD" w:rsidRPr="004876DD" w:rsidRDefault="004876DD" w:rsidP="00676C70">
      <w:pPr>
        <w:contextualSpacing/>
        <w:jc w:val="both"/>
        <w:rPr>
          <w:lang w:bidi="ar-SA"/>
        </w:rPr>
      </w:pPr>
    </w:p>
    <w:p w:rsidR="004876DD" w:rsidRPr="004876DD" w:rsidRDefault="004876DD" w:rsidP="00676C70">
      <w:pPr>
        <w:contextualSpacing/>
        <w:jc w:val="both"/>
        <w:rPr>
          <w:lang w:bidi="ar-SA"/>
        </w:rPr>
      </w:pPr>
      <w:r w:rsidRPr="004876DD">
        <w:rPr>
          <w:lang w:bidi="ar-SA"/>
        </w:rPr>
        <w:t>For the Remes portion of this commentary we select the 13</w:t>
      </w:r>
      <w:r w:rsidRPr="004876DD">
        <w:rPr>
          <w:vertAlign w:val="superscript"/>
          <w:lang w:bidi="ar-SA"/>
        </w:rPr>
        <w:t>th</w:t>
      </w:r>
      <w:r w:rsidRPr="004876DD">
        <w:rPr>
          <w:lang w:bidi="ar-SA"/>
        </w:rPr>
        <w:t xml:space="preserve"> Rule of R. Yishmael.</w:t>
      </w:r>
    </w:p>
    <w:p w:rsidR="004876DD" w:rsidRPr="004876DD" w:rsidRDefault="004876DD" w:rsidP="00676C70">
      <w:pPr>
        <w:jc w:val="both"/>
        <w:rPr>
          <w:rFonts w:eastAsia="Times New Roman" w:cs="Calibri"/>
          <w:i/>
          <w:color w:val="0D0D0D"/>
          <w:lang w:bidi="ar-SA"/>
        </w:rPr>
      </w:pPr>
      <w:r w:rsidRPr="004876DD">
        <w:rPr>
          <w:rFonts w:eastAsia="Times New Roman" w:cs="Calibri"/>
          <w:b/>
          <w:color w:val="0D0D0D"/>
          <w:lang w:bidi="ar-SA"/>
        </w:rPr>
        <w:t>R. Yishmael’s 13</w:t>
      </w:r>
      <w:r w:rsidRPr="004876DD">
        <w:rPr>
          <w:rFonts w:eastAsia="Times New Roman" w:cs="Calibri"/>
          <w:b/>
          <w:color w:val="0D0D0D"/>
          <w:vertAlign w:val="superscript"/>
          <w:lang w:bidi="ar-SA"/>
        </w:rPr>
        <w:t>th</w:t>
      </w:r>
      <w:r w:rsidRPr="004876DD">
        <w:rPr>
          <w:rFonts w:eastAsia="Times New Roman" w:cs="Calibri"/>
          <w:b/>
          <w:color w:val="0D0D0D"/>
          <w:lang w:bidi="ar-SA"/>
        </w:rPr>
        <w:t xml:space="preserve"> Rule</w:t>
      </w:r>
      <w:r w:rsidRPr="004876DD">
        <w:rPr>
          <w:rFonts w:eastAsia="Times New Roman" w:cs="Calibri"/>
          <w:i/>
          <w:color w:val="0D0D0D"/>
          <w:lang w:bidi="ar-SA"/>
        </w:rPr>
        <w:t xml:space="preserve"> Shene hetuvim ha makhhishim zeh'et zeh "ad shyavo' hakatuv hashelishi wayakhria' benehem. </w:t>
      </w:r>
      <w:r w:rsidRPr="004876DD">
        <w:rPr>
          <w:rFonts w:eastAsia="Times New Roman" w:cs="Calibri"/>
          <w:color w:val="0D0D0D"/>
          <w:lang w:bidi="ar-SA"/>
        </w:rPr>
        <w:t>(The resolution of two verses that [seem] to contradict one another is that a third verse will come and reconcile them)</w:t>
      </w:r>
    </w:p>
    <w:p w:rsidR="004876DD" w:rsidRPr="004876DD" w:rsidRDefault="004876DD" w:rsidP="00676C70">
      <w:pPr>
        <w:contextualSpacing/>
        <w:jc w:val="both"/>
        <w:rPr>
          <w:lang w:bidi="ar-SA"/>
        </w:rPr>
      </w:pPr>
    </w:p>
    <w:p w:rsidR="004876DD" w:rsidRPr="004876DD" w:rsidRDefault="00676C70" w:rsidP="00676C70">
      <w:pPr>
        <w:contextualSpacing/>
        <w:jc w:val="center"/>
        <w:rPr>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00206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6E80745"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" strokecolor="#002060" strokeweight="2pt">
                <v:shadow on="t" color="black" opacity="24903f" origin=",.5" offset="0,.55556mm"/>
                <o:lock v:ext="edit" shapetype="f"/>
              </v:line>
            </w:pict>
          </mc:Fallback>
        </mc:AlternateContent>
      </w:r>
    </w:p>
    <w:p w:rsidR="004876DD" w:rsidRPr="004876DD" w:rsidRDefault="004876DD" w:rsidP="00676C70">
      <w:pPr>
        <w:spacing w:before="120" w:after="120"/>
        <w:contextualSpacing/>
        <w:jc w:val="center"/>
        <w:outlineLvl w:val="0"/>
        <w:rPr>
          <w:rFonts w:ascii="Helvetica" w:eastAsia="Book Antiqua" w:hAnsi="Helvetica" w:cs="Times New Roman"/>
          <w:smallCaps/>
          <w:color w:val="0D0D0D"/>
          <w:sz w:val="26"/>
          <w:szCs w:val="32"/>
          <w:u w:val="single"/>
          <w:lang w:bidi="ar-SA"/>
        </w:rPr>
      </w:pPr>
      <w:r w:rsidRPr="004876DD">
        <w:rPr>
          <w:rFonts w:ascii="Helvetica" w:eastAsia="Book Antiqua" w:hAnsi="Helvetica" w:cs="Times New Roman"/>
          <w:smallCaps/>
          <w:color w:val="0D0D0D"/>
          <w:sz w:val="26"/>
          <w:szCs w:val="32"/>
          <w:u w:val="single"/>
          <w:lang w:bidi="ar-SA"/>
        </w:rPr>
        <w:t>Hakham Tsefet</w:t>
      </w:r>
      <w:r w:rsidRPr="004876DD">
        <w:rPr>
          <w:rFonts w:ascii="Times New Roman" w:eastAsia="Book Antiqua" w:hAnsi="Times New Roman" w:cs="Times New Roman"/>
          <w:smallCaps/>
          <w:color w:val="0D0D0D"/>
          <w:sz w:val="26"/>
          <w:szCs w:val="32"/>
          <w:u w:val="single"/>
          <w:lang w:bidi="ar-SA"/>
        </w:rPr>
        <w:t>’</w:t>
      </w:r>
      <w:r w:rsidRPr="004876DD">
        <w:rPr>
          <w:rFonts w:ascii="Helvetica" w:eastAsia="Book Antiqua" w:hAnsi="Helvetica" w:cs="Times New Roman"/>
          <w:smallCaps/>
          <w:color w:val="0D0D0D"/>
          <w:sz w:val="26"/>
          <w:szCs w:val="32"/>
          <w:u w:val="single"/>
          <w:lang w:bidi="ar-SA"/>
        </w:rPr>
        <w:t>s Peshat Commentary School To Shoftim</w:t>
      </w:r>
    </w:p>
    <w:p w:rsidR="004876DD" w:rsidRPr="004876DD" w:rsidRDefault="004876DD" w:rsidP="00676C70">
      <w:pPr>
        <w:ind w:left="360"/>
        <w:jc w:val="both"/>
        <w:rPr>
          <w:rFonts w:ascii="Skolar Cyrillic" w:eastAsia="Book Antiqua" w:hAnsi="Skolar Cyrillic" w:cs="David"/>
          <w:color w:val="0D0D0D"/>
          <w:lang w:bidi="ar-SA"/>
        </w:rPr>
      </w:pPr>
    </w:p>
    <w:p w:rsidR="004876DD" w:rsidRPr="004876DD" w:rsidRDefault="004876DD" w:rsidP="00676C70">
      <w:pPr>
        <w:ind w:left="360"/>
        <w:jc w:val="both"/>
        <w:rPr>
          <w:rFonts w:ascii="Skolar Cyrillic" w:eastAsia="Book Antiqua" w:hAnsi="Skolar Cyrillic" w:cs="David"/>
          <w:b/>
          <w:color w:val="0D0D0D"/>
          <w:lang w:bidi="ar-SA"/>
        </w:rPr>
      </w:pPr>
      <w:r w:rsidRPr="004876DD">
        <w:rPr>
          <w:rFonts w:ascii="Skolar Cyrillic" w:eastAsia="Book Antiqua" w:hAnsi="Skolar Cyrillic" w:cs="David"/>
          <w:b/>
          <w:color w:val="0D0D0D"/>
          <w:lang w:bidi="ar-SA"/>
        </w:rPr>
        <w:t xml:space="preserve">D’barim 16.18 You will </w:t>
      </w:r>
      <w:bookmarkStart w:id="12" w:name="_Hlk529771767"/>
      <w:r w:rsidRPr="004876DD">
        <w:rPr>
          <w:rFonts w:ascii="Skolar Cyrillic" w:eastAsia="Book Antiqua" w:hAnsi="Skolar Cyrillic" w:cs="David"/>
          <w:b/>
          <w:color w:val="0D0D0D"/>
          <w:lang w:bidi="ar-SA"/>
        </w:rPr>
        <w:t>appoint magistrates and officials for your tribes</w:t>
      </w:r>
      <w:bookmarkEnd w:id="12"/>
      <w:r w:rsidRPr="004876DD">
        <w:rPr>
          <w:rFonts w:ascii="Skolar Cyrillic" w:eastAsia="Book Antiqua" w:hAnsi="Skolar Cyrillic" w:cs="David"/>
          <w:b/>
          <w:color w:val="0D0D0D"/>
          <w:lang w:bidi="ar-SA"/>
        </w:rPr>
        <w:t xml:space="preserve">, in all the settlements that the LORD your God is giving you, and they will govern the people with due justice. </w:t>
      </w:r>
      <w:r w:rsidRPr="004876DD">
        <w:rPr>
          <w:rFonts w:ascii="Skolar Cyrillic" w:eastAsia="Book Antiqua" w:hAnsi="Skolar Cyrillic" w:cs="David"/>
          <w:b/>
          <w:color w:val="0D0D0D"/>
          <w:vertAlign w:val="superscript"/>
          <w:lang w:bidi="ar-SA"/>
        </w:rPr>
        <w:t>19</w:t>
      </w:r>
      <w:r w:rsidRPr="004876DD">
        <w:rPr>
          <w:rFonts w:ascii="Skolar Cyrillic" w:eastAsia="Book Antiqua" w:hAnsi="Skolar Cyrillic" w:cs="David"/>
          <w:b/>
          <w:color w:val="0D0D0D"/>
          <w:lang w:bidi="ar-SA"/>
        </w:rPr>
        <w:t xml:space="preserve"> You will not judge unfairly: you will show no partiality; you will not take bribes, for bribes blind the eyes of the discerning and upset the plea of the just. </w:t>
      </w:r>
      <w:r w:rsidRPr="004876DD">
        <w:rPr>
          <w:rFonts w:ascii="Skolar Cyrillic" w:eastAsia="Book Antiqua" w:hAnsi="Skolar Cyrillic" w:cs="David"/>
          <w:b/>
          <w:color w:val="0D0D0D"/>
          <w:vertAlign w:val="superscript"/>
          <w:lang w:bidi="ar-SA"/>
        </w:rPr>
        <w:t>20</w:t>
      </w:r>
      <w:r w:rsidRPr="004876DD">
        <w:rPr>
          <w:rFonts w:ascii="Skolar Cyrillic" w:eastAsia="Book Antiqua" w:hAnsi="Skolar Cyrillic" w:cs="David"/>
          <w:b/>
          <w:color w:val="0D0D0D"/>
          <w:lang w:bidi="ar-SA"/>
        </w:rPr>
        <w:t xml:space="preserve"> Justice, justice will you pursue, that you may thrive and occupy the land that the LORD your God is giving you.</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spacing w:before="40" w:after="120"/>
        <w:contextualSpacing/>
        <w:jc w:val="both"/>
        <w:outlineLvl w:val="1"/>
        <w:rPr>
          <w:rFonts w:ascii="Helvetica" w:eastAsia="Book Antiqua" w:hAnsi="Helvetica" w:cs="Times New Roman"/>
          <w:smallCaps/>
          <w:color w:val="0D0D0D"/>
          <w:sz w:val="25"/>
          <w:szCs w:val="25"/>
          <w:u w:val="single"/>
          <w:lang w:bidi="ar-SA"/>
        </w:rPr>
      </w:pPr>
      <w:r w:rsidRPr="004876DD">
        <w:rPr>
          <w:rFonts w:ascii="Helvetica" w:eastAsia="Book Antiqua" w:hAnsi="Helvetica" w:cs="Times New Roman"/>
          <w:smallCaps/>
          <w:color w:val="0D0D0D"/>
          <w:sz w:val="25"/>
          <w:szCs w:val="25"/>
          <w:u w:val="single"/>
          <w:lang w:bidi="ar-SA"/>
        </w:rPr>
        <w:t>The Guilt of the Kohen Gadol and his entourage</w:t>
      </w:r>
    </w:p>
    <w:p w:rsidR="004876DD" w:rsidRPr="004876DD" w:rsidRDefault="004876DD" w:rsidP="00676C70">
      <w:pPr>
        <w:spacing w:after="200" w:line="276" w:lineRule="auto"/>
        <w:rPr>
          <w:color w:val="0D0D0D"/>
          <w:lang w:bidi="ar-SA"/>
        </w:rPr>
      </w:pPr>
      <w:r w:rsidRPr="004876DD">
        <w:rPr>
          <w:color w:val="0D0D0D"/>
          <w:lang w:bidi="ar-SA"/>
        </w:rPr>
        <w:t>The guilt of the Kohen Gadol and his entourage is based on the following legal and derivation process.</w:t>
      </w: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bookmarkStart w:id="13" w:name="_Hlk529773715"/>
      <w:r w:rsidRPr="004876DD">
        <w:rPr>
          <w:rFonts w:ascii="Helvetica" w:eastAsia="Skolar Cyrillic" w:hAnsi="Helvetica" w:cs="Times New Roman"/>
          <w:smallCaps/>
          <w:color w:val="0D0D0D"/>
          <w:sz w:val="24"/>
          <w:szCs w:val="24"/>
          <w:u w:val="single"/>
          <w:lang w:bidi="ar-SA"/>
        </w:rPr>
        <w:t>Qal Va</w:t>
      </w:r>
      <w:bookmarkStart w:id="14" w:name="_Hlk529779418"/>
      <w:r w:rsidRPr="004876DD">
        <w:rPr>
          <w:rFonts w:ascii="Cambria" w:eastAsia="Book Antiqua" w:hAnsi="Cambria" w:cs="Cambria"/>
          <w:smallCaps/>
          <w:color w:val="0D0D0D"/>
          <w:u w:val="single"/>
          <w:lang w:bidi="ar-SA"/>
        </w:rPr>
        <w:t>Ḥ</w:t>
      </w:r>
      <w:bookmarkEnd w:id="14"/>
      <w:r w:rsidRPr="004876DD">
        <w:rPr>
          <w:rFonts w:ascii="Helvetica" w:eastAsia="Skolar Cyrillic" w:hAnsi="Helvetica" w:cs="Times New Roman"/>
          <w:smallCaps/>
          <w:color w:val="0D0D0D"/>
          <w:sz w:val="24"/>
          <w:szCs w:val="24"/>
          <w:u w:val="single"/>
          <w:lang w:bidi="ar-SA"/>
        </w:rPr>
        <w:t>omer</w:t>
      </w:r>
    </w:p>
    <w:bookmarkEnd w:id="13"/>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 xml:space="preserve">From a greater to a lesser </w:t>
      </w:r>
      <w:r w:rsidRPr="004876DD">
        <w:rPr>
          <w:rFonts w:ascii="Times New Roman" w:eastAsia="Skolar Cyrillic" w:hAnsi="Times New Roman" w:cs="Times New Roman"/>
          <w:smallCaps/>
          <w:color w:val="0D0D0D"/>
          <w:sz w:val="24"/>
          <w:szCs w:val="24"/>
          <w:u w:val="single"/>
          <w:lang w:bidi="ar-SA"/>
        </w:rPr>
        <w:t>…</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If it is incumbent of the Jewish people being addressed in D’barim 16.18 to “</w:t>
      </w:r>
      <w:r w:rsidRPr="004876DD">
        <w:rPr>
          <w:rFonts w:ascii="Skolar Cyrillic" w:eastAsia="Book Antiqua" w:hAnsi="Skolar Cyrillic" w:cs="David"/>
          <w:b/>
          <w:color w:val="0D0D0D"/>
          <w:u w:val="single"/>
          <w:lang w:bidi="ar-SA"/>
        </w:rPr>
        <w:t>appoint</w:t>
      </w:r>
      <w:r w:rsidRPr="004876DD">
        <w:rPr>
          <w:rFonts w:ascii="Skolar Cyrillic" w:eastAsia="Book Antiqua" w:hAnsi="Skolar Cyrillic" w:cs="David"/>
          <w:b/>
          <w:color w:val="0D0D0D"/>
          <w:lang w:bidi="ar-SA"/>
        </w:rPr>
        <w:t xml:space="preserve"> magistrates and officials for your tribes”</w:t>
      </w:r>
      <w:r w:rsidRPr="004876DD">
        <w:rPr>
          <w:rFonts w:ascii="Skolar Cyrillic" w:eastAsia="Book Antiqua" w:hAnsi="Skolar Cyrillic" w:cs="David"/>
          <w:color w:val="0D0D0D"/>
          <w:lang w:bidi="ar-SA"/>
        </w:rPr>
        <w:t xml:space="preserve"> it is </w:t>
      </w:r>
      <w:r w:rsidR="00804F0D">
        <w:rPr>
          <w:rFonts w:ascii="Skolar Cyrillic" w:eastAsia="Book Antiqua" w:hAnsi="Skolar Cyrillic" w:cs="David"/>
          <w:color w:val="0D0D0D"/>
          <w:lang w:bidi="ar-SA"/>
        </w:rPr>
        <w:t xml:space="preserve">a </w:t>
      </w:r>
      <w:r w:rsidRPr="004876DD">
        <w:rPr>
          <w:rFonts w:ascii="Skolar Cyrillic" w:eastAsia="Book Antiqua" w:hAnsi="Skolar Cyrillic" w:cs="David"/>
          <w:color w:val="0D0D0D"/>
          <w:lang w:bidi="ar-SA"/>
        </w:rPr>
        <w:t>mandate for the Jewish people in the first century to have and appoint Judges under the same Torah Laws and Statutes.</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numPr>
          <w:ilvl w:val="0"/>
          <w:numId w:val="7"/>
        </w:numPr>
        <w:spacing w:after="200" w:line="276" w:lineRule="auto"/>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The Kohen Gadol as a Priest and as an </w:t>
      </w:r>
      <w:r w:rsidRPr="004876DD">
        <w:rPr>
          <w:rFonts w:ascii="Skolar Cyrillic" w:eastAsia="Book Antiqua" w:hAnsi="Skolar Cyrillic" w:cs="David"/>
          <w:color w:val="0D0D0D"/>
          <w:u w:val="single"/>
          <w:lang w:bidi="ar-SA"/>
        </w:rPr>
        <w:t>appointed</w:t>
      </w:r>
      <w:r w:rsidRPr="004876DD">
        <w:rPr>
          <w:rFonts w:ascii="Skolar Cyrillic" w:eastAsia="Book Antiqua" w:hAnsi="Skolar Cyrillic" w:cs="David"/>
          <w:color w:val="0D0D0D"/>
          <w:lang w:bidi="ar-SA"/>
        </w:rPr>
        <w:t xml:space="preserve"> member of the great Sanhedrin must abide by all the laws for Judges and Tribal leaders.</w:t>
      </w:r>
    </w:p>
    <w:p w:rsidR="004876DD" w:rsidRPr="004876DD" w:rsidRDefault="004876DD" w:rsidP="00676C70">
      <w:pPr>
        <w:numPr>
          <w:ilvl w:val="0"/>
          <w:numId w:val="7"/>
        </w:numPr>
        <w:spacing w:after="200" w:line="276" w:lineRule="auto"/>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This understood from D’barim 17.9 and appear before the Levitical priests, or the magistrate in charge at the time, and present your problem. When they have announced to you the verdict in the case …</w:t>
      </w:r>
    </w:p>
    <w:p w:rsidR="004876DD" w:rsidRPr="004876DD" w:rsidRDefault="004876DD" w:rsidP="00676C70">
      <w:pPr>
        <w:ind w:left="720"/>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The case appeals to the “Levitical priests.” Interestingly Yosef bar Qyp nor any of his entourage (to the best of our knowledge) are not of “Levitical lineage” which is a further condemnation to them disqualifying them for judgment. </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ind w:left="360"/>
        <w:jc w:val="both"/>
        <w:rPr>
          <w:rFonts w:ascii="Skolar Cyrillic" w:eastAsia="Book Antiqua" w:hAnsi="Skolar Cyrillic" w:cs="David"/>
          <w:color w:val="0D0D0D"/>
          <w:lang w:bidi="ar-SA"/>
        </w:rPr>
      </w:pPr>
      <w:r w:rsidRPr="004876DD">
        <w:rPr>
          <w:rFonts w:ascii="Skolar Cyrillic" w:eastAsia="Book Antiqua" w:hAnsi="Skolar Cyrillic" w:cs="David"/>
          <w:b/>
          <w:color w:val="0D0D0D"/>
          <w:lang w:bidi="ar-SA"/>
        </w:rPr>
        <w:t>Sefer HaChinukh Law 491</w:t>
      </w:r>
      <w:r w:rsidRPr="004876DD">
        <w:rPr>
          <w:rFonts w:ascii="Skolar Cyrillic" w:eastAsia="Book Antiqua" w:hAnsi="Skolar Cyrillic" w:cs="David"/>
          <w:color w:val="0D0D0D"/>
          <w:lang w:bidi="ar-SA"/>
        </w:rPr>
        <w:t xml:space="preserve"> Judges and officers that coerce [others] to do the commandments of the Torah, bring those that are veering from the path of the truth back to it against their will, order that which is fitting to do, prevent disgusting things and enforce the fences against the transgressor - so that the commandments and the preventions of the Torah not require the belief (acceptance) of each and every person.</w:t>
      </w:r>
      <w:r w:rsidRPr="004876DD">
        <w:rPr>
          <w:rFonts w:ascii="Skolar Cyrillic" w:eastAsia="Book Antiqua" w:hAnsi="Skolar Cyrillic" w:cs="David"/>
          <w:color w:val="0D0D0D"/>
          <w:vertAlign w:val="superscript"/>
          <w:lang w:bidi="ar-SA"/>
        </w:rPr>
        <w:footnoteReference w:id="50"/>
      </w:r>
    </w:p>
    <w:p w:rsidR="004876DD" w:rsidRPr="004876DD" w:rsidRDefault="004876DD" w:rsidP="00676C70">
      <w:pPr>
        <w:jc w:val="both"/>
        <w:rPr>
          <w:rFonts w:ascii="Skolar Cyrillic" w:eastAsia="Book Antiqua" w:hAnsi="Skolar Cyrillic" w:cs="David"/>
          <w:b/>
          <w:color w:val="0D0D0D"/>
          <w:lang w:bidi="ar-SA"/>
        </w:rPr>
      </w:pPr>
    </w:p>
    <w:p w:rsidR="004876DD" w:rsidRPr="004876DD" w:rsidRDefault="004876DD" w:rsidP="00676C70">
      <w:pPr>
        <w:spacing w:before="40"/>
        <w:contextualSpacing/>
        <w:jc w:val="both"/>
        <w:outlineLvl w:val="3"/>
        <w:rPr>
          <w:rFonts w:ascii="Helvetica" w:eastAsia="Book Antiqua" w:hAnsi="Helvetica" w:cs="Times New Roman"/>
          <w:iCs/>
          <w:smallCaps/>
          <w:color w:val="0D0D0D"/>
          <w:u w:val="single"/>
          <w:lang w:bidi="ar-SA"/>
        </w:rPr>
      </w:pPr>
      <w:r w:rsidRPr="004876DD">
        <w:rPr>
          <w:rFonts w:ascii="Helvetica" w:eastAsia="Book Antiqua" w:hAnsi="Helvetica" w:cs="Times New Roman"/>
          <w:iCs/>
          <w:smallCaps/>
          <w:color w:val="0D0D0D"/>
          <w:u w:val="single"/>
          <w:lang w:bidi="ar-SA"/>
        </w:rPr>
        <w:t>This Qal Va</w:t>
      </w:r>
      <w:r w:rsidRPr="004876DD">
        <w:rPr>
          <w:rFonts w:ascii="Cambria" w:eastAsia="Book Antiqua" w:hAnsi="Cambria" w:cs="Cambria"/>
          <w:iCs/>
          <w:smallCaps/>
          <w:color w:val="0D0D0D"/>
          <w:u w:val="single"/>
          <w:lang w:bidi="ar-SA"/>
        </w:rPr>
        <w:t>Ḥ</w:t>
      </w:r>
      <w:r w:rsidRPr="004876DD">
        <w:rPr>
          <w:rFonts w:ascii="Helvetica" w:eastAsia="Book Antiqua" w:hAnsi="Helvetica" w:cs="Times New Roman"/>
          <w:iCs/>
          <w:smallCaps/>
          <w:color w:val="0D0D0D"/>
          <w:u w:val="single"/>
          <w:lang w:bidi="ar-SA"/>
        </w:rPr>
        <w:t xml:space="preserve">omer rests on </w:t>
      </w:r>
      <w:r w:rsidRPr="004876DD">
        <w:rPr>
          <w:rFonts w:ascii="Times New Roman" w:eastAsia="Book Antiqua" w:hAnsi="Times New Roman" w:cs="Times New Roman"/>
          <w:iCs/>
          <w:smallCaps/>
          <w:color w:val="0D0D0D"/>
          <w:u w:val="single"/>
          <w:lang w:bidi="ar-SA"/>
        </w:rPr>
        <w:t>…</w:t>
      </w:r>
    </w:p>
    <w:p w:rsidR="004876DD" w:rsidRPr="004876DD" w:rsidRDefault="004876DD" w:rsidP="00676C70">
      <w:pPr>
        <w:numPr>
          <w:ilvl w:val="0"/>
          <w:numId w:val="8"/>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Scriptural mandate</w:t>
      </w:r>
    </w:p>
    <w:p w:rsidR="004876DD" w:rsidRPr="004876DD" w:rsidRDefault="004876DD" w:rsidP="00676C70">
      <w:pPr>
        <w:numPr>
          <w:ilvl w:val="0"/>
          <w:numId w:val="8"/>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Laws concerning Judges and Officers</w:t>
      </w:r>
    </w:p>
    <w:p w:rsidR="004876DD" w:rsidRPr="004876DD" w:rsidRDefault="004876DD" w:rsidP="00676C70">
      <w:pPr>
        <w:numPr>
          <w:ilvl w:val="0"/>
          <w:numId w:val="8"/>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The same Laws of the Torah (historical setting at the time of Moshe Rabbenu) apply to the first century.</w:t>
      </w:r>
    </w:p>
    <w:p w:rsidR="004876DD" w:rsidRPr="004876DD" w:rsidRDefault="004876DD" w:rsidP="00676C70">
      <w:pPr>
        <w:numPr>
          <w:ilvl w:val="0"/>
          <w:numId w:val="8"/>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If the Torah mandates a Law that was kept when Israel was autonomous it is </w:t>
      </w:r>
      <w:r w:rsidRPr="004876DD">
        <w:rPr>
          <w:rFonts w:ascii="Skolar Cyrillic" w:eastAsia="Book Antiqua" w:hAnsi="Skolar Cyrillic" w:cs="David"/>
          <w:color w:val="0D0D0D"/>
          <w:u w:val="single"/>
          <w:lang w:bidi="ar-SA"/>
        </w:rPr>
        <w:t>even more</w:t>
      </w:r>
      <w:r w:rsidRPr="004876DD">
        <w:rPr>
          <w:rFonts w:ascii="Skolar Cyrillic" w:eastAsia="Book Antiqua" w:hAnsi="Skolar Cyrillic" w:cs="David"/>
          <w:color w:val="0D0D0D"/>
          <w:lang w:bidi="ar-SA"/>
        </w:rPr>
        <w:t xml:space="preserve"> stringent and requisite for the B’ne Yisrael to adopt these laws under foreign rule.</w:t>
      </w:r>
      <w:r w:rsidRPr="004876DD">
        <w:rPr>
          <w:rFonts w:ascii="Skolar Cyrillic" w:eastAsia="Book Antiqua" w:hAnsi="Skolar Cyrillic" w:cs="David"/>
          <w:color w:val="0D0D0D"/>
          <w:vertAlign w:val="superscript"/>
          <w:lang w:bidi="ar-SA"/>
        </w:rPr>
        <w:footnoteReference w:id="51"/>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spacing w:before="40"/>
        <w:contextualSpacing/>
        <w:jc w:val="both"/>
        <w:outlineLvl w:val="3"/>
        <w:rPr>
          <w:rFonts w:ascii="Helvetica" w:eastAsia="Book Antiqua" w:hAnsi="Helvetica" w:cs="Times New Roman"/>
          <w:iCs/>
          <w:smallCaps/>
          <w:color w:val="0D0D0D"/>
          <w:u w:val="single"/>
          <w:lang w:bidi="ar-SA"/>
        </w:rPr>
      </w:pPr>
      <w:r w:rsidRPr="004876DD">
        <w:rPr>
          <w:rFonts w:ascii="Helvetica" w:eastAsia="Book Antiqua" w:hAnsi="Helvetica" w:cs="Times New Roman"/>
          <w:iCs/>
          <w:smallCaps/>
          <w:color w:val="0D0D0D"/>
          <w:u w:val="single"/>
          <w:lang w:bidi="ar-SA"/>
        </w:rPr>
        <w:t xml:space="preserve">Conclusion </w:t>
      </w:r>
      <w:r w:rsidRPr="004876DD">
        <w:rPr>
          <w:rFonts w:ascii="Times New Roman" w:eastAsia="Book Antiqua" w:hAnsi="Times New Roman" w:cs="Times New Roman"/>
          <w:iCs/>
          <w:smallCaps/>
          <w:color w:val="0D0D0D"/>
          <w:u w:val="single"/>
          <w:lang w:bidi="ar-SA"/>
        </w:rPr>
        <w:t>–</w:t>
      </w:r>
      <w:r w:rsidRPr="004876DD">
        <w:rPr>
          <w:rFonts w:ascii="Helvetica" w:eastAsia="Book Antiqua" w:hAnsi="Helvetica" w:cs="Times New Roman"/>
          <w:iCs/>
          <w:smallCaps/>
          <w:color w:val="0D0D0D"/>
          <w:u w:val="single"/>
          <w:lang w:bidi="ar-SA"/>
        </w:rPr>
        <w:t xml:space="preserve"> Kal Va</w:t>
      </w:r>
      <w:r w:rsidRPr="004876DD">
        <w:rPr>
          <w:rFonts w:ascii="Cambria" w:eastAsia="Book Antiqua" w:hAnsi="Cambria" w:cs="Cambria"/>
          <w:iCs/>
          <w:smallCaps/>
          <w:color w:val="0D0D0D"/>
          <w:u w:val="single"/>
          <w:lang w:bidi="ar-SA"/>
        </w:rPr>
        <w:t>Ḥ</w:t>
      </w:r>
      <w:r w:rsidRPr="004876DD">
        <w:rPr>
          <w:rFonts w:ascii="Helvetica" w:eastAsia="Book Antiqua" w:hAnsi="Helvetica" w:cs="Times New Roman"/>
          <w:iCs/>
          <w:smallCaps/>
          <w:color w:val="0D0D0D"/>
          <w:u w:val="single"/>
          <w:lang w:bidi="ar-SA"/>
        </w:rPr>
        <w:t>omer</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Yosef bar Qyp was in violation of all the Laws concerning Judges and magistrates. As a member of the Great Sanhedrin he must abide by the thirty laws that comprise thirty precepts and principles applied.</w:t>
      </w:r>
      <w:r w:rsidRPr="004876DD">
        <w:rPr>
          <w:rFonts w:ascii="Skolar Cyrillic" w:eastAsia="Book Antiqua" w:hAnsi="Skolar Cyrillic" w:cs="David"/>
          <w:color w:val="0D0D0D"/>
          <w:vertAlign w:val="superscript"/>
          <w:lang w:bidi="ar-SA"/>
        </w:rPr>
        <w:footnoteReference w:id="52"/>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Gezearah Shavah</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The Gezerah Shavah is based on the first three verses of our Torah Portion.</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numPr>
          <w:ilvl w:val="0"/>
          <w:numId w:val="10"/>
        </w:numPr>
        <w:spacing w:after="200"/>
        <w:contextualSpacing/>
        <w:jc w:val="both"/>
        <w:rPr>
          <w:rFonts w:ascii="Skolar Cyrillic" w:eastAsia="Book Antiqua" w:hAnsi="Skolar Cyrillic" w:cs="David"/>
          <w:b/>
          <w:color w:val="0D0D0D"/>
          <w:lang w:bidi="ar-SA"/>
        </w:rPr>
      </w:pPr>
      <w:r w:rsidRPr="004876DD">
        <w:rPr>
          <w:rFonts w:ascii="Skolar Cyrillic" w:eastAsia="Book Antiqua" w:hAnsi="Skolar Cyrillic" w:cs="David"/>
          <w:b/>
          <w:color w:val="0D0D0D"/>
          <w:lang w:bidi="ar-SA"/>
        </w:rPr>
        <w:t xml:space="preserve">D’barim 16.18 </w:t>
      </w:r>
      <w:r w:rsidRPr="004876DD">
        <w:rPr>
          <w:rFonts w:ascii="Skolar Cyrillic" w:eastAsia="Book Antiqua" w:hAnsi="Skolar Cyrillic" w:cs="David"/>
          <w:b/>
          <w:color w:val="0D0D0D"/>
          <w:highlight w:val="yellow"/>
          <w:u w:val="single"/>
          <w:lang w:bidi="ar-SA"/>
        </w:rPr>
        <w:t>You will appoint magistrates and officials for your tribes</w:t>
      </w:r>
      <w:r w:rsidRPr="004876DD">
        <w:rPr>
          <w:rFonts w:ascii="Skolar Cyrillic" w:eastAsia="Book Antiqua" w:hAnsi="Skolar Cyrillic" w:cs="David"/>
          <w:b/>
          <w:color w:val="0D0D0D"/>
          <w:lang w:bidi="ar-SA"/>
        </w:rPr>
        <w:t xml:space="preserve">, in all the settlements that the LORD your God is giving you, and </w:t>
      </w:r>
      <w:r w:rsidRPr="004876DD">
        <w:rPr>
          <w:rFonts w:ascii="Skolar Cyrillic" w:eastAsia="Book Antiqua" w:hAnsi="Skolar Cyrillic" w:cs="David"/>
          <w:b/>
          <w:color w:val="0D0D0D"/>
          <w:highlight w:val="yellow"/>
          <w:u w:val="single"/>
          <w:lang w:bidi="ar-SA"/>
        </w:rPr>
        <w:t>they will govern the people with due justice</w:t>
      </w:r>
      <w:r w:rsidRPr="004876DD">
        <w:rPr>
          <w:rFonts w:ascii="Skolar Cyrillic" w:eastAsia="Book Antiqua" w:hAnsi="Skolar Cyrillic" w:cs="David"/>
          <w:b/>
          <w:color w:val="0D0D0D"/>
          <w:lang w:bidi="ar-SA"/>
        </w:rPr>
        <w:t xml:space="preserve">. </w:t>
      </w:r>
    </w:p>
    <w:p w:rsidR="004876DD" w:rsidRPr="004876DD" w:rsidRDefault="004876DD" w:rsidP="00676C70">
      <w:pPr>
        <w:numPr>
          <w:ilvl w:val="0"/>
          <w:numId w:val="10"/>
        </w:numPr>
        <w:spacing w:after="200"/>
        <w:contextualSpacing/>
        <w:jc w:val="both"/>
        <w:rPr>
          <w:rFonts w:ascii="Skolar Cyrillic" w:eastAsia="Book Antiqua" w:hAnsi="Skolar Cyrillic" w:cs="David"/>
          <w:b/>
          <w:color w:val="0D0D0D"/>
          <w:lang w:bidi="ar-SA"/>
        </w:rPr>
      </w:pPr>
      <w:r w:rsidRPr="004876DD">
        <w:rPr>
          <w:rFonts w:ascii="Skolar Cyrillic" w:eastAsia="Book Antiqua" w:hAnsi="Skolar Cyrillic" w:cs="David"/>
          <w:b/>
          <w:color w:val="0D0D0D"/>
          <w:vertAlign w:val="superscript"/>
          <w:lang w:bidi="ar-SA"/>
        </w:rPr>
        <w:t>19</w:t>
      </w:r>
      <w:r w:rsidRPr="004876DD">
        <w:rPr>
          <w:rFonts w:ascii="Skolar Cyrillic" w:eastAsia="Book Antiqua" w:hAnsi="Skolar Cyrillic" w:cs="David"/>
          <w:b/>
          <w:color w:val="0D0D0D"/>
          <w:lang w:bidi="ar-SA"/>
        </w:rPr>
        <w:t xml:space="preserve"> </w:t>
      </w:r>
      <w:r w:rsidRPr="004876DD">
        <w:rPr>
          <w:rFonts w:ascii="Skolar Cyrillic" w:eastAsia="Book Antiqua" w:hAnsi="Skolar Cyrillic" w:cs="David"/>
          <w:b/>
          <w:color w:val="0D0D0D"/>
          <w:highlight w:val="yellow"/>
          <w:u w:val="single"/>
          <w:lang w:bidi="ar-SA"/>
        </w:rPr>
        <w:t>You will not judge unfairly:</w:t>
      </w:r>
      <w:r w:rsidRPr="004876DD">
        <w:rPr>
          <w:rFonts w:ascii="Skolar Cyrillic" w:eastAsia="Book Antiqua" w:hAnsi="Skolar Cyrillic" w:cs="David"/>
          <w:b/>
          <w:color w:val="0D0D0D"/>
          <w:highlight w:val="yellow"/>
          <w:lang w:bidi="ar-SA"/>
        </w:rPr>
        <w:t xml:space="preserve"> </w:t>
      </w:r>
      <w:r w:rsidRPr="004876DD">
        <w:rPr>
          <w:rFonts w:ascii="Skolar Cyrillic" w:eastAsia="Book Antiqua" w:hAnsi="Skolar Cyrillic" w:cs="David"/>
          <w:b/>
          <w:color w:val="0D0D0D"/>
          <w:highlight w:val="yellow"/>
          <w:u w:val="single"/>
          <w:lang w:bidi="ar-SA"/>
        </w:rPr>
        <w:t>you will show no partiality; you will not take bribes</w:t>
      </w:r>
      <w:r w:rsidRPr="004876DD">
        <w:rPr>
          <w:rFonts w:ascii="Skolar Cyrillic" w:eastAsia="Book Antiqua" w:hAnsi="Skolar Cyrillic" w:cs="David"/>
          <w:b/>
          <w:color w:val="0D0D0D"/>
          <w:lang w:bidi="ar-SA"/>
        </w:rPr>
        <w:t xml:space="preserve">, for bribes blind the eyes of the discerning and </w:t>
      </w:r>
      <w:r w:rsidRPr="004876DD">
        <w:rPr>
          <w:rFonts w:ascii="Skolar Cyrillic" w:eastAsia="Book Antiqua" w:hAnsi="Skolar Cyrillic" w:cs="David"/>
          <w:b/>
          <w:color w:val="0D0D0D"/>
          <w:highlight w:val="yellow"/>
          <w:lang w:bidi="ar-SA"/>
        </w:rPr>
        <w:t>upset the plea of the just</w:t>
      </w:r>
      <w:r w:rsidRPr="004876DD">
        <w:rPr>
          <w:rFonts w:ascii="Skolar Cyrillic" w:eastAsia="Book Antiqua" w:hAnsi="Skolar Cyrillic" w:cs="David"/>
          <w:b/>
          <w:color w:val="0D0D0D"/>
          <w:lang w:bidi="ar-SA"/>
        </w:rPr>
        <w:t xml:space="preserve">. </w:t>
      </w:r>
    </w:p>
    <w:p w:rsidR="004876DD" w:rsidRPr="004876DD" w:rsidRDefault="004876DD" w:rsidP="00676C70">
      <w:pPr>
        <w:numPr>
          <w:ilvl w:val="0"/>
          <w:numId w:val="10"/>
        </w:numPr>
        <w:spacing w:after="200"/>
        <w:contextualSpacing/>
        <w:jc w:val="both"/>
        <w:rPr>
          <w:rFonts w:ascii="Skolar Cyrillic" w:eastAsia="Book Antiqua" w:hAnsi="Skolar Cyrillic" w:cs="David"/>
          <w:b/>
          <w:color w:val="0D0D0D"/>
          <w:lang w:bidi="ar-SA"/>
        </w:rPr>
      </w:pPr>
      <w:r w:rsidRPr="004876DD">
        <w:rPr>
          <w:rFonts w:ascii="Skolar Cyrillic" w:eastAsia="Book Antiqua" w:hAnsi="Skolar Cyrillic" w:cs="David"/>
          <w:b/>
          <w:color w:val="0D0D0D"/>
          <w:vertAlign w:val="superscript"/>
          <w:lang w:bidi="ar-SA"/>
        </w:rPr>
        <w:t>20</w:t>
      </w:r>
      <w:r w:rsidRPr="004876DD">
        <w:rPr>
          <w:rFonts w:ascii="Skolar Cyrillic" w:eastAsia="Book Antiqua" w:hAnsi="Skolar Cyrillic" w:cs="David"/>
          <w:b/>
          <w:color w:val="0D0D0D"/>
          <w:lang w:bidi="ar-SA"/>
        </w:rPr>
        <w:t xml:space="preserve"> </w:t>
      </w:r>
      <w:r w:rsidRPr="004876DD">
        <w:rPr>
          <w:rFonts w:ascii="Skolar Cyrillic" w:eastAsia="Book Antiqua" w:hAnsi="Skolar Cyrillic" w:cs="David"/>
          <w:b/>
          <w:color w:val="0D0D0D"/>
          <w:highlight w:val="yellow"/>
          <w:u w:val="single"/>
          <w:lang w:bidi="ar-SA"/>
        </w:rPr>
        <w:t>Justice, justice will you pursue</w:t>
      </w:r>
      <w:r w:rsidRPr="004876DD">
        <w:rPr>
          <w:rFonts w:ascii="Skolar Cyrillic" w:eastAsia="Book Antiqua" w:hAnsi="Skolar Cyrillic" w:cs="David"/>
          <w:b/>
          <w:color w:val="0D0D0D"/>
          <w:lang w:bidi="ar-SA"/>
        </w:rPr>
        <w:t>, that you may thrive and occupy the land that the LORD your God is giving you.</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Yosef bar Qyp was in violation of all the Laws concerning Judges and magistrates …</w:t>
      </w:r>
    </w:p>
    <w:p w:rsidR="004876DD" w:rsidRPr="004876DD" w:rsidRDefault="004876DD" w:rsidP="00676C70">
      <w:pPr>
        <w:numPr>
          <w:ilvl w:val="0"/>
          <w:numId w:val="11"/>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By not governing with </w:t>
      </w:r>
      <w:r w:rsidRPr="004876DD">
        <w:rPr>
          <w:rFonts w:ascii="Skolar Cyrillic" w:eastAsia="Book Antiqua" w:hAnsi="Skolar Cyrillic" w:cs="David"/>
          <w:b/>
          <w:color w:val="0D0D0D"/>
          <w:lang w:bidi="ar-SA"/>
        </w:rPr>
        <w:t>due justice</w:t>
      </w:r>
    </w:p>
    <w:p w:rsidR="004876DD" w:rsidRPr="004876DD" w:rsidRDefault="004876DD" w:rsidP="00676C70">
      <w:pPr>
        <w:numPr>
          <w:ilvl w:val="0"/>
          <w:numId w:val="11"/>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Acting as a judge </w:t>
      </w:r>
      <w:r w:rsidRPr="004876DD">
        <w:rPr>
          <w:rFonts w:ascii="Skolar Cyrillic" w:eastAsia="Book Antiqua" w:hAnsi="Skolar Cyrillic" w:cs="David"/>
          <w:b/>
          <w:color w:val="0D0D0D"/>
          <w:lang w:bidi="ar-SA"/>
        </w:rPr>
        <w:t>without partiality</w:t>
      </w:r>
    </w:p>
    <w:p w:rsidR="004876DD" w:rsidRPr="004876DD" w:rsidRDefault="004876DD" w:rsidP="00676C70">
      <w:pPr>
        <w:numPr>
          <w:ilvl w:val="0"/>
          <w:numId w:val="11"/>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He did not </w:t>
      </w:r>
      <w:r w:rsidRPr="004876DD">
        <w:rPr>
          <w:rFonts w:ascii="Skolar Cyrillic" w:eastAsia="Book Antiqua" w:hAnsi="Skolar Cyrillic" w:cs="David"/>
          <w:b/>
          <w:color w:val="0D0D0D"/>
          <w:lang w:bidi="ar-SA"/>
        </w:rPr>
        <w:t>pursue justice</w:t>
      </w:r>
    </w:p>
    <w:p w:rsidR="004876DD" w:rsidRPr="004876DD" w:rsidRDefault="004876DD" w:rsidP="00676C70">
      <w:pPr>
        <w:jc w:val="both"/>
        <w:rPr>
          <w:color w:val="0D0D0D"/>
        </w:rPr>
      </w:pP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Binyan Av Echad</w:t>
      </w:r>
    </w:p>
    <w:p w:rsidR="004876DD" w:rsidRPr="004876DD" w:rsidRDefault="004876DD" w:rsidP="00676C70">
      <w:pPr>
        <w:spacing w:after="200" w:line="276" w:lineRule="auto"/>
        <w:rPr>
          <w:color w:val="0D0D0D"/>
          <w:lang w:bidi="ar-SA"/>
        </w:rPr>
      </w:pPr>
      <w:r w:rsidRPr="004876DD">
        <w:rPr>
          <w:color w:val="0D0D0D"/>
          <w:lang w:bidi="ar-SA"/>
        </w:rPr>
        <w:t xml:space="preserve">D’barim 16.19 - </w:t>
      </w:r>
      <w:r w:rsidRPr="004876DD">
        <w:rPr>
          <w:rFonts w:ascii="Skolar Cyrillic" w:eastAsia="Book Antiqua" w:hAnsi="Skolar Cyrillic" w:cs="David"/>
          <w:b/>
          <w:color w:val="0D0D0D"/>
          <w:highlight w:val="yellow"/>
          <w:u w:val="single"/>
          <w:lang w:bidi="ar-SA"/>
        </w:rPr>
        <w:t>You will not judge unfairly:</w:t>
      </w:r>
      <w:r w:rsidRPr="004876DD">
        <w:rPr>
          <w:rFonts w:ascii="Skolar Cyrillic" w:eastAsia="Book Antiqua" w:hAnsi="Skolar Cyrillic" w:cs="David"/>
          <w:b/>
          <w:color w:val="0D0D0D"/>
          <w:highlight w:val="yellow"/>
          <w:lang w:bidi="ar-SA"/>
        </w:rPr>
        <w:t xml:space="preserve"> </w:t>
      </w:r>
      <w:r w:rsidRPr="004876DD">
        <w:rPr>
          <w:rFonts w:ascii="Skolar Cyrillic" w:eastAsia="Book Antiqua" w:hAnsi="Skolar Cyrillic" w:cs="David"/>
          <w:b/>
          <w:color w:val="0D0D0D"/>
          <w:highlight w:val="yellow"/>
          <w:u w:val="single"/>
          <w:lang w:bidi="ar-SA"/>
        </w:rPr>
        <w:t>you will show no partiality;</w:t>
      </w: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 xml:space="preserve">Binyan Av Mishene Ketuvim </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An inference from two verses …</w:t>
      </w:r>
    </w:p>
    <w:p w:rsidR="004876DD" w:rsidRPr="004876DD" w:rsidRDefault="004876DD" w:rsidP="00676C70">
      <w:pPr>
        <w:numPr>
          <w:ilvl w:val="0"/>
          <w:numId w:val="12"/>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D’barim 16.18 recites “due justice”</w:t>
      </w:r>
    </w:p>
    <w:p w:rsidR="004876DD" w:rsidRPr="004876DD" w:rsidRDefault="004876DD" w:rsidP="00676C70">
      <w:pPr>
        <w:numPr>
          <w:ilvl w:val="0"/>
          <w:numId w:val="12"/>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D’barim 16.20 recites “pursue justice”</w:t>
      </w:r>
    </w:p>
    <w:p w:rsidR="004876DD" w:rsidRPr="004876DD" w:rsidRDefault="004876DD" w:rsidP="00676C70">
      <w:pPr>
        <w:ind w:left="720"/>
        <w:rPr>
          <w:rFonts w:ascii="Skolar Cyrillic" w:eastAsia="Book Antiqua" w:hAnsi="Skolar Cyrillic" w:cs="David"/>
          <w:color w:val="0D0D0D"/>
          <w:lang w:bidi="ar-SA"/>
        </w:rPr>
      </w:pP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 xml:space="preserve">Kelal ufnat uferat ukhektl </w:t>
      </w:r>
      <w:r w:rsidRPr="004876DD">
        <w:rPr>
          <w:rFonts w:ascii="Times New Roman" w:eastAsia="Skolar Cyrillic" w:hAnsi="Times New Roman" w:cs="Times New Roman"/>
          <w:smallCaps/>
          <w:color w:val="0D0D0D"/>
          <w:sz w:val="24"/>
          <w:szCs w:val="24"/>
          <w:u w:val="single"/>
          <w:lang w:bidi="ar-SA"/>
        </w:rPr>
        <w:t>–</w:t>
      </w:r>
      <w:r w:rsidRPr="004876DD">
        <w:rPr>
          <w:rFonts w:ascii="Helvetica" w:eastAsia="Skolar Cyrillic" w:hAnsi="Helvetica" w:cs="Times New Roman"/>
          <w:smallCaps/>
          <w:color w:val="0D0D0D"/>
          <w:sz w:val="24"/>
          <w:szCs w:val="24"/>
          <w:u w:val="single"/>
          <w:lang w:bidi="ar-SA"/>
        </w:rPr>
        <w:t xml:space="preserve"> General to particular</w:t>
      </w:r>
    </w:p>
    <w:p w:rsidR="004876DD" w:rsidRPr="004876DD" w:rsidRDefault="004876DD" w:rsidP="00676C70">
      <w:pPr>
        <w:numPr>
          <w:ilvl w:val="0"/>
          <w:numId w:val="13"/>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In verses D’barim 16.18 &amp; 20 we have a general statement to “pursue justice.”</w:t>
      </w:r>
    </w:p>
    <w:p w:rsidR="004876DD" w:rsidRPr="004876DD" w:rsidRDefault="004876DD" w:rsidP="00676C70">
      <w:pPr>
        <w:numPr>
          <w:ilvl w:val="0"/>
          <w:numId w:val="13"/>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In D’barim 16.19 we have a “particular” statement defining injustice – </w:t>
      </w:r>
      <w:r w:rsidRPr="004876DD">
        <w:rPr>
          <w:rFonts w:ascii="Skolar Cyrillic" w:eastAsia="Book Antiqua" w:hAnsi="Skolar Cyrillic" w:cs="David"/>
          <w:b/>
          <w:color w:val="0D0D0D"/>
          <w:highlight w:val="yellow"/>
          <w:u w:val="single"/>
          <w:lang w:bidi="ar-SA"/>
        </w:rPr>
        <w:t>You will not judge unfairly:</w:t>
      </w:r>
      <w:r w:rsidRPr="004876DD">
        <w:rPr>
          <w:rFonts w:ascii="Skolar Cyrillic" w:eastAsia="Book Antiqua" w:hAnsi="Skolar Cyrillic" w:cs="David"/>
          <w:b/>
          <w:color w:val="0D0D0D"/>
          <w:highlight w:val="yellow"/>
          <w:lang w:bidi="ar-SA"/>
        </w:rPr>
        <w:t xml:space="preserve"> </w:t>
      </w:r>
      <w:r w:rsidRPr="004876DD">
        <w:rPr>
          <w:rFonts w:ascii="Skolar Cyrillic" w:eastAsia="Book Antiqua" w:hAnsi="Skolar Cyrillic" w:cs="David"/>
          <w:b/>
          <w:color w:val="0D0D0D"/>
          <w:highlight w:val="yellow"/>
          <w:u w:val="single"/>
          <w:lang w:bidi="ar-SA"/>
        </w:rPr>
        <w:t>you will show no partiality; you will not take bribes</w:t>
      </w:r>
      <w:r w:rsidRPr="004876DD">
        <w:rPr>
          <w:rFonts w:ascii="Skolar Cyrillic" w:eastAsia="Book Antiqua" w:hAnsi="Skolar Cyrillic" w:cs="David"/>
          <w:color w:val="0D0D0D"/>
          <w:lang w:bidi="ar-SA"/>
        </w:rPr>
        <w:t xml:space="preserve"> </w:t>
      </w:r>
    </w:p>
    <w:p w:rsidR="004876DD" w:rsidRPr="004876DD" w:rsidRDefault="004876DD" w:rsidP="00676C70">
      <w:pPr>
        <w:ind w:left="720"/>
        <w:rPr>
          <w:rFonts w:ascii="Skolar Cyrillic" w:eastAsia="Book Antiqua" w:hAnsi="Skolar Cyrillic" w:cs="David"/>
          <w:color w:val="0D0D0D"/>
          <w:lang w:bidi="ar-SA"/>
        </w:rPr>
      </w:pPr>
    </w:p>
    <w:p w:rsidR="004876DD" w:rsidRPr="004876DD" w:rsidRDefault="004876DD" w:rsidP="00676C70">
      <w:pPr>
        <w:spacing w:before="40"/>
        <w:contextualSpacing/>
        <w:jc w:val="both"/>
        <w:outlineLvl w:val="3"/>
        <w:rPr>
          <w:rFonts w:ascii="Copperplate Gothic Light" w:eastAsia="Book Antiqua" w:hAnsi="Copperplate Gothic Light" w:cs="Times New Roman"/>
          <w:iCs/>
          <w:smallCaps/>
          <w:color w:val="0D0D0D"/>
          <w:u w:val="single"/>
          <w:lang w:bidi="ar-SA"/>
        </w:rPr>
      </w:pPr>
      <w:r w:rsidRPr="004876DD">
        <w:rPr>
          <w:rFonts w:ascii="Copperplate Gothic Light" w:eastAsia="Book Antiqua" w:hAnsi="Copperplate Gothic Light" w:cs="Times New Roman"/>
          <w:iCs/>
          <w:smallCaps/>
          <w:color w:val="0D0D0D"/>
          <w:u w:val="single"/>
          <w:lang w:bidi="ar-SA"/>
        </w:rPr>
        <w:t xml:space="preserve">The general statement of “pursue justice” is explained in verse 19 in terms of </w:t>
      </w:r>
    </w:p>
    <w:p w:rsidR="004876DD" w:rsidRPr="004876DD" w:rsidRDefault="004876DD" w:rsidP="00676C70">
      <w:pPr>
        <w:numPr>
          <w:ilvl w:val="0"/>
          <w:numId w:val="14"/>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Unfair judgment</w:t>
      </w:r>
    </w:p>
    <w:p w:rsidR="004876DD" w:rsidRPr="004876DD" w:rsidRDefault="004876DD" w:rsidP="00676C70">
      <w:pPr>
        <w:numPr>
          <w:ilvl w:val="0"/>
          <w:numId w:val="14"/>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Partiality</w:t>
      </w:r>
    </w:p>
    <w:p w:rsidR="004876DD" w:rsidRPr="004876DD" w:rsidRDefault="004876DD" w:rsidP="00676C70">
      <w:pPr>
        <w:numPr>
          <w:ilvl w:val="0"/>
          <w:numId w:val="14"/>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Bribes</w:t>
      </w:r>
    </w:p>
    <w:p w:rsidR="004876DD" w:rsidRPr="004876DD" w:rsidRDefault="004876DD" w:rsidP="00676C70">
      <w:pPr>
        <w:numPr>
          <w:ilvl w:val="0"/>
          <w:numId w:val="14"/>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Justice is upset</w:t>
      </w:r>
    </w:p>
    <w:p w:rsidR="004876DD" w:rsidRPr="004876DD" w:rsidRDefault="004876DD" w:rsidP="00676C70">
      <w:pPr>
        <w:ind w:left="720"/>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From these five rules of Hillel’s Peshat we have determined the guilt of Yosef bar Qyp and his entourage.</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We have not appealed to the rest of the Torah or the rest of this Torah portion to validate our claim. But reading the further stated rules of capital punishment and the laws concerning the death penalty we can more fully strengthen our argument.</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numPr>
          <w:ilvl w:val="0"/>
          <w:numId w:val="9"/>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The Nazarean Hakhamim and Sages must follow the same Judicial practices of the Torah that were mandated in the time of Moshe Rabbenu in their Esnogas and institutions.</w:t>
      </w:r>
    </w:p>
    <w:p w:rsidR="004876DD" w:rsidRPr="004876DD" w:rsidRDefault="004876DD" w:rsidP="00676C70">
      <w:pPr>
        <w:numPr>
          <w:ilvl w:val="0"/>
          <w:numId w:val="9"/>
        </w:numPr>
        <w:contextualSpacing/>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The Nazarean Hakhamim and Sages must follow the same Judicial practices for the Sanhedrin in all their Bate Din and legal institutions.</w:t>
      </w:r>
    </w:p>
    <w:p w:rsidR="004876DD" w:rsidRPr="004876DD" w:rsidRDefault="004876DD" w:rsidP="00676C70">
      <w:pPr>
        <w:rPr>
          <w:rFonts w:ascii="Skolar Cyrillic" w:eastAsia="Book Antiqua" w:hAnsi="Skolar Cyrillic" w:cs="David"/>
          <w:color w:val="0D0D0D"/>
          <w:lang w:bidi="ar-SA"/>
        </w:rPr>
      </w:pPr>
    </w:p>
    <w:p w:rsidR="004876DD" w:rsidRPr="004876DD" w:rsidRDefault="004876DD" w:rsidP="00676C70">
      <w:pPr>
        <w:spacing w:before="40" w:after="120"/>
        <w:contextualSpacing/>
        <w:jc w:val="both"/>
        <w:outlineLvl w:val="2"/>
        <w:rPr>
          <w:rFonts w:ascii="Helvetica" w:eastAsia="Skolar Cyrillic" w:hAnsi="Helvetica" w:cs="Times New Roman"/>
          <w:smallCaps/>
          <w:color w:val="0D0D0D"/>
          <w:sz w:val="24"/>
          <w:szCs w:val="24"/>
          <w:u w:val="single"/>
          <w:lang w:bidi="ar-SA"/>
        </w:rPr>
      </w:pPr>
      <w:r w:rsidRPr="004876DD">
        <w:rPr>
          <w:rFonts w:ascii="Helvetica" w:eastAsia="Skolar Cyrillic" w:hAnsi="Helvetica" w:cs="Times New Roman"/>
          <w:smallCaps/>
          <w:color w:val="0D0D0D"/>
          <w:sz w:val="24"/>
          <w:szCs w:val="24"/>
          <w:u w:val="single"/>
          <w:lang w:bidi="ar-SA"/>
        </w:rPr>
        <w:t>Review</w:t>
      </w: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We posted most of our thoughts on the Peshat portion of this week’s Torah Seder last week. Here we will comment briefly on the joint pericopes of Peshat and Tosefta (Mark and Luke).</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Skolar Cyrillic"/>
          <w:b/>
          <w:bCs/>
          <w:color w:val="0D0D0D"/>
          <w:lang w:bidi="ar-SA"/>
        </w:rPr>
      </w:pPr>
      <w:r w:rsidRPr="004876DD">
        <w:rPr>
          <w:rFonts w:ascii="Skolar Cyrillic" w:eastAsia="Book Antiqua" w:hAnsi="Skolar Cyrillic" w:cs="Skolar Cyrillic"/>
          <w:b/>
          <w:bCs/>
          <w:color w:val="0D0D0D"/>
          <w:lang w:bidi="ar-SA"/>
        </w:rPr>
        <w:t xml:space="preserve">“If they cease to continue in their disobedience”: </w:t>
      </w:r>
    </w:p>
    <w:p w:rsidR="004876DD" w:rsidRPr="004876DD" w:rsidRDefault="004876DD" w:rsidP="00676C70">
      <w:pPr>
        <w:jc w:val="both"/>
        <w:rPr>
          <w:rFonts w:ascii="Skolar Cyrillic" w:eastAsia="Book Antiqua" w:hAnsi="Skolar Cyrillic" w:cs="Skolar Cyrillic"/>
          <w:b/>
          <w:bCs/>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The Kohen Gadol and his “council” all know they are wrong! Nevertheless, they do not want any Messiah to ruin their plans and scheme of subversion. Yosef bar Qyp</w:t>
      </w:r>
      <w:r w:rsidRPr="004876DD">
        <w:rPr>
          <w:rFonts w:ascii="Skolar Cyrillic" w:eastAsia="Book Antiqua" w:hAnsi="Skolar Cyrillic" w:cs="David"/>
          <w:color w:val="0D0D0D"/>
          <w:vertAlign w:val="superscript"/>
          <w:lang w:bidi="ar-SA"/>
        </w:rPr>
        <w:footnoteReference w:id="53"/>
      </w:r>
      <w:r w:rsidRPr="004876DD">
        <w:rPr>
          <w:rFonts w:ascii="Skolar Cyrillic" w:eastAsia="Book Antiqua" w:hAnsi="Skolar Cyrillic" w:cs="David"/>
          <w:color w:val="0D0D0D"/>
          <w:lang w:bidi="ar-SA"/>
        </w:rPr>
        <w:t xml:space="preserve"> (Caiaphas) was the strongest “High Priest” who lived in the period of Yeshua’s life. Yosef bar Qyp was not intimidated by Pilate or any of his petty officers. It was quite the contrary; he intimidated Pilate to the point of having Yeshua crucified.</w:t>
      </w:r>
      <w:r w:rsidRPr="004876DD">
        <w:rPr>
          <w:rFonts w:ascii="Skolar Cyrillic" w:eastAsia="Book Antiqua" w:hAnsi="Skolar Cyrillic" w:cs="David"/>
          <w:color w:val="0D0D0D"/>
          <w:vertAlign w:val="superscript"/>
          <w:lang w:bidi="ar-SA"/>
        </w:rPr>
        <w:footnoteReference w:id="54"/>
      </w:r>
      <w:r w:rsidRPr="004876DD">
        <w:rPr>
          <w:rFonts w:ascii="Skolar Cyrillic" w:eastAsia="Book Antiqua" w:hAnsi="Skolar Cyrillic" w:cs="David"/>
          <w:color w:val="0D0D0D"/>
          <w:lang w:bidi="ar-SA"/>
        </w:rPr>
        <w:t xml:space="preserve"> </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If we only look at the trial of Yeshua as an illegitimate and ad hoc “Sanhedrin,” we will miss some of the key points in our materials. Firstly, let us say that the council of Yosef bar Qyp was in no way associated with the proper Sanhedrin. The Greek term </w:t>
      </w:r>
      <w:r w:rsidRPr="004876DD">
        <w:rPr>
          <w:rFonts w:ascii="Times New Roman" w:eastAsia="Book Antiqua" w:hAnsi="Times New Roman" w:cs="Times New Roman"/>
          <w:b/>
          <w:bCs/>
          <w:color w:val="0D0D0D"/>
          <w:lang w:val="el-GR" w:bidi="ar-SA"/>
        </w:rPr>
        <w:t>συνέδριον</w:t>
      </w:r>
      <w:r w:rsidRPr="004876DD">
        <w:rPr>
          <w:rFonts w:ascii="Times New Roman" w:eastAsia="Book Antiqua" w:hAnsi="Times New Roman" w:cs="Times New Roman"/>
          <w:b/>
          <w:bCs/>
          <w:color w:val="0D0D0D"/>
          <w:lang w:bidi="ar-SA"/>
        </w:rPr>
        <w:t xml:space="preserve"> – </w:t>
      </w:r>
      <w:r w:rsidRPr="004876DD">
        <w:rPr>
          <w:rFonts w:ascii="Skolar Cyrillic" w:eastAsia="Book Antiqua" w:hAnsi="Skolar Cyrillic" w:cs="David"/>
          <w:i/>
          <w:iCs/>
          <w:color w:val="0D0D0D"/>
          <w:lang w:bidi="ar-SA"/>
        </w:rPr>
        <w:t>sunedrion</w:t>
      </w:r>
      <w:r w:rsidRPr="004876DD">
        <w:rPr>
          <w:rFonts w:ascii="Skolar Cyrillic" w:eastAsia="Book Antiqua" w:hAnsi="Skolar Cyrillic" w:cs="David"/>
          <w:iCs/>
          <w:color w:val="0D0D0D"/>
          <w:lang w:bidi="ar-SA"/>
        </w:rPr>
        <w:t xml:space="preserve"> means an “assembly.” We must be very careful not to think that the authentic “Sanhedrin” had anything to do with the death of Yeshua. The entire plot was concocted by </w:t>
      </w:r>
      <w:r w:rsidRPr="004876DD">
        <w:rPr>
          <w:rFonts w:ascii="Skolar Cyrillic" w:eastAsia="Book Antiqua" w:hAnsi="Skolar Cyrillic" w:cs="David"/>
          <w:color w:val="0D0D0D"/>
          <w:lang w:bidi="ar-SA"/>
        </w:rPr>
        <w:t>Yosef bar Qyp. We will give answer to this claim in a coming Torah Seder. Our point here is that the party of Yosef bar Qyp were perfectly aware of what they were doing. The questioning posited during this so-called “trial” shows their awareness of qualifications that Messiah must possess in his office.</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Times New Roman"/>
          <w:b/>
          <w:bCs/>
          <w:color w:val="0D0D0D"/>
        </w:rPr>
        <w:t>T</w:t>
      </w:r>
      <w:r w:rsidRPr="004876DD">
        <w:rPr>
          <w:rFonts w:ascii="Skolar Cyrillic" w:eastAsia="Book Antiqua" w:hAnsi="Skolar Cyrillic" w:cs="Times New Roman"/>
          <w:b/>
          <w:bCs/>
          <w:color w:val="0D0D0D"/>
          <w:lang w:val="x-none"/>
        </w:rPr>
        <w:t>hey beat</w:t>
      </w:r>
      <w:r w:rsidRPr="004876DD">
        <w:rPr>
          <w:rFonts w:ascii="Skolar Cyrillic" w:eastAsia="Book Antiqua" w:hAnsi="Skolar Cyrillic" w:cs="Times New Roman"/>
          <w:b/>
          <w:bCs/>
          <w:color w:val="0D0D0D"/>
          <w:vertAlign w:val="superscript"/>
          <w:lang w:val="x-none"/>
        </w:rPr>
        <w:footnoteReference w:id="55"/>
      </w:r>
      <w:r w:rsidRPr="004876DD">
        <w:rPr>
          <w:rFonts w:ascii="Skolar Cyrillic" w:eastAsia="Book Antiqua" w:hAnsi="Skolar Cyrillic" w:cs="Times New Roman"/>
          <w:b/>
          <w:bCs/>
          <w:color w:val="0D0D0D"/>
          <w:lang w:val="x-none"/>
        </w:rPr>
        <w:t xml:space="preserve"> </w:t>
      </w:r>
      <w:r w:rsidRPr="004876DD">
        <w:rPr>
          <w:rFonts w:ascii="Skolar Cyrillic" w:eastAsia="Book Antiqua" w:hAnsi="Skolar Cyrillic" w:cs="Times New Roman"/>
          <w:color w:val="0D0D0D"/>
          <w:lang w:val="x-none"/>
        </w:rPr>
        <w:t>him</w:t>
      </w:r>
      <w:r w:rsidRPr="004876DD">
        <w:rPr>
          <w:rFonts w:ascii="Skolar Cyrillic" w:eastAsia="Book Antiqua" w:hAnsi="Skolar Cyrillic" w:cs="Times New Roman"/>
          <w:b/>
          <w:bCs/>
          <w:color w:val="0D0D0D"/>
          <w:lang w:val="x-none"/>
        </w:rPr>
        <w:t>,</w:t>
      </w:r>
      <w:r w:rsidRPr="004876DD">
        <w:rPr>
          <w:rFonts w:ascii="Skolar Cyrillic" w:eastAsia="Book Antiqua" w:hAnsi="Skolar Cyrillic" w:cs="Times New Roman"/>
          <w:b/>
          <w:bCs/>
          <w:color w:val="0D0D0D"/>
        </w:rPr>
        <w:t xml:space="preserve"> </w:t>
      </w:r>
      <w:r w:rsidRPr="004876DD">
        <w:rPr>
          <w:rFonts w:ascii="Skolar Cyrillic" w:eastAsia="Book Antiqua" w:hAnsi="Skolar Cyrillic" w:cs="Times New Roman"/>
          <w:b/>
          <w:bCs/>
          <w:color w:val="0D0D0D"/>
          <w:lang w:val="x-none"/>
        </w:rPr>
        <w:t xml:space="preserve">and </w:t>
      </w:r>
      <w:r w:rsidRPr="004876DD">
        <w:rPr>
          <w:rFonts w:ascii="Skolar Cyrillic" w:eastAsia="Book Antiqua" w:hAnsi="Skolar Cyrillic" w:cs="Times New Roman"/>
          <w:iCs/>
          <w:color w:val="0D0D0D"/>
          <w:lang w:val="x-none"/>
        </w:rPr>
        <w:t xml:space="preserve">after </w:t>
      </w:r>
      <w:r w:rsidRPr="004876DD">
        <w:rPr>
          <w:rFonts w:ascii="Skolar Cyrillic" w:eastAsia="Book Antiqua" w:hAnsi="Skolar Cyrillic" w:cs="Times New Roman"/>
          <w:b/>
          <w:bCs/>
          <w:color w:val="0D0D0D"/>
          <w:lang w:val="x-none"/>
        </w:rPr>
        <w:t xml:space="preserve">blindfolding him they repeatedly asked </w:t>
      </w:r>
      <w:r w:rsidRPr="004876DD">
        <w:rPr>
          <w:rFonts w:ascii="Skolar Cyrillic" w:eastAsia="Book Antiqua" w:hAnsi="Skolar Cyrillic" w:cs="Times New Roman"/>
          <w:iCs/>
          <w:color w:val="0D0D0D"/>
          <w:lang w:val="x-none"/>
        </w:rPr>
        <w:t>him</w:t>
      </w:r>
      <w:r w:rsidRPr="004876DD">
        <w:rPr>
          <w:rFonts w:ascii="Skolar Cyrillic" w:eastAsia="Book Antiqua" w:hAnsi="Skolar Cyrillic" w:cs="Times New Roman"/>
          <w:b/>
          <w:bCs/>
          <w:color w:val="0D0D0D"/>
          <w:lang w:val="x-none"/>
        </w:rPr>
        <w:t>, saying, “Prophesy!</w:t>
      </w:r>
      <w:r w:rsidRPr="004876DD">
        <w:rPr>
          <w:rFonts w:ascii="Skolar Cyrillic" w:eastAsia="Book Antiqua" w:hAnsi="Skolar Cyrillic" w:cs="Times New Roman"/>
          <w:bCs/>
          <w:color w:val="0D0D0D"/>
        </w:rPr>
        <w:t xml:space="preserve"> This statement shows that they clearly knew that Messiah must be a “Prophet” like Moshe.</w:t>
      </w:r>
      <w:r w:rsidRPr="004876DD">
        <w:rPr>
          <w:rFonts w:ascii="Skolar Cyrillic" w:eastAsia="Book Antiqua" w:hAnsi="Skolar Cyrillic" w:cs="Times New Roman"/>
          <w:bCs/>
          <w:color w:val="0D0D0D"/>
          <w:vertAlign w:val="superscript"/>
        </w:rPr>
        <w:footnoteReference w:id="56"/>
      </w:r>
      <w:r w:rsidRPr="004876DD">
        <w:rPr>
          <w:rFonts w:ascii="Skolar Cyrillic" w:eastAsia="Book Antiqua" w:hAnsi="Skolar Cyrillic" w:cs="Times New Roman"/>
          <w:bCs/>
          <w:color w:val="0D0D0D"/>
        </w:rPr>
        <w:t xml:space="preserve"> Now the depth of this statement needs a little elucidation if we are to understand it in the context of what we are trying to say. The Tz’dukim know that Moshe did not give the Torah alone without a verbal/Oral elucidation to explain the things “written: in the Torah. Of course, our readers will know without a doubt that the Tz’dukim did not accept the Oral Torah. Therefore, they cannot accept a Messiah that comes with and as an embodiment of the Mesorah.</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Hakham Shaul has shown in the Tosefta of Luqas (Luke – Hillel) that the government of the Tz’dukim was passing away per se.  </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ind w:left="360"/>
        <w:jc w:val="both"/>
        <w:rPr>
          <w:rFonts w:ascii="Skolar Cyrillic" w:eastAsia="Book Antiqua" w:hAnsi="Skolar Cyrillic" w:cs="David"/>
          <w:color w:val="0D0D0D"/>
          <w:lang w:bidi="ar-SA"/>
        </w:rPr>
      </w:pPr>
      <w:r w:rsidRPr="004876DD">
        <w:rPr>
          <w:rFonts w:ascii="Skolar Cyrillic" w:eastAsia="Book Antiqua" w:hAnsi="Skolar Cyrillic" w:cs="David"/>
          <w:b/>
          <w:color w:val="0D0D0D"/>
          <w:lang w:bidi="ar-SA"/>
        </w:rPr>
        <w:t>Luk 22:53</w:t>
      </w:r>
      <w:r w:rsidRPr="004876DD">
        <w:rPr>
          <w:rFonts w:ascii="Skolar Cyrillic" w:eastAsia="Book Antiqua" w:hAnsi="Skolar Cyrillic" w:cs="David"/>
          <w:color w:val="0D0D0D"/>
          <w:lang w:bidi="ar-SA"/>
        </w:rPr>
        <w:t xml:space="preserve"> </w:t>
      </w:r>
      <w:r w:rsidRPr="004876DD">
        <w:rPr>
          <w:rFonts w:ascii="Skolar Cyrillic" w:eastAsia="Book Antiqua" w:hAnsi="Skolar Cyrillic" w:cs="David"/>
          <w:b/>
          <w:bCs/>
          <w:color w:val="0D0D0D"/>
          <w:lang w:val="x-none" w:bidi="ar-SA"/>
        </w:rPr>
        <w:t>But this is your hour and the domain of darkness!”</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Philo points out that those who do not accept the whole Torah are filled with darkness.</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ind w:left="360"/>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 xml:space="preserve">Leg 3:4 And let us in the next place consider how anyone is said to be </w:t>
      </w:r>
      <w:r w:rsidRPr="004876DD">
        <w:rPr>
          <w:rFonts w:ascii="Skolar Cyrillic" w:eastAsia="Book Antiqua" w:hAnsi="Skolar Cyrillic" w:cs="David"/>
          <w:b/>
          <w:color w:val="0D0D0D"/>
          <w:lang w:bidi="ar-SA"/>
        </w:rPr>
        <w:t>concealed from God</w:t>
      </w:r>
      <w:r w:rsidRPr="004876DD">
        <w:rPr>
          <w:rFonts w:ascii="Skolar Cyrillic" w:eastAsia="Book Antiqua" w:hAnsi="Skolar Cyrillic" w:cs="David"/>
          <w:color w:val="0D0D0D"/>
          <w:lang w:bidi="ar-SA"/>
        </w:rPr>
        <w:t xml:space="preserve">. </w:t>
      </w:r>
      <w:r w:rsidRPr="004876DD">
        <w:rPr>
          <w:rFonts w:ascii="Skolar Cyrillic" w:eastAsia="Book Antiqua" w:hAnsi="Skolar Cyrillic" w:cs="David"/>
          <w:color w:val="0D0D0D"/>
          <w:vertAlign w:val="superscript"/>
          <w:lang w:bidi="ar-SA"/>
        </w:rPr>
        <w:t>(7)</w:t>
      </w:r>
      <w:r w:rsidRPr="004876DD">
        <w:rPr>
          <w:rFonts w:ascii="Skolar Cyrillic" w:eastAsia="Book Antiqua" w:hAnsi="Skolar Cyrillic" w:cs="David"/>
          <w:color w:val="0D0D0D"/>
          <w:lang w:bidi="ar-SA"/>
        </w:rPr>
        <w:t xml:space="preserve"> And we must understand this in the following manner. In the wicked man, the true opinion concerning God is overshadowed and kept out of sight, for he is </w:t>
      </w:r>
      <w:r w:rsidRPr="004876DD">
        <w:rPr>
          <w:rFonts w:ascii="Skolar Cyrillic" w:eastAsia="Book Antiqua" w:hAnsi="Skolar Cyrillic" w:cs="David"/>
          <w:b/>
          <w:color w:val="0D0D0D"/>
          <w:highlight w:val="yellow"/>
          <w:lang w:bidi="ar-SA"/>
        </w:rPr>
        <w:t>full of darkness</w:t>
      </w:r>
      <w:r w:rsidRPr="004876DD">
        <w:rPr>
          <w:rFonts w:ascii="Skolar Cyrillic" w:eastAsia="Book Antiqua" w:hAnsi="Skolar Cyrillic" w:cs="David"/>
          <w:color w:val="0D0D0D"/>
          <w:lang w:bidi="ar-SA"/>
        </w:rPr>
        <w:t>, having no divine irradiation, by means of which he may be able to contemplate things as they are. And such a man is a fugitive from the Divine company.</w:t>
      </w:r>
      <w:r w:rsidRPr="004876DD">
        <w:rPr>
          <w:rFonts w:ascii="Skolar Cyrillic" w:eastAsia="Book Antiqua" w:hAnsi="Skolar Cyrillic" w:cs="David"/>
          <w:color w:val="0D0D0D"/>
          <w:vertAlign w:val="superscript"/>
          <w:lang w:bidi="ar-SA"/>
        </w:rPr>
        <w:footnoteReference w:id="57"/>
      </w:r>
    </w:p>
    <w:p w:rsidR="004876DD" w:rsidRPr="004876DD" w:rsidRDefault="004876DD" w:rsidP="00676C70">
      <w:pPr>
        <w:ind w:left="360"/>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Hakham Shaul citing the above passage from 1 Luqas (Luke) 22:53 responded in his Remes commentary that matched the Tosefta above and asks, “</w:t>
      </w:r>
      <w:r w:rsidRPr="004876DD">
        <w:rPr>
          <w:rFonts w:ascii="Skolar Cyrillic" w:eastAsia="Book Antiqua" w:hAnsi="Skolar Cyrillic" w:cs="David"/>
          <w:b/>
          <w:bCs/>
          <w:color w:val="0D0D0D"/>
          <w:lang w:bidi="ar-SA"/>
        </w:rPr>
        <w:t>Has God rejected His people?</w:t>
      </w:r>
      <w:r w:rsidRPr="004876DD">
        <w:rPr>
          <w:rFonts w:ascii="Skolar Cyrillic" w:eastAsia="Book Antiqua" w:hAnsi="Skolar Cyrillic" w:cs="David"/>
          <w:color w:val="0D0D0D"/>
          <w:lang w:bidi="ar-SA"/>
        </w:rPr>
        <w:t xml:space="preserve">” Why would he join these two passages? Simply stated we can see that he saw that G-d did in fact reject </w:t>
      </w:r>
      <w:r w:rsidRPr="004876DD">
        <w:rPr>
          <w:rFonts w:ascii="Skolar Cyrillic" w:eastAsia="Book Antiqua" w:hAnsi="Skolar Cyrillic" w:cs="David"/>
          <w:b/>
          <w:bCs/>
          <w:color w:val="0D0D0D"/>
          <w:highlight w:val="yellow"/>
          <w:lang w:bidi="ar-SA"/>
        </w:rPr>
        <w:t>some</w:t>
      </w:r>
      <w:r w:rsidRPr="004876DD">
        <w:rPr>
          <w:rFonts w:ascii="Skolar Cyrillic" w:eastAsia="Book Antiqua" w:hAnsi="Skolar Cyrillic" w:cs="David"/>
          <w:b/>
          <w:bCs/>
          <w:color w:val="0D0D0D"/>
          <w:lang w:bidi="ar-SA"/>
        </w:rPr>
        <w:t xml:space="preserve"> </w:t>
      </w:r>
      <w:r w:rsidRPr="004876DD">
        <w:rPr>
          <w:rFonts w:ascii="Skolar Cyrillic" w:eastAsia="Book Antiqua" w:hAnsi="Skolar Cyrillic" w:cs="David"/>
          <w:color w:val="0D0D0D"/>
          <w:lang w:bidi="ar-SA"/>
        </w:rPr>
        <w:t xml:space="preserve">of His people, specifically the Tz’dukim. </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b/>
          <w:color w:val="0D0D0D"/>
          <w:lang w:bidi="ar-SA"/>
        </w:rPr>
        <w:t>“Concealed from God”</w:t>
      </w:r>
      <w:r w:rsidRPr="004876DD">
        <w:rPr>
          <w:rFonts w:ascii="Skolar Cyrillic" w:eastAsia="Book Antiqua" w:hAnsi="Skolar Cyrillic" w:cs="David"/>
          <w:color w:val="0D0D0D"/>
          <w:lang w:bidi="ar-SA"/>
        </w:rPr>
        <w:t xml:space="preserve"> this is a direct refusal to keep the Mitzvoth of G-d. "For at three seasons of the year every male must </w:t>
      </w:r>
      <w:r w:rsidRPr="004876DD">
        <w:rPr>
          <w:rFonts w:ascii="Skolar Cyrillic" w:eastAsia="Book Antiqua" w:hAnsi="Skolar Cyrillic" w:cs="David"/>
          <w:b/>
          <w:color w:val="0D0D0D"/>
          <w:lang w:bidi="ar-SA"/>
        </w:rPr>
        <w:t>appear before the Lord</w:t>
      </w:r>
      <w:r w:rsidRPr="004876DD">
        <w:rPr>
          <w:rFonts w:ascii="Skolar Cyrillic" w:eastAsia="Book Antiqua" w:hAnsi="Skolar Cyrillic" w:cs="David"/>
          <w:color w:val="0D0D0D"/>
          <w:lang w:bidi="ar-SA"/>
        </w:rPr>
        <w:t xml:space="preserve"> the God of Israel"</w:t>
      </w:r>
      <w:r w:rsidRPr="004876DD">
        <w:rPr>
          <w:rFonts w:ascii="Skolar Cyrillic" w:eastAsia="Book Antiqua" w:hAnsi="Skolar Cyrillic" w:cs="David"/>
          <w:color w:val="0D0D0D"/>
          <w:vertAlign w:val="superscript"/>
          <w:lang w:bidi="ar-SA"/>
        </w:rPr>
        <w:footnoteReference w:id="58"/>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In light of our comments last week we would opine that those who have rejected the Oral Torah, which we have commented on ad nauseam remain in darkness. Our point here being that those aspects of Judaism that failed to accept the Oral Torah have, at least in part been rejected. Will they be accepted again by G-d in the future? How can those who are full of darkness and concealed from G-d earn his favor?</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jc w:val="both"/>
        <w:rPr>
          <w:rFonts w:ascii="Skolar Cyrillic" w:eastAsia="Book Antiqua" w:hAnsi="Skolar Cyrillic" w:cs="David"/>
          <w:color w:val="0D0D0D"/>
          <w:lang w:bidi="ar-SA"/>
        </w:rPr>
      </w:pPr>
      <w:r w:rsidRPr="004876DD">
        <w:rPr>
          <w:rFonts w:ascii="Skolar Cyrillic" w:eastAsia="Book Antiqua" w:hAnsi="Skolar Cyrillic" w:cs="David"/>
          <w:color w:val="0D0D0D"/>
          <w:lang w:bidi="ar-SA"/>
        </w:rPr>
        <w:t>Philo captures our hearts cry.</w:t>
      </w:r>
    </w:p>
    <w:p w:rsidR="004876DD" w:rsidRPr="004876DD" w:rsidRDefault="004876DD" w:rsidP="00676C70">
      <w:pPr>
        <w:jc w:val="both"/>
        <w:rPr>
          <w:rFonts w:ascii="Skolar Cyrillic" w:eastAsia="Book Antiqua" w:hAnsi="Skolar Cyrillic" w:cs="David"/>
          <w:color w:val="0D0D0D"/>
          <w:lang w:bidi="ar-SA"/>
        </w:rPr>
      </w:pPr>
    </w:p>
    <w:p w:rsidR="004876DD" w:rsidRPr="004876DD" w:rsidRDefault="004876DD" w:rsidP="00676C70">
      <w:pPr>
        <w:ind w:left="360"/>
        <w:jc w:val="both"/>
        <w:rPr>
          <w:rFonts w:ascii="Skolar Cyrillic" w:eastAsia="Book Antiqua" w:hAnsi="Skolar Cyrillic" w:cs="David"/>
          <w:lang w:bidi="ar-SA"/>
        </w:rPr>
      </w:pPr>
      <w:r w:rsidRPr="004876DD">
        <w:rPr>
          <w:rFonts w:ascii="Skolar Cyrillic" w:eastAsia="Book Antiqua" w:hAnsi="Skolar Cyrillic" w:cs="David"/>
          <w:lang w:bidi="ar-SA"/>
        </w:rPr>
        <w:t>Be You therefore O my soul in all your entirety always visible to God…</w:t>
      </w:r>
      <w:r w:rsidRPr="004876DD">
        <w:rPr>
          <w:rFonts w:ascii="Skolar Cyrillic" w:eastAsia="Book Antiqua" w:hAnsi="Skolar Cyrillic" w:cs="David"/>
          <w:vertAlign w:val="superscript"/>
          <w:lang w:bidi="ar-SA"/>
        </w:rPr>
        <w:footnoteReference w:id="59"/>
      </w:r>
    </w:p>
    <w:p w:rsidR="004876DD" w:rsidRPr="004876DD" w:rsidRDefault="004876DD" w:rsidP="00676C70">
      <w:pPr>
        <w:jc w:val="both"/>
        <w:rPr>
          <w:rFonts w:ascii="Skolar Cyrillic" w:eastAsia="Book Antiqua" w:hAnsi="Skolar Cyrillic" w:cs="David"/>
          <w:lang w:bidi="ar-SA"/>
        </w:rPr>
      </w:pPr>
    </w:p>
    <w:bookmarkEnd w:id="10"/>
    <w:bookmarkEnd w:id="11"/>
    <w:p w:rsidR="004876DD" w:rsidRPr="004876DD" w:rsidRDefault="00676C70" w:rsidP="00676C70">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9EDB32"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" strokecolor="#c0504d" strokeweight="2pt">
                <v:shadow on="t" color="black" opacity="24903f" origin=",.5" offset="0,.55556mm"/>
                <o:lock v:ext="edit" shapetype="f"/>
              </v:line>
            </w:pict>
          </mc:Fallback>
        </mc:AlternateContent>
      </w:r>
    </w:p>
    <w:p w:rsidR="004876DD" w:rsidRPr="004876DD" w:rsidRDefault="004876DD" w:rsidP="00676C70">
      <w:pPr>
        <w:spacing w:before="120" w:after="120"/>
        <w:contextualSpacing/>
        <w:jc w:val="center"/>
        <w:outlineLvl w:val="0"/>
        <w:rPr>
          <w:rFonts w:ascii="Copperplate Gothic Light" w:eastAsia="Times New Roman" w:hAnsi="Copperplate Gothic Light" w:cs="Calibri"/>
          <w:b/>
          <w:color w:val="0D0D0D"/>
          <w:sz w:val="26"/>
          <w:szCs w:val="32"/>
          <w:u w:val="single"/>
          <w:lang w:bidi="ar-SA"/>
        </w:rPr>
      </w:pPr>
      <w:r w:rsidRPr="004876DD">
        <w:rPr>
          <w:rFonts w:ascii="Copperplate Gothic Light" w:eastAsia="Times New Roman" w:hAnsi="Copperplate Gothic Light" w:cs="Times New Roman"/>
          <w:color w:val="0D0D0D"/>
          <w:sz w:val="26"/>
          <w:szCs w:val="32"/>
          <w:u w:val="single"/>
          <w:lang w:bidi="ar-SA"/>
        </w:rPr>
        <w:t>Hakham Ya’aqob’s Remes Commentary to Shoftim</w:t>
      </w:r>
      <w:r w:rsidRPr="004876DD">
        <w:rPr>
          <w:rFonts w:ascii="Copperplate Gothic Light" w:eastAsia="Times New Roman" w:hAnsi="Copperplate Gothic Light" w:cs="Times New Roman"/>
          <w:color w:val="0D0D0D"/>
          <w:sz w:val="26"/>
          <w:szCs w:val="32"/>
          <w:u w:val="single"/>
          <w:vertAlign w:val="superscript"/>
          <w:lang w:bidi="ar-SA"/>
        </w:rPr>
        <w:footnoteReference w:id="60"/>
      </w:r>
    </w:p>
    <w:p w:rsidR="004876DD" w:rsidRPr="004876DD" w:rsidRDefault="004876DD" w:rsidP="00676C70">
      <w:pPr>
        <w:ind w:left="360"/>
        <w:jc w:val="both"/>
        <w:rPr>
          <w:rFonts w:eastAsia="Times New Roman" w:cs="Calibri"/>
          <w:b/>
          <w:color w:val="0D0D0D"/>
          <w:lang w:bidi="ar-SA"/>
        </w:rPr>
      </w:pPr>
    </w:p>
    <w:p w:rsidR="004876DD" w:rsidRPr="004876DD" w:rsidRDefault="004876DD" w:rsidP="00676C70">
      <w:pPr>
        <w:jc w:val="both"/>
        <w:rPr>
          <w:rFonts w:eastAsia="Times New Roman" w:cs="Calibri"/>
          <w:i/>
          <w:color w:val="0D0D0D"/>
          <w:lang w:bidi="ar-SA"/>
        </w:rPr>
      </w:pPr>
      <w:r w:rsidRPr="004876DD">
        <w:rPr>
          <w:rFonts w:eastAsia="Times New Roman" w:cs="Calibri"/>
          <w:b/>
          <w:color w:val="0D0D0D"/>
          <w:lang w:bidi="ar-SA"/>
        </w:rPr>
        <w:t>R. Yishmael’s 13</w:t>
      </w:r>
      <w:r w:rsidRPr="004876DD">
        <w:rPr>
          <w:rFonts w:eastAsia="Times New Roman" w:cs="Calibri"/>
          <w:b/>
          <w:color w:val="0D0D0D"/>
          <w:vertAlign w:val="superscript"/>
          <w:lang w:bidi="ar-SA"/>
        </w:rPr>
        <w:t>th</w:t>
      </w:r>
      <w:r w:rsidRPr="004876DD">
        <w:rPr>
          <w:rFonts w:eastAsia="Times New Roman" w:cs="Calibri"/>
          <w:b/>
          <w:color w:val="0D0D0D"/>
          <w:lang w:bidi="ar-SA"/>
        </w:rPr>
        <w:t xml:space="preserve"> Rule</w:t>
      </w:r>
      <w:r w:rsidRPr="004876DD">
        <w:rPr>
          <w:rFonts w:eastAsia="Times New Roman" w:cs="Calibri"/>
          <w:i/>
          <w:color w:val="0D0D0D"/>
          <w:lang w:bidi="ar-SA"/>
        </w:rPr>
        <w:t xml:space="preserve"> Shene hetuvim ha makhhishim zeh'et zeh "ad shyavo' hakatuv hashelishi wayakhria' benehem. </w:t>
      </w:r>
      <w:r w:rsidRPr="004876DD">
        <w:rPr>
          <w:rFonts w:eastAsia="Times New Roman" w:cs="Calibri"/>
          <w:color w:val="0D0D0D"/>
          <w:lang w:bidi="ar-SA"/>
        </w:rPr>
        <w:t>(The resolution of two verses that [seem] to contradict one another is that a third verse will come and reconcile them)</w:t>
      </w:r>
    </w:p>
    <w:p w:rsidR="004876DD" w:rsidRPr="004876DD" w:rsidRDefault="004876DD" w:rsidP="00676C70">
      <w:pPr>
        <w:jc w:val="both"/>
        <w:rPr>
          <w:rFonts w:eastAsia="Times New Roman" w:cs="Calibri"/>
          <w:color w:val="0D0D0D"/>
          <w:lang w:bidi="ar-SA"/>
        </w:rPr>
      </w:pPr>
    </w:p>
    <w:p w:rsidR="004876DD" w:rsidRPr="004876DD" w:rsidRDefault="004876DD" w:rsidP="00676C70">
      <w:pPr>
        <w:jc w:val="both"/>
        <w:rPr>
          <w:rFonts w:eastAsia="Times New Roman" w:cs="Calibri"/>
          <w:color w:val="0D0D0D"/>
          <w:lang w:bidi="ar-SA"/>
        </w:rPr>
      </w:pPr>
      <w:r w:rsidRPr="004876DD">
        <w:rPr>
          <w:rFonts w:eastAsia="Times New Roman" w:cs="Calibri"/>
          <w:color w:val="0D0D0D"/>
          <w:lang w:bidi="ar-SA"/>
        </w:rPr>
        <w:t xml:space="preserve">The problem of seemingly conflicting verses is more in line with the content of Hakham Tsefet and Hakham Ya’aqob. Is Hakham Ya’aqob is not even on the same page with the rest of the Torah Seder. But following the “corral” principle we must solve the conflict within the given materials. </w:t>
      </w:r>
    </w:p>
    <w:p w:rsidR="004876DD" w:rsidRPr="004876DD" w:rsidRDefault="004876DD" w:rsidP="00676C70">
      <w:pPr>
        <w:ind w:left="360"/>
        <w:jc w:val="both"/>
        <w:rPr>
          <w:rFonts w:eastAsia="Times New Roman" w:cs="Calibri"/>
          <w:color w:val="0D0D0D"/>
          <w:lang w:bidi="ar-SA"/>
        </w:rPr>
      </w:pPr>
    </w:p>
    <w:p w:rsidR="004876DD" w:rsidRPr="004876DD" w:rsidRDefault="004876DD" w:rsidP="00676C70">
      <w:pPr>
        <w:ind w:left="360"/>
        <w:jc w:val="both"/>
        <w:rPr>
          <w:rFonts w:eastAsia="Times New Roman" w:cs="Calibri"/>
          <w:b/>
          <w:color w:val="0D0D0D"/>
          <w:lang w:bidi="ar-SA"/>
        </w:rPr>
      </w:pPr>
      <w:r w:rsidRPr="004876DD">
        <w:rPr>
          <w:rFonts w:eastAsia="Times New Roman" w:cs="Calibri"/>
          <w:b/>
          <w:color w:val="0D0D0D"/>
          <w:lang w:bidi="ar-SA"/>
        </w:rPr>
        <w:t>D’barim 16.18 You will appoint magistrates and officials for your tribes, in all the settlements that the LORD your God is giving you, and they will govern the people with due justice.</w:t>
      </w:r>
    </w:p>
    <w:p w:rsidR="004876DD" w:rsidRPr="004876DD" w:rsidRDefault="004876DD" w:rsidP="00676C70">
      <w:pPr>
        <w:ind w:left="360"/>
        <w:jc w:val="both"/>
        <w:rPr>
          <w:rFonts w:eastAsia="Times New Roman" w:cs="Calibri"/>
          <w:color w:val="0D0D0D"/>
          <w:lang w:bidi="ar-SA"/>
        </w:rPr>
      </w:pPr>
    </w:p>
    <w:p w:rsidR="004876DD" w:rsidRPr="004876DD" w:rsidRDefault="004876DD" w:rsidP="00676C70">
      <w:pPr>
        <w:ind w:left="360"/>
        <w:jc w:val="both"/>
        <w:rPr>
          <w:rFonts w:eastAsia="Times New Roman" w:cs="Calibri"/>
          <w:color w:val="0D0D0D"/>
          <w:lang w:bidi="ar-SA"/>
        </w:rPr>
      </w:pPr>
      <w:r w:rsidRPr="004876DD">
        <w:rPr>
          <w:rFonts w:eastAsia="Times New Roman" w:cs="Calibri"/>
          <w:color w:val="0D0D0D"/>
          <w:lang w:bidi="ar-SA"/>
        </w:rPr>
        <w:t>In Hakham Tsefet’s writing we have the Kohen HaGadol making a rash invalid judgment in the wrong setting, place and time.</w:t>
      </w:r>
    </w:p>
    <w:p w:rsidR="004876DD" w:rsidRPr="004876DD" w:rsidRDefault="004876DD" w:rsidP="00676C70">
      <w:pPr>
        <w:ind w:left="360"/>
        <w:jc w:val="both"/>
        <w:rPr>
          <w:rFonts w:eastAsia="Times New Roman" w:cs="Calibri"/>
          <w:color w:val="0D0D0D"/>
          <w:lang w:bidi="ar-SA"/>
        </w:rPr>
      </w:pPr>
    </w:p>
    <w:p w:rsidR="004876DD" w:rsidRPr="004876DD" w:rsidRDefault="004876DD" w:rsidP="00676C70">
      <w:pPr>
        <w:ind w:left="360"/>
        <w:jc w:val="both"/>
        <w:rPr>
          <w:rFonts w:ascii="Skolar Cyrillic" w:eastAsia="Book Antiqua" w:hAnsi="Skolar Cyrillic" w:cs="David"/>
          <w:b/>
          <w:color w:val="0D0D0D"/>
          <w:highlight w:val="yellow"/>
          <w:lang w:bidi="ar-SA"/>
        </w:rPr>
      </w:pPr>
      <w:r w:rsidRPr="004876DD">
        <w:rPr>
          <w:rFonts w:ascii="Skolar Cyrillic" w:eastAsia="Book Antiqua" w:hAnsi="Skolar Cyrillic" w:cs="David"/>
          <w:b/>
          <w:color w:val="0D0D0D"/>
          <w:lang w:bidi="ar-SA"/>
        </w:rPr>
        <w:t xml:space="preserve">Mordechai 14.63-64 And the </w:t>
      </w:r>
      <w:r w:rsidRPr="004876DD">
        <w:rPr>
          <w:rFonts w:ascii="Skolar Cyrillic" w:eastAsia="Book Antiqua" w:hAnsi="Skolar Cyrillic" w:cs="David"/>
          <w:b/>
          <w:color w:val="0D0D0D"/>
          <w:highlight w:val="yellow"/>
          <w:lang w:bidi="ar-SA"/>
        </w:rPr>
        <w:t>Kohen HaGadol tore his tunic</w:t>
      </w:r>
      <w:r w:rsidRPr="004876DD">
        <w:rPr>
          <w:rFonts w:ascii="Skolar Cyrillic" w:eastAsia="Book Antiqua" w:hAnsi="Skolar Cyrillic" w:cs="David"/>
          <w:b/>
          <w:color w:val="0D0D0D"/>
          <w:lang w:bidi="ar-SA"/>
        </w:rPr>
        <w:t xml:space="preserve">, and said, </w:t>
      </w:r>
      <w:r w:rsidRPr="004876DD">
        <w:rPr>
          <w:rFonts w:ascii="Skolar Cyrillic" w:eastAsia="Book Antiqua" w:hAnsi="Skolar Cyrillic" w:cs="David"/>
          <w:b/>
          <w:color w:val="0D0D0D"/>
          <w:highlight w:val="yellow"/>
          <w:lang w:bidi="ar-SA"/>
        </w:rPr>
        <w:t>“Why do we need witnesses anymore?</w:t>
      </w:r>
      <w:r w:rsidRPr="004876DD">
        <w:rPr>
          <w:rFonts w:ascii="Skolar Cyrillic" w:eastAsia="Book Antiqua" w:hAnsi="Skolar Cyrillic" w:cs="David"/>
          <w:color w:val="0D0D0D"/>
          <w:highlight w:val="yellow"/>
          <w:lang w:bidi="ar-SA"/>
        </w:rPr>
        <w:t xml:space="preserve"> </w:t>
      </w:r>
      <w:r w:rsidRPr="004876DD">
        <w:rPr>
          <w:rFonts w:ascii="Skolar Cyrillic" w:eastAsia="Book Antiqua" w:hAnsi="Skolar Cyrillic" w:cs="David"/>
          <w:b/>
          <w:color w:val="0D0D0D"/>
          <w:highlight w:val="yellow"/>
          <w:lang w:bidi="ar-SA"/>
        </w:rPr>
        <w:t xml:space="preserve">Behold, from his own </w:t>
      </w:r>
      <w:r w:rsidRPr="004876DD">
        <w:rPr>
          <w:rFonts w:ascii="Skolar Cyrillic" w:eastAsia="Book Antiqua" w:hAnsi="Skolar Cyrillic" w:cs="David"/>
          <w:b/>
          <w:color w:val="0D0D0D"/>
          <w:highlight w:val="yellow"/>
          <w:u w:val="single"/>
          <w:lang w:bidi="ar-SA"/>
        </w:rPr>
        <w:t>mouth</w:t>
      </w:r>
      <w:r w:rsidRPr="004876DD">
        <w:rPr>
          <w:rFonts w:ascii="Skolar Cyrillic" w:eastAsia="Book Antiqua" w:hAnsi="Skolar Cyrillic" w:cs="David"/>
          <w:b/>
          <w:color w:val="0D0D0D"/>
          <w:highlight w:val="yellow"/>
          <w:lang w:bidi="ar-SA"/>
        </w:rPr>
        <w:t xml:space="preserve"> you have heard </w:t>
      </w:r>
      <w:r w:rsidRPr="004876DD">
        <w:rPr>
          <w:rFonts w:ascii="Skolar Cyrillic" w:eastAsia="Book Antiqua" w:hAnsi="Skolar Cyrillic" w:cs="David"/>
          <w:b/>
          <w:color w:val="0D0D0D"/>
          <w:highlight w:val="yellow"/>
          <w:u w:val="single"/>
          <w:lang w:bidi="ar-SA"/>
        </w:rPr>
        <w:t>blasphemy</w:t>
      </w:r>
      <w:r w:rsidRPr="004876DD">
        <w:rPr>
          <w:rFonts w:ascii="Skolar Cyrillic" w:eastAsia="Book Antiqua" w:hAnsi="Skolar Cyrillic" w:cs="David"/>
          <w:b/>
          <w:color w:val="0D0D0D"/>
          <w:highlight w:val="yellow"/>
          <w:lang w:bidi="ar-SA"/>
        </w:rPr>
        <w:t>.</w:t>
      </w:r>
    </w:p>
    <w:p w:rsidR="004876DD" w:rsidRPr="004876DD" w:rsidRDefault="004876DD" w:rsidP="00676C70">
      <w:pPr>
        <w:ind w:left="360"/>
        <w:jc w:val="both"/>
        <w:rPr>
          <w:rFonts w:eastAsia="Times New Roman" w:cs="Calibri"/>
          <w:color w:val="0D0D0D"/>
          <w:lang w:bidi="ar-SA"/>
        </w:rPr>
      </w:pPr>
    </w:p>
    <w:p w:rsidR="004876DD" w:rsidRPr="004876DD" w:rsidRDefault="004876DD" w:rsidP="00676C70">
      <w:pPr>
        <w:ind w:left="360"/>
        <w:jc w:val="both"/>
        <w:rPr>
          <w:rFonts w:eastAsia="Times New Roman" w:cs="Calibri"/>
          <w:color w:val="0D0D0D"/>
          <w:lang w:bidi="ar-SA"/>
        </w:rPr>
      </w:pPr>
      <w:bookmarkStart w:id="15" w:name="_Hlk529809987"/>
      <w:r w:rsidRPr="004876DD">
        <w:rPr>
          <w:rFonts w:eastAsia="Times New Roman" w:cs="Calibri"/>
          <w:b/>
          <w:bCs/>
          <w:color w:val="0D0D0D"/>
          <w:lang w:bidi="ar-SA"/>
        </w:rPr>
        <w:t>Ya’aqob 2.20 But I want you to know that your lack of understanding</w:t>
      </w:r>
      <w:r w:rsidRPr="004876DD">
        <w:rPr>
          <w:rFonts w:eastAsia="Times New Roman" w:cs="Calibri"/>
          <w:b/>
          <w:bCs/>
          <w:color w:val="0D0D0D"/>
          <w:vertAlign w:val="superscript"/>
          <w:lang w:bidi="ar-SA"/>
        </w:rPr>
        <w:footnoteReference w:id="61"/>
      </w:r>
      <w:r w:rsidRPr="004876DD">
        <w:rPr>
          <w:rFonts w:eastAsia="Times New Roman" w:cs="Calibri"/>
          <w:b/>
          <w:bCs/>
          <w:color w:val="0D0D0D"/>
          <w:lang w:bidi="ar-SA"/>
        </w:rPr>
        <w:t xml:space="preserve"> positive faithful obedience, without active obedience to the Torah</w:t>
      </w:r>
      <w:r w:rsidRPr="004876DD">
        <w:rPr>
          <w:rFonts w:eastAsia="Times New Roman" w:cs="Calibri"/>
          <w:b/>
          <w:bCs/>
          <w:color w:val="0D0D0D"/>
          <w:vertAlign w:val="superscript"/>
          <w:lang w:bidi="ar-SA"/>
        </w:rPr>
        <w:footnoteReference w:id="62"/>
      </w:r>
      <w:r w:rsidRPr="004876DD">
        <w:rPr>
          <w:rFonts w:eastAsia="Times New Roman" w:cs="Calibri"/>
          <w:b/>
          <w:bCs/>
          <w:color w:val="0D0D0D"/>
          <w:lang w:bidi="ar-SA"/>
        </w:rPr>
        <w:t xml:space="preserve"> is worthless and insincere.</w:t>
      </w:r>
    </w:p>
    <w:bookmarkEnd w:id="15"/>
    <w:p w:rsidR="004876DD" w:rsidRPr="004876DD" w:rsidRDefault="004876DD" w:rsidP="00676C70">
      <w:pPr>
        <w:contextualSpacing/>
        <w:jc w:val="both"/>
        <w:rPr>
          <w:rFonts w:cs="Calibri"/>
          <w:color w:val="0D0D0D"/>
          <w:lang w:bidi="ar-SA"/>
        </w:rPr>
      </w:pPr>
    </w:p>
    <w:p w:rsidR="004876DD" w:rsidRPr="004876DD" w:rsidRDefault="004876DD" w:rsidP="00676C70">
      <w:pPr>
        <w:contextualSpacing/>
        <w:jc w:val="both"/>
        <w:rPr>
          <w:rFonts w:cs="Calibri"/>
          <w:color w:val="0D0D0D"/>
          <w:lang w:bidi="ar-SA"/>
        </w:rPr>
      </w:pPr>
      <w:r w:rsidRPr="004876DD">
        <w:rPr>
          <w:rFonts w:cs="Calibri"/>
          <w:color w:val="0D0D0D"/>
          <w:lang w:bidi="ar-SA"/>
        </w:rPr>
        <w:t>The conflict would appear that Hakham Ya’aqob does not follow any protocol in keeping with the Torah Seder. We can readily see that Hakham Tsefet portrays the Kohen HaGadol as a defunct Priest in flagrant violation of all the Laws which deal with being an honest “Judge.” Therefore, we must find a third verse within the “corral” of the present Torah Seder to solve our problem.</w:t>
      </w:r>
    </w:p>
    <w:p w:rsidR="004876DD" w:rsidRPr="004876DD" w:rsidRDefault="004876DD" w:rsidP="00676C70">
      <w:pPr>
        <w:contextualSpacing/>
        <w:jc w:val="both"/>
        <w:rPr>
          <w:rFonts w:cs="Calibri"/>
          <w:color w:val="0D0D0D"/>
          <w:lang w:bidi="ar-SA"/>
        </w:rPr>
      </w:pPr>
    </w:p>
    <w:p w:rsidR="004876DD" w:rsidRPr="004876DD" w:rsidRDefault="004876DD" w:rsidP="00676C70">
      <w:pPr>
        <w:ind w:left="360"/>
        <w:contextualSpacing/>
        <w:jc w:val="both"/>
        <w:rPr>
          <w:rFonts w:cs="Calibri"/>
          <w:color w:val="0D0D0D"/>
          <w:lang w:bidi="ar-SA"/>
        </w:rPr>
      </w:pPr>
      <w:r w:rsidRPr="004876DD">
        <w:rPr>
          <w:rFonts w:eastAsia="Times New Roman" w:cs="Calibri"/>
          <w:b/>
          <w:color w:val="0D0D0D"/>
          <w:lang w:bidi="ar-SA"/>
        </w:rPr>
        <w:t>“</w:t>
      </w:r>
      <w:r w:rsidRPr="004876DD">
        <w:rPr>
          <w:rFonts w:eastAsia="Times New Roman" w:cs="Calibri"/>
          <w:b/>
          <w:color w:val="0D0D0D"/>
          <w:highlight w:val="yellow"/>
          <w:lang w:bidi="ar-SA"/>
        </w:rPr>
        <w:t xml:space="preserve">AND ABRAHAM TRUSTED GOD, AND IT WAS RECKONED TO HIM </w:t>
      </w:r>
      <w:r w:rsidRPr="004876DD">
        <w:rPr>
          <w:rFonts w:eastAsia="Times New Roman" w:cs="Calibri"/>
          <w:color w:val="0D0D0D"/>
          <w:highlight w:val="yellow"/>
          <w:lang w:bidi="ar-SA"/>
        </w:rPr>
        <w:t>(God)</w:t>
      </w:r>
      <w:r w:rsidRPr="004876DD">
        <w:rPr>
          <w:rFonts w:eastAsia="Times New Roman" w:cs="Calibri"/>
          <w:b/>
          <w:color w:val="0D0D0D"/>
          <w:highlight w:val="yellow"/>
          <w:lang w:bidi="ar-SA"/>
        </w:rPr>
        <w:t xml:space="preserve"> RIGHTEOUSNESS</w:t>
      </w:r>
      <w:r w:rsidRPr="004876DD">
        <w:rPr>
          <w:rFonts w:eastAsia="Times New Roman" w:cs="Calibri"/>
          <w:b/>
          <w:color w:val="0D0D0D"/>
          <w:lang w:bidi="ar-SA"/>
        </w:rPr>
        <w:t>,” and he</w:t>
      </w:r>
      <w:r w:rsidRPr="004876DD">
        <w:rPr>
          <w:rFonts w:eastAsia="Times New Roman" w:cs="Calibri"/>
          <w:color w:val="0D0D0D"/>
          <w:lang w:bidi="ar-SA"/>
        </w:rPr>
        <w:t xml:space="preserve"> (Abraham) </w:t>
      </w:r>
      <w:r w:rsidRPr="004876DD">
        <w:rPr>
          <w:rFonts w:eastAsia="Times New Roman" w:cs="Calibri"/>
          <w:b/>
          <w:color w:val="0D0D0D"/>
          <w:lang w:bidi="ar-SA"/>
        </w:rPr>
        <w:t>was called the friend of God.</w:t>
      </w:r>
    </w:p>
    <w:p w:rsidR="004876DD" w:rsidRPr="004876DD" w:rsidRDefault="004876DD" w:rsidP="00676C70">
      <w:pPr>
        <w:contextualSpacing/>
        <w:jc w:val="both"/>
        <w:rPr>
          <w:rFonts w:cs="Calibri"/>
          <w:color w:val="0D0D0D"/>
          <w:lang w:bidi="ar-SA"/>
        </w:rPr>
      </w:pPr>
    </w:p>
    <w:p w:rsidR="004876DD" w:rsidRPr="004876DD" w:rsidRDefault="004876DD" w:rsidP="00676C70">
      <w:pPr>
        <w:contextualSpacing/>
        <w:jc w:val="both"/>
        <w:rPr>
          <w:rFonts w:cs="Calibri"/>
          <w:color w:val="0D0D0D"/>
          <w:lang w:bidi="ar-SA"/>
        </w:rPr>
      </w:pPr>
      <w:r w:rsidRPr="004876DD">
        <w:rPr>
          <w:rFonts w:cs="Calibri"/>
          <w:color w:val="0D0D0D"/>
          <w:lang w:bidi="ar-SA"/>
        </w:rPr>
        <w:t>What we see and what we have here is the solution is found in Hakham Ya’aqob’s citing of the Torah depicting G-d a Tsaddiq by the mouth of our Father Abraham. So, how does this resolve the issue? Hakham Ya’aqob is a Judge sitting in judgment against someone who believes that the only thing requisite for entry into the Olam HaBa. This may be a single person or a whole congregation or even the Nazarean Congregation by and large. Hakham (Judge) Ya’aqob makes his precedential case based on the life of Abraham. The case is resolves by Hakham Ya’aqob showing that he has made a judgment based on a Torah precedent.</w:t>
      </w:r>
    </w:p>
    <w:p w:rsidR="004876DD" w:rsidRPr="004876DD" w:rsidRDefault="004876DD" w:rsidP="00676C70">
      <w:pPr>
        <w:contextualSpacing/>
        <w:jc w:val="both"/>
        <w:rPr>
          <w:rFonts w:cs="Calibri"/>
          <w:color w:val="0D0D0D"/>
          <w:lang w:bidi="ar-SA"/>
        </w:rPr>
      </w:pPr>
    </w:p>
    <w:p w:rsidR="004876DD" w:rsidRPr="004876DD" w:rsidRDefault="004876DD" w:rsidP="00676C70">
      <w:pPr>
        <w:spacing w:before="40" w:after="120"/>
        <w:contextualSpacing/>
        <w:jc w:val="both"/>
        <w:outlineLvl w:val="1"/>
        <w:rPr>
          <w:rFonts w:ascii="Copperplate Gothic Light" w:eastAsia="Times New Roman" w:hAnsi="Copperplate Gothic Light" w:cs="Times New Roman"/>
          <w:color w:val="0D0D0D"/>
          <w:sz w:val="25"/>
          <w:szCs w:val="25"/>
          <w:u w:val="single"/>
          <w:lang w:bidi="ar-SA"/>
        </w:rPr>
      </w:pPr>
      <w:r w:rsidRPr="004876DD">
        <w:rPr>
          <w:rFonts w:ascii="Copperplate Gothic Light" w:eastAsia="Times New Roman" w:hAnsi="Copperplate Gothic Light" w:cs="Times New Roman"/>
          <w:color w:val="0D0D0D"/>
          <w:sz w:val="25"/>
          <w:szCs w:val="25"/>
          <w:u w:val="single"/>
          <w:lang w:bidi="ar-SA"/>
        </w:rPr>
        <w:t>Belief/faith without action is useless, of No Salvific value …</w:t>
      </w:r>
    </w:p>
    <w:p w:rsidR="004876DD" w:rsidRPr="004876DD" w:rsidRDefault="004876DD" w:rsidP="00676C70">
      <w:pPr>
        <w:numPr>
          <w:ilvl w:val="0"/>
          <w:numId w:val="6"/>
        </w:numPr>
        <w:contextualSpacing/>
        <w:jc w:val="both"/>
        <w:rPr>
          <w:color w:val="0D0D0D"/>
        </w:rPr>
      </w:pPr>
      <w:r w:rsidRPr="004876DD">
        <w:rPr>
          <w:color w:val="0D0D0D"/>
        </w:rPr>
        <w:t>Simply "believing" is not considered being a Tsaddiq</w:t>
      </w:r>
    </w:p>
    <w:p w:rsidR="004876DD" w:rsidRPr="004876DD" w:rsidRDefault="004876DD" w:rsidP="00676C70">
      <w:pPr>
        <w:numPr>
          <w:ilvl w:val="0"/>
          <w:numId w:val="6"/>
        </w:numPr>
        <w:contextualSpacing/>
        <w:jc w:val="both"/>
        <w:rPr>
          <w:color w:val="0D0D0D"/>
        </w:rPr>
      </w:pPr>
      <w:r w:rsidRPr="004876DD">
        <w:rPr>
          <w:rFonts w:eastAsia="Times New Roman" w:cs="Calibri"/>
          <w:color w:val="0D0D0D"/>
          <w:lang w:bidi="ar-SA"/>
        </w:rPr>
        <w:t>Simply “believing” is of no Salvific Value</w:t>
      </w:r>
    </w:p>
    <w:p w:rsidR="004876DD" w:rsidRPr="004876DD" w:rsidRDefault="004876DD" w:rsidP="00676C70">
      <w:pPr>
        <w:numPr>
          <w:ilvl w:val="0"/>
          <w:numId w:val="6"/>
        </w:numPr>
        <w:contextualSpacing/>
        <w:jc w:val="both"/>
        <w:rPr>
          <w:color w:val="0D0D0D"/>
        </w:rPr>
      </w:pPr>
      <w:r w:rsidRPr="004876DD">
        <w:rPr>
          <w:rFonts w:eastAsia="Times New Roman" w:cs="Calibri"/>
          <w:color w:val="0D0D0D"/>
          <w:lang w:bidi="ar-SA"/>
        </w:rPr>
        <w:t>Belief with no conduct</w:t>
      </w:r>
    </w:p>
    <w:p w:rsidR="004876DD" w:rsidRPr="004876DD" w:rsidRDefault="004876DD" w:rsidP="00676C70">
      <w:pPr>
        <w:rPr>
          <w:color w:val="0D0D0D"/>
        </w:rPr>
      </w:pPr>
    </w:p>
    <w:p w:rsidR="004876DD" w:rsidRPr="004876DD" w:rsidRDefault="004876DD" w:rsidP="00676C70">
      <w:pPr>
        <w:spacing w:before="40" w:after="120"/>
        <w:contextualSpacing/>
        <w:jc w:val="both"/>
        <w:outlineLvl w:val="2"/>
        <w:rPr>
          <w:rFonts w:ascii="Copperplate Gothic Light" w:eastAsia="Times New Roman" w:hAnsi="Copperplate Gothic Light" w:cs="Times New Roman"/>
          <w:smallCaps/>
          <w:color w:val="0D0D0D"/>
          <w:sz w:val="24"/>
          <w:szCs w:val="24"/>
          <w:u w:val="single"/>
          <w:lang w:bidi="ar-SA"/>
        </w:rPr>
      </w:pPr>
      <w:r w:rsidRPr="004876DD">
        <w:rPr>
          <w:rFonts w:ascii="Copperplate Gothic Light" w:eastAsia="Times New Roman" w:hAnsi="Copperplate Gothic Light" w:cs="Times New Roman"/>
          <w:smallCaps/>
          <w:color w:val="0D0D0D"/>
          <w:sz w:val="24"/>
          <w:szCs w:val="24"/>
          <w:u w:val="single"/>
          <w:lang w:bidi="ar-SA"/>
        </w:rPr>
        <w:t xml:space="preserve">Mishneh Torah, Repentance </w:t>
      </w:r>
    </w:p>
    <w:p w:rsidR="004876DD" w:rsidRPr="004876DD" w:rsidRDefault="004876DD" w:rsidP="00676C70">
      <w:pPr>
        <w:spacing w:after="200" w:line="276" w:lineRule="auto"/>
        <w:jc w:val="both"/>
        <w:rPr>
          <w:color w:val="0D0D0D"/>
        </w:rPr>
      </w:pPr>
      <w:r w:rsidRPr="004876DD">
        <w:rPr>
          <w:color w:val="0D0D0D"/>
        </w:rPr>
        <w:t>Hakham Ya’aqob is crying out for change, i.e. repentance on the part of an empty-headed person who thinks his “belief” or “Faith” (religion) will inherit the Olam HaBa or the Y’mot HaMashiach. Some “believe” that they can sit idly by and claim to have “faith,” trust or belief as a means of redemption. Hakham Ya’aqob is showing by example that such idea is irrational. Being empty of action or conduct jeopardizes the soul. The Rambam makes a statement concerning activity, actively obeying the Torah. Even though his lesson centers on the High Holy days the lesson is of vital essence the year round.</w:t>
      </w:r>
    </w:p>
    <w:p w:rsidR="004876DD" w:rsidRPr="004876DD" w:rsidRDefault="004876DD" w:rsidP="00676C70">
      <w:pPr>
        <w:ind w:left="360"/>
        <w:contextualSpacing/>
        <w:jc w:val="both"/>
        <w:rPr>
          <w:rFonts w:cs="Calibri"/>
          <w:color w:val="0D0D0D"/>
          <w:lang w:bidi="ar-SA"/>
        </w:rPr>
      </w:pPr>
      <w:r w:rsidRPr="004876DD">
        <w:rPr>
          <w:rFonts w:cs="Calibri"/>
          <w:color w:val="0D0D0D"/>
          <w:lang w:bidi="ar-SA"/>
        </w:rPr>
        <w:t xml:space="preserve">Even though the sounding of the shofar on Rosh Hashanah is a biblical decree, it has an intimation, as if to say: "Arise from your slumber, you who are asleep; wake up from your deep sleep, you who are fast asleep; </w:t>
      </w:r>
      <w:r w:rsidRPr="004876DD">
        <w:rPr>
          <w:rFonts w:cs="Calibri"/>
          <w:b/>
          <w:color w:val="0D0D0D"/>
          <w:lang w:bidi="ar-SA"/>
        </w:rPr>
        <w:t>search your deeds and repent</w:t>
      </w:r>
      <w:r w:rsidRPr="004876DD">
        <w:rPr>
          <w:rFonts w:cs="Calibri"/>
          <w:color w:val="0D0D0D"/>
          <w:lang w:bidi="ar-SA"/>
        </w:rPr>
        <w:t xml:space="preserve">; remember your Creator. </w:t>
      </w:r>
      <w:r w:rsidRPr="004876DD">
        <w:rPr>
          <w:rFonts w:cs="Calibri"/>
          <w:b/>
          <w:color w:val="0D0D0D"/>
          <w:lang w:bidi="ar-SA"/>
        </w:rPr>
        <w:t xml:space="preserve">Those of you who forget the truth because of passing vanities, indulging throughout the year in the useless things that cannot profit you nor </w:t>
      </w:r>
      <w:r w:rsidRPr="004876DD">
        <w:rPr>
          <w:rFonts w:cs="Calibri"/>
          <w:b/>
          <w:color w:val="0D0D0D"/>
          <w:highlight w:val="yellow"/>
          <w:lang w:bidi="ar-SA"/>
        </w:rPr>
        <w:t>save you</w:t>
      </w:r>
      <w:r w:rsidRPr="004876DD">
        <w:rPr>
          <w:rFonts w:cs="Calibri"/>
          <w:b/>
          <w:color w:val="0D0D0D"/>
          <w:lang w:bidi="ar-SA"/>
        </w:rPr>
        <w:t>,</w:t>
      </w:r>
      <w:r w:rsidRPr="004876DD">
        <w:rPr>
          <w:rFonts w:cs="Calibri"/>
          <w:b/>
          <w:color w:val="0D0D0D"/>
          <w:vertAlign w:val="superscript"/>
          <w:lang w:bidi="ar-SA"/>
        </w:rPr>
        <w:footnoteReference w:id="63"/>
      </w:r>
      <w:r w:rsidRPr="004876DD">
        <w:rPr>
          <w:rFonts w:cs="Calibri"/>
          <w:b/>
          <w:color w:val="0D0D0D"/>
          <w:lang w:bidi="ar-SA"/>
        </w:rPr>
        <w:t xml:space="preserve"> </w:t>
      </w:r>
      <w:r w:rsidRPr="004876DD">
        <w:rPr>
          <w:rFonts w:cs="Calibri"/>
          <w:b/>
          <w:color w:val="0D0D0D"/>
          <w:highlight w:val="yellow"/>
          <w:lang w:bidi="ar-SA"/>
        </w:rPr>
        <w:t>investigate your souls, amend your ways and deeds.</w:t>
      </w:r>
      <w:r w:rsidRPr="004876DD">
        <w:rPr>
          <w:rFonts w:cs="Calibri"/>
          <w:color w:val="0D0D0D"/>
          <w:lang w:bidi="ar-SA"/>
        </w:rPr>
        <w:t xml:space="preserve"> Let everyone give up his evil way and his bad purpose." Everybody should, therefore, regard himself throughout the year as half innocent and half guilty; so too, he should consider the entire world as half innocent and half guilty. If then he commits one additional sin he presses down the scale of guilt against himself and the entire world, and causes his destruction; if, on the other hand, he performs a good deed he presses down the scale of merit in his favor and that of the entire world, and causes salvation and deliverance to reach him and his fellow men, as it is written: "The just man is the foundation of the world" (Proverbs 10:25); that is, he who acts justly presses down the scale of merit in favor of the world and saves it. </w:t>
      </w:r>
      <w:r w:rsidRPr="004876DD">
        <w:rPr>
          <w:rFonts w:cs="Calibri"/>
          <w:b/>
          <w:color w:val="0D0D0D"/>
          <w:highlight w:val="yellow"/>
          <w:lang w:bidi="ar-SA"/>
        </w:rPr>
        <w:t>For this reason, the whole house of Israel has formed a custom to engage in the performance of charity and good deeds between Rosh Hashanah and Yom Kippur to a much larger extent than during the entire year.</w:t>
      </w:r>
      <w:r w:rsidRPr="004876DD">
        <w:rPr>
          <w:rFonts w:cs="Calibri"/>
          <w:color w:val="0D0D0D"/>
          <w:lang w:bidi="ar-SA"/>
        </w:rPr>
        <w:t xml:space="preserve"> Besides, during these ten days, they are all accustomed to rise in the night and to pray and supplicate in the synagogue until daylight.</w:t>
      </w:r>
      <w:r w:rsidRPr="004876DD">
        <w:rPr>
          <w:rFonts w:cs="Calibri"/>
          <w:color w:val="0D0D0D"/>
          <w:vertAlign w:val="superscript"/>
          <w:lang w:bidi="ar-SA"/>
        </w:rPr>
        <w:footnoteReference w:id="64"/>
      </w:r>
    </w:p>
    <w:p w:rsidR="004876DD" w:rsidRPr="004876DD" w:rsidRDefault="004876DD" w:rsidP="00676C70">
      <w:pPr>
        <w:contextualSpacing/>
        <w:jc w:val="both"/>
        <w:rPr>
          <w:rFonts w:ascii="Cambria" w:hAnsi="Cambria" w:cs="Times New Roman"/>
          <w:color w:val="0D0D0D"/>
          <w:lang w:bidi="ar-SA"/>
        </w:rPr>
      </w:pP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This message should not be taken as some negative Sermon trying to point out negative traits in a man or woman’s life. Rather, we should see it as an invitation to excel in life’s righteous activities, and the development of becoming a Tsaddiq.</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outlineLvl w:val="2"/>
        <w:rPr>
          <w:rFonts w:ascii="Copperplate Gothic Light" w:eastAsia="Skolar Cyrillic" w:hAnsi="Copperplate Gothic Light" w:cs="Times New Roman"/>
          <w:smallCaps/>
          <w:color w:val="0D0D0D"/>
          <w:sz w:val="24"/>
          <w:szCs w:val="24"/>
          <w:u w:val="single"/>
          <w:lang w:bidi="ar-SA"/>
        </w:rPr>
      </w:pPr>
      <w:r w:rsidRPr="004876DD">
        <w:rPr>
          <w:rFonts w:ascii="Copperplate Gothic Light" w:eastAsia="Skolar Cyrillic" w:hAnsi="Copperplate Gothic Light" w:cs="Times New Roman"/>
          <w:smallCaps/>
          <w:color w:val="0D0D0D"/>
          <w:sz w:val="24"/>
          <w:szCs w:val="24"/>
          <w:u w:val="single"/>
          <w:lang w:bidi="ar-SA"/>
        </w:rPr>
        <w:t>The Plain Truth</w:t>
      </w: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The facts that Hakham Ya’aqob has established before our eyes are clear. “Faith” does not have salvific value to any measure! Thus, a person who claims to have “faith” has no hope of inheriting the Y’mot HaMashiach or the Olam HaBa.</w:t>
      </w: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 xml:space="preserve"> </w:t>
      </w:r>
    </w:p>
    <w:p w:rsidR="004876DD" w:rsidRPr="004876DD" w:rsidRDefault="004876DD" w:rsidP="00676C70">
      <w:pPr>
        <w:ind w:left="360"/>
        <w:contextualSpacing/>
        <w:jc w:val="both"/>
        <w:rPr>
          <w:rFonts w:cs="Calibri"/>
          <w:color w:val="0D0D0D"/>
          <w:lang w:bidi="ar-SA"/>
        </w:rPr>
      </w:pPr>
      <w:r w:rsidRPr="004876DD">
        <w:rPr>
          <w:rFonts w:cs="Calibri"/>
          <w:b/>
          <w:bCs/>
          <w:color w:val="0D0D0D"/>
          <w:lang w:bidi="ar-SA"/>
        </w:rPr>
        <w:t xml:space="preserve">Romans 8.1 Therefore there is now no </w:t>
      </w:r>
      <w:r w:rsidRPr="004876DD">
        <w:rPr>
          <w:rFonts w:cs="Calibri"/>
          <w:b/>
          <w:bCs/>
          <w:color w:val="0D0D0D"/>
          <w:highlight w:val="yellow"/>
          <w:lang w:bidi="ar-SA"/>
        </w:rPr>
        <w:t>condemnation</w:t>
      </w:r>
      <w:r w:rsidRPr="004876DD">
        <w:rPr>
          <w:rFonts w:cs="Calibri"/>
          <w:b/>
          <w:bCs/>
          <w:color w:val="0D0D0D"/>
          <w:highlight w:val="yellow"/>
          <w:vertAlign w:val="superscript"/>
          <w:lang w:bidi="ar-SA"/>
        </w:rPr>
        <w:footnoteReference w:id="65"/>
      </w:r>
      <w:r w:rsidRPr="004876DD">
        <w:rPr>
          <w:rFonts w:cs="Calibri"/>
          <w:b/>
          <w:bCs/>
          <w:color w:val="0D0D0D"/>
          <w:lang w:bidi="ar-SA"/>
        </w:rPr>
        <w:t xml:space="preserve"> for those who belong to the congregation</w:t>
      </w:r>
      <w:r w:rsidRPr="004876DD">
        <w:rPr>
          <w:rFonts w:cs="Calibri"/>
          <w:b/>
          <w:bCs/>
          <w:color w:val="0D0D0D"/>
          <w:vertAlign w:val="superscript"/>
          <w:lang w:bidi="ar-SA"/>
        </w:rPr>
        <w:footnoteReference w:id="66"/>
      </w:r>
      <w:r w:rsidRPr="004876DD">
        <w:rPr>
          <w:rFonts w:cs="Calibri"/>
          <w:b/>
          <w:bCs/>
          <w:color w:val="0D0D0D"/>
          <w:lang w:bidi="ar-SA"/>
        </w:rPr>
        <w:t xml:space="preserve"> of Yeshua HaMashiach. For the Orally breathed Torah</w:t>
      </w:r>
      <w:r w:rsidRPr="004876DD">
        <w:rPr>
          <w:rFonts w:cs="Calibri"/>
          <w:color w:val="0D0D0D"/>
          <w:lang w:bidi="ar-SA"/>
        </w:rPr>
        <w:t xml:space="preserve"> (Law) </w:t>
      </w:r>
      <w:r w:rsidRPr="004876DD">
        <w:rPr>
          <w:rFonts w:cs="Calibri"/>
          <w:b/>
          <w:bCs/>
          <w:color w:val="0D0D0D"/>
          <w:lang w:bidi="ar-SA"/>
        </w:rPr>
        <w:t>is the giver of</w:t>
      </w:r>
      <w:r w:rsidRPr="004876DD">
        <w:rPr>
          <w:rFonts w:cs="Calibri"/>
          <w:color w:val="0D0D0D"/>
          <w:lang w:bidi="ar-SA"/>
        </w:rPr>
        <w:t xml:space="preserve"> spiritual (life in the Olam HaBa - i.e. eternal life)</w:t>
      </w:r>
      <w:r w:rsidRPr="004876DD">
        <w:rPr>
          <w:rFonts w:cs="Calibri"/>
          <w:b/>
          <w:bCs/>
          <w:color w:val="0D0D0D"/>
          <w:lang w:bidi="ar-SA"/>
        </w:rPr>
        <w:t xml:space="preserve"> life to those who belong to the congregation of Messiah, now being set free from the principle of sin and death.</w:t>
      </w:r>
      <w:r w:rsidRPr="004876DD">
        <w:rPr>
          <w:rFonts w:cs="Calibri"/>
          <w:color w:val="0D0D0D"/>
          <w:lang w:bidi="ar-SA"/>
        </w:rPr>
        <w:t xml:space="preserve"> </w:t>
      </w:r>
      <w:r w:rsidRPr="004876DD">
        <w:rPr>
          <w:rFonts w:cs="Calibri"/>
          <w:b/>
          <w:bCs/>
          <w:color w:val="0D0D0D"/>
          <w:highlight w:val="yellow"/>
          <w:lang w:bidi="ar-SA"/>
        </w:rPr>
        <w:t>For the flesh is powerless</w:t>
      </w:r>
      <w:r w:rsidRPr="004876DD">
        <w:rPr>
          <w:rFonts w:cs="Calibri"/>
          <w:b/>
          <w:bCs/>
          <w:color w:val="0D0D0D"/>
          <w:lang w:bidi="ar-SA"/>
        </w:rPr>
        <w:t xml:space="preserve"> to keep the Torah without the Nefesh Yehudi.</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The opening statement of this chapter is usually read much like the "get out of jail" card in the Game of Monopoly. The thought that is generally presented in terms of "eat drink sin and be happy" we are already forgiven and there is "No Condemnation." In a matter of speaking, those who follow this falsehood will have "hell to pay." No self-respecting Jew would accept this abominable lie. The Jewish soul (Nefesh Yehudi) knows that there "aint no free lunches."</w:t>
      </w:r>
      <w:r w:rsidRPr="004876DD">
        <w:rPr>
          <w:rFonts w:eastAsia="Times New Roman" w:cs="Calibri"/>
          <w:color w:val="0D0D0D"/>
          <w:highlight w:val="yellow"/>
          <w:lang w:bidi="ar-SA"/>
        </w:rPr>
        <w:t xml:space="preserve"> Therefore, the "condemnation" mentioned in this pericope is related to exemplary conduct and not cheap or free "grace."</w:t>
      </w:r>
      <w:r w:rsidRPr="004876DD">
        <w:rPr>
          <w:rFonts w:eastAsia="Times New Roman" w:cs="Calibri"/>
          <w:color w:val="0D0D0D"/>
          <w:lang w:bidi="ar-SA"/>
        </w:rPr>
        <w:t xml:space="preserve"> </w:t>
      </w:r>
      <w:r w:rsidRPr="004876DD">
        <w:rPr>
          <w:rFonts w:eastAsia="Times New Roman" w:cs="Calibri"/>
          <w:b/>
          <w:color w:val="0D0D0D"/>
          <w:highlight w:val="yellow"/>
          <w:u w:val="single"/>
          <w:lang w:bidi="ar-SA"/>
        </w:rPr>
        <w:t>There is no condemnation because the Congregation of Messiah lives the exemplary life of Torah ovservance.</w:t>
      </w:r>
      <w:r w:rsidRPr="004876DD">
        <w:rPr>
          <w:rFonts w:eastAsia="Times New Roman" w:cs="Calibri"/>
          <w:b/>
          <w:color w:val="0D0D0D"/>
          <w:u w:val="single"/>
          <w:lang w:bidi="ar-SA"/>
        </w:rPr>
        <w:t xml:space="preserve"> </w:t>
      </w:r>
      <w:r w:rsidRPr="004876DD">
        <w:rPr>
          <w:rFonts w:eastAsia="Times New Roman" w:cs="Calibri"/>
          <w:color w:val="0D0D0D"/>
          <w:lang w:bidi="ar-SA"/>
        </w:rPr>
        <w:t xml:space="preserve">And while there are as many translations and commentaries on the 8th Chapter of Romans as there are "scholars." This chapter is one of the most misunderstood chapters in all Hakham Shaul's writings. The opening phrase has been used to propagate more confusion and antinomianism than would seem to be possible. </w:t>
      </w: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 </w:t>
      </w: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So if we suggest that the ideas of there being no “condemnation in Messiah” what are we propagating?</w:t>
      </w: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 </w:t>
      </w: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The reasoning behind the lack of "condemnation" has nothing to do with the "forgiveness of sin." What Hakham Shaul is saying that there is not a possibility of condemnation among those who are "in" union Messiah, i.e. members of his congregation, because they are Shomer Shabbat, i.e. the "Crème de la Crème." They lead exemplary lives and while not being above reproach they, like Zachariah and Elisheba live as Tsadiqim.</w:t>
      </w:r>
    </w:p>
    <w:p w:rsidR="004876DD" w:rsidRPr="004876DD" w:rsidRDefault="004876DD" w:rsidP="00676C70">
      <w:pPr>
        <w:contextualSpacing/>
        <w:jc w:val="both"/>
        <w:rPr>
          <w:rFonts w:eastAsia="Times New Roman" w:cs="Calibri"/>
          <w:color w:val="0D0D0D"/>
          <w:lang w:bidi="ar-SA"/>
        </w:rPr>
      </w:pPr>
      <w:r w:rsidRPr="004876DD">
        <w:rPr>
          <w:rFonts w:eastAsia="Times New Roman" w:cs="Calibri"/>
          <w:color w:val="0D0D0D"/>
          <w:lang w:bidi="ar-SA"/>
        </w:rPr>
        <w:t> </w:t>
      </w:r>
    </w:p>
    <w:p w:rsidR="004876DD" w:rsidRPr="004876DD" w:rsidRDefault="004876DD" w:rsidP="00676C70">
      <w:pPr>
        <w:ind w:left="360"/>
        <w:contextualSpacing/>
        <w:jc w:val="both"/>
        <w:rPr>
          <w:rFonts w:eastAsia="Times New Roman" w:cs="Calibri"/>
          <w:color w:val="0D0D0D"/>
          <w:lang w:bidi="ar-SA"/>
        </w:rPr>
      </w:pPr>
      <w:r w:rsidRPr="004876DD">
        <w:rPr>
          <w:rFonts w:eastAsia="Book Antiqua" w:cs="Calibri"/>
          <w:color w:val="0D0D0D"/>
          <w:lang w:bidi="ar-SA"/>
        </w:rPr>
        <w:t xml:space="preserve">Lukas 1:5-6 </w:t>
      </w:r>
      <w:r w:rsidRPr="004876DD">
        <w:rPr>
          <w:rFonts w:eastAsia="Book Antiqua" w:cs="Calibri"/>
          <w:b/>
          <w:color w:val="0D0D0D"/>
          <w:lang w:bidi="ar-SA"/>
        </w:rPr>
        <w:t>And now it happened in the days of Herod, king of Y’hudah, that there was a Kohen</w:t>
      </w:r>
      <w:r w:rsidRPr="004876DD">
        <w:rPr>
          <w:rFonts w:eastAsia="Book Antiqua" w:cs="Calibri"/>
          <w:color w:val="0D0D0D"/>
          <w:lang w:bidi="ar-SA"/>
        </w:rPr>
        <w:t xml:space="preserve"> (priest) </w:t>
      </w:r>
      <w:r w:rsidRPr="004876DD">
        <w:rPr>
          <w:rFonts w:eastAsia="Book Antiqua" w:cs="Calibri"/>
          <w:b/>
          <w:color w:val="0D0D0D"/>
          <w:lang w:bidi="ar-SA"/>
        </w:rPr>
        <w:t>named Z’kharyah, of the</w:t>
      </w:r>
      <w:r w:rsidRPr="004876DD">
        <w:rPr>
          <w:rFonts w:eastAsia="Book Antiqua" w:cs="Calibri"/>
          <w:color w:val="0D0D0D"/>
          <w:lang w:bidi="ar-SA"/>
        </w:rPr>
        <w:t xml:space="preserve"> (priestly) </w:t>
      </w:r>
      <w:r w:rsidRPr="004876DD">
        <w:rPr>
          <w:rFonts w:eastAsia="Book Antiqua" w:cs="Calibri"/>
          <w:b/>
          <w:color w:val="0D0D0D"/>
          <w:lang w:bidi="ar-SA"/>
        </w:rPr>
        <w:t>division of Aviyah.</w:t>
      </w:r>
      <w:r w:rsidRPr="004876DD">
        <w:rPr>
          <w:rFonts w:eastAsia="Book Antiqua" w:cs="Calibri"/>
          <w:b/>
          <w:color w:val="0D0D0D"/>
          <w:vertAlign w:val="superscript"/>
          <w:lang w:bidi="ar-SA"/>
        </w:rPr>
        <w:footnoteReference w:id="67"/>
      </w:r>
      <w:r w:rsidRPr="004876DD">
        <w:rPr>
          <w:rFonts w:eastAsia="Book Antiqua" w:cs="Calibri"/>
          <w:b/>
          <w:color w:val="0D0D0D"/>
          <w:lang w:bidi="ar-SA"/>
        </w:rPr>
        <w:t xml:space="preserve"> And he had a wife from the daughters of Aaron, and her name was Elisheba.</w:t>
      </w:r>
      <w:r w:rsidRPr="004876DD">
        <w:rPr>
          <w:rFonts w:eastAsia="Book Antiqua" w:cs="Calibri"/>
          <w:b/>
          <w:color w:val="0D0D0D"/>
          <w:vertAlign w:val="superscript"/>
          <w:lang w:bidi="ar-SA"/>
        </w:rPr>
        <w:footnoteReference w:id="68"/>
      </w:r>
      <w:r w:rsidRPr="004876DD">
        <w:rPr>
          <w:rFonts w:eastAsia="Book Antiqua" w:cs="Calibri"/>
          <w:b/>
          <w:color w:val="0D0D0D"/>
          <w:lang w:bidi="ar-SA"/>
        </w:rPr>
        <w:t xml:space="preserve"> And they were both righteous/generous before God, walking blamelessly </w:t>
      </w:r>
      <w:r w:rsidRPr="004876DD">
        <w:rPr>
          <w:rFonts w:eastAsia="Book Antiqua" w:cs="Calibri"/>
          <w:color w:val="0D0D0D"/>
          <w:lang w:bidi="ar-SA"/>
        </w:rPr>
        <w:t xml:space="preserve">(without Condemnation i.e. sinless) </w:t>
      </w:r>
      <w:r w:rsidRPr="004876DD">
        <w:rPr>
          <w:rFonts w:eastAsia="Book Antiqua" w:cs="Calibri"/>
          <w:b/>
          <w:color w:val="0D0D0D"/>
          <w:lang w:bidi="ar-SA"/>
        </w:rPr>
        <w:t xml:space="preserve">in all the mitzvoth </w:t>
      </w:r>
      <w:r w:rsidRPr="004876DD">
        <w:rPr>
          <w:rFonts w:eastAsia="Book Antiqua" w:cs="Calibri"/>
          <w:color w:val="0D0D0D"/>
          <w:lang w:bidi="ar-SA"/>
        </w:rPr>
        <w:t xml:space="preserve">(commandments) </w:t>
      </w:r>
      <w:r w:rsidRPr="004876DD">
        <w:rPr>
          <w:rFonts w:eastAsia="Book Antiqua" w:cs="Calibri"/>
          <w:b/>
          <w:color w:val="0D0D0D"/>
          <w:lang w:bidi="ar-SA"/>
        </w:rPr>
        <w:t>and statutes</w:t>
      </w:r>
      <w:r w:rsidRPr="004876DD">
        <w:rPr>
          <w:rFonts w:eastAsia="Book Antiqua" w:cs="Calibri"/>
          <w:b/>
          <w:color w:val="0D0D0D"/>
          <w:vertAlign w:val="superscript"/>
          <w:lang w:bidi="ar-SA"/>
        </w:rPr>
        <w:footnoteReference w:id="69"/>
      </w:r>
      <w:r w:rsidRPr="004876DD">
        <w:rPr>
          <w:rFonts w:eastAsia="Book Antiqua" w:cs="Calibri"/>
          <w:b/>
          <w:color w:val="0D0D0D"/>
          <w:lang w:bidi="ar-SA"/>
        </w:rPr>
        <w:t xml:space="preserve"> of the L</w:t>
      </w:r>
      <w:r w:rsidRPr="004876DD">
        <w:rPr>
          <w:rFonts w:eastAsia="Book Antiqua" w:cs="Calibri"/>
          <w:b/>
          <w:smallCaps/>
          <w:color w:val="0D0D0D"/>
          <w:lang w:bidi="ar-SA"/>
        </w:rPr>
        <w:t>ord</w:t>
      </w:r>
      <w:r w:rsidRPr="004876DD">
        <w:rPr>
          <w:rFonts w:eastAsia="Book Antiqua" w:cs="Calibri"/>
          <w:b/>
          <w:color w:val="0D0D0D"/>
          <w:lang w:bidi="ar-SA"/>
        </w:rPr>
        <w:t>.</w:t>
      </w:r>
      <w:r w:rsidRPr="004876DD">
        <w:rPr>
          <w:rFonts w:eastAsia="Book Antiqua" w:cs="Calibri"/>
          <w:color w:val="0D0D0D"/>
          <w:vertAlign w:val="superscript"/>
          <w:lang w:val="en-AU" w:bidi="ar-SA"/>
        </w:rPr>
        <w:footnoteReference w:id="70"/>
      </w:r>
      <w:r w:rsidRPr="004876DD">
        <w:rPr>
          <w:rFonts w:eastAsia="Book Antiqua" w:cs="Calibri"/>
          <w:color w:val="0D0D0D"/>
          <w:lang w:val="en-AU" w:bidi="ar-SA"/>
        </w:rPr>
        <w:t xml:space="preserve"> </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We have cited this verse to the point of ad nauseum. But just as we see in Hakham Ya’aqob’s words concerning our father Abraham we see that G-d demands activity or actively being Torah observant.</w:t>
      </w:r>
    </w:p>
    <w:p w:rsidR="004876DD" w:rsidRPr="004876DD" w:rsidRDefault="004876DD" w:rsidP="00676C70">
      <w:pPr>
        <w:contextualSpacing/>
        <w:jc w:val="both"/>
        <w:rPr>
          <w:rFonts w:cs="Times New Roman"/>
          <w:color w:val="0D0D0D"/>
          <w:lang w:bidi="ar-SA"/>
        </w:rPr>
      </w:pPr>
    </w:p>
    <w:p w:rsidR="004876DD" w:rsidRPr="004876DD" w:rsidRDefault="004876DD" w:rsidP="00676C70">
      <w:pPr>
        <w:spacing w:before="40" w:after="120"/>
        <w:contextualSpacing/>
        <w:jc w:val="both"/>
        <w:outlineLvl w:val="2"/>
        <w:rPr>
          <w:rFonts w:ascii="Copperplate Gothic Light" w:eastAsia="Skolar Cyrillic" w:hAnsi="Copperplate Gothic Light" w:cs="Times New Roman"/>
          <w:smallCaps/>
          <w:color w:val="0D0D0D"/>
          <w:sz w:val="24"/>
          <w:szCs w:val="24"/>
          <w:u w:val="single"/>
          <w:lang w:bidi="ar-SA"/>
        </w:rPr>
      </w:pPr>
      <w:r w:rsidRPr="004876DD">
        <w:rPr>
          <w:rFonts w:ascii="Copperplate Gothic Light" w:eastAsia="Skolar Cyrillic" w:hAnsi="Copperplate Gothic Light" w:cs="Times New Roman"/>
          <w:smallCaps/>
          <w:color w:val="0D0D0D"/>
          <w:sz w:val="24"/>
          <w:szCs w:val="24"/>
          <w:u w:val="single"/>
          <w:lang w:bidi="ar-SA"/>
        </w:rPr>
        <w:t>The Big Question</w:t>
      </w: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Why does Hakham Ya’aqob use the tell of our father Abraham as a tool to measure the path to the Y’Mot HaMashiach and the Olam HaBa?</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rPr>
          <w:rFonts w:cs="Times New Roman"/>
          <w:color w:val="0D0D0D"/>
          <w:lang w:bidi="ar-SA"/>
        </w:rPr>
      </w:pPr>
      <w:r w:rsidRPr="004876DD">
        <w:rPr>
          <w:rFonts w:cs="Times New Roman"/>
          <w:color w:val="0D0D0D"/>
          <w:lang w:bidi="ar-SA"/>
        </w:rPr>
        <w:t>The message should be clear, although not wanted. The life and trials of Abraham were great and required great commitment to the Torah commands of G-d. The sacrifice of a son is so great that few men could make that commitment. Hakham Ya’aqob shows us the we must be thoroughly committed to the mission of G-d which He has given us.</w:t>
      </w:r>
    </w:p>
    <w:p w:rsidR="004876DD" w:rsidRPr="004876DD" w:rsidRDefault="004876DD" w:rsidP="00676C70">
      <w:pPr>
        <w:contextualSpacing/>
        <w:jc w:val="both"/>
        <w:rPr>
          <w:rFonts w:cs="Times New Roman"/>
          <w:color w:val="0D0D0D"/>
          <w:lang w:bidi="ar-SA"/>
        </w:rPr>
      </w:pPr>
    </w:p>
    <w:p w:rsidR="004876DD" w:rsidRPr="004876DD" w:rsidRDefault="004876DD" w:rsidP="00676C70">
      <w:pPr>
        <w:spacing w:before="40" w:after="120"/>
        <w:contextualSpacing/>
        <w:jc w:val="both"/>
        <w:outlineLvl w:val="2"/>
        <w:rPr>
          <w:rFonts w:ascii="Copperplate Gothic Light" w:hAnsi="Copperplate Gothic Light" w:cs="Times New Roman"/>
          <w:smallCaps/>
          <w:color w:val="0D0D0D"/>
          <w:sz w:val="24"/>
          <w:szCs w:val="24"/>
          <w:u w:val="single"/>
          <w:lang w:bidi="ar-SA"/>
        </w:rPr>
      </w:pPr>
      <w:r w:rsidRPr="004876DD">
        <w:rPr>
          <w:rFonts w:ascii="Copperplate Gothic Light" w:hAnsi="Copperplate Gothic Light" w:cs="Times New Roman"/>
          <w:smallCaps/>
          <w:color w:val="0D0D0D"/>
          <w:sz w:val="24"/>
          <w:szCs w:val="24"/>
          <w:u w:val="single"/>
          <w:lang w:bidi="ar-SA"/>
        </w:rPr>
        <w:t>Through the Heavens</w:t>
      </w:r>
    </w:p>
    <w:p w:rsidR="004876DD" w:rsidRPr="004876DD" w:rsidRDefault="004876DD" w:rsidP="00676C70">
      <w:pPr>
        <w:ind w:left="360"/>
        <w:jc w:val="both"/>
        <w:rPr>
          <w:rFonts w:eastAsia="Times New Roman" w:cs="Calibri"/>
          <w:color w:val="0D0D0D"/>
          <w:lang w:bidi="ar-SA"/>
        </w:rPr>
      </w:pPr>
      <w:r w:rsidRPr="004876DD">
        <w:rPr>
          <w:rFonts w:eastAsia="Times New Roman" w:cs="Calibri"/>
          <w:b/>
          <w:bCs/>
          <w:color w:val="0D0D0D"/>
          <w:lang w:bidi="ar-SA"/>
        </w:rPr>
        <w:t xml:space="preserve">Ya’aqob 2.20 But I want you to know that your </w:t>
      </w:r>
      <w:r w:rsidRPr="004876DD">
        <w:rPr>
          <w:rFonts w:eastAsia="Times New Roman" w:cs="Calibri"/>
          <w:b/>
          <w:bCs/>
          <w:color w:val="0D0D0D"/>
          <w:highlight w:val="yellow"/>
          <w:lang w:bidi="ar-SA"/>
        </w:rPr>
        <w:t>lack of understanding</w:t>
      </w:r>
      <w:r w:rsidRPr="004876DD">
        <w:rPr>
          <w:rFonts w:eastAsia="Times New Roman" w:cs="Calibri"/>
          <w:b/>
          <w:bCs/>
          <w:color w:val="0D0D0D"/>
          <w:vertAlign w:val="superscript"/>
          <w:lang w:bidi="ar-SA"/>
        </w:rPr>
        <w:footnoteReference w:id="71"/>
      </w:r>
      <w:r w:rsidRPr="004876DD">
        <w:rPr>
          <w:rFonts w:eastAsia="Times New Roman" w:cs="Calibri"/>
          <w:b/>
          <w:bCs/>
          <w:color w:val="0D0D0D"/>
          <w:lang w:bidi="ar-SA"/>
        </w:rPr>
        <w:t xml:space="preserve"> positive faithful obedience, without active obedience to the Torah</w:t>
      </w:r>
      <w:r w:rsidRPr="004876DD">
        <w:rPr>
          <w:rFonts w:eastAsia="Times New Roman" w:cs="Calibri"/>
          <w:b/>
          <w:bCs/>
          <w:color w:val="0D0D0D"/>
          <w:vertAlign w:val="superscript"/>
          <w:lang w:bidi="ar-SA"/>
        </w:rPr>
        <w:footnoteReference w:id="72"/>
      </w:r>
      <w:r w:rsidRPr="004876DD">
        <w:rPr>
          <w:rFonts w:eastAsia="Times New Roman" w:cs="Calibri"/>
          <w:b/>
          <w:bCs/>
          <w:color w:val="0D0D0D"/>
          <w:lang w:bidi="ar-SA"/>
        </w:rPr>
        <w:t xml:space="preserve"> is worthless and insincere.</w:t>
      </w:r>
    </w:p>
    <w:p w:rsidR="004876DD" w:rsidRPr="004876DD" w:rsidRDefault="004876DD" w:rsidP="00676C70">
      <w:pPr>
        <w:autoSpaceDE w:val="0"/>
        <w:autoSpaceDN w:val="0"/>
        <w:adjustRightInd w:val="0"/>
        <w:contextualSpacing/>
        <w:jc w:val="both"/>
        <w:rPr>
          <w:lang w:val="en-AU" w:bidi="ar-SA"/>
        </w:rPr>
      </w:pPr>
    </w:p>
    <w:p w:rsidR="004876DD" w:rsidRPr="004876DD" w:rsidRDefault="004876DD" w:rsidP="00676C70">
      <w:pPr>
        <w:autoSpaceDE w:val="0"/>
        <w:autoSpaceDN w:val="0"/>
        <w:adjustRightInd w:val="0"/>
        <w:contextualSpacing/>
        <w:jc w:val="both"/>
        <w:rPr>
          <w:lang w:val="en-AU" w:bidi="ar-SA"/>
        </w:rPr>
      </w:pPr>
      <w:r w:rsidRPr="004876DD">
        <w:rPr>
          <w:lang w:val="en-AU" w:bidi="ar-SA"/>
        </w:rPr>
        <w:t>The “Man of Lies” and or the “empty man” was a Shammaite “Expounder of the Torah.”</w:t>
      </w:r>
      <w:r w:rsidRPr="004876DD">
        <w:rPr>
          <w:vertAlign w:val="superscript"/>
          <w:lang w:val="en-AU" w:bidi="ar-SA"/>
        </w:rPr>
        <w:footnoteReference w:id="73"/>
      </w:r>
      <w:r w:rsidRPr="004876DD">
        <w:rPr>
          <w:lang w:val="en-AU" w:bidi="ar-SA"/>
        </w:rPr>
        <w:t xml:space="preserve"> This phrase was seemingly attached to Shammai. But it later became a title for the leader of his school. This being the case it may have been who Hakham Ya’aqob was dealing with. The only problem with this thesis is that the School of Shammai were strict Legalists. Nevertheless, it still may have been a Shammaite who is making an interrogatory or a new convert who had defected from the School of Shammai because of its strict approach to the Torah. The idea of “Faith only” might sound good to such a convert.</w:t>
      </w:r>
    </w:p>
    <w:p w:rsidR="004876DD" w:rsidRPr="004876DD" w:rsidRDefault="004876DD" w:rsidP="00676C70">
      <w:pPr>
        <w:contextualSpacing/>
        <w:jc w:val="both"/>
        <w:rPr>
          <w:rFonts w:cs="Calibri"/>
          <w:szCs w:val="20"/>
          <w:lang w:bidi="ar-SA"/>
        </w:rPr>
      </w:pPr>
    </w:p>
    <w:p w:rsidR="004876DD" w:rsidRPr="004876DD" w:rsidRDefault="004876DD" w:rsidP="00676C70">
      <w:pPr>
        <w:contextualSpacing/>
        <w:jc w:val="both"/>
        <w:rPr>
          <w:rFonts w:cs="Calibri"/>
          <w:szCs w:val="20"/>
          <w:lang w:bidi="ar-SA"/>
        </w:rPr>
      </w:pPr>
      <w:r w:rsidRPr="004876DD">
        <w:rPr>
          <w:rFonts w:cs="Calibri"/>
          <w:szCs w:val="20"/>
          <w:lang w:bidi="ar-SA"/>
        </w:rPr>
        <w:t>We note that here it would seem that Hakham Ya’aqob is leaning towards the teachings and dogma of Shammai. This may be because the Letter of Hakham Ya’aqob predates the 2</w:t>
      </w:r>
      <w:r w:rsidRPr="004876DD">
        <w:rPr>
          <w:rFonts w:cs="Calibri"/>
          <w:szCs w:val="20"/>
          <w:vertAlign w:val="superscript"/>
          <w:lang w:bidi="ar-SA"/>
        </w:rPr>
        <w:t>nd</w:t>
      </w:r>
      <w:r w:rsidRPr="004876DD">
        <w:rPr>
          <w:rFonts w:cs="Calibri"/>
          <w:szCs w:val="20"/>
          <w:lang w:bidi="ar-SA"/>
        </w:rPr>
        <w:t xml:space="preserve"> book of Luqas (Acts). This postulation is based on the thought that Hakham Ya’aqob has somewhat of a change of heart in Acts chapter 15. He seems to have sided with the house of Shammai until the decision concluded there. His activities and Judgments after that incident seem to lean more towards the house of Hillel. This may have been the result of some sibling rivalry between Yeshua and Hakham Ya’aqob. With the incident of Hakham Tsefet and Cornelius in Acts chapter 10 we see that the whole land of Eretz Yisrael held the Shammaite position. This dogma was fostered in 20 B.C.E with the Eighteen edicts of Shammai</w:t>
      </w:r>
      <w:r w:rsidRPr="004876DD">
        <w:rPr>
          <w:rFonts w:cs="Calibri"/>
          <w:szCs w:val="20"/>
          <w:vertAlign w:val="superscript"/>
          <w:lang w:bidi="ar-SA"/>
        </w:rPr>
        <w:footnoteReference w:id="74"/>
      </w:r>
      <w:r w:rsidRPr="004876DD">
        <w:rPr>
          <w:rFonts w:cs="Calibri"/>
          <w:szCs w:val="20"/>
          <w:lang w:bidi="ar-SA"/>
        </w:rPr>
        <w:t xml:space="preserve"> that most certainly divided the Jewish people from the Gentiles. </w:t>
      </w:r>
    </w:p>
    <w:p w:rsidR="004876DD" w:rsidRPr="004876DD" w:rsidRDefault="004876DD" w:rsidP="00676C70">
      <w:pPr>
        <w:contextualSpacing/>
        <w:jc w:val="both"/>
        <w:rPr>
          <w:rFonts w:cs="Calibri"/>
          <w:szCs w:val="20"/>
          <w:lang w:bidi="ar-SA"/>
        </w:rPr>
      </w:pPr>
    </w:p>
    <w:p w:rsidR="004876DD" w:rsidRPr="004876DD" w:rsidRDefault="004876DD" w:rsidP="00676C70">
      <w:pPr>
        <w:contextualSpacing/>
        <w:jc w:val="both"/>
        <w:rPr>
          <w:rFonts w:cs="Calibri"/>
          <w:szCs w:val="20"/>
          <w:lang w:val="en-AU" w:bidi="ar-SA"/>
        </w:rPr>
      </w:pPr>
      <w:r w:rsidRPr="004876DD">
        <w:rPr>
          <w:rFonts w:cs="Calibri"/>
          <w:szCs w:val="20"/>
          <w:lang w:bidi="ar-SA"/>
        </w:rPr>
        <w:t xml:space="preserve">Hakham Tsefet’s revelation in Acts chapter 10 is that there is only “dogma” dividing the Jewish people from the Gentiles not genuine Halakhah or Torah precedent. This “dogma” is the “wall of partition broken down” mentioned in Hakham Shaul’s Igeret (letter) to the Ephesians. </w:t>
      </w:r>
      <w:r w:rsidRPr="004876DD">
        <w:rPr>
          <w:rFonts w:cs="Calibri"/>
          <w:b/>
          <w:szCs w:val="20"/>
          <w:lang w:val="en-AU" w:bidi="ar-SA"/>
        </w:rPr>
        <w:t>The middle wall is not the Soreg of the Temple</w:t>
      </w:r>
      <w:r w:rsidRPr="004876DD">
        <w:rPr>
          <w:rFonts w:cs="Calibri"/>
          <w:szCs w:val="20"/>
          <w:lang w:val="en-AU" w:bidi="ar-SA"/>
        </w:rPr>
        <w:t xml:space="preserv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4876DD">
        <w:rPr>
          <w:rFonts w:cs="Calibri"/>
          <w:b/>
          <w:bCs/>
          <w:i/>
          <w:iCs/>
          <w:szCs w:val="20"/>
          <w:lang w:val="en-AU" w:bidi="ar-SA"/>
        </w:rPr>
        <w:t>paretz</w:t>
      </w:r>
      <w:r w:rsidRPr="004876DD">
        <w:rPr>
          <w:rFonts w:cs="Calibri"/>
          <w:szCs w:val="20"/>
          <w:lang w:val="en-AU" w:bidi="ar-SA"/>
        </w:rPr>
        <w:t xml:space="preserve">, wherever used, signifies the breaching of a fence and passing through, just as: </w:t>
      </w:r>
      <w:r w:rsidRPr="004876DD">
        <w:rPr>
          <w:rFonts w:cs="Calibri"/>
          <w:i/>
          <w:iCs/>
          <w:szCs w:val="20"/>
          <w:lang w:val="en-AU" w:bidi="ar-SA"/>
        </w:rPr>
        <w:t>I will break down</w:t>
      </w:r>
      <w:r w:rsidRPr="004876DD">
        <w:rPr>
          <w:rFonts w:cs="Calibri"/>
          <w:b/>
          <w:bCs/>
          <w:i/>
          <w:iCs/>
          <w:szCs w:val="20"/>
          <w:lang w:val="en-AU" w:bidi="ar-SA"/>
        </w:rPr>
        <w:t xml:space="preserve"> ('p'rotz')</w:t>
      </w:r>
      <w:r w:rsidRPr="004876DD">
        <w:rPr>
          <w:rFonts w:cs="Calibri"/>
          <w:i/>
          <w:iCs/>
          <w:szCs w:val="20"/>
          <w:lang w:val="en-AU" w:bidi="ar-SA"/>
        </w:rPr>
        <w:t xml:space="preserve"> the fence </w:t>
      </w:r>
      <w:r w:rsidRPr="004876DD">
        <w:rPr>
          <w:rFonts w:cs="Calibri"/>
          <w:i/>
          <w:iCs/>
          <w:szCs w:val="20"/>
          <w:cs/>
          <w:lang w:bidi="ar-SA"/>
        </w:rPr>
        <w:t>‎</w:t>
      </w:r>
      <w:r w:rsidRPr="004876DD">
        <w:rPr>
          <w:rFonts w:cs="Calibri"/>
          <w:i/>
          <w:iCs/>
          <w:szCs w:val="20"/>
          <w:lang w:val="en-AU" w:bidi="ar-SA"/>
        </w:rPr>
        <w:t>thereof</w:t>
      </w:r>
      <w:r w:rsidRPr="004876DD">
        <w:rPr>
          <w:rFonts w:cs="Calibri"/>
          <w:szCs w:val="20"/>
          <w:lang w:val="en-AU" w:bidi="ar-SA"/>
        </w:rPr>
        <w:t xml:space="preserve">; (Isaiah 5:5) </w:t>
      </w:r>
      <w:r w:rsidRPr="004876DD">
        <w:rPr>
          <w:rFonts w:cs="Calibri"/>
          <w:i/>
          <w:iCs/>
          <w:szCs w:val="20"/>
          <w:lang w:val="en-AU" w:bidi="ar-SA"/>
        </w:rPr>
        <w:t xml:space="preserve">Why have You broken down </w:t>
      </w:r>
      <w:r w:rsidRPr="004876DD">
        <w:rPr>
          <w:rFonts w:cs="Calibri"/>
          <w:b/>
          <w:bCs/>
          <w:i/>
          <w:iCs/>
          <w:szCs w:val="20"/>
          <w:lang w:val="en-AU" w:bidi="ar-SA"/>
        </w:rPr>
        <w:t>('paratzta')</w:t>
      </w:r>
      <w:r w:rsidRPr="004876DD">
        <w:rPr>
          <w:rFonts w:cs="Calibri"/>
          <w:i/>
          <w:iCs/>
          <w:szCs w:val="20"/>
          <w:lang w:val="en-AU" w:bidi="ar-SA"/>
        </w:rPr>
        <w:t xml:space="preserve"> her fences</w:t>
      </w:r>
      <w:r w:rsidRPr="004876DD">
        <w:rPr>
          <w:rFonts w:cs="Calibri"/>
          <w:szCs w:val="20"/>
          <w:lang w:val="en-AU" w:bidi="ar-SA"/>
        </w:rPr>
        <w:t xml:space="preserve">? (Psalms 80:13) And in the language of the Rabbis: </w:t>
      </w:r>
      <w:r w:rsidRPr="004876DD">
        <w:rPr>
          <w:rFonts w:cs="Calibri"/>
          <w:b/>
          <w:bCs/>
          <w:i/>
          <w:iCs/>
          <w:szCs w:val="20"/>
          <w:lang w:val="en-AU" w:bidi="ar-SA"/>
        </w:rPr>
        <w:t>“Pirtzah</w:t>
      </w:r>
      <w:r w:rsidRPr="004876DD">
        <w:rPr>
          <w:rFonts w:cs="Calibri"/>
          <w:szCs w:val="20"/>
          <w:lang w:val="en-AU" w:bidi="ar-SA"/>
        </w:rPr>
        <w:t xml:space="preserve"> (a breach in a wall) calls </w:t>
      </w:r>
      <w:r w:rsidRPr="004876DD">
        <w:rPr>
          <w:rFonts w:cs="Calibri"/>
          <w:szCs w:val="20"/>
          <w:cs/>
          <w:lang w:bidi="ar-SA"/>
        </w:rPr>
        <w:t>‎</w:t>
      </w:r>
      <w:r w:rsidRPr="004876DD">
        <w:rPr>
          <w:rFonts w:cs="Calibri"/>
          <w:szCs w:val="20"/>
          <w:lang w:val="en-AU" w:bidi="ar-SA"/>
        </w:rPr>
        <w:t xml:space="preserve">forth to the thief” (Sotah 26a). Indeed, the Sacred Language (Hebrew – the Holy Tongue) uses the term </w:t>
      </w:r>
      <w:r w:rsidRPr="004876DD">
        <w:rPr>
          <w:rFonts w:cs="Calibri"/>
          <w:b/>
          <w:bCs/>
          <w:i/>
          <w:iCs/>
          <w:szCs w:val="20"/>
          <w:lang w:val="en-AU" w:bidi="ar-SA"/>
        </w:rPr>
        <w:t>p'rotz</w:t>
      </w:r>
      <w:r w:rsidRPr="004876DD">
        <w:rPr>
          <w:rFonts w:cs="Calibri"/>
          <w:szCs w:val="20"/>
          <w:lang w:val="en-AU" w:bidi="ar-SA"/>
        </w:rPr>
        <w:t xml:space="preserve"> when referring to anything that oversteps its boundary: </w:t>
      </w:r>
      <w:r w:rsidRPr="004876DD">
        <w:rPr>
          <w:rFonts w:cs="Calibri"/>
          <w:i/>
          <w:szCs w:val="20"/>
          <w:lang w:val="en-AU" w:bidi="ar-SA"/>
        </w:rPr>
        <w:t>And you with break-forth ('upharatzta')</w:t>
      </w:r>
      <w:r w:rsidRPr="004876DD">
        <w:rPr>
          <w:rFonts w:cs="Calibri"/>
          <w:i/>
          <w:iCs/>
          <w:szCs w:val="20"/>
          <w:lang w:val="en-AU" w:bidi="ar-SA"/>
        </w:rPr>
        <w:t xml:space="preserve"> to the west, and to the east;</w:t>
      </w:r>
      <w:r w:rsidRPr="004876DD">
        <w:rPr>
          <w:rFonts w:cs="Calibri"/>
          <w:szCs w:val="20"/>
          <w:lang w:val="en-AU" w:bidi="ar-SA"/>
        </w:rPr>
        <w:t xml:space="preserve"> </w:t>
      </w:r>
      <w:r w:rsidRPr="004876DD">
        <w:rPr>
          <w:rFonts w:cs="Calibri"/>
          <w:i/>
          <w:iCs/>
          <w:szCs w:val="20"/>
          <w:lang w:val="en-AU" w:bidi="ar-SA"/>
        </w:rPr>
        <w:t xml:space="preserve">And the man broke forth </w:t>
      </w:r>
      <w:r w:rsidRPr="004876DD">
        <w:rPr>
          <w:rFonts w:cs="Calibri"/>
          <w:b/>
          <w:bCs/>
          <w:i/>
          <w:iCs/>
          <w:szCs w:val="20"/>
          <w:lang w:val="en-AU" w:bidi="ar-SA"/>
        </w:rPr>
        <w:t>(‘vayiphrotz')</w:t>
      </w:r>
      <w:r w:rsidRPr="004876DD">
        <w:rPr>
          <w:rFonts w:cs="Calibri"/>
          <w:i/>
          <w:iCs/>
          <w:szCs w:val="20"/>
          <w:lang w:val="en-AU" w:bidi="ar-SA"/>
        </w:rPr>
        <w:t xml:space="preserve"> exceedingly</w:t>
      </w:r>
      <w:r w:rsidRPr="004876DD">
        <w:rPr>
          <w:rFonts w:cs="Calibri"/>
          <w:szCs w:val="20"/>
          <w:lang w:val="en-AU" w:bidi="ar-SA"/>
        </w:rPr>
        <w:t>.</w:t>
      </w:r>
    </w:p>
    <w:p w:rsidR="004876DD" w:rsidRPr="004876DD" w:rsidRDefault="004876DD" w:rsidP="00676C70">
      <w:pPr>
        <w:contextualSpacing/>
        <w:jc w:val="both"/>
        <w:rPr>
          <w:rFonts w:cs="Calibri"/>
          <w:szCs w:val="20"/>
          <w:lang w:val="en-AU" w:bidi="ar-SA"/>
        </w:rPr>
      </w:pPr>
    </w:p>
    <w:p w:rsidR="004876DD" w:rsidRPr="004876DD" w:rsidRDefault="004876DD" w:rsidP="00676C70">
      <w:pPr>
        <w:contextualSpacing/>
        <w:jc w:val="both"/>
        <w:rPr>
          <w:rFonts w:cs="Calibri"/>
          <w:szCs w:val="20"/>
          <w:lang w:bidi="ar-SA"/>
        </w:rPr>
      </w:pPr>
      <w:r w:rsidRPr="004876DD">
        <w:rPr>
          <w:rFonts w:cs="Calibri"/>
          <w:szCs w:val="20"/>
          <w:lang w:bidi="ar-SA"/>
        </w:rPr>
        <w:t xml:space="preserve">It is also a misnomer that the “Wall” mentioned here is the “Partition – Parochet” between the Holy place and the Holy of Holies. Which has erroneously that to have been rent in two when Yeshua died on the Cross (Executioners stake). This is a fallacy as well. </w:t>
      </w:r>
      <w:bookmarkStart w:id="16" w:name="_Hlk529869414"/>
      <w:r w:rsidRPr="004876DD">
        <w:rPr>
          <w:rFonts w:cs="Calibri"/>
          <w:szCs w:val="20"/>
          <w:lang w:bidi="ar-SA"/>
        </w:rPr>
        <w:t>The Parochot,</w:t>
      </w:r>
      <w:bookmarkEnd w:id="16"/>
      <w:r w:rsidRPr="004876DD">
        <w:rPr>
          <w:rFonts w:cs="Calibri"/>
          <w:szCs w:val="20"/>
          <w:vertAlign w:val="superscript"/>
          <w:lang w:bidi="ar-SA"/>
        </w:rPr>
        <w:footnoteReference w:id="75"/>
      </w:r>
      <w:r w:rsidRPr="004876DD">
        <w:rPr>
          <w:rFonts w:cs="Calibri"/>
          <w:szCs w:val="20"/>
          <w:lang w:bidi="ar-SA"/>
        </w:rPr>
        <w:t xml:space="preserve"> the “Veil” was made of two curtains. The curtains were hung separately and separated by a space 1 Amah (cubit approximately 22-23 inches). This allowed the Kohen HaGadol to pass between these curtains and access the Holy of Holies. When entering he would travel to the South – West corner of the Parochet</w:t>
      </w:r>
      <w:r w:rsidRPr="004876DD">
        <w:rPr>
          <w:rFonts w:cs="Calibri"/>
          <w:szCs w:val="20"/>
          <w:vertAlign w:val="superscript"/>
          <w:lang w:bidi="ar-SA"/>
        </w:rPr>
        <w:footnoteReference w:id="76"/>
      </w:r>
      <w:r w:rsidRPr="004876DD">
        <w:rPr>
          <w:rFonts w:cs="Calibri"/>
          <w:szCs w:val="20"/>
          <w:lang w:bidi="ar-SA"/>
        </w:rPr>
        <w:t xml:space="preserve">  and hook it with his right elbow turn right and walk to the end of the “corridor”</w:t>
      </w:r>
      <w:r w:rsidRPr="004876DD">
        <w:rPr>
          <w:rFonts w:cs="Calibri"/>
          <w:szCs w:val="20"/>
          <w:vertAlign w:val="superscript"/>
          <w:lang w:bidi="ar-SA"/>
        </w:rPr>
        <w:footnoteReference w:id="77"/>
      </w:r>
      <w:r w:rsidRPr="004876DD">
        <w:rPr>
          <w:rFonts w:cs="Calibri"/>
          <w:szCs w:val="20"/>
          <w:lang w:bidi="ar-SA"/>
        </w:rPr>
        <w:t xml:space="preserve"> and turn left into the Holy of Holies. In leaving the Holy of Holies he followed the path in reverse. Facing the Temple from the Court of the Women there is a set of twelve steps the ascended to the court of the Israelites, Jewish men. Before entering that court, one had to pass through two massive doors 90 cubits high and 50 cubits wide.  Once the two doors opened there was a Veil the Grand Parochet or the great curtain (Veil) called “The Heavens.” It is described by Josephus in </w:t>
      </w:r>
      <w:bookmarkStart w:id="17" w:name="_Hlk529868388"/>
      <w:r w:rsidRPr="004876DD">
        <w:rPr>
          <w:rFonts w:cs="Calibri"/>
          <w:szCs w:val="20"/>
          <w:lang w:bidi="ar-SA"/>
        </w:rPr>
        <w:t xml:space="preserve">Wars 5.211-212 </w:t>
      </w:r>
      <w:bookmarkEnd w:id="17"/>
    </w:p>
    <w:p w:rsidR="004876DD" w:rsidRPr="004876DD" w:rsidRDefault="004876DD" w:rsidP="00676C70">
      <w:pPr>
        <w:contextualSpacing/>
        <w:jc w:val="both"/>
        <w:rPr>
          <w:rFonts w:cs="Calibri"/>
          <w:bCs/>
          <w:szCs w:val="20"/>
        </w:rPr>
      </w:pPr>
    </w:p>
    <w:p w:rsidR="004876DD" w:rsidRPr="004876DD" w:rsidRDefault="004876DD" w:rsidP="00676C70">
      <w:pPr>
        <w:ind w:left="360"/>
        <w:contextualSpacing/>
        <w:jc w:val="both"/>
        <w:rPr>
          <w:rFonts w:cs="Calibri"/>
          <w:bCs/>
          <w:szCs w:val="20"/>
        </w:rPr>
      </w:pPr>
      <w:r w:rsidRPr="004876DD">
        <w:rPr>
          <w:rFonts w:cs="Calibri"/>
          <w:szCs w:val="20"/>
          <w:lang w:bidi="ar-SA"/>
        </w:rPr>
        <w:t xml:space="preserve">Wars 5.211-212 </w:t>
      </w:r>
      <w:r w:rsidRPr="004876DD">
        <w:rPr>
          <w:rFonts w:cs="Calibri"/>
          <w:bCs/>
          <w:szCs w:val="20"/>
        </w:rPr>
        <w:t xml:space="preserve">Now the Temple had two chambers, the inner chamber appeared humbler than the outer, the exterior had golden doors fifty-five cubits in height and sixteen cubits in breadth. </w:t>
      </w:r>
      <w:r w:rsidRPr="004876DD">
        <w:rPr>
          <w:rFonts w:cs="Calibri"/>
          <w:bCs/>
          <w:szCs w:val="20"/>
          <w:lang w:bidi="ar-SA"/>
        </w:rPr>
        <w:t xml:space="preserve">J.W. 5.111 In front of these doors hung a veil of equal length and size, it was of Babylonian embroidery woven of fine linen of blended hyacinth, scarlet and purple, the workmanship was astonishing in appearance, this method of blending of colors was a mystical likeness of the whole created universe. 5.112 The scarlet caused one to imagine fire (Shamayim) and the fine linen caused one to think of the earth, but the hyacinth indicated the air and the purple the sea, their colors forming the contrast by which they were imagined, likewise, their origin formed their imagery the linen from the earth and the purple from the sea.  </w:t>
      </w:r>
      <w:r w:rsidRPr="004876DD">
        <w:rPr>
          <w:rFonts w:cs="Calibri"/>
          <w:bCs/>
          <w:szCs w:val="20"/>
        </w:rPr>
        <w:t>On this veil, the heavens were depicted without the signs of the Zodiac.</w:t>
      </w:r>
      <w:r w:rsidRPr="004876DD">
        <w:rPr>
          <w:rFonts w:cs="Calibri"/>
          <w:bCs/>
          <w:szCs w:val="20"/>
          <w:vertAlign w:val="superscript"/>
        </w:rPr>
        <w:footnoteReference w:id="78"/>
      </w:r>
    </w:p>
    <w:p w:rsidR="004876DD" w:rsidRPr="004876DD" w:rsidRDefault="004876DD" w:rsidP="00676C70">
      <w:pPr>
        <w:contextualSpacing/>
        <w:jc w:val="both"/>
        <w:rPr>
          <w:rFonts w:cs="Calibri"/>
          <w:bCs/>
          <w:szCs w:val="20"/>
          <w:lang w:bidi="ar-SA"/>
        </w:rPr>
      </w:pPr>
    </w:p>
    <w:p w:rsidR="004876DD" w:rsidRPr="004876DD" w:rsidRDefault="004876DD" w:rsidP="00676C70">
      <w:pPr>
        <w:contextualSpacing/>
        <w:jc w:val="both"/>
        <w:rPr>
          <w:rFonts w:cs="Calibri"/>
          <w:bCs/>
          <w:lang w:bidi="ar-SA"/>
        </w:rPr>
      </w:pPr>
      <w:r w:rsidRPr="004876DD">
        <w:rPr>
          <w:rFonts w:cs="Calibri"/>
          <w:bCs/>
          <w:szCs w:val="20"/>
          <w:lang w:bidi="ar-SA"/>
        </w:rPr>
        <w:t>No Israelite could enter the Court of Men until this Veil had been lifted.</w:t>
      </w:r>
      <w:r w:rsidRPr="004876DD">
        <w:rPr>
          <w:rFonts w:cs="Calibri"/>
          <w:bCs/>
          <w:szCs w:val="20"/>
          <w:vertAlign w:val="superscript"/>
          <w:lang w:bidi="ar-SA"/>
        </w:rPr>
        <w:footnoteReference w:id="79"/>
      </w:r>
      <w:r w:rsidRPr="004876DD">
        <w:rPr>
          <w:rFonts w:cs="Calibri"/>
          <w:bCs/>
          <w:szCs w:val="20"/>
          <w:lang w:bidi="ar-SA"/>
        </w:rPr>
        <w:t xml:space="preserve"> It was pulled back from the bottom covering the great part court of the men. When standing under this Veil (Curtain) you had a sense of standing on the threshold of Eternity, and infinite space. This place was preparatory for the Kohanim and the Kohen Gadol to move </w:t>
      </w:r>
      <w:r w:rsidRPr="004876DD">
        <w:rPr>
          <w:rFonts w:cs="Calibri"/>
          <w:bCs/>
          <w:lang w:bidi="ar-SA"/>
        </w:rPr>
        <w:t xml:space="preserve">into the Holy of Holies which was a place of infinity. It represented the spiritual realm and was the picture of the realm of the Divine. As one moved past this Veil into the Holy place, he could see the Grand Menorah, the table of Shewbread and the Altar of incense. Finally, one was faced with two great curtains </w:t>
      </w:r>
      <w:r w:rsidRPr="004876DD">
        <w:rPr>
          <w:rFonts w:cs="Calibri"/>
          <w:lang w:bidi="ar-SA"/>
        </w:rPr>
        <w:t xml:space="preserve">the Parochot, </w:t>
      </w:r>
      <w:r w:rsidRPr="004876DD">
        <w:rPr>
          <w:rFonts w:cs="Calibri"/>
          <w:bCs/>
          <w:lang w:bidi="ar-SA"/>
        </w:rPr>
        <w:t xml:space="preserve">mentioned above. Woven on these curtains were two Great Keruvim that “guarded” the way into the Holy of Holies. These two Keruvim are picturesque of the Keruvin that guarded the way to Gan Eden. (In this analogy and picture is a great So’odic mystery.) The Curtain called “the Heavens” in the Holy Court was split in two parts at Yeshua’s death, </w:t>
      </w:r>
      <w:r w:rsidRPr="004876DD">
        <w:rPr>
          <w:rFonts w:cs="Calibri"/>
          <w:b/>
          <w:bCs/>
          <w:lang w:bidi="ar-SA"/>
        </w:rPr>
        <w:t xml:space="preserve">not </w:t>
      </w:r>
      <w:r w:rsidRPr="004876DD">
        <w:rPr>
          <w:rFonts w:cs="Calibri"/>
          <w:bCs/>
          <w:lang w:bidi="ar-SA"/>
        </w:rPr>
        <w:t>the Curtain leading to the Holy of Holies. Some have speculated that the Psalmist spoke of this curtain when referring to the “Everlasting doors” or “Everlasting gates” (Psa 24.7) Lift up your heads, O you gates</w:t>
      </w:r>
      <w:r w:rsidRPr="004876DD">
        <w:rPr>
          <w:rFonts w:cs="Calibri"/>
          <w:bCs/>
          <w:vertAlign w:val="superscript"/>
          <w:lang w:bidi="ar-SA"/>
        </w:rPr>
        <w:footnoteReference w:id="80"/>
      </w:r>
      <w:r w:rsidRPr="004876DD">
        <w:rPr>
          <w:rFonts w:cs="Calibri"/>
          <w:bCs/>
          <w:lang w:bidi="ar-SA"/>
        </w:rPr>
        <w:t xml:space="preserve">; and be lifted up, you </w:t>
      </w:r>
      <w:r w:rsidRPr="004876DD">
        <w:rPr>
          <w:rFonts w:cs="Calibri"/>
          <w:b/>
          <w:bCs/>
          <w:lang w:bidi="ar-SA"/>
        </w:rPr>
        <w:t>everlasting doors</w:t>
      </w:r>
      <w:r w:rsidRPr="004876DD">
        <w:rPr>
          <w:rFonts w:cs="Calibri"/>
          <w:bCs/>
          <w:lang w:bidi="ar-SA"/>
        </w:rPr>
        <w:t>; and the King of glory shall come in. Thus, when Yeshua died on the cross the great curtain would have either lifted or rent for the “King of Glory” to pass through.</w:t>
      </w:r>
    </w:p>
    <w:p w:rsidR="004876DD" w:rsidRPr="004876DD" w:rsidRDefault="004876DD" w:rsidP="00676C70">
      <w:pPr>
        <w:contextualSpacing/>
        <w:jc w:val="both"/>
        <w:rPr>
          <w:rFonts w:cs="Calibri"/>
          <w:lang w:bidi="ar-SA"/>
        </w:rPr>
      </w:pPr>
    </w:p>
    <w:p w:rsidR="004876DD" w:rsidRPr="004876DD" w:rsidRDefault="004876DD" w:rsidP="00676C70">
      <w:pPr>
        <w:ind w:left="360"/>
        <w:contextualSpacing/>
        <w:jc w:val="both"/>
        <w:rPr>
          <w:rFonts w:cs="Calibri"/>
        </w:rPr>
      </w:pPr>
      <w:r w:rsidRPr="004876DD">
        <w:rPr>
          <w:rFonts w:cs="Calibri"/>
        </w:rPr>
        <w:t xml:space="preserve">Heb. 4:14 Since then we have a great high priest (after the firstborn and order of </w:t>
      </w:r>
      <w:r w:rsidRPr="004876DD">
        <w:rPr>
          <w:rFonts w:cs="Calibri"/>
          <w:b/>
          <w:bCs/>
          <w:lang w:bidi="ar-SA"/>
        </w:rPr>
        <w:t>Melchizedek</w:t>
      </w:r>
      <w:r w:rsidRPr="004876DD">
        <w:rPr>
          <w:rFonts w:cs="Calibri"/>
        </w:rPr>
        <w:t xml:space="preserve">) who has </w:t>
      </w:r>
      <w:r w:rsidRPr="004876DD">
        <w:rPr>
          <w:rFonts w:cs="Calibri"/>
          <w:b/>
        </w:rPr>
        <w:t>passed through the heavens</w:t>
      </w:r>
      <w:r w:rsidRPr="004876DD">
        <w:rPr>
          <w:rFonts w:cs="Calibri"/>
        </w:rPr>
        <w:t xml:space="preserve">, Yeshua Ben HaElohim, </w:t>
      </w:r>
      <w:r w:rsidRPr="004876DD">
        <w:rPr>
          <w:rFonts w:cs="Calibri"/>
          <w:b/>
          <w:highlight w:val="yellow"/>
        </w:rPr>
        <w:t>let us hold fast our confession.</w:t>
      </w:r>
    </w:p>
    <w:p w:rsidR="004876DD" w:rsidRPr="004876DD" w:rsidRDefault="004876DD" w:rsidP="00676C70">
      <w:pPr>
        <w:contextualSpacing/>
        <w:jc w:val="both"/>
        <w:rPr>
          <w:rFonts w:cs="Calibri"/>
          <w:lang w:bidi="ar-SA"/>
        </w:rPr>
      </w:pPr>
    </w:p>
    <w:p w:rsidR="004876DD" w:rsidRPr="004876DD" w:rsidRDefault="004876DD" w:rsidP="00676C70">
      <w:pPr>
        <w:contextualSpacing/>
        <w:jc w:val="both"/>
        <w:rPr>
          <w:rFonts w:cs="Calibri"/>
          <w:lang w:bidi="ar-SA"/>
        </w:rPr>
      </w:pPr>
      <w:r w:rsidRPr="004876DD">
        <w:rPr>
          <w:rFonts w:cs="Calibri"/>
          <w:lang w:bidi="ar-SA"/>
        </w:rPr>
        <w:t>This is a Remes for the Grand Veil or single Parochet as Yeshua accepted the Role of High Priest after the order of the “Firstborn” and “</w:t>
      </w:r>
      <w:r w:rsidRPr="004876DD">
        <w:rPr>
          <w:rFonts w:ascii="Skolar Cyrillic" w:hAnsi="Skolar Cyrillic" w:cs="Calibri"/>
          <w:b/>
          <w:bCs/>
          <w:lang w:bidi="ar-SA"/>
        </w:rPr>
        <w:t>Melchizedek.”</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rPr>
          <w:rFonts w:cs="Times New Roman"/>
          <w:color w:val="0D0D0D"/>
          <w:lang w:bidi="ar-SA"/>
        </w:rPr>
      </w:pPr>
      <w:bookmarkStart w:id="18" w:name="_Hlk530005352"/>
      <w:r w:rsidRPr="004876DD">
        <w:rPr>
          <w:rFonts w:cs="Times New Roman"/>
          <w:color w:val="0D0D0D"/>
          <w:lang w:bidi="ar-SA"/>
        </w:rPr>
        <w:t>Abandonment of the calling, mission and office of G-d is the GREATEST SIN</w:t>
      </w:r>
      <w:bookmarkEnd w:id="18"/>
      <w:r w:rsidRPr="004876DD">
        <w:rPr>
          <w:rFonts w:cs="Times New Roman"/>
          <w:color w:val="0D0D0D"/>
          <w:lang w:bidi="ar-SA"/>
        </w:rPr>
        <w:t xml:space="preserve">. </w:t>
      </w:r>
    </w:p>
    <w:p w:rsidR="004876DD" w:rsidRPr="004876DD" w:rsidRDefault="004876DD" w:rsidP="00676C70">
      <w:pPr>
        <w:contextualSpacing/>
        <w:jc w:val="both"/>
        <w:rPr>
          <w:rFonts w:cs="Times New Roman"/>
          <w:color w:val="0D0D0D"/>
          <w:lang w:bidi="ar-SA"/>
        </w:rPr>
      </w:pPr>
    </w:p>
    <w:p w:rsidR="004876DD" w:rsidRPr="004876DD" w:rsidRDefault="004876DD" w:rsidP="00676C70">
      <w:pPr>
        <w:contextualSpacing/>
        <w:jc w:val="both"/>
        <w:rPr>
          <w:rFonts w:ascii="SBL Hebrew" w:hAnsi="SBL Hebrew" w:cs="SBL Hebrew"/>
          <w:b/>
          <w:color w:val="0D0D0D"/>
          <w:sz w:val="28"/>
          <w:lang w:bidi="ar-SA"/>
        </w:rPr>
      </w:pPr>
      <w:r w:rsidRPr="004876DD">
        <w:rPr>
          <w:rFonts w:ascii="SBL Hebrew" w:hAnsi="SBL Hebrew" w:cs="SBL Hebrew" w:hint="eastAsia"/>
          <w:b/>
          <w:color w:val="0D0D0D"/>
          <w:sz w:val="28"/>
          <w:lang w:bidi="ar-SA"/>
        </w:rPr>
        <w:t>אמן</w:t>
      </w:r>
      <w:r w:rsidRPr="004876DD">
        <w:rPr>
          <w:rFonts w:ascii="SBL Hebrew" w:hAnsi="SBL Hebrew" w:cs="SBL Hebrew"/>
          <w:b/>
          <w:color w:val="0D0D0D"/>
          <w:sz w:val="28"/>
          <w:lang w:bidi="ar-SA"/>
        </w:rPr>
        <w:t xml:space="preserve"> </w:t>
      </w:r>
      <w:r w:rsidRPr="004876DD">
        <w:rPr>
          <w:rFonts w:ascii="SBL Hebrew" w:hAnsi="SBL Hebrew" w:cs="SBL Hebrew" w:hint="eastAsia"/>
          <w:b/>
          <w:color w:val="0D0D0D"/>
          <w:sz w:val="28"/>
          <w:lang w:bidi="ar-SA"/>
        </w:rPr>
        <w:t>ואמן</w:t>
      </w:r>
      <w:r w:rsidRPr="004876DD">
        <w:rPr>
          <w:rFonts w:ascii="SBL Hebrew" w:hAnsi="SBL Hebrew" w:cs="SBL Hebrew"/>
          <w:b/>
          <w:color w:val="0D0D0D"/>
          <w:sz w:val="28"/>
          <w:lang w:bidi="ar-SA"/>
        </w:rPr>
        <w:t xml:space="preserve"> </w:t>
      </w:r>
      <w:r w:rsidRPr="004876DD">
        <w:rPr>
          <w:rFonts w:ascii="SBL Hebrew" w:hAnsi="SBL Hebrew" w:cs="SBL Hebrew" w:hint="eastAsia"/>
          <w:b/>
          <w:color w:val="0D0D0D"/>
          <w:sz w:val="28"/>
          <w:lang w:bidi="ar-SA"/>
        </w:rPr>
        <w:t>סלה</w:t>
      </w:r>
    </w:p>
    <w:p w:rsidR="00A374B3" w:rsidRDefault="00A374B3" w:rsidP="00676C70">
      <w:pPr>
        <w:pBdr>
          <w:bottom w:val="double" w:sz="6" w:space="1" w:color="auto"/>
        </w:pBdr>
        <w:rPr>
          <w:rFonts w:cs="Calibri"/>
        </w:rPr>
      </w:pPr>
    </w:p>
    <w:p w:rsidR="00B370FE" w:rsidRDefault="00B370FE" w:rsidP="00676C70">
      <w:pPr>
        <w:rPr>
          <w:rFonts w:cs="Calibri"/>
        </w:rPr>
      </w:pPr>
    </w:p>
    <w:p w:rsidR="001F4186" w:rsidRPr="003270EF" w:rsidRDefault="001F4186" w:rsidP="00676C70">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1F4186" w:rsidRPr="003270EF" w:rsidRDefault="001F4186" w:rsidP="00676C70">
      <w:pPr>
        <w:jc w:val="both"/>
        <w:rPr>
          <w:lang w:val="en-AU"/>
        </w:rPr>
      </w:pPr>
    </w:p>
    <w:p w:rsidR="001F4186" w:rsidRDefault="001F4186" w:rsidP="00676C70">
      <w:pPr>
        <w:numPr>
          <w:ilvl w:val="0"/>
          <w:numId w:val="15"/>
        </w:numPr>
        <w:rPr>
          <w:rFonts w:eastAsia="Times New Roman" w:cs="Calibri"/>
          <w:color w:val="000000"/>
        </w:rPr>
      </w:pPr>
      <w:r w:rsidRPr="00386A48">
        <w:rPr>
          <w:rFonts w:eastAsia="Times New Roman" w:cs="Calibri"/>
          <w:color w:val="000000"/>
        </w:rPr>
        <w:t>From all the readings for this week, which verse or verses touched your heart and fired your imagination?</w:t>
      </w:r>
    </w:p>
    <w:p w:rsidR="00B370FE" w:rsidRDefault="00B370FE" w:rsidP="00676C70">
      <w:pPr>
        <w:rPr>
          <w:rFonts w:cs="Calibri"/>
        </w:rPr>
      </w:pPr>
    </w:p>
    <w:p w:rsidR="001F4186" w:rsidRDefault="001F4186" w:rsidP="00676C70">
      <w:pPr>
        <w:numPr>
          <w:ilvl w:val="0"/>
          <w:numId w:val="15"/>
        </w:numPr>
        <w:rPr>
          <w:rFonts w:cs="Calibri"/>
        </w:rPr>
      </w:pPr>
      <w:r>
        <w:rPr>
          <w:rFonts w:cs="Calibri"/>
        </w:rPr>
        <w:t xml:space="preserve">Why is </w:t>
      </w:r>
      <w:r>
        <w:rPr>
          <w:rFonts w:cs="Times New Roman"/>
          <w:color w:val="0D0D0D"/>
          <w:lang w:bidi="ar-SA"/>
        </w:rPr>
        <w:t>a</w:t>
      </w:r>
      <w:r w:rsidRPr="004876DD">
        <w:rPr>
          <w:rFonts w:cs="Times New Roman"/>
          <w:color w:val="0D0D0D"/>
          <w:lang w:bidi="ar-SA"/>
        </w:rPr>
        <w:t>bandonment of the calling, mission and office of G-d is the GREATEST SIN</w:t>
      </w:r>
      <w:r>
        <w:rPr>
          <w:rFonts w:cs="Calibri"/>
        </w:rPr>
        <w:t>? Explain your answer.</w:t>
      </w:r>
    </w:p>
    <w:p w:rsidR="009F2A51" w:rsidRDefault="009F2A51" w:rsidP="00676C70">
      <w:pPr>
        <w:pStyle w:val="ListParagraph"/>
        <w:rPr>
          <w:rFonts w:cs="Calibri"/>
        </w:rPr>
      </w:pPr>
    </w:p>
    <w:p w:rsidR="009F2A51" w:rsidRDefault="009F2A51" w:rsidP="00676C70">
      <w:pPr>
        <w:numPr>
          <w:ilvl w:val="0"/>
          <w:numId w:val="15"/>
        </w:numPr>
        <w:rPr>
          <w:rFonts w:cs="Calibri"/>
        </w:rPr>
      </w:pPr>
      <w:r>
        <w:rPr>
          <w:rFonts w:cs="Calibri"/>
        </w:rPr>
        <w:t>Why did the Sadducee priests put a purple robe upon our Master?</w:t>
      </w:r>
    </w:p>
    <w:p w:rsidR="009F2A51" w:rsidRDefault="009F2A51" w:rsidP="00676C70">
      <w:pPr>
        <w:pStyle w:val="ListParagraph"/>
        <w:rPr>
          <w:rFonts w:cs="Calibri"/>
        </w:rPr>
      </w:pPr>
    </w:p>
    <w:p w:rsidR="009F2A51" w:rsidRDefault="00870020" w:rsidP="00676C70">
      <w:pPr>
        <w:numPr>
          <w:ilvl w:val="0"/>
          <w:numId w:val="15"/>
        </w:numPr>
        <w:jc w:val="both"/>
        <w:rPr>
          <w:rFonts w:cs="Calibri"/>
        </w:rPr>
      </w:pPr>
      <w:r w:rsidRPr="00870020">
        <w:rPr>
          <w:rFonts w:cs="Calibri"/>
        </w:rPr>
        <w:t xml:space="preserve">When the good kings of Israel wanted to purge the idolatry from the nation and to reaffirm commitment to HaShem, they chose </w:t>
      </w:r>
      <w:r>
        <w:rPr>
          <w:rFonts w:cs="Calibri"/>
        </w:rPr>
        <w:t>which</w:t>
      </w:r>
      <w:r w:rsidRPr="00870020">
        <w:rPr>
          <w:rFonts w:cs="Calibri"/>
        </w:rPr>
        <w:t xml:space="preserve"> festival to enact their policy of teshuva and eradication of avoda Zara</w:t>
      </w:r>
      <w:r>
        <w:rPr>
          <w:rFonts w:cs="Calibri"/>
        </w:rPr>
        <w:t xml:space="preserve"> (idolatry)</w:t>
      </w:r>
      <w:r w:rsidRPr="00870020">
        <w:rPr>
          <w:rFonts w:cs="Calibri"/>
        </w:rPr>
        <w:t>.</w:t>
      </w:r>
    </w:p>
    <w:p w:rsidR="00870020" w:rsidRDefault="00870020" w:rsidP="00676C70">
      <w:pPr>
        <w:pStyle w:val="ListParagraph"/>
        <w:rPr>
          <w:rFonts w:cs="Calibri"/>
        </w:rPr>
      </w:pPr>
    </w:p>
    <w:p w:rsidR="00870020" w:rsidRDefault="00870020" w:rsidP="00676C70">
      <w:pPr>
        <w:numPr>
          <w:ilvl w:val="0"/>
          <w:numId w:val="15"/>
        </w:numPr>
        <w:jc w:val="both"/>
        <w:rPr>
          <w:rFonts w:cs="Calibri"/>
        </w:rPr>
      </w:pPr>
      <w:r>
        <w:rPr>
          <w:rFonts w:cs="Calibri"/>
        </w:rPr>
        <w:t>I</w:t>
      </w:r>
      <w:r w:rsidRPr="00870020">
        <w:rPr>
          <w:rFonts w:cs="Calibri"/>
        </w:rPr>
        <w:t>n your opinion what is the prophetic statement for this week</w:t>
      </w:r>
      <w:r>
        <w:rPr>
          <w:rFonts w:cs="Calibri"/>
        </w:rPr>
        <w:t>?</w:t>
      </w:r>
    </w:p>
    <w:p w:rsidR="00870020" w:rsidRDefault="00870020" w:rsidP="00676C70">
      <w:pPr>
        <w:pBdr>
          <w:bottom w:val="double" w:sz="6" w:space="1" w:color="auto"/>
        </w:pBdr>
        <w:jc w:val="both"/>
        <w:rPr>
          <w:rFonts w:ascii="Times New Roman" w:hAnsi="Times New Roman" w:cs="Calibri"/>
          <w:sz w:val="24"/>
          <w:lang w:bidi="ar-SA"/>
        </w:rPr>
      </w:pPr>
    </w:p>
    <w:p w:rsidR="00870020" w:rsidRDefault="00870020" w:rsidP="00676C70">
      <w:pPr>
        <w:jc w:val="both"/>
        <w:rPr>
          <w:rFonts w:ascii="Times New Roman" w:hAnsi="Times New Roman" w:cs="Calibri"/>
          <w:sz w:val="24"/>
          <w:lang w:bidi="ar-SA"/>
        </w:rPr>
      </w:pPr>
    </w:p>
    <w:p w:rsidR="00870020" w:rsidRPr="0087108A" w:rsidRDefault="00870020" w:rsidP="00676C70">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870020" w:rsidRPr="0087108A" w:rsidRDefault="00870020" w:rsidP="00676C70">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870020" w:rsidRPr="0087108A" w:rsidRDefault="00870020" w:rsidP="00676C70">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870020" w:rsidRPr="006F16E2" w:rsidRDefault="00870020" w:rsidP="00676C70">
      <w:pPr>
        <w:pBdr>
          <w:bottom w:val="double" w:sz="6" w:space="1" w:color="auto"/>
        </w:pBdr>
      </w:pPr>
    </w:p>
    <w:p w:rsidR="00870020" w:rsidRPr="006F16E2" w:rsidRDefault="00870020" w:rsidP="00676C70"/>
    <w:p w:rsidR="00870020" w:rsidRPr="00520E53" w:rsidRDefault="00870020" w:rsidP="00676C70">
      <w:pPr>
        <w:contextualSpacing/>
        <w:jc w:val="center"/>
        <w:rPr>
          <w:rFonts w:ascii="Times New Roman" w:eastAsia="Times New Roman" w:hAnsi="Times New Roman" w:cs="Times New Roman"/>
          <w:sz w:val="24"/>
          <w:szCs w:val="24"/>
          <w:lang w:bidi="ar-SA"/>
        </w:rPr>
      </w:pPr>
      <w:r w:rsidRPr="006B4942">
        <w:rPr>
          <w:rFonts w:ascii="Cambria" w:eastAsia="Times New Roman" w:hAnsi="Cambria" w:cs="Times New Roman"/>
          <w:b/>
          <w:bCs/>
          <w:color w:val="000000"/>
          <w:sz w:val="28"/>
          <w:szCs w:val="28"/>
          <w:lang w:val="en-AU"/>
        </w:rPr>
        <w:t>Next Sabbath:</w:t>
      </w:r>
    </w:p>
    <w:p w:rsidR="00870020" w:rsidRPr="00C674EA" w:rsidRDefault="00870020" w:rsidP="00676C70">
      <w:pPr>
        <w:rPr>
          <w:rFonts w:cs="Calibri"/>
        </w:rPr>
      </w:pPr>
    </w:p>
    <w:p w:rsidR="00870020" w:rsidRDefault="00435E21" w:rsidP="00676C70">
      <w:pPr>
        <w:tabs>
          <w:tab w:val="left" w:pos="795"/>
          <w:tab w:val="center" w:pos="5112"/>
        </w:tabs>
        <w:rPr>
          <w:rFonts w:ascii="Cambria" w:eastAsia="Times New Roman" w:hAnsi="Cambria" w:cs="Calibri"/>
          <w:color w:val="000000"/>
        </w:rPr>
      </w:pPr>
      <w:bookmarkStart w:id="19" w:name="_Hlk527504776"/>
      <w:r>
        <w:rPr>
          <w:rFonts w:ascii="Cambria" w:eastAsia="Times New Roman" w:hAnsi="Cambria" w:cs="Calibri"/>
          <w:b/>
          <w:bCs/>
          <w:color w:val="000000"/>
          <w:sz w:val="28"/>
          <w:szCs w:val="28"/>
        </w:rPr>
        <w:t>“</w:t>
      </w:r>
      <w:r w:rsidR="00870020">
        <w:rPr>
          <w:rFonts w:ascii="Cambria" w:eastAsia="Times New Roman" w:hAnsi="Cambria" w:cs="Calibri"/>
          <w:b/>
          <w:bCs/>
          <w:color w:val="000000"/>
          <w:sz w:val="28"/>
          <w:szCs w:val="28"/>
        </w:rPr>
        <w:tab/>
      </w:r>
      <w:r w:rsidR="00870020">
        <w:rPr>
          <w:rFonts w:ascii="Cambria" w:eastAsia="Times New Roman" w:hAnsi="Cambria" w:cs="Calibri"/>
          <w:b/>
          <w:bCs/>
          <w:color w:val="000000"/>
          <w:sz w:val="28"/>
          <w:szCs w:val="28"/>
        </w:rPr>
        <w:tab/>
      </w:r>
      <w:r w:rsidR="00870020" w:rsidRPr="00737CB4">
        <w:rPr>
          <w:rFonts w:ascii="Cambria" w:eastAsia="Times New Roman" w:hAnsi="Cambria" w:cs="Calibri"/>
          <w:b/>
          <w:bCs/>
          <w:color w:val="000000"/>
          <w:sz w:val="28"/>
          <w:szCs w:val="28"/>
        </w:rPr>
        <w:t>Shabbat “</w:t>
      </w:r>
      <w:r w:rsidRPr="00435E21">
        <w:rPr>
          <w:rFonts w:ascii="Cambria" w:eastAsia="Times New Roman" w:hAnsi="Cambria" w:cs="Calibri"/>
          <w:b/>
          <w:bCs/>
          <w:color w:val="000000"/>
          <w:sz w:val="28"/>
          <w:szCs w:val="28"/>
        </w:rPr>
        <w:t>Asimah Alai Melekh</w:t>
      </w:r>
      <w:r w:rsidR="00870020" w:rsidRPr="00737CB4">
        <w:rPr>
          <w:rFonts w:ascii="Cambria" w:eastAsia="Times New Roman" w:hAnsi="Cambria" w:cs="Calibri"/>
          <w:b/>
          <w:bCs/>
          <w:color w:val="000000"/>
          <w:sz w:val="28"/>
          <w:szCs w:val="28"/>
        </w:rPr>
        <w:t>” - ”</w:t>
      </w:r>
      <w:r w:rsidRPr="00435E21">
        <w:rPr>
          <w:rFonts w:ascii="Cambria" w:eastAsia="Times New Roman" w:hAnsi="Cambria" w:cs="Calibri"/>
          <w:b/>
          <w:bCs/>
          <w:color w:val="000000"/>
          <w:sz w:val="28"/>
          <w:szCs w:val="28"/>
        </w:rPr>
        <w:t>I will set a king [over me]”</w:t>
      </w:r>
    </w:p>
    <w:p w:rsidR="00870020" w:rsidRPr="00737CB4" w:rsidRDefault="00870020" w:rsidP="00676C7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22"/>
        <w:gridCol w:w="2859"/>
        <w:gridCol w:w="2782"/>
      </w:tblGrid>
      <w:tr w:rsidR="00870020" w:rsidRPr="00721E3B" w:rsidTr="00A0149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lang w:val="en-AU"/>
              </w:rPr>
              <w:t>Weekday Torah Reading:</w:t>
            </w:r>
          </w:p>
        </w:tc>
      </w:tr>
      <w:tr w:rsidR="00870020" w:rsidTr="00A0149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04146" w:rsidRDefault="00916BD8" w:rsidP="00676C70">
            <w:pPr>
              <w:jc w:val="center"/>
              <w:rPr>
                <w:rFonts w:eastAsia="Times New Roman" w:cs="Calibri"/>
                <w:sz w:val="28"/>
                <w:szCs w:val="28"/>
                <w:lang w:val="en-AU"/>
              </w:rPr>
            </w:pPr>
            <w:r w:rsidRPr="00704146">
              <w:rPr>
                <w:rFonts w:ascii="Skolar Cyrillic" w:hAnsi="Skolar Cyrillic" w:cs="David"/>
                <w:b/>
                <w:bCs/>
                <w:color w:val="000000"/>
                <w:sz w:val="28"/>
                <w:szCs w:val="28"/>
                <w:shd w:val="clear" w:color="auto" w:fill="FFFFFF"/>
                <w:rtl/>
              </w:rPr>
              <w:t>אָשִׂימָה עָלַי מֶלֶךְ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020" w:rsidRDefault="00870020" w:rsidP="00676C70">
            <w:pPr>
              <w:rPr>
                <w:rFonts w:eastAsia="Times New Roman" w:cs="Calibri"/>
              </w:rPr>
            </w:pPr>
            <w:r>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lang w:val="en-AU"/>
              </w:rPr>
              <w:t>Saturday Afternoon</w:t>
            </w:r>
          </w:p>
        </w:tc>
      </w:tr>
      <w:tr w:rsidR="00870020" w:rsidTr="00A0149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rPr>
              <w:t>“</w:t>
            </w:r>
            <w:bookmarkStart w:id="20" w:name="_Hlk530014227"/>
            <w:r w:rsidR="00916BD8">
              <w:rPr>
                <w:rFonts w:eastAsia="Times New Roman" w:cs="Calibri"/>
                <w:b/>
                <w:bCs/>
              </w:rPr>
              <w:t>Asimah Alai Melekh</w:t>
            </w:r>
            <w:bookmarkEnd w:id="20"/>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0020" w:rsidRPr="00721E3B" w:rsidRDefault="00870020" w:rsidP="00676C70">
            <w:pPr>
              <w:rPr>
                <w:rFonts w:eastAsia="Times New Roman" w:cs="Calibri"/>
              </w:rPr>
            </w:pPr>
            <w:r w:rsidRPr="004B2B23">
              <w:rPr>
                <w:rFonts w:eastAsia="Times New Roman" w:cs="Calibri"/>
              </w:rPr>
              <w:t xml:space="preserve">Reader 1 – D’barim </w:t>
            </w:r>
            <w:r>
              <w:rPr>
                <w:rFonts w:eastAsia="Times New Roman" w:cs="Calibri"/>
              </w:rPr>
              <w:t>1</w:t>
            </w:r>
            <w:r w:rsidR="00704146">
              <w:rPr>
                <w:rFonts w:eastAsia="Times New Roman" w:cs="Calibri"/>
              </w:rPr>
              <w:t>7:14-17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0020" w:rsidRPr="00721E3B" w:rsidRDefault="002273C2" w:rsidP="00676C70">
            <w:pPr>
              <w:rPr>
                <w:rFonts w:eastAsia="Times New Roman" w:cs="Calibri"/>
              </w:rPr>
            </w:pPr>
            <w:r>
              <w:rPr>
                <w:rFonts w:eastAsia="Times New Roman" w:cs="Calibri"/>
              </w:rPr>
              <w:t xml:space="preserve">Reader 1 – D’barim </w:t>
            </w:r>
            <w:r w:rsidR="00407246">
              <w:rPr>
                <w:rFonts w:eastAsia="Times New Roman" w:cs="Calibri"/>
              </w:rPr>
              <w:t>18:20-22</w:t>
            </w:r>
          </w:p>
        </w:tc>
      </w:tr>
      <w:tr w:rsidR="00870020" w:rsidTr="00A0149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721E3B">
              <w:rPr>
                <w:rFonts w:eastAsia="Times New Roman" w:cs="Calibri"/>
                <w:b/>
                <w:bCs/>
              </w:rPr>
              <w:t>“</w:t>
            </w:r>
            <w:bookmarkStart w:id="21" w:name="_Hlk530014279"/>
            <w:r w:rsidR="00916BD8" w:rsidRPr="00916BD8">
              <w:rPr>
                <w:rFonts w:eastAsia="Times New Roman" w:cs="Calibri"/>
                <w:b/>
                <w:bCs/>
              </w:rPr>
              <w:t xml:space="preserve">I </w:t>
            </w:r>
            <w:r w:rsidR="00916BD8">
              <w:rPr>
                <w:rFonts w:eastAsia="Times New Roman" w:cs="Calibri"/>
                <w:b/>
                <w:bCs/>
              </w:rPr>
              <w:t>wi</w:t>
            </w:r>
            <w:r w:rsidR="00916BD8" w:rsidRPr="00916BD8">
              <w:rPr>
                <w:rFonts w:eastAsia="Times New Roman" w:cs="Calibri"/>
                <w:b/>
                <w:bCs/>
              </w:rPr>
              <w:t xml:space="preserve">ll set a king </w:t>
            </w:r>
            <w:r w:rsidR="00FD1890">
              <w:rPr>
                <w:rFonts w:eastAsia="Times New Roman" w:cs="Calibri"/>
                <w:b/>
                <w:bCs/>
              </w:rPr>
              <w:t>[</w:t>
            </w:r>
            <w:r w:rsidR="00916BD8" w:rsidRPr="00916BD8">
              <w:rPr>
                <w:rFonts w:eastAsia="Times New Roman" w:cs="Calibri"/>
                <w:b/>
                <w:bCs/>
              </w:rPr>
              <w:t>over me</w:t>
            </w:r>
            <w:r w:rsidR="00FD1890">
              <w:rPr>
                <w:rFonts w:eastAsia="Times New Roman" w:cs="Calibri"/>
                <w:b/>
                <w:bCs/>
              </w:rPr>
              <w:t>]</w:t>
            </w:r>
            <w:r w:rsidRPr="00721E3B">
              <w:rPr>
                <w:rFonts w:eastAsia="Times New Roman" w:cs="Calibri"/>
                <w:b/>
                <w:bCs/>
              </w:rPr>
              <w:t>”</w:t>
            </w:r>
            <w:bookmarkEnd w:id="21"/>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0020" w:rsidRPr="00721E3B" w:rsidRDefault="00870020" w:rsidP="00676C70">
            <w:pPr>
              <w:rPr>
                <w:rFonts w:eastAsia="Times New Roman" w:cs="Calibri"/>
              </w:rPr>
            </w:pPr>
            <w:r w:rsidRPr="004B2B23">
              <w:rPr>
                <w:rFonts w:eastAsia="Times New Roman" w:cs="Calibri"/>
              </w:rPr>
              <w:t xml:space="preserve">Reader 2 – D’barim </w:t>
            </w:r>
            <w:r w:rsidR="00704146">
              <w:rPr>
                <w:rFonts w:eastAsia="Times New Roman" w:cs="Calibri"/>
              </w:rPr>
              <w:t>17:18-20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0020" w:rsidRPr="00721E3B" w:rsidRDefault="00407246" w:rsidP="00676C70">
            <w:pPr>
              <w:rPr>
                <w:rFonts w:eastAsia="Times New Roman" w:cs="Calibri"/>
              </w:rPr>
            </w:pPr>
            <w:r>
              <w:rPr>
                <w:rFonts w:eastAsia="Times New Roman" w:cs="Calibri"/>
              </w:rPr>
              <w:t>Reader 2- D’barim 19:1-3</w:t>
            </w:r>
          </w:p>
        </w:tc>
      </w:tr>
      <w:tr w:rsidR="00870020" w:rsidTr="00A01498">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lang w:val="es-ES"/>
              </w:rPr>
            </w:pPr>
            <w:r w:rsidRPr="00721E3B">
              <w:rPr>
                <w:rFonts w:eastAsia="Times New Roman" w:cs="Calibri"/>
                <w:b/>
                <w:bCs/>
                <w:lang w:val="es-ES_tradnl"/>
              </w:rPr>
              <w:t>“</w:t>
            </w:r>
            <w:r w:rsidR="00704146" w:rsidRPr="00704146">
              <w:rPr>
                <w:rFonts w:eastAsia="Times New Roman" w:cs="Calibri"/>
                <w:b/>
                <w:bCs/>
                <w:lang w:val="x-none"/>
              </w:rPr>
              <w:t xml:space="preserve">Pondré un rey </w:t>
            </w:r>
            <w:r w:rsidR="00704146" w:rsidRPr="00704146">
              <w:rPr>
                <w:rFonts w:eastAsia="Times New Roman" w:cs="Calibri"/>
                <w:b/>
                <w:bCs/>
                <w:lang w:val="es-ES"/>
              </w:rPr>
              <w:t>[</w:t>
            </w:r>
            <w:r w:rsidR="00704146" w:rsidRPr="00704146">
              <w:rPr>
                <w:rFonts w:eastAsia="Times New Roman" w:cs="Calibri"/>
                <w:b/>
                <w:bCs/>
                <w:lang w:val="x-none"/>
              </w:rPr>
              <w:t>sobre mí</w:t>
            </w:r>
            <w:r w:rsidR="00704146" w:rsidRPr="00704146">
              <w:rPr>
                <w:rFonts w:eastAsia="Times New Roman" w:cs="Calibri"/>
                <w:b/>
                <w:bCs/>
                <w:lang w:val="es-ES"/>
              </w:rPr>
              <w:t>]</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0020" w:rsidRPr="00721E3B" w:rsidRDefault="00870020" w:rsidP="00676C70">
            <w:pPr>
              <w:rPr>
                <w:rFonts w:eastAsia="Times New Roman" w:cs="Calibri"/>
              </w:rPr>
            </w:pPr>
            <w:r w:rsidRPr="004B2B23">
              <w:rPr>
                <w:rFonts w:eastAsia="Times New Roman" w:cs="Calibri"/>
              </w:rPr>
              <w:t xml:space="preserve">Reader 3 – D’barim </w:t>
            </w:r>
            <w:r w:rsidR="00704146">
              <w:rPr>
                <w:rFonts w:eastAsia="Times New Roman" w:cs="Calibri"/>
              </w:rPr>
              <w:t>18:1-</w:t>
            </w:r>
            <w:r w:rsidR="002273C2">
              <w:rPr>
                <w:rFonts w:eastAsia="Times New Roman" w:cs="Calibri"/>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0020" w:rsidRPr="00721E3B" w:rsidRDefault="00407246" w:rsidP="00676C70">
            <w:pPr>
              <w:rPr>
                <w:rFonts w:eastAsia="Times New Roman" w:cs="Calibri"/>
              </w:rPr>
            </w:pPr>
            <w:r>
              <w:rPr>
                <w:rFonts w:eastAsia="Times New Roman" w:cs="Calibri"/>
              </w:rPr>
              <w:t>Reader 3- D’barim 19:4-6</w:t>
            </w:r>
          </w:p>
        </w:tc>
      </w:tr>
      <w:tr w:rsidR="00870020" w:rsidTr="00A014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r w:rsidRPr="001750F8">
              <w:rPr>
                <w:rFonts w:eastAsia="Times New Roman" w:cs="Calibri"/>
              </w:rPr>
              <w:t xml:space="preserve">D’barim (Deut.)  </w:t>
            </w:r>
            <w:r w:rsidR="00917D0E" w:rsidRPr="00917D0E">
              <w:rPr>
                <w:rFonts w:eastAsia="Times New Roman" w:cs="Calibri"/>
              </w:rPr>
              <w:t>17:14–18:19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0020" w:rsidRPr="00721E3B" w:rsidRDefault="00870020" w:rsidP="00676C70">
            <w:pPr>
              <w:rPr>
                <w:rFonts w:eastAsia="Times New Roman" w:cs="Calibri"/>
              </w:rPr>
            </w:pPr>
            <w:r w:rsidRPr="004B2B23">
              <w:rPr>
                <w:rFonts w:eastAsia="Times New Roman" w:cs="Calibri"/>
              </w:rPr>
              <w:t xml:space="preserve">Reader 4 – D’barim </w:t>
            </w:r>
            <w:r w:rsidR="002273C2">
              <w:rPr>
                <w:rFonts w:eastAsia="Times New Roman" w:cs="Calibri"/>
              </w:rPr>
              <w:t>18:6-8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0020" w:rsidRPr="00721E3B" w:rsidRDefault="00870020" w:rsidP="00676C70">
            <w:pPr>
              <w:rPr>
                <w:rFonts w:eastAsia="Times New Roman" w:cs="Calibri"/>
              </w:rPr>
            </w:pPr>
            <w:r w:rsidRPr="00721E3B">
              <w:rPr>
                <w:rFonts w:eastAsia="Times New Roman" w:cs="Calibri"/>
                <w:lang w:val="en-AU"/>
              </w:rPr>
              <w:t> </w:t>
            </w:r>
          </w:p>
        </w:tc>
      </w:tr>
      <w:tr w:rsidR="00870020" w:rsidTr="00A014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0020" w:rsidRPr="00721E3B" w:rsidRDefault="00870020" w:rsidP="00676C7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0020" w:rsidRPr="00721E3B" w:rsidRDefault="00870020" w:rsidP="00676C70">
            <w:pPr>
              <w:rPr>
                <w:rFonts w:eastAsia="Times New Roman" w:cs="Calibri"/>
              </w:rPr>
            </w:pPr>
            <w:r w:rsidRPr="004B2B23">
              <w:rPr>
                <w:rFonts w:eastAsia="Times New Roman" w:cs="Calibri"/>
              </w:rPr>
              <w:t xml:space="preserve">Reader 5 – D’barim </w:t>
            </w:r>
            <w:r w:rsidR="002273C2">
              <w:rPr>
                <w:rFonts w:eastAsia="Times New Roman" w:cs="Calibri"/>
              </w:rPr>
              <w:t>18:9-11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0020" w:rsidRPr="00721E3B" w:rsidRDefault="00870020" w:rsidP="00676C70">
            <w:pPr>
              <w:jc w:val="center"/>
              <w:rPr>
                <w:rFonts w:eastAsia="Times New Roman" w:cs="Calibri"/>
              </w:rPr>
            </w:pPr>
            <w:r w:rsidRPr="00721E3B">
              <w:rPr>
                <w:rFonts w:eastAsia="Times New Roman" w:cs="Calibri"/>
                <w:b/>
                <w:bCs/>
                <w:lang w:val="en-AU"/>
              </w:rPr>
              <w:t>Monday &amp; Thursday</w:t>
            </w:r>
          </w:p>
          <w:p w:rsidR="00870020" w:rsidRPr="00721E3B" w:rsidRDefault="00870020" w:rsidP="00676C70">
            <w:pPr>
              <w:jc w:val="center"/>
              <w:rPr>
                <w:rFonts w:eastAsia="Times New Roman" w:cs="Calibri"/>
              </w:rPr>
            </w:pPr>
            <w:r w:rsidRPr="00721E3B">
              <w:rPr>
                <w:rFonts w:eastAsia="Times New Roman" w:cs="Calibri"/>
                <w:b/>
                <w:bCs/>
                <w:lang w:val="en-AU"/>
              </w:rPr>
              <w:t>Mornings</w:t>
            </w:r>
          </w:p>
        </w:tc>
      </w:tr>
      <w:tr w:rsidR="00407246" w:rsidTr="00A014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7246" w:rsidRPr="00721E3B" w:rsidRDefault="00407246" w:rsidP="00676C70">
            <w:pPr>
              <w:jc w:val="center"/>
              <w:rPr>
                <w:rFonts w:eastAsia="Times New Roman" w:cs="Calibri"/>
              </w:rPr>
            </w:pPr>
            <w:r w:rsidRPr="00721E3B">
              <w:rPr>
                <w:rFonts w:eastAsia="Times New Roman" w:cs="Calibri"/>
              </w:rPr>
              <w:t xml:space="preserve">Psalm </w:t>
            </w:r>
            <w:r w:rsidRPr="00FD1890">
              <w:rPr>
                <w:rFonts w:eastAsia="Times New Roman" w:cs="Calibri"/>
              </w:rPr>
              <w:t>120:1 – 122:9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7246" w:rsidRPr="00721E3B" w:rsidRDefault="00407246" w:rsidP="00676C70">
            <w:pPr>
              <w:rPr>
                <w:rFonts w:eastAsia="Times New Roman" w:cs="Calibri"/>
              </w:rPr>
            </w:pPr>
            <w:r w:rsidRPr="004B2B23">
              <w:rPr>
                <w:rFonts w:eastAsia="Times New Roman" w:cs="Calibri"/>
              </w:rPr>
              <w:t xml:space="preserve">Reader 6 – D’barim </w:t>
            </w:r>
            <w:r>
              <w:rPr>
                <w:rFonts w:eastAsia="Times New Roman" w:cs="Calibri"/>
              </w:rPr>
              <w:t>18:12-14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7246" w:rsidRPr="00721E3B" w:rsidRDefault="00407246" w:rsidP="00676C70">
            <w:pPr>
              <w:rPr>
                <w:rFonts w:eastAsia="Times New Roman" w:cs="Calibri"/>
              </w:rPr>
            </w:pPr>
            <w:r>
              <w:rPr>
                <w:rFonts w:eastAsia="Times New Roman" w:cs="Calibri"/>
              </w:rPr>
              <w:t>Reader 1 – D’barim 18:20-22</w:t>
            </w:r>
          </w:p>
        </w:tc>
      </w:tr>
      <w:tr w:rsidR="00407246" w:rsidTr="00A014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7246" w:rsidRPr="00DC7411" w:rsidRDefault="00407246" w:rsidP="00676C70">
            <w:pPr>
              <w:jc w:val="center"/>
              <w:rPr>
                <w:rFonts w:eastAsia="Times New Roman" w:cs="Calibri"/>
              </w:rPr>
            </w:pPr>
            <w:r w:rsidRPr="00721E3B">
              <w:rPr>
                <w:rFonts w:eastAsia="Times New Roman" w:cs="Calibri"/>
              </w:rPr>
              <w:t>Ashlam.: </w:t>
            </w:r>
            <w:r w:rsidRPr="00FD1890">
              <w:rPr>
                <w:rFonts w:eastAsia="Times New Roman" w:cs="Calibri"/>
              </w:rPr>
              <w:t>Is 33:22 – 34:8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7246" w:rsidRPr="00721E3B" w:rsidRDefault="00407246" w:rsidP="00676C70">
            <w:pPr>
              <w:rPr>
                <w:rFonts w:eastAsia="Times New Roman" w:cs="Calibri"/>
              </w:rPr>
            </w:pPr>
            <w:r w:rsidRPr="00910091">
              <w:rPr>
                <w:rFonts w:eastAsia="Times New Roman" w:cs="Calibri"/>
              </w:rPr>
              <w:t xml:space="preserve">Reader 7 – D’barim </w:t>
            </w:r>
            <w:r>
              <w:rPr>
                <w:rFonts w:eastAsia="Times New Roman" w:cs="Calibri"/>
              </w:rPr>
              <w:t>18:15-18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7246" w:rsidRPr="00721E3B" w:rsidRDefault="00407246" w:rsidP="00676C70">
            <w:pPr>
              <w:rPr>
                <w:rFonts w:eastAsia="Times New Roman" w:cs="Calibri"/>
              </w:rPr>
            </w:pPr>
            <w:r>
              <w:rPr>
                <w:rFonts w:eastAsia="Times New Roman" w:cs="Calibri"/>
              </w:rPr>
              <w:t>Reader 2- D’barim 19:1-3</w:t>
            </w:r>
          </w:p>
        </w:tc>
      </w:tr>
      <w:tr w:rsidR="00407246" w:rsidTr="00A014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7246" w:rsidRPr="00721E3B" w:rsidRDefault="00407246" w:rsidP="00676C70">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07246" w:rsidRPr="00721E3B" w:rsidRDefault="00407246" w:rsidP="00676C70">
            <w:pPr>
              <w:rPr>
                <w:rFonts w:eastAsia="Times New Roman" w:cs="Calibri"/>
              </w:rPr>
            </w:pPr>
            <w:r>
              <w:rPr>
                <w:rFonts w:eastAsia="Times New Roman" w:cs="Calibri"/>
              </w:rPr>
              <w:t xml:space="preserve">     </w:t>
            </w:r>
            <w:r w:rsidRPr="00910091">
              <w:rPr>
                <w:rFonts w:eastAsia="Times New Roman" w:cs="Calibri"/>
              </w:rPr>
              <w:t xml:space="preserve">Maftir – D’barim </w:t>
            </w:r>
            <w:r>
              <w:rPr>
                <w:rFonts w:eastAsia="Times New Roman" w:cs="Calibri"/>
              </w:rPr>
              <w:t>18:`17-19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407246" w:rsidRPr="00721E3B" w:rsidRDefault="00407246" w:rsidP="00676C70">
            <w:pPr>
              <w:rPr>
                <w:rFonts w:eastAsia="Times New Roman" w:cs="Calibri"/>
              </w:rPr>
            </w:pPr>
            <w:r>
              <w:rPr>
                <w:rFonts w:eastAsia="Times New Roman" w:cs="Calibri"/>
              </w:rPr>
              <w:t>Reader 3- D’barim 19:4-6</w:t>
            </w:r>
          </w:p>
        </w:tc>
      </w:tr>
      <w:tr w:rsidR="00407246" w:rsidTr="00A0149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07246" w:rsidRPr="00721E3B" w:rsidRDefault="00407246" w:rsidP="00676C70">
            <w:pPr>
              <w:jc w:val="center"/>
              <w:rPr>
                <w:rFonts w:eastAsia="Times New Roman" w:cs="Calibri"/>
              </w:rPr>
            </w:pPr>
            <w:r w:rsidRPr="00721E3B">
              <w:rPr>
                <w:rFonts w:eastAsia="Times New Roman" w:cs="Calibri"/>
              </w:rPr>
              <w:t xml:space="preserve">N.C.: Mark </w:t>
            </w:r>
            <w:r w:rsidRPr="00FD1890">
              <w:rPr>
                <w:rFonts w:eastAsia="Times New Roman" w:cs="Calibri"/>
                <w:bCs/>
              </w:rPr>
              <w:t>14:66-72</w:t>
            </w:r>
          </w:p>
          <w:p w:rsidR="00407246" w:rsidRPr="00721E3B" w:rsidRDefault="00407246" w:rsidP="00676C70">
            <w:pPr>
              <w:jc w:val="center"/>
              <w:rPr>
                <w:rFonts w:eastAsia="Times New Roman" w:cs="Calibri"/>
              </w:rPr>
            </w:pPr>
            <w:r>
              <w:rPr>
                <w:rFonts w:eastAsia="Times New Roman" w:cs="Calibri"/>
              </w:rPr>
              <w:t xml:space="preserve">James </w:t>
            </w:r>
            <w:r w:rsidRPr="00FD1890">
              <w:rPr>
                <w:rFonts w:eastAsia="Times New Roman" w:cs="Calibri"/>
                <w:bCs/>
              </w:rPr>
              <w:t>2:25-26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7246" w:rsidRDefault="00407246" w:rsidP="00676C70">
            <w:pPr>
              <w:spacing w:line="253" w:lineRule="atLeast"/>
              <w:rPr>
                <w:rFonts w:eastAsia="Times New Roman" w:cs="Calibri"/>
              </w:rPr>
            </w:pPr>
            <w:r>
              <w:rPr>
                <w:rFonts w:eastAsia="Times New Roman" w:cs="Calibri"/>
              </w:rPr>
              <w:t xml:space="preserve">                     </w:t>
            </w:r>
            <w:r w:rsidRPr="00FD1890">
              <w:rPr>
                <w:rFonts w:eastAsia="Times New Roman" w:cs="Calibri"/>
              </w:rPr>
              <w:t>Is 33:22 – 34:8</w:t>
            </w:r>
          </w:p>
          <w:p w:rsidR="00407246" w:rsidRPr="00721E3B" w:rsidRDefault="00407246" w:rsidP="00676C70">
            <w:pPr>
              <w:spacing w:line="253" w:lineRule="atLeast"/>
              <w:rPr>
                <w:rFonts w:eastAsia="Times New Roman" w:cs="Calibri"/>
              </w:rPr>
            </w:pP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07246" w:rsidRPr="00721E3B" w:rsidRDefault="00407246" w:rsidP="00676C70">
            <w:pPr>
              <w:rPr>
                <w:rFonts w:eastAsia="Times New Roman" w:cs="Calibri"/>
              </w:rPr>
            </w:pPr>
            <w:r w:rsidRPr="00721E3B">
              <w:rPr>
                <w:rFonts w:eastAsia="Times New Roman" w:cs="Calibri"/>
                <w:sz w:val="24"/>
                <w:szCs w:val="24"/>
                <w:lang w:val="en-AU"/>
              </w:rPr>
              <w:t> </w:t>
            </w:r>
          </w:p>
        </w:tc>
      </w:tr>
      <w:bookmarkEnd w:id="19"/>
    </w:tbl>
    <w:p w:rsidR="00870020" w:rsidRPr="00C674EA" w:rsidRDefault="00870020" w:rsidP="00676C70">
      <w:pPr>
        <w:rPr>
          <w:rFonts w:cs="Calibri"/>
        </w:rPr>
      </w:pPr>
    </w:p>
    <w:p w:rsidR="00870020" w:rsidRPr="00F55B25" w:rsidRDefault="00407246" w:rsidP="00676C70">
      <w:pPr>
        <w:jc w:val="center"/>
        <w:rPr>
          <w:rFonts w:ascii="Cambria" w:eastAsia="Times New Roman" w:hAnsi="Cambria" w:cs="Calibri"/>
          <w:b/>
          <w:bCs/>
          <w:color w:val="000000"/>
          <w:sz w:val="28"/>
          <w:szCs w:val="28"/>
        </w:rPr>
      </w:pPr>
      <w:r w:rsidRPr="00F55B25">
        <w:rPr>
          <w:rFonts w:ascii="Cambria" w:eastAsia="Times New Roman" w:hAnsi="Cambria" w:cs="Calibri"/>
          <w:b/>
          <w:bCs/>
          <w:color w:val="000000"/>
          <w:sz w:val="28"/>
          <w:szCs w:val="28"/>
        </w:rPr>
        <w:t>Coming Festival:</w:t>
      </w:r>
      <w:r w:rsidR="00435E21">
        <w:rPr>
          <w:rFonts w:ascii="Cambria" w:eastAsia="Times New Roman" w:hAnsi="Cambria" w:cs="Calibri"/>
          <w:b/>
          <w:bCs/>
          <w:color w:val="000000"/>
          <w:sz w:val="28"/>
          <w:szCs w:val="28"/>
        </w:rPr>
        <w:t xml:space="preserve"> </w:t>
      </w:r>
      <w:r w:rsidR="00F55B25" w:rsidRPr="00F55B25">
        <w:rPr>
          <w:rFonts w:ascii="Cambria" w:eastAsia="Times New Roman" w:hAnsi="Cambria" w:cs="Calibri"/>
          <w:b/>
          <w:bCs/>
          <w:color w:val="000000"/>
          <w:sz w:val="28"/>
          <w:szCs w:val="28"/>
        </w:rPr>
        <w:t>Chanukah</w:t>
      </w:r>
    </w:p>
    <w:p w:rsidR="00407246" w:rsidRDefault="00F55B25" w:rsidP="00676C70">
      <w:pPr>
        <w:jc w:val="center"/>
        <w:rPr>
          <w:rFonts w:eastAsia="Times New Roman" w:cs="Calibri"/>
          <w:b/>
          <w:bCs/>
          <w:color w:val="000000"/>
        </w:rPr>
      </w:pPr>
      <w:r w:rsidRPr="00F55B25">
        <w:rPr>
          <w:rFonts w:eastAsia="Times New Roman" w:cs="Calibri"/>
          <w:b/>
          <w:bCs/>
          <w:color w:val="000000"/>
        </w:rPr>
        <w:t>[Evening December the 2</w:t>
      </w:r>
      <w:r w:rsidRPr="00F55B25">
        <w:rPr>
          <w:rFonts w:eastAsia="Times New Roman" w:cs="Calibri"/>
          <w:b/>
          <w:bCs/>
          <w:color w:val="000000"/>
          <w:vertAlign w:val="superscript"/>
        </w:rPr>
        <w:t>nd</w:t>
      </w:r>
      <w:r w:rsidRPr="00F55B25">
        <w:rPr>
          <w:rFonts w:eastAsia="Times New Roman" w:cs="Calibri"/>
          <w:b/>
          <w:bCs/>
          <w:color w:val="000000"/>
        </w:rPr>
        <w:t xml:space="preserve"> – Evening  December the 10</w:t>
      </w:r>
      <w:r w:rsidRPr="00F55B25">
        <w:rPr>
          <w:rFonts w:eastAsia="Times New Roman" w:cs="Calibri"/>
          <w:b/>
          <w:bCs/>
          <w:color w:val="000000"/>
          <w:vertAlign w:val="superscript"/>
        </w:rPr>
        <w:t>th</w:t>
      </w:r>
      <w:r w:rsidRPr="00F55B25">
        <w:rPr>
          <w:rFonts w:eastAsia="Times New Roman" w:cs="Calibri"/>
          <w:b/>
          <w:bCs/>
          <w:color w:val="000000"/>
        </w:rPr>
        <w:t xml:space="preserve"> 2918]</w:t>
      </w:r>
    </w:p>
    <w:p w:rsidR="00F55B25" w:rsidRDefault="00F55B25" w:rsidP="00676C70">
      <w:pPr>
        <w:jc w:val="center"/>
        <w:rPr>
          <w:rFonts w:eastAsia="Times New Roman" w:cs="Calibri"/>
          <w:b/>
          <w:bCs/>
          <w:color w:val="000000"/>
        </w:rPr>
      </w:pPr>
      <w:r>
        <w:rPr>
          <w:rFonts w:eastAsia="Times New Roman" w:cs="Calibri"/>
          <w:b/>
          <w:bCs/>
          <w:color w:val="000000"/>
        </w:rPr>
        <w:t>For further information please see:</w:t>
      </w:r>
    </w:p>
    <w:p w:rsidR="00F55B25" w:rsidRDefault="00776A29" w:rsidP="00676C70">
      <w:pPr>
        <w:jc w:val="center"/>
        <w:rPr>
          <w:rFonts w:eastAsia="Times New Roman" w:cs="Calibri"/>
          <w:b/>
          <w:bCs/>
          <w:color w:val="000000"/>
        </w:rPr>
      </w:pPr>
      <w:hyperlink r:id="rId18" w:history="1">
        <w:r w:rsidR="00435E21" w:rsidRPr="00E535E9">
          <w:rPr>
            <w:rStyle w:val="Hyperlink"/>
            <w:rFonts w:eastAsia="Times New Roman" w:cs="Calibri"/>
            <w:b/>
            <w:bCs/>
          </w:rPr>
          <w:t>http://www.betemunah.org/lapin.html</w:t>
        </w:r>
      </w:hyperlink>
      <w:r w:rsidR="00435E21">
        <w:rPr>
          <w:rFonts w:eastAsia="Times New Roman" w:cs="Calibri"/>
          <w:b/>
          <w:bCs/>
          <w:color w:val="000000"/>
        </w:rPr>
        <w:t xml:space="preserve"> ; </w:t>
      </w:r>
      <w:hyperlink r:id="rId19" w:history="1">
        <w:r w:rsidR="00435E21" w:rsidRPr="00E535E9">
          <w:rPr>
            <w:rStyle w:val="Hyperlink"/>
            <w:rFonts w:eastAsia="Times New Roman" w:cs="Calibri"/>
            <w:b/>
            <w:bCs/>
          </w:rPr>
          <w:t>http://www.betemunah.org/connection.html</w:t>
        </w:r>
      </w:hyperlink>
      <w:r w:rsidR="00435E21">
        <w:rPr>
          <w:rFonts w:eastAsia="Times New Roman" w:cs="Calibri"/>
          <w:b/>
          <w:bCs/>
          <w:color w:val="000000"/>
        </w:rPr>
        <w:t xml:space="preserve"> ;</w:t>
      </w:r>
    </w:p>
    <w:p w:rsidR="00407246" w:rsidRPr="00435E21" w:rsidRDefault="00776A29" w:rsidP="00676C70">
      <w:pPr>
        <w:jc w:val="center"/>
        <w:rPr>
          <w:rFonts w:eastAsia="Times New Roman" w:cs="Calibri"/>
          <w:b/>
          <w:bCs/>
          <w:color w:val="000000"/>
        </w:rPr>
      </w:pPr>
      <w:hyperlink r:id="rId20" w:history="1">
        <w:r w:rsidR="00435E21" w:rsidRPr="00E535E9">
          <w:rPr>
            <w:rStyle w:val="Hyperlink"/>
            <w:rFonts w:eastAsia="Times New Roman" w:cs="Calibri"/>
            <w:b/>
            <w:bCs/>
          </w:rPr>
          <w:t>http://www.betemunah.org/chanukah.html</w:t>
        </w:r>
      </w:hyperlink>
      <w:r w:rsidR="00435E21">
        <w:rPr>
          <w:rFonts w:eastAsia="Times New Roman" w:cs="Calibri"/>
          <w:b/>
          <w:bCs/>
          <w:color w:val="000000"/>
        </w:rPr>
        <w:t xml:space="preserve"> ; </w:t>
      </w:r>
      <w:hyperlink r:id="rId21" w:history="1">
        <w:r w:rsidR="00435E21" w:rsidRPr="00E535E9">
          <w:rPr>
            <w:rStyle w:val="Hyperlink"/>
            <w:rFonts w:eastAsia="Times New Roman" w:cs="Calibri"/>
            <w:b/>
            <w:bCs/>
          </w:rPr>
          <w:t>http://www.betemunah.org/lights.html</w:t>
        </w:r>
      </w:hyperlink>
      <w:r w:rsidR="00435E21">
        <w:rPr>
          <w:rFonts w:eastAsia="Times New Roman" w:cs="Calibri"/>
          <w:b/>
          <w:bCs/>
          <w:color w:val="000000"/>
        </w:rPr>
        <w:t xml:space="preserve"> </w:t>
      </w:r>
    </w:p>
    <w:p w:rsidR="00407246" w:rsidRPr="00BC13A8" w:rsidRDefault="00407246" w:rsidP="00676C70">
      <w:pPr>
        <w:spacing w:after="160" w:line="256" w:lineRule="auto"/>
        <w:rPr>
          <w:rFonts w:eastAsia="Times New Roman" w:cs="Calibri"/>
          <w:color w:val="000000"/>
        </w:rPr>
      </w:pPr>
    </w:p>
    <w:p w:rsidR="00870020" w:rsidRPr="00621D8D" w:rsidRDefault="00870020" w:rsidP="00676C70">
      <w:pPr>
        <w:jc w:val="center"/>
        <w:rPr>
          <w:b/>
          <w:bCs/>
          <w:sz w:val="24"/>
          <w:szCs w:val="24"/>
        </w:rPr>
      </w:pPr>
      <w:r w:rsidRPr="00621D8D">
        <w:rPr>
          <w:b/>
          <w:bCs/>
          <w:sz w:val="24"/>
          <w:szCs w:val="24"/>
        </w:rPr>
        <w:t>Shalom Shabbat!</w:t>
      </w:r>
    </w:p>
    <w:p w:rsidR="00870020" w:rsidRDefault="00870020" w:rsidP="00676C70">
      <w:pPr>
        <w:jc w:val="both"/>
      </w:pPr>
    </w:p>
    <w:p w:rsidR="00870020" w:rsidRPr="00621D8D" w:rsidRDefault="00870020" w:rsidP="00676C70">
      <w:pPr>
        <w:jc w:val="center"/>
        <w:rPr>
          <w:b/>
          <w:bCs/>
        </w:rPr>
      </w:pPr>
      <w:r w:rsidRPr="00621D8D">
        <w:rPr>
          <w:b/>
          <w:bCs/>
        </w:rPr>
        <w:t>Hakham Dr. Yosef ben Haggai</w:t>
      </w:r>
    </w:p>
    <w:p w:rsidR="00870020" w:rsidRPr="00621D8D" w:rsidRDefault="00870020" w:rsidP="00676C70">
      <w:pPr>
        <w:jc w:val="center"/>
        <w:rPr>
          <w:b/>
          <w:bCs/>
        </w:rPr>
      </w:pPr>
      <w:r w:rsidRPr="00621D8D">
        <w:rPr>
          <w:b/>
          <w:bCs/>
        </w:rPr>
        <w:t>Rabbi Dr. Hillel ben David</w:t>
      </w:r>
    </w:p>
    <w:p w:rsidR="00870020" w:rsidRPr="00407246" w:rsidRDefault="00870020" w:rsidP="00676C70">
      <w:pPr>
        <w:jc w:val="center"/>
        <w:rPr>
          <w:b/>
          <w:bCs/>
        </w:rPr>
      </w:pPr>
      <w:r w:rsidRPr="00407246">
        <w:rPr>
          <w:b/>
          <w:bCs/>
        </w:rPr>
        <w:t>Rabbi Dr. Eliyahu ben Abraham</w:t>
      </w:r>
    </w:p>
    <w:p w:rsidR="00870020" w:rsidRDefault="00870020" w:rsidP="00676C70">
      <w:pPr>
        <w:spacing w:after="200" w:line="276" w:lineRule="auto"/>
        <w:rPr>
          <w:lang w:val="en-AU" w:bidi="ar-SA"/>
        </w:rPr>
      </w:pPr>
    </w:p>
    <w:p w:rsidR="00870020" w:rsidRPr="00524243" w:rsidRDefault="00870020" w:rsidP="00676C70">
      <w:pPr>
        <w:jc w:val="both"/>
        <w:rPr>
          <w:rFonts w:cs="Calibri"/>
        </w:rPr>
      </w:pPr>
    </w:p>
    <w:sectPr w:rsidR="00870020" w:rsidRPr="00524243" w:rsidSect="00D00F11">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6F9F" w:rsidRDefault="00086F9F" w:rsidP="00D00F11">
      <w:r>
        <w:separator/>
      </w:r>
    </w:p>
  </w:endnote>
  <w:endnote w:type="continuationSeparator" w:id="0">
    <w:p w:rsidR="00086F9F" w:rsidRDefault="00086F9F" w:rsidP="00D0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Helvetica">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6DD" w:rsidRDefault="004876DD" w:rsidP="00D00F11">
    <w:pPr>
      <w:pStyle w:val="Footer"/>
      <w:jc w:val="center"/>
      <w:rPr>
        <w:rFonts w:ascii="Arial Narrow" w:hAnsi="Arial Narrow"/>
        <w:b/>
        <w:bCs/>
        <w:sz w:val="20"/>
        <w:szCs w:val="20"/>
      </w:rPr>
    </w:pPr>
  </w:p>
  <w:p w:rsidR="004876DD" w:rsidRPr="00D00F11" w:rsidRDefault="004876DD" w:rsidP="00D00F11">
    <w:pPr>
      <w:pStyle w:val="Footer"/>
      <w:jc w:val="center"/>
      <w:rPr>
        <w:rFonts w:ascii="Arial Narrow" w:hAnsi="Arial Narrow"/>
        <w:b/>
        <w:bCs/>
        <w:sz w:val="20"/>
        <w:szCs w:val="20"/>
      </w:rPr>
    </w:pPr>
    <w:r w:rsidRPr="00D00F11">
      <w:rPr>
        <w:rFonts w:ascii="Arial Narrow" w:hAnsi="Arial Narrow"/>
        <w:b/>
        <w:bCs/>
        <w:sz w:val="20"/>
        <w:szCs w:val="20"/>
      </w:rPr>
      <w:t xml:space="preserve">Page </w:t>
    </w:r>
    <w:r w:rsidRPr="00D00F11">
      <w:rPr>
        <w:rFonts w:ascii="Arial Narrow" w:hAnsi="Arial Narrow"/>
        <w:b/>
        <w:bCs/>
        <w:sz w:val="20"/>
        <w:szCs w:val="20"/>
      </w:rPr>
      <w:fldChar w:fldCharType="begin"/>
    </w:r>
    <w:r w:rsidRPr="00D00F11">
      <w:rPr>
        <w:rFonts w:ascii="Arial Narrow" w:hAnsi="Arial Narrow"/>
        <w:b/>
        <w:bCs/>
        <w:sz w:val="20"/>
        <w:szCs w:val="20"/>
      </w:rPr>
      <w:instrText xml:space="preserve"> PAGE </w:instrText>
    </w:r>
    <w:r w:rsidRPr="00D00F11">
      <w:rPr>
        <w:rFonts w:ascii="Arial Narrow" w:hAnsi="Arial Narrow"/>
        <w:b/>
        <w:bCs/>
        <w:sz w:val="20"/>
        <w:szCs w:val="20"/>
      </w:rPr>
      <w:fldChar w:fldCharType="separate"/>
    </w:r>
    <w:r w:rsidRPr="00D00F11">
      <w:rPr>
        <w:rFonts w:ascii="Arial Narrow" w:hAnsi="Arial Narrow"/>
        <w:b/>
        <w:bCs/>
        <w:noProof/>
        <w:sz w:val="20"/>
        <w:szCs w:val="20"/>
      </w:rPr>
      <w:t>2</w:t>
    </w:r>
    <w:r w:rsidRPr="00D00F11">
      <w:rPr>
        <w:rFonts w:ascii="Arial Narrow" w:hAnsi="Arial Narrow"/>
        <w:b/>
        <w:bCs/>
        <w:sz w:val="20"/>
        <w:szCs w:val="20"/>
      </w:rPr>
      <w:fldChar w:fldCharType="end"/>
    </w:r>
    <w:r w:rsidRPr="00D00F11">
      <w:rPr>
        <w:rFonts w:ascii="Arial Narrow" w:hAnsi="Arial Narrow"/>
        <w:b/>
        <w:bCs/>
        <w:sz w:val="20"/>
        <w:szCs w:val="20"/>
      </w:rPr>
      <w:t xml:space="preserve"> of </w:t>
    </w:r>
    <w:r w:rsidRPr="00D00F11">
      <w:rPr>
        <w:rFonts w:ascii="Arial Narrow" w:hAnsi="Arial Narrow"/>
        <w:b/>
        <w:bCs/>
        <w:sz w:val="20"/>
        <w:szCs w:val="20"/>
      </w:rPr>
      <w:fldChar w:fldCharType="begin"/>
    </w:r>
    <w:r w:rsidRPr="00D00F11">
      <w:rPr>
        <w:rFonts w:ascii="Arial Narrow" w:hAnsi="Arial Narrow"/>
        <w:b/>
        <w:bCs/>
        <w:sz w:val="20"/>
        <w:szCs w:val="20"/>
      </w:rPr>
      <w:instrText xml:space="preserve"> NUMPAGES  </w:instrText>
    </w:r>
    <w:r w:rsidRPr="00D00F11">
      <w:rPr>
        <w:rFonts w:ascii="Arial Narrow" w:hAnsi="Arial Narrow"/>
        <w:b/>
        <w:bCs/>
        <w:sz w:val="20"/>
        <w:szCs w:val="20"/>
      </w:rPr>
      <w:fldChar w:fldCharType="separate"/>
    </w:r>
    <w:r w:rsidRPr="00D00F11">
      <w:rPr>
        <w:rFonts w:ascii="Arial Narrow" w:hAnsi="Arial Narrow"/>
        <w:b/>
        <w:bCs/>
        <w:noProof/>
        <w:sz w:val="20"/>
        <w:szCs w:val="20"/>
      </w:rPr>
      <w:t>2</w:t>
    </w:r>
    <w:r w:rsidRPr="00D00F11">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6F9F" w:rsidRDefault="00086F9F" w:rsidP="00D00F11">
      <w:r>
        <w:separator/>
      </w:r>
    </w:p>
  </w:footnote>
  <w:footnote w:type="continuationSeparator" w:id="0">
    <w:p w:rsidR="00086F9F" w:rsidRDefault="00086F9F" w:rsidP="00D00F11">
      <w:r>
        <w:continuationSeparator/>
      </w:r>
    </w:p>
  </w:footnote>
  <w:footnote w:id="1">
    <w:p w:rsidR="004876DD" w:rsidRPr="00F35647" w:rsidRDefault="004876DD" w:rsidP="00640B63">
      <w:pPr>
        <w:pStyle w:val="FootnoteText"/>
      </w:pPr>
      <w:r w:rsidRPr="00F35647">
        <w:rPr>
          <w:rStyle w:val="FootnoteReference"/>
        </w:rPr>
        <w:footnoteRef/>
      </w:r>
      <w:r>
        <w:t xml:space="preserve"> </w:t>
      </w:r>
      <w:r w:rsidRPr="00F35647">
        <w:rPr>
          <w:lang w:val="en-AU"/>
        </w:rPr>
        <w:t>Berachot</w:t>
      </w:r>
      <w:r>
        <w:rPr>
          <w:lang w:val="en-AU"/>
        </w:rPr>
        <w:t xml:space="preserve"> </w:t>
      </w:r>
      <w:r w:rsidRPr="00F35647">
        <w:rPr>
          <w:lang w:val="en-AU"/>
        </w:rPr>
        <w:t>4b</w:t>
      </w:r>
    </w:p>
  </w:footnote>
  <w:footnote w:id="2">
    <w:p w:rsidR="004876DD" w:rsidRPr="00F35647" w:rsidRDefault="004876DD" w:rsidP="00640B63">
      <w:pPr>
        <w:pStyle w:val="FootnoteText"/>
      </w:pPr>
      <w:r w:rsidRPr="00F35647">
        <w:rPr>
          <w:rStyle w:val="FootnoteReference"/>
        </w:rPr>
        <w:footnoteRef/>
      </w:r>
      <w:r>
        <w:t xml:space="preserve"> </w:t>
      </w:r>
      <w:r w:rsidRPr="00F35647">
        <w:rPr>
          <w:lang w:val="en-AU"/>
        </w:rPr>
        <w:t>See</w:t>
      </w:r>
      <w:r>
        <w:rPr>
          <w:lang w:val="en-AU"/>
        </w:rPr>
        <w:t xml:space="preserve"> </w:t>
      </w:r>
      <w:r w:rsidRPr="00F35647">
        <w:rPr>
          <w:lang w:val="en-AU"/>
        </w:rPr>
        <w:t>prefatory</w:t>
      </w:r>
      <w:r>
        <w:rPr>
          <w:lang w:val="en-AU"/>
        </w:rPr>
        <w:t xml:space="preserve"> </w:t>
      </w:r>
      <w:r w:rsidRPr="00F35647">
        <w:rPr>
          <w:lang w:val="en-AU"/>
        </w:rPr>
        <w:t>remarks</w:t>
      </w:r>
      <w:r>
        <w:rPr>
          <w:lang w:val="en-AU"/>
        </w:rPr>
        <w:t xml:space="preserve"> </w:t>
      </w:r>
      <w:r w:rsidRPr="00F35647">
        <w:rPr>
          <w:lang w:val="en-AU"/>
        </w:rPr>
        <w:t>to</w:t>
      </w:r>
      <w:r>
        <w:rPr>
          <w:lang w:val="en-AU"/>
        </w:rPr>
        <w:t xml:space="preserve"> </w:t>
      </w:r>
      <w:r w:rsidRPr="00F35647">
        <w:rPr>
          <w:lang w:val="en-AU"/>
        </w:rPr>
        <w:t>psalm</w:t>
      </w:r>
      <w:r>
        <w:rPr>
          <w:lang w:val="en-AU"/>
        </w:rPr>
        <w:t xml:space="preserve"> </w:t>
      </w:r>
      <w:r w:rsidRPr="00F35647">
        <w:rPr>
          <w:lang w:val="en-AU"/>
        </w:rPr>
        <w:t>60.</w:t>
      </w:r>
    </w:p>
  </w:footnote>
  <w:footnote w:id="3">
    <w:p w:rsidR="004876DD" w:rsidRPr="00F35647" w:rsidRDefault="004876DD" w:rsidP="00640B63">
      <w:pPr>
        <w:pStyle w:val="FootnoteText"/>
      </w:pPr>
      <w:r w:rsidRPr="00F35647">
        <w:rPr>
          <w:rStyle w:val="FootnoteReference"/>
        </w:rPr>
        <w:footnoteRef/>
      </w:r>
      <w:r>
        <w:t xml:space="preserve"> </w:t>
      </w:r>
      <w:r w:rsidRPr="00F35647">
        <w:rPr>
          <w:lang w:val="en-AU"/>
        </w:rPr>
        <w:t>v.</w:t>
      </w:r>
      <w:r>
        <w:rPr>
          <w:lang w:val="en-AU"/>
        </w:rPr>
        <w:t xml:space="preserve"> </w:t>
      </w:r>
      <w:r w:rsidRPr="00F35647">
        <w:rPr>
          <w:lang w:val="en-AU"/>
        </w:rPr>
        <w:t>176</w:t>
      </w:r>
      <w:r>
        <w:rPr>
          <w:lang w:val="en-AU"/>
        </w:rPr>
        <w:t xml:space="preserve"> </w:t>
      </w:r>
      <w:r w:rsidRPr="00F35647">
        <w:rPr>
          <w:lang w:val="en-AU"/>
        </w:rPr>
        <w:t>-</w:t>
      </w:r>
      <w:r>
        <w:rPr>
          <w:lang w:val="en-AU"/>
        </w:rPr>
        <w:t xml:space="preserve"> </w:t>
      </w:r>
      <w:r w:rsidRPr="00F35647">
        <w:t>These</w:t>
      </w:r>
      <w:r>
        <w:t xml:space="preserve"> </w:t>
      </w:r>
      <w:r w:rsidRPr="00F35647">
        <w:t>opening</w:t>
      </w:r>
      <w:r>
        <w:t xml:space="preserve"> </w:t>
      </w:r>
      <w:r w:rsidRPr="00F35647">
        <w:t>remarks</w:t>
      </w:r>
      <w:r>
        <w:t xml:space="preserve"> </w:t>
      </w:r>
      <w:r w:rsidRPr="00F35647">
        <w:t>are</w:t>
      </w:r>
      <w:r>
        <w:t xml:space="preserve"> </w:t>
      </w:r>
      <w:r w:rsidRPr="00F35647">
        <w:t>excerpted,</w:t>
      </w:r>
      <w:r>
        <w:t xml:space="preserve"> </w:t>
      </w:r>
      <w:r w:rsidRPr="00F35647">
        <w:t>and</w:t>
      </w:r>
      <w:r>
        <w:t xml:space="preserve"> </w:t>
      </w:r>
      <w:r w:rsidRPr="00F35647">
        <w:t>edited,</w:t>
      </w:r>
      <w:r>
        <w:t xml:space="preserve"> </w:t>
      </w:r>
      <w:r w:rsidRPr="00F35647">
        <w:t>from:</w:t>
      </w:r>
      <w:r>
        <w:t xml:space="preserve"> </w:t>
      </w:r>
      <w:r w:rsidRPr="00F35647">
        <w:rPr>
          <w:i/>
          <w:lang w:val="en-AU"/>
        </w:rPr>
        <w:t>The</w:t>
      </w:r>
      <w:r>
        <w:rPr>
          <w:i/>
          <w:lang w:val="en-AU"/>
        </w:rPr>
        <w:t xml:space="preserve"> </w:t>
      </w:r>
      <w:r w:rsidRPr="00F35647">
        <w:rPr>
          <w:i/>
          <w:lang w:val="en-AU"/>
        </w:rPr>
        <w:t>ArtScroll</w:t>
      </w:r>
      <w:r>
        <w:rPr>
          <w:i/>
          <w:lang w:val="en-AU"/>
        </w:rPr>
        <w:t xml:space="preserve"> </w:t>
      </w:r>
      <w:r w:rsidRPr="00F35647">
        <w:rPr>
          <w:i/>
          <w:lang w:val="en-AU"/>
        </w:rPr>
        <w:t>Tanach</w:t>
      </w:r>
      <w:r>
        <w:rPr>
          <w:i/>
          <w:lang w:val="en-AU"/>
        </w:rPr>
        <w:t xml:space="preserve"> </w:t>
      </w:r>
      <w:r w:rsidRPr="00F35647">
        <w:rPr>
          <w:i/>
          <w:lang w:val="en-AU"/>
        </w:rPr>
        <w:t>Series,</w:t>
      </w:r>
      <w:r>
        <w:rPr>
          <w:i/>
          <w:lang w:val="en-AU"/>
        </w:rPr>
        <w:t xml:space="preserve"> </w:t>
      </w:r>
      <w:r w:rsidRPr="00F35647">
        <w:rPr>
          <w:i/>
          <w:lang w:val="en-AU"/>
        </w:rPr>
        <w:t>Tehillim</w:t>
      </w:r>
      <w:r w:rsidRPr="00F35647">
        <w:rPr>
          <w:lang w:val="en-AU"/>
        </w:rPr>
        <w:t>,</w:t>
      </w:r>
      <w:r>
        <w:rPr>
          <w:lang w:val="en-AU"/>
        </w:rPr>
        <w:t xml:space="preserve"> </w:t>
      </w:r>
      <w:r w:rsidRPr="00F35647">
        <w:rPr>
          <w:lang w:val="en-AU"/>
        </w:rPr>
        <w:t>A</w:t>
      </w:r>
      <w:r>
        <w:rPr>
          <w:lang w:val="en-AU"/>
        </w:rPr>
        <w:t xml:space="preserve"> </w:t>
      </w:r>
      <w:r w:rsidRPr="00F35647">
        <w:rPr>
          <w:lang w:val="en-AU"/>
        </w:rPr>
        <w:t>new</w:t>
      </w:r>
      <w:r>
        <w:rPr>
          <w:lang w:val="en-AU"/>
        </w:rPr>
        <w:t xml:space="preserve"> </w:t>
      </w:r>
      <w:r w:rsidRPr="00F35647">
        <w:rPr>
          <w:lang w:val="en-AU"/>
        </w:rPr>
        <w:t>translation</w:t>
      </w:r>
      <w:r>
        <w:rPr>
          <w:lang w:val="en-AU"/>
        </w:rPr>
        <w:t xml:space="preserve"> </w:t>
      </w:r>
      <w:r w:rsidRPr="00F35647">
        <w:rPr>
          <w:lang w:val="en-AU"/>
        </w:rPr>
        <w:t>with</w:t>
      </w:r>
      <w:r>
        <w:rPr>
          <w:lang w:val="en-AU"/>
        </w:rPr>
        <w:t xml:space="preserve"> </w:t>
      </w:r>
      <w:r w:rsidRPr="00F35647">
        <w:rPr>
          <w:lang w:val="en-AU"/>
        </w:rPr>
        <w:t>a</w:t>
      </w:r>
      <w:r>
        <w:rPr>
          <w:lang w:val="en-AU"/>
        </w:rPr>
        <w:t xml:space="preserve"> </w:t>
      </w:r>
      <w:r w:rsidRPr="00F35647">
        <w:rPr>
          <w:lang w:val="en-AU"/>
        </w:rPr>
        <w:t>commentary</w:t>
      </w:r>
      <w:r>
        <w:rPr>
          <w:lang w:val="en-AU"/>
        </w:rPr>
        <w:t xml:space="preserve"> </w:t>
      </w:r>
      <w:r w:rsidRPr="00F35647">
        <w:rPr>
          <w:lang w:val="en-AU"/>
        </w:rPr>
        <w:t>anthologized</w:t>
      </w:r>
      <w:r>
        <w:rPr>
          <w:lang w:val="en-AU"/>
        </w:rPr>
        <w:t xml:space="preserve"> </w:t>
      </w:r>
      <w:r w:rsidRPr="00F35647">
        <w:rPr>
          <w:lang w:val="en-AU"/>
        </w:rPr>
        <w:t>from</w:t>
      </w:r>
      <w:r>
        <w:rPr>
          <w:lang w:val="en-AU"/>
        </w:rPr>
        <w:t xml:space="preserve"> </w:t>
      </w:r>
      <w:r w:rsidRPr="00F35647">
        <w:rPr>
          <w:lang w:val="en-AU"/>
        </w:rPr>
        <w:t>Talmudic,</w:t>
      </w:r>
      <w:r>
        <w:rPr>
          <w:lang w:val="en-AU"/>
        </w:rPr>
        <w:t xml:space="preserve"> </w:t>
      </w:r>
      <w:r w:rsidRPr="00F35647">
        <w:rPr>
          <w:lang w:val="en-AU"/>
        </w:rPr>
        <w:t>Midrashic,</w:t>
      </w:r>
      <w:r>
        <w:rPr>
          <w:lang w:val="en-AU"/>
        </w:rPr>
        <w:t xml:space="preserve"> </w:t>
      </w:r>
      <w:r w:rsidRPr="00F35647">
        <w:rPr>
          <w:lang w:val="en-AU"/>
        </w:rPr>
        <w:t>and</w:t>
      </w:r>
      <w:r>
        <w:rPr>
          <w:lang w:val="en-AU"/>
        </w:rPr>
        <w:t xml:space="preserve"> </w:t>
      </w:r>
      <w:r w:rsidRPr="00F35647">
        <w:rPr>
          <w:lang w:val="en-AU"/>
        </w:rPr>
        <w:t>rabbinic</w:t>
      </w:r>
      <w:r>
        <w:rPr>
          <w:lang w:val="en-AU"/>
        </w:rPr>
        <w:t xml:space="preserve"> </w:t>
      </w:r>
      <w:r w:rsidRPr="00F35647">
        <w:rPr>
          <w:lang w:val="en-AU"/>
        </w:rPr>
        <w:t>sources.</w:t>
      </w:r>
      <w:r>
        <w:rPr>
          <w:lang w:val="en-AU"/>
        </w:rPr>
        <w:t xml:space="preserve"> </w:t>
      </w:r>
      <w:r w:rsidRPr="00F35647">
        <w:rPr>
          <w:lang w:val="en-AU"/>
        </w:rPr>
        <w:t>Commentary</w:t>
      </w:r>
      <w:r>
        <w:rPr>
          <w:lang w:val="en-AU"/>
        </w:rPr>
        <w:t xml:space="preserve"> </w:t>
      </w:r>
      <w:r w:rsidRPr="00F35647">
        <w:rPr>
          <w:lang w:val="en-AU"/>
        </w:rPr>
        <w:t>by</w:t>
      </w:r>
      <w:r>
        <w:rPr>
          <w:lang w:val="en-AU"/>
        </w:rPr>
        <w:t xml:space="preserve"> </w:t>
      </w:r>
      <w:r w:rsidRPr="00F35647">
        <w:rPr>
          <w:lang w:val="en-AU"/>
        </w:rPr>
        <w:t>Rabbi</w:t>
      </w:r>
      <w:r>
        <w:rPr>
          <w:lang w:val="en-AU"/>
        </w:rPr>
        <w:t xml:space="preserve"> </w:t>
      </w:r>
      <w:r w:rsidRPr="00F35647">
        <w:rPr>
          <w:lang w:val="en-AU"/>
        </w:rPr>
        <w:t>Avrohom</w:t>
      </w:r>
      <w:r>
        <w:rPr>
          <w:lang w:val="en-AU"/>
        </w:rPr>
        <w:t xml:space="preserve"> </w:t>
      </w:r>
      <w:r w:rsidRPr="00F35647">
        <w:rPr>
          <w:lang w:val="en-AU"/>
        </w:rPr>
        <w:t>Chaim</w:t>
      </w:r>
      <w:r>
        <w:rPr>
          <w:lang w:val="en-AU"/>
        </w:rPr>
        <w:t xml:space="preserve"> </w:t>
      </w:r>
      <w:r w:rsidRPr="00F35647">
        <w:rPr>
          <w:lang w:val="en-AU"/>
        </w:rPr>
        <w:t>Feuer,</w:t>
      </w:r>
      <w:r>
        <w:rPr>
          <w:lang w:val="en-AU"/>
        </w:rPr>
        <w:t xml:space="preserve"> </w:t>
      </w:r>
      <w:r w:rsidRPr="00F35647">
        <w:rPr>
          <w:lang w:val="en-AU"/>
        </w:rPr>
        <w:t>Translation</w:t>
      </w:r>
      <w:r>
        <w:rPr>
          <w:lang w:val="en-AU"/>
        </w:rPr>
        <w:t xml:space="preserve"> </w:t>
      </w:r>
      <w:r w:rsidRPr="00F35647">
        <w:rPr>
          <w:lang w:val="en-AU"/>
        </w:rPr>
        <w:t>by</w:t>
      </w:r>
      <w:r>
        <w:rPr>
          <w:lang w:val="en-AU"/>
        </w:rPr>
        <w:t xml:space="preserve"> </w:t>
      </w:r>
      <w:r w:rsidRPr="00F35647">
        <w:rPr>
          <w:lang w:val="en-AU"/>
        </w:rPr>
        <w:t>Rabbi</w:t>
      </w:r>
      <w:r>
        <w:rPr>
          <w:lang w:val="en-AU"/>
        </w:rPr>
        <w:t xml:space="preserve"> </w:t>
      </w:r>
      <w:r w:rsidRPr="00F35647">
        <w:rPr>
          <w:lang w:val="en-AU"/>
        </w:rPr>
        <w:t>Avrohom</w:t>
      </w:r>
      <w:r>
        <w:rPr>
          <w:lang w:val="en-AU"/>
        </w:rPr>
        <w:t xml:space="preserve"> </w:t>
      </w:r>
      <w:r w:rsidRPr="00F35647">
        <w:rPr>
          <w:lang w:val="en-AU"/>
        </w:rPr>
        <w:t>Chaim</w:t>
      </w:r>
      <w:r>
        <w:rPr>
          <w:lang w:val="en-AU"/>
        </w:rPr>
        <w:t xml:space="preserve"> </w:t>
      </w:r>
      <w:r w:rsidRPr="00F35647">
        <w:rPr>
          <w:lang w:val="en-AU"/>
        </w:rPr>
        <w:t>Feuer</w:t>
      </w:r>
      <w:r>
        <w:rPr>
          <w:lang w:val="en-AU"/>
        </w:rPr>
        <w:t xml:space="preserve"> </w:t>
      </w:r>
      <w:r w:rsidRPr="00F35647">
        <w:rPr>
          <w:lang w:val="en-AU"/>
        </w:rPr>
        <w:t>in</w:t>
      </w:r>
      <w:r>
        <w:rPr>
          <w:lang w:val="en-AU"/>
        </w:rPr>
        <w:t xml:space="preserve"> </w:t>
      </w:r>
      <w:r w:rsidRPr="00F35647">
        <w:rPr>
          <w:lang w:val="en-AU"/>
        </w:rPr>
        <w:t>collaboration</w:t>
      </w:r>
      <w:r>
        <w:rPr>
          <w:lang w:val="en-AU"/>
        </w:rPr>
        <w:t xml:space="preserve"> </w:t>
      </w:r>
      <w:r w:rsidRPr="00F35647">
        <w:rPr>
          <w:lang w:val="en-AU"/>
        </w:rPr>
        <w:t>with</w:t>
      </w:r>
      <w:r>
        <w:rPr>
          <w:lang w:val="en-AU"/>
        </w:rPr>
        <w:t xml:space="preserve"> </w:t>
      </w:r>
      <w:r w:rsidRPr="00F35647">
        <w:rPr>
          <w:lang w:val="en-AU"/>
        </w:rPr>
        <w:t>Rabbi</w:t>
      </w:r>
      <w:r>
        <w:rPr>
          <w:lang w:val="en-AU"/>
        </w:rPr>
        <w:t xml:space="preserve"> </w:t>
      </w:r>
      <w:r w:rsidRPr="00F35647">
        <w:rPr>
          <w:lang w:val="en-AU"/>
        </w:rPr>
        <w:t>Nosson</w:t>
      </w:r>
      <w:r>
        <w:rPr>
          <w:lang w:val="en-AU"/>
        </w:rPr>
        <w:t xml:space="preserve"> </w:t>
      </w:r>
      <w:r w:rsidRPr="00F35647">
        <w:rPr>
          <w:lang w:val="en-AU"/>
        </w:rPr>
        <w:t>Scherman.</w:t>
      </w:r>
    </w:p>
  </w:footnote>
  <w:footnote w:id="4">
    <w:p w:rsidR="004876DD" w:rsidRDefault="004876DD" w:rsidP="00640B63">
      <w:pPr>
        <w:pStyle w:val="FootnoteText"/>
      </w:pPr>
      <w:r>
        <w:rPr>
          <w:rStyle w:val="FootnoteReference"/>
        </w:rPr>
        <w:footnoteRef/>
      </w:r>
      <w:r>
        <w:t xml:space="preserve"> </w:t>
      </w:r>
      <w:r w:rsidRPr="002C24C2">
        <w:rPr>
          <w:iCs/>
        </w:rPr>
        <w:t>Shabbat</w:t>
      </w:r>
      <w:r>
        <w:rPr>
          <w:i/>
          <w:iCs/>
        </w:rPr>
        <w:t xml:space="preserve"> </w:t>
      </w:r>
      <w:r w:rsidRPr="002C24C2">
        <w:t>130a</w:t>
      </w:r>
    </w:p>
  </w:footnote>
  <w:footnote w:id="5">
    <w:p w:rsidR="004876DD" w:rsidRDefault="004876DD" w:rsidP="00640B63">
      <w:pPr>
        <w:pStyle w:val="FootnoteText"/>
      </w:pPr>
      <w:r>
        <w:rPr>
          <w:rStyle w:val="FootnoteReference"/>
        </w:rPr>
        <w:footnoteRef/>
      </w:r>
      <w:r>
        <w:t xml:space="preserve"> </w:t>
      </w:r>
      <w:r w:rsidRPr="00C040F7">
        <w:t>see</w:t>
      </w:r>
      <w:r>
        <w:t xml:space="preserve"> Bereshit (</w:t>
      </w:r>
      <w:r w:rsidRPr="00C040F7">
        <w:t>Genesis</w:t>
      </w:r>
      <w:r>
        <w:t xml:space="preserve">) </w:t>
      </w:r>
      <w:r w:rsidRPr="00C040F7">
        <w:t>15:9–10</w:t>
      </w:r>
    </w:p>
  </w:footnote>
  <w:footnote w:id="6">
    <w:p w:rsidR="004876DD" w:rsidRDefault="004876DD" w:rsidP="00640B63">
      <w:pPr>
        <w:pStyle w:val="FootnoteText"/>
      </w:pPr>
      <w:r>
        <w:rPr>
          <w:rStyle w:val="FootnoteReference"/>
        </w:rPr>
        <w:footnoteRef/>
      </w:r>
      <w:r>
        <w:t xml:space="preserve"> Yehoshua (</w:t>
      </w:r>
      <w:r w:rsidRPr="00BC7FEC">
        <w:t>Joshua</w:t>
      </w:r>
      <w:r>
        <w:t xml:space="preserve">) </w:t>
      </w:r>
      <w:r w:rsidRPr="00BC7FEC">
        <w:t>5:10</w:t>
      </w:r>
    </w:p>
  </w:footnote>
  <w:footnote w:id="7">
    <w:p w:rsidR="004876DD" w:rsidRDefault="004876DD" w:rsidP="00640B63">
      <w:pPr>
        <w:pStyle w:val="FootnoteText"/>
      </w:pPr>
      <w:r>
        <w:rPr>
          <w:rStyle w:val="FootnoteReference"/>
        </w:rPr>
        <w:footnoteRef/>
      </w:r>
      <w:r>
        <w:t xml:space="preserve"> </w:t>
      </w:r>
      <w:r w:rsidRPr="00F35DE5">
        <w:t>See</w:t>
      </w:r>
      <w:r>
        <w:t xml:space="preserve"> </w:t>
      </w:r>
      <w:r w:rsidRPr="00F35DE5">
        <w:t>Divrei</w:t>
      </w:r>
      <w:r>
        <w:t xml:space="preserve"> </w:t>
      </w:r>
      <w:r w:rsidRPr="00F35DE5">
        <w:t>HaYamim</w:t>
      </w:r>
      <w:r>
        <w:t xml:space="preserve"> </w:t>
      </w:r>
      <w:r w:rsidRPr="00F35DE5">
        <w:t>II,</w:t>
      </w:r>
      <w:r>
        <w:t xml:space="preserve"> </w:t>
      </w:r>
      <w:r w:rsidRPr="00F35DE5">
        <w:t>ch.30:</w:t>
      </w:r>
      <w:r>
        <w:t xml:space="preserve"> </w:t>
      </w:r>
      <w:r w:rsidRPr="00F35DE5">
        <w:t>Chizkiyahu</w:t>
      </w:r>
      <w:r>
        <w:t>’</w:t>
      </w:r>
      <w:r w:rsidRPr="00F35DE5">
        <w:t>s</w:t>
      </w:r>
      <w:r>
        <w:t xml:space="preserve"> </w:t>
      </w:r>
      <w:r w:rsidRPr="00F35DE5">
        <w:t>teshuva</w:t>
      </w:r>
      <w:r>
        <w:t xml:space="preserve"> </w:t>
      </w:r>
      <w:r w:rsidRPr="00F35DE5">
        <w:t>program</w:t>
      </w:r>
      <w:r>
        <w:t xml:space="preserve"> </w:t>
      </w:r>
      <w:r w:rsidRPr="00F35DE5">
        <w:t>takes</w:t>
      </w:r>
      <w:r>
        <w:t xml:space="preserve"> </w:t>
      </w:r>
      <w:r w:rsidRPr="00F35DE5">
        <w:t>place</w:t>
      </w:r>
      <w:r>
        <w:t xml:space="preserve"> </w:t>
      </w:r>
      <w:r w:rsidRPr="00F35DE5">
        <w:t>on</w:t>
      </w:r>
      <w:r>
        <w:t xml:space="preserve"> </w:t>
      </w:r>
      <w:r w:rsidRPr="00F35DE5">
        <w:t>Pesach,</w:t>
      </w:r>
      <w:r>
        <w:t xml:space="preserve"> </w:t>
      </w:r>
      <w:r w:rsidRPr="00F35DE5">
        <w:t>and</w:t>
      </w:r>
      <w:r>
        <w:t xml:space="preserve"> </w:t>
      </w:r>
      <w:r w:rsidRPr="00F35DE5">
        <w:t>see</w:t>
      </w:r>
      <w:r>
        <w:t xml:space="preserve"> </w:t>
      </w:r>
      <w:r w:rsidRPr="00F35DE5">
        <w:t>Divrei</w:t>
      </w:r>
      <w:r>
        <w:t xml:space="preserve"> </w:t>
      </w:r>
      <w:r w:rsidRPr="00F35DE5">
        <w:t>HaYamim</w:t>
      </w:r>
      <w:r>
        <w:t xml:space="preserve"> </w:t>
      </w:r>
      <w:r w:rsidRPr="00F35DE5">
        <w:t>II,</w:t>
      </w:r>
      <w:r>
        <w:t xml:space="preserve"> </w:t>
      </w:r>
      <w:r w:rsidRPr="00F35DE5">
        <w:t>ch.</w:t>
      </w:r>
      <w:r>
        <w:t xml:space="preserve"> </w:t>
      </w:r>
      <w:r w:rsidRPr="00F35DE5">
        <w:t>35:</w:t>
      </w:r>
      <w:r>
        <w:t xml:space="preserve">  </w:t>
      </w:r>
      <w:r w:rsidRPr="00F35DE5">
        <w:t>King</w:t>
      </w:r>
      <w:r>
        <w:t xml:space="preserve"> </w:t>
      </w:r>
      <w:r w:rsidRPr="00F35DE5">
        <w:t>Yoshiyahu</w:t>
      </w:r>
      <w:r>
        <w:t xml:space="preserve"> </w:t>
      </w:r>
      <w:r w:rsidRPr="00F35DE5">
        <w:t>conducts</w:t>
      </w:r>
      <w:r>
        <w:t xml:space="preserve"> </w:t>
      </w:r>
      <w:r w:rsidRPr="00F35DE5">
        <w:t>a</w:t>
      </w:r>
      <w:r>
        <w:t xml:space="preserve"> </w:t>
      </w:r>
      <w:r w:rsidRPr="00F35DE5">
        <w:t>public</w:t>
      </w:r>
      <w:r>
        <w:t xml:space="preserve"> </w:t>
      </w:r>
      <w:r w:rsidRPr="00F35DE5">
        <w:t>Pesach</w:t>
      </w:r>
      <w:r>
        <w:t xml:space="preserve"> </w:t>
      </w:r>
      <w:r w:rsidRPr="00F35DE5">
        <w:t>celebration</w:t>
      </w:r>
      <w:r>
        <w:t xml:space="preserve"> </w:t>
      </w:r>
      <w:r w:rsidRPr="00F35DE5">
        <w:t>as</w:t>
      </w:r>
      <w:r>
        <w:t xml:space="preserve"> </w:t>
      </w:r>
      <w:r w:rsidRPr="00F35DE5">
        <w:t>part</w:t>
      </w:r>
      <w:r>
        <w:t xml:space="preserve"> </w:t>
      </w:r>
      <w:r w:rsidRPr="00F35DE5">
        <w:t>of</w:t>
      </w:r>
      <w:r>
        <w:t xml:space="preserve"> </w:t>
      </w:r>
      <w:r w:rsidRPr="00F35DE5">
        <w:t>his</w:t>
      </w:r>
      <w:r>
        <w:t xml:space="preserve"> </w:t>
      </w:r>
      <w:r w:rsidRPr="00F35DE5">
        <w:t>own</w:t>
      </w:r>
      <w:r>
        <w:t xml:space="preserve"> </w:t>
      </w:r>
      <w:r w:rsidRPr="00F35DE5">
        <w:t>process</w:t>
      </w:r>
      <w:r>
        <w:t xml:space="preserve"> </w:t>
      </w:r>
      <w:r w:rsidRPr="00F35DE5">
        <w:t>of</w:t>
      </w:r>
      <w:r>
        <w:t xml:space="preserve"> </w:t>
      </w:r>
      <w:r w:rsidRPr="00F35DE5">
        <w:t>renewal.</w:t>
      </w:r>
    </w:p>
  </w:footnote>
  <w:footnote w:id="8">
    <w:p w:rsidR="004876DD" w:rsidRDefault="004876DD" w:rsidP="00640B63">
      <w:pPr>
        <w:pStyle w:val="FootnoteText"/>
      </w:pPr>
      <w:r>
        <w:rPr>
          <w:rStyle w:val="FootnoteReference"/>
        </w:rPr>
        <w:footnoteRef/>
      </w:r>
      <w:r>
        <w:t xml:space="preserve"> </w:t>
      </w:r>
      <w:r w:rsidRPr="00B75C10">
        <w:t>Sefer</w:t>
      </w:r>
      <w:r>
        <w:t xml:space="preserve"> </w:t>
      </w:r>
      <w:r w:rsidRPr="00B75C10">
        <w:t>Hachinuch,</w:t>
      </w:r>
      <w:r>
        <w:t xml:space="preserve"> </w:t>
      </w:r>
      <w:r w:rsidRPr="00B75C10">
        <w:t>Mitzv</w:t>
      </w:r>
      <w:r>
        <w:t xml:space="preserve">a </w:t>
      </w:r>
      <w:r w:rsidRPr="00B75C10">
        <w:t>2.</w:t>
      </w:r>
      <w:r>
        <w:t xml:space="preserve"> </w:t>
      </w:r>
      <w:r w:rsidRPr="00B75C10">
        <w:rPr>
          <w:i/>
          <w:iCs/>
        </w:rPr>
        <w:t>Karet</w:t>
      </w:r>
      <w:r>
        <w:rPr>
          <w:i/>
          <w:iCs/>
        </w:rPr>
        <w:t xml:space="preserve"> </w:t>
      </w:r>
      <w:r w:rsidRPr="00B75C10">
        <w:t>is</w:t>
      </w:r>
      <w:r>
        <w:t xml:space="preserve"> </w:t>
      </w:r>
      <w:r w:rsidRPr="00B75C10">
        <w:t>translated</w:t>
      </w:r>
      <w:r>
        <w:t xml:space="preserve"> </w:t>
      </w:r>
      <w:r w:rsidRPr="00B75C10">
        <w:t>as</w:t>
      </w:r>
      <w:r>
        <w:t xml:space="preserve"> </w:t>
      </w:r>
      <w:r w:rsidRPr="00B75C10">
        <w:t>spiritual</w:t>
      </w:r>
      <w:r>
        <w:t xml:space="preserve"> </w:t>
      </w:r>
      <w:r w:rsidRPr="00B75C10">
        <w:t>excision</w:t>
      </w:r>
      <w:r>
        <w:t xml:space="preserve"> </w:t>
      </w:r>
      <w:r w:rsidRPr="00B75C10">
        <w:t>-</w:t>
      </w:r>
      <w:r>
        <w:t xml:space="preserve"> </w:t>
      </w:r>
      <w:r w:rsidRPr="00B75C10">
        <w:t>there</w:t>
      </w:r>
      <w:r>
        <w:t xml:space="preserve"> </w:t>
      </w:r>
      <w:r w:rsidRPr="00B75C10">
        <w:t>is</w:t>
      </w:r>
      <w:r>
        <w:t xml:space="preserve"> </w:t>
      </w:r>
      <w:r w:rsidRPr="00B75C10">
        <w:t>much</w:t>
      </w:r>
      <w:r>
        <w:t xml:space="preserve"> </w:t>
      </w:r>
      <w:r w:rsidRPr="00B75C10">
        <w:t>discussion</w:t>
      </w:r>
      <w:r>
        <w:t xml:space="preserve"> </w:t>
      </w:r>
      <w:r w:rsidRPr="00B75C10">
        <w:t>as</w:t>
      </w:r>
      <w:r>
        <w:t xml:space="preserve"> </w:t>
      </w:r>
      <w:r w:rsidRPr="00B75C10">
        <w:t>to</w:t>
      </w:r>
      <w:r>
        <w:t xml:space="preserve"> </w:t>
      </w:r>
      <w:r w:rsidRPr="00B75C10">
        <w:t>what</w:t>
      </w:r>
      <w:r>
        <w:t xml:space="preserve"> </w:t>
      </w:r>
      <w:r w:rsidRPr="00B75C10">
        <w:t>exactly</w:t>
      </w:r>
      <w:r>
        <w:t xml:space="preserve"> </w:t>
      </w:r>
      <w:r w:rsidRPr="00B75C10">
        <w:t>this</w:t>
      </w:r>
      <w:r>
        <w:t xml:space="preserve"> </w:t>
      </w:r>
      <w:r w:rsidRPr="00B75C10">
        <w:t>entails</w:t>
      </w:r>
      <w:r>
        <w:t xml:space="preserve"> </w:t>
      </w:r>
      <w:r w:rsidRPr="00B75C10">
        <w:t>but,</w:t>
      </w:r>
      <w:r>
        <w:t xml:space="preserve"> </w:t>
      </w:r>
      <w:r w:rsidRPr="00B75C10">
        <w:t>as</w:t>
      </w:r>
      <w:r>
        <w:t xml:space="preserve"> </w:t>
      </w:r>
      <w:r w:rsidRPr="00B75C10">
        <w:t>its</w:t>
      </w:r>
      <w:r>
        <w:t xml:space="preserve"> </w:t>
      </w:r>
      <w:r w:rsidRPr="00B75C10">
        <w:t>name</w:t>
      </w:r>
      <w:r>
        <w:t xml:space="preserve"> </w:t>
      </w:r>
      <w:r w:rsidRPr="00B75C10">
        <w:t>implies,</w:t>
      </w:r>
      <w:r>
        <w:t xml:space="preserve"> </w:t>
      </w:r>
      <w:r w:rsidRPr="00B75C10">
        <w:t>it</w:t>
      </w:r>
      <w:r>
        <w:t xml:space="preserve"> </w:t>
      </w:r>
      <w:r w:rsidRPr="00B75C10">
        <w:t>involves</w:t>
      </w:r>
      <w:r>
        <w:t xml:space="preserve"> </w:t>
      </w:r>
      <w:r w:rsidRPr="00B75C10">
        <w:t>some</w:t>
      </w:r>
      <w:r>
        <w:t xml:space="preserve"> </w:t>
      </w:r>
      <w:r w:rsidRPr="00B75C10">
        <w:t>form</w:t>
      </w:r>
      <w:r>
        <w:t xml:space="preserve"> </w:t>
      </w:r>
      <w:r w:rsidRPr="00B75C10">
        <w:t>of</w:t>
      </w:r>
      <w:r>
        <w:t xml:space="preserve"> </w:t>
      </w:r>
      <w:r w:rsidRPr="00B75C10">
        <w:t>losing</w:t>
      </w:r>
      <w:r>
        <w:t xml:space="preserve"> </w:t>
      </w:r>
      <w:r w:rsidRPr="00B75C10">
        <w:t>a</w:t>
      </w:r>
      <w:r>
        <w:t xml:space="preserve"> </w:t>
      </w:r>
      <w:r w:rsidRPr="00B75C10">
        <w:t>connection</w:t>
      </w:r>
      <w:r>
        <w:t xml:space="preserve"> </w:t>
      </w:r>
      <w:r w:rsidRPr="00B75C10">
        <w:t>with</w:t>
      </w:r>
      <w:r>
        <w:t xml:space="preserve"> HaShem</w:t>
      </w:r>
      <w:r w:rsidRPr="00B75C10">
        <w:t>.</w:t>
      </w:r>
      <w:r>
        <w:t xml:space="preserve"> </w:t>
      </w:r>
      <w:r w:rsidRPr="00B75C10">
        <w:t>It</w:t>
      </w:r>
      <w:r>
        <w:t xml:space="preserve"> </w:t>
      </w:r>
      <w:r w:rsidRPr="00B75C10">
        <w:t>should</w:t>
      </w:r>
      <w:r>
        <w:t xml:space="preserve"> </w:t>
      </w:r>
      <w:r w:rsidRPr="00B75C10">
        <w:t>be</w:t>
      </w:r>
      <w:r>
        <w:t xml:space="preserve"> </w:t>
      </w:r>
      <w:r w:rsidRPr="00B75C10">
        <w:t>noted</w:t>
      </w:r>
      <w:r>
        <w:t xml:space="preserve"> </w:t>
      </w:r>
      <w:r w:rsidRPr="00B75C10">
        <w:t>that</w:t>
      </w:r>
      <w:r>
        <w:t xml:space="preserve"> </w:t>
      </w:r>
      <w:r w:rsidRPr="00B75C10">
        <w:t>a</w:t>
      </w:r>
      <w:r>
        <w:t xml:space="preserve"> </w:t>
      </w:r>
      <w:r w:rsidRPr="00B75C10">
        <w:t>person</w:t>
      </w:r>
      <w:r>
        <w:t xml:space="preserve"> </w:t>
      </w:r>
      <w:r w:rsidRPr="00B75C10">
        <w:t>who</w:t>
      </w:r>
      <w:r>
        <w:t xml:space="preserve"> </w:t>
      </w:r>
      <w:r w:rsidRPr="00B75C10">
        <w:t>commits</w:t>
      </w:r>
      <w:r>
        <w:t xml:space="preserve"> </w:t>
      </w:r>
      <w:r w:rsidRPr="00B75C10">
        <w:t>one</w:t>
      </w:r>
      <w:r>
        <w:t xml:space="preserve"> </w:t>
      </w:r>
      <w:r w:rsidRPr="00B75C10">
        <w:t>of</w:t>
      </w:r>
      <w:r>
        <w:t xml:space="preserve"> </w:t>
      </w:r>
      <w:r w:rsidRPr="00B75C10">
        <w:t>these</w:t>
      </w:r>
      <w:r>
        <w:t xml:space="preserve"> </w:t>
      </w:r>
      <w:r w:rsidRPr="00B75C10">
        <w:t>forbidden</w:t>
      </w:r>
      <w:r>
        <w:t xml:space="preserve"> </w:t>
      </w:r>
      <w:r w:rsidRPr="00B75C10">
        <w:t>actions</w:t>
      </w:r>
      <w:r>
        <w:t xml:space="preserve"> </w:t>
      </w:r>
      <w:r w:rsidRPr="00B75C10">
        <w:t>due</w:t>
      </w:r>
      <w:r>
        <w:t xml:space="preserve"> </w:t>
      </w:r>
      <w:r w:rsidRPr="00B75C10">
        <w:t>to</w:t>
      </w:r>
      <w:r>
        <w:t xml:space="preserve"> </w:t>
      </w:r>
      <w:r w:rsidRPr="00B75C10">
        <w:t>a</w:t>
      </w:r>
      <w:r>
        <w:t xml:space="preserve"> </w:t>
      </w:r>
      <w:r w:rsidRPr="00B75C10">
        <w:t>lack</w:t>
      </w:r>
      <w:r>
        <w:t xml:space="preserve"> </w:t>
      </w:r>
      <w:r w:rsidRPr="00B75C10">
        <w:t>of</w:t>
      </w:r>
      <w:r>
        <w:t xml:space="preserve"> </w:t>
      </w:r>
      <w:r w:rsidRPr="00B75C10">
        <w:t>knowledge</w:t>
      </w:r>
      <w:r>
        <w:t xml:space="preserve"> </w:t>
      </w:r>
      <w:r w:rsidRPr="00B75C10">
        <w:t>does</w:t>
      </w:r>
      <w:r>
        <w:t xml:space="preserve"> </w:t>
      </w:r>
      <w:r w:rsidRPr="00B75C10">
        <w:t>not</w:t>
      </w:r>
      <w:r>
        <w:t xml:space="preserve"> </w:t>
      </w:r>
      <w:r w:rsidRPr="00B75C10">
        <w:t>suffer</w:t>
      </w:r>
      <w:r>
        <w:t xml:space="preserve"> </w:t>
      </w:r>
      <w:r w:rsidRPr="00B75C10">
        <w:t>from</w:t>
      </w:r>
      <w:r>
        <w:t xml:space="preserve"> </w:t>
      </w:r>
      <w:r w:rsidRPr="00B75C10">
        <w:rPr>
          <w:i/>
          <w:iCs/>
        </w:rPr>
        <w:t>karet</w:t>
      </w:r>
      <w:r w:rsidRPr="00B75C10">
        <w:t>.</w:t>
      </w:r>
    </w:p>
  </w:footnote>
  <w:footnote w:id="9">
    <w:p w:rsidR="004876DD" w:rsidRDefault="004876DD" w:rsidP="00640B63">
      <w:pPr>
        <w:pStyle w:val="FootnoteText"/>
      </w:pPr>
      <w:r>
        <w:rPr>
          <w:rStyle w:val="FootnoteReference"/>
        </w:rPr>
        <w:footnoteRef/>
      </w:r>
      <w:r>
        <w:t xml:space="preserve"> The Passover sacrificial lamb eaten at the seder.</w:t>
      </w:r>
    </w:p>
  </w:footnote>
  <w:footnote w:id="10">
    <w:p w:rsidR="004876DD" w:rsidRDefault="004876DD" w:rsidP="00640B63">
      <w:pPr>
        <w:pStyle w:val="FootnoteText"/>
      </w:pPr>
      <w:r>
        <w:rPr>
          <w:rStyle w:val="FootnoteReference"/>
        </w:rPr>
        <w:footnoteRef/>
      </w:r>
      <w:r>
        <w:t xml:space="preserve"> </w:t>
      </w:r>
      <w:r w:rsidRPr="00C70726">
        <w:t>Mishna,</w:t>
      </w:r>
      <w:r>
        <w:t xml:space="preserve"> </w:t>
      </w:r>
      <w:r w:rsidRPr="00C70726">
        <w:t>Kereitot</w:t>
      </w:r>
      <w:r>
        <w:t xml:space="preserve"> </w:t>
      </w:r>
      <w:r w:rsidRPr="00C70726">
        <w:t>1:1</w:t>
      </w:r>
    </w:p>
  </w:footnote>
  <w:footnote w:id="11">
    <w:p w:rsidR="004876DD" w:rsidRDefault="004876DD" w:rsidP="00640B63">
      <w:pPr>
        <w:pStyle w:val="FootnoteText"/>
      </w:pPr>
      <w:r>
        <w:rPr>
          <w:rStyle w:val="FootnoteReference"/>
        </w:rPr>
        <w:footnoteRef/>
      </w:r>
      <w:r>
        <w:t xml:space="preserve"> Yehezechel (</w:t>
      </w:r>
      <w:r w:rsidRPr="0042025D">
        <w:t>Ezek</w:t>
      </w:r>
      <w:r>
        <w:t>iel) 16:</w:t>
      </w:r>
      <w:r w:rsidRPr="0042025D">
        <w:t>6</w:t>
      </w:r>
      <w:r>
        <w:t xml:space="preserve">. </w:t>
      </w:r>
      <w:r w:rsidRPr="0042025D">
        <w:t>According</w:t>
      </w:r>
      <w:r>
        <w:t xml:space="preserve"> </w:t>
      </w:r>
      <w:r w:rsidRPr="0042025D">
        <w:t>to</w:t>
      </w:r>
      <w:r>
        <w:t xml:space="preserve"> </w:t>
      </w:r>
      <w:r w:rsidRPr="0042025D">
        <w:t>the</w:t>
      </w:r>
      <w:r>
        <w:t xml:space="preserve"> </w:t>
      </w:r>
      <w:r w:rsidRPr="0042025D">
        <w:t>Rabbis</w:t>
      </w:r>
      <w:r>
        <w:t xml:space="preserve"> </w:t>
      </w:r>
      <w:r w:rsidRPr="0042025D">
        <w:t>it</w:t>
      </w:r>
      <w:r>
        <w:t xml:space="preserve"> </w:t>
      </w:r>
      <w:r w:rsidRPr="0042025D">
        <w:t>was</w:t>
      </w:r>
      <w:r>
        <w:t xml:space="preserve"> </w:t>
      </w:r>
      <w:r w:rsidRPr="0042025D">
        <w:t>only</w:t>
      </w:r>
      <w:r>
        <w:t xml:space="preserve"> </w:t>
      </w:r>
      <w:r w:rsidRPr="0042025D">
        <w:t>on</w:t>
      </w:r>
      <w:r>
        <w:t xml:space="preserve"> </w:t>
      </w:r>
      <w:r w:rsidRPr="0042025D">
        <w:t>that</w:t>
      </w:r>
      <w:r>
        <w:t xml:space="preserve"> </w:t>
      </w:r>
      <w:r w:rsidRPr="0042025D">
        <w:t>night</w:t>
      </w:r>
      <w:r>
        <w:t xml:space="preserve"> </w:t>
      </w:r>
      <w:r w:rsidRPr="0042025D">
        <w:t>that</w:t>
      </w:r>
      <w:r>
        <w:t xml:space="preserve"> </w:t>
      </w:r>
      <w:r w:rsidRPr="0042025D">
        <w:t>they</w:t>
      </w:r>
      <w:r>
        <w:t xml:space="preserve"> </w:t>
      </w:r>
      <w:r w:rsidRPr="0042025D">
        <w:t>circumcised</w:t>
      </w:r>
      <w:r>
        <w:t xml:space="preserve"> </w:t>
      </w:r>
      <w:r w:rsidRPr="0042025D">
        <w:t>themselves.</w:t>
      </w:r>
    </w:p>
  </w:footnote>
  <w:footnote w:id="12">
    <w:p w:rsidR="004876DD" w:rsidRDefault="004876DD" w:rsidP="00640B63">
      <w:pPr>
        <w:pStyle w:val="FootnoteText"/>
      </w:pPr>
      <w:r>
        <w:rPr>
          <w:rStyle w:val="FootnoteReference"/>
        </w:rPr>
        <w:footnoteRef/>
      </w:r>
      <w:r>
        <w:t xml:space="preserve"> Bereshit (</w:t>
      </w:r>
      <w:r w:rsidRPr="000A5F17">
        <w:t>Gen</w:t>
      </w:r>
      <w:r>
        <w:t xml:space="preserve">esis) </w:t>
      </w:r>
      <w:r w:rsidRPr="000A5F17">
        <w:t>2:15-16</w:t>
      </w:r>
    </w:p>
  </w:footnote>
  <w:footnote w:id="13">
    <w:p w:rsidR="004876DD" w:rsidRDefault="004876DD" w:rsidP="00640B63">
      <w:pPr>
        <w:pStyle w:val="FootnoteText"/>
      </w:pPr>
      <w:r>
        <w:rPr>
          <w:rStyle w:val="FootnoteReference"/>
        </w:rPr>
        <w:footnoteRef/>
      </w:r>
      <w:r>
        <w:t xml:space="preserve"> </w:t>
      </w:r>
      <w:r w:rsidRPr="006A5B8C">
        <w:t>Sforno,</w:t>
      </w:r>
      <w:r>
        <w:t xml:space="preserve"> Bereshit (</w:t>
      </w:r>
      <w:r w:rsidRPr="006A5B8C">
        <w:t>Gen</w:t>
      </w:r>
      <w:r>
        <w:t xml:space="preserve">esis) </w:t>
      </w:r>
      <w:r w:rsidRPr="006A5B8C">
        <w:t>17:11:</w:t>
      </w:r>
      <w:r>
        <w:t xml:space="preserve"> “</w:t>
      </w:r>
      <w:r w:rsidRPr="006A5B8C">
        <w:t>Sign</w:t>
      </w:r>
      <w:r>
        <w:t xml:space="preserve"> </w:t>
      </w:r>
      <w:r w:rsidRPr="006A5B8C">
        <w:t>of</w:t>
      </w:r>
      <w:r>
        <w:t xml:space="preserve"> </w:t>
      </w:r>
      <w:r w:rsidRPr="006A5B8C">
        <w:t>the</w:t>
      </w:r>
      <w:r>
        <w:t xml:space="preserve"> </w:t>
      </w:r>
      <w:r w:rsidRPr="006A5B8C">
        <w:t>covenant</w:t>
      </w:r>
      <w:r>
        <w:t xml:space="preserve">” </w:t>
      </w:r>
      <w:r w:rsidRPr="006A5B8C">
        <w:t>means</w:t>
      </w:r>
      <w:r>
        <w:t xml:space="preserve"> </w:t>
      </w:r>
      <w:r w:rsidRPr="006A5B8C">
        <w:t>a</w:t>
      </w:r>
      <w:r>
        <w:t xml:space="preserve"> </w:t>
      </w:r>
      <w:r w:rsidRPr="006A5B8C">
        <w:t>perpetual</w:t>
      </w:r>
      <w:r>
        <w:t xml:space="preserve"> </w:t>
      </w:r>
      <w:r w:rsidRPr="006A5B8C">
        <w:t>reminder</w:t>
      </w:r>
      <w:r>
        <w:t xml:space="preserve"> </w:t>
      </w:r>
      <w:r w:rsidRPr="006A5B8C">
        <w:t>to</w:t>
      </w:r>
      <w:r>
        <w:t xml:space="preserve"> </w:t>
      </w:r>
      <w:r w:rsidRPr="006A5B8C">
        <w:t>walk</w:t>
      </w:r>
      <w:r>
        <w:t xml:space="preserve"> </w:t>
      </w:r>
      <w:r w:rsidRPr="006A5B8C">
        <w:t>in</w:t>
      </w:r>
      <w:r>
        <w:t xml:space="preserve"> </w:t>
      </w:r>
      <w:r w:rsidRPr="006A5B8C">
        <w:t>His</w:t>
      </w:r>
      <w:r>
        <w:t xml:space="preserve"> </w:t>
      </w:r>
      <w:r w:rsidRPr="006A5B8C">
        <w:t>ways,</w:t>
      </w:r>
      <w:r>
        <w:t xml:space="preserve"> </w:t>
      </w:r>
      <w:r w:rsidRPr="006A5B8C">
        <w:t>it</w:t>
      </w:r>
      <w:r>
        <w:t xml:space="preserve"> </w:t>
      </w:r>
      <w:r w:rsidRPr="006A5B8C">
        <w:t>being</w:t>
      </w:r>
      <w:r>
        <w:t xml:space="preserve"> </w:t>
      </w:r>
      <w:r w:rsidRPr="006A5B8C">
        <w:t>the</w:t>
      </w:r>
      <w:r>
        <w:t xml:space="preserve"> </w:t>
      </w:r>
      <w:r w:rsidRPr="006A5B8C">
        <w:t>Master</w:t>
      </w:r>
      <w:r>
        <w:t>’</w:t>
      </w:r>
      <w:r w:rsidRPr="006A5B8C">
        <w:t>s</w:t>
      </w:r>
      <w:r>
        <w:t xml:space="preserve"> </w:t>
      </w:r>
      <w:r w:rsidRPr="006A5B8C">
        <w:t>seal</w:t>
      </w:r>
      <w:r>
        <w:t xml:space="preserve"> </w:t>
      </w:r>
      <w:r w:rsidRPr="006A5B8C">
        <w:t>on</w:t>
      </w:r>
      <w:r>
        <w:t xml:space="preserve"> </w:t>
      </w:r>
      <w:r w:rsidRPr="006A5B8C">
        <w:t>His</w:t>
      </w:r>
      <w:r>
        <w:t xml:space="preserve"> </w:t>
      </w:r>
      <w:r w:rsidRPr="006A5B8C">
        <w:t>servant</w:t>
      </w:r>
      <w:r>
        <w:t>.</w:t>
      </w:r>
    </w:p>
  </w:footnote>
  <w:footnote w:id="14">
    <w:p w:rsidR="004876DD" w:rsidRDefault="004876DD" w:rsidP="00640B63">
      <w:pPr>
        <w:pStyle w:val="FootnoteText"/>
      </w:pPr>
      <w:r>
        <w:rPr>
          <w:rStyle w:val="FootnoteReference"/>
        </w:rPr>
        <w:footnoteRef/>
      </w:r>
      <w:r>
        <w:t xml:space="preserve"> </w:t>
      </w:r>
      <w:r w:rsidRPr="006A5B8C">
        <w:t>Shab</w:t>
      </w:r>
      <w:r>
        <w:t xml:space="preserve">bat </w:t>
      </w:r>
      <w:r w:rsidRPr="006A5B8C">
        <w:t>48a</w:t>
      </w:r>
    </w:p>
  </w:footnote>
  <w:footnote w:id="15">
    <w:p w:rsidR="004876DD" w:rsidRDefault="004876DD" w:rsidP="00640B63">
      <w:pPr>
        <w:pStyle w:val="FootnoteText"/>
      </w:pPr>
      <w:r>
        <w:rPr>
          <w:rStyle w:val="FootnoteReference"/>
        </w:rPr>
        <w:footnoteRef/>
      </w:r>
      <w:r>
        <w:t xml:space="preserve"> </w:t>
      </w:r>
      <w:r w:rsidRPr="006A5B8C">
        <w:t>Gur</w:t>
      </w:r>
      <w:r>
        <w:t xml:space="preserve"> </w:t>
      </w:r>
      <w:r w:rsidRPr="006A5B8C">
        <w:t>Arye</w:t>
      </w:r>
    </w:p>
  </w:footnote>
  <w:footnote w:id="16">
    <w:p w:rsidR="004876DD" w:rsidRDefault="004876DD" w:rsidP="00640B63">
      <w:pPr>
        <w:pStyle w:val="FootnoteText"/>
      </w:pPr>
      <w:r>
        <w:rPr>
          <w:rStyle w:val="FootnoteReference"/>
        </w:rPr>
        <w:footnoteRef/>
      </w:r>
      <w:r>
        <w:t xml:space="preserve"> Shemot (Exodus) </w:t>
      </w:r>
      <w:r w:rsidRPr="006A5B8C">
        <w:t>12:26</w:t>
      </w:r>
    </w:p>
  </w:footnote>
  <w:footnote w:id="17">
    <w:p w:rsidR="004876DD" w:rsidRDefault="004876DD" w:rsidP="00640B63">
      <w:pPr>
        <w:pStyle w:val="FootnoteText"/>
      </w:pPr>
      <w:r>
        <w:rPr>
          <w:rStyle w:val="FootnoteReference"/>
        </w:rPr>
        <w:footnoteRef/>
      </w:r>
      <w:r>
        <w:t xml:space="preserve"> </w:t>
      </w:r>
      <w:r w:rsidRPr="006A5B8C">
        <w:t>Derasha</w:t>
      </w:r>
      <w:r>
        <w:t xml:space="preserve"> </w:t>
      </w:r>
      <w:r w:rsidRPr="006A5B8C">
        <w:t>I</w:t>
      </w:r>
      <w:r>
        <w:t>’</w:t>
      </w:r>
      <w:r w:rsidRPr="006A5B8C">
        <w:t>Shabbat</w:t>
      </w:r>
      <w:r>
        <w:t xml:space="preserve"> </w:t>
      </w:r>
      <w:r w:rsidRPr="006A5B8C">
        <w:t>Hagadol</w:t>
      </w:r>
      <w:r>
        <w:t xml:space="preserve"> </w:t>
      </w:r>
      <w:r w:rsidRPr="006A5B8C">
        <w:t>196b:</w:t>
      </w:r>
      <w:r>
        <w:t xml:space="preserve"> </w:t>
      </w:r>
      <w:r w:rsidRPr="006A5B8C">
        <w:t>Man</w:t>
      </w:r>
      <w:r>
        <w:t xml:space="preserve"> </w:t>
      </w:r>
      <w:r w:rsidRPr="006A5B8C">
        <w:t>was</w:t>
      </w:r>
      <w:r>
        <w:t xml:space="preserve"> </w:t>
      </w:r>
      <w:r w:rsidRPr="006A5B8C">
        <w:t>originally</w:t>
      </w:r>
      <w:r>
        <w:t xml:space="preserve"> </w:t>
      </w:r>
      <w:r w:rsidRPr="006A5B8C">
        <w:t>created</w:t>
      </w:r>
      <w:r>
        <w:t xml:space="preserve"> </w:t>
      </w:r>
      <w:r w:rsidRPr="006A5B8C">
        <w:t>in</w:t>
      </w:r>
      <w:r>
        <w:t xml:space="preserve"> </w:t>
      </w:r>
      <w:r w:rsidRPr="006A5B8C">
        <w:t>order</w:t>
      </w:r>
      <w:r>
        <w:t xml:space="preserve"> </w:t>
      </w:r>
      <w:r w:rsidRPr="006A5B8C">
        <w:t>to</w:t>
      </w:r>
      <w:r>
        <w:t xml:space="preserve"> </w:t>
      </w:r>
      <w:r w:rsidRPr="00E933A0">
        <w:t>serve</w:t>
      </w:r>
      <w:r>
        <w:t xml:space="preserve"> </w:t>
      </w:r>
      <w:r w:rsidRPr="00E933A0">
        <w:t>Hashem.</w:t>
      </w:r>
      <w:r>
        <w:t xml:space="preserve"> </w:t>
      </w:r>
      <w:r w:rsidRPr="00E933A0">
        <w:t>ne</w:t>
      </w:r>
      <w:r>
        <w:t xml:space="preserve"> </w:t>
      </w:r>
      <w:r w:rsidRPr="00E933A0">
        <w:t>Pesach</w:t>
      </w:r>
      <w:r>
        <w:t xml:space="preserve"> </w:t>
      </w:r>
      <w:r w:rsidRPr="00E933A0">
        <w:t>is</w:t>
      </w:r>
      <w:r>
        <w:t xml:space="preserve"> </w:t>
      </w:r>
      <w:r w:rsidRPr="00E933A0">
        <w:t>singled</w:t>
      </w:r>
      <w:r>
        <w:t xml:space="preserve"> </w:t>
      </w:r>
      <w:r w:rsidRPr="00E933A0">
        <w:t>out</w:t>
      </w:r>
      <w:r>
        <w:t xml:space="preserve"> </w:t>
      </w:r>
      <w:r w:rsidRPr="00E933A0">
        <w:t>and</w:t>
      </w:r>
      <w:r>
        <w:t xml:space="preserve"> </w:t>
      </w:r>
      <w:r w:rsidRPr="00E933A0">
        <w:t>called</w:t>
      </w:r>
      <w:r>
        <w:t xml:space="preserve"> “</w:t>
      </w:r>
      <w:r w:rsidRPr="00E933A0">
        <w:t>service</w:t>
      </w:r>
      <w:r>
        <w:t xml:space="preserve">” </w:t>
      </w:r>
      <w:r w:rsidRPr="00E933A0">
        <w:t>to</w:t>
      </w:r>
      <w:r>
        <w:t xml:space="preserve"> </w:t>
      </w:r>
      <w:r w:rsidRPr="00E933A0">
        <w:t>Him,</w:t>
      </w:r>
      <w:r>
        <w:t xml:space="preserve"> </w:t>
      </w:r>
      <w:r w:rsidRPr="00E933A0">
        <w:t>as</w:t>
      </w:r>
      <w:r>
        <w:t xml:space="preserve"> </w:t>
      </w:r>
      <w:r w:rsidRPr="00E933A0">
        <w:t>it</w:t>
      </w:r>
      <w:r>
        <w:t xml:space="preserve"> </w:t>
      </w:r>
      <w:r w:rsidRPr="00E933A0">
        <w:t>says,</w:t>
      </w:r>
      <w:r>
        <w:t xml:space="preserve"> “</w:t>
      </w:r>
      <w:r w:rsidRPr="00E933A0">
        <w:t>You</w:t>
      </w:r>
      <w:r>
        <w:t xml:space="preserve"> </w:t>
      </w:r>
      <w:r w:rsidRPr="00E933A0">
        <w:t>shall</w:t>
      </w:r>
      <w:r>
        <w:t xml:space="preserve"> </w:t>
      </w:r>
      <w:r w:rsidRPr="00E933A0">
        <w:t>do</w:t>
      </w:r>
      <w:r>
        <w:t xml:space="preserve"> </w:t>
      </w:r>
      <w:r w:rsidRPr="00E933A0">
        <w:t>this</w:t>
      </w:r>
      <w:r>
        <w:t xml:space="preserve"> </w:t>
      </w:r>
      <w:r w:rsidRPr="00E933A0">
        <w:t>service</w:t>
      </w:r>
      <w:r>
        <w:t xml:space="preserve"> </w:t>
      </w:r>
      <w:r w:rsidRPr="00E933A0">
        <w:t>in</w:t>
      </w:r>
      <w:r>
        <w:t xml:space="preserve"> </w:t>
      </w:r>
      <w:r w:rsidRPr="00E933A0">
        <w:t>this</w:t>
      </w:r>
      <w:r>
        <w:t xml:space="preserve"> </w:t>
      </w:r>
      <w:r w:rsidRPr="00E933A0">
        <w:t>month</w:t>
      </w:r>
      <w:r>
        <w:t xml:space="preserve">” </w:t>
      </w:r>
      <w:r w:rsidRPr="00E933A0">
        <w:t>(</w:t>
      </w:r>
      <w:r>
        <w:t xml:space="preserve">Shemot </w:t>
      </w:r>
      <w:r w:rsidRPr="00E933A0">
        <w:t>13</w:t>
      </w:r>
      <w:r>
        <w:t>:</w:t>
      </w:r>
      <w:r w:rsidRPr="00E933A0">
        <w:t>5).</w:t>
      </w:r>
      <w:r>
        <w:t xml:space="preserve"> </w:t>
      </w:r>
      <w:r w:rsidRPr="00E933A0">
        <w:t>Pesach</w:t>
      </w:r>
      <w:r>
        <w:t xml:space="preserve"> </w:t>
      </w:r>
      <w:r w:rsidRPr="00E933A0">
        <w:t>comes</w:t>
      </w:r>
      <w:r>
        <w:t xml:space="preserve"> </w:t>
      </w:r>
      <w:r w:rsidRPr="00E933A0">
        <w:t>on</w:t>
      </w:r>
      <w:r>
        <w:t xml:space="preserve"> </w:t>
      </w:r>
      <w:r w:rsidRPr="00E933A0">
        <w:t>account</w:t>
      </w:r>
      <w:r>
        <w:t xml:space="preserve"> </w:t>
      </w:r>
      <w:r w:rsidRPr="00E933A0">
        <w:t>of</w:t>
      </w:r>
      <w:r>
        <w:t xml:space="preserve"> </w:t>
      </w:r>
      <w:r w:rsidRPr="00E933A0">
        <w:t>Israel</w:t>
      </w:r>
      <w:r>
        <w:t xml:space="preserve"> </w:t>
      </w:r>
      <w:r w:rsidRPr="00E933A0">
        <w:t>being</w:t>
      </w:r>
      <w:r>
        <w:t xml:space="preserve"> </w:t>
      </w:r>
      <w:r w:rsidRPr="00E933A0">
        <w:t>fit</w:t>
      </w:r>
      <w:r>
        <w:t xml:space="preserve"> </w:t>
      </w:r>
      <w:r w:rsidRPr="00E933A0">
        <w:t>to</w:t>
      </w:r>
      <w:r>
        <w:t xml:space="preserve"> </w:t>
      </w:r>
      <w:r w:rsidRPr="00E933A0">
        <w:t>serve</w:t>
      </w:r>
      <w:r>
        <w:t xml:space="preserve"> </w:t>
      </w:r>
      <w:r w:rsidRPr="00E933A0">
        <w:t>Ha</w:t>
      </w:r>
      <w:r>
        <w:t>S</w:t>
      </w:r>
      <w:r w:rsidRPr="00E933A0">
        <w:t>hem</w:t>
      </w:r>
      <w:r>
        <w:t xml:space="preserve"> </w:t>
      </w:r>
      <w:r w:rsidRPr="00E933A0">
        <w:t>and</w:t>
      </w:r>
      <w:r>
        <w:t xml:space="preserve"> </w:t>
      </w:r>
      <w:r w:rsidRPr="00E933A0">
        <w:t>for</w:t>
      </w:r>
      <w:r>
        <w:t xml:space="preserve"> </w:t>
      </w:r>
      <w:r w:rsidRPr="00E933A0">
        <w:t>this</w:t>
      </w:r>
      <w:r>
        <w:t xml:space="preserve"> </w:t>
      </w:r>
      <w:r w:rsidRPr="00E933A0">
        <w:t>reason</w:t>
      </w:r>
      <w:r>
        <w:t xml:space="preserve"> </w:t>
      </w:r>
      <w:r w:rsidRPr="00E933A0">
        <w:t>it</w:t>
      </w:r>
      <w:r>
        <w:t xml:space="preserve"> </w:t>
      </w:r>
      <w:r w:rsidRPr="00E933A0">
        <w:t>is</w:t>
      </w:r>
      <w:r>
        <w:t xml:space="preserve"> </w:t>
      </w:r>
      <w:r w:rsidRPr="00E933A0">
        <w:t>called</w:t>
      </w:r>
      <w:r>
        <w:t xml:space="preserve"> ‘service’</w:t>
      </w:r>
      <w:r w:rsidRPr="00E933A0">
        <w:t>,</w:t>
      </w:r>
      <w:r>
        <w:t xml:space="preserve"> </w:t>
      </w:r>
      <w:r w:rsidRPr="00E933A0">
        <w:t>for</w:t>
      </w:r>
      <w:r>
        <w:t xml:space="preserve"> </w:t>
      </w:r>
      <w:r w:rsidRPr="00E933A0">
        <w:t>the</w:t>
      </w:r>
      <w:r>
        <w:t xml:space="preserve"> </w:t>
      </w:r>
      <w:r w:rsidRPr="00E933A0">
        <w:t>fulfillment</w:t>
      </w:r>
      <w:r>
        <w:t xml:space="preserve"> </w:t>
      </w:r>
      <w:r w:rsidRPr="00E933A0">
        <w:t>of</w:t>
      </w:r>
      <w:r>
        <w:t xml:space="preserve"> </w:t>
      </w:r>
      <w:r w:rsidRPr="00E933A0">
        <w:t>this</w:t>
      </w:r>
      <w:r>
        <w:t xml:space="preserve"> </w:t>
      </w:r>
      <w:r w:rsidRPr="00E933A0">
        <w:t>commandment</w:t>
      </w:r>
      <w:r>
        <w:t xml:space="preserve"> </w:t>
      </w:r>
      <w:r w:rsidRPr="00E933A0">
        <w:t>makes</w:t>
      </w:r>
      <w:r>
        <w:t xml:space="preserve"> </w:t>
      </w:r>
      <w:r w:rsidRPr="00E933A0">
        <w:t>them</w:t>
      </w:r>
      <w:r>
        <w:t xml:space="preserve"> </w:t>
      </w:r>
      <w:r w:rsidRPr="00E933A0">
        <w:t>slaves</w:t>
      </w:r>
      <w:r>
        <w:t xml:space="preserve"> </w:t>
      </w:r>
      <w:r w:rsidRPr="00E933A0">
        <w:t>to</w:t>
      </w:r>
      <w:r>
        <w:t xml:space="preserve"> </w:t>
      </w:r>
      <w:r w:rsidRPr="00E933A0">
        <w:t>Ha</w:t>
      </w:r>
      <w:r>
        <w:t>S</w:t>
      </w:r>
      <w:r w:rsidRPr="00E933A0">
        <w:t>hem,</w:t>
      </w:r>
      <w:r>
        <w:t xml:space="preserve"> </w:t>
      </w:r>
      <w:r w:rsidRPr="00E933A0">
        <w:t>obligated</w:t>
      </w:r>
      <w:r>
        <w:t xml:space="preserve"> </w:t>
      </w:r>
      <w:r w:rsidRPr="00E933A0">
        <w:t>to</w:t>
      </w:r>
      <w:r>
        <w:t xml:space="preserve"> </w:t>
      </w:r>
      <w:r w:rsidRPr="00E933A0">
        <w:t>serve</w:t>
      </w:r>
      <w:r>
        <w:t xml:space="preserve"> </w:t>
      </w:r>
      <w:r w:rsidRPr="00E933A0">
        <w:t>Him.</w:t>
      </w:r>
      <w:r>
        <w:t xml:space="preserve"> </w:t>
      </w:r>
      <w:r w:rsidRPr="00E933A0">
        <w:t>See</w:t>
      </w:r>
      <w:r>
        <w:t xml:space="preserve"> </w:t>
      </w:r>
      <w:r w:rsidRPr="00E933A0">
        <w:t>Gevurot</w:t>
      </w:r>
      <w:r>
        <w:t xml:space="preserve"> </w:t>
      </w:r>
      <w:r w:rsidRPr="00E933A0">
        <w:t>Hashem</w:t>
      </w:r>
      <w:r>
        <w:t xml:space="preserve"> </w:t>
      </w:r>
      <w:r w:rsidRPr="00E933A0">
        <w:t>60:264a</w:t>
      </w:r>
      <w:r>
        <w:t xml:space="preserve"> </w:t>
      </w:r>
      <w:r w:rsidRPr="00E933A0">
        <w:t>and</w:t>
      </w:r>
      <w:r>
        <w:t xml:space="preserve"> </w:t>
      </w:r>
      <w:r w:rsidRPr="006A5B8C">
        <w:t>72:329a.</w:t>
      </w:r>
    </w:p>
  </w:footnote>
  <w:footnote w:id="18">
    <w:p w:rsidR="004876DD" w:rsidRDefault="004876DD" w:rsidP="00640B63">
      <w:pPr>
        <w:pStyle w:val="FootnoteText"/>
      </w:pPr>
      <w:r>
        <w:rPr>
          <w:rStyle w:val="FootnoteReference"/>
        </w:rPr>
        <w:footnoteRef/>
      </w:r>
      <w:r>
        <w:t xml:space="preserve"> Shemot (Exodus) </w:t>
      </w:r>
      <w:r w:rsidRPr="006A5B8C">
        <w:t>12:43</w:t>
      </w:r>
    </w:p>
  </w:footnote>
  <w:footnote w:id="19">
    <w:p w:rsidR="004876DD" w:rsidRDefault="004876DD" w:rsidP="00640B63">
      <w:pPr>
        <w:pStyle w:val="FootnoteText"/>
      </w:pPr>
      <w:r>
        <w:rPr>
          <w:rStyle w:val="FootnoteReference"/>
        </w:rPr>
        <w:footnoteRef/>
      </w:r>
      <w:r>
        <w:t xml:space="preserve"> Vayikra (</w:t>
      </w:r>
      <w:r w:rsidRPr="006A5B8C">
        <w:t>Lev</w:t>
      </w:r>
      <w:r>
        <w:t xml:space="preserve">iticus) </w:t>
      </w:r>
      <w:r w:rsidRPr="006A5B8C">
        <w:t>25:55</w:t>
      </w:r>
    </w:p>
  </w:footnote>
  <w:footnote w:id="20">
    <w:p w:rsidR="004876DD" w:rsidRPr="00E933A0" w:rsidRDefault="004876DD" w:rsidP="00640B63">
      <w:pPr>
        <w:rPr>
          <w:sz w:val="20"/>
          <w:szCs w:val="20"/>
        </w:rPr>
      </w:pPr>
      <w:r>
        <w:rPr>
          <w:rStyle w:val="FootnoteReference"/>
        </w:rPr>
        <w:footnoteRef/>
      </w:r>
      <w:r>
        <w:t xml:space="preserve"> </w:t>
      </w:r>
      <w:r w:rsidRPr="00E933A0">
        <w:rPr>
          <w:sz w:val="20"/>
          <w:szCs w:val="20"/>
        </w:rPr>
        <w:t>Kiddushin</w:t>
      </w:r>
      <w:r>
        <w:rPr>
          <w:sz w:val="20"/>
          <w:szCs w:val="20"/>
        </w:rPr>
        <w:t xml:space="preserve"> </w:t>
      </w:r>
      <w:r w:rsidRPr="00E933A0">
        <w:rPr>
          <w:sz w:val="20"/>
          <w:szCs w:val="20"/>
        </w:rPr>
        <w:t>22b</w:t>
      </w:r>
    </w:p>
  </w:footnote>
  <w:footnote w:id="21">
    <w:p w:rsidR="004876DD" w:rsidRDefault="004876DD" w:rsidP="00640B63">
      <w:pPr>
        <w:pStyle w:val="FootnoteText"/>
      </w:pPr>
      <w:r>
        <w:rPr>
          <w:rStyle w:val="FootnoteReference"/>
        </w:rPr>
        <w:footnoteRef/>
      </w:r>
      <w:r>
        <w:t xml:space="preserve"> With the destruction of the Temple it is no longer possible to bring a sacrificial offering. Instead we render our offering with our lips – Hoshea (Hosea) 14:2</w:t>
      </w:r>
    </w:p>
  </w:footnote>
  <w:footnote w:id="22">
    <w:p w:rsidR="004876DD" w:rsidRDefault="004876DD" w:rsidP="00640B63">
      <w:pPr>
        <w:pStyle w:val="FootnoteText"/>
      </w:pPr>
      <w:r>
        <w:rPr>
          <w:rStyle w:val="FootnoteReference"/>
        </w:rPr>
        <w:footnoteRef/>
      </w:r>
      <w:r>
        <w:t xml:space="preserve"> </w:t>
      </w:r>
      <w:r w:rsidRPr="0011563B">
        <w:t>Rambam,</w:t>
      </w:r>
      <w:r>
        <w:t xml:space="preserve"> </w:t>
      </w:r>
      <w:r w:rsidRPr="0011563B">
        <w:t>Hilchot</w:t>
      </w:r>
      <w:r>
        <w:t xml:space="preserve"> </w:t>
      </w:r>
      <w:r w:rsidRPr="0011563B">
        <w:t>Isurei</w:t>
      </w:r>
      <w:r>
        <w:t xml:space="preserve"> </w:t>
      </w:r>
      <w:r w:rsidRPr="0011563B">
        <w:t>Biah</w:t>
      </w:r>
      <w:r>
        <w:t xml:space="preserve"> </w:t>
      </w:r>
      <w:r w:rsidRPr="0011563B">
        <w:t>13:1-4</w:t>
      </w:r>
    </w:p>
  </w:footnote>
  <w:footnote w:id="23">
    <w:p w:rsidR="004876DD" w:rsidRDefault="004876DD" w:rsidP="00640B63">
      <w:pPr>
        <w:pStyle w:val="FootnoteText"/>
      </w:pPr>
      <w:r>
        <w:rPr>
          <w:rStyle w:val="FootnoteReference"/>
        </w:rPr>
        <w:footnoteRef/>
      </w:r>
      <w:r>
        <w:t xml:space="preserve"> </w:t>
      </w:r>
      <w:r w:rsidRPr="00B75C10">
        <w:t>Melachim</w:t>
      </w:r>
      <w:r>
        <w:t xml:space="preserve"> alef (I Kings) </w:t>
      </w:r>
      <w:r w:rsidRPr="00B75C10">
        <w:t>19:10.</w:t>
      </w:r>
    </w:p>
  </w:footnote>
  <w:footnote w:id="24">
    <w:p w:rsidR="004876DD" w:rsidRDefault="004876DD" w:rsidP="00640B63">
      <w:pPr>
        <w:pStyle w:val="FootnoteText"/>
      </w:pPr>
      <w:r>
        <w:rPr>
          <w:rStyle w:val="FootnoteReference"/>
        </w:rPr>
        <w:footnoteRef/>
      </w:r>
      <w:r>
        <w:t xml:space="preserve"> </w:t>
      </w:r>
      <w:r w:rsidRPr="00B75C10">
        <w:t>It</w:t>
      </w:r>
      <w:r>
        <w:t xml:space="preserve"> </w:t>
      </w:r>
      <w:r w:rsidRPr="00B75C10">
        <w:t>is</w:t>
      </w:r>
      <w:r>
        <w:t xml:space="preserve"> </w:t>
      </w:r>
      <w:r w:rsidRPr="00B75C10">
        <w:t>interesting</w:t>
      </w:r>
      <w:r>
        <w:t xml:space="preserve"> </w:t>
      </w:r>
      <w:r w:rsidRPr="00B75C10">
        <w:t>to</w:t>
      </w:r>
      <w:r>
        <w:t xml:space="preserve"> </w:t>
      </w:r>
      <w:r w:rsidRPr="00B75C10">
        <w:t>note,</w:t>
      </w:r>
      <w:r>
        <w:t xml:space="preserve"> </w:t>
      </w:r>
      <w:r w:rsidRPr="00B75C10">
        <w:t>that</w:t>
      </w:r>
      <w:r>
        <w:t xml:space="preserve"> </w:t>
      </w:r>
      <w:r w:rsidRPr="00B75C10">
        <w:t>two</w:t>
      </w:r>
      <w:r>
        <w:t xml:space="preserve"> </w:t>
      </w:r>
      <w:r w:rsidRPr="00B75C10">
        <w:t>of</w:t>
      </w:r>
      <w:r>
        <w:t xml:space="preserve"> </w:t>
      </w:r>
      <w:r w:rsidRPr="00B75C10">
        <w:t>the</w:t>
      </w:r>
      <w:r>
        <w:t xml:space="preserve"> </w:t>
      </w:r>
      <w:r w:rsidRPr="00B75C10">
        <w:t>most</w:t>
      </w:r>
      <w:r>
        <w:t xml:space="preserve"> </w:t>
      </w:r>
      <w:r w:rsidRPr="00B75C10">
        <w:t>well-observed</w:t>
      </w:r>
      <w:r>
        <w:t xml:space="preserve"> m</w:t>
      </w:r>
      <w:r w:rsidRPr="00B75C10">
        <w:t>itzvot</w:t>
      </w:r>
      <w:r>
        <w:t xml:space="preserve"> </w:t>
      </w:r>
      <w:r w:rsidRPr="00B75C10">
        <w:t>amongst</w:t>
      </w:r>
      <w:r>
        <w:t xml:space="preserve"> </w:t>
      </w:r>
      <w:r w:rsidRPr="00B75C10">
        <w:t>secular</w:t>
      </w:r>
      <w:r>
        <w:t xml:space="preserve"> </w:t>
      </w:r>
      <w:r w:rsidRPr="00B75C10">
        <w:t>Jews,</w:t>
      </w:r>
      <w:r>
        <w:t xml:space="preserve"> </w:t>
      </w:r>
      <w:r w:rsidRPr="00B75C10">
        <w:t>are</w:t>
      </w:r>
      <w:r>
        <w:t xml:space="preserve"> </w:t>
      </w:r>
      <w:r w:rsidRPr="00B75C10">
        <w:t>brit</w:t>
      </w:r>
      <w:r>
        <w:t xml:space="preserve"> </w:t>
      </w:r>
      <w:r w:rsidRPr="00B75C10">
        <w:t>mila</w:t>
      </w:r>
      <w:r>
        <w:rPr>
          <w:i/>
          <w:iCs/>
        </w:rPr>
        <w:t xml:space="preserve"> </w:t>
      </w:r>
      <w:r w:rsidRPr="00B75C10">
        <w:t>and</w:t>
      </w:r>
      <w:r>
        <w:t xml:space="preserve"> </w:t>
      </w:r>
      <w:r w:rsidRPr="00B75C10">
        <w:t>Seder</w:t>
      </w:r>
      <w:r>
        <w:t xml:space="preserve"> </w:t>
      </w:r>
      <w:r w:rsidRPr="00B75C10">
        <w:t>night.</w:t>
      </w:r>
    </w:p>
  </w:footnote>
  <w:footnote w:id="25">
    <w:p w:rsidR="004876DD" w:rsidRPr="00640B63" w:rsidRDefault="004876DD" w:rsidP="00640B63">
      <w:pPr>
        <w:pStyle w:val="FootnoteText"/>
        <w:rPr>
          <w:lang w:val="es-ES"/>
        </w:rPr>
      </w:pPr>
      <w:r>
        <w:rPr>
          <w:rStyle w:val="FootnoteReference"/>
        </w:rPr>
        <w:footnoteRef/>
      </w:r>
      <w:r w:rsidRPr="00640B63">
        <w:rPr>
          <w:lang w:val="es-ES"/>
        </w:rPr>
        <w:t xml:space="preserve"> Vayikra (Leviticus) 16</w:t>
      </w:r>
    </w:p>
  </w:footnote>
  <w:footnote w:id="26">
    <w:p w:rsidR="004876DD" w:rsidRPr="00640B63" w:rsidRDefault="004876DD" w:rsidP="00640B63">
      <w:pPr>
        <w:pStyle w:val="FootnoteText"/>
        <w:rPr>
          <w:lang w:val="es-ES"/>
        </w:rPr>
      </w:pPr>
      <w:r>
        <w:rPr>
          <w:rStyle w:val="FootnoteReference"/>
        </w:rPr>
        <w:footnoteRef/>
      </w:r>
      <w:r w:rsidRPr="00640B63">
        <w:rPr>
          <w:lang w:val="es-ES"/>
        </w:rPr>
        <w:t xml:space="preserve"> Shemot (Exodus) 12:3</w:t>
      </w:r>
    </w:p>
  </w:footnote>
  <w:footnote w:id="27">
    <w:p w:rsidR="004876DD" w:rsidRPr="00640B63" w:rsidRDefault="004876DD" w:rsidP="00640B63">
      <w:pPr>
        <w:pStyle w:val="FootnoteText"/>
        <w:rPr>
          <w:lang w:val="es-ES"/>
        </w:rPr>
      </w:pPr>
      <w:r>
        <w:rPr>
          <w:rStyle w:val="FootnoteReference"/>
        </w:rPr>
        <w:footnoteRef/>
      </w:r>
      <w:r w:rsidRPr="00640B63">
        <w:rPr>
          <w:lang w:val="es-ES"/>
        </w:rPr>
        <w:t xml:space="preserve"> Vayikra (Leviticus) 27</w:t>
      </w:r>
    </w:p>
  </w:footnote>
  <w:footnote w:id="28">
    <w:p w:rsidR="004876DD" w:rsidRDefault="004876DD" w:rsidP="00640B63">
      <w:pPr>
        <w:pStyle w:val="FootnoteText"/>
      </w:pPr>
      <w:r>
        <w:rPr>
          <w:rStyle w:val="FootnoteReference"/>
        </w:rPr>
        <w:footnoteRef/>
      </w:r>
      <w:r>
        <w:t xml:space="preserve"> </w:t>
      </w:r>
      <w:r w:rsidRPr="00AA5FAF">
        <w:t>Shemot</w:t>
      </w:r>
      <w:r>
        <w:t xml:space="preserve"> (Exodus) </w:t>
      </w:r>
      <w:r w:rsidRPr="00AA5FAF">
        <w:t>12:4</w:t>
      </w:r>
    </w:p>
  </w:footnote>
  <w:footnote w:id="29">
    <w:p w:rsidR="004876DD" w:rsidRDefault="004876DD" w:rsidP="00640B63">
      <w:pPr>
        <w:pStyle w:val="FootnoteText"/>
      </w:pPr>
      <w:r>
        <w:rPr>
          <w:rStyle w:val="FootnoteReference"/>
        </w:rPr>
        <w:footnoteRef/>
      </w:r>
      <w:r>
        <w:t xml:space="preserve"> </w:t>
      </w:r>
      <w:r w:rsidRPr="00AA5FAF">
        <w:t>Avot</w:t>
      </w:r>
      <w:r>
        <w:t xml:space="preserve"> </w:t>
      </w:r>
      <w:r w:rsidRPr="00AA5FAF">
        <w:t>chap.</w:t>
      </w:r>
      <w:r>
        <w:t xml:space="preserve"> </w:t>
      </w:r>
      <w:r w:rsidRPr="00AA5FAF">
        <w:t>2</w:t>
      </w:r>
    </w:p>
  </w:footnote>
  <w:footnote w:id="30">
    <w:p w:rsidR="004876DD" w:rsidRDefault="004876DD" w:rsidP="00640B63">
      <w:pPr>
        <w:pStyle w:val="FootnoteText"/>
      </w:pPr>
      <w:r>
        <w:rPr>
          <w:rStyle w:val="FootnoteReference"/>
        </w:rPr>
        <w:footnoteRef/>
      </w:r>
      <w:r>
        <w:t xml:space="preserve"> </w:t>
      </w:r>
      <w:r w:rsidRPr="00E36832">
        <w:t>Bereshit</w:t>
      </w:r>
      <w:r>
        <w:t xml:space="preserve"> </w:t>
      </w:r>
      <w:r w:rsidRPr="00E36832">
        <w:t>18,</w:t>
      </w:r>
      <w:r>
        <w:t xml:space="preserve"> </w:t>
      </w:r>
      <w:r w:rsidRPr="00E36832">
        <w:t>see</w:t>
      </w:r>
      <w:r>
        <w:t xml:space="preserve"> </w:t>
      </w:r>
      <w:r w:rsidRPr="00E36832">
        <w:t>Rashi</w:t>
      </w:r>
      <w:r>
        <w:t xml:space="preserve"> </w:t>
      </w:r>
      <w:r w:rsidRPr="00E36832">
        <w:t>ad</w:t>
      </w:r>
      <w:r>
        <w:t xml:space="preserve"> </w:t>
      </w:r>
      <w:r w:rsidRPr="00E36832">
        <w:t>loc.</w:t>
      </w:r>
    </w:p>
  </w:footnote>
  <w:footnote w:id="31">
    <w:p w:rsidR="004876DD" w:rsidRDefault="004876DD" w:rsidP="00640B63">
      <w:pPr>
        <w:pStyle w:val="FootnoteText"/>
      </w:pPr>
      <w:r>
        <w:rPr>
          <w:rStyle w:val="FootnoteReference"/>
        </w:rPr>
        <w:footnoteRef/>
      </w:r>
      <w:r>
        <w:t xml:space="preserve"> </w:t>
      </w:r>
      <w:r w:rsidRPr="00E36832">
        <w:t>from</w:t>
      </w:r>
      <w:r>
        <w:t xml:space="preserve"> </w:t>
      </w:r>
      <w:r w:rsidRPr="00E36832">
        <w:t>the</w:t>
      </w:r>
      <w:r>
        <w:t xml:space="preserve"> </w:t>
      </w:r>
      <w:r w:rsidRPr="00E36832">
        <w:t>Haggada</w:t>
      </w:r>
    </w:p>
  </w:footnote>
  <w:footnote w:id="32">
    <w:p w:rsidR="004876DD" w:rsidRDefault="004876DD" w:rsidP="00640B63">
      <w:pPr>
        <w:pStyle w:val="FootnoteText"/>
      </w:pPr>
      <w:r>
        <w:rPr>
          <w:rStyle w:val="FootnoteReference"/>
        </w:rPr>
        <w:footnoteRef/>
      </w:r>
      <w:r>
        <w:t xml:space="preserve"> </w:t>
      </w:r>
      <w:r w:rsidRPr="00E36832">
        <w:t>See</w:t>
      </w:r>
      <w:r>
        <w:t xml:space="preserve"> </w:t>
      </w:r>
      <w:r w:rsidRPr="00E36832">
        <w:t>Rav</w:t>
      </w:r>
      <w:r>
        <w:t xml:space="preserve"> </w:t>
      </w:r>
      <w:r w:rsidRPr="00E36832">
        <w:t>Soloveichik</w:t>
      </w:r>
      <w:r>
        <w:t xml:space="preserve"> </w:t>
      </w:r>
      <w:r w:rsidRPr="00E36832">
        <w:t>-</w:t>
      </w:r>
      <w:r>
        <w:t xml:space="preserve"> </w:t>
      </w:r>
      <w:r w:rsidRPr="00E36832">
        <w:t>Kol</w:t>
      </w:r>
      <w:r>
        <w:t xml:space="preserve"> </w:t>
      </w:r>
      <w:r w:rsidRPr="00E36832">
        <w:t>Dodi</w:t>
      </w:r>
      <w:r>
        <w:t xml:space="preserve"> </w:t>
      </w:r>
      <w:r w:rsidRPr="00E36832">
        <w:t>Dofek</w:t>
      </w:r>
      <w:r>
        <w:t xml:space="preserve"> </w:t>
      </w:r>
      <w:r w:rsidRPr="00E36832">
        <w:t>-</w:t>
      </w:r>
      <w:r>
        <w:t xml:space="preserve"> </w:t>
      </w:r>
      <w:r w:rsidRPr="00E36832">
        <w:t>about</w:t>
      </w:r>
      <w:r>
        <w:t xml:space="preserve"> </w:t>
      </w:r>
      <w:r w:rsidRPr="00E36832">
        <w:t>Mila</w:t>
      </w:r>
      <w:r>
        <w:t xml:space="preserve"> </w:t>
      </w:r>
      <w:r w:rsidRPr="00E36832">
        <w:t>and</w:t>
      </w:r>
      <w:r>
        <w:t xml:space="preserve"> </w:t>
      </w:r>
      <w:r w:rsidRPr="00E36832">
        <w:t>Tevilla</w:t>
      </w:r>
      <w:r>
        <w:t xml:space="preserve"> </w:t>
      </w:r>
      <w:r w:rsidRPr="00E36832">
        <w:t>-</w:t>
      </w:r>
      <w:r>
        <w:t xml:space="preserve"> </w:t>
      </w:r>
      <w:r w:rsidRPr="00E36832">
        <w:t>fate</w:t>
      </w:r>
      <w:r>
        <w:t xml:space="preserve"> </w:t>
      </w:r>
      <w:r w:rsidRPr="00E36832">
        <w:t>and</w:t>
      </w:r>
      <w:r>
        <w:t xml:space="preserve"> </w:t>
      </w:r>
      <w:r w:rsidRPr="00E36832">
        <w:t>destiny.</w:t>
      </w:r>
    </w:p>
  </w:footnote>
  <w:footnote w:id="33">
    <w:p w:rsidR="004876DD" w:rsidRDefault="004876DD" w:rsidP="00640B63">
      <w:pPr>
        <w:pStyle w:val="FootnoteText"/>
      </w:pPr>
      <w:r>
        <w:rPr>
          <w:rStyle w:val="FootnoteReference"/>
        </w:rPr>
        <w:footnoteRef/>
      </w:r>
      <w:r>
        <w:t xml:space="preserve"> </w:t>
      </w:r>
      <w:r w:rsidRPr="00D52316">
        <w:t>Sefer</w:t>
      </w:r>
      <w:r>
        <w:t xml:space="preserve"> </w:t>
      </w:r>
      <w:r w:rsidRPr="00D52316">
        <w:t>Hachinuch,</w:t>
      </w:r>
      <w:r>
        <w:t xml:space="preserve"> </w:t>
      </w:r>
      <w:r w:rsidRPr="00D52316">
        <w:t>Mitzva</w:t>
      </w:r>
      <w:r>
        <w:t xml:space="preserve"> </w:t>
      </w:r>
      <w:r w:rsidRPr="00D52316">
        <w:t>17.</w:t>
      </w:r>
    </w:p>
  </w:footnote>
  <w:footnote w:id="34">
    <w:p w:rsidR="004876DD" w:rsidRDefault="004876DD" w:rsidP="00640B63">
      <w:pPr>
        <w:pStyle w:val="FootnoteText"/>
      </w:pPr>
      <w:r>
        <w:rPr>
          <w:rStyle w:val="FootnoteReference"/>
        </w:rPr>
        <w:footnoteRef/>
      </w:r>
      <w:r>
        <w:t xml:space="preserve"> </w:t>
      </w:r>
      <w:r w:rsidRPr="00D52316">
        <w:t>It</w:t>
      </w:r>
      <w:r>
        <w:t xml:space="preserve"> </w:t>
      </w:r>
      <w:r w:rsidRPr="00D52316">
        <w:t>should</w:t>
      </w:r>
      <w:r>
        <w:t xml:space="preserve"> </w:t>
      </w:r>
      <w:r w:rsidRPr="00D52316">
        <w:t>be</w:t>
      </w:r>
      <w:r>
        <w:t xml:space="preserve"> </w:t>
      </w:r>
      <w:r w:rsidRPr="00D52316">
        <w:t>noted</w:t>
      </w:r>
      <w:r>
        <w:t xml:space="preserve"> </w:t>
      </w:r>
      <w:r w:rsidRPr="00D52316">
        <w:t>that,</w:t>
      </w:r>
      <w:r>
        <w:t xml:space="preserve"> </w:t>
      </w:r>
      <w:r w:rsidRPr="00D52316">
        <w:t>whilst</w:t>
      </w:r>
      <w:r>
        <w:t xml:space="preserve"> </w:t>
      </w:r>
      <w:r w:rsidRPr="00D52316">
        <w:t>the</w:t>
      </w:r>
      <w:r>
        <w:t xml:space="preserve"> </w:t>
      </w:r>
      <w:r w:rsidRPr="00D52316">
        <w:t>actual</w:t>
      </w:r>
      <w:r>
        <w:t xml:space="preserve"> </w:t>
      </w:r>
      <w:r w:rsidRPr="00D52316">
        <w:t>Mitzva</w:t>
      </w:r>
      <w:r>
        <w:t xml:space="preserve"> </w:t>
      </w:r>
      <w:r w:rsidRPr="00D52316">
        <w:t>of</w:t>
      </w:r>
      <w:r>
        <w:t xml:space="preserve"> </w:t>
      </w:r>
      <w:r w:rsidRPr="00D52316">
        <w:t>brit</w:t>
      </w:r>
      <w:r>
        <w:t xml:space="preserve"> </w:t>
      </w:r>
      <w:r w:rsidRPr="00D52316">
        <w:t>mila</w:t>
      </w:r>
      <w:r>
        <w:t xml:space="preserve"> </w:t>
      </w:r>
      <w:r w:rsidRPr="00D52316">
        <w:t>applies</w:t>
      </w:r>
      <w:r>
        <w:t xml:space="preserve"> </w:t>
      </w:r>
      <w:r w:rsidRPr="00D52316">
        <w:t>to</w:t>
      </w:r>
      <w:r>
        <w:t xml:space="preserve"> </w:t>
      </w:r>
      <w:r w:rsidRPr="00D52316">
        <w:t>men,</w:t>
      </w:r>
      <w:r>
        <w:t xml:space="preserve"> </w:t>
      </w:r>
      <w:r w:rsidRPr="00D52316">
        <w:t>the</w:t>
      </w:r>
      <w:r>
        <w:t xml:space="preserve"> </w:t>
      </w:r>
      <w:r w:rsidRPr="00D52316">
        <w:t>lessons</w:t>
      </w:r>
      <w:r>
        <w:t xml:space="preserve"> </w:t>
      </w:r>
      <w:r w:rsidRPr="00D52316">
        <w:t>derived</w:t>
      </w:r>
      <w:r>
        <w:t xml:space="preserve"> </w:t>
      </w:r>
      <w:r w:rsidRPr="00D52316">
        <w:t>from</w:t>
      </w:r>
      <w:r>
        <w:t xml:space="preserve"> </w:t>
      </w:r>
      <w:r w:rsidRPr="00D52316">
        <w:t>it,</w:t>
      </w:r>
      <w:r>
        <w:t xml:space="preserve"> </w:t>
      </w:r>
      <w:r w:rsidRPr="00D52316">
        <w:t>apply</w:t>
      </w:r>
      <w:r>
        <w:t xml:space="preserve"> </w:t>
      </w:r>
      <w:r w:rsidRPr="00D52316">
        <w:t>equally</w:t>
      </w:r>
      <w:r>
        <w:t xml:space="preserve"> </w:t>
      </w:r>
      <w:r w:rsidRPr="00D52316">
        <w:t>to</w:t>
      </w:r>
      <w:r>
        <w:t xml:space="preserve"> </w:t>
      </w:r>
      <w:r w:rsidRPr="00D52316">
        <w:t>women.</w:t>
      </w:r>
    </w:p>
  </w:footnote>
  <w:footnote w:id="35">
    <w:p w:rsidR="004876DD" w:rsidRDefault="004876DD" w:rsidP="00640B63">
      <w:pPr>
        <w:pStyle w:val="FootnoteText"/>
      </w:pPr>
      <w:r>
        <w:rPr>
          <w:rStyle w:val="FootnoteReference"/>
        </w:rPr>
        <w:footnoteRef/>
      </w:r>
      <w:r>
        <w:t xml:space="preserve"> </w:t>
      </w:r>
      <w:r w:rsidRPr="00996BDE">
        <w:t>According</w:t>
      </w:r>
      <w:r>
        <w:t xml:space="preserve"> </w:t>
      </w:r>
      <w:r w:rsidRPr="00996BDE">
        <w:t>to</w:t>
      </w:r>
      <w:r>
        <w:t xml:space="preserve"> </w:t>
      </w:r>
      <w:r w:rsidRPr="00996BDE">
        <w:t>the</w:t>
      </w:r>
      <w:r>
        <w:t xml:space="preserve"> </w:t>
      </w:r>
      <w:r w:rsidRPr="00996BDE">
        <w:t>Zohar</w:t>
      </w:r>
      <w:r>
        <w:t xml:space="preserve"> </w:t>
      </w:r>
      <w:r w:rsidRPr="00996BDE">
        <w:t>(Bamidbar</w:t>
      </w:r>
      <w:r>
        <w:t xml:space="preserve"> </w:t>
      </w:r>
      <w:r w:rsidRPr="00996BDE">
        <w:t>152b)</w:t>
      </w:r>
      <w:r>
        <w:t xml:space="preserve"> </w:t>
      </w:r>
      <w:r w:rsidRPr="00996BDE">
        <w:t>the</w:t>
      </w:r>
      <w:r>
        <w:t xml:space="preserve"> </w:t>
      </w:r>
      <w:r w:rsidRPr="00996BDE">
        <w:t>spiritual</w:t>
      </w:r>
      <w:r>
        <w:t xml:space="preserve"> </w:t>
      </w:r>
      <w:r w:rsidRPr="00996BDE">
        <w:t>feeling</w:t>
      </w:r>
      <w:r>
        <w:t xml:space="preserve"> </w:t>
      </w:r>
      <w:r w:rsidRPr="00996BDE">
        <w:t>of</w:t>
      </w:r>
      <w:r>
        <w:t xml:space="preserve"> </w:t>
      </w:r>
      <w:r w:rsidRPr="00996BDE">
        <w:t>Pesach</w:t>
      </w:r>
      <w:r>
        <w:t xml:space="preserve"> </w:t>
      </w:r>
      <w:r w:rsidRPr="00996BDE">
        <w:t>Sheni</w:t>
      </w:r>
      <w:r>
        <w:t xml:space="preserve"> </w:t>
      </w:r>
      <w:r w:rsidRPr="00996BDE">
        <w:t>can</w:t>
      </w:r>
      <w:r>
        <w:t xml:space="preserve"> </w:t>
      </w:r>
      <w:r w:rsidRPr="00996BDE">
        <w:t>be</w:t>
      </w:r>
      <w:r>
        <w:t xml:space="preserve"> </w:t>
      </w:r>
      <w:r w:rsidRPr="00996BDE">
        <w:t>felt</w:t>
      </w:r>
      <w:r>
        <w:t xml:space="preserve"> </w:t>
      </w:r>
      <w:r w:rsidRPr="00996BDE">
        <w:t>for</w:t>
      </w:r>
      <w:r>
        <w:t xml:space="preserve"> </w:t>
      </w:r>
      <w:r w:rsidRPr="00996BDE">
        <w:t>seven</w:t>
      </w:r>
      <w:r>
        <w:t xml:space="preserve"> </w:t>
      </w:r>
      <w:r w:rsidRPr="00996BDE">
        <w:t>days:</w:t>
      </w:r>
      <w:r>
        <w:t xml:space="preserve"> </w:t>
      </w:r>
      <w:r w:rsidRPr="00996BDE">
        <w:t>There</w:t>
      </w:r>
      <w:r>
        <w:t xml:space="preserve"> </w:t>
      </w:r>
      <w:r w:rsidRPr="00996BDE">
        <w:t>is</w:t>
      </w:r>
      <w:r>
        <w:t xml:space="preserve"> </w:t>
      </w:r>
      <w:r w:rsidRPr="00996BDE">
        <w:t>a</w:t>
      </w:r>
      <w:r>
        <w:t xml:space="preserve"> </w:t>
      </w:r>
      <w:r w:rsidRPr="00996BDE">
        <w:t>commandment</w:t>
      </w:r>
      <w:r>
        <w:t xml:space="preserve"> </w:t>
      </w:r>
      <w:r w:rsidRPr="00996BDE">
        <w:t>to</w:t>
      </w:r>
      <w:r>
        <w:t xml:space="preserve"> </w:t>
      </w:r>
      <w:r w:rsidRPr="00996BDE">
        <w:t>bring</w:t>
      </w:r>
      <w:r>
        <w:t xml:space="preserve"> </w:t>
      </w:r>
      <w:r w:rsidRPr="00996BDE">
        <w:t>a</w:t>
      </w:r>
      <w:r>
        <w:t xml:space="preserve"> </w:t>
      </w:r>
      <w:r w:rsidRPr="00996BDE">
        <w:t>Pesach</w:t>
      </w:r>
      <w:r>
        <w:t xml:space="preserve"> </w:t>
      </w:r>
      <w:r w:rsidRPr="00996BDE">
        <w:t>sheni</w:t>
      </w:r>
      <w:r>
        <w:t xml:space="preserve"> </w:t>
      </w:r>
      <w:r w:rsidRPr="00996BDE">
        <w:t>for</w:t>
      </w:r>
      <w:r>
        <w:t xml:space="preserve"> </w:t>
      </w:r>
      <w:r w:rsidRPr="00996BDE">
        <w:t>those</w:t>
      </w:r>
      <w:r>
        <w:t xml:space="preserve"> </w:t>
      </w:r>
      <w:r w:rsidRPr="00996BDE">
        <w:t>who</w:t>
      </w:r>
      <w:r>
        <w:t xml:space="preserve"> </w:t>
      </w:r>
      <w:r w:rsidRPr="00996BDE">
        <w:t>were</w:t>
      </w:r>
      <w:r>
        <w:t xml:space="preserve"> </w:t>
      </w:r>
      <w:r w:rsidRPr="00996BDE">
        <w:t>unable</w:t>
      </w:r>
      <w:r>
        <w:t xml:space="preserve"> </w:t>
      </w:r>
      <w:r w:rsidRPr="00996BDE">
        <w:t>to</w:t>
      </w:r>
      <w:r>
        <w:t xml:space="preserve"> </w:t>
      </w:r>
      <w:r w:rsidRPr="00996BDE">
        <w:t>fulfill</w:t>
      </w:r>
      <w:r>
        <w:t xml:space="preserve"> </w:t>
      </w:r>
      <w:r w:rsidRPr="00996BDE">
        <w:t>the</w:t>
      </w:r>
      <w:r>
        <w:t xml:space="preserve"> </w:t>
      </w:r>
      <w:r w:rsidRPr="00996BDE">
        <w:t>mitzvah</w:t>
      </w:r>
      <w:r>
        <w:t xml:space="preserve"> </w:t>
      </w:r>
      <w:r w:rsidRPr="00996BDE">
        <w:t>in</w:t>
      </w:r>
      <w:r>
        <w:t xml:space="preserve"> </w:t>
      </w:r>
      <w:r w:rsidRPr="00996BDE">
        <w:t>the</w:t>
      </w:r>
      <w:r>
        <w:t xml:space="preserve"> </w:t>
      </w:r>
      <w:r w:rsidRPr="00996BDE">
        <w:t>proper</w:t>
      </w:r>
      <w:r>
        <w:t xml:space="preserve"> </w:t>
      </w:r>
      <w:r w:rsidRPr="00996BDE">
        <w:t>time,</w:t>
      </w:r>
      <w:r>
        <w:t xml:space="preserve"> </w:t>
      </w:r>
      <w:r w:rsidRPr="00996BDE">
        <w:t>or</w:t>
      </w:r>
      <w:r>
        <w:t xml:space="preserve"> </w:t>
      </w:r>
      <w:r w:rsidRPr="00996BDE">
        <w:t>were</w:t>
      </w:r>
      <w:r>
        <w:t xml:space="preserve"> </w:t>
      </w:r>
      <w:r w:rsidRPr="00996BDE">
        <w:t>impure</w:t>
      </w:r>
      <w:r>
        <w:t xml:space="preserve"> </w:t>
      </w:r>
      <w:r w:rsidRPr="00996BDE">
        <w:t>with</w:t>
      </w:r>
      <w:r>
        <w:t xml:space="preserve"> </w:t>
      </w:r>
      <w:r w:rsidRPr="00996BDE">
        <w:t>some</w:t>
      </w:r>
      <w:r>
        <w:t xml:space="preserve"> </w:t>
      </w:r>
      <w:r w:rsidRPr="00996BDE">
        <w:t>other</w:t>
      </w:r>
      <w:r>
        <w:t xml:space="preserve"> </w:t>
      </w:r>
      <w:r w:rsidRPr="00996BDE">
        <w:t>impurity.</w:t>
      </w:r>
      <w:r>
        <w:t xml:space="preserve"> </w:t>
      </w:r>
      <w:r w:rsidRPr="00996BDE">
        <w:t>If</w:t>
      </w:r>
      <w:r>
        <w:t xml:space="preserve"> </w:t>
      </w:r>
      <w:r w:rsidRPr="00996BDE">
        <w:t>the</w:t>
      </w:r>
      <w:r>
        <w:t xml:space="preserve"> </w:t>
      </w:r>
      <w:r w:rsidRPr="00996BDE">
        <w:t>secret</w:t>
      </w:r>
      <w:r>
        <w:t xml:space="preserve"> </w:t>
      </w:r>
      <w:r w:rsidRPr="00996BDE">
        <w:t>of</w:t>
      </w:r>
      <w:r>
        <w:t xml:space="preserve"> </w:t>
      </w:r>
      <w:r w:rsidRPr="00996BDE">
        <w:t>Pesach</w:t>
      </w:r>
      <w:r>
        <w:t xml:space="preserve"> </w:t>
      </w:r>
      <w:r w:rsidRPr="00996BDE">
        <w:t>is</w:t>
      </w:r>
      <w:r>
        <w:t xml:space="preserve"> </w:t>
      </w:r>
      <w:r w:rsidRPr="00996BDE">
        <w:t>the</w:t>
      </w:r>
      <w:r>
        <w:t xml:space="preserve"> </w:t>
      </w:r>
      <w:r w:rsidRPr="00996BDE">
        <w:t>secret</w:t>
      </w:r>
      <w:r>
        <w:t xml:space="preserve"> </w:t>
      </w:r>
      <w:r w:rsidRPr="00996BDE">
        <w:t>of</w:t>
      </w:r>
      <w:r>
        <w:t xml:space="preserve"> </w:t>
      </w:r>
      <w:r w:rsidRPr="00996BDE">
        <w:t>the</w:t>
      </w:r>
      <w:r>
        <w:t xml:space="preserve"> </w:t>
      </w:r>
      <w:r w:rsidRPr="00996BDE">
        <w:t>faith</w:t>
      </w:r>
      <w:r>
        <w:t xml:space="preserve"> </w:t>
      </w:r>
      <w:r w:rsidRPr="00996BDE">
        <w:t>which</w:t>
      </w:r>
      <w:r>
        <w:t xml:space="preserve"> </w:t>
      </w:r>
      <w:r w:rsidRPr="00996BDE">
        <w:t>Israel</w:t>
      </w:r>
      <w:r>
        <w:t xml:space="preserve"> </w:t>
      </w:r>
      <w:r w:rsidRPr="00996BDE">
        <w:t>entered,</w:t>
      </w:r>
      <w:r>
        <w:t xml:space="preserve"> </w:t>
      </w:r>
      <w:r w:rsidRPr="00996BDE">
        <w:t>this</w:t>
      </w:r>
      <w:r>
        <w:t xml:space="preserve"> </w:t>
      </w:r>
      <w:r w:rsidRPr="00996BDE">
        <w:t>rules</w:t>
      </w:r>
      <w:r>
        <w:t xml:space="preserve"> </w:t>
      </w:r>
      <w:r w:rsidRPr="00996BDE">
        <w:t>(only)</w:t>
      </w:r>
      <w:r>
        <w:t xml:space="preserve"> </w:t>
      </w:r>
      <w:r w:rsidRPr="00996BDE">
        <w:t>in</w:t>
      </w:r>
      <w:r>
        <w:t xml:space="preserve"> </w:t>
      </w:r>
      <w:r w:rsidRPr="00996BDE">
        <w:t>the</w:t>
      </w:r>
      <w:r>
        <w:t xml:space="preserve"> </w:t>
      </w:r>
      <w:r w:rsidRPr="00996BDE">
        <w:t>month</w:t>
      </w:r>
      <w:r>
        <w:t xml:space="preserve"> </w:t>
      </w:r>
      <w:r w:rsidRPr="00996BDE">
        <w:t>of</w:t>
      </w:r>
      <w:r>
        <w:t xml:space="preserve"> </w:t>
      </w:r>
      <w:r w:rsidRPr="00996BDE">
        <w:t>Nisan,</w:t>
      </w:r>
      <w:r>
        <w:t xml:space="preserve"> </w:t>
      </w:r>
      <w:r w:rsidRPr="00996BDE">
        <w:t>then</w:t>
      </w:r>
      <w:r>
        <w:t xml:space="preserve"> </w:t>
      </w:r>
      <w:r w:rsidRPr="00996BDE">
        <w:t>is</w:t>
      </w:r>
      <w:r>
        <w:t xml:space="preserve"> </w:t>
      </w:r>
      <w:r w:rsidRPr="00996BDE">
        <w:t>the</w:t>
      </w:r>
      <w:r>
        <w:t xml:space="preserve"> </w:t>
      </w:r>
      <w:r w:rsidRPr="00996BDE">
        <w:t>time</w:t>
      </w:r>
      <w:r>
        <w:t xml:space="preserve"> </w:t>
      </w:r>
      <w:r w:rsidRPr="00996BDE">
        <w:t>for</w:t>
      </w:r>
      <w:r>
        <w:t xml:space="preserve"> </w:t>
      </w:r>
      <w:r w:rsidRPr="00996BDE">
        <w:t>joy,</w:t>
      </w:r>
      <w:r>
        <w:t xml:space="preserve"> </w:t>
      </w:r>
      <w:r w:rsidRPr="00996BDE">
        <w:t>how</w:t>
      </w:r>
      <w:r>
        <w:t xml:space="preserve"> </w:t>
      </w:r>
      <w:r w:rsidRPr="00996BDE">
        <w:t>can</w:t>
      </w:r>
      <w:r>
        <w:t xml:space="preserve"> </w:t>
      </w:r>
      <w:r w:rsidRPr="00996BDE">
        <w:t>someone</w:t>
      </w:r>
      <w:r>
        <w:t xml:space="preserve"> </w:t>
      </w:r>
      <w:r w:rsidRPr="00996BDE">
        <w:t>who</w:t>
      </w:r>
      <w:r>
        <w:t xml:space="preserve"> </w:t>
      </w:r>
      <w:r w:rsidRPr="00996BDE">
        <w:t>was</w:t>
      </w:r>
      <w:r>
        <w:t xml:space="preserve"> </w:t>
      </w:r>
      <w:r w:rsidRPr="00996BDE">
        <w:t>impure</w:t>
      </w:r>
      <w:r>
        <w:t xml:space="preserve"> </w:t>
      </w:r>
      <w:r w:rsidRPr="00996BDE">
        <w:t>or</w:t>
      </w:r>
      <w:r>
        <w:t xml:space="preserve"> </w:t>
      </w:r>
      <w:r w:rsidRPr="00996BDE">
        <w:t>missed</w:t>
      </w:r>
      <w:r>
        <w:t xml:space="preserve"> </w:t>
      </w:r>
      <w:r w:rsidRPr="00996BDE">
        <w:t>the</w:t>
      </w:r>
      <w:r>
        <w:t xml:space="preserve"> </w:t>
      </w:r>
      <w:r w:rsidRPr="00996BDE">
        <w:t>(proper)</w:t>
      </w:r>
      <w:r>
        <w:t xml:space="preserve"> </w:t>
      </w:r>
      <w:r w:rsidRPr="00996BDE">
        <w:t>time</w:t>
      </w:r>
      <w:r>
        <w:t xml:space="preserve"> </w:t>
      </w:r>
      <w:r w:rsidRPr="00996BDE">
        <w:t>bring</w:t>
      </w:r>
      <w:r>
        <w:t xml:space="preserve"> </w:t>
      </w:r>
      <w:r w:rsidRPr="00996BDE">
        <w:t>the</w:t>
      </w:r>
      <w:r>
        <w:t xml:space="preserve"> </w:t>
      </w:r>
      <w:r w:rsidRPr="00996BDE">
        <w:t>offering</w:t>
      </w:r>
      <w:r>
        <w:t xml:space="preserve"> </w:t>
      </w:r>
      <w:r w:rsidRPr="00996BDE">
        <w:t>in</w:t>
      </w:r>
      <w:r>
        <w:t xml:space="preserve"> </w:t>
      </w:r>
      <w:r w:rsidRPr="00996BDE">
        <w:t>the</w:t>
      </w:r>
      <w:r>
        <w:t xml:space="preserve"> </w:t>
      </w:r>
      <w:r w:rsidRPr="00996BDE">
        <w:t>second</w:t>
      </w:r>
      <w:r>
        <w:t xml:space="preserve"> </w:t>
      </w:r>
      <w:r w:rsidRPr="00996BDE">
        <w:t>month</w:t>
      </w:r>
      <w:r>
        <w:t xml:space="preserve"> </w:t>
      </w:r>
      <w:r w:rsidRPr="00996BDE">
        <w:t>―</w:t>
      </w:r>
      <w:r>
        <w:t xml:space="preserve"> </w:t>
      </w:r>
      <w:r w:rsidRPr="00996BDE">
        <w:t>the</w:t>
      </w:r>
      <w:r>
        <w:t xml:space="preserve"> </w:t>
      </w:r>
      <w:r w:rsidRPr="00996BDE">
        <w:t>(correct)</w:t>
      </w:r>
      <w:r>
        <w:t xml:space="preserve"> </w:t>
      </w:r>
      <w:r w:rsidRPr="00996BDE">
        <w:t>time</w:t>
      </w:r>
      <w:r>
        <w:t xml:space="preserve"> </w:t>
      </w:r>
      <w:r w:rsidRPr="00996BDE">
        <w:t>has</w:t>
      </w:r>
      <w:r>
        <w:t xml:space="preserve"> </w:t>
      </w:r>
      <w:r w:rsidRPr="00996BDE">
        <w:t>passed?</w:t>
      </w:r>
      <w:r>
        <w:t xml:space="preserve"> </w:t>
      </w:r>
      <w:r w:rsidRPr="00996BDE">
        <w:t>The</w:t>
      </w:r>
      <w:r>
        <w:t xml:space="preserve"> </w:t>
      </w:r>
      <w:r w:rsidRPr="00996BDE">
        <w:t>answer</w:t>
      </w:r>
      <w:r>
        <w:t xml:space="preserve"> </w:t>
      </w:r>
      <w:r w:rsidRPr="00996BDE">
        <w:t>is</w:t>
      </w:r>
      <w:r>
        <w:t xml:space="preserve"> </w:t>
      </w:r>
      <w:r w:rsidRPr="00996BDE">
        <w:t>that</w:t>
      </w:r>
      <w:r>
        <w:t xml:space="preserve"> </w:t>
      </w:r>
      <w:r w:rsidRPr="00996BDE">
        <w:t>the</w:t>
      </w:r>
      <w:r>
        <w:t xml:space="preserve"> </w:t>
      </w:r>
      <w:r w:rsidRPr="00996BDE">
        <w:t>community</w:t>
      </w:r>
      <w:r>
        <w:t xml:space="preserve"> </w:t>
      </w:r>
      <w:r w:rsidRPr="00996BDE">
        <w:t>of</w:t>
      </w:r>
      <w:r>
        <w:t xml:space="preserve"> </w:t>
      </w:r>
      <w:r w:rsidRPr="00996BDE">
        <w:t>Israel</w:t>
      </w:r>
      <w:r>
        <w:t xml:space="preserve"> </w:t>
      </w:r>
      <w:r w:rsidRPr="00996BDE">
        <w:t>is</w:t>
      </w:r>
      <w:r>
        <w:t xml:space="preserve"> </w:t>
      </w:r>
      <w:r w:rsidRPr="00996BDE">
        <w:t>endowed</w:t>
      </w:r>
      <w:r>
        <w:t xml:space="preserve"> </w:t>
      </w:r>
      <w:r w:rsidRPr="00996BDE">
        <w:t>with</w:t>
      </w:r>
      <w:r>
        <w:t xml:space="preserve"> </w:t>
      </w:r>
      <w:r w:rsidRPr="00996BDE">
        <w:t>the</w:t>
      </w:r>
      <w:r>
        <w:t xml:space="preserve"> </w:t>
      </w:r>
      <w:r w:rsidRPr="00996BDE">
        <w:t>crown</w:t>
      </w:r>
      <w:r>
        <w:t xml:space="preserve"> </w:t>
      </w:r>
      <w:r w:rsidRPr="00996BDE">
        <w:t>in</w:t>
      </w:r>
      <w:r>
        <w:t xml:space="preserve"> </w:t>
      </w:r>
      <w:r w:rsidRPr="00996BDE">
        <w:t>the</w:t>
      </w:r>
      <w:r>
        <w:t xml:space="preserve"> </w:t>
      </w:r>
      <w:r w:rsidRPr="00996BDE">
        <w:t>month</w:t>
      </w:r>
      <w:r>
        <w:t xml:space="preserve"> </w:t>
      </w:r>
      <w:r w:rsidRPr="00996BDE">
        <w:t>of</w:t>
      </w:r>
      <w:r>
        <w:t xml:space="preserve"> </w:t>
      </w:r>
      <w:r w:rsidRPr="00996BDE">
        <w:t>Nisan,</w:t>
      </w:r>
      <w:r>
        <w:t xml:space="preserve"> </w:t>
      </w:r>
      <w:r w:rsidRPr="00996BDE">
        <w:t>the</w:t>
      </w:r>
      <w:r>
        <w:t xml:space="preserve"> </w:t>
      </w:r>
      <w:r w:rsidRPr="00996BDE">
        <w:t>crown</w:t>
      </w:r>
      <w:r>
        <w:t xml:space="preserve"> </w:t>
      </w:r>
      <w:r w:rsidRPr="00996BDE">
        <w:t>is</w:t>
      </w:r>
      <w:r>
        <w:t xml:space="preserve"> </w:t>
      </w:r>
      <w:r w:rsidRPr="00996BDE">
        <w:t>not</w:t>
      </w:r>
      <w:r>
        <w:t xml:space="preserve"> </w:t>
      </w:r>
      <w:r w:rsidRPr="00996BDE">
        <w:t>removed</w:t>
      </w:r>
      <w:r>
        <w:t xml:space="preserve"> </w:t>
      </w:r>
      <w:r w:rsidRPr="00996BDE">
        <w:t>for</w:t>
      </w:r>
      <w:r>
        <w:t xml:space="preserve"> </w:t>
      </w:r>
      <w:r w:rsidRPr="00996BDE">
        <w:t>thirty</w:t>
      </w:r>
      <w:r>
        <w:t xml:space="preserve"> </w:t>
      </w:r>
      <w:r w:rsidRPr="00996BDE">
        <w:t>days.</w:t>
      </w:r>
      <w:r>
        <w:t xml:space="preserve"> </w:t>
      </w:r>
      <w:r w:rsidRPr="00996BDE">
        <w:t>And</w:t>
      </w:r>
      <w:r>
        <w:t xml:space="preserve"> </w:t>
      </w:r>
      <w:r w:rsidRPr="00996BDE">
        <w:t>for</w:t>
      </w:r>
      <w:r>
        <w:t xml:space="preserve"> </w:t>
      </w:r>
      <w:r w:rsidRPr="00996BDE">
        <w:t>these</w:t>
      </w:r>
      <w:r>
        <w:t xml:space="preserve"> </w:t>
      </w:r>
      <w:r w:rsidRPr="00996BDE">
        <w:t>thirty</w:t>
      </w:r>
      <w:r>
        <w:t xml:space="preserve"> </w:t>
      </w:r>
      <w:r w:rsidRPr="00996BDE">
        <w:t>days</w:t>
      </w:r>
      <w:r>
        <w:t xml:space="preserve"> </w:t>
      </w:r>
      <w:r w:rsidRPr="00996BDE">
        <w:t>the</w:t>
      </w:r>
      <w:r>
        <w:t xml:space="preserve"> </w:t>
      </w:r>
      <w:r w:rsidRPr="00996BDE">
        <w:t>matron</w:t>
      </w:r>
      <w:r>
        <w:t xml:space="preserve"> </w:t>
      </w:r>
      <w:r w:rsidRPr="00996BDE">
        <w:t>sits</w:t>
      </w:r>
      <w:r>
        <w:t xml:space="preserve"> </w:t>
      </w:r>
      <w:r w:rsidRPr="00996BDE">
        <w:t>with</w:t>
      </w:r>
      <w:r>
        <w:t xml:space="preserve"> </w:t>
      </w:r>
      <w:r w:rsidRPr="00996BDE">
        <w:t>her</w:t>
      </w:r>
      <w:r>
        <w:t xml:space="preserve"> </w:t>
      </w:r>
      <w:r w:rsidRPr="00996BDE">
        <w:t>crown</w:t>
      </w:r>
      <w:r>
        <w:t xml:space="preserve"> </w:t>
      </w:r>
      <w:r w:rsidRPr="00996BDE">
        <w:t>and</w:t>
      </w:r>
      <w:r>
        <w:t xml:space="preserve"> </w:t>
      </w:r>
      <w:r w:rsidRPr="00996BDE">
        <w:t>all</w:t>
      </w:r>
      <w:r>
        <w:t xml:space="preserve"> </w:t>
      </w:r>
      <w:r w:rsidRPr="00996BDE">
        <w:t>the</w:t>
      </w:r>
      <w:r>
        <w:t xml:space="preserve"> </w:t>
      </w:r>
      <w:r w:rsidRPr="00996BDE">
        <w:t>hosts</w:t>
      </w:r>
      <w:r>
        <w:t xml:space="preserve"> </w:t>
      </w:r>
      <w:r w:rsidRPr="00996BDE">
        <w:t>rejoice.</w:t>
      </w:r>
      <w:r>
        <w:t xml:space="preserve"> </w:t>
      </w:r>
      <w:r w:rsidRPr="00996BDE">
        <w:t>And</w:t>
      </w:r>
      <w:r>
        <w:t xml:space="preserve"> </w:t>
      </w:r>
      <w:r w:rsidRPr="00996BDE">
        <w:t>whoever</w:t>
      </w:r>
      <w:r>
        <w:t xml:space="preserve"> </w:t>
      </w:r>
      <w:r w:rsidRPr="00996BDE">
        <w:t>wishes</w:t>
      </w:r>
      <w:r>
        <w:t xml:space="preserve"> </w:t>
      </w:r>
      <w:r w:rsidRPr="00996BDE">
        <w:t>to</w:t>
      </w:r>
      <w:r>
        <w:t xml:space="preserve"> </w:t>
      </w:r>
      <w:r w:rsidRPr="00996BDE">
        <w:t>see</w:t>
      </w:r>
      <w:r>
        <w:t xml:space="preserve"> </w:t>
      </w:r>
      <w:r w:rsidRPr="00996BDE">
        <w:t>the</w:t>
      </w:r>
      <w:r>
        <w:t xml:space="preserve"> </w:t>
      </w:r>
      <w:r w:rsidRPr="00996BDE">
        <w:t>matron</w:t>
      </w:r>
      <w:r>
        <w:t xml:space="preserve"> </w:t>
      </w:r>
      <w:r w:rsidRPr="00996BDE">
        <w:t>can</w:t>
      </w:r>
      <w:r>
        <w:t xml:space="preserve"> </w:t>
      </w:r>
      <w:r w:rsidRPr="00996BDE">
        <w:t>see.</w:t>
      </w:r>
      <w:r>
        <w:t xml:space="preserve"> </w:t>
      </w:r>
      <w:r w:rsidRPr="00996BDE">
        <w:t>The</w:t>
      </w:r>
      <w:r>
        <w:t xml:space="preserve"> </w:t>
      </w:r>
      <w:r w:rsidRPr="00996BDE">
        <w:t>crier</w:t>
      </w:r>
      <w:r>
        <w:t xml:space="preserve"> </w:t>
      </w:r>
      <w:r w:rsidRPr="00996BDE">
        <w:t>then</w:t>
      </w:r>
      <w:r>
        <w:t xml:space="preserve"> </w:t>
      </w:r>
      <w:r w:rsidRPr="00996BDE">
        <w:t>goes</w:t>
      </w:r>
      <w:r>
        <w:t xml:space="preserve"> </w:t>
      </w:r>
      <w:r w:rsidRPr="00996BDE">
        <w:t>and</w:t>
      </w:r>
      <w:r>
        <w:t xml:space="preserve"> </w:t>
      </w:r>
      <w:r w:rsidRPr="00996BDE">
        <w:t>announces</w:t>
      </w:r>
      <w:r>
        <w:t xml:space="preserve"> </w:t>
      </w:r>
      <w:r w:rsidRPr="00996BDE">
        <w:t>whomever</w:t>
      </w:r>
      <w:r>
        <w:t xml:space="preserve"> </w:t>
      </w:r>
      <w:r w:rsidRPr="00996BDE">
        <w:t>cannot</w:t>
      </w:r>
      <w:r>
        <w:t xml:space="preserve"> </w:t>
      </w:r>
      <w:r w:rsidRPr="00996BDE">
        <w:t>see</w:t>
      </w:r>
      <w:r>
        <w:t xml:space="preserve"> </w:t>
      </w:r>
      <w:r w:rsidRPr="00996BDE">
        <w:t>the</w:t>
      </w:r>
      <w:r>
        <w:t xml:space="preserve"> </w:t>
      </w:r>
      <w:r w:rsidRPr="00996BDE">
        <w:t>matron</w:t>
      </w:r>
      <w:r>
        <w:t xml:space="preserve"> </w:t>
      </w:r>
      <w:r w:rsidRPr="00996BDE">
        <w:t>can</w:t>
      </w:r>
      <w:r>
        <w:t xml:space="preserve"> </w:t>
      </w:r>
      <w:r w:rsidRPr="00996BDE">
        <w:t>come</w:t>
      </w:r>
      <w:r>
        <w:t xml:space="preserve"> </w:t>
      </w:r>
      <w:r w:rsidRPr="00996BDE">
        <w:t>and</w:t>
      </w:r>
      <w:r>
        <w:t xml:space="preserve"> </w:t>
      </w:r>
      <w:r w:rsidRPr="00996BDE">
        <w:t>look</w:t>
      </w:r>
      <w:r>
        <w:t xml:space="preserve"> </w:t>
      </w:r>
      <w:r w:rsidRPr="00996BDE">
        <w:t>before</w:t>
      </w:r>
      <w:r>
        <w:t xml:space="preserve"> </w:t>
      </w:r>
      <w:r w:rsidRPr="00996BDE">
        <w:t>the</w:t>
      </w:r>
      <w:r>
        <w:t xml:space="preserve"> </w:t>
      </w:r>
      <w:r w:rsidRPr="00996BDE">
        <w:t>gates</w:t>
      </w:r>
      <w:r>
        <w:t xml:space="preserve"> </w:t>
      </w:r>
      <w:r w:rsidRPr="00996BDE">
        <w:t>are</w:t>
      </w:r>
      <w:r>
        <w:t xml:space="preserve"> </w:t>
      </w:r>
      <w:r w:rsidRPr="00996BDE">
        <w:t>closed.</w:t>
      </w:r>
      <w:r>
        <w:t xml:space="preserve"> </w:t>
      </w:r>
      <w:r w:rsidRPr="00996BDE">
        <w:t>When</w:t>
      </w:r>
      <w:r>
        <w:t xml:space="preserve"> </w:t>
      </w:r>
      <w:r w:rsidRPr="00996BDE">
        <w:t>does</w:t>
      </w:r>
      <w:r>
        <w:t xml:space="preserve"> </w:t>
      </w:r>
      <w:r w:rsidRPr="00996BDE">
        <w:t>the</w:t>
      </w:r>
      <w:r>
        <w:t xml:space="preserve"> </w:t>
      </w:r>
      <w:r w:rsidRPr="00996BDE">
        <w:t>crier</w:t>
      </w:r>
      <w:r>
        <w:t xml:space="preserve"> </w:t>
      </w:r>
      <w:r w:rsidRPr="00996BDE">
        <w:t>go</w:t>
      </w:r>
      <w:r>
        <w:t xml:space="preserve"> </w:t>
      </w:r>
      <w:r w:rsidRPr="00996BDE">
        <w:t>out?</w:t>
      </w:r>
      <w:r>
        <w:t xml:space="preserve"> </w:t>
      </w:r>
      <w:r w:rsidRPr="00996BDE">
        <w:t>On</w:t>
      </w:r>
      <w:r>
        <w:t xml:space="preserve"> </w:t>
      </w:r>
      <w:r w:rsidRPr="00996BDE">
        <w:t>the</w:t>
      </w:r>
      <w:r>
        <w:t xml:space="preserve"> </w:t>
      </w:r>
      <w:r w:rsidRPr="00996BDE">
        <w:t>fourteenth</w:t>
      </w:r>
      <w:r>
        <w:t xml:space="preserve"> </w:t>
      </w:r>
      <w:r w:rsidRPr="00996BDE">
        <w:t>of</w:t>
      </w:r>
      <w:r>
        <w:t xml:space="preserve"> </w:t>
      </w:r>
      <w:r w:rsidRPr="00996BDE">
        <w:t>the</w:t>
      </w:r>
      <w:r>
        <w:t xml:space="preserve"> </w:t>
      </w:r>
      <w:r w:rsidRPr="00996BDE">
        <w:t>second</w:t>
      </w:r>
      <w:r>
        <w:t xml:space="preserve"> </w:t>
      </w:r>
      <w:r w:rsidRPr="00996BDE">
        <w:t>month</w:t>
      </w:r>
      <w:r>
        <w:t xml:space="preserve"> </w:t>
      </w:r>
      <w:r w:rsidRPr="00996BDE">
        <w:t>and</w:t>
      </w:r>
      <w:r>
        <w:t xml:space="preserve"> </w:t>
      </w:r>
      <w:r w:rsidRPr="00996BDE">
        <w:t>from</w:t>
      </w:r>
      <w:r>
        <w:t xml:space="preserve"> </w:t>
      </w:r>
      <w:r w:rsidRPr="00996BDE">
        <w:t>that</w:t>
      </w:r>
      <w:r>
        <w:t xml:space="preserve"> </w:t>
      </w:r>
      <w:r w:rsidRPr="00996BDE">
        <w:t>day</w:t>
      </w:r>
      <w:r>
        <w:t xml:space="preserve"> </w:t>
      </w:r>
      <w:r w:rsidRPr="00996BDE">
        <w:t>the</w:t>
      </w:r>
      <w:r>
        <w:t xml:space="preserve"> </w:t>
      </w:r>
      <w:r w:rsidRPr="00996BDE">
        <w:t>gates</w:t>
      </w:r>
      <w:r>
        <w:t xml:space="preserve"> </w:t>
      </w:r>
      <w:r w:rsidRPr="00996BDE">
        <w:t>are</w:t>
      </w:r>
      <w:r>
        <w:t xml:space="preserve"> </w:t>
      </w:r>
      <w:r w:rsidRPr="00996BDE">
        <w:t>opened</w:t>
      </w:r>
      <w:r>
        <w:t xml:space="preserve"> </w:t>
      </w:r>
      <w:r w:rsidRPr="00996BDE">
        <w:t>for</w:t>
      </w:r>
      <w:r>
        <w:t xml:space="preserve"> </w:t>
      </w:r>
      <w:r w:rsidRPr="00996BDE">
        <w:t>seven</w:t>
      </w:r>
      <w:r>
        <w:t xml:space="preserve"> </w:t>
      </w:r>
      <w:r w:rsidRPr="00996BDE">
        <w:t>more</w:t>
      </w:r>
      <w:r>
        <w:t xml:space="preserve"> </w:t>
      </w:r>
      <w:r w:rsidRPr="00996BDE">
        <w:t>days,</w:t>
      </w:r>
      <w:r>
        <w:t xml:space="preserve"> </w:t>
      </w:r>
      <w:r w:rsidRPr="00996BDE">
        <w:t>from</w:t>
      </w:r>
      <w:r>
        <w:t xml:space="preserve"> </w:t>
      </w:r>
      <w:r w:rsidRPr="00996BDE">
        <w:t>that</w:t>
      </w:r>
      <w:r>
        <w:t xml:space="preserve"> </w:t>
      </w:r>
      <w:r w:rsidRPr="00996BDE">
        <w:t>day</w:t>
      </w:r>
      <w:r>
        <w:t xml:space="preserve"> </w:t>
      </w:r>
      <w:r w:rsidRPr="00996BDE">
        <w:t>onward</w:t>
      </w:r>
      <w:r>
        <w:t xml:space="preserve"> </w:t>
      </w:r>
      <w:r w:rsidRPr="00996BDE">
        <w:t>the</w:t>
      </w:r>
      <w:r>
        <w:t xml:space="preserve"> </w:t>
      </w:r>
      <w:r w:rsidRPr="00996BDE">
        <w:t>gates</w:t>
      </w:r>
      <w:r>
        <w:t xml:space="preserve"> </w:t>
      </w:r>
      <w:r w:rsidRPr="00996BDE">
        <w:t>are</w:t>
      </w:r>
      <w:r>
        <w:t xml:space="preserve"> </w:t>
      </w:r>
      <w:r w:rsidRPr="00996BDE">
        <w:t>closed,</w:t>
      </w:r>
      <w:r>
        <w:t xml:space="preserve"> </w:t>
      </w:r>
      <w:r w:rsidRPr="00996BDE">
        <w:t>this</w:t>
      </w:r>
      <w:r>
        <w:t xml:space="preserve"> </w:t>
      </w:r>
      <w:r w:rsidRPr="00996BDE">
        <w:t>is</w:t>
      </w:r>
      <w:r>
        <w:t xml:space="preserve"> </w:t>
      </w:r>
      <w:r w:rsidRPr="00996BDE">
        <w:t>the</w:t>
      </w:r>
      <w:r>
        <w:t xml:space="preserve"> </w:t>
      </w:r>
      <w:r w:rsidRPr="00996BDE">
        <w:t>Pesach</w:t>
      </w:r>
      <w:r>
        <w:t xml:space="preserve"> </w:t>
      </w:r>
      <w:r w:rsidRPr="00996BDE">
        <w:t>Sheni.</w:t>
      </w:r>
    </w:p>
  </w:footnote>
  <w:footnote w:id="36">
    <w:p w:rsidR="004876DD" w:rsidRDefault="004876DD" w:rsidP="00640B63">
      <w:pPr>
        <w:pStyle w:val="FootnoteText"/>
      </w:pPr>
      <w:r>
        <w:rPr>
          <w:rStyle w:val="FootnoteReference"/>
        </w:rPr>
        <w:footnoteRef/>
      </w:r>
      <w:r>
        <w:t xml:space="preserve"> </w:t>
      </w:r>
      <w:r w:rsidRPr="00996BDE">
        <w:t>See</w:t>
      </w:r>
      <w:r>
        <w:t xml:space="preserve"> </w:t>
      </w:r>
      <w:r w:rsidRPr="00996BDE">
        <w:t>Shem</w:t>
      </w:r>
      <w:r>
        <w:t xml:space="preserve"> </w:t>
      </w:r>
      <w:r w:rsidRPr="00996BDE">
        <w:t>Mishmuel</w:t>
      </w:r>
      <w:r>
        <w:t xml:space="preserve"> </w:t>
      </w:r>
      <w:r w:rsidRPr="00996BDE">
        <w:t>Bahalotcha</w:t>
      </w:r>
      <w:r>
        <w:t xml:space="preserve"> </w:t>
      </w:r>
      <w:r w:rsidRPr="00996BDE">
        <w:t>5672.</w:t>
      </w:r>
    </w:p>
  </w:footnote>
  <w:footnote w:id="37">
    <w:p w:rsidR="004876DD" w:rsidRDefault="004876DD" w:rsidP="00640B63">
      <w:pPr>
        <w:pStyle w:val="FootnoteText"/>
      </w:pPr>
      <w:r>
        <w:rPr>
          <w:rStyle w:val="FootnoteReference"/>
        </w:rPr>
        <w:footnoteRef/>
      </w:r>
      <w:r>
        <w:t xml:space="preserve"> </w:t>
      </w:r>
      <w:r w:rsidRPr="00996BDE">
        <w:t>See</w:t>
      </w:r>
      <w:r>
        <w:t xml:space="preserve"> </w:t>
      </w:r>
      <w:r w:rsidRPr="00996BDE">
        <w:t>Rashi</w:t>
      </w:r>
      <w:r>
        <w:t xml:space="preserve"> </w:t>
      </w:r>
      <w:r w:rsidRPr="00996BDE">
        <w:t>Bamidbar</w:t>
      </w:r>
      <w:r>
        <w:t xml:space="preserve"> </w:t>
      </w:r>
      <w:r w:rsidRPr="00996BDE">
        <w:t>9:10.</w:t>
      </w:r>
    </w:p>
  </w:footnote>
  <w:footnote w:id="38">
    <w:p w:rsidR="004876DD" w:rsidRDefault="004876DD" w:rsidP="00640B63">
      <w:pPr>
        <w:pStyle w:val="FootnoteText"/>
      </w:pPr>
      <w:r>
        <w:rPr>
          <w:rStyle w:val="FootnoteReference"/>
        </w:rPr>
        <w:footnoteRef/>
      </w:r>
      <w:r>
        <w:t xml:space="preserve"> </w:t>
      </w:r>
      <w:r w:rsidRPr="00996BDE">
        <w:t>Yosef</w:t>
      </w:r>
      <w:r>
        <w:t xml:space="preserve"> </w:t>
      </w:r>
      <w:r w:rsidRPr="00996BDE">
        <w:t>represents</w:t>
      </w:r>
      <w:r>
        <w:t xml:space="preserve"> </w:t>
      </w:r>
      <w:r w:rsidRPr="00996BDE">
        <w:t>unity</w:t>
      </w:r>
      <w:r>
        <w:t xml:space="preserve"> </w:t>
      </w:r>
      <w:r w:rsidRPr="00996BDE">
        <w:t>see</w:t>
      </w:r>
      <w:r>
        <w:t xml:space="preserve"> </w:t>
      </w:r>
      <w:r w:rsidRPr="00996BDE">
        <w:t>Sfat</w:t>
      </w:r>
      <w:r>
        <w:t xml:space="preserve"> </w:t>
      </w:r>
      <w:r w:rsidRPr="00996BDE">
        <w:t>Emet</w:t>
      </w:r>
      <w:r>
        <w:t xml:space="preserve"> </w:t>
      </w:r>
      <w:r w:rsidRPr="00996BDE">
        <w:t>Miketz</w:t>
      </w:r>
      <w:r>
        <w:t xml:space="preserve"> </w:t>
      </w:r>
      <w:r w:rsidRPr="00996BDE">
        <w:t>5652.</w:t>
      </w:r>
    </w:p>
  </w:footnote>
  <w:footnote w:id="39">
    <w:p w:rsidR="004876DD" w:rsidRDefault="004876DD" w:rsidP="00640B63">
      <w:pPr>
        <w:pStyle w:val="FootnoteText"/>
      </w:pPr>
      <w:r>
        <w:rPr>
          <w:rStyle w:val="FootnoteReference"/>
        </w:rPr>
        <w:footnoteRef/>
      </w:r>
      <w:r>
        <w:t xml:space="preserve"> </w:t>
      </w:r>
      <w:r w:rsidRPr="00996BDE">
        <w:t>See</w:t>
      </w:r>
      <w:r>
        <w:t xml:space="preserve"> </w:t>
      </w:r>
      <w:r w:rsidRPr="00996BDE">
        <w:t>Shem</w:t>
      </w:r>
      <w:r>
        <w:t xml:space="preserve"> </w:t>
      </w:r>
      <w:r w:rsidRPr="00996BDE">
        <w:t>Mishmuel</w:t>
      </w:r>
      <w:r>
        <w:t xml:space="preserve"> </w:t>
      </w:r>
      <w:r w:rsidRPr="00996BDE">
        <w:t>Vayikra</w:t>
      </w:r>
      <w:r>
        <w:t xml:space="preserve"> </w:t>
      </w:r>
      <w:r w:rsidRPr="00996BDE">
        <w:t>―</w:t>
      </w:r>
      <w:r>
        <w:t xml:space="preserve"> </w:t>
      </w:r>
      <w:r w:rsidRPr="00996BDE">
        <w:t>Chodesh</w:t>
      </w:r>
      <w:r>
        <w:t xml:space="preserve"> </w:t>
      </w:r>
      <w:r w:rsidRPr="00996BDE">
        <w:t>5674.</w:t>
      </w:r>
    </w:p>
  </w:footnote>
  <w:footnote w:id="40">
    <w:p w:rsidR="004876DD" w:rsidRDefault="004876DD" w:rsidP="00640B63">
      <w:pPr>
        <w:pStyle w:val="FootnoteText"/>
      </w:pPr>
      <w:r>
        <w:rPr>
          <w:rStyle w:val="FootnoteReference"/>
        </w:rPr>
        <w:footnoteRef/>
      </w:r>
      <w:r>
        <w:t xml:space="preserve"> </w:t>
      </w:r>
      <w:r w:rsidRPr="002C24C2">
        <w:rPr>
          <w:iCs/>
        </w:rPr>
        <w:t>Shabbat</w:t>
      </w:r>
      <w:r>
        <w:rPr>
          <w:i/>
          <w:iCs/>
        </w:rPr>
        <w:t xml:space="preserve"> </w:t>
      </w:r>
      <w:r w:rsidRPr="002C24C2">
        <w:t>130a</w:t>
      </w:r>
    </w:p>
  </w:footnote>
  <w:footnote w:id="41">
    <w:p w:rsidR="004876DD" w:rsidRPr="00626D67" w:rsidRDefault="004876DD" w:rsidP="004876DD">
      <w:pPr>
        <w:pStyle w:val="FootnoteText"/>
      </w:pPr>
      <w:r w:rsidRPr="00626D67">
        <w:rPr>
          <w:rStyle w:val="FootnoteReference"/>
        </w:rPr>
        <w:footnoteRef/>
      </w:r>
      <w:r w:rsidRPr="00626D67">
        <w:t xml:space="preserve"> </w:t>
      </w:r>
      <w:r w:rsidRPr="00626D67">
        <w:rPr>
          <w:b/>
          <w:bCs/>
          <w:lang w:val="el-GR"/>
        </w:rPr>
        <w:t>συνέχω</w:t>
      </w:r>
      <w:r w:rsidRPr="00626D67">
        <w:rPr>
          <w:b/>
          <w:bCs/>
        </w:rPr>
        <w:t xml:space="preserve"> </w:t>
      </w:r>
      <w:r w:rsidRPr="00626D67">
        <w:t xml:space="preserve">(aor. </w:t>
      </w:r>
      <w:r w:rsidRPr="00626D67">
        <w:rPr>
          <w:lang w:val="el-GR"/>
        </w:rPr>
        <w:t>συνέσχον</w:t>
      </w:r>
      <w:r w:rsidRPr="00626D67">
        <w:t xml:space="preserve">) </w:t>
      </w:r>
      <w:r w:rsidRPr="00626D67">
        <w:rPr>
          <w:highlight w:val="yellow"/>
        </w:rPr>
        <w:t>surround</w:t>
      </w:r>
      <w:r w:rsidRPr="00626D67">
        <w:t>, hem in, encircle; stop (of ears); control, rule (2 Cor 5.14); hold prisoner,</w:t>
      </w:r>
    </w:p>
  </w:footnote>
  <w:footnote w:id="42">
    <w:p w:rsidR="004876DD" w:rsidRPr="00626D67" w:rsidRDefault="004876DD" w:rsidP="004876DD">
      <w:pPr>
        <w:pStyle w:val="FootnoteText"/>
      </w:pPr>
      <w:r w:rsidRPr="00626D67">
        <w:rPr>
          <w:rStyle w:val="FootnoteReference"/>
        </w:rPr>
        <w:footnoteRef/>
      </w:r>
      <w:r w:rsidRPr="00626D67">
        <w:t xml:space="preserve"> </w:t>
      </w:r>
      <w:r w:rsidRPr="00626D67">
        <w:rPr>
          <w:b/>
          <w:bCs/>
          <w:lang w:val="el-GR"/>
        </w:rPr>
        <w:t>ἐμπαιχθήσομαι</w:t>
      </w:r>
      <w:r w:rsidRPr="00626D67">
        <w:t xml:space="preserve">; (1) as expressing verbal mockery and derision </w:t>
      </w:r>
      <w:r w:rsidRPr="00626D67">
        <w:rPr>
          <w:i/>
          <w:iCs/>
          <w:highlight w:val="yellow"/>
        </w:rPr>
        <w:t>ridicule</w:t>
      </w:r>
      <w:r w:rsidRPr="00626D67">
        <w:rPr>
          <w:i/>
          <w:iCs/>
        </w:rPr>
        <w:t xml:space="preserve">, make fun of, mock </w:t>
      </w:r>
      <w:r w:rsidRPr="00626D67">
        <w:t>someone.</w:t>
      </w:r>
    </w:p>
  </w:footnote>
  <w:footnote w:id="43">
    <w:p w:rsidR="004876DD" w:rsidRPr="00626D67" w:rsidRDefault="004876DD" w:rsidP="004876DD">
      <w:pPr>
        <w:pStyle w:val="FootnoteText"/>
      </w:pPr>
      <w:r w:rsidRPr="00626D67">
        <w:rPr>
          <w:rStyle w:val="FootnoteReference"/>
        </w:rPr>
        <w:footnoteRef/>
      </w:r>
      <w:r w:rsidRPr="00626D67">
        <w:t xml:space="preserve"> </w:t>
      </w:r>
      <w:r w:rsidRPr="00626D67">
        <w:rPr>
          <w:b/>
          <w:lang w:val="el-GR"/>
        </w:rPr>
        <w:t>δέροντες</w:t>
      </w:r>
      <w:r w:rsidRPr="00626D67">
        <w:t xml:space="preserve"> – removal of the skin by beating or flaying. The text here indicates that they were whipping and striking Yeshua with the fist.</w:t>
      </w:r>
    </w:p>
    <w:p w:rsidR="004876DD" w:rsidRPr="00626D67" w:rsidRDefault="004876DD" w:rsidP="004876DD">
      <w:pPr>
        <w:pStyle w:val="FootnoteText"/>
      </w:pPr>
      <w:r w:rsidRPr="00626D67">
        <w:rPr>
          <w:lang w:val="el-GR"/>
        </w:rPr>
        <w:t>Δέρω</w:t>
      </w:r>
      <w:r w:rsidRPr="00626D67">
        <w:t xml:space="preserve"> means literally </w:t>
      </w:r>
      <w:r w:rsidRPr="00626D67">
        <w:rPr>
          <w:i/>
          <w:iCs/>
        </w:rPr>
        <w:t>flay, skin.</w:t>
      </w:r>
      <w:r w:rsidRPr="00626D67">
        <w:t xml:space="preserve"> It is used in this sense only in the ﻿LXX﻿ (Lev 1:6; 2 Chr 29:34; 35:11), which uses it in a cultic-technical sense of </w:t>
      </w:r>
      <w:r w:rsidRPr="00626D67">
        <w:rPr>
          <w:highlight w:val="yellow"/>
        </w:rPr>
        <w:t>peeling the skin off a sacrificial animal</w:t>
      </w:r>
      <w:r w:rsidRPr="00626D67">
        <w:t xml:space="preserve">. Balz, H. R., &amp; Schneider, G. (1990-c1993). </w:t>
      </w:r>
      <w:r w:rsidRPr="00626D67">
        <w:rPr>
          <w:i/>
          <w:iCs/>
        </w:rPr>
        <w:t>Exegetical dictionary of the New Testament</w:t>
      </w:r>
      <w:r w:rsidRPr="00626D67">
        <w:t xml:space="preserve">. Translation of: Exegetisches Worterbuch zum Neuen Testament. Grand Rapids, Mich.: Eerdmans. Vol 1 p. 288 </w:t>
      </w:r>
    </w:p>
  </w:footnote>
  <w:footnote w:id="44">
    <w:p w:rsidR="004876DD" w:rsidRPr="00626D67" w:rsidRDefault="004876DD" w:rsidP="004876DD">
      <w:pPr>
        <w:pStyle w:val="FootnoteText"/>
      </w:pPr>
      <w:r w:rsidRPr="00626D67">
        <w:rPr>
          <w:rStyle w:val="FootnoteReference"/>
        </w:rPr>
        <w:footnoteRef/>
      </w:r>
      <w:r w:rsidRPr="00626D67">
        <w:t xml:space="preserve"> </w:t>
      </w:r>
      <w:r w:rsidRPr="00626D67">
        <w:rPr>
          <w:b/>
          <w:bCs/>
          <w:lang w:val="el-GR"/>
        </w:rPr>
        <w:t>προφητεύω</w:t>
      </w:r>
      <w:r w:rsidRPr="00626D67">
        <w:rPr>
          <w:b/>
          <w:bCs/>
        </w:rPr>
        <w:t xml:space="preserve"> </w:t>
      </w:r>
      <w:r w:rsidRPr="00626D67">
        <w:rPr>
          <w:bCs/>
        </w:rPr>
        <w:t xml:space="preserve">here and in Mordechai (Mark) 14:65 shows that among the Tz’dukim (Sadducees) it was believed that Messiah would be a Prophet. </w:t>
      </w:r>
    </w:p>
  </w:footnote>
  <w:footnote w:id="45">
    <w:p w:rsidR="004876DD" w:rsidRPr="00611C84" w:rsidRDefault="004876DD" w:rsidP="004876DD">
      <w:pPr>
        <w:pStyle w:val="FootnoteText"/>
      </w:pPr>
      <w:r w:rsidRPr="00611C84">
        <w:rPr>
          <w:rStyle w:val="FootnoteReference"/>
        </w:rPr>
        <w:footnoteRef/>
      </w:r>
      <w:r w:rsidRPr="00611C84">
        <w:t xml:space="preserve"> The word</w:t>
      </w:r>
      <w:r w:rsidRPr="00626D67">
        <w:t xml:space="preserve"> </w:t>
      </w:r>
      <w:r w:rsidRPr="00626D67">
        <w:rPr>
          <w:b/>
          <w:bCs/>
          <w:lang w:val="el-GR"/>
        </w:rPr>
        <w:t>συνέδριον</w:t>
      </w:r>
      <w:r w:rsidRPr="00626D67">
        <w:t xml:space="preserve"> </w:t>
      </w:r>
      <w:r w:rsidRPr="00611C84">
        <w:t>used here cannot be a formal and or an informal meeting of the Sanhedrin. This is because the alleged meeting is taking place on Pesach.</w:t>
      </w:r>
    </w:p>
  </w:footnote>
  <w:footnote w:id="46">
    <w:p w:rsidR="004876DD" w:rsidRPr="00611C84" w:rsidRDefault="004876DD" w:rsidP="004876DD">
      <w:pPr>
        <w:pStyle w:val="FootnoteText"/>
      </w:pPr>
      <w:r w:rsidRPr="00611C84">
        <w:rPr>
          <w:rStyle w:val="FootnoteReference"/>
        </w:rPr>
        <w:footnoteRef/>
      </w:r>
      <w:r w:rsidRPr="00611C84">
        <w:t xml:space="preserve"> Here Yeshua, a Parush (Pharisee) acknowledges that the P’rushim (Pharisees) believed that Messiah would be a Prophet as well.</w:t>
      </w:r>
    </w:p>
  </w:footnote>
  <w:footnote w:id="47">
    <w:p w:rsidR="004876DD" w:rsidRPr="00611C84" w:rsidRDefault="004876DD" w:rsidP="004876DD">
      <w:pPr>
        <w:pStyle w:val="FootnoteText"/>
      </w:pPr>
      <w:r w:rsidRPr="00611C84">
        <w:rPr>
          <w:rStyle w:val="FootnoteReference"/>
        </w:rPr>
        <w:footnoteRef/>
      </w:r>
      <w:r w:rsidRPr="00611C84">
        <w:t xml:space="preserve"> Here we have interpreted the intention of the passage and not given a direct verbal translation.</w:t>
      </w:r>
    </w:p>
  </w:footnote>
  <w:footnote w:id="48">
    <w:p w:rsidR="004876DD" w:rsidRPr="00611C84" w:rsidRDefault="004876DD" w:rsidP="004876DD">
      <w:pPr>
        <w:pStyle w:val="FootnoteText"/>
        <w:spacing w:line="250" w:lineRule="exact"/>
      </w:pPr>
      <w:r w:rsidRPr="00611C84">
        <w:rPr>
          <w:rStyle w:val="FootnoteReference"/>
        </w:rPr>
        <w:footnoteRef/>
      </w:r>
      <w:r w:rsidRPr="00611C84">
        <w:t xml:space="preserve"> Hollow man. Cf. Brown, Robert K, Philip Wesley Comfort, J. D Douglas, and United Bible Societies. The New Greek-English Interlinear New Testament: A New Interlinear Translation of the Greek New Testament, United Bible Societies’ Fourth, Corrected Edition with the New Revised Standard Version, New Testament. Wheaton, Ill.: Tyndale House Publishers, 1993. p. 799. Also “vain man” and or “empty man.” Berry, George Ricker. Interlinear Greek-English New Testament: With a Greek-English Lexicon and New Testament Synonyms. Nashville: Broadman, 1980. p. 588 Someone who has no understanding or empty of understanding, specifically Hebrew “Da’at.” κενός empty, without content, </w:t>
      </w:r>
      <w:r w:rsidRPr="00611C84">
        <w:rPr>
          <w:u w:val="single"/>
        </w:rPr>
        <w:t>metaphorically, destitute of spiritual wealth</w:t>
      </w:r>
      <w:r w:rsidRPr="00611C84">
        <w:t xml:space="preserve">, of </w:t>
      </w:r>
      <w:r w:rsidRPr="00611C84">
        <w:rPr>
          <w:u w:val="single"/>
        </w:rPr>
        <w:t>one who boasts of his “faith” or faithfulness as a transcendent possession, yet is without the fruits of faith</w:t>
      </w:r>
      <w:r w:rsidRPr="00611C84">
        <w:t xml:space="preserve">, James 2:20. Thus, Θέλεις δὲ γνῶναι, ὦ ἄνθρωπε κενέ has the idea of being empty headed or someone devoid of common sense. Allison, Dale C. A Critical and Exegetical Commentary on the Epistle of James. The International Critical Commentary on the Holy Scriptures of the Old and New Testaments. New York: Bloomsbury, 2013. p. 479 Cf. Judges 9.4 אנשׁים </w:t>
      </w:r>
      <w:r w:rsidRPr="00611C84">
        <w:rPr>
          <w:highlight w:val="yellow"/>
        </w:rPr>
        <w:t>ריקים</w:t>
      </w:r>
      <w:r w:rsidRPr="00611C84">
        <w:t xml:space="preserve"> “worthless fellows.”</w:t>
      </w:r>
    </w:p>
  </w:footnote>
  <w:footnote w:id="49">
    <w:p w:rsidR="004876DD" w:rsidRPr="00611C84" w:rsidRDefault="004876DD" w:rsidP="004876DD">
      <w:pPr>
        <w:pStyle w:val="FootnoteText"/>
      </w:pPr>
      <w:r w:rsidRPr="00611C84">
        <w:rPr>
          <w:rStyle w:val="FootnoteReference"/>
        </w:rPr>
        <w:footnoteRef/>
      </w:r>
      <w:r w:rsidRPr="00611C84">
        <w:t xml:space="preserve"> Active obedience to the Torah can also be acquainted to the call and mission. Thus, not to fulfill your call or mission is tantamount to rebellion against G-d. </w:t>
      </w:r>
    </w:p>
  </w:footnote>
  <w:footnote w:id="50">
    <w:p w:rsidR="004876DD" w:rsidRPr="00EA38D3" w:rsidRDefault="004876DD" w:rsidP="004876DD">
      <w:pPr>
        <w:pStyle w:val="FootnoteText"/>
      </w:pPr>
      <w:r w:rsidRPr="00EA38D3">
        <w:rPr>
          <w:rStyle w:val="FootnoteReference"/>
        </w:rPr>
        <w:footnoteRef/>
      </w:r>
      <w:r w:rsidRPr="00EA38D3">
        <w:t xml:space="preserve"> Wengrov, Charles. Sefer Ha-Hinnuch, Student Edition (5-Volume Set). Feldheim, n.d. Vol. 5 pp. 3-11 Cf. Sefer HaMitzvot, Rambam, Mitzvot 176</w:t>
      </w:r>
    </w:p>
  </w:footnote>
  <w:footnote w:id="51">
    <w:p w:rsidR="004876DD" w:rsidRPr="00EA38D3" w:rsidRDefault="004876DD" w:rsidP="004876DD">
      <w:pPr>
        <w:pStyle w:val="FootnoteText"/>
      </w:pPr>
      <w:r w:rsidRPr="00EA38D3">
        <w:rPr>
          <w:rStyle w:val="FootnoteReference"/>
        </w:rPr>
        <w:footnoteRef/>
      </w:r>
      <w:r w:rsidRPr="00EA38D3">
        <w:t xml:space="preserve"> The thesis here is that when the B’ne Yisrael are autonomous they can enjoy the freedom of Torah’s legal mandates. But, when they are oppressed by foreign control it is even more requisite to govern themselves internally rather that appeal to the foreign officers, judges or officials. Thus, the actions of </w:t>
      </w:r>
      <w:r w:rsidRPr="00EA38D3">
        <w:rPr>
          <w:rFonts w:eastAsia="Book Antiqua"/>
        </w:rPr>
        <w:t>Yosef bar Qyp violate the laws of Judges and Magistrates.</w:t>
      </w:r>
    </w:p>
  </w:footnote>
  <w:footnote w:id="52">
    <w:p w:rsidR="004876DD" w:rsidRPr="00EA38D3" w:rsidRDefault="004876DD" w:rsidP="004876DD">
      <w:pPr>
        <w:pStyle w:val="FootnoteText"/>
      </w:pPr>
      <w:r w:rsidRPr="00EA38D3">
        <w:rPr>
          <w:rStyle w:val="FootnoteReference"/>
        </w:rPr>
        <w:footnoteRef/>
      </w:r>
      <w:r w:rsidRPr="00EA38D3">
        <w:t xml:space="preserve"> Maimonides. Mishneh Torah: Sefer Shoftim. Translated by Rabbi Eliyahu Touger. Moznaim, 1998.</w:t>
      </w:r>
    </w:p>
    <w:p w:rsidR="004876DD" w:rsidRPr="00EA38D3" w:rsidRDefault="004876DD" w:rsidP="004876DD">
      <w:pPr>
        <w:pStyle w:val="FootnoteText"/>
      </w:pPr>
      <w:r w:rsidRPr="00EA38D3">
        <w:t>The Kohen Gadol (High Priest) as a Member of the Sanhedrin is in violation of the 39 applicable laws of the Sanhedrin.</w:t>
      </w:r>
    </w:p>
  </w:footnote>
  <w:footnote w:id="53">
    <w:p w:rsidR="004876DD" w:rsidRPr="00EA38D3" w:rsidRDefault="004876DD" w:rsidP="004876DD">
      <w:pPr>
        <w:pStyle w:val="FootnoteText"/>
      </w:pPr>
      <w:r w:rsidRPr="00EA38D3">
        <w:rPr>
          <w:rStyle w:val="FootnoteReference"/>
        </w:rPr>
        <w:footnoteRef/>
      </w:r>
      <w:r w:rsidRPr="00EA38D3">
        <w:t xml:space="preserve"> See, Bond, Helen K. </w:t>
      </w:r>
      <w:r w:rsidRPr="00EA38D3">
        <w:rPr>
          <w:i/>
          <w:iCs/>
        </w:rPr>
        <w:t>Caiaphas: Friend of Rome and Judge of Jesus?</w:t>
      </w:r>
      <w:r w:rsidRPr="00EA38D3">
        <w:t>. 1st ed. Louisville, Ky: Westminster John Knox Press, 2004. p. 5</w:t>
      </w:r>
    </w:p>
  </w:footnote>
  <w:footnote w:id="54">
    <w:p w:rsidR="004876DD" w:rsidRPr="00EA38D3" w:rsidRDefault="004876DD" w:rsidP="004876DD">
      <w:pPr>
        <w:pStyle w:val="FootnoteText"/>
      </w:pPr>
      <w:r w:rsidRPr="00EA38D3">
        <w:rPr>
          <w:rStyle w:val="FootnoteReference"/>
        </w:rPr>
        <w:footnoteRef/>
      </w:r>
      <w:r w:rsidRPr="00EA38D3">
        <w:t xml:space="preserve"> This claim can be validated by the above cited work of Helene Bond. Bond shows how that all previous High Priests occupied their office for only about a year. This was not the case with Yosef bar Qyp (Caiaphas) who remained in office for eighteen or nineteen years. Ibid. 42-44</w:t>
      </w:r>
    </w:p>
  </w:footnote>
  <w:footnote w:id="55">
    <w:p w:rsidR="004876DD" w:rsidRPr="00EA38D3" w:rsidRDefault="004876DD" w:rsidP="004876DD">
      <w:pPr>
        <w:pStyle w:val="FootnoteText"/>
      </w:pPr>
      <w:r w:rsidRPr="00EA38D3">
        <w:rPr>
          <w:rStyle w:val="FootnoteReference"/>
        </w:rPr>
        <w:footnoteRef/>
      </w:r>
      <w:r w:rsidRPr="00EA38D3">
        <w:t xml:space="preserve"> </w:t>
      </w:r>
      <w:r w:rsidRPr="00EA38D3">
        <w:rPr>
          <w:b/>
          <w:lang w:val="el-GR"/>
        </w:rPr>
        <w:t>δέροντες</w:t>
      </w:r>
      <w:r w:rsidRPr="00EA38D3">
        <w:t xml:space="preserve"> – removal of the skin by beating or flaying. The text here indicates that they were whipping and striking Yeshua with the fist.</w:t>
      </w:r>
    </w:p>
    <w:p w:rsidR="004876DD" w:rsidRPr="00611C84" w:rsidRDefault="004876DD" w:rsidP="004876DD">
      <w:pPr>
        <w:pStyle w:val="FootnoteText"/>
        <w:rPr>
          <w:sz w:val="18"/>
          <w:szCs w:val="18"/>
        </w:rPr>
      </w:pPr>
      <w:r w:rsidRPr="00611C84">
        <w:rPr>
          <w:sz w:val="18"/>
          <w:szCs w:val="18"/>
          <w:lang w:val="el-GR"/>
        </w:rPr>
        <w:t>Δέρω</w:t>
      </w:r>
      <w:r w:rsidRPr="00611C84">
        <w:rPr>
          <w:sz w:val="18"/>
          <w:szCs w:val="18"/>
        </w:rPr>
        <w:t xml:space="preserve"> means literally </w:t>
      </w:r>
      <w:r w:rsidRPr="00611C84">
        <w:rPr>
          <w:i/>
          <w:iCs/>
          <w:sz w:val="18"/>
          <w:szCs w:val="18"/>
        </w:rPr>
        <w:t>flay, skin.</w:t>
      </w:r>
      <w:r w:rsidRPr="00611C84">
        <w:rPr>
          <w:sz w:val="18"/>
          <w:szCs w:val="18"/>
        </w:rPr>
        <w:t xml:space="preserve"> It is used in this sense only in the ﻿LXX﻿ (Lev 1:6; 2 Chr 29:34; 35:11), which uses it in a cultic-technical sense of </w:t>
      </w:r>
      <w:r w:rsidRPr="00611C84">
        <w:rPr>
          <w:sz w:val="18"/>
          <w:szCs w:val="18"/>
          <w:highlight w:val="yellow"/>
        </w:rPr>
        <w:t>peeling the skin off a sacrificial animal</w:t>
      </w:r>
      <w:r w:rsidRPr="00611C84">
        <w:rPr>
          <w:sz w:val="18"/>
          <w:szCs w:val="18"/>
        </w:rPr>
        <w:t xml:space="preserve">. Balz, H. R., &amp; Schneider, G. (1990-c1993). </w:t>
      </w:r>
      <w:r w:rsidRPr="00611C84">
        <w:rPr>
          <w:i/>
          <w:iCs/>
          <w:sz w:val="18"/>
          <w:szCs w:val="18"/>
        </w:rPr>
        <w:t>Exegetical dictionary of the New Testament</w:t>
      </w:r>
      <w:r w:rsidRPr="00611C84">
        <w:rPr>
          <w:sz w:val="18"/>
          <w:szCs w:val="18"/>
        </w:rPr>
        <w:t xml:space="preserve">. Translation of: Exegetisches Worterbuch zum Neuen Testament. Grand Rapids, Mich.: Eerdmans. Vol 1 p. 288 </w:t>
      </w:r>
    </w:p>
  </w:footnote>
  <w:footnote w:id="56">
    <w:p w:rsidR="004876DD" w:rsidRPr="00611C84" w:rsidRDefault="004876DD" w:rsidP="004876DD">
      <w:pPr>
        <w:pStyle w:val="FootnoteText"/>
        <w:rPr>
          <w:sz w:val="18"/>
          <w:szCs w:val="18"/>
        </w:rPr>
      </w:pPr>
      <w:r w:rsidRPr="00611C84">
        <w:rPr>
          <w:rStyle w:val="FootnoteReference"/>
          <w:sz w:val="18"/>
          <w:szCs w:val="18"/>
        </w:rPr>
        <w:footnoteRef/>
      </w:r>
      <w:r w:rsidRPr="00611C84">
        <w:rPr>
          <w:sz w:val="18"/>
          <w:szCs w:val="18"/>
        </w:rPr>
        <w:t xml:space="preserve"> Cf. D’barim (Deut.) 18:15</w:t>
      </w:r>
    </w:p>
  </w:footnote>
  <w:footnote w:id="57">
    <w:p w:rsidR="004876DD" w:rsidRPr="00611C84" w:rsidRDefault="004876DD" w:rsidP="004876DD">
      <w:pPr>
        <w:pStyle w:val="FootnoteText"/>
        <w:rPr>
          <w:sz w:val="18"/>
          <w:szCs w:val="18"/>
        </w:rPr>
      </w:pPr>
      <w:r w:rsidRPr="00611C84">
        <w:rPr>
          <w:rStyle w:val="FootnoteReference"/>
          <w:sz w:val="18"/>
          <w:szCs w:val="18"/>
        </w:rPr>
        <w:footnoteRef/>
      </w:r>
      <w:r w:rsidRPr="00611C84">
        <w:rPr>
          <w:sz w:val="18"/>
          <w:szCs w:val="18"/>
        </w:rPr>
        <w:t xml:space="preserve"> Philo. </w:t>
      </w:r>
      <w:r w:rsidRPr="00611C84">
        <w:rPr>
          <w:i/>
          <w:iCs/>
          <w:sz w:val="18"/>
          <w:szCs w:val="18"/>
        </w:rPr>
        <w:t>The Works of Philo: Complete and Unabridged</w:t>
      </w:r>
      <w:r w:rsidRPr="00611C84">
        <w:rPr>
          <w:sz w:val="18"/>
          <w:szCs w:val="18"/>
        </w:rPr>
        <w:t>. New updated ed. Peabody, Mass: Hendrickson Pub, 1993. p. 50</w:t>
      </w:r>
    </w:p>
  </w:footnote>
  <w:footnote w:id="58">
    <w:p w:rsidR="004876DD" w:rsidRPr="00611C84" w:rsidRDefault="004876DD" w:rsidP="004876DD">
      <w:pPr>
        <w:pStyle w:val="FootnoteText"/>
        <w:rPr>
          <w:sz w:val="18"/>
          <w:szCs w:val="18"/>
        </w:rPr>
      </w:pPr>
      <w:r w:rsidRPr="00611C84">
        <w:rPr>
          <w:rStyle w:val="FootnoteReference"/>
          <w:sz w:val="18"/>
          <w:szCs w:val="18"/>
        </w:rPr>
        <w:footnoteRef/>
      </w:r>
      <w:r w:rsidRPr="00611C84">
        <w:rPr>
          <w:sz w:val="18"/>
          <w:szCs w:val="18"/>
        </w:rPr>
        <w:t xml:space="preserve"> Cf. D’barim (Deut.) 16:15</w:t>
      </w:r>
    </w:p>
  </w:footnote>
  <w:footnote w:id="59">
    <w:p w:rsidR="004876DD" w:rsidRPr="00611C84" w:rsidRDefault="004876DD" w:rsidP="004876DD">
      <w:pPr>
        <w:pStyle w:val="FootnoteText"/>
        <w:rPr>
          <w:sz w:val="18"/>
          <w:szCs w:val="18"/>
        </w:rPr>
      </w:pPr>
      <w:r w:rsidRPr="00611C84">
        <w:rPr>
          <w:rStyle w:val="FootnoteReference"/>
          <w:sz w:val="18"/>
          <w:szCs w:val="18"/>
        </w:rPr>
        <w:footnoteRef/>
      </w:r>
      <w:r w:rsidRPr="00611C84">
        <w:rPr>
          <w:sz w:val="18"/>
          <w:szCs w:val="18"/>
        </w:rPr>
        <w:t xml:space="preserve"> Philo. </w:t>
      </w:r>
      <w:r w:rsidRPr="00611C84">
        <w:rPr>
          <w:i/>
          <w:iCs/>
          <w:sz w:val="18"/>
          <w:szCs w:val="18"/>
        </w:rPr>
        <w:t>The Works of Philo: Complete and Unabridged</w:t>
      </w:r>
      <w:r w:rsidRPr="00611C84">
        <w:rPr>
          <w:sz w:val="18"/>
          <w:szCs w:val="18"/>
        </w:rPr>
        <w:t>. New updated ed. Peabody, Mass: Hendrickson Pub, 1993. p. 51</w:t>
      </w:r>
    </w:p>
  </w:footnote>
  <w:footnote w:id="60">
    <w:p w:rsidR="004876DD" w:rsidRDefault="004876DD" w:rsidP="004876DD">
      <w:pPr>
        <w:pStyle w:val="FootnoteText"/>
      </w:pPr>
      <w:r>
        <w:rPr>
          <w:rStyle w:val="FootnoteReference"/>
        </w:rPr>
        <w:footnoteRef/>
      </w:r>
      <w:r>
        <w:t xml:space="preserve"> Triennial Shoftim D’barim 16.18-17.17</w:t>
      </w:r>
    </w:p>
  </w:footnote>
  <w:footnote w:id="61">
    <w:p w:rsidR="004876DD" w:rsidRPr="00611C84" w:rsidRDefault="004876DD" w:rsidP="004876DD">
      <w:pPr>
        <w:pStyle w:val="FootnoteText"/>
        <w:spacing w:line="250" w:lineRule="exact"/>
      </w:pPr>
      <w:r w:rsidRPr="00611C84">
        <w:rPr>
          <w:rStyle w:val="FootnoteReference"/>
        </w:rPr>
        <w:footnoteRef/>
      </w:r>
      <w:r w:rsidRPr="00611C84">
        <w:t xml:space="preserve"> Hollow man. Cf. Brown, Robert K, Philip Wesley Comfort, J. D Douglas, and United Bible Societies. The New Greek-English Interlinear New Testament: A New Interlinear Translation of the Greek New Testament, United Bible Societies’ Fourth, Corrected Edition with the New Revised Standard Version, New Testament. Wheaton, Ill.: Tyndale House Publishers, 1993. p. 799. Also “vain man” and or “empty man.” Berry, George Ricker. Interlinear Greek-English New Testament: With a Greek-English Lexicon and New Testament Synonyms. Nashville: Broadman, 1980. p. 588 Someone who has no understanding or empty of understanding, specifically Hebrew “Da’at.” κενός empty, without content, </w:t>
      </w:r>
      <w:r w:rsidRPr="00611C84">
        <w:rPr>
          <w:u w:val="single"/>
        </w:rPr>
        <w:t>metaphorically, destitute of spiritual wealth</w:t>
      </w:r>
      <w:r w:rsidRPr="00611C84">
        <w:t xml:space="preserve">, of </w:t>
      </w:r>
      <w:r w:rsidRPr="00611C84">
        <w:rPr>
          <w:u w:val="single"/>
        </w:rPr>
        <w:t>one who boasts of his “faith” or faithfulness as a transcendent possession, yet is without the fruits of faith</w:t>
      </w:r>
      <w:r w:rsidRPr="00611C84">
        <w:t xml:space="preserve">, James 2:20. Thus, Θέλεις δὲ γνῶναι, ὦ ἄνθρωπε κενέ has the idea of being empty headed or someone devoid of common sense. Allison, Dale C. A Critical and Exegetical Commentary on the Epistle of James. The International Critical Commentary on the Holy Scriptures of the Old and New Testaments. New York: Bloomsbury, 2013. p. 479 Cf. Judges 9.4 אנשׁים </w:t>
      </w:r>
      <w:r w:rsidRPr="00611C84">
        <w:rPr>
          <w:highlight w:val="yellow"/>
        </w:rPr>
        <w:t>ריקים</w:t>
      </w:r>
      <w:r w:rsidRPr="00611C84">
        <w:t xml:space="preserve"> “worthless fellows.”</w:t>
      </w:r>
    </w:p>
  </w:footnote>
  <w:footnote w:id="62">
    <w:p w:rsidR="004876DD" w:rsidRPr="00611C84" w:rsidRDefault="004876DD" w:rsidP="004876DD">
      <w:pPr>
        <w:pStyle w:val="FootnoteText"/>
      </w:pPr>
      <w:r w:rsidRPr="00611C84">
        <w:rPr>
          <w:rStyle w:val="FootnoteReference"/>
        </w:rPr>
        <w:footnoteRef/>
      </w:r>
      <w:r w:rsidRPr="00611C84">
        <w:t xml:space="preserve"> Active obedience to the Torah can also be acquainted to the call and mission. Thus, not to fulfill your call or mission is tantamount to rebellion against G-d. </w:t>
      </w:r>
    </w:p>
  </w:footnote>
  <w:footnote w:id="63">
    <w:p w:rsidR="004876DD" w:rsidRPr="003358F8" w:rsidRDefault="004876DD" w:rsidP="004876DD">
      <w:pPr>
        <w:pStyle w:val="FootnoteText"/>
      </w:pPr>
      <w:r w:rsidRPr="003358F8">
        <w:rPr>
          <w:rStyle w:val="FootnoteReference"/>
        </w:rPr>
        <w:footnoteRef/>
      </w:r>
      <w:r w:rsidRPr="003358F8">
        <w:t xml:space="preserve"> Earn merit to inherit the Olam HaBa</w:t>
      </w:r>
    </w:p>
  </w:footnote>
  <w:footnote w:id="64">
    <w:p w:rsidR="004876DD" w:rsidRPr="00043A92" w:rsidRDefault="004876DD" w:rsidP="004876DD">
      <w:pPr>
        <w:pStyle w:val="FootnoteText"/>
        <w:rPr>
          <w:rFonts w:cs="Calibri"/>
        </w:rPr>
      </w:pPr>
      <w:r w:rsidRPr="003358F8">
        <w:rPr>
          <w:rStyle w:val="FootnoteReference"/>
          <w:rFonts w:cs="Calibri"/>
        </w:rPr>
        <w:footnoteRef/>
      </w:r>
      <w:r w:rsidRPr="003358F8">
        <w:rPr>
          <w:rFonts w:cs="Calibri"/>
        </w:rPr>
        <w:t xml:space="preserve"> Mishneh Torah, Repentance משנה תורה, הלכות תשובה Maimonides' Mishneh Torah, edited by Philip Birnbaum, New York, 1967 Chapter 3:3</w:t>
      </w:r>
    </w:p>
  </w:footnote>
  <w:footnote w:id="65">
    <w:p w:rsidR="004876DD" w:rsidRPr="00043A92" w:rsidRDefault="004876DD" w:rsidP="004876DD">
      <w:pPr>
        <w:pStyle w:val="FootnoteText"/>
        <w:rPr>
          <w:rFonts w:cs="Calibri"/>
          <w:szCs w:val="18"/>
        </w:rPr>
      </w:pPr>
      <w:r w:rsidRPr="00043A92">
        <w:rPr>
          <w:rStyle w:val="FootnoteReference"/>
          <w:rFonts w:cs="Calibri"/>
          <w:szCs w:val="18"/>
        </w:rPr>
        <w:footnoteRef/>
      </w:r>
      <w:r w:rsidRPr="00043A92">
        <w:rPr>
          <w:rFonts w:cs="Calibri"/>
          <w:szCs w:val="18"/>
        </w:rPr>
        <w:t xml:space="preserve"> It should be noted that the final phrase of verse 1, which also appears in verse 4, is not found in many manuscripts and is regarded by most scholars as an interpolation that anticipates the later verse. Lloyd-Jones, D. Martyn. </w:t>
      </w:r>
      <w:r w:rsidRPr="00043A92">
        <w:rPr>
          <w:rFonts w:cs="Calibri"/>
          <w:i/>
          <w:iCs/>
          <w:szCs w:val="18"/>
        </w:rPr>
        <w:t>Romans: The Law: Its Functions and Limits: Exposition of Chapters 7:1-8:4</w:t>
      </w:r>
      <w:r w:rsidRPr="00043A92">
        <w:rPr>
          <w:rFonts w:cs="Calibri"/>
          <w:szCs w:val="18"/>
        </w:rPr>
        <w:t xml:space="preserve">. Zondervan Publishing House, 1973. p. 258. </w:t>
      </w:r>
      <w:r w:rsidRPr="00043A92">
        <w:rPr>
          <w:rFonts w:cs="Calibri"/>
          <w:b/>
          <w:bCs/>
          <w:szCs w:val="18"/>
        </w:rPr>
        <w:t>Condemnation</w:t>
      </w:r>
      <w:r w:rsidRPr="00043A92">
        <w:rPr>
          <w:rFonts w:cs="Calibri"/>
          <w:szCs w:val="18"/>
        </w:rPr>
        <w:t xml:space="preserve"> - </w:t>
      </w:r>
      <w:r w:rsidRPr="00043A92">
        <w:rPr>
          <w:rFonts w:cs="Calibri"/>
          <w:b/>
          <w:bCs/>
          <w:szCs w:val="18"/>
          <w:lang w:val="el-GR"/>
        </w:rPr>
        <w:t>κατάκριμα</w:t>
      </w:r>
      <w:r w:rsidRPr="00043A92">
        <w:rPr>
          <w:rFonts w:cs="Calibri"/>
          <w:b/>
          <w:bCs/>
          <w:szCs w:val="18"/>
        </w:rPr>
        <w:t xml:space="preserve">, </w:t>
      </w:r>
      <w:r w:rsidRPr="00043A92">
        <w:rPr>
          <w:rFonts w:cs="Calibri"/>
          <w:b/>
          <w:bCs/>
          <w:szCs w:val="18"/>
          <w:lang w:val="el-GR"/>
        </w:rPr>
        <w:t>ατος</w:t>
      </w:r>
      <w:r w:rsidRPr="00043A92">
        <w:rPr>
          <w:rFonts w:cs="Calibri"/>
          <w:b/>
          <w:bCs/>
          <w:szCs w:val="18"/>
        </w:rPr>
        <w:t xml:space="preserve">, </w:t>
      </w:r>
      <w:r w:rsidRPr="00043A92">
        <w:rPr>
          <w:rFonts w:cs="Calibri"/>
          <w:b/>
          <w:bCs/>
          <w:szCs w:val="18"/>
          <w:lang w:val="el-GR"/>
        </w:rPr>
        <w:t>τό</w:t>
      </w:r>
      <w:r w:rsidRPr="00043A92">
        <w:rPr>
          <w:rFonts w:cs="Calibri"/>
          <w:szCs w:val="18"/>
          <w:lang w:val="el-GR"/>
        </w:rPr>
        <w:t xml:space="preserve"> </w:t>
      </w:r>
      <w:r w:rsidRPr="00043A92">
        <w:rPr>
          <w:rFonts w:cs="Calibri"/>
          <w:szCs w:val="18"/>
        </w:rPr>
        <w:t xml:space="preserve">as a legal technical term for the result of judging, including both the sentence and its execution </w:t>
      </w:r>
      <w:r w:rsidRPr="00043A92">
        <w:rPr>
          <w:rFonts w:cs="Calibri"/>
          <w:i/>
          <w:iCs/>
          <w:szCs w:val="18"/>
        </w:rPr>
        <w:t xml:space="preserve">condemnation, sentence of doom, punishment. </w:t>
      </w:r>
      <w:r w:rsidRPr="00043A92">
        <w:rPr>
          <w:rFonts w:cs="Calibri"/>
          <w:szCs w:val="18"/>
        </w:rPr>
        <w:t>The Torah does not condemn those who are faithfully obedient to the Mesorah of the Master, because they belong to the congregation of the Master and are the Kallah of Messiah.</w:t>
      </w:r>
    </w:p>
    <w:p w:rsidR="004876DD" w:rsidRPr="00043A92" w:rsidRDefault="004876DD" w:rsidP="004876DD">
      <w:pPr>
        <w:pStyle w:val="FootnoteText"/>
        <w:rPr>
          <w:rFonts w:cs="Calibri"/>
          <w:szCs w:val="18"/>
        </w:rPr>
      </w:pPr>
      <w:r w:rsidRPr="00043A92">
        <w:rPr>
          <w:rFonts w:cs="Calibri"/>
          <w:szCs w:val="18"/>
        </w:rPr>
        <w:t>"</w:t>
      </w:r>
      <w:r w:rsidRPr="00043A92">
        <w:rPr>
          <w:rFonts w:cs="Calibri"/>
          <w:b/>
          <w:szCs w:val="18"/>
        </w:rPr>
        <w:t>In Messiah</w:t>
      </w:r>
      <w:r w:rsidRPr="00043A92">
        <w:rPr>
          <w:rFonts w:cs="Calibri"/>
          <w:szCs w:val="18"/>
        </w:rPr>
        <w:t>" - those who belong to the congregation of Messiah, i.e. Kallah</w:t>
      </w:r>
    </w:p>
    <w:p w:rsidR="004876DD" w:rsidRPr="00043A92" w:rsidRDefault="004876DD" w:rsidP="004876DD">
      <w:pPr>
        <w:pStyle w:val="FootnoteText"/>
        <w:rPr>
          <w:rFonts w:cs="Calibri"/>
          <w:szCs w:val="18"/>
        </w:rPr>
      </w:pPr>
      <w:r w:rsidRPr="00043A92">
        <w:rPr>
          <w:rFonts w:cs="Calibri"/>
          <w:szCs w:val="18"/>
        </w:rPr>
        <w:t> </w:t>
      </w:r>
      <w:r w:rsidRPr="00043A92">
        <w:rPr>
          <w:rFonts w:cs="Calibri"/>
          <w:b/>
          <w:bCs/>
          <w:szCs w:val="18"/>
        </w:rPr>
        <w:t>BDAG</w:t>
      </w:r>
      <w:r w:rsidRPr="00043A92">
        <w:rPr>
          <w:rFonts w:cs="Calibri"/>
          <w:szCs w:val="18"/>
        </w:rPr>
        <w:t xml:space="preserve"> - </w:t>
      </w:r>
      <w:r w:rsidRPr="00043A92">
        <w:rPr>
          <w:rFonts w:cs="Calibri"/>
          <w:b/>
          <w:bCs/>
          <w:szCs w:val="18"/>
        </w:rPr>
        <w:t>1</w:t>
      </w:r>
      <w:r w:rsidRPr="00043A92">
        <w:rPr>
          <w:rFonts w:cs="Calibri"/>
          <w:szCs w:val="18"/>
        </w:rPr>
        <w:t xml:space="preserve"> </w:t>
      </w:r>
      <w:r w:rsidRPr="00043A92">
        <w:rPr>
          <w:rFonts w:cs="Calibri"/>
          <w:b/>
          <w:bCs/>
          <w:szCs w:val="18"/>
        </w:rPr>
        <w:t>air in movement,</w:t>
      </w:r>
      <w:r w:rsidRPr="00043A92">
        <w:rPr>
          <w:rFonts w:cs="Calibri"/>
          <w:szCs w:val="18"/>
        </w:rPr>
        <w:t xml:space="preserve"> </w:t>
      </w:r>
      <w:r w:rsidRPr="00043A92">
        <w:rPr>
          <w:rFonts w:cs="Calibri"/>
          <w:b/>
          <w:bCs/>
          <w:i/>
          <w:iCs/>
          <w:szCs w:val="18"/>
        </w:rPr>
        <w:t>blowing, breathing</w:t>
      </w:r>
      <w:r w:rsidRPr="00043A92">
        <w:rPr>
          <w:rFonts w:cs="Calibri"/>
          <w:szCs w:val="18"/>
        </w:rPr>
        <w:t xml:space="preserve"> </w:t>
      </w:r>
    </w:p>
    <w:p w:rsidR="004876DD" w:rsidRPr="00043A92" w:rsidRDefault="004876DD" w:rsidP="004876DD">
      <w:pPr>
        <w:pStyle w:val="FootnoteText"/>
        <w:ind w:firstLine="720"/>
        <w:rPr>
          <w:rFonts w:cs="Calibri"/>
          <w:szCs w:val="18"/>
        </w:rPr>
      </w:pPr>
      <w:r w:rsidRPr="00043A92">
        <w:rPr>
          <w:rFonts w:cs="Calibri"/>
          <w:szCs w:val="18"/>
        </w:rPr>
        <w:t xml:space="preserve">  </w:t>
      </w:r>
      <w:r w:rsidRPr="00043A92">
        <w:rPr>
          <w:rFonts w:cs="Calibri"/>
          <w:b/>
          <w:bCs/>
          <w:szCs w:val="18"/>
        </w:rPr>
        <w:t>2</w:t>
      </w:r>
      <w:r w:rsidRPr="00043A92">
        <w:rPr>
          <w:rFonts w:cs="Calibri"/>
          <w:szCs w:val="18"/>
        </w:rPr>
        <w:t xml:space="preserve"> - </w:t>
      </w:r>
      <w:r w:rsidRPr="00043A92">
        <w:rPr>
          <w:rFonts w:cs="Calibri"/>
          <w:b/>
          <w:bCs/>
          <w:szCs w:val="18"/>
        </w:rPr>
        <w:t>that which animates or gives life to the body,</w:t>
      </w:r>
      <w:r w:rsidRPr="00043A92">
        <w:rPr>
          <w:rFonts w:cs="Calibri"/>
          <w:szCs w:val="18"/>
        </w:rPr>
        <w:t xml:space="preserve"> </w:t>
      </w:r>
      <w:r w:rsidRPr="00043A92">
        <w:rPr>
          <w:rFonts w:cs="Calibri"/>
          <w:b/>
          <w:bCs/>
          <w:i/>
          <w:iCs/>
          <w:szCs w:val="18"/>
        </w:rPr>
        <w:t>breath, (life-)spirit</w:t>
      </w:r>
    </w:p>
    <w:p w:rsidR="004876DD" w:rsidRPr="00043A92" w:rsidRDefault="004876DD" w:rsidP="004876DD">
      <w:pPr>
        <w:pStyle w:val="FootnoteText"/>
        <w:rPr>
          <w:rFonts w:cs="Calibri"/>
          <w:szCs w:val="18"/>
        </w:rPr>
      </w:pPr>
      <w:r w:rsidRPr="00043A92">
        <w:rPr>
          <w:rFonts w:cs="Calibri"/>
          <w:b/>
          <w:szCs w:val="18"/>
          <w:rtl/>
        </w:rPr>
        <w:t>צלם</w:t>
      </w:r>
      <w:r w:rsidRPr="00043A92">
        <w:rPr>
          <w:rFonts w:cs="Calibri"/>
          <w:szCs w:val="18"/>
          <w:rtl/>
        </w:rPr>
        <w:t xml:space="preserve"> </w:t>
      </w:r>
      <w:r w:rsidRPr="00043A92">
        <w:rPr>
          <w:rFonts w:cs="Calibri"/>
          <w:szCs w:val="18"/>
        </w:rPr>
        <w:t>- tselem, tseh'-lem</w:t>
      </w:r>
    </w:p>
    <w:p w:rsidR="004876DD" w:rsidRPr="00043A92" w:rsidRDefault="004876DD" w:rsidP="004876DD">
      <w:pPr>
        <w:pStyle w:val="FootnoteText"/>
        <w:rPr>
          <w:rFonts w:cs="Calibri"/>
          <w:szCs w:val="18"/>
        </w:rPr>
      </w:pPr>
      <w:r w:rsidRPr="00043A92">
        <w:rPr>
          <w:rFonts w:cs="Calibri"/>
          <w:szCs w:val="18"/>
        </w:rPr>
        <w:t>From an unused root meaning to shade; a phantom, that is, (figuratively) illusion, resemblance; hence a representative figure, especially an idol: - image, vain shew.</w:t>
      </w:r>
    </w:p>
    <w:p w:rsidR="004876DD" w:rsidRPr="00043A92" w:rsidRDefault="004876DD" w:rsidP="004876DD">
      <w:pPr>
        <w:pStyle w:val="FootnoteText"/>
        <w:rPr>
          <w:rFonts w:cs="Calibri"/>
          <w:szCs w:val="18"/>
        </w:rPr>
      </w:pPr>
      <w:r w:rsidRPr="00043A92">
        <w:rPr>
          <w:rFonts w:cs="Calibri"/>
          <w:szCs w:val="18"/>
        </w:rPr>
        <w:t xml:space="preserve">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sidRPr="00043A92">
        <w:rPr>
          <w:rFonts w:cs="Calibri"/>
          <w:i/>
          <w:iCs/>
          <w:szCs w:val="18"/>
        </w:rPr>
        <w:t>A Critical and Exegetical Commentary on the Epistle to the Romans</w:t>
      </w:r>
      <w:r w:rsidRPr="00043A92">
        <w:rPr>
          <w:rFonts w:cs="Calibri"/>
          <w:szCs w:val="18"/>
        </w:rPr>
        <w:t>. London; New York: T&amp;T Clark International. p. 374</w:t>
      </w:r>
    </w:p>
  </w:footnote>
  <w:footnote w:id="66">
    <w:p w:rsidR="004876DD" w:rsidRPr="00043A92" w:rsidRDefault="004876DD" w:rsidP="004876DD">
      <w:pPr>
        <w:pStyle w:val="FootnoteText"/>
        <w:rPr>
          <w:szCs w:val="18"/>
        </w:rPr>
      </w:pPr>
      <w:r w:rsidRPr="00043A92">
        <w:rPr>
          <w:rStyle w:val="FootnoteReference"/>
          <w:rFonts w:cs="Calibri"/>
          <w:szCs w:val="18"/>
        </w:rPr>
        <w:footnoteRef/>
      </w:r>
      <w:r w:rsidRPr="00043A92">
        <w:rPr>
          <w:rFonts w:cs="Calibri"/>
          <w:szCs w:val="18"/>
        </w:rPr>
        <w:t xml:space="preserve"> The Greek phrase </w:t>
      </w:r>
    </w:p>
  </w:footnote>
  <w:footnote w:id="67">
    <w:p w:rsidR="004876DD" w:rsidRPr="00043A92" w:rsidRDefault="004876DD" w:rsidP="004876DD">
      <w:pPr>
        <w:pStyle w:val="FootnoteText"/>
        <w:keepNext/>
        <w:rPr>
          <w:szCs w:val="18"/>
        </w:rPr>
      </w:pPr>
      <w:r w:rsidRPr="00043A92">
        <w:rPr>
          <w:rStyle w:val="FootnoteReference"/>
          <w:szCs w:val="18"/>
        </w:rPr>
        <w:footnoteRef/>
      </w:r>
      <w:r w:rsidRPr="00043A92">
        <w:rPr>
          <w:szCs w:val="18"/>
        </w:rPr>
        <w:t xml:space="preserve"> Cf. 1Chr 24:7–18</w:t>
      </w:r>
    </w:p>
  </w:footnote>
  <w:footnote w:id="68">
    <w:p w:rsidR="004876DD" w:rsidRPr="00043A92" w:rsidRDefault="004876DD" w:rsidP="004876DD">
      <w:pPr>
        <w:pStyle w:val="FootnoteText"/>
        <w:keepNext/>
        <w:rPr>
          <w:szCs w:val="18"/>
        </w:rPr>
      </w:pPr>
      <w:r w:rsidRPr="00043A92">
        <w:rPr>
          <w:rStyle w:val="FootnoteReference"/>
          <w:szCs w:val="18"/>
        </w:rPr>
        <w:footnoteRef/>
      </w:r>
      <w:r w:rsidRPr="00043A92">
        <w:rPr>
          <w:szCs w:val="18"/>
        </w:rPr>
        <w:t xml:space="preserve"> The present introductory style can be found in typical “husband / wife” introductions in the Tanakh. Cf. 1Sa.1:1–2</w:t>
      </w:r>
    </w:p>
  </w:footnote>
  <w:footnote w:id="69">
    <w:p w:rsidR="004876DD" w:rsidRPr="00043A92" w:rsidRDefault="004876DD" w:rsidP="004876DD">
      <w:pPr>
        <w:pStyle w:val="FootnoteText"/>
        <w:keepNext/>
        <w:rPr>
          <w:szCs w:val="18"/>
        </w:rPr>
      </w:pPr>
      <w:r w:rsidRPr="00043A92">
        <w:rPr>
          <w:rStyle w:val="FootnoteReference"/>
          <w:szCs w:val="18"/>
        </w:rPr>
        <w:footnoteRef/>
      </w:r>
      <w:r w:rsidRPr="00043A92">
        <w:rPr>
          <w:szCs w:val="18"/>
        </w:rPr>
        <w:t xml:space="preserve"> This refers to the Chukim, pl.m. Chukot pl.f. Chukim/Chukot are statutes, inexplicable Laws of the Torah. The use here implies the extent of their “righteous/generosity” which is attested to by the use of “blameless/sinless.</w:t>
      </w:r>
    </w:p>
  </w:footnote>
  <w:footnote w:id="70">
    <w:p w:rsidR="004876DD" w:rsidRPr="00043A92" w:rsidRDefault="004876DD" w:rsidP="004876DD">
      <w:pPr>
        <w:pStyle w:val="FootnoteText"/>
        <w:rPr>
          <w:szCs w:val="18"/>
        </w:rPr>
      </w:pPr>
      <w:r w:rsidRPr="00043A92">
        <w:rPr>
          <w:rStyle w:val="FootnoteReference"/>
          <w:szCs w:val="18"/>
        </w:rPr>
        <w:footnoteRef/>
      </w:r>
      <w:r w:rsidRPr="00043A92">
        <w:rPr>
          <w:szCs w:val="18"/>
        </w:rPr>
        <w:t xml:space="preserve"> </w:t>
      </w:r>
      <w:hyperlink r:id="rId1" w:history="1">
        <w:r w:rsidRPr="00043A92">
          <w:rPr>
            <w:rStyle w:val="Hyperlink1"/>
            <w:szCs w:val="18"/>
          </w:rPr>
          <w:t>http://www.betemunah.org/sederim/nisan872.docx</w:t>
        </w:r>
      </w:hyperlink>
    </w:p>
  </w:footnote>
  <w:footnote w:id="71">
    <w:p w:rsidR="004876DD" w:rsidRPr="00611C84" w:rsidRDefault="004876DD" w:rsidP="004876DD">
      <w:pPr>
        <w:pStyle w:val="FootnoteText"/>
        <w:spacing w:line="250" w:lineRule="exact"/>
      </w:pPr>
      <w:r w:rsidRPr="00611C84">
        <w:rPr>
          <w:rStyle w:val="FootnoteReference"/>
        </w:rPr>
        <w:footnoteRef/>
      </w:r>
      <w:r w:rsidRPr="00611C84">
        <w:t xml:space="preserve"> Hollow man. Cf. Brown, Robert K, Philip Wesley Comfort, J. D Douglas, and United Bible Societies. The New Greek-English Interlinear New Testament: A New Interlinear Translation of the Greek New Testament, United Bible Societies’ Fourth, Corrected Edition with the New Revised Standard Version, New Testament. Wheaton, Ill.: Tyndale House Publishers, 1993. p. 799. Also “vain man” and or “empty man.” Berry, George Ricker. Interlinear Greek-English New Testament: With a Greek-English Lexicon and New Testament Synonyms. Nashville: Broadman, 1980. p. 588 Someone who has no understanding or empty of understanding, specifically Hebrew “Da’at.” κενός empty, without content, </w:t>
      </w:r>
      <w:r w:rsidRPr="00611C84">
        <w:rPr>
          <w:u w:val="single"/>
        </w:rPr>
        <w:t>metaphorically, destitute of spiritual wealth</w:t>
      </w:r>
      <w:r w:rsidRPr="00611C84">
        <w:t xml:space="preserve">, of </w:t>
      </w:r>
      <w:r w:rsidRPr="00611C84">
        <w:rPr>
          <w:u w:val="single"/>
        </w:rPr>
        <w:t>one who boasts of his “faith” or faithfulness as a transcendent possession, yet is without the fruits of faith</w:t>
      </w:r>
      <w:r w:rsidRPr="00611C84">
        <w:t xml:space="preserve">, James 2:20. Thus, Θέλεις δὲ γνῶναι, ὦ ἄνθρωπε κενέ has the idea of being empty headed or someone devoid of common sense. Allison, Dale C. A Critical and Exegetical Commentary on the Epistle of James. The International Critical Commentary on the Holy Scriptures of the Old and New Testaments. New York: Bloomsbury, 2013. p. 479 Cf. Judges 9.4 אנשׁים </w:t>
      </w:r>
      <w:r w:rsidRPr="00611C84">
        <w:rPr>
          <w:highlight w:val="yellow"/>
        </w:rPr>
        <w:t>ריקים</w:t>
      </w:r>
      <w:r w:rsidRPr="00611C84">
        <w:t xml:space="preserve"> “worthless fellows.”</w:t>
      </w:r>
    </w:p>
  </w:footnote>
  <w:footnote w:id="72">
    <w:p w:rsidR="004876DD" w:rsidRPr="00611C84" w:rsidRDefault="004876DD" w:rsidP="004876DD">
      <w:pPr>
        <w:pStyle w:val="FootnoteText"/>
      </w:pPr>
      <w:r w:rsidRPr="00611C84">
        <w:rPr>
          <w:rStyle w:val="FootnoteReference"/>
        </w:rPr>
        <w:footnoteRef/>
      </w:r>
      <w:r w:rsidRPr="00611C84">
        <w:t xml:space="preserve"> Active obedience to the Torah can also be acquainted to the call and mission. Thus, not to fulfill your call or mission is tantamount to rebellion against G-d. </w:t>
      </w:r>
    </w:p>
  </w:footnote>
  <w:footnote w:id="73">
    <w:p w:rsidR="004876DD" w:rsidRDefault="004876DD" w:rsidP="004876DD">
      <w:pPr>
        <w:pStyle w:val="FootnoteText"/>
      </w:pPr>
      <w:r>
        <w:rPr>
          <w:rStyle w:val="FootnoteReference"/>
        </w:rPr>
        <w:footnoteRef/>
      </w:r>
      <w:r>
        <w:t xml:space="preserve"> </w:t>
      </w:r>
      <w:r w:rsidRPr="00FF1420">
        <w:t>Falk, Harvey. Jesus the Pharisee: A New Look at the Jewishness of Jesus, 2003.</w:t>
      </w:r>
      <w:r>
        <w:t xml:space="preserve"> p. 54</w:t>
      </w:r>
    </w:p>
  </w:footnote>
  <w:footnote w:id="74">
    <w:p w:rsidR="004876DD" w:rsidRDefault="004876DD" w:rsidP="004876DD">
      <w:pPr>
        <w:pStyle w:val="FootnoteText"/>
      </w:pPr>
      <w:r>
        <w:rPr>
          <w:rStyle w:val="FootnoteReference"/>
        </w:rPr>
        <w:footnoteRef/>
      </w:r>
      <w:r>
        <w:t xml:space="preserve"> Ibid</w:t>
      </w:r>
    </w:p>
  </w:footnote>
  <w:footnote w:id="75">
    <w:p w:rsidR="004876DD" w:rsidRDefault="004876DD" w:rsidP="004876DD">
      <w:pPr>
        <w:pStyle w:val="FootnoteText"/>
      </w:pPr>
      <w:r>
        <w:rPr>
          <w:rStyle w:val="FootnoteReference"/>
        </w:rPr>
        <w:footnoteRef/>
      </w:r>
      <w:r>
        <w:t xml:space="preserve"> Veils in plural, meaning that there were two curtains the formed the barrier into the Holy of Holies.</w:t>
      </w:r>
    </w:p>
  </w:footnote>
  <w:footnote w:id="76">
    <w:p w:rsidR="004876DD" w:rsidRDefault="004876DD" w:rsidP="004876DD">
      <w:pPr>
        <w:pStyle w:val="FootnoteText"/>
      </w:pPr>
      <w:r>
        <w:rPr>
          <w:rStyle w:val="FootnoteReference"/>
        </w:rPr>
        <w:footnoteRef/>
      </w:r>
      <w:r>
        <w:t xml:space="preserve"> Both “Veils” hung from north to South</w:t>
      </w:r>
    </w:p>
  </w:footnote>
  <w:footnote w:id="77">
    <w:p w:rsidR="004876DD" w:rsidRDefault="004876DD" w:rsidP="004876DD">
      <w:pPr>
        <w:pStyle w:val="FootnoteText"/>
      </w:pPr>
      <w:r>
        <w:rPr>
          <w:rStyle w:val="FootnoteReference"/>
        </w:rPr>
        <w:footnoteRef/>
      </w:r>
      <w:r>
        <w:t xml:space="preserve"> Or opening between the two Veils</w:t>
      </w:r>
    </w:p>
  </w:footnote>
  <w:footnote w:id="78">
    <w:p w:rsidR="004876DD" w:rsidRDefault="004876DD" w:rsidP="004876DD">
      <w:pPr>
        <w:pStyle w:val="FootnoteText"/>
      </w:pPr>
      <w:r>
        <w:rPr>
          <w:rStyle w:val="FootnoteReference"/>
        </w:rPr>
        <w:footnoteRef/>
      </w:r>
      <w:r>
        <w:t xml:space="preserve"> Translation by H. Em. Rabbi Dr. Eliyahu ben Abraham ©</w:t>
      </w:r>
      <w:r w:rsidRPr="005774C1">
        <w:t xml:space="preserve"> ‎April ‎03, ‎2016</w:t>
      </w:r>
    </w:p>
  </w:footnote>
  <w:footnote w:id="79">
    <w:p w:rsidR="004876DD" w:rsidRDefault="004876DD" w:rsidP="004876DD">
      <w:pPr>
        <w:pStyle w:val="FootnoteText"/>
      </w:pPr>
      <w:r>
        <w:rPr>
          <w:rStyle w:val="FootnoteReference"/>
        </w:rPr>
        <w:footnoteRef/>
      </w:r>
      <w:r>
        <w:t xml:space="preserve"> It was lifted by the bottom pulling it backwards until it hung suspended in the ceiling looking like a picture of the heavens. </w:t>
      </w:r>
    </w:p>
  </w:footnote>
  <w:footnote w:id="80">
    <w:p w:rsidR="004876DD" w:rsidRDefault="004876DD" w:rsidP="004876DD">
      <w:pPr>
        <w:pStyle w:val="FootnoteText"/>
      </w:pPr>
      <w:r>
        <w:rPr>
          <w:rStyle w:val="FootnoteReference"/>
        </w:rPr>
        <w:footnoteRef/>
      </w:r>
      <w:r>
        <w:t xml:space="preserve"> Sha’arim – Gates is a phrase used for all passage openings in the Temple.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6DD" w:rsidRPr="00D00F11" w:rsidRDefault="004876DD" w:rsidP="00D00F11">
    <w:pPr>
      <w:tabs>
        <w:tab w:val="center" w:pos="4680"/>
        <w:tab w:val="right" w:pos="9360"/>
      </w:tabs>
      <w:jc w:val="right"/>
      <w:rPr>
        <w:rFonts w:ascii="Arial Narrow" w:hAnsi="Arial Narrow"/>
        <w:b/>
        <w:bCs/>
        <w:sz w:val="20"/>
        <w:szCs w:val="20"/>
      </w:rPr>
    </w:pPr>
    <w:r w:rsidRPr="00D00F11">
      <w:rPr>
        <w:rFonts w:ascii="Arial Narrow" w:hAnsi="Arial Narrow"/>
        <w:b/>
        <w:bCs/>
        <w:sz w:val="20"/>
        <w:szCs w:val="20"/>
      </w:rPr>
      <w:t>BS”D (B’Siyata D’Shamaya)</w:t>
    </w:r>
  </w:p>
  <w:p w:rsidR="004876DD" w:rsidRPr="00D00F11" w:rsidRDefault="004876DD" w:rsidP="00D00F11">
    <w:pPr>
      <w:tabs>
        <w:tab w:val="center" w:pos="4680"/>
        <w:tab w:val="right" w:pos="9360"/>
      </w:tabs>
      <w:jc w:val="right"/>
      <w:rPr>
        <w:rFonts w:ascii="Arial Narrow" w:hAnsi="Arial Narrow"/>
        <w:b/>
        <w:bCs/>
        <w:sz w:val="20"/>
        <w:szCs w:val="20"/>
      </w:rPr>
    </w:pPr>
    <w:r w:rsidRPr="00D00F11">
      <w:rPr>
        <w:rFonts w:ascii="Arial Narrow" w:hAnsi="Arial Narrow"/>
        <w:b/>
        <w:bCs/>
        <w:sz w:val="20"/>
        <w:szCs w:val="20"/>
      </w:rPr>
      <w:t>Aramaic: With the Help of Heaven</w:t>
    </w:r>
  </w:p>
  <w:p w:rsidR="004876DD" w:rsidRPr="00D00F11" w:rsidRDefault="004876DD">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7CCC"/>
    <w:multiLevelType w:val="hybridMultilevel"/>
    <w:tmpl w:val="C100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76E53"/>
    <w:multiLevelType w:val="hybridMultilevel"/>
    <w:tmpl w:val="4A4C9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48CB"/>
    <w:multiLevelType w:val="hybridMultilevel"/>
    <w:tmpl w:val="9218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53B7EE9"/>
    <w:multiLevelType w:val="hybridMultilevel"/>
    <w:tmpl w:val="1F0A2C7C"/>
    <w:lvl w:ilvl="0" w:tplc="ED24423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0C4E"/>
    <w:multiLevelType w:val="hybridMultilevel"/>
    <w:tmpl w:val="4AB44A70"/>
    <w:lvl w:ilvl="0" w:tplc="01F460FE">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287192F"/>
    <w:multiLevelType w:val="hybridMultilevel"/>
    <w:tmpl w:val="BAE8E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C0310"/>
    <w:multiLevelType w:val="hybridMultilevel"/>
    <w:tmpl w:val="A2787792"/>
    <w:lvl w:ilvl="0" w:tplc="85DE0B44">
      <w:start w:val="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3A94990"/>
    <w:multiLevelType w:val="hybridMultilevel"/>
    <w:tmpl w:val="C170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AD559C6"/>
    <w:multiLevelType w:val="hybridMultilevel"/>
    <w:tmpl w:val="005E6BD6"/>
    <w:lvl w:ilvl="0" w:tplc="D6622A16">
      <w:start w:val="6"/>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E64C3"/>
    <w:multiLevelType w:val="hybridMultilevel"/>
    <w:tmpl w:val="D890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03C11"/>
    <w:multiLevelType w:val="hybridMultilevel"/>
    <w:tmpl w:val="3F5883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1"/>
  </w:num>
  <w:num w:numId="5">
    <w:abstractNumId w:val="4"/>
  </w:num>
  <w:num w:numId="6">
    <w:abstractNumId w:val="0"/>
  </w:num>
  <w:num w:numId="7">
    <w:abstractNumId w:val="7"/>
  </w:num>
  <w:num w:numId="8">
    <w:abstractNumId w:val="2"/>
  </w:num>
  <w:num w:numId="9">
    <w:abstractNumId w:val="12"/>
  </w:num>
  <w:num w:numId="10">
    <w:abstractNumId w:val="14"/>
  </w:num>
  <w:num w:numId="11">
    <w:abstractNumId w:val="1"/>
  </w:num>
  <w:num w:numId="12">
    <w:abstractNumId w:val="9"/>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1"/>
    <w:rsid w:val="00032BBD"/>
    <w:rsid w:val="00086F9F"/>
    <w:rsid w:val="000A55E0"/>
    <w:rsid w:val="00116DF9"/>
    <w:rsid w:val="0014668B"/>
    <w:rsid w:val="00196F9C"/>
    <w:rsid w:val="001F4186"/>
    <w:rsid w:val="002230E3"/>
    <w:rsid w:val="002273C2"/>
    <w:rsid w:val="002C3D58"/>
    <w:rsid w:val="002F4A9A"/>
    <w:rsid w:val="00407246"/>
    <w:rsid w:val="004075D7"/>
    <w:rsid w:val="00413D47"/>
    <w:rsid w:val="00435E21"/>
    <w:rsid w:val="0048050F"/>
    <w:rsid w:val="004876DD"/>
    <w:rsid w:val="00493ECB"/>
    <w:rsid w:val="004E16C8"/>
    <w:rsid w:val="00524243"/>
    <w:rsid w:val="005B5312"/>
    <w:rsid w:val="00640B63"/>
    <w:rsid w:val="00661E12"/>
    <w:rsid w:val="00676C70"/>
    <w:rsid w:val="00686A1D"/>
    <w:rsid w:val="006F034F"/>
    <w:rsid w:val="00704070"/>
    <w:rsid w:val="00704146"/>
    <w:rsid w:val="00720DC6"/>
    <w:rsid w:val="00754516"/>
    <w:rsid w:val="00776A29"/>
    <w:rsid w:val="00804F0D"/>
    <w:rsid w:val="00870020"/>
    <w:rsid w:val="00876D6B"/>
    <w:rsid w:val="008E4887"/>
    <w:rsid w:val="00916BD8"/>
    <w:rsid w:val="00917D0E"/>
    <w:rsid w:val="009F2A51"/>
    <w:rsid w:val="00A01498"/>
    <w:rsid w:val="00A374B3"/>
    <w:rsid w:val="00B370FE"/>
    <w:rsid w:val="00B944C4"/>
    <w:rsid w:val="00BB3B8F"/>
    <w:rsid w:val="00C22B3D"/>
    <w:rsid w:val="00CD3539"/>
    <w:rsid w:val="00CD3EBF"/>
    <w:rsid w:val="00D00F11"/>
    <w:rsid w:val="00D52B40"/>
    <w:rsid w:val="00D971BB"/>
    <w:rsid w:val="00E65594"/>
    <w:rsid w:val="00F55B25"/>
    <w:rsid w:val="00FD1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DE1A9-0DC6-4D68-A8BF-4E6E69DF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640B63"/>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640B63"/>
    <w:pPr>
      <w:keepNext/>
      <w:spacing w:before="240" w:after="6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uiPriority w:val="9"/>
    <w:semiHidden/>
    <w:unhideWhenUsed/>
    <w:qFormat/>
    <w:rsid w:val="004876DD"/>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uiPriority w:val="9"/>
    <w:semiHidden/>
    <w:unhideWhenUsed/>
    <w:qFormat/>
    <w:rsid w:val="00640B63"/>
    <w:pPr>
      <w:spacing w:before="240" w:after="60"/>
      <w:outlineLvl w:val="4"/>
    </w:pPr>
    <w:rPr>
      <w:rFonts w:ascii="Cambria" w:eastAsia="Times New Roman" w:hAnsi="Cambria" w:cs="Times New Roman"/>
      <w:color w:val="365F9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F11"/>
    <w:pPr>
      <w:tabs>
        <w:tab w:val="center" w:pos="4680"/>
        <w:tab w:val="right" w:pos="9360"/>
      </w:tabs>
    </w:pPr>
  </w:style>
  <w:style w:type="character" w:customStyle="1" w:styleId="HeaderChar">
    <w:name w:val="Header Char"/>
    <w:basedOn w:val="DefaultParagraphFont"/>
    <w:link w:val="Header"/>
    <w:uiPriority w:val="99"/>
    <w:rsid w:val="00D00F11"/>
  </w:style>
  <w:style w:type="paragraph" w:styleId="Footer">
    <w:name w:val="footer"/>
    <w:basedOn w:val="Normal"/>
    <w:link w:val="FooterChar"/>
    <w:uiPriority w:val="99"/>
    <w:unhideWhenUsed/>
    <w:rsid w:val="00D00F11"/>
    <w:pPr>
      <w:tabs>
        <w:tab w:val="center" w:pos="4680"/>
        <w:tab w:val="right" w:pos="9360"/>
      </w:tabs>
    </w:pPr>
  </w:style>
  <w:style w:type="character" w:customStyle="1" w:styleId="FooterChar">
    <w:name w:val="Footer Char"/>
    <w:basedOn w:val="DefaultParagraphFont"/>
    <w:link w:val="Footer"/>
    <w:uiPriority w:val="99"/>
    <w:rsid w:val="00D00F11"/>
  </w:style>
  <w:style w:type="paragraph" w:customStyle="1" w:styleId="Heading11">
    <w:name w:val="Heading 11"/>
    <w:basedOn w:val="Normal"/>
    <w:next w:val="Normal"/>
    <w:uiPriority w:val="9"/>
    <w:qFormat/>
    <w:rsid w:val="00640B63"/>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640B63"/>
    <w:pPr>
      <w:keepNext/>
      <w:keepLines/>
      <w:spacing w:before="40"/>
      <w:jc w:val="both"/>
      <w:outlineLvl w:val="1"/>
    </w:pPr>
    <w:rPr>
      <w:rFonts w:ascii="Times New Roman" w:eastAsia="Times New Roman" w:hAnsi="Times New Roman" w:cs="Times New Roman"/>
      <w:sz w:val="24"/>
      <w:szCs w:val="26"/>
      <w:lang w:bidi="ar-SA"/>
    </w:rPr>
  </w:style>
  <w:style w:type="paragraph" w:customStyle="1" w:styleId="Heading51">
    <w:name w:val="Heading 51"/>
    <w:basedOn w:val="Normal"/>
    <w:next w:val="Normal"/>
    <w:uiPriority w:val="9"/>
    <w:semiHidden/>
    <w:unhideWhenUsed/>
    <w:qFormat/>
    <w:rsid w:val="00640B63"/>
    <w:pPr>
      <w:keepNext/>
      <w:keepLines/>
      <w:spacing w:before="40"/>
      <w:jc w:val="both"/>
      <w:outlineLvl w:val="4"/>
    </w:pPr>
    <w:rPr>
      <w:rFonts w:ascii="Cambria" w:eastAsia="Times New Roman" w:hAnsi="Cambria" w:cs="Times New Roman"/>
      <w:color w:val="365F91"/>
      <w:sz w:val="24"/>
      <w:lang w:bidi="ar-SA"/>
    </w:rPr>
  </w:style>
  <w:style w:type="numbering" w:customStyle="1" w:styleId="NoList1">
    <w:name w:val="No List1"/>
    <w:next w:val="NoList"/>
    <w:uiPriority w:val="99"/>
    <w:semiHidden/>
    <w:unhideWhenUsed/>
    <w:rsid w:val="00640B63"/>
  </w:style>
  <w:style w:type="paragraph" w:styleId="FootnoteText">
    <w:name w:val="footnote text"/>
    <w:basedOn w:val="Normal"/>
    <w:link w:val="FootnoteTextChar"/>
    <w:unhideWhenUsed/>
    <w:qFormat/>
    <w:rsid w:val="00640B63"/>
    <w:pPr>
      <w:jc w:val="both"/>
    </w:pPr>
    <w:rPr>
      <w:rFonts w:ascii="Times New Roman" w:hAnsi="Times New Roman" w:cs="Times New Roman"/>
      <w:sz w:val="20"/>
      <w:szCs w:val="20"/>
      <w:lang w:bidi="ar-SA"/>
    </w:rPr>
  </w:style>
  <w:style w:type="character" w:customStyle="1" w:styleId="FootnoteTextChar">
    <w:name w:val="Footnote Text Char"/>
    <w:link w:val="FootnoteText"/>
    <w:rsid w:val="00640B63"/>
    <w:rPr>
      <w:rFonts w:ascii="Times New Roman" w:hAnsi="Times New Roman" w:cs="Times New Roman"/>
      <w:lang w:bidi="ar-SA"/>
    </w:rPr>
  </w:style>
  <w:style w:type="character" w:styleId="FootnoteReference">
    <w:name w:val="footnote reference"/>
    <w:unhideWhenUsed/>
    <w:qFormat/>
    <w:rsid w:val="00640B63"/>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640B63"/>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640B63"/>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640B63"/>
    <w:rPr>
      <w:rFonts w:ascii="Times New Roman" w:eastAsia="Times New Roman" w:hAnsi="Times New Roman" w:cs="Times New Roman"/>
      <w:b/>
      <w:sz w:val="24"/>
      <w:szCs w:val="32"/>
    </w:rPr>
  </w:style>
  <w:style w:type="character" w:customStyle="1" w:styleId="Heading2Char">
    <w:name w:val="Heading 2 Char"/>
    <w:link w:val="Heading2"/>
    <w:rsid w:val="00640B63"/>
    <w:rPr>
      <w:rFonts w:ascii="Times New Roman" w:eastAsia="Times New Roman" w:hAnsi="Times New Roman" w:cs="Times New Roman"/>
      <w:sz w:val="24"/>
      <w:szCs w:val="26"/>
    </w:rPr>
  </w:style>
  <w:style w:type="table" w:styleId="TableGrid">
    <w:name w:val="Table Grid"/>
    <w:basedOn w:val="TableNormal"/>
    <w:uiPriority w:val="59"/>
    <w:rsid w:val="00640B63"/>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B63"/>
    <w:pPr>
      <w:ind w:left="720"/>
      <w:contextualSpacing/>
      <w:jc w:val="both"/>
    </w:pPr>
    <w:rPr>
      <w:rFonts w:ascii="Times New Roman" w:hAnsi="Times New Roman" w:cs="Times New Roman"/>
      <w:sz w:val="24"/>
      <w:lang w:bidi="ar-SA"/>
    </w:rPr>
  </w:style>
  <w:style w:type="character" w:customStyle="1" w:styleId="Heading5Char">
    <w:name w:val="Heading 5 Char"/>
    <w:link w:val="Heading5"/>
    <w:uiPriority w:val="9"/>
    <w:semiHidden/>
    <w:rsid w:val="00640B63"/>
    <w:rPr>
      <w:rFonts w:ascii="Cambria" w:eastAsia="Times New Roman" w:hAnsi="Cambria" w:cs="Times New Roman"/>
      <w:color w:val="365F91"/>
      <w:sz w:val="24"/>
    </w:rPr>
  </w:style>
  <w:style w:type="character" w:customStyle="1" w:styleId="Hyperlink1">
    <w:name w:val="Hyperlink1"/>
    <w:uiPriority w:val="99"/>
    <w:unhideWhenUsed/>
    <w:rsid w:val="00640B63"/>
    <w:rPr>
      <w:color w:val="0000FF"/>
      <w:u w:val="single"/>
    </w:rPr>
  </w:style>
  <w:style w:type="character" w:styleId="UnresolvedMention">
    <w:name w:val="Unresolved Mention"/>
    <w:uiPriority w:val="99"/>
    <w:semiHidden/>
    <w:unhideWhenUsed/>
    <w:rsid w:val="00640B63"/>
    <w:rPr>
      <w:color w:val="605E5C"/>
      <w:shd w:val="clear" w:color="auto" w:fill="E1DFDD"/>
    </w:rPr>
  </w:style>
  <w:style w:type="paragraph" w:styleId="NormalWeb">
    <w:name w:val="Normal (Web)"/>
    <w:basedOn w:val="Normal"/>
    <w:uiPriority w:val="99"/>
    <w:semiHidden/>
    <w:unhideWhenUsed/>
    <w:rsid w:val="00640B63"/>
    <w:pPr>
      <w:jc w:val="both"/>
    </w:pPr>
    <w:rPr>
      <w:rFonts w:ascii="Times New Roman" w:hAnsi="Times New Roman" w:cs="Times New Roman"/>
      <w:sz w:val="24"/>
      <w:szCs w:val="24"/>
      <w:lang w:bidi="ar-SA"/>
    </w:rPr>
  </w:style>
  <w:style w:type="paragraph" w:styleId="Title">
    <w:name w:val="Title"/>
    <w:basedOn w:val="Normal"/>
    <w:next w:val="Normal"/>
    <w:link w:val="TitleChar"/>
    <w:uiPriority w:val="10"/>
    <w:qFormat/>
    <w:rsid w:val="00640B63"/>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640B63"/>
    <w:rPr>
      <w:rFonts w:ascii="Calibri Light" w:eastAsia="Times New Roman" w:hAnsi="Calibri Light" w:cs="Times New Roman"/>
      <w:b/>
      <w:bCs/>
      <w:kern w:val="28"/>
      <w:sz w:val="32"/>
      <w:szCs w:val="32"/>
    </w:rPr>
  </w:style>
  <w:style w:type="character" w:customStyle="1" w:styleId="Heading1Char1">
    <w:name w:val="Heading 1 Char1"/>
    <w:uiPriority w:val="9"/>
    <w:rsid w:val="00640B63"/>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640B63"/>
    <w:rPr>
      <w:rFonts w:ascii="Calibri Light" w:eastAsia="Times New Roman" w:hAnsi="Calibri Light" w:cs="Times New Roman"/>
      <w:b/>
      <w:bCs/>
      <w:i/>
      <w:iCs/>
      <w:sz w:val="28"/>
      <w:szCs w:val="28"/>
    </w:rPr>
  </w:style>
  <w:style w:type="character" w:customStyle="1" w:styleId="Heading5Char1">
    <w:name w:val="Heading 5 Char1"/>
    <w:uiPriority w:val="9"/>
    <w:semiHidden/>
    <w:rsid w:val="00640B63"/>
    <w:rPr>
      <w:rFonts w:ascii="Calibri" w:eastAsia="Times New Roman" w:hAnsi="Calibri" w:cs="Arial"/>
      <w:b/>
      <w:bCs/>
      <w:i/>
      <w:iCs/>
      <w:sz w:val="26"/>
      <w:szCs w:val="26"/>
    </w:rPr>
  </w:style>
  <w:style w:type="character" w:styleId="Hyperlink">
    <w:name w:val="Hyperlink"/>
    <w:uiPriority w:val="99"/>
    <w:unhideWhenUsed/>
    <w:rsid w:val="00640B63"/>
    <w:rPr>
      <w:color w:val="0563C1"/>
      <w:u w:val="single"/>
    </w:rPr>
  </w:style>
  <w:style w:type="character" w:customStyle="1" w:styleId="Heading3Char">
    <w:name w:val="Heading 3 Char"/>
    <w:link w:val="Heading3"/>
    <w:uiPriority w:val="9"/>
    <w:semiHidden/>
    <w:rsid w:val="004876DD"/>
    <w:rPr>
      <w:rFonts w:ascii="Calibri Light" w:eastAsia="Times New Roman" w:hAnsi="Calibri Light" w:cs="Times New Roman"/>
      <w:b/>
      <w:bCs/>
      <w:sz w:val="26"/>
      <w:szCs w:val="26"/>
    </w:rPr>
  </w:style>
  <w:style w:type="table" w:customStyle="1" w:styleId="TableGrid11">
    <w:name w:val="Table Grid11"/>
    <w:basedOn w:val="TableNormal"/>
    <w:next w:val="TableGrid"/>
    <w:uiPriority w:val="59"/>
    <w:rsid w:val="004876DD"/>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572">
      <w:bodyDiv w:val="1"/>
      <w:marLeft w:val="0"/>
      <w:marRight w:val="0"/>
      <w:marTop w:val="0"/>
      <w:marBottom w:val="0"/>
      <w:divBdr>
        <w:top w:val="none" w:sz="0" w:space="0" w:color="auto"/>
        <w:left w:val="none" w:sz="0" w:space="0" w:color="auto"/>
        <w:bottom w:val="none" w:sz="0" w:space="0" w:color="auto"/>
        <w:right w:val="none" w:sz="0" w:space="0" w:color="auto"/>
      </w:divBdr>
    </w:div>
    <w:div w:id="256981448">
      <w:bodyDiv w:val="1"/>
      <w:marLeft w:val="0"/>
      <w:marRight w:val="0"/>
      <w:marTop w:val="0"/>
      <w:marBottom w:val="0"/>
      <w:divBdr>
        <w:top w:val="none" w:sz="0" w:space="0" w:color="auto"/>
        <w:left w:val="none" w:sz="0" w:space="0" w:color="auto"/>
        <w:bottom w:val="none" w:sz="0" w:space="0" w:color="auto"/>
        <w:right w:val="none" w:sz="0" w:space="0" w:color="auto"/>
      </w:divBdr>
    </w:div>
    <w:div w:id="976422094">
      <w:bodyDiv w:val="1"/>
      <w:marLeft w:val="0"/>
      <w:marRight w:val="0"/>
      <w:marTop w:val="0"/>
      <w:marBottom w:val="0"/>
      <w:divBdr>
        <w:top w:val="none" w:sz="0" w:space="0" w:color="auto"/>
        <w:left w:val="none" w:sz="0" w:space="0" w:color="auto"/>
        <w:bottom w:val="none" w:sz="0" w:space="0" w:color="auto"/>
        <w:right w:val="none" w:sz="0" w:space="0" w:color="auto"/>
      </w:divBdr>
    </w:div>
    <w:div w:id="1103652049">
      <w:bodyDiv w:val="1"/>
      <w:marLeft w:val="0"/>
      <w:marRight w:val="0"/>
      <w:marTop w:val="0"/>
      <w:marBottom w:val="0"/>
      <w:divBdr>
        <w:top w:val="none" w:sz="0" w:space="0" w:color="auto"/>
        <w:left w:val="none" w:sz="0" w:space="0" w:color="auto"/>
        <w:bottom w:val="none" w:sz="0" w:space="0" w:color="auto"/>
        <w:right w:val="none" w:sz="0" w:space="0" w:color="auto"/>
      </w:divBdr>
      <w:divsChild>
        <w:div w:id="51778796">
          <w:marLeft w:val="0"/>
          <w:marRight w:val="0"/>
          <w:marTop w:val="0"/>
          <w:marBottom w:val="0"/>
          <w:divBdr>
            <w:top w:val="none" w:sz="0" w:space="0" w:color="auto"/>
            <w:left w:val="none" w:sz="0" w:space="0" w:color="auto"/>
            <w:bottom w:val="double" w:sz="6" w:space="1" w:color="auto"/>
            <w:right w:val="none" w:sz="0" w:space="0" w:color="auto"/>
          </w:divBdr>
        </w:div>
      </w:divsChild>
    </w:div>
    <w:div w:id="1194466487">
      <w:bodyDiv w:val="1"/>
      <w:marLeft w:val="0"/>
      <w:marRight w:val="0"/>
      <w:marTop w:val="0"/>
      <w:marBottom w:val="0"/>
      <w:divBdr>
        <w:top w:val="none" w:sz="0" w:space="0" w:color="auto"/>
        <w:left w:val="none" w:sz="0" w:space="0" w:color="auto"/>
        <w:bottom w:val="none" w:sz="0" w:space="0" w:color="auto"/>
        <w:right w:val="none" w:sz="0" w:space="0" w:color="auto"/>
      </w:divBdr>
      <w:divsChild>
        <w:div w:id="8023750">
          <w:marLeft w:val="0"/>
          <w:marRight w:val="0"/>
          <w:marTop w:val="0"/>
          <w:marBottom w:val="0"/>
          <w:divBdr>
            <w:top w:val="none" w:sz="0" w:space="0" w:color="auto"/>
            <w:left w:val="none" w:sz="0" w:space="0" w:color="auto"/>
            <w:bottom w:val="double" w:sz="6" w:space="1" w:color="auto"/>
            <w:right w:val="none" w:sz="0" w:space="0" w:color="auto"/>
          </w:divBdr>
        </w:div>
      </w:divsChild>
    </w:div>
    <w:div w:id="1315137317">
      <w:bodyDiv w:val="1"/>
      <w:marLeft w:val="0"/>
      <w:marRight w:val="0"/>
      <w:marTop w:val="0"/>
      <w:marBottom w:val="0"/>
      <w:divBdr>
        <w:top w:val="none" w:sz="0" w:space="0" w:color="auto"/>
        <w:left w:val="none" w:sz="0" w:space="0" w:color="auto"/>
        <w:bottom w:val="none" w:sz="0" w:space="0" w:color="auto"/>
        <w:right w:val="none" w:sz="0" w:space="0" w:color="auto"/>
      </w:divBdr>
      <w:divsChild>
        <w:div w:id="2124955544">
          <w:marLeft w:val="0"/>
          <w:marRight w:val="0"/>
          <w:marTop w:val="0"/>
          <w:marBottom w:val="0"/>
          <w:divBdr>
            <w:top w:val="none" w:sz="0" w:space="0" w:color="auto"/>
            <w:left w:val="none" w:sz="0" w:space="0" w:color="auto"/>
            <w:bottom w:val="double" w:sz="6" w:space="1" w:color="auto"/>
            <w:right w:val="none" w:sz="0" w:space="0" w:color="auto"/>
          </w:divBdr>
        </w:div>
      </w:divsChild>
    </w:div>
    <w:div w:id="1388382843">
      <w:bodyDiv w:val="1"/>
      <w:marLeft w:val="0"/>
      <w:marRight w:val="0"/>
      <w:marTop w:val="0"/>
      <w:marBottom w:val="0"/>
      <w:divBdr>
        <w:top w:val="none" w:sz="0" w:space="0" w:color="auto"/>
        <w:left w:val="none" w:sz="0" w:space="0" w:color="auto"/>
        <w:bottom w:val="none" w:sz="0" w:space="0" w:color="auto"/>
        <w:right w:val="none" w:sz="0" w:space="0" w:color="auto"/>
      </w:divBdr>
    </w:div>
    <w:div w:id="1605501847">
      <w:bodyDiv w:val="1"/>
      <w:marLeft w:val="0"/>
      <w:marRight w:val="0"/>
      <w:marTop w:val="0"/>
      <w:marBottom w:val="0"/>
      <w:divBdr>
        <w:top w:val="none" w:sz="0" w:space="0" w:color="auto"/>
        <w:left w:val="none" w:sz="0" w:space="0" w:color="auto"/>
        <w:bottom w:val="none" w:sz="0" w:space="0" w:color="auto"/>
        <w:right w:val="none" w:sz="0" w:space="0" w:color="auto"/>
      </w:divBdr>
      <w:divsChild>
        <w:div w:id="702363728">
          <w:marLeft w:val="0"/>
          <w:marRight w:val="0"/>
          <w:marTop w:val="0"/>
          <w:marBottom w:val="0"/>
          <w:divBdr>
            <w:top w:val="none" w:sz="0" w:space="0" w:color="auto"/>
            <w:left w:val="none" w:sz="0" w:space="0" w:color="auto"/>
            <w:bottom w:val="double" w:sz="6" w:space="1" w:color="auto"/>
            <w:right w:val="none" w:sz="0" w:space="0" w:color="auto"/>
          </w:divBdr>
        </w:div>
      </w:divsChild>
    </w:div>
    <w:div w:id="1892375717">
      <w:bodyDiv w:val="1"/>
      <w:marLeft w:val="0"/>
      <w:marRight w:val="0"/>
      <w:marTop w:val="0"/>
      <w:marBottom w:val="0"/>
      <w:divBdr>
        <w:top w:val="none" w:sz="0" w:space="0" w:color="auto"/>
        <w:left w:val="none" w:sz="0" w:space="0" w:color="auto"/>
        <w:bottom w:val="none" w:sz="0" w:space="0" w:color="auto"/>
        <w:right w:val="none" w:sz="0" w:space="0" w:color="auto"/>
      </w:divBdr>
    </w:div>
    <w:div w:id="1955482468">
      <w:bodyDiv w:val="1"/>
      <w:marLeft w:val="0"/>
      <w:marRight w:val="0"/>
      <w:marTop w:val="0"/>
      <w:marBottom w:val="0"/>
      <w:divBdr>
        <w:top w:val="none" w:sz="0" w:space="0" w:color="auto"/>
        <w:left w:val="none" w:sz="0" w:space="0" w:color="auto"/>
        <w:bottom w:val="none" w:sz="0" w:space="0" w:color="auto"/>
        <w:right w:val="none" w:sz="0" w:space="0" w:color="auto"/>
      </w:divBdr>
    </w:div>
    <w:div w:id="21299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lapin.html" TargetMode="External"/><Relationship Id="rId3" Type="http://schemas.openxmlformats.org/officeDocument/2006/relationships/settings" Target="settings.xml"/><Relationship Id="rId21" Type="http://schemas.openxmlformats.org/officeDocument/2006/relationships/hyperlink" Target="http://www.betemunah.org/lights.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articles/14215-talmud-hermeneuti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chanuka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betemunah.org/connection.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sederim/nisan87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19360</Words>
  <Characters>110352</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129454</CharactersWithSpaces>
  <SharedDoc>false</SharedDoc>
  <HLinks>
    <vt:vector size="96" baseType="variant">
      <vt:variant>
        <vt:i4>1507392</vt:i4>
      </vt:variant>
      <vt:variant>
        <vt:i4>42</vt:i4>
      </vt:variant>
      <vt:variant>
        <vt:i4>0</vt:i4>
      </vt:variant>
      <vt:variant>
        <vt:i4>5</vt:i4>
      </vt:variant>
      <vt:variant>
        <vt:lpwstr>http://www.betemunah.org/lights.html</vt:lpwstr>
      </vt:variant>
      <vt:variant>
        <vt:lpwstr/>
      </vt:variant>
      <vt:variant>
        <vt:i4>8257591</vt:i4>
      </vt:variant>
      <vt:variant>
        <vt:i4>39</vt:i4>
      </vt:variant>
      <vt:variant>
        <vt:i4>0</vt:i4>
      </vt:variant>
      <vt:variant>
        <vt:i4>5</vt:i4>
      </vt:variant>
      <vt:variant>
        <vt:lpwstr>http://www.betemunah.org/chanukah.html</vt:lpwstr>
      </vt:variant>
      <vt:variant>
        <vt:lpwstr/>
      </vt:variant>
      <vt:variant>
        <vt:i4>1769559</vt:i4>
      </vt:variant>
      <vt:variant>
        <vt:i4>36</vt:i4>
      </vt:variant>
      <vt:variant>
        <vt:i4>0</vt:i4>
      </vt:variant>
      <vt:variant>
        <vt:i4>5</vt:i4>
      </vt:variant>
      <vt:variant>
        <vt:lpwstr>http://www.betemunah.org/connection.html</vt:lpwstr>
      </vt:variant>
      <vt:variant>
        <vt:lpwstr/>
      </vt:variant>
      <vt:variant>
        <vt:i4>2687077</vt:i4>
      </vt:variant>
      <vt:variant>
        <vt:i4>33</vt:i4>
      </vt:variant>
      <vt:variant>
        <vt:i4>0</vt:i4>
      </vt:variant>
      <vt:variant>
        <vt:i4>5</vt:i4>
      </vt:variant>
      <vt:variant>
        <vt:lpwstr>http://www.betemunah.org/lapin.html</vt:lpwstr>
      </vt:variant>
      <vt:variant>
        <vt:lpwstr/>
      </vt:variant>
      <vt:variant>
        <vt:i4>5636165</vt:i4>
      </vt:variant>
      <vt:variant>
        <vt:i4>30</vt:i4>
      </vt:variant>
      <vt:variant>
        <vt:i4>0</vt:i4>
      </vt:variant>
      <vt:variant>
        <vt:i4>5</vt:i4>
      </vt:variant>
      <vt:variant>
        <vt:lpwstr>http://www.jewishencyclopedia.com/articles/14215-talmud-hermeneutics</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131187</vt:i4>
      </vt:variant>
      <vt:variant>
        <vt:i4>24</vt:i4>
      </vt:variant>
      <vt:variant>
        <vt:i4>0</vt:i4>
      </vt:variant>
      <vt:variant>
        <vt:i4>5</vt:i4>
      </vt:variant>
      <vt:variant>
        <vt:lpwstr>http://www.betemunah.org/sederim/tammuz375.html</vt:lpwstr>
      </vt:variant>
      <vt:variant>
        <vt:lpwstr>_ftn23</vt:lpwstr>
      </vt:variant>
      <vt:variant>
        <vt:i4>196723</vt:i4>
      </vt:variant>
      <vt:variant>
        <vt:i4>21</vt:i4>
      </vt:variant>
      <vt:variant>
        <vt:i4>0</vt:i4>
      </vt:variant>
      <vt:variant>
        <vt:i4>5</vt:i4>
      </vt:variant>
      <vt:variant>
        <vt:lpwstr>http://www.betemunah.org/sederim/tammuz375.html</vt:lpwstr>
      </vt:variant>
      <vt:variant>
        <vt:lpwstr>_ftn22</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2818164</vt:i4>
      </vt:variant>
      <vt:variant>
        <vt:i4>0</vt:i4>
      </vt:variant>
      <vt:variant>
        <vt:i4>0</vt:i4>
      </vt:variant>
      <vt:variant>
        <vt:i4>5</vt:i4>
      </vt:variant>
      <vt:variant>
        <vt:lpwstr>http://www.betemunah.org/sederim/nisan872.docx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2018-11-15T11:08:00Z</cp:lastPrinted>
  <dcterms:created xsi:type="dcterms:W3CDTF">2018-11-16T20:13:00Z</dcterms:created>
  <dcterms:modified xsi:type="dcterms:W3CDTF">2021-05-13T04:25:00Z</dcterms:modified>
</cp:coreProperties>
</file>