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59081E" w14:paraId="66E57E45" w14:textId="77777777" w:rsidTr="00EB3E28">
        <w:trPr>
          <w:jc w:val="center"/>
        </w:trPr>
        <w:tc>
          <w:tcPr>
            <w:tcW w:w="3780" w:type="dxa"/>
            <w:hideMark/>
          </w:tcPr>
          <w:p w14:paraId="1C2D4889" w14:textId="026E227F" w:rsidR="00C12E43" w:rsidRPr="0059081E" w:rsidRDefault="00C12E43" w:rsidP="008C7FAC">
            <w:pPr>
              <w:tabs>
                <w:tab w:val="center" w:pos="4320"/>
                <w:tab w:val="right" w:pos="8640"/>
              </w:tabs>
              <w:jc w:val="center"/>
              <w:rPr>
                <w:rFonts w:ascii="Cambria" w:eastAsia="Times New Roman" w:hAnsi="Cambria"/>
                <w:b/>
                <w:kern w:val="16"/>
                <w:sz w:val="28"/>
                <w:szCs w:val="28"/>
                <w:lang w:eastAsia="en-AU" w:bidi="he-IL"/>
              </w:rPr>
            </w:pPr>
            <w:r w:rsidRPr="0059081E">
              <w:rPr>
                <w:rFonts w:ascii="Cambria" w:eastAsia="Times New Roman" w:hAnsi="Cambria"/>
                <w:b/>
                <w:kern w:val="16"/>
                <w:sz w:val="28"/>
                <w:szCs w:val="28"/>
                <w:lang w:eastAsia="en-AU" w:bidi="he-IL"/>
              </w:rPr>
              <w:t>Esnoga</w:t>
            </w:r>
            <w:r w:rsidR="009F04CB" w:rsidRPr="0059081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Bet</w:t>
            </w:r>
            <w:r w:rsidR="009F04CB" w:rsidRPr="0059081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Emunah</w:t>
            </w:r>
          </w:p>
          <w:p w14:paraId="10447CE0" w14:textId="5A173A31" w:rsidR="00C12E43" w:rsidRPr="0059081E" w:rsidRDefault="00C12E43" w:rsidP="008C7FAC">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12210</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Luckey</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Summit</w:t>
            </w:r>
          </w:p>
          <w:p w14:paraId="2E774D55" w14:textId="56FDC8C5" w:rsidR="00C12E43" w:rsidRPr="0059081E" w:rsidRDefault="00C12E43" w:rsidP="008C7FAC">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San</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Antonio,</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TX</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78252</w:t>
            </w:r>
          </w:p>
          <w:p w14:paraId="31DE72F2" w14:textId="1C55BB21" w:rsidR="00C12E43" w:rsidRPr="0059081E" w:rsidRDefault="00C12E43" w:rsidP="008C7FAC">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United</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States</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of</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America</w:t>
            </w:r>
          </w:p>
          <w:p w14:paraId="3DEC892D" w14:textId="232CF3D0" w:rsidR="00C12E43" w:rsidRPr="0059081E" w:rsidRDefault="00C12E43" w:rsidP="008C7FAC">
            <w:pPr>
              <w:tabs>
                <w:tab w:val="center" w:pos="4320"/>
                <w:tab w:val="right" w:pos="8640"/>
              </w:tabs>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bCs/>
                <w:kern w:val="2"/>
                <w:lang w:eastAsia="en-AU" w:bidi="he-IL"/>
              </w:rPr>
              <w:t>©</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202</w:t>
            </w:r>
            <w:r w:rsidR="004236FD" w:rsidRPr="0059081E">
              <w:rPr>
                <w:rFonts w:asciiTheme="minorHAnsi" w:eastAsia="Times New Roman" w:hAnsiTheme="minorHAnsi" w:cstheme="minorHAnsi"/>
                <w:b/>
                <w:bCs/>
                <w:kern w:val="2"/>
                <w:lang w:eastAsia="en-AU" w:bidi="he-IL"/>
              </w:rPr>
              <w:t>5</w:t>
            </w:r>
          </w:p>
          <w:p w14:paraId="36576654" w14:textId="77777777" w:rsidR="00C12E43" w:rsidRPr="0059081E" w:rsidRDefault="00C12E43" w:rsidP="008C7FAC">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59081E">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917904E" w:rsidR="00C12E43" w:rsidRPr="0059081E" w:rsidRDefault="00C12E43" w:rsidP="008C7FAC">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E-Mail:</w:t>
            </w:r>
            <w:r w:rsidR="009F04CB" w:rsidRPr="0059081E">
              <w:rPr>
                <w:rFonts w:asciiTheme="minorHAnsi" w:eastAsia="Times New Roman" w:hAnsiTheme="minorHAnsi" w:cstheme="minorHAnsi"/>
                <w:b/>
                <w:bCs/>
                <w:kern w:val="16"/>
                <w:lang w:eastAsia="en-AU" w:bidi="he-IL"/>
              </w:rPr>
              <w:t xml:space="preserve"> </w:t>
            </w:r>
            <w:hyperlink r:id="rId9" w:history="1">
              <w:r w:rsidRPr="0059081E">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1D922152" w:rsidR="00C12E43" w:rsidRPr="0059081E" w:rsidRDefault="009F04CB" w:rsidP="008C7FAC">
            <w:pPr>
              <w:tabs>
                <w:tab w:val="center" w:pos="4320"/>
                <w:tab w:val="right" w:pos="8640"/>
              </w:tabs>
              <w:jc w:val="center"/>
              <w:rPr>
                <w:rFonts w:eastAsia="Times New Roman"/>
                <w:b/>
                <w:kern w:val="16"/>
                <w:sz w:val="32"/>
                <w:szCs w:val="32"/>
                <w:lang w:eastAsia="en-AU" w:bidi="he-IL"/>
              </w:rPr>
            </w:pPr>
            <w:r w:rsidRPr="0059081E">
              <w:rPr>
                <w:rFonts w:eastAsia="Times New Roman"/>
                <w:b/>
                <w:kern w:val="16"/>
                <w:sz w:val="32"/>
                <w:szCs w:val="32"/>
                <w:lang w:eastAsia="en-AU" w:bidi="he-IL"/>
              </w:rPr>
              <w:t xml:space="preserve"> </w:t>
            </w:r>
            <w:r w:rsidR="00C12E43" w:rsidRPr="0059081E">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47C4BD4E" w:rsidR="00C12E43" w:rsidRPr="0059081E" w:rsidRDefault="00C12E43" w:rsidP="008C7FAC">
            <w:pPr>
              <w:tabs>
                <w:tab w:val="center" w:pos="4320"/>
                <w:tab w:val="right" w:pos="8640"/>
              </w:tabs>
              <w:jc w:val="center"/>
              <w:rPr>
                <w:rFonts w:ascii="Cambria" w:eastAsia="Times New Roman" w:hAnsi="Cambria"/>
                <w:b/>
                <w:kern w:val="16"/>
                <w:sz w:val="28"/>
                <w:szCs w:val="28"/>
                <w:lang w:eastAsia="en-AU" w:bidi="he-IL"/>
              </w:rPr>
            </w:pPr>
            <w:r w:rsidRPr="0059081E">
              <w:rPr>
                <w:rFonts w:ascii="Cambria" w:eastAsia="Times New Roman" w:hAnsi="Cambria"/>
                <w:b/>
                <w:kern w:val="16"/>
                <w:sz w:val="28"/>
                <w:szCs w:val="28"/>
                <w:lang w:eastAsia="en-AU" w:bidi="he-IL"/>
              </w:rPr>
              <w:t>Esnoga</w:t>
            </w:r>
            <w:r w:rsidR="009F04CB" w:rsidRPr="0059081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Bet</w:t>
            </w:r>
            <w:r w:rsidR="009F04CB" w:rsidRPr="0059081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El</w:t>
            </w:r>
          </w:p>
          <w:p w14:paraId="0ACC55E8" w14:textId="08028414" w:rsidR="00C12E43" w:rsidRPr="0059081E" w:rsidRDefault="00C12E43" w:rsidP="008C7FAC">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102</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Broken</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Arrow</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Dr.</w:t>
            </w:r>
          </w:p>
          <w:p w14:paraId="5C085D07" w14:textId="54EED36E" w:rsidR="00C12E43" w:rsidRPr="0059081E" w:rsidRDefault="00C12E43" w:rsidP="008C7FAC">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Paris</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TN</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38242</w:t>
            </w:r>
          </w:p>
          <w:p w14:paraId="47E5B4C7" w14:textId="2351B8D4" w:rsidR="00C12E43" w:rsidRPr="0059081E" w:rsidRDefault="00C12E43" w:rsidP="008C7FAC">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United</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States</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of</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America</w:t>
            </w:r>
          </w:p>
          <w:p w14:paraId="52550AF6" w14:textId="6F4EDE75" w:rsidR="00C12E43" w:rsidRPr="0059081E" w:rsidRDefault="00C12E43" w:rsidP="008C7FAC">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202</w:t>
            </w:r>
            <w:r w:rsidR="004236FD" w:rsidRPr="0059081E">
              <w:rPr>
                <w:rFonts w:asciiTheme="minorHAnsi" w:eastAsia="Times New Roman" w:hAnsiTheme="minorHAnsi" w:cstheme="minorHAnsi"/>
                <w:b/>
                <w:bCs/>
                <w:kern w:val="16"/>
                <w:lang w:eastAsia="en-AU" w:bidi="he-IL"/>
              </w:rPr>
              <w:t>5</w:t>
            </w:r>
          </w:p>
          <w:p w14:paraId="239262F3" w14:textId="77777777" w:rsidR="00C12E43" w:rsidRPr="0059081E" w:rsidRDefault="00C12E43" w:rsidP="008C7FAC">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59081E">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3A08D821" w:rsidR="00C12E43" w:rsidRPr="0059081E" w:rsidRDefault="00C12E43" w:rsidP="008C7FAC">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E-Mail:</w:t>
            </w:r>
            <w:r w:rsidR="009F04CB" w:rsidRPr="0059081E">
              <w:rPr>
                <w:rFonts w:asciiTheme="minorHAnsi" w:eastAsia="Calibri" w:hAnsiTheme="minorHAnsi" w:cstheme="minorHAnsi"/>
                <w:kern w:val="16"/>
                <w:lang w:bidi="he-IL"/>
              </w:rPr>
              <w:t xml:space="preserve"> </w:t>
            </w:r>
            <w:hyperlink r:id="rId12" w:history="1">
              <w:r w:rsidRPr="0059081E">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59081E" w:rsidRDefault="00C12E43" w:rsidP="008C7FAC">
      <w:pPr>
        <w:tabs>
          <w:tab w:val="center" w:pos="4320"/>
          <w:tab w:val="right" w:pos="8640"/>
        </w:tabs>
        <w:rPr>
          <w:rFonts w:eastAsia="Times New Roman"/>
          <w:b/>
          <w:bCs/>
          <w:kern w:val="16"/>
          <w:lang w:eastAsia="en-AU" w:bidi="he-IL"/>
        </w:rPr>
      </w:pPr>
    </w:p>
    <w:p w14:paraId="2380D3F0" w14:textId="63E46DDF" w:rsidR="00C12E43" w:rsidRPr="0059081E" w:rsidRDefault="00C12E43" w:rsidP="008C7FAC">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59081E">
        <w:rPr>
          <w:rFonts w:asciiTheme="minorHAnsi" w:eastAsia="Times New Roman" w:hAnsiTheme="minorHAnsi" w:cstheme="minorHAnsi"/>
          <w:b/>
          <w:color w:val="CC0000"/>
          <w:kern w:val="16"/>
          <w:sz w:val="24"/>
          <w:lang w:eastAsia="en-AU" w:bidi="he-IL"/>
        </w:rPr>
        <w:t>Triennial</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(Triennial</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Torah</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Septennial</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(Septennial</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Torah</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p>
    <w:p w14:paraId="204F70E9" w14:textId="77777777" w:rsidR="00C12E43" w:rsidRPr="0059081E" w:rsidRDefault="00C12E43" w:rsidP="008C7FAC">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59081E"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14AA4609" w:rsidR="00C12E43" w:rsidRPr="0059081E" w:rsidRDefault="00C12E43" w:rsidP="008C7FAC">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59081E">
              <w:rPr>
                <w:rFonts w:asciiTheme="minorHAnsi" w:eastAsia="Times New Roman" w:hAnsiTheme="minorHAnsi" w:cstheme="minorHAnsi"/>
                <w:b/>
                <w:bCs/>
                <w:kern w:val="16"/>
                <w:lang w:eastAsia="en-AU" w:bidi="he-IL"/>
              </w:rPr>
              <w:t>Three</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and</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1/2</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year</w:t>
            </w:r>
            <w:proofErr w:type="gramEnd"/>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Lectionary</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2139B50F" w:rsidR="00C12E43" w:rsidRPr="0059081E" w:rsidRDefault="004236FD" w:rsidP="008C7FAC">
            <w:pPr>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lang w:eastAsia="en-AU" w:bidi="he-IL"/>
              </w:rPr>
              <w:t>Third</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Year</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of</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the</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Triennial</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Reading</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Cycle</w:t>
            </w:r>
          </w:p>
        </w:tc>
      </w:tr>
      <w:tr w:rsidR="00C12E43" w:rsidRPr="0059081E"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6C05F0D3" w:rsidR="00C12E43" w:rsidRPr="0059081E" w:rsidRDefault="00453648" w:rsidP="008C7FAC">
            <w:pPr>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kern w:val="16"/>
                <w:lang w:eastAsia="en-AU" w:bidi="he-IL"/>
              </w:rPr>
              <w:t>Nisan</w:t>
            </w:r>
            <w:r w:rsidR="009F04CB" w:rsidRPr="0059081E">
              <w:rPr>
                <w:rFonts w:asciiTheme="minorHAnsi" w:eastAsia="Times New Roman" w:hAnsiTheme="minorHAnsi" w:cstheme="minorHAnsi"/>
                <w:b/>
                <w:kern w:val="16"/>
                <w:lang w:eastAsia="en-AU" w:bidi="he-IL"/>
              </w:rPr>
              <w:t xml:space="preserve"> </w:t>
            </w:r>
            <w:r w:rsidR="000A5C2B" w:rsidRPr="0059081E">
              <w:rPr>
                <w:rFonts w:asciiTheme="minorHAnsi" w:eastAsia="Times New Roman" w:hAnsiTheme="minorHAnsi" w:cstheme="minorHAnsi"/>
                <w:b/>
                <w:kern w:val="16"/>
                <w:lang w:eastAsia="en-AU" w:bidi="he-IL"/>
              </w:rPr>
              <w:t>28</w:t>
            </w:r>
            <w:r w:rsidR="00EB3E28" w:rsidRPr="0059081E">
              <w:rPr>
                <w:rFonts w:asciiTheme="minorHAnsi" w:eastAsia="Times New Roman" w:hAnsiTheme="minorHAnsi" w:cstheme="minorHAnsi"/>
                <w:b/>
                <w:kern w:val="16"/>
                <w:lang w:eastAsia="en-AU" w:bidi="he-IL"/>
              </w:rPr>
              <w:t>,</w:t>
            </w:r>
            <w:r w:rsidR="009F04CB" w:rsidRPr="0059081E">
              <w:rPr>
                <w:rFonts w:asciiTheme="minorHAnsi" w:eastAsia="Times New Roman" w:hAnsiTheme="minorHAnsi" w:cstheme="minorHAnsi"/>
                <w:b/>
                <w:kern w:val="16"/>
                <w:lang w:eastAsia="en-AU" w:bidi="he-IL"/>
              </w:rPr>
              <w:t xml:space="preserve"> </w:t>
            </w:r>
            <w:r w:rsidR="00EB3E28" w:rsidRPr="0059081E">
              <w:rPr>
                <w:rFonts w:asciiTheme="minorHAnsi" w:eastAsia="Times New Roman" w:hAnsiTheme="minorHAnsi" w:cstheme="minorHAnsi"/>
                <w:b/>
                <w:kern w:val="16"/>
                <w:lang w:eastAsia="en-AU" w:bidi="he-IL"/>
              </w:rPr>
              <w:t>578</w:t>
            </w:r>
            <w:r w:rsidR="004236FD" w:rsidRPr="0059081E">
              <w:rPr>
                <w:rFonts w:asciiTheme="minorHAnsi" w:eastAsia="Times New Roman" w:hAnsiTheme="minorHAnsi" w:cstheme="minorHAnsi"/>
                <w:b/>
                <w:kern w:val="16"/>
                <w:lang w:eastAsia="en-AU" w:bidi="he-IL"/>
              </w:rPr>
              <w:t>5</w:t>
            </w:r>
            <w:r w:rsidR="009F04CB" w:rsidRPr="0059081E">
              <w:rPr>
                <w:rFonts w:asciiTheme="minorHAnsi" w:eastAsia="Times New Roman" w:hAnsiTheme="minorHAnsi" w:cstheme="minorHAnsi"/>
                <w:b/>
                <w:kern w:val="16"/>
                <w:lang w:eastAsia="en-AU" w:bidi="he-IL"/>
              </w:rPr>
              <w:t xml:space="preserve"> </w:t>
            </w:r>
            <w:r w:rsidR="001B2118" w:rsidRPr="0059081E">
              <w:rPr>
                <w:rFonts w:asciiTheme="minorHAnsi" w:eastAsia="Times New Roman" w:hAnsiTheme="minorHAnsi" w:cstheme="minorHAnsi"/>
                <w:b/>
                <w:kern w:val="16"/>
                <w:lang w:eastAsia="en-AU" w:bidi="he-IL"/>
              </w:rPr>
              <w:t>-</w:t>
            </w:r>
            <w:r w:rsidR="009F04CB" w:rsidRPr="0059081E">
              <w:rPr>
                <w:rFonts w:asciiTheme="minorHAnsi" w:eastAsia="Times New Roman" w:hAnsiTheme="minorHAnsi" w:cstheme="minorHAnsi"/>
                <w:b/>
                <w:kern w:val="16"/>
                <w:lang w:eastAsia="en-AU" w:bidi="he-IL"/>
              </w:rPr>
              <w:t xml:space="preserve"> </w:t>
            </w:r>
            <w:r w:rsidRPr="0059081E">
              <w:rPr>
                <w:rFonts w:asciiTheme="minorHAnsi" w:eastAsia="Times New Roman" w:hAnsiTheme="minorHAnsi" w:cstheme="minorHAnsi"/>
                <w:b/>
                <w:kern w:val="16"/>
                <w:lang w:eastAsia="en-AU" w:bidi="he-IL"/>
              </w:rPr>
              <w:t>April</w:t>
            </w:r>
            <w:r w:rsidR="009F04CB" w:rsidRPr="0059081E">
              <w:rPr>
                <w:rFonts w:asciiTheme="minorHAnsi" w:eastAsia="Times New Roman" w:hAnsiTheme="minorHAnsi" w:cstheme="minorHAnsi"/>
                <w:b/>
                <w:kern w:val="16"/>
                <w:lang w:eastAsia="en-AU" w:bidi="he-IL"/>
              </w:rPr>
              <w:t xml:space="preserve"> </w:t>
            </w:r>
            <w:r w:rsidR="000A5C2B" w:rsidRPr="0059081E">
              <w:rPr>
                <w:rFonts w:asciiTheme="minorHAnsi" w:eastAsia="Times New Roman" w:hAnsiTheme="minorHAnsi" w:cstheme="minorHAnsi"/>
                <w:b/>
                <w:kern w:val="16"/>
                <w:lang w:eastAsia="en-AU" w:bidi="he-IL"/>
              </w:rPr>
              <w:t>25</w:t>
            </w:r>
            <w:r w:rsidR="00F572F9" w:rsidRPr="0059081E">
              <w:rPr>
                <w:rFonts w:asciiTheme="minorHAnsi" w:eastAsia="Times New Roman" w:hAnsiTheme="minorHAnsi" w:cstheme="minorHAnsi"/>
                <w:b/>
                <w:kern w:val="16"/>
                <w:lang w:eastAsia="en-AU" w:bidi="he-IL"/>
              </w:rPr>
              <w:t>/</w:t>
            </w:r>
            <w:r w:rsidR="000A5C2B" w:rsidRPr="0059081E">
              <w:rPr>
                <w:rFonts w:asciiTheme="minorHAnsi" w:eastAsia="Times New Roman" w:hAnsiTheme="minorHAnsi" w:cstheme="minorHAnsi"/>
                <w:b/>
                <w:kern w:val="16"/>
                <w:lang w:eastAsia="en-AU" w:bidi="he-IL"/>
              </w:rPr>
              <w:t>26</w:t>
            </w:r>
            <w:r w:rsidR="00A937E4" w:rsidRPr="0059081E">
              <w:rPr>
                <w:rFonts w:asciiTheme="minorHAnsi" w:eastAsia="Times New Roman" w:hAnsiTheme="minorHAnsi" w:cstheme="minorHAnsi"/>
                <w:b/>
                <w:kern w:val="16"/>
                <w:lang w:eastAsia="en-AU" w:bidi="he-IL"/>
              </w:rPr>
              <w:t>,</w:t>
            </w:r>
            <w:r w:rsidR="009F04CB" w:rsidRPr="0059081E">
              <w:rPr>
                <w:rFonts w:asciiTheme="minorHAnsi" w:eastAsia="Times New Roman" w:hAnsiTheme="minorHAnsi" w:cstheme="minorHAnsi"/>
                <w:b/>
                <w:kern w:val="16"/>
                <w:lang w:eastAsia="en-AU" w:bidi="he-IL"/>
              </w:rPr>
              <w:t xml:space="preserve"> </w:t>
            </w:r>
            <w:r w:rsidR="00EB3E28" w:rsidRPr="0059081E">
              <w:rPr>
                <w:rFonts w:asciiTheme="minorHAnsi" w:eastAsia="Times New Roman" w:hAnsiTheme="minorHAnsi" w:cstheme="minorHAnsi"/>
                <w:b/>
                <w:kern w:val="16"/>
                <w:lang w:eastAsia="en-AU" w:bidi="he-IL"/>
              </w:rPr>
              <w:t>202</w:t>
            </w:r>
            <w:r w:rsidR="004236FD" w:rsidRPr="0059081E">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4C3C0D2C" w:rsidR="00C12E43" w:rsidRPr="0059081E" w:rsidRDefault="004236FD" w:rsidP="008C7FAC">
            <w:pPr>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kern w:val="16"/>
                <w:lang w:eastAsia="en-AU" w:bidi="he-IL"/>
              </w:rPr>
              <w:t>Third</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Year</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of</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the</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Shmita</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Cycle</w:t>
            </w:r>
          </w:p>
        </w:tc>
      </w:tr>
    </w:tbl>
    <w:p w14:paraId="4E2E0349" w14:textId="77777777" w:rsidR="00C12E43" w:rsidRPr="0059081E" w:rsidRDefault="00C12E43" w:rsidP="008C7FAC">
      <w:pPr>
        <w:jc w:val="center"/>
        <w:rPr>
          <w:rFonts w:eastAsia="Calibri"/>
          <w:b/>
          <w:bCs/>
          <w:kern w:val="16"/>
          <w:sz w:val="16"/>
          <w:szCs w:val="16"/>
          <w:u w:val="single"/>
          <w:lang w:bidi="he-IL"/>
        </w:rPr>
      </w:pPr>
    </w:p>
    <w:p w14:paraId="5640E208" w14:textId="204567BD" w:rsidR="00C12E43" w:rsidRPr="0059081E" w:rsidRDefault="00C12E43" w:rsidP="008C7FAC">
      <w:pPr>
        <w:jc w:val="center"/>
        <w:rPr>
          <w:rFonts w:asciiTheme="minorHAnsi" w:eastAsia="Calibri" w:hAnsiTheme="minorHAnsi" w:cstheme="minorHAnsi"/>
          <w:kern w:val="16"/>
          <w:lang w:bidi="he-IL"/>
        </w:rPr>
      </w:pPr>
      <w:r w:rsidRPr="0059081E">
        <w:rPr>
          <w:rFonts w:asciiTheme="minorHAnsi" w:eastAsia="Calibri" w:hAnsiTheme="minorHAnsi" w:cstheme="minorHAnsi"/>
          <w:b/>
          <w:bCs/>
          <w:kern w:val="16"/>
          <w:u w:val="single"/>
          <w:lang w:bidi="he-IL"/>
        </w:rPr>
        <w:t>Candle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Lighting</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Habdalah</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Times</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hyperlink r:id="rId13" w:history="1">
        <w:r w:rsidRPr="0059081E">
          <w:rPr>
            <w:rFonts w:asciiTheme="minorHAnsi" w:eastAsia="Calibri" w:hAnsiTheme="minorHAnsi" w:cstheme="minorHAnsi"/>
            <w:b/>
            <w:bCs/>
            <w:color w:val="0563C1" w:themeColor="hyperlink"/>
            <w:kern w:val="16"/>
            <w:u w:val="single"/>
            <w:lang w:bidi="he-IL"/>
          </w:rPr>
          <w:t>https://www.chabad.org/calendar/candlelighting.htm</w:t>
        </w:r>
      </w:hyperlink>
      <w:r w:rsidR="009F04CB" w:rsidRPr="0059081E">
        <w:rPr>
          <w:rFonts w:asciiTheme="minorHAnsi" w:eastAsia="Calibri" w:hAnsiTheme="minorHAnsi" w:cstheme="minorHAnsi"/>
          <w:b/>
          <w:bCs/>
          <w:kern w:val="16"/>
          <w:lang w:bidi="he-IL"/>
        </w:rPr>
        <w:t xml:space="preserve"> </w:t>
      </w:r>
    </w:p>
    <w:p w14:paraId="122C36EF" w14:textId="77777777" w:rsidR="00C12E43" w:rsidRPr="0059081E" w:rsidRDefault="00C12E43" w:rsidP="008C7FAC">
      <w:pPr>
        <w:pBdr>
          <w:bottom w:val="double" w:sz="6" w:space="1" w:color="auto"/>
        </w:pBdr>
        <w:rPr>
          <w:rFonts w:eastAsia="Calibri"/>
          <w:b/>
          <w:kern w:val="16"/>
          <w:sz w:val="18"/>
          <w:szCs w:val="18"/>
          <w:lang w:bidi="he-IL"/>
        </w:rPr>
      </w:pPr>
    </w:p>
    <w:p w14:paraId="0BC7B3A3" w14:textId="77777777" w:rsidR="00E46685" w:rsidRPr="0059081E" w:rsidRDefault="00E46685" w:rsidP="008C7FAC">
      <w:pPr>
        <w:jc w:val="center"/>
        <w:rPr>
          <w:rFonts w:ascii="Cambria" w:eastAsia="Calibri" w:hAnsi="Cambria"/>
          <w:b/>
          <w:kern w:val="16"/>
          <w:sz w:val="18"/>
          <w:szCs w:val="18"/>
          <w:lang w:bidi="he-IL"/>
        </w:rPr>
      </w:pPr>
    </w:p>
    <w:p w14:paraId="20E5A394" w14:textId="0483D4C1" w:rsidR="004236FD" w:rsidRPr="0059081E" w:rsidRDefault="004236FD" w:rsidP="008C7FAC">
      <w:pPr>
        <w:jc w:val="center"/>
        <w:outlineLvl w:val="0"/>
        <w:rPr>
          <w:rFonts w:ascii="Cambria" w:eastAsia="Calibri" w:hAnsi="Cambria"/>
          <w:b/>
          <w:sz w:val="28"/>
          <w:lang w:bidi="he-IL"/>
        </w:rPr>
      </w:pPr>
      <w:r w:rsidRPr="0059081E">
        <w:rPr>
          <w:rFonts w:ascii="Cambria" w:eastAsia="Calibri" w:hAnsi="Cambria"/>
          <w:b/>
          <w:sz w:val="28"/>
          <w:lang w:bidi="he-IL"/>
        </w:rPr>
        <w:t>Roll</w:t>
      </w:r>
      <w:r w:rsidR="009F04CB" w:rsidRPr="0059081E">
        <w:rPr>
          <w:rFonts w:ascii="Cambria" w:eastAsia="Calibri" w:hAnsi="Cambria"/>
          <w:b/>
          <w:sz w:val="28"/>
          <w:lang w:bidi="he-IL"/>
        </w:rPr>
        <w:t xml:space="preserve"> </w:t>
      </w:r>
      <w:r w:rsidRPr="0059081E">
        <w:rPr>
          <w:rFonts w:ascii="Cambria" w:eastAsia="Calibri" w:hAnsi="Cambria"/>
          <w:b/>
          <w:sz w:val="28"/>
          <w:lang w:bidi="he-IL"/>
        </w:rPr>
        <w:t>of</w:t>
      </w:r>
      <w:r w:rsidR="009F04CB" w:rsidRPr="0059081E">
        <w:rPr>
          <w:rFonts w:ascii="Cambria" w:eastAsia="Calibri" w:hAnsi="Cambria"/>
          <w:b/>
          <w:sz w:val="28"/>
          <w:lang w:bidi="he-IL"/>
        </w:rPr>
        <w:t xml:space="preserve"> </w:t>
      </w:r>
      <w:r w:rsidRPr="0059081E">
        <w:rPr>
          <w:rFonts w:ascii="Cambria" w:eastAsia="Calibri" w:hAnsi="Cambria"/>
          <w:b/>
          <w:sz w:val="28"/>
          <w:lang w:bidi="he-IL"/>
        </w:rPr>
        <w:t>Honor:</w:t>
      </w:r>
    </w:p>
    <w:p w14:paraId="24C13012" w14:textId="01234B1D" w:rsidR="004236FD" w:rsidRPr="0059081E" w:rsidRDefault="004236FD" w:rsidP="008C7FAC">
      <w:pPr>
        <w:jc w:val="center"/>
        <w:rPr>
          <w:rFonts w:eastAsia="Calibri"/>
          <w:kern w:val="16"/>
          <w:lang w:bidi="he-IL"/>
        </w:rPr>
      </w:pPr>
      <w:r w:rsidRPr="0059081E">
        <w:rPr>
          <w:rFonts w:eastAsia="Calibri"/>
          <w:kern w:val="16"/>
          <w:lang w:bidi="he-IL"/>
        </w:rPr>
        <w:t>This</w:t>
      </w:r>
      <w:r w:rsidR="009F04CB" w:rsidRPr="0059081E">
        <w:rPr>
          <w:rFonts w:eastAsia="Calibri"/>
          <w:kern w:val="16"/>
          <w:lang w:bidi="he-IL"/>
        </w:rPr>
        <w:t xml:space="preserve"> </w:t>
      </w:r>
      <w:r w:rsidRPr="0059081E">
        <w:rPr>
          <w:rFonts w:eastAsia="Calibri"/>
          <w:kern w:val="16"/>
          <w:lang w:bidi="he-IL"/>
        </w:rPr>
        <w:t>Commentary</w:t>
      </w:r>
      <w:r w:rsidR="009F04CB" w:rsidRPr="0059081E">
        <w:rPr>
          <w:rFonts w:eastAsia="Calibri"/>
          <w:kern w:val="16"/>
          <w:lang w:bidi="he-IL"/>
        </w:rPr>
        <w:t xml:space="preserve"> </w:t>
      </w:r>
      <w:r w:rsidRPr="0059081E">
        <w:rPr>
          <w:rFonts w:eastAsia="Calibri"/>
          <w:kern w:val="16"/>
          <w:lang w:bidi="he-IL"/>
        </w:rPr>
        <w:t>comes</w:t>
      </w:r>
      <w:r w:rsidR="009F04CB" w:rsidRPr="0059081E">
        <w:rPr>
          <w:rFonts w:eastAsia="Calibri"/>
          <w:kern w:val="16"/>
          <w:lang w:bidi="he-IL"/>
        </w:rPr>
        <w:t xml:space="preserve"> </w:t>
      </w:r>
      <w:r w:rsidRPr="0059081E">
        <w:rPr>
          <w:rFonts w:eastAsia="Calibri"/>
          <w:kern w:val="16"/>
          <w:lang w:bidi="he-IL"/>
        </w:rPr>
        <w:t>out</w:t>
      </w:r>
      <w:r w:rsidR="009F04CB" w:rsidRPr="0059081E">
        <w:rPr>
          <w:rFonts w:eastAsia="Calibri"/>
          <w:kern w:val="16"/>
          <w:lang w:bidi="he-IL"/>
        </w:rPr>
        <w:t xml:space="preserve"> </w:t>
      </w:r>
      <w:r w:rsidRPr="0059081E">
        <w:rPr>
          <w:rFonts w:eastAsia="Calibri"/>
          <w:kern w:val="16"/>
          <w:lang w:bidi="he-IL"/>
        </w:rPr>
        <w:t>weekly</w:t>
      </w:r>
      <w:r w:rsidR="009F04CB" w:rsidRPr="0059081E">
        <w:rPr>
          <w:rFonts w:eastAsia="Calibri"/>
          <w:kern w:val="16"/>
          <w:lang w:bidi="he-IL"/>
        </w:rPr>
        <w:t xml:space="preserve"> </w:t>
      </w:r>
      <w:r w:rsidRPr="0059081E">
        <w:rPr>
          <w:rFonts w:eastAsia="Calibri"/>
          <w:kern w:val="16"/>
          <w:lang w:bidi="he-IL"/>
        </w:rPr>
        <w:t>and</w:t>
      </w:r>
      <w:r w:rsidR="009F04CB" w:rsidRPr="0059081E">
        <w:rPr>
          <w:rFonts w:eastAsia="Calibri"/>
          <w:kern w:val="16"/>
          <w:lang w:bidi="he-IL"/>
        </w:rPr>
        <w:t xml:space="preserve"> </w:t>
      </w:r>
      <w:r w:rsidRPr="0059081E">
        <w:rPr>
          <w:rFonts w:eastAsia="Calibri"/>
          <w:kern w:val="16"/>
          <w:lang w:bidi="he-IL"/>
        </w:rPr>
        <w:t>on</w:t>
      </w:r>
      <w:r w:rsidR="009F04CB" w:rsidRPr="0059081E">
        <w:rPr>
          <w:rFonts w:eastAsia="Calibri"/>
          <w:kern w:val="16"/>
          <w:lang w:bidi="he-IL"/>
        </w:rPr>
        <w:t xml:space="preserve"> </w:t>
      </w:r>
      <w:r w:rsidRPr="0059081E">
        <w:rPr>
          <w:rFonts w:eastAsia="Calibri"/>
          <w:kern w:val="16"/>
          <w:lang w:bidi="he-IL"/>
        </w:rPr>
        <w:t>the</w:t>
      </w:r>
      <w:r w:rsidR="009F04CB" w:rsidRPr="0059081E">
        <w:rPr>
          <w:rFonts w:eastAsia="Calibri"/>
          <w:kern w:val="16"/>
          <w:lang w:bidi="he-IL"/>
        </w:rPr>
        <w:t xml:space="preserve"> </w:t>
      </w:r>
      <w:r w:rsidRPr="0059081E">
        <w:rPr>
          <w:rFonts w:eastAsia="Calibri"/>
          <w:kern w:val="16"/>
          <w:lang w:bidi="he-IL"/>
        </w:rPr>
        <w:t>festivals</w:t>
      </w:r>
      <w:r w:rsidR="009F04CB" w:rsidRPr="0059081E">
        <w:rPr>
          <w:rFonts w:eastAsia="Calibri"/>
          <w:kern w:val="16"/>
          <w:lang w:bidi="he-IL"/>
        </w:rPr>
        <w:t xml:space="preserve"> </w:t>
      </w:r>
      <w:r w:rsidRPr="0059081E">
        <w:rPr>
          <w:rFonts w:eastAsia="Calibri"/>
          <w:kern w:val="16"/>
          <w:lang w:bidi="he-IL"/>
        </w:rPr>
        <w:t>thanks</w:t>
      </w:r>
      <w:r w:rsidR="009F04CB" w:rsidRPr="0059081E">
        <w:rPr>
          <w:rFonts w:eastAsia="Calibri"/>
          <w:kern w:val="16"/>
          <w:lang w:bidi="he-IL"/>
        </w:rPr>
        <w:t xml:space="preserve"> </w:t>
      </w:r>
      <w:r w:rsidRPr="0059081E">
        <w:rPr>
          <w:rFonts w:eastAsia="Calibri"/>
          <w:kern w:val="16"/>
          <w:lang w:bidi="he-IL"/>
        </w:rPr>
        <w:t>to</w:t>
      </w:r>
      <w:r w:rsidR="009F04CB" w:rsidRPr="0059081E">
        <w:rPr>
          <w:rFonts w:eastAsia="Calibri"/>
          <w:kern w:val="16"/>
          <w:lang w:bidi="he-IL"/>
        </w:rPr>
        <w:t xml:space="preserve"> </w:t>
      </w:r>
      <w:r w:rsidRPr="0059081E">
        <w:rPr>
          <w:rFonts w:eastAsia="Calibri"/>
          <w:kern w:val="16"/>
          <w:lang w:bidi="he-IL"/>
        </w:rPr>
        <w:t>the</w:t>
      </w:r>
      <w:r w:rsidR="009F04CB" w:rsidRPr="0059081E">
        <w:rPr>
          <w:rFonts w:eastAsia="Calibri"/>
          <w:kern w:val="16"/>
          <w:lang w:bidi="he-IL"/>
        </w:rPr>
        <w:t xml:space="preserve"> </w:t>
      </w:r>
      <w:r w:rsidRPr="0059081E">
        <w:rPr>
          <w:rFonts w:eastAsia="Calibri"/>
          <w:kern w:val="16"/>
          <w:lang w:bidi="he-IL"/>
        </w:rPr>
        <w:t>great</w:t>
      </w:r>
      <w:r w:rsidR="009F04CB" w:rsidRPr="0059081E">
        <w:rPr>
          <w:rFonts w:eastAsia="Calibri"/>
          <w:kern w:val="16"/>
          <w:lang w:bidi="he-IL"/>
        </w:rPr>
        <w:t xml:space="preserve"> </w:t>
      </w:r>
      <w:r w:rsidRPr="0059081E">
        <w:rPr>
          <w:rFonts w:eastAsia="Calibri"/>
          <w:kern w:val="16"/>
          <w:lang w:bidi="he-IL"/>
        </w:rPr>
        <w:t>generosity</w:t>
      </w:r>
      <w:r w:rsidR="009F04CB" w:rsidRPr="0059081E">
        <w:rPr>
          <w:rFonts w:eastAsia="Calibri"/>
          <w:kern w:val="16"/>
          <w:lang w:bidi="he-IL"/>
        </w:rPr>
        <w:t xml:space="preserve"> </w:t>
      </w:r>
      <w:r w:rsidRPr="0059081E">
        <w:rPr>
          <w:rFonts w:eastAsia="Calibri"/>
          <w:kern w:val="16"/>
          <w:lang w:bidi="he-IL"/>
        </w:rPr>
        <w:t>of</w:t>
      </w:r>
      <w:r w:rsidR="003206B6">
        <w:rPr>
          <w:rFonts w:eastAsia="Calibri"/>
          <w:kern w:val="16"/>
          <w:lang w:bidi="he-IL"/>
        </w:rPr>
        <w:t>:</w:t>
      </w:r>
    </w:p>
    <w:p w14:paraId="225DEB12" w14:textId="5889242A" w:rsidR="004236FD" w:rsidRPr="0059081E" w:rsidRDefault="004236FD" w:rsidP="008C7FAC">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Eminence</w:t>
      </w:r>
      <w:r w:rsidR="009F04CB" w:rsidRPr="0059081E">
        <w:rPr>
          <w:rFonts w:eastAsia="Calibri" w:cs="Calibri"/>
          <w:kern w:val="16"/>
          <w:lang w:bidi="he-IL"/>
        </w:rPr>
        <w:t xml:space="preserve"> </w:t>
      </w:r>
      <w:r w:rsidRPr="0059081E">
        <w:rPr>
          <w:rFonts w:eastAsia="Calibri" w:cs="Calibri"/>
          <w:kern w:val="16"/>
          <w:lang w:bidi="he-IL"/>
        </w:rPr>
        <w:t>Rabbi</w:t>
      </w:r>
      <w:r w:rsidR="009F04CB" w:rsidRPr="0059081E">
        <w:rPr>
          <w:rFonts w:eastAsia="Calibri" w:cs="Calibri"/>
          <w:kern w:val="16"/>
          <w:lang w:bidi="he-IL"/>
        </w:rPr>
        <w:t xml:space="preserve"> </w:t>
      </w:r>
      <w:r w:rsidRPr="0059081E">
        <w:rPr>
          <w:rFonts w:eastAsia="Calibri" w:cs="Calibri"/>
          <w:kern w:val="16"/>
          <w:lang w:bidi="he-IL"/>
        </w:rPr>
        <w:t>Dr.</w:t>
      </w:r>
      <w:r w:rsidR="009F04CB" w:rsidRPr="0059081E">
        <w:rPr>
          <w:rFonts w:eastAsia="Calibri" w:cs="Calibri"/>
          <w:kern w:val="16"/>
          <w:lang w:bidi="he-IL"/>
        </w:rPr>
        <w:t xml:space="preserve"> </w:t>
      </w:r>
      <w:r w:rsidRPr="0059081E">
        <w:rPr>
          <w:rFonts w:eastAsia="Calibri" w:cs="Calibri"/>
          <w:kern w:val="16"/>
          <w:lang w:bidi="he-IL"/>
        </w:rPr>
        <w:t>Hillel</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David</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HH</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Batsheva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080FE4CA" w14:textId="2CC5EF7E" w:rsidR="004236FD" w:rsidRPr="0059081E" w:rsidRDefault="004236FD" w:rsidP="008C7FAC">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Eminence</w:t>
      </w:r>
      <w:r w:rsidR="009F04CB" w:rsidRPr="0059081E">
        <w:rPr>
          <w:rFonts w:eastAsia="Calibri" w:cs="Calibri"/>
          <w:kern w:val="16"/>
          <w:lang w:bidi="he-IL"/>
        </w:rPr>
        <w:t xml:space="preserve"> </w:t>
      </w:r>
      <w:r w:rsidRPr="0059081E">
        <w:rPr>
          <w:rFonts w:eastAsia="Calibri" w:cs="Calibri"/>
          <w:kern w:val="16"/>
          <w:lang w:bidi="he-IL"/>
        </w:rPr>
        <w:t>Rabbi</w:t>
      </w:r>
      <w:r w:rsidR="009F04CB" w:rsidRPr="0059081E">
        <w:rPr>
          <w:rFonts w:eastAsia="Calibri" w:cs="Calibri"/>
          <w:kern w:val="16"/>
          <w:lang w:bidi="he-IL"/>
        </w:rPr>
        <w:t xml:space="preserve"> </w:t>
      </w:r>
      <w:r w:rsidRPr="0059081E">
        <w:rPr>
          <w:rFonts w:eastAsia="Calibri" w:cs="Calibri"/>
          <w:kern w:val="16"/>
          <w:lang w:bidi="he-IL"/>
        </w:rPr>
        <w:t>Dr.</w:t>
      </w:r>
      <w:r w:rsidR="009F04CB" w:rsidRPr="0059081E">
        <w:rPr>
          <w:rFonts w:eastAsia="Calibri" w:cs="Calibri"/>
          <w:kern w:val="16"/>
          <w:lang w:bidi="he-IL"/>
        </w:rPr>
        <w:t xml:space="preserve"> </w:t>
      </w:r>
      <w:r w:rsidRPr="0059081E">
        <w:rPr>
          <w:rFonts w:eastAsia="Calibri" w:cs="Calibri"/>
          <w:kern w:val="16"/>
          <w:lang w:bidi="he-IL"/>
        </w:rPr>
        <w:t>Eliyahu</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HH</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Dr.</w:t>
      </w:r>
      <w:r w:rsidR="009F04CB" w:rsidRPr="0059081E">
        <w:rPr>
          <w:rFonts w:eastAsia="Calibri" w:cs="Calibri"/>
          <w:kern w:val="16"/>
          <w:lang w:bidi="he-IL"/>
        </w:rPr>
        <w:t xml:space="preserve"> </w:t>
      </w:r>
      <w:r w:rsidRPr="0059081E">
        <w:rPr>
          <w:rFonts w:eastAsia="Calibri" w:cs="Calibri"/>
          <w:kern w:val="16"/>
          <w:lang w:bidi="he-IL"/>
        </w:rPr>
        <w:t>Elisheba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64C8C54A" w14:textId="315F0ADD" w:rsidR="004236FD" w:rsidRPr="0059081E" w:rsidRDefault="004236FD" w:rsidP="008C7FAC">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Honor</w:t>
      </w:r>
      <w:r w:rsidR="009F04CB" w:rsidRPr="0059081E">
        <w:rPr>
          <w:rFonts w:eastAsia="Calibri" w:cs="Calibri"/>
          <w:kern w:val="16"/>
          <w:lang w:bidi="he-IL"/>
        </w:rPr>
        <w:t xml:space="preserve"> </w:t>
      </w:r>
      <w:r w:rsidRPr="0059081E">
        <w:rPr>
          <w:rFonts w:eastAsia="Calibri" w:cs="Calibri"/>
          <w:kern w:val="16"/>
          <w:lang w:bidi="he-IL"/>
        </w:rPr>
        <w:t>Paqid</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David</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p>
    <w:p w14:paraId="054592A9" w14:textId="0716461B" w:rsidR="004236FD" w:rsidRPr="0059081E" w:rsidRDefault="004236FD" w:rsidP="008C7FAC">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Honor</w:t>
      </w:r>
      <w:r w:rsidR="009F04CB" w:rsidRPr="0059081E">
        <w:rPr>
          <w:rFonts w:eastAsia="Calibri" w:cs="Calibri"/>
          <w:kern w:val="16"/>
          <w:lang w:bidi="he-IL"/>
        </w:rPr>
        <w:t xml:space="preserve"> </w:t>
      </w:r>
      <w:r w:rsidRPr="0059081E">
        <w:rPr>
          <w:rFonts w:eastAsia="Calibri" w:cs="Calibri"/>
          <w:kern w:val="16"/>
          <w:lang w:bidi="he-IL"/>
        </w:rPr>
        <w:t>Paqid</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Ezra</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HH</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Karmela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59180AA6" w14:textId="26AA475D" w:rsidR="004236FD" w:rsidRPr="0059081E" w:rsidRDefault="004236FD" w:rsidP="008C7FAC">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Honor</w:t>
      </w:r>
      <w:r w:rsidR="009F04CB" w:rsidRPr="0059081E">
        <w:rPr>
          <w:rFonts w:eastAsia="Calibri" w:cs="Calibri"/>
          <w:kern w:val="16"/>
          <w:lang w:bidi="he-IL"/>
        </w:rPr>
        <w:t xml:space="preserve"> </w:t>
      </w:r>
      <w:r w:rsidRPr="0059081E">
        <w:rPr>
          <w:rFonts w:eastAsia="Calibri" w:cs="Calibri"/>
          <w:kern w:val="16"/>
          <w:lang w:bidi="he-IL"/>
        </w:rPr>
        <w:t>Paqid</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Tzuriel</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HH</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Gibora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0A5D776C" w14:textId="7AC6A60A" w:rsidR="004236FD" w:rsidRPr="0059081E" w:rsidRDefault="004236FD" w:rsidP="008C7FAC">
      <w:pPr>
        <w:jc w:val="center"/>
        <w:rPr>
          <w:rFonts w:eastAsia="Calibri" w:cs="Calibri"/>
          <w:kern w:val="16"/>
          <w:lang w:bidi="he-IL"/>
        </w:rPr>
      </w:pPr>
      <w:r w:rsidRPr="0059081E">
        <w:rPr>
          <w:rFonts w:eastAsia="Calibri" w:cs="Calibri"/>
          <w:kern w:val="16"/>
          <w:lang w:bidi="he-IL"/>
        </w:rPr>
        <w:t>Her</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Sarai</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family</w:t>
      </w:r>
    </w:p>
    <w:p w14:paraId="3EBB1A0A" w14:textId="767B62C2" w:rsidR="004236FD" w:rsidRPr="0059081E" w:rsidRDefault="004236FD" w:rsidP="008C7FAC">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Barth</w:t>
      </w:r>
      <w:r w:rsidR="009F04CB" w:rsidRPr="0059081E">
        <w:rPr>
          <w:rFonts w:eastAsia="Calibri" w:cs="Calibri"/>
          <w:kern w:val="16"/>
          <w:lang w:bidi="he-IL"/>
        </w:rPr>
        <w:t xml:space="preserve"> </w:t>
      </w:r>
      <w:r w:rsidRPr="0059081E">
        <w:rPr>
          <w:rFonts w:eastAsia="Calibri" w:cs="Calibri"/>
          <w:kern w:val="16"/>
          <w:lang w:bidi="he-IL"/>
        </w:rPr>
        <w:t>Lindemann</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family</w:t>
      </w:r>
    </w:p>
    <w:p w14:paraId="2AE2C721" w14:textId="53BB2F74" w:rsidR="004236FD" w:rsidRPr="0059081E" w:rsidRDefault="004236FD" w:rsidP="008C7FAC">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John</w:t>
      </w:r>
      <w:r w:rsidR="009F04CB" w:rsidRPr="0059081E">
        <w:rPr>
          <w:rFonts w:eastAsia="Calibri" w:cs="Calibri"/>
          <w:kern w:val="16"/>
          <w:lang w:bidi="he-IL"/>
        </w:rPr>
        <w:t xml:space="preserve"> </w:t>
      </w:r>
      <w:r w:rsidRPr="0059081E">
        <w:rPr>
          <w:rFonts w:eastAsia="Calibri" w:cs="Calibri"/>
          <w:kern w:val="16"/>
          <w:lang w:bidi="he-IL"/>
        </w:rPr>
        <w:t>Batchelor</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p>
    <w:p w14:paraId="58FDFA21" w14:textId="2E325B59" w:rsidR="004236FD" w:rsidRPr="0059081E" w:rsidRDefault="004236FD" w:rsidP="008C7FAC">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Yehoshua</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Rut</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2271A639" w14:textId="61952387" w:rsidR="004236FD" w:rsidRPr="0059081E" w:rsidRDefault="004236FD" w:rsidP="008C7FAC">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Michael</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Yosef</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Sheba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7D029133" w14:textId="099E5044" w:rsidR="004236FD" w:rsidRPr="0059081E" w:rsidRDefault="004236FD" w:rsidP="008C7FAC">
      <w:pPr>
        <w:jc w:val="center"/>
        <w:rPr>
          <w:rFonts w:eastAsia="Calibri" w:cs="Calibri"/>
          <w:kern w:val="16"/>
          <w:lang w:bidi="he-IL"/>
        </w:rPr>
      </w:pPr>
      <w:r w:rsidRPr="0059081E">
        <w:rPr>
          <w:rFonts w:eastAsia="Calibri" w:cs="Calibri"/>
          <w:kern w:val="16"/>
          <w:lang w:bidi="he-IL"/>
        </w:rPr>
        <w:t>Her</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Prof.</w:t>
      </w:r>
      <w:r w:rsidR="009F04CB" w:rsidRPr="0059081E">
        <w:rPr>
          <w:rFonts w:eastAsia="Calibri" w:cs="Calibri"/>
          <w:kern w:val="16"/>
          <w:lang w:bidi="he-IL"/>
        </w:rPr>
        <w:t xml:space="preserve"> </w:t>
      </w:r>
      <w:r w:rsidRPr="0059081E">
        <w:rPr>
          <w:rFonts w:eastAsia="Calibri" w:cs="Calibri"/>
          <w:kern w:val="16"/>
          <w:lang w:bidi="he-IL"/>
        </w:rPr>
        <w:t>Dr.</w:t>
      </w:r>
      <w:r w:rsidR="009F04CB" w:rsidRPr="0059081E">
        <w:rPr>
          <w:rFonts w:eastAsia="Calibri" w:cs="Calibri"/>
          <w:kern w:val="16"/>
          <w:lang w:bidi="he-IL"/>
        </w:rPr>
        <w:t xml:space="preserve"> </w:t>
      </w:r>
      <w:r w:rsidRPr="0059081E">
        <w:rPr>
          <w:rFonts w:eastAsia="Calibri" w:cs="Calibri"/>
          <w:kern w:val="16"/>
          <w:lang w:bidi="he-IL"/>
        </w:rPr>
        <w:t>Emunah</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family</w:t>
      </w:r>
    </w:p>
    <w:p w14:paraId="66895014" w14:textId="5E14F19D" w:rsidR="004236FD" w:rsidRPr="0059081E" w:rsidRDefault="004236FD" w:rsidP="008C7FAC">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Robert</w:t>
      </w:r>
      <w:r w:rsidR="009F04CB" w:rsidRPr="0059081E">
        <w:rPr>
          <w:rFonts w:eastAsia="Calibri" w:cs="Calibri"/>
          <w:kern w:val="16"/>
          <w:lang w:bidi="he-IL"/>
        </w:rPr>
        <w:t xml:space="preserve"> </w:t>
      </w:r>
      <w:r w:rsidRPr="0059081E">
        <w:rPr>
          <w:rFonts w:eastAsia="Calibri" w:cs="Calibri"/>
          <w:kern w:val="16"/>
          <w:lang w:bidi="he-IL"/>
        </w:rPr>
        <w:t>Dick</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Cobena</w:t>
      </w:r>
      <w:r w:rsidR="009F04CB" w:rsidRPr="0059081E">
        <w:rPr>
          <w:rFonts w:eastAsia="Calibri" w:cs="Calibri"/>
          <w:kern w:val="16"/>
          <w:lang w:bidi="he-IL"/>
        </w:rPr>
        <w:t xml:space="preserve"> </w:t>
      </w:r>
      <w:r w:rsidRPr="0059081E">
        <w:rPr>
          <w:rFonts w:eastAsia="Calibri" w:cs="Calibri"/>
          <w:kern w:val="16"/>
          <w:lang w:bidi="he-IL"/>
        </w:rPr>
        <w:t>Dick</w:t>
      </w:r>
    </w:p>
    <w:p w14:paraId="3CD20787" w14:textId="3FA6B4EA" w:rsidR="004236FD" w:rsidRPr="0059081E" w:rsidRDefault="004236FD" w:rsidP="008C7FAC">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Ovadya</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Mirit</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60778DF9" w14:textId="4AAB314C" w:rsidR="004236FD" w:rsidRPr="0059081E" w:rsidRDefault="004236FD" w:rsidP="008C7FAC">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Shlomoh</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p>
    <w:p w14:paraId="658E71AE" w14:textId="21B25FD3" w:rsidR="004236FD" w:rsidRPr="0059081E" w:rsidRDefault="004236FD" w:rsidP="008C7FAC">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proofErr w:type="spellStart"/>
      <w:r w:rsidRPr="0059081E">
        <w:rPr>
          <w:rFonts w:eastAsia="Calibri" w:cs="Calibri"/>
          <w:kern w:val="16"/>
          <w:lang w:bidi="he-IL"/>
        </w:rPr>
        <w:t>Yaaqo</w:t>
      </w:r>
      <w:r w:rsidR="009C6087" w:rsidRPr="0059081E">
        <w:rPr>
          <w:rFonts w:eastAsia="Calibri" w:cs="Calibri"/>
          <w:kern w:val="16"/>
          <w:lang w:bidi="he-IL"/>
        </w:rPr>
        <w:t>v</w:t>
      </w:r>
      <w:proofErr w:type="spellEnd"/>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David</w:t>
      </w:r>
    </w:p>
    <w:p w14:paraId="24AC1374" w14:textId="5206ECBA" w:rsidR="004236FD" w:rsidRPr="0059081E" w:rsidRDefault="004236FD" w:rsidP="008C7FAC">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Bill</w:t>
      </w:r>
      <w:r w:rsidR="009F04CB" w:rsidRPr="0059081E">
        <w:rPr>
          <w:rFonts w:eastAsia="Calibri" w:cs="Calibri"/>
          <w:kern w:val="16"/>
          <w:lang w:bidi="he-IL"/>
        </w:rPr>
        <w:t xml:space="preserve"> </w:t>
      </w:r>
      <w:r w:rsidRPr="0059081E">
        <w:rPr>
          <w:rFonts w:eastAsia="Calibri" w:cs="Calibri"/>
          <w:kern w:val="16"/>
          <w:lang w:bidi="he-IL"/>
        </w:rPr>
        <w:t>Haynes</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Diane</w:t>
      </w:r>
      <w:r w:rsidR="009F04CB" w:rsidRPr="0059081E">
        <w:rPr>
          <w:rFonts w:eastAsia="Calibri" w:cs="Calibri"/>
          <w:kern w:val="16"/>
          <w:lang w:bidi="he-IL"/>
        </w:rPr>
        <w:t xml:space="preserve"> </w:t>
      </w:r>
      <w:r w:rsidRPr="0059081E">
        <w:rPr>
          <w:rFonts w:eastAsia="Calibri" w:cs="Calibri"/>
          <w:kern w:val="16"/>
          <w:lang w:bidi="he-IL"/>
        </w:rPr>
        <w:t>Haynes</w:t>
      </w:r>
    </w:p>
    <w:p w14:paraId="78730A8D" w14:textId="154F061B" w:rsidR="004236FD" w:rsidRPr="0059081E" w:rsidRDefault="004236FD" w:rsidP="008C7FAC">
      <w:pPr>
        <w:jc w:val="center"/>
        <w:rPr>
          <w:rFonts w:eastAsia="Calibri" w:cs="Calibri"/>
          <w:kern w:val="16"/>
          <w:lang w:bidi="he-IL"/>
        </w:rPr>
      </w:pPr>
      <w:r w:rsidRPr="0059081E">
        <w:rPr>
          <w:rFonts w:eastAsia="Calibri" w:cs="Calibri"/>
          <w:kern w:val="16"/>
          <w:lang w:bidi="he-IL"/>
        </w:rPr>
        <w:t>Her</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Krysta</w:t>
      </w:r>
      <w:r w:rsidR="009F04CB" w:rsidRPr="0059081E">
        <w:rPr>
          <w:rFonts w:eastAsia="Calibri" w:cs="Calibri"/>
          <w:kern w:val="16"/>
          <w:lang w:bidi="he-IL"/>
        </w:rPr>
        <w:t xml:space="preserve"> </w:t>
      </w:r>
      <w:proofErr w:type="spellStart"/>
      <w:r w:rsidRPr="0059081E">
        <w:rPr>
          <w:rFonts w:eastAsia="Calibri" w:cs="Calibri"/>
          <w:kern w:val="16"/>
          <w:lang w:bidi="he-IL"/>
        </w:rPr>
        <w:t>Wallrauch</w:t>
      </w:r>
      <w:proofErr w:type="spellEnd"/>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family</w:t>
      </w:r>
    </w:p>
    <w:p w14:paraId="730AEB1E" w14:textId="77777777" w:rsidR="00C12E43" w:rsidRPr="0059081E" w:rsidRDefault="00C12E43" w:rsidP="008C7FAC">
      <w:pPr>
        <w:jc w:val="center"/>
        <w:rPr>
          <w:rFonts w:eastAsia="Calibri"/>
          <w:kern w:val="16"/>
          <w:sz w:val="16"/>
          <w:szCs w:val="16"/>
          <w:lang w:bidi="he-IL"/>
        </w:rPr>
      </w:pPr>
    </w:p>
    <w:p w14:paraId="04EAC9A6" w14:textId="6F7525B9" w:rsidR="00C12E43" w:rsidRPr="0059081E" w:rsidRDefault="00C12E43" w:rsidP="008C7FA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regular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sacrificial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giving,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providing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oil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lamps,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richest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blessings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upon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lives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those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loved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Scholars,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r w:rsidR="009F04CB" w:rsidRPr="0059081E">
        <w:rPr>
          <w:rFonts w:asciiTheme="minorHAnsi" w:eastAsia="Calibri" w:hAnsiTheme="minorHAnsi" w:cstheme="minorHAnsi"/>
          <w:b/>
          <w:bCs/>
          <w:kern w:val="16"/>
          <w:lang w:bidi="he-IL"/>
        </w:rPr>
        <w:t xml:space="preserve"> </w:t>
      </w:r>
      <w:proofErr w:type="spellStart"/>
      <w:r w:rsidRPr="0059081E">
        <w:rPr>
          <w:rFonts w:asciiTheme="minorHAnsi" w:eastAsia="Calibri" w:hAnsiTheme="minorHAnsi" w:cstheme="minorHAnsi"/>
          <w:b/>
          <w:bCs/>
          <w:kern w:val="16"/>
          <w:lang w:bidi="he-IL"/>
        </w:rPr>
        <w:t>ve</w:t>
      </w:r>
      <w:proofErr w:type="spellEnd"/>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151B404E" w14:textId="77777777" w:rsidR="00886B60" w:rsidRPr="0059081E" w:rsidRDefault="00886B60" w:rsidP="008C7FAC">
      <w:pPr>
        <w:rPr>
          <w:rFonts w:asciiTheme="minorHAnsi" w:eastAsia="Calibri" w:hAnsiTheme="minorHAnsi" w:cstheme="minorHAnsi"/>
          <w:b/>
          <w:bCs/>
          <w:kern w:val="16"/>
          <w:sz w:val="18"/>
          <w:szCs w:val="18"/>
          <w:lang w:bidi="he-IL"/>
        </w:rPr>
      </w:pPr>
    </w:p>
    <w:p w14:paraId="3E46A093" w14:textId="1AA0CCF3" w:rsidR="00C12E43" w:rsidRPr="0059081E" w:rsidRDefault="00C12E43" w:rsidP="008C7FAC">
      <w:pPr>
        <w:rPr>
          <w:rFonts w:asciiTheme="minorHAnsi" w:eastAsia="Calibri" w:hAnsiTheme="minorHAnsi" w:cstheme="minorHAnsi"/>
          <w:kern w:val="16"/>
          <w:lang w:bidi="he-IL"/>
        </w:rPr>
      </w:pPr>
      <w:r w:rsidRPr="0059081E">
        <w:rPr>
          <w:rFonts w:asciiTheme="minorHAnsi" w:eastAsia="Calibri" w:hAnsiTheme="minorHAnsi" w:cstheme="minorHAnsi"/>
          <w:b/>
          <w:bCs/>
          <w:kern w:val="16"/>
          <w:u w:val="single"/>
          <w:lang w:bidi="he-IL"/>
        </w:rPr>
        <w:t>Also,</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great</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thank</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you</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great</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blessings</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be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upon</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all</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who</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send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comments</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list</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about</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contents</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commentary</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of</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weekly</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Torah</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Seder</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allied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topics</w:t>
      </w:r>
      <w:r w:rsidRPr="0059081E">
        <w:rPr>
          <w:rFonts w:asciiTheme="minorHAnsi" w:eastAsia="Calibri" w:hAnsiTheme="minorHAnsi" w:cstheme="minorHAnsi"/>
          <w:kern w:val="16"/>
          <w:lang w:bidi="he-IL"/>
        </w:rPr>
        <w:t>.</w:t>
      </w:r>
    </w:p>
    <w:p w14:paraId="0666B681" w14:textId="77777777" w:rsidR="00886B60" w:rsidRPr="0059081E" w:rsidRDefault="00886B60" w:rsidP="008C7FAC">
      <w:pPr>
        <w:rPr>
          <w:rFonts w:asciiTheme="minorHAnsi" w:eastAsia="Calibri" w:hAnsiTheme="minorHAnsi" w:cstheme="minorHAnsi"/>
          <w:kern w:val="16"/>
          <w:sz w:val="18"/>
          <w:szCs w:val="18"/>
          <w:lang w:bidi="he-IL"/>
        </w:rPr>
      </w:pPr>
    </w:p>
    <w:p w14:paraId="368AF4E1" w14:textId="2AC34234" w:rsidR="00C12E43" w:rsidRPr="0059081E" w:rsidRDefault="00C12E43" w:rsidP="008C7FAC">
      <w:pPr>
        <w:pBdr>
          <w:bottom w:val="double" w:sz="6" w:space="1" w:color="auto"/>
        </w:pBd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If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subscribe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ensure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never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lose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commentaries,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would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like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friends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also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receive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commentary,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please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send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hyperlink r:id="rId14" w:history="1">
        <w:r w:rsidR="00B357F6" w:rsidRPr="0059081E">
          <w:rPr>
            <w:rStyle w:val="Hyperlink"/>
            <w:rFonts w:asciiTheme="minorHAnsi" w:eastAsia="Calibri" w:hAnsiTheme="minorHAnsi" w:cstheme="minorHAnsi"/>
            <w:b/>
            <w:bCs/>
            <w:kern w:val="16"/>
            <w:lang w:bidi="he-IL"/>
          </w:rPr>
          <w:t>gkilli@aol.com</w:t>
        </w:r>
      </w:hyperlink>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addresses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friends.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Toda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Rabba!</w:t>
      </w:r>
    </w:p>
    <w:p w14:paraId="25EB2A96" w14:textId="77777777" w:rsidR="00C46B3B" w:rsidRPr="0059081E" w:rsidRDefault="00C46B3B" w:rsidP="008C7FAC">
      <w:pPr>
        <w:pBdr>
          <w:bottom w:val="double" w:sz="6" w:space="1" w:color="auto"/>
        </w:pBdr>
        <w:rPr>
          <w:rFonts w:eastAsia="Calibri"/>
          <w:b/>
          <w:bCs/>
          <w:kern w:val="16"/>
          <w:sz w:val="18"/>
          <w:szCs w:val="18"/>
          <w:lang w:bidi="he-IL"/>
        </w:rPr>
      </w:pPr>
    </w:p>
    <w:p w14:paraId="386A0409" w14:textId="77777777" w:rsidR="009B40B7" w:rsidRPr="0059081E" w:rsidRDefault="00FC62FD" w:rsidP="008C7FAC">
      <w:pPr>
        <w:tabs>
          <w:tab w:val="center" w:pos="5112"/>
        </w:tabs>
        <w:rPr>
          <w:rFonts w:ascii="Cambria" w:eastAsia="Calibri" w:hAnsi="Cambria"/>
          <w:b/>
          <w:bCs/>
          <w:w w:val="90"/>
          <w:kern w:val="16"/>
          <w:sz w:val="28"/>
          <w:szCs w:val="28"/>
          <w:lang w:bidi="he-IL"/>
        </w:rPr>
      </w:pPr>
      <w:r w:rsidRPr="0059081E">
        <w:rPr>
          <w:rFonts w:ascii="Cambria" w:eastAsia="Calibri" w:hAnsi="Cambria"/>
          <w:b/>
          <w:bCs/>
          <w:w w:val="90"/>
          <w:kern w:val="16"/>
          <w:sz w:val="28"/>
          <w:szCs w:val="28"/>
          <w:lang w:bidi="he-IL"/>
        </w:rPr>
        <w:tab/>
      </w:r>
    </w:p>
    <w:p w14:paraId="6EFD7AA3" w14:textId="77777777" w:rsidR="002824C6" w:rsidRPr="0059081E" w:rsidRDefault="002824C6" w:rsidP="008C7FAC">
      <w:pPr>
        <w:tabs>
          <w:tab w:val="center" w:pos="5112"/>
        </w:tabs>
        <w:rPr>
          <w:rFonts w:ascii="Cambria" w:eastAsia="Calibri" w:hAnsi="Cambria"/>
          <w:b/>
          <w:bCs/>
          <w:w w:val="90"/>
          <w:kern w:val="16"/>
          <w:sz w:val="28"/>
          <w:szCs w:val="28"/>
          <w:lang w:bidi="he-IL"/>
        </w:rPr>
      </w:pPr>
    </w:p>
    <w:p w14:paraId="58C30C98" w14:textId="2A409FF8" w:rsidR="00C12E43" w:rsidRPr="0059081E" w:rsidRDefault="00C12E43" w:rsidP="008C7FAC">
      <w:pPr>
        <w:pStyle w:val="Heading1"/>
        <w:rPr>
          <w:rFonts w:eastAsia="Calibri"/>
          <w:w w:val="90"/>
          <w:lang w:bidi="he-IL"/>
        </w:rPr>
      </w:pPr>
      <w:r w:rsidRPr="0059081E">
        <w:rPr>
          <w:rFonts w:eastAsia="Calibri"/>
          <w:w w:val="90"/>
          <w:lang w:bidi="he-IL"/>
        </w:rPr>
        <w:lastRenderedPageBreak/>
        <w:t>Blessings</w:t>
      </w:r>
      <w:r w:rsidR="009F04CB" w:rsidRPr="0059081E">
        <w:rPr>
          <w:rFonts w:eastAsia="Calibri"/>
          <w:w w:val="90"/>
          <w:lang w:bidi="he-IL"/>
        </w:rPr>
        <w:t xml:space="preserve"> </w:t>
      </w:r>
      <w:r w:rsidRPr="0059081E">
        <w:rPr>
          <w:rFonts w:eastAsia="Calibri"/>
          <w:w w:val="90"/>
          <w:lang w:bidi="he-IL"/>
        </w:rPr>
        <w:t>Before</w:t>
      </w:r>
      <w:r w:rsidR="009F04CB" w:rsidRPr="0059081E">
        <w:rPr>
          <w:rFonts w:eastAsia="Calibri"/>
          <w:w w:val="90"/>
          <w:lang w:bidi="he-IL"/>
        </w:rPr>
        <w:t xml:space="preserve"> </w:t>
      </w:r>
      <w:r w:rsidRPr="0059081E">
        <w:rPr>
          <w:rFonts w:eastAsia="Calibri"/>
          <w:w w:val="90"/>
          <w:lang w:bidi="he-IL"/>
        </w:rPr>
        <w:t>Torah</w:t>
      </w:r>
      <w:r w:rsidR="009F04CB" w:rsidRPr="0059081E">
        <w:rPr>
          <w:rFonts w:eastAsia="Calibri"/>
          <w:w w:val="90"/>
          <w:lang w:bidi="he-IL"/>
        </w:rPr>
        <w:t xml:space="preserve"> </w:t>
      </w:r>
      <w:r w:rsidRPr="0059081E">
        <w:rPr>
          <w:rFonts w:eastAsia="Calibri"/>
          <w:w w:val="90"/>
          <w:lang w:bidi="he-IL"/>
        </w:rPr>
        <w:t>Study</w:t>
      </w:r>
    </w:p>
    <w:p w14:paraId="4DC7005B" w14:textId="77777777" w:rsidR="00C12E43" w:rsidRPr="0059081E" w:rsidRDefault="00C12E43" w:rsidP="008C7FAC">
      <w:pPr>
        <w:rPr>
          <w:sz w:val="16"/>
          <w:szCs w:val="16"/>
        </w:rPr>
      </w:pPr>
    </w:p>
    <w:p w14:paraId="6665746E" w14:textId="7CD5D2A8" w:rsidR="00C12E43" w:rsidRPr="0059081E" w:rsidRDefault="00C12E43" w:rsidP="008C7FA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Blessed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universe,</w:t>
      </w:r>
      <w:r w:rsidR="009F04CB" w:rsidRPr="0059081E">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sanctified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through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actively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5D3083D7" w14:textId="77777777" w:rsidR="00C12E43" w:rsidRPr="0059081E" w:rsidRDefault="00C12E43" w:rsidP="008C7FAC">
      <w:pPr>
        <w:rPr>
          <w:rFonts w:asciiTheme="minorHAnsi" w:eastAsia="Calibri" w:hAnsiTheme="minorHAnsi" w:cstheme="minorHAnsi"/>
          <w:b/>
          <w:bCs/>
          <w:kern w:val="16"/>
          <w:sz w:val="16"/>
          <w:szCs w:val="16"/>
          <w:lang w:bidi="he-IL"/>
        </w:rPr>
      </w:pPr>
    </w:p>
    <w:p w14:paraId="293EADD1" w14:textId="36B9DFB8" w:rsidR="00C12E43" w:rsidRPr="0059081E" w:rsidRDefault="00C12E43" w:rsidP="008C7FA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Please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sweeten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mouths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mouths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House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know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Name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sake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fulfilling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delight.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teaches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49EF52E" w14:textId="77777777" w:rsidR="00C12E43" w:rsidRPr="0059081E" w:rsidRDefault="00C12E43" w:rsidP="008C7FAC">
      <w:pPr>
        <w:rPr>
          <w:rFonts w:asciiTheme="minorHAnsi" w:eastAsia="Calibri" w:hAnsiTheme="minorHAnsi" w:cstheme="minorHAnsi"/>
          <w:b/>
          <w:bCs/>
          <w:kern w:val="16"/>
          <w:sz w:val="16"/>
          <w:szCs w:val="16"/>
          <w:lang w:bidi="he-IL"/>
        </w:rPr>
      </w:pPr>
    </w:p>
    <w:p w14:paraId="4130BFC6" w14:textId="2F496A61" w:rsidR="00C12E43" w:rsidRPr="0059081E" w:rsidRDefault="00C12E43" w:rsidP="008C7FA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Blessed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universe,</w:t>
      </w:r>
      <w:r w:rsidR="009F04CB" w:rsidRPr="0059081E">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chose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from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nations,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gave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Giver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0639F583" w14:textId="77777777" w:rsidR="00C12E43" w:rsidRPr="0059081E" w:rsidRDefault="00C12E43" w:rsidP="008C7FAC">
      <w:pPr>
        <w:rPr>
          <w:rFonts w:asciiTheme="minorHAnsi" w:eastAsia="Calibri" w:hAnsiTheme="minorHAnsi" w:cstheme="minorHAnsi"/>
          <w:b/>
          <w:bCs/>
          <w:kern w:val="16"/>
          <w:sz w:val="16"/>
          <w:szCs w:val="16"/>
          <w:lang w:bidi="he-IL"/>
        </w:rPr>
      </w:pPr>
    </w:p>
    <w:p w14:paraId="788C4940" w14:textId="6413913B" w:rsidR="00C12E43" w:rsidRPr="0059081E" w:rsidRDefault="00C12E43" w:rsidP="008C7FA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spoke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Moses,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explaining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"Speak</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Aaron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sons,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teach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following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should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Children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Children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p>
    <w:p w14:paraId="38E311F7" w14:textId="77777777" w:rsidR="00C12E43" w:rsidRPr="0059081E" w:rsidRDefault="00C12E43" w:rsidP="008C7FAC">
      <w:pPr>
        <w:rPr>
          <w:rFonts w:asciiTheme="minorHAnsi" w:eastAsia="Calibri" w:hAnsiTheme="minorHAnsi" w:cstheme="minorHAnsi"/>
          <w:b/>
          <w:bCs/>
          <w:kern w:val="16"/>
          <w:sz w:val="16"/>
          <w:szCs w:val="16"/>
          <w:lang w:bidi="he-IL"/>
        </w:rPr>
      </w:pPr>
    </w:p>
    <w:p w14:paraId="7A34F1FD" w14:textId="2477B905" w:rsidR="00C12E43" w:rsidRPr="0059081E" w:rsidRDefault="00C12E43" w:rsidP="008C7FAC">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keep</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watch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over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5C347F21" w14:textId="795DFAA9" w:rsidR="00C12E43" w:rsidRPr="0059081E" w:rsidRDefault="00C12E43" w:rsidP="008C7FAC">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make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Presence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enlighten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4FDF784" w14:textId="002C42FB" w:rsidR="00C12E43" w:rsidRPr="0059081E" w:rsidRDefault="00C12E43" w:rsidP="008C7FAC">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bestow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favor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grant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peace.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7E0D7DAF" w14:textId="77777777" w:rsidR="00C12E43" w:rsidRPr="0059081E" w:rsidRDefault="00C12E43" w:rsidP="008C7FAC">
      <w:pPr>
        <w:rPr>
          <w:rFonts w:asciiTheme="minorHAnsi" w:eastAsia="Calibri" w:hAnsiTheme="minorHAnsi" w:cstheme="minorHAnsi"/>
          <w:b/>
          <w:bCs/>
          <w:kern w:val="16"/>
          <w:sz w:val="16"/>
          <w:szCs w:val="16"/>
          <w:lang w:bidi="he-IL"/>
        </w:rPr>
      </w:pPr>
    </w:p>
    <w:p w14:paraId="669B90A4" w14:textId="0CF0048B" w:rsidR="00C12E43" w:rsidRPr="0059081E" w:rsidRDefault="00C12E43" w:rsidP="008C7FA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priests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link</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Name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Israelites,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p>
    <w:p w14:paraId="7908DD55" w14:textId="77777777" w:rsidR="00C12E43" w:rsidRPr="0059081E" w:rsidRDefault="00C12E43" w:rsidP="008C7FAC">
      <w:pPr>
        <w:rPr>
          <w:rFonts w:asciiTheme="minorHAnsi" w:eastAsia="Calibri" w:hAnsiTheme="minorHAnsi" w:cstheme="minorHAnsi"/>
          <w:b/>
          <w:bCs/>
          <w:kern w:val="16"/>
          <w:sz w:val="16"/>
          <w:szCs w:val="16"/>
          <w:lang w:bidi="he-IL"/>
        </w:rPr>
      </w:pPr>
    </w:p>
    <w:p w14:paraId="64200C73" w14:textId="49DC8781" w:rsidR="00C12E43" w:rsidRPr="0059081E" w:rsidRDefault="00C12E43" w:rsidP="008C7FA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These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Laws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which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did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not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mandate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specific</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amounts: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growing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produce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left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corner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field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poor;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first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fruits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offered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Holy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Temple;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offering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visits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Holy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Temple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three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times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year;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performing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kindness;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maximum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amount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person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p>
    <w:p w14:paraId="3C8A7A4F" w14:textId="77777777" w:rsidR="00C12E43" w:rsidRPr="0059081E" w:rsidRDefault="00C12E43" w:rsidP="008C7FAC">
      <w:pPr>
        <w:rPr>
          <w:rFonts w:asciiTheme="minorHAnsi" w:eastAsia="Calibri" w:hAnsiTheme="minorHAnsi" w:cstheme="minorHAnsi"/>
          <w:b/>
          <w:bCs/>
          <w:kern w:val="16"/>
          <w:sz w:val="16"/>
          <w:szCs w:val="16"/>
          <w:lang w:bidi="he-IL"/>
        </w:rPr>
      </w:pPr>
    </w:p>
    <w:p w14:paraId="2782FD12" w14:textId="78544C49" w:rsidR="00C12E43" w:rsidRPr="0059081E" w:rsidRDefault="00C12E43" w:rsidP="008C7FAC">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These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Laws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whose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benefits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person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can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often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enjoy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even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even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though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primary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reward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Next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Honoring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father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kindness;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early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attendance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place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morning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night;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showing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hospitality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guests;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visiting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sick;</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providing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financial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needs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bride;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escorting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dead;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very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engrossed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prayer;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bringing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peace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between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two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between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husband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wife;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but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great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733633E" w14:textId="77777777" w:rsidR="00C12E43" w:rsidRPr="0059081E" w:rsidRDefault="00C12E43" w:rsidP="008C7FAC">
      <w:pPr>
        <w:pBdr>
          <w:bottom w:val="double" w:sz="6" w:space="1" w:color="auto"/>
        </w:pBdr>
        <w:rPr>
          <w:rFonts w:eastAsia="Calibri"/>
          <w:b/>
          <w:bCs/>
          <w:kern w:val="16"/>
          <w:sz w:val="16"/>
          <w:szCs w:val="16"/>
          <w:lang w:bidi="he-IL"/>
        </w:rPr>
      </w:pPr>
    </w:p>
    <w:p w14:paraId="39733B35" w14:textId="77777777" w:rsidR="00C12E43" w:rsidRPr="0059081E" w:rsidRDefault="00C12E43" w:rsidP="008C7FAC">
      <w:pPr>
        <w:rPr>
          <w:rFonts w:eastAsia="Calibri"/>
          <w:b/>
          <w:bCs/>
          <w:kern w:val="16"/>
          <w:sz w:val="18"/>
          <w:szCs w:val="18"/>
          <w:lang w:bidi="he-IL"/>
        </w:rPr>
      </w:pPr>
    </w:p>
    <w:p w14:paraId="3AB17D6D" w14:textId="0ED9D954" w:rsidR="00C12E43" w:rsidRPr="0059081E" w:rsidRDefault="00C12E43" w:rsidP="008C7FAC">
      <w:pPr>
        <w:pStyle w:val="Heading1"/>
        <w:rPr>
          <w:rFonts w:eastAsia="Calibri"/>
          <w:lang w:bidi="he-IL"/>
        </w:rPr>
      </w:pPr>
      <w:r w:rsidRPr="0059081E">
        <w:rPr>
          <w:rFonts w:eastAsia="Calibri"/>
          <w:lang w:bidi="he-IL"/>
        </w:rPr>
        <w:t>A</w:t>
      </w:r>
      <w:r w:rsidR="009F04CB" w:rsidRPr="0059081E">
        <w:rPr>
          <w:rFonts w:eastAsia="Calibri"/>
          <w:lang w:bidi="he-IL"/>
        </w:rPr>
        <w:t xml:space="preserve"> </w:t>
      </w:r>
      <w:r w:rsidRPr="0059081E">
        <w:rPr>
          <w:rFonts w:eastAsia="Calibri"/>
          <w:lang w:bidi="he-IL"/>
        </w:rPr>
        <w:t>Prayer</w:t>
      </w:r>
      <w:r w:rsidR="009F04CB" w:rsidRPr="0059081E">
        <w:rPr>
          <w:rFonts w:eastAsia="Calibri"/>
          <w:lang w:bidi="he-IL"/>
        </w:rPr>
        <w:t xml:space="preserve"> </w:t>
      </w:r>
      <w:r w:rsidRPr="0059081E">
        <w:rPr>
          <w:rFonts w:eastAsia="Calibri"/>
          <w:lang w:bidi="he-IL"/>
        </w:rPr>
        <w:t>for</w:t>
      </w:r>
      <w:r w:rsidR="009F04CB" w:rsidRPr="0059081E">
        <w:rPr>
          <w:rFonts w:eastAsia="Calibri"/>
          <w:lang w:bidi="he-IL"/>
        </w:rPr>
        <w:t xml:space="preserve"> </w:t>
      </w:r>
      <w:r w:rsidRPr="0059081E">
        <w:rPr>
          <w:rFonts w:eastAsia="Calibri"/>
          <w:lang w:bidi="he-IL"/>
        </w:rPr>
        <w:t>Israel</w:t>
      </w:r>
    </w:p>
    <w:p w14:paraId="46259298" w14:textId="77777777" w:rsidR="00C12E43" w:rsidRPr="0059081E" w:rsidRDefault="00C12E43" w:rsidP="008C7FAC">
      <w:pPr>
        <w:rPr>
          <w:rFonts w:asciiTheme="minorHAnsi" w:eastAsia="Calibri" w:hAnsiTheme="minorHAnsi" w:cstheme="minorHAnsi"/>
          <w:b/>
          <w:bCs/>
          <w:kern w:val="16"/>
          <w:sz w:val="18"/>
          <w:szCs w:val="18"/>
          <w:lang w:bidi="he-IL"/>
        </w:rPr>
      </w:pPr>
    </w:p>
    <w:p w14:paraId="2A759C73" w14:textId="0019EFF2" w:rsidR="00C12E43" w:rsidRPr="0059081E" w:rsidRDefault="00C12E43" w:rsidP="008C7FAC">
      <w:pPr>
        <w:rPr>
          <w:rFonts w:asciiTheme="minorHAnsi" w:eastAsia="Calibri" w:hAnsiTheme="minorHAnsi" w:cstheme="minorHAnsi"/>
          <w:kern w:val="16"/>
          <w:lang w:bidi="he-IL"/>
        </w:rPr>
      </w:pPr>
      <w:r w:rsidRPr="0059081E">
        <w:rPr>
          <w:rFonts w:asciiTheme="minorHAnsi" w:eastAsia="Calibri" w:hAnsiTheme="minorHAnsi" w:cstheme="minorHAnsi"/>
          <w:kern w:val="16"/>
          <w:lang w:bidi="he-IL"/>
        </w:rPr>
        <w:t>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Heaven,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Rock,</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Redeemer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Israel,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bless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State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Israel,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first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manifestation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approach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redemption.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Shield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with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lovingkindness,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envelop</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peace,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bestow</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light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truth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upon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leaders,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ministers,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advisors,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grace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with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good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counsel.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Strengthen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hands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those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who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defend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holy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grant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deliverance,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adorn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mantle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victory.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Ordain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peace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grant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inhabitants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eternal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happiness.</w:t>
      </w:r>
    </w:p>
    <w:p w14:paraId="56AF4AF6" w14:textId="77777777" w:rsidR="00B357F6" w:rsidRPr="0059081E" w:rsidRDefault="00B357F6" w:rsidP="008C7FAC">
      <w:pPr>
        <w:rPr>
          <w:rFonts w:asciiTheme="minorHAnsi" w:eastAsia="Calibri" w:hAnsiTheme="minorHAnsi" w:cstheme="minorHAnsi"/>
          <w:kern w:val="16"/>
          <w:lang w:bidi="he-IL"/>
        </w:rPr>
      </w:pPr>
    </w:p>
    <w:p w14:paraId="771045F8" w14:textId="5219533A" w:rsidR="00C12E43" w:rsidRPr="0059081E" w:rsidRDefault="00C12E43" w:rsidP="008C7FAC">
      <w:pPr>
        <w:rPr>
          <w:rFonts w:asciiTheme="minorHAnsi" w:eastAsia="Calibri" w:hAnsiTheme="minorHAnsi" w:cstheme="minorHAnsi"/>
          <w:kern w:val="16"/>
          <w:lang w:bidi="he-IL"/>
        </w:rPr>
      </w:pPr>
      <w:r w:rsidRPr="0059081E">
        <w:rPr>
          <w:rFonts w:asciiTheme="minorHAnsi" w:eastAsia="Calibri" w:hAnsiTheme="minorHAnsi" w:cstheme="minorHAnsi"/>
          <w:kern w:val="16"/>
          <w:lang w:bidi="he-IL"/>
        </w:rPr>
        <w:t>Lead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swiftly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upright,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city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Zion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Jerusalem,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abode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Name,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written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Torah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servant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Moses: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“Even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outcasts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ends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world,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from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Lord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gather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from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fetch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Lord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bring</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that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possessed,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shall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possess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make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prosperous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numerous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than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Draw</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hearts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together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revere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venerate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name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observe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precepts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Torah,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send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quickly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Messiah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David,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agent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vindication,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those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who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await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deliverance.</w:t>
      </w:r>
    </w:p>
    <w:p w14:paraId="46593381" w14:textId="77777777" w:rsidR="00C12E43" w:rsidRPr="0059081E" w:rsidRDefault="00C12E43" w:rsidP="008C7FAC">
      <w:pPr>
        <w:pBdr>
          <w:bottom w:val="double" w:sz="6" w:space="1" w:color="auto"/>
        </w:pBdr>
        <w:rPr>
          <w:rFonts w:eastAsia="Calibri"/>
          <w:b/>
          <w:bCs/>
          <w:kern w:val="16"/>
          <w:lang w:bidi="he-IL"/>
        </w:rPr>
      </w:pPr>
    </w:p>
    <w:p w14:paraId="7AD6DEDE" w14:textId="77777777" w:rsidR="00CB376B" w:rsidRPr="0059081E" w:rsidRDefault="00CB376B" w:rsidP="008C7FAC">
      <w:pPr>
        <w:rPr>
          <w:rFonts w:eastAsia="Calibri" w:cs="Calibri"/>
          <w:b/>
          <w:bCs/>
          <w:kern w:val="16"/>
          <w:u w:val="single"/>
          <w:lang w:bidi="he-IL"/>
        </w:rPr>
      </w:pPr>
      <w:bookmarkStart w:id="0" w:name="_Hlk190353263"/>
    </w:p>
    <w:p w14:paraId="1B11CB66" w14:textId="3D07A379" w:rsidR="00CB376B" w:rsidRPr="0059081E" w:rsidRDefault="00CB376B" w:rsidP="008C7FAC">
      <w:pPr>
        <w:rPr>
          <w:rFonts w:eastAsia="Calibri" w:cs="Calibri"/>
          <w:kern w:val="16"/>
          <w:lang w:bidi="he-IL"/>
        </w:rPr>
      </w:pPr>
      <w:bookmarkStart w:id="1" w:name="_Hlk191630913"/>
      <w:r w:rsidRPr="0059081E">
        <w:rPr>
          <w:rFonts w:eastAsia="Calibri" w:cs="Calibri"/>
          <w:b/>
          <w:bCs/>
          <w:kern w:val="16"/>
          <w:u w:val="single"/>
          <w:lang w:bidi="he-IL"/>
        </w:rPr>
        <w:lastRenderedPageBreak/>
        <w:t>We</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pray</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for</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his</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Honor</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Adon</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Tzuriel</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ben</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Avraham</w:t>
      </w:r>
      <w:r w:rsidRPr="0059081E">
        <w:rPr>
          <w:rFonts w:eastAsia="Calibri" w:cs="Calibri"/>
          <w:kern w:val="16"/>
          <w:lang w:bidi="he-IL"/>
        </w:rPr>
        <w:t>.</w:t>
      </w:r>
      <w:r w:rsidR="009F04CB" w:rsidRPr="0059081E">
        <w:rPr>
          <w:rFonts w:eastAsia="Calibri" w:cs="Calibri"/>
          <w:kern w:val="16"/>
          <w:lang w:bidi="he-IL"/>
        </w:rPr>
        <w:t xml:space="preserve"> </w:t>
      </w:r>
      <w:r w:rsidRPr="0059081E">
        <w:rPr>
          <w:rFonts w:eastAsia="Calibri" w:cs="Calibri"/>
          <w:kern w:val="16"/>
          <w:lang w:bidi="he-IL"/>
        </w:rPr>
        <w:t>Mi</w:t>
      </w:r>
      <w:r w:rsidR="009F04CB" w:rsidRPr="0059081E">
        <w:rPr>
          <w:rFonts w:eastAsia="Calibri" w:cs="Calibri"/>
          <w:kern w:val="16"/>
          <w:lang w:bidi="he-IL"/>
        </w:rPr>
        <w:t xml:space="preserve"> </w:t>
      </w:r>
      <w:r w:rsidRPr="0059081E">
        <w:rPr>
          <w:rFonts w:eastAsia="Calibri" w:cs="Calibri"/>
          <w:kern w:val="16"/>
          <w:lang w:bidi="he-IL"/>
        </w:rPr>
        <w:t>Sheberach…He</w:t>
      </w:r>
      <w:r w:rsidR="009F04CB" w:rsidRPr="0059081E">
        <w:rPr>
          <w:rFonts w:eastAsia="Calibri" w:cs="Calibri"/>
          <w:kern w:val="16"/>
          <w:lang w:bidi="he-IL"/>
        </w:rPr>
        <w:t xml:space="preserve"> </w:t>
      </w:r>
      <w:r w:rsidRPr="0059081E">
        <w:rPr>
          <w:rFonts w:eastAsia="Calibri" w:cs="Calibri"/>
          <w:kern w:val="16"/>
          <w:lang w:bidi="he-IL"/>
        </w:rPr>
        <w:t>who</w:t>
      </w:r>
      <w:r w:rsidR="009F04CB" w:rsidRPr="0059081E">
        <w:rPr>
          <w:rFonts w:eastAsia="Calibri" w:cs="Calibri"/>
          <w:kern w:val="16"/>
          <w:lang w:bidi="he-IL"/>
        </w:rPr>
        <w:t xml:space="preserve"> </w:t>
      </w:r>
      <w:r w:rsidRPr="0059081E">
        <w:rPr>
          <w:rFonts w:eastAsia="Calibri" w:cs="Calibri"/>
          <w:kern w:val="16"/>
          <w:lang w:bidi="he-IL"/>
        </w:rPr>
        <w:t>blessed</w:t>
      </w:r>
      <w:r w:rsidR="009F04CB" w:rsidRPr="0059081E">
        <w:rPr>
          <w:rFonts w:eastAsia="Calibri" w:cs="Calibri"/>
          <w:kern w:val="16"/>
          <w:lang w:bidi="he-IL"/>
        </w:rPr>
        <w:t xml:space="preserve"> </w:t>
      </w:r>
      <w:r w:rsidRPr="0059081E">
        <w:rPr>
          <w:rFonts w:eastAsia="Calibri" w:cs="Calibri"/>
          <w:kern w:val="16"/>
          <w:lang w:bidi="he-IL"/>
        </w:rPr>
        <w:t>our</w:t>
      </w:r>
      <w:r w:rsidR="009F04CB" w:rsidRPr="0059081E">
        <w:rPr>
          <w:rFonts w:eastAsia="Calibri" w:cs="Calibri"/>
          <w:kern w:val="16"/>
          <w:lang w:bidi="he-IL"/>
        </w:rPr>
        <w:t xml:space="preserve"> </w:t>
      </w:r>
      <w:r w:rsidRPr="0059081E">
        <w:rPr>
          <w:rFonts w:eastAsia="Calibri" w:cs="Calibri"/>
          <w:kern w:val="16"/>
          <w:lang w:bidi="he-IL"/>
        </w:rPr>
        <w:t>forefathers</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Isaac</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Jacob,</w:t>
      </w:r>
      <w:r w:rsidR="009F04CB" w:rsidRPr="0059081E">
        <w:rPr>
          <w:rFonts w:eastAsia="Calibri" w:cs="Calibri"/>
          <w:kern w:val="16"/>
          <w:lang w:bidi="he-IL"/>
        </w:rPr>
        <w:t xml:space="preserve"> </w:t>
      </w:r>
      <w:r w:rsidRPr="0059081E">
        <w:rPr>
          <w:rFonts w:eastAsia="Calibri" w:cs="Calibri"/>
          <w:kern w:val="16"/>
          <w:lang w:bidi="he-IL"/>
        </w:rPr>
        <w:t>Moses</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Aaron,</w:t>
      </w:r>
      <w:r w:rsidR="009F04CB" w:rsidRPr="0059081E">
        <w:rPr>
          <w:rFonts w:eastAsia="Calibri" w:cs="Calibri"/>
          <w:kern w:val="16"/>
          <w:lang w:bidi="he-IL"/>
        </w:rPr>
        <w:t xml:space="preserve"> </w:t>
      </w:r>
      <w:r w:rsidRPr="0059081E">
        <w:rPr>
          <w:rFonts w:eastAsia="Calibri" w:cs="Calibri"/>
          <w:kern w:val="16"/>
          <w:lang w:bidi="he-IL"/>
        </w:rPr>
        <w:t>David</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Solomon,</w:t>
      </w:r>
      <w:r w:rsidR="009F04CB" w:rsidRPr="0059081E">
        <w:rPr>
          <w:rFonts w:eastAsia="Calibri" w:cs="Calibri"/>
          <w:kern w:val="16"/>
          <w:lang w:bidi="he-IL"/>
        </w:rPr>
        <w:t xml:space="preserve"> </w:t>
      </w:r>
      <w:r w:rsidRPr="0059081E">
        <w:rPr>
          <w:rFonts w:eastAsia="Calibri" w:cs="Calibri"/>
          <w:kern w:val="16"/>
          <w:lang w:bidi="he-IL"/>
        </w:rPr>
        <w:t>may</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bless</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heal</w:t>
      </w:r>
      <w:r w:rsidR="009F04CB" w:rsidRPr="0059081E">
        <w:rPr>
          <w:rFonts w:eastAsia="Calibri" w:cs="Calibri"/>
          <w:kern w:val="16"/>
          <w:lang w:bidi="he-IL"/>
        </w:rPr>
        <w:t xml:space="preserve"> </w:t>
      </w: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Honor</w:t>
      </w:r>
      <w:r w:rsidR="009F04CB" w:rsidRPr="0059081E">
        <w:rPr>
          <w:rFonts w:eastAsia="Calibri" w:cs="Calibri"/>
          <w:kern w:val="16"/>
          <w:lang w:bidi="he-IL"/>
        </w:rPr>
        <w:t xml:space="preserve"> </w:t>
      </w:r>
      <w:r w:rsidRPr="0059081E">
        <w:rPr>
          <w:rFonts w:eastAsia="Calibri" w:cs="Calibri"/>
          <w:kern w:val="16"/>
          <w:lang w:bidi="he-IL"/>
        </w:rPr>
        <w:t>Paqid</w:t>
      </w:r>
      <w:r w:rsidR="009F04CB" w:rsidRPr="0059081E">
        <w:rPr>
          <w:rFonts w:eastAsia="Calibri" w:cs="Calibri"/>
          <w:kern w:val="16"/>
          <w:lang w:bidi="he-IL"/>
        </w:rPr>
        <w:t xml:space="preserve"> </w:t>
      </w:r>
      <w:r w:rsidRPr="0059081E">
        <w:rPr>
          <w:rFonts w:eastAsia="Calibri" w:cs="Calibri"/>
          <w:kern w:val="16"/>
          <w:lang w:bidi="he-IL"/>
        </w:rPr>
        <w:t>Tzuriel</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Avraham,</w:t>
      </w:r>
      <w:r w:rsidR="009F04CB" w:rsidRPr="0059081E">
        <w:rPr>
          <w:rFonts w:eastAsia="Calibri" w:cs="Calibri"/>
          <w:kern w:val="16"/>
          <w:lang w:bidi="he-IL"/>
        </w:rPr>
        <w:t xml:space="preserve"> </w:t>
      </w:r>
      <w:r w:rsidRPr="0059081E">
        <w:rPr>
          <w:rFonts w:eastAsia="Calibri" w:cs="Calibri"/>
          <w:kern w:val="16"/>
          <w:lang w:bidi="he-IL"/>
        </w:rPr>
        <w:t>May</w:t>
      </w:r>
      <w:r w:rsidR="009F04CB" w:rsidRPr="0059081E">
        <w:rPr>
          <w:rFonts w:eastAsia="Calibri" w:cs="Calibri"/>
          <w:kern w:val="16"/>
          <w:lang w:bidi="he-IL"/>
        </w:rPr>
        <w:t xml:space="preserve"> </w:t>
      </w:r>
      <w:r w:rsidRPr="0059081E">
        <w:rPr>
          <w:rFonts w:eastAsia="Calibri" w:cs="Calibri"/>
          <w:kern w:val="16"/>
          <w:lang w:bidi="he-IL"/>
        </w:rPr>
        <w:t>the</w:t>
      </w:r>
      <w:r w:rsidR="009F04CB" w:rsidRPr="0059081E">
        <w:rPr>
          <w:rFonts w:eastAsia="Calibri" w:cs="Calibri"/>
          <w:kern w:val="16"/>
          <w:lang w:bidi="he-IL"/>
        </w:rPr>
        <w:t xml:space="preserve"> </w:t>
      </w:r>
      <w:r w:rsidRPr="0059081E">
        <w:rPr>
          <w:rFonts w:eastAsia="Calibri" w:cs="Calibri"/>
          <w:kern w:val="16"/>
          <w:lang w:bidi="he-IL"/>
        </w:rPr>
        <w:t>Holy</w:t>
      </w:r>
      <w:r w:rsidR="009F04CB" w:rsidRPr="0059081E">
        <w:rPr>
          <w:rFonts w:eastAsia="Calibri" w:cs="Calibri"/>
          <w:kern w:val="16"/>
          <w:lang w:bidi="he-IL"/>
        </w:rPr>
        <w:t xml:space="preserve"> </w:t>
      </w:r>
      <w:r w:rsidRPr="0059081E">
        <w:rPr>
          <w:rFonts w:eastAsia="Calibri" w:cs="Calibri"/>
          <w:kern w:val="16"/>
          <w:lang w:bidi="he-IL"/>
        </w:rPr>
        <w:t>One,</w:t>
      </w:r>
      <w:r w:rsidR="009F04CB" w:rsidRPr="0059081E">
        <w:rPr>
          <w:rFonts w:eastAsia="Calibri" w:cs="Calibri"/>
          <w:kern w:val="16"/>
          <w:lang w:bidi="he-IL"/>
        </w:rPr>
        <w:t xml:space="preserve"> </w:t>
      </w:r>
      <w:r w:rsidRPr="0059081E">
        <w:rPr>
          <w:rFonts w:eastAsia="Calibri" w:cs="Calibri"/>
          <w:kern w:val="16"/>
          <w:lang w:bidi="he-IL"/>
        </w:rPr>
        <w:t>Blessed</w:t>
      </w:r>
      <w:r w:rsidR="009F04CB" w:rsidRPr="0059081E">
        <w:rPr>
          <w:rFonts w:eastAsia="Calibri" w:cs="Calibri"/>
          <w:kern w:val="16"/>
          <w:lang w:bidi="he-IL"/>
        </w:rPr>
        <w:t xml:space="preserve"> </w:t>
      </w:r>
      <w:r w:rsidRPr="0059081E">
        <w:rPr>
          <w:rFonts w:eastAsia="Calibri" w:cs="Calibri"/>
          <w:kern w:val="16"/>
          <w:lang w:bidi="he-IL"/>
        </w:rPr>
        <w:t>is</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be</w:t>
      </w:r>
      <w:r w:rsidR="009F04CB" w:rsidRPr="0059081E">
        <w:rPr>
          <w:rFonts w:eastAsia="Calibri" w:cs="Calibri"/>
          <w:kern w:val="16"/>
          <w:lang w:bidi="he-IL"/>
        </w:rPr>
        <w:t xml:space="preserve"> </w:t>
      </w:r>
      <w:r w:rsidRPr="0059081E">
        <w:rPr>
          <w:rFonts w:eastAsia="Calibri" w:cs="Calibri"/>
          <w:kern w:val="16"/>
          <w:lang w:bidi="he-IL"/>
        </w:rPr>
        <w:t>filled</w:t>
      </w:r>
      <w:r w:rsidR="009F04CB" w:rsidRPr="0059081E">
        <w:rPr>
          <w:rFonts w:eastAsia="Calibri" w:cs="Calibri"/>
          <w:kern w:val="16"/>
          <w:lang w:bidi="he-IL"/>
        </w:rPr>
        <w:t xml:space="preserve"> </w:t>
      </w:r>
      <w:r w:rsidRPr="0059081E">
        <w:rPr>
          <w:rFonts w:eastAsia="Calibri" w:cs="Calibri"/>
          <w:kern w:val="16"/>
          <w:lang w:bidi="he-IL"/>
        </w:rPr>
        <w:t>with</w:t>
      </w:r>
      <w:r w:rsidR="009F04CB" w:rsidRPr="0059081E">
        <w:rPr>
          <w:rFonts w:eastAsia="Calibri" w:cs="Calibri"/>
          <w:kern w:val="16"/>
          <w:lang w:bidi="he-IL"/>
        </w:rPr>
        <w:t xml:space="preserve"> </w:t>
      </w:r>
      <w:r w:rsidRPr="0059081E">
        <w:rPr>
          <w:rFonts w:eastAsia="Calibri" w:cs="Calibri"/>
          <w:kern w:val="16"/>
          <w:lang w:bidi="he-IL"/>
        </w:rPr>
        <w:t>compassion</w:t>
      </w:r>
      <w:r w:rsidR="009F04CB" w:rsidRPr="0059081E">
        <w:rPr>
          <w:rFonts w:eastAsia="Calibri" w:cs="Calibri"/>
          <w:kern w:val="16"/>
          <w:lang w:bidi="he-IL"/>
        </w:rPr>
        <w:t xml:space="preserve"> </w:t>
      </w:r>
      <w:r w:rsidRPr="0059081E">
        <w:rPr>
          <w:rFonts w:eastAsia="Calibri" w:cs="Calibri"/>
          <w:kern w:val="16"/>
          <w:lang w:bidi="he-IL"/>
        </w:rPr>
        <w:t>for</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to</w:t>
      </w:r>
      <w:r w:rsidR="009F04CB" w:rsidRPr="0059081E">
        <w:rPr>
          <w:rFonts w:eastAsia="Calibri" w:cs="Calibri"/>
          <w:kern w:val="16"/>
          <w:lang w:bidi="he-IL"/>
        </w:rPr>
        <w:t xml:space="preserve"> </w:t>
      </w:r>
      <w:r w:rsidRPr="0059081E">
        <w:rPr>
          <w:rFonts w:eastAsia="Calibri" w:cs="Calibri"/>
          <w:kern w:val="16"/>
          <w:lang w:bidi="he-IL"/>
        </w:rPr>
        <w:t>restore</w:t>
      </w:r>
      <w:r w:rsidR="009F04CB" w:rsidRPr="0059081E">
        <w:rPr>
          <w:rFonts w:eastAsia="Calibri" w:cs="Calibri"/>
          <w:kern w:val="16"/>
          <w:lang w:bidi="he-IL"/>
        </w:rPr>
        <w:t xml:space="preserve"> </w:t>
      </w: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health,</w:t>
      </w:r>
      <w:r w:rsidR="009F04CB" w:rsidRPr="0059081E">
        <w:rPr>
          <w:rFonts w:eastAsia="Calibri" w:cs="Calibri"/>
          <w:kern w:val="16"/>
          <w:lang w:bidi="he-IL"/>
        </w:rPr>
        <w:t xml:space="preserve"> </w:t>
      </w:r>
      <w:r w:rsidRPr="0059081E">
        <w:rPr>
          <w:rFonts w:eastAsia="Calibri" w:cs="Calibri"/>
          <w:kern w:val="16"/>
          <w:lang w:bidi="he-IL"/>
        </w:rPr>
        <w:t>to</w:t>
      </w:r>
      <w:r w:rsidR="009F04CB" w:rsidRPr="0059081E">
        <w:rPr>
          <w:rFonts w:eastAsia="Calibri" w:cs="Calibri"/>
          <w:kern w:val="16"/>
          <w:lang w:bidi="he-IL"/>
        </w:rPr>
        <w:t xml:space="preserve"> </w:t>
      </w:r>
      <w:r w:rsidRPr="0059081E">
        <w:rPr>
          <w:rFonts w:eastAsia="Calibri" w:cs="Calibri"/>
          <w:kern w:val="16"/>
          <w:lang w:bidi="he-IL"/>
        </w:rPr>
        <w:t>heal</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to</w:t>
      </w:r>
      <w:r w:rsidR="009F04CB" w:rsidRPr="0059081E">
        <w:rPr>
          <w:rFonts w:eastAsia="Calibri" w:cs="Calibri"/>
          <w:kern w:val="16"/>
          <w:lang w:bidi="he-IL"/>
        </w:rPr>
        <w:t xml:space="preserve"> </w:t>
      </w:r>
      <w:r w:rsidRPr="0059081E">
        <w:rPr>
          <w:rFonts w:eastAsia="Calibri" w:cs="Calibri"/>
          <w:kern w:val="16"/>
          <w:lang w:bidi="he-IL"/>
        </w:rPr>
        <w:t>strengthen</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to</w:t>
      </w:r>
      <w:r w:rsidR="009F04CB" w:rsidRPr="0059081E">
        <w:rPr>
          <w:rFonts w:eastAsia="Calibri" w:cs="Calibri"/>
          <w:kern w:val="16"/>
          <w:lang w:bidi="he-IL"/>
        </w:rPr>
        <w:t xml:space="preserve"> </w:t>
      </w:r>
      <w:r w:rsidRPr="0059081E">
        <w:rPr>
          <w:rFonts w:eastAsia="Calibri" w:cs="Calibri"/>
          <w:kern w:val="16"/>
          <w:lang w:bidi="he-IL"/>
        </w:rPr>
        <w:t>revivify</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may</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send</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speedily</w:t>
      </w:r>
      <w:r w:rsidR="009F04CB" w:rsidRPr="0059081E">
        <w:rPr>
          <w:rFonts w:eastAsia="Calibri" w:cs="Calibri"/>
          <w:kern w:val="16"/>
          <w:lang w:bidi="he-IL"/>
        </w:rPr>
        <w:t xml:space="preserve"> </w:t>
      </w:r>
      <w:r w:rsidRPr="0059081E">
        <w:rPr>
          <w:rFonts w:eastAsia="Calibri" w:cs="Calibri"/>
          <w:kern w:val="16"/>
          <w:lang w:bidi="he-IL"/>
        </w:rPr>
        <w:t>a</w:t>
      </w:r>
      <w:r w:rsidR="009F04CB" w:rsidRPr="0059081E">
        <w:rPr>
          <w:rFonts w:eastAsia="Calibri" w:cs="Calibri"/>
          <w:kern w:val="16"/>
          <w:lang w:bidi="he-IL"/>
        </w:rPr>
        <w:t xml:space="preserve"> </w:t>
      </w:r>
      <w:r w:rsidRPr="0059081E">
        <w:rPr>
          <w:rFonts w:eastAsia="Calibri" w:cs="Calibri"/>
          <w:kern w:val="16"/>
          <w:lang w:bidi="he-IL"/>
        </w:rPr>
        <w:t>complete</w:t>
      </w:r>
      <w:r w:rsidR="009F04CB" w:rsidRPr="0059081E">
        <w:rPr>
          <w:rFonts w:eastAsia="Calibri" w:cs="Calibri"/>
          <w:kern w:val="16"/>
          <w:lang w:bidi="he-IL"/>
        </w:rPr>
        <w:t xml:space="preserve"> </w:t>
      </w:r>
      <w:r w:rsidRPr="0059081E">
        <w:rPr>
          <w:rFonts w:eastAsia="Calibri" w:cs="Calibri"/>
          <w:kern w:val="16"/>
          <w:lang w:bidi="he-IL"/>
        </w:rPr>
        <w:t>recovery</w:t>
      </w:r>
      <w:r w:rsidR="009F04CB" w:rsidRPr="0059081E">
        <w:rPr>
          <w:rFonts w:eastAsia="Calibri" w:cs="Calibri"/>
          <w:kern w:val="16"/>
          <w:lang w:bidi="he-IL"/>
        </w:rPr>
        <w:t xml:space="preserve"> </w:t>
      </w:r>
      <w:r w:rsidRPr="0059081E">
        <w:rPr>
          <w:rFonts w:eastAsia="Calibri" w:cs="Calibri"/>
          <w:kern w:val="16"/>
          <w:lang w:bidi="he-IL"/>
        </w:rPr>
        <w:t>from</w:t>
      </w:r>
      <w:r w:rsidR="009F04CB" w:rsidRPr="0059081E">
        <w:rPr>
          <w:rFonts w:eastAsia="Calibri" w:cs="Calibri"/>
          <w:kern w:val="16"/>
          <w:lang w:bidi="he-IL"/>
        </w:rPr>
        <w:t xml:space="preserve"> </w:t>
      </w:r>
      <w:r w:rsidRPr="0059081E">
        <w:rPr>
          <w:rFonts w:eastAsia="Calibri" w:cs="Calibri"/>
          <w:kern w:val="16"/>
          <w:lang w:bidi="he-IL"/>
        </w:rPr>
        <w:t>heaven,</w:t>
      </w:r>
      <w:r w:rsidR="009F04CB" w:rsidRPr="0059081E">
        <w:rPr>
          <w:rFonts w:eastAsia="Calibri" w:cs="Calibri"/>
          <w:kern w:val="16"/>
          <w:lang w:bidi="he-IL"/>
        </w:rPr>
        <w:t xml:space="preserve"> </w:t>
      </w:r>
      <w:r w:rsidRPr="0059081E">
        <w:rPr>
          <w:rFonts w:eastAsia="Calibri" w:cs="Calibri"/>
          <w:kern w:val="16"/>
          <w:lang w:bidi="he-IL"/>
        </w:rPr>
        <w:t>among</w:t>
      </w:r>
      <w:r w:rsidR="009F04CB" w:rsidRPr="0059081E">
        <w:rPr>
          <w:rFonts w:eastAsia="Calibri" w:cs="Calibri"/>
          <w:kern w:val="16"/>
          <w:lang w:bidi="he-IL"/>
        </w:rPr>
        <w:t xml:space="preserve"> </w:t>
      </w:r>
      <w:r w:rsidRPr="0059081E">
        <w:rPr>
          <w:rFonts w:eastAsia="Calibri" w:cs="Calibri"/>
          <w:kern w:val="16"/>
          <w:lang w:bidi="he-IL"/>
        </w:rPr>
        <w:t>the</w:t>
      </w:r>
      <w:r w:rsidR="009F04CB" w:rsidRPr="0059081E">
        <w:rPr>
          <w:rFonts w:eastAsia="Calibri" w:cs="Calibri"/>
          <w:kern w:val="16"/>
          <w:lang w:bidi="he-IL"/>
        </w:rPr>
        <w:t xml:space="preserve"> </w:t>
      </w:r>
      <w:r w:rsidRPr="0059081E">
        <w:rPr>
          <w:rFonts w:eastAsia="Calibri" w:cs="Calibri"/>
          <w:kern w:val="16"/>
          <w:lang w:bidi="he-IL"/>
        </w:rPr>
        <w:t>other</w:t>
      </w:r>
      <w:r w:rsidR="009F04CB" w:rsidRPr="0059081E">
        <w:rPr>
          <w:rFonts w:eastAsia="Calibri" w:cs="Calibri"/>
          <w:kern w:val="16"/>
          <w:lang w:bidi="he-IL"/>
        </w:rPr>
        <w:t xml:space="preserve"> </w:t>
      </w:r>
      <w:r w:rsidRPr="0059081E">
        <w:rPr>
          <w:rFonts w:eastAsia="Calibri" w:cs="Calibri"/>
          <w:kern w:val="16"/>
          <w:lang w:bidi="he-IL"/>
        </w:rPr>
        <w:t>sick</w:t>
      </w:r>
      <w:r w:rsidR="009F04CB" w:rsidRPr="0059081E">
        <w:rPr>
          <w:rFonts w:eastAsia="Calibri" w:cs="Calibri"/>
          <w:kern w:val="16"/>
          <w:lang w:bidi="he-IL"/>
        </w:rPr>
        <w:t xml:space="preserve"> </w:t>
      </w:r>
      <w:r w:rsidRPr="0059081E">
        <w:rPr>
          <w:rFonts w:eastAsia="Calibri" w:cs="Calibri"/>
          <w:kern w:val="16"/>
          <w:lang w:bidi="he-IL"/>
        </w:rPr>
        <w:t>people</w:t>
      </w:r>
      <w:r w:rsidR="009F04CB" w:rsidRPr="0059081E">
        <w:rPr>
          <w:rFonts w:eastAsia="Calibri" w:cs="Calibri"/>
          <w:kern w:val="16"/>
          <w:lang w:bidi="he-IL"/>
        </w:rPr>
        <w:t xml:space="preserve"> </w:t>
      </w:r>
      <w:r w:rsidRPr="0059081E">
        <w:rPr>
          <w:rFonts w:eastAsia="Calibri" w:cs="Calibri"/>
          <w:kern w:val="16"/>
          <w:lang w:bidi="he-IL"/>
        </w:rPr>
        <w:t>of</w:t>
      </w:r>
      <w:r w:rsidR="009F04CB" w:rsidRPr="0059081E">
        <w:rPr>
          <w:rFonts w:eastAsia="Calibri" w:cs="Calibri"/>
          <w:kern w:val="16"/>
          <w:lang w:bidi="he-IL"/>
        </w:rPr>
        <w:t xml:space="preserve"> </w:t>
      </w:r>
      <w:r w:rsidRPr="0059081E">
        <w:rPr>
          <w:rFonts w:eastAsia="Calibri" w:cs="Calibri"/>
          <w:kern w:val="16"/>
          <w:lang w:bidi="he-IL"/>
        </w:rPr>
        <w:t>Yisrael,</w:t>
      </w:r>
      <w:r w:rsidR="009F04CB" w:rsidRPr="0059081E">
        <w:rPr>
          <w:rFonts w:eastAsia="Calibri" w:cs="Calibri"/>
          <w:kern w:val="16"/>
          <w:lang w:bidi="he-IL"/>
        </w:rPr>
        <w:t xml:space="preserve"> </w:t>
      </w:r>
      <w:r w:rsidRPr="0059081E">
        <w:rPr>
          <w:rFonts w:eastAsia="Calibri" w:cs="Calibri"/>
          <w:kern w:val="16"/>
          <w:lang w:bidi="he-IL"/>
        </w:rPr>
        <w:t>a</w:t>
      </w:r>
      <w:r w:rsidR="009F04CB" w:rsidRPr="0059081E">
        <w:rPr>
          <w:rFonts w:eastAsia="Calibri" w:cs="Calibri"/>
          <w:kern w:val="16"/>
          <w:lang w:bidi="he-IL"/>
        </w:rPr>
        <w:t xml:space="preserve"> </w:t>
      </w:r>
      <w:r w:rsidRPr="0059081E">
        <w:rPr>
          <w:rFonts w:eastAsia="Calibri" w:cs="Calibri"/>
          <w:kern w:val="16"/>
          <w:lang w:bidi="he-IL"/>
        </w:rPr>
        <w:t>recovery</w:t>
      </w:r>
      <w:r w:rsidR="009F04CB" w:rsidRPr="0059081E">
        <w:rPr>
          <w:rFonts w:eastAsia="Calibri" w:cs="Calibri"/>
          <w:kern w:val="16"/>
          <w:lang w:bidi="he-IL"/>
        </w:rPr>
        <w:t xml:space="preserve"> </w:t>
      </w:r>
      <w:r w:rsidRPr="0059081E">
        <w:rPr>
          <w:rFonts w:eastAsia="Calibri" w:cs="Calibri"/>
          <w:kern w:val="16"/>
          <w:lang w:bidi="he-IL"/>
        </w:rPr>
        <w:t>of</w:t>
      </w:r>
      <w:r w:rsidR="009F04CB" w:rsidRPr="0059081E">
        <w:rPr>
          <w:rFonts w:eastAsia="Calibri" w:cs="Calibri"/>
          <w:kern w:val="16"/>
          <w:lang w:bidi="he-IL"/>
        </w:rPr>
        <w:t xml:space="preserve"> </w:t>
      </w:r>
      <w:r w:rsidRPr="0059081E">
        <w:rPr>
          <w:rFonts w:eastAsia="Calibri" w:cs="Calibri"/>
          <w:kern w:val="16"/>
          <w:lang w:bidi="he-IL"/>
        </w:rPr>
        <w:t>the</w:t>
      </w:r>
      <w:r w:rsidR="009F04CB" w:rsidRPr="0059081E">
        <w:rPr>
          <w:rFonts w:eastAsia="Calibri" w:cs="Calibri"/>
          <w:kern w:val="16"/>
          <w:lang w:bidi="he-IL"/>
        </w:rPr>
        <w:t xml:space="preserve"> </w:t>
      </w:r>
      <w:r w:rsidRPr="0059081E">
        <w:rPr>
          <w:rFonts w:eastAsia="Calibri" w:cs="Calibri"/>
          <w:kern w:val="16"/>
          <w:lang w:bidi="he-IL"/>
        </w:rPr>
        <w:t>body</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a</w:t>
      </w:r>
      <w:r w:rsidR="009F04CB" w:rsidRPr="0059081E">
        <w:rPr>
          <w:rFonts w:eastAsia="Calibri" w:cs="Calibri"/>
          <w:kern w:val="16"/>
          <w:lang w:bidi="he-IL"/>
        </w:rPr>
        <w:t xml:space="preserve"> </w:t>
      </w:r>
      <w:r w:rsidRPr="0059081E">
        <w:rPr>
          <w:rFonts w:eastAsia="Calibri" w:cs="Calibri"/>
          <w:kern w:val="16"/>
          <w:lang w:bidi="he-IL"/>
        </w:rPr>
        <w:t>recovery</w:t>
      </w:r>
      <w:r w:rsidR="009F04CB" w:rsidRPr="0059081E">
        <w:rPr>
          <w:rFonts w:eastAsia="Calibri" w:cs="Calibri"/>
          <w:kern w:val="16"/>
          <w:lang w:bidi="he-IL"/>
        </w:rPr>
        <w:t xml:space="preserve"> </w:t>
      </w:r>
      <w:r w:rsidRPr="0059081E">
        <w:rPr>
          <w:rFonts w:eastAsia="Calibri" w:cs="Calibri"/>
          <w:kern w:val="16"/>
          <w:lang w:bidi="he-IL"/>
        </w:rPr>
        <w:t>of</w:t>
      </w:r>
      <w:r w:rsidR="009F04CB" w:rsidRPr="0059081E">
        <w:rPr>
          <w:rFonts w:eastAsia="Calibri" w:cs="Calibri"/>
          <w:kern w:val="16"/>
          <w:lang w:bidi="he-IL"/>
        </w:rPr>
        <w:t xml:space="preserve"> </w:t>
      </w:r>
      <w:r w:rsidRPr="0059081E">
        <w:rPr>
          <w:rFonts w:eastAsia="Calibri" w:cs="Calibri"/>
          <w:kern w:val="16"/>
          <w:lang w:bidi="he-IL"/>
        </w:rPr>
        <w:t>the</w:t>
      </w:r>
      <w:r w:rsidR="009F04CB" w:rsidRPr="0059081E">
        <w:rPr>
          <w:rFonts w:eastAsia="Calibri" w:cs="Calibri"/>
          <w:kern w:val="16"/>
          <w:lang w:bidi="he-IL"/>
        </w:rPr>
        <w:t xml:space="preserve"> </w:t>
      </w:r>
      <w:r w:rsidRPr="0059081E">
        <w:rPr>
          <w:rFonts w:eastAsia="Calibri" w:cs="Calibri"/>
          <w:kern w:val="16"/>
          <w:lang w:bidi="he-IL"/>
        </w:rPr>
        <w:t>spirit,</w:t>
      </w:r>
      <w:r w:rsidR="009F04CB" w:rsidRPr="0059081E">
        <w:rPr>
          <w:rFonts w:eastAsia="Calibri" w:cs="Calibri"/>
          <w:kern w:val="16"/>
          <w:lang w:bidi="he-IL"/>
        </w:rPr>
        <w:t xml:space="preserve"> </w:t>
      </w:r>
      <w:r w:rsidRPr="0059081E">
        <w:rPr>
          <w:rFonts w:eastAsia="Calibri" w:cs="Calibri"/>
          <w:kern w:val="16"/>
          <w:lang w:bidi="he-IL"/>
        </w:rPr>
        <w:t>swiftly</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soon,</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we</w:t>
      </w:r>
      <w:r w:rsidR="009F04CB" w:rsidRPr="0059081E">
        <w:rPr>
          <w:rFonts w:eastAsia="Calibri" w:cs="Calibri"/>
          <w:kern w:val="16"/>
          <w:lang w:bidi="he-IL"/>
        </w:rPr>
        <w:t xml:space="preserve"> </w:t>
      </w:r>
      <w:r w:rsidRPr="0059081E">
        <w:rPr>
          <w:rFonts w:eastAsia="Calibri" w:cs="Calibri"/>
          <w:kern w:val="16"/>
          <w:lang w:bidi="he-IL"/>
        </w:rPr>
        <w:t>will</w:t>
      </w:r>
      <w:r w:rsidR="009F04CB" w:rsidRPr="0059081E">
        <w:rPr>
          <w:rFonts w:eastAsia="Calibri" w:cs="Calibri"/>
          <w:kern w:val="16"/>
          <w:lang w:bidi="he-IL"/>
        </w:rPr>
        <w:t xml:space="preserve"> </w:t>
      </w:r>
      <w:r w:rsidRPr="0059081E">
        <w:rPr>
          <w:rFonts w:eastAsia="Calibri" w:cs="Calibri"/>
          <w:kern w:val="16"/>
          <w:lang w:bidi="he-IL"/>
        </w:rPr>
        <w:t>say</w:t>
      </w:r>
      <w:r w:rsidR="009F04CB" w:rsidRPr="0059081E">
        <w:rPr>
          <w:rFonts w:eastAsia="Calibri" w:cs="Calibri"/>
          <w:kern w:val="16"/>
          <w:lang w:bidi="he-IL"/>
        </w:rPr>
        <w:t xml:space="preserve"> </w:t>
      </w:r>
      <w:r w:rsidRPr="0059081E">
        <w:rPr>
          <w:rFonts w:eastAsia="Calibri" w:cs="Calibri"/>
          <w:kern w:val="16"/>
          <w:lang w:bidi="he-IL"/>
        </w:rPr>
        <w:t>amen</w:t>
      </w:r>
      <w:r w:rsidR="009F04CB" w:rsidRPr="0059081E">
        <w:rPr>
          <w:rFonts w:eastAsia="Calibri" w:cs="Calibri"/>
          <w:kern w:val="16"/>
          <w:lang w:bidi="he-IL"/>
        </w:rPr>
        <w:t xml:space="preserve"> </w:t>
      </w:r>
      <w:proofErr w:type="spellStart"/>
      <w:r w:rsidRPr="0059081E">
        <w:rPr>
          <w:rFonts w:eastAsia="Calibri" w:cs="Calibri"/>
          <w:kern w:val="16"/>
          <w:lang w:bidi="he-IL"/>
        </w:rPr>
        <w:t>ve</w:t>
      </w:r>
      <w:proofErr w:type="spellEnd"/>
      <w:r w:rsidR="009F04CB" w:rsidRPr="0059081E">
        <w:rPr>
          <w:rFonts w:eastAsia="Calibri" w:cs="Calibri"/>
          <w:kern w:val="16"/>
          <w:lang w:bidi="he-IL"/>
        </w:rPr>
        <w:t xml:space="preserve"> </w:t>
      </w:r>
      <w:r w:rsidRPr="0059081E">
        <w:rPr>
          <w:rFonts w:eastAsia="Calibri" w:cs="Calibri"/>
          <w:kern w:val="16"/>
          <w:lang w:bidi="he-IL"/>
        </w:rPr>
        <w:t>amen!</w:t>
      </w:r>
      <w:r w:rsidR="009F04CB" w:rsidRPr="0059081E">
        <w:rPr>
          <w:rFonts w:eastAsia="Calibri" w:cs="Calibri"/>
          <w:kern w:val="16"/>
          <w:lang w:bidi="he-IL"/>
        </w:rPr>
        <w:t xml:space="preserve"> </w:t>
      </w:r>
    </w:p>
    <w:bookmarkEnd w:id="1"/>
    <w:p w14:paraId="1B1A9BBC" w14:textId="77777777" w:rsidR="00327428" w:rsidRPr="0059081E" w:rsidRDefault="00327428" w:rsidP="008C7FAC">
      <w:pPr>
        <w:pBdr>
          <w:bottom w:val="double" w:sz="6" w:space="1" w:color="auto"/>
        </w:pBdr>
        <w:rPr>
          <w:rFonts w:eastAsia="Calibri" w:cs="Arial"/>
          <w:szCs w:val="22"/>
          <w:lang w:bidi="he-IL"/>
        </w:rPr>
      </w:pPr>
    </w:p>
    <w:p w14:paraId="7CBF14E6" w14:textId="77777777" w:rsidR="00E1759D" w:rsidRPr="0059081E" w:rsidRDefault="00E1759D" w:rsidP="008C7FAC"/>
    <w:p w14:paraId="1455C3F3" w14:textId="571D54A7" w:rsidR="00E1759D" w:rsidRPr="0059081E" w:rsidRDefault="00E1759D" w:rsidP="008C7FAC">
      <w:pPr>
        <w:pStyle w:val="Heading1"/>
        <w:rPr>
          <w:rFonts w:eastAsia="Calibri"/>
        </w:rPr>
      </w:pPr>
      <w:r w:rsidRPr="0059081E">
        <w:rPr>
          <w:rFonts w:eastAsia="Calibri"/>
        </w:rPr>
        <w:t>Sunday Evening April 20, 2025</w:t>
      </w:r>
    </w:p>
    <w:p w14:paraId="394B0E28" w14:textId="77777777" w:rsidR="00E1759D" w:rsidRPr="0059081E" w:rsidRDefault="00E1759D" w:rsidP="008C7FAC">
      <w:pPr>
        <w:pStyle w:val="Heading2"/>
        <w:rPr>
          <w:rFonts w:eastAsia="Calibri"/>
        </w:rPr>
      </w:pPr>
      <w:r w:rsidRPr="0059081E">
        <w:rPr>
          <w:rFonts w:eastAsia="Calibri"/>
        </w:rPr>
        <w:t>Evening: Counting of the Omer Day 8</w:t>
      </w:r>
    </w:p>
    <w:p w14:paraId="0F6AD5F2" w14:textId="77777777" w:rsidR="00E1759D" w:rsidRPr="00E1759D" w:rsidRDefault="00E1759D" w:rsidP="008C7FAC">
      <w:pPr>
        <w:jc w:val="center"/>
        <w:rPr>
          <w:rFonts w:ascii="Cambria" w:eastAsia="Calibri" w:hAnsi="Cambria"/>
          <w:sz w:val="16"/>
          <w:szCs w:val="16"/>
        </w:rPr>
      </w:pPr>
    </w:p>
    <w:p w14:paraId="109E6E59" w14:textId="77777777" w:rsidR="00E1759D" w:rsidRPr="00E1759D" w:rsidRDefault="00E1759D" w:rsidP="008C7FAC">
      <w:pPr>
        <w:jc w:val="left"/>
        <w:rPr>
          <w:rFonts w:ascii="Cambria" w:eastAsia="Calibri" w:hAnsi="Cambria"/>
          <w:b/>
          <w:bCs/>
          <w:szCs w:val="22"/>
        </w:rPr>
      </w:pPr>
      <w:r w:rsidRPr="00E1759D">
        <w:rPr>
          <w:rFonts w:ascii="Cambria" w:eastAsia="Calibri" w:hAnsi="Cambria"/>
          <w:b/>
          <w:bCs/>
          <w:szCs w:val="22"/>
        </w:rPr>
        <w:t>Evening: Counting of the Omer Day 8</w:t>
      </w:r>
    </w:p>
    <w:p w14:paraId="28FC001C" w14:textId="77777777" w:rsidR="00E1759D" w:rsidRPr="00E1759D" w:rsidRDefault="00E1759D" w:rsidP="008C7FAC">
      <w:pPr>
        <w:jc w:val="left"/>
        <w:rPr>
          <w:rFonts w:ascii="Cambria" w:eastAsia="Calibri" w:hAnsi="Cambria"/>
          <w:sz w:val="16"/>
          <w:szCs w:val="16"/>
        </w:rPr>
      </w:pPr>
    </w:p>
    <w:p w14:paraId="6DCED744" w14:textId="77777777" w:rsidR="00E1759D" w:rsidRPr="0059081E" w:rsidRDefault="00E1759D" w:rsidP="008C7FAC">
      <w:pPr>
        <w:jc w:val="center"/>
        <w:rPr>
          <w:rFonts w:ascii="Times New Roman" w:eastAsia="Times New Roman" w:hAnsi="Times New Roman"/>
          <w:b/>
          <w:bCs/>
          <w:color w:val="000000"/>
          <w:szCs w:val="22"/>
          <w:lang w:bidi="he-IL"/>
        </w:rPr>
      </w:pPr>
      <w:r w:rsidRPr="00E1759D">
        <w:rPr>
          <w:rFonts w:ascii="Times New Roman" w:eastAsia="Times New Roman" w:hAnsi="Times New Roman"/>
          <w:b/>
          <w:bCs/>
          <w:color w:val="000000"/>
          <w:szCs w:val="22"/>
          <w:lang w:bidi="he-IL"/>
        </w:rPr>
        <w:t>Today is eight days of the Omer which is one week and one day.</w:t>
      </w:r>
    </w:p>
    <w:p w14:paraId="50B79AB1" w14:textId="77777777" w:rsidR="00E1759D" w:rsidRPr="00E1759D" w:rsidRDefault="00E1759D" w:rsidP="008C7FAC">
      <w:pPr>
        <w:jc w:val="center"/>
        <w:rPr>
          <w:rFonts w:ascii="Times New Roman" w:eastAsia="Times New Roman" w:hAnsi="Times New Roman"/>
          <w:b/>
          <w:bCs/>
          <w:color w:val="000000"/>
          <w:szCs w:val="22"/>
          <w:lang w:bidi="he-IL"/>
        </w:rPr>
      </w:pPr>
    </w:p>
    <w:p w14:paraId="33253414" w14:textId="77777777" w:rsidR="00E1759D" w:rsidRPr="00E1759D" w:rsidRDefault="00E1759D" w:rsidP="008C7FAC">
      <w:pPr>
        <w:jc w:val="left"/>
        <w:rPr>
          <w:rFonts w:ascii="Times New Roman" w:eastAsia="Times New Roman" w:hAnsi="Times New Roman"/>
          <w:b/>
          <w:bCs/>
          <w:color w:val="000000"/>
          <w:szCs w:val="22"/>
          <w:lang w:bidi="he-IL"/>
        </w:rPr>
      </w:pPr>
      <w:r w:rsidRPr="00E1759D">
        <w:rPr>
          <w:rFonts w:ascii="Times New Roman" w:eastAsia="Times New Roman" w:hAnsi="Times New Roman"/>
          <w:b/>
          <w:bCs/>
          <w:color w:val="000000"/>
          <w:szCs w:val="22"/>
          <w:lang w:bidi="he-IL"/>
        </w:rPr>
        <w:t>The Merciful One, may He return the service of the Temple to its place, speedily in our days, Amen!</w:t>
      </w:r>
    </w:p>
    <w:p w14:paraId="354BBE28" w14:textId="77777777" w:rsidR="00E1759D" w:rsidRPr="00E1759D" w:rsidRDefault="00E1759D" w:rsidP="008C7FAC">
      <w:pPr>
        <w:jc w:val="left"/>
        <w:rPr>
          <w:rFonts w:ascii="Cambria" w:eastAsia="Calibri" w:hAnsi="Cambria"/>
          <w:b/>
          <w:bCs/>
          <w:szCs w:val="22"/>
        </w:rPr>
      </w:pPr>
    </w:p>
    <w:p w14:paraId="35CAC4AC" w14:textId="77777777" w:rsidR="00E1759D" w:rsidRPr="00E1759D" w:rsidRDefault="00E1759D" w:rsidP="008C7FAC">
      <w:pPr>
        <w:jc w:val="left"/>
        <w:rPr>
          <w:rFonts w:ascii="Cambria" w:eastAsia="Calibri" w:hAnsi="Cambria"/>
          <w:b/>
          <w:bCs/>
          <w:szCs w:val="22"/>
        </w:rPr>
      </w:pPr>
      <w:r w:rsidRPr="00E1759D">
        <w:rPr>
          <w:rFonts w:ascii="Cambria" w:eastAsia="Calibri" w:hAnsi="Cambria"/>
          <w:b/>
          <w:bCs/>
          <w:szCs w:val="22"/>
        </w:rPr>
        <w:t>Then read the following:</w:t>
      </w:r>
    </w:p>
    <w:p w14:paraId="3EE7C08B" w14:textId="77777777" w:rsidR="00E1759D" w:rsidRPr="00E1759D" w:rsidRDefault="00E1759D" w:rsidP="008C7FAC">
      <w:pPr>
        <w:rPr>
          <w:rFonts w:ascii="Times New Roman" w:eastAsia="Calibri" w:hAnsi="Times New Roman"/>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703"/>
        <w:gridCol w:w="989"/>
        <w:gridCol w:w="1127"/>
        <w:gridCol w:w="3459"/>
      </w:tblGrid>
      <w:tr w:rsidR="00E1759D" w:rsidRPr="00E1759D" w14:paraId="32B30B93" w14:textId="77777777" w:rsidTr="00E1759D">
        <w:trPr>
          <w:jc w:val="center"/>
        </w:trPr>
        <w:tc>
          <w:tcPr>
            <w:tcW w:w="0" w:type="auto"/>
            <w:tcBorders>
              <w:top w:val="single" w:sz="4" w:space="0" w:color="auto"/>
              <w:left w:val="single" w:sz="4" w:space="0" w:color="auto"/>
              <w:bottom w:val="single" w:sz="4" w:space="0" w:color="auto"/>
              <w:right w:val="single" w:sz="4" w:space="0" w:color="auto"/>
            </w:tcBorders>
            <w:hideMark/>
          </w:tcPr>
          <w:p w14:paraId="5BD267F7" w14:textId="77777777" w:rsidR="00E1759D" w:rsidRPr="00E1759D" w:rsidRDefault="00E1759D" w:rsidP="008C7FAC">
            <w:pPr>
              <w:jc w:val="center"/>
              <w:rPr>
                <w:rFonts w:eastAsia="Book Antiqua" w:cs="Calibri"/>
                <w:b/>
                <w:iCs/>
                <w:szCs w:val="22"/>
              </w:rPr>
            </w:pPr>
            <w:r w:rsidRPr="00E1759D">
              <w:rPr>
                <w:rFonts w:eastAsia="Book Antiqua" w:cs="Calibri"/>
                <w:b/>
                <w:iCs/>
                <w:szCs w:val="22"/>
              </w:rPr>
              <w:t>Day of the Omer</w:t>
            </w:r>
          </w:p>
        </w:tc>
        <w:tc>
          <w:tcPr>
            <w:tcW w:w="0" w:type="auto"/>
            <w:tcBorders>
              <w:top w:val="single" w:sz="4" w:space="0" w:color="auto"/>
              <w:left w:val="single" w:sz="4" w:space="0" w:color="auto"/>
              <w:bottom w:val="single" w:sz="4" w:space="0" w:color="auto"/>
              <w:right w:val="single" w:sz="4" w:space="0" w:color="auto"/>
            </w:tcBorders>
            <w:hideMark/>
          </w:tcPr>
          <w:p w14:paraId="31EB55E8" w14:textId="77777777" w:rsidR="00E1759D" w:rsidRPr="00E1759D" w:rsidRDefault="00E1759D" w:rsidP="008C7FAC">
            <w:pPr>
              <w:jc w:val="center"/>
              <w:rPr>
                <w:rFonts w:eastAsia="Book Antiqua" w:cs="Calibri"/>
                <w:b/>
                <w:iCs/>
                <w:szCs w:val="22"/>
              </w:rPr>
            </w:pPr>
            <w:r w:rsidRPr="00E1759D">
              <w:rPr>
                <w:rFonts w:eastAsia="Book Antiqua" w:cs="Calibri"/>
                <w:b/>
                <w:iCs/>
                <w:szCs w:val="22"/>
              </w:rPr>
              <w:t>Ministry</w:t>
            </w:r>
          </w:p>
        </w:tc>
        <w:tc>
          <w:tcPr>
            <w:tcW w:w="0" w:type="auto"/>
            <w:tcBorders>
              <w:top w:val="single" w:sz="4" w:space="0" w:color="auto"/>
              <w:left w:val="single" w:sz="4" w:space="0" w:color="auto"/>
              <w:bottom w:val="single" w:sz="4" w:space="0" w:color="auto"/>
              <w:right w:val="single" w:sz="4" w:space="0" w:color="auto"/>
            </w:tcBorders>
            <w:hideMark/>
          </w:tcPr>
          <w:p w14:paraId="2C4B83B1" w14:textId="77777777" w:rsidR="00E1759D" w:rsidRPr="00E1759D" w:rsidRDefault="00E1759D" w:rsidP="008C7FAC">
            <w:pPr>
              <w:jc w:val="center"/>
              <w:rPr>
                <w:rFonts w:eastAsia="Book Antiqua" w:cs="Calibri"/>
                <w:b/>
                <w:iCs/>
                <w:szCs w:val="22"/>
              </w:rPr>
            </w:pPr>
            <w:r w:rsidRPr="00E1759D">
              <w:rPr>
                <w:rFonts w:eastAsia="Book Antiqua" w:cs="Calibri"/>
                <w:b/>
                <w:iCs/>
                <w:szCs w:val="22"/>
              </w:rPr>
              <w:t>Date</w:t>
            </w:r>
          </w:p>
        </w:tc>
        <w:tc>
          <w:tcPr>
            <w:tcW w:w="0" w:type="auto"/>
            <w:tcBorders>
              <w:top w:val="single" w:sz="4" w:space="0" w:color="auto"/>
              <w:left w:val="single" w:sz="4" w:space="0" w:color="auto"/>
              <w:bottom w:val="single" w:sz="4" w:space="0" w:color="auto"/>
              <w:right w:val="single" w:sz="4" w:space="0" w:color="auto"/>
            </w:tcBorders>
            <w:hideMark/>
          </w:tcPr>
          <w:p w14:paraId="6807F20B" w14:textId="77777777" w:rsidR="00E1759D" w:rsidRPr="00E1759D" w:rsidRDefault="00E1759D" w:rsidP="008C7FAC">
            <w:pPr>
              <w:jc w:val="center"/>
              <w:rPr>
                <w:rFonts w:eastAsia="Book Antiqua" w:cs="Calibri"/>
                <w:b/>
                <w:iCs/>
                <w:szCs w:val="22"/>
              </w:rPr>
            </w:pPr>
            <w:r w:rsidRPr="00E1759D">
              <w:rPr>
                <w:rFonts w:eastAsia="Book Antiqua" w:cs="Calibri"/>
                <w:b/>
                <w:iCs/>
                <w:szCs w:val="22"/>
              </w:rPr>
              <w:t>Ephesians</w:t>
            </w:r>
          </w:p>
        </w:tc>
        <w:tc>
          <w:tcPr>
            <w:tcW w:w="0" w:type="auto"/>
            <w:tcBorders>
              <w:top w:val="single" w:sz="4" w:space="0" w:color="auto"/>
              <w:left w:val="single" w:sz="4" w:space="0" w:color="auto"/>
              <w:bottom w:val="single" w:sz="4" w:space="0" w:color="auto"/>
              <w:right w:val="single" w:sz="4" w:space="0" w:color="auto"/>
            </w:tcBorders>
            <w:hideMark/>
          </w:tcPr>
          <w:p w14:paraId="13DD7A8C" w14:textId="77777777" w:rsidR="00E1759D" w:rsidRPr="00E1759D" w:rsidRDefault="00E1759D" w:rsidP="008C7FAC">
            <w:pPr>
              <w:jc w:val="center"/>
              <w:rPr>
                <w:rFonts w:eastAsia="Book Antiqua" w:cs="Calibri"/>
                <w:b/>
                <w:iCs/>
                <w:szCs w:val="22"/>
              </w:rPr>
            </w:pPr>
            <w:r w:rsidRPr="00E1759D">
              <w:rPr>
                <w:rFonts w:eastAsia="Book Antiqua" w:cs="Calibri"/>
                <w:b/>
                <w:iCs/>
                <w:szCs w:val="22"/>
              </w:rPr>
              <w:t>Attributes</w:t>
            </w:r>
          </w:p>
        </w:tc>
      </w:tr>
      <w:tr w:rsidR="00E1759D" w:rsidRPr="00E1759D" w14:paraId="626A87D0" w14:textId="77777777" w:rsidTr="00E1759D">
        <w:trPr>
          <w:jc w:val="center"/>
        </w:trPr>
        <w:tc>
          <w:tcPr>
            <w:tcW w:w="0" w:type="auto"/>
            <w:tcBorders>
              <w:top w:val="single" w:sz="4" w:space="0" w:color="auto"/>
              <w:left w:val="single" w:sz="4" w:space="0" w:color="auto"/>
              <w:bottom w:val="single" w:sz="4" w:space="0" w:color="auto"/>
              <w:right w:val="single" w:sz="4" w:space="0" w:color="auto"/>
            </w:tcBorders>
            <w:hideMark/>
          </w:tcPr>
          <w:p w14:paraId="19CFE185" w14:textId="77777777" w:rsidR="00E1759D" w:rsidRPr="00E1759D" w:rsidRDefault="00E1759D" w:rsidP="008C7FAC">
            <w:pPr>
              <w:jc w:val="center"/>
              <w:rPr>
                <w:rFonts w:eastAsia="Book Antiqua" w:cs="Calibri"/>
                <w:iCs/>
                <w:szCs w:val="22"/>
              </w:rPr>
            </w:pPr>
            <w:r w:rsidRPr="00E1759D">
              <w:rPr>
                <w:rFonts w:eastAsia="Book Antiqua" w:cs="Calibri"/>
                <w:iCs/>
                <w:szCs w:val="22"/>
              </w:rPr>
              <w:t>8</w:t>
            </w:r>
          </w:p>
        </w:tc>
        <w:tc>
          <w:tcPr>
            <w:tcW w:w="0" w:type="auto"/>
            <w:tcBorders>
              <w:top w:val="single" w:sz="4" w:space="0" w:color="auto"/>
              <w:left w:val="single" w:sz="4" w:space="0" w:color="auto"/>
              <w:bottom w:val="single" w:sz="4" w:space="0" w:color="auto"/>
              <w:right w:val="single" w:sz="4" w:space="0" w:color="auto"/>
            </w:tcBorders>
            <w:hideMark/>
          </w:tcPr>
          <w:p w14:paraId="570B59FF" w14:textId="77777777" w:rsidR="00E1759D" w:rsidRPr="00E1759D" w:rsidRDefault="00E1759D" w:rsidP="008C7FAC">
            <w:pPr>
              <w:jc w:val="center"/>
              <w:rPr>
                <w:rFonts w:eastAsia="Book Antiqua" w:cs="Calibri"/>
                <w:iCs/>
                <w:szCs w:val="22"/>
              </w:rPr>
            </w:pPr>
            <w:r w:rsidRPr="00E1759D">
              <w:rPr>
                <w:rFonts w:eastAsia="Book Antiqua" w:cs="Calibri"/>
                <w:iCs/>
                <w:szCs w:val="22"/>
              </w:rPr>
              <w:t>Chazan/</w:t>
            </w:r>
            <w:proofErr w:type="spellStart"/>
            <w:r w:rsidRPr="00E1759D">
              <w:rPr>
                <w:rFonts w:eastAsia="Book Antiqua" w:cs="Calibri"/>
                <w:iCs/>
                <w:szCs w:val="22"/>
              </w:rPr>
              <w:t>Masoret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9886BB1" w14:textId="77777777" w:rsidR="00E1759D" w:rsidRPr="00E1759D" w:rsidRDefault="00E1759D" w:rsidP="008C7FAC">
            <w:pPr>
              <w:jc w:val="center"/>
              <w:rPr>
                <w:rFonts w:eastAsia="Book Antiqua" w:cs="Calibri"/>
                <w:iCs/>
                <w:szCs w:val="22"/>
              </w:rPr>
            </w:pPr>
            <w:r w:rsidRPr="00E1759D">
              <w:rPr>
                <w:rFonts w:eastAsia="Book Antiqua" w:cs="Calibri"/>
                <w:iCs/>
                <w:szCs w:val="22"/>
              </w:rPr>
              <w:t>Nisan 23</w:t>
            </w:r>
          </w:p>
        </w:tc>
        <w:tc>
          <w:tcPr>
            <w:tcW w:w="0" w:type="auto"/>
            <w:tcBorders>
              <w:top w:val="single" w:sz="4" w:space="0" w:color="auto"/>
              <w:left w:val="single" w:sz="4" w:space="0" w:color="auto"/>
              <w:bottom w:val="single" w:sz="4" w:space="0" w:color="auto"/>
              <w:right w:val="single" w:sz="4" w:space="0" w:color="auto"/>
            </w:tcBorders>
            <w:hideMark/>
          </w:tcPr>
          <w:p w14:paraId="31986042" w14:textId="77777777" w:rsidR="00E1759D" w:rsidRPr="00E1759D" w:rsidRDefault="00E1759D" w:rsidP="008C7FAC">
            <w:pPr>
              <w:jc w:val="center"/>
              <w:rPr>
                <w:rFonts w:eastAsia="Book Antiqua" w:cs="Calibri"/>
                <w:iCs/>
                <w:szCs w:val="22"/>
              </w:rPr>
            </w:pPr>
            <w:r w:rsidRPr="00E1759D">
              <w:rPr>
                <w:rFonts w:eastAsia="Book Antiqua" w:cs="Calibri"/>
                <w:iCs/>
                <w:szCs w:val="22"/>
              </w:rPr>
              <w:t>2:1-3</w:t>
            </w:r>
          </w:p>
        </w:tc>
        <w:tc>
          <w:tcPr>
            <w:tcW w:w="0" w:type="auto"/>
            <w:tcBorders>
              <w:top w:val="single" w:sz="4" w:space="0" w:color="auto"/>
              <w:left w:val="single" w:sz="4" w:space="0" w:color="auto"/>
              <w:bottom w:val="single" w:sz="4" w:space="0" w:color="auto"/>
              <w:right w:val="single" w:sz="4" w:space="0" w:color="auto"/>
            </w:tcBorders>
            <w:hideMark/>
          </w:tcPr>
          <w:p w14:paraId="3DB1A097" w14:textId="77777777" w:rsidR="00E1759D" w:rsidRPr="00E1759D" w:rsidRDefault="00E1759D" w:rsidP="008C7FAC">
            <w:pPr>
              <w:jc w:val="center"/>
              <w:rPr>
                <w:rFonts w:eastAsia="Book Antiqua" w:cs="Calibri"/>
                <w:iCs/>
                <w:szCs w:val="22"/>
              </w:rPr>
            </w:pPr>
            <w:r w:rsidRPr="00E1759D">
              <w:rPr>
                <w:rFonts w:eastAsia="Book Antiqua" w:cs="Calibri"/>
                <w:iCs/>
                <w:szCs w:val="22"/>
              </w:rPr>
              <w:t>Justice coupled with loving-kindness</w:t>
            </w:r>
          </w:p>
        </w:tc>
      </w:tr>
    </w:tbl>
    <w:p w14:paraId="2BE910ED" w14:textId="77777777" w:rsidR="00E1759D" w:rsidRPr="00E1759D" w:rsidRDefault="00E1759D" w:rsidP="008C7FAC">
      <w:pPr>
        <w:rPr>
          <w:rFonts w:ascii="Times New Roman" w:eastAsia="Calibri" w:hAnsi="Times New Roman" w:cs="Arial"/>
          <w:iCs/>
          <w:szCs w:val="22"/>
        </w:rPr>
      </w:pPr>
    </w:p>
    <w:p w14:paraId="273B3030" w14:textId="77777777" w:rsidR="00E1759D" w:rsidRPr="00E1759D" w:rsidRDefault="00E1759D" w:rsidP="008C7FAC">
      <w:pPr>
        <w:rPr>
          <w:rFonts w:eastAsia="Calibri" w:cs="Calibri"/>
          <w:iCs/>
          <w:szCs w:val="22"/>
        </w:rPr>
      </w:pPr>
      <w:r w:rsidRPr="00E1759D">
        <w:rPr>
          <w:rFonts w:eastAsia="Calibri" w:cs="Calibri"/>
          <w:b/>
          <w:iCs/>
          <w:szCs w:val="22"/>
          <w:u w:val="single"/>
        </w:rPr>
        <w:t>Ephesians 2.1-3</w:t>
      </w:r>
      <w:r w:rsidRPr="00E1759D">
        <w:rPr>
          <w:rFonts w:eastAsia="Calibri" w:cs="Calibri"/>
          <w:iCs/>
          <w:szCs w:val="22"/>
        </w:rPr>
        <w:t xml:space="preserve"> </w:t>
      </w:r>
      <w:r w:rsidRPr="00E1759D">
        <w:rPr>
          <w:rFonts w:eastAsia="Calibri" w:cs="Calibri"/>
          <w:b/>
          <w:iCs/>
          <w:szCs w:val="22"/>
        </w:rPr>
        <w:t xml:space="preserve">And you </w:t>
      </w:r>
      <w:r w:rsidRPr="00E1759D">
        <w:rPr>
          <w:rFonts w:eastAsia="Calibri" w:cs="Calibri"/>
          <w:iCs/>
          <w:szCs w:val="22"/>
        </w:rPr>
        <w:t>(Gentiles)</w:t>
      </w:r>
      <w:r w:rsidRPr="00E1759D">
        <w:rPr>
          <w:rFonts w:eastAsia="Calibri" w:cs="Calibri"/>
          <w:b/>
          <w:iCs/>
          <w:szCs w:val="22"/>
        </w:rPr>
        <w:t xml:space="preserve"> were dead in trespasses and sins, in which you once walked</w:t>
      </w:r>
      <w:r w:rsidRPr="00E1759D">
        <w:rPr>
          <w:rFonts w:eastAsia="Calibri" w:cs="Calibri"/>
          <w:b/>
          <w:iCs/>
          <w:szCs w:val="22"/>
          <w:vertAlign w:val="superscript"/>
        </w:rPr>
        <w:footnoteReference w:id="1"/>
      </w:r>
      <w:r w:rsidRPr="00E1759D">
        <w:rPr>
          <w:rFonts w:eastAsia="Calibri" w:cs="Calibri"/>
          <w:b/>
          <w:iCs/>
          <w:szCs w:val="22"/>
        </w:rPr>
        <w:t xml:space="preserve"> according to the course of this worldly system, according to the ruler</w:t>
      </w:r>
      <w:r w:rsidRPr="00E1759D">
        <w:rPr>
          <w:rFonts w:eastAsia="Calibri" w:cs="Calibri"/>
          <w:b/>
          <w:iCs/>
          <w:szCs w:val="22"/>
          <w:vertAlign w:val="superscript"/>
        </w:rPr>
        <w:footnoteReference w:id="2"/>
      </w:r>
      <w:r w:rsidRPr="00E1759D">
        <w:rPr>
          <w:rFonts w:eastAsia="Calibri" w:cs="Calibri"/>
          <w:b/>
          <w:iCs/>
          <w:szCs w:val="22"/>
        </w:rPr>
        <w:t xml:space="preserve"> of the power</w:t>
      </w:r>
      <w:r w:rsidRPr="00E1759D">
        <w:rPr>
          <w:rFonts w:eastAsia="Calibri" w:cs="Calibri"/>
          <w:b/>
          <w:iCs/>
          <w:szCs w:val="22"/>
          <w:vertAlign w:val="superscript"/>
        </w:rPr>
        <w:footnoteReference w:id="3"/>
      </w:r>
      <w:r w:rsidRPr="00E1759D">
        <w:rPr>
          <w:rFonts w:eastAsia="Calibri" w:cs="Calibri"/>
          <w:b/>
          <w:iCs/>
          <w:szCs w:val="22"/>
        </w:rPr>
        <w:t xml:space="preserve"> of the air,</w:t>
      </w:r>
      <w:r w:rsidRPr="00E1759D">
        <w:rPr>
          <w:rFonts w:eastAsia="Calibri" w:cs="Calibri"/>
          <w:b/>
          <w:iCs/>
          <w:szCs w:val="22"/>
          <w:vertAlign w:val="superscript"/>
        </w:rPr>
        <w:footnoteReference w:id="4"/>
      </w:r>
      <w:r w:rsidRPr="00E1759D">
        <w:rPr>
          <w:rFonts w:eastAsia="Calibri" w:cs="Calibri"/>
          <w:b/>
          <w:iCs/>
          <w:szCs w:val="22"/>
        </w:rPr>
        <w:t xml:space="preserve"> the spirit that now works in the </w:t>
      </w:r>
      <w:r w:rsidRPr="00E1759D">
        <w:rPr>
          <w:rFonts w:eastAsia="Calibri" w:cs="Calibri"/>
          <w:b/>
          <w:iCs/>
          <w:szCs w:val="22"/>
        </w:rPr>
        <w:lastRenderedPageBreak/>
        <w:t>sons</w:t>
      </w:r>
      <w:r w:rsidRPr="00E1759D">
        <w:rPr>
          <w:rFonts w:eastAsia="Calibri" w:cs="Calibri"/>
          <w:b/>
          <w:iCs/>
          <w:szCs w:val="22"/>
          <w:vertAlign w:val="superscript"/>
        </w:rPr>
        <w:footnoteReference w:id="5"/>
      </w:r>
      <w:r w:rsidRPr="00E1759D">
        <w:rPr>
          <w:rFonts w:eastAsia="Calibri" w:cs="Calibri"/>
          <w:b/>
          <w:iCs/>
          <w:szCs w:val="22"/>
        </w:rPr>
        <w:t xml:space="preserve"> of disobedience; and we all behaved according to the passions of our </w:t>
      </w:r>
      <w:proofErr w:type="spellStart"/>
      <w:r w:rsidRPr="00E1759D">
        <w:rPr>
          <w:rFonts w:eastAsia="Calibri" w:cs="Calibri"/>
          <w:b/>
          <w:iCs/>
          <w:szCs w:val="22"/>
        </w:rPr>
        <w:t>Yetser</w:t>
      </w:r>
      <w:proofErr w:type="spellEnd"/>
      <w:r w:rsidRPr="00E1759D">
        <w:rPr>
          <w:rFonts w:eastAsia="Calibri" w:cs="Calibri"/>
          <w:b/>
          <w:iCs/>
          <w:szCs w:val="22"/>
        </w:rPr>
        <w:t xml:space="preserve"> HaRa, following the desires of the body and of the thoughts,</w:t>
      </w:r>
      <w:r w:rsidRPr="00E1759D">
        <w:rPr>
          <w:rFonts w:eastAsia="Calibri" w:cs="Calibri"/>
          <w:b/>
          <w:iCs/>
          <w:szCs w:val="22"/>
          <w:vertAlign w:val="superscript"/>
        </w:rPr>
        <w:footnoteReference w:id="6"/>
      </w:r>
      <w:r w:rsidRPr="00E1759D">
        <w:rPr>
          <w:rFonts w:eastAsia="Calibri" w:cs="Calibri"/>
          <w:b/>
          <w:iCs/>
          <w:szCs w:val="22"/>
        </w:rPr>
        <w:t xml:space="preserve"> and were by nature the children of wrath, like everyone else.</w:t>
      </w:r>
      <w:r w:rsidRPr="00E1759D">
        <w:rPr>
          <w:rFonts w:eastAsia="Calibri" w:cs="Calibri"/>
          <w:b/>
          <w:iCs/>
          <w:szCs w:val="22"/>
          <w:vertAlign w:val="superscript"/>
        </w:rPr>
        <w:footnoteReference w:id="7"/>
      </w:r>
    </w:p>
    <w:p w14:paraId="24B45DFB" w14:textId="77777777" w:rsidR="00E1759D" w:rsidRPr="00E1759D" w:rsidRDefault="00E1759D" w:rsidP="008C7FAC">
      <w:pPr>
        <w:pBdr>
          <w:bottom w:val="double" w:sz="6" w:space="1" w:color="auto"/>
        </w:pBdr>
        <w:rPr>
          <w:rFonts w:ascii="Times New Roman" w:eastAsia="Calibri" w:hAnsi="Times New Roman"/>
          <w:szCs w:val="22"/>
        </w:rPr>
      </w:pPr>
    </w:p>
    <w:p w14:paraId="36863708" w14:textId="77777777" w:rsidR="00E1759D" w:rsidRPr="00E1759D" w:rsidRDefault="00E1759D" w:rsidP="008C7FAC">
      <w:pPr>
        <w:rPr>
          <w:rFonts w:ascii="Times New Roman" w:eastAsia="Calibri" w:hAnsi="Times New Roman"/>
          <w:szCs w:val="22"/>
        </w:rPr>
      </w:pPr>
    </w:p>
    <w:p w14:paraId="49FD9363" w14:textId="659D6F4A" w:rsidR="00E1759D" w:rsidRPr="0059081E" w:rsidRDefault="00E1759D" w:rsidP="008C7FAC">
      <w:pPr>
        <w:pStyle w:val="Heading1"/>
        <w:rPr>
          <w:rFonts w:eastAsia="Calibri"/>
        </w:rPr>
      </w:pPr>
      <w:r w:rsidRPr="0059081E">
        <w:rPr>
          <w:rFonts w:eastAsia="Calibri"/>
        </w:rPr>
        <w:t>Monday Evening April 21, 2025</w:t>
      </w:r>
    </w:p>
    <w:p w14:paraId="200C0952" w14:textId="77777777" w:rsidR="00E1759D" w:rsidRPr="0059081E" w:rsidRDefault="00E1759D" w:rsidP="008C7FAC">
      <w:pPr>
        <w:pStyle w:val="Heading2"/>
        <w:rPr>
          <w:rFonts w:eastAsia="Calibri"/>
        </w:rPr>
      </w:pPr>
      <w:r w:rsidRPr="0059081E">
        <w:rPr>
          <w:rFonts w:eastAsia="Calibri"/>
        </w:rPr>
        <w:t>Evening: Counting of the Omer Day 9</w:t>
      </w:r>
    </w:p>
    <w:p w14:paraId="08CE45CA" w14:textId="77777777" w:rsidR="00E1759D" w:rsidRPr="00E1759D" w:rsidRDefault="00E1759D" w:rsidP="008C7FAC">
      <w:pPr>
        <w:jc w:val="center"/>
        <w:rPr>
          <w:rFonts w:ascii="Times New Roman" w:eastAsia="Calibri" w:hAnsi="Times New Roman"/>
          <w:b/>
          <w:bCs/>
          <w:szCs w:val="22"/>
        </w:rPr>
      </w:pPr>
    </w:p>
    <w:p w14:paraId="15F78690" w14:textId="77777777" w:rsidR="00E1759D" w:rsidRPr="00E1759D" w:rsidRDefault="00E1759D" w:rsidP="008C7FAC">
      <w:pPr>
        <w:jc w:val="center"/>
        <w:rPr>
          <w:rFonts w:eastAsia="Times New Roman" w:cs="Calibri"/>
          <w:b/>
          <w:bCs/>
          <w:color w:val="000000"/>
          <w:szCs w:val="22"/>
          <w:lang w:bidi="he-IL"/>
        </w:rPr>
      </w:pPr>
      <w:bookmarkStart w:id="2" w:name="_Hlk479940797"/>
      <w:r w:rsidRPr="00E1759D">
        <w:rPr>
          <w:rFonts w:eastAsia="Times New Roman" w:cs="Calibri"/>
          <w:b/>
          <w:bCs/>
          <w:color w:val="000000"/>
          <w:szCs w:val="22"/>
          <w:lang w:bidi="he-IL"/>
        </w:rPr>
        <w:t>Today is nine days of the Omer which is one week and two days.</w:t>
      </w:r>
    </w:p>
    <w:p w14:paraId="58DB35E8" w14:textId="77777777" w:rsidR="00E1759D" w:rsidRPr="0059081E" w:rsidRDefault="00E1759D" w:rsidP="008C7FAC">
      <w:pPr>
        <w:jc w:val="left"/>
        <w:rPr>
          <w:rFonts w:eastAsia="Times New Roman" w:cs="Calibri"/>
          <w:b/>
          <w:bCs/>
          <w:color w:val="000000"/>
          <w:szCs w:val="22"/>
          <w:lang w:bidi="he-IL"/>
        </w:rPr>
      </w:pPr>
    </w:p>
    <w:p w14:paraId="53F20825" w14:textId="63C35D32" w:rsidR="00E1759D" w:rsidRPr="00E1759D" w:rsidRDefault="00E1759D" w:rsidP="008C7FAC">
      <w:pPr>
        <w:jc w:val="left"/>
        <w:rPr>
          <w:rFonts w:eastAsia="Times New Roman" w:cs="Calibri"/>
          <w:b/>
          <w:bCs/>
          <w:color w:val="000000"/>
          <w:szCs w:val="22"/>
          <w:lang w:bidi="he-IL"/>
        </w:rPr>
      </w:pPr>
      <w:r w:rsidRPr="00E1759D">
        <w:rPr>
          <w:rFonts w:eastAsia="Times New Roman" w:cs="Calibri"/>
          <w:b/>
          <w:bCs/>
          <w:color w:val="000000"/>
          <w:szCs w:val="22"/>
          <w:lang w:bidi="he-IL"/>
        </w:rPr>
        <w:t>The Merciful One, may He return the service of the Temple to its place, speedily in our days, Amen!</w:t>
      </w:r>
    </w:p>
    <w:p w14:paraId="072F5860" w14:textId="77777777" w:rsidR="00E1759D" w:rsidRPr="00E1759D" w:rsidRDefault="00E1759D" w:rsidP="008C7FAC">
      <w:pPr>
        <w:jc w:val="left"/>
        <w:rPr>
          <w:rFonts w:eastAsia="Calibri" w:cs="Calibri"/>
          <w:b/>
          <w:bCs/>
          <w:szCs w:val="22"/>
        </w:rPr>
      </w:pPr>
    </w:p>
    <w:bookmarkEnd w:id="2"/>
    <w:p w14:paraId="3E5E01B0" w14:textId="77777777" w:rsidR="00E1759D" w:rsidRPr="00E1759D" w:rsidRDefault="00E1759D" w:rsidP="008C7FAC">
      <w:pPr>
        <w:jc w:val="left"/>
        <w:rPr>
          <w:rFonts w:eastAsia="Calibri" w:cs="Calibri"/>
          <w:b/>
          <w:bCs/>
          <w:szCs w:val="22"/>
        </w:rPr>
      </w:pPr>
      <w:r w:rsidRPr="00E1759D">
        <w:rPr>
          <w:rFonts w:eastAsia="Calibri" w:cs="Calibri"/>
          <w:b/>
          <w:bCs/>
          <w:szCs w:val="22"/>
        </w:rPr>
        <w:t>Then read the following:</w:t>
      </w:r>
    </w:p>
    <w:p w14:paraId="37739A39" w14:textId="77777777" w:rsidR="00E1759D" w:rsidRPr="00E1759D" w:rsidRDefault="00E1759D" w:rsidP="008C7FAC">
      <w:pPr>
        <w:jc w:val="center"/>
        <w:rPr>
          <w:rFonts w:ascii="Times New Roman" w:eastAsia="Calibri" w:hAnsi="Times New Roman"/>
          <w:b/>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981"/>
        <w:gridCol w:w="1003"/>
        <w:gridCol w:w="1127"/>
        <w:gridCol w:w="4034"/>
      </w:tblGrid>
      <w:tr w:rsidR="00E1759D" w:rsidRPr="00E1759D" w14:paraId="07BED8BC" w14:textId="77777777" w:rsidTr="00E1759D">
        <w:trPr>
          <w:jc w:val="center"/>
        </w:trPr>
        <w:tc>
          <w:tcPr>
            <w:tcW w:w="0" w:type="auto"/>
            <w:tcBorders>
              <w:top w:val="single" w:sz="4" w:space="0" w:color="auto"/>
              <w:left w:val="single" w:sz="4" w:space="0" w:color="auto"/>
              <w:bottom w:val="single" w:sz="4" w:space="0" w:color="auto"/>
              <w:right w:val="single" w:sz="4" w:space="0" w:color="auto"/>
            </w:tcBorders>
            <w:hideMark/>
          </w:tcPr>
          <w:p w14:paraId="68F05C03" w14:textId="77777777" w:rsidR="00E1759D" w:rsidRPr="00E1759D" w:rsidRDefault="00E1759D" w:rsidP="008C7FAC">
            <w:pPr>
              <w:jc w:val="left"/>
              <w:rPr>
                <w:rFonts w:eastAsia="Calibri" w:cs="Arial"/>
                <w:b/>
                <w:iCs/>
                <w:szCs w:val="22"/>
              </w:rPr>
            </w:pPr>
            <w:r w:rsidRPr="00E1759D">
              <w:rPr>
                <w:rFonts w:eastAsia="Calibri" w:cs="Arial"/>
                <w:b/>
                <w:iCs/>
                <w:szCs w:val="22"/>
              </w:rPr>
              <w:t>Day of the Omer</w:t>
            </w:r>
          </w:p>
        </w:tc>
        <w:tc>
          <w:tcPr>
            <w:tcW w:w="0" w:type="auto"/>
            <w:tcBorders>
              <w:top w:val="single" w:sz="4" w:space="0" w:color="auto"/>
              <w:left w:val="single" w:sz="4" w:space="0" w:color="auto"/>
              <w:bottom w:val="single" w:sz="4" w:space="0" w:color="auto"/>
              <w:right w:val="single" w:sz="4" w:space="0" w:color="auto"/>
            </w:tcBorders>
            <w:hideMark/>
          </w:tcPr>
          <w:p w14:paraId="6806E117" w14:textId="77777777" w:rsidR="00E1759D" w:rsidRPr="00E1759D" w:rsidRDefault="00E1759D" w:rsidP="008C7FAC">
            <w:pPr>
              <w:jc w:val="center"/>
              <w:rPr>
                <w:rFonts w:eastAsia="Calibri" w:cs="Arial"/>
                <w:b/>
                <w:iCs/>
                <w:szCs w:val="22"/>
              </w:rPr>
            </w:pPr>
            <w:r w:rsidRPr="00E1759D">
              <w:rPr>
                <w:rFonts w:eastAsia="Calibri" w:cs="Arial"/>
                <w:b/>
                <w:iCs/>
                <w:szCs w:val="22"/>
              </w:rPr>
              <w:t>Ministry</w:t>
            </w:r>
          </w:p>
        </w:tc>
        <w:tc>
          <w:tcPr>
            <w:tcW w:w="0" w:type="auto"/>
            <w:tcBorders>
              <w:top w:val="single" w:sz="4" w:space="0" w:color="auto"/>
              <w:left w:val="single" w:sz="4" w:space="0" w:color="auto"/>
              <w:bottom w:val="single" w:sz="4" w:space="0" w:color="auto"/>
              <w:right w:val="single" w:sz="4" w:space="0" w:color="auto"/>
            </w:tcBorders>
            <w:hideMark/>
          </w:tcPr>
          <w:p w14:paraId="6AF60ED0" w14:textId="77777777" w:rsidR="00E1759D" w:rsidRPr="00E1759D" w:rsidRDefault="00E1759D" w:rsidP="008C7FAC">
            <w:pPr>
              <w:jc w:val="center"/>
              <w:rPr>
                <w:rFonts w:eastAsia="Calibri" w:cs="Arial"/>
                <w:b/>
                <w:iCs/>
                <w:szCs w:val="22"/>
              </w:rPr>
            </w:pPr>
            <w:r w:rsidRPr="00E1759D">
              <w:rPr>
                <w:rFonts w:eastAsia="Calibri" w:cs="Arial"/>
                <w:b/>
                <w:iCs/>
                <w:szCs w:val="22"/>
              </w:rPr>
              <w:t>Date</w:t>
            </w:r>
          </w:p>
        </w:tc>
        <w:tc>
          <w:tcPr>
            <w:tcW w:w="0" w:type="auto"/>
            <w:tcBorders>
              <w:top w:val="single" w:sz="4" w:space="0" w:color="auto"/>
              <w:left w:val="single" w:sz="4" w:space="0" w:color="auto"/>
              <w:bottom w:val="single" w:sz="4" w:space="0" w:color="auto"/>
              <w:right w:val="single" w:sz="4" w:space="0" w:color="auto"/>
            </w:tcBorders>
            <w:hideMark/>
          </w:tcPr>
          <w:p w14:paraId="7CA32B22" w14:textId="77777777" w:rsidR="00E1759D" w:rsidRPr="00E1759D" w:rsidRDefault="00E1759D" w:rsidP="008C7FAC">
            <w:pPr>
              <w:jc w:val="center"/>
              <w:rPr>
                <w:rFonts w:eastAsia="Calibri" w:cs="Arial"/>
                <w:b/>
                <w:iCs/>
                <w:szCs w:val="22"/>
              </w:rPr>
            </w:pPr>
            <w:r w:rsidRPr="00E1759D">
              <w:rPr>
                <w:rFonts w:eastAsia="Calibri" w:cs="Arial"/>
                <w:b/>
                <w:iCs/>
                <w:szCs w:val="22"/>
              </w:rPr>
              <w:t>Ephesians</w:t>
            </w:r>
          </w:p>
        </w:tc>
        <w:tc>
          <w:tcPr>
            <w:tcW w:w="0" w:type="auto"/>
            <w:tcBorders>
              <w:top w:val="single" w:sz="4" w:space="0" w:color="auto"/>
              <w:left w:val="single" w:sz="4" w:space="0" w:color="auto"/>
              <w:bottom w:val="single" w:sz="4" w:space="0" w:color="auto"/>
              <w:right w:val="single" w:sz="4" w:space="0" w:color="auto"/>
            </w:tcBorders>
            <w:hideMark/>
          </w:tcPr>
          <w:p w14:paraId="1ABAB502" w14:textId="77777777" w:rsidR="00E1759D" w:rsidRPr="00E1759D" w:rsidRDefault="00E1759D" w:rsidP="008C7FAC">
            <w:pPr>
              <w:jc w:val="center"/>
              <w:rPr>
                <w:rFonts w:eastAsia="Calibri" w:cs="Arial"/>
                <w:b/>
                <w:iCs/>
                <w:szCs w:val="22"/>
              </w:rPr>
            </w:pPr>
            <w:r w:rsidRPr="00E1759D">
              <w:rPr>
                <w:rFonts w:eastAsia="Calibri" w:cs="Arial"/>
                <w:b/>
                <w:iCs/>
                <w:szCs w:val="22"/>
              </w:rPr>
              <w:t>Attributes</w:t>
            </w:r>
          </w:p>
        </w:tc>
      </w:tr>
      <w:tr w:rsidR="00E1759D" w:rsidRPr="00E1759D" w14:paraId="190EE285" w14:textId="77777777" w:rsidTr="00E1759D">
        <w:trPr>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3F8D50F4" w14:textId="77777777" w:rsidR="00E1759D" w:rsidRPr="00E1759D" w:rsidRDefault="00E1759D" w:rsidP="008C7FAC">
            <w:pPr>
              <w:jc w:val="center"/>
              <w:rPr>
                <w:rFonts w:eastAsia="Calibri" w:cs="Arial"/>
                <w:b/>
                <w:szCs w:val="22"/>
              </w:rPr>
            </w:pPr>
            <w:r w:rsidRPr="00E1759D">
              <w:rPr>
                <w:rFonts w:eastAsia="Calibri" w:cs="Arial"/>
                <w:b/>
                <w:szCs w:val="22"/>
              </w:rPr>
              <w:t>9</w:t>
            </w:r>
          </w:p>
        </w:tc>
        <w:tc>
          <w:tcPr>
            <w:tcW w:w="0" w:type="auto"/>
            <w:tcBorders>
              <w:top w:val="single" w:sz="4" w:space="0" w:color="auto"/>
              <w:left w:val="single" w:sz="4" w:space="0" w:color="auto"/>
              <w:bottom w:val="single" w:sz="4" w:space="0" w:color="auto"/>
              <w:right w:val="single" w:sz="4" w:space="0" w:color="auto"/>
            </w:tcBorders>
            <w:vAlign w:val="bottom"/>
            <w:hideMark/>
          </w:tcPr>
          <w:p w14:paraId="2B67845F" w14:textId="77777777" w:rsidR="00E1759D" w:rsidRPr="00E1759D" w:rsidRDefault="00E1759D" w:rsidP="008C7FAC">
            <w:pPr>
              <w:jc w:val="center"/>
              <w:rPr>
                <w:rFonts w:eastAsia="Calibri" w:cs="Arial"/>
                <w:b/>
                <w:szCs w:val="22"/>
              </w:rPr>
            </w:pPr>
            <w:r w:rsidRPr="00E1759D">
              <w:rPr>
                <w:rFonts w:eastAsia="Calibri" w:cs="Arial"/>
                <w:b/>
                <w:szCs w:val="22"/>
              </w:rPr>
              <w:t>Chazan</w:t>
            </w:r>
          </w:p>
        </w:tc>
        <w:tc>
          <w:tcPr>
            <w:tcW w:w="0" w:type="auto"/>
            <w:tcBorders>
              <w:top w:val="single" w:sz="4" w:space="0" w:color="auto"/>
              <w:left w:val="single" w:sz="4" w:space="0" w:color="auto"/>
              <w:bottom w:val="single" w:sz="4" w:space="0" w:color="auto"/>
              <w:right w:val="single" w:sz="4" w:space="0" w:color="auto"/>
            </w:tcBorders>
            <w:vAlign w:val="bottom"/>
            <w:hideMark/>
          </w:tcPr>
          <w:p w14:paraId="3D4E0149" w14:textId="77777777" w:rsidR="00E1759D" w:rsidRPr="00E1759D" w:rsidRDefault="00E1759D" w:rsidP="008C7FAC">
            <w:pPr>
              <w:jc w:val="center"/>
              <w:rPr>
                <w:rFonts w:eastAsia="Calibri" w:cs="Arial"/>
                <w:b/>
                <w:szCs w:val="22"/>
              </w:rPr>
            </w:pPr>
            <w:r w:rsidRPr="00E1759D">
              <w:rPr>
                <w:rFonts w:eastAsia="Calibri" w:cs="Arial"/>
                <w:b/>
                <w:szCs w:val="22"/>
              </w:rPr>
              <w:t>Nisan 24</w:t>
            </w:r>
          </w:p>
        </w:tc>
        <w:tc>
          <w:tcPr>
            <w:tcW w:w="0" w:type="auto"/>
            <w:tcBorders>
              <w:top w:val="single" w:sz="4" w:space="0" w:color="auto"/>
              <w:left w:val="single" w:sz="4" w:space="0" w:color="auto"/>
              <w:bottom w:val="single" w:sz="4" w:space="0" w:color="auto"/>
              <w:right w:val="single" w:sz="4" w:space="0" w:color="auto"/>
            </w:tcBorders>
            <w:vAlign w:val="bottom"/>
            <w:hideMark/>
          </w:tcPr>
          <w:p w14:paraId="74942003" w14:textId="77777777" w:rsidR="00E1759D" w:rsidRPr="00E1759D" w:rsidRDefault="00E1759D" w:rsidP="008C7FAC">
            <w:pPr>
              <w:jc w:val="center"/>
              <w:rPr>
                <w:rFonts w:eastAsia="Calibri" w:cs="Arial"/>
                <w:b/>
                <w:szCs w:val="22"/>
              </w:rPr>
            </w:pPr>
            <w:r w:rsidRPr="00E1759D">
              <w:rPr>
                <w:rFonts w:eastAsia="Calibri" w:cs="Arial"/>
                <w:b/>
                <w:szCs w:val="22"/>
              </w:rPr>
              <w:t>2:4-7</w:t>
            </w:r>
          </w:p>
        </w:tc>
        <w:tc>
          <w:tcPr>
            <w:tcW w:w="4034" w:type="dxa"/>
            <w:tcBorders>
              <w:top w:val="single" w:sz="4" w:space="0" w:color="auto"/>
              <w:left w:val="single" w:sz="4" w:space="0" w:color="auto"/>
              <w:bottom w:val="single" w:sz="4" w:space="0" w:color="auto"/>
              <w:right w:val="single" w:sz="4" w:space="0" w:color="auto"/>
            </w:tcBorders>
            <w:vAlign w:val="center"/>
            <w:hideMark/>
          </w:tcPr>
          <w:p w14:paraId="719D12C4" w14:textId="77777777" w:rsidR="00E1759D" w:rsidRPr="00E1759D" w:rsidRDefault="00E1759D" w:rsidP="008C7FAC">
            <w:pPr>
              <w:jc w:val="center"/>
              <w:rPr>
                <w:rFonts w:eastAsia="Calibri" w:cs="Arial"/>
                <w:szCs w:val="22"/>
              </w:rPr>
            </w:pPr>
            <w:proofErr w:type="gramStart"/>
            <w:r w:rsidRPr="00E1759D">
              <w:rPr>
                <w:rFonts w:eastAsia="Calibri" w:cs="Arial"/>
                <w:b/>
                <w:bCs/>
                <w:szCs w:val="22"/>
              </w:rPr>
              <w:t>Gevurah</w:t>
            </w:r>
            <w:r w:rsidRPr="00E1759D">
              <w:rPr>
                <w:rFonts w:eastAsia="Calibri" w:cs="Arial"/>
                <w:szCs w:val="22"/>
              </w:rPr>
              <w:t xml:space="preserve">  (</w:t>
            </w:r>
            <w:proofErr w:type="gramEnd"/>
            <w:r w:rsidRPr="00E1759D">
              <w:rPr>
                <w:rFonts w:eastAsia="Calibri" w:cs="Arial"/>
                <w:szCs w:val="22"/>
              </w:rPr>
              <w:t>Strength/Might) – Scarlet Red</w:t>
            </w:r>
          </w:p>
          <w:p w14:paraId="31E5D6D3" w14:textId="77777777" w:rsidR="00E1759D" w:rsidRPr="00E1759D" w:rsidRDefault="00E1759D" w:rsidP="008C7FAC">
            <w:pPr>
              <w:jc w:val="center"/>
              <w:rPr>
                <w:rFonts w:eastAsia="Calibri" w:cs="Arial"/>
                <w:b/>
                <w:bCs/>
                <w:szCs w:val="22"/>
              </w:rPr>
            </w:pPr>
            <w:r w:rsidRPr="00E1759D">
              <w:rPr>
                <w:rFonts w:eastAsia="Calibri" w:cs="Arial"/>
                <w:b/>
                <w:szCs w:val="22"/>
              </w:rPr>
              <w:t>Virtue</w:t>
            </w:r>
            <w:r w:rsidRPr="00E1759D">
              <w:rPr>
                <w:rFonts w:eastAsia="Calibri" w:cs="Arial"/>
                <w:szCs w:val="22"/>
              </w:rPr>
              <w:t xml:space="preserve">: </w:t>
            </w:r>
            <w:proofErr w:type="spellStart"/>
            <w:r w:rsidRPr="00E1759D">
              <w:rPr>
                <w:rFonts w:eastAsia="Calibri" w:cs="Arial"/>
                <w:szCs w:val="22"/>
              </w:rPr>
              <w:t>Yir’ah</w:t>
            </w:r>
            <w:proofErr w:type="spellEnd"/>
            <w:r w:rsidRPr="00E1759D">
              <w:rPr>
                <w:rFonts w:eastAsia="Calibri" w:cs="Arial"/>
                <w:szCs w:val="22"/>
              </w:rPr>
              <w:t xml:space="preserve"> (Fear of G-d)</w:t>
            </w:r>
          </w:p>
          <w:p w14:paraId="596F2C99" w14:textId="77777777" w:rsidR="00E1759D" w:rsidRPr="00E1759D" w:rsidRDefault="00E1759D" w:rsidP="008C7FAC">
            <w:pPr>
              <w:jc w:val="center"/>
              <w:rPr>
                <w:rFonts w:eastAsia="Calibri" w:cs="Arial"/>
                <w:szCs w:val="22"/>
              </w:rPr>
            </w:pPr>
            <w:r w:rsidRPr="00E1759D">
              <w:rPr>
                <w:rFonts w:eastAsia="Calibri" w:cs="Arial"/>
                <w:b/>
                <w:szCs w:val="22"/>
              </w:rPr>
              <w:t>Ministry</w:t>
            </w:r>
            <w:r w:rsidRPr="00E1759D">
              <w:rPr>
                <w:rFonts w:eastAsia="Calibri" w:cs="Arial"/>
                <w:szCs w:val="22"/>
              </w:rPr>
              <w:t xml:space="preserve">: </w:t>
            </w:r>
            <w:proofErr w:type="spellStart"/>
            <w:r w:rsidRPr="00E1759D">
              <w:rPr>
                <w:rFonts w:eastAsia="Calibri" w:cs="Arial"/>
                <w:szCs w:val="22"/>
              </w:rPr>
              <w:t>Sheliach</w:t>
            </w:r>
            <w:proofErr w:type="spellEnd"/>
            <w:r w:rsidRPr="00E1759D">
              <w:rPr>
                <w:rFonts w:eastAsia="Calibri" w:cs="Arial"/>
                <w:szCs w:val="22"/>
              </w:rPr>
              <w:t xml:space="preserve"> [Chazan/Bishop]</w:t>
            </w:r>
          </w:p>
        </w:tc>
      </w:tr>
    </w:tbl>
    <w:p w14:paraId="6B14C23C" w14:textId="77777777" w:rsidR="00E1759D" w:rsidRPr="00E1759D" w:rsidRDefault="00E1759D" w:rsidP="008C7FAC">
      <w:pPr>
        <w:rPr>
          <w:rFonts w:ascii="Times New Roman" w:eastAsia="Calibri" w:hAnsi="Times New Roman"/>
          <w:b/>
          <w:szCs w:val="22"/>
        </w:rPr>
      </w:pPr>
    </w:p>
    <w:p w14:paraId="166C614C" w14:textId="77777777" w:rsidR="00E1759D" w:rsidRPr="00E1759D" w:rsidRDefault="00E1759D" w:rsidP="008C7FAC">
      <w:pPr>
        <w:rPr>
          <w:rFonts w:eastAsia="Calibri" w:cs="Calibri"/>
          <w:szCs w:val="22"/>
        </w:rPr>
      </w:pPr>
      <w:r w:rsidRPr="00E1759D">
        <w:rPr>
          <w:rFonts w:eastAsia="Calibri" w:cs="Calibri"/>
          <w:b/>
          <w:szCs w:val="22"/>
        </w:rPr>
        <w:t>But God, who is abounding in mercy</w:t>
      </w:r>
      <w:r w:rsidRPr="00E1759D">
        <w:rPr>
          <w:rFonts w:eastAsia="Calibri" w:cs="Calibri"/>
          <w:b/>
          <w:szCs w:val="22"/>
          <w:vertAlign w:val="superscript"/>
        </w:rPr>
        <w:footnoteReference w:id="8"/>
      </w:r>
      <w:r w:rsidRPr="00E1759D">
        <w:rPr>
          <w:rFonts w:eastAsia="Calibri" w:cs="Calibri"/>
          <w:b/>
          <w:szCs w:val="22"/>
        </w:rPr>
        <w:t xml:space="preserve">, because </w:t>
      </w:r>
      <w:proofErr w:type="gramStart"/>
      <w:r w:rsidRPr="00E1759D">
        <w:rPr>
          <w:rFonts w:eastAsia="Calibri" w:cs="Calibri"/>
          <w:b/>
          <w:szCs w:val="22"/>
        </w:rPr>
        <w:t>His</w:t>
      </w:r>
      <w:proofErr w:type="gramEnd"/>
      <w:r w:rsidRPr="00E1759D">
        <w:rPr>
          <w:rFonts w:eastAsia="Calibri" w:cs="Calibri"/>
          <w:b/>
          <w:szCs w:val="22"/>
        </w:rPr>
        <w:t xml:space="preserve"> great love, with which He loved us </w:t>
      </w:r>
      <w:r w:rsidRPr="00E1759D">
        <w:rPr>
          <w:rFonts w:eastAsia="Calibri" w:cs="Calibri"/>
          <w:szCs w:val="22"/>
        </w:rPr>
        <w:t xml:space="preserve">(the Jewish people) </w:t>
      </w:r>
      <w:r w:rsidRPr="00E1759D">
        <w:rPr>
          <w:rFonts w:eastAsia="Calibri" w:cs="Calibri"/>
          <w:b/>
          <w:szCs w:val="22"/>
        </w:rPr>
        <w:t>even when we were dead in sins has made us alive</w:t>
      </w:r>
      <w:r w:rsidRPr="00E1759D">
        <w:rPr>
          <w:rFonts w:eastAsia="Calibri" w:cs="Calibri"/>
          <w:b/>
          <w:szCs w:val="22"/>
          <w:vertAlign w:val="superscript"/>
        </w:rPr>
        <w:footnoteReference w:id="9"/>
      </w:r>
      <w:r w:rsidRPr="00E1759D">
        <w:rPr>
          <w:rFonts w:eastAsia="Calibri" w:cs="Calibri"/>
          <w:b/>
          <w:szCs w:val="22"/>
        </w:rPr>
        <w:t xml:space="preserve"> together with Messiah, </w:t>
      </w:r>
      <w:r w:rsidRPr="00E1759D">
        <w:rPr>
          <w:rFonts w:eastAsia="Calibri" w:cs="Calibri"/>
          <w:szCs w:val="22"/>
        </w:rPr>
        <w:t>now</w:t>
      </w:r>
      <w:r w:rsidRPr="00E1759D">
        <w:rPr>
          <w:rFonts w:eastAsia="Calibri" w:cs="Calibri"/>
          <w:b/>
          <w:szCs w:val="22"/>
        </w:rPr>
        <w:t xml:space="preserve"> it is by God’s loving-kindness </w:t>
      </w:r>
      <w:r w:rsidRPr="00E1759D">
        <w:rPr>
          <w:rFonts w:eastAsia="Calibri" w:cs="Calibri"/>
          <w:szCs w:val="22"/>
        </w:rPr>
        <w:t>that</w:t>
      </w:r>
      <w:r w:rsidRPr="00E1759D">
        <w:rPr>
          <w:rFonts w:eastAsia="Calibri" w:cs="Calibri"/>
          <w:b/>
          <w:szCs w:val="22"/>
        </w:rPr>
        <w:t xml:space="preserve"> you have been made whole</w:t>
      </w:r>
      <w:r w:rsidRPr="00E1759D">
        <w:rPr>
          <w:rFonts w:eastAsia="Calibri" w:cs="Calibri"/>
          <w:szCs w:val="22"/>
        </w:rPr>
        <w:t xml:space="preserve"> (saved), by becoming Jewish. </w:t>
      </w:r>
      <w:r w:rsidRPr="00E1759D">
        <w:rPr>
          <w:rFonts w:eastAsia="Calibri" w:cs="Calibri"/>
          <w:b/>
          <w:szCs w:val="22"/>
        </w:rPr>
        <w:t>And has joined us together and made us capable of siting together in the heavenlies</w:t>
      </w:r>
      <w:r w:rsidRPr="00E1759D">
        <w:rPr>
          <w:rFonts w:eastAsia="Calibri" w:cs="Calibri"/>
          <w:b/>
          <w:szCs w:val="22"/>
          <w:vertAlign w:val="superscript"/>
        </w:rPr>
        <w:footnoteReference w:id="10"/>
      </w:r>
      <w:r w:rsidRPr="00E1759D">
        <w:rPr>
          <w:rFonts w:eastAsia="Calibri" w:cs="Calibri"/>
          <w:b/>
          <w:szCs w:val="22"/>
        </w:rPr>
        <w:t xml:space="preserve"> in union with Yeshua HaMashiach</w:t>
      </w:r>
      <w:r w:rsidRPr="00E1759D">
        <w:rPr>
          <w:rFonts w:eastAsia="Calibri" w:cs="Calibri"/>
          <w:szCs w:val="22"/>
        </w:rPr>
        <w:t>.</w:t>
      </w:r>
      <w:r w:rsidRPr="00E1759D">
        <w:rPr>
          <w:rFonts w:eastAsia="Calibri" w:cs="Calibri"/>
          <w:b/>
          <w:szCs w:val="22"/>
        </w:rPr>
        <w:t xml:space="preserve"> He did this so that in the ages to come</w:t>
      </w:r>
      <w:r w:rsidRPr="00E1759D">
        <w:rPr>
          <w:rFonts w:eastAsia="Calibri" w:cs="Calibri"/>
          <w:b/>
          <w:szCs w:val="22"/>
          <w:vertAlign w:val="superscript"/>
        </w:rPr>
        <w:footnoteReference w:id="11"/>
      </w:r>
      <w:r w:rsidRPr="00E1759D">
        <w:rPr>
          <w:rFonts w:eastAsia="Calibri" w:cs="Calibri"/>
          <w:b/>
          <w:szCs w:val="22"/>
        </w:rPr>
        <w:t xml:space="preserve"> He might demonstrate the wealth of splendor of His loving-kindness, which He graciously expressed to us through Yeshua HaMashiach</w:t>
      </w:r>
      <w:r w:rsidRPr="00E1759D">
        <w:rPr>
          <w:rFonts w:eastAsia="Calibri" w:cs="Calibri"/>
          <w:szCs w:val="22"/>
        </w:rPr>
        <w:t>.</w:t>
      </w:r>
    </w:p>
    <w:p w14:paraId="56DD70DB" w14:textId="77777777" w:rsidR="00E1759D" w:rsidRPr="00E1759D" w:rsidRDefault="00E1759D" w:rsidP="008C7FAC">
      <w:pPr>
        <w:pBdr>
          <w:bottom w:val="double" w:sz="6" w:space="1" w:color="auto"/>
        </w:pBdr>
        <w:rPr>
          <w:rFonts w:ascii="Times New Roman" w:eastAsia="Calibri" w:hAnsi="Times New Roman"/>
          <w:szCs w:val="22"/>
        </w:rPr>
      </w:pPr>
    </w:p>
    <w:p w14:paraId="083F7002" w14:textId="77777777" w:rsidR="00E1759D" w:rsidRPr="00E1759D" w:rsidRDefault="00E1759D" w:rsidP="008C7FAC">
      <w:pPr>
        <w:rPr>
          <w:rFonts w:ascii="Times New Roman" w:eastAsia="Calibri" w:hAnsi="Times New Roman"/>
          <w:szCs w:val="22"/>
          <w:lang w:bidi="he-IL"/>
        </w:rPr>
      </w:pPr>
    </w:p>
    <w:p w14:paraId="04B8A62A" w14:textId="77777777" w:rsidR="00E1759D" w:rsidRPr="00E1759D" w:rsidRDefault="00E1759D" w:rsidP="008C7FAC">
      <w:pPr>
        <w:jc w:val="left"/>
        <w:rPr>
          <w:rFonts w:ascii="Times New Roman" w:eastAsia="Calibri" w:hAnsi="Times New Roman"/>
          <w:szCs w:val="22"/>
          <w:lang w:bidi="he-IL"/>
        </w:rPr>
      </w:pPr>
      <w:r w:rsidRPr="00E1759D">
        <w:rPr>
          <w:rFonts w:ascii="Times New Roman" w:eastAsia="Calibri" w:hAnsi="Times New Roman"/>
          <w:szCs w:val="22"/>
          <w:lang w:bidi="he-IL"/>
        </w:rPr>
        <w:br w:type="page"/>
      </w:r>
    </w:p>
    <w:p w14:paraId="285B5172" w14:textId="7580BDC4" w:rsidR="00E1759D" w:rsidRPr="0059081E" w:rsidRDefault="00E1759D" w:rsidP="008C7FAC">
      <w:pPr>
        <w:pStyle w:val="Heading1"/>
      </w:pPr>
      <w:bookmarkStart w:id="3" w:name="_Hlk510453554"/>
      <w:r w:rsidRPr="0059081E">
        <w:lastRenderedPageBreak/>
        <w:t>Tuesday Evening April 22, 202</w:t>
      </w:r>
      <w:r w:rsidR="00AF3446" w:rsidRPr="0059081E">
        <w:t>5</w:t>
      </w:r>
    </w:p>
    <w:p w14:paraId="525059B4" w14:textId="77777777" w:rsidR="00E1759D" w:rsidRPr="0059081E" w:rsidRDefault="00E1759D" w:rsidP="008C7FAC">
      <w:pPr>
        <w:pStyle w:val="Heading2"/>
        <w:rPr>
          <w:rFonts w:eastAsia="Calibri"/>
        </w:rPr>
      </w:pPr>
      <w:r w:rsidRPr="0059081E">
        <w:rPr>
          <w:rFonts w:eastAsia="Calibri"/>
        </w:rPr>
        <w:t>Evening: Counting of the Omer Day 10</w:t>
      </w:r>
    </w:p>
    <w:p w14:paraId="6F8E3FAE" w14:textId="77777777" w:rsidR="00E1759D" w:rsidRPr="00E1759D" w:rsidRDefault="00E1759D" w:rsidP="008C7FAC">
      <w:pPr>
        <w:jc w:val="center"/>
        <w:rPr>
          <w:rFonts w:ascii="Times New Roman" w:eastAsia="Calibri" w:hAnsi="Times New Roman"/>
          <w:b/>
          <w:bCs/>
          <w:szCs w:val="22"/>
        </w:rPr>
      </w:pPr>
    </w:p>
    <w:p w14:paraId="64F0A58B" w14:textId="77777777" w:rsidR="00E1759D" w:rsidRPr="00E1759D" w:rsidRDefault="00E1759D" w:rsidP="008C7FAC">
      <w:pPr>
        <w:jc w:val="center"/>
        <w:rPr>
          <w:rFonts w:eastAsia="Times New Roman" w:cs="Calibri"/>
          <w:b/>
          <w:bCs/>
          <w:color w:val="000000"/>
          <w:szCs w:val="22"/>
          <w:lang w:bidi="he-IL"/>
        </w:rPr>
      </w:pPr>
      <w:r w:rsidRPr="00E1759D">
        <w:rPr>
          <w:rFonts w:eastAsia="Times New Roman" w:cs="Calibri"/>
          <w:b/>
          <w:bCs/>
          <w:color w:val="000000"/>
          <w:szCs w:val="22"/>
          <w:lang w:bidi="he-IL"/>
        </w:rPr>
        <w:t>Today is ten days of the Omer which is one week and three days.</w:t>
      </w:r>
    </w:p>
    <w:p w14:paraId="104D1CBE" w14:textId="77777777" w:rsidR="00AF3446" w:rsidRPr="0059081E" w:rsidRDefault="00AF3446" w:rsidP="008C7FAC">
      <w:pPr>
        <w:jc w:val="left"/>
        <w:rPr>
          <w:rFonts w:eastAsia="Times New Roman" w:cs="Calibri"/>
          <w:b/>
          <w:bCs/>
          <w:color w:val="000000"/>
          <w:szCs w:val="22"/>
          <w:lang w:bidi="he-IL"/>
        </w:rPr>
      </w:pPr>
    </w:p>
    <w:p w14:paraId="7F0BADB8" w14:textId="66FCEE41" w:rsidR="00E1759D" w:rsidRPr="00E1759D" w:rsidRDefault="00E1759D" w:rsidP="008C7FAC">
      <w:pPr>
        <w:jc w:val="left"/>
        <w:rPr>
          <w:rFonts w:eastAsia="Times New Roman" w:cs="Calibri"/>
          <w:b/>
          <w:bCs/>
          <w:color w:val="000000"/>
          <w:szCs w:val="22"/>
          <w:lang w:bidi="he-IL"/>
        </w:rPr>
      </w:pPr>
      <w:r w:rsidRPr="00E1759D">
        <w:rPr>
          <w:rFonts w:eastAsia="Times New Roman" w:cs="Calibri"/>
          <w:b/>
          <w:bCs/>
          <w:color w:val="000000"/>
          <w:szCs w:val="22"/>
          <w:lang w:bidi="he-IL"/>
        </w:rPr>
        <w:t>The Merciful One, may He return the service of the Temple to its place, speedily in our days, Amen!</w:t>
      </w:r>
    </w:p>
    <w:p w14:paraId="7E145F14" w14:textId="77777777" w:rsidR="00E1759D" w:rsidRPr="00E1759D" w:rsidRDefault="00E1759D" w:rsidP="008C7FAC">
      <w:pPr>
        <w:jc w:val="left"/>
        <w:rPr>
          <w:rFonts w:eastAsia="Times New Roman" w:cs="Calibri"/>
          <w:color w:val="000000"/>
          <w:szCs w:val="22"/>
          <w:lang w:bidi="he-IL"/>
        </w:rPr>
      </w:pPr>
    </w:p>
    <w:p w14:paraId="6E90908D" w14:textId="77777777" w:rsidR="00E1759D" w:rsidRPr="00E1759D" w:rsidRDefault="00E1759D" w:rsidP="008C7FAC">
      <w:pPr>
        <w:jc w:val="left"/>
        <w:rPr>
          <w:rFonts w:eastAsia="Calibri" w:cs="Calibri"/>
          <w:b/>
          <w:bCs/>
          <w:szCs w:val="22"/>
        </w:rPr>
      </w:pPr>
      <w:r w:rsidRPr="00E1759D">
        <w:rPr>
          <w:rFonts w:eastAsia="Calibri" w:cs="Calibri"/>
          <w:b/>
          <w:bCs/>
          <w:szCs w:val="22"/>
        </w:rPr>
        <w:t>Then read the following:</w:t>
      </w:r>
    </w:p>
    <w:bookmarkEnd w:id="3"/>
    <w:p w14:paraId="3B066F07" w14:textId="77777777" w:rsidR="00E1759D" w:rsidRPr="00E1759D" w:rsidRDefault="00E1759D" w:rsidP="008C7FAC">
      <w:pPr>
        <w:jc w:val="center"/>
        <w:rPr>
          <w:rFonts w:ascii="Times New Roman" w:eastAsia="Calibri" w:hAnsi="Times New Roman"/>
          <w:b/>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688"/>
        <w:gridCol w:w="989"/>
        <w:gridCol w:w="1127"/>
        <w:gridCol w:w="3094"/>
      </w:tblGrid>
      <w:tr w:rsidR="00E1759D" w:rsidRPr="00E1759D" w14:paraId="43213320" w14:textId="77777777" w:rsidTr="00E1759D">
        <w:trPr>
          <w:jc w:val="center"/>
        </w:trPr>
        <w:tc>
          <w:tcPr>
            <w:tcW w:w="0" w:type="auto"/>
            <w:tcBorders>
              <w:top w:val="single" w:sz="4" w:space="0" w:color="auto"/>
              <w:left w:val="single" w:sz="4" w:space="0" w:color="auto"/>
              <w:bottom w:val="single" w:sz="4" w:space="0" w:color="auto"/>
              <w:right w:val="single" w:sz="4" w:space="0" w:color="auto"/>
            </w:tcBorders>
            <w:hideMark/>
          </w:tcPr>
          <w:p w14:paraId="00DE387D" w14:textId="77777777" w:rsidR="00E1759D" w:rsidRPr="00E1759D" w:rsidRDefault="00E1759D" w:rsidP="008C7FAC">
            <w:pPr>
              <w:jc w:val="left"/>
              <w:rPr>
                <w:rFonts w:eastAsia="Calibri" w:cs="Calibri"/>
                <w:b/>
                <w:iCs/>
                <w:szCs w:val="22"/>
              </w:rPr>
            </w:pPr>
            <w:r w:rsidRPr="00E1759D">
              <w:rPr>
                <w:rFonts w:eastAsia="Calibri" w:cs="Calibri"/>
                <w:b/>
                <w:iCs/>
                <w:szCs w:val="22"/>
              </w:rPr>
              <w:t>Day of the Omer</w:t>
            </w:r>
          </w:p>
        </w:tc>
        <w:tc>
          <w:tcPr>
            <w:tcW w:w="0" w:type="auto"/>
            <w:tcBorders>
              <w:top w:val="single" w:sz="4" w:space="0" w:color="auto"/>
              <w:left w:val="single" w:sz="4" w:space="0" w:color="auto"/>
              <w:bottom w:val="single" w:sz="4" w:space="0" w:color="auto"/>
              <w:right w:val="single" w:sz="4" w:space="0" w:color="auto"/>
            </w:tcBorders>
            <w:hideMark/>
          </w:tcPr>
          <w:p w14:paraId="6829B7D3" w14:textId="77777777" w:rsidR="00E1759D" w:rsidRPr="00E1759D" w:rsidRDefault="00E1759D" w:rsidP="008C7FAC">
            <w:pPr>
              <w:jc w:val="center"/>
              <w:rPr>
                <w:rFonts w:eastAsia="Calibri" w:cs="Calibri"/>
                <w:b/>
                <w:iCs/>
                <w:szCs w:val="22"/>
              </w:rPr>
            </w:pPr>
            <w:r w:rsidRPr="00E1759D">
              <w:rPr>
                <w:rFonts w:eastAsia="Calibri" w:cs="Calibri"/>
                <w:b/>
                <w:iCs/>
                <w:szCs w:val="22"/>
              </w:rPr>
              <w:t>Ministry</w:t>
            </w:r>
          </w:p>
        </w:tc>
        <w:tc>
          <w:tcPr>
            <w:tcW w:w="0" w:type="auto"/>
            <w:tcBorders>
              <w:top w:val="single" w:sz="4" w:space="0" w:color="auto"/>
              <w:left w:val="single" w:sz="4" w:space="0" w:color="auto"/>
              <w:bottom w:val="single" w:sz="4" w:space="0" w:color="auto"/>
              <w:right w:val="single" w:sz="4" w:space="0" w:color="auto"/>
            </w:tcBorders>
            <w:hideMark/>
          </w:tcPr>
          <w:p w14:paraId="237DFE22" w14:textId="77777777" w:rsidR="00E1759D" w:rsidRPr="00E1759D" w:rsidRDefault="00E1759D" w:rsidP="008C7FAC">
            <w:pPr>
              <w:jc w:val="center"/>
              <w:rPr>
                <w:rFonts w:eastAsia="Calibri" w:cs="Calibri"/>
                <w:b/>
                <w:iCs/>
                <w:szCs w:val="22"/>
              </w:rPr>
            </w:pPr>
            <w:r w:rsidRPr="00E1759D">
              <w:rPr>
                <w:rFonts w:eastAsia="Calibri" w:cs="Calibri"/>
                <w:b/>
                <w:iCs/>
                <w:szCs w:val="22"/>
              </w:rPr>
              <w:t>Date</w:t>
            </w:r>
          </w:p>
        </w:tc>
        <w:tc>
          <w:tcPr>
            <w:tcW w:w="0" w:type="auto"/>
            <w:tcBorders>
              <w:top w:val="single" w:sz="4" w:space="0" w:color="auto"/>
              <w:left w:val="single" w:sz="4" w:space="0" w:color="auto"/>
              <w:bottom w:val="single" w:sz="4" w:space="0" w:color="auto"/>
              <w:right w:val="single" w:sz="4" w:space="0" w:color="auto"/>
            </w:tcBorders>
            <w:hideMark/>
          </w:tcPr>
          <w:p w14:paraId="338B338C" w14:textId="77777777" w:rsidR="00E1759D" w:rsidRPr="00E1759D" w:rsidRDefault="00E1759D" w:rsidP="008C7FAC">
            <w:pPr>
              <w:jc w:val="center"/>
              <w:rPr>
                <w:rFonts w:eastAsia="Calibri" w:cs="Calibri"/>
                <w:b/>
                <w:iCs/>
                <w:szCs w:val="22"/>
              </w:rPr>
            </w:pPr>
            <w:r w:rsidRPr="00E1759D">
              <w:rPr>
                <w:rFonts w:eastAsia="Calibri" w:cs="Calibri"/>
                <w:b/>
                <w:iCs/>
                <w:szCs w:val="22"/>
              </w:rPr>
              <w:t>Ephesians</w:t>
            </w:r>
          </w:p>
        </w:tc>
        <w:tc>
          <w:tcPr>
            <w:tcW w:w="0" w:type="auto"/>
            <w:tcBorders>
              <w:top w:val="single" w:sz="4" w:space="0" w:color="auto"/>
              <w:left w:val="single" w:sz="4" w:space="0" w:color="auto"/>
              <w:bottom w:val="single" w:sz="4" w:space="0" w:color="auto"/>
              <w:right w:val="single" w:sz="4" w:space="0" w:color="auto"/>
            </w:tcBorders>
            <w:hideMark/>
          </w:tcPr>
          <w:p w14:paraId="7E45497D" w14:textId="77777777" w:rsidR="00E1759D" w:rsidRPr="00E1759D" w:rsidRDefault="00E1759D" w:rsidP="008C7FAC">
            <w:pPr>
              <w:jc w:val="center"/>
              <w:rPr>
                <w:rFonts w:eastAsia="Calibri" w:cs="Calibri"/>
                <w:b/>
                <w:iCs/>
                <w:szCs w:val="22"/>
              </w:rPr>
            </w:pPr>
            <w:r w:rsidRPr="00E1759D">
              <w:rPr>
                <w:rFonts w:eastAsia="Calibri" w:cs="Calibri"/>
                <w:b/>
                <w:iCs/>
                <w:szCs w:val="22"/>
              </w:rPr>
              <w:t>Attributes</w:t>
            </w:r>
          </w:p>
        </w:tc>
      </w:tr>
      <w:tr w:rsidR="00E1759D" w:rsidRPr="00E1759D" w14:paraId="308AAF17" w14:textId="77777777" w:rsidTr="00E1759D">
        <w:trPr>
          <w:jc w:val="center"/>
        </w:trPr>
        <w:tc>
          <w:tcPr>
            <w:tcW w:w="0" w:type="auto"/>
            <w:tcBorders>
              <w:top w:val="single" w:sz="4" w:space="0" w:color="auto"/>
              <w:left w:val="single" w:sz="4" w:space="0" w:color="auto"/>
              <w:bottom w:val="single" w:sz="4" w:space="0" w:color="auto"/>
              <w:right w:val="single" w:sz="4" w:space="0" w:color="auto"/>
            </w:tcBorders>
            <w:hideMark/>
          </w:tcPr>
          <w:p w14:paraId="6BB3300F" w14:textId="77777777" w:rsidR="00E1759D" w:rsidRPr="00E1759D" w:rsidRDefault="00E1759D" w:rsidP="008C7FAC">
            <w:pPr>
              <w:jc w:val="center"/>
              <w:rPr>
                <w:rFonts w:eastAsia="Calibri" w:cs="Calibri"/>
                <w:iCs/>
                <w:szCs w:val="22"/>
              </w:rPr>
            </w:pPr>
            <w:r w:rsidRPr="00E1759D">
              <w:rPr>
                <w:rFonts w:eastAsia="Calibri" w:cs="Calibri"/>
                <w:iCs/>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54479CB2" w14:textId="77777777" w:rsidR="00E1759D" w:rsidRPr="00E1759D" w:rsidRDefault="00E1759D" w:rsidP="008C7FAC">
            <w:pPr>
              <w:jc w:val="center"/>
              <w:rPr>
                <w:rFonts w:eastAsia="Calibri" w:cs="Calibri"/>
                <w:iCs/>
                <w:szCs w:val="22"/>
              </w:rPr>
            </w:pPr>
            <w:r w:rsidRPr="00E1759D">
              <w:rPr>
                <w:rFonts w:eastAsia="Calibri" w:cs="Calibri"/>
                <w:iCs/>
                <w:szCs w:val="22"/>
              </w:rPr>
              <w:t>Chazan/Darshan</w:t>
            </w:r>
          </w:p>
        </w:tc>
        <w:tc>
          <w:tcPr>
            <w:tcW w:w="0" w:type="auto"/>
            <w:tcBorders>
              <w:top w:val="single" w:sz="4" w:space="0" w:color="auto"/>
              <w:left w:val="single" w:sz="4" w:space="0" w:color="auto"/>
              <w:bottom w:val="single" w:sz="4" w:space="0" w:color="auto"/>
              <w:right w:val="single" w:sz="4" w:space="0" w:color="auto"/>
            </w:tcBorders>
            <w:hideMark/>
          </w:tcPr>
          <w:p w14:paraId="5A532C35" w14:textId="77777777" w:rsidR="00E1759D" w:rsidRPr="00E1759D" w:rsidRDefault="00E1759D" w:rsidP="008C7FAC">
            <w:pPr>
              <w:jc w:val="center"/>
              <w:rPr>
                <w:rFonts w:eastAsia="Calibri" w:cs="Calibri"/>
                <w:iCs/>
                <w:szCs w:val="22"/>
              </w:rPr>
            </w:pPr>
            <w:r w:rsidRPr="00E1759D">
              <w:rPr>
                <w:rFonts w:eastAsia="Calibri" w:cs="Calibri"/>
                <w:iCs/>
                <w:szCs w:val="22"/>
              </w:rPr>
              <w:t>Nisan 25</w:t>
            </w:r>
          </w:p>
        </w:tc>
        <w:tc>
          <w:tcPr>
            <w:tcW w:w="0" w:type="auto"/>
            <w:tcBorders>
              <w:top w:val="single" w:sz="4" w:space="0" w:color="auto"/>
              <w:left w:val="single" w:sz="4" w:space="0" w:color="auto"/>
              <w:bottom w:val="single" w:sz="4" w:space="0" w:color="auto"/>
              <w:right w:val="single" w:sz="4" w:space="0" w:color="auto"/>
            </w:tcBorders>
            <w:hideMark/>
          </w:tcPr>
          <w:p w14:paraId="43D3DB66" w14:textId="77777777" w:rsidR="00E1759D" w:rsidRPr="00E1759D" w:rsidRDefault="00E1759D" w:rsidP="008C7FAC">
            <w:pPr>
              <w:jc w:val="center"/>
              <w:rPr>
                <w:rFonts w:eastAsia="Calibri" w:cs="Calibri"/>
                <w:iCs/>
                <w:szCs w:val="22"/>
              </w:rPr>
            </w:pPr>
            <w:r w:rsidRPr="00E1759D">
              <w:rPr>
                <w:rFonts w:eastAsia="Calibri" w:cs="Calibri"/>
                <w:iCs/>
                <w:szCs w:val="22"/>
              </w:rPr>
              <w:t>2:8-10</w:t>
            </w:r>
          </w:p>
        </w:tc>
        <w:tc>
          <w:tcPr>
            <w:tcW w:w="0" w:type="auto"/>
            <w:tcBorders>
              <w:top w:val="single" w:sz="4" w:space="0" w:color="auto"/>
              <w:left w:val="single" w:sz="4" w:space="0" w:color="auto"/>
              <w:bottom w:val="single" w:sz="4" w:space="0" w:color="auto"/>
              <w:right w:val="single" w:sz="4" w:space="0" w:color="auto"/>
            </w:tcBorders>
            <w:hideMark/>
          </w:tcPr>
          <w:p w14:paraId="3194B258" w14:textId="77777777" w:rsidR="00E1759D" w:rsidRPr="00E1759D" w:rsidRDefault="00E1759D" w:rsidP="008C7FAC">
            <w:pPr>
              <w:jc w:val="center"/>
              <w:rPr>
                <w:rFonts w:eastAsia="Calibri" w:cs="Calibri"/>
                <w:iCs/>
                <w:szCs w:val="22"/>
              </w:rPr>
            </w:pPr>
            <w:r w:rsidRPr="00E1759D">
              <w:rPr>
                <w:rFonts w:eastAsia="Calibri" w:cs="Calibri"/>
                <w:iCs/>
                <w:szCs w:val="22"/>
              </w:rPr>
              <w:t>Justice expressed in compassion</w:t>
            </w:r>
          </w:p>
        </w:tc>
      </w:tr>
    </w:tbl>
    <w:p w14:paraId="536BC605" w14:textId="77777777" w:rsidR="00E1759D" w:rsidRPr="00E1759D" w:rsidRDefault="00E1759D" w:rsidP="008C7FAC">
      <w:pPr>
        <w:rPr>
          <w:rFonts w:ascii="Times New Roman" w:eastAsia="Calibri" w:hAnsi="Times New Roman"/>
          <w:iCs/>
          <w:szCs w:val="22"/>
        </w:rPr>
      </w:pPr>
    </w:p>
    <w:p w14:paraId="68987E4A" w14:textId="77777777" w:rsidR="00E1759D" w:rsidRPr="00E1759D" w:rsidRDefault="00E1759D" w:rsidP="008C7FAC">
      <w:pPr>
        <w:rPr>
          <w:rFonts w:eastAsia="Calibri" w:cs="Calibri"/>
          <w:b/>
          <w:iCs/>
          <w:szCs w:val="22"/>
        </w:rPr>
      </w:pPr>
      <w:r w:rsidRPr="00E1759D">
        <w:rPr>
          <w:rFonts w:eastAsia="Calibri" w:cs="Calibri"/>
          <w:b/>
          <w:iCs/>
          <w:szCs w:val="22"/>
          <w:u w:val="single"/>
        </w:rPr>
        <w:t>Ephesians 2:8-10</w:t>
      </w:r>
      <w:r w:rsidRPr="00E1759D">
        <w:rPr>
          <w:rFonts w:eastAsia="Calibri" w:cs="Calibri"/>
          <w:b/>
          <w:iCs/>
          <w:szCs w:val="22"/>
        </w:rPr>
        <w:t xml:space="preserve"> It is by God’s loving-kindness that you </w:t>
      </w:r>
      <w:r w:rsidRPr="00E1759D">
        <w:rPr>
          <w:rFonts w:eastAsia="Calibri" w:cs="Calibri"/>
          <w:iCs/>
          <w:szCs w:val="22"/>
        </w:rPr>
        <w:t>(Gentiles)</w:t>
      </w:r>
      <w:r w:rsidRPr="00E1759D">
        <w:rPr>
          <w:rFonts w:eastAsia="Calibri" w:cs="Calibri"/>
          <w:b/>
          <w:iCs/>
          <w:szCs w:val="22"/>
        </w:rPr>
        <w:t xml:space="preserve"> are brought to wholeness by becoming faithfully obedient Jews, this is not by your own merit but a gift of God.</w:t>
      </w:r>
      <w:r w:rsidRPr="00E1759D">
        <w:rPr>
          <w:rFonts w:eastAsia="Calibri" w:cs="Calibri"/>
          <w:b/>
          <w:iCs/>
          <w:szCs w:val="22"/>
          <w:vertAlign w:val="superscript"/>
        </w:rPr>
        <w:footnoteReference w:id="12"/>
      </w:r>
      <w:r w:rsidRPr="00E1759D">
        <w:rPr>
          <w:rFonts w:eastAsia="Calibri" w:cs="Calibri"/>
          <w:b/>
          <w:iCs/>
          <w:szCs w:val="22"/>
        </w:rPr>
        <w:t xml:space="preserve"> You are not made whole by human attempts to please God,</w:t>
      </w:r>
      <w:r w:rsidRPr="00E1759D">
        <w:rPr>
          <w:rFonts w:eastAsia="Calibri" w:cs="Calibri"/>
          <w:b/>
          <w:iCs/>
          <w:szCs w:val="22"/>
          <w:vertAlign w:val="superscript"/>
        </w:rPr>
        <w:footnoteReference w:id="13"/>
      </w:r>
      <w:r w:rsidRPr="00E1759D">
        <w:rPr>
          <w:rFonts w:eastAsia="Calibri" w:cs="Calibri"/>
          <w:b/>
          <w:iCs/>
          <w:szCs w:val="22"/>
        </w:rPr>
        <w:t xml:space="preserve"> so that anyone can boast. For we </w:t>
      </w:r>
      <w:r w:rsidRPr="00E1759D">
        <w:rPr>
          <w:rFonts w:eastAsia="Calibri" w:cs="Calibri"/>
          <w:iCs/>
          <w:szCs w:val="22"/>
        </w:rPr>
        <w:t>(Jews)</w:t>
      </w:r>
      <w:r w:rsidRPr="00E1759D">
        <w:rPr>
          <w:rFonts w:eastAsia="Calibri" w:cs="Calibri"/>
          <w:b/>
          <w:iCs/>
          <w:szCs w:val="22"/>
        </w:rPr>
        <w:t xml:space="preserve"> are His (God’s) workmanship, created in union with Yeshua HaMashiach for a life of </w:t>
      </w:r>
      <w:r w:rsidRPr="00E1759D">
        <w:rPr>
          <w:rFonts w:eastAsia="Calibri" w:cs="Calibri"/>
          <w:b/>
          <w:iCs/>
          <w:szCs w:val="22"/>
          <w:u w:val="single"/>
        </w:rPr>
        <w:t>good works</w:t>
      </w:r>
      <w:r w:rsidRPr="00E1759D">
        <w:rPr>
          <w:rFonts w:eastAsia="Calibri" w:cs="Calibri"/>
          <w:b/>
          <w:iCs/>
          <w:szCs w:val="22"/>
        </w:rPr>
        <w:t xml:space="preserve">, </w:t>
      </w:r>
      <w:r w:rsidRPr="00E1759D">
        <w:rPr>
          <w:rFonts w:eastAsia="Calibri" w:cs="Calibri"/>
          <w:iCs/>
          <w:szCs w:val="22"/>
        </w:rPr>
        <w:t>according to the halakhot (Laws) of the Torah,</w:t>
      </w:r>
      <w:r w:rsidRPr="00E1759D">
        <w:rPr>
          <w:rFonts w:eastAsia="Calibri" w:cs="Calibri"/>
          <w:b/>
          <w:iCs/>
          <w:szCs w:val="22"/>
        </w:rPr>
        <w:t xml:space="preserve"> which God has prepared beforehand that we</w:t>
      </w:r>
      <w:r w:rsidRPr="00E1759D">
        <w:rPr>
          <w:rFonts w:eastAsia="Calibri" w:cs="Calibri"/>
          <w:b/>
          <w:iCs/>
          <w:szCs w:val="22"/>
          <w:vertAlign w:val="superscript"/>
        </w:rPr>
        <w:footnoteReference w:id="14"/>
      </w:r>
      <w:r w:rsidRPr="00E1759D">
        <w:rPr>
          <w:rFonts w:eastAsia="Calibri" w:cs="Calibri"/>
          <w:iCs/>
          <w:szCs w:val="22"/>
        </w:rPr>
        <w:t xml:space="preserve"> (Jews and Gentiles)</w:t>
      </w:r>
      <w:r w:rsidRPr="00E1759D">
        <w:rPr>
          <w:rFonts w:eastAsia="Calibri" w:cs="Calibri"/>
          <w:b/>
          <w:iCs/>
          <w:szCs w:val="22"/>
        </w:rPr>
        <w:t xml:space="preserve"> should walk (halakha)</w:t>
      </w:r>
      <w:r w:rsidRPr="00E1759D">
        <w:rPr>
          <w:rFonts w:eastAsia="Calibri" w:cs="Calibri"/>
          <w:b/>
          <w:iCs/>
          <w:szCs w:val="22"/>
          <w:vertAlign w:val="superscript"/>
        </w:rPr>
        <w:footnoteReference w:id="15"/>
      </w:r>
      <w:r w:rsidRPr="00E1759D">
        <w:rPr>
          <w:rFonts w:eastAsia="Calibri" w:cs="Calibri"/>
          <w:b/>
          <w:iCs/>
          <w:szCs w:val="22"/>
        </w:rPr>
        <w:t xml:space="preserve"> in them.</w:t>
      </w:r>
    </w:p>
    <w:p w14:paraId="3D31B9DF" w14:textId="77777777" w:rsidR="00E1759D" w:rsidRPr="00E1759D" w:rsidRDefault="00E1759D" w:rsidP="008C7FAC">
      <w:pPr>
        <w:pBdr>
          <w:bottom w:val="double" w:sz="6" w:space="1" w:color="auto"/>
        </w:pBdr>
        <w:rPr>
          <w:rFonts w:ascii="Times New Roman" w:eastAsia="Calibri" w:hAnsi="Times New Roman"/>
          <w:szCs w:val="22"/>
        </w:rPr>
      </w:pPr>
    </w:p>
    <w:p w14:paraId="37B46373" w14:textId="77777777" w:rsidR="00E1759D" w:rsidRPr="00E1759D" w:rsidRDefault="00E1759D" w:rsidP="008C7FAC">
      <w:pPr>
        <w:rPr>
          <w:rFonts w:eastAsia="Calibri" w:cs="Calibri"/>
          <w:noProof/>
          <w:szCs w:val="22"/>
          <w:lang w:bidi="he-IL"/>
        </w:rPr>
      </w:pPr>
    </w:p>
    <w:p w14:paraId="3872403B" w14:textId="0415033A" w:rsidR="00E1759D" w:rsidRPr="0059081E" w:rsidRDefault="00AF3446" w:rsidP="008C7FAC">
      <w:pPr>
        <w:pStyle w:val="Heading1"/>
        <w:rPr>
          <w:rFonts w:eastAsia="Calibri"/>
        </w:rPr>
      </w:pPr>
      <w:bookmarkStart w:id="4" w:name="_Hlk101203835"/>
      <w:r w:rsidRPr="0059081E">
        <w:rPr>
          <w:rFonts w:eastAsia="Calibri"/>
        </w:rPr>
        <w:t>Wednes</w:t>
      </w:r>
      <w:r w:rsidR="00E1759D" w:rsidRPr="0059081E">
        <w:rPr>
          <w:rFonts w:eastAsia="Calibri"/>
        </w:rPr>
        <w:t xml:space="preserve">day Evening </w:t>
      </w:r>
      <w:r w:rsidRPr="0059081E">
        <w:rPr>
          <w:rFonts w:eastAsia="Calibri"/>
        </w:rPr>
        <w:t>April 23</w:t>
      </w:r>
      <w:r w:rsidR="00E1759D" w:rsidRPr="0059081E">
        <w:rPr>
          <w:rFonts w:eastAsia="Calibri"/>
        </w:rPr>
        <w:t>, 202</w:t>
      </w:r>
      <w:r w:rsidRPr="0059081E">
        <w:rPr>
          <w:rFonts w:eastAsia="Calibri"/>
        </w:rPr>
        <w:t>5</w:t>
      </w:r>
    </w:p>
    <w:p w14:paraId="1216F459" w14:textId="77777777" w:rsidR="00E1759D" w:rsidRPr="0059081E" w:rsidRDefault="00E1759D" w:rsidP="008C7FAC">
      <w:pPr>
        <w:pStyle w:val="Heading2"/>
        <w:rPr>
          <w:rFonts w:eastAsia="Calibri"/>
        </w:rPr>
      </w:pPr>
      <w:r w:rsidRPr="0059081E">
        <w:rPr>
          <w:rFonts w:eastAsia="Calibri"/>
        </w:rPr>
        <w:t>Evening: Counting of the Omer Day 11</w:t>
      </w:r>
    </w:p>
    <w:bookmarkEnd w:id="4"/>
    <w:p w14:paraId="15A8B6CD" w14:textId="77777777" w:rsidR="00E1759D" w:rsidRPr="00E1759D" w:rsidRDefault="00E1759D" w:rsidP="008C7FAC">
      <w:pPr>
        <w:jc w:val="center"/>
        <w:rPr>
          <w:rFonts w:ascii="Times New Roman" w:eastAsia="Calibri" w:hAnsi="Times New Roman"/>
          <w:b/>
          <w:bCs/>
          <w:szCs w:val="22"/>
        </w:rPr>
      </w:pPr>
    </w:p>
    <w:p w14:paraId="6BCA3E69" w14:textId="77777777" w:rsidR="00E1759D" w:rsidRPr="00E1759D" w:rsidRDefault="00E1759D" w:rsidP="008C7FAC">
      <w:pPr>
        <w:jc w:val="center"/>
        <w:rPr>
          <w:rFonts w:eastAsia="Times New Roman" w:cs="Calibri"/>
          <w:b/>
          <w:bCs/>
          <w:color w:val="000000"/>
          <w:szCs w:val="22"/>
          <w:lang w:bidi="he-IL"/>
        </w:rPr>
      </w:pPr>
      <w:r w:rsidRPr="00E1759D">
        <w:rPr>
          <w:rFonts w:eastAsia="Times New Roman" w:cs="Calibri"/>
          <w:b/>
          <w:bCs/>
          <w:color w:val="000000"/>
          <w:szCs w:val="22"/>
          <w:lang w:bidi="he-IL"/>
        </w:rPr>
        <w:t>Today is eleven days of the Omer which is one week and four days.</w:t>
      </w:r>
    </w:p>
    <w:p w14:paraId="048ED281" w14:textId="77777777" w:rsidR="00AF3446" w:rsidRPr="0059081E" w:rsidRDefault="00AF3446" w:rsidP="008C7FAC">
      <w:pPr>
        <w:jc w:val="left"/>
        <w:rPr>
          <w:rFonts w:eastAsia="Times New Roman" w:cs="Calibri"/>
          <w:b/>
          <w:bCs/>
          <w:color w:val="000000"/>
          <w:szCs w:val="22"/>
          <w:lang w:bidi="he-IL"/>
        </w:rPr>
      </w:pPr>
    </w:p>
    <w:p w14:paraId="48C943FF" w14:textId="31B19430" w:rsidR="00E1759D" w:rsidRPr="00E1759D" w:rsidRDefault="00E1759D" w:rsidP="008C7FAC">
      <w:pPr>
        <w:jc w:val="left"/>
        <w:rPr>
          <w:rFonts w:eastAsia="Times New Roman" w:cs="Calibri"/>
          <w:b/>
          <w:bCs/>
          <w:color w:val="000000"/>
          <w:szCs w:val="22"/>
          <w:lang w:bidi="he-IL"/>
        </w:rPr>
      </w:pPr>
      <w:r w:rsidRPr="00E1759D">
        <w:rPr>
          <w:rFonts w:eastAsia="Times New Roman" w:cs="Calibri"/>
          <w:b/>
          <w:bCs/>
          <w:color w:val="000000"/>
          <w:szCs w:val="22"/>
          <w:lang w:bidi="he-IL"/>
        </w:rPr>
        <w:t>The Merciful One, may He return the service of the Temple to its place, speedily in our days, Amen!</w:t>
      </w:r>
    </w:p>
    <w:p w14:paraId="6C425F3B" w14:textId="77777777" w:rsidR="00E1759D" w:rsidRPr="00E1759D" w:rsidRDefault="00E1759D" w:rsidP="008C7FAC">
      <w:pPr>
        <w:jc w:val="left"/>
        <w:rPr>
          <w:rFonts w:eastAsia="Times New Roman" w:cs="Calibri"/>
          <w:color w:val="000000"/>
          <w:szCs w:val="22"/>
          <w:lang w:bidi="he-IL"/>
        </w:rPr>
      </w:pPr>
    </w:p>
    <w:p w14:paraId="494C5338" w14:textId="77777777" w:rsidR="00E1759D" w:rsidRPr="00E1759D" w:rsidRDefault="00E1759D" w:rsidP="008C7FAC">
      <w:pPr>
        <w:jc w:val="left"/>
        <w:rPr>
          <w:rFonts w:eastAsia="Calibri" w:cs="Calibri"/>
          <w:b/>
          <w:bCs/>
          <w:szCs w:val="22"/>
        </w:rPr>
      </w:pPr>
      <w:r w:rsidRPr="00E1759D">
        <w:rPr>
          <w:rFonts w:eastAsia="Calibri" w:cs="Calibri"/>
          <w:b/>
          <w:bCs/>
          <w:szCs w:val="22"/>
        </w:rPr>
        <w:t>Then read the following:</w:t>
      </w:r>
    </w:p>
    <w:p w14:paraId="10215DB1" w14:textId="77777777" w:rsidR="00E1759D" w:rsidRPr="00E1759D" w:rsidRDefault="00E1759D" w:rsidP="008C7FAC">
      <w:pPr>
        <w:rPr>
          <w:rFonts w:eastAsia="Calibri" w:cs="Arial"/>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821"/>
        <w:gridCol w:w="989"/>
        <w:gridCol w:w="1127"/>
        <w:gridCol w:w="3250"/>
      </w:tblGrid>
      <w:tr w:rsidR="00E1759D" w:rsidRPr="00E1759D" w14:paraId="442EC47C" w14:textId="77777777" w:rsidTr="00E1759D">
        <w:trPr>
          <w:jc w:val="center"/>
        </w:trPr>
        <w:tc>
          <w:tcPr>
            <w:tcW w:w="0" w:type="auto"/>
            <w:tcBorders>
              <w:top w:val="single" w:sz="4" w:space="0" w:color="auto"/>
              <w:left w:val="single" w:sz="4" w:space="0" w:color="auto"/>
              <w:bottom w:val="single" w:sz="4" w:space="0" w:color="auto"/>
              <w:right w:val="single" w:sz="4" w:space="0" w:color="auto"/>
            </w:tcBorders>
            <w:hideMark/>
          </w:tcPr>
          <w:p w14:paraId="6B141AAD" w14:textId="77777777" w:rsidR="00E1759D" w:rsidRPr="00E1759D" w:rsidRDefault="00E1759D" w:rsidP="008C7FAC">
            <w:pPr>
              <w:contextualSpacing/>
              <w:jc w:val="center"/>
              <w:rPr>
                <w:rFonts w:eastAsia="Book Antiqua" w:cs="Calibri"/>
                <w:b/>
                <w:iCs/>
                <w:szCs w:val="22"/>
              </w:rPr>
            </w:pPr>
            <w:r w:rsidRPr="00E1759D">
              <w:rPr>
                <w:rFonts w:eastAsia="Book Antiqua" w:cs="Calibri"/>
                <w:b/>
                <w:iCs/>
                <w:szCs w:val="22"/>
              </w:rPr>
              <w:t>Day of the Omer</w:t>
            </w:r>
          </w:p>
        </w:tc>
        <w:tc>
          <w:tcPr>
            <w:tcW w:w="0" w:type="auto"/>
            <w:tcBorders>
              <w:top w:val="single" w:sz="4" w:space="0" w:color="auto"/>
              <w:left w:val="single" w:sz="4" w:space="0" w:color="auto"/>
              <w:bottom w:val="single" w:sz="4" w:space="0" w:color="auto"/>
              <w:right w:val="single" w:sz="4" w:space="0" w:color="auto"/>
            </w:tcBorders>
            <w:hideMark/>
          </w:tcPr>
          <w:p w14:paraId="7D5054B5" w14:textId="77777777" w:rsidR="00E1759D" w:rsidRPr="00E1759D" w:rsidRDefault="00E1759D" w:rsidP="008C7FAC">
            <w:pPr>
              <w:contextualSpacing/>
              <w:jc w:val="center"/>
              <w:rPr>
                <w:rFonts w:eastAsia="Book Antiqua" w:cs="Calibri"/>
                <w:b/>
                <w:iCs/>
                <w:szCs w:val="22"/>
              </w:rPr>
            </w:pPr>
            <w:r w:rsidRPr="00E1759D">
              <w:rPr>
                <w:rFonts w:eastAsia="Book Antiqua" w:cs="Calibri"/>
                <w:b/>
                <w:iCs/>
                <w:szCs w:val="22"/>
              </w:rPr>
              <w:t>Ministry</w:t>
            </w:r>
          </w:p>
        </w:tc>
        <w:tc>
          <w:tcPr>
            <w:tcW w:w="0" w:type="auto"/>
            <w:tcBorders>
              <w:top w:val="single" w:sz="4" w:space="0" w:color="auto"/>
              <w:left w:val="single" w:sz="4" w:space="0" w:color="auto"/>
              <w:bottom w:val="single" w:sz="4" w:space="0" w:color="auto"/>
              <w:right w:val="single" w:sz="4" w:space="0" w:color="auto"/>
            </w:tcBorders>
            <w:hideMark/>
          </w:tcPr>
          <w:p w14:paraId="0DCE9952" w14:textId="77777777" w:rsidR="00E1759D" w:rsidRPr="00E1759D" w:rsidRDefault="00E1759D" w:rsidP="008C7FAC">
            <w:pPr>
              <w:contextualSpacing/>
              <w:jc w:val="center"/>
              <w:rPr>
                <w:rFonts w:eastAsia="Book Antiqua" w:cs="Calibri"/>
                <w:b/>
                <w:iCs/>
                <w:szCs w:val="22"/>
              </w:rPr>
            </w:pPr>
            <w:r w:rsidRPr="00E1759D">
              <w:rPr>
                <w:rFonts w:eastAsia="Book Antiqua" w:cs="Calibri"/>
                <w:b/>
                <w:iCs/>
                <w:szCs w:val="22"/>
              </w:rPr>
              <w:t>Date</w:t>
            </w:r>
          </w:p>
        </w:tc>
        <w:tc>
          <w:tcPr>
            <w:tcW w:w="0" w:type="auto"/>
            <w:tcBorders>
              <w:top w:val="single" w:sz="4" w:space="0" w:color="auto"/>
              <w:left w:val="single" w:sz="4" w:space="0" w:color="auto"/>
              <w:bottom w:val="single" w:sz="4" w:space="0" w:color="auto"/>
              <w:right w:val="single" w:sz="4" w:space="0" w:color="auto"/>
            </w:tcBorders>
            <w:hideMark/>
          </w:tcPr>
          <w:p w14:paraId="49DC921D" w14:textId="77777777" w:rsidR="00E1759D" w:rsidRPr="00E1759D" w:rsidRDefault="00E1759D" w:rsidP="008C7FAC">
            <w:pPr>
              <w:contextualSpacing/>
              <w:jc w:val="center"/>
              <w:rPr>
                <w:rFonts w:eastAsia="Book Antiqua" w:cs="Calibri"/>
                <w:b/>
                <w:iCs/>
                <w:szCs w:val="22"/>
              </w:rPr>
            </w:pPr>
            <w:r w:rsidRPr="00E1759D">
              <w:rPr>
                <w:rFonts w:eastAsia="Book Antiqua" w:cs="Calibri"/>
                <w:b/>
                <w:iCs/>
                <w:szCs w:val="22"/>
              </w:rPr>
              <w:t>Ephesians</w:t>
            </w:r>
          </w:p>
        </w:tc>
        <w:tc>
          <w:tcPr>
            <w:tcW w:w="0" w:type="auto"/>
            <w:tcBorders>
              <w:top w:val="single" w:sz="4" w:space="0" w:color="auto"/>
              <w:left w:val="single" w:sz="4" w:space="0" w:color="auto"/>
              <w:bottom w:val="single" w:sz="4" w:space="0" w:color="auto"/>
              <w:right w:val="single" w:sz="4" w:space="0" w:color="auto"/>
            </w:tcBorders>
            <w:hideMark/>
          </w:tcPr>
          <w:p w14:paraId="2DDE4CA3" w14:textId="77777777" w:rsidR="00E1759D" w:rsidRPr="00E1759D" w:rsidRDefault="00E1759D" w:rsidP="008C7FAC">
            <w:pPr>
              <w:contextualSpacing/>
              <w:jc w:val="center"/>
              <w:rPr>
                <w:rFonts w:eastAsia="Book Antiqua" w:cs="Calibri"/>
                <w:b/>
                <w:iCs/>
                <w:szCs w:val="22"/>
              </w:rPr>
            </w:pPr>
            <w:r w:rsidRPr="00E1759D">
              <w:rPr>
                <w:rFonts w:eastAsia="Book Antiqua" w:cs="Calibri"/>
                <w:b/>
                <w:iCs/>
                <w:szCs w:val="22"/>
              </w:rPr>
              <w:t>Attribute</w:t>
            </w:r>
          </w:p>
        </w:tc>
      </w:tr>
      <w:tr w:rsidR="00E1759D" w:rsidRPr="00E1759D" w14:paraId="62165598" w14:textId="77777777" w:rsidTr="00E1759D">
        <w:trPr>
          <w:jc w:val="center"/>
        </w:trPr>
        <w:tc>
          <w:tcPr>
            <w:tcW w:w="0" w:type="auto"/>
            <w:tcBorders>
              <w:top w:val="single" w:sz="4" w:space="0" w:color="auto"/>
              <w:left w:val="single" w:sz="4" w:space="0" w:color="auto"/>
              <w:bottom w:val="single" w:sz="4" w:space="0" w:color="auto"/>
              <w:right w:val="single" w:sz="4" w:space="0" w:color="auto"/>
            </w:tcBorders>
            <w:hideMark/>
          </w:tcPr>
          <w:p w14:paraId="51349686" w14:textId="77777777" w:rsidR="00E1759D" w:rsidRPr="00E1759D" w:rsidRDefault="00E1759D" w:rsidP="008C7FAC">
            <w:pPr>
              <w:contextualSpacing/>
              <w:jc w:val="center"/>
              <w:rPr>
                <w:rFonts w:eastAsia="Book Antiqua" w:cs="Calibri"/>
                <w:iCs/>
                <w:szCs w:val="22"/>
              </w:rPr>
            </w:pPr>
            <w:r w:rsidRPr="00E1759D">
              <w:rPr>
                <w:rFonts w:eastAsia="Book Antiqua" w:cs="Calibri"/>
                <w:iCs/>
                <w:szCs w:val="22"/>
              </w:rPr>
              <w:t>11</w:t>
            </w:r>
          </w:p>
        </w:tc>
        <w:tc>
          <w:tcPr>
            <w:tcW w:w="0" w:type="auto"/>
            <w:tcBorders>
              <w:top w:val="single" w:sz="4" w:space="0" w:color="auto"/>
              <w:left w:val="single" w:sz="4" w:space="0" w:color="auto"/>
              <w:bottom w:val="single" w:sz="4" w:space="0" w:color="auto"/>
              <w:right w:val="single" w:sz="4" w:space="0" w:color="auto"/>
            </w:tcBorders>
            <w:hideMark/>
          </w:tcPr>
          <w:p w14:paraId="697F6579" w14:textId="77777777" w:rsidR="00E1759D" w:rsidRPr="00E1759D" w:rsidRDefault="00E1759D" w:rsidP="008C7FAC">
            <w:pPr>
              <w:contextualSpacing/>
              <w:jc w:val="center"/>
              <w:rPr>
                <w:rFonts w:eastAsia="Book Antiqua" w:cs="Calibri"/>
                <w:iCs/>
                <w:szCs w:val="22"/>
              </w:rPr>
            </w:pPr>
            <w:r w:rsidRPr="00E1759D">
              <w:rPr>
                <w:rFonts w:eastAsia="Book Antiqua" w:cs="Calibri"/>
                <w:iCs/>
                <w:szCs w:val="22"/>
              </w:rPr>
              <w:t>Chazan/Parnas #1</w:t>
            </w:r>
          </w:p>
        </w:tc>
        <w:tc>
          <w:tcPr>
            <w:tcW w:w="0" w:type="auto"/>
            <w:tcBorders>
              <w:top w:val="single" w:sz="4" w:space="0" w:color="auto"/>
              <w:left w:val="single" w:sz="4" w:space="0" w:color="auto"/>
              <w:bottom w:val="single" w:sz="4" w:space="0" w:color="auto"/>
              <w:right w:val="single" w:sz="4" w:space="0" w:color="auto"/>
            </w:tcBorders>
            <w:hideMark/>
          </w:tcPr>
          <w:p w14:paraId="5764C825" w14:textId="77777777" w:rsidR="00E1759D" w:rsidRPr="00E1759D" w:rsidRDefault="00E1759D" w:rsidP="008C7FAC">
            <w:pPr>
              <w:contextualSpacing/>
              <w:jc w:val="center"/>
              <w:rPr>
                <w:rFonts w:eastAsia="Book Antiqua" w:cs="Calibri"/>
                <w:iCs/>
                <w:szCs w:val="22"/>
              </w:rPr>
            </w:pPr>
            <w:r w:rsidRPr="00E1759D">
              <w:rPr>
                <w:rFonts w:eastAsia="Book Antiqua" w:cs="Calibri"/>
                <w:iCs/>
                <w:szCs w:val="22"/>
              </w:rPr>
              <w:t>Nisan 26</w:t>
            </w:r>
          </w:p>
        </w:tc>
        <w:tc>
          <w:tcPr>
            <w:tcW w:w="0" w:type="auto"/>
            <w:tcBorders>
              <w:top w:val="single" w:sz="4" w:space="0" w:color="auto"/>
              <w:left w:val="single" w:sz="4" w:space="0" w:color="auto"/>
              <w:bottom w:val="single" w:sz="4" w:space="0" w:color="auto"/>
              <w:right w:val="single" w:sz="4" w:space="0" w:color="auto"/>
            </w:tcBorders>
            <w:hideMark/>
          </w:tcPr>
          <w:p w14:paraId="505F1094" w14:textId="77777777" w:rsidR="00E1759D" w:rsidRPr="00E1759D" w:rsidRDefault="00E1759D" w:rsidP="008C7FAC">
            <w:pPr>
              <w:contextualSpacing/>
              <w:jc w:val="center"/>
              <w:rPr>
                <w:rFonts w:eastAsia="Book Antiqua" w:cs="Calibri"/>
                <w:iCs/>
                <w:szCs w:val="22"/>
              </w:rPr>
            </w:pPr>
            <w:r w:rsidRPr="00E1759D">
              <w:rPr>
                <w:rFonts w:eastAsia="Book Antiqua" w:cs="Calibri"/>
                <w:iCs/>
                <w:szCs w:val="22"/>
              </w:rPr>
              <w:t>2:11-12</w:t>
            </w:r>
          </w:p>
        </w:tc>
        <w:tc>
          <w:tcPr>
            <w:tcW w:w="0" w:type="auto"/>
            <w:tcBorders>
              <w:top w:val="single" w:sz="4" w:space="0" w:color="auto"/>
              <w:left w:val="single" w:sz="4" w:space="0" w:color="auto"/>
              <w:bottom w:val="single" w:sz="4" w:space="0" w:color="auto"/>
              <w:right w:val="single" w:sz="4" w:space="0" w:color="auto"/>
            </w:tcBorders>
            <w:hideMark/>
          </w:tcPr>
          <w:p w14:paraId="6A0BCF23" w14:textId="77777777" w:rsidR="00E1759D" w:rsidRPr="00E1759D" w:rsidRDefault="00E1759D" w:rsidP="008C7FAC">
            <w:pPr>
              <w:contextualSpacing/>
              <w:jc w:val="center"/>
              <w:rPr>
                <w:rFonts w:eastAsia="Book Antiqua" w:cs="Calibri"/>
                <w:iCs/>
                <w:szCs w:val="22"/>
              </w:rPr>
            </w:pPr>
            <w:r w:rsidRPr="00E1759D">
              <w:rPr>
                <w:rFonts w:eastAsia="Book Antiqua" w:cs="Calibri"/>
                <w:iCs/>
                <w:szCs w:val="22"/>
              </w:rPr>
              <w:t>Justice expressed with confidence</w:t>
            </w:r>
          </w:p>
        </w:tc>
      </w:tr>
    </w:tbl>
    <w:p w14:paraId="0DDE86EE" w14:textId="77777777" w:rsidR="00E1759D" w:rsidRPr="00E1759D" w:rsidRDefault="00E1759D" w:rsidP="008C7FAC">
      <w:pPr>
        <w:contextualSpacing/>
        <w:jc w:val="left"/>
        <w:rPr>
          <w:rFonts w:ascii="Skolar Cyrillic" w:eastAsia="Calibri" w:hAnsi="Skolar Cyrillic" w:cs="Arial"/>
          <w:iCs/>
          <w:szCs w:val="22"/>
        </w:rPr>
      </w:pPr>
    </w:p>
    <w:p w14:paraId="2CEB22B7" w14:textId="77777777" w:rsidR="00E1759D" w:rsidRPr="00E1759D" w:rsidRDefault="00E1759D" w:rsidP="008C7FAC">
      <w:pPr>
        <w:contextualSpacing/>
        <w:rPr>
          <w:rFonts w:eastAsia="Calibri" w:cs="Calibri"/>
          <w:iCs/>
          <w:szCs w:val="22"/>
        </w:rPr>
      </w:pPr>
      <w:r w:rsidRPr="00E1759D">
        <w:rPr>
          <w:rFonts w:eastAsia="Calibri" w:cs="Calibri"/>
          <w:b/>
          <w:iCs/>
          <w:szCs w:val="22"/>
          <w:u w:val="single"/>
        </w:rPr>
        <w:t>Ephesians 2:11-12</w:t>
      </w:r>
      <w:r w:rsidRPr="00E1759D">
        <w:rPr>
          <w:rFonts w:eastAsia="Calibri" w:cs="Calibri"/>
          <w:b/>
          <w:iCs/>
          <w:szCs w:val="22"/>
        </w:rPr>
        <w:t xml:space="preserve"> Therefore remember, at that time you, were Gentiles by birth, who are called uncircumcision by those who are called circumcision, which refers to what Royal men do to their bodies;</w:t>
      </w:r>
      <w:r w:rsidRPr="00E1759D">
        <w:rPr>
          <w:rFonts w:eastAsia="Calibri" w:cs="Calibri"/>
          <w:b/>
          <w:iCs/>
          <w:szCs w:val="22"/>
          <w:vertAlign w:val="superscript"/>
        </w:rPr>
        <w:footnoteReference w:id="16"/>
      </w:r>
      <w:r w:rsidRPr="00E1759D">
        <w:rPr>
          <w:rFonts w:eastAsia="Calibri" w:cs="Calibri"/>
          <w:b/>
          <w:iCs/>
          <w:szCs w:val="22"/>
        </w:rPr>
        <w:t xml:space="preserve"> and that at one time </w:t>
      </w:r>
      <w:r w:rsidRPr="00E1759D">
        <w:rPr>
          <w:rFonts w:eastAsia="Calibri" w:cs="Calibri"/>
          <w:b/>
          <w:iCs/>
          <w:szCs w:val="22"/>
        </w:rPr>
        <w:lastRenderedPageBreak/>
        <w:t>you were without Messiah, being aliens</w:t>
      </w:r>
      <w:r w:rsidRPr="00E1759D">
        <w:rPr>
          <w:rFonts w:eastAsia="Calibri" w:cs="Calibri"/>
          <w:b/>
          <w:iCs/>
          <w:szCs w:val="22"/>
          <w:vertAlign w:val="superscript"/>
        </w:rPr>
        <w:footnoteReference w:id="17"/>
      </w:r>
      <w:r w:rsidRPr="00E1759D">
        <w:rPr>
          <w:rFonts w:eastAsia="Calibri" w:cs="Calibri"/>
          <w:b/>
          <w:iCs/>
          <w:szCs w:val="22"/>
        </w:rPr>
        <w:t xml:space="preserve"> from the legal administration of Jewish life,</w:t>
      </w:r>
      <w:r w:rsidRPr="00E1759D">
        <w:rPr>
          <w:rFonts w:eastAsia="Calibri" w:cs="Calibri"/>
          <w:b/>
          <w:iCs/>
          <w:szCs w:val="22"/>
          <w:vertAlign w:val="superscript"/>
        </w:rPr>
        <w:footnoteReference w:id="18"/>
      </w:r>
      <w:r w:rsidRPr="00E1759D">
        <w:rPr>
          <w:rFonts w:eastAsia="Calibri" w:cs="Calibri"/>
          <w:b/>
          <w:iCs/>
          <w:szCs w:val="22"/>
        </w:rPr>
        <w:t xml:space="preserve"> and strangers</w:t>
      </w:r>
      <w:r w:rsidRPr="00E1759D">
        <w:rPr>
          <w:rFonts w:eastAsia="Calibri" w:cs="Calibri"/>
          <w:b/>
          <w:iCs/>
          <w:szCs w:val="22"/>
          <w:vertAlign w:val="superscript"/>
        </w:rPr>
        <w:footnoteReference w:id="19"/>
      </w:r>
      <w:r w:rsidRPr="00E1759D">
        <w:rPr>
          <w:rFonts w:eastAsia="Calibri" w:cs="Calibri"/>
          <w:b/>
          <w:iCs/>
          <w:szCs w:val="22"/>
        </w:rPr>
        <w:t xml:space="preserve"> from the covenants of the promise,</w:t>
      </w:r>
      <w:r w:rsidRPr="00E1759D">
        <w:rPr>
          <w:rFonts w:eastAsia="Calibri" w:cs="Calibri"/>
          <w:b/>
          <w:iCs/>
          <w:szCs w:val="22"/>
          <w:vertAlign w:val="superscript"/>
        </w:rPr>
        <w:footnoteReference w:id="20"/>
      </w:r>
      <w:r w:rsidRPr="00E1759D">
        <w:rPr>
          <w:rFonts w:eastAsia="Calibri" w:cs="Calibri"/>
          <w:b/>
          <w:iCs/>
          <w:szCs w:val="22"/>
        </w:rPr>
        <w:t xml:space="preserve"> having no hope, and without God </w:t>
      </w:r>
      <w:r w:rsidRPr="00E1759D">
        <w:rPr>
          <w:rFonts w:eastAsia="Calibri" w:cs="Calibri"/>
          <w:iCs/>
          <w:szCs w:val="22"/>
        </w:rPr>
        <w:t>and</w:t>
      </w:r>
      <w:r w:rsidRPr="00E1759D">
        <w:rPr>
          <w:rFonts w:eastAsia="Calibri" w:cs="Calibri"/>
          <w:b/>
          <w:iCs/>
          <w:szCs w:val="22"/>
        </w:rPr>
        <w:t xml:space="preserve"> in union with the worldly system.</w:t>
      </w:r>
    </w:p>
    <w:p w14:paraId="2CD3F109" w14:textId="77777777" w:rsidR="00E1759D" w:rsidRPr="00E1759D" w:rsidRDefault="00E1759D" w:rsidP="008C7FAC">
      <w:pPr>
        <w:pBdr>
          <w:bottom w:val="double" w:sz="4" w:space="1" w:color="auto"/>
        </w:pBdr>
        <w:contextualSpacing/>
        <w:rPr>
          <w:rFonts w:ascii="Skolar Cyrillic" w:eastAsia="Calibri" w:hAnsi="Skolar Cyrillic" w:cs="Arial"/>
          <w:b/>
          <w:iCs/>
          <w:sz w:val="16"/>
          <w:szCs w:val="16"/>
        </w:rPr>
      </w:pPr>
    </w:p>
    <w:p w14:paraId="59D2AF8C" w14:textId="77777777" w:rsidR="00E1759D" w:rsidRPr="00E1759D" w:rsidRDefault="00E1759D" w:rsidP="008C7FAC">
      <w:pPr>
        <w:jc w:val="left"/>
        <w:rPr>
          <w:rFonts w:ascii="Times New Roman" w:eastAsia="Calibri" w:hAnsi="Times New Roman" w:cs="Arial"/>
          <w:sz w:val="16"/>
          <w:szCs w:val="16"/>
          <w:lang w:bidi="he-IL"/>
        </w:rPr>
      </w:pPr>
    </w:p>
    <w:p w14:paraId="598734ED" w14:textId="3DCF5EEE" w:rsidR="00E1759D" w:rsidRPr="0059081E" w:rsidRDefault="00AF3446" w:rsidP="008C7FAC">
      <w:pPr>
        <w:pStyle w:val="Heading1"/>
        <w:rPr>
          <w:rFonts w:eastAsia="Calibri"/>
        </w:rPr>
      </w:pPr>
      <w:r w:rsidRPr="0059081E">
        <w:rPr>
          <w:rFonts w:eastAsia="Calibri"/>
        </w:rPr>
        <w:t>Thurs</w:t>
      </w:r>
      <w:r w:rsidR="00E1759D" w:rsidRPr="0059081E">
        <w:rPr>
          <w:rFonts w:eastAsia="Calibri"/>
        </w:rPr>
        <w:t xml:space="preserve">day Evening </w:t>
      </w:r>
      <w:r w:rsidRPr="0059081E">
        <w:rPr>
          <w:rFonts w:eastAsia="Calibri"/>
        </w:rPr>
        <w:t>April 24</w:t>
      </w:r>
      <w:r w:rsidR="00E1759D" w:rsidRPr="0059081E">
        <w:rPr>
          <w:rFonts w:eastAsia="Calibri"/>
        </w:rPr>
        <w:t>, 202</w:t>
      </w:r>
      <w:r w:rsidRPr="0059081E">
        <w:rPr>
          <w:rFonts w:eastAsia="Calibri"/>
        </w:rPr>
        <w:t>5</w:t>
      </w:r>
    </w:p>
    <w:p w14:paraId="33065DD0" w14:textId="77777777" w:rsidR="00E1759D" w:rsidRPr="0059081E" w:rsidRDefault="00E1759D" w:rsidP="008C7FAC">
      <w:pPr>
        <w:pStyle w:val="Heading2"/>
        <w:rPr>
          <w:rFonts w:eastAsia="Calibri"/>
        </w:rPr>
      </w:pPr>
      <w:r w:rsidRPr="0059081E">
        <w:rPr>
          <w:rFonts w:eastAsia="Calibri"/>
        </w:rPr>
        <w:t>Evening: Counting of the Omer Day 12</w:t>
      </w:r>
    </w:p>
    <w:p w14:paraId="1649B5C1" w14:textId="77777777" w:rsidR="00E1759D" w:rsidRPr="00E1759D" w:rsidRDefault="00E1759D" w:rsidP="008C7FAC">
      <w:pPr>
        <w:jc w:val="left"/>
        <w:rPr>
          <w:rFonts w:ascii="Times New Roman" w:eastAsia="Times New Roman" w:hAnsi="Times New Roman"/>
          <w:b/>
          <w:bCs/>
          <w:color w:val="000000"/>
          <w:szCs w:val="22"/>
          <w:lang w:bidi="he-IL"/>
        </w:rPr>
      </w:pPr>
    </w:p>
    <w:p w14:paraId="18D9B225" w14:textId="77777777" w:rsidR="00E1759D" w:rsidRPr="00E1759D" w:rsidRDefault="00E1759D" w:rsidP="008C7FAC">
      <w:pPr>
        <w:jc w:val="center"/>
        <w:rPr>
          <w:rFonts w:eastAsia="Times New Roman" w:cs="Calibri"/>
          <w:b/>
          <w:bCs/>
          <w:color w:val="000000"/>
          <w:szCs w:val="22"/>
          <w:lang w:bidi="he-IL"/>
        </w:rPr>
      </w:pPr>
      <w:r w:rsidRPr="00E1759D">
        <w:rPr>
          <w:rFonts w:eastAsia="Times New Roman" w:cs="Calibri"/>
          <w:b/>
          <w:bCs/>
          <w:color w:val="000000"/>
          <w:szCs w:val="22"/>
          <w:lang w:bidi="he-IL"/>
        </w:rPr>
        <w:t>Today is twelve days of the Omer which are one week and five days.</w:t>
      </w:r>
    </w:p>
    <w:p w14:paraId="6E2BA44F" w14:textId="77777777" w:rsidR="00AF3446" w:rsidRPr="0059081E" w:rsidRDefault="00AF3446" w:rsidP="008C7FAC">
      <w:pPr>
        <w:jc w:val="left"/>
        <w:rPr>
          <w:rFonts w:eastAsia="Times New Roman" w:cs="Calibri"/>
          <w:b/>
          <w:bCs/>
          <w:color w:val="000000"/>
          <w:szCs w:val="22"/>
          <w:lang w:bidi="he-IL"/>
        </w:rPr>
      </w:pPr>
    </w:p>
    <w:p w14:paraId="7293ED7C" w14:textId="577993E5" w:rsidR="00E1759D" w:rsidRPr="00E1759D" w:rsidRDefault="00E1759D" w:rsidP="008C7FAC">
      <w:pPr>
        <w:jc w:val="left"/>
        <w:rPr>
          <w:rFonts w:eastAsia="Times New Roman" w:cs="Calibri"/>
          <w:b/>
          <w:bCs/>
          <w:color w:val="000000"/>
          <w:szCs w:val="22"/>
          <w:lang w:bidi="he-IL"/>
        </w:rPr>
      </w:pPr>
      <w:r w:rsidRPr="00E1759D">
        <w:rPr>
          <w:rFonts w:eastAsia="Times New Roman" w:cs="Calibri"/>
          <w:b/>
          <w:bCs/>
          <w:color w:val="000000"/>
          <w:szCs w:val="22"/>
          <w:lang w:bidi="he-IL"/>
        </w:rPr>
        <w:t>The Merciful One, may He return the service of the Temple to its place, speedily in our days, Amen!</w:t>
      </w:r>
    </w:p>
    <w:p w14:paraId="300AA928" w14:textId="77777777" w:rsidR="00E1759D" w:rsidRPr="00E1759D" w:rsidRDefault="00E1759D" w:rsidP="008C7FAC">
      <w:pPr>
        <w:contextualSpacing/>
        <w:jc w:val="left"/>
        <w:rPr>
          <w:rFonts w:eastAsia="Calibri" w:cs="Calibri"/>
          <w:b/>
          <w:szCs w:val="22"/>
        </w:rPr>
      </w:pPr>
    </w:p>
    <w:p w14:paraId="240827CB" w14:textId="77777777" w:rsidR="00E1759D" w:rsidRPr="00E1759D" w:rsidRDefault="00E1759D" w:rsidP="008C7FAC">
      <w:pPr>
        <w:contextualSpacing/>
        <w:jc w:val="left"/>
        <w:rPr>
          <w:rFonts w:eastAsia="Calibri" w:cs="Calibri"/>
          <w:b/>
          <w:szCs w:val="22"/>
        </w:rPr>
      </w:pPr>
      <w:r w:rsidRPr="00E1759D">
        <w:rPr>
          <w:rFonts w:eastAsia="Calibri" w:cs="Calibri"/>
          <w:b/>
          <w:szCs w:val="22"/>
        </w:rPr>
        <w:t>Then read the following:</w:t>
      </w:r>
    </w:p>
    <w:p w14:paraId="67EB5C6D" w14:textId="77777777" w:rsidR="00E1759D" w:rsidRPr="00E1759D" w:rsidRDefault="00E1759D" w:rsidP="008C7FAC">
      <w:pPr>
        <w:contextualSpacing/>
        <w:jc w:val="left"/>
        <w:rPr>
          <w:rFonts w:ascii="Skolar Cyrillic" w:eastAsia="Calibri" w:hAnsi="Skolar Cyrillic"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821"/>
        <w:gridCol w:w="989"/>
        <w:gridCol w:w="1127"/>
        <w:gridCol w:w="2745"/>
      </w:tblGrid>
      <w:tr w:rsidR="00E1759D" w:rsidRPr="00E1759D" w14:paraId="4E6AFD58" w14:textId="77777777" w:rsidTr="00E1759D">
        <w:trPr>
          <w:jc w:val="center"/>
        </w:trPr>
        <w:tc>
          <w:tcPr>
            <w:tcW w:w="0" w:type="auto"/>
            <w:tcBorders>
              <w:top w:val="single" w:sz="4" w:space="0" w:color="auto"/>
              <w:left w:val="single" w:sz="4" w:space="0" w:color="auto"/>
              <w:bottom w:val="single" w:sz="4" w:space="0" w:color="auto"/>
              <w:right w:val="single" w:sz="4" w:space="0" w:color="auto"/>
            </w:tcBorders>
            <w:hideMark/>
          </w:tcPr>
          <w:p w14:paraId="4B45BEF4" w14:textId="77777777" w:rsidR="00E1759D" w:rsidRPr="00E1759D" w:rsidRDefault="00E1759D" w:rsidP="008C7FAC">
            <w:pPr>
              <w:contextualSpacing/>
              <w:jc w:val="center"/>
              <w:rPr>
                <w:rFonts w:eastAsia="Book Antiqua" w:cs="Calibri"/>
                <w:b/>
                <w:iCs/>
                <w:szCs w:val="22"/>
              </w:rPr>
            </w:pPr>
            <w:r w:rsidRPr="00E1759D">
              <w:rPr>
                <w:rFonts w:eastAsia="Book Antiqua" w:cs="Calibri"/>
                <w:b/>
                <w:iCs/>
                <w:szCs w:val="22"/>
              </w:rPr>
              <w:t>Day of the Omer</w:t>
            </w:r>
          </w:p>
        </w:tc>
        <w:tc>
          <w:tcPr>
            <w:tcW w:w="0" w:type="auto"/>
            <w:tcBorders>
              <w:top w:val="single" w:sz="4" w:space="0" w:color="auto"/>
              <w:left w:val="single" w:sz="4" w:space="0" w:color="auto"/>
              <w:bottom w:val="single" w:sz="4" w:space="0" w:color="auto"/>
              <w:right w:val="single" w:sz="4" w:space="0" w:color="auto"/>
            </w:tcBorders>
            <w:hideMark/>
          </w:tcPr>
          <w:p w14:paraId="4DBB6C0F" w14:textId="77777777" w:rsidR="00E1759D" w:rsidRPr="00E1759D" w:rsidRDefault="00E1759D" w:rsidP="008C7FAC">
            <w:pPr>
              <w:contextualSpacing/>
              <w:jc w:val="center"/>
              <w:rPr>
                <w:rFonts w:eastAsia="Book Antiqua" w:cs="Calibri"/>
                <w:b/>
                <w:iCs/>
                <w:szCs w:val="22"/>
              </w:rPr>
            </w:pPr>
            <w:r w:rsidRPr="00E1759D">
              <w:rPr>
                <w:rFonts w:eastAsia="Book Antiqua" w:cs="Calibri"/>
                <w:b/>
                <w:iCs/>
                <w:szCs w:val="22"/>
              </w:rPr>
              <w:t>Ministry</w:t>
            </w:r>
          </w:p>
        </w:tc>
        <w:tc>
          <w:tcPr>
            <w:tcW w:w="0" w:type="auto"/>
            <w:tcBorders>
              <w:top w:val="single" w:sz="4" w:space="0" w:color="auto"/>
              <w:left w:val="single" w:sz="4" w:space="0" w:color="auto"/>
              <w:bottom w:val="single" w:sz="4" w:space="0" w:color="auto"/>
              <w:right w:val="single" w:sz="4" w:space="0" w:color="auto"/>
            </w:tcBorders>
            <w:hideMark/>
          </w:tcPr>
          <w:p w14:paraId="2A2D57FD" w14:textId="77777777" w:rsidR="00E1759D" w:rsidRPr="00E1759D" w:rsidRDefault="00E1759D" w:rsidP="008C7FAC">
            <w:pPr>
              <w:contextualSpacing/>
              <w:jc w:val="center"/>
              <w:rPr>
                <w:rFonts w:eastAsia="Book Antiqua" w:cs="Calibri"/>
                <w:b/>
                <w:iCs/>
                <w:szCs w:val="22"/>
              </w:rPr>
            </w:pPr>
            <w:r w:rsidRPr="00E1759D">
              <w:rPr>
                <w:rFonts w:eastAsia="Book Antiqua" w:cs="Calibri"/>
                <w:b/>
                <w:iCs/>
                <w:szCs w:val="22"/>
              </w:rPr>
              <w:t>Date</w:t>
            </w:r>
          </w:p>
        </w:tc>
        <w:tc>
          <w:tcPr>
            <w:tcW w:w="0" w:type="auto"/>
            <w:tcBorders>
              <w:top w:val="single" w:sz="4" w:space="0" w:color="auto"/>
              <w:left w:val="single" w:sz="4" w:space="0" w:color="auto"/>
              <w:bottom w:val="single" w:sz="4" w:space="0" w:color="auto"/>
              <w:right w:val="single" w:sz="4" w:space="0" w:color="auto"/>
            </w:tcBorders>
            <w:hideMark/>
          </w:tcPr>
          <w:p w14:paraId="289544E7" w14:textId="77777777" w:rsidR="00E1759D" w:rsidRPr="00E1759D" w:rsidRDefault="00E1759D" w:rsidP="008C7FAC">
            <w:pPr>
              <w:contextualSpacing/>
              <w:jc w:val="center"/>
              <w:rPr>
                <w:rFonts w:eastAsia="Book Antiqua" w:cs="Calibri"/>
                <w:b/>
                <w:iCs/>
                <w:szCs w:val="22"/>
              </w:rPr>
            </w:pPr>
            <w:r w:rsidRPr="00E1759D">
              <w:rPr>
                <w:rFonts w:eastAsia="Book Antiqua" w:cs="Calibri"/>
                <w:b/>
                <w:iCs/>
                <w:szCs w:val="22"/>
              </w:rPr>
              <w:t>Ephesians</w:t>
            </w:r>
          </w:p>
        </w:tc>
        <w:tc>
          <w:tcPr>
            <w:tcW w:w="0" w:type="auto"/>
            <w:tcBorders>
              <w:top w:val="single" w:sz="4" w:space="0" w:color="auto"/>
              <w:left w:val="single" w:sz="4" w:space="0" w:color="auto"/>
              <w:bottom w:val="single" w:sz="4" w:space="0" w:color="auto"/>
              <w:right w:val="single" w:sz="4" w:space="0" w:color="auto"/>
            </w:tcBorders>
            <w:hideMark/>
          </w:tcPr>
          <w:p w14:paraId="01810A0B" w14:textId="77777777" w:rsidR="00E1759D" w:rsidRPr="00E1759D" w:rsidRDefault="00E1759D" w:rsidP="008C7FAC">
            <w:pPr>
              <w:contextualSpacing/>
              <w:jc w:val="center"/>
              <w:rPr>
                <w:rFonts w:eastAsia="Book Antiqua" w:cs="Calibri"/>
                <w:b/>
                <w:iCs/>
                <w:szCs w:val="22"/>
              </w:rPr>
            </w:pPr>
            <w:r w:rsidRPr="00E1759D">
              <w:rPr>
                <w:rFonts w:eastAsia="Book Antiqua" w:cs="Calibri"/>
                <w:b/>
                <w:iCs/>
                <w:szCs w:val="22"/>
              </w:rPr>
              <w:t>Attributes</w:t>
            </w:r>
          </w:p>
        </w:tc>
      </w:tr>
      <w:tr w:rsidR="00E1759D" w:rsidRPr="00E1759D" w14:paraId="50E8B295" w14:textId="77777777" w:rsidTr="00E1759D">
        <w:trPr>
          <w:jc w:val="center"/>
        </w:trPr>
        <w:tc>
          <w:tcPr>
            <w:tcW w:w="0" w:type="auto"/>
            <w:tcBorders>
              <w:top w:val="single" w:sz="4" w:space="0" w:color="auto"/>
              <w:left w:val="single" w:sz="4" w:space="0" w:color="auto"/>
              <w:bottom w:val="single" w:sz="4" w:space="0" w:color="auto"/>
              <w:right w:val="single" w:sz="4" w:space="0" w:color="auto"/>
            </w:tcBorders>
            <w:hideMark/>
          </w:tcPr>
          <w:p w14:paraId="7985FF65" w14:textId="77777777" w:rsidR="00E1759D" w:rsidRPr="00E1759D" w:rsidRDefault="00E1759D" w:rsidP="008C7FAC">
            <w:pPr>
              <w:contextualSpacing/>
              <w:jc w:val="center"/>
              <w:rPr>
                <w:rFonts w:eastAsia="Book Antiqua" w:cs="Calibri"/>
                <w:iCs/>
                <w:szCs w:val="22"/>
              </w:rPr>
            </w:pPr>
            <w:r w:rsidRPr="00E1759D">
              <w:rPr>
                <w:rFonts w:eastAsia="Book Antiqua" w:cs="Calibri"/>
                <w:iCs/>
                <w:szCs w:val="22"/>
              </w:rPr>
              <w:t>12</w:t>
            </w:r>
          </w:p>
        </w:tc>
        <w:tc>
          <w:tcPr>
            <w:tcW w:w="0" w:type="auto"/>
            <w:tcBorders>
              <w:top w:val="single" w:sz="4" w:space="0" w:color="auto"/>
              <w:left w:val="single" w:sz="4" w:space="0" w:color="auto"/>
              <w:bottom w:val="single" w:sz="4" w:space="0" w:color="auto"/>
              <w:right w:val="single" w:sz="4" w:space="0" w:color="auto"/>
            </w:tcBorders>
            <w:hideMark/>
          </w:tcPr>
          <w:p w14:paraId="24A3B69C" w14:textId="77777777" w:rsidR="00E1759D" w:rsidRPr="00E1759D" w:rsidRDefault="00E1759D" w:rsidP="008C7FAC">
            <w:pPr>
              <w:contextualSpacing/>
              <w:jc w:val="center"/>
              <w:rPr>
                <w:rFonts w:eastAsia="Book Antiqua" w:cs="Calibri"/>
                <w:iCs/>
                <w:szCs w:val="22"/>
              </w:rPr>
            </w:pPr>
            <w:r w:rsidRPr="00E1759D">
              <w:rPr>
                <w:rFonts w:eastAsia="Book Antiqua" w:cs="Calibri"/>
                <w:iCs/>
                <w:szCs w:val="22"/>
              </w:rPr>
              <w:t>Chazan/Parnas #2</w:t>
            </w:r>
          </w:p>
        </w:tc>
        <w:tc>
          <w:tcPr>
            <w:tcW w:w="0" w:type="auto"/>
            <w:tcBorders>
              <w:top w:val="single" w:sz="4" w:space="0" w:color="auto"/>
              <w:left w:val="single" w:sz="4" w:space="0" w:color="auto"/>
              <w:bottom w:val="single" w:sz="4" w:space="0" w:color="auto"/>
              <w:right w:val="single" w:sz="4" w:space="0" w:color="auto"/>
            </w:tcBorders>
            <w:hideMark/>
          </w:tcPr>
          <w:p w14:paraId="37A14E52" w14:textId="77777777" w:rsidR="00E1759D" w:rsidRPr="00E1759D" w:rsidRDefault="00E1759D" w:rsidP="008C7FAC">
            <w:pPr>
              <w:contextualSpacing/>
              <w:jc w:val="center"/>
              <w:rPr>
                <w:rFonts w:eastAsia="Book Antiqua" w:cs="Calibri"/>
                <w:iCs/>
                <w:szCs w:val="22"/>
              </w:rPr>
            </w:pPr>
            <w:r w:rsidRPr="00E1759D">
              <w:rPr>
                <w:rFonts w:eastAsia="Book Antiqua" w:cs="Calibri"/>
                <w:iCs/>
                <w:szCs w:val="22"/>
              </w:rPr>
              <w:t>Nisan 27</w:t>
            </w:r>
          </w:p>
        </w:tc>
        <w:tc>
          <w:tcPr>
            <w:tcW w:w="0" w:type="auto"/>
            <w:tcBorders>
              <w:top w:val="single" w:sz="4" w:space="0" w:color="auto"/>
              <w:left w:val="single" w:sz="4" w:space="0" w:color="auto"/>
              <w:bottom w:val="single" w:sz="4" w:space="0" w:color="auto"/>
              <w:right w:val="single" w:sz="4" w:space="0" w:color="auto"/>
            </w:tcBorders>
            <w:hideMark/>
          </w:tcPr>
          <w:p w14:paraId="42467CDA" w14:textId="77777777" w:rsidR="00E1759D" w:rsidRPr="00E1759D" w:rsidRDefault="00E1759D" w:rsidP="008C7FAC">
            <w:pPr>
              <w:contextualSpacing/>
              <w:jc w:val="center"/>
              <w:rPr>
                <w:rFonts w:eastAsia="Book Antiqua" w:cs="Calibri"/>
                <w:iCs/>
                <w:szCs w:val="22"/>
              </w:rPr>
            </w:pPr>
            <w:r w:rsidRPr="00E1759D">
              <w:rPr>
                <w:rFonts w:eastAsia="Book Antiqua" w:cs="Calibri"/>
                <w:iCs/>
                <w:szCs w:val="22"/>
              </w:rPr>
              <w:t>2:13-16</w:t>
            </w:r>
          </w:p>
        </w:tc>
        <w:tc>
          <w:tcPr>
            <w:tcW w:w="0" w:type="auto"/>
            <w:tcBorders>
              <w:top w:val="single" w:sz="4" w:space="0" w:color="auto"/>
              <w:left w:val="single" w:sz="4" w:space="0" w:color="auto"/>
              <w:bottom w:val="single" w:sz="4" w:space="0" w:color="auto"/>
              <w:right w:val="single" w:sz="4" w:space="0" w:color="auto"/>
            </w:tcBorders>
            <w:hideMark/>
          </w:tcPr>
          <w:p w14:paraId="2530819A" w14:textId="77777777" w:rsidR="00E1759D" w:rsidRPr="00E1759D" w:rsidRDefault="00E1759D" w:rsidP="008C7FAC">
            <w:pPr>
              <w:contextualSpacing/>
              <w:jc w:val="center"/>
              <w:rPr>
                <w:rFonts w:eastAsia="Book Antiqua" w:cs="Calibri"/>
                <w:iCs/>
                <w:szCs w:val="22"/>
              </w:rPr>
            </w:pPr>
            <w:r w:rsidRPr="00E1759D">
              <w:rPr>
                <w:rFonts w:eastAsia="Book Antiqua" w:cs="Calibri"/>
                <w:iCs/>
                <w:szCs w:val="22"/>
              </w:rPr>
              <w:t>Justice balanced by sincerity</w:t>
            </w:r>
          </w:p>
        </w:tc>
      </w:tr>
    </w:tbl>
    <w:p w14:paraId="0A17DC78" w14:textId="77777777" w:rsidR="00E1759D" w:rsidRPr="00E1759D" w:rsidRDefault="00E1759D" w:rsidP="008C7FAC">
      <w:pPr>
        <w:contextualSpacing/>
        <w:rPr>
          <w:rFonts w:eastAsia="Calibri" w:cs="Calibri"/>
          <w:b/>
          <w:iCs/>
          <w:szCs w:val="22"/>
          <w:u w:val="single"/>
        </w:rPr>
      </w:pPr>
    </w:p>
    <w:p w14:paraId="50718F01" w14:textId="77777777" w:rsidR="00E1759D" w:rsidRPr="00E1759D" w:rsidRDefault="00E1759D" w:rsidP="008C7FAC">
      <w:pPr>
        <w:contextualSpacing/>
        <w:rPr>
          <w:rFonts w:eastAsia="Calibri" w:cs="Calibri"/>
          <w:b/>
          <w:iCs/>
          <w:szCs w:val="22"/>
        </w:rPr>
      </w:pPr>
      <w:r w:rsidRPr="00E1759D">
        <w:rPr>
          <w:rFonts w:eastAsia="Calibri" w:cs="Calibri"/>
          <w:b/>
          <w:iCs/>
          <w:szCs w:val="22"/>
          <w:u w:val="single"/>
        </w:rPr>
        <w:t xml:space="preserve">Ephesians 2:13-16 </w:t>
      </w:r>
      <w:r w:rsidRPr="00E1759D">
        <w:rPr>
          <w:rFonts w:eastAsia="Calibri" w:cs="Calibri"/>
          <w:b/>
          <w:iCs/>
          <w:szCs w:val="22"/>
        </w:rPr>
        <w:t xml:space="preserve">But you </w:t>
      </w:r>
      <w:r w:rsidRPr="00E1759D">
        <w:rPr>
          <w:rFonts w:eastAsia="Calibri" w:cs="Calibri"/>
          <w:iCs/>
          <w:szCs w:val="22"/>
        </w:rPr>
        <w:t xml:space="preserve">(Gentiles) </w:t>
      </w:r>
      <w:r w:rsidRPr="00E1759D">
        <w:rPr>
          <w:rFonts w:eastAsia="Calibri" w:cs="Calibri"/>
          <w:b/>
          <w:iCs/>
          <w:szCs w:val="22"/>
        </w:rPr>
        <w:t>who were far away are now brought close by your union with Yeshua HaMashiach, his life of peace bringing us into unity by breaking down the middle wall of partition</w:t>
      </w:r>
      <w:r w:rsidRPr="00E1759D">
        <w:rPr>
          <w:rFonts w:eastAsia="Calibri" w:cs="Calibri"/>
          <w:b/>
          <w:iCs/>
          <w:szCs w:val="22"/>
          <w:vertAlign w:val="superscript"/>
        </w:rPr>
        <w:footnoteReference w:id="21"/>
      </w:r>
      <w:r w:rsidRPr="00E1759D">
        <w:rPr>
          <w:rFonts w:eastAsia="Calibri" w:cs="Calibri"/>
          <w:b/>
          <w:iCs/>
          <w:szCs w:val="22"/>
        </w:rPr>
        <w:t xml:space="preserve"> which stood between us. This was accomplished by abolishing the enactments contained</w:t>
      </w:r>
      <w:r w:rsidRPr="00E1759D">
        <w:rPr>
          <w:rFonts w:eastAsia="Calibri" w:cs="Calibri"/>
          <w:iCs/>
          <w:szCs w:val="22"/>
        </w:rPr>
        <w:t xml:space="preserve"> </w:t>
      </w:r>
      <w:r w:rsidRPr="00E1759D">
        <w:rPr>
          <w:rFonts w:eastAsia="Calibri" w:cs="Calibri"/>
          <w:b/>
          <w:iCs/>
          <w:szCs w:val="22"/>
        </w:rPr>
        <w:t xml:space="preserve">in </w:t>
      </w:r>
      <w:r w:rsidRPr="00E1759D">
        <w:rPr>
          <w:rFonts w:eastAsia="Calibri" w:cs="Calibri"/>
          <w:iCs/>
          <w:szCs w:val="22"/>
        </w:rPr>
        <w:t>(</w:t>
      </w:r>
      <w:proofErr w:type="spellStart"/>
      <w:r w:rsidRPr="00E1759D">
        <w:rPr>
          <w:rFonts w:eastAsia="Calibri" w:cs="Calibri"/>
          <w:iCs/>
          <w:szCs w:val="22"/>
        </w:rPr>
        <w:t>Shammaite</w:t>
      </w:r>
      <w:proofErr w:type="spellEnd"/>
      <w:r w:rsidRPr="00E1759D">
        <w:rPr>
          <w:rFonts w:eastAsia="Calibri" w:cs="Calibri"/>
          <w:iCs/>
          <w:szCs w:val="22"/>
        </w:rPr>
        <w:t>)</w:t>
      </w:r>
      <w:r w:rsidRPr="00E1759D">
        <w:rPr>
          <w:rFonts w:eastAsia="Calibri" w:cs="Calibri"/>
          <w:b/>
          <w:iCs/>
          <w:szCs w:val="22"/>
        </w:rPr>
        <w:t xml:space="preserve"> ordinances</w:t>
      </w:r>
      <w:r w:rsidRPr="00E1759D">
        <w:rPr>
          <w:rFonts w:eastAsia="Calibri" w:cs="Calibri"/>
          <w:iCs/>
          <w:szCs w:val="22"/>
        </w:rPr>
        <w:t xml:space="preserve"> (dogma)</w:t>
      </w:r>
      <w:r w:rsidRPr="00E1759D">
        <w:rPr>
          <w:rFonts w:eastAsia="Calibri" w:cs="Calibri"/>
          <w:b/>
          <w:iCs/>
          <w:szCs w:val="22"/>
          <w:vertAlign w:val="superscript"/>
        </w:rPr>
        <w:footnoteReference w:id="22"/>
      </w:r>
      <w:r w:rsidRPr="00E1759D">
        <w:rPr>
          <w:rFonts w:eastAsia="Calibri" w:cs="Calibri"/>
          <w:b/>
          <w:iCs/>
          <w:szCs w:val="22"/>
        </w:rPr>
        <w:t>, that he might establish one new body</w:t>
      </w:r>
      <w:r w:rsidRPr="00E1759D">
        <w:rPr>
          <w:rFonts w:eastAsia="Calibri" w:cs="Calibri"/>
          <w:b/>
          <w:iCs/>
          <w:szCs w:val="22"/>
          <w:vertAlign w:val="superscript"/>
        </w:rPr>
        <w:footnoteReference w:id="23"/>
      </w:r>
      <w:r w:rsidRPr="00E1759D">
        <w:rPr>
          <w:rFonts w:eastAsia="Calibri" w:cs="Calibri"/>
          <w:b/>
          <w:iCs/>
          <w:szCs w:val="22"/>
        </w:rPr>
        <w:t xml:space="preserve"> in himself, by the cross, having broken down conflict</w:t>
      </w:r>
      <w:r w:rsidRPr="00E1759D">
        <w:rPr>
          <w:rFonts w:eastAsia="Calibri" w:cs="Calibri"/>
          <w:iCs/>
          <w:szCs w:val="22"/>
        </w:rPr>
        <w:t xml:space="preserve"> between the Jewish people and the Gentiles</w:t>
      </w:r>
      <w:r w:rsidRPr="00E1759D">
        <w:rPr>
          <w:rFonts w:eastAsia="Calibri" w:cs="Calibri"/>
          <w:b/>
          <w:iCs/>
          <w:szCs w:val="22"/>
        </w:rPr>
        <w:t>.</w:t>
      </w:r>
    </w:p>
    <w:p w14:paraId="2F880809" w14:textId="77777777" w:rsidR="00E1759D" w:rsidRPr="00E1759D" w:rsidRDefault="00E1759D" w:rsidP="008C7FAC">
      <w:pPr>
        <w:pBdr>
          <w:bottom w:val="double" w:sz="4" w:space="1" w:color="auto"/>
        </w:pBdr>
        <w:contextualSpacing/>
        <w:rPr>
          <w:rFonts w:ascii="Skolar Cyrillic" w:eastAsia="Calibri" w:hAnsi="Skolar Cyrillic" w:cs="Arial"/>
          <w:b/>
          <w:iCs/>
          <w:sz w:val="16"/>
          <w:szCs w:val="16"/>
        </w:rPr>
      </w:pPr>
    </w:p>
    <w:p w14:paraId="10A8FF9D" w14:textId="77777777" w:rsidR="00E1759D" w:rsidRPr="00E1759D" w:rsidRDefault="00E1759D" w:rsidP="008C7FAC">
      <w:pPr>
        <w:jc w:val="left"/>
        <w:rPr>
          <w:rFonts w:ascii="Times New Roman" w:eastAsia="Calibri" w:hAnsi="Times New Roman" w:cs="Arial"/>
          <w:sz w:val="16"/>
          <w:szCs w:val="16"/>
          <w:lang w:bidi="he-IL"/>
        </w:rPr>
      </w:pPr>
    </w:p>
    <w:p w14:paraId="5E5B47B2" w14:textId="76BE4D5A" w:rsidR="00327428" w:rsidRPr="0059081E" w:rsidRDefault="00327428" w:rsidP="008C7FAC">
      <w:pPr>
        <w:pStyle w:val="Heading1"/>
        <w:rPr>
          <w:rFonts w:eastAsia="Calibri"/>
        </w:rPr>
      </w:pPr>
      <w:bookmarkStart w:id="5" w:name="_Hlk511153966"/>
      <w:r w:rsidRPr="0059081E">
        <w:rPr>
          <w:rFonts w:eastAsia="Calibri"/>
        </w:rPr>
        <w:lastRenderedPageBreak/>
        <w:t>Friday Evening April 25, 2025</w:t>
      </w:r>
    </w:p>
    <w:p w14:paraId="6EDA697A" w14:textId="77777777" w:rsidR="00327428" w:rsidRPr="0059081E" w:rsidRDefault="00327428" w:rsidP="008C7FAC">
      <w:pPr>
        <w:pStyle w:val="Heading2"/>
        <w:rPr>
          <w:rFonts w:eastAsia="Calibri" w:cs="Arial"/>
          <w:szCs w:val="22"/>
          <w:lang w:bidi="he-IL"/>
        </w:rPr>
      </w:pPr>
      <w:r w:rsidRPr="0059081E">
        <w:rPr>
          <w:rFonts w:eastAsia="Calibri"/>
        </w:rPr>
        <w:t>Evening: Counting of the Omer Day 13</w:t>
      </w:r>
    </w:p>
    <w:bookmarkEnd w:id="5"/>
    <w:p w14:paraId="4C0D6A27" w14:textId="77777777" w:rsidR="00327428" w:rsidRPr="0059081E" w:rsidRDefault="00327428" w:rsidP="008C7FAC">
      <w:pPr>
        <w:rPr>
          <w:rFonts w:ascii="Cambria" w:eastAsia="Calibri" w:hAnsi="Cambria" w:cs="Arial"/>
          <w:szCs w:val="22"/>
          <w:lang w:bidi="he-IL"/>
        </w:rPr>
      </w:pPr>
    </w:p>
    <w:p w14:paraId="39AE2552" w14:textId="77777777" w:rsidR="00327428" w:rsidRPr="0059081E" w:rsidRDefault="00327428" w:rsidP="008C7FAC">
      <w:pPr>
        <w:rPr>
          <w:b/>
          <w:bCs/>
        </w:rPr>
      </w:pPr>
      <w:r w:rsidRPr="0059081E">
        <w:rPr>
          <w:b/>
          <w:bCs/>
        </w:rPr>
        <w:t>Evening Counting of the Omer Day 13</w:t>
      </w:r>
    </w:p>
    <w:p w14:paraId="76C4199E" w14:textId="4A6DB450" w:rsidR="009D1BCC" w:rsidRPr="00E1759D" w:rsidRDefault="009D1BCC" w:rsidP="008C7FAC">
      <w:pPr>
        <w:jc w:val="center"/>
        <w:rPr>
          <w:rFonts w:eastAsia="Times New Roman" w:cs="Calibri"/>
          <w:b/>
          <w:bCs/>
          <w:color w:val="000000"/>
          <w:szCs w:val="22"/>
          <w:lang w:bidi="he-IL"/>
        </w:rPr>
      </w:pPr>
      <w:r w:rsidRPr="00E1759D">
        <w:rPr>
          <w:rFonts w:eastAsia="Times New Roman" w:cs="Calibri"/>
          <w:b/>
          <w:bCs/>
          <w:color w:val="000000"/>
          <w:szCs w:val="22"/>
          <w:lang w:bidi="he-IL"/>
        </w:rPr>
        <w:t xml:space="preserve">Today is </w:t>
      </w:r>
      <w:r w:rsidRPr="0059081E">
        <w:rPr>
          <w:rFonts w:eastAsia="Times New Roman" w:cs="Calibri"/>
          <w:b/>
          <w:bCs/>
          <w:color w:val="000000"/>
          <w:szCs w:val="22"/>
          <w:lang w:bidi="he-IL"/>
        </w:rPr>
        <w:t>Thirteen</w:t>
      </w:r>
      <w:r w:rsidRPr="00E1759D">
        <w:rPr>
          <w:rFonts w:eastAsia="Times New Roman" w:cs="Calibri"/>
          <w:b/>
          <w:bCs/>
          <w:color w:val="000000"/>
          <w:szCs w:val="22"/>
          <w:lang w:bidi="he-IL"/>
        </w:rPr>
        <w:t xml:space="preserve"> days of the Omer which are one week and </w:t>
      </w:r>
      <w:r w:rsidRPr="0059081E">
        <w:rPr>
          <w:rFonts w:eastAsia="Times New Roman" w:cs="Calibri"/>
          <w:b/>
          <w:bCs/>
          <w:color w:val="000000"/>
          <w:szCs w:val="22"/>
          <w:lang w:bidi="he-IL"/>
        </w:rPr>
        <w:t>six</w:t>
      </w:r>
      <w:r w:rsidRPr="00E1759D">
        <w:rPr>
          <w:rFonts w:eastAsia="Times New Roman" w:cs="Calibri"/>
          <w:b/>
          <w:bCs/>
          <w:color w:val="000000"/>
          <w:szCs w:val="22"/>
          <w:lang w:bidi="he-IL"/>
        </w:rPr>
        <w:t xml:space="preserve"> days.</w:t>
      </w:r>
    </w:p>
    <w:p w14:paraId="5C17AA79" w14:textId="77777777" w:rsidR="009D1BCC" w:rsidRPr="0059081E" w:rsidRDefault="009D1BCC" w:rsidP="008C7FAC">
      <w:pPr>
        <w:jc w:val="left"/>
        <w:rPr>
          <w:rFonts w:eastAsia="Times New Roman" w:cs="Calibri"/>
          <w:b/>
          <w:bCs/>
          <w:color w:val="000000"/>
          <w:szCs w:val="22"/>
          <w:lang w:bidi="he-IL"/>
        </w:rPr>
      </w:pPr>
    </w:p>
    <w:p w14:paraId="12F3C957" w14:textId="77777777" w:rsidR="009D1BCC" w:rsidRPr="00E1759D" w:rsidRDefault="009D1BCC" w:rsidP="008C7FAC">
      <w:pPr>
        <w:jc w:val="left"/>
        <w:rPr>
          <w:rFonts w:eastAsia="Times New Roman" w:cs="Calibri"/>
          <w:b/>
          <w:bCs/>
          <w:color w:val="000000"/>
          <w:szCs w:val="22"/>
          <w:lang w:bidi="he-IL"/>
        </w:rPr>
      </w:pPr>
      <w:r w:rsidRPr="00E1759D">
        <w:rPr>
          <w:rFonts w:eastAsia="Times New Roman" w:cs="Calibri"/>
          <w:b/>
          <w:bCs/>
          <w:color w:val="000000"/>
          <w:szCs w:val="22"/>
          <w:lang w:bidi="he-IL"/>
        </w:rPr>
        <w:t>The Merciful One, may He return the service of the Temple to its place, speedily in our days, Amen!</w:t>
      </w:r>
    </w:p>
    <w:p w14:paraId="7A284AA2" w14:textId="77777777" w:rsidR="009D1BCC" w:rsidRPr="0059081E" w:rsidRDefault="009D1BCC" w:rsidP="008C7FAC">
      <w:pPr>
        <w:contextualSpacing/>
        <w:jc w:val="left"/>
        <w:rPr>
          <w:rFonts w:asciiTheme="minorHAnsi" w:eastAsia="Calibri" w:hAnsiTheme="minorHAnsi" w:cstheme="minorHAnsi"/>
          <w:b/>
          <w:szCs w:val="22"/>
        </w:rPr>
      </w:pPr>
    </w:p>
    <w:p w14:paraId="68DA9BBE" w14:textId="2A0AC4B0" w:rsidR="00327428" w:rsidRPr="0059081E" w:rsidRDefault="00327428" w:rsidP="008C7FAC">
      <w:pPr>
        <w:contextualSpacing/>
        <w:jc w:val="left"/>
        <w:rPr>
          <w:rFonts w:asciiTheme="minorHAnsi" w:eastAsia="Calibri" w:hAnsiTheme="minorHAnsi" w:cstheme="minorHAnsi"/>
          <w:b/>
          <w:szCs w:val="22"/>
        </w:rPr>
      </w:pPr>
      <w:r w:rsidRPr="0059081E">
        <w:rPr>
          <w:rFonts w:asciiTheme="minorHAnsi" w:eastAsia="Calibri" w:hAnsiTheme="minorHAnsi" w:cstheme="minorHAnsi"/>
          <w:b/>
          <w:szCs w:val="22"/>
        </w:rPr>
        <w:t>Then read the following:</w:t>
      </w:r>
    </w:p>
    <w:p w14:paraId="2595C9E0" w14:textId="77777777" w:rsidR="00327428" w:rsidRPr="0059081E" w:rsidRDefault="00327428" w:rsidP="008C7FAC">
      <w:pPr>
        <w:contextualSpacing/>
        <w:jc w:val="left"/>
        <w:rPr>
          <w:rFonts w:ascii="Skolar Cyrillic" w:eastAsia="Calibri" w:hAnsi="Skolar Cyrillic"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821"/>
        <w:gridCol w:w="989"/>
        <w:gridCol w:w="1127"/>
        <w:gridCol w:w="4416"/>
      </w:tblGrid>
      <w:tr w:rsidR="00C26DE3" w:rsidRPr="0059081E" w14:paraId="4D9FF367" w14:textId="77777777" w:rsidTr="00C26DE3">
        <w:trPr>
          <w:jc w:val="center"/>
        </w:trPr>
        <w:tc>
          <w:tcPr>
            <w:tcW w:w="0" w:type="auto"/>
            <w:shd w:val="clear" w:color="auto" w:fill="auto"/>
            <w:hideMark/>
          </w:tcPr>
          <w:p w14:paraId="7E6E67E5" w14:textId="77777777" w:rsidR="00327428" w:rsidRPr="0059081E" w:rsidRDefault="00327428"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Day of the Omer</w:t>
            </w:r>
          </w:p>
        </w:tc>
        <w:tc>
          <w:tcPr>
            <w:tcW w:w="0" w:type="auto"/>
            <w:shd w:val="clear" w:color="auto" w:fill="auto"/>
            <w:hideMark/>
          </w:tcPr>
          <w:p w14:paraId="6C94AE01" w14:textId="77777777" w:rsidR="00327428" w:rsidRPr="0059081E" w:rsidRDefault="00327428"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Ministry</w:t>
            </w:r>
          </w:p>
        </w:tc>
        <w:tc>
          <w:tcPr>
            <w:tcW w:w="0" w:type="auto"/>
            <w:shd w:val="clear" w:color="auto" w:fill="auto"/>
            <w:hideMark/>
          </w:tcPr>
          <w:p w14:paraId="1EE45945" w14:textId="77777777" w:rsidR="00327428" w:rsidRPr="0059081E" w:rsidRDefault="00327428"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Date</w:t>
            </w:r>
          </w:p>
        </w:tc>
        <w:tc>
          <w:tcPr>
            <w:tcW w:w="0" w:type="auto"/>
            <w:shd w:val="clear" w:color="auto" w:fill="auto"/>
            <w:hideMark/>
          </w:tcPr>
          <w:p w14:paraId="39417E1D" w14:textId="77777777" w:rsidR="00327428" w:rsidRPr="0059081E" w:rsidRDefault="00327428"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Ephesians</w:t>
            </w:r>
          </w:p>
        </w:tc>
        <w:tc>
          <w:tcPr>
            <w:tcW w:w="0" w:type="auto"/>
            <w:shd w:val="clear" w:color="auto" w:fill="auto"/>
            <w:hideMark/>
          </w:tcPr>
          <w:p w14:paraId="208FF468" w14:textId="77777777" w:rsidR="00327428" w:rsidRPr="0059081E" w:rsidRDefault="00327428"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Attributes</w:t>
            </w:r>
          </w:p>
        </w:tc>
      </w:tr>
      <w:tr w:rsidR="00C26DE3" w:rsidRPr="0059081E" w14:paraId="55B61415" w14:textId="77777777" w:rsidTr="00C26DE3">
        <w:trPr>
          <w:jc w:val="center"/>
        </w:trPr>
        <w:tc>
          <w:tcPr>
            <w:tcW w:w="0" w:type="auto"/>
            <w:shd w:val="clear" w:color="auto" w:fill="auto"/>
            <w:hideMark/>
          </w:tcPr>
          <w:p w14:paraId="0C49840C" w14:textId="77777777" w:rsidR="00327428" w:rsidRPr="0059081E" w:rsidRDefault="00327428"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13</w:t>
            </w:r>
          </w:p>
        </w:tc>
        <w:tc>
          <w:tcPr>
            <w:tcW w:w="0" w:type="auto"/>
            <w:shd w:val="clear" w:color="auto" w:fill="auto"/>
            <w:hideMark/>
          </w:tcPr>
          <w:p w14:paraId="7B5B7ABA" w14:textId="77777777" w:rsidR="00327428" w:rsidRPr="0059081E" w:rsidRDefault="00327428"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Chazan/Parnas #3</w:t>
            </w:r>
          </w:p>
        </w:tc>
        <w:tc>
          <w:tcPr>
            <w:tcW w:w="0" w:type="auto"/>
            <w:shd w:val="clear" w:color="auto" w:fill="auto"/>
            <w:hideMark/>
          </w:tcPr>
          <w:p w14:paraId="7F801E83" w14:textId="77777777" w:rsidR="00327428" w:rsidRPr="0059081E" w:rsidRDefault="00327428"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Nisan 28</w:t>
            </w:r>
          </w:p>
        </w:tc>
        <w:tc>
          <w:tcPr>
            <w:tcW w:w="0" w:type="auto"/>
            <w:shd w:val="clear" w:color="auto" w:fill="auto"/>
            <w:hideMark/>
          </w:tcPr>
          <w:p w14:paraId="711F8BFC" w14:textId="77777777" w:rsidR="00327428" w:rsidRPr="0059081E" w:rsidRDefault="00327428"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2:17-18</w:t>
            </w:r>
          </w:p>
        </w:tc>
        <w:tc>
          <w:tcPr>
            <w:tcW w:w="0" w:type="auto"/>
            <w:shd w:val="clear" w:color="auto" w:fill="auto"/>
            <w:hideMark/>
          </w:tcPr>
          <w:p w14:paraId="624A4140" w14:textId="77777777" w:rsidR="00327428" w:rsidRPr="0059081E" w:rsidRDefault="00327428"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Justice expressed/balanced with honesty/truth</w:t>
            </w:r>
          </w:p>
        </w:tc>
      </w:tr>
    </w:tbl>
    <w:p w14:paraId="452D4FAE" w14:textId="77777777" w:rsidR="00327428" w:rsidRPr="0059081E" w:rsidRDefault="00327428" w:rsidP="008C7FAC">
      <w:pPr>
        <w:contextualSpacing/>
        <w:jc w:val="left"/>
        <w:rPr>
          <w:rFonts w:ascii="Skolar Cyrillic" w:eastAsia="Calibri" w:hAnsi="Skolar Cyrillic" w:cs="Arial"/>
          <w:iCs/>
          <w:szCs w:val="22"/>
        </w:rPr>
      </w:pPr>
    </w:p>
    <w:p w14:paraId="5DF9EFDF" w14:textId="27D18FAE" w:rsidR="00327428" w:rsidRPr="0059081E" w:rsidRDefault="00327428" w:rsidP="008C7FAC">
      <w:pPr>
        <w:contextualSpacing/>
        <w:rPr>
          <w:rFonts w:asciiTheme="minorHAnsi" w:eastAsia="Calibri" w:hAnsiTheme="minorHAnsi" w:cstheme="minorHAnsi"/>
          <w:iCs/>
          <w:szCs w:val="22"/>
        </w:rPr>
      </w:pPr>
      <w:r w:rsidRPr="0059081E">
        <w:rPr>
          <w:rFonts w:asciiTheme="minorHAnsi" w:eastAsia="Calibri" w:hAnsiTheme="minorHAnsi" w:cstheme="minorHAnsi"/>
          <w:b/>
          <w:iCs/>
          <w:szCs w:val="22"/>
          <w:u w:val="single"/>
        </w:rPr>
        <w:t>Ephesians 2:17-18</w:t>
      </w:r>
      <w:r w:rsidRPr="0059081E">
        <w:rPr>
          <w:rFonts w:asciiTheme="minorHAnsi" w:eastAsia="Calibri" w:hAnsiTheme="minorHAnsi" w:cstheme="minorHAnsi"/>
          <w:b/>
          <w:iCs/>
          <w:szCs w:val="22"/>
        </w:rPr>
        <w:t xml:space="preserve"> And he </w:t>
      </w:r>
      <w:r w:rsidRPr="0059081E">
        <w:rPr>
          <w:rFonts w:asciiTheme="minorHAnsi" w:eastAsia="Calibri" w:hAnsiTheme="minorHAnsi" w:cstheme="minorHAnsi"/>
          <w:iCs/>
          <w:szCs w:val="22"/>
        </w:rPr>
        <w:t>(Messiah)</w:t>
      </w:r>
      <w:r w:rsidRPr="0059081E">
        <w:rPr>
          <w:rFonts w:asciiTheme="minorHAnsi" w:eastAsia="Calibri" w:hAnsiTheme="minorHAnsi" w:cstheme="minorHAnsi"/>
          <w:b/>
          <w:iCs/>
          <w:szCs w:val="22"/>
        </w:rPr>
        <w:t xml:space="preserve"> came and handed down </w:t>
      </w:r>
      <w:r w:rsidRPr="0059081E">
        <w:rPr>
          <w:rFonts w:asciiTheme="minorHAnsi" w:eastAsia="Calibri" w:hAnsiTheme="minorHAnsi" w:cstheme="minorHAnsi"/>
          <w:iCs/>
          <w:szCs w:val="22"/>
        </w:rPr>
        <w:t xml:space="preserve">(the </w:t>
      </w:r>
      <w:proofErr w:type="spellStart"/>
      <w:r w:rsidRPr="0059081E">
        <w:rPr>
          <w:rFonts w:asciiTheme="minorHAnsi" w:eastAsia="Calibri" w:hAnsiTheme="minorHAnsi" w:cstheme="minorHAnsi"/>
          <w:iCs/>
          <w:szCs w:val="22"/>
        </w:rPr>
        <w:t>Mesorah</w:t>
      </w:r>
      <w:proofErr w:type="spellEnd"/>
      <w:r w:rsidRPr="0059081E">
        <w:rPr>
          <w:rFonts w:asciiTheme="minorHAnsi" w:eastAsia="Calibri" w:hAnsiTheme="minorHAnsi" w:cstheme="minorHAnsi"/>
          <w:iCs/>
          <w:szCs w:val="22"/>
        </w:rPr>
        <w:t>)</w:t>
      </w:r>
      <w:r w:rsidRPr="0059081E">
        <w:rPr>
          <w:rFonts w:asciiTheme="minorHAnsi" w:eastAsia="Calibri" w:hAnsiTheme="minorHAnsi" w:cstheme="minorHAnsi"/>
          <w:b/>
          <w:iCs/>
          <w:szCs w:val="22"/>
        </w:rPr>
        <w:t xml:space="preserve"> wholeness </w:t>
      </w:r>
      <w:r w:rsidRPr="0059081E">
        <w:rPr>
          <w:rFonts w:asciiTheme="minorHAnsi" w:eastAsia="Calibri" w:hAnsiTheme="minorHAnsi" w:cstheme="minorHAnsi"/>
          <w:iCs/>
          <w:szCs w:val="22"/>
        </w:rPr>
        <w:t>(path to spiritual maturity)</w:t>
      </w:r>
      <w:r w:rsidRPr="0059081E">
        <w:rPr>
          <w:rFonts w:asciiTheme="minorHAnsi" w:eastAsia="Calibri" w:hAnsiTheme="minorHAnsi" w:cstheme="minorHAnsi"/>
          <w:b/>
          <w:iCs/>
          <w:szCs w:val="22"/>
        </w:rPr>
        <w:t xml:space="preserve"> to you </w:t>
      </w:r>
      <w:r w:rsidRPr="0059081E">
        <w:rPr>
          <w:rFonts w:asciiTheme="minorHAnsi" w:eastAsia="Calibri" w:hAnsiTheme="minorHAnsi" w:cstheme="minorHAnsi"/>
          <w:iCs/>
          <w:szCs w:val="22"/>
        </w:rPr>
        <w:t>(Gentiles)</w:t>
      </w:r>
      <w:r w:rsidRPr="0059081E">
        <w:rPr>
          <w:rFonts w:asciiTheme="minorHAnsi" w:eastAsia="Calibri" w:hAnsiTheme="minorHAnsi" w:cstheme="minorHAnsi"/>
          <w:b/>
          <w:iCs/>
          <w:szCs w:val="22"/>
        </w:rPr>
        <w:t xml:space="preserve"> who were far away, and to those </w:t>
      </w:r>
      <w:r w:rsidRPr="0059081E">
        <w:rPr>
          <w:rFonts w:asciiTheme="minorHAnsi" w:eastAsia="Calibri" w:hAnsiTheme="minorHAnsi" w:cstheme="minorHAnsi"/>
          <w:iCs/>
          <w:szCs w:val="22"/>
        </w:rPr>
        <w:t>(Jews)</w:t>
      </w:r>
      <w:r w:rsidRPr="0059081E">
        <w:rPr>
          <w:rFonts w:asciiTheme="minorHAnsi" w:eastAsia="Calibri" w:hAnsiTheme="minorHAnsi" w:cstheme="minorHAnsi"/>
          <w:b/>
          <w:iCs/>
          <w:szCs w:val="22"/>
        </w:rPr>
        <w:t xml:space="preserve"> who were near. For through him </w:t>
      </w:r>
      <w:r w:rsidRPr="0059081E">
        <w:rPr>
          <w:rFonts w:asciiTheme="minorHAnsi" w:eastAsia="Calibri" w:hAnsiTheme="minorHAnsi" w:cstheme="minorHAnsi"/>
          <w:iCs/>
          <w:szCs w:val="22"/>
        </w:rPr>
        <w:t xml:space="preserve">(by his handing down the </w:t>
      </w:r>
      <w:proofErr w:type="spellStart"/>
      <w:r w:rsidRPr="0059081E">
        <w:rPr>
          <w:rFonts w:asciiTheme="minorHAnsi" w:eastAsia="Calibri" w:hAnsiTheme="minorHAnsi" w:cstheme="minorHAnsi"/>
          <w:iCs/>
          <w:szCs w:val="22"/>
        </w:rPr>
        <w:t>Mesorah</w:t>
      </w:r>
      <w:proofErr w:type="spellEnd"/>
      <w:r w:rsidRPr="0059081E">
        <w:rPr>
          <w:rFonts w:asciiTheme="minorHAnsi" w:eastAsia="Calibri" w:hAnsiTheme="minorHAnsi" w:cstheme="minorHAnsi"/>
          <w:iCs/>
          <w:szCs w:val="22"/>
        </w:rPr>
        <w:t>)</w:t>
      </w:r>
      <w:r w:rsidRPr="0059081E">
        <w:rPr>
          <w:rFonts w:asciiTheme="minorHAnsi" w:eastAsia="Calibri" w:hAnsiTheme="minorHAnsi" w:cstheme="minorHAnsi"/>
          <w:b/>
          <w:iCs/>
          <w:szCs w:val="22"/>
        </w:rPr>
        <w:t xml:space="preserve"> we both, by one spirit </w:t>
      </w:r>
      <w:r w:rsidRPr="0059081E">
        <w:rPr>
          <w:rFonts w:asciiTheme="minorHAnsi" w:eastAsia="Calibri" w:hAnsiTheme="minorHAnsi" w:cstheme="minorHAnsi"/>
          <w:iCs/>
          <w:szCs w:val="22"/>
        </w:rPr>
        <w:t>(the Nefesh Yehudi)</w:t>
      </w:r>
      <w:r w:rsidRPr="0059081E">
        <w:rPr>
          <w:rFonts w:asciiTheme="minorHAnsi" w:eastAsia="Calibri" w:hAnsiTheme="minorHAnsi" w:cstheme="minorHAnsi"/>
          <w:b/>
          <w:iCs/>
          <w:szCs w:val="22"/>
        </w:rPr>
        <w:t xml:space="preserve"> have access to the presence of the Father.</w:t>
      </w:r>
    </w:p>
    <w:p w14:paraId="5531FF8B" w14:textId="77777777" w:rsidR="00327428" w:rsidRPr="0059081E" w:rsidRDefault="00327428" w:rsidP="008C7FAC">
      <w:pPr>
        <w:pBdr>
          <w:bottom w:val="double" w:sz="6" w:space="1" w:color="auto"/>
        </w:pBdr>
        <w:rPr>
          <w:rFonts w:eastAsia="Calibri"/>
          <w:sz w:val="16"/>
          <w:szCs w:val="16"/>
          <w:lang w:bidi="he-IL"/>
        </w:rPr>
      </w:pPr>
    </w:p>
    <w:bookmarkEnd w:id="0"/>
    <w:p w14:paraId="6430B885" w14:textId="77777777" w:rsidR="00A937E4" w:rsidRPr="0059081E" w:rsidRDefault="00A937E4" w:rsidP="008C7FAC">
      <w:pPr>
        <w:rPr>
          <w:rFonts w:ascii="Cambria" w:eastAsia="Times New Roman" w:hAnsi="Cambria" w:cs="Calibri"/>
          <w:b/>
          <w:bCs/>
          <w:color w:val="000000"/>
          <w:sz w:val="18"/>
          <w:szCs w:val="18"/>
          <w:lang w:bidi="he-IL"/>
        </w:rPr>
      </w:pPr>
    </w:p>
    <w:p w14:paraId="476BD8EB" w14:textId="77777777" w:rsidR="00611E87" w:rsidRPr="0059081E" w:rsidRDefault="00611E87" w:rsidP="008C7FAC">
      <w:pPr>
        <w:pStyle w:val="Heading1"/>
        <w:rPr>
          <w:lang w:bidi="he-IL"/>
        </w:rPr>
      </w:pPr>
      <w:r w:rsidRPr="0059081E">
        <w:rPr>
          <w:lang w:bidi="he-IL"/>
        </w:rPr>
        <w:t>Shabbat: “</w:t>
      </w:r>
      <w:proofErr w:type="spellStart"/>
      <w:r w:rsidRPr="0059081E">
        <w:rPr>
          <w:lang w:bidi="he-IL"/>
        </w:rPr>
        <w:t>B’Ha’alot’kha</w:t>
      </w:r>
      <w:proofErr w:type="spellEnd"/>
      <w:r w:rsidRPr="0059081E">
        <w:rPr>
          <w:lang w:bidi="he-IL"/>
        </w:rPr>
        <w:t>” – “When you light the lamps”</w:t>
      </w:r>
    </w:p>
    <w:p w14:paraId="114A0A77" w14:textId="77777777" w:rsidR="00512FCF" w:rsidRPr="0059081E" w:rsidRDefault="00512FCF" w:rsidP="008C7FAC">
      <w:pPr>
        <w:jc w:val="center"/>
        <w:rPr>
          <w:rFonts w:ascii="Cambria" w:hAnsi="Cambria"/>
          <w:b/>
          <w:bCs/>
          <w:sz w:val="28"/>
          <w:szCs w:val="28"/>
          <w:lang w:bidi="he-IL"/>
        </w:rPr>
      </w:pPr>
      <w:r w:rsidRPr="0059081E">
        <w:rPr>
          <w:rFonts w:ascii="Cambria" w:hAnsi="Cambria"/>
          <w:b/>
          <w:bCs/>
          <w:sz w:val="28"/>
          <w:szCs w:val="28"/>
          <w:lang w:bidi="he-IL"/>
        </w:rPr>
        <w:t>&amp;</w:t>
      </w:r>
    </w:p>
    <w:p w14:paraId="00864479" w14:textId="2AFC5A11" w:rsidR="001A46E3" w:rsidRPr="0059081E" w:rsidRDefault="001A46E3" w:rsidP="008C7FAC">
      <w:pPr>
        <w:jc w:val="center"/>
        <w:rPr>
          <w:rFonts w:asciiTheme="minorHAnsi" w:hAnsiTheme="minorHAnsi" w:cstheme="minorHAnsi"/>
          <w:b/>
          <w:bCs/>
          <w:sz w:val="24"/>
          <w:lang w:bidi="he-IL"/>
        </w:rPr>
      </w:pPr>
      <w:r w:rsidRPr="0059081E">
        <w:rPr>
          <w:rFonts w:asciiTheme="minorHAnsi" w:hAnsiTheme="minorHAnsi" w:cstheme="minorHAnsi"/>
          <w:b/>
          <w:bCs/>
          <w:sz w:val="24"/>
          <w:lang w:bidi="he-IL"/>
        </w:rPr>
        <w:t xml:space="preserve">Shabbat </w:t>
      </w:r>
      <w:proofErr w:type="spellStart"/>
      <w:r w:rsidRPr="0059081E">
        <w:rPr>
          <w:rFonts w:asciiTheme="minorHAnsi" w:hAnsiTheme="minorHAnsi" w:cstheme="minorHAnsi"/>
          <w:b/>
          <w:bCs/>
          <w:sz w:val="24"/>
          <w:lang w:bidi="he-IL"/>
        </w:rPr>
        <w:t>Mevar’chim</w:t>
      </w:r>
      <w:proofErr w:type="spellEnd"/>
      <w:r w:rsidRPr="0059081E">
        <w:rPr>
          <w:rFonts w:asciiTheme="minorHAnsi" w:hAnsiTheme="minorHAnsi" w:cstheme="minorHAnsi"/>
          <w:b/>
          <w:bCs/>
          <w:sz w:val="24"/>
          <w:lang w:bidi="he-IL"/>
        </w:rPr>
        <w:t xml:space="preserve"> </w:t>
      </w:r>
      <w:proofErr w:type="spellStart"/>
      <w:r w:rsidRPr="0059081E">
        <w:rPr>
          <w:rFonts w:asciiTheme="minorHAnsi" w:hAnsiTheme="minorHAnsi" w:cstheme="minorHAnsi"/>
          <w:b/>
          <w:bCs/>
          <w:sz w:val="24"/>
          <w:lang w:bidi="he-IL"/>
        </w:rPr>
        <w:t>HaHodesh</w:t>
      </w:r>
      <w:proofErr w:type="spellEnd"/>
      <w:r w:rsidRPr="0059081E">
        <w:rPr>
          <w:rFonts w:asciiTheme="minorHAnsi" w:hAnsiTheme="minorHAnsi" w:cstheme="minorHAnsi"/>
          <w:b/>
          <w:bCs/>
          <w:sz w:val="24"/>
          <w:lang w:bidi="he-IL"/>
        </w:rPr>
        <w:t>; Proclamation of the New Moon of Iyar</w:t>
      </w:r>
    </w:p>
    <w:p w14:paraId="39FD7E0B" w14:textId="303583BD" w:rsidR="001A46E3" w:rsidRPr="0059081E" w:rsidRDefault="001A46E3" w:rsidP="008C7FAC">
      <w:pPr>
        <w:keepNext/>
        <w:widowControl w:val="0"/>
        <w:jc w:val="center"/>
        <w:outlineLvl w:val="0"/>
        <w:rPr>
          <w:rFonts w:asciiTheme="minorHAnsi" w:eastAsia="Times New Roman" w:hAnsiTheme="minorHAnsi" w:cstheme="minorHAnsi"/>
          <w:color w:val="000000"/>
          <w:sz w:val="24"/>
          <w:lang w:bidi="he-IL"/>
        </w:rPr>
      </w:pPr>
      <w:r w:rsidRPr="0059081E">
        <w:rPr>
          <w:rFonts w:asciiTheme="minorHAnsi" w:eastAsia="Times New Roman" w:hAnsiTheme="minorHAnsi" w:cstheme="minorHAnsi"/>
          <w:color w:val="000000"/>
          <w:sz w:val="24"/>
          <w:lang w:bidi="he-IL"/>
        </w:rPr>
        <w:t xml:space="preserve">(Rosh Chodesh Iyar – </w:t>
      </w:r>
      <w:r w:rsidR="00951769" w:rsidRPr="0059081E">
        <w:rPr>
          <w:rFonts w:asciiTheme="minorHAnsi" w:eastAsia="Times New Roman" w:hAnsiTheme="minorHAnsi" w:cstheme="minorHAnsi"/>
          <w:color w:val="000000"/>
          <w:sz w:val="24"/>
          <w:lang w:bidi="he-IL"/>
        </w:rPr>
        <w:t>Sun</w:t>
      </w:r>
      <w:r w:rsidRPr="0059081E">
        <w:rPr>
          <w:rFonts w:asciiTheme="minorHAnsi" w:eastAsia="Times New Roman" w:hAnsiTheme="minorHAnsi" w:cstheme="minorHAnsi"/>
          <w:color w:val="000000"/>
          <w:sz w:val="24"/>
          <w:lang w:bidi="he-IL"/>
        </w:rPr>
        <w:t>day/</w:t>
      </w:r>
      <w:r w:rsidR="00951769" w:rsidRPr="0059081E">
        <w:rPr>
          <w:rFonts w:asciiTheme="minorHAnsi" w:eastAsia="Times New Roman" w:hAnsiTheme="minorHAnsi" w:cstheme="minorHAnsi"/>
          <w:color w:val="000000"/>
          <w:sz w:val="24"/>
          <w:lang w:bidi="he-IL"/>
        </w:rPr>
        <w:t>Mon</w:t>
      </w:r>
      <w:r w:rsidRPr="0059081E">
        <w:rPr>
          <w:rFonts w:asciiTheme="minorHAnsi" w:eastAsia="Times New Roman" w:hAnsiTheme="minorHAnsi" w:cstheme="minorHAnsi"/>
          <w:color w:val="000000"/>
          <w:sz w:val="24"/>
          <w:lang w:bidi="he-IL"/>
        </w:rPr>
        <w:t>day evening April 2</w:t>
      </w:r>
      <w:r w:rsidR="00951769" w:rsidRPr="0059081E">
        <w:rPr>
          <w:rFonts w:asciiTheme="minorHAnsi" w:eastAsia="Times New Roman" w:hAnsiTheme="minorHAnsi" w:cstheme="minorHAnsi"/>
          <w:color w:val="000000"/>
          <w:sz w:val="24"/>
          <w:lang w:bidi="he-IL"/>
        </w:rPr>
        <w:t>7</w:t>
      </w:r>
      <w:r w:rsidRPr="0059081E">
        <w:rPr>
          <w:rFonts w:asciiTheme="minorHAnsi" w:eastAsia="Times New Roman" w:hAnsiTheme="minorHAnsi" w:cstheme="minorHAnsi"/>
          <w:color w:val="000000"/>
          <w:sz w:val="24"/>
          <w:lang w:bidi="he-IL"/>
        </w:rPr>
        <w:t>/2</w:t>
      </w:r>
      <w:r w:rsidR="00951769" w:rsidRPr="0059081E">
        <w:rPr>
          <w:rFonts w:asciiTheme="minorHAnsi" w:eastAsia="Times New Roman" w:hAnsiTheme="minorHAnsi" w:cstheme="minorHAnsi"/>
          <w:color w:val="000000"/>
          <w:sz w:val="24"/>
          <w:lang w:bidi="he-IL"/>
        </w:rPr>
        <w:t>8</w:t>
      </w:r>
      <w:r w:rsidRPr="0059081E">
        <w:rPr>
          <w:rFonts w:asciiTheme="minorHAnsi" w:eastAsia="Times New Roman" w:hAnsiTheme="minorHAnsi" w:cstheme="minorHAnsi"/>
          <w:color w:val="000000"/>
          <w:sz w:val="24"/>
          <w:lang w:bidi="he-IL"/>
        </w:rPr>
        <w:t>, 2025)</w:t>
      </w:r>
    </w:p>
    <w:p w14:paraId="7A57D5B7" w14:textId="77777777" w:rsidR="00611E87" w:rsidRPr="0059081E" w:rsidRDefault="00611E87" w:rsidP="008C7FAC">
      <w:pPr>
        <w:rPr>
          <w:rFonts w:cs="Arial"/>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2834"/>
        <w:gridCol w:w="2821"/>
      </w:tblGrid>
      <w:tr w:rsidR="00611E87" w:rsidRPr="0059081E" w14:paraId="3967B61D" w14:textId="77777777" w:rsidTr="009F5A27">
        <w:trPr>
          <w:trHeight w:val="287"/>
          <w:jc w:val="center"/>
        </w:trPr>
        <w:tc>
          <w:tcPr>
            <w:tcW w:w="0" w:type="auto"/>
            <w:vAlign w:val="center"/>
            <w:hideMark/>
          </w:tcPr>
          <w:p w14:paraId="16AEBD80" w14:textId="77777777" w:rsidR="00611E87" w:rsidRPr="0059081E" w:rsidRDefault="00611E87" w:rsidP="008C7FAC">
            <w:pPr>
              <w:jc w:val="center"/>
              <w:rPr>
                <w:rFonts w:eastAsia="Times New Roman" w:cs="Calibri"/>
                <w:b/>
                <w:sz w:val="24"/>
              </w:rPr>
            </w:pPr>
            <w:r w:rsidRPr="0059081E">
              <w:rPr>
                <w:rFonts w:eastAsia="Times New Roman" w:cs="Calibri"/>
                <w:b/>
                <w:sz w:val="24"/>
              </w:rPr>
              <w:t>Shabbat</w:t>
            </w:r>
          </w:p>
        </w:tc>
        <w:tc>
          <w:tcPr>
            <w:tcW w:w="0" w:type="auto"/>
            <w:vAlign w:val="center"/>
            <w:hideMark/>
          </w:tcPr>
          <w:p w14:paraId="48A8A041" w14:textId="77777777" w:rsidR="00611E87" w:rsidRPr="0059081E" w:rsidRDefault="00611E87" w:rsidP="008C7FAC">
            <w:pPr>
              <w:jc w:val="center"/>
              <w:rPr>
                <w:rFonts w:eastAsia="Times New Roman" w:cs="Calibri"/>
                <w:b/>
                <w:sz w:val="24"/>
              </w:rPr>
            </w:pPr>
            <w:r w:rsidRPr="0059081E">
              <w:rPr>
                <w:rFonts w:eastAsia="Times New Roman" w:cs="Calibri"/>
                <w:b/>
                <w:sz w:val="24"/>
              </w:rPr>
              <w:t>Torah Reading:</w:t>
            </w:r>
          </w:p>
        </w:tc>
        <w:tc>
          <w:tcPr>
            <w:tcW w:w="0" w:type="auto"/>
            <w:vAlign w:val="center"/>
            <w:hideMark/>
          </w:tcPr>
          <w:p w14:paraId="0818C5C4" w14:textId="77777777" w:rsidR="00611E87" w:rsidRPr="0059081E" w:rsidRDefault="00611E87" w:rsidP="008C7FAC">
            <w:pPr>
              <w:jc w:val="center"/>
              <w:rPr>
                <w:rFonts w:eastAsia="Times New Roman" w:cs="Calibri"/>
                <w:b/>
                <w:sz w:val="24"/>
              </w:rPr>
            </w:pPr>
            <w:r w:rsidRPr="0059081E">
              <w:rPr>
                <w:rFonts w:eastAsia="Times New Roman" w:cs="Calibri"/>
                <w:b/>
                <w:sz w:val="24"/>
              </w:rPr>
              <w:t>Weekday Torah Reading:</w:t>
            </w:r>
          </w:p>
        </w:tc>
      </w:tr>
      <w:tr w:rsidR="00611E87" w:rsidRPr="0059081E" w14:paraId="2C1AE687" w14:textId="77777777" w:rsidTr="009F5A27">
        <w:trPr>
          <w:trHeight w:val="432"/>
          <w:jc w:val="center"/>
        </w:trPr>
        <w:tc>
          <w:tcPr>
            <w:tcW w:w="0" w:type="auto"/>
            <w:shd w:val="clear" w:color="auto" w:fill="FFFFFF"/>
            <w:vAlign w:val="center"/>
            <w:hideMark/>
          </w:tcPr>
          <w:p w14:paraId="5AC23C11" w14:textId="77777777" w:rsidR="00611E87" w:rsidRPr="0059081E" w:rsidRDefault="00611E87" w:rsidP="008C7FAC">
            <w:pPr>
              <w:jc w:val="center"/>
              <w:rPr>
                <w:b/>
                <w:bCs/>
                <w:sz w:val="28"/>
                <w:szCs w:val="28"/>
                <w:lang w:eastAsia="en-AU" w:bidi="he-IL"/>
              </w:rPr>
            </w:pPr>
            <w:proofErr w:type="spellStart"/>
            <w:r w:rsidRPr="0059081E">
              <w:rPr>
                <w:b/>
                <w:bCs/>
                <w:color w:val="000000"/>
                <w:sz w:val="28"/>
                <w:szCs w:val="28"/>
                <w:shd w:val="clear" w:color="auto" w:fill="FFFFFF"/>
                <w:rtl/>
                <w:lang w:bidi="he-IL"/>
              </w:rPr>
              <w:t>בְּהַעֲלֹתְך</w:t>
            </w:r>
            <w:proofErr w:type="spellEnd"/>
            <w:r w:rsidRPr="0059081E">
              <w:rPr>
                <w:b/>
                <w:bCs/>
                <w:color w:val="000000"/>
                <w:sz w:val="28"/>
                <w:szCs w:val="28"/>
                <w:shd w:val="clear" w:color="auto" w:fill="FFFFFF"/>
                <w:rtl/>
                <w:lang w:bidi="he-IL"/>
              </w:rPr>
              <w:t>ָ</w:t>
            </w:r>
          </w:p>
        </w:tc>
        <w:tc>
          <w:tcPr>
            <w:tcW w:w="0" w:type="auto"/>
            <w:vAlign w:val="center"/>
          </w:tcPr>
          <w:p w14:paraId="68874798" w14:textId="77777777" w:rsidR="00611E87" w:rsidRPr="0059081E" w:rsidRDefault="00611E87" w:rsidP="008C7FAC">
            <w:pPr>
              <w:jc w:val="left"/>
              <w:rPr>
                <w:rFonts w:eastAsia="Times New Roman" w:cs="Calibri"/>
                <w:lang w:eastAsia="en-AU" w:bidi="he-IL"/>
              </w:rPr>
            </w:pPr>
          </w:p>
        </w:tc>
        <w:tc>
          <w:tcPr>
            <w:tcW w:w="0" w:type="auto"/>
            <w:vAlign w:val="center"/>
            <w:hideMark/>
          </w:tcPr>
          <w:p w14:paraId="28D26FE1" w14:textId="77777777" w:rsidR="00611E87" w:rsidRPr="0059081E" w:rsidRDefault="00611E87" w:rsidP="008C7FAC">
            <w:pPr>
              <w:jc w:val="center"/>
              <w:rPr>
                <w:rFonts w:eastAsia="Times New Roman" w:cs="Calibri"/>
                <w:b/>
                <w:bCs/>
              </w:rPr>
            </w:pPr>
            <w:r w:rsidRPr="0059081E">
              <w:rPr>
                <w:rFonts w:eastAsia="Times New Roman" w:cs="Calibri"/>
                <w:b/>
                <w:bCs/>
              </w:rPr>
              <w:t>Saturday Afternoon</w:t>
            </w:r>
          </w:p>
        </w:tc>
      </w:tr>
      <w:tr w:rsidR="00611E87" w:rsidRPr="0059081E" w14:paraId="5D165745" w14:textId="77777777" w:rsidTr="009F5A27">
        <w:trPr>
          <w:trHeight w:val="305"/>
          <w:jc w:val="center"/>
        </w:trPr>
        <w:tc>
          <w:tcPr>
            <w:tcW w:w="0" w:type="auto"/>
            <w:vAlign w:val="center"/>
            <w:hideMark/>
          </w:tcPr>
          <w:p w14:paraId="1F0A9014" w14:textId="77777777" w:rsidR="00611E87" w:rsidRPr="0059081E" w:rsidRDefault="00611E87" w:rsidP="008C7FAC">
            <w:pPr>
              <w:jc w:val="center"/>
              <w:rPr>
                <w:rFonts w:eastAsia="Times New Roman" w:cs="Calibri"/>
                <w:b/>
                <w:lang w:eastAsia="en-AU" w:bidi="he-IL"/>
              </w:rPr>
            </w:pPr>
            <w:r w:rsidRPr="0059081E">
              <w:rPr>
                <w:rFonts w:eastAsia="Times New Roman" w:cs="Calibri"/>
                <w:b/>
                <w:lang w:eastAsia="en-AU" w:bidi="he-IL"/>
              </w:rPr>
              <w:t>“</w:t>
            </w:r>
            <w:bookmarkStart w:id="6" w:name="_Hlk501449130"/>
            <w:proofErr w:type="spellStart"/>
            <w:r w:rsidRPr="0059081E">
              <w:rPr>
                <w:rFonts w:eastAsia="Times New Roman" w:cs="Calibri"/>
                <w:b/>
                <w:lang w:eastAsia="en-AU" w:bidi="he-IL"/>
              </w:rPr>
              <w:t>B’Ha’alot’kha</w:t>
            </w:r>
            <w:bookmarkEnd w:id="6"/>
            <w:proofErr w:type="spellEnd"/>
            <w:r w:rsidRPr="0059081E">
              <w:rPr>
                <w:rFonts w:eastAsia="Times New Roman" w:cs="Calibri"/>
                <w:b/>
                <w:lang w:eastAsia="en-AU" w:bidi="he-IL"/>
              </w:rPr>
              <w:t>”</w:t>
            </w:r>
          </w:p>
        </w:tc>
        <w:tc>
          <w:tcPr>
            <w:tcW w:w="0" w:type="auto"/>
            <w:vAlign w:val="center"/>
            <w:hideMark/>
          </w:tcPr>
          <w:p w14:paraId="73460A3B" w14:textId="35999D67" w:rsidR="00611E87" w:rsidRPr="0059081E" w:rsidRDefault="00611E87" w:rsidP="008C7FAC">
            <w:pPr>
              <w:jc w:val="left"/>
              <w:rPr>
                <w:rFonts w:eastAsia="Times New Roman" w:cs="Calibri"/>
                <w:lang w:eastAsia="en-AU" w:bidi="he-IL"/>
              </w:rPr>
            </w:pPr>
            <w:r w:rsidRPr="0059081E">
              <w:rPr>
                <w:rFonts w:eastAsia="Times New Roman" w:cs="Calibri"/>
                <w:lang w:eastAsia="en-AU" w:bidi="he-IL"/>
              </w:rPr>
              <w:t xml:space="preserve">Reader 1 – </w:t>
            </w:r>
            <w:r w:rsidR="006F7209" w:rsidRPr="0059081E">
              <w:rPr>
                <w:rFonts w:eastAsia="Times New Roman" w:cs="Calibri"/>
                <w:lang w:eastAsia="en-AU" w:bidi="he-IL"/>
              </w:rPr>
              <w:t>Bamidbar</w:t>
            </w:r>
            <w:r w:rsidRPr="0059081E">
              <w:rPr>
                <w:rFonts w:eastAsia="Times New Roman" w:cs="Calibri"/>
                <w:lang w:eastAsia="en-AU" w:bidi="he-IL"/>
              </w:rPr>
              <w:t xml:space="preserve"> 8:1--4</w:t>
            </w:r>
          </w:p>
        </w:tc>
        <w:tc>
          <w:tcPr>
            <w:tcW w:w="0" w:type="auto"/>
            <w:vAlign w:val="center"/>
          </w:tcPr>
          <w:p w14:paraId="610377C3" w14:textId="4973573E" w:rsidR="00611E87" w:rsidRPr="0059081E" w:rsidRDefault="00611E87" w:rsidP="008C7FAC">
            <w:pPr>
              <w:rPr>
                <w:rFonts w:cs="Calibri"/>
                <w:lang w:bidi="he-IL"/>
              </w:rPr>
            </w:pPr>
            <w:r w:rsidRPr="0059081E">
              <w:rPr>
                <w:rFonts w:cs="Calibri"/>
                <w:lang w:bidi="he-IL"/>
              </w:rPr>
              <w:t xml:space="preserve">Reader 1 – </w:t>
            </w:r>
            <w:r w:rsidR="006F7209" w:rsidRPr="0059081E">
              <w:rPr>
                <w:rFonts w:cs="Calibri"/>
                <w:lang w:bidi="he-IL"/>
              </w:rPr>
              <w:t>Bamidbar</w:t>
            </w:r>
            <w:r w:rsidRPr="0059081E">
              <w:rPr>
                <w:rFonts w:cs="Calibri"/>
                <w:lang w:bidi="he-IL"/>
              </w:rPr>
              <w:t xml:space="preserve"> 10:1-3</w:t>
            </w:r>
          </w:p>
        </w:tc>
      </w:tr>
      <w:tr w:rsidR="00611E87" w:rsidRPr="0059081E" w14:paraId="45F66AFC" w14:textId="77777777" w:rsidTr="009F5A27">
        <w:trPr>
          <w:trHeight w:val="257"/>
          <w:jc w:val="center"/>
        </w:trPr>
        <w:tc>
          <w:tcPr>
            <w:tcW w:w="0" w:type="auto"/>
            <w:vAlign w:val="center"/>
            <w:hideMark/>
          </w:tcPr>
          <w:p w14:paraId="3D1ECD54" w14:textId="77777777" w:rsidR="00611E87" w:rsidRPr="0059081E" w:rsidRDefault="00611E87" w:rsidP="008C7FAC">
            <w:pPr>
              <w:jc w:val="center"/>
              <w:rPr>
                <w:rFonts w:cs="Calibri"/>
                <w:b/>
                <w:lang w:eastAsia="en-AU" w:bidi="he-IL"/>
              </w:rPr>
            </w:pPr>
            <w:r w:rsidRPr="0059081E">
              <w:rPr>
                <w:rFonts w:cs="Calibri"/>
                <w:b/>
                <w:lang w:eastAsia="en-AU" w:bidi="he-IL"/>
              </w:rPr>
              <w:t>“</w:t>
            </w:r>
            <w:bookmarkStart w:id="7" w:name="_Hlk501449381"/>
            <w:r w:rsidRPr="0059081E">
              <w:rPr>
                <w:rFonts w:cs="Calibri"/>
                <w:b/>
                <w:lang w:eastAsia="en-AU" w:bidi="he-IL"/>
              </w:rPr>
              <w:t>When you light the lamps</w:t>
            </w:r>
            <w:bookmarkEnd w:id="7"/>
            <w:r w:rsidRPr="0059081E">
              <w:rPr>
                <w:rFonts w:cs="Calibri"/>
                <w:b/>
                <w:lang w:eastAsia="en-AU" w:bidi="he-IL"/>
              </w:rPr>
              <w:t>”</w:t>
            </w:r>
          </w:p>
        </w:tc>
        <w:tc>
          <w:tcPr>
            <w:tcW w:w="0" w:type="auto"/>
            <w:vAlign w:val="center"/>
            <w:hideMark/>
          </w:tcPr>
          <w:p w14:paraId="61B7F27F" w14:textId="7750C411" w:rsidR="00611E87" w:rsidRPr="0059081E" w:rsidRDefault="00611E87" w:rsidP="008C7FAC">
            <w:pPr>
              <w:jc w:val="left"/>
              <w:rPr>
                <w:rFonts w:eastAsia="Times New Roman" w:cs="Calibri"/>
                <w:lang w:eastAsia="en-AU" w:bidi="he-IL"/>
              </w:rPr>
            </w:pPr>
            <w:r w:rsidRPr="0059081E">
              <w:rPr>
                <w:rFonts w:eastAsia="Times New Roman" w:cs="Calibri"/>
                <w:lang w:eastAsia="en-AU" w:bidi="he-IL"/>
              </w:rPr>
              <w:t xml:space="preserve">Reader 2 – </w:t>
            </w:r>
            <w:r w:rsidR="006F7209" w:rsidRPr="0059081E">
              <w:rPr>
                <w:rFonts w:eastAsia="Times New Roman" w:cs="Calibri"/>
                <w:lang w:eastAsia="en-AU" w:bidi="he-IL"/>
              </w:rPr>
              <w:t>Bamidbar</w:t>
            </w:r>
            <w:r w:rsidRPr="0059081E">
              <w:rPr>
                <w:rFonts w:eastAsia="Times New Roman" w:cs="Calibri"/>
                <w:lang w:eastAsia="en-AU" w:bidi="he-IL"/>
              </w:rPr>
              <w:t xml:space="preserve"> 8:5-14</w:t>
            </w:r>
          </w:p>
        </w:tc>
        <w:tc>
          <w:tcPr>
            <w:tcW w:w="0" w:type="auto"/>
            <w:vAlign w:val="center"/>
          </w:tcPr>
          <w:p w14:paraId="68DEC9F3" w14:textId="47BB9106" w:rsidR="00611E87" w:rsidRPr="0059081E" w:rsidRDefault="00611E87" w:rsidP="008C7FAC">
            <w:pPr>
              <w:rPr>
                <w:rFonts w:cs="Calibri"/>
                <w:lang w:bidi="he-IL"/>
              </w:rPr>
            </w:pPr>
            <w:r w:rsidRPr="0059081E">
              <w:rPr>
                <w:rFonts w:cs="Calibri"/>
                <w:lang w:bidi="he-IL"/>
              </w:rPr>
              <w:t xml:space="preserve">Reader 2 – </w:t>
            </w:r>
            <w:r w:rsidR="006F7209" w:rsidRPr="0059081E">
              <w:rPr>
                <w:rFonts w:cs="Calibri"/>
                <w:lang w:bidi="he-IL"/>
              </w:rPr>
              <w:t>Bamidbar</w:t>
            </w:r>
            <w:r w:rsidRPr="0059081E">
              <w:rPr>
                <w:rFonts w:cs="Calibri"/>
                <w:lang w:bidi="he-IL"/>
              </w:rPr>
              <w:t xml:space="preserve"> 10:4-6</w:t>
            </w:r>
          </w:p>
        </w:tc>
      </w:tr>
      <w:tr w:rsidR="00611E87" w:rsidRPr="0059081E" w14:paraId="0C8D54FB" w14:textId="77777777" w:rsidTr="009F5A27">
        <w:trPr>
          <w:trHeight w:val="257"/>
          <w:jc w:val="center"/>
        </w:trPr>
        <w:tc>
          <w:tcPr>
            <w:tcW w:w="0" w:type="auto"/>
            <w:vAlign w:val="center"/>
            <w:hideMark/>
          </w:tcPr>
          <w:p w14:paraId="19731B1E" w14:textId="77777777" w:rsidR="00611E87" w:rsidRPr="0059081E" w:rsidRDefault="00611E87" w:rsidP="008C7FAC">
            <w:pPr>
              <w:jc w:val="center"/>
              <w:rPr>
                <w:rFonts w:cs="Calibri"/>
                <w:b/>
                <w:lang w:eastAsia="en-AU" w:bidi="he-IL"/>
              </w:rPr>
            </w:pPr>
            <w:r w:rsidRPr="0059081E">
              <w:rPr>
                <w:rFonts w:cs="Calibri"/>
                <w:b/>
                <w:lang w:eastAsia="en-AU" w:bidi="he-IL"/>
              </w:rPr>
              <w:t xml:space="preserve">“Cuando </w:t>
            </w:r>
            <w:proofErr w:type="spellStart"/>
            <w:r w:rsidRPr="0059081E">
              <w:rPr>
                <w:rFonts w:cs="Calibri"/>
                <w:b/>
                <w:lang w:eastAsia="en-AU" w:bidi="he-IL"/>
              </w:rPr>
              <w:t>encendieres</w:t>
            </w:r>
            <w:proofErr w:type="spellEnd"/>
            <w:r w:rsidRPr="0059081E">
              <w:rPr>
                <w:rFonts w:cs="Calibri"/>
                <w:b/>
                <w:lang w:eastAsia="en-AU" w:bidi="he-IL"/>
              </w:rPr>
              <w:t xml:space="preserve"> las </w:t>
            </w:r>
            <w:proofErr w:type="spellStart"/>
            <w:r w:rsidRPr="0059081E">
              <w:rPr>
                <w:rFonts w:cs="Calibri"/>
                <w:b/>
                <w:lang w:eastAsia="en-AU" w:bidi="he-IL"/>
              </w:rPr>
              <w:t>lámparas</w:t>
            </w:r>
            <w:proofErr w:type="spellEnd"/>
            <w:r w:rsidRPr="0059081E">
              <w:rPr>
                <w:rFonts w:cs="Calibri"/>
                <w:b/>
                <w:lang w:eastAsia="en-AU" w:bidi="he-IL"/>
              </w:rPr>
              <w:t xml:space="preserve">” </w:t>
            </w:r>
          </w:p>
        </w:tc>
        <w:tc>
          <w:tcPr>
            <w:tcW w:w="0" w:type="auto"/>
            <w:vAlign w:val="center"/>
            <w:hideMark/>
          </w:tcPr>
          <w:p w14:paraId="6FE41201" w14:textId="76EF12B0" w:rsidR="00611E87" w:rsidRPr="0059081E" w:rsidRDefault="00611E87" w:rsidP="008C7FAC">
            <w:pPr>
              <w:jc w:val="left"/>
              <w:rPr>
                <w:rFonts w:eastAsia="Times New Roman" w:cs="Calibri"/>
                <w:lang w:eastAsia="en-AU" w:bidi="he-IL"/>
              </w:rPr>
            </w:pPr>
            <w:r w:rsidRPr="0059081E">
              <w:rPr>
                <w:rFonts w:eastAsia="Times New Roman" w:cs="Calibri"/>
                <w:lang w:eastAsia="en-AU" w:bidi="he-IL"/>
              </w:rPr>
              <w:t xml:space="preserve">Reader 3 – </w:t>
            </w:r>
            <w:r w:rsidR="006F7209" w:rsidRPr="0059081E">
              <w:rPr>
                <w:rFonts w:eastAsia="Times New Roman" w:cs="Calibri"/>
                <w:lang w:eastAsia="en-AU" w:bidi="he-IL"/>
              </w:rPr>
              <w:t>Bamidbar</w:t>
            </w:r>
            <w:r w:rsidRPr="0059081E">
              <w:rPr>
                <w:rFonts w:eastAsia="Times New Roman" w:cs="Calibri"/>
                <w:lang w:eastAsia="en-AU" w:bidi="he-IL"/>
              </w:rPr>
              <w:t xml:space="preserve"> 8:15-22</w:t>
            </w:r>
          </w:p>
        </w:tc>
        <w:tc>
          <w:tcPr>
            <w:tcW w:w="0" w:type="auto"/>
            <w:vAlign w:val="center"/>
          </w:tcPr>
          <w:p w14:paraId="1B93B4D7" w14:textId="21E70103" w:rsidR="00611E87" w:rsidRPr="0059081E" w:rsidRDefault="00611E87" w:rsidP="008C7FAC">
            <w:pPr>
              <w:rPr>
                <w:rFonts w:cs="Calibri"/>
                <w:lang w:bidi="he-IL"/>
              </w:rPr>
            </w:pPr>
            <w:r w:rsidRPr="0059081E">
              <w:rPr>
                <w:rFonts w:cs="Calibri"/>
                <w:lang w:bidi="he-IL"/>
              </w:rPr>
              <w:t xml:space="preserve">Reader 3 – </w:t>
            </w:r>
            <w:r w:rsidR="006F7209" w:rsidRPr="0059081E">
              <w:rPr>
                <w:rFonts w:cs="Calibri"/>
                <w:lang w:bidi="he-IL"/>
              </w:rPr>
              <w:t>Bamidbar</w:t>
            </w:r>
            <w:r w:rsidRPr="0059081E">
              <w:rPr>
                <w:rFonts w:cs="Calibri"/>
                <w:lang w:bidi="he-IL"/>
              </w:rPr>
              <w:t xml:space="preserve"> 10:7-10</w:t>
            </w:r>
          </w:p>
        </w:tc>
      </w:tr>
      <w:tr w:rsidR="00611E87" w:rsidRPr="0059081E" w14:paraId="4D13CCE9" w14:textId="77777777" w:rsidTr="009F5A27">
        <w:trPr>
          <w:trHeight w:val="287"/>
          <w:jc w:val="center"/>
        </w:trPr>
        <w:tc>
          <w:tcPr>
            <w:tcW w:w="0" w:type="auto"/>
            <w:vAlign w:val="center"/>
            <w:hideMark/>
          </w:tcPr>
          <w:p w14:paraId="2501CF7E" w14:textId="4E92A1DA" w:rsidR="00611E87" w:rsidRPr="0059081E" w:rsidRDefault="006F7209" w:rsidP="008C7FAC">
            <w:pPr>
              <w:jc w:val="center"/>
              <w:rPr>
                <w:rFonts w:cs="Calibri"/>
                <w:lang w:eastAsia="en-AU" w:bidi="he-IL"/>
              </w:rPr>
            </w:pPr>
            <w:r w:rsidRPr="0059081E">
              <w:rPr>
                <w:rFonts w:cs="Calibri"/>
                <w:lang w:eastAsia="en-AU" w:bidi="he-IL"/>
              </w:rPr>
              <w:t>Bamidbar</w:t>
            </w:r>
            <w:r w:rsidR="00611E87" w:rsidRPr="0059081E">
              <w:rPr>
                <w:rFonts w:cs="Calibri"/>
                <w:lang w:eastAsia="en-AU" w:bidi="he-IL"/>
              </w:rPr>
              <w:t xml:space="preserve"> (Numbers) 8:1 – 9:23</w:t>
            </w:r>
          </w:p>
        </w:tc>
        <w:tc>
          <w:tcPr>
            <w:tcW w:w="0" w:type="auto"/>
            <w:vAlign w:val="center"/>
            <w:hideMark/>
          </w:tcPr>
          <w:p w14:paraId="5181D1FD" w14:textId="4E4739F3" w:rsidR="00611E87" w:rsidRPr="0059081E" w:rsidRDefault="00611E87" w:rsidP="008C7FAC">
            <w:pPr>
              <w:jc w:val="left"/>
              <w:rPr>
                <w:rFonts w:eastAsia="Times New Roman" w:cs="Calibri"/>
                <w:lang w:eastAsia="en-AU" w:bidi="he-IL"/>
              </w:rPr>
            </w:pPr>
            <w:r w:rsidRPr="0059081E">
              <w:rPr>
                <w:rFonts w:eastAsia="Times New Roman" w:cs="Calibri"/>
                <w:lang w:eastAsia="en-AU" w:bidi="he-IL"/>
              </w:rPr>
              <w:t xml:space="preserve">Reader 4 – </w:t>
            </w:r>
            <w:r w:rsidR="006F7209" w:rsidRPr="0059081E">
              <w:rPr>
                <w:rFonts w:eastAsia="Times New Roman" w:cs="Calibri"/>
                <w:lang w:eastAsia="en-AU" w:bidi="he-IL"/>
              </w:rPr>
              <w:t>Bamidbar</w:t>
            </w:r>
            <w:r w:rsidRPr="0059081E">
              <w:rPr>
                <w:rFonts w:eastAsia="Times New Roman" w:cs="Calibri"/>
                <w:lang w:eastAsia="en-AU" w:bidi="he-IL"/>
              </w:rPr>
              <w:t xml:space="preserve"> 8:23-26</w:t>
            </w:r>
          </w:p>
        </w:tc>
        <w:tc>
          <w:tcPr>
            <w:tcW w:w="0" w:type="auto"/>
          </w:tcPr>
          <w:p w14:paraId="7C61C01B" w14:textId="77777777" w:rsidR="00611E87" w:rsidRPr="0059081E" w:rsidRDefault="00611E87" w:rsidP="008C7FAC">
            <w:pPr>
              <w:snapToGrid w:val="0"/>
              <w:jc w:val="left"/>
              <w:rPr>
                <w:rFonts w:cs="Calibri"/>
              </w:rPr>
            </w:pPr>
          </w:p>
        </w:tc>
      </w:tr>
      <w:tr w:rsidR="00611E87" w:rsidRPr="0059081E" w14:paraId="1AF80208" w14:textId="77777777" w:rsidTr="009F5A27">
        <w:trPr>
          <w:trHeight w:val="287"/>
          <w:jc w:val="center"/>
        </w:trPr>
        <w:tc>
          <w:tcPr>
            <w:tcW w:w="0" w:type="auto"/>
            <w:vAlign w:val="center"/>
            <w:hideMark/>
          </w:tcPr>
          <w:p w14:paraId="5F36B9D6" w14:textId="77777777" w:rsidR="00951769" w:rsidRPr="0059081E" w:rsidRDefault="00611E87" w:rsidP="008C7FAC">
            <w:pPr>
              <w:jc w:val="left"/>
              <w:rPr>
                <w:rFonts w:cs="Calibri"/>
                <w:lang w:eastAsia="en-AU" w:bidi="he-IL"/>
              </w:rPr>
            </w:pPr>
            <w:r w:rsidRPr="0059081E">
              <w:rPr>
                <w:rFonts w:cs="Calibri"/>
                <w:lang w:eastAsia="en-AU" w:bidi="he-IL"/>
              </w:rPr>
              <w:t>Ashlamatah:</w:t>
            </w:r>
          </w:p>
          <w:p w14:paraId="0BA8DF4A" w14:textId="53E3AD25" w:rsidR="00611E87" w:rsidRPr="0059081E" w:rsidRDefault="00611E87" w:rsidP="008C7FAC">
            <w:pPr>
              <w:jc w:val="center"/>
              <w:rPr>
                <w:rFonts w:cs="Calibri"/>
                <w:lang w:eastAsia="en-AU" w:bidi="he-IL"/>
              </w:rPr>
            </w:pPr>
            <w:r w:rsidRPr="0059081E">
              <w:rPr>
                <w:rFonts w:cs="Calibri"/>
              </w:rPr>
              <w:t xml:space="preserve"> </w:t>
            </w:r>
            <w:r w:rsidRPr="0059081E">
              <w:rPr>
                <w:rFonts w:cs="Calibri"/>
                <w:lang w:eastAsia="en-AU" w:bidi="he-IL"/>
              </w:rPr>
              <w:t>Zech</w:t>
            </w:r>
            <w:r w:rsidR="00273E50" w:rsidRPr="0059081E">
              <w:rPr>
                <w:rFonts w:cs="Calibri"/>
                <w:lang w:eastAsia="en-AU" w:bidi="he-IL"/>
              </w:rPr>
              <w:t>aria</w:t>
            </w:r>
            <w:r w:rsidRPr="0059081E">
              <w:rPr>
                <w:rFonts w:cs="Calibri"/>
                <w:lang w:eastAsia="en-AU" w:bidi="he-IL"/>
              </w:rPr>
              <w:t xml:space="preserve"> 4:1-9 + 6:12-13</w:t>
            </w:r>
          </w:p>
        </w:tc>
        <w:tc>
          <w:tcPr>
            <w:tcW w:w="0" w:type="auto"/>
            <w:vAlign w:val="center"/>
            <w:hideMark/>
          </w:tcPr>
          <w:p w14:paraId="688AC8C9" w14:textId="5D3DEF02" w:rsidR="00611E87" w:rsidRPr="0059081E" w:rsidRDefault="00611E87" w:rsidP="008C7FAC">
            <w:pPr>
              <w:jc w:val="left"/>
              <w:rPr>
                <w:rFonts w:eastAsia="Times New Roman" w:cs="Calibri"/>
                <w:lang w:eastAsia="en-AU" w:bidi="he-IL"/>
              </w:rPr>
            </w:pPr>
            <w:r w:rsidRPr="0059081E">
              <w:rPr>
                <w:rFonts w:eastAsia="Times New Roman" w:cs="Calibri"/>
                <w:lang w:eastAsia="en-AU" w:bidi="he-IL"/>
              </w:rPr>
              <w:t xml:space="preserve">Reader 5 – </w:t>
            </w:r>
            <w:r w:rsidR="006F7209" w:rsidRPr="0059081E">
              <w:rPr>
                <w:rFonts w:eastAsia="Times New Roman" w:cs="Calibri"/>
                <w:lang w:eastAsia="en-AU" w:bidi="he-IL"/>
              </w:rPr>
              <w:t>Bamidbar</w:t>
            </w:r>
            <w:r w:rsidRPr="0059081E">
              <w:rPr>
                <w:rFonts w:eastAsia="Times New Roman" w:cs="Calibri"/>
                <w:lang w:eastAsia="en-AU" w:bidi="he-IL"/>
              </w:rPr>
              <w:t xml:space="preserve"> 9:1-8</w:t>
            </w:r>
          </w:p>
        </w:tc>
        <w:tc>
          <w:tcPr>
            <w:tcW w:w="0" w:type="auto"/>
            <w:hideMark/>
          </w:tcPr>
          <w:p w14:paraId="2F45BBFC" w14:textId="77777777" w:rsidR="00611E87" w:rsidRPr="0059081E" w:rsidRDefault="00611E87" w:rsidP="008C7FAC">
            <w:pPr>
              <w:snapToGrid w:val="0"/>
              <w:jc w:val="center"/>
              <w:rPr>
                <w:rFonts w:cs="Calibri"/>
                <w:b/>
              </w:rPr>
            </w:pPr>
            <w:r w:rsidRPr="0059081E">
              <w:rPr>
                <w:rFonts w:cs="Calibri"/>
                <w:b/>
              </w:rPr>
              <w:t>Monday &amp; Thursday</w:t>
            </w:r>
          </w:p>
          <w:p w14:paraId="21497AC8" w14:textId="77777777" w:rsidR="00611E87" w:rsidRPr="0059081E" w:rsidRDefault="00611E87" w:rsidP="008C7FAC">
            <w:pPr>
              <w:snapToGrid w:val="0"/>
              <w:jc w:val="center"/>
              <w:rPr>
                <w:rFonts w:cs="Calibri"/>
              </w:rPr>
            </w:pPr>
            <w:r w:rsidRPr="0059081E">
              <w:rPr>
                <w:rFonts w:cs="Calibri"/>
                <w:b/>
              </w:rPr>
              <w:t>Mornings</w:t>
            </w:r>
          </w:p>
        </w:tc>
      </w:tr>
      <w:tr w:rsidR="00611E87" w:rsidRPr="0059081E" w14:paraId="49F635A5" w14:textId="77777777" w:rsidTr="009F5A27">
        <w:trPr>
          <w:trHeight w:val="287"/>
          <w:jc w:val="center"/>
        </w:trPr>
        <w:tc>
          <w:tcPr>
            <w:tcW w:w="0" w:type="auto"/>
            <w:vAlign w:val="center"/>
          </w:tcPr>
          <w:p w14:paraId="4551FE69" w14:textId="77777777" w:rsidR="00951769" w:rsidRPr="0059081E" w:rsidRDefault="00951769" w:rsidP="008C7FAC">
            <w:pPr>
              <w:rPr>
                <w:rFonts w:eastAsia="Times New Roman" w:cs="Calibri"/>
                <w:lang w:eastAsia="en-AU" w:bidi="he-IL"/>
              </w:rPr>
            </w:pPr>
            <w:r w:rsidRPr="0059081E">
              <w:rPr>
                <w:rFonts w:eastAsia="Times New Roman" w:cs="Calibri"/>
                <w:lang w:eastAsia="en-AU" w:bidi="he-IL"/>
              </w:rPr>
              <w:t xml:space="preserve">Special Ashlamata: </w:t>
            </w:r>
          </w:p>
          <w:p w14:paraId="3772A94D" w14:textId="7599D756" w:rsidR="00611E87" w:rsidRPr="0059081E" w:rsidRDefault="00951769" w:rsidP="008C7FAC">
            <w:pPr>
              <w:jc w:val="center"/>
              <w:rPr>
                <w:rFonts w:eastAsia="Times New Roman" w:cs="Calibri"/>
                <w:lang w:eastAsia="en-AU" w:bidi="he-IL"/>
              </w:rPr>
            </w:pPr>
            <w:r w:rsidRPr="0059081E">
              <w:rPr>
                <w:rFonts w:eastAsia="Times New Roman" w:cs="Calibri"/>
                <w:lang w:eastAsia="en-AU" w:bidi="he-IL"/>
              </w:rPr>
              <w:t>Shmuel alef (1 Samuel) 20:18-42</w:t>
            </w:r>
          </w:p>
        </w:tc>
        <w:tc>
          <w:tcPr>
            <w:tcW w:w="0" w:type="auto"/>
            <w:vAlign w:val="center"/>
            <w:hideMark/>
          </w:tcPr>
          <w:p w14:paraId="44D5B1E2" w14:textId="2766AA63" w:rsidR="00611E87" w:rsidRPr="0059081E" w:rsidRDefault="00611E87" w:rsidP="008C7FAC">
            <w:pPr>
              <w:jc w:val="left"/>
              <w:rPr>
                <w:rFonts w:eastAsia="Times New Roman" w:cs="Calibri"/>
                <w:lang w:eastAsia="en-AU" w:bidi="he-IL"/>
              </w:rPr>
            </w:pPr>
            <w:r w:rsidRPr="0059081E">
              <w:rPr>
                <w:rFonts w:eastAsia="Times New Roman" w:cs="Calibri"/>
                <w:lang w:eastAsia="en-AU" w:bidi="he-IL"/>
              </w:rPr>
              <w:t xml:space="preserve">Reader 6 – </w:t>
            </w:r>
            <w:r w:rsidR="006F7209" w:rsidRPr="0059081E">
              <w:rPr>
                <w:rFonts w:eastAsia="Times New Roman" w:cs="Calibri"/>
                <w:lang w:eastAsia="en-AU" w:bidi="he-IL"/>
              </w:rPr>
              <w:t>Bamidbar</w:t>
            </w:r>
            <w:r w:rsidRPr="0059081E">
              <w:rPr>
                <w:rFonts w:eastAsia="Times New Roman" w:cs="Calibri"/>
                <w:lang w:eastAsia="en-AU" w:bidi="he-IL"/>
              </w:rPr>
              <w:t xml:space="preserve"> 9:9-14</w:t>
            </w:r>
          </w:p>
        </w:tc>
        <w:tc>
          <w:tcPr>
            <w:tcW w:w="0" w:type="auto"/>
            <w:vAlign w:val="center"/>
          </w:tcPr>
          <w:p w14:paraId="55160CCF" w14:textId="1D7D899C" w:rsidR="00611E87" w:rsidRPr="0059081E" w:rsidRDefault="00611E87" w:rsidP="008C7FAC">
            <w:pPr>
              <w:rPr>
                <w:rFonts w:cs="Calibri"/>
                <w:lang w:bidi="he-IL"/>
              </w:rPr>
            </w:pPr>
            <w:r w:rsidRPr="0059081E">
              <w:rPr>
                <w:rFonts w:cs="Calibri"/>
                <w:lang w:bidi="he-IL"/>
              </w:rPr>
              <w:t xml:space="preserve">Reader 1 – </w:t>
            </w:r>
            <w:r w:rsidR="006F7209" w:rsidRPr="0059081E">
              <w:rPr>
                <w:rFonts w:cs="Calibri"/>
                <w:lang w:bidi="he-IL"/>
              </w:rPr>
              <w:t>Bamidbar</w:t>
            </w:r>
            <w:r w:rsidRPr="0059081E">
              <w:rPr>
                <w:rFonts w:cs="Calibri"/>
                <w:lang w:bidi="he-IL"/>
              </w:rPr>
              <w:t xml:space="preserve"> 10:1-3</w:t>
            </w:r>
          </w:p>
        </w:tc>
      </w:tr>
      <w:tr w:rsidR="00611E87" w:rsidRPr="0059081E" w14:paraId="0D1EF54C" w14:textId="77777777" w:rsidTr="009F5A27">
        <w:trPr>
          <w:trHeight w:val="287"/>
          <w:jc w:val="center"/>
        </w:trPr>
        <w:tc>
          <w:tcPr>
            <w:tcW w:w="0" w:type="auto"/>
            <w:vAlign w:val="center"/>
            <w:hideMark/>
          </w:tcPr>
          <w:p w14:paraId="0574C99F" w14:textId="0926AE6F" w:rsidR="00611E87" w:rsidRPr="0059081E" w:rsidRDefault="00273E50" w:rsidP="008C7FAC">
            <w:pPr>
              <w:jc w:val="center"/>
              <w:rPr>
                <w:rFonts w:cs="Calibri"/>
                <w:lang w:eastAsia="en-AU" w:bidi="he-IL"/>
              </w:rPr>
            </w:pPr>
            <w:r w:rsidRPr="0059081E">
              <w:rPr>
                <w:rFonts w:cs="Calibri"/>
                <w:lang w:eastAsia="en-AU" w:bidi="he-IL"/>
              </w:rPr>
              <w:t>Tehillim (</w:t>
            </w:r>
            <w:r w:rsidR="00611E87" w:rsidRPr="0059081E">
              <w:rPr>
                <w:rFonts w:cs="Calibri"/>
                <w:lang w:eastAsia="en-AU" w:bidi="he-IL"/>
              </w:rPr>
              <w:t>Psalms</w:t>
            </w:r>
            <w:r w:rsidRPr="0059081E">
              <w:rPr>
                <w:rFonts w:cs="Calibri"/>
                <w:lang w:eastAsia="en-AU" w:bidi="he-IL"/>
              </w:rPr>
              <w:t>)</w:t>
            </w:r>
            <w:r w:rsidR="00611E87" w:rsidRPr="0059081E">
              <w:rPr>
                <w:rFonts w:cs="Calibri"/>
                <w:lang w:eastAsia="en-AU" w:bidi="he-IL"/>
              </w:rPr>
              <w:t xml:space="preserve"> </w:t>
            </w:r>
            <w:r w:rsidR="00611E87" w:rsidRPr="0059081E">
              <w:rPr>
                <w:rFonts w:cs="Calibri"/>
                <w:lang w:bidi="he-IL"/>
              </w:rPr>
              <w:t>97:1-12</w:t>
            </w:r>
          </w:p>
        </w:tc>
        <w:tc>
          <w:tcPr>
            <w:tcW w:w="0" w:type="auto"/>
            <w:vAlign w:val="center"/>
            <w:hideMark/>
          </w:tcPr>
          <w:p w14:paraId="6C678198" w14:textId="626A8F7A" w:rsidR="00611E87" w:rsidRPr="0059081E" w:rsidRDefault="00611E87" w:rsidP="008C7FAC">
            <w:pPr>
              <w:jc w:val="left"/>
              <w:rPr>
                <w:rFonts w:eastAsia="Times New Roman" w:cs="Calibri"/>
                <w:lang w:eastAsia="en-AU" w:bidi="he-IL"/>
              </w:rPr>
            </w:pPr>
            <w:r w:rsidRPr="0059081E">
              <w:rPr>
                <w:rFonts w:eastAsia="Times New Roman" w:cs="Calibri"/>
                <w:lang w:eastAsia="en-AU" w:bidi="he-IL"/>
              </w:rPr>
              <w:t xml:space="preserve">Reader 7 – </w:t>
            </w:r>
            <w:r w:rsidR="006F7209" w:rsidRPr="0059081E">
              <w:rPr>
                <w:rFonts w:eastAsia="Times New Roman" w:cs="Calibri"/>
                <w:lang w:eastAsia="en-AU" w:bidi="he-IL"/>
              </w:rPr>
              <w:t>Bamidbar</w:t>
            </w:r>
            <w:r w:rsidRPr="0059081E">
              <w:rPr>
                <w:rFonts w:eastAsia="Times New Roman" w:cs="Calibri"/>
                <w:lang w:eastAsia="en-AU" w:bidi="he-IL"/>
              </w:rPr>
              <w:t xml:space="preserve"> 9:15-23</w:t>
            </w:r>
          </w:p>
        </w:tc>
        <w:tc>
          <w:tcPr>
            <w:tcW w:w="0" w:type="auto"/>
            <w:vAlign w:val="center"/>
          </w:tcPr>
          <w:p w14:paraId="59E3A432" w14:textId="3C0F597E" w:rsidR="00611E87" w:rsidRPr="0059081E" w:rsidRDefault="00611E87" w:rsidP="008C7FAC">
            <w:pPr>
              <w:rPr>
                <w:rFonts w:cs="Calibri"/>
                <w:lang w:bidi="he-IL"/>
              </w:rPr>
            </w:pPr>
            <w:r w:rsidRPr="0059081E">
              <w:rPr>
                <w:rFonts w:cs="Calibri"/>
                <w:lang w:bidi="he-IL"/>
              </w:rPr>
              <w:t xml:space="preserve">Reader 2 – </w:t>
            </w:r>
            <w:r w:rsidR="006F7209" w:rsidRPr="0059081E">
              <w:rPr>
                <w:rFonts w:cs="Calibri"/>
                <w:lang w:bidi="he-IL"/>
              </w:rPr>
              <w:t>Bamidbar</w:t>
            </w:r>
            <w:r w:rsidRPr="0059081E">
              <w:rPr>
                <w:rFonts w:cs="Calibri"/>
                <w:lang w:bidi="he-IL"/>
              </w:rPr>
              <w:t xml:space="preserve"> 10:4-6</w:t>
            </w:r>
          </w:p>
        </w:tc>
      </w:tr>
      <w:tr w:rsidR="00611E87" w:rsidRPr="0059081E" w14:paraId="61CCE017" w14:textId="77777777" w:rsidTr="009F5A27">
        <w:trPr>
          <w:trHeight w:val="287"/>
          <w:jc w:val="center"/>
        </w:trPr>
        <w:tc>
          <w:tcPr>
            <w:tcW w:w="0" w:type="auto"/>
            <w:vAlign w:val="center"/>
          </w:tcPr>
          <w:p w14:paraId="77B523FF" w14:textId="106792F5" w:rsidR="00611E87" w:rsidRPr="0059081E" w:rsidRDefault="003F7DA3" w:rsidP="008C7FAC">
            <w:pPr>
              <w:jc w:val="center"/>
              <w:rPr>
                <w:rFonts w:cs="Calibri"/>
                <w:bCs/>
                <w:lang w:eastAsia="en-AU" w:bidi="he-IL"/>
              </w:rPr>
            </w:pPr>
            <w:r w:rsidRPr="0059081E">
              <w:rPr>
                <w:rFonts w:cs="Calibri"/>
                <w:lang w:eastAsia="en-AU" w:bidi="he-IL"/>
              </w:rPr>
              <w:t xml:space="preserve">N.C.: 2 Pet 3:11-16; </w:t>
            </w:r>
            <w:r w:rsidRPr="0059081E">
              <w:rPr>
                <w:rFonts w:cs="Calibri"/>
                <w:bCs/>
                <w:lang w:eastAsia="en-AU" w:bidi="he-IL"/>
              </w:rPr>
              <w:t>Lk 18:1-8</w:t>
            </w:r>
          </w:p>
        </w:tc>
        <w:tc>
          <w:tcPr>
            <w:tcW w:w="0" w:type="auto"/>
            <w:vAlign w:val="center"/>
            <w:hideMark/>
          </w:tcPr>
          <w:p w14:paraId="69F278D6" w14:textId="1701030D" w:rsidR="00611E87" w:rsidRPr="0059081E" w:rsidRDefault="00690088" w:rsidP="008C7FAC">
            <w:pPr>
              <w:jc w:val="left"/>
              <w:rPr>
                <w:rFonts w:eastAsia="Times New Roman" w:cs="Calibri"/>
                <w:lang w:eastAsia="en-AU" w:bidi="he-IL"/>
              </w:rPr>
            </w:pPr>
            <w:r w:rsidRPr="0059081E">
              <w:rPr>
                <w:rFonts w:eastAsia="Times New Roman" w:cs="Calibri"/>
                <w:lang w:eastAsia="en-AU" w:bidi="he-IL"/>
              </w:rPr>
              <w:t xml:space="preserve"> </w:t>
            </w:r>
            <w:r w:rsidR="000F4D5E" w:rsidRPr="0059081E">
              <w:rPr>
                <w:rFonts w:eastAsia="Times New Roman" w:cs="Calibri"/>
                <w:lang w:eastAsia="en-AU" w:bidi="he-IL"/>
              </w:rPr>
              <w:t xml:space="preserve">    </w:t>
            </w:r>
            <w:r w:rsidR="00611E87" w:rsidRPr="0059081E">
              <w:rPr>
                <w:rFonts w:eastAsia="Times New Roman" w:cs="Calibri"/>
                <w:lang w:eastAsia="en-AU" w:bidi="he-IL"/>
              </w:rPr>
              <w:t xml:space="preserve">Maftir – </w:t>
            </w:r>
            <w:r w:rsidR="006F7209" w:rsidRPr="0059081E">
              <w:rPr>
                <w:rFonts w:eastAsia="Times New Roman" w:cs="Calibri"/>
                <w:lang w:eastAsia="en-AU" w:bidi="he-IL"/>
              </w:rPr>
              <w:t>Bamidbar</w:t>
            </w:r>
            <w:r w:rsidR="00611E87" w:rsidRPr="0059081E">
              <w:rPr>
                <w:rFonts w:eastAsia="Times New Roman" w:cs="Calibri"/>
                <w:lang w:eastAsia="en-AU" w:bidi="he-IL"/>
              </w:rPr>
              <w:t xml:space="preserve"> 9:21-23</w:t>
            </w:r>
          </w:p>
        </w:tc>
        <w:tc>
          <w:tcPr>
            <w:tcW w:w="0" w:type="auto"/>
            <w:vAlign w:val="center"/>
          </w:tcPr>
          <w:p w14:paraId="16129438" w14:textId="32781B0E" w:rsidR="00611E87" w:rsidRPr="0059081E" w:rsidRDefault="00611E87" w:rsidP="008C7FAC">
            <w:pPr>
              <w:rPr>
                <w:rFonts w:cs="Calibri"/>
                <w:lang w:bidi="he-IL"/>
              </w:rPr>
            </w:pPr>
            <w:r w:rsidRPr="0059081E">
              <w:rPr>
                <w:rFonts w:cs="Calibri"/>
                <w:lang w:bidi="he-IL"/>
              </w:rPr>
              <w:t xml:space="preserve">Reader 3 – </w:t>
            </w:r>
            <w:r w:rsidR="006F7209" w:rsidRPr="0059081E">
              <w:rPr>
                <w:rFonts w:cs="Calibri"/>
                <w:lang w:bidi="he-IL"/>
              </w:rPr>
              <w:t>Bamidbar</w:t>
            </w:r>
            <w:r w:rsidRPr="0059081E">
              <w:rPr>
                <w:rFonts w:cs="Calibri"/>
                <w:lang w:bidi="he-IL"/>
              </w:rPr>
              <w:t xml:space="preserve"> 10:7-10</w:t>
            </w:r>
          </w:p>
        </w:tc>
      </w:tr>
    </w:tbl>
    <w:p w14:paraId="4FA5AA5C" w14:textId="77777777" w:rsidR="009F5CD9" w:rsidRPr="0059081E" w:rsidRDefault="009F5CD9" w:rsidP="008C7FAC">
      <w:pPr>
        <w:pBdr>
          <w:bottom w:val="double" w:sz="4" w:space="1" w:color="auto"/>
        </w:pBdr>
        <w:rPr>
          <w:lang w:bidi="he-IL"/>
        </w:rPr>
      </w:pPr>
    </w:p>
    <w:p w14:paraId="6D557F21" w14:textId="77777777" w:rsidR="009F5CD9" w:rsidRPr="0059081E" w:rsidRDefault="009F5CD9" w:rsidP="008C7FAC">
      <w:pPr>
        <w:rPr>
          <w:lang w:bidi="he-IL"/>
        </w:rPr>
      </w:pPr>
    </w:p>
    <w:p w14:paraId="70421E9F" w14:textId="77777777" w:rsidR="00C26DE3" w:rsidRPr="0059081E" w:rsidRDefault="00C26DE3" w:rsidP="008C7FAC">
      <w:pPr>
        <w:pStyle w:val="Heading1"/>
        <w:rPr>
          <w:rFonts w:eastAsia="Calibri"/>
          <w:lang w:bidi="he-IL"/>
        </w:rPr>
      </w:pPr>
      <w:bookmarkStart w:id="8" w:name="_Hlk195267158"/>
      <w:r w:rsidRPr="0059081E">
        <w:rPr>
          <w:rFonts w:eastAsia="Calibri"/>
          <w:lang w:bidi="he-IL"/>
        </w:rPr>
        <w:t>Contents of the Torah Seder</w:t>
      </w:r>
    </w:p>
    <w:p w14:paraId="339DB1CC" w14:textId="77777777" w:rsidR="00C26DE3" w:rsidRPr="0059081E" w:rsidRDefault="00C26DE3" w:rsidP="008C7FAC">
      <w:pPr>
        <w:jc w:val="center"/>
        <w:rPr>
          <w:rFonts w:eastAsia="Calibri" w:cs="Arial"/>
          <w:b/>
          <w:bCs/>
          <w:sz w:val="16"/>
          <w:szCs w:val="16"/>
          <w:lang w:bidi="he-IL"/>
        </w:rPr>
      </w:pPr>
    </w:p>
    <w:p w14:paraId="43BAB8A6" w14:textId="77777777" w:rsidR="00C26DE3" w:rsidRPr="0059081E" w:rsidRDefault="00C26DE3" w:rsidP="008C7FAC">
      <w:pPr>
        <w:numPr>
          <w:ilvl w:val="0"/>
          <w:numId w:val="41"/>
        </w:numPr>
        <w:jc w:val="left"/>
        <w:rPr>
          <w:rFonts w:eastAsia="Times New Roman" w:cs="Calibri"/>
          <w:color w:val="000000"/>
          <w:lang w:bidi="he-IL"/>
        </w:rPr>
      </w:pPr>
      <w:r w:rsidRPr="0059081E">
        <w:rPr>
          <w:rFonts w:eastAsia="Times New Roman" w:cs="Calibri"/>
          <w:color w:val="000000"/>
          <w:lang w:bidi="he-IL"/>
        </w:rPr>
        <w:t>The Making of the Menorah – Numbers 8:1-4</w:t>
      </w:r>
    </w:p>
    <w:p w14:paraId="6D4A9477" w14:textId="77777777" w:rsidR="00C26DE3" w:rsidRPr="0059081E" w:rsidRDefault="00C26DE3" w:rsidP="008C7FAC">
      <w:pPr>
        <w:numPr>
          <w:ilvl w:val="0"/>
          <w:numId w:val="41"/>
        </w:numPr>
        <w:jc w:val="left"/>
        <w:rPr>
          <w:rFonts w:eastAsia="Times New Roman" w:cs="Calibri"/>
          <w:color w:val="000000"/>
          <w:lang w:bidi="he-IL"/>
        </w:rPr>
      </w:pPr>
      <w:r w:rsidRPr="0059081E">
        <w:rPr>
          <w:rFonts w:eastAsia="Times New Roman" w:cs="Calibri"/>
          <w:color w:val="000000"/>
          <w:lang w:bidi="he-IL"/>
        </w:rPr>
        <w:t>Dedication of the Levites – Numbers 8:5-26</w:t>
      </w:r>
    </w:p>
    <w:p w14:paraId="612E831A" w14:textId="77777777" w:rsidR="00C26DE3" w:rsidRPr="0059081E" w:rsidRDefault="00C26DE3" w:rsidP="008C7FAC">
      <w:pPr>
        <w:numPr>
          <w:ilvl w:val="0"/>
          <w:numId w:val="41"/>
        </w:numPr>
        <w:jc w:val="left"/>
        <w:rPr>
          <w:rFonts w:eastAsia="Times New Roman" w:cs="Calibri"/>
          <w:color w:val="000000"/>
          <w:lang w:bidi="he-IL"/>
        </w:rPr>
      </w:pPr>
      <w:r w:rsidRPr="0059081E">
        <w:rPr>
          <w:rFonts w:eastAsia="Times New Roman" w:cs="Calibri"/>
          <w:color w:val="000000"/>
          <w:lang w:bidi="he-IL"/>
        </w:rPr>
        <w:t>The Second Passover – Numbers 9:1-14</w:t>
      </w:r>
    </w:p>
    <w:p w14:paraId="50686F9C" w14:textId="77777777" w:rsidR="00C26DE3" w:rsidRPr="0059081E" w:rsidRDefault="00C26DE3" w:rsidP="008C7FAC">
      <w:pPr>
        <w:numPr>
          <w:ilvl w:val="0"/>
          <w:numId w:val="41"/>
        </w:numPr>
        <w:jc w:val="left"/>
        <w:rPr>
          <w:rFonts w:eastAsia="Times New Roman" w:cs="Calibri"/>
          <w:color w:val="000000"/>
          <w:lang w:bidi="he-IL"/>
        </w:rPr>
      </w:pPr>
      <w:r w:rsidRPr="0059081E">
        <w:rPr>
          <w:rFonts w:eastAsia="Times New Roman" w:cs="Calibri"/>
          <w:color w:val="000000"/>
          <w:lang w:bidi="he-IL"/>
        </w:rPr>
        <w:t>The Fiery Cloud Upon the Tabernacle – Numbers 9:15-23</w:t>
      </w:r>
    </w:p>
    <w:p w14:paraId="518E947A" w14:textId="77777777" w:rsidR="00C26DE3" w:rsidRPr="0059081E" w:rsidRDefault="00C26DE3" w:rsidP="008C7FAC">
      <w:pPr>
        <w:pBdr>
          <w:bottom w:val="double" w:sz="4" w:space="1" w:color="auto"/>
        </w:pBdr>
        <w:rPr>
          <w:rFonts w:ascii="Cambria" w:eastAsia="Times New Roman" w:hAnsi="Cambria" w:cs="Calibri"/>
          <w:color w:val="000000"/>
          <w:sz w:val="18"/>
          <w:szCs w:val="18"/>
          <w:lang w:bidi="he-IL"/>
        </w:rPr>
      </w:pPr>
    </w:p>
    <w:p w14:paraId="65E3003B" w14:textId="77777777" w:rsidR="00C26DE3" w:rsidRPr="0059081E" w:rsidRDefault="00C26DE3" w:rsidP="008C7FAC">
      <w:pPr>
        <w:rPr>
          <w:rFonts w:ascii="Cambria" w:eastAsia="Times New Roman" w:hAnsi="Cambria" w:cs="Calibri"/>
          <w:b/>
          <w:bCs/>
          <w:color w:val="000000"/>
          <w:sz w:val="18"/>
          <w:szCs w:val="18"/>
          <w:lang w:bidi="he-IL"/>
        </w:rPr>
      </w:pPr>
    </w:p>
    <w:bookmarkEnd w:id="8"/>
    <w:p w14:paraId="7747731F" w14:textId="77777777" w:rsidR="00DF2368" w:rsidRPr="0059081E" w:rsidRDefault="00DF2368" w:rsidP="008C7FAC">
      <w:pPr>
        <w:pStyle w:val="Heading1"/>
        <w:rPr>
          <w:rFonts w:ascii="Calibri" w:eastAsia="Times New Roman" w:hAnsi="Calibri"/>
          <w:sz w:val="22"/>
          <w:lang w:bidi="he-IL"/>
        </w:rPr>
      </w:pPr>
      <w:r w:rsidRPr="0059081E">
        <w:rPr>
          <w:rFonts w:eastAsia="Times New Roman"/>
          <w:lang w:bidi="he-IL"/>
        </w:rPr>
        <w:lastRenderedPageBreak/>
        <w:t xml:space="preserve">Welcome to the World of </w:t>
      </w:r>
      <w:proofErr w:type="spellStart"/>
      <w:r w:rsidRPr="0059081E">
        <w:rPr>
          <w:rFonts w:eastAsia="Times New Roman"/>
          <w:lang w:bidi="he-IL"/>
        </w:rPr>
        <w:t>P’shat</w:t>
      </w:r>
      <w:proofErr w:type="spellEnd"/>
      <w:r w:rsidRPr="0059081E">
        <w:rPr>
          <w:rFonts w:eastAsia="Times New Roman"/>
          <w:lang w:bidi="he-IL"/>
        </w:rPr>
        <w:t xml:space="preserve"> Exegesis</w:t>
      </w:r>
    </w:p>
    <w:p w14:paraId="0B186679" w14:textId="77777777" w:rsidR="00DF2368" w:rsidRPr="0059081E" w:rsidRDefault="00DF2368" w:rsidP="008C7FAC">
      <w:pPr>
        <w:jc w:val="center"/>
        <w:rPr>
          <w:rFonts w:eastAsia="Times New Roman" w:cs="Calibri"/>
          <w:color w:val="000000"/>
          <w:lang w:bidi="he-IL"/>
        </w:rPr>
      </w:pPr>
      <w:r w:rsidRPr="0059081E">
        <w:rPr>
          <w:rFonts w:eastAsia="Times New Roman"/>
          <w:color w:val="000000"/>
          <w:lang w:bidi="he-IL"/>
        </w:rPr>
        <w:t xml:space="preserve"> </w:t>
      </w:r>
    </w:p>
    <w:p w14:paraId="421FED53" w14:textId="77777777" w:rsidR="00DF2368" w:rsidRPr="0059081E" w:rsidRDefault="00DF2368" w:rsidP="008C7FA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 xml:space="preserve">In order to understand the finished work of the </w:t>
      </w:r>
      <w:proofErr w:type="spellStart"/>
      <w:r w:rsidRPr="0059081E">
        <w:rPr>
          <w:rFonts w:asciiTheme="minorHAnsi" w:eastAsia="Times New Roman" w:hAnsiTheme="minorHAnsi" w:cstheme="minorHAnsi"/>
          <w:color w:val="000000"/>
          <w:sz w:val="20"/>
          <w:szCs w:val="20"/>
          <w:lang w:bidi="he-IL"/>
        </w:rPr>
        <w:t>P’shat</w:t>
      </w:r>
      <w:proofErr w:type="spellEnd"/>
      <w:r w:rsidRPr="0059081E">
        <w:rPr>
          <w:rFonts w:asciiTheme="minorHAnsi" w:eastAsia="Times New Roman" w:hAnsiTheme="minorHAnsi" w:cstheme="minorHAnsi"/>
          <w:color w:val="000000"/>
          <w:sz w:val="20"/>
          <w:szCs w:val="20"/>
          <w:lang w:bidi="he-IL"/>
        </w:rPr>
        <w:t xml:space="preserve"> mode of interpretation of the Torah, one needs to take into account that the </w:t>
      </w:r>
      <w:proofErr w:type="spellStart"/>
      <w:r w:rsidRPr="0059081E">
        <w:rPr>
          <w:rFonts w:asciiTheme="minorHAnsi" w:eastAsia="Times New Roman" w:hAnsiTheme="minorHAnsi" w:cstheme="minorHAnsi"/>
          <w:color w:val="000000"/>
          <w:sz w:val="20"/>
          <w:szCs w:val="20"/>
          <w:lang w:bidi="he-IL"/>
        </w:rPr>
        <w:t>P’shat</w:t>
      </w:r>
      <w:proofErr w:type="spellEnd"/>
      <w:r w:rsidRPr="0059081E">
        <w:rPr>
          <w:rFonts w:asciiTheme="minorHAnsi" w:eastAsia="Times New Roman" w:hAnsiTheme="minorHAnsi" w:cstheme="minorHAnsi"/>
          <w:color w:val="000000"/>
          <w:sz w:val="20"/>
          <w:szCs w:val="20"/>
          <w:lang w:bidi="he-IL"/>
        </w:rPr>
        <w:t xml:space="preserve"> is intended to produce a catechetical output, whereby a question/s is/are raised and an answer/a is/are given using the seven Hermeneutic Laws of R. Hillel and as well as the laws of Hebrew Grammar and Hebrew expression.</w:t>
      </w:r>
    </w:p>
    <w:p w14:paraId="5DE059EC" w14:textId="77777777" w:rsidR="00DF2368" w:rsidRPr="0059081E" w:rsidRDefault="00DF2368" w:rsidP="008C7FA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 xml:space="preserve"> </w:t>
      </w:r>
    </w:p>
    <w:p w14:paraId="02E6AB99" w14:textId="77777777" w:rsidR="00DF2368" w:rsidRPr="0059081E" w:rsidRDefault="00DF2368" w:rsidP="008C7FA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The Seven Hermeneutic Laws of R. Hillel are as follows:</w:t>
      </w:r>
    </w:p>
    <w:p w14:paraId="6651BF88" w14:textId="77777777" w:rsidR="00DF2368" w:rsidRPr="0059081E" w:rsidRDefault="00DF2368" w:rsidP="008C7FA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 xml:space="preserve">[cf. </w:t>
      </w:r>
      <w:hyperlink r:id="rId15" w:history="1">
        <w:r w:rsidRPr="0059081E">
          <w:rPr>
            <w:rFonts w:asciiTheme="minorHAnsi" w:eastAsia="Times New Roman" w:hAnsiTheme="minorHAnsi" w:cstheme="minorHAnsi"/>
            <w:color w:val="800080"/>
            <w:sz w:val="20"/>
            <w:szCs w:val="20"/>
            <w:u w:val="single"/>
            <w:lang w:bidi="he-IL"/>
          </w:rPr>
          <w:t>http://www.jewishencyclopedia.com/view.jsp?artid=472&amp;letter=R</w:t>
        </w:r>
      </w:hyperlink>
      <w:r w:rsidRPr="0059081E">
        <w:rPr>
          <w:rFonts w:asciiTheme="minorHAnsi" w:eastAsia="Times New Roman" w:hAnsiTheme="minorHAnsi" w:cstheme="minorHAnsi"/>
          <w:color w:val="000000"/>
          <w:sz w:val="20"/>
          <w:szCs w:val="20"/>
          <w:lang w:bidi="he-IL"/>
        </w:rPr>
        <w:t>]:</w:t>
      </w:r>
    </w:p>
    <w:p w14:paraId="692DB207" w14:textId="77777777" w:rsidR="00DF2368" w:rsidRPr="0059081E" w:rsidRDefault="00DF2368" w:rsidP="008C7FA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 xml:space="preserve"> </w:t>
      </w:r>
    </w:p>
    <w:p w14:paraId="19139D6C" w14:textId="77777777" w:rsidR="00DF2368" w:rsidRPr="0059081E" w:rsidRDefault="00DF2368" w:rsidP="008C7FA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1. Ḳal va-ḥomer:</w:t>
      </w:r>
      <w:r w:rsidRPr="0059081E">
        <w:rPr>
          <w:rFonts w:asciiTheme="minorHAnsi" w:eastAsia="Times New Roman" w:hAnsiTheme="minorHAnsi" w:cstheme="minorHAnsi"/>
          <w:color w:val="000000"/>
          <w:sz w:val="20"/>
          <w:szCs w:val="20"/>
          <w:lang w:bidi="he-IL"/>
        </w:rPr>
        <w:t xml:space="preserve"> "Argumentum a minori ad majus" or "a majori ad minus"; corresponding to the scholastic proof a fortiori.</w:t>
      </w:r>
    </w:p>
    <w:p w14:paraId="208AFAC6" w14:textId="77777777" w:rsidR="00DF2368" w:rsidRPr="0059081E" w:rsidRDefault="00DF2368" w:rsidP="008C7FA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2. Gezerah shavah:</w:t>
      </w:r>
      <w:r w:rsidRPr="0059081E">
        <w:rPr>
          <w:rFonts w:asciiTheme="minorHAnsi" w:eastAsia="Times New Roman" w:hAnsiTheme="minorHAnsi" w:cstheme="minorHAnsi"/>
          <w:color w:val="000000"/>
          <w:sz w:val="20"/>
          <w:szCs w:val="20"/>
          <w:lang w:bidi="he-IL"/>
        </w:rPr>
        <w:t xml:space="preserve"> Argument from analogy. Biblical passages containing synonyms or homonyms are subject, however much they differ in other respects, to identical definitions and applications.</w:t>
      </w:r>
    </w:p>
    <w:p w14:paraId="0EC33CCC" w14:textId="77777777" w:rsidR="00DF2368" w:rsidRPr="0059081E" w:rsidRDefault="00DF2368" w:rsidP="008C7FA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3. Binyan ab mi-katub eḥad:</w:t>
      </w:r>
      <w:r w:rsidRPr="0059081E">
        <w:rPr>
          <w:rFonts w:asciiTheme="minorHAnsi" w:eastAsia="Times New Roman" w:hAnsiTheme="minorHAnsi" w:cstheme="minorHAnsi"/>
          <w:color w:val="000000"/>
          <w:sz w:val="20"/>
          <w:szCs w:val="20"/>
          <w:lang w:bidi="he-IL"/>
        </w:rPr>
        <w:t xml:space="preserve"> Application of a provision found in one passage only to passages which are related to the first in content but do not contain the provision in question.</w:t>
      </w:r>
    </w:p>
    <w:p w14:paraId="730020CB" w14:textId="77777777" w:rsidR="00DF2368" w:rsidRPr="0059081E" w:rsidRDefault="00DF2368" w:rsidP="008C7FA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4. Binyan ab mi-shene ketubim:</w:t>
      </w:r>
      <w:r w:rsidRPr="0059081E">
        <w:rPr>
          <w:rFonts w:asciiTheme="minorHAnsi" w:eastAsia="Times New Roman" w:hAnsiTheme="minorHAnsi" w:cstheme="minorHAnsi"/>
          <w:color w:val="000000"/>
          <w:sz w:val="20"/>
          <w:szCs w:val="20"/>
          <w:lang w:bidi="he-IL"/>
        </w:rPr>
        <w:t xml:space="preserve"> The same as the preceding, except that the provision is generalized from two Biblical passages.</w:t>
      </w:r>
    </w:p>
    <w:p w14:paraId="66F6FEE9" w14:textId="77777777" w:rsidR="00DF2368" w:rsidRPr="0059081E" w:rsidRDefault="00DF2368" w:rsidP="008C7FA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5. Kelal u-Peraṭ and Peraṭ u-kelal:</w:t>
      </w:r>
      <w:r w:rsidRPr="0059081E">
        <w:rPr>
          <w:rFonts w:asciiTheme="minorHAnsi" w:eastAsia="Times New Roman" w:hAnsiTheme="minorHAnsi" w:cstheme="minorHAnsi"/>
          <w:color w:val="000000"/>
          <w:sz w:val="20"/>
          <w:szCs w:val="20"/>
          <w:lang w:bidi="he-IL"/>
        </w:rPr>
        <w:t xml:space="preserve"> Definition of the general by the particular, and of the particular by the general.</w:t>
      </w:r>
    </w:p>
    <w:p w14:paraId="2C9E1187" w14:textId="77777777" w:rsidR="00DF2368" w:rsidRPr="0059081E" w:rsidRDefault="00DF2368" w:rsidP="008C7FA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6. Ka-yoẓe bo mi-maḳom aḥer:</w:t>
      </w:r>
      <w:r w:rsidRPr="0059081E">
        <w:rPr>
          <w:rFonts w:asciiTheme="minorHAnsi" w:eastAsia="Times New Roman" w:hAnsiTheme="minorHAnsi" w:cstheme="minorHAnsi"/>
          <w:color w:val="000000"/>
          <w:sz w:val="20"/>
          <w:szCs w:val="20"/>
          <w:lang w:bidi="he-IL"/>
        </w:rPr>
        <w:t xml:space="preserve"> Similarity in content to another Scriptural passage.</w:t>
      </w:r>
    </w:p>
    <w:p w14:paraId="47133C90" w14:textId="77777777" w:rsidR="00DF2368" w:rsidRPr="0059081E" w:rsidRDefault="00DF2368" w:rsidP="008C7FAC">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7. Dabar ha-lamed me-'inyano:</w:t>
      </w:r>
      <w:r w:rsidRPr="0059081E">
        <w:rPr>
          <w:rFonts w:asciiTheme="minorHAnsi" w:eastAsia="Times New Roman" w:hAnsiTheme="minorHAnsi" w:cstheme="minorHAnsi"/>
          <w:color w:val="000000"/>
          <w:sz w:val="20"/>
          <w:szCs w:val="20"/>
          <w:lang w:bidi="he-IL"/>
        </w:rPr>
        <w:t xml:space="preserve"> Interpretation deduced from the context.</w:t>
      </w:r>
    </w:p>
    <w:p w14:paraId="480735F5" w14:textId="77777777" w:rsidR="00DF2368" w:rsidRPr="0059081E" w:rsidRDefault="00DF2368" w:rsidP="008C7FAC">
      <w:pPr>
        <w:jc w:val="center"/>
        <w:rPr>
          <w:rFonts w:asciiTheme="minorHAnsi" w:eastAsia="Times New Roman" w:hAnsiTheme="minorHAnsi" w:cstheme="minorHAnsi"/>
          <w:color w:val="000000"/>
          <w:szCs w:val="20"/>
          <w:lang w:bidi="he-IL"/>
        </w:rPr>
      </w:pPr>
    </w:p>
    <w:p w14:paraId="57ADC315" w14:textId="77777777" w:rsidR="00DF2368" w:rsidRPr="0059081E" w:rsidRDefault="00DF2368" w:rsidP="008C7FAC">
      <w:pPr>
        <w:pStyle w:val="Heading2"/>
        <w:rPr>
          <w:rFonts w:eastAsia="Calibri"/>
        </w:rPr>
      </w:pPr>
      <w:r w:rsidRPr="0059081E">
        <w:rPr>
          <w:rFonts w:eastAsia="Calibri"/>
        </w:rPr>
        <w:t>Welcome to the World of Remes Exegesis</w:t>
      </w:r>
    </w:p>
    <w:p w14:paraId="4021D69E" w14:textId="77777777" w:rsidR="00DF2368" w:rsidRPr="0059081E" w:rsidRDefault="00DF2368" w:rsidP="008C7FAC">
      <w:pPr>
        <w:widowControl w:val="0"/>
        <w:rPr>
          <w:rFonts w:asciiTheme="minorHAnsi" w:eastAsia="Calibri" w:hAnsiTheme="minorHAnsi" w:cstheme="minorHAnsi"/>
          <w:szCs w:val="20"/>
        </w:rPr>
      </w:pPr>
      <w:r w:rsidRPr="0059081E">
        <w:rPr>
          <w:rFonts w:asciiTheme="minorHAnsi" w:eastAsia="Calibri" w:hAnsiTheme="minorHAnsi" w:cstheme="minorHAnsi"/>
          <w:szCs w:val="20"/>
        </w:rPr>
        <w:t xml:space="preserve"> </w:t>
      </w:r>
    </w:p>
    <w:p w14:paraId="6D334B01" w14:textId="77777777" w:rsidR="00DF2368" w:rsidRPr="0059081E" w:rsidRDefault="00DF2368" w:rsidP="008C7FAC">
      <w:pPr>
        <w:widowControl w:val="0"/>
        <w:rPr>
          <w:rFonts w:asciiTheme="minorHAnsi" w:eastAsia="Calibri" w:hAnsiTheme="minorHAnsi" w:cstheme="minorHAnsi"/>
          <w:sz w:val="20"/>
          <w:szCs w:val="20"/>
        </w:rPr>
      </w:pPr>
      <w:r w:rsidRPr="0059081E">
        <w:rPr>
          <w:rFonts w:asciiTheme="minorHAnsi" w:eastAsia="Calibri" w:hAnsiTheme="minorHAnsi" w:cstheme="minorHAnsi"/>
          <w:sz w:val="20"/>
          <w:szCs w:val="20"/>
        </w:rPr>
        <w:t>Thirteen rules compiled by Rabbi Ishmael b. Elisha for the elucidation of the Torah and for making halakic deductions from it. They are, strictly speaking, mere amplifications of the seven Rules of Hillel, and are collected in the Baraita of R. Ishmael, forming the introduction to the Sifra and reading as follows:</w:t>
      </w:r>
    </w:p>
    <w:p w14:paraId="63D15CDF" w14:textId="77777777" w:rsidR="00DF2368" w:rsidRPr="0059081E" w:rsidRDefault="00DF2368" w:rsidP="008C7FAC">
      <w:pPr>
        <w:widowControl w:val="0"/>
        <w:rPr>
          <w:rFonts w:asciiTheme="minorHAnsi" w:eastAsia="Calibri" w:hAnsiTheme="minorHAnsi" w:cstheme="minorHAnsi"/>
          <w:sz w:val="20"/>
          <w:szCs w:val="20"/>
        </w:rPr>
      </w:pPr>
      <w:r w:rsidRPr="0059081E">
        <w:rPr>
          <w:rFonts w:asciiTheme="minorHAnsi" w:eastAsia="Calibri" w:hAnsiTheme="minorHAnsi" w:cstheme="minorHAnsi"/>
          <w:sz w:val="20"/>
          <w:szCs w:val="20"/>
        </w:rPr>
        <w:t xml:space="preserve"> </w:t>
      </w:r>
    </w:p>
    <w:p w14:paraId="71E4CC6C" w14:textId="77777777" w:rsidR="00DF2368" w:rsidRPr="0059081E" w:rsidRDefault="00DF2368" w:rsidP="008C7FA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Ḳal </w:t>
      </w:r>
      <w:proofErr w:type="spellStart"/>
      <w:r w:rsidRPr="0059081E">
        <w:rPr>
          <w:rFonts w:asciiTheme="minorHAnsi" w:eastAsia="Calibri" w:hAnsiTheme="minorHAnsi" w:cstheme="minorHAnsi"/>
          <w:b/>
          <w:bCs/>
          <w:sz w:val="20"/>
          <w:szCs w:val="20"/>
        </w:rPr>
        <w:t>wa-ḥomer</w:t>
      </w:r>
      <w:proofErr w:type="spellEnd"/>
      <w:r w:rsidRPr="0059081E">
        <w:rPr>
          <w:rFonts w:asciiTheme="minorHAnsi" w:eastAsia="Calibri" w:hAnsiTheme="minorHAnsi" w:cstheme="minorHAnsi"/>
          <w:b/>
          <w:bCs/>
          <w:sz w:val="20"/>
          <w:szCs w:val="20"/>
        </w:rPr>
        <w:t>:</w:t>
      </w:r>
      <w:r w:rsidRPr="0059081E">
        <w:rPr>
          <w:rFonts w:asciiTheme="minorHAnsi" w:eastAsia="Calibri" w:hAnsiTheme="minorHAnsi" w:cstheme="minorHAnsi"/>
          <w:sz w:val="20"/>
          <w:szCs w:val="20"/>
        </w:rPr>
        <w:t xml:space="preserve"> Identical with the first rule of Hillel.</w:t>
      </w:r>
    </w:p>
    <w:p w14:paraId="71833D46" w14:textId="77777777" w:rsidR="00DF2368" w:rsidRPr="0059081E" w:rsidRDefault="00DF2368" w:rsidP="008C7FA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Gezerah </w:t>
      </w:r>
      <w:proofErr w:type="spellStart"/>
      <w:r w:rsidRPr="0059081E">
        <w:rPr>
          <w:rFonts w:asciiTheme="minorHAnsi" w:eastAsia="Calibri" w:hAnsiTheme="minorHAnsi" w:cstheme="minorHAnsi"/>
          <w:b/>
          <w:bCs/>
          <w:sz w:val="20"/>
          <w:szCs w:val="20"/>
        </w:rPr>
        <w:t>shawah</w:t>
      </w:r>
      <w:proofErr w:type="spellEnd"/>
      <w:r w:rsidRPr="0059081E">
        <w:rPr>
          <w:rFonts w:asciiTheme="minorHAnsi" w:eastAsia="Calibri" w:hAnsiTheme="minorHAnsi" w:cstheme="minorHAnsi"/>
          <w:b/>
          <w:bCs/>
          <w:sz w:val="20"/>
          <w:szCs w:val="20"/>
        </w:rPr>
        <w:t>:</w:t>
      </w:r>
      <w:r w:rsidRPr="0059081E">
        <w:rPr>
          <w:rFonts w:asciiTheme="minorHAnsi" w:eastAsia="Calibri" w:hAnsiTheme="minorHAnsi" w:cstheme="minorHAnsi"/>
          <w:sz w:val="20"/>
          <w:szCs w:val="20"/>
        </w:rPr>
        <w:t xml:space="preserve"> Identical with the second rule of Hillel.</w:t>
      </w:r>
    </w:p>
    <w:p w14:paraId="52D291F3" w14:textId="77777777" w:rsidR="00DF2368" w:rsidRPr="0059081E" w:rsidRDefault="00DF2368" w:rsidP="008C7FA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Binyan ab: </w:t>
      </w:r>
      <w:r w:rsidRPr="0059081E">
        <w:rPr>
          <w:rFonts w:asciiTheme="minorHAnsi" w:eastAsia="Calibri" w:hAnsiTheme="minorHAnsi" w:cstheme="minorHAnsi"/>
          <w:sz w:val="20"/>
          <w:szCs w:val="20"/>
        </w:rPr>
        <w:t>Rules deduced from a single passage of Scripture and rules deduced from two passages. This rule is a combination of the third and fourth rules of Hillel.</w:t>
      </w:r>
    </w:p>
    <w:p w14:paraId="73360A4A" w14:textId="77777777" w:rsidR="00DF2368" w:rsidRPr="0059081E" w:rsidRDefault="00DF2368" w:rsidP="008C7FA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Kelal u-Peraṭ:</w:t>
      </w:r>
      <w:r w:rsidRPr="0059081E">
        <w:rPr>
          <w:rFonts w:asciiTheme="minorHAnsi" w:eastAsia="Calibri" w:hAnsiTheme="minorHAnsi" w:cstheme="minorHAnsi"/>
          <w:sz w:val="20"/>
          <w:szCs w:val="20"/>
        </w:rPr>
        <w:t xml:space="preserve"> The general and the particular.</w:t>
      </w:r>
    </w:p>
    <w:p w14:paraId="7B35B21D" w14:textId="77777777" w:rsidR="00DF2368" w:rsidRPr="0059081E" w:rsidRDefault="00DF2368" w:rsidP="008C7FA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u-Peraṭ u-kelal: </w:t>
      </w:r>
      <w:r w:rsidRPr="0059081E">
        <w:rPr>
          <w:rFonts w:asciiTheme="minorHAnsi" w:eastAsia="Calibri" w:hAnsiTheme="minorHAnsi" w:cstheme="minorHAnsi"/>
          <w:sz w:val="20"/>
          <w:szCs w:val="20"/>
        </w:rPr>
        <w:t>The particular and the general.</w:t>
      </w:r>
    </w:p>
    <w:p w14:paraId="55FEFED7" w14:textId="77777777" w:rsidR="00DF2368" w:rsidRPr="0059081E" w:rsidRDefault="00DF2368" w:rsidP="008C7FA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Kelal u-Peraṭ u-kelal: </w:t>
      </w:r>
      <w:r w:rsidRPr="0059081E">
        <w:rPr>
          <w:rFonts w:asciiTheme="minorHAnsi" w:eastAsia="Calibri" w:hAnsiTheme="minorHAnsi" w:cstheme="minorHAnsi"/>
          <w:sz w:val="20"/>
          <w:szCs w:val="20"/>
        </w:rPr>
        <w:t>The general, the particular, and the general.</w:t>
      </w:r>
    </w:p>
    <w:p w14:paraId="32836522" w14:textId="77777777" w:rsidR="00DF2368" w:rsidRPr="0059081E" w:rsidRDefault="00DF2368" w:rsidP="008C7FA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 general</w:t>
      </w:r>
      <w:r w:rsidRPr="0059081E">
        <w:rPr>
          <w:rFonts w:asciiTheme="minorHAnsi" w:eastAsia="Calibri" w:hAnsiTheme="minorHAnsi" w:cstheme="minorHAnsi"/>
          <w:sz w:val="20"/>
          <w:szCs w:val="20"/>
        </w:rPr>
        <w:t xml:space="preserve"> which requires elucidation by the particular, and the particular which requires elucidation by the general.</w:t>
      </w:r>
    </w:p>
    <w:p w14:paraId="75CB99D2" w14:textId="77777777" w:rsidR="00DF2368" w:rsidRPr="0059081E" w:rsidRDefault="00DF2368" w:rsidP="008C7FA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 particular</w:t>
      </w:r>
      <w:r w:rsidRPr="0059081E">
        <w:rPr>
          <w:rFonts w:asciiTheme="minorHAnsi" w:eastAsia="Calibri" w:hAnsiTheme="minorHAnsi" w:cstheme="minorHAnsi"/>
          <w:sz w:val="20"/>
          <w:szCs w:val="20"/>
        </w:rPr>
        <w:t xml:space="preserve"> implied in the general and excepted from it for pedagogic purposes elucidates the general as well as the particular.</w:t>
      </w:r>
    </w:p>
    <w:p w14:paraId="1ED910A4" w14:textId="77777777" w:rsidR="00DF2368" w:rsidRPr="0059081E" w:rsidRDefault="00DF2368" w:rsidP="008C7FA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 particular implied in the general</w:t>
      </w:r>
      <w:r w:rsidRPr="0059081E">
        <w:rPr>
          <w:rFonts w:asciiTheme="minorHAnsi" w:eastAsia="Calibri" w:hAnsiTheme="minorHAnsi" w:cstheme="minorHAnsi"/>
          <w:sz w:val="20"/>
          <w:szCs w:val="20"/>
        </w:rPr>
        <w:t xml:space="preserve"> and excepted from it on account of the special regulation which corresponds in concept to the general, is thus isolated to decrease rather than to increase the rigidity of its application.</w:t>
      </w:r>
    </w:p>
    <w:p w14:paraId="08602718" w14:textId="77777777" w:rsidR="00DF2368" w:rsidRPr="0059081E" w:rsidRDefault="00DF2368" w:rsidP="008C7FA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The particular implied in the general </w:t>
      </w:r>
      <w:r w:rsidRPr="0059081E">
        <w:rPr>
          <w:rFonts w:asciiTheme="minorHAnsi" w:eastAsia="Calibri" w:hAnsiTheme="minorHAnsi" w:cstheme="minorHAnsi"/>
          <w:sz w:val="20"/>
          <w:szCs w:val="20"/>
        </w:rPr>
        <w:t>and excepted from it on account of some other special regulation which does not correspond in concept to the general, is thus isolated either to decrease or to increase the rigidity of its application.</w:t>
      </w:r>
    </w:p>
    <w:p w14:paraId="6BC86A14" w14:textId="77777777" w:rsidR="00DF2368" w:rsidRPr="0059081E" w:rsidRDefault="00DF2368" w:rsidP="008C7FA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The particular implied in the general </w:t>
      </w:r>
      <w:r w:rsidRPr="0059081E">
        <w:rPr>
          <w:rFonts w:asciiTheme="minorHAnsi" w:eastAsia="Calibri" w:hAnsiTheme="minorHAnsi" w:cstheme="minorHAnsi"/>
          <w:sz w:val="20"/>
          <w:szCs w:val="20"/>
        </w:rPr>
        <w:t>and excepted from it on account of a new and reversed decision can be referred to the general only in case the passage under consideration makes an explicit reference to it.</w:t>
      </w:r>
    </w:p>
    <w:p w14:paraId="029A8179" w14:textId="77777777" w:rsidR="00DF2368" w:rsidRPr="0059081E" w:rsidRDefault="00DF2368" w:rsidP="008C7FA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Deduction from the context.</w:t>
      </w:r>
    </w:p>
    <w:p w14:paraId="7C65AA56" w14:textId="77777777" w:rsidR="00DF2368" w:rsidRPr="0059081E" w:rsidRDefault="00DF2368" w:rsidP="008C7FAC">
      <w:pPr>
        <w:widowControl w:val="0"/>
        <w:numPr>
          <w:ilvl w:val="0"/>
          <w:numId w:val="8"/>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When two Biblical passages contradict each other</w:t>
      </w:r>
      <w:r w:rsidRPr="0059081E">
        <w:rPr>
          <w:rFonts w:asciiTheme="minorHAnsi" w:eastAsia="Calibri" w:hAnsiTheme="minorHAnsi" w:cstheme="minorHAnsi"/>
          <w:sz w:val="20"/>
          <w:szCs w:val="20"/>
        </w:rPr>
        <w:t xml:space="preserve"> the contradiction in question must be solved by reference to a third passage.</w:t>
      </w:r>
    </w:p>
    <w:p w14:paraId="6344ABF7" w14:textId="77777777" w:rsidR="00DF2368" w:rsidRPr="0059081E" w:rsidRDefault="00DF2368" w:rsidP="008C7FAC">
      <w:pPr>
        <w:widowControl w:val="0"/>
        <w:rPr>
          <w:rFonts w:asciiTheme="minorHAnsi" w:eastAsia="Calibri" w:hAnsiTheme="minorHAnsi" w:cstheme="minorHAnsi"/>
          <w:szCs w:val="20"/>
        </w:rPr>
      </w:pPr>
      <w:r w:rsidRPr="0059081E">
        <w:rPr>
          <w:rFonts w:asciiTheme="minorHAnsi" w:eastAsia="Calibri" w:hAnsiTheme="minorHAnsi" w:cstheme="minorHAnsi"/>
          <w:szCs w:val="20"/>
        </w:rPr>
        <w:t xml:space="preserve"> </w:t>
      </w:r>
    </w:p>
    <w:p w14:paraId="5C8603E9" w14:textId="77777777" w:rsidR="00DF2368" w:rsidRPr="0059081E" w:rsidRDefault="00DF2368" w:rsidP="008C7FAC">
      <w:pPr>
        <w:rPr>
          <w:rFonts w:asciiTheme="minorHAnsi" w:eastAsia="Calibri" w:hAnsiTheme="minorHAnsi" w:cstheme="minorHAnsi"/>
          <w:szCs w:val="20"/>
        </w:rPr>
      </w:pPr>
      <w:r w:rsidRPr="0059081E">
        <w:rPr>
          <w:rFonts w:asciiTheme="minorHAnsi" w:eastAsia="Calibri" w:hAnsiTheme="minorHAnsi" w:cstheme="minorHAnsi"/>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1C50F20A" w14:textId="77777777" w:rsidR="00DF2368" w:rsidRPr="0059081E" w:rsidRDefault="00DF2368" w:rsidP="008C7FAC">
      <w:pPr>
        <w:pBdr>
          <w:bottom w:val="double" w:sz="4" w:space="1" w:color="auto"/>
        </w:pBdr>
        <w:rPr>
          <w:rFonts w:eastAsia="Times New Roman" w:cs="Calibri"/>
          <w:color w:val="000000"/>
          <w:lang w:bidi="he-IL"/>
        </w:rPr>
      </w:pPr>
    </w:p>
    <w:p w14:paraId="47FC772B" w14:textId="77777777" w:rsidR="00C26DE3" w:rsidRPr="0059081E" w:rsidRDefault="00C26DE3" w:rsidP="008C7FAC">
      <w:pPr>
        <w:pStyle w:val="Heading1"/>
        <w:rPr>
          <w:rFonts w:eastAsia="Times New Roman"/>
          <w:sz w:val="24"/>
          <w:szCs w:val="24"/>
        </w:rPr>
      </w:pPr>
      <w:r w:rsidRPr="0059081E">
        <w:rPr>
          <w:rFonts w:eastAsia="Times New Roman"/>
        </w:rPr>
        <w:lastRenderedPageBreak/>
        <w:t>Reading Assignment:</w:t>
      </w:r>
    </w:p>
    <w:p w14:paraId="3B748DF4" w14:textId="77777777" w:rsidR="00C26DE3" w:rsidRPr="0059081E" w:rsidRDefault="00C26DE3" w:rsidP="008C7FAC">
      <w:pPr>
        <w:jc w:val="left"/>
        <w:rPr>
          <w:rFonts w:eastAsia="Calibri"/>
          <w:sz w:val="16"/>
          <w:szCs w:val="16"/>
          <w:lang w:bidi="he-IL"/>
        </w:rPr>
      </w:pPr>
    </w:p>
    <w:tbl>
      <w:tblPr>
        <w:tblStyle w:val="TableGrid1121"/>
        <w:tblW w:w="0" w:type="auto"/>
        <w:jc w:val="center"/>
        <w:tblLook w:val="04A0" w:firstRow="1" w:lastRow="0" w:firstColumn="1" w:lastColumn="0" w:noHBand="0" w:noVBand="1"/>
      </w:tblPr>
      <w:tblGrid>
        <w:gridCol w:w="5107"/>
        <w:gridCol w:w="5107"/>
      </w:tblGrid>
      <w:tr w:rsidR="00C26DE3" w:rsidRPr="0059081E" w14:paraId="6A960F7B" w14:textId="77777777" w:rsidTr="0051097E">
        <w:trPr>
          <w:trHeight w:val="1457"/>
          <w:jc w:val="center"/>
        </w:trPr>
        <w:tc>
          <w:tcPr>
            <w:tcW w:w="5107" w:type="dxa"/>
          </w:tcPr>
          <w:p w14:paraId="0176A19C" w14:textId="77777777" w:rsidR="00C26DE3" w:rsidRPr="0059081E" w:rsidRDefault="00C26DE3" w:rsidP="008C7FAC">
            <w:pPr>
              <w:jc w:val="center"/>
              <w:rPr>
                <w:rFonts w:eastAsia="Calibri" w:cs="Calibri"/>
                <w:b/>
                <w:bCs/>
                <w:u w:val="single"/>
                <w:lang w:val="en-US"/>
              </w:rPr>
            </w:pPr>
            <w:r w:rsidRPr="0059081E">
              <w:rPr>
                <w:rFonts w:eastAsia="Calibri" w:cs="Calibri"/>
                <w:b/>
                <w:bCs/>
                <w:u w:val="single"/>
                <w:lang w:val="en-US"/>
              </w:rPr>
              <w:t xml:space="preserve">The Torah Anthology: Yalkut Me’Am Lo’Ez </w:t>
            </w:r>
          </w:p>
          <w:p w14:paraId="3F229A97" w14:textId="77777777" w:rsidR="00C26DE3" w:rsidRPr="0059081E" w:rsidRDefault="00C26DE3" w:rsidP="008C7FAC">
            <w:pPr>
              <w:jc w:val="center"/>
              <w:rPr>
                <w:rFonts w:eastAsia="Calibri" w:cs="Calibri"/>
                <w:lang w:val="en-US"/>
              </w:rPr>
            </w:pPr>
            <w:r w:rsidRPr="0059081E">
              <w:rPr>
                <w:rFonts w:eastAsia="Calibri" w:cs="Calibri"/>
                <w:lang w:val="en-US"/>
              </w:rPr>
              <w:t>By: Rabbi Yaakov Culi, Translated by Aryeh Kaplan</w:t>
            </w:r>
          </w:p>
          <w:p w14:paraId="2D91602F" w14:textId="77777777" w:rsidR="00C26DE3" w:rsidRPr="0059081E" w:rsidRDefault="00C26DE3" w:rsidP="008C7FAC">
            <w:pPr>
              <w:jc w:val="center"/>
              <w:rPr>
                <w:rFonts w:eastAsia="Calibri" w:cs="Calibri"/>
                <w:lang w:val="en-US"/>
              </w:rPr>
            </w:pPr>
            <w:r w:rsidRPr="0059081E">
              <w:rPr>
                <w:rFonts w:eastAsia="Calibri" w:cs="Calibri"/>
                <w:lang w:val="en-US"/>
              </w:rPr>
              <w:t xml:space="preserve">Published by: Moznaim Publishing Corp. </w:t>
            </w:r>
          </w:p>
          <w:p w14:paraId="3D23BB66" w14:textId="77777777" w:rsidR="00C26DE3" w:rsidRPr="0059081E" w:rsidRDefault="00C26DE3" w:rsidP="008C7FAC">
            <w:pPr>
              <w:jc w:val="center"/>
              <w:rPr>
                <w:rFonts w:eastAsia="Calibri" w:cs="Calibri"/>
                <w:lang w:val="en-US"/>
              </w:rPr>
            </w:pPr>
            <w:r w:rsidRPr="0059081E">
              <w:rPr>
                <w:rFonts w:eastAsia="Calibri" w:cs="Calibri"/>
                <w:lang w:val="en-US"/>
              </w:rPr>
              <w:t>(New York, 1990)</w:t>
            </w:r>
          </w:p>
          <w:p w14:paraId="1ED9071B" w14:textId="77777777" w:rsidR="00C26DE3" w:rsidRPr="0059081E" w:rsidRDefault="00C26DE3" w:rsidP="008C7FAC">
            <w:pPr>
              <w:jc w:val="center"/>
              <w:rPr>
                <w:rFonts w:eastAsia="Times New Roman"/>
                <w:b/>
                <w:bCs/>
                <w:color w:val="000000"/>
                <w:lang w:val="en-US"/>
              </w:rPr>
            </w:pPr>
            <w:r w:rsidRPr="0059081E">
              <w:rPr>
                <w:rFonts w:cs="Calibri"/>
                <w:lang w:val="en-US"/>
              </w:rPr>
              <w:t xml:space="preserve"> Vol.13 – “</w:t>
            </w:r>
            <w:r w:rsidRPr="0059081E">
              <w:rPr>
                <w:rFonts w:cs="Calibri"/>
                <w:b/>
                <w:bCs/>
                <w:lang w:val="en-US"/>
              </w:rPr>
              <w:t>Numbers I- First Journeys</w:t>
            </w:r>
            <w:r w:rsidRPr="0059081E">
              <w:rPr>
                <w:rFonts w:cs="Calibri"/>
                <w:lang w:val="en-US"/>
              </w:rPr>
              <w:t xml:space="preserve">” </w:t>
            </w:r>
            <w:r w:rsidRPr="0059081E">
              <w:rPr>
                <w:rFonts w:cs="Calibri"/>
                <w:b/>
                <w:bCs/>
                <w:lang w:val="en-US"/>
              </w:rPr>
              <w:t>pp. 217-264.</w:t>
            </w:r>
          </w:p>
        </w:tc>
        <w:tc>
          <w:tcPr>
            <w:tcW w:w="5107" w:type="dxa"/>
          </w:tcPr>
          <w:p w14:paraId="06F2627D" w14:textId="77777777" w:rsidR="00C26DE3" w:rsidRPr="0059081E" w:rsidRDefault="00C26DE3" w:rsidP="008C7FAC">
            <w:pPr>
              <w:jc w:val="center"/>
              <w:rPr>
                <w:rFonts w:eastAsia="Calibri" w:cs="Calibri"/>
                <w:b/>
                <w:bCs/>
                <w:color w:val="000000"/>
                <w:u w:val="single"/>
                <w:lang w:val="en-US"/>
              </w:rPr>
            </w:pPr>
            <w:r w:rsidRPr="0059081E">
              <w:rPr>
                <w:rFonts w:eastAsia="Calibri" w:cs="Calibri"/>
                <w:b/>
                <w:bCs/>
                <w:color w:val="000000"/>
                <w:u w:val="single"/>
                <w:lang w:val="en-US"/>
              </w:rPr>
              <w:t>Ramban: Numbers Commentary on the Torah</w:t>
            </w:r>
          </w:p>
          <w:p w14:paraId="1BB91A6C" w14:textId="77777777" w:rsidR="00C26DE3" w:rsidRPr="0059081E" w:rsidRDefault="00C26DE3" w:rsidP="008C7FAC">
            <w:pPr>
              <w:jc w:val="center"/>
              <w:rPr>
                <w:rFonts w:eastAsia="Calibri" w:cs="Calibri"/>
                <w:color w:val="000000"/>
                <w:lang w:val="en-US"/>
              </w:rPr>
            </w:pPr>
            <w:r w:rsidRPr="0059081E">
              <w:rPr>
                <w:rFonts w:eastAsia="Calibri" w:cs="Calibri"/>
                <w:color w:val="000000"/>
                <w:lang w:val="en-US"/>
              </w:rPr>
              <w:t xml:space="preserve">Translated and Annotated by Rabbi Dr. Charles Chavel Published by Shilo Publishing House, Inc. </w:t>
            </w:r>
          </w:p>
          <w:p w14:paraId="27375FE0" w14:textId="77777777" w:rsidR="00C26DE3" w:rsidRPr="0059081E" w:rsidRDefault="00C26DE3" w:rsidP="008C7FAC">
            <w:pPr>
              <w:jc w:val="center"/>
              <w:rPr>
                <w:rFonts w:eastAsia="Calibri" w:cs="Calibri"/>
                <w:color w:val="000000"/>
                <w:lang w:val="en-US"/>
              </w:rPr>
            </w:pPr>
            <w:r w:rsidRPr="0059081E">
              <w:rPr>
                <w:rFonts w:eastAsia="Calibri" w:cs="Calibri"/>
                <w:color w:val="000000"/>
                <w:lang w:val="en-US"/>
              </w:rPr>
              <w:t xml:space="preserve">(New York, 1975) </w:t>
            </w:r>
          </w:p>
          <w:p w14:paraId="1265E886" w14:textId="77777777" w:rsidR="00C26DE3" w:rsidRPr="0059081E" w:rsidRDefault="00C26DE3" w:rsidP="008C7FAC">
            <w:pPr>
              <w:jc w:val="center"/>
              <w:rPr>
                <w:rFonts w:eastAsia="Times New Roman" w:cs="Calibri"/>
                <w:b/>
                <w:bCs/>
                <w:color w:val="000000"/>
                <w:lang w:val="en-US"/>
              </w:rPr>
            </w:pPr>
            <w:r w:rsidRPr="0059081E">
              <w:rPr>
                <w:rFonts w:eastAsia="Calibri" w:cs="Calibri"/>
                <w:b/>
                <w:bCs/>
                <w:color w:val="000000"/>
                <w:lang w:val="en-US"/>
              </w:rPr>
              <w:t>pp. 68 - 88</w:t>
            </w:r>
          </w:p>
        </w:tc>
      </w:tr>
    </w:tbl>
    <w:p w14:paraId="19DCC15F" w14:textId="77777777" w:rsidR="00C26DE3" w:rsidRPr="0059081E" w:rsidRDefault="00C26DE3" w:rsidP="008C7FAC">
      <w:pPr>
        <w:pBdr>
          <w:bottom w:val="double" w:sz="6" w:space="1" w:color="auto"/>
        </w:pBdr>
        <w:jc w:val="left"/>
        <w:rPr>
          <w:rFonts w:eastAsia="Times New Roman" w:cs="Calibri"/>
          <w:b/>
          <w:bCs/>
          <w:color w:val="000000"/>
          <w:sz w:val="16"/>
          <w:szCs w:val="16"/>
          <w:lang w:bidi="he-IL"/>
        </w:rPr>
      </w:pPr>
    </w:p>
    <w:p w14:paraId="3B03FA8F" w14:textId="77777777" w:rsidR="00C26DE3" w:rsidRPr="0059081E" w:rsidRDefault="00C26DE3" w:rsidP="008C7FAC">
      <w:pPr>
        <w:rPr>
          <w:lang w:bidi="he-IL"/>
        </w:rPr>
      </w:pPr>
    </w:p>
    <w:p w14:paraId="5C1C5BFB" w14:textId="44F30B44" w:rsidR="00422D55" w:rsidRPr="0059081E" w:rsidRDefault="00422D55" w:rsidP="008C7FAC">
      <w:pPr>
        <w:pStyle w:val="Heading1"/>
        <w:rPr>
          <w:rFonts w:eastAsia="Times New Roman" w:cs="Calibri"/>
          <w:color w:val="000000"/>
          <w:lang w:bidi="he-IL"/>
        </w:rPr>
      </w:pPr>
      <w:r w:rsidRPr="0059081E">
        <w:rPr>
          <w:rFonts w:eastAsia="Times New Roman"/>
          <w:lang w:bidi="he-IL"/>
        </w:rPr>
        <w:t>Rashi</w:t>
      </w:r>
      <w:r w:rsidR="009F04CB" w:rsidRPr="0059081E">
        <w:rPr>
          <w:rFonts w:eastAsia="Times New Roman"/>
          <w:lang w:bidi="he-IL"/>
        </w:rPr>
        <w:t xml:space="preserve"> </w:t>
      </w:r>
      <w:r w:rsidRPr="0059081E">
        <w:rPr>
          <w:rFonts w:eastAsia="Times New Roman"/>
          <w:lang w:bidi="he-IL"/>
        </w:rPr>
        <w:t>&amp;</w:t>
      </w:r>
      <w:r w:rsidR="009F04CB" w:rsidRPr="0059081E">
        <w:rPr>
          <w:rFonts w:eastAsia="Times New Roman"/>
          <w:lang w:bidi="he-IL"/>
        </w:rPr>
        <w:t xml:space="preserve"> </w:t>
      </w:r>
      <w:r w:rsidRPr="0059081E">
        <w:rPr>
          <w:rFonts w:eastAsia="Times New Roman"/>
          <w:lang w:bidi="he-IL"/>
        </w:rPr>
        <w:t>Targum</w:t>
      </w:r>
      <w:r w:rsidR="009F04CB" w:rsidRPr="0059081E">
        <w:rPr>
          <w:rFonts w:eastAsia="Times New Roman"/>
          <w:lang w:bidi="he-IL"/>
        </w:rPr>
        <w:t xml:space="preserve"> </w:t>
      </w:r>
      <w:r w:rsidRPr="0059081E">
        <w:rPr>
          <w:rFonts w:eastAsia="Times New Roman"/>
          <w:lang w:bidi="he-IL"/>
        </w:rPr>
        <w:t>Pseudo</w:t>
      </w:r>
      <w:r w:rsidR="009F04CB" w:rsidRPr="0059081E">
        <w:rPr>
          <w:rFonts w:eastAsia="Times New Roman"/>
          <w:lang w:bidi="he-IL"/>
        </w:rPr>
        <w:t xml:space="preserve"> </w:t>
      </w:r>
      <w:r w:rsidRPr="0059081E">
        <w:rPr>
          <w:rFonts w:eastAsia="Times New Roman"/>
          <w:lang w:bidi="he-IL"/>
        </w:rPr>
        <w:t>Jonathan</w:t>
      </w:r>
      <w:r w:rsidR="009F04CB" w:rsidRPr="0059081E">
        <w:rPr>
          <w:rFonts w:eastAsia="Times New Roman"/>
          <w:lang w:bidi="he-IL"/>
        </w:rPr>
        <w:t xml:space="preserve"> </w:t>
      </w:r>
      <w:r w:rsidRPr="0059081E">
        <w:rPr>
          <w:rFonts w:eastAsia="Times New Roman"/>
          <w:lang w:bidi="he-IL"/>
        </w:rPr>
        <w:t>for:</w:t>
      </w:r>
      <w:r w:rsidR="009F04CB" w:rsidRPr="0059081E">
        <w:rPr>
          <w:rFonts w:eastAsia="Times New Roman"/>
          <w:lang w:bidi="he-IL"/>
        </w:rPr>
        <w:t xml:space="preserve"> </w:t>
      </w:r>
      <w:r w:rsidR="00EF23C9" w:rsidRPr="0059081E">
        <w:rPr>
          <w:rFonts w:eastAsia="Times New Roman"/>
          <w:lang w:bidi="he-IL"/>
        </w:rPr>
        <w:t>Bamidbar</w:t>
      </w:r>
      <w:r w:rsidR="009F04CB" w:rsidRPr="0059081E">
        <w:rPr>
          <w:rFonts w:eastAsia="Times New Roman"/>
          <w:lang w:bidi="he-IL"/>
        </w:rPr>
        <w:t xml:space="preserve"> </w:t>
      </w:r>
      <w:r w:rsidRPr="0059081E">
        <w:rPr>
          <w:rFonts w:eastAsia="Times New Roman"/>
          <w:lang w:bidi="he-IL"/>
        </w:rPr>
        <w:t>(Numbers)</w:t>
      </w:r>
      <w:r w:rsidR="009F04CB" w:rsidRPr="0059081E">
        <w:rPr>
          <w:rFonts w:eastAsia="Times New Roman"/>
          <w:lang w:bidi="he-IL"/>
        </w:rPr>
        <w:t xml:space="preserve"> </w:t>
      </w:r>
      <w:r w:rsidR="00987866" w:rsidRPr="0059081E">
        <w:rPr>
          <w:rFonts w:eastAsia="Times New Roman" w:cs="Calibri"/>
          <w:color w:val="000000"/>
          <w:lang w:bidi="he-IL"/>
        </w:rPr>
        <w:t>8:1 – 9:23</w:t>
      </w:r>
    </w:p>
    <w:p w14:paraId="63AEB013" w14:textId="470188DF" w:rsidR="00453648" w:rsidRPr="0059081E" w:rsidRDefault="00453648" w:rsidP="008C7FAC">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02"/>
      </w:tblGrid>
      <w:tr w:rsidR="00987866" w:rsidRPr="0059081E" w14:paraId="4FD77C01" w14:textId="77777777" w:rsidTr="00DF2368">
        <w:trPr>
          <w:tblHeader/>
          <w:jc w:val="center"/>
        </w:trPr>
        <w:tc>
          <w:tcPr>
            <w:tcW w:w="5102" w:type="dxa"/>
            <w:tcMar>
              <w:top w:w="0" w:type="dxa"/>
              <w:left w:w="108" w:type="dxa"/>
              <w:bottom w:w="0" w:type="dxa"/>
              <w:right w:w="108" w:type="dxa"/>
            </w:tcMar>
            <w:hideMark/>
          </w:tcPr>
          <w:p w14:paraId="58678A60" w14:textId="77777777" w:rsidR="00987866" w:rsidRPr="0059081E" w:rsidRDefault="00987866" w:rsidP="008C7FAC">
            <w:pPr>
              <w:jc w:val="center"/>
              <w:rPr>
                <w:rFonts w:eastAsia="Times New Roman" w:cs="Calibri"/>
                <w:sz w:val="24"/>
                <w:lang w:bidi="he-IL"/>
              </w:rPr>
            </w:pPr>
            <w:bookmarkStart w:id="9" w:name="_Hlk193279978"/>
            <w:r w:rsidRPr="0059081E">
              <w:rPr>
                <w:rFonts w:eastAsia="Times New Roman" w:cs="Calibri"/>
                <w:b/>
                <w:bCs/>
                <w:sz w:val="24"/>
                <w:lang w:bidi="he-IL"/>
              </w:rPr>
              <w:t>Rashi</w:t>
            </w:r>
          </w:p>
        </w:tc>
        <w:tc>
          <w:tcPr>
            <w:tcW w:w="5102" w:type="dxa"/>
            <w:tcMar>
              <w:top w:w="0" w:type="dxa"/>
              <w:left w:w="108" w:type="dxa"/>
              <w:bottom w:w="0" w:type="dxa"/>
              <w:right w:w="108" w:type="dxa"/>
            </w:tcMar>
            <w:hideMark/>
          </w:tcPr>
          <w:p w14:paraId="17346370" w14:textId="77777777" w:rsidR="00987866" w:rsidRPr="0059081E" w:rsidRDefault="00987866" w:rsidP="008C7FAC">
            <w:pPr>
              <w:jc w:val="center"/>
              <w:rPr>
                <w:rFonts w:eastAsia="Times New Roman" w:cs="Calibri"/>
                <w:sz w:val="24"/>
                <w:lang w:bidi="he-IL"/>
              </w:rPr>
            </w:pPr>
            <w:r w:rsidRPr="0059081E">
              <w:rPr>
                <w:rFonts w:eastAsia="Times New Roman" w:cs="Calibri"/>
                <w:b/>
                <w:bCs/>
                <w:sz w:val="24"/>
                <w:lang w:bidi="he-IL"/>
              </w:rPr>
              <w:t>Targum</w:t>
            </w:r>
          </w:p>
        </w:tc>
      </w:tr>
      <w:tr w:rsidR="00987866" w:rsidRPr="0059081E" w14:paraId="20264359" w14:textId="77777777" w:rsidTr="00DF2368">
        <w:trPr>
          <w:jc w:val="center"/>
        </w:trPr>
        <w:tc>
          <w:tcPr>
            <w:tcW w:w="5102" w:type="dxa"/>
            <w:tcMar>
              <w:top w:w="0" w:type="dxa"/>
              <w:left w:w="108" w:type="dxa"/>
              <w:bottom w:w="0" w:type="dxa"/>
              <w:right w:w="108" w:type="dxa"/>
            </w:tcMar>
            <w:hideMark/>
          </w:tcPr>
          <w:p w14:paraId="18BD14AC" w14:textId="77777777" w:rsidR="00987866" w:rsidRPr="0059081E" w:rsidRDefault="00987866" w:rsidP="008C7FAC">
            <w:pPr>
              <w:rPr>
                <w:rFonts w:eastAsia="Times New Roman" w:cs="Calibri"/>
                <w:lang w:bidi="he-IL"/>
              </w:rPr>
            </w:pPr>
            <w:r w:rsidRPr="0059081E">
              <w:rPr>
                <w:rFonts w:eastAsia="Times New Roman" w:cs="Calibri"/>
                <w:lang w:bidi="he-IL"/>
              </w:rPr>
              <w:t>1. The Lord spoke to Moses, saying:</w:t>
            </w:r>
          </w:p>
        </w:tc>
        <w:tc>
          <w:tcPr>
            <w:tcW w:w="5102" w:type="dxa"/>
            <w:tcMar>
              <w:top w:w="0" w:type="dxa"/>
              <w:left w:w="108" w:type="dxa"/>
              <w:bottom w:w="0" w:type="dxa"/>
              <w:right w:w="108" w:type="dxa"/>
            </w:tcMar>
            <w:hideMark/>
          </w:tcPr>
          <w:p w14:paraId="28CEC9F3" w14:textId="77777777" w:rsidR="00987866" w:rsidRPr="0059081E" w:rsidRDefault="00987866" w:rsidP="008C7FAC">
            <w:pPr>
              <w:rPr>
                <w:rFonts w:eastAsia="Times New Roman" w:cs="Calibri"/>
                <w:lang w:bidi="he-IL"/>
              </w:rPr>
            </w:pPr>
            <w:r w:rsidRPr="0059081E">
              <w:rPr>
                <w:rFonts w:eastAsia="Times New Roman" w:cs="Calibri"/>
                <w:lang w:bidi="he-IL"/>
              </w:rPr>
              <w:t>1. And the LORD spoke with Mosheh, saying:</w:t>
            </w:r>
          </w:p>
        </w:tc>
      </w:tr>
      <w:tr w:rsidR="00987866" w:rsidRPr="0059081E" w14:paraId="0DD1F994" w14:textId="77777777" w:rsidTr="00DF2368">
        <w:trPr>
          <w:jc w:val="center"/>
        </w:trPr>
        <w:tc>
          <w:tcPr>
            <w:tcW w:w="5102" w:type="dxa"/>
            <w:tcMar>
              <w:top w:w="0" w:type="dxa"/>
              <w:left w:w="108" w:type="dxa"/>
              <w:bottom w:w="0" w:type="dxa"/>
              <w:right w:w="108" w:type="dxa"/>
            </w:tcMar>
            <w:hideMark/>
          </w:tcPr>
          <w:p w14:paraId="76F27F86" w14:textId="77777777" w:rsidR="00987866" w:rsidRPr="0059081E" w:rsidRDefault="00987866" w:rsidP="008C7FAC">
            <w:pPr>
              <w:rPr>
                <w:rFonts w:eastAsia="Times New Roman" w:cs="Calibri"/>
                <w:lang w:bidi="he-IL"/>
              </w:rPr>
            </w:pPr>
            <w:r w:rsidRPr="0059081E">
              <w:rPr>
                <w:rFonts w:eastAsia="Times New Roman" w:cs="Calibri"/>
                <w:lang w:bidi="he-IL"/>
              </w:rPr>
              <w:t>2. Speak to Aaron and say to him: "</w:t>
            </w:r>
            <w:r w:rsidRPr="0059081E">
              <w:rPr>
                <w:rFonts w:eastAsia="Times New Roman" w:cs="Calibri"/>
                <w:b/>
                <w:bCs/>
                <w:lang w:bidi="he-IL"/>
              </w:rPr>
              <w:t>When you light the lamps</w:t>
            </w:r>
            <w:r w:rsidRPr="0059081E">
              <w:rPr>
                <w:rFonts w:eastAsia="Times New Roman" w:cs="Calibri"/>
                <w:lang w:bidi="he-IL"/>
              </w:rPr>
              <w:t xml:space="preserve">, the </w:t>
            </w:r>
            <w:r w:rsidRPr="0059081E">
              <w:rPr>
                <w:rFonts w:eastAsia="Times New Roman" w:cs="Calibri"/>
                <w:b/>
                <w:bCs/>
                <w:lang w:bidi="he-IL"/>
              </w:rPr>
              <w:t>seven</w:t>
            </w:r>
            <w:r w:rsidRPr="0059081E">
              <w:rPr>
                <w:rFonts w:eastAsia="Times New Roman" w:cs="Calibri"/>
                <w:lang w:bidi="he-IL"/>
              </w:rPr>
              <w:t xml:space="preserve"> lamps shall cast their light toward the face of the menorah."</w:t>
            </w:r>
          </w:p>
        </w:tc>
        <w:tc>
          <w:tcPr>
            <w:tcW w:w="5102" w:type="dxa"/>
            <w:tcMar>
              <w:top w:w="0" w:type="dxa"/>
              <w:left w:w="108" w:type="dxa"/>
              <w:bottom w:w="0" w:type="dxa"/>
              <w:right w:w="108" w:type="dxa"/>
            </w:tcMar>
            <w:hideMark/>
          </w:tcPr>
          <w:p w14:paraId="501341D9" w14:textId="77777777" w:rsidR="00987866" w:rsidRPr="0059081E" w:rsidRDefault="00987866" w:rsidP="008C7FAC">
            <w:pPr>
              <w:rPr>
                <w:rFonts w:eastAsia="Times New Roman" w:cs="Calibri"/>
                <w:lang w:bidi="he-IL"/>
              </w:rPr>
            </w:pPr>
            <w:r w:rsidRPr="0059081E">
              <w:rPr>
                <w:rFonts w:eastAsia="Times New Roman" w:cs="Calibri"/>
                <w:lang w:bidi="he-IL"/>
              </w:rPr>
              <w:t xml:space="preserve">2. Speak with Aharon, and say to him: At the time </w:t>
            </w:r>
            <w:r w:rsidRPr="0059081E">
              <w:rPr>
                <w:rFonts w:eastAsia="Times New Roman" w:cs="Calibri"/>
                <w:b/>
                <w:bCs/>
                <w:lang w:bidi="he-IL"/>
              </w:rPr>
              <w:t>when you do kindle the lamps</w:t>
            </w:r>
            <w:r w:rsidRPr="0059081E">
              <w:rPr>
                <w:rFonts w:eastAsia="Times New Roman" w:cs="Calibri"/>
                <w:lang w:bidi="he-IL"/>
              </w:rPr>
              <w:t xml:space="preserve"> upon the candelabrum, (all) the </w:t>
            </w:r>
            <w:r w:rsidRPr="0059081E">
              <w:rPr>
                <w:rFonts w:eastAsia="Times New Roman" w:cs="Calibri"/>
                <w:b/>
                <w:bCs/>
                <w:lang w:bidi="he-IL"/>
              </w:rPr>
              <w:t>seven</w:t>
            </w:r>
            <w:r w:rsidRPr="0059081E">
              <w:rPr>
                <w:rFonts w:eastAsia="Times New Roman" w:cs="Calibri"/>
                <w:lang w:bidi="he-IL"/>
              </w:rPr>
              <w:t xml:space="preserve"> lamps will be alight; three on the western side, and three on the eastern side, and the seventh in the midst.</w:t>
            </w:r>
          </w:p>
        </w:tc>
      </w:tr>
      <w:tr w:rsidR="00987866" w:rsidRPr="0059081E" w14:paraId="4A50C048" w14:textId="77777777" w:rsidTr="00DF2368">
        <w:trPr>
          <w:jc w:val="center"/>
        </w:trPr>
        <w:tc>
          <w:tcPr>
            <w:tcW w:w="5102" w:type="dxa"/>
            <w:tcMar>
              <w:top w:w="0" w:type="dxa"/>
              <w:left w:w="108" w:type="dxa"/>
              <w:bottom w:w="0" w:type="dxa"/>
              <w:right w:w="108" w:type="dxa"/>
            </w:tcMar>
            <w:hideMark/>
          </w:tcPr>
          <w:p w14:paraId="4B604AC7" w14:textId="77777777" w:rsidR="00987866" w:rsidRPr="0059081E" w:rsidRDefault="00987866" w:rsidP="008C7FAC">
            <w:pPr>
              <w:rPr>
                <w:rFonts w:eastAsia="Times New Roman" w:cs="Calibri"/>
                <w:lang w:bidi="he-IL"/>
              </w:rPr>
            </w:pPr>
            <w:r w:rsidRPr="0059081E">
              <w:rPr>
                <w:rFonts w:eastAsia="Times New Roman" w:cs="Calibri"/>
                <w:lang w:bidi="he-IL"/>
              </w:rPr>
              <w:t>3. Aaron did so; he lit the lamps toward the face of the menorah, as the Lord had commanded Moses.</w:t>
            </w:r>
          </w:p>
        </w:tc>
        <w:tc>
          <w:tcPr>
            <w:tcW w:w="5102" w:type="dxa"/>
            <w:tcMar>
              <w:top w:w="0" w:type="dxa"/>
              <w:left w:w="108" w:type="dxa"/>
              <w:bottom w:w="0" w:type="dxa"/>
              <w:right w:w="108" w:type="dxa"/>
            </w:tcMar>
            <w:hideMark/>
          </w:tcPr>
          <w:p w14:paraId="48218DFB" w14:textId="77777777" w:rsidR="00987866" w:rsidRPr="0059081E" w:rsidRDefault="00987866" w:rsidP="008C7FAC">
            <w:pPr>
              <w:rPr>
                <w:rFonts w:eastAsia="Times New Roman" w:cs="Calibri"/>
                <w:lang w:bidi="he-IL"/>
              </w:rPr>
            </w:pPr>
            <w:r w:rsidRPr="0059081E">
              <w:rPr>
                <w:rFonts w:eastAsia="Times New Roman" w:cs="Calibri"/>
                <w:lang w:bidi="he-IL"/>
              </w:rPr>
              <w:t>3. And Aharon did so; at the face of the candelabrum, he lit the lamps thereof, as the LORD commanded Mosheh.</w:t>
            </w:r>
          </w:p>
        </w:tc>
      </w:tr>
      <w:tr w:rsidR="00987866" w:rsidRPr="0059081E" w14:paraId="7BE757B7" w14:textId="77777777" w:rsidTr="00DF2368">
        <w:trPr>
          <w:jc w:val="center"/>
        </w:trPr>
        <w:tc>
          <w:tcPr>
            <w:tcW w:w="5102" w:type="dxa"/>
            <w:tcMar>
              <w:top w:w="0" w:type="dxa"/>
              <w:left w:w="108" w:type="dxa"/>
              <w:bottom w:w="0" w:type="dxa"/>
              <w:right w:w="108" w:type="dxa"/>
            </w:tcMar>
            <w:hideMark/>
          </w:tcPr>
          <w:p w14:paraId="16ED6BCA" w14:textId="77777777" w:rsidR="00987866" w:rsidRPr="0059081E" w:rsidRDefault="00987866" w:rsidP="008C7FAC">
            <w:pPr>
              <w:rPr>
                <w:rFonts w:eastAsia="Times New Roman" w:cs="Calibri"/>
                <w:lang w:bidi="he-IL"/>
              </w:rPr>
            </w:pPr>
            <w:r w:rsidRPr="0059081E">
              <w:rPr>
                <w:rFonts w:eastAsia="Times New Roman" w:cs="Calibri"/>
                <w:lang w:bidi="he-IL"/>
              </w:rPr>
              <w:t>4. This was the form of the menorah: hammered work of gold, from its base to its flower it was hammered work; according to the form that the Lord had shown Moses, so did he construct the menorah.</w:t>
            </w:r>
          </w:p>
        </w:tc>
        <w:tc>
          <w:tcPr>
            <w:tcW w:w="5102" w:type="dxa"/>
            <w:tcMar>
              <w:top w:w="0" w:type="dxa"/>
              <w:left w:w="108" w:type="dxa"/>
              <w:bottom w:w="0" w:type="dxa"/>
              <w:right w:w="108" w:type="dxa"/>
            </w:tcMar>
            <w:hideMark/>
          </w:tcPr>
          <w:p w14:paraId="2D4CF1DC" w14:textId="77777777" w:rsidR="00987866" w:rsidRPr="0059081E" w:rsidRDefault="00987866" w:rsidP="008C7FAC">
            <w:pPr>
              <w:rPr>
                <w:rFonts w:eastAsia="Times New Roman" w:cs="Calibri"/>
                <w:lang w:bidi="he-IL"/>
              </w:rPr>
            </w:pPr>
            <w:r w:rsidRPr="0059081E">
              <w:rPr>
                <w:rFonts w:eastAsia="Times New Roman" w:cs="Calibri"/>
                <w:lang w:bidi="he-IL"/>
              </w:rPr>
              <w:t>4. And this was the work of the candelabrum, which was of beaten gold, from its foundations unto its lilies, the work of the artificer, with the hammer was it wrought: according to the vision which the LORD had showed Mosheh, so did Bezalel make the candelabrum.</w:t>
            </w:r>
          </w:p>
        </w:tc>
      </w:tr>
      <w:tr w:rsidR="00987866" w:rsidRPr="0059081E" w14:paraId="0C6DFA6D" w14:textId="77777777" w:rsidTr="00DF2368">
        <w:trPr>
          <w:jc w:val="center"/>
        </w:trPr>
        <w:tc>
          <w:tcPr>
            <w:tcW w:w="5102" w:type="dxa"/>
            <w:tcMar>
              <w:top w:w="0" w:type="dxa"/>
              <w:left w:w="108" w:type="dxa"/>
              <w:bottom w:w="0" w:type="dxa"/>
              <w:right w:w="108" w:type="dxa"/>
            </w:tcMar>
            <w:hideMark/>
          </w:tcPr>
          <w:p w14:paraId="751CFCAA" w14:textId="77777777" w:rsidR="00987866" w:rsidRPr="0059081E" w:rsidRDefault="00987866" w:rsidP="008C7FAC">
            <w:pPr>
              <w:rPr>
                <w:rFonts w:eastAsia="Times New Roman" w:cs="Calibri"/>
                <w:lang w:bidi="he-IL"/>
              </w:rPr>
            </w:pPr>
            <w:r w:rsidRPr="0059081E">
              <w:rPr>
                <w:rFonts w:eastAsia="Times New Roman" w:cs="Calibri"/>
                <w:lang w:bidi="he-IL"/>
              </w:rPr>
              <w:t>5. The Lord spoke to Moses saying:</w:t>
            </w:r>
          </w:p>
        </w:tc>
        <w:tc>
          <w:tcPr>
            <w:tcW w:w="5102" w:type="dxa"/>
            <w:tcMar>
              <w:top w:w="0" w:type="dxa"/>
              <w:left w:w="108" w:type="dxa"/>
              <w:bottom w:w="0" w:type="dxa"/>
              <w:right w:w="108" w:type="dxa"/>
            </w:tcMar>
            <w:hideMark/>
          </w:tcPr>
          <w:p w14:paraId="74160941" w14:textId="77777777" w:rsidR="00987866" w:rsidRPr="0059081E" w:rsidRDefault="00987866" w:rsidP="008C7FAC">
            <w:pPr>
              <w:rPr>
                <w:rFonts w:eastAsia="Times New Roman" w:cs="Calibri"/>
                <w:lang w:bidi="he-IL"/>
              </w:rPr>
            </w:pPr>
            <w:r w:rsidRPr="0059081E">
              <w:rPr>
                <w:rFonts w:eastAsia="Times New Roman" w:cs="Calibri"/>
                <w:lang w:bidi="he-IL"/>
              </w:rPr>
              <w:t>5. And the LORD spoke with Mosheh, saying:</w:t>
            </w:r>
          </w:p>
        </w:tc>
      </w:tr>
      <w:tr w:rsidR="00987866" w:rsidRPr="0059081E" w14:paraId="21ACE504" w14:textId="77777777" w:rsidTr="00DF2368">
        <w:trPr>
          <w:jc w:val="center"/>
        </w:trPr>
        <w:tc>
          <w:tcPr>
            <w:tcW w:w="5102" w:type="dxa"/>
            <w:tcMar>
              <w:top w:w="0" w:type="dxa"/>
              <w:left w:w="108" w:type="dxa"/>
              <w:bottom w:w="0" w:type="dxa"/>
              <w:right w:w="108" w:type="dxa"/>
            </w:tcMar>
            <w:hideMark/>
          </w:tcPr>
          <w:p w14:paraId="722CEC28" w14:textId="77777777" w:rsidR="00987866" w:rsidRPr="0059081E" w:rsidRDefault="00987866" w:rsidP="008C7FAC">
            <w:pPr>
              <w:rPr>
                <w:rFonts w:eastAsia="Times New Roman" w:cs="Calibri"/>
                <w:lang w:bidi="he-IL"/>
              </w:rPr>
            </w:pPr>
            <w:r w:rsidRPr="0059081E">
              <w:rPr>
                <w:rFonts w:eastAsia="Times New Roman" w:cs="Calibri"/>
                <w:lang w:bidi="he-IL"/>
              </w:rPr>
              <w:t>6. Take the Levites from among the children of Israel and cleanse them.</w:t>
            </w:r>
          </w:p>
        </w:tc>
        <w:tc>
          <w:tcPr>
            <w:tcW w:w="5102" w:type="dxa"/>
            <w:tcMar>
              <w:top w:w="0" w:type="dxa"/>
              <w:left w:w="108" w:type="dxa"/>
              <w:bottom w:w="0" w:type="dxa"/>
              <w:right w:w="108" w:type="dxa"/>
            </w:tcMar>
            <w:hideMark/>
          </w:tcPr>
          <w:p w14:paraId="406C9C17" w14:textId="77777777" w:rsidR="00987866" w:rsidRPr="0059081E" w:rsidRDefault="00987866" w:rsidP="008C7FAC">
            <w:pPr>
              <w:rPr>
                <w:rFonts w:eastAsia="Times New Roman" w:cs="Calibri"/>
                <w:lang w:bidi="he-IL"/>
              </w:rPr>
            </w:pPr>
            <w:r w:rsidRPr="0059081E">
              <w:rPr>
                <w:rFonts w:eastAsia="Times New Roman" w:cs="Calibri"/>
                <w:lang w:bidi="he-IL"/>
              </w:rPr>
              <w:t>6. Bring the Levites out from among the sons of Israel and purify them.</w:t>
            </w:r>
          </w:p>
        </w:tc>
      </w:tr>
      <w:tr w:rsidR="00987866" w:rsidRPr="0059081E" w14:paraId="3D5AF0AC" w14:textId="77777777" w:rsidTr="00DF2368">
        <w:trPr>
          <w:jc w:val="center"/>
        </w:trPr>
        <w:tc>
          <w:tcPr>
            <w:tcW w:w="5102" w:type="dxa"/>
            <w:tcMar>
              <w:top w:w="0" w:type="dxa"/>
              <w:left w:w="108" w:type="dxa"/>
              <w:bottom w:w="0" w:type="dxa"/>
              <w:right w:w="108" w:type="dxa"/>
            </w:tcMar>
            <w:hideMark/>
          </w:tcPr>
          <w:p w14:paraId="00DA88F3" w14:textId="77777777" w:rsidR="00987866" w:rsidRPr="0059081E" w:rsidRDefault="00987866" w:rsidP="008C7FAC">
            <w:pPr>
              <w:rPr>
                <w:rFonts w:eastAsia="Times New Roman" w:cs="Calibri"/>
                <w:lang w:bidi="he-IL"/>
              </w:rPr>
            </w:pPr>
            <w:r w:rsidRPr="0059081E">
              <w:rPr>
                <w:rFonts w:eastAsia="Times New Roman" w:cs="Calibri"/>
                <w:lang w:bidi="he-IL"/>
              </w:rPr>
              <w:t>7. This is what you shall do to them so as to cleanse them: sprinkle them with cleansing water and pass a razor over all their flesh; then they shall wash their garments and cleanse themselves.</w:t>
            </w:r>
          </w:p>
        </w:tc>
        <w:tc>
          <w:tcPr>
            <w:tcW w:w="5102" w:type="dxa"/>
            <w:tcMar>
              <w:top w:w="0" w:type="dxa"/>
              <w:left w:w="108" w:type="dxa"/>
              <w:bottom w:w="0" w:type="dxa"/>
              <w:right w:w="108" w:type="dxa"/>
            </w:tcMar>
            <w:hideMark/>
          </w:tcPr>
          <w:p w14:paraId="5AC4721F" w14:textId="77777777" w:rsidR="00987866" w:rsidRPr="0059081E" w:rsidRDefault="00987866" w:rsidP="008C7FAC">
            <w:pPr>
              <w:rPr>
                <w:rFonts w:eastAsia="Times New Roman" w:cs="Calibri"/>
                <w:lang w:bidi="he-IL"/>
              </w:rPr>
            </w:pPr>
            <w:r w:rsidRPr="0059081E">
              <w:rPr>
                <w:rFonts w:eastAsia="Times New Roman" w:cs="Calibri"/>
                <w:lang w:bidi="he-IL"/>
              </w:rPr>
              <w:t>7. And this will you do to purify them. Sprinkle upon them the water for uncleanness through sin (</w:t>
            </w:r>
            <w:proofErr w:type="spellStart"/>
            <w:r w:rsidRPr="0059081E">
              <w:rPr>
                <w:rFonts w:eastAsia="Times New Roman" w:cs="Calibri"/>
                <w:lang w:bidi="he-IL"/>
              </w:rPr>
              <w:t>chattata</w:t>
            </w:r>
            <w:proofErr w:type="spellEnd"/>
            <w:r w:rsidRPr="0059081E">
              <w:rPr>
                <w:rFonts w:eastAsia="Times New Roman" w:cs="Calibri"/>
                <w:lang w:bidi="he-IL"/>
              </w:rPr>
              <w:t xml:space="preserve">), and let the razor pass over all their flesh, and let them wash their raiment, and wash themselves in forty </w:t>
            </w:r>
            <w:proofErr w:type="spellStart"/>
            <w:r w:rsidRPr="0059081E">
              <w:rPr>
                <w:rFonts w:eastAsia="Times New Roman" w:cs="Calibri"/>
                <w:lang w:bidi="he-IL"/>
              </w:rPr>
              <w:t>seahs</w:t>
            </w:r>
            <w:proofErr w:type="spellEnd"/>
            <w:r w:rsidRPr="0059081E">
              <w:rPr>
                <w:rFonts w:eastAsia="Times New Roman" w:cs="Calibri"/>
                <w:lang w:bidi="he-IL"/>
              </w:rPr>
              <w:t xml:space="preserve"> of water.</w:t>
            </w:r>
          </w:p>
        </w:tc>
      </w:tr>
      <w:tr w:rsidR="00987866" w:rsidRPr="0059081E" w14:paraId="1CAF06DC" w14:textId="77777777" w:rsidTr="00DF2368">
        <w:trPr>
          <w:jc w:val="center"/>
        </w:trPr>
        <w:tc>
          <w:tcPr>
            <w:tcW w:w="5102" w:type="dxa"/>
            <w:tcMar>
              <w:top w:w="0" w:type="dxa"/>
              <w:left w:w="108" w:type="dxa"/>
              <w:bottom w:w="0" w:type="dxa"/>
              <w:right w:w="108" w:type="dxa"/>
            </w:tcMar>
            <w:hideMark/>
          </w:tcPr>
          <w:p w14:paraId="64CFBA84" w14:textId="77777777" w:rsidR="00987866" w:rsidRPr="0059081E" w:rsidRDefault="00987866" w:rsidP="008C7FAC">
            <w:pPr>
              <w:rPr>
                <w:rFonts w:eastAsia="Times New Roman" w:cs="Calibri"/>
                <w:lang w:bidi="he-IL"/>
              </w:rPr>
            </w:pPr>
            <w:r w:rsidRPr="0059081E">
              <w:rPr>
                <w:rFonts w:eastAsia="Times New Roman" w:cs="Calibri"/>
                <w:lang w:bidi="he-IL"/>
              </w:rPr>
              <w:t>8. Then they shall take a young bull with its meal offering of fine flour mingled with oil. And you shall take a second young bull as a sin offering.</w:t>
            </w:r>
          </w:p>
        </w:tc>
        <w:tc>
          <w:tcPr>
            <w:tcW w:w="5102" w:type="dxa"/>
            <w:tcMar>
              <w:top w:w="0" w:type="dxa"/>
              <w:left w:w="108" w:type="dxa"/>
              <w:bottom w:w="0" w:type="dxa"/>
              <w:right w:w="108" w:type="dxa"/>
            </w:tcMar>
            <w:hideMark/>
          </w:tcPr>
          <w:p w14:paraId="10335776" w14:textId="77777777" w:rsidR="00987866" w:rsidRPr="0059081E" w:rsidRDefault="00987866" w:rsidP="008C7FAC">
            <w:pPr>
              <w:rPr>
                <w:rFonts w:eastAsia="Times New Roman" w:cs="Calibri"/>
                <w:lang w:bidi="he-IL"/>
              </w:rPr>
            </w:pPr>
            <w:r w:rsidRPr="0059081E">
              <w:rPr>
                <w:rFonts w:eastAsia="Times New Roman" w:cs="Calibri"/>
                <w:lang w:bidi="he-IL"/>
              </w:rPr>
              <w:t>8. And they will take a young bullock, and his mincha of flour sprinkled with olive oil; and take you a second young bullock for a sin offering.</w:t>
            </w:r>
          </w:p>
        </w:tc>
      </w:tr>
      <w:tr w:rsidR="00987866" w:rsidRPr="0059081E" w14:paraId="2DE8B813" w14:textId="77777777" w:rsidTr="00DF2368">
        <w:trPr>
          <w:jc w:val="center"/>
        </w:trPr>
        <w:tc>
          <w:tcPr>
            <w:tcW w:w="5102" w:type="dxa"/>
            <w:tcMar>
              <w:top w:w="0" w:type="dxa"/>
              <w:left w:w="108" w:type="dxa"/>
              <w:bottom w:w="0" w:type="dxa"/>
              <w:right w:w="108" w:type="dxa"/>
            </w:tcMar>
            <w:hideMark/>
          </w:tcPr>
          <w:p w14:paraId="01A6FA38" w14:textId="77777777" w:rsidR="00987866" w:rsidRPr="0059081E" w:rsidRDefault="00987866" w:rsidP="008C7FAC">
            <w:pPr>
              <w:rPr>
                <w:rFonts w:eastAsia="Times New Roman" w:cs="Calibri"/>
                <w:lang w:bidi="he-IL"/>
              </w:rPr>
            </w:pPr>
            <w:r w:rsidRPr="0059081E">
              <w:rPr>
                <w:rFonts w:eastAsia="Times New Roman" w:cs="Calibri"/>
                <w:lang w:bidi="he-IL"/>
              </w:rPr>
              <w:t>9. You shall bring the Levites in front of the Tent of Meeting, and you shall gather the entire congregation of the children of Israel.</w:t>
            </w:r>
          </w:p>
        </w:tc>
        <w:tc>
          <w:tcPr>
            <w:tcW w:w="5102" w:type="dxa"/>
            <w:tcMar>
              <w:top w:w="0" w:type="dxa"/>
              <w:left w:w="108" w:type="dxa"/>
              <w:bottom w:w="0" w:type="dxa"/>
              <w:right w:w="108" w:type="dxa"/>
            </w:tcMar>
            <w:hideMark/>
          </w:tcPr>
          <w:p w14:paraId="7DD9F714" w14:textId="77777777" w:rsidR="00987866" w:rsidRPr="0059081E" w:rsidRDefault="00987866" w:rsidP="008C7FAC">
            <w:pPr>
              <w:rPr>
                <w:rFonts w:eastAsia="Times New Roman" w:cs="Calibri"/>
                <w:lang w:bidi="he-IL"/>
              </w:rPr>
            </w:pPr>
            <w:r w:rsidRPr="0059081E">
              <w:rPr>
                <w:rFonts w:eastAsia="Times New Roman" w:cs="Calibri"/>
                <w:lang w:bidi="he-IL"/>
              </w:rPr>
              <w:t>9. And you will bring the Levites before the tabernacle of ordinance and gather together also all the congregation of the sons of Israel.</w:t>
            </w:r>
          </w:p>
        </w:tc>
      </w:tr>
      <w:tr w:rsidR="00987866" w:rsidRPr="0059081E" w14:paraId="3966B682" w14:textId="77777777" w:rsidTr="00DF2368">
        <w:trPr>
          <w:jc w:val="center"/>
        </w:trPr>
        <w:tc>
          <w:tcPr>
            <w:tcW w:w="5102" w:type="dxa"/>
            <w:tcMar>
              <w:top w:w="0" w:type="dxa"/>
              <w:left w:w="108" w:type="dxa"/>
              <w:bottom w:w="0" w:type="dxa"/>
              <w:right w:w="108" w:type="dxa"/>
            </w:tcMar>
            <w:hideMark/>
          </w:tcPr>
          <w:p w14:paraId="53EA6F04" w14:textId="77777777" w:rsidR="00987866" w:rsidRPr="0059081E" w:rsidRDefault="00987866" w:rsidP="008C7FAC">
            <w:pPr>
              <w:rPr>
                <w:rFonts w:eastAsia="Times New Roman" w:cs="Calibri"/>
                <w:lang w:bidi="he-IL"/>
              </w:rPr>
            </w:pPr>
            <w:r w:rsidRPr="0059081E">
              <w:rPr>
                <w:rFonts w:eastAsia="Times New Roman" w:cs="Calibri"/>
                <w:lang w:bidi="he-IL"/>
              </w:rPr>
              <w:t>10. You shall bring the Levites before the Lord, and the children of Israel shall lay their hands upon the Levites.</w:t>
            </w:r>
          </w:p>
        </w:tc>
        <w:tc>
          <w:tcPr>
            <w:tcW w:w="5102" w:type="dxa"/>
            <w:tcMar>
              <w:top w:w="0" w:type="dxa"/>
              <w:left w:w="108" w:type="dxa"/>
              <w:bottom w:w="0" w:type="dxa"/>
              <w:right w:w="108" w:type="dxa"/>
            </w:tcMar>
            <w:hideMark/>
          </w:tcPr>
          <w:p w14:paraId="63B1DC8B" w14:textId="77777777" w:rsidR="00987866" w:rsidRPr="0059081E" w:rsidRDefault="00987866" w:rsidP="008C7FAC">
            <w:pPr>
              <w:rPr>
                <w:rFonts w:eastAsia="Times New Roman" w:cs="Calibri"/>
                <w:lang w:bidi="he-IL"/>
              </w:rPr>
            </w:pPr>
            <w:r w:rsidRPr="0059081E">
              <w:rPr>
                <w:rFonts w:eastAsia="Times New Roman" w:cs="Calibri"/>
                <w:lang w:bidi="he-IL"/>
              </w:rPr>
              <w:t>10.You will bring the Levites before the LORD, and the sons of Israel will lay their hands upon the Levites.</w:t>
            </w:r>
          </w:p>
        </w:tc>
      </w:tr>
      <w:tr w:rsidR="00987866" w:rsidRPr="0059081E" w14:paraId="32B93B85" w14:textId="77777777" w:rsidTr="00DF2368">
        <w:trPr>
          <w:jc w:val="center"/>
        </w:trPr>
        <w:tc>
          <w:tcPr>
            <w:tcW w:w="5102" w:type="dxa"/>
            <w:tcMar>
              <w:top w:w="0" w:type="dxa"/>
              <w:left w:w="108" w:type="dxa"/>
              <w:bottom w:w="0" w:type="dxa"/>
              <w:right w:w="108" w:type="dxa"/>
            </w:tcMar>
            <w:hideMark/>
          </w:tcPr>
          <w:p w14:paraId="3474764A" w14:textId="77777777" w:rsidR="00987866" w:rsidRPr="0059081E" w:rsidRDefault="00987866" w:rsidP="008C7FAC">
            <w:pPr>
              <w:rPr>
                <w:rFonts w:eastAsia="Times New Roman" w:cs="Calibri"/>
                <w:lang w:bidi="he-IL"/>
              </w:rPr>
            </w:pPr>
            <w:r w:rsidRPr="0059081E">
              <w:rPr>
                <w:rFonts w:eastAsia="Times New Roman" w:cs="Calibri"/>
                <w:lang w:bidi="he-IL"/>
              </w:rPr>
              <w:t>11. Then Aaron shall lift up the Levites as a waving before the Lord on behalf of the children of Israel, that they may serve in the Lord's service.</w:t>
            </w:r>
          </w:p>
        </w:tc>
        <w:tc>
          <w:tcPr>
            <w:tcW w:w="5102" w:type="dxa"/>
            <w:tcMar>
              <w:top w:w="0" w:type="dxa"/>
              <w:left w:w="108" w:type="dxa"/>
              <w:bottom w:w="0" w:type="dxa"/>
              <w:right w:w="108" w:type="dxa"/>
            </w:tcMar>
            <w:hideMark/>
          </w:tcPr>
          <w:p w14:paraId="72EABF49" w14:textId="77777777" w:rsidR="00987866" w:rsidRPr="0059081E" w:rsidRDefault="00987866" w:rsidP="008C7FAC">
            <w:pPr>
              <w:rPr>
                <w:rFonts w:eastAsia="Times New Roman" w:cs="Calibri"/>
                <w:lang w:bidi="he-IL"/>
              </w:rPr>
            </w:pPr>
            <w:r w:rsidRPr="0059081E">
              <w:rPr>
                <w:rFonts w:eastAsia="Times New Roman" w:cs="Calibri"/>
                <w:lang w:bidi="he-IL"/>
              </w:rPr>
              <w:t>11. And Aharon will present the Levites, (as) an elevation before the LORD from the sons of Israel, and they will be for the work of the service of the LORD.</w:t>
            </w:r>
          </w:p>
        </w:tc>
      </w:tr>
      <w:tr w:rsidR="00987866" w:rsidRPr="0059081E" w14:paraId="216634B9" w14:textId="77777777" w:rsidTr="00DF2368">
        <w:trPr>
          <w:jc w:val="center"/>
        </w:trPr>
        <w:tc>
          <w:tcPr>
            <w:tcW w:w="5102" w:type="dxa"/>
            <w:tcMar>
              <w:top w:w="0" w:type="dxa"/>
              <w:left w:w="108" w:type="dxa"/>
              <w:bottom w:w="0" w:type="dxa"/>
              <w:right w:w="108" w:type="dxa"/>
            </w:tcMar>
            <w:hideMark/>
          </w:tcPr>
          <w:p w14:paraId="072D3BA8" w14:textId="77777777" w:rsidR="00987866" w:rsidRPr="0059081E" w:rsidRDefault="00987866" w:rsidP="008C7FAC">
            <w:pPr>
              <w:rPr>
                <w:rFonts w:eastAsia="Times New Roman" w:cs="Calibri"/>
                <w:lang w:bidi="he-IL"/>
              </w:rPr>
            </w:pPr>
            <w:r w:rsidRPr="0059081E">
              <w:rPr>
                <w:rFonts w:eastAsia="Times New Roman" w:cs="Calibri"/>
                <w:lang w:bidi="he-IL"/>
              </w:rPr>
              <w:lastRenderedPageBreak/>
              <w:t>12. The Levites shall lay their hands on the heads of the bulls and make one as a sin offering and one as a burnt offering to the Lord, to atone for the Levites.</w:t>
            </w:r>
          </w:p>
        </w:tc>
        <w:tc>
          <w:tcPr>
            <w:tcW w:w="5102" w:type="dxa"/>
            <w:tcMar>
              <w:top w:w="0" w:type="dxa"/>
              <w:left w:w="108" w:type="dxa"/>
              <w:bottom w:w="0" w:type="dxa"/>
              <w:right w:w="108" w:type="dxa"/>
            </w:tcMar>
            <w:hideMark/>
          </w:tcPr>
          <w:p w14:paraId="6D564371" w14:textId="77777777" w:rsidR="00987866" w:rsidRPr="0059081E" w:rsidRDefault="00987866" w:rsidP="008C7FAC">
            <w:pPr>
              <w:rPr>
                <w:rFonts w:eastAsia="Times New Roman" w:cs="Calibri"/>
                <w:lang w:bidi="he-IL"/>
              </w:rPr>
            </w:pPr>
            <w:r w:rsidRPr="0059081E">
              <w:rPr>
                <w:rFonts w:eastAsia="Times New Roman" w:cs="Calibri"/>
                <w:lang w:bidi="he-IL"/>
              </w:rPr>
              <w:t>12. And the Levites will lay their hands upon the head of the bullocks and make one a sin offering and one a burnt offering before the LORD, to atone for the Levites.</w:t>
            </w:r>
          </w:p>
        </w:tc>
      </w:tr>
      <w:tr w:rsidR="00987866" w:rsidRPr="0059081E" w14:paraId="42277D50" w14:textId="77777777" w:rsidTr="00DF2368">
        <w:trPr>
          <w:jc w:val="center"/>
        </w:trPr>
        <w:tc>
          <w:tcPr>
            <w:tcW w:w="5102" w:type="dxa"/>
            <w:tcMar>
              <w:top w:w="0" w:type="dxa"/>
              <w:left w:w="108" w:type="dxa"/>
              <w:bottom w:w="0" w:type="dxa"/>
              <w:right w:w="108" w:type="dxa"/>
            </w:tcMar>
            <w:hideMark/>
          </w:tcPr>
          <w:p w14:paraId="69015B9F" w14:textId="77777777" w:rsidR="00987866" w:rsidRPr="0059081E" w:rsidRDefault="00987866" w:rsidP="008C7FAC">
            <w:pPr>
              <w:rPr>
                <w:rFonts w:eastAsia="Times New Roman" w:cs="Calibri"/>
                <w:lang w:bidi="he-IL"/>
              </w:rPr>
            </w:pPr>
            <w:r w:rsidRPr="0059081E">
              <w:rPr>
                <w:rFonts w:eastAsia="Times New Roman" w:cs="Calibri"/>
                <w:lang w:bidi="he-IL"/>
              </w:rPr>
              <w:t>13. You shall present the Levites before Aaron and his sons and lift them as a waving before the Lord.</w:t>
            </w:r>
          </w:p>
        </w:tc>
        <w:tc>
          <w:tcPr>
            <w:tcW w:w="5102" w:type="dxa"/>
            <w:tcMar>
              <w:top w:w="0" w:type="dxa"/>
              <w:left w:w="108" w:type="dxa"/>
              <w:bottom w:w="0" w:type="dxa"/>
              <w:right w:w="108" w:type="dxa"/>
            </w:tcMar>
            <w:hideMark/>
          </w:tcPr>
          <w:p w14:paraId="7424C85D" w14:textId="77777777" w:rsidR="00987866" w:rsidRPr="0059081E" w:rsidRDefault="00987866" w:rsidP="008C7FAC">
            <w:pPr>
              <w:rPr>
                <w:rFonts w:eastAsia="Times New Roman" w:cs="Calibri"/>
                <w:lang w:bidi="he-IL"/>
              </w:rPr>
            </w:pPr>
            <w:r w:rsidRPr="0059081E">
              <w:rPr>
                <w:rFonts w:eastAsia="Times New Roman" w:cs="Calibri"/>
                <w:lang w:bidi="he-IL"/>
              </w:rPr>
              <w:t>13. And you will place the Levites before Aharon and his sons, and present them (as) an elevation before the LORD;</w:t>
            </w:r>
          </w:p>
        </w:tc>
      </w:tr>
      <w:tr w:rsidR="00987866" w:rsidRPr="0059081E" w14:paraId="095EBD67" w14:textId="77777777" w:rsidTr="00DF2368">
        <w:trPr>
          <w:jc w:val="center"/>
        </w:trPr>
        <w:tc>
          <w:tcPr>
            <w:tcW w:w="5102" w:type="dxa"/>
            <w:tcMar>
              <w:top w:w="0" w:type="dxa"/>
              <w:left w:w="108" w:type="dxa"/>
              <w:bottom w:w="0" w:type="dxa"/>
              <w:right w:w="108" w:type="dxa"/>
            </w:tcMar>
            <w:hideMark/>
          </w:tcPr>
          <w:p w14:paraId="7FFF44B1" w14:textId="77777777" w:rsidR="00987866" w:rsidRPr="0059081E" w:rsidRDefault="00987866" w:rsidP="008C7FAC">
            <w:pPr>
              <w:rPr>
                <w:rFonts w:eastAsia="Times New Roman" w:cs="Calibri"/>
                <w:lang w:bidi="he-IL"/>
              </w:rPr>
            </w:pPr>
            <w:r w:rsidRPr="0059081E">
              <w:rPr>
                <w:rFonts w:eastAsia="Times New Roman" w:cs="Calibri"/>
                <w:lang w:bidi="he-IL"/>
              </w:rPr>
              <w:t xml:space="preserve">14. </w:t>
            </w:r>
            <w:proofErr w:type="gramStart"/>
            <w:r w:rsidRPr="0059081E">
              <w:rPr>
                <w:rFonts w:eastAsia="Times New Roman" w:cs="Calibri"/>
                <w:lang w:bidi="he-IL"/>
              </w:rPr>
              <w:t>Thus</w:t>
            </w:r>
            <w:proofErr w:type="gramEnd"/>
            <w:r w:rsidRPr="0059081E">
              <w:rPr>
                <w:rFonts w:eastAsia="Times New Roman" w:cs="Calibri"/>
                <w:lang w:bidi="he-IL"/>
              </w:rPr>
              <w:t xml:space="preserve"> shall you set apart the Levites from the midst of the children of Israel, and the Levites shall become Mine.</w:t>
            </w:r>
          </w:p>
        </w:tc>
        <w:tc>
          <w:tcPr>
            <w:tcW w:w="5102" w:type="dxa"/>
            <w:tcMar>
              <w:top w:w="0" w:type="dxa"/>
              <w:left w:w="108" w:type="dxa"/>
              <w:bottom w:w="0" w:type="dxa"/>
              <w:right w:w="108" w:type="dxa"/>
            </w:tcMar>
            <w:hideMark/>
          </w:tcPr>
          <w:p w14:paraId="7EFB4A4F" w14:textId="77777777" w:rsidR="00987866" w:rsidRPr="0059081E" w:rsidRDefault="00987866" w:rsidP="008C7FAC">
            <w:pPr>
              <w:rPr>
                <w:rFonts w:eastAsia="Times New Roman" w:cs="Calibri"/>
                <w:lang w:bidi="he-IL"/>
              </w:rPr>
            </w:pPr>
            <w:r w:rsidRPr="0059081E">
              <w:rPr>
                <w:rFonts w:eastAsia="Times New Roman" w:cs="Calibri"/>
                <w:lang w:bidi="he-IL"/>
              </w:rPr>
              <w:t>14. and thus will you separate the Levites from among the sons of Israel, that the Levites may be ministers before Me.</w:t>
            </w:r>
          </w:p>
        </w:tc>
      </w:tr>
      <w:tr w:rsidR="00987866" w:rsidRPr="0059081E" w14:paraId="7409862A" w14:textId="77777777" w:rsidTr="00DF2368">
        <w:trPr>
          <w:jc w:val="center"/>
        </w:trPr>
        <w:tc>
          <w:tcPr>
            <w:tcW w:w="5102" w:type="dxa"/>
            <w:tcMar>
              <w:top w:w="0" w:type="dxa"/>
              <w:left w:w="108" w:type="dxa"/>
              <w:bottom w:w="0" w:type="dxa"/>
              <w:right w:w="108" w:type="dxa"/>
            </w:tcMar>
            <w:hideMark/>
          </w:tcPr>
          <w:p w14:paraId="1294BFE9" w14:textId="77777777" w:rsidR="00987866" w:rsidRPr="0059081E" w:rsidRDefault="00987866" w:rsidP="008C7FAC">
            <w:pPr>
              <w:rPr>
                <w:rFonts w:eastAsia="Times New Roman" w:cs="Calibri"/>
                <w:lang w:bidi="he-IL"/>
              </w:rPr>
            </w:pPr>
            <w:r w:rsidRPr="0059081E">
              <w:rPr>
                <w:rFonts w:eastAsia="Times New Roman" w:cs="Calibri"/>
                <w:lang w:bidi="he-IL"/>
              </w:rPr>
              <w:t>15. Following this, the Levites shall come to serve in the Tent of Meeting. You shall cleanse them and lift them as a waving.</w:t>
            </w:r>
          </w:p>
        </w:tc>
        <w:tc>
          <w:tcPr>
            <w:tcW w:w="5102" w:type="dxa"/>
            <w:tcMar>
              <w:top w:w="0" w:type="dxa"/>
              <w:left w:w="108" w:type="dxa"/>
              <w:bottom w:w="0" w:type="dxa"/>
              <w:right w:w="108" w:type="dxa"/>
            </w:tcMar>
            <w:hideMark/>
          </w:tcPr>
          <w:p w14:paraId="6F92F68E" w14:textId="77777777" w:rsidR="00987866" w:rsidRPr="0059081E" w:rsidRDefault="00987866" w:rsidP="008C7FAC">
            <w:pPr>
              <w:rPr>
                <w:rFonts w:eastAsia="Times New Roman" w:cs="Calibri"/>
                <w:lang w:bidi="he-IL"/>
              </w:rPr>
            </w:pPr>
            <w:r w:rsidRPr="0059081E">
              <w:rPr>
                <w:rFonts w:eastAsia="Times New Roman" w:cs="Calibri"/>
                <w:lang w:bidi="he-IL"/>
              </w:rPr>
              <w:t>15. And afterward the Levites may enter to fulfil the service of the tabernacle of ordinance, when you will have purified them and presented them (as) an elevation;</w:t>
            </w:r>
          </w:p>
        </w:tc>
      </w:tr>
      <w:tr w:rsidR="00987866" w:rsidRPr="0059081E" w14:paraId="3FDE5CBD" w14:textId="77777777" w:rsidTr="00DF2368">
        <w:trPr>
          <w:jc w:val="center"/>
        </w:trPr>
        <w:tc>
          <w:tcPr>
            <w:tcW w:w="5102" w:type="dxa"/>
            <w:tcMar>
              <w:top w:w="0" w:type="dxa"/>
              <w:left w:w="108" w:type="dxa"/>
              <w:bottom w:w="0" w:type="dxa"/>
              <w:right w:w="108" w:type="dxa"/>
            </w:tcMar>
            <w:hideMark/>
          </w:tcPr>
          <w:p w14:paraId="2C6CFEB5" w14:textId="77777777" w:rsidR="00987866" w:rsidRPr="0059081E" w:rsidRDefault="00987866" w:rsidP="008C7FAC">
            <w:pPr>
              <w:rPr>
                <w:rFonts w:eastAsia="Times New Roman" w:cs="Calibri"/>
                <w:lang w:bidi="he-IL"/>
              </w:rPr>
            </w:pPr>
            <w:r w:rsidRPr="0059081E">
              <w:rPr>
                <w:rFonts w:eastAsia="Times New Roman" w:cs="Calibri"/>
                <w:lang w:bidi="he-IL"/>
              </w:rPr>
              <w:t xml:space="preserve">16. For they are wholly given over to Me from among the children of Israel; instead of those that open the womb all the firstborn of Israel I </w:t>
            </w:r>
            <w:proofErr w:type="gramStart"/>
            <w:r w:rsidRPr="0059081E">
              <w:rPr>
                <w:rFonts w:eastAsia="Times New Roman" w:cs="Calibri"/>
                <w:lang w:bidi="he-IL"/>
              </w:rPr>
              <w:t>have</w:t>
            </w:r>
            <w:proofErr w:type="gramEnd"/>
            <w:r w:rsidRPr="0059081E">
              <w:rPr>
                <w:rFonts w:eastAsia="Times New Roman" w:cs="Calibri"/>
                <w:lang w:bidi="he-IL"/>
              </w:rPr>
              <w:t xml:space="preserve"> taken them for Myself.</w:t>
            </w:r>
          </w:p>
        </w:tc>
        <w:tc>
          <w:tcPr>
            <w:tcW w:w="5102" w:type="dxa"/>
            <w:tcMar>
              <w:top w:w="0" w:type="dxa"/>
              <w:left w:w="108" w:type="dxa"/>
              <w:bottom w:w="0" w:type="dxa"/>
              <w:right w:w="108" w:type="dxa"/>
            </w:tcMar>
            <w:hideMark/>
          </w:tcPr>
          <w:p w14:paraId="6C742C8F" w14:textId="77777777" w:rsidR="00987866" w:rsidRPr="0059081E" w:rsidRDefault="00987866" w:rsidP="008C7FAC">
            <w:pPr>
              <w:rPr>
                <w:rFonts w:eastAsia="Times New Roman" w:cs="Calibri"/>
                <w:lang w:bidi="he-IL"/>
              </w:rPr>
            </w:pPr>
            <w:r w:rsidRPr="0059081E">
              <w:rPr>
                <w:rFonts w:eastAsia="Times New Roman" w:cs="Calibri"/>
                <w:lang w:bidi="he-IL"/>
              </w:rPr>
              <w:t>16. for separated they are separate before Me from among the sons of Israel, instead of everyone who opens the womb; the first-born of all who are of the sons of Israel have I taken (to be) before Me.</w:t>
            </w:r>
          </w:p>
        </w:tc>
      </w:tr>
      <w:tr w:rsidR="00987866" w:rsidRPr="0059081E" w14:paraId="5C3CB211" w14:textId="77777777" w:rsidTr="00DF2368">
        <w:trPr>
          <w:jc w:val="center"/>
        </w:trPr>
        <w:tc>
          <w:tcPr>
            <w:tcW w:w="5102" w:type="dxa"/>
            <w:tcMar>
              <w:top w:w="0" w:type="dxa"/>
              <w:left w:w="108" w:type="dxa"/>
              <w:bottom w:w="0" w:type="dxa"/>
              <w:right w:w="108" w:type="dxa"/>
            </w:tcMar>
            <w:hideMark/>
          </w:tcPr>
          <w:p w14:paraId="5098A2FD" w14:textId="77777777" w:rsidR="00987866" w:rsidRPr="0059081E" w:rsidRDefault="00987866" w:rsidP="008C7FAC">
            <w:pPr>
              <w:rPr>
                <w:rFonts w:eastAsia="Times New Roman" w:cs="Calibri"/>
                <w:lang w:bidi="he-IL"/>
              </w:rPr>
            </w:pPr>
            <w:r w:rsidRPr="0059081E">
              <w:rPr>
                <w:rFonts w:eastAsia="Times New Roman" w:cs="Calibri"/>
                <w:lang w:bidi="he-IL"/>
              </w:rPr>
              <w:t>17. For all the firstborn among the children of Israel are Mine whether man or beast since the day I smote all the firstborn in the land of Egypt; I have sanctified them for Myself.</w:t>
            </w:r>
          </w:p>
        </w:tc>
        <w:tc>
          <w:tcPr>
            <w:tcW w:w="5102" w:type="dxa"/>
            <w:tcMar>
              <w:top w:w="0" w:type="dxa"/>
              <w:left w:w="108" w:type="dxa"/>
              <w:bottom w:w="0" w:type="dxa"/>
              <w:right w:w="108" w:type="dxa"/>
            </w:tcMar>
            <w:hideMark/>
          </w:tcPr>
          <w:p w14:paraId="0AB1A612" w14:textId="77777777" w:rsidR="00987866" w:rsidRPr="0059081E" w:rsidRDefault="00987866" w:rsidP="008C7FAC">
            <w:pPr>
              <w:rPr>
                <w:rFonts w:eastAsia="Times New Roman" w:cs="Calibri"/>
                <w:lang w:bidi="he-IL"/>
              </w:rPr>
            </w:pPr>
            <w:r w:rsidRPr="0059081E">
              <w:rPr>
                <w:rFonts w:eastAsia="Times New Roman" w:cs="Calibri"/>
                <w:lang w:bidi="he-IL"/>
              </w:rPr>
              <w:t>17. For every first-born of the sons of Israel is Mine, whether of man or of beast: in the day that I slew all the first-born in the land of Mizraim, I sanctified them before Me;</w:t>
            </w:r>
          </w:p>
        </w:tc>
      </w:tr>
      <w:tr w:rsidR="00987866" w:rsidRPr="0059081E" w14:paraId="498BBA68" w14:textId="77777777" w:rsidTr="00DF2368">
        <w:trPr>
          <w:jc w:val="center"/>
        </w:trPr>
        <w:tc>
          <w:tcPr>
            <w:tcW w:w="5102" w:type="dxa"/>
            <w:tcMar>
              <w:top w:w="0" w:type="dxa"/>
              <w:left w:w="108" w:type="dxa"/>
              <w:bottom w:w="0" w:type="dxa"/>
              <w:right w:w="108" w:type="dxa"/>
            </w:tcMar>
            <w:hideMark/>
          </w:tcPr>
          <w:p w14:paraId="1F88127D" w14:textId="77777777" w:rsidR="00987866" w:rsidRPr="0059081E" w:rsidRDefault="00987866" w:rsidP="008C7FAC">
            <w:pPr>
              <w:rPr>
                <w:rFonts w:eastAsia="Times New Roman" w:cs="Calibri"/>
                <w:lang w:bidi="he-IL"/>
              </w:rPr>
            </w:pPr>
            <w:r w:rsidRPr="0059081E">
              <w:rPr>
                <w:rFonts w:eastAsia="Times New Roman" w:cs="Calibri"/>
                <w:lang w:bidi="he-IL"/>
              </w:rPr>
              <w:t>18. And I have taken the Levites instead of all the firstborn of the children of Israel.</w:t>
            </w:r>
          </w:p>
        </w:tc>
        <w:tc>
          <w:tcPr>
            <w:tcW w:w="5102" w:type="dxa"/>
            <w:tcMar>
              <w:top w:w="0" w:type="dxa"/>
              <w:left w:w="108" w:type="dxa"/>
              <w:bottom w:w="0" w:type="dxa"/>
              <w:right w:w="108" w:type="dxa"/>
            </w:tcMar>
            <w:hideMark/>
          </w:tcPr>
          <w:p w14:paraId="423A16DB" w14:textId="77777777" w:rsidR="00987866" w:rsidRPr="0059081E" w:rsidRDefault="00987866" w:rsidP="008C7FAC">
            <w:pPr>
              <w:rPr>
                <w:rFonts w:eastAsia="Times New Roman" w:cs="Calibri"/>
                <w:lang w:bidi="he-IL"/>
              </w:rPr>
            </w:pPr>
            <w:r w:rsidRPr="0059081E">
              <w:rPr>
                <w:rFonts w:eastAsia="Times New Roman" w:cs="Calibri"/>
                <w:lang w:bidi="he-IL"/>
              </w:rPr>
              <w:t>18. and I have taken the Levites instead of all the first-born of the sons of Israel,</w:t>
            </w:r>
          </w:p>
        </w:tc>
      </w:tr>
      <w:tr w:rsidR="00987866" w:rsidRPr="0059081E" w14:paraId="35FC589F" w14:textId="77777777" w:rsidTr="00DF2368">
        <w:trPr>
          <w:jc w:val="center"/>
        </w:trPr>
        <w:tc>
          <w:tcPr>
            <w:tcW w:w="5102" w:type="dxa"/>
            <w:tcMar>
              <w:top w:w="0" w:type="dxa"/>
              <w:left w:w="108" w:type="dxa"/>
              <w:bottom w:w="0" w:type="dxa"/>
              <w:right w:w="108" w:type="dxa"/>
            </w:tcMar>
            <w:hideMark/>
          </w:tcPr>
          <w:p w14:paraId="107B025F" w14:textId="77777777" w:rsidR="00987866" w:rsidRPr="0059081E" w:rsidRDefault="00987866" w:rsidP="008C7FAC">
            <w:pPr>
              <w:rPr>
                <w:rFonts w:eastAsia="Times New Roman" w:cs="Calibri"/>
                <w:lang w:bidi="he-IL"/>
              </w:rPr>
            </w:pPr>
            <w:r w:rsidRPr="0059081E">
              <w:rPr>
                <w:rFonts w:eastAsia="Times New Roman" w:cs="Calibri"/>
                <w:lang w:bidi="he-IL"/>
              </w:rPr>
              <w:t>19. I have given the Levites as a gift to Aaron and his sons from among the children of Israel, to perform the service for the children of Israel in the Tent of Meeting and to atone on behalf of the children of Israel, so that the children of Israel will not be inflicted with plague when they approach the Sanctuary.</w:t>
            </w:r>
          </w:p>
        </w:tc>
        <w:tc>
          <w:tcPr>
            <w:tcW w:w="5102" w:type="dxa"/>
            <w:tcMar>
              <w:top w:w="0" w:type="dxa"/>
              <w:left w:w="108" w:type="dxa"/>
              <w:bottom w:w="0" w:type="dxa"/>
              <w:right w:w="108" w:type="dxa"/>
            </w:tcMar>
            <w:hideMark/>
          </w:tcPr>
          <w:p w14:paraId="5A16C124" w14:textId="77777777" w:rsidR="00987866" w:rsidRPr="0059081E" w:rsidRDefault="00987866" w:rsidP="008C7FAC">
            <w:pPr>
              <w:rPr>
                <w:rFonts w:eastAsia="Times New Roman" w:cs="Calibri"/>
                <w:lang w:bidi="he-IL"/>
              </w:rPr>
            </w:pPr>
            <w:r w:rsidRPr="0059081E">
              <w:rPr>
                <w:rFonts w:eastAsia="Times New Roman" w:cs="Calibri"/>
                <w:lang w:bidi="he-IL"/>
              </w:rPr>
              <w:t>19. and have given the Levites (as) gifts unto Aharon and to his sons from among the sons of Israel, to minister the service of the children of Israel in the tabernacle of ordinance, and to atone for the children of Israel, lest there be mortality among the children of Israel at the time when they approach the sanctuary.</w:t>
            </w:r>
          </w:p>
        </w:tc>
      </w:tr>
      <w:tr w:rsidR="00987866" w:rsidRPr="0059081E" w14:paraId="417DD645" w14:textId="77777777" w:rsidTr="00DF2368">
        <w:trPr>
          <w:jc w:val="center"/>
        </w:trPr>
        <w:tc>
          <w:tcPr>
            <w:tcW w:w="5102" w:type="dxa"/>
            <w:tcMar>
              <w:top w:w="0" w:type="dxa"/>
              <w:left w:w="108" w:type="dxa"/>
              <w:bottom w:w="0" w:type="dxa"/>
              <w:right w:w="108" w:type="dxa"/>
            </w:tcMar>
            <w:hideMark/>
          </w:tcPr>
          <w:p w14:paraId="2CE09DBC" w14:textId="77777777" w:rsidR="00987866" w:rsidRPr="0059081E" w:rsidRDefault="00987866" w:rsidP="008C7FAC">
            <w:pPr>
              <w:rPr>
                <w:rFonts w:eastAsia="Times New Roman" w:cs="Calibri"/>
                <w:lang w:bidi="he-IL"/>
              </w:rPr>
            </w:pPr>
            <w:r w:rsidRPr="0059081E">
              <w:rPr>
                <w:rFonts w:eastAsia="Times New Roman" w:cs="Calibri"/>
                <w:lang w:bidi="he-IL"/>
              </w:rPr>
              <w:t xml:space="preserve">20. </w:t>
            </w:r>
            <w:proofErr w:type="gramStart"/>
            <w:r w:rsidRPr="0059081E">
              <w:rPr>
                <w:rFonts w:eastAsia="Times New Roman" w:cs="Calibri"/>
                <w:lang w:bidi="he-IL"/>
              </w:rPr>
              <w:t>So</w:t>
            </w:r>
            <w:proofErr w:type="gramEnd"/>
            <w:r w:rsidRPr="0059081E">
              <w:rPr>
                <w:rFonts w:eastAsia="Times New Roman" w:cs="Calibri"/>
                <w:lang w:bidi="he-IL"/>
              </w:rPr>
              <w:t xml:space="preserve"> Moses, Aaron, and the entire congregation of Israel did [this] to the Levites; the children of Israel did [in accordance with] all that the Lord had instructed Moses regarding the Levites.</w:t>
            </w:r>
          </w:p>
        </w:tc>
        <w:tc>
          <w:tcPr>
            <w:tcW w:w="5102" w:type="dxa"/>
            <w:tcMar>
              <w:top w:w="0" w:type="dxa"/>
              <w:left w:w="108" w:type="dxa"/>
              <w:bottom w:w="0" w:type="dxa"/>
              <w:right w:w="108" w:type="dxa"/>
            </w:tcMar>
            <w:hideMark/>
          </w:tcPr>
          <w:p w14:paraId="40100432" w14:textId="77777777" w:rsidR="00987866" w:rsidRPr="0059081E" w:rsidRDefault="00987866" w:rsidP="008C7FAC">
            <w:pPr>
              <w:rPr>
                <w:rFonts w:eastAsia="Times New Roman" w:cs="Calibri"/>
                <w:lang w:bidi="he-IL"/>
              </w:rPr>
            </w:pPr>
            <w:r w:rsidRPr="0059081E">
              <w:rPr>
                <w:rFonts w:eastAsia="Times New Roman" w:cs="Calibri"/>
                <w:lang w:bidi="he-IL"/>
              </w:rPr>
              <w:t>20. And Mosheh and Aharon and all the congregation of the Bene Israel did unto the Levites according to all that the LORD had commanded Mosheh concerning the Levites, so did the sons of Israel to them.</w:t>
            </w:r>
          </w:p>
        </w:tc>
      </w:tr>
      <w:tr w:rsidR="00987866" w:rsidRPr="0059081E" w14:paraId="59ACEB66" w14:textId="77777777" w:rsidTr="00DF2368">
        <w:trPr>
          <w:jc w:val="center"/>
        </w:trPr>
        <w:tc>
          <w:tcPr>
            <w:tcW w:w="5102" w:type="dxa"/>
            <w:tcMar>
              <w:top w:w="0" w:type="dxa"/>
              <w:left w:w="108" w:type="dxa"/>
              <w:bottom w:w="0" w:type="dxa"/>
              <w:right w:w="108" w:type="dxa"/>
            </w:tcMar>
            <w:hideMark/>
          </w:tcPr>
          <w:p w14:paraId="1391E252" w14:textId="77777777" w:rsidR="00987866" w:rsidRPr="0059081E" w:rsidRDefault="00987866" w:rsidP="008C7FAC">
            <w:pPr>
              <w:rPr>
                <w:rFonts w:eastAsia="Times New Roman" w:cs="Calibri"/>
                <w:lang w:bidi="he-IL"/>
              </w:rPr>
            </w:pPr>
            <w:r w:rsidRPr="0059081E">
              <w:rPr>
                <w:rFonts w:eastAsia="Times New Roman" w:cs="Calibri"/>
                <w:lang w:bidi="he-IL"/>
              </w:rPr>
              <w:t>21. The Levites cleansed themselves and washed their clothes. Then Aaron lifted them as a waving before the Lord, and Aaron atoned for them to cleanse them.</w:t>
            </w:r>
          </w:p>
        </w:tc>
        <w:tc>
          <w:tcPr>
            <w:tcW w:w="5102" w:type="dxa"/>
            <w:tcMar>
              <w:top w:w="0" w:type="dxa"/>
              <w:left w:w="108" w:type="dxa"/>
              <w:bottom w:w="0" w:type="dxa"/>
              <w:right w:w="108" w:type="dxa"/>
            </w:tcMar>
            <w:hideMark/>
          </w:tcPr>
          <w:p w14:paraId="5EA421AE" w14:textId="77777777" w:rsidR="00987866" w:rsidRPr="0059081E" w:rsidRDefault="00987866" w:rsidP="008C7FAC">
            <w:pPr>
              <w:rPr>
                <w:rFonts w:eastAsia="Times New Roman" w:cs="Calibri"/>
                <w:lang w:bidi="he-IL"/>
              </w:rPr>
            </w:pPr>
            <w:r w:rsidRPr="0059081E">
              <w:rPr>
                <w:rFonts w:eastAsia="Times New Roman" w:cs="Calibri"/>
                <w:lang w:bidi="he-IL"/>
              </w:rPr>
              <w:t>21. And the Levites were purified, and they washed their raiment; and Aharon presented them as an elevation before the LORD. And Aharon made atonement for them to purify them.</w:t>
            </w:r>
          </w:p>
        </w:tc>
      </w:tr>
      <w:tr w:rsidR="00987866" w:rsidRPr="0059081E" w14:paraId="6D7C9980" w14:textId="77777777" w:rsidTr="00DF2368">
        <w:trPr>
          <w:jc w:val="center"/>
        </w:trPr>
        <w:tc>
          <w:tcPr>
            <w:tcW w:w="5102" w:type="dxa"/>
            <w:tcMar>
              <w:top w:w="0" w:type="dxa"/>
              <w:left w:w="108" w:type="dxa"/>
              <w:bottom w:w="0" w:type="dxa"/>
              <w:right w:w="108" w:type="dxa"/>
            </w:tcMar>
            <w:hideMark/>
          </w:tcPr>
          <w:p w14:paraId="59CF8411" w14:textId="77777777" w:rsidR="00987866" w:rsidRPr="0059081E" w:rsidRDefault="00987866" w:rsidP="008C7FAC">
            <w:pPr>
              <w:rPr>
                <w:rFonts w:eastAsia="Times New Roman" w:cs="Calibri"/>
                <w:lang w:bidi="he-IL"/>
              </w:rPr>
            </w:pPr>
            <w:r w:rsidRPr="0059081E">
              <w:rPr>
                <w:rFonts w:eastAsia="Times New Roman" w:cs="Calibri"/>
                <w:lang w:bidi="he-IL"/>
              </w:rPr>
              <w:t>22. After that, the Levites came to perform the service in the Tent of Meeting before Aaron and before his sons; they did to them just as the Lord had commanded Moses regarding the Levites.</w:t>
            </w:r>
          </w:p>
        </w:tc>
        <w:tc>
          <w:tcPr>
            <w:tcW w:w="5102" w:type="dxa"/>
            <w:tcMar>
              <w:top w:w="0" w:type="dxa"/>
              <w:left w:w="108" w:type="dxa"/>
              <w:bottom w:w="0" w:type="dxa"/>
              <w:right w:w="108" w:type="dxa"/>
            </w:tcMar>
            <w:hideMark/>
          </w:tcPr>
          <w:p w14:paraId="090A5C1E" w14:textId="77777777" w:rsidR="00987866" w:rsidRPr="0059081E" w:rsidRDefault="00987866" w:rsidP="008C7FAC">
            <w:pPr>
              <w:rPr>
                <w:rFonts w:eastAsia="Times New Roman" w:cs="Calibri"/>
                <w:lang w:bidi="he-IL"/>
              </w:rPr>
            </w:pPr>
            <w:r w:rsidRPr="0059081E">
              <w:rPr>
                <w:rFonts w:eastAsia="Times New Roman" w:cs="Calibri"/>
                <w:lang w:bidi="he-IL"/>
              </w:rPr>
              <w:t>22. And afterward the Levites went in to fulfil their ministry in the tabernacle of ordinance, before Aharon and his sons: as the LORD had commanded Mosheh concerning the Levites, so did they unto them.</w:t>
            </w:r>
          </w:p>
        </w:tc>
      </w:tr>
      <w:tr w:rsidR="00987866" w:rsidRPr="0059081E" w14:paraId="0819D62B" w14:textId="77777777" w:rsidTr="00DF2368">
        <w:trPr>
          <w:jc w:val="center"/>
        </w:trPr>
        <w:tc>
          <w:tcPr>
            <w:tcW w:w="5102" w:type="dxa"/>
            <w:tcMar>
              <w:top w:w="0" w:type="dxa"/>
              <w:left w:w="108" w:type="dxa"/>
              <w:bottom w:w="0" w:type="dxa"/>
              <w:right w:w="108" w:type="dxa"/>
            </w:tcMar>
            <w:hideMark/>
          </w:tcPr>
          <w:p w14:paraId="6019C2F4" w14:textId="77777777" w:rsidR="00987866" w:rsidRPr="0059081E" w:rsidRDefault="00987866" w:rsidP="008C7FAC">
            <w:pPr>
              <w:rPr>
                <w:rFonts w:eastAsia="Times New Roman" w:cs="Calibri"/>
                <w:lang w:bidi="he-IL"/>
              </w:rPr>
            </w:pPr>
            <w:r w:rsidRPr="0059081E">
              <w:rPr>
                <w:rFonts w:eastAsia="Times New Roman" w:cs="Calibri"/>
                <w:lang w:bidi="he-IL"/>
              </w:rPr>
              <w:t>23. The Lord spoke to Moses saying:</w:t>
            </w:r>
          </w:p>
        </w:tc>
        <w:tc>
          <w:tcPr>
            <w:tcW w:w="5102" w:type="dxa"/>
            <w:tcMar>
              <w:top w:w="0" w:type="dxa"/>
              <w:left w:w="108" w:type="dxa"/>
              <w:bottom w:w="0" w:type="dxa"/>
              <w:right w:w="108" w:type="dxa"/>
            </w:tcMar>
            <w:hideMark/>
          </w:tcPr>
          <w:p w14:paraId="5758E36E" w14:textId="77777777" w:rsidR="00987866" w:rsidRPr="0059081E" w:rsidRDefault="00987866" w:rsidP="008C7FAC">
            <w:pPr>
              <w:rPr>
                <w:rFonts w:eastAsia="Times New Roman" w:cs="Calibri"/>
                <w:lang w:bidi="he-IL"/>
              </w:rPr>
            </w:pPr>
            <w:r w:rsidRPr="0059081E">
              <w:rPr>
                <w:rFonts w:eastAsia="Times New Roman" w:cs="Calibri"/>
                <w:lang w:bidi="he-IL"/>
              </w:rPr>
              <w:t>23. And the LORD spoke with Mosheh, saying:</w:t>
            </w:r>
          </w:p>
        </w:tc>
      </w:tr>
      <w:tr w:rsidR="00987866" w:rsidRPr="0059081E" w14:paraId="2BE88CF4" w14:textId="77777777" w:rsidTr="00DF2368">
        <w:trPr>
          <w:jc w:val="center"/>
        </w:trPr>
        <w:tc>
          <w:tcPr>
            <w:tcW w:w="5102" w:type="dxa"/>
            <w:tcMar>
              <w:top w:w="0" w:type="dxa"/>
              <w:left w:w="108" w:type="dxa"/>
              <w:bottom w:w="0" w:type="dxa"/>
              <w:right w:w="108" w:type="dxa"/>
            </w:tcMar>
            <w:hideMark/>
          </w:tcPr>
          <w:p w14:paraId="6239F5FA" w14:textId="77777777" w:rsidR="00987866" w:rsidRPr="0059081E" w:rsidRDefault="00987866" w:rsidP="008C7FAC">
            <w:pPr>
              <w:rPr>
                <w:rFonts w:eastAsia="Times New Roman" w:cs="Calibri"/>
                <w:lang w:bidi="he-IL"/>
              </w:rPr>
            </w:pPr>
            <w:r w:rsidRPr="0059081E">
              <w:rPr>
                <w:rFonts w:eastAsia="Times New Roman" w:cs="Calibri"/>
                <w:lang w:bidi="he-IL"/>
              </w:rPr>
              <w:t>24. This is [the rule] concerning the Levites: From the age of twenty-five years and upwards, he shall enter the service to work in the Tent of Meeting.</w:t>
            </w:r>
          </w:p>
        </w:tc>
        <w:tc>
          <w:tcPr>
            <w:tcW w:w="5102" w:type="dxa"/>
            <w:tcMar>
              <w:top w:w="0" w:type="dxa"/>
              <w:left w:w="108" w:type="dxa"/>
              <w:bottom w:w="0" w:type="dxa"/>
              <w:right w:w="108" w:type="dxa"/>
            </w:tcMar>
            <w:hideMark/>
          </w:tcPr>
          <w:p w14:paraId="649E6729" w14:textId="77777777" w:rsidR="00987866" w:rsidRPr="0059081E" w:rsidRDefault="00987866" w:rsidP="008C7FAC">
            <w:pPr>
              <w:rPr>
                <w:rFonts w:eastAsia="Times New Roman" w:cs="Calibri"/>
                <w:lang w:bidi="he-IL"/>
              </w:rPr>
            </w:pPr>
            <w:r w:rsidRPr="0059081E">
              <w:rPr>
                <w:rFonts w:eastAsia="Times New Roman" w:cs="Calibri"/>
                <w:lang w:bidi="he-IL"/>
              </w:rPr>
              <w:t xml:space="preserve">24. This is the instruction for the Levites who are not disqualified (profaned) by their blemishes: from one of twenty-five years and upward, he will come, according </w:t>
            </w:r>
            <w:r w:rsidRPr="0059081E">
              <w:rPr>
                <w:rFonts w:eastAsia="Times New Roman" w:cs="Calibri"/>
                <w:lang w:bidi="he-IL"/>
              </w:rPr>
              <w:lastRenderedPageBreak/>
              <w:t>to his company, to the service of the tabernacle of ordinance</w:t>
            </w:r>
          </w:p>
        </w:tc>
      </w:tr>
      <w:tr w:rsidR="00987866" w:rsidRPr="0059081E" w14:paraId="48616B92" w14:textId="77777777" w:rsidTr="00DF2368">
        <w:trPr>
          <w:jc w:val="center"/>
        </w:trPr>
        <w:tc>
          <w:tcPr>
            <w:tcW w:w="5102" w:type="dxa"/>
            <w:tcMar>
              <w:top w:w="0" w:type="dxa"/>
              <w:left w:w="108" w:type="dxa"/>
              <w:bottom w:w="0" w:type="dxa"/>
              <w:right w:w="108" w:type="dxa"/>
            </w:tcMar>
            <w:hideMark/>
          </w:tcPr>
          <w:p w14:paraId="13742630" w14:textId="77777777" w:rsidR="00987866" w:rsidRPr="0059081E" w:rsidRDefault="00987866" w:rsidP="008C7FAC">
            <w:pPr>
              <w:rPr>
                <w:rFonts w:eastAsia="Times New Roman" w:cs="Calibri"/>
                <w:lang w:bidi="he-IL"/>
              </w:rPr>
            </w:pPr>
            <w:r w:rsidRPr="0059081E">
              <w:rPr>
                <w:rFonts w:eastAsia="Times New Roman" w:cs="Calibri"/>
                <w:lang w:bidi="he-IL"/>
              </w:rPr>
              <w:lastRenderedPageBreak/>
              <w:t>25. From the age of fifty he shall retire from the work legion and do no more work.</w:t>
            </w:r>
          </w:p>
        </w:tc>
        <w:tc>
          <w:tcPr>
            <w:tcW w:w="5102" w:type="dxa"/>
            <w:tcMar>
              <w:top w:w="0" w:type="dxa"/>
              <w:left w:w="108" w:type="dxa"/>
              <w:bottom w:w="0" w:type="dxa"/>
              <w:right w:w="108" w:type="dxa"/>
            </w:tcMar>
            <w:hideMark/>
          </w:tcPr>
          <w:p w14:paraId="69E9C618" w14:textId="77777777" w:rsidR="00987866" w:rsidRPr="0059081E" w:rsidRDefault="00987866" w:rsidP="008C7FAC">
            <w:pPr>
              <w:rPr>
                <w:rFonts w:eastAsia="Times New Roman" w:cs="Calibri"/>
                <w:lang w:bidi="he-IL"/>
              </w:rPr>
            </w:pPr>
            <w:r w:rsidRPr="0059081E">
              <w:rPr>
                <w:rFonts w:eastAsia="Times New Roman" w:cs="Calibri"/>
                <w:lang w:bidi="he-IL"/>
              </w:rPr>
              <w:t>25. and from fifty years of age he will return from the band of the service and serve no more.</w:t>
            </w:r>
          </w:p>
        </w:tc>
      </w:tr>
      <w:tr w:rsidR="00987866" w:rsidRPr="0059081E" w14:paraId="0232E434" w14:textId="77777777" w:rsidTr="00DF2368">
        <w:trPr>
          <w:jc w:val="center"/>
        </w:trPr>
        <w:tc>
          <w:tcPr>
            <w:tcW w:w="5102" w:type="dxa"/>
            <w:tcMar>
              <w:top w:w="0" w:type="dxa"/>
              <w:left w:w="108" w:type="dxa"/>
              <w:bottom w:w="0" w:type="dxa"/>
              <w:right w:w="108" w:type="dxa"/>
            </w:tcMar>
            <w:hideMark/>
          </w:tcPr>
          <w:p w14:paraId="5C68AC9C" w14:textId="77777777" w:rsidR="00987866" w:rsidRPr="0059081E" w:rsidRDefault="00987866" w:rsidP="008C7FAC">
            <w:pPr>
              <w:rPr>
                <w:rFonts w:eastAsia="Times New Roman" w:cs="Calibri"/>
                <w:lang w:bidi="he-IL"/>
              </w:rPr>
            </w:pPr>
            <w:r w:rsidRPr="0059081E">
              <w:rPr>
                <w:rFonts w:eastAsia="Times New Roman" w:cs="Calibri"/>
                <w:lang w:bidi="he-IL"/>
              </w:rPr>
              <w:t>26. He shall minister with his brethren in the Tent of Meeting to keep the charge, but he shall not perform the service; thus, shall you do for the Levites regarding their charge.</w:t>
            </w:r>
          </w:p>
        </w:tc>
        <w:tc>
          <w:tcPr>
            <w:tcW w:w="5102" w:type="dxa"/>
            <w:tcMar>
              <w:top w:w="0" w:type="dxa"/>
              <w:left w:w="108" w:type="dxa"/>
              <w:bottom w:w="0" w:type="dxa"/>
              <w:right w:w="108" w:type="dxa"/>
            </w:tcMar>
            <w:hideMark/>
          </w:tcPr>
          <w:p w14:paraId="36B2BE14" w14:textId="77777777" w:rsidR="00987866" w:rsidRPr="0059081E" w:rsidRDefault="00987866" w:rsidP="008C7FAC">
            <w:pPr>
              <w:rPr>
                <w:rFonts w:eastAsia="Times New Roman" w:cs="Calibri"/>
                <w:lang w:bidi="he-IL"/>
              </w:rPr>
            </w:pPr>
            <w:r w:rsidRPr="0059081E">
              <w:rPr>
                <w:rFonts w:eastAsia="Times New Roman" w:cs="Calibri"/>
                <w:lang w:bidi="he-IL"/>
              </w:rPr>
              <w:t>26. Yet he may minister with his brethren at the tabernacle of ordinance in keeping the watch; but he will not do any of the service. So, will the Levites act in their charge.</w:t>
            </w:r>
          </w:p>
        </w:tc>
      </w:tr>
      <w:tr w:rsidR="00987866" w:rsidRPr="0059081E" w14:paraId="26FF13EC" w14:textId="77777777" w:rsidTr="00DF2368">
        <w:trPr>
          <w:jc w:val="center"/>
        </w:trPr>
        <w:tc>
          <w:tcPr>
            <w:tcW w:w="5102" w:type="dxa"/>
            <w:tcMar>
              <w:top w:w="0" w:type="dxa"/>
              <w:left w:w="108" w:type="dxa"/>
              <w:bottom w:w="0" w:type="dxa"/>
              <w:right w:w="108" w:type="dxa"/>
            </w:tcMar>
            <w:hideMark/>
          </w:tcPr>
          <w:p w14:paraId="756957AF" w14:textId="77777777" w:rsidR="00987866" w:rsidRPr="0059081E" w:rsidRDefault="00987866" w:rsidP="008C7FAC">
            <w:pPr>
              <w:rPr>
                <w:rFonts w:eastAsia="Times New Roman" w:cs="Calibri"/>
                <w:lang w:bidi="he-IL"/>
              </w:rPr>
            </w:pPr>
            <w:r w:rsidRPr="0059081E">
              <w:rPr>
                <w:rFonts w:eastAsia="Times New Roman" w:cs="Calibri"/>
                <w:lang w:bidi="he-IL"/>
              </w:rPr>
              <w:t>1. The Lord spoke to Moses in the Sinai Desert, in the second year of their exodus from the land of Egypt, in the first month, saying:</w:t>
            </w:r>
          </w:p>
        </w:tc>
        <w:tc>
          <w:tcPr>
            <w:tcW w:w="5102" w:type="dxa"/>
            <w:tcMar>
              <w:top w:w="0" w:type="dxa"/>
              <w:left w:w="108" w:type="dxa"/>
              <w:bottom w:w="0" w:type="dxa"/>
              <w:right w:w="108" w:type="dxa"/>
            </w:tcMar>
            <w:hideMark/>
          </w:tcPr>
          <w:p w14:paraId="6555C8A3" w14:textId="77777777" w:rsidR="00987866" w:rsidRPr="0059081E" w:rsidRDefault="00987866" w:rsidP="008C7FAC">
            <w:pPr>
              <w:rPr>
                <w:rFonts w:eastAsia="Times New Roman" w:cs="Calibri"/>
                <w:lang w:bidi="he-IL"/>
              </w:rPr>
            </w:pPr>
            <w:r w:rsidRPr="0059081E">
              <w:rPr>
                <w:rFonts w:eastAsia="Times New Roman" w:cs="Calibri"/>
                <w:lang w:bidi="he-IL"/>
              </w:rPr>
              <w:t>1. And the LORD spoke with Mosheh in the wilderness of Sinai, in the second year from the time of their going forth from the land of Mizraim, in the first month, saying:</w:t>
            </w:r>
          </w:p>
        </w:tc>
      </w:tr>
      <w:tr w:rsidR="00987866" w:rsidRPr="0059081E" w14:paraId="4B1EFAA2" w14:textId="77777777" w:rsidTr="00DF2368">
        <w:trPr>
          <w:jc w:val="center"/>
        </w:trPr>
        <w:tc>
          <w:tcPr>
            <w:tcW w:w="5102" w:type="dxa"/>
            <w:tcMar>
              <w:top w:w="0" w:type="dxa"/>
              <w:left w:w="108" w:type="dxa"/>
              <w:bottom w:w="0" w:type="dxa"/>
              <w:right w:w="108" w:type="dxa"/>
            </w:tcMar>
            <w:hideMark/>
          </w:tcPr>
          <w:p w14:paraId="22ABFE22" w14:textId="77777777" w:rsidR="00987866" w:rsidRPr="0059081E" w:rsidRDefault="00987866" w:rsidP="008C7FAC">
            <w:pPr>
              <w:rPr>
                <w:rFonts w:eastAsia="Times New Roman" w:cs="Calibri"/>
                <w:lang w:bidi="he-IL"/>
              </w:rPr>
            </w:pPr>
            <w:r w:rsidRPr="0059081E">
              <w:rPr>
                <w:rFonts w:eastAsia="Times New Roman" w:cs="Calibri"/>
                <w:lang w:bidi="he-IL"/>
              </w:rPr>
              <w:t>2. The children of Israel shall make the Passover sacrifice in its appointed time.</w:t>
            </w:r>
          </w:p>
        </w:tc>
        <w:tc>
          <w:tcPr>
            <w:tcW w:w="5102" w:type="dxa"/>
            <w:tcMar>
              <w:top w:w="0" w:type="dxa"/>
              <w:left w:w="108" w:type="dxa"/>
              <w:bottom w:w="0" w:type="dxa"/>
              <w:right w:w="108" w:type="dxa"/>
            </w:tcMar>
            <w:hideMark/>
          </w:tcPr>
          <w:p w14:paraId="3B411713" w14:textId="77777777" w:rsidR="00987866" w:rsidRPr="0059081E" w:rsidRDefault="00987866" w:rsidP="008C7FAC">
            <w:pPr>
              <w:rPr>
                <w:rFonts w:eastAsia="Times New Roman" w:cs="Calibri"/>
                <w:lang w:bidi="he-IL"/>
              </w:rPr>
            </w:pPr>
            <w:r w:rsidRPr="0059081E">
              <w:rPr>
                <w:rFonts w:eastAsia="Times New Roman" w:cs="Calibri"/>
                <w:lang w:bidi="he-IL"/>
              </w:rPr>
              <w:t>2. Let the children of Israel perform the sacrifice of the Pascha between the suns at its time.</w:t>
            </w:r>
          </w:p>
        </w:tc>
      </w:tr>
      <w:tr w:rsidR="00987866" w:rsidRPr="0059081E" w14:paraId="031B0CC2" w14:textId="77777777" w:rsidTr="00DF2368">
        <w:trPr>
          <w:jc w:val="center"/>
        </w:trPr>
        <w:tc>
          <w:tcPr>
            <w:tcW w:w="5102" w:type="dxa"/>
            <w:tcMar>
              <w:top w:w="0" w:type="dxa"/>
              <w:left w:w="108" w:type="dxa"/>
              <w:bottom w:w="0" w:type="dxa"/>
              <w:right w:w="108" w:type="dxa"/>
            </w:tcMar>
            <w:hideMark/>
          </w:tcPr>
          <w:p w14:paraId="7E8204AB" w14:textId="77777777" w:rsidR="00987866" w:rsidRPr="0059081E" w:rsidRDefault="00987866" w:rsidP="008C7FAC">
            <w:pPr>
              <w:rPr>
                <w:rFonts w:eastAsia="Times New Roman" w:cs="Calibri"/>
                <w:lang w:bidi="he-IL"/>
              </w:rPr>
            </w:pPr>
            <w:r w:rsidRPr="0059081E">
              <w:rPr>
                <w:rFonts w:eastAsia="Times New Roman" w:cs="Calibri"/>
                <w:lang w:bidi="he-IL"/>
              </w:rPr>
              <w:t>3. On the afternoon of the fourteenth of this month, you shall make it in its appointed time; in accordance with all its statutes and all its ordinances you shall make it.</w:t>
            </w:r>
          </w:p>
        </w:tc>
        <w:tc>
          <w:tcPr>
            <w:tcW w:w="5102" w:type="dxa"/>
            <w:tcMar>
              <w:top w:w="0" w:type="dxa"/>
              <w:left w:w="108" w:type="dxa"/>
              <w:bottom w:w="0" w:type="dxa"/>
              <w:right w:w="108" w:type="dxa"/>
            </w:tcMar>
            <w:hideMark/>
          </w:tcPr>
          <w:p w14:paraId="5CFA22EF" w14:textId="77777777" w:rsidR="00987866" w:rsidRPr="0059081E" w:rsidRDefault="00987866" w:rsidP="008C7FAC">
            <w:pPr>
              <w:rPr>
                <w:rFonts w:eastAsia="Times New Roman" w:cs="Calibri"/>
                <w:lang w:bidi="he-IL"/>
              </w:rPr>
            </w:pPr>
            <w:r w:rsidRPr="0059081E">
              <w:rPr>
                <w:rFonts w:eastAsia="Times New Roman" w:cs="Calibri"/>
                <w:lang w:bidi="he-IL"/>
              </w:rPr>
              <w:t>3. On the fourteenth day of this mouth, between the suns, they will perform it in its time; according to all its rites and all its statutes will they do it.</w:t>
            </w:r>
          </w:p>
        </w:tc>
      </w:tr>
      <w:tr w:rsidR="00987866" w:rsidRPr="0059081E" w14:paraId="35A90FD3" w14:textId="77777777" w:rsidTr="00DF2368">
        <w:trPr>
          <w:jc w:val="center"/>
        </w:trPr>
        <w:tc>
          <w:tcPr>
            <w:tcW w:w="5102" w:type="dxa"/>
            <w:tcMar>
              <w:top w:w="0" w:type="dxa"/>
              <w:left w:w="108" w:type="dxa"/>
              <w:bottom w:w="0" w:type="dxa"/>
              <w:right w:w="108" w:type="dxa"/>
            </w:tcMar>
            <w:hideMark/>
          </w:tcPr>
          <w:p w14:paraId="3FC53176" w14:textId="77777777" w:rsidR="00987866" w:rsidRPr="0059081E" w:rsidRDefault="00987866" w:rsidP="008C7FAC">
            <w:pPr>
              <w:rPr>
                <w:rFonts w:eastAsia="Times New Roman" w:cs="Calibri"/>
                <w:lang w:bidi="he-IL"/>
              </w:rPr>
            </w:pPr>
            <w:r w:rsidRPr="0059081E">
              <w:rPr>
                <w:rFonts w:eastAsia="Times New Roman" w:cs="Calibri"/>
                <w:lang w:bidi="he-IL"/>
              </w:rPr>
              <w:t>4. Moses spoke to the children of Israel [instructing them] to make the Passover sacrifice.</w:t>
            </w:r>
          </w:p>
        </w:tc>
        <w:tc>
          <w:tcPr>
            <w:tcW w:w="5102" w:type="dxa"/>
            <w:tcMar>
              <w:top w:w="0" w:type="dxa"/>
              <w:left w:w="108" w:type="dxa"/>
              <w:bottom w:w="0" w:type="dxa"/>
              <w:right w:w="108" w:type="dxa"/>
            </w:tcMar>
            <w:hideMark/>
          </w:tcPr>
          <w:p w14:paraId="0B07648C" w14:textId="77777777" w:rsidR="00987866" w:rsidRPr="0059081E" w:rsidRDefault="00987866" w:rsidP="008C7FAC">
            <w:pPr>
              <w:rPr>
                <w:rFonts w:eastAsia="Times New Roman" w:cs="Calibri"/>
                <w:lang w:bidi="he-IL"/>
              </w:rPr>
            </w:pPr>
            <w:r w:rsidRPr="0059081E">
              <w:rPr>
                <w:rFonts w:eastAsia="Times New Roman" w:cs="Calibri"/>
                <w:lang w:bidi="he-IL"/>
              </w:rPr>
              <w:t>4. And Mosheh spoke with the children of Israel to perform the sacrifice of the Pascha.</w:t>
            </w:r>
          </w:p>
        </w:tc>
      </w:tr>
      <w:tr w:rsidR="00987866" w:rsidRPr="0059081E" w14:paraId="32D7DBC7" w14:textId="77777777" w:rsidTr="00DF2368">
        <w:trPr>
          <w:jc w:val="center"/>
        </w:trPr>
        <w:tc>
          <w:tcPr>
            <w:tcW w:w="5102" w:type="dxa"/>
            <w:tcMar>
              <w:top w:w="0" w:type="dxa"/>
              <w:left w:w="108" w:type="dxa"/>
              <w:bottom w:w="0" w:type="dxa"/>
              <w:right w:w="108" w:type="dxa"/>
            </w:tcMar>
            <w:hideMark/>
          </w:tcPr>
          <w:p w14:paraId="31D0D7A3" w14:textId="77777777" w:rsidR="00987866" w:rsidRPr="0059081E" w:rsidRDefault="00987866" w:rsidP="008C7FAC">
            <w:pPr>
              <w:rPr>
                <w:rFonts w:eastAsia="Times New Roman" w:cs="Calibri"/>
                <w:lang w:bidi="he-IL"/>
              </w:rPr>
            </w:pPr>
            <w:r w:rsidRPr="0059081E">
              <w:rPr>
                <w:rFonts w:eastAsia="Times New Roman" w:cs="Calibri"/>
                <w:lang w:bidi="he-IL"/>
              </w:rPr>
              <w:t xml:space="preserve">5. </w:t>
            </w:r>
            <w:proofErr w:type="gramStart"/>
            <w:r w:rsidRPr="0059081E">
              <w:rPr>
                <w:rFonts w:eastAsia="Times New Roman" w:cs="Calibri"/>
                <w:lang w:bidi="he-IL"/>
              </w:rPr>
              <w:t>So</w:t>
            </w:r>
            <w:proofErr w:type="gramEnd"/>
            <w:r w:rsidRPr="0059081E">
              <w:rPr>
                <w:rFonts w:eastAsia="Times New Roman" w:cs="Calibri"/>
                <w:lang w:bidi="he-IL"/>
              </w:rPr>
              <w:t xml:space="preserve"> they made the Passover sacrifice in the first month, on the afternoon fourteenth day of the month in the Sinai Desert; according to all that the Lord had commanded Moses, so did the children of Israel do.</w:t>
            </w:r>
          </w:p>
        </w:tc>
        <w:tc>
          <w:tcPr>
            <w:tcW w:w="5102" w:type="dxa"/>
            <w:tcMar>
              <w:top w:w="0" w:type="dxa"/>
              <w:left w:w="108" w:type="dxa"/>
              <w:bottom w:w="0" w:type="dxa"/>
              <w:right w:w="108" w:type="dxa"/>
            </w:tcMar>
            <w:hideMark/>
          </w:tcPr>
          <w:p w14:paraId="33ED54B8" w14:textId="77777777" w:rsidR="00987866" w:rsidRPr="0059081E" w:rsidRDefault="00987866" w:rsidP="008C7FAC">
            <w:pPr>
              <w:rPr>
                <w:rFonts w:eastAsia="Times New Roman" w:cs="Calibri"/>
                <w:lang w:bidi="he-IL"/>
              </w:rPr>
            </w:pPr>
            <w:r w:rsidRPr="0059081E">
              <w:rPr>
                <w:rFonts w:eastAsia="Times New Roman" w:cs="Calibri"/>
                <w:lang w:bidi="he-IL"/>
              </w:rPr>
              <w:t>5. They performed the Pascha, therefore, on the fourteenth day of the month, between the suns in the wilderness of Sinai; after all that the LORD had commanded Mosheh, so did the children of Israel.</w:t>
            </w:r>
          </w:p>
        </w:tc>
      </w:tr>
      <w:tr w:rsidR="00987866" w:rsidRPr="0059081E" w14:paraId="047F3E73" w14:textId="77777777" w:rsidTr="00DF2368">
        <w:trPr>
          <w:jc w:val="center"/>
        </w:trPr>
        <w:tc>
          <w:tcPr>
            <w:tcW w:w="5102" w:type="dxa"/>
            <w:tcMar>
              <w:top w:w="0" w:type="dxa"/>
              <w:left w:w="108" w:type="dxa"/>
              <w:bottom w:w="0" w:type="dxa"/>
              <w:right w:w="108" w:type="dxa"/>
            </w:tcMar>
            <w:hideMark/>
          </w:tcPr>
          <w:p w14:paraId="1E173F55" w14:textId="77777777" w:rsidR="00987866" w:rsidRPr="0059081E" w:rsidRDefault="00987866" w:rsidP="008C7FAC">
            <w:pPr>
              <w:rPr>
                <w:rFonts w:eastAsia="Times New Roman" w:cs="Calibri"/>
                <w:lang w:bidi="he-IL"/>
              </w:rPr>
            </w:pPr>
            <w:r w:rsidRPr="0059081E">
              <w:rPr>
                <w:rFonts w:eastAsia="Times New Roman" w:cs="Calibri"/>
                <w:lang w:bidi="he-IL"/>
              </w:rPr>
              <w:t>6. There were men who were ritually unclean [because of contact with] a dead person, and therefore could not make the Passover sacrifice on that day. So, they approached Moses and Aaron on that day.</w:t>
            </w:r>
          </w:p>
        </w:tc>
        <w:tc>
          <w:tcPr>
            <w:tcW w:w="5102" w:type="dxa"/>
            <w:tcMar>
              <w:top w:w="0" w:type="dxa"/>
              <w:left w:w="108" w:type="dxa"/>
              <w:bottom w:w="0" w:type="dxa"/>
              <w:right w:w="108" w:type="dxa"/>
            </w:tcMar>
            <w:hideMark/>
          </w:tcPr>
          <w:p w14:paraId="7CE551C7" w14:textId="77777777" w:rsidR="00987866" w:rsidRPr="0059081E" w:rsidRDefault="00987866" w:rsidP="008C7FAC">
            <w:pPr>
              <w:rPr>
                <w:rFonts w:eastAsia="Times New Roman" w:cs="Calibri"/>
                <w:lang w:bidi="he-IL"/>
              </w:rPr>
            </w:pPr>
            <w:r w:rsidRPr="0059081E">
              <w:rPr>
                <w:rFonts w:eastAsia="Times New Roman" w:cs="Calibri"/>
                <w:lang w:bidi="he-IL"/>
              </w:rPr>
              <w:t>6. But certain men, who were unclean, having been defiled by the body of a man who had died near them suddenly; as the commandment (of the Pascha) came upon them, could not perform it on that day, which was the seventh of their uncleanness. And they came before Mosheh and Aharon on that day;</w:t>
            </w:r>
          </w:p>
        </w:tc>
      </w:tr>
      <w:tr w:rsidR="00987866" w:rsidRPr="0059081E" w14:paraId="600BB822" w14:textId="77777777" w:rsidTr="00DF2368">
        <w:trPr>
          <w:jc w:val="center"/>
        </w:trPr>
        <w:tc>
          <w:tcPr>
            <w:tcW w:w="5102" w:type="dxa"/>
            <w:tcMar>
              <w:top w:w="0" w:type="dxa"/>
              <w:left w:w="108" w:type="dxa"/>
              <w:bottom w:w="0" w:type="dxa"/>
              <w:right w:w="108" w:type="dxa"/>
            </w:tcMar>
            <w:hideMark/>
          </w:tcPr>
          <w:p w14:paraId="208B7EB2" w14:textId="77777777" w:rsidR="00987866" w:rsidRPr="0059081E" w:rsidRDefault="00987866" w:rsidP="008C7FAC">
            <w:pPr>
              <w:rPr>
                <w:rFonts w:eastAsia="Times New Roman" w:cs="Calibri"/>
                <w:lang w:bidi="he-IL"/>
              </w:rPr>
            </w:pPr>
            <w:r w:rsidRPr="0059081E">
              <w:rPr>
                <w:rFonts w:eastAsia="Times New Roman" w:cs="Calibri"/>
                <w:lang w:bidi="he-IL"/>
              </w:rPr>
              <w:t>7. Those men said to him, "We are ritually unclean [because of contact] with a dead person; [but] why should we be excluded so as not to bring the offering of the Lord in its appointed time, with all the children of Israel?</w:t>
            </w:r>
          </w:p>
        </w:tc>
        <w:tc>
          <w:tcPr>
            <w:tcW w:w="5102" w:type="dxa"/>
            <w:tcMar>
              <w:top w:w="0" w:type="dxa"/>
              <w:left w:w="108" w:type="dxa"/>
              <w:bottom w:w="0" w:type="dxa"/>
              <w:right w:w="108" w:type="dxa"/>
            </w:tcMar>
            <w:hideMark/>
          </w:tcPr>
          <w:p w14:paraId="22883FFE" w14:textId="77777777" w:rsidR="00987866" w:rsidRPr="0059081E" w:rsidRDefault="00987866" w:rsidP="008C7FAC">
            <w:pPr>
              <w:rPr>
                <w:rFonts w:eastAsia="Times New Roman" w:cs="Calibri"/>
                <w:lang w:bidi="he-IL"/>
              </w:rPr>
            </w:pPr>
            <w:r w:rsidRPr="0059081E">
              <w:rPr>
                <w:rFonts w:eastAsia="Times New Roman" w:cs="Calibri"/>
                <w:lang w:bidi="he-IL"/>
              </w:rPr>
              <w:t>7. and these men said to him, we are unclean, on account of a man who died with us: therefore, we are hindered from killing the Pascha, and shedding the blood of the LORD's oblation upon the altar at its time, that we may eat its flesh, being clean, among the children of Israel.</w:t>
            </w:r>
          </w:p>
        </w:tc>
      </w:tr>
      <w:tr w:rsidR="00987866" w:rsidRPr="0059081E" w14:paraId="3E162C64" w14:textId="77777777" w:rsidTr="00DF2368">
        <w:trPr>
          <w:jc w:val="center"/>
        </w:trPr>
        <w:tc>
          <w:tcPr>
            <w:tcW w:w="5102" w:type="dxa"/>
            <w:tcMar>
              <w:top w:w="0" w:type="dxa"/>
              <w:left w:w="108" w:type="dxa"/>
              <w:bottom w:w="0" w:type="dxa"/>
              <w:right w:w="108" w:type="dxa"/>
            </w:tcMar>
            <w:hideMark/>
          </w:tcPr>
          <w:p w14:paraId="3CA3C76B" w14:textId="77777777" w:rsidR="00987866" w:rsidRPr="0059081E" w:rsidRDefault="00987866" w:rsidP="008C7FAC">
            <w:pPr>
              <w:rPr>
                <w:rFonts w:eastAsia="Times New Roman" w:cs="Calibri"/>
                <w:lang w:bidi="he-IL"/>
              </w:rPr>
            </w:pPr>
            <w:r w:rsidRPr="0059081E">
              <w:rPr>
                <w:rFonts w:eastAsia="Times New Roman" w:cs="Calibri"/>
                <w:lang w:bidi="he-IL"/>
              </w:rPr>
              <w:t>8. Moses said to them, "Wait, and I will hear what the Lord instructs concerning you."</w:t>
            </w:r>
          </w:p>
        </w:tc>
        <w:tc>
          <w:tcPr>
            <w:tcW w:w="5102" w:type="dxa"/>
            <w:tcMar>
              <w:top w:w="0" w:type="dxa"/>
              <w:left w:w="108" w:type="dxa"/>
              <w:bottom w:w="0" w:type="dxa"/>
              <w:right w:w="108" w:type="dxa"/>
            </w:tcMar>
            <w:hideMark/>
          </w:tcPr>
          <w:p w14:paraId="72263041" w14:textId="77777777" w:rsidR="00987866" w:rsidRPr="0059081E" w:rsidRDefault="00987866" w:rsidP="008C7FAC">
            <w:pPr>
              <w:rPr>
                <w:rFonts w:eastAsia="Times New Roman" w:cs="Calibri"/>
                <w:lang w:bidi="he-IL"/>
              </w:rPr>
            </w:pPr>
            <w:r w:rsidRPr="0059081E">
              <w:rPr>
                <w:rFonts w:eastAsia="Times New Roman" w:cs="Calibri"/>
                <w:lang w:bidi="he-IL"/>
              </w:rPr>
              <w:t xml:space="preserve">8. This is one of four matters of judgment brought before Mosheh the prophet, which he decided according to the Word of the Holy One: in some of which Mosheh was deliberate, because they were judgments about life; but in the others Mosheh was prompt, they being (only) judgments concerning money: but in those (the former) Mosheh said, I have not heard; that he might teach the princes of the Sanhedrin who should arise after him to be deliberate in judgment regarding life, but prompt in judgments </w:t>
            </w:r>
            <w:r w:rsidRPr="0059081E">
              <w:rPr>
                <w:rFonts w:eastAsia="Times New Roman" w:cs="Calibri"/>
                <w:lang w:bidi="he-IL"/>
              </w:rPr>
              <w:lastRenderedPageBreak/>
              <w:t xml:space="preserve">about money; and not to be ashamed to ask counsel in things too hard for them, inasmuch as Mosheh himself, the Rabbi of Israel, had need to say, I have not yet heard. Therefore, said Mosheh to them, </w:t>
            </w:r>
            <w:proofErr w:type="gramStart"/>
            <w:r w:rsidRPr="0059081E">
              <w:rPr>
                <w:rFonts w:eastAsia="Times New Roman" w:cs="Calibri"/>
                <w:lang w:bidi="he-IL"/>
              </w:rPr>
              <w:t>Wait</w:t>
            </w:r>
            <w:proofErr w:type="gramEnd"/>
            <w:r w:rsidRPr="0059081E">
              <w:rPr>
                <w:rFonts w:eastAsia="Times New Roman" w:cs="Calibri"/>
                <w:lang w:bidi="he-IL"/>
              </w:rPr>
              <w:t xml:space="preserve"> until I have heard what will be commanded from before the LORD concerning your case.</w:t>
            </w:r>
          </w:p>
        </w:tc>
      </w:tr>
      <w:tr w:rsidR="00987866" w:rsidRPr="0059081E" w14:paraId="310074FB" w14:textId="77777777" w:rsidTr="00DF2368">
        <w:trPr>
          <w:jc w:val="center"/>
        </w:trPr>
        <w:tc>
          <w:tcPr>
            <w:tcW w:w="5102" w:type="dxa"/>
            <w:tcMar>
              <w:top w:w="0" w:type="dxa"/>
              <w:left w:w="108" w:type="dxa"/>
              <w:bottom w:w="0" w:type="dxa"/>
              <w:right w:w="108" w:type="dxa"/>
            </w:tcMar>
            <w:hideMark/>
          </w:tcPr>
          <w:p w14:paraId="73B1DF0D" w14:textId="77777777" w:rsidR="00987866" w:rsidRPr="0059081E" w:rsidRDefault="00987866" w:rsidP="008C7FAC">
            <w:pPr>
              <w:rPr>
                <w:rFonts w:eastAsia="Times New Roman" w:cs="Calibri"/>
                <w:lang w:bidi="he-IL"/>
              </w:rPr>
            </w:pPr>
            <w:r w:rsidRPr="0059081E">
              <w:rPr>
                <w:rFonts w:eastAsia="Times New Roman" w:cs="Calibri"/>
                <w:lang w:bidi="he-IL"/>
              </w:rPr>
              <w:lastRenderedPageBreak/>
              <w:t>9. The Lord spoke to Moses saying:</w:t>
            </w:r>
          </w:p>
        </w:tc>
        <w:tc>
          <w:tcPr>
            <w:tcW w:w="5102" w:type="dxa"/>
            <w:tcMar>
              <w:top w:w="0" w:type="dxa"/>
              <w:left w:w="108" w:type="dxa"/>
              <w:bottom w:w="0" w:type="dxa"/>
              <w:right w:w="108" w:type="dxa"/>
            </w:tcMar>
            <w:hideMark/>
          </w:tcPr>
          <w:p w14:paraId="09C6F70D" w14:textId="77777777" w:rsidR="00987866" w:rsidRPr="0059081E" w:rsidRDefault="00987866" w:rsidP="008C7FAC">
            <w:pPr>
              <w:rPr>
                <w:rFonts w:eastAsia="Times New Roman" w:cs="Calibri"/>
                <w:lang w:bidi="he-IL"/>
              </w:rPr>
            </w:pPr>
            <w:r w:rsidRPr="0059081E">
              <w:rPr>
                <w:rFonts w:eastAsia="Times New Roman" w:cs="Calibri"/>
                <w:lang w:bidi="he-IL"/>
              </w:rPr>
              <w:t>9. And the LORD spoke with Mosheh, saying:</w:t>
            </w:r>
          </w:p>
        </w:tc>
      </w:tr>
      <w:tr w:rsidR="00987866" w:rsidRPr="0059081E" w14:paraId="7EDAAF33" w14:textId="77777777" w:rsidTr="00DF2368">
        <w:trPr>
          <w:jc w:val="center"/>
        </w:trPr>
        <w:tc>
          <w:tcPr>
            <w:tcW w:w="5102" w:type="dxa"/>
            <w:tcMar>
              <w:top w:w="0" w:type="dxa"/>
              <w:left w:w="108" w:type="dxa"/>
              <w:bottom w:w="0" w:type="dxa"/>
              <w:right w:w="108" w:type="dxa"/>
            </w:tcMar>
            <w:hideMark/>
          </w:tcPr>
          <w:p w14:paraId="7994910E" w14:textId="77777777" w:rsidR="00987866" w:rsidRPr="0059081E" w:rsidRDefault="00987866" w:rsidP="008C7FAC">
            <w:pPr>
              <w:rPr>
                <w:rFonts w:eastAsia="Times New Roman" w:cs="Calibri"/>
                <w:lang w:bidi="he-IL"/>
              </w:rPr>
            </w:pPr>
            <w:r w:rsidRPr="0059081E">
              <w:rPr>
                <w:rFonts w:eastAsia="Times New Roman" w:cs="Calibri"/>
                <w:lang w:bidi="he-IL"/>
              </w:rPr>
              <w:t>10. Speak to the children of Israel saying, any person who becomes unclean from [contact with] the dead, or is on a distant journey, whether among you or in future generations, he shall make a Passover sacrifice for the Lord.</w:t>
            </w:r>
          </w:p>
        </w:tc>
        <w:tc>
          <w:tcPr>
            <w:tcW w:w="5102" w:type="dxa"/>
            <w:tcMar>
              <w:top w:w="0" w:type="dxa"/>
              <w:left w:w="108" w:type="dxa"/>
              <w:bottom w:w="0" w:type="dxa"/>
              <w:right w:w="108" w:type="dxa"/>
            </w:tcMar>
            <w:hideMark/>
          </w:tcPr>
          <w:p w14:paraId="538DB80D" w14:textId="77777777" w:rsidR="00987866" w:rsidRPr="0059081E" w:rsidRDefault="00987866" w:rsidP="008C7FAC">
            <w:pPr>
              <w:rPr>
                <w:rFonts w:eastAsia="Times New Roman" w:cs="Calibri"/>
                <w:lang w:bidi="he-IL"/>
              </w:rPr>
            </w:pPr>
            <w:r w:rsidRPr="0059081E">
              <w:rPr>
                <w:rFonts w:eastAsia="Times New Roman" w:cs="Calibri"/>
                <w:lang w:bidi="he-IL"/>
              </w:rPr>
              <w:t>10. Speak with the sons of Israel, saying: A man, whether young or old, when unclean by defilement from the dead, or an issue, or the leprosy, or who is hindered in the way of the world by the accidents of the night, or who will be at a distance from the threshold of his house: if such things happen to you, or to your generations, then may he defer to perform the Pascha before the LORD.</w:t>
            </w:r>
          </w:p>
        </w:tc>
      </w:tr>
      <w:tr w:rsidR="00987866" w:rsidRPr="0059081E" w14:paraId="58076F34" w14:textId="77777777" w:rsidTr="00DF2368">
        <w:trPr>
          <w:jc w:val="center"/>
        </w:trPr>
        <w:tc>
          <w:tcPr>
            <w:tcW w:w="5102" w:type="dxa"/>
            <w:tcMar>
              <w:top w:w="0" w:type="dxa"/>
              <w:left w:w="108" w:type="dxa"/>
              <w:bottom w:w="0" w:type="dxa"/>
              <w:right w:w="108" w:type="dxa"/>
            </w:tcMar>
            <w:hideMark/>
          </w:tcPr>
          <w:p w14:paraId="2680279F" w14:textId="77777777" w:rsidR="00987866" w:rsidRPr="0059081E" w:rsidRDefault="00987866" w:rsidP="008C7FAC">
            <w:pPr>
              <w:rPr>
                <w:rFonts w:eastAsia="Times New Roman" w:cs="Calibri"/>
                <w:lang w:bidi="he-IL"/>
              </w:rPr>
            </w:pPr>
            <w:r w:rsidRPr="0059081E">
              <w:rPr>
                <w:rFonts w:eastAsia="Times New Roman" w:cs="Calibri"/>
                <w:lang w:bidi="he-IL"/>
              </w:rPr>
              <w:t>11. In the second month, on the fourteenth day, in the afternoon, they shall make it; they shall eat it with leavened cakes and bitter herbs.</w:t>
            </w:r>
          </w:p>
        </w:tc>
        <w:tc>
          <w:tcPr>
            <w:tcW w:w="5102" w:type="dxa"/>
            <w:tcMar>
              <w:top w:w="0" w:type="dxa"/>
              <w:left w:w="108" w:type="dxa"/>
              <w:bottom w:w="0" w:type="dxa"/>
              <w:right w:w="108" w:type="dxa"/>
            </w:tcMar>
            <w:hideMark/>
          </w:tcPr>
          <w:p w14:paraId="1D7CCE6A" w14:textId="77777777" w:rsidR="00987866" w:rsidRPr="0059081E" w:rsidRDefault="00987866" w:rsidP="008C7FAC">
            <w:pPr>
              <w:rPr>
                <w:rFonts w:eastAsia="Times New Roman" w:cs="Calibri"/>
                <w:lang w:bidi="he-IL"/>
              </w:rPr>
            </w:pPr>
            <w:r w:rsidRPr="0059081E">
              <w:rPr>
                <w:rFonts w:eastAsia="Times New Roman" w:cs="Calibri"/>
                <w:lang w:bidi="he-IL"/>
              </w:rPr>
              <w:t>11. But in the second month, which is the month of Iyar, on the fourteenth day of the month, between the suns they will perform it; with unleavened bread and with bitters they will eat it.</w:t>
            </w:r>
          </w:p>
        </w:tc>
      </w:tr>
      <w:tr w:rsidR="00987866" w:rsidRPr="0059081E" w14:paraId="3934B03E" w14:textId="77777777" w:rsidTr="00DF2368">
        <w:trPr>
          <w:jc w:val="center"/>
        </w:trPr>
        <w:tc>
          <w:tcPr>
            <w:tcW w:w="5102" w:type="dxa"/>
            <w:tcMar>
              <w:top w:w="0" w:type="dxa"/>
              <w:left w:w="108" w:type="dxa"/>
              <w:bottom w:w="0" w:type="dxa"/>
              <w:right w:w="108" w:type="dxa"/>
            </w:tcMar>
            <w:hideMark/>
          </w:tcPr>
          <w:p w14:paraId="30420EA9" w14:textId="77777777" w:rsidR="00987866" w:rsidRPr="0059081E" w:rsidRDefault="00987866" w:rsidP="008C7FAC">
            <w:pPr>
              <w:rPr>
                <w:rFonts w:eastAsia="Times New Roman" w:cs="Calibri"/>
                <w:lang w:bidi="he-IL"/>
              </w:rPr>
            </w:pPr>
            <w:r w:rsidRPr="0059081E">
              <w:rPr>
                <w:rFonts w:eastAsia="Times New Roman" w:cs="Calibri"/>
                <w:lang w:bidi="he-IL"/>
              </w:rPr>
              <w:t xml:space="preserve">12. They shall not leave over anything from it until the next morning, and they shall not break any of its bones. They shall make it in accordance with all the statutes connected with the Passover sacrifice. </w:t>
            </w:r>
          </w:p>
        </w:tc>
        <w:tc>
          <w:tcPr>
            <w:tcW w:w="5102" w:type="dxa"/>
            <w:tcMar>
              <w:top w:w="0" w:type="dxa"/>
              <w:left w:w="108" w:type="dxa"/>
              <w:bottom w:w="0" w:type="dxa"/>
              <w:right w:w="108" w:type="dxa"/>
            </w:tcMar>
            <w:hideMark/>
          </w:tcPr>
          <w:p w14:paraId="71392B07" w14:textId="77777777" w:rsidR="00987866" w:rsidRPr="0059081E" w:rsidRDefault="00987866" w:rsidP="008C7FAC">
            <w:pPr>
              <w:rPr>
                <w:rFonts w:eastAsia="Times New Roman" w:cs="Calibri"/>
                <w:lang w:bidi="he-IL"/>
              </w:rPr>
            </w:pPr>
            <w:r w:rsidRPr="0059081E">
              <w:rPr>
                <w:rFonts w:eastAsia="Times New Roman" w:cs="Calibri"/>
                <w:lang w:bidi="he-IL"/>
              </w:rPr>
              <w:t>12. They will not leave of it till the morning, and a bone in it will not be broken; according to every instruction in the decree of the Pascha in Nisan, they will perform it. In the Pascha of Nisan (such persons) may eat unleavened bread, but not perform the oblation of the Pascha on account of their defilement; but in the Pascha of Iyar being purified they will offer it.</w:t>
            </w:r>
          </w:p>
        </w:tc>
      </w:tr>
      <w:tr w:rsidR="00987866" w:rsidRPr="0059081E" w14:paraId="50F80463" w14:textId="77777777" w:rsidTr="00DF2368">
        <w:trPr>
          <w:jc w:val="center"/>
        </w:trPr>
        <w:tc>
          <w:tcPr>
            <w:tcW w:w="5102" w:type="dxa"/>
            <w:tcMar>
              <w:top w:w="0" w:type="dxa"/>
              <w:left w:w="108" w:type="dxa"/>
              <w:bottom w:w="0" w:type="dxa"/>
              <w:right w:w="108" w:type="dxa"/>
            </w:tcMar>
            <w:hideMark/>
          </w:tcPr>
          <w:p w14:paraId="355A0860" w14:textId="77777777" w:rsidR="00987866" w:rsidRPr="0059081E" w:rsidRDefault="00987866" w:rsidP="008C7FAC">
            <w:pPr>
              <w:rPr>
                <w:rFonts w:eastAsia="Times New Roman" w:cs="Calibri"/>
                <w:lang w:bidi="he-IL"/>
              </w:rPr>
            </w:pPr>
            <w:r w:rsidRPr="0059081E">
              <w:rPr>
                <w:rFonts w:eastAsia="Times New Roman" w:cs="Calibri"/>
                <w:lang w:bidi="he-IL"/>
              </w:rPr>
              <w:t>13. But the man who was ritually clean and was not on a journey, yet refrained from making the Passover sacrifice, his soul shall be cut off from his people, for he did not bring the offering of the Lord in its appointed time; that person shall bear his sin.</w:t>
            </w:r>
          </w:p>
        </w:tc>
        <w:tc>
          <w:tcPr>
            <w:tcW w:w="5102" w:type="dxa"/>
            <w:tcMar>
              <w:top w:w="0" w:type="dxa"/>
              <w:left w:w="108" w:type="dxa"/>
              <w:bottom w:w="0" w:type="dxa"/>
              <w:right w:w="108" w:type="dxa"/>
            </w:tcMar>
            <w:hideMark/>
          </w:tcPr>
          <w:p w14:paraId="5A001A26" w14:textId="77777777" w:rsidR="00987866" w:rsidRPr="0059081E" w:rsidRDefault="00987866" w:rsidP="008C7FAC">
            <w:pPr>
              <w:rPr>
                <w:rFonts w:eastAsia="Times New Roman" w:cs="Calibri"/>
                <w:lang w:bidi="he-IL"/>
              </w:rPr>
            </w:pPr>
            <w:r w:rsidRPr="0059081E">
              <w:rPr>
                <w:rFonts w:eastAsia="Times New Roman" w:cs="Calibri"/>
                <w:lang w:bidi="he-IL"/>
              </w:rPr>
              <w:t>13. But the man who, being clean and undefiled by the way of the world, and not at a distance from the threshold of his home, neglects to perform the oblation of the Pascha of Nisan, that man will be cut off from his people, because he has not offered the LORD's oblation in its season; that man will bear his sin.</w:t>
            </w:r>
          </w:p>
        </w:tc>
      </w:tr>
      <w:tr w:rsidR="00987866" w:rsidRPr="0059081E" w14:paraId="1D014A13" w14:textId="77777777" w:rsidTr="00DF2368">
        <w:trPr>
          <w:jc w:val="center"/>
        </w:trPr>
        <w:tc>
          <w:tcPr>
            <w:tcW w:w="5102" w:type="dxa"/>
            <w:tcMar>
              <w:top w:w="0" w:type="dxa"/>
              <w:left w:w="108" w:type="dxa"/>
              <w:bottom w:w="0" w:type="dxa"/>
              <w:right w:w="108" w:type="dxa"/>
            </w:tcMar>
            <w:hideMark/>
          </w:tcPr>
          <w:p w14:paraId="55CD28F9" w14:textId="77777777" w:rsidR="00987866" w:rsidRPr="0059081E" w:rsidRDefault="00987866" w:rsidP="008C7FAC">
            <w:pPr>
              <w:rPr>
                <w:rFonts w:eastAsia="Times New Roman" w:cs="Calibri"/>
                <w:lang w:bidi="he-IL"/>
              </w:rPr>
            </w:pPr>
            <w:r w:rsidRPr="0059081E">
              <w:rPr>
                <w:rFonts w:eastAsia="Times New Roman" w:cs="Calibri"/>
                <w:lang w:bidi="he-IL"/>
              </w:rPr>
              <w:t xml:space="preserve">14. </w:t>
            </w:r>
            <w:r w:rsidRPr="0059081E">
              <w:rPr>
                <w:rFonts w:eastAsia="Times New Roman" w:cs="Calibri"/>
                <w:b/>
                <w:bCs/>
                <w:u w:val="single"/>
                <w:lang w:bidi="he-IL"/>
              </w:rPr>
              <w:t>If a proselyte dwells with you, and he makes a Passover sacrifice to the Lord, according to the statutes of the Passover sacrifice and its ordinances he shall make it. One statute shall apply to you, to the proselyte and to the native-born citizen.</w:t>
            </w:r>
          </w:p>
        </w:tc>
        <w:tc>
          <w:tcPr>
            <w:tcW w:w="5102" w:type="dxa"/>
            <w:tcMar>
              <w:top w:w="0" w:type="dxa"/>
              <w:left w:w="108" w:type="dxa"/>
              <w:bottom w:w="0" w:type="dxa"/>
              <w:right w:w="108" w:type="dxa"/>
            </w:tcMar>
            <w:hideMark/>
          </w:tcPr>
          <w:p w14:paraId="3AA9BE96" w14:textId="77777777" w:rsidR="00987866" w:rsidRPr="0059081E" w:rsidRDefault="00987866" w:rsidP="008C7FAC">
            <w:pPr>
              <w:rPr>
                <w:rFonts w:eastAsia="Times New Roman" w:cs="Calibri"/>
                <w:lang w:bidi="he-IL"/>
              </w:rPr>
            </w:pPr>
            <w:r w:rsidRPr="0059081E">
              <w:rPr>
                <w:rFonts w:eastAsia="Times New Roman" w:cs="Calibri"/>
                <w:lang w:bidi="he-IL"/>
              </w:rPr>
              <w:t xml:space="preserve">14. </w:t>
            </w:r>
            <w:r w:rsidRPr="0059081E">
              <w:rPr>
                <w:rFonts w:eastAsia="Times New Roman" w:cs="Calibri"/>
                <w:b/>
                <w:bCs/>
                <w:u w:val="single"/>
                <w:lang w:bidi="he-IL"/>
              </w:rPr>
              <w:t>And if the stranger who is sojourning with you will perform the Pascha before the LORD, he will do it after the proper manner of the Paschal decree, according to its form so will he do it. You will have one statute, both for the sojourner and for the native of the land.</w:t>
            </w:r>
          </w:p>
        </w:tc>
      </w:tr>
      <w:tr w:rsidR="00987866" w:rsidRPr="0059081E" w14:paraId="1A256B43" w14:textId="77777777" w:rsidTr="00DF2368">
        <w:trPr>
          <w:jc w:val="center"/>
        </w:trPr>
        <w:tc>
          <w:tcPr>
            <w:tcW w:w="5102" w:type="dxa"/>
            <w:tcMar>
              <w:top w:w="0" w:type="dxa"/>
              <w:left w:w="108" w:type="dxa"/>
              <w:bottom w:w="0" w:type="dxa"/>
              <w:right w:w="108" w:type="dxa"/>
            </w:tcMar>
            <w:hideMark/>
          </w:tcPr>
          <w:p w14:paraId="55837C9D" w14:textId="77777777" w:rsidR="00987866" w:rsidRPr="0059081E" w:rsidRDefault="00987866" w:rsidP="008C7FAC">
            <w:pPr>
              <w:rPr>
                <w:rFonts w:eastAsia="Times New Roman" w:cs="Calibri"/>
                <w:lang w:bidi="he-IL"/>
              </w:rPr>
            </w:pPr>
            <w:r w:rsidRPr="0059081E">
              <w:rPr>
                <w:rFonts w:eastAsia="Times New Roman" w:cs="Calibri"/>
                <w:lang w:bidi="he-IL"/>
              </w:rPr>
              <w:t>15. On the day the Mishkan was erected, the cloud covered the Mishkan, which was a tent for the Testimony, and at evening, there was over the Mishkan like an appearance of fire, [which remained] until morning.</w:t>
            </w:r>
          </w:p>
        </w:tc>
        <w:tc>
          <w:tcPr>
            <w:tcW w:w="5102" w:type="dxa"/>
            <w:tcMar>
              <w:top w:w="0" w:type="dxa"/>
              <w:left w:w="108" w:type="dxa"/>
              <w:bottom w:w="0" w:type="dxa"/>
              <w:right w:w="108" w:type="dxa"/>
            </w:tcMar>
            <w:hideMark/>
          </w:tcPr>
          <w:p w14:paraId="30507857" w14:textId="77777777" w:rsidR="00987866" w:rsidRPr="0059081E" w:rsidRDefault="00987866" w:rsidP="008C7FAC">
            <w:pPr>
              <w:rPr>
                <w:rFonts w:eastAsia="Times New Roman" w:cs="Calibri"/>
                <w:lang w:bidi="he-IL"/>
              </w:rPr>
            </w:pPr>
            <w:r w:rsidRPr="0059081E">
              <w:rPr>
                <w:rFonts w:eastAsia="Times New Roman" w:cs="Calibri"/>
                <w:lang w:bidi="he-IL"/>
              </w:rPr>
              <w:t>15. And on the day on which the tabernacle was reared the Cloud of Glory covered the Tabernacle; it overspread the Tabernacle of Testimony by day, and at evening, it was over the Tabernacle like a vision of Fire until the morning.</w:t>
            </w:r>
          </w:p>
        </w:tc>
      </w:tr>
      <w:tr w:rsidR="00987866" w:rsidRPr="0059081E" w14:paraId="6FEC0907" w14:textId="77777777" w:rsidTr="00DF2368">
        <w:trPr>
          <w:jc w:val="center"/>
        </w:trPr>
        <w:tc>
          <w:tcPr>
            <w:tcW w:w="5102" w:type="dxa"/>
            <w:tcMar>
              <w:top w:w="0" w:type="dxa"/>
              <w:left w:w="108" w:type="dxa"/>
              <w:bottom w:w="0" w:type="dxa"/>
              <w:right w:w="108" w:type="dxa"/>
            </w:tcMar>
            <w:hideMark/>
          </w:tcPr>
          <w:p w14:paraId="2890B206" w14:textId="77777777" w:rsidR="00987866" w:rsidRPr="0059081E" w:rsidRDefault="00987866" w:rsidP="008C7FAC">
            <w:pPr>
              <w:rPr>
                <w:rFonts w:eastAsia="Times New Roman" w:cs="Calibri"/>
                <w:lang w:bidi="he-IL"/>
              </w:rPr>
            </w:pPr>
            <w:r w:rsidRPr="0059081E">
              <w:rPr>
                <w:rFonts w:eastAsia="Times New Roman" w:cs="Calibri"/>
                <w:lang w:bidi="he-IL"/>
              </w:rPr>
              <w:t xml:space="preserve">16. </w:t>
            </w:r>
            <w:proofErr w:type="gramStart"/>
            <w:r w:rsidRPr="0059081E">
              <w:rPr>
                <w:rFonts w:eastAsia="Times New Roman" w:cs="Calibri"/>
                <w:lang w:bidi="he-IL"/>
              </w:rPr>
              <w:t>So</w:t>
            </w:r>
            <w:proofErr w:type="gramEnd"/>
            <w:r w:rsidRPr="0059081E">
              <w:rPr>
                <w:rFonts w:eastAsia="Times New Roman" w:cs="Calibri"/>
                <w:lang w:bidi="he-IL"/>
              </w:rPr>
              <w:t xml:space="preserve"> it was always, the cloud covered it and there was an appearance of fire at night.</w:t>
            </w:r>
          </w:p>
        </w:tc>
        <w:tc>
          <w:tcPr>
            <w:tcW w:w="5102" w:type="dxa"/>
            <w:tcMar>
              <w:top w:w="0" w:type="dxa"/>
              <w:left w:w="108" w:type="dxa"/>
              <w:bottom w:w="0" w:type="dxa"/>
              <w:right w:w="108" w:type="dxa"/>
            </w:tcMar>
            <w:hideMark/>
          </w:tcPr>
          <w:p w14:paraId="520A4AFF" w14:textId="77777777" w:rsidR="00987866" w:rsidRPr="0059081E" w:rsidRDefault="00987866" w:rsidP="008C7FAC">
            <w:pPr>
              <w:rPr>
                <w:rFonts w:eastAsia="Times New Roman" w:cs="Calibri"/>
                <w:lang w:bidi="he-IL"/>
              </w:rPr>
            </w:pPr>
            <w:r w:rsidRPr="0059081E">
              <w:rPr>
                <w:rFonts w:eastAsia="Times New Roman" w:cs="Calibri"/>
                <w:lang w:bidi="he-IL"/>
              </w:rPr>
              <w:t>16. So was it continually, a Cloud of Glory covering it by day, and a vision of Fire by night.</w:t>
            </w:r>
          </w:p>
        </w:tc>
      </w:tr>
      <w:tr w:rsidR="00987866" w:rsidRPr="0059081E" w14:paraId="4E8374E3" w14:textId="77777777" w:rsidTr="00DF2368">
        <w:trPr>
          <w:jc w:val="center"/>
        </w:trPr>
        <w:tc>
          <w:tcPr>
            <w:tcW w:w="5102" w:type="dxa"/>
            <w:tcMar>
              <w:top w:w="0" w:type="dxa"/>
              <w:left w:w="108" w:type="dxa"/>
              <w:bottom w:w="0" w:type="dxa"/>
              <w:right w:w="108" w:type="dxa"/>
            </w:tcMar>
            <w:hideMark/>
          </w:tcPr>
          <w:p w14:paraId="4D233D11" w14:textId="77777777" w:rsidR="00987866" w:rsidRPr="0059081E" w:rsidRDefault="00987866" w:rsidP="008C7FAC">
            <w:pPr>
              <w:rPr>
                <w:rFonts w:eastAsia="Times New Roman" w:cs="Calibri"/>
                <w:lang w:bidi="he-IL"/>
              </w:rPr>
            </w:pPr>
            <w:r w:rsidRPr="0059081E">
              <w:rPr>
                <w:rFonts w:eastAsia="Times New Roman" w:cs="Calibri"/>
                <w:lang w:bidi="he-IL"/>
              </w:rPr>
              <w:lastRenderedPageBreak/>
              <w:t>17. and according to the cloud's departure from over the Tent, and afterwards, the children of Israel would travel, and in the place where the cloud settled, there the children of Israel would encamp.</w:t>
            </w:r>
          </w:p>
        </w:tc>
        <w:tc>
          <w:tcPr>
            <w:tcW w:w="5102" w:type="dxa"/>
            <w:tcMar>
              <w:top w:w="0" w:type="dxa"/>
              <w:left w:w="108" w:type="dxa"/>
              <w:bottom w:w="0" w:type="dxa"/>
              <w:right w:w="108" w:type="dxa"/>
            </w:tcMar>
            <w:hideMark/>
          </w:tcPr>
          <w:p w14:paraId="5BEA81D3" w14:textId="77777777" w:rsidR="00987866" w:rsidRPr="0059081E" w:rsidRDefault="00987866" w:rsidP="008C7FAC">
            <w:pPr>
              <w:rPr>
                <w:rFonts w:eastAsia="Times New Roman" w:cs="Calibri"/>
                <w:lang w:bidi="he-IL"/>
              </w:rPr>
            </w:pPr>
            <w:r w:rsidRPr="0059081E">
              <w:rPr>
                <w:rFonts w:eastAsia="Times New Roman" w:cs="Calibri"/>
                <w:lang w:bidi="he-IL"/>
              </w:rPr>
              <w:t>17. And what time the Cloud of Glory was uplifted from the Tabernacle, then the children of Israel went forward; and at the place where the Cloud rested, there did the children of Israel rest.</w:t>
            </w:r>
          </w:p>
        </w:tc>
      </w:tr>
      <w:tr w:rsidR="00987866" w:rsidRPr="0059081E" w14:paraId="3E499C05" w14:textId="77777777" w:rsidTr="00DF2368">
        <w:trPr>
          <w:jc w:val="center"/>
        </w:trPr>
        <w:tc>
          <w:tcPr>
            <w:tcW w:w="5102" w:type="dxa"/>
            <w:tcMar>
              <w:top w:w="0" w:type="dxa"/>
              <w:left w:w="108" w:type="dxa"/>
              <w:bottom w:w="0" w:type="dxa"/>
              <w:right w:w="108" w:type="dxa"/>
            </w:tcMar>
            <w:hideMark/>
          </w:tcPr>
          <w:p w14:paraId="2427FE42" w14:textId="77777777" w:rsidR="00987866" w:rsidRPr="0059081E" w:rsidRDefault="00987866" w:rsidP="008C7FAC">
            <w:pPr>
              <w:rPr>
                <w:rFonts w:eastAsia="Times New Roman" w:cs="Calibri"/>
                <w:lang w:bidi="he-IL"/>
              </w:rPr>
            </w:pPr>
            <w:r w:rsidRPr="0059081E">
              <w:rPr>
                <w:rFonts w:eastAsia="Times New Roman" w:cs="Calibri"/>
                <w:lang w:bidi="he-IL"/>
              </w:rPr>
              <w:t>18. At the bidding of the Lord, the children of Israel traveled, and at the bidding of the Lord, they encamped. As long as the cloud hovered above the Mishkan, they encamped.</w:t>
            </w:r>
          </w:p>
        </w:tc>
        <w:tc>
          <w:tcPr>
            <w:tcW w:w="5102" w:type="dxa"/>
            <w:tcMar>
              <w:top w:w="0" w:type="dxa"/>
              <w:left w:w="108" w:type="dxa"/>
              <w:bottom w:w="0" w:type="dxa"/>
              <w:right w:w="108" w:type="dxa"/>
            </w:tcMar>
            <w:hideMark/>
          </w:tcPr>
          <w:p w14:paraId="2D5202FE" w14:textId="77777777" w:rsidR="00987866" w:rsidRPr="0059081E" w:rsidRDefault="00987866" w:rsidP="008C7FAC">
            <w:pPr>
              <w:rPr>
                <w:rFonts w:eastAsia="Times New Roman" w:cs="Calibri"/>
                <w:lang w:bidi="he-IL"/>
              </w:rPr>
            </w:pPr>
            <w:r w:rsidRPr="0059081E">
              <w:rPr>
                <w:rFonts w:eastAsia="Times New Roman" w:cs="Calibri"/>
                <w:lang w:bidi="he-IL"/>
              </w:rPr>
              <w:t>18. By the mouth of the Word of the LORD the children of Israel went forward, and by the Word of the LORD they rested. All the days that the Cloud of Glory abode upon the Tabernacle, (so long) did they abide.</w:t>
            </w:r>
          </w:p>
        </w:tc>
      </w:tr>
      <w:tr w:rsidR="00987866" w:rsidRPr="0059081E" w14:paraId="51894244" w14:textId="77777777" w:rsidTr="00DF2368">
        <w:trPr>
          <w:jc w:val="center"/>
        </w:trPr>
        <w:tc>
          <w:tcPr>
            <w:tcW w:w="5102" w:type="dxa"/>
            <w:tcMar>
              <w:top w:w="0" w:type="dxa"/>
              <w:left w:w="108" w:type="dxa"/>
              <w:bottom w:w="0" w:type="dxa"/>
              <w:right w:w="108" w:type="dxa"/>
            </w:tcMar>
            <w:hideMark/>
          </w:tcPr>
          <w:p w14:paraId="28F34C2D" w14:textId="77777777" w:rsidR="00987866" w:rsidRPr="0059081E" w:rsidRDefault="00987866" w:rsidP="008C7FAC">
            <w:pPr>
              <w:rPr>
                <w:rFonts w:eastAsia="Times New Roman" w:cs="Calibri"/>
                <w:lang w:bidi="he-IL"/>
              </w:rPr>
            </w:pPr>
            <w:r w:rsidRPr="0059081E">
              <w:rPr>
                <w:rFonts w:eastAsia="Times New Roman" w:cs="Calibri"/>
                <w:lang w:bidi="he-IL"/>
              </w:rPr>
              <w:t>19. When the cloud lingered over the Mishkan for many days, the children of Israel kept the charge of the Lord and did not travel.</w:t>
            </w:r>
          </w:p>
        </w:tc>
        <w:tc>
          <w:tcPr>
            <w:tcW w:w="5102" w:type="dxa"/>
            <w:tcMar>
              <w:top w:w="0" w:type="dxa"/>
              <w:left w:w="108" w:type="dxa"/>
              <w:bottom w:w="0" w:type="dxa"/>
              <w:right w:w="108" w:type="dxa"/>
            </w:tcMar>
            <w:hideMark/>
          </w:tcPr>
          <w:p w14:paraId="18BE2474" w14:textId="77777777" w:rsidR="00987866" w:rsidRPr="0059081E" w:rsidRDefault="00987866" w:rsidP="008C7FAC">
            <w:pPr>
              <w:rPr>
                <w:rFonts w:eastAsia="Times New Roman" w:cs="Calibri"/>
                <w:lang w:bidi="he-IL"/>
              </w:rPr>
            </w:pPr>
            <w:r w:rsidRPr="0059081E">
              <w:rPr>
                <w:rFonts w:eastAsia="Times New Roman" w:cs="Calibri"/>
                <w:lang w:bidi="he-IL"/>
              </w:rPr>
              <w:t>19. And if the Cloud tarried over the Tabernacle many days the children of Israel observed the watch of the Word of the LORD and did not proceed.</w:t>
            </w:r>
          </w:p>
        </w:tc>
      </w:tr>
      <w:tr w:rsidR="00987866" w:rsidRPr="0059081E" w14:paraId="08AB8E66" w14:textId="77777777" w:rsidTr="00DF2368">
        <w:trPr>
          <w:jc w:val="center"/>
        </w:trPr>
        <w:tc>
          <w:tcPr>
            <w:tcW w:w="5102" w:type="dxa"/>
            <w:tcMar>
              <w:top w:w="0" w:type="dxa"/>
              <w:left w:w="108" w:type="dxa"/>
              <w:bottom w:w="0" w:type="dxa"/>
              <w:right w:w="108" w:type="dxa"/>
            </w:tcMar>
            <w:hideMark/>
          </w:tcPr>
          <w:p w14:paraId="19C01986" w14:textId="77777777" w:rsidR="00987866" w:rsidRPr="0059081E" w:rsidRDefault="00987866" w:rsidP="008C7FAC">
            <w:pPr>
              <w:rPr>
                <w:rFonts w:eastAsia="Times New Roman" w:cs="Calibri"/>
                <w:lang w:bidi="he-IL"/>
              </w:rPr>
            </w:pPr>
            <w:r w:rsidRPr="0059081E">
              <w:rPr>
                <w:rFonts w:eastAsia="Times New Roman" w:cs="Calibri"/>
                <w:lang w:bidi="he-IL"/>
              </w:rPr>
              <w:t>20. Sometimes, the cloud remained for several days above the Mishkan; at the Lord's bidding they traveled and at the Lord's bidding they encamped.</w:t>
            </w:r>
          </w:p>
        </w:tc>
        <w:tc>
          <w:tcPr>
            <w:tcW w:w="5102" w:type="dxa"/>
            <w:tcMar>
              <w:top w:w="0" w:type="dxa"/>
              <w:left w:w="108" w:type="dxa"/>
              <w:bottom w:w="0" w:type="dxa"/>
              <w:right w:w="108" w:type="dxa"/>
            </w:tcMar>
            <w:hideMark/>
          </w:tcPr>
          <w:p w14:paraId="799FF5F4" w14:textId="77777777" w:rsidR="00987866" w:rsidRPr="0059081E" w:rsidRDefault="00987866" w:rsidP="008C7FAC">
            <w:pPr>
              <w:rPr>
                <w:rFonts w:eastAsia="Times New Roman" w:cs="Calibri"/>
                <w:lang w:bidi="he-IL"/>
              </w:rPr>
            </w:pPr>
            <w:r w:rsidRPr="0059081E">
              <w:rPr>
                <w:rFonts w:eastAsia="Times New Roman" w:cs="Calibri"/>
                <w:lang w:bidi="he-IL"/>
              </w:rPr>
              <w:t>20. If for the time of a number of days, suppose the seven days of the week, the Cloud of Glory was upon the Tabernacle, by the mouth of the Word of the LORD they rested, and by the mouth of the Word of the LORD they went forward.</w:t>
            </w:r>
          </w:p>
        </w:tc>
      </w:tr>
      <w:tr w:rsidR="00987866" w:rsidRPr="0059081E" w14:paraId="370FD562" w14:textId="77777777" w:rsidTr="00DF2368">
        <w:trPr>
          <w:jc w:val="center"/>
        </w:trPr>
        <w:tc>
          <w:tcPr>
            <w:tcW w:w="5102" w:type="dxa"/>
            <w:tcMar>
              <w:top w:w="0" w:type="dxa"/>
              <w:left w:w="108" w:type="dxa"/>
              <w:bottom w:w="0" w:type="dxa"/>
              <w:right w:w="108" w:type="dxa"/>
            </w:tcMar>
            <w:hideMark/>
          </w:tcPr>
          <w:p w14:paraId="3882A32A" w14:textId="77777777" w:rsidR="00987866" w:rsidRPr="0059081E" w:rsidRDefault="00987866" w:rsidP="008C7FAC">
            <w:pPr>
              <w:rPr>
                <w:rFonts w:eastAsia="Times New Roman" w:cs="Calibri"/>
                <w:lang w:bidi="he-IL"/>
              </w:rPr>
            </w:pPr>
            <w:r w:rsidRPr="0059081E">
              <w:rPr>
                <w:rFonts w:eastAsia="Times New Roman" w:cs="Calibri"/>
                <w:lang w:bidi="he-IL"/>
              </w:rPr>
              <w:t>21. Sometimes the cloud remained from evening until morning, and when the cloud departed in the morning, they traveled. Or, the cloud remained for a day and a night, and when the cloud departed, they traveled.</w:t>
            </w:r>
          </w:p>
        </w:tc>
        <w:tc>
          <w:tcPr>
            <w:tcW w:w="5102" w:type="dxa"/>
            <w:tcMar>
              <w:top w:w="0" w:type="dxa"/>
              <w:left w:w="108" w:type="dxa"/>
              <w:bottom w:w="0" w:type="dxa"/>
              <w:right w:w="108" w:type="dxa"/>
            </w:tcMar>
            <w:hideMark/>
          </w:tcPr>
          <w:p w14:paraId="06BA605F" w14:textId="77777777" w:rsidR="00987866" w:rsidRPr="0059081E" w:rsidRDefault="00987866" w:rsidP="008C7FAC">
            <w:pPr>
              <w:rPr>
                <w:rFonts w:eastAsia="Times New Roman" w:cs="Calibri"/>
                <w:lang w:bidi="he-IL"/>
              </w:rPr>
            </w:pPr>
            <w:r w:rsidRPr="0059081E">
              <w:rPr>
                <w:rFonts w:eastAsia="Times New Roman" w:cs="Calibri"/>
                <w:lang w:bidi="he-IL"/>
              </w:rPr>
              <w:t>21. Or, if the Cloud of Glory (rested only) from evening until morning, and was uplifted in the morning, then went they onward; whether by day or by night, when the Cloud was lifted up, they went forward;</w:t>
            </w:r>
          </w:p>
        </w:tc>
      </w:tr>
      <w:tr w:rsidR="00987866" w:rsidRPr="0059081E" w14:paraId="7AF78236" w14:textId="77777777" w:rsidTr="00DF2368">
        <w:trPr>
          <w:jc w:val="center"/>
        </w:trPr>
        <w:tc>
          <w:tcPr>
            <w:tcW w:w="5102" w:type="dxa"/>
            <w:tcMar>
              <w:top w:w="0" w:type="dxa"/>
              <w:left w:w="108" w:type="dxa"/>
              <w:bottom w:w="0" w:type="dxa"/>
              <w:right w:w="108" w:type="dxa"/>
            </w:tcMar>
            <w:hideMark/>
          </w:tcPr>
          <w:p w14:paraId="7579E545" w14:textId="77777777" w:rsidR="00987866" w:rsidRPr="0059081E" w:rsidRDefault="00987866" w:rsidP="008C7FAC">
            <w:pPr>
              <w:rPr>
                <w:rFonts w:eastAsia="Times New Roman" w:cs="Calibri"/>
                <w:lang w:bidi="he-IL"/>
              </w:rPr>
            </w:pPr>
            <w:r w:rsidRPr="0059081E">
              <w:rPr>
                <w:rFonts w:eastAsia="Times New Roman" w:cs="Calibri"/>
                <w:lang w:bidi="he-IL"/>
              </w:rPr>
              <w:t>22. Whether it was for two days, a month or a year, that the cloud lingered to hover over the Mishkan, the children of Israel would encamp and not travel, and when it departed, they traveled.</w:t>
            </w:r>
          </w:p>
        </w:tc>
        <w:tc>
          <w:tcPr>
            <w:tcW w:w="5102" w:type="dxa"/>
            <w:tcMar>
              <w:top w:w="0" w:type="dxa"/>
              <w:left w:w="108" w:type="dxa"/>
              <w:bottom w:w="0" w:type="dxa"/>
              <w:right w:w="108" w:type="dxa"/>
            </w:tcMar>
            <w:hideMark/>
          </w:tcPr>
          <w:p w14:paraId="605D6BA5" w14:textId="77777777" w:rsidR="00987866" w:rsidRPr="0059081E" w:rsidRDefault="00987866" w:rsidP="008C7FAC">
            <w:pPr>
              <w:rPr>
                <w:rFonts w:eastAsia="Times New Roman" w:cs="Calibri"/>
                <w:lang w:bidi="he-IL"/>
              </w:rPr>
            </w:pPr>
            <w:r w:rsidRPr="0059081E">
              <w:rPr>
                <w:rFonts w:eastAsia="Times New Roman" w:cs="Calibri"/>
                <w:lang w:bidi="he-IL"/>
              </w:rPr>
              <w:t>22. whether it was two days, or a month, or a year complete, while the Cloud of Glory made stay over the Tabernacle, abiding on it, the children of Israel abode, and journeyed not, and at the time of its uplifting they went forward.</w:t>
            </w:r>
          </w:p>
        </w:tc>
      </w:tr>
      <w:tr w:rsidR="00987866" w:rsidRPr="0059081E" w14:paraId="30EF4347" w14:textId="77777777" w:rsidTr="00DF2368">
        <w:trPr>
          <w:jc w:val="center"/>
        </w:trPr>
        <w:tc>
          <w:tcPr>
            <w:tcW w:w="5102" w:type="dxa"/>
            <w:tcMar>
              <w:top w:w="0" w:type="dxa"/>
              <w:left w:w="108" w:type="dxa"/>
              <w:bottom w:w="0" w:type="dxa"/>
              <w:right w:w="108" w:type="dxa"/>
            </w:tcMar>
            <w:hideMark/>
          </w:tcPr>
          <w:p w14:paraId="044B59B1" w14:textId="77777777" w:rsidR="00987866" w:rsidRPr="0059081E" w:rsidRDefault="00987866" w:rsidP="008C7FAC">
            <w:pPr>
              <w:rPr>
                <w:rFonts w:eastAsia="Times New Roman" w:cs="Calibri"/>
                <w:lang w:bidi="he-IL"/>
              </w:rPr>
            </w:pPr>
            <w:r w:rsidRPr="0059081E">
              <w:rPr>
                <w:rFonts w:eastAsia="Times New Roman" w:cs="Calibri"/>
                <w:lang w:bidi="he-IL"/>
              </w:rPr>
              <w:t>23. At the Lord's bidding they would encamp, and at the Lord's bidding they would travel; they kept the charge of the Lord by the word of the Lord through Moses.</w:t>
            </w:r>
          </w:p>
        </w:tc>
        <w:tc>
          <w:tcPr>
            <w:tcW w:w="5102" w:type="dxa"/>
            <w:tcMar>
              <w:top w:w="0" w:type="dxa"/>
              <w:left w:w="108" w:type="dxa"/>
              <w:bottom w:w="0" w:type="dxa"/>
              <w:right w:w="108" w:type="dxa"/>
            </w:tcMar>
            <w:hideMark/>
          </w:tcPr>
          <w:p w14:paraId="59BC8961" w14:textId="77777777" w:rsidR="00987866" w:rsidRPr="0059081E" w:rsidRDefault="00987866" w:rsidP="008C7FAC">
            <w:pPr>
              <w:rPr>
                <w:rFonts w:eastAsia="Times New Roman" w:cs="Calibri"/>
                <w:lang w:bidi="he-IL"/>
              </w:rPr>
            </w:pPr>
            <w:r w:rsidRPr="0059081E">
              <w:rPr>
                <w:rFonts w:eastAsia="Times New Roman" w:cs="Calibri"/>
                <w:lang w:bidi="he-IL"/>
              </w:rPr>
              <w:t>23. By the mouth of the Word of the LORD they encamped, and by it they journeyed; they kept the observance of the Word of the LORD, by the mouth of the Word of the Lord through Mosheh.</w:t>
            </w:r>
          </w:p>
        </w:tc>
      </w:tr>
    </w:tbl>
    <w:p w14:paraId="62207FD1" w14:textId="77777777" w:rsidR="00FA4ED8" w:rsidRPr="0059081E" w:rsidRDefault="00FA4ED8" w:rsidP="008C7FAC">
      <w:pPr>
        <w:pBdr>
          <w:bottom w:val="double" w:sz="4" w:space="1" w:color="auto"/>
        </w:pBdr>
        <w:jc w:val="center"/>
        <w:rPr>
          <w:rFonts w:ascii="Cambria" w:eastAsia="Calibri" w:hAnsi="Cambria"/>
          <w:b/>
          <w:bCs/>
          <w:sz w:val="16"/>
          <w:szCs w:val="16"/>
          <w:lang w:bidi="he-IL"/>
        </w:rPr>
      </w:pPr>
    </w:p>
    <w:p w14:paraId="4B6EC844" w14:textId="77777777" w:rsidR="00733543" w:rsidRPr="0059081E" w:rsidRDefault="00733543" w:rsidP="008C7FAC">
      <w:pPr>
        <w:jc w:val="center"/>
        <w:rPr>
          <w:rFonts w:ascii="Cambria" w:eastAsia="Calibri" w:hAnsi="Cambria"/>
          <w:b/>
          <w:bCs/>
          <w:sz w:val="18"/>
          <w:szCs w:val="18"/>
          <w:lang w:bidi="he-IL"/>
        </w:rPr>
      </w:pPr>
    </w:p>
    <w:bookmarkEnd w:id="9"/>
    <w:p w14:paraId="66D912C6" w14:textId="169E8B9A" w:rsidR="00987866" w:rsidRPr="0059081E" w:rsidRDefault="00987866" w:rsidP="008C7FAC">
      <w:pPr>
        <w:pStyle w:val="Heading2"/>
        <w:rPr>
          <w:rFonts w:eastAsia="Times New Roman"/>
          <w:lang w:bidi="he-IL"/>
        </w:rPr>
      </w:pPr>
      <w:r w:rsidRPr="0059081E">
        <w:rPr>
          <w:rFonts w:eastAsia="Times New Roman"/>
          <w:lang w:bidi="he-IL"/>
        </w:rPr>
        <w:t xml:space="preserve">Rashi Commentary for: </w:t>
      </w:r>
      <w:r w:rsidRPr="0059081E">
        <w:rPr>
          <w:rFonts w:eastAsia="Times New Roman"/>
          <w:cs/>
          <w:lang w:bidi="he-IL"/>
        </w:rPr>
        <w:t>‎</w:t>
      </w:r>
      <w:r w:rsidRPr="0059081E">
        <w:rPr>
          <w:rFonts w:eastAsia="Times New Roman"/>
          <w:lang w:bidi="he-IL"/>
        </w:rPr>
        <w:t xml:space="preserve"> </w:t>
      </w:r>
      <w:r w:rsidR="006F7209" w:rsidRPr="0059081E">
        <w:rPr>
          <w:rFonts w:eastAsia="Times New Roman"/>
          <w:lang w:bidi="he-IL"/>
        </w:rPr>
        <w:t>Bamidbar</w:t>
      </w:r>
      <w:r w:rsidRPr="0059081E">
        <w:rPr>
          <w:rFonts w:eastAsia="Times New Roman"/>
          <w:lang w:bidi="he-IL"/>
        </w:rPr>
        <w:t xml:space="preserve"> (Num</w:t>
      </w:r>
      <w:r w:rsidR="00A51905" w:rsidRPr="0059081E">
        <w:rPr>
          <w:rFonts w:eastAsia="Times New Roman"/>
          <w:lang w:bidi="he-IL"/>
        </w:rPr>
        <w:t>bers</w:t>
      </w:r>
      <w:r w:rsidRPr="0059081E">
        <w:rPr>
          <w:rFonts w:eastAsia="Times New Roman"/>
          <w:lang w:bidi="he-IL"/>
        </w:rPr>
        <w:t>.) 8:1 – 9:23</w:t>
      </w:r>
      <w:r w:rsidRPr="0059081E">
        <w:rPr>
          <w:rFonts w:eastAsia="Times New Roman"/>
          <w:cs/>
          <w:lang w:bidi="he-IL"/>
        </w:rPr>
        <w:t>‎</w:t>
      </w:r>
    </w:p>
    <w:p w14:paraId="30B22DE4" w14:textId="77777777" w:rsidR="00987866" w:rsidRPr="0059081E" w:rsidRDefault="00987866" w:rsidP="008C7FAC">
      <w:pPr>
        <w:rPr>
          <w:rFonts w:eastAsia="Times New Roman" w:cs="Calibri"/>
          <w:color w:val="000000"/>
          <w:sz w:val="16"/>
          <w:szCs w:val="16"/>
          <w:lang w:bidi="he-IL"/>
        </w:rPr>
      </w:pPr>
      <w:r w:rsidRPr="0059081E">
        <w:rPr>
          <w:rFonts w:eastAsia="Times New Roman"/>
          <w:color w:val="000000"/>
          <w:sz w:val="16"/>
          <w:szCs w:val="16"/>
          <w:lang w:bidi="he-IL"/>
        </w:rPr>
        <w:t xml:space="preserve"> </w:t>
      </w:r>
    </w:p>
    <w:p w14:paraId="3E975640"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Chapter 8</w:t>
      </w:r>
    </w:p>
    <w:p w14:paraId="4ED4A798" w14:textId="77777777" w:rsidR="00987866" w:rsidRPr="0059081E" w:rsidRDefault="00987866" w:rsidP="008C7FAC">
      <w:pPr>
        <w:rPr>
          <w:rFonts w:eastAsia="Times New Roman" w:cs="Calibri"/>
          <w:color w:val="000000"/>
          <w:sz w:val="16"/>
          <w:szCs w:val="16"/>
          <w:lang w:bidi="he-IL"/>
        </w:rPr>
      </w:pPr>
      <w:r w:rsidRPr="0059081E">
        <w:rPr>
          <w:rFonts w:eastAsia="Times New Roman" w:cs="Calibri"/>
          <w:color w:val="000000"/>
          <w:sz w:val="16"/>
          <w:szCs w:val="16"/>
          <w:lang w:bidi="he-IL"/>
        </w:rPr>
        <w:t xml:space="preserve"> </w:t>
      </w:r>
    </w:p>
    <w:p w14:paraId="4F2E63F6" w14:textId="000954B0"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2 When you light</w:t>
      </w:r>
      <w:r w:rsidRPr="0059081E">
        <w:rPr>
          <w:rFonts w:eastAsia="Times New Roman" w:cs="Calibri"/>
          <w:color w:val="000000"/>
          <w:lang w:bidi="he-IL"/>
        </w:rPr>
        <w:t xml:space="preserve"> Why </w:t>
      </w:r>
      <w:proofErr w:type="gramStart"/>
      <w:r w:rsidRPr="0059081E">
        <w:rPr>
          <w:rFonts w:eastAsia="Times New Roman" w:cs="Calibri"/>
          <w:color w:val="000000"/>
          <w:lang w:bidi="he-IL"/>
        </w:rPr>
        <w:t>is</w:t>
      </w:r>
      <w:proofErr w:type="gramEnd"/>
      <w:r w:rsidRPr="0059081E">
        <w:rPr>
          <w:rFonts w:eastAsia="Times New Roman" w:cs="Calibri"/>
          <w:color w:val="000000"/>
          <w:lang w:bidi="he-IL"/>
        </w:rPr>
        <w:t xml:space="preserve"> the portion dealing with the menorah juxtaposed to the portion dealing with the chieftains? For when Aaron saw the dedication [offerings] of the chieftains, he felt distressed over not joining them in this dedication—neither he nor his tribe. </w:t>
      </w:r>
      <w:proofErr w:type="gramStart"/>
      <w:r w:rsidRPr="0059081E">
        <w:rPr>
          <w:rFonts w:eastAsia="Times New Roman" w:cs="Calibri"/>
          <w:color w:val="000000"/>
          <w:lang w:bidi="he-IL"/>
        </w:rPr>
        <w:t>So</w:t>
      </w:r>
      <w:proofErr w:type="gramEnd"/>
      <w:r w:rsidRPr="0059081E">
        <w:rPr>
          <w:rFonts w:eastAsia="Times New Roman" w:cs="Calibri"/>
          <w:color w:val="000000"/>
          <w:lang w:bidi="he-IL"/>
        </w:rPr>
        <w:t xml:space="preserve"> God said to him, “By your life, yours is greater than theirs, for you will light and prepare the lamps.”-</w:t>
      </w:r>
      <w:r w:rsidR="00B80207" w:rsidRPr="0059081E">
        <w:rPr>
          <w:rFonts w:eastAsia="Times New Roman" w:cs="Calibri"/>
          <w:color w:val="000000"/>
          <w:lang w:bidi="he-IL"/>
        </w:rPr>
        <w:t xml:space="preserve"> </w:t>
      </w:r>
      <w:r w:rsidRPr="0059081E">
        <w:rPr>
          <w:rFonts w:eastAsia="Times New Roman" w:cs="Calibri"/>
          <w:color w:val="000000"/>
          <w:lang w:bidi="he-IL"/>
        </w:rPr>
        <w:t xml:space="preserve">[Tanchuma </w:t>
      </w:r>
      <w:proofErr w:type="spellStart"/>
      <w:r w:rsidRPr="0059081E">
        <w:rPr>
          <w:rFonts w:eastAsia="Times New Roman" w:cs="Calibri"/>
          <w:color w:val="000000"/>
          <w:lang w:bidi="he-IL"/>
        </w:rPr>
        <w:t>Beha’alothecha</w:t>
      </w:r>
      <w:proofErr w:type="spellEnd"/>
      <w:r w:rsidRPr="0059081E">
        <w:rPr>
          <w:rFonts w:eastAsia="Times New Roman" w:cs="Calibri"/>
          <w:color w:val="000000"/>
          <w:lang w:bidi="he-IL"/>
        </w:rPr>
        <w:t xml:space="preserve"> 3]</w:t>
      </w:r>
    </w:p>
    <w:p w14:paraId="41BDA3DE"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23444AC6" w14:textId="5C327DC5"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When you light</w:t>
      </w:r>
      <w:r w:rsidRPr="0059081E">
        <w:rPr>
          <w:rFonts w:eastAsia="Times New Roman" w:cs="Calibri"/>
          <w:color w:val="000000"/>
          <w:lang w:bidi="he-IL"/>
        </w:rPr>
        <w:t xml:space="preserve"> </w:t>
      </w:r>
      <w:r w:rsidRPr="0059081E">
        <w:t xml:space="preserve">Heb. </w:t>
      </w:r>
      <w:proofErr w:type="gramStart"/>
      <w:r w:rsidRPr="0059081E">
        <w:rPr>
          <w:rtl/>
        </w:rPr>
        <w:t>בְּ</w:t>
      </w:r>
      <w:proofErr w:type="spellStart"/>
      <w:r w:rsidRPr="0059081E">
        <w:rPr>
          <w:rtl/>
        </w:rPr>
        <w:t>הַעֲלֹתְך</w:t>
      </w:r>
      <w:proofErr w:type="spellEnd"/>
      <w:r w:rsidRPr="0059081E">
        <w:rPr>
          <w:rtl/>
        </w:rPr>
        <w:t>ָ</w:t>
      </w:r>
      <w:r w:rsidRPr="0059081E">
        <w:t xml:space="preserve"> ,</w:t>
      </w:r>
      <w:proofErr w:type="gramEnd"/>
      <w:r w:rsidRPr="0059081E">
        <w:t xml:space="preserve"> lit., when you cause to ascend. Since the flame rises, Scripture describes kindling in terms of ascending. He is required to kindle the lamp until the flame rises by itself (Shab. 21a). Our Sages further expounded from here that there was a </w:t>
      </w:r>
      <w:proofErr w:type="gramStart"/>
      <w:r w:rsidRPr="0059081E">
        <w:t>step in</w:t>
      </w:r>
      <w:proofErr w:type="gramEnd"/>
      <w:r w:rsidRPr="0059081E">
        <w:t xml:space="preserve"> front of the menorah, on which the kohen stood to prepare [the lamps].</w:t>
      </w:r>
      <w:r w:rsidR="00B80207" w:rsidRPr="0059081E">
        <w:t xml:space="preserve"> </w:t>
      </w:r>
      <w:r w:rsidRPr="0059081E">
        <w:t>-</w:t>
      </w:r>
      <w:r w:rsidR="00B80207" w:rsidRPr="0059081E">
        <w:t xml:space="preserve"> </w:t>
      </w:r>
      <w:r w:rsidRPr="0059081E">
        <w:t xml:space="preserve">[Sifrei </w:t>
      </w:r>
      <w:proofErr w:type="spellStart"/>
      <w:r w:rsidRPr="0059081E">
        <w:t>Beha’alothecha</w:t>
      </w:r>
      <w:proofErr w:type="spellEnd"/>
      <w:r w:rsidRPr="0059081E">
        <w:t xml:space="preserve"> 3]</w:t>
      </w:r>
    </w:p>
    <w:p w14:paraId="0DF56094"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1986CEA8" w14:textId="386C5DD0"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toward the face of the menorah</w:t>
      </w:r>
      <w:r w:rsidRPr="0059081E">
        <w:rPr>
          <w:rFonts w:eastAsia="Times New Roman" w:cs="Calibri"/>
          <w:color w:val="000000"/>
          <w:lang w:bidi="he-IL"/>
        </w:rPr>
        <w:t xml:space="preserve"> Toward the middle lamp, which is not on [one of] the branches, but on the menorah itself.</w:t>
      </w:r>
      <w:r w:rsidR="00B80207" w:rsidRPr="0059081E">
        <w:rPr>
          <w:rFonts w:eastAsia="Times New Roman" w:cs="Calibri"/>
          <w:color w:val="000000"/>
          <w:lang w:bidi="he-IL"/>
        </w:rPr>
        <w:t xml:space="preserve"> </w:t>
      </w:r>
      <w:r w:rsidRPr="0059081E">
        <w:rPr>
          <w:rFonts w:eastAsia="Times New Roman" w:cs="Calibri"/>
          <w:color w:val="000000"/>
          <w:lang w:bidi="he-IL"/>
        </w:rPr>
        <w:t>-</w:t>
      </w:r>
      <w:r w:rsidR="00B80207" w:rsidRPr="0059081E">
        <w:rPr>
          <w:rFonts w:eastAsia="Times New Roman" w:cs="Calibri"/>
          <w:color w:val="000000"/>
          <w:lang w:bidi="he-IL"/>
        </w:rPr>
        <w:t xml:space="preserve"> </w:t>
      </w:r>
      <w:r w:rsidRPr="0059081E">
        <w:rPr>
          <w:rFonts w:eastAsia="Times New Roman" w:cs="Calibri"/>
          <w:color w:val="000000"/>
          <w:lang w:bidi="he-IL"/>
        </w:rPr>
        <w:t>[Men. 98b]</w:t>
      </w:r>
    </w:p>
    <w:p w14:paraId="63B2C20B"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lastRenderedPageBreak/>
        <w:t xml:space="preserve"> </w:t>
      </w:r>
    </w:p>
    <w:p w14:paraId="5BCB16FB" w14:textId="322EC742"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shall cast their light </w:t>
      </w:r>
      <w:r w:rsidRPr="0059081E">
        <w:rPr>
          <w:rFonts w:eastAsia="Times New Roman" w:cs="Calibri"/>
          <w:color w:val="000000"/>
          <w:lang w:bidi="he-IL"/>
        </w:rPr>
        <w:t>The six on the six branches; the three eastern ones—that is their wicks—</w:t>
      </w:r>
      <w:r w:rsidRPr="0059081E">
        <w:rPr>
          <w:rFonts w:eastAsia="Times New Roman" w:cs="Calibri"/>
          <w:b/>
          <w:bCs/>
          <w:color w:val="000000"/>
          <w:u w:val="single"/>
          <w:lang w:bidi="he-IL"/>
        </w:rPr>
        <w:t>facing towards the center one</w:t>
      </w:r>
      <w:r w:rsidRPr="0059081E">
        <w:rPr>
          <w:rFonts w:eastAsia="Times New Roman" w:cs="Calibri"/>
          <w:color w:val="000000"/>
          <w:lang w:bidi="he-IL"/>
        </w:rPr>
        <w:t xml:space="preserve">, and likewise, the three western ones, the tops of their wicks </w:t>
      </w:r>
      <w:r w:rsidRPr="0059081E">
        <w:rPr>
          <w:rFonts w:eastAsia="Times New Roman" w:cs="Calibri"/>
          <w:b/>
          <w:bCs/>
          <w:color w:val="000000"/>
          <w:u w:val="single"/>
          <w:lang w:bidi="he-IL"/>
        </w:rPr>
        <w:t>facing toward the center one</w:t>
      </w:r>
      <w:r w:rsidRPr="0059081E">
        <w:rPr>
          <w:rFonts w:eastAsia="Times New Roman" w:cs="Calibri"/>
          <w:color w:val="000000"/>
          <w:lang w:bidi="he-IL"/>
        </w:rPr>
        <w:t>. Why [were the wicks facing inwards, thus giving off so little light]? So that [people] should not say that He [God] needs the light.</w:t>
      </w:r>
      <w:r w:rsidR="00B80207" w:rsidRPr="0059081E">
        <w:rPr>
          <w:rFonts w:eastAsia="Times New Roman" w:cs="Calibri"/>
          <w:color w:val="000000"/>
          <w:lang w:bidi="he-IL"/>
        </w:rPr>
        <w:t xml:space="preserve"> </w:t>
      </w:r>
      <w:r w:rsidRPr="0059081E">
        <w:rPr>
          <w:rFonts w:eastAsia="Times New Roman" w:cs="Calibri"/>
          <w:color w:val="000000"/>
          <w:lang w:bidi="he-IL"/>
        </w:rPr>
        <w:t>-</w:t>
      </w:r>
      <w:r w:rsidR="00B80207" w:rsidRPr="0059081E">
        <w:rPr>
          <w:rFonts w:eastAsia="Times New Roman" w:cs="Calibri"/>
          <w:color w:val="000000"/>
          <w:lang w:bidi="he-IL"/>
        </w:rPr>
        <w:t xml:space="preserve"> </w:t>
      </w:r>
      <w:r w:rsidRPr="0059081E">
        <w:rPr>
          <w:rFonts w:eastAsia="Times New Roman" w:cs="Calibri"/>
          <w:color w:val="000000"/>
          <w:lang w:bidi="he-IL"/>
        </w:rPr>
        <w:t xml:space="preserve">[Tanchuma </w:t>
      </w:r>
      <w:proofErr w:type="spellStart"/>
      <w:r w:rsidRPr="0059081E">
        <w:rPr>
          <w:rFonts w:eastAsia="Times New Roman" w:cs="Calibri"/>
          <w:color w:val="000000"/>
          <w:lang w:bidi="he-IL"/>
        </w:rPr>
        <w:t>Beha’alothecha</w:t>
      </w:r>
      <w:proofErr w:type="spellEnd"/>
      <w:r w:rsidRPr="0059081E">
        <w:rPr>
          <w:rFonts w:eastAsia="Times New Roman" w:cs="Calibri"/>
          <w:color w:val="000000"/>
          <w:lang w:bidi="he-IL"/>
        </w:rPr>
        <w:t xml:space="preserve"> 5]</w:t>
      </w:r>
    </w:p>
    <w:p w14:paraId="193D861C"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684E9B5D" w14:textId="580A1A1B"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3 Aaron did so</w:t>
      </w:r>
      <w:r w:rsidRPr="0059081E">
        <w:rPr>
          <w:rFonts w:eastAsia="Times New Roman" w:cs="Calibri"/>
          <w:color w:val="000000"/>
          <w:lang w:bidi="he-IL"/>
        </w:rPr>
        <w:t xml:space="preserve"> This shows </w:t>
      </w:r>
      <w:r w:rsidRPr="0059081E">
        <w:rPr>
          <w:rFonts w:eastAsia="Times New Roman" w:cs="Calibri"/>
          <w:b/>
          <w:bCs/>
          <w:color w:val="000000"/>
          <w:u w:val="single"/>
          <w:lang w:bidi="he-IL"/>
        </w:rPr>
        <w:t>Aaron’s virtue that he did not deviate [from God’s command]</w:t>
      </w:r>
      <w:r w:rsidRPr="0059081E">
        <w:rPr>
          <w:rFonts w:eastAsia="Times New Roman" w:cs="Calibri"/>
          <w:color w:val="000000"/>
          <w:lang w:bidi="he-IL"/>
        </w:rPr>
        <w:t>.</w:t>
      </w:r>
      <w:r w:rsidR="00245245" w:rsidRPr="0059081E">
        <w:rPr>
          <w:rFonts w:eastAsia="Times New Roman" w:cs="Calibri"/>
          <w:color w:val="000000"/>
          <w:lang w:bidi="he-IL"/>
        </w:rPr>
        <w:t xml:space="preserve"> </w:t>
      </w:r>
      <w:r w:rsidRPr="0059081E">
        <w:rPr>
          <w:rFonts w:eastAsia="Times New Roman" w:cs="Calibri"/>
          <w:color w:val="000000"/>
          <w:lang w:bidi="he-IL"/>
        </w:rPr>
        <w:t>-</w:t>
      </w:r>
      <w:r w:rsidR="00245245" w:rsidRPr="0059081E">
        <w:rPr>
          <w:rFonts w:eastAsia="Times New Roman" w:cs="Calibri"/>
          <w:color w:val="000000"/>
          <w:lang w:bidi="he-IL"/>
        </w:rPr>
        <w:t xml:space="preserve"> </w:t>
      </w:r>
      <w:r w:rsidRPr="0059081E">
        <w:rPr>
          <w:rFonts w:eastAsia="Times New Roman" w:cs="Calibri"/>
          <w:color w:val="000000"/>
          <w:lang w:bidi="he-IL"/>
        </w:rPr>
        <w:t xml:space="preserve">[Sifrei </w:t>
      </w:r>
      <w:proofErr w:type="spellStart"/>
      <w:r w:rsidRPr="0059081E">
        <w:rPr>
          <w:rFonts w:eastAsia="Times New Roman" w:cs="Calibri"/>
          <w:color w:val="000000"/>
          <w:lang w:bidi="he-IL"/>
        </w:rPr>
        <w:t>Beha’alothecha</w:t>
      </w:r>
      <w:proofErr w:type="spellEnd"/>
      <w:r w:rsidRPr="0059081E">
        <w:rPr>
          <w:rFonts w:eastAsia="Times New Roman" w:cs="Calibri"/>
          <w:color w:val="000000"/>
          <w:lang w:bidi="he-IL"/>
        </w:rPr>
        <w:t xml:space="preserve"> 1:5]</w:t>
      </w:r>
    </w:p>
    <w:p w14:paraId="2AAB2BA8"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03B6A2F4" w14:textId="57E618A9"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4 This was the form of the menorah</w:t>
      </w:r>
      <w:r w:rsidRPr="0059081E">
        <w:rPr>
          <w:rFonts w:eastAsia="Times New Roman" w:cs="Calibri"/>
          <w:color w:val="000000"/>
          <w:lang w:bidi="he-IL"/>
        </w:rPr>
        <w:t xml:space="preserve"> As God had shown him with His finger, for he had difficulty with [constructing] it. That is why it says, “This is....”-</w:t>
      </w:r>
      <w:r w:rsidR="00B80207" w:rsidRPr="0059081E">
        <w:rPr>
          <w:rFonts w:eastAsia="Times New Roman" w:cs="Calibri"/>
          <w:color w:val="000000"/>
          <w:lang w:bidi="he-IL"/>
        </w:rPr>
        <w:t xml:space="preserve"> </w:t>
      </w:r>
      <w:r w:rsidRPr="0059081E">
        <w:rPr>
          <w:rFonts w:eastAsia="Times New Roman" w:cs="Calibri"/>
          <w:color w:val="000000"/>
          <w:lang w:bidi="he-IL"/>
        </w:rPr>
        <w:t xml:space="preserve">[Sifrei </w:t>
      </w:r>
      <w:proofErr w:type="spellStart"/>
      <w:r w:rsidRPr="0059081E">
        <w:rPr>
          <w:rFonts w:eastAsia="Times New Roman" w:cs="Calibri"/>
          <w:color w:val="000000"/>
          <w:lang w:bidi="he-IL"/>
        </w:rPr>
        <w:t>Beha’alothecha</w:t>
      </w:r>
      <w:proofErr w:type="spellEnd"/>
      <w:r w:rsidRPr="0059081E">
        <w:rPr>
          <w:rFonts w:eastAsia="Times New Roman" w:cs="Calibri"/>
          <w:color w:val="000000"/>
          <w:lang w:bidi="he-IL"/>
        </w:rPr>
        <w:t xml:space="preserve"> 7]</w:t>
      </w:r>
    </w:p>
    <w:p w14:paraId="109612BB"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68594A3A" w14:textId="727B0CFF"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hammered work</w:t>
      </w:r>
      <w:r w:rsidRPr="0059081E">
        <w:rPr>
          <w:rFonts w:eastAsia="Times New Roman" w:cs="Calibri"/>
          <w:color w:val="000000"/>
          <w:lang w:bidi="he-IL"/>
        </w:rPr>
        <w:t xml:space="preserve"> </w:t>
      </w:r>
      <w:proofErr w:type="gramStart"/>
      <w:r w:rsidRPr="0059081E">
        <w:t>In</w:t>
      </w:r>
      <w:proofErr w:type="gramEnd"/>
      <w:r w:rsidRPr="0059081E">
        <w:t xml:space="preserve"> old French, </w:t>
      </w:r>
      <w:proofErr w:type="spellStart"/>
      <w:r w:rsidRPr="0059081E">
        <w:t>batediz</w:t>
      </w:r>
      <w:proofErr w:type="spellEnd"/>
      <w:r w:rsidRPr="0059081E">
        <w:t>, beaten, an expression similar to, “[and his knees] knocked (</w:t>
      </w:r>
      <w:proofErr w:type="spellStart"/>
      <w:r w:rsidRPr="0059081E">
        <w:rPr>
          <w:rtl/>
        </w:rPr>
        <w:t>נָקְש</w:t>
      </w:r>
      <w:proofErr w:type="spellEnd"/>
      <w:r w:rsidRPr="0059081E">
        <w:rPr>
          <w:rtl/>
        </w:rPr>
        <w:t>ָׁן</w:t>
      </w:r>
      <w:r w:rsidRPr="0059081E">
        <w:t>) one against the other” (Dan. 5:6). There was a block of gold weighing a talent. He pounded it with a hammer, and cut it with a chisel to extend its limbs in the prescribed manner, and it was not made limb by limb and then connected together.</w:t>
      </w:r>
      <w:r w:rsidR="00B80207" w:rsidRPr="0059081E">
        <w:t xml:space="preserve"> </w:t>
      </w:r>
      <w:r w:rsidRPr="0059081E">
        <w:t>-</w:t>
      </w:r>
      <w:r w:rsidR="00B80207" w:rsidRPr="0059081E">
        <w:t xml:space="preserve"> </w:t>
      </w:r>
      <w:r w:rsidRPr="0059081E">
        <w:t>[</w:t>
      </w:r>
      <w:proofErr w:type="spellStart"/>
      <w:r w:rsidRPr="0059081E">
        <w:t>Baraitha</w:t>
      </w:r>
      <w:proofErr w:type="spellEnd"/>
      <w:r w:rsidRPr="0059081E">
        <w:t xml:space="preserve"> </w:t>
      </w:r>
      <w:proofErr w:type="spellStart"/>
      <w:r w:rsidRPr="0059081E">
        <w:t>Melecheth</w:t>
      </w:r>
      <w:proofErr w:type="spellEnd"/>
      <w:r w:rsidRPr="0059081E">
        <w:t xml:space="preserve"> </w:t>
      </w:r>
      <w:proofErr w:type="spellStart"/>
      <w:r w:rsidRPr="0059081E">
        <w:t>HaMishkan</w:t>
      </w:r>
      <w:proofErr w:type="spellEnd"/>
      <w:r w:rsidRPr="0059081E">
        <w:t>]</w:t>
      </w:r>
    </w:p>
    <w:p w14:paraId="4481790C"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360DA35E"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from its base to its flower</w:t>
      </w:r>
      <w:r w:rsidRPr="0059081E">
        <w:rPr>
          <w:rFonts w:eastAsia="Times New Roman" w:cs="Calibri"/>
          <w:color w:val="000000"/>
          <w:lang w:bidi="he-IL"/>
        </w:rPr>
        <w:t xml:space="preserve"> Its base was the hollow box above the legs, like the silver candelabra that stand before nobles.</w:t>
      </w:r>
    </w:p>
    <w:p w14:paraId="4441171A"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10202501"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from its base to its flower </w:t>
      </w:r>
      <w:r w:rsidRPr="0059081E">
        <w:rPr>
          <w:rFonts w:eastAsia="Times New Roman" w:cs="Calibri"/>
          <w:color w:val="000000"/>
          <w:lang w:bidi="he-IL"/>
        </w:rPr>
        <w:t>That is to say, the menorah itself and everything attached to it.</w:t>
      </w:r>
    </w:p>
    <w:p w14:paraId="3C3841B3"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553D3B8E"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from its base </w:t>
      </w:r>
      <w:r w:rsidRPr="0059081E">
        <w:rPr>
          <w:rFonts w:eastAsia="Times New Roman" w:cs="Calibri"/>
          <w:color w:val="000000"/>
          <w:lang w:bidi="he-IL"/>
        </w:rPr>
        <w:t>Which was a large unit.</w:t>
      </w:r>
    </w:p>
    <w:p w14:paraId="29229406"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2E957110"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to its flower</w:t>
      </w:r>
      <w:r w:rsidRPr="0059081E">
        <w:rPr>
          <w:rFonts w:eastAsia="Times New Roman" w:cs="Calibri"/>
          <w:color w:val="000000"/>
          <w:lang w:bidi="he-IL"/>
        </w:rPr>
        <w:t xml:space="preserve"> </w:t>
      </w:r>
      <w:r w:rsidRPr="0059081E">
        <w:t xml:space="preserve">Which was its finest work—it was all hammered work. It is customary to use the word </w:t>
      </w:r>
      <w:proofErr w:type="spellStart"/>
      <w:r w:rsidRPr="0059081E">
        <w:rPr>
          <w:rtl/>
        </w:rPr>
        <w:t>עַד</w:t>
      </w:r>
      <w:proofErr w:type="spellEnd"/>
      <w:r w:rsidRPr="0059081E">
        <w:t xml:space="preserve"> in this sense [to include everything], as in, “from the stacks to the (</w:t>
      </w:r>
      <w:proofErr w:type="spellStart"/>
      <w:r w:rsidRPr="0059081E">
        <w:rPr>
          <w:rtl/>
        </w:rPr>
        <w:t>עַד</w:t>
      </w:r>
      <w:proofErr w:type="spellEnd"/>
      <w:r w:rsidRPr="0059081E">
        <w:t>) standing grain to the (</w:t>
      </w:r>
      <w:proofErr w:type="spellStart"/>
      <w:r w:rsidRPr="0059081E">
        <w:rPr>
          <w:rtl/>
        </w:rPr>
        <w:t>עַד</w:t>
      </w:r>
      <w:proofErr w:type="spellEnd"/>
      <w:r w:rsidRPr="0059081E">
        <w:t>) olive groves” (Judges 15:5).</w:t>
      </w:r>
    </w:p>
    <w:p w14:paraId="361F4635"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68D53F76"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according to the form which the Lord had shown... </w:t>
      </w:r>
      <w:r w:rsidRPr="0059081E">
        <w:rPr>
          <w:rFonts w:eastAsia="Times New Roman" w:cs="Calibri"/>
          <w:color w:val="000000"/>
          <w:lang w:bidi="he-IL"/>
        </w:rPr>
        <w:t>According to the design He had shown him on the mount [Sinai], as it says, “Now see and make, according to their pattern [which you are shown on the mountain]” (Exod. 25:40).</w:t>
      </w:r>
    </w:p>
    <w:p w14:paraId="57F07466"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3EAE416D"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so did he construct the menorah</w:t>
      </w:r>
      <w:r w:rsidRPr="0059081E">
        <w:rPr>
          <w:rFonts w:eastAsia="Times New Roman" w:cs="Calibri"/>
          <w:color w:val="000000"/>
          <w:lang w:bidi="he-IL"/>
        </w:rPr>
        <w:t xml:space="preserve"> I.e., the one who made it [namely, Bezalel]. The </w:t>
      </w:r>
      <w:proofErr w:type="spellStart"/>
      <w:r w:rsidRPr="0059081E">
        <w:rPr>
          <w:rFonts w:eastAsia="Times New Roman" w:cs="Calibri"/>
          <w:color w:val="000000"/>
          <w:lang w:bidi="he-IL"/>
        </w:rPr>
        <w:t>Aggadic</w:t>
      </w:r>
      <w:proofErr w:type="spellEnd"/>
      <w:r w:rsidRPr="0059081E">
        <w:rPr>
          <w:rFonts w:eastAsia="Times New Roman" w:cs="Calibri"/>
          <w:color w:val="000000"/>
          <w:lang w:bidi="he-IL"/>
        </w:rPr>
        <w:t xml:space="preserve"> Midrash [Tanchuma </w:t>
      </w:r>
      <w:proofErr w:type="spellStart"/>
      <w:r w:rsidRPr="0059081E">
        <w:rPr>
          <w:rFonts w:eastAsia="Times New Roman" w:cs="Calibri"/>
          <w:color w:val="000000"/>
          <w:lang w:bidi="he-IL"/>
        </w:rPr>
        <w:t>Beha’alothecha</w:t>
      </w:r>
      <w:proofErr w:type="spellEnd"/>
      <w:r w:rsidRPr="0059081E">
        <w:rPr>
          <w:rFonts w:eastAsia="Times New Roman" w:cs="Calibri"/>
          <w:color w:val="000000"/>
          <w:lang w:bidi="he-IL"/>
        </w:rPr>
        <w:t xml:space="preserve"> 3] states that it was made by itself through the Holy One, Blessed is He.</w:t>
      </w:r>
    </w:p>
    <w:p w14:paraId="3E10BA4E"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22C815A9" w14:textId="75AE75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6 Take the Levites </w:t>
      </w:r>
      <w:r w:rsidRPr="0059081E">
        <w:rPr>
          <w:rFonts w:eastAsia="Times New Roman" w:cs="Calibri"/>
          <w:color w:val="000000"/>
          <w:lang w:bidi="he-IL"/>
        </w:rPr>
        <w:t>Take them with words: You are fortunate in that you have merited to become attendants of the Omnipresent.</w:t>
      </w:r>
      <w:r w:rsidR="00B80207" w:rsidRPr="0059081E">
        <w:rPr>
          <w:rFonts w:eastAsia="Times New Roman" w:cs="Calibri"/>
          <w:color w:val="000000"/>
          <w:lang w:bidi="he-IL"/>
        </w:rPr>
        <w:t xml:space="preserve"> </w:t>
      </w:r>
      <w:r w:rsidRPr="0059081E">
        <w:rPr>
          <w:rFonts w:eastAsia="Times New Roman" w:cs="Calibri"/>
          <w:color w:val="000000"/>
          <w:lang w:bidi="he-IL"/>
        </w:rPr>
        <w:t>- [Torath Kohanim 8:165, Midrash Aggadah]</w:t>
      </w:r>
    </w:p>
    <w:p w14:paraId="70F3A745"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4E64E8B8"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7 Sprinkle them with cleansing water</w:t>
      </w:r>
      <w:r w:rsidRPr="0059081E">
        <w:rPr>
          <w:rFonts w:eastAsia="Times New Roman" w:cs="Calibri"/>
          <w:color w:val="000000"/>
          <w:lang w:bidi="he-IL"/>
        </w:rPr>
        <w:t xml:space="preserve"> from the ashes of the red cow, so as to cleanse them from contamination by those who were in contact with the dead.</w:t>
      </w:r>
    </w:p>
    <w:p w14:paraId="1040AEFE"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1C85F914"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and pass a razor over all their flesh</w:t>
      </w:r>
      <w:r w:rsidRPr="0059081E">
        <w:rPr>
          <w:rFonts w:eastAsia="Times New Roman" w:cs="Calibri"/>
          <w:color w:val="000000"/>
          <w:lang w:bidi="he-IL"/>
        </w:rPr>
        <w:t xml:space="preserve"> I found in the writings of R. Moses Hadarshan (the preacher): </w:t>
      </w:r>
      <w:r w:rsidRPr="0059081E">
        <w:rPr>
          <w:rFonts w:eastAsia="Times New Roman" w:cs="Calibri"/>
          <w:b/>
          <w:bCs/>
          <w:color w:val="000000"/>
          <w:u w:val="single"/>
          <w:lang w:bidi="he-IL"/>
        </w:rPr>
        <w:t xml:space="preserve">Since they [the Levites] were submitted in atonement for the firstborn who had practiced idolatry [when they worshipped the golden calf], which is called sacrifices to the dead—and one afflicted with </w:t>
      </w:r>
      <w:proofErr w:type="spellStart"/>
      <w:r w:rsidRPr="0059081E">
        <w:rPr>
          <w:rFonts w:eastAsia="Times New Roman" w:cs="Calibri"/>
          <w:b/>
          <w:bCs/>
          <w:color w:val="000000"/>
          <w:u w:val="single"/>
          <w:lang w:bidi="he-IL"/>
        </w:rPr>
        <w:t>tzara’ath</w:t>
      </w:r>
      <w:proofErr w:type="spellEnd"/>
      <w:r w:rsidRPr="0059081E">
        <w:rPr>
          <w:rFonts w:eastAsia="Times New Roman" w:cs="Calibri"/>
          <w:b/>
          <w:bCs/>
          <w:color w:val="000000"/>
          <w:u w:val="single"/>
          <w:lang w:bidi="he-IL"/>
        </w:rPr>
        <w:t xml:space="preserve"> is considered dead—they required shaving like those afflicted with </w:t>
      </w:r>
      <w:proofErr w:type="spellStart"/>
      <w:r w:rsidRPr="0059081E">
        <w:rPr>
          <w:rFonts w:eastAsia="Times New Roman" w:cs="Calibri"/>
          <w:b/>
          <w:bCs/>
          <w:color w:val="000000"/>
          <w:u w:val="single"/>
          <w:lang w:bidi="he-IL"/>
        </w:rPr>
        <w:t>tzara’ath</w:t>
      </w:r>
      <w:proofErr w:type="spellEnd"/>
      <w:r w:rsidRPr="0059081E">
        <w:rPr>
          <w:rFonts w:eastAsia="Times New Roman" w:cs="Calibri"/>
          <w:color w:val="000000"/>
          <w:lang w:bidi="he-IL"/>
        </w:rPr>
        <w:t>.</w:t>
      </w:r>
    </w:p>
    <w:p w14:paraId="5AB12D96"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5A2EAB9B"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8 </w:t>
      </w:r>
      <w:r w:rsidRPr="0059081E">
        <w:rPr>
          <w:rFonts w:eastAsia="Times New Roman" w:cs="Calibri"/>
          <w:b/>
          <w:bCs/>
          <w:color w:val="000000"/>
          <w:lang w:bidi="he-IL"/>
        </w:rPr>
        <w:t>Then they shall take a young bull</w:t>
      </w:r>
      <w:r w:rsidRPr="0059081E">
        <w:rPr>
          <w:rFonts w:eastAsia="Times New Roman" w:cs="Calibri"/>
          <w:color w:val="000000"/>
          <w:lang w:bidi="he-IL"/>
        </w:rPr>
        <w:t xml:space="preserve"> That is a burnt offering, as it is written, “and designate...and one as a burnt offering” (verse 12); this is the communal offering [to atone] for idolatry.</w:t>
      </w:r>
    </w:p>
    <w:p w14:paraId="4B7A4A86"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2D89E221" w14:textId="03E84D7E"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lastRenderedPageBreak/>
        <w:t xml:space="preserve">and a second young bull </w:t>
      </w:r>
      <w:r w:rsidRPr="0059081E">
        <w:rPr>
          <w:rFonts w:eastAsia="Times New Roman" w:cs="Calibri"/>
          <w:color w:val="000000"/>
          <w:lang w:bidi="he-IL"/>
        </w:rPr>
        <w:t>What does it mean by “a second</w:t>
      </w:r>
      <w:r w:rsidR="00B80207" w:rsidRPr="0059081E">
        <w:rPr>
          <w:rFonts w:eastAsia="Times New Roman" w:cs="Calibri"/>
          <w:color w:val="000000"/>
          <w:lang w:bidi="he-IL"/>
        </w:rPr>
        <w:t>”?</w:t>
      </w:r>
      <w:r w:rsidRPr="0059081E">
        <w:rPr>
          <w:rFonts w:eastAsia="Times New Roman" w:cs="Calibri"/>
          <w:color w:val="000000"/>
          <w:lang w:bidi="he-IL"/>
        </w:rPr>
        <w:t xml:space="preserve"> It teaches that just as a burnt offering is not eaten, so is [this] sin-offering not eaten. There is a support for his [R. Moses’] comments in Torath Kohanim (Obligatory sacrifices 3:4) [which states that this sin-offering was burnt up]. </w:t>
      </w:r>
      <w:r w:rsidRPr="0059081E">
        <w:rPr>
          <w:rFonts w:eastAsia="Times New Roman" w:cs="Calibri"/>
          <w:b/>
          <w:bCs/>
          <w:color w:val="000000"/>
          <w:u w:val="single"/>
          <w:lang w:bidi="he-IL"/>
        </w:rPr>
        <w:t>I, however, believe that this was a temporary injunction [not to atone for idolatry]</w:t>
      </w:r>
      <w:r w:rsidRPr="0059081E">
        <w:rPr>
          <w:rFonts w:eastAsia="Times New Roman" w:cs="Calibri"/>
          <w:color w:val="000000"/>
          <w:lang w:bidi="he-IL"/>
        </w:rPr>
        <w:t>, since they should have brought a goat as a sin-offering for idolatry, with the bull for a burnt offering.</w:t>
      </w:r>
    </w:p>
    <w:p w14:paraId="1DB4D199"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3CD9AA9B" w14:textId="2A97A2AD"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9 And you shall gather the entire congregation </w:t>
      </w:r>
      <w:r w:rsidRPr="0059081E">
        <w:rPr>
          <w:rFonts w:eastAsia="Times New Roman" w:cs="Calibri"/>
          <w:b/>
          <w:bCs/>
          <w:color w:val="000000"/>
          <w:u w:val="single"/>
          <w:lang w:bidi="he-IL"/>
        </w:rPr>
        <w:t>Since the Levites were submitted as an atonement offering instead of them</w:t>
      </w:r>
      <w:r w:rsidRPr="0059081E">
        <w:rPr>
          <w:rFonts w:eastAsia="Times New Roman" w:cs="Calibri"/>
          <w:color w:val="000000"/>
          <w:lang w:bidi="he-IL"/>
        </w:rPr>
        <w:t>, let them [the Israelites] come and stand with their offerings [namely the Levites] and rest their hands upon them.</w:t>
      </w:r>
      <w:r w:rsidR="00B80207" w:rsidRPr="0059081E">
        <w:rPr>
          <w:rFonts w:eastAsia="Times New Roman" w:cs="Calibri"/>
          <w:color w:val="000000"/>
          <w:lang w:bidi="he-IL"/>
        </w:rPr>
        <w:t xml:space="preserve"> </w:t>
      </w:r>
      <w:r w:rsidRPr="0059081E">
        <w:rPr>
          <w:rFonts w:eastAsia="Times New Roman" w:cs="Calibri"/>
          <w:color w:val="000000"/>
          <w:lang w:bidi="he-IL"/>
        </w:rPr>
        <w:t>-</w:t>
      </w:r>
      <w:r w:rsidR="00B80207" w:rsidRPr="0059081E">
        <w:rPr>
          <w:rFonts w:eastAsia="Times New Roman" w:cs="Calibri"/>
          <w:color w:val="000000"/>
          <w:lang w:bidi="he-IL"/>
        </w:rPr>
        <w:t xml:space="preserve"> </w:t>
      </w:r>
      <w:r w:rsidRPr="0059081E">
        <w:rPr>
          <w:rFonts w:eastAsia="Times New Roman" w:cs="Calibri"/>
          <w:color w:val="000000"/>
          <w:lang w:bidi="he-IL"/>
        </w:rPr>
        <w:t>[Midrash Aggadah]</w:t>
      </w:r>
    </w:p>
    <w:p w14:paraId="0572D5DA"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2182C1FF" w14:textId="16487E4D"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11 Then Aaron shall lift up the Levites as a waving </w:t>
      </w:r>
      <w:r w:rsidRPr="0059081E">
        <w:rPr>
          <w:rFonts w:eastAsia="Times New Roman" w:cs="Calibri"/>
          <w:color w:val="000000"/>
          <w:lang w:bidi="he-IL"/>
        </w:rPr>
        <w:t xml:space="preserve">in the same way that the guilt-offering of one afflicted with </w:t>
      </w:r>
      <w:proofErr w:type="spellStart"/>
      <w:r w:rsidRPr="0059081E">
        <w:rPr>
          <w:rFonts w:eastAsia="Times New Roman" w:cs="Calibri"/>
          <w:color w:val="000000"/>
          <w:lang w:bidi="he-IL"/>
        </w:rPr>
        <w:t>tzara’ath</w:t>
      </w:r>
      <w:proofErr w:type="spellEnd"/>
      <w:r w:rsidRPr="0059081E">
        <w:rPr>
          <w:rFonts w:eastAsia="Times New Roman" w:cs="Calibri"/>
          <w:color w:val="000000"/>
          <w:lang w:bidi="he-IL"/>
        </w:rPr>
        <w:t xml:space="preserve"> requires waving [the animal] while it is alive. Three waving’s are mentioned in this section: the first (verse 11) refers to the sons of Kohath, and for this reason it states with regard to them, “that they may serve in the Lord’s service,” since they were responsible for the work involving the most holy objects—the ark, the table, etc. The second (verse 13) refers to the sons of Gershon. Therefore, it is stated with regard to them, “a waving before the Lord” (verse 13), for even they were assigned holy work—the curtains and the clasps, which could be seen in the Holy of Holies. The third [waving] was for the sons of Merari (verse 14). -</w:t>
      </w:r>
      <w:r w:rsidR="00B80207" w:rsidRPr="0059081E">
        <w:rPr>
          <w:rFonts w:eastAsia="Times New Roman" w:cs="Calibri"/>
          <w:color w:val="000000"/>
          <w:lang w:bidi="he-IL"/>
        </w:rPr>
        <w:t xml:space="preserve"> </w:t>
      </w:r>
      <w:r w:rsidRPr="0059081E">
        <w:rPr>
          <w:rFonts w:eastAsia="Times New Roman" w:cs="Calibri"/>
          <w:color w:val="000000"/>
          <w:lang w:bidi="he-IL"/>
        </w:rPr>
        <w:t>[Midrash Aggadah] 16</w:t>
      </w:r>
    </w:p>
    <w:p w14:paraId="30591726"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64D9D988"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wholly given over</w:t>
      </w:r>
      <w:r w:rsidRPr="0059081E">
        <w:rPr>
          <w:rFonts w:eastAsia="Times New Roman" w:cs="Calibri"/>
          <w:color w:val="000000"/>
          <w:lang w:bidi="he-IL"/>
        </w:rPr>
        <w:t xml:space="preserve"> </w:t>
      </w:r>
      <w:r w:rsidRPr="0059081E">
        <w:t xml:space="preserve">Hebrew </w:t>
      </w:r>
      <w:proofErr w:type="spellStart"/>
      <w:proofErr w:type="gramStart"/>
      <w:r w:rsidRPr="0059081E">
        <w:rPr>
          <w:rtl/>
        </w:rPr>
        <w:t>נְתֻנִים</w:t>
      </w:r>
      <w:proofErr w:type="spellEnd"/>
      <w:r w:rsidRPr="0059081E">
        <w:t xml:space="preserve"> ,</w:t>
      </w:r>
      <w:proofErr w:type="gramEnd"/>
      <w:r w:rsidRPr="0059081E">
        <w:t xml:space="preserve"> [the double expression denoting] given over for [the service of] carrying and given over for the singing [in the Temple]. - [Midrash Aggadah]</w:t>
      </w:r>
    </w:p>
    <w:p w14:paraId="147B1040"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502B128F" w14:textId="77777777" w:rsidR="00987866" w:rsidRPr="0059081E" w:rsidRDefault="00987866" w:rsidP="008C7FAC">
      <w:r w:rsidRPr="0059081E">
        <w:rPr>
          <w:rFonts w:eastAsia="Times New Roman" w:cs="Calibri"/>
          <w:b/>
          <w:bCs/>
          <w:color w:val="000000"/>
          <w:lang w:bidi="he-IL"/>
        </w:rPr>
        <w:t>that open</w:t>
      </w:r>
      <w:r w:rsidRPr="0059081E">
        <w:rPr>
          <w:rFonts w:eastAsia="Times New Roman" w:cs="Calibri"/>
          <w:color w:val="000000"/>
          <w:lang w:bidi="he-IL"/>
        </w:rPr>
        <w:t xml:space="preserve"> </w:t>
      </w:r>
      <w:r w:rsidRPr="0059081E">
        <w:t xml:space="preserve">- </w:t>
      </w:r>
      <w:proofErr w:type="gramStart"/>
      <w:r w:rsidRPr="0059081E">
        <w:rPr>
          <w:rtl/>
        </w:rPr>
        <w:t>פִּ</w:t>
      </w:r>
      <w:proofErr w:type="spellStart"/>
      <w:r w:rsidRPr="0059081E">
        <w:rPr>
          <w:rtl/>
        </w:rPr>
        <w:t>טְרַת</w:t>
      </w:r>
      <w:proofErr w:type="spellEnd"/>
      <w:r w:rsidRPr="0059081E">
        <w:t xml:space="preserve"> ,</w:t>
      </w:r>
      <w:proofErr w:type="gramEnd"/>
      <w:r w:rsidRPr="0059081E">
        <w:t xml:space="preserve"> the opening of.</w:t>
      </w:r>
    </w:p>
    <w:p w14:paraId="1F73D157"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3932C4D5" w14:textId="11FF438C"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17 For all the firstborn...are Mine</w:t>
      </w:r>
      <w:r w:rsidRPr="0059081E">
        <w:rPr>
          <w:rFonts w:eastAsia="Times New Roman" w:cs="Calibri"/>
          <w:color w:val="000000"/>
          <w:lang w:bidi="he-IL"/>
        </w:rPr>
        <w:t xml:space="preserve"> The firstborn are Mine by right, for I protected them among the Egyptian firstborn, and I took them for Myself—until they erred through the golden calf; so now </w:t>
      </w:r>
      <w:r w:rsidR="00B80207" w:rsidRPr="0059081E">
        <w:rPr>
          <w:rFonts w:eastAsia="Times New Roman" w:cs="Calibri"/>
          <w:color w:val="000000"/>
          <w:lang w:bidi="he-IL"/>
        </w:rPr>
        <w:t>“I</w:t>
      </w:r>
      <w:r w:rsidRPr="0059081E">
        <w:rPr>
          <w:rFonts w:eastAsia="Times New Roman" w:cs="Calibri"/>
          <w:color w:val="000000"/>
          <w:lang w:bidi="he-IL"/>
        </w:rPr>
        <w:t xml:space="preserve"> have taken the Levites” (verse 18).</w:t>
      </w:r>
    </w:p>
    <w:p w14:paraId="6BB5EB21"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3D0A4354"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19 I have given...</w:t>
      </w:r>
      <w:r w:rsidRPr="0059081E">
        <w:rPr>
          <w:rFonts w:eastAsia="Times New Roman" w:cs="Calibri"/>
          <w:color w:val="000000"/>
          <w:lang w:bidi="he-IL"/>
        </w:rPr>
        <w:t xml:space="preserve"> -"The children of Israel" is mentioned five times in this verse, thus declaring the affection [God has] for them, for their mention is repeated in one verse as many times as the five books of the Torah. I saw this in Gen. Rabbah [3:5]. [Note that this is not found in Gen. Rabbah, but in Lev. Rabbah 2:4]</w:t>
      </w:r>
    </w:p>
    <w:p w14:paraId="4DC5CE8C"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3891B351"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so that the children of Israel will not be inflicted with plague</w:t>
      </w:r>
      <w:r w:rsidRPr="0059081E">
        <w:rPr>
          <w:rFonts w:eastAsia="Times New Roman" w:cs="Calibri"/>
          <w:color w:val="000000"/>
          <w:lang w:bidi="he-IL"/>
        </w:rPr>
        <w:t xml:space="preserve"> So that there will be no need for them to approach the holy [Sanctuary], for if they do approach, there will be a plague.</w:t>
      </w:r>
    </w:p>
    <w:p w14:paraId="4898F7D4"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2F684BD8"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20 So Moses, Aaron and all the congregation</w:t>
      </w:r>
      <w:r w:rsidRPr="0059081E">
        <w:rPr>
          <w:rFonts w:eastAsia="Times New Roman" w:cs="Calibri"/>
          <w:color w:val="000000"/>
          <w:lang w:bidi="he-IL"/>
        </w:rPr>
        <w:t xml:space="preserve"> Moses presented them, Aaron lifted them up, and the Israelites rested their hands [on them].</w:t>
      </w:r>
    </w:p>
    <w:p w14:paraId="4F32706A"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5D0F6F45"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22 they did to them just as the Lord commanded Moses </w:t>
      </w:r>
      <w:r w:rsidRPr="0059081E">
        <w:rPr>
          <w:rFonts w:eastAsia="Times New Roman" w:cs="Calibri"/>
          <w:color w:val="000000"/>
          <w:lang w:bidi="he-IL"/>
        </w:rPr>
        <w:t>[This is written] to extol those who performed [this rite] and those upon whom it was preformed, [for] none of them objected.</w:t>
      </w:r>
    </w:p>
    <w:p w14:paraId="342C7EF6"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2A0F757E" w14:textId="08CF0E7B"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24 This is the rule concerning the Levites</w:t>
      </w:r>
      <w:r w:rsidRPr="0059081E">
        <w:rPr>
          <w:rFonts w:eastAsia="Times New Roman" w:cs="Calibri"/>
          <w:color w:val="000000"/>
          <w:lang w:bidi="he-IL"/>
        </w:rPr>
        <w:t xml:space="preserve"> Age disqualifies them, but physical blemishes do not disqualify them.</w:t>
      </w:r>
      <w:r w:rsidR="00B80207" w:rsidRPr="0059081E">
        <w:rPr>
          <w:rFonts w:eastAsia="Times New Roman" w:cs="Calibri"/>
          <w:color w:val="000000"/>
          <w:lang w:bidi="he-IL"/>
        </w:rPr>
        <w:t xml:space="preserve"> </w:t>
      </w:r>
      <w:r w:rsidRPr="0059081E">
        <w:rPr>
          <w:rFonts w:eastAsia="Times New Roman" w:cs="Calibri"/>
          <w:color w:val="000000"/>
          <w:lang w:bidi="he-IL"/>
        </w:rPr>
        <w:t xml:space="preserve">- [Sifrei </w:t>
      </w:r>
      <w:proofErr w:type="spellStart"/>
      <w:r w:rsidRPr="0059081E">
        <w:rPr>
          <w:rFonts w:eastAsia="Times New Roman" w:cs="Calibri"/>
          <w:color w:val="000000"/>
          <w:lang w:bidi="he-IL"/>
        </w:rPr>
        <w:t>Beha’alothecha</w:t>
      </w:r>
      <w:proofErr w:type="spellEnd"/>
      <w:r w:rsidRPr="0059081E">
        <w:rPr>
          <w:rFonts w:eastAsia="Times New Roman" w:cs="Calibri"/>
          <w:color w:val="000000"/>
          <w:lang w:bidi="he-IL"/>
        </w:rPr>
        <w:t xml:space="preserve"> 1:10, Chul. 24a]</w:t>
      </w:r>
    </w:p>
    <w:p w14:paraId="2E1B193F"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60A461BF" w14:textId="0A6B3624"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From the age of twenty-five years</w:t>
      </w:r>
      <w:r w:rsidRPr="0059081E">
        <w:rPr>
          <w:rFonts w:eastAsia="Times New Roman" w:cs="Calibri"/>
          <w:color w:val="000000"/>
          <w:lang w:bidi="he-IL"/>
        </w:rPr>
        <w:t xml:space="preserve"> Elsewhere (4:3) it says, “From the age of thirty.” How can this be reconciled? However, </w:t>
      </w:r>
      <w:r w:rsidRPr="0059081E">
        <w:rPr>
          <w:rFonts w:eastAsia="Times New Roman" w:cs="Calibri"/>
          <w:b/>
          <w:bCs/>
          <w:color w:val="000000"/>
          <w:u w:val="single"/>
          <w:lang w:bidi="he-IL"/>
        </w:rPr>
        <w:t>from the age of twenty-five they came to study the laws of the service</w:t>
      </w:r>
      <w:r w:rsidRPr="0059081E">
        <w:rPr>
          <w:rFonts w:eastAsia="Times New Roman" w:cs="Calibri"/>
          <w:color w:val="000000"/>
          <w:lang w:bidi="he-IL"/>
        </w:rPr>
        <w:t>; they would study for five years, and at the age of thirty they would [begin] work. From here we learn that a student who does not experience success in his learning for five years, will never experience it.</w:t>
      </w:r>
      <w:r w:rsidR="00B80207" w:rsidRPr="0059081E">
        <w:rPr>
          <w:rFonts w:eastAsia="Times New Roman" w:cs="Calibri"/>
          <w:color w:val="000000"/>
          <w:lang w:bidi="he-IL"/>
        </w:rPr>
        <w:t xml:space="preserve"> </w:t>
      </w:r>
      <w:r w:rsidRPr="0059081E">
        <w:rPr>
          <w:rFonts w:eastAsia="Times New Roman" w:cs="Calibri"/>
          <w:color w:val="000000"/>
          <w:lang w:bidi="he-IL"/>
        </w:rPr>
        <w:t>- [Chul. 24a]</w:t>
      </w:r>
    </w:p>
    <w:p w14:paraId="1D46D0C1"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40C332F6" w14:textId="2AE3E6EE"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lastRenderedPageBreak/>
        <w:t xml:space="preserve">25 and do no more work </w:t>
      </w:r>
      <w:r w:rsidRPr="0059081E">
        <w:t>[I.e.,] the work of carrying on the shoulders; however, he can return to [the work of] locking the gates, singing, and loading the wagons. This is the meaning of “He shall minister with his brethren (</w:t>
      </w:r>
      <w:proofErr w:type="spellStart"/>
      <w:r w:rsidRPr="0059081E">
        <w:rPr>
          <w:rtl/>
        </w:rPr>
        <w:t>אֶת־אֶחָיו</w:t>
      </w:r>
      <w:proofErr w:type="spellEnd"/>
      <w:r w:rsidRPr="0059081E">
        <w:t>)” [in the next verse]—with his brethren, as the Targum [Onkelos] renders (</w:t>
      </w:r>
      <w:proofErr w:type="spellStart"/>
      <w:r w:rsidRPr="0059081E">
        <w:rPr>
          <w:rtl/>
        </w:rPr>
        <w:t>עִם</w:t>
      </w:r>
      <w:proofErr w:type="spellEnd"/>
      <w:r w:rsidRPr="0059081E">
        <w:rPr>
          <w:rtl/>
        </w:rPr>
        <w:t xml:space="preserve"> </w:t>
      </w:r>
      <w:proofErr w:type="spellStart"/>
      <w:r w:rsidRPr="0059081E">
        <w:rPr>
          <w:rtl/>
        </w:rPr>
        <w:t>אֲחוֹהִי</w:t>
      </w:r>
      <w:proofErr w:type="spellEnd"/>
      <w:r w:rsidR="00B80207" w:rsidRPr="0059081E">
        <w:t>).</w:t>
      </w:r>
    </w:p>
    <w:p w14:paraId="1B86DFB6"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20410284"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26 to keep the charge</w:t>
      </w:r>
      <w:r w:rsidRPr="0059081E">
        <w:rPr>
          <w:rFonts w:eastAsia="Times New Roman" w:cs="Calibri"/>
          <w:color w:val="000000"/>
          <w:lang w:bidi="he-IL"/>
        </w:rPr>
        <w:t xml:space="preserve"> </w:t>
      </w:r>
      <w:proofErr w:type="gramStart"/>
      <w:r w:rsidRPr="0059081E">
        <w:rPr>
          <w:rFonts w:eastAsia="Times New Roman" w:cs="Calibri"/>
          <w:color w:val="000000"/>
          <w:lang w:bidi="he-IL"/>
        </w:rPr>
        <w:t>To</w:t>
      </w:r>
      <w:proofErr w:type="gramEnd"/>
      <w:r w:rsidRPr="0059081E">
        <w:rPr>
          <w:rFonts w:eastAsia="Times New Roman" w:cs="Calibri"/>
          <w:color w:val="000000"/>
          <w:lang w:bidi="he-IL"/>
        </w:rPr>
        <w:t xml:space="preserve"> camp around the Tent and to assemble and dismantle [it] at the time of the travels.</w:t>
      </w:r>
    </w:p>
    <w:p w14:paraId="790A3AAC"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1879C595"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Chapter 9</w:t>
      </w:r>
    </w:p>
    <w:p w14:paraId="129DAA97"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45A624F1" w14:textId="5E5071AB"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1 In the first month </w:t>
      </w:r>
      <w:proofErr w:type="gramStart"/>
      <w:r w:rsidRPr="0059081E">
        <w:rPr>
          <w:rFonts w:eastAsia="Times New Roman" w:cs="Calibri"/>
          <w:color w:val="000000"/>
          <w:lang w:bidi="he-IL"/>
        </w:rPr>
        <w:t>The</w:t>
      </w:r>
      <w:proofErr w:type="gramEnd"/>
      <w:r w:rsidRPr="0059081E">
        <w:rPr>
          <w:rFonts w:eastAsia="Times New Roman" w:cs="Calibri"/>
          <w:color w:val="000000"/>
          <w:lang w:bidi="he-IL"/>
        </w:rPr>
        <w:t xml:space="preserve"> portion at the beginning of the Book [of Numbers] was not said until Iyar. [From this], you learn that </w:t>
      </w:r>
      <w:r w:rsidRPr="0059081E">
        <w:rPr>
          <w:rFonts w:eastAsia="Times New Roman" w:cs="Calibri"/>
          <w:b/>
          <w:bCs/>
          <w:color w:val="000000"/>
          <w:u w:val="single"/>
          <w:lang w:bidi="he-IL"/>
        </w:rPr>
        <w:t>there is no chronological order in the Torah</w:t>
      </w:r>
      <w:r w:rsidRPr="0059081E">
        <w:rPr>
          <w:rFonts w:eastAsia="Times New Roman" w:cs="Calibri"/>
          <w:color w:val="000000"/>
          <w:lang w:bidi="he-IL"/>
        </w:rPr>
        <w:t xml:space="preserve">. But why did Scripture not begin with this [chapter]? For it is a disgrace to Israel that </w:t>
      </w:r>
      <w:r w:rsidRPr="0059081E">
        <w:rPr>
          <w:rFonts w:eastAsia="Times New Roman" w:cs="Calibri"/>
          <w:b/>
          <w:bCs/>
          <w:color w:val="000000"/>
          <w:u w:val="single"/>
          <w:lang w:bidi="he-IL"/>
        </w:rPr>
        <w:t xml:space="preserve">throughout the forty years the children of Israel were in the desert, they brought only this Passover sacrifice </w:t>
      </w:r>
      <w:r w:rsidR="00B80207" w:rsidRPr="0059081E">
        <w:rPr>
          <w:rFonts w:eastAsia="Times New Roman" w:cs="Calibri"/>
          <w:b/>
          <w:bCs/>
          <w:color w:val="000000"/>
          <w:u w:val="single"/>
          <w:lang w:bidi="he-IL"/>
        </w:rPr>
        <w:t>alone</w:t>
      </w:r>
      <w:r w:rsidR="00B80207" w:rsidRPr="0059081E">
        <w:rPr>
          <w:rFonts w:eastAsia="Times New Roman" w:cs="Calibri"/>
          <w:color w:val="000000"/>
          <w:lang w:bidi="he-IL"/>
        </w:rPr>
        <w:t xml:space="preserve">. - </w:t>
      </w:r>
      <w:r w:rsidRPr="0059081E">
        <w:rPr>
          <w:rFonts w:eastAsia="Times New Roman" w:cs="Calibri"/>
          <w:color w:val="000000"/>
          <w:lang w:bidi="he-IL"/>
        </w:rPr>
        <w:t xml:space="preserve">[Sifrei </w:t>
      </w:r>
      <w:proofErr w:type="spellStart"/>
      <w:r w:rsidRPr="0059081E">
        <w:rPr>
          <w:rFonts w:eastAsia="Times New Roman" w:cs="Calibri"/>
          <w:color w:val="000000"/>
          <w:lang w:bidi="he-IL"/>
        </w:rPr>
        <w:t>Beha’alothecha</w:t>
      </w:r>
      <w:proofErr w:type="spellEnd"/>
      <w:r w:rsidRPr="0059081E">
        <w:rPr>
          <w:rFonts w:eastAsia="Times New Roman" w:cs="Calibri"/>
          <w:color w:val="000000"/>
          <w:lang w:bidi="he-IL"/>
        </w:rPr>
        <w:t xml:space="preserve"> 1:18]</w:t>
      </w:r>
    </w:p>
    <w:p w14:paraId="11E41356"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75C67F4A" w14:textId="6DD9DB7C"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2 in its appointed time</w:t>
      </w:r>
      <w:r w:rsidRPr="0059081E">
        <w:rPr>
          <w:rFonts w:eastAsia="Times New Roman" w:cs="Calibri"/>
          <w:color w:val="000000"/>
          <w:lang w:bidi="he-IL"/>
        </w:rPr>
        <w:t xml:space="preserve"> Even [if it were to fall] on Sabbath; “in its appointed time” [also implies,] even [if the majority of the people were] in a state of ritual uncleanness.</w:t>
      </w:r>
      <w:r w:rsidR="00B80207" w:rsidRPr="0059081E">
        <w:rPr>
          <w:rFonts w:eastAsia="Times New Roman" w:cs="Calibri"/>
          <w:color w:val="000000"/>
          <w:lang w:bidi="he-IL"/>
        </w:rPr>
        <w:t xml:space="preserve"> </w:t>
      </w:r>
      <w:r w:rsidRPr="0059081E">
        <w:rPr>
          <w:rFonts w:eastAsia="Times New Roman" w:cs="Calibri"/>
          <w:color w:val="000000"/>
          <w:lang w:bidi="he-IL"/>
        </w:rPr>
        <w:t>-</w:t>
      </w:r>
      <w:r w:rsidR="00B80207" w:rsidRPr="0059081E">
        <w:rPr>
          <w:rFonts w:eastAsia="Times New Roman" w:cs="Calibri"/>
          <w:color w:val="000000"/>
          <w:lang w:bidi="he-IL"/>
        </w:rPr>
        <w:t xml:space="preserve"> </w:t>
      </w:r>
      <w:r w:rsidRPr="0059081E">
        <w:rPr>
          <w:rFonts w:eastAsia="Times New Roman" w:cs="Calibri"/>
          <w:color w:val="000000"/>
          <w:lang w:bidi="he-IL"/>
        </w:rPr>
        <w:t xml:space="preserve">[Sifrei </w:t>
      </w:r>
      <w:proofErr w:type="spellStart"/>
      <w:r w:rsidRPr="0059081E">
        <w:rPr>
          <w:rFonts w:eastAsia="Times New Roman" w:cs="Calibri"/>
          <w:color w:val="000000"/>
          <w:lang w:bidi="he-IL"/>
        </w:rPr>
        <w:t>Beha’alothecha</w:t>
      </w:r>
      <w:proofErr w:type="spellEnd"/>
      <w:r w:rsidRPr="0059081E">
        <w:rPr>
          <w:rFonts w:eastAsia="Times New Roman" w:cs="Calibri"/>
          <w:color w:val="000000"/>
          <w:lang w:bidi="he-IL"/>
        </w:rPr>
        <w:t xml:space="preserve"> 1:14, 15]</w:t>
      </w:r>
    </w:p>
    <w:p w14:paraId="5B0E2ACC"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498CCA1F" w14:textId="1FAED0EA"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3 in accordance with all its statutes </w:t>
      </w:r>
      <w:r w:rsidRPr="0059081E">
        <w:rPr>
          <w:rFonts w:eastAsia="Times New Roman" w:cs="Calibri"/>
          <w:color w:val="000000"/>
          <w:lang w:bidi="he-IL"/>
        </w:rPr>
        <w:t>These are the commandments directly relating to its body—an unblemished male lamb in its first year.</w:t>
      </w:r>
      <w:r w:rsidR="00B80207" w:rsidRPr="0059081E">
        <w:rPr>
          <w:rFonts w:eastAsia="Times New Roman" w:cs="Calibri"/>
          <w:color w:val="000000"/>
          <w:lang w:bidi="he-IL"/>
        </w:rPr>
        <w:t xml:space="preserve"> </w:t>
      </w:r>
      <w:r w:rsidRPr="0059081E">
        <w:rPr>
          <w:rFonts w:eastAsia="Times New Roman" w:cs="Calibri"/>
          <w:color w:val="000000"/>
          <w:lang w:bidi="he-IL"/>
        </w:rPr>
        <w:t>-</w:t>
      </w:r>
      <w:r w:rsidR="00B80207" w:rsidRPr="0059081E">
        <w:rPr>
          <w:rFonts w:eastAsia="Times New Roman" w:cs="Calibri"/>
          <w:color w:val="000000"/>
          <w:lang w:bidi="he-IL"/>
        </w:rPr>
        <w:t xml:space="preserve"> </w:t>
      </w:r>
      <w:r w:rsidRPr="0059081E">
        <w:rPr>
          <w:rFonts w:eastAsia="Times New Roman" w:cs="Calibri"/>
          <w:color w:val="000000"/>
          <w:lang w:bidi="he-IL"/>
        </w:rPr>
        <w:t>[Pes. 95a]</w:t>
      </w:r>
    </w:p>
    <w:p w14:paraId="3932E453"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706E0E8E" w14:textId="00CB3D9F"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and all its ordinances </w:t>
      </w:r>
      <w:r w:rsidRPr="0059081E">
        <w:rPr>
          <w:rFonts w:eastAsia="Times New Roman" w:cs="Calibri"/>
          <w:color w:val="000000"/>
          <w:lang w:bidi="he-IL"/>
        </w:rPr>
        <w:t>These are the commandments that relate to its body from elsewhere, such as the seven days for [eating] unleavened bread and for disposing of leaven. (Another version: The commandments relating to its body—an unblemished male lamb in its first year; those which relate to its body from elsewhere</w:t>
      </w:r>
      <w:r w:rsidR="00B80207" w:rsidRPr="0059081E">
        <w:rPr>
          <w:rFonts w:eastAsia="Times New Roman" w:cs="Calibri"/>
          <w:color w:val="000000"/>
          <w:lang w:bidi="he-IL"/>
        </w:rPr>
        <w:t>— [</w:t>
      </w:r>
      <w:r w:rsidRPr="0059081E">
        <w:rPr>
          <w:rFonts w:eastAsia="Times New Roman" w:cs="Calibri"/>
          <w:color w:val="000000"/>
          <w:lang w:bidi="he-IL"/>
        </w:rPr>
        <w:t>it must be] roasted over fire, its head with its legs and its innards. And those which have no relation to its body—unleavened bread and disposing of leaven.</w:t>
      </w:r>
      <w:r w:rsidR="00B80207" w:rsidRPr="0059081E">
        <w:rPr>
          <w:rFonts w:eastAsia="Times New Roman" w:cs="Calibri"/>
          <w:color w:val="000000"/>
          <w:lang w:bidi="he-IL"/>
        </w:rPr>
        <w:t xml:space="preserve"> </w:t>
      </w:r>
      <w:r w:rsidRPr="0059081E">
        <w:rPr>
          <w:rFonts w:eastAsia="Times New Roman" w:cs="Calibri"/>
          <w:color w:val="000000"/>
          <w:lang w:bidi="he-IL"/>
        </w:rPr>
        <w:t>-</w:t>
      </w:r>
      <w:r w:rsidR="00B80207" w:rsidRPr="0059081E">
        <w:rPr>
          <w:rFonts w:eastAsia="Times New Roman" w:cs="Calibri"/>
          <w:color w:val="000000"/>
          <w:lang w:bidi="he-IL"/>
        </w:rPr>
        <w:t xml:space="preserve"> </w:t>
      </w:r>
      <w:r w:rsidRPr="0059081E">
        <w:rPr>
          <w:rFonts w:eastAsia="Times New Roman" w:cs="Calibri"/>
          <w:color w:val="000000"/>
          <w:lang w:bidi="he-IL"/>
        </w:rPr>
        <w:t>[Rashi on Pes. 95a]</w:t>
      </w:r>
    </w:p>
    <w:p w14:paraId="49314596"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024769D5" w14:textId="6FEE0FE0"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4 Moses spoke</w:t>
      </w:r>
      <w:r w:rsidRPr="0059081E">
        <w:rPr>
          <w:rFonts w:eastAsia="Times New Roman" w:cs="Calibri"/>
          <w:color w:val="000000"/>
          <w:lang w:bidi="he-IL"/>
        </w:rPr>
        <w:t xml:space="preserve"> What does this teach us? Has not Scripture already said, “And Moses told... of the Lord’s appointed [holy days]” (Lev. 23:44</w:t>
      </w:r>
      <w:r w:rsidR="00245245" w:rsidRPr="0059081E">
        <w:rPr>
          <w:rFonts w:eastAsia="Times New Roman" w:cs="Calibri"/>
          <w:color w:val="000000"/>
          <w:lang w:bidi="he-IL"/>
        </w:rPr>
        <w:t>)?</w:t>
      </w:r>
      <w:r w:rsidRPr="0059081E">
        <w:rPr>
          <w:rFonts w:eastAsia="Times New Roman" w:cs="Calibri"/>
          <w:color w:val="000000"/>
          <w:lang w:bidi="he-IL"/>
        </w:rPr>
        <w:t xml:space="preserve"> However, when he heard the portion dealing with the festivals at Sinai, he related it to them, and then he exhorted them again when the time came to perform them.</w:t>
      </w:r>
      <w:r w:rsidR="00B80207" w:rsidRPr="0059081E">
        <w:rPr>
          <w:rFonts w:eastAsia="Times New Roman" w:cs="Calibri"/>
          <w:color w:val="000000"/>
          <w:lang w:bidi="he-IL"/>
        </w:rPr>
        <w:t xml:space="preserve"> </w:t>
      </w:r>
      <w:r w:rsidRPr="0059081E">
        <w:rPr>
          <w:rFonts w:eastAsia="Times New Roman" w:cs="Calibri"/>
          <w:color w:val="000000"/>
          <w:lang w:bidi="he-IL"/>
        </w:rPr>
        <w:t>-</w:t>
      </w:r>
      <w:r w:rsidR="00B80207" w:rsidRPr="0059081E">
        <w:rPr>
          <w:rFonts w:eastAsia="Times New Roman" w:cs="Calibri"/>
          <w:color w:val="000000"/>
          <w:lang w:bidi="he-IL"/>
        </w:rPr>
        <w:t xml:space="preserve"> </w:t>
      </w:r>
      <w:r w:rsidRPr="0059081E">
        <w:rPr>
          <w:rFonts w:eastAsia="Times New Roman" w:cs="Calibri"/>
          <w:color w:val="000000"/>
          <w:lang w:bidi="he-IL"/>
        </w:rPr>
        <w:t xml:space="preserve">[Sifrei </w:t>
      </w:r>
      <w:proofErr w:type="spellStart"/>
      <w:r w:rsidRPr="0059081E">
        <w:rPr>
          <w:rFonts w:eastAsia="Times New Roman" w:cs="Calibri"/>
          <w:color w:val="000000"/>
          <w:lang w:bidi="he-IL"/>
        </w:rPr>
        <w:t>Beha’alothecha</w:t>
      </w:r>
      <w:proofErr w:type="spellEnd"/>
      <w:r w:rsidRPr="0059081E">
        <w:rPr>
          <w:rFonts w:eastAsia="Times New Roman" w:cs="Calibri"/>
          <w:color w:val="000000"/>
          <w:lang w:bidi="he-IL"/>
        </w:rPr>
        <w:t xml:space="preserve"> 1:17]</w:t>
      </w:r>
    </w:p>
    <w:p w14:paraId="08B3B7CB"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719EAF0D" w14:textId="1A0266C4"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6 approached Moses and Aaron</w:t>
      </w:r>
      <w:r w:rsidRPr="0059081E">
        <w:rPr>
          <w:rFonts w:eastAsia="Times New Roman" w:cs="Calibri"/>
          <w:color w:val="000000"/>
          <w:lang w:bidi="he-IL"/>
        </w:rPr>
        <w:t xml:space="preserve"> While the two were sitting in the study hall, they came and asked them. It is [however] inconceivable that they approached them one after the other [in this order], for if Moses did not know, how should Aaron know?</w:t>
      </w:r>
      <w:r w:rsidR="00B80207" w:rsidRPr="0059081E">
        <w:rPr>
          <w:rFonts w:eastAsia="Times New Roman" w:cs="Calibri"/>
          <w:color w:val="000000"/>
          <w:lang w:bidi="he-IL"/>
        </w:rPr>
        <w:t xml:space="preserve"> </w:t>
      </w:r>
      <w:r w:rsidRPr="0059081E">
        <w:rPr>
          <w:rFonts w:eastAsia="Times New Roman" w:cs="Calibri"/>
          <w:color w:val="000000"/>
          <w:lang w:bidi="he-IL"/>
        </w:rPr>
        <w:t>-</w:t>
      </w:r>
      <w:r w:rsidR="00B80207" w:rsidRPr="0059081E">
        <w:rPr>
          <w:rFonts w:eastAsia="Times New Roman" w:cs="Calibri"/>
          <w:color w:val="000000"/>
          <w:lang w:bidi="he-IL"/>
        </w:rPr>
        <w:t xml:space="preserve"> </w:t>
      </w:r>
      <w:r w:rsidRPr="0059081E">
        <w:rPr>
          <w:rFonts w:eastAsia="Times New Roman" w:cs="Calibri"/>
          <w:color w:val="000000"/>
          <w:lang w:bidi="he-IL"/>
        </w:rPr>
        <w:t xml:space="preserve">[Sifrei </w:t>
      </w:r>
      <w:proofErr w:type="spellStart"/>
      <w:r w:rsidRPr="0059081E">
        <w:rPr>
          <w:rFonts w:eastAsia="Times New Roman" w:cs="Calibri"/>
          <w:color w:val="000000"/>
          <w:lang w:bidi="he-IL"/>
        </w:rPr>
        <w:t>Beha’alothecha</w:t>
      </w:r>
      <w:proofErr w:type="spellEnd"/>
      <w:r w:rsidRPr="0059081E">
        <w:rPr>
          <w:rFonts w:eastAsia="Times New Roman" w:cs="Calibri"/>
          <w:color w:val="000000"/>
          <w:lang w:bidi="he-IL"/>
        </w:rPr>
        <w:t xml:space="preserve"> 1:20]</w:t>
      </w:r>
    </w:p>
    <w:p w14:paraId="6FAE816B"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14A7D298" w14:textId="200AD12E"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7 Why should we be excluded</w:t>
      </w:r>
      <w:r w:rsidRPr="0059081E">
        <w:rPr>
          <w:rFonts w:eastAsia="Times New Roman" w:cs="Calibri"/>
          <w:color w:val="000000"/>
          <w:lang w:bidi="he-IL"/>
        </w:rPr>
        <w:t xml:space="preserve"> He [Moses] told them, “Sacrifices cannot be offered in a state of ritual uncleanness.” They replied, “Let ritually clean kohanim sprinkle the blood for us, and let ritually clean people eat the flesh.” He said to them, “Wait, and I will hear</w:t>
      </w:r>
      <w:r w:rsidR="00B80207" w:rsidRPr="0059081E">
        <w:rPr>
          <w:rFonts w:eastAsia="Times New Roman" w:cs="Calibri"/>
          <w:color w:val="000000"/>
          <w:lang w:bidi="he-IL"/>
        </w:rPr>
        <w:t>...”</w:t>
      </w:r>
      <w:r w:rsidRPr="0059081E">
        <w:rPr>
          <w:rFonts w:eastAsia="Times New Roman" w:cs="Calibri"/>
          <w:color w:val="000000"/>
          <w:lang w:bidi="he-IL"/>
        </w:rPr>
        <w:t xml:space="preserve"> like a disciple who is confident of hearing from his teacher’s mouth. Fortunate is the mortal who is so confident, for whenever he wished, he could speak with the Shechinah. This portion should really have been said through Moses, like the rest of the Torah, but these people merited that it be said through them, </w:t>
      </w:r>
      <w:r w:rsidRPr="0059081E">
        <w:rPr>
          <w:rFonts w:eastAsia="Times New Roman" w:cs="Calibri"/>
          <w:b/>
          <w:bCs/>
          <w:color w:val="000000"/>
          <w:u w:val="single"/>
          <w:lang w:bidi="he-IL"/>
        </w:rPr>
        <w:t>for merit is brought about through the meritorious</w:t>
      </w:r>
      <w:r w:rsidRPr="0059081E">
        <w:rPr>
          <w:rFonts w:eastAsia="Times New Roman" w:cs="Calibri"/>
          <w:color w:val="000000"/>
          <w:lang w:bidi="he-IL"/>
        </w:rPr>
        <w:t>. -</w:t>
      </w:r>
      <w:r w:rsidR="00B80207" w:rsidRPr="0059081E">
        <w:rPr>
          <w:rFonts w:eastAsia="Times New Roman" w:cs="Calibri"/>
          <w:color w:val="000000"/>
          <w:lang w:bidi="he-IL"/>
        </w:rPr>
        <w:t xml:space="preserve"> </w:t>
      </w:r>
      <w:r w:rsidRPr="0059081E">
        <w:rPr>
          <w:rFonts w:eastAsia="Times New Roman" w:cs="Calibri"/>
          <w:color w:val="000000"/>
          <w:lang w:bidi="he-IL"/>
        </w:rPr>
        <w:t xml:space="preserve">[Sifrei </w:t>
      </w:r>
      <w:proofErr w:type="spellStart"/>
      <w:r w:rsidRPr="0059081E">
        <w:rPr>
          <w:rFonts w:eastAsia="Times New Roman" w:cs="Calibri"/>
          <w:color w:val="000000"/>
          <w:lang w:bidi="he-IL"/>
        </w:rPr>
        <w:t>Beha’alothecha</w:t>
      </w:r>
      <w:proofErr w:type="spellEnd"/>
      <w:r w:rsidRPr="0059081E">
        <w:rPr>
          <w:rFonts w:eastAsia="Times New Roman" w:cs="Calibri"/>
          <w:color w:val="000000"/>
          <w:lang w:bidi="he-IL"/>
        </w:rPr>
        <w:t xml:space="preserve"> 1:22]</w:t>
      </w:r>
    </w:p>
    <w:p w14:paraId="0546DA47"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0A308D18" w14:textId="721C5F9A"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10 On a distant journey</w:t>
      </w:r>
      <w:r w:rsidRPr="0059081E">
        <w:rPr>
          <w:rFonts w:eastAsia="Times New Roman" w:cs="Calibri"/>
          <w:color w:val="000000"/>
          <w:lang w:bidi="he-IL"/>
        </w:rPr>
        <w:t xml:space="preserve"> </w:t>
      </w:r>
      <w:r w:rsidRPr="0059081E">
        <w:t xml:space="preserve">Heb. </w:t>
      </w:r>
      <w:proofErr w:type="spellStart"/>
      <w:proofErr w:type="gramStart"/>
      <w:r w:rsidRPr="0059081E">
        <w:rPr>
          <w:rtl/>
        </w:rPr>
        <w:t>רְחֽקָה</w:t>
      </w:r>
      <w:proofErr w:type="spellEnd"/>
      <w:r w:rsidRPr="0059081E">
        <w:t xml:space="preserve"> .</w:t>
      </w:r>
      <w:proofErr w:type="gramEnd"/>
      <w:r w:rsidRPr="0059081E">
        <w:t xml:space="preserve"> There is a dot over the word, to teach us that he does not really have to be far away, but even if he was merely outside the threshold of the Temple courtyard throughout the time allowed for the slaughtering [of the Passover sacrifice] (Pes. 93, Sifrei </w:t>
      </w:r>
      <w:proofErr w:type="spellStart"/>
      <w:r w:rsidRPr="0059081E">
        <w:t>Beha’alothecha</w:t>
      </w:r>
      <w:proofErr w:type="spellEnd"/>
      <w:r w:rsidRPr="0059081E">
        <w:t xml:space="preserve"> 1:24). On the second Passover, one may keep both leavened bread and unleavened food in the home, and there is no festival. The consumption of leaven is not forbidden except while he eats it [the sacrifice].</w:t>
      </w:r>
      <w:r w:rsidR="00B80207" w:rsidRPr="0059081E">
        <w:t xml:space="preserve"> </w:t>
      </w:r>
      <w:r w:rsidRPr="0059081E">
        <w:t>-</w:t>
      </w:r>
      <w:r w:rsidR="00B80207" w:rsidRPr="0059081E">
        <w:t xml:space="preserve"> </w:t>
      </w:r>
      <w:r w:rsidRPr="0059081E">
        <w:t>[Pes. 95a]</w:t>
      </w:r>
    </w:p>
    <w:p w14:paraId="03A18726"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66CA5D79" w14:textId="458C7F2C"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14 If a proselyte dwells with you, and he makes a Passover sacrifice </w:t>
      </w:r>
      <w:r w:rsidRPr="0059081E">
        <w:rPr>
          <w:rFonts w:eastAsia="Times New Roman" w:cs="Calibri"/>
          <w:color w:val="000000"/>
          <w:lang w:bidi="he-IL"/>
        </w:rPr>
        <w:t xml:space="preserve">I might think that anyone who converts should immediately make a Passover sacrifice. Therefore, Scripture teaches us, “One statute [shall apply to you, to the </w:t>
      </w:r>
      <w:r w:rsidRPr="0059081E">
        <w:rPr>
          <w:rFonts w:eastAsia="Times New Roman" w:cs="Calibri"/>
          <w:color w:val="000000"/>
          <w:lang w:bidi="he-IL"/>
        </w:rPr>
        <w:lastRenderedPageBreak/>
        <w:t>proselyte and to the native-born citizen].” And this is its meaning: If a proselyte dwells with you, and he comes (Reggio ed. - and the time comes) to make a Passover sacrifice with his friends, “according to the statutes of the Passover sacrifice and its ordinances he shall make it.” -</w:t>
      </w:r>
      <w:r w:rsidR="00B80207" w:rsidRPr="0059081E">
        <w:rPr>
          <w:rFonts w:eastAsia="Times New Roman" w:cs="Calibri"/>
          <w:color w:val="000000"/>
          <w:lang w:bidi="he-IL"/>
        </w:rPr>
        <w:t xml:space="preserve"> </w:t>
      </w:r>
      <w:r w:rsidRPr="0059081E">
        <w:rPr>
          <w:rFonts w:eastAsia="Times New Roman" w:cs="Calibri"/>
          <w:color w:val="000000"/>
          <w:lang w:bidi="he-IL"/>
        </w:rPr>
        <w:t xml:space="preserve">[Sifrei </w:t>
      </w:r>
      <w:proofErr w:type="spellStart"/>
      <w:r w:rsidRPr="0059081E">
        <w:rPr>
          <w:rFonts w:eastAsia="Times New Roman" w:cs="Calibri"/>
          <w:color w:val="000000"/>
          <w:lang w:bidi="he-IL"/>
        </w:rPr>
        <w:t>Beha’alothecha</w:t>
      </w:r>
      <w:proofErr w:type="spellEnd"/>
      <w:r w:rsidRPr="0059081E">
        <w:rPr>
          <w:rFonts w:eastAsia="Times New Roman" w:cs="Calibri"/>
          <w:color w:val="000000"/>
          <w:lang w:bidi="he-IL"/>
        </w:rPr>
        <w:t xml:space="preserve"> 1:30]</w:t>
      </w:r>
    </w:p>
    <w:p w14:paraId="7C70CC49"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0E5A0ADA"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15 the Mishkan which was a tent for the Testimony </w:t>
      </w:r>
      <w:proofErr w:type="gramStart"/>
      <w:r w:rsidRPr="0059081E">
        <w:rPr>
          <w:rFonts w:eastAsia="Times New Roman" w:cs="Calibri"/>
          <w:color w:val="000000"/>
          <w:lang w:bidi="he-IL"/>
        </w:rPr>
        <w:t>The</w:t>
      </w:r>
      <w:proofErr w:type="gramEnd"/>
      <w:r w:rsidRPr="0059081E">
        <w:rPr>
          <w:rFonts w:eastAsia="Times New Roman" w:cs="Calibri"/>
          <w:color w:val="000000"/>
          <w:lang w:bidi="he-IL"/>
        </w:rPr>
        <w:t xml:space="preserve"> Mishkan served as a tent over the tablets of the Testimony.</w:t>
      </w:r>
    </w:p>
    <w:p w14:paraId="2F5F0A43"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6C19879A"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there was over the Mishkan</w:t>
      </w:r>
      <w:r w:rsidRPr="0059081E">
        <w:rPr>
          <w:rFonts w:eastAsia="Times New Roman" w:cs="Calibri"/>
          <w:color w:val="000000"/>
          <w:lang w:bidi="he-IL"/>
        </w:rPr>
        <w:t xml:space="preserve"> </w:t>
      </w:r>
      <w:r w:rsidRPr="0059081E">
        <w:t xml:space="preserve">Heb. </w:t>
      </w:r>
      <w:proofErr w:type="spellStart"/>
      <w:proofErr w:type="gramStart"/>
      <w:r w:rsidRPr="0059081E">
        <w:rPr>
          <w:rtl/>
        </w:rPr>
        <w:t>יִהְיֶה</w:t>
      </w:r>
      <w:proofErr w:type="spellEnd"/>
      <w:r w:rsidRPr="0059081E">
        <w:t xml:space="preserve"> .</w:t>
      </w:r>
      <w:proofErr w:type="gramEnd"/>
      <w:r w:rsidRPr="0059081E">
        <w:t xml:space="preserve"> In the sense of being continuously over the Mishkan. Such [is the meaning of] the expression in the entire passage.</w:t>
      </w:r>
    </w:p>
    <w:p w14:paraId="2A7401ED"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3F7AB8FD"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17 the cloud’s departure </w:t>
      </w:r>
      <w:r w:rsidRPr="0059081E">
        <w:t xml:space="preserve">- </w:t>
      </w:r>
      <w:proofErr w:type="spellStart"/>
      <w:proofErr w:type="gramStart"/>
      <w:r w:rsidRPr="0059081E">
        <w:rPr>
          <w:rtl/>
        </w:rPr>
        <w:t>הֵעָלוֹת</w:t>
      </w:r>
      <w:proofErr w:type="spellEnd"/>
      <w:r w:rsidRPr="0059081E">
        <w:t xml:space="preserve"> .</w:t>
      </w:r>
      <w:proofErr w:type="gramEnd"/>
      <w:r w:rsidRPr="0059081E">
        <w:t xml:space="preserve"> As the Targum renders, </w:t>
      </w:r>
      <w:proofErr w:type="spellStart"/>
      <w:proofErr w:type="gramStart"/>
      <w:r w:rsidRPr="0059081E">
        <w:rPr>
          <w:rtl/>
        </w:rPr>
        <w:t>סְת</w:t>
      </w:r>
      <w:proofErr w:type="spellEnd"/>
      <w:r w:rsidRPr="0059081E">
        <w:rPr>
          <w:rtl/>
        </w:rPr>
        <w:t>ַּלְּ</w:t>
      </w:r>
      <w:proofErr w:type="spellStart"/>
      <w:r w:rsidRPr="0059081E">
        <w:rPr>
          <w:rtl/>
        </w:rPr>
        <w:t>קוּת</w:t>
      </w:r>
      <w:proofErr w:type="spellEnd"/>
      <w:r w:rsidRPr="0059081E">
        <w:t xml:space="preserve"> ,</w:t>
      </w:r>
      <w:proofErr w:type="gramEnd"/>
      <w:r w:rsidRPr="0059081E">
        <w:t xml:space="preserve"> departure. Similarly, “the cloud departed” (verse 21). It would have been incorrect to write, </w:t>
      </w:r>
      <w:proofErr w:type="spellStart"/>
      <w:r w:rsidRPr="0059081E">
        <w:rPr>
          <w:rtl/>
        </w:rPr>
        <w:t>וּלְפִי</w:t>
      </w:r>
      <w:proofErr w:type="spellEnd"/>
      <w:r w:rsidRPr="0059081E">
        <w:rPr>
          <w:rtl/>
        </w:rPr>
        <w:t xml:space="preserve"> </w:t>
      </w:r>
      <w:proofErr w:type="spellStart"/>
      <w:r w:rsidRPr="0059081E">
        <w:rPr>
          <w:rtl/>
        </w:rPr>
        <w:t>עֲלוֹת</w:t>
      </w:r>
      <w:proofErr w:type="spellEnd"/>
      <w:r w:rsidRPr="0059081E">
        <w:rPr>
          <w:rtl/>
        </w:rPr>
        <w:t xml:space="preserve"> </w:t>
      </w:r>
      <w:proofErr w:type="spellStart"/>
      <w:r w:rsidRPr="0059081E">
        <w:rPr>
          <w:rtl/>
        </w:rPr>
        <w:t>הֶעָנָן</w:t>
      </w:r>
      <w:proofErr w:type="spellEnd"/>
      <w:r w:rsidRPr="0059081E">
        <w:t xml:space="preserve"> [and in verse 21] </w:t>
      </w:r>
      <w:proofErr w:type="spellStart"/>
      <w:r w:rsidRPr="0059081E">
        <w:rPr>
          <w:rtl/>
        </w:rPr>
        <w:t>וְעָלָה</w:t>
      </w:r>
      <w:proofErr w:type="spellEnd"/>
      <w:r w:rsidRPr="0059081E">
        <w:rPr>
          <w:rtl/>
        </w:rPr>
        <w:t xml:space="preserve"> </w:t>
      </w:r>
      <w:proofErr w:type="spellStart"/>
      <w:proofErr w:type="gramStart"/>
      <w:r w:rsidRPr="0059081E">
        <w:rPr>
          <w:rtl/>
        </w:rPr>
        <w:t>הֶעָנָן</w:t>
      </w:r>
      <w:proofErr w:type="spellEnd"/>
      <w:r w:rsidRPr="0059081E">
        <w:t xml:space="preserve"> ,</w:t>
      </w:r>
      <w:proofErr w:type="gramEnd"/>
      <w:r w:rsidRPr="0059081E">
        <w:t xml:space="preserve"> for that would not be an expression denoting ‘departure’ but sprouting forth or ascending, as in, “Behold a cloud, small as a man’s palm, rising (</w:t>
      </w:r>
      <w:proofErr w:type="spellStart"/>
      <w:r w:rsidRPr="0059081E">
        <w:rPr>
          <w:rtl/>
        </w:rPr>
        <w:t>עֽלָה</w:t>
      </w:r>
      <w:proofErr w:type="spellEnd"/>
      <w:r w:rsidRPr="0059081E">
        <w:t>) from the sea” (I Kings 18:44).</w:t>
      </w:r>
    </w:p>
    <w:p w14:paraId="62179E38"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3F1DC228"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18 At the bidding of the Lord...traveled</w:t>
      </w:r>
      <w:r w:rsidRPr="0059081E">
        <w:rPr>
          <w:rFonts w:eastAsia="Times New Roman" w:cs="Calibri"/>
          <w:color w:val="000000"/>
          <w:lang w:bidi="he-IL"/>
        </w:rPr>
        <w:t xml:space="preserve"> We learned in the [</w:t>
      </w:r>
      <w:proofErr w:type="spellStart"/>
      <w:r w:rsidRPr="0059081E">
        <w:rPr>
          <w:rFonts w:eastAsia="Times New Roman" w:cs="Calibri"/>
          <w:color w:val="000000"/>
          <w:lang w:bidi="he-IL"/>
        </w:rPr>
        <w:t>Baraitha</w:t>
      </w:r>
      <w:proofErr w:type="spellEnd"/>
      <w:r w:rsidRPr="0059081E">
        <w:rPr>
          <w:rFonts w:eastAsia="Times New Roman" w:cs="Calibri"/>
          <w:color w:val="000000"/>
          <w:lang w:bidi="he-IL"/>
        </w:rPr>
        <w:t xml:space="preserve">] </w:t>
      </w:r>
      <w:proofErr w:type="spellStart"/>
      <w:r w:rsidRPr="0059081E">
        <w:rPr>
          <w:rFonts w:eastAsia="Times New Roman" w:cs="Calibri"/>
          <w:color w:val="000000"/>
          <w:lang w:bidi="he-IL"/>
        </w:rPr>
        <w:t>Melecheth</w:t>
      </w:r>
      <w:proofErr w:type="spellEnd"/>
      <w:r w:rsidRPr="0059081E">
        <w:rPr>
          <w:rFonts w:eastAsia="Times New Roman" w:cs="Calibri"/>
          <w:color w:val="000000"/>
          <w:lang w:bidi="he-IL"/>
        </w:rPr>
        <w:t xml:space="preserve"> </w:t>
      </w:r>
      <w:proofErr w:type="spellStart"/>
      <w:r w:rsidRPr="0059081E">
        <w:rPr>
          <w:rFonts w:eastAsia="Times New Roman" w:cs="Calibri"/>
          <w:color w:val="000000"/>
          <w:lang w:bidi="he-IL"/>
        </w:rPr>
        <w:t>HaMishkan</w:t>
      </w:r>
      <w:proofErr w:type="spellEnd"/>
      <w:r w:rsidRPr="0059081E">
        <w:rPr>
          <w:rFonts w:eastAsia="Times New Roman" w:cs="Calibri"/>
          <w:color w:val="000000"/>
          <w:lang w:bidi="he-IL"/>
        </w:rPr>
        <w:t xml:space="preserve"> [</w:t>
      </w:r>
      <w:proofErr w:type="spellStart"/>
      <w:r w:rsidRPr="0059081E">
        <w:rPr>
          <w:rFonts w:eastAsia="Times New Roman" w:cs="Calibri"/>
          <w:color w:val="000000"/>
          <w:lang w:bidi="he-IL"/>
        </w:rPr>
        <w:t>ch.</w:t>
      </w:r>
      <w:proofErr w:type="spellEnd"/>
      <w:r w:rsidRPr="0059081E">
        <w:rPr>
          <w:rFonts w:eastAsia="Times New Roman" w:cs="Calibri"/>
          <w:color w:val="000000"/>
          <w:lang w:bidi="he-IL"/>
        </w:rPr>
        <w:t xml:space="preserve"> 13]: When the Israelites traveled, the cloud would fold and spread itself over the tribe of Judah like a beam. They blew a tekiah (long blast), a teruah (series of short blasts), and another tekiah, but it did not move on until Moses declared, “Rise up, O Lord” (10:35), and then the banner of the camp of Judah would travel. This [appears] in the Sifrei. [35]</w:t>
      </w:r>
    </w:p>
    <w:p w14:paraId="73AE3D03"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7E679D0A" w14:textId="39F787F0"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 xml:space="preserve">and at the bidding of the </w:t>
      </w:r>
      <w:proofErr w:type="gramStart"/>
      <w:r w:rsidRPr="0059081E">
        <w:rPr>
          <w:rFonts w:eastAsia="Times New Roman" w:cs="Calibri"/>
          <w:b/>
          <w:bCs/>
          <w:color w:val="000000"/>
          <w:lang w:bidi="he-IL"/>
        </w:rPr>
        <w:t>Lord</w:t>
      </w:r>
      <w:proofErr w:type="gramEnd"/>
      <w:r w:rsidRPr="0059081E">
        <w:rPr>
          <w:rFonts w:eastAsia="Times New Roman" w:cs="Calibri"/>
          <w:b/>
          <w:bCs/>
          <w:color w:val="000000"/>
          <w:lang w:bidi="he-IL"/>
        </w:rPr>
        <w:t xml:space="preserve"> they encamped</w:t>
      </w:r>
      <w:r w:rsidRPr="0059081E">
        <w:rPr>
          <w:rFonts w:eastAsia="Times New Roman" w:cs="Calibri"/>
          <w:color w:val="000000"/>
          <w:lang w:bidi="he-IL"/>
        </w:rPr>
        <w:t xml:space="preserve"> </w:t>
      </w:r>
      <w:proofErr w:type="gramStart"/>
      <w:r w:rsidRPr="0059081E">
        <w:rPr>
          <w:rFonts w:eastAsia="Times New Roman" w:cs="Calibri"/>
          <w:color w:val="000000"/>
          <w:lang w:bidi="he-IL"/>
        </w:rPr>
        <w:t>As</w:t>
      </w:r>
      <w:proofErr w:type="gramEnd"/>
      <w:r w:rsidRPr="0059081E">
        <w:rPr>
          <w:rFonts w:eastAsia="Times New Roman" w:cs="Calibri"/>
          <w:color w:val="000000"/>
          <w:lang w:bidi="he-IL"/>
        </w:rPr>
        <w:t xml:space="preserve"> soon as the Israelites encamped, the pillar of cloud would mushroom upward and spread itself over the tribe of Judah like a canopy. It would not depart until Moses declared, “Return </w:t>
      </w:r>
      <w:proofErr w:type="spellStart"/>
      <w:r w:rsidRPr="0059081E">
        <w:rPr>
          <w:rFonts w:eastAsia="Times New Roman" w:cs="Calibri"/>
          <w:color w:val="000000"/>
          <w:lang w:bidi="he-IL"/>
        </w:rPr>
        <w:t>O</w:t>
      </w:r>
      <w:proofErr w:type="spellEnd"/>
      <w:r w:rsidRPr="0059081E">
        <w:rPr>
          <w:rFonts w:eastAsia="Times New Roman" w:cs="Calibri"/>
          <w:color w:val="000000"/>
          <w:lang w:bidi="he-IL"/>
        </w:rPr>
        <w:t xml:space="preserve"> Lord, to the myriads of Israel’s thousands” (10:36). This is what is meant by, “according to the Lord’s word, through Moses” (verse 23). -</w:t>
      </w:r>
      <w:r w:rsidR="00B80207" w:rsidRPr="0059081E">
        <w:rPr>
          <w:rFonts w:eastAsia="Times New Roman" w:cs="Calibri"/>
          <w:color w:val="000000"/>
          <w:lang w:bidi="he-IL"/>
        </w:rPr>
        <w:t xml:space="preserve"> </w:t>
      </w:r>
      <w:r w:rsidRPr="0059081E">
        <w:rPr>
          <w:rFonts w:eastAsia="Times New Roman" w:cs="Calibri"/>
          <w:color w:val="000000"/>
          <w:lang w:bidi="he-IL"/>
        </w:rPr>
        <w:t>[</w:t>
      </w:r>
      <w:proofErr w:type="spellStart"/>
      <w:r w:rsidRPr="0059081E">
        <w:rPr>
          <w:rFonts w:eastAsia="Times New Roman" w:cs="Calibri"/>
          <w:color w:val="000000"/>
          <w:lang w:bidi="he-IL"/>
        </w:rPr>
        <w:t>Melecheth</w:t>
      </w:r>
      <w:proofErr w:type="spellEnd"/>
      <w:r w:rsidRPr="0059081E">
        <w:rPr>
          <w:rFonts w:eastAsia="Times New Roman" w:cs="Calibri"/>
          <w:color w:val="000000"/>
          <w:lang w:bidi="he-IL"/>
        </w:rPr>
        <w:t xml:space="preserve"> </w:t>
      </w:r>
      <w:proofErr w:type="spellStart"/>
      <w:r w:rsidRPr="0059081E">
        <w:rPr>
          <w:rFonts w:eastAsia="Times New Roman" w:cs="Calibri"/>
          <w:color w:val="000000"/>
          <w:lang w:bidi="he-IL"/>
        </w:rPr>
        <w:t>HaMishkan</w:t>
      </w:r>
      <w:proofErr w:type="spellEnd"/>
      <w:r w:rsidRPr="0059081E">
        <w:rPr>
          <w:rFonts w:eastAsia="Times New Roman" w:cs="Calibri"/>
          <w:color w:val="000000"/>
          <w:lang w:bidi="he-IL"/>
        </w:rPr>
        <w:t xml:space="preserve"> </w:t>
      </w:r>
      <w:proofErr w:type="spellStart"/>
      <w:r w:rsidRPr="0059081E">
        <w:rPr>
          <w:rFonts w:eastAsia="Times New Roman" w:cs="Calibri"/>
          <w:color w:val="000000"/>
          <w:lang w:bidi="he-IL"/>
        </w:rPr>
        <w:t>ch.</w:t>
      </w:r>
      <w:proofErr w:type="spellEnd"/>
      <w:r w:rsidRPr="0059081E">
        <w:rPr>
          <w:rFonts w:eastAsia="Times New Roman" w:cs="Calibri"/>
          <w:color w:val="000000"/>
          <w:lang w:bidi="he-IL"/>
        </w:rPr>
        <w:t xml:space="preserve"> 13]</w:t>
      </w:r>
    </w:p>
    <w:p w14:paraId="680079B3"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7549A59C"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20 Sometimes</w:t>
      </w:r>
      <w:r w:rsidRPr="0059081E">
        <w:rPr>
          <w:rFonts w:eastAsia="Times New Roman" w:cs="Calibri"/>
          <w:color w:val="000000"/>
          <w:lang w:bidi="he-IL"/>
        </w:rPr>
        <w:t xml:space="preserve"> </w:t>
      </w:r>
      <w:r w:rsidRPr="0059081E">
        <w:t xml:space="preserve">Heb. </w:t>
      </w:r>
      <w:proofErr w:type="spellStart"/>
      <w:proofErr w:type="gramStart"/>
      <w:r w:rsidRPr="0059081E">
        <w:rPr>
          <w:rtl/>
        </w:rPr>
        <w:t>וְיֵש</w:t>
      </w:r>
      <w:proofErr w:type="spellEnd"/>
      <w:r w:rsidRPr="0059081E">
        <w:rPr>
          <w:rtl/>
        </w:rPr>
        <w:t>ׁ</w:t>
      </w:r>
      <w:r w:rsidRPr="0059081E">
        <w:t xml:space="preserve"> ,</w:t>
      </w:r>
      <w:proofErr w:type="gramEnd"/>
      <w:r w:rsidRPr="0059081E">
        <w:t xml:space="preserve"> lit., [and there is used in the sense of </w:t>
      </w:r>
      <w:proofErr w:type="spellStart"/>
      <w:proofErr w:type="gramStart"/>
      <w:r w:rsidRPr="0059081E">
        <w:rPr>
          <w:rtl/>
        </w:rPr>
        <w:t>וּפְעָמִים</w:t>
      </w:r>
      <w:proofErr w:type="spellEnd"/>
      <w:r w:rsidRPr="0059081E">
        <w:t xml:space="preserve"> ]</w:t>
      </w:r>
      <w:proofErr w:type="gramEnd"/>
      <w:r w:rsidRPr="0059081E">
        <w:t xml:space="preserve"> “and sometimes.”</w:t>
      </w:r>
    </w:p>
    <w:p w14:paraId="25634CDB"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6D8838B6" w14:textId="77777777"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several days</w:t>
      </w:r>
      <w:r w:rsidRPr="0059081E">
        <w:rPr>
          <w:rFonts w:eastAsia="Times New Roman" w:cs="Calibri"/>
          <w:color w:val="000000"/>
          <w:lang w:bidi="he-IL"/>
        </w:rPr>
        <w:t xml:space="preserve"> </w:t>
      </w:r>
      <w:r w:rsidRPr="0059081E">
        <w:t xml:space="preserve">Heb. </w:t>
      </w:r>
      <w:proofErr w:type="spellStart"/>
      <w:r w:rsidRPr="0059081E">
        <w:rPr>
          <w:rtl/>
        </w:rPr>
        <w:t>יָמִים</w:t>
      </w:r>
      <w:proofErr w:type="spellEnd"/>
      <w:r w:rsidRPr="0059081E">
        <w:rPr>
          <w:rtl/>
        </w:rPr>
        <w:t xml:space="preserve"> </w:t>
      </w:r>
      <w:proofErr w:type="spellStart"/>
      <w:proofErr w:type="gramStart"/>
      <w:r w:rsidRPr="0059081E">
        <w:rPr>
          <w:rtl/>
        </w:rPr>
        <w:t>מִסְפ</w:t>
      </w:r>
      <w:proofErr w:type="spellEnd"/>
      <w:r w:rsidRPr="0059081E">
        <w:rPr>
          <w:rtl/>
        </w:rPr>
        <w:t>ָּר</w:t>
      </w:r>
      <w:r w:rsidRPr="0059081E">
        <w:t xml:space="preserve"> ,</w:t>
      </w:r>
      <w:proofErr w:type="gramEnd"/>
      <w:r w:rsidRPr="0059081E">
        <w:t xml:space="preserve"> lit., days of number, a few days.</w:t>
      </w:r>
    </w:p>
    <w:p w14:paraId="1DF47F14" w14:textId="77777777" w:rsidR="00987866" w:rsidRPr="0059081E" w:rsidRDefault="00987866" w:rsidP="008C7FAC">
      <w:pPr>
        <w:rPr>
          <w:rFonts w:eastAsia="Times New Roman" w:cs="Calibri"/>
          <w:color w:val="000000"/>
          <w:lang w:bidi="he-IL"/>
        </w:rPr>
      </w:pPr>
      <w:r w:rsidRPr="0059081E">
        <w:rPr>
          <w:rFonts w:eastAsia="Times New Roman" w:cs="Calibri"/>
          <w:color w:val="000000"/>
          <w:lang w:bidi="he-IL"/>
        </w:rPr>
        <w:t xml:space="preserve"> </w:t>
      </w:r>
    </w:p>
    <w:p w14:paraId="47BBD78A" w14:textId="37851F9E" w:rsidR="00987866" w:rsidRPr="0059081E" w:rsidRDefault="00987866" w:rsidP="008C7FAC">
      <w:pPr>
        <w:rPr>
          <w:rFonts w:eastAsia="Times New Roman" w:cs="Calibri"/>
          <w:color w:val="000000"/>
          <w:lang w:bidi="he-IL"/>
        </w:rPr>
      </w:pPr>
      <w:r w:rsidRPr="0059081E">
        <w:rPr>
          <w:rFonts w:eastAsia="Times New Roman" w:cs="Calibri"/>
          <w:b/>
          <w:bCs/>
          <w:color w:val="000000"/>
          <w:lang w:bidi="he-IL"/>
        </w:rPr>
        <w:t>22 or a year</w:t>
      </w:r>
      <w:r w:rsidRPr="0059081E">
        <w:rPr>
          <w:rFonts w:eastAsia="Times New Roman" w:cs="Calibri"/>
          <w:color w:val="000000"/>
          <w:lang w:bidi="he-IL"/>
        </w:rPr>
        <w:t xml:space="preserve"> </w:t>
      </w:r>
      <w:r w:rsidRPr="0059081E">
        <w:t xml:space="preserve">Heb. </w:t>
      </w:r>
      <w:proofErr w:type="spellStart"/>
      <w:proofErr w:type="gramStart"/>
      <w:r w:rsidRPr="0059081E">
        <w:rPr>
          <w:rtl/>
        </w:rPr>
        <w:t>יָמִים</w:t>
      </w:r>
      <w:proofErr w:type="spellEnd"/>
      <w:r w:rsidRPr="0059081E">
        <w:t xml:space="preserve"> ,</w:t>
      </w:r>
      <w:proofErr w:type="gramEnd"/>
      <w:r w:rsidRPr="0059081E">
        <w:t xml:space="preserve"> a year, as in “Its [period of] redemption shall be a full year (</w:t>
      </w:r>
      <w:proofErr w:type="spellStart"/>
      <w:r w:rsidRPr="0059081E">
        <w:rPr>
          <w:rtl/>
        </w:rPr>
        <w:t>יָמִים</w:t>
      </w:r>
      <w:proofErr w:type="spellEnd"/>
      <w:r w:rsidR="00245245" w:rsidRPr="0059081E">
        <w:t>)”</w:t>
      </w:r>
      <w:r w:rsidRPr="0059081E">
        <w:t xml:space="preserve"> (Lev. 25:29).</w:t>
      </w:r>
    </w:p>
    <w:p w14:paraId="6BF54CB1" w14:textId="77777777" w:rsidR="006F2766" w:rsidRPr="0059081E" w:rsidRDefault="006F2766" w:rsidP="008C7FAC">
      <w:pPr>
        <w:pBdr>
          <w:bottom w:val="double" w:sz="4" w:space="1" w:color="auto"/>
        </w:pBdr>
        <w:rPr>
          <w:rFonts w:ascii="Cambria" w:eastAsia="Calibri" w:hAnsi="Cambria"/>
          <w:b/>
          <w:bCs/>
          <w:sz w:val="28"/>
          <w:szCs w:val="28"/>
          <w:lang w:bidi="he-IL"/>
        </w:rPr>
      </w:pPr>
    </w:p>
    <w:p w14:paraId="33360859" w14:textId="77777777" w:rsidR="00B80207" w:rsidRPr="0059081E" w:rsidRDefault="00B80207" w:rsidP="008C7FAC">
      <w:pPr>
        <w:rPr>
          <w:lang w:bidi="he-IL"/>
        </w:rPr>
      </w:pPr>
    </w:p>
    <w:p w14:paraId="27CD33B5" w14:textId="2BFC6316" w:rsidR="000239FB" w:rsidRPr="0059081E" w:rsidRDefault="000239FB" w:rsidP="008C7FAC">
      <w:pPr>
        <w:pStyle w:val="Heading1"/>
        <w:rPr>
          <w:rFonts w:eastAsia="Times New Roman"/>
          <w:lang w:bidi="he-IL"/>
        </w:rPr>
      </w:pPr>
      <w:r w:rsidRPr="0059081E">
        <w:rPr>
          <w:rFonts w:eastAsia="Times New Roman"/>
          <w:lang w:bidi="he-IL"/>
        </w:rPr>
        <w:t xml:space="preserve">Ketubim: </w:t>
      </w:r>
      <w:r w:rsidR="00971E65" w:rsidRPr="0059081E">
        <w:rPr>
          <w:rFonts w:eastAsia="Times New Roman"/>
          <w:lang w:bidi="he-IL"/>
        </w:rPr>
        <w:t>Tehillim (</w:t>
      </w:r>
      <w:r w:rsidRPr="0059081E">
        <w:rPr>
          <w:rFonts w:eastAsia="Times New Roman"/>
          <w:lang w:bidi="he-IL"/>
        </w:rPr>
        <w:t>Psalm</w:t>
      </w:r>
      <w:r w:rsidR="00971E65" w:rsidRPr="0059081E">
        <w:rPr>
          <w:rFonts w:eastAsia="Times New Roman"/>
          <w:lang w:bidi="he-IL"/>
        </w:rPr>
        <w:t>s)</w:t>
      </w:r>
      <w:r w:rsidRPr="0059081E">
        <w:rPr>
          <w:rFonts w:eastAsia="Times New Roman"/>
          <w:lang w:bidi="he-IL"/>
        </w:rPr>
        <w:t xml:space="preserve"> 97:1-12</w:t>
      </w:r>
      <w:r w:rsidRPr="0059081E">
        <w:rPr>
          <w:rFonts w:eastAsia="Times New Roman"/>
          <w:cs/>
          <w:lang w:bidi="he-IL"/>
        </w:rPr>
        <w:t>‎</w:t>
      </w:r>
    </w:p>
    <w:p w14:paraId="06457B5A" w14:textId="77777777" w:rsidR="000239FB" w:rsidRPr="0059081E" w:rsidRDefault="000239FB" w:rsidP="008C7FAC">
      <w:pPr>
        <w:rPr>
          <w:rFonts w:eastAsia="Times New Roman" w:cs="Calibri"/>
          <w:color w:val="000000"/>
          <w:lang w:bidi="he-IL"/>
        </w:rPr>
      </w:pPr>
      <w:r w:rsidRPr="0059081E">
        <w:rPr>
          <w:rFonts w:eastAsia="Times New Roman"/>
          <w:color w:val="000000"/>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4"/>
        <w:gridCol w:w="5120"/>
      </w:tblGrid>
      <w:tr w:rsidR="000239FB" w:rsidRPr="0059081E" w14:paraId="7869905F" w14:textId="77777777" w:rsidTr="00971E65">
        <w:trPr>
          <w:tblHeader/>
          <w:jc w:val="center"/>
        </w:trPr>
        <w:tc>
          <w:tcPr>
            <w:tcW w:w="5084" w:type="dxa"/>
            <w:tcMar>
              <w:top w:w="0" w:type="dxa"/>
              <w:left w:w="108" w:type="dxa"/>
              <w:bottom w:w="0" w:type="dxa"/>
              <w:right w:w="108" w:type="dxa"/>
            </w:tcMar>
            <w:hideMark/>
          </w:tcPr>
          <w:p w14:paraId="3299E1F2" w14:textId="77777777" w:rsidR="000239FB" w:rsidRPr="0059081E" w:rsidRDefault="000239FB" w:rsidP="008C7FAC">
            <w:pPr>
              <w:jc w:val="center"/>
              <w:rPr>
                <w:rFonts w:eastAsia="Times New Roman" w:cs="Calibri"/>
                <w:sz w:val="24"/>
                <w:lang w:bidi="he-IL"/>
              </w:rPr>
            </w:pPr>
            <w:r w:rsidRPr="0059081E">
              <w:rPr>
                <w:rFonts w:eastAsia="Times New Roman" w:cs="Calibri"/>
                <w:b/>
                <w:bCs/>
                <w:sz w:val="24"/>
                <w:lang w:bidi="he-IL"/>
              </w:rPr>
              <w:t>Rashi</w:t>
            </w:r>
          </w:p>
        </w:tc>
        <w:tc>
          <w:tcPr>
            <w:tcW w:w="5120" w:type="dxa"/>
            <w:tcMar>
              <w:top w:w="0" w:type="dxa"/>
              <w:left w:w="108" w:type="dxa"/>
              <w:bottom w:w="0" w:type="dxa"/>
              <w:right w:w="108" w:type="dxa"/>
            </w:tcMar>
            <w:hideMark/>
          </w:tcPr>
          <w:p w14:paraId="547DC7DF" w14:textId="77777777" w:rsidR="000239FB" w:rsidRPr="0059081E" w:rsidRDefault="000239FB" w:rsidP="008C7FAC">
            <w:pPr>
              <w:jc w:val="center"/>
              <w:rPr>
                <w:rFonts w:eastAsia="Times New Roman" w:cs="Calibri"/>
                <w:sz w:val="24"/>
                <w:lang w:bidi="he-IL"/>
              </w:rPr>
            </w:pPr>
            <w:r w:rsidRPr="0059081E">
              <w:rPr>
                <w:rFonts w:eastAsia="Times New Roman" w:cs="Calibri"/>
                <w:b/>
                <w:bCs/>
                <w:sz w:val="24"/>
                <w:lang w:bidi="he-IL"/>
              </w:rPr>
              <w:t>Targum</w:t>
            </w:r>
          </w:p>
        </w:tc>
      </w:tr>
      <w:tr w:rsidR="000239FB" w:rsidRPr="0059081E" w14:paraId="08666C27" w14:textId="77777777" w:rsidTr="00971E65">
        <w:trPr>
          <w:jc w:val="center"/>
        </w:trPr>
        <w:tc>
          <w:tcPr>
            <w:tcW w:w="5084" w:type="dxa"/>
            <w:tcMar>
              <w:top w:w="0" w:type="dxa"/>
              <w:left w:w="108" w:type="dxa"/>
              <w:bottom w:w="0" w:type="dxa"/>
              <w:right w:w="108" w:type="dxa"/>
            </w:tcMar>
            <w:hideMark/>
          </w:tcPr>
          <w:p w14:paraId="04D48EF7" w14:textId="77777777" w:rsidR="000239FB" w:rsidRPr="0059081E" w:rsidRDefault="000239FB" w:rsidP="008C7FAC">
            <w:pPr>
              <w:rPr>
                <w:rFonts w:eastAsia="Times New Roman" w:cs="Calibri"/>
                <w:lang w:bidi="he-IL"/>
              </w:rPr>
            </w:pPr>
            <w:r w:rsidRPr="0059081E">
              <w:rPr>
                <w:rFonts w:eastAsia="Times New Roman" w:cs="Calibri"/>
                <w:lang w:bidi="he-IL"/>
              </w:rPr>
              <w:t xml:space="preserve">1. The Lord has </w:t>
            </w:r>
            <w:proofErr w:type="gramStart"/>
            <w:r w:rsidRPr="0059081E">
              <w:rPr>
                <w:rFonts w:eastAsia="Times New Roman" w:cs="Calibri"/>
                <w:lang w:bidi="he-IL"/>
              </w:rPr>
              <w:t>reigned,</w:t>
            </w:r>
            <w:proofErr w:type="gramEnd"/>
            <w:r w:rsidRPr="0059081E">
              <w:rPr>
                <w:rFonts w:eastAsia="Times New Roman" w:cs="Calibri"/>
                <w:lang w:bidi="he-IL"/>
              </w:rPr>
              <w:t xml:space="preserve"> the earth will exult; many islands will rejoice.</w:t>
            </w:r>
          </w:p>
        </w:tc>
        <w:tc>
          <w:tcPr>
            <w:tcW w:w="5120" w:type="dxa"/>
            <w:tcMar>
              <w:top w:w="0" w:type="dxa"/>
              <w:left w:w="108" w:type="dxa"/>
              <w:bottom w:w="0" w:type="dxa"/>
              <w:right w:w="108" w:type="dxa"/>
            </w:tcMar>
            <w:hideMark/>
          </w:tcPr>
          <w:p w14:paraId="697D5658" w14:textId="77777777" w:rsidR="000239FB" w:rsidRPr="0059081E" w:rsidRDefault="000239FB" w:rsidP="008C7FAC">
            <w:pPr>
              <w:rPr>
                <w:rFonts w:eastAsia="Times New Roman" w:cs="Calibri"/>
                <w:lang w:bidi="he-IL"/>
              </w:rPr>
            </w:pPr>
            <w:r w:rsidRPr="0059081E">
              <w:rPr>
                <w:rFonts w:eastAsia="Times New Roman" w:cs="Calibri"/>
                <w:lang w:bidi="he-IL"/>
              </w:rPr>
              <w:t>1. The LORD reigns, let the earth rejoice, let the many isles be glad.</w:t>
            </w:r>
          </w:p>
        </w:tc>
      </w:tr>
      <w:tr w:rsidR="000239FB" w:rsidRPr="0059081E" w14:paraId="0B774CFD" w14:textId="77777777" w:rsidTr="00971E65">
        <w:trPr>
          <w:jc w:val="center"/>
        </w:trPr>
        <w:tc>
          <w:tcPr>
            <w:tcW w:w="5084" w:type="dxa"/>
            <w:tcMar>
              <w:top w:w="0" w:type="dxa"/>
              <w:left w:w="108" w:type="dxa"/>
              <w:bottom w:w="0" w:type="dxa"/>
              <w:right w:w="108" w:type="dxa"/>
            </w:tcMar>
            <w:hideMark/>
          </w:tcPr>
          <w:p w14:paraId="5C4FC326" w14:textId="77777777" w:rsidR="000239FB" w:rsidRPr="0059081E" w:rsidRDefault="000239FB" w:rsidP="008C7FAC">
            <w:pPr>
              <w:rPr>
                <w:rFonts w:eastAsia="Times New Roman" w:cs="Calibri"/>
                <w:lang w:bidi="he-IL"/>
              </w:rPr>
            </w:pPr>
            <w:r w:rsidRPr="0059081E">
              <w:rPr>
                <w:rFonts w:eastAsia="Times New Roman" w:cs="Calibri"/>
                <w:lang w:bidi="he-IL"/>
              </w:rPr>
              <w:t>2. Cloud and thick darkness are around Him; righteousness and judgment are the foundation of His throne.</w:t>
            </w:r>
          </w:p>
        </w:tc>
        <w:tc>
          <w:tcPr>
            <w:tcW w:w="5120" w:type="dxa"/>
            <w:tcMar>
              <w:top w:w="0" w:type="dxa"/>
              <w:left w:w="108" w:type="dxa"/>
              <w:bottom w:w="0" w:type="dxa"/>
              <w:right w:w="108" w:type="dxa"/>
            </w:tcMar>
            <w:hideMark/>
          </w:tcPr>
          <w:p w14:paraId="7AFE5E5F" w14:textId="77777777" w:rsidR="000239FB" w:rsidRPr="0059081E" w:rsidRDefault="000239FB" w:rsidP="008C7FAC">
            <w:pPr>
              <w:rPr>
                <w:rFonts w:eastAsia="Times New Roman" w:cs="Calibri"/>
                <w:lang w:bidi="he-IL"/>
              </w:rPr>
            </w:pPr>
            <w:r w:rsidRPr="0059081E">
              <w:rPr>
                <w:rFonts w:eastAsia="Times New Roman" w:cs="Calibri"/>
                <w:lang w:bidi="he-IL"/>
              </w:rPr>
              <w:t>2. Clouds of glory and darkness are around Him; righteousness/generosity and justice are the place where His throne is set.</w:t>
            </w:r>
          </w:p>
        </w:tc>
      </w:tr>
      <w:tr w:rsidR="000239FB" w:rsidRPr="0059081E" w14:paraId="7749B042" w14:textId="77777777" w:rsidTr="00971E65">
        <w:trPr>
          <w:jc w:val="center"/>
        </w:trPr>
        <w:tc>
          <w:tcPr>
            <w:tcW w:w="5084" w:type="dxa"/>
            <w:tcMar>
              <w:top w:w="0" w:type="dxa"/>
              <w:left w:w="108" w:type="dxa"/>
              <w:bottom w:w="0" w:type="dxa"/>
              <w:right w:w="108" w:type="dxa"/>
            </w:tcMar>
            <w:hideMark/>
          </w:tcPr>
          <w:p w14:paraId="7AD13DBA" w14:textId="77777777" w:rsidR="000239FB" w:rsidRPr="0059081E" w:rsidRDefault="000239FB" w:rsidP="008C7FAC">
            <w:pPr>
              <w:rPr>
                <w:rFonts w:eastAsia="Times New Roman" w:cs="Calibri"/>
                <w:lang w:bidi="he-IL"/>
              </w:rPr>
            </w:pPr>
            <w:r w:rsidRPr="0059081E">
              <w:rPr>
                <w:rFonts w:eastAsia="Times New Roman" w:cs="Calibri"/>
                <w:lang w:bidi="he-IL"/>
              </w:rPr>
              <w:t>3. Fire will go before Him and will burn His enemies all around.</w:t>
            </w:r>
          </w:p>
        </w:tc>
        <w:tc>
          <w:tcPr>
            <w:tcW w:w="5120" w:type="dxa"/>
            <w:tcMar>
              <w:top w:w="0" w:type="dxa"/>
              <w:left w:w="108" w:type="dxa"/>
              <w:bottom w:w="0" w:type="dxa"/>
              <w:right w:w="108" w:type="dxa"/>
            </w:tcMar>
            <w:hideMark/>
          </w:tcPr>
          <w:p w14:paraId="483A1523" w14:textId="77777777" w:rsidR="000239FB" w:rsidRPr="0059081E" w:rsidRDefault="000239FB" w:rsidP="008C7FAC">
            <w:pPr>
              <w:rPr>
                <w:rFonts w:eastAsia="Times New Roman" w:cs="Calibri"/>
                <w:lang w:bidi="he-IL"/>
              </w:rPr>
            </w:pPr>
            <w:r w:rsidRPr="0059081E">
              <w:rPr>
                <w:rFonts w:eastAsia="Times New Roman" w:cs="Calibri"/>
                <w:lang w:bidi="he-IL"/>
              </w:rPr>
              <w:t>3. Fire will go before Him, and it burns around His oppressors.</w:t>
            </w:r>
          </w:p>
        </w:tc>
      </w:tr>
      <w:tr w:rsidR="000239FB" w:rsidRPr="0059081E" w14:paraId="42ADB1F9" w14:textId="77777777" w:rsidTr="00971E65">
        <w:trPr>
          <w:jc w:val="center"/>
        </w:trPr>
        <w:tc>
          <w:tcPr>
            <w:tcW w:w="5084" w:type="dxa"/>
            <w:tcMar>
              <w:top w:w="0" w:type="dxa"/>
              <w:left w:w="108" w:type="dxa"/>
              <w:bottom w:w="0" w:type="dxa"/>
              <w:right w:w="108" w:type="dxa"/>
            </w:tcMar>
            <w:hideMark/>
          </w:tcPr>
          <w:p w14:paraId="60FBDE4B" w14:textId="77777777" w:rsidR="000239FB" w:rsidRPr="0059081E" w:rsidRDefault="000239FB" w:rsidP="008C7FAC">
            <w:pPr>
              <w:rPr>
                <w:rFonts w:eastAsia="Times New Roman" w:cs="Calibri"/>
                <w:lang w:bidi="he-IL"/>
              </w:rPr>
            </w:pPr>
            <w:r w:rsidRPr="0059081E">
              <w:rPr>
                <w:rFonts w:eastAsia="Times New Roman" w:cs="Calibri"/>
                <w:lang w:bidi="he-IL"/>
              </w:rPr>
              <w:t>4. His lightnings illuminated the world; the earth saw and quaked.</w:t>
            </w:r>
          </w:p>
        </w:tc>
        <w:tc>
          <w:tcPr>
            <w:tcW w:w="5120" w:type="dxa"/>
            <w:tcMar>
              <w:top w:w="0" w:type="dxa"/>
              <w:left w:w="108" w:type="dxa"/>
              <w:bottom w:w="0" w:type="dxa"/>
              <w:right w:w="108" w:type="dxa"/>
            </w:tcMar>
            <w:hideMark/>
          </w:tcPr>
          <w:p w14:paraId="398BC913" w14:textId="77777777" w:rsidR="000239FB" w:rsidRPr="0059081E" w:rsidRDefault="000239FB" w:rsidP="008C7FAC">
            <w:pPr>
              <w:rPr>
                <w:rFonts w:eastAsia="Times New Roman" w:cs="Calibri"/>
                <w:lang w:bidi="he-IL"/>
              </w:rPr>
            </w:pPr>
            <w:r w:rsidRPr="0059081E">
              <w:rPr>
                <w:rFonts w:eastAsia="Times New Roman" w:cs="Calibri"/>
                <w:lang w:bidi="he-IL"/>
              </w:rPr>
              <w:t>4. His lightnings illuminate the world; the earth saw and trembled.</w:t>
            </w:r>
          </w:p>
        </w:tc>
      </w:tr>
      <w:tr w:rsidR="000239FB" w:rsidRPr="0059081E" w14:paraId="36C422B3" w14:textId="77777777" w:rsidTr="00971E65">
        <w:trPr>
          <w:jc w:val="center"/>
        </w:trPr>
        <w:tc>
          <w:tcPr>
            <w:tcW w:w="5084" w:type="dxa"/>
            <w:tcMar>
              <w:top w:w="0" w:type="dxa"/>
              <w:left w:w="108" w:type="dxa"/>
              <w:bottom w:w="0" w:type="dxa"/>
              <w:right w:w="108" w:type="dxa"/>
            </w:tcMar>
            <w:hideMark/>
          </w:tcPr>
          <w:p w14:paraId="1C916FA8" w14:textId="77777777" w:rsidR="000239FB" w:rsidRPr="0059081E" w:rsidRDefault="000239FB" w:rsidP="008C7FAC">
            <w:pPr>
              <w:rPr>
                <w:rFonts w:eastAsia="Times New Roman" w:cs="Calibri"/>
                <w:lang w:bidi="he-IL"/>
              </w:rPr>
            </w:pPr>
            <w:r w:rsidRPr="0059081E">
              <w:rPr>
                <w:rFonts w:eastAsia="Times New Roman" w:cs="Calibri"/>
                <w:lang w:bidi="he-IL"/>
              </w:rPr>
              <w:t>5. Mountains melted like wax from before the Lord, from before the Master of all the earth.</w:t>
            </w:r>
          </w:p>
        </w:tc>
        <w:tc>
          <w:tcPr>
            <w:tcW w:w="5120" w:type="dxa"/>
            <w:tcMar>
              <w:top w:w="0" w:type="dxa"/>
              <w:left w:w="108" w:type="dxa"/>
              <w:bottom w:w="0" w:type="dxa"/>
              <w:right w:w="108" w:type="dxa"/>
            </w:tcMar>
            <w:hideMark/>
          </w:tcPr>
          <w:p w14:paraId="12753D7A" w14:textId="77777777" w:rsidR="000239FB" w:rsidRPr="0059081E" w:rsidRDefault="000239FB" w:rsidP="008C7FAC">
            <w:pPr>
              <w:rPr>
                <w:rFonts w:eastAsia="Times New Roman" w:cs="Calibri"/>
                <w:lang w:bidi="he-IL"/>
              </w:rPr>
            </w:pPr>
            <w:r w:rsidRPr="0059081E">
              <w:rPr>
                <w:rFonts w:eastAsia="Times New Roman" w:cs="Calibri"/>
                <w:lang w:bidi="he-IL"/>
              </w:rPr>
              <w:t>5. The mountains will melt like wax in the presence of the LORD, in the presence of the master of all the earth.</w:t>
            </w:r>
          </w:p>
        </w:tc>
      </w:tr>
      <w:tr w:rsidR="000239FB" w:rsidRPr="0059081E" w14:paraId="2C8C8DE9" w14:textId="77777777" w:rsidTr="00971E65">
        <w:trPr>
          <w:jc w:val="center"/>
        </w:trPr>
        <w:tc>
          <w:tcPr>
            <w:tcW w:w="5084" w:type="dxa"/>
            <w:tcMar>
              <w:top w:w="0" w:type="dxa"/>
              <w:left w:w="108" w:type="dxa"/>
              <w:bottom w:w="0" w:type="dxa"/>
              <w:right w:w="108" w:type="dxa"/>
            </w:tcMar>
            <w:hideMark/>
          </w:tcPr>
          <w:p w14:paraId="1D73FB68" w14:textId="77777777" w:rsidR="000239FB" w:rsidRPr="0059081E" w:rsidRDefault="000239FB" w:rsidP="008C7FAC">
            <w:pPr>
              <w:rPr>
                <w:rFonts w:eastAsia="Times New Roman" w:cs="Calibri"/>
                <w:lang w:bidi="he-IL"/>
              </w:rPr>
            </w:pPr>
            <w:r w:rsidRPr="0059081E">
              <w:rPr>
                <w:rFonts w:eastAsia="Times New Roman" w:cs="Calibri"/>
                <w:lang w:bidi="he-IL"/>
              </w:rPr>
              <w:lastRenderedPageBreak/>
              <w:t>6. The heavens told His righteousness, and all the earth saw His glory.</w:t>
            </w:r>
          </w:p>
        </w:tc>
        <w:tc>
          <w:tcPr>
            <w:tcW w:w="5120" w:type="dxa"/>
            <w:tcMar>
              <w:top w:w="0" w:type="dxa"/>
              <w:left w:w="108" w:type="dxa"/>
              <w:bottom w:w="0" w:type="dxa"/>
              <w:right w:w="108" w:type="dxa"/>
            </w:tcMar>
            <w:hideMark/>
          </w:tcPr>
          <w:p w14:paraId="0580781C" w14:textId="77777777" w:rsidR="000239FB" w:rsidRPr="0059081E" w:rsidRDefault="000239FB" w:rsidP="008C7FAC">
            <w:pPr>
              <w:rPr>
                <w:rFonts w:eastAsia="Times New Roman" w:cs="Calibri"/>
                <w:lang w:bidi="he-IL"/>
              </w:rPr>
            </w:pPr>
            <w:r w:rsidRPr="0059081E">
              <w:rPr>
                <w:rFonts w:eastAsia="Times New Roman" w:cs="Calibri"/>
                <w:lang w:bidi="he-IL"/>
              </w:rPr>
              <w:t>6. The angels of the height will tell of His righteousness/ generosity, and all the peoples will see His glory.</w:t>
            </w:r>
          </w:p>
        </w:tc>
      </w:tr>
      <w:tr w:rsidR="000239FB" w:rsidRPr="0059081E" w14:paraId="1A975BD8" w14:textId="77777777" w:rsidTr="00971E65">
        <w:trPr>
          <w:jc w:val="center"/>
        </w:trPr>
        <w:tc>
          <w:tcPr>
            <w:tcW w:w="5084" w:type="dxa"/>
            <w:tcMar>
              <w:top w:w="0" w:type="dxa"/>
              <w:left w:w="108" w:type="dxa"/>
              <w:bottom w:w="0" w:type="dxa"/>
              <w:right w:w="108" w:type="dxa"/>
            </w:tcMar>
            <w:hideMark/>
          </w:tcPr>
          <w:p w14:paraId="272CDEEA" w14:textId="77777777" w:rsidR="000239FB" w:rsidRPr="0059081E" w:rsidRDefault="000239FB" w:rsidP="008C7FAC">
            <w:pPr>
              <w:rPr>
                <w:rFonts w:eastAsia="Times New Roman" w:cs="Calibri"/>
                <w:lang w:bidi="he-IL"/>
              </w:rPr>
            </w:pPr>
            <w:r w:rsidRPr="0059081E">
              <w:rPr>
                <w:rFonts w:eastAsia="Times New Roman" w:cs="Calibri"/>
                <w:lang w:bidi="he-IL"/>
              </w:rPr>
              <w:t>7. All worshippers of graven images will be ashamed, yea those who boast of idols; all gods, prostrate yourselves before Him.</w:t>
            </w:r>
          </w:p>
        </w:tc>
        <w:tc>
          <w:tcPr>
            <w:tcW w:w="5120" w:type="dxa"/>
            <w:tcMar>
              <w:top w:w="0" w:type="dxa"/>
              <w:left w:w="108" w:type="dxa"/>
              <w:bottom w:w="0" w:type="dxa"/>
              <w:right w:w="108" w:type="dxa"/>
            </w:tcMar>
            <w:hideMark/>
          </w:tcPr>
          <w:p w14:paraId="7F70847B" w14:textId="77777777" w:rsidR="000239FB" w:rsidRPr="0059081E" w:rsidRDefault="000239FB" w:rsidP="008C7FAC">
            <w:pPr>
              <w:rPr>
                <w:rFonts w:eastAsia="Times New Roman" w:cs="Calibri"/>
                <w:lang w:bidi="he-IL"/>
              </w:rPr>
            </w:pPr>
            <w:r w:rsidRPr="0059081E">
              <w:rPr>
                <w:rFonts w:eastAsia="Times New Roman" w:cs="Calibri"/>
                <w:lang w:bidi="he-IL"/>
              </w:rPr>
              <w:t>7. All who worship idols will be ashamed, who pride themselves on a false god; and all the peoples who worship a false god will bow down in His presence.</w:t>
            </w:r>
          </w:p>
        </w:tc>
      </w:tr>
      <w:tr w:rsidR="000239FB" w:rsidRPr="0059081E" w14:paraId="7DBD78DC" w14:textId="77777777" w:rsidTr="00971E65">
        <w:trPr>
          <w:jc w:val="center"/>
        </w:trPr>
        <w:tc>
          <w:tcPr>
            <w:tcW w:w="5084" w:type="dxa"/>
            <w:tcMar>
              <w:top w:w="0" w:type="dxa"/>
              <w:left w:w="108" w:type="dxa"/>
              <w:bottom w:w="0" w:type="dxa"/>
              <w:right w:w="108" w:type="dxa"/>
            </w:tcMar>
            <w:hideMark/>
          </w:tcPr>
          <w:p w14:paraId="3BAB3C5E" w14:textId="77777777" w:rsidR="000239FB" w:rsidRPr="0059081E" w:rsidRDefault="000239FB" w:rsidP="008C7FAC">
            <w:pPr>
              <w:rPr>
                <w:rFonts w:eastAsia="Times New Roman" w:cs="Calibri"/>
                <w:lang w:bidi="he-IL"/>
              </w:rPr>
            </w:pPr>
            <w:r w:rsidRPr="0059081E">
              <w:rPr>
                <w:rFonts w:eastAsia="Times New Roman" w:cs="Calibri"/>
                <w:lang w:bidi="he-IL"/>
              </w:rPr>
              <w:t>8. Zion heard and rejoiced, and the daughters of Judah exulted, because of Your judgments, O Lord.</w:t>
            </w:r>
          </w:p>
        </w:tc>
        <w:tc>
          <w:tcPr>
            <w:tcW w:w="5120" w:type="dxa"/>
            <w:tcMar>
              <w:top w:w="0" w:type="dxa"/>
              <w:left w:w="108" w:type="dxa"/>
              <w:bottom w:w="0" w:type="dxa"/>
              <w:right w:w="108" w:type="dxa"/>
            </w:tcMar>
            <w:hideMark/>
          </w:tcPr>
          <w:p w14:paraId="3337C641" w14:textId="77777777" w:rsidR="000239FB" w:rsidRPr="0059081E" w:rsidRDefault="000239FB" w:rsidP="008C7FAC">
            <w:pPr>
              <w:rPr>
                <w:rFonts w:eastAsia="Times New Roman" w:cs="Calibri"/>
                <w:lang w:bidi="he-IL"/>
              </w:rPr>
            </w:pPr>
            <w:r w:rsidRPr="0059081E">
              <w:rPr>
                <w:rFonts w:eastAsia="Times New Roman" w:cs="Calibri"/>
                <w:lang w:bidi="he-IL"/>
              </w:rPr>
              <w:t>8. The assembly of Zion has heard and rejoiced, and the daughters of the house of Judah exult, because of Your judgments, O LORD.</w:t>
            </w:r>
          </w:p>
        </w:tc>
      </w:tr>
      <w:tr w:rsidR="000239FB" w:rsidRPr="0059081E" w14:paraId="1FB0948B" w14:textId="77777777" w:rsidTr="00971E65">
        <w:trPr>
          <w:jc w:val="center"/>
        </w:trPr>
        <w:tc>
          <w:tcPr>
            <w:tcW w:w="5084" w:type="dxa"/>
            <w:tcMar>
              <w:top w:w="0" w:type="dxa"/>
              <w:left w:w="108" w:type="dxa"/>
              <w:bottom w:w="0" w:type="dxa"/>
              <w:right w:w="108" w:type="dxa"/>
            </w:tcMar>
            <w:hideMark/>
          </w:tcPr>
          <w:p w14:paraId="68D29A89" w14:textId="77777777" w:rsidR="000239FB" w:rsidRPr="0059081E" w:rsidRDefault="000239FB" w:rsidP="008C7FAC">
            <w:pPr>
              <w:rPr>
                <w:rFonts w:eastAsia="Times New Roman" w:cs="Calibri"/>
                <w:lang w:bidi="he-IL"/>
              </w:rPr>
            </w:pPr>
            <w:r w:rsidRPr="0059081E">
              <w:rPr>
                <w:rFonts w:eastAsia="Times New Roman" w:cs="Calibri"/>
                <w:lang w:bidi="he-IL"/>
              </w:rPr>
              <w:t>9. For You, O Lord, are Most High above all the earth; You are very much exalted above all gods.</w:t>
            </w:r>
          </w:p>
        </w:tc>
        <w:tc>
          <w:tcPr>
            <w:tcW w:w="5120" w:type="dxa"/>
            <w:tcMar>
              <w:top w:w="0" w:type="dxa"/>
              <w:left w:w="108" w:type="dxa"/>
              <w:bottom w:w="0" w:type="dxa"/>
              <w:right w:w="108" w:type="dxa"/>
            </w:tcMar>
            <w:hideMark/>
          </w:tcPr>
          <w:p w14:paraId="727F7B78" w14:textId="77777777" w:rsidR="000239FB" w:rsidRPr="0059081E" w:rsidRDefault="000239FB" w:rsidP="008C7FAC">
            <w:pPr>
              <w:rPr>
                <w:rFonts w:eastAsia="Times New Roman" w:cs="Calibri"/>
                <w:lang w:bidi="he-IL"/>
              </w:rPr>
            </w:pPr>
            <w:r w:rsidRPr="0059081E">
              <w:rPr>
                <w:rFonts w:eastAsia="Times New Roman" w:cs="Calibri"/>
                <w:lang w:bidi="he-IL"/>
              </w:rPr>
              <w:t>9. For You are the LORD, the supreme one over all the inhabitants of the earth; You are greatly exalted over all that is revered.</w:t>
            </w:r>
          </w:p>
        </w:tc>
      </w:tr>
      <w:tr w:rsidR="000239FB" w:rsidRPr="0059081E" w14:paraId="5937B925" w14:textId="77777777" w:rsidTr="00971E65">
        <w:trPr>
          <w:jc w:val="center"/>
        </w:trPr>
        <w:tc>
          <w:tcPr>
            <w:tcW w:w="5084" w:type="dxa"/>
            <w:tcMar>
              <w:top w:w="0" w:type="dxa"/>
              <w:left w:w="108" w:type="dxa"/>
              <w:bottom w:w="0" w:type="dxa"/>
              <w:right w:w="108" w:type="dxa"/>
            </w:tcMar>
            <w:hideMark/>
          </w:tcPr>
          <w:p w14:paraId="543F6C57" w14:textId="77777777" w:rsidR="000239FB" w:rsidRPr="0059081E" w:rsidRDefault="000239FB" w:rsidP="008C7FAC">
            <w:pPr>
              <w:rPr>
                <w:rFonts w:eastAsia="Times New Roman" w:cs="Calibri"/>
                <w:lang w:bidi="he-IL"/>
              </w:rPr>
            </w:pPr>
            <w:r w:rsidRPr="0059081E">
              <w:rPr>
                <w:rFonts w:eastAsia="Times New Roman" w:cs="Calibri"/>
                <w:lang w:bidi="he-IL"/>
              </w:rPr>
              <w:t>10. You who love the Lord, hate evil; He watches the souls of His pious ones, He rescues them from the hands of the wicked.</w:t>
            </w:r>
          </w:p>
        </w:tc>
        <w:tc>
          <w:tcPr>
            <w:tcW w:w="5120" w:type="dxa"/>
            <w:tcMar>
              <w:top w:w="0" w:type="dxa"/>
              <w:left w:w="108" w:type="dxa"/>
              <w:bottom w:w="0" w:type="dxa"/>
              <w:right w:w="108" w:type="dxa"/>
            </w:tcMar>
            <w:hideMark/>
          </w:tcPr>
          <w:p w14:paraId="202C2943" w14:textId="77777777" w:rsidR="000239FB" w:rsidRPr="0059081E" w:rsidRDefault="000239FB" w:rsidP="008C7FAC">
            <w:pPr>
              <w:rPr>
                <w:rFonts w:eastAsia="Times New Roman" w:cs="Calibri"/>
                <w:lang w:bidi="he-IL"/>
              </w:rPr>
            </w:pPr>
            <w:r w:rsidRPr="0059081E">
              <w:rPr>
                <w:rFonts w:eastAsia="Times New Roman" w:cs="Calibri"/>
                <w:lang w:bidi="he-IL"/>
              </w:rPr>
              <w:t>10. O you who love the LORD, hate evil, because the Almighty protects the souls of His pious ones; from the hands of the wicked/lawless he will deliver them.</w:t>
            </w:r>
          </w:p>
        </w:tc>
      </w:tr>
      <w:tr w:rsidR="000239FB" w:rsidRPr="0059081E" w14:paraId="608F0E1B" w14:textId="77777777" w:rsidTr="00971E65">
        <w:trPr>
          <w:jc w:val="center"/>
        </w:trPr>
        <w:tc>
          <w:tcPr>
            <w:tcW w:w="5084" w:type="dxa"/>
            <w:tcMar>
              <w:top w:w="0" w:type="dxa"/>
              <w:left w:w="108" w:type="dxa"/>
              <w:bottom w:w="0" w:type="dxa"/>
              <w:right w:w="108" w:type="dxa"/>
            </w:tcMar>
            <w:hideMark/>
          </w:tcPr>
          <w:p w14:paraId="49C6970F" w14:textId="77777777" w:rsidR="000239FB" w:rsidRPr="0059081E" w:rsidRDefault="000239FB" w:rsidP="008C7FAC">
            <w:pPr>
              <w:rPr>
                <w:rFonts w:eastAsia="Times New Roman" w:cs="Calibri"/>
                <w:lang w:bidi="he-IL"/>
              </w:rPr>
            </w:pPr>
            <w:r w:rsidRPr="0059081E">
              <w:rPr>
                <w:rFonts w:eastAsia="Times New Roman" w:cs="Calibri"/>
                <w:lang w:bidi="he-IL"/>
              </w:rPr>
              <w:t xml:space="preserve">11. </w:t>
            </w:r>
            <w:r w:rsidRPr="0059081E">
              <w:rPr>
                <w:rFonts w:eastAsia="Times New Roman" w:cs="Calibri"/>
                <w:b/>
                <w:bCs/>
                <w:u w:val="single"/>
                <w:lang w:bidi="he-IL"/>
              </w:rPr>
              <w:t>A light is sown for the righteous, and for the upright of heart, joy.</w:t>
            </w:r>
          </w:p>
        </w:tc>
        <w:tc>
          <w:tcPr>
            <w:tcW w:w="5120" w:type="dxa"/>
            <w:tcMar>
              <w:top w:w="0" w:type="dxa"/>
              <w:left w:w="108" w:type="dxa"/>
              <w:bottom w:w="0" w:type="dxa"/>
              <w:right w:w="108" w:type="dxa"/>
            </w:tcMar>
            <w:hideMark/>
          </w:tcPr>
          <w:p w14:paraId="629DF363" w14:textId="77777777" w:rsidR="000239FB" w:rsidRPr="0059081E" w:rsidRDefault="000239FB" w:rsidP="008C7FAC">
            <w:pPr>
              <w:rPr>
                <w:rFonts w:eastAsia="Times New Roman" w:cs="Calibri"/>
                <w:lang w:bidi="he-IL"/>
              </w:rPr>
            </w:pPr>
            <w:r w:rsidRPr="0059081E">
              <w:rPr>
                <w:rFonts w:eastAsia="Times New Roman" w:cs="Calibri"/>
                <w:lang w:bidi="he-IL"/>
              </w:rPr>
              <w:t xml:space="preserve">11. </w:t>
            </w:r>
            <w:r w:rsidRPr="0059081E">
              <w:rPr>
                <w:rFonts w:eastAsia="Times New Roman" w:cs="Calibri"/>
                <w:b/>
                <w:bCs/>
                <w:u w:val="single"/>
                <w:lang w:bidi="he-IL"/>
              </w:rPr>
              <w:t>Light has shone and is hidden for the righteous/ generous, and joy for the upright of heart.</w:t>
            </w:r>
          </w:p>
        </w:tc>
      </w:tr>
      <w:tr w:rsidR="000239FB" w:rsidRPr="0059081E" w14:paraId="7F486CAE" w14:textId="77777777" w:rsidTr="00971E65">
        <w:trPr>
          <w:jc w:val="center"/>
        </w:trPr>
        <w:tc>
          <w:tcPr>
            <w:tcW w:w="5084" w:type="dxa"/>
            <w:tcMar>
              <w:top w:w="0" w:type="dxa"/>
              <w:left w:w="108" w:type="dxa"/>
              <w:bottom w:w="0" w:type="dxa"/>
              <w:right w:w="108" w:type="dxa"/>
            </w:tcMar>
            <w:hideMark/>
          </w:tcPr>
          <w:p w14:paraId="6B1D0649" w14:textId="77777777" w:rsidR="000239FB" w:rsidRPr="0059081E" w:rsidRDefault="000239FB" w:rsidP="008C7FAC">
            <w:pPr>
              <w:rPr>
                <w:rFonts w:eastAsia="Times New Roman" w:cs="Calibri"/>
                <w:lang w:bidi="he-IL"/>
              </w:rPr>
            </w:pPr>
            <w:r w:rsidRPr="0059081E">
              <w:rPr>
                <w:rFonts w:eastAsia="Times New Roman" w:cs="Calibri"/>
                <w:lang w:bidi="he-IL"/>
              </w:rPr>
              <w:t>12. Rejoice, you righteous, with the Lord, and give thanks to His holy name.</w:t>
            </w:r>
          </w:p>
        </w:tc>
        <w:tc>
          <w:tcPr>
            <w:tcW w:w="5120" w:type="dxa"/>
            <w:tcMar>
              <w:top w:w="0" w:type="dxa"/>
              <w:left w:w="108" w:type="dxa"/>
              <w:bottom w:w="0" w:type="dxa"/>
              <w:right w:w="108" w:type="dxa"/>
            </w:tcMar>
            <w:hideMark/>
          </w:tcPr>
          <w:p w14:paraId="53870E9D" w14:textId="77777777" w:rsidR="000239FB" w:rsidRPr="0059081E" w:rsidRDefault="000239FB" w:rsidP="008C7FAC">
            <w:pPr>
              <w:rPr>
                <w:rFonts w:eastAsia="Times New Roman" w:cs="Calibri"/>
                <w:lang w:bidi="he-IL"/>
              </w:rPr>
            </w:pPr>
            <w:r w:rsidRPr="0059081E">
              <w:rPr>
                <w:rFonts w:eastAsia="Times New Roman" w:cs="Calibri"/>
                <w:lang w:bidi="he-IL"/>
              </w:rPr>
              <w:t>12. Be glad, O righteous/generous, in the Word of the LORD, and give thanks at the mention of His holy name.</w:t>
            </w:r>
          </w:p>
        </w:tc>
      </w:tr>
    </w:tbl>
    <w:p w14:paraId="68065CBF" w14:textId="77777777" w:rsidR="00C26DE3" w:rsidRPr="0059081E" w:rsidRDefault="00C26DE3" w:rsidP="008C7FAC">
      <w:pPr>
        <w:pBdr>
          <w:bottom w:val="double" w:sz="4" w:space="1" w:color="auto"/>
        </w:pBdr>
        <w:rPr>
          <w:rFonts w:eastAsia="Times New Roman" w:cs="Calibri"/>
          <w:color w:val="000000"/>
          <w:sz w:val="16"/>
          <w:szCs w:val="16"/>
          <w:lang w:bidi="he-IL"/>
        </w:rPr>
      </w:pPr>
    </w:p>
    <w:p w14:paraId="62FBCE66" w14:textId="77777777" w:rsidR="00C26DE3" w:rsidRPr="0059081E" w:rsidRDefault="00C26DE3" w:rsidP="008C7FAC">
      <w:pPr>
        <w:rPr>
          <w:lang w:bidi="he-IL"/>
        </w:rPr>
      </w:pPr>
    </w:p>
    <w:p w14:paraId="413501C5" w14:textId="3C8204B8" w:rsidR="000239FB" w:rsidRPr="0059081E" w:rsidRDefault="000239FB" w:rsidP="008C7FAC">
      <w:pPr>
        <w:pStyle w:val="Heading2"/>
        <w:rPr>
          <w:rFonts w:eastAsia="Times New Roman"/>
          <w:lang w:bidi="he-IL"/>
        </w:rPr>
      </w:pPr>
      <w:r w:rsidRPr="0059081E">
        <w:rPr>
          <w:rFonts w:eastAsia="Times New Roman"/>
          <w:lang w:bidi="he-IL"/>
        </w:rPr>
        <w:t xml:space="preserve">Rashi’s Commentary to </w:t>
      </w:r>
      <w:r w:rsidR="00971E65" w:rsidRPr="0059081E">
        <w:rPr>
          <w:rFonts w:eastAsia="Times New Roman"/>
          <w:lang w:bidi="he-IL"/>
        </w:rPr>
        <w:t>Tehillim (</w:t>
      </w:r>
      <w:r w:rsidRPr="0059081E">
        <w:rPr>
          <w:rFonts w:eastAsia="Times New Roman"/>
          <w:lang w:bidi="he-IL"/>
        </w:rPr>
        <w:t>Psalm</w:t>
      </w:r>
      <w:r w:rsidR="00971E65" w:rsidRPr="0059081E">
        <w:rPr>
          <w:rFonts w:eastAsia="Times New Roman"/>
          <w:lang w:bidi="he-IL"/>
        </w:rPr>
        <w:t>s)</w:t>
      </w:r>
      <w:r w:rsidRPr="0059081E">
        <w:rPr>
          <w:rFonts w:eastAsia="Times New Roman"/>
          <w:lang w:bidi="he-IL"/>
        </w:rPr>
        <w:t xml:space="preserve"> 97:1-12</w:t>
      </w:r>
    </w:p>
    <w:p w14:paraId="2991B224" w14:textId="77777777" w:rsidR="000239FB" w:rsidRPr="0059081E" w:rsidRDefault="000239FB" w:rsidP="008C7FAC">
      <w:pPr>
        <w:rPr>
          <w:rFonts w:eastAsia="Times New Roman" w:cs="Calibri"/>
          <w:color w:val="000000"/>
          <w:sz w:val="16"/>
          <w:szCs w:val="16"/>
          <w:lang w:bidi="he-IL"/>
        </w:rPr>
      </w:pPr>
      <w:r w:rsidRPr="0059081E">
        <w:rPr>
          <w:rFonts w:eastAsia="Times New Roman"/>
          <w:color w:val="000000"/>
          <w:sz w:val="16"/>
          <w:szCs w:val="16"/>
          <w:lang w:bidi="he-IL"/>
        </w:rPr>
        <w:t xml:space="preserve"> </w:t>
      </w:r>
    </w:p>
    <w:p w14:paraId="556BE52B" w14:textId="77777777" w:rsidR="000239FB" w:rsidRPr="0059081E" w:rsidRDefault="000239FB" w:rsidP="008C7FAC">
      <w:pPr>
        <w:rPr>
          <w:rFonts w:eastAsia="Times New Roman" w:cs="Calibri"/>
          <w:color w:val="000000"/>
          <w:lang w:bidi="he-IL"/>
        </w:rPr>
      </w:pPr>
      <w:r w:rsidRPr="0059081E">
        <w:rPr>
          <w:rFonts w:eastAsia="Times New Roman" w:cs="Calibri"/>
          <w:b/>
          <w:bCs/>
          <w:color w:val="000000"/>
          <w:lang w:bidi="he-IL"/>
        </w:rPr>
        <w:t>1 The Lord has reigned</w:t>
      </w:r>
      <w:r w:rsidRPr="0059081E">
        <w:rPr>
          <w:rFonts w:eastAsia="Times New Roman" w:cs="Calibri"/>
          <w:color w:val="000000"/>
          <w:lang w:bidi="he-IL"/>
        </w:rPr>
        <w:t xml:space="preserve"> when He takes the kingdom from Amalek and from his descendants.</w:t>
      </w:r>
    </w:p>
    <w:p w14:paraId="27439783" w14:textId="77777777" w:rsidR="000239FB" w:rsidRPr="0059081E" w:rsidRDefault="000239FB" w:rsidP="008C7FAC">
      <w:pPr>
        <w:rPr>
          <w:rFonts w:eastAsia="Times New Roman" w:cs="Calibri"/>
          <w:color w:val="000000"/>
          <w:sz w:val="16"/>
          <w:szCs w:val="16"/>
          <w:lang w:bidi="he-IL"/>
        </w:rPr>
      </w:pPr>
      <w:r w:rsidRPr="0059081E">
        <w:rPr>
          <w:rFonts w:eastAsia="Times New Roman" w:cs="Calibri"/>
          <w:color w:val="000000"/>
          <w:sz w:val="16"/>
          <w:szCs w:val="16"/>
          <w:lang w:bidi="he-IL"/>
        </w:rPr>
        <w:t xml:space="preserve"> </w:t>
      </w:r>
    </w:p>
    <w:p w14:paraId="67183DDA" w14:textId="77777777" w:rsidR="000239FB" w:rsidRPr="0059081E" w:rsidRDefault="000239FB" w:rsidP="008C7FAC">
      <w:pPr>
        <w:rPr>
          <w:rFonts w:eastAsia="Times New Roman" w:cs="Calibri"/>
          <w:color w:val="000000"/>
          <w:lang w:bidi="he-IL"/>
        </w:rPr>
      </w:pPr>
      <w:r w:rsidRPr="0059081E">
        <w:rPr>
          <w:rFonts w:eastAsia="Times New Roman" w:cs="Calibri"/>
          <w:b/>
          <w:bCs/>
          <w:color w:val="000000"/>
          <w:lang w:bidi="he-IL"/>
        </w:rPr>
        <w:t xml:space="preserve">the earth will exult </w:t>
      </w:r>
      <w:r w:rsidRPr="0059081E">
        <w:rPr>
          <w:rFonts w:eastAsia="Times New Roman" w:cs="Calibri"/>
          <w:color w:val="000000"/>
          <w:lang w:bidi="he-IL"/>
        </w:rPr>
        <w:t>This is what Ezekiel said (35: 14): “When the whole earth rejoices, I shall make you desolate.” He prophesied this concerning Amalek.</w:t>
      </w:r>
    </w:p>
    <w:p w14:paraId="2809B60E" w14:textId="77777777" w:rsidR="000239FB" w:rsidRPr="0059081E" w:rsidRDefault="000239FB" w:rsidP="008C7FAC">
      <w:pPr>
        <w:rPr>
          <w:rFonts w:eastAsia="Times New Roman" w:cs="Calibri"/>
          <w:color w:val="000000"/>
          <w:sz w:val="16"/>
          <w:szCs w:val="16"/>
          <w:lang w:bidi="he-IL"/>
        </w:rPr>
      </w:pPr>
      <w:r w:rsidRPr="0059081E">
        <w:rPr>
          <w:rFonts w:eastAsia="Times New Roman" w:cs="Calibri"/>
          <w:color w:val="000000"/>
          <w:sz w:val="16"/>
          <w:szCs w:val="16"/>
          <w:lang w:bidi="he-IL"/>
        </w:rPr>
        <w:t xml:space="preserve"> </w:t>
      </w:r>
    </w:p>
    <w:p w14:paraId="1799F31B" w14:textId="77777777" w:rsidR="000239FB" w:rsidRPr="0059081E" w:rsidRDefault="000239FB" w:rsidP="008C7FAC">
      <w:pPr>
        <w:rPr>
          <w:rFonts w:eastAsia="Times New Roman" w:cs="Calibri"/>
          <w:color w:val="000000"/>
          <w:lang w:bidi="he-IL"/>
        </w:rPr>
      </w:pPr>
      <w:r w:rsidRPr="0059081E">
        <w:rPr>
          <w:rFonts w:eastAsia="Times New Roman" w:cs="Calibri"/>
          <w:b/>
          <w:bCs/>
          <w:color w:val="000000"/>
          <w:lang w:bidi="he-IL"/>
        </w:rPr>
        <w:t>3 Fire will go before Him</w:t>
      </w:r>
      <w:r w:rsidRPr="0059081E">
        <w:rPr>
          <w:rFonts w:eastAsia="Times New Roman" w:cs="Calibri"/>
          <w:color w:val="000000"/>
          <w:lang w:bidi="he-IL"/>
        </w:rPr>
        <w:t xml:space="preserve"> in the war of Gog and Magog, for it is written concerning his war (Ezek. 38:22): “And I shall plead against him with pestilence and with blood, and rain bringing floods and great hailstones, fire and brimstone.”</w:t>
      </w:r>
    </w:p>
    <w:p w14:paraId="0810193F" w14:textId="77777777" w:rsidR="000239FB" w:rsidRPr="0059081E" w:rsidRDefault="000239FB" w:rsidP="008C7FAC">
      <w:pPr>
        <w:rPr>
          <w:rFonts w:eastAsia="Times New Roman" w:cs="Calibri"/>
          <w:color w:val="000000"/>
          <w:sz w:val="16"/>
          <w:szCs w:val="16"/>
          <w:lang w:bidi="he-IL"/>
        </w:rPr>
      </w:pPr>
      <w:r w:rsidRPr="0059081E">
        <w:rPr>
          <w:rFonts w:eastAsia="Times New Roman" w:cs="Calibri"/>
          <w:color w:val="000000"/>
          <w:sz w:val="16"/>
          <w:szCs w:val="16"/>
          <w:lang w:bidi="he-IL"/>
        </w:rPr>
        <w:t xml:space="preserve"> </w:t>
      </w:r>
    </w:p>
    <w:p w14:paraId="6CA52F78" w14:textId="57D64778" w:rsidR="000239FB" w:rsidRPr="0059081E" w:rsidRDefault="000239FB" w:rsidP="008C7FAC">
      <w:pPr>
        <w:rPr>
          <w:rFonts w:eastAsia="Times New Roman" w:cs="Calibri"/>
          <w:color w:val="000000"/>
          <w:lang w:bidi="he-IL"/>
        </w:rPr>
      </w:pPr>
      <w:r w:rsidRPr="0059081E">
        <w:rPr>
          <w:rFonts w:eastAsia="Times New Roman" w:cs="Calibri"/>
          <w:b/>
          <w:bCs/>
          <w:color w:val="000000"/>
          <w:lang w:bidi="he-IL"/>
        </w:rPr>
        <w:t>4 His lightnings</w:t>
      </w:r>
      <w:r w:rsidRPr="0059081E">
        <w:rPr>
          <w:rFonts w:eastAsia="Times New Roman" w:cs="Calibri"/>
          <w:color w:val="000000"/>
          <w:lang w:bidi="he-IL"/>
        </w:rPr>
        <w:t xml:space="preserve"> </w:t>
      </w:r>
      <w:r w:rsidRPr="0059081E">
        <w:t>His brilliant lights, an expression of (Ezek. 21:15): “It is polished that it may glitter (</w:t>
      </w:r>
      <w:proofErr w:type="spellStart"/>
      <w:r w:rsidRPr="0059081E">
        <w:rPr>
          <w:rtl/>
        </w:rPr>
        <w:t>ברק</w:t>
      </w:r>
      <w:proofErr w:type="spellEnd"/>
      <w:r w:rsidRPr="0059081E">
        <w:t>).”</w:t>
      </w:r>
    </w:p>
    <w:p w14:paraId="181B0788" w14:textId="77777777" w:rsidR="000239FB" w:rsidRPr="0059081E" w:rsidRDefault="000239FB" w:rsidP="008C7FAC">
      <w:pPr>
        <w:rPr>
          <w:rFonts w:eastAsia="Times New Roman" w:cs="Calibri"/>
          <w:color w:val="000000"/>
          <w:sz w:val="16"/>
          <w:szCs w:val="16"/>
          <w:lang w:bidi="he-IL"/>
        </w:rPr>
      </w:pPr>
      <w:r w:rsidRPr="0059081E">
        <w:rPr>
          <w:rFonts w:eastAsia="Times New Roman" w:cs="Calibri"/>
          <w:color w:val="000000"/>
          <w:sz w:val="16"/>
          <w:szCs w:val="16"/>
          <w:lang w:bidi="he-IL"/>
        </w:rPr>
        <w:t xml:space="preserve"> </w:t>
      </w:r>
    </w:p>
    <w:p w14:paraId="5FFCA679" w14:textId="77777777" w:rsidR="000239FB" w:rsidRPr="0059081E" w:rsidRDefault="000239FB" w:rsidP="008C7FAC">
      <w:r w:rsidRPr="0059081E">
        <w:rPr>
          <w:rFonts w:eastAsia="Times New Roman" w:cs="Calibri"/>
          <w:b/>
          <w:bCs/>
          <w:color w:val="000000"/>
          <w:lang w:bidi="he-IL"/>
        </w:rPr>
        <w:t>and quaked</w:t>
      </w:r>
      <w:r w:rsidRPr="0059081E">
        <w:rPr>
          <w:rFonts w:eastAsia="Times New Roman" w:cs="Calibri"/>
          <w:color w:val="000000"/>
          <w:lang w:bidi="he-IL"/>
        </w:rPr>
        <w:t xml:space="preserve"> </w:t>
      </w:r>
      <w:r w:rsidRPr="0059081E">
        <w:t xml:space="preserve">“Surely there will be a great earthquake on that day in the land of Israel. And at My presence, the fishes of the sea...will quake.” [The word] </w:t>
      </w:r>
      <w:proofErr w:type="spellStart"/>
      <w:r w:rsidRPr="0059081E">
        <w:rPr>
          <w:rtl/>
        </w:rPr>
        <w:t>וַת</w:t>
      </w:r>
      <w:proofErr w:type="spellEnd"/>
      <w:r w:rsidRPr="0059081E">
        <w:rPr>
          <w:rtl/>
        </w:rPr>
        <w:t>ָּ</w:t>
      </w:r>
      <w:proofErr w:type="spellStart"/>
      <w:r w:rsidRPr="0059081E">
        <w:rPr>
          <w:rtl/>
        </w:rPr>
        <w:t>חֵל</w:t>
      </w:r>
      <w:proofErr w:type="spellEnd"/>
      <w:r w:rsidRPr="0059081E">
        <w:t xml:space="preserve"> is an expression of (above 48:7): “pangs (</w:t>
      </w:r>
      <w:proofErr w:type="spellStart"/>
      <w:r w:rsidRPr="0059081E">
        <w:rPr>
          <w:rtl/>
        </w:rPr>
        <w:t>חיל</w:t>
      </w:r>
      <w:proofErr w:type="spellEnd"/>
      <w:r w:rsidRPr="0059081E">
        <w:t>) like [those of] a woman in confinement.”</w:t>
      </w:r>
    </w:p>
    <w:p w14:paraId="7A8B6764" w14:textId="77777777" w:rsidR="000239FB" w:rsidRPr="0059081E" w:rsidRDefault="000239FB" w:rsidP="008C7FAC">
      <w:pPr>
        <w:rPr>
          <w:rFonts w:eastAsia="Times New Roman" w:cs="Calibri"/>
          <w:color w:val="000000"/>
          <w:sz w:val="16"/>
          <w:szCs w:val="16"/>
          <w:lang w:bidi="he-IL"/>
        </w:rPr>
      </w:pPr>
      <w:r w:rsidRPr="0059081E">
        <w:rPr>
          <w:rFonts w:eastAsia="Times New Roman" w:cs="Calibri"/>
          <w:color w:val="000000"/>
          <w:sz w:val="16"/>
          <w:szCs w:val="16"/>
          <w:lang w:bidi="he-IL"/>
        </w:rPr>
        <w:t xml:space="preserve"> </w:t>
      </w:r>
    </w:p>
    <w:p w14:paraId="510A55B2" w14:textId="77777777" w:rsidR="000239FB" w:rsidRPr="0059081E" w:rsidRDefault="000239FB" w:rsidP="008C7FAC">
      <w:r w:rsidRPr="0059081E">
        <w:rPr>
          <w:rFonts w:eastAsia="Times New Roman" w:cs="Calibri"/>
          <w:b/>
          <w:bCs/>
          <w:color w:val="000000"/>
          <w:lang w:bidi="he-IL"/>
        </w:rPr>
        <w:t>5 melted like wax</w:t>
      </w:r>
      <w:r w:rsidRPr="0059081E">
        <w:rPr>
          <w:rFonts w:eastAsia="Times New Roman" w:cs="Calibri"/>
          <w:color w:val="000000"/>
          <w:lang w:bidi="he-IL"/>
        </w:rPr>
        <w:t xml:space="preserve"> </w:t>
      </w:r>
      <w:r w:rsidRPr="0059081E">
        <w:t xml:space="preserve">Heb. </w:t>
      </w:r>
      <w:proofErr w:type="spellStart"/>
      <w:proofErr w:type="gramStart"/>
      <w:r w:rsidRPr="0059081E">
        <w:rPr>
          <w:rtl/>
        </w:rPr>
        <w:t>כדונג</w:t>
      </w:r>
      <w:proofErr w:type="spellEnd"/>
      <w:r w:rsidRPr="0059081E">
        <w:t xml:space="preserve"> ,</w:t>
      </w:r>
      <w:proofErr w:type="gramEnd"/>
      <w:r w:rsidRPr="0059081E">
        <w:t xml:space="preserve"> as it is written (Ezek. 38:20): “and the mountains will be thrown down, and the cliffs will fall.”</w:t>
      </w:r>
    </w:p>
    <w:p w14:paraId="14867CF0" w14:textId="77777777" w:rsidR="000239FB" w:rsidRPr="0059081E" w:rsidRDefault="000239FB" w:rsidP="008C7FAC">
      <w:pPr>
        <w:rPr>
          <w:rFonts w:eastAsia="Times New Roman" w:cs="Calibri"/>
          <w:color w:val="000000"/>
          <w:sz w:val="16"/>
          <w:szCs w:val="16"/>
          <w:lang w:bidi="he-IL"/>
        </w:rPr>
      </w:pPr>
      <w:r w:rsidRPr="0059081E">
        <w:rPr>
          <w:rFonts w:eastAsia="Times New Roman" w:cs="Calibri"/>
          <w:color w:val="000000"/>
          <w:sz w:val="16"/>
          <w:szCs w:val="16"/>
          <w:lang w:bidi="he-IL"/>
        </w:rPr>
        <w:t xml:space="preserve"> </w:t>
      </w:r>
    </w:p>
    <w:p w14:paraId="0673AC8D" w14:textId="77777777" w:rsidR="000239FB" w:rsidRPr="0059081E" w:rsidRDefault="000239FB" w:rsidP="008C7FAC">
      <w:pPr>
        <w:rPr>
          <w:rFonts w:eastAsia="Times New Roman" w:cs="Calibri"/>
          <w:color w:val="000000"/>
          <w:lang w:bidi="he-IL"/>
        </w:rPr>
      </w:pPr>
      <w:r w:rsidRPr="0059081E">
        <w:rPr>
          <w:rFonts w:eastAsia="Times New Roman" w:cs="Calibri"/>
          <w:b/>
          <w:bCs/>
          <w:color w:val="000000"/>
          <w:lang w:bidi="he-IL"/>
        </w:rPr>
        <w:t xml:space="preserve">7 All worshippers of graven images will be ashamed </w:t>
      </w:r>
      <w:r w:rsidRPr="0059081E">
        <w:rPr>
          <w:rFonts w:eastAsia="Times New Roman" w:cs="Calibri"/>
          <w:color w:val="000000"/>
          <w:lang w:bidi="he-IL"/>
        </w:rPr>
        <w:t>as it is written (Isa. 2:18): “And the idols will completely pass away.”</w:t>
      </w:r>
    </w:p>
    <w:p w14:paraId="1EAF5AE4" w14:textId="77777777" w:rsidR="000239FB" w:rsidRPr="0059081E" w:rsidRDefault="000239FB" w:rsidP="008C7FAC">
      <w:pPr>
        <w:rPr>
          <w:rFonts w:eastAsia="Times New Roman" w:cs="Calibri"/>
          <w:color w:val="000000"/>
          <w:sz w:val="16"/>
          <w:szCs w:val="16"/>
          <w:lang w:bidi="he-IL"/>
        </w:rPr>
      </w:pPr>
      <w:r w:rsidRPr="0059081E">
        <w:rPr>
          <w:rFonts w:eastAsia="Times New Roman" w:cs="Calibri"/>
          <w:color w:val="000000"/>
          <w:sz w:val="16"/>
          <w:szCs w:val="16"/>
          <w:lang w:bidi="he-IL"/>
        </w:rPr>
        <w:t xml:space="preserve"> </w:t>
      </w:r>
    </w:p>
    <w:p w14:paraId="483EA31C" w14:textId="77777777" w:rsidR="000239FB" w:rsidRPr="0059081E" w:rsidRDefault="000239FB" w:rsidP="008C7FAC">
      <w:pPr>
        <w:rPr>
          <w:rFonts w:eastAsia="Times New Roman" w:cs="Calibri"/>
          <w:color w:val="000000"/>
          <w:lang w:bidi="he-IL"/>
        </w:rPr>
      </w:pPr>
      <w:r w:rsidRPr="0059081E">
        <w:rPr>
          <w:rFonts w:eastAsia="Times New Roman" w:cs="Calibri"/>
          <w:b/>
          <w:bCs/>
          <w:color w:val="000000"/>
          <w:lang w:bidi="he-IL"/>
        </w:rPr>
        <w:t>who boast</w:t>
      </w:r>
      <w:r w:rsidRPr="0059081E">
        <w:rPr>
          <w:rFonts w:eastAsia="Times New Roman" w:cs="Calibri"/>
          <w:color w:val="000000"/>
          <w:lang w:bidi="he-IL"/>
        </w:rPr>
        <w:t xml:space="preserve"> Who praise themselves with their worship.</w:t>
      </w:r>
    </w:p>
    <w:p w14:paraId="2604518D" w14:textId="77777777" w:rsidR="000239FB" w:rsidRPr="0059081E" w:rsidRDefault="000239FB" w:rsidP="008C7FAC">
      <w:pPr>
        <w:rPr>
          <w:rFonts w:eastAsia="Times New Roman" w:cs="Calibri"/>
          <w:color w:val="000000"/>
          <w:sz w:val="16"/>
          <w:szCs w:val="16"/>
          <w:lang w:bidi="he-IL"/>
        </w:rPr>
      </w:pPr>
      <w:r w:rsidRPr="0059081E">
        <w:rPr>
          <w:rFonts w:eastAsia="Times New Roman" w:cs="Calibri"/>
          <w:color w:val="000000"/>
          <w:sz w:val="16"/>
          <w:szCs w:val="16"/>
          <w:lang w:bidi="he-IL"/>
        </w:rPr>
        <w:t xml:space="preserve"> </w:t>
      </w:r>
    </w:p>
    <w:p w14:paraId="0EB942AD" w14:textId="77777777" w:rsidR="000239FB" w:rsidRPr="0059081E" w:rsidRDefault="000239FB" w:rsidP="008C7FAC">
      <w:pPr>
        <w:rPr>
          <w:rFonts w:eastAsia="Times New Roman" w:cs="Calibri"/>
          <w:color w:val="000000"/>
          <w:lang w:bidi="he-IL"/>
        </w:rPr>
      </w:pPr>
      <w:r w:rsidRPr="0059081E">
        <w:rPr>
          <w:rFonts w:eastAsia="Times New Roman" w:cs="Calibri"/>
          <w:b/>
          <w:bCs/>
          <w:color w:val="000000"/>
          <w:lang w:bidi="he-IL"/>
        </w:rPr>
        <w:t xml:space="preserve">8 Your judgments </w:t>
      </w:r>
      <w:r w:rsidRPr="0059081E">
        <w:rPr>
          <w:rFonts w:eastAsia="Times New Roman" w:cs="Calibri"/>
          <w:color w:val="000000"/>
          <w:lang w:bidi="he-IL"/>
        </w:rPr>
        <w:t>Your vengeance.</w:t>
      </w:r>
    </w:p>
    <w:p w14:paraId="743FA004" w14:textId="77777777" w:rsidR="000239FB" w:rsidRPr="0059081E" w:rsidRDefault="000239FB" w:rsidP="008C7FAC">
      <w:pPr>
        <w:rPr>
          <w:rFonts w:eastAsia="Times New Roman" w:cs="Calibri"/>
          <w:color w:val="000000"/>
          <w:sz w:val="16"/>
          <w:szCs w:val="16"/>
          <w:lang w:bidi="he-IL"/>
        </w:rPr>
      </w:pPr>
      <w:r w:rsidRPr="0059081E">
        <w:rPr>
          <w:rFonts w:eastAsia="Times New Roman" w:cs="Calibri"/>
          <w:color w:val="000000"/>
          <w:sz w:val="16"/>
          <w:szCs w:val="16"/>
          <w:lang w:bidi="he-IL"/>
        </w:rPr>
        <w:t xml:space="preserve"> </w:t>
      </w:r>
    </w:p>
    <w:p w14:paraId="47EAA9FF" w14:textId="77777777" w:rsidR="000239FB" w:rsidRPr="0059081E" w:rsidRDefault="000239FB" w:rsidP="008C7FAC">
      <w:pPr>
        <w:rPr>
          <w:rFonts w:eastAsia="Times New Roman" w:cs="Calibri"/>
          <w:color w:val="000000"/>
          <w:lang w:bidi="he-IL"/>
        </w:rPr>
      </w:pPr>
      <w:r w:rsidRPr="0059081E">
        <w:rPr>
          <w:rFonts w:eastAsia="Times New Roman" w:cs="Calibri"/>
          <w:b/>
          <w:bCs/>
          <w:color w:val="000000"/>
          <w:lang w:bidi="he-IL"/>
        </w:rPr>
        <w:t>11 A light is sown for the righteous</w:t>
      </w:r>
      <w:r w:rsidRPr="0059081E">
        <w:rPr>
          <w:rFonts w:eastAsia="Times New Roman" w:cs="Calibri"/>
          <w:color w:val="000000"/>
          <w:lang w:bidi="he-IL"/>
        </w:rPr>
        <w:t xml:space="preserve"> A real sowing is prepared to grow for them.</w:t>
      </w:r>
    </w:p>
    <w:p w14:paraId="0D06E39F" w14:textId="77777777" w:rsidR="00A937E4" w:rsidRPr="0059081E" w:rsidRDefault="00A937E4" w:rsidP="008C7FAC">
      <w:pPr>
        <w:pBdr>
          <w:bottom w:val="double" w:sz="4" w:space="1" w:color="auto"/>
        </w:pBdr>
        <w:rPr>
          <w:rFonts w:eastAsia="Times New Roman" w:cs="Calibri"/>
          <w:color w:val="000000"/>
          <w:lang w:bidi="he-IL"/>
        </w:rPr>
      </w:pPr>
    </w:p>
    <w:p w14:paraId="14204BE4" w14:textId="77777777" w:rsidR="00882E4E" w:rsidRPr="0059081E" w:rsidRDefault="00882E4E" w:rsidP="008C7FAC">
      <w:pPr>
        <w:rPr>
          <w:lang w:bidi="he-IL"/>
        </w:rPr>
      </w:pPr>
    </w:p>
    <w:p w14:paraId="712D6181" w14:textId="6C442379" w:rsidR="00426C91" w:rsidRPr="0059081E" w:rsidRDefault="00426C91" w:rsidP="008C7FAC">
      <w:pPr>
        <w:pStyle w:val="Heading2"/>
        <w:rPr>
          <w:rFonts w:eastAsia="Times New Roman"/>
          <w:lang w:bidi="he-IL"/>
        </w:rPr>
      </w:pPr>
      <w:r w:rsidRPr="0059081E">
        <w:rPr>
          <w:rFonts w:eastAsia="Times New Roman"/>
          <w:lang w:bidi="he-IL"/>
        </w:rPr>
        <w:lastRenderedPageBreak/>
        <w:t>Meditation</w:t>
      </w:r>
      <w:r w:rsidR="009F04CB" w:rsidRPr="0059081E">
        <w:rPr>
          <w:rFonts w:eastAsia="Times New Roman"/>
          <w:lang w:bidi="he-IL"/>
        </w:rPr>
        <w:t xml:space="preserve"> </w:t>
      </w:r>
      <w:r w:rsidRPr="0059081E">
        <w:rPr>
          <w:rFonts w:eastAsia="Times New Roman"/>
          <w:lang w:bidi="he-IL"/>
        </w:rPr>
        <w:t>from</w:t>
      </w:r>
      <w:r w:rsidR="009F04CB" w:rsidRPr="0059081E">
        <w:rPr>
          <w:rFonts w:eastAsia="Times New Roman"/>
          <w:lang w:bidi="he-IL"/>
        </w:rPr>
        <w:t xml:space="preserve"> </w:t>
      </w:r>
      <w:r w:rsidRPr="0059081E">
        <w:rPr>
          <w:rFonts w:eastAsia="Times New Roman"/>
          <w:lang w:bidi="he-IL"/>
        </w:rPr>
        <w:t>the</w:t>
      </w:r>
      <w:r w:rsidR="009F04CB" w:rsidRPr="0059081E">
        <w:rPr>
          <w:rFonts w:eastAsia="Times New Roman"/>
          <w:lang w:bidi="he-IL"/>
        </w:rPr>
        <w:t xml:space="preserve"> </w:t>
      </w:r>
      <w:r w:rsidRPr="0059081E">
        <w:rPr>
          <w:rFonts w:eastAsia="Times New Roman"/>
          <w:lang w:bidi="he-IL"/>
        </w:rPr>
        <w:t>Psalms</w:t>
      </w:r>
    </w:p>
    <w:p w14:paraId="750274EA" w14:textId="1445D63D" w:rsidR="00426C91" w:rsidRPr="0059081E" w:rsidRDefault="004C1181" w:rsidP="008C7FAC">
      <w:pPr>
        <w:jc w:val="center"/>
        <w:rPr>
          <w:rFonts w:asciiTheme="minorHAnsi" w:eastAsia="Times New Roman" w:hAnsiTheme="minorHAnsi" w:cstheme="minorHAnsi"/>
          <w:color w:val="000000"/>
          <w:sz w:val="24"/>
          <w:lang w:bidi="he-IL"/>
        </w:rPr>
      </w:pPr>
      <w:r w:rsidRPr="0059081E">
        <w:rPr>
          <w:rFonts w:asciiTheme="minorHAnsi" w:eastAsia="Times New Roman" w:hAnsiTheme="minorHAnsi" w:cstheme="minorHAnsi"/>
          <w:b/>
          <w:bCs/>
          <w:color w:val="000000"/>
          <w:sz w:val="24"/>
          <w:lang w:bidi="he-IL"/>
        </w:rPr>
        <w:t>Tehillim</w:t>
      </w:r>
      <w:r w:rsidR="009F04CB" w:rsidRPr="0059081E">
        <w:rPr>
          <w:rFonts w:asciiTheme="minorHAnsi" w:eastAsia="Times New Roman" w:hAnsiTheme="minorHAnsi" w:cstheme="minorHAnsi"/>
          <w:b/>
          <w:bCs/>
          <w:color w:val="000000"/>
          <w:sz w:val="24"/>
          <w:lang w:bidi="he-IL"/>
        </w:rPr>
        <w:t xml:space="preserve"> </w:t>
      </w:r>
      <w:r w:rsidRPr="0059081E">
        <w:rPr>
          <w:rFonts w:asciiTheme="minorHAnsi" w:eastAsia="Times New Roman" w:hAnsiTheme="minorHAnsi" w:cstheme="minorHAnsi"/>
          <w:b/>
          <w:bCs/>
          <w:color w:val="000000"/>
          <w:sz w:val="24"/>
          <w:lang w:bidi="he-IL"/>
        </w:rPr>
        <w:t>(</w:t>
      </w:r>
      <w:r w:rsidR="00426C91" w:rsidRPr="0059081E">
        <w:rPr>
          <w:rFonts w:asciiTheme="minorHAnsi" w:eastAsia="Times New Roman" w:hAnsiTheme="minorHAnsi" w:cstheme="minorHAnsi"/>
          <w:b/>
          <w:bCs/>
          <w:color w:val="000000"/>
          <w:sz w:val="24"/>
          <w:lang w:bidi="he-IL"/>
        </w:rPr>
        <w:t>Psalms</w:t>
      </w:r>
      <w:r w:rsidRPr="0059081E">
        <w:rPr>
          <w:rFonts w:asciiTheme="minorHAnsi" w:eastAsia="Times New Roman" w:hAnsiTheme="minorHAnsi" w:cstheme="minorHAnsi"/>
          <w:b/>
          <w:bCs/>
          <w:color w:val="000000"/>
          <w:sz w:val="24"/>
          <w:lang w:bidi="he-IL"/>
        </w:rPr>
        <w:t>)</w:t>
      </w:r>
      <w:r w:rsidR="009F04CB" w:rsidRPr="0059081E">
        <w:rPr>
          <w:rFonts w:asciiTheme="minorHAnsi" w:eastAsia="Times New Roman" w:hAnsiTheme="minorHAnsi" w:cstheme="minorHAnsi"/>
          <w:b/>
          <w:bCs/>
          <w:color w:val="000000"/>
          <w:sz w:val="24"/>
          <w:lang w:bidi="he-IL"/>
        </w:rPr>
        <w:t xml:space="preserve"> </w:t>
      </w:r>
      <w:r w:rsidR="00426C91" w:rsidRPr="0059081E">
        <w:rPr>
          <w:rFonts w:asciiTheme="minorHAnsi" w:eastAsia="Times New Roman" w:hAnsiTheme="minorHAnsi" w:cstheme="minorHAnsi"/>
          <w:b/>
          <w:bCs/>
          <w:color w:val="000000"/>
          <w:sz w:val="24"/>
          <w:cs/>
        </w:rPr>
        <w:t>‎‎</w:t>
      </w:r>
      <w:r w:rsidR="00426C91" w:rsidRPr="0059081E">
        <w:rPr>
          <w:rFonts w:asciiTheme="minorHAnsi" w:eastAsia="Times New Roman" w:hAnsiTheme="minorHAnsi" w:cstheme="minorHAnsi"/>
          <w:b/>
          <w:bCs/>
          <w:color w:val="000000"/>
          <w:sz w:val="24"/>
          <w:lang w:bidi="he-IL"/>
        </w:rPr>
        <w:t>9</w:t>
      </w:r>
      <w:r w:rsidR="0044746F" w:rsidRPr="0059081E">
        <w:rPr>
          <w:rFonts w:asciiTheme="minorHAnsi" w:eastAsia="Times New Roman" w:hAnsiTheme="minorHAnsi" w:cstheme="minorHAnsi"/>
          <w:b/>
          <w:bCs/>
          <w:color w:val="000000"/>
          <w:sz w:val="24"/>
          <w:lang w:bidi="he-IL"/>
        </w:rPr>
        <w:t>7</w:t>
      </w:r>
      <w:r w:rsidR="00426C91" w:rsidRPr="0059081E">
        <w:rPr>
          <w:rFonts w:asciiTheme="minorHAnsi" w:eastAsia="Times New Roman" w:hAnsiTheme="minorHAnsi" w:cstheme="minorHAnsi"/>
          <w:b/>
          <w:bCs/>
          <w:color w:val="000000"/>
          <w:sz w:val="24"/>
          <w:lang w:bidi="he-IL"/>
        </w:rPr>
        <w:t>:1-1</w:t>
      </w:r>
      <w:r w:rsidR="0044746F" w:rsidRPr="0059081E">
        <w:rPr>
          <w:rFonts w:asciiTheme="minorHAnsi" w:eastAsia="Times New Roman" w:hAnsiTheme="minorHAnsi" w:cstheme="minorHAnsi"/>
          <w:b/>
          <w:bCs/>
          <w:color w:val="000000"/>
          <w:sz w:val="24"/>
          <w:lang w:bidi="he-IL"/>
        </w:rPr>
        <w:t>2</w:t>
      </w:r>
    </w:p>
    <w:p w14:paraId="7A4C3A4D" w14:textId="46957871" w:rsidR="00426C91" w:rsidRPr="0059081E" w:rsidRDefault="00426C91" w:rsidP="008C7FAC">
      <w:pPr>
        <w:jc w:val="center"/>
        <w:rPr>
          <w:lang w:bidi="he-IL"/>
        </w:rPr>
      </w:pPr>
      <w:r w:rsidRPr="0059081E">
        <w:rPr>
          <w:lang w:bidi="he-IL"/>
        </w:rPr>
        <w:t>By:</w:t>
      </w:r>
      <w:r w:rsidR="009F04CB" w:rsidRPr="0059081E">
        <w:rPr>
          <w:lang w:bidi="he-IL"/>
        </w:rPr>
        <w:t xml:space="preserve"> </w:t>
      </w:r>
      <w:r w:rsidR="004C1181" w:rsidRPr="0059081E">
        <w:rPr>
          <w:lang w:bidi="he-IL"/>
        </w:rPr>
        <w:t>Hakham</w:t>
      </w:r>
      <w:r w:rsidR="009F04CB" w:rsidRPr="0059081E">
        <w:rPr>
          <w:lang w:bidi="he-IL"/>
        </w:rPr>
        <w:t xml:space="preserve"> </w:t>
      </w:r>
      <w:r w:rsidRPr="0059081E">
        <w:rPr>
          <w:lang w:bidi="he-IL"/>
        </w:rPr>
        <w:t>Dr.</w:t>
      </w:r>
      <w:r w:rsidR="009F04CB" w:rsidRPr="0059081E">
        <w:rPr>
          <w:lang w:bidi="he-IL"/>
        </w:rPr>
        <w:t xml:space="preserve"> </w:t>
      </w:r>
      <w:r w:rsidRPr="0059081E">
        <w:rPr>
          <w:lang w:bidi="he-IL"/>
        </w:rPr>
        <w:t>Hillel</w:t>
      </w:r>
      <w:r w:rsidR="009F04CB" w:rsidRPr="0059081E">
        <w:rPr>
          <w:lang w:bidi="he-IL"/>
        </w:rPr>
        <w:t xml:space="preserve"> </w:t>
      </w:r>
      <w:r w:rsidRPr="0059081E">
        <w:rPr>
          <w:lang w:bidi="he-IL"/>
        </w:rPr>
        <w:t>ben</w:t>
      </w:r>
      <w:r w:rsidR="009F04CB" w:rsidRPr="0059081E">
        <w:rPr>
          <w:lang w:bidi="he-IL"/>
        </w:rPr>
        <w:t xml:space="preserve"> </w:t>
      </w:r>
      <w:r w:rsidRPr="0059081E">
        <w:rPr>
          <w:lang w:bidi="he-IL"/>
        </w:rPr>
        <w:t>David</w:t>
      </w:r>
    </w:p>
    <w:p w14:paraId="24AC9B55" w14:textId="77777777" w:rsidR="000239FB" w:rsidRPr="0059081E" w:rsidRDefault="000239FB" w:rsidP="008C7FAC">
      <w:pPr>
        <w:rPr>
          <w:bCs/>
        </w:rPr>
      </w:pPr>
    </w:p>
    <w:p w14:paraId="0CCFC0C8" w14:textId="77777777" w:rsidR="000239FB" w:rsidRPr="0059081E" w:rsidRDefault="000239FB" w:rsidP="008C7FAC">
      <w:r w:rsidRPr="0059081E">
        <w:t xml:space="preserve">Ibn </w:t>
      </w:r>
      <w:proofErr w:type="spellStart"/>
      <w:r w:rsidRPr="0059081E">
        <w:t>Yachya</w:t>
      </w:r>
      <w:proofErr w:type="spellEnd"/>
      <w:r w:rsidRPr="0059081E">
        <w:rPr>
          <w:vertAlign w:val="superscript"/>
        </w:rPr>
        <w:footnoteReference w:id="24"/>
      </w:r>
      <w:r w:rsidRPr="0059081E">
        <w:t xml:space="preserve"> observes that Moses dedicated this psalm, his eighth, to the tribe of Joseph,</w:t>
      </w:r>
      <w:r w:rsidRPr="0059081E">
        <w:rPr>
          <w:vertAlign w:val="superscript"/>
        </w:rPr>
        <w:footnoteReference w:id="25"/>
      </w:r>
      <w:r w:rsidRPr="0059081E">
        <w:t xml:space="preserve"> from whom Joshua is descended. Joshua would conquer the land of Canaan in God’s Name, and this victory is described in verse 1:</w:t>
      </w:r>
      <w:r w:rsidRPr="0059081E">
        <w:rPr>
          <w:b/>
          <w:bCs/>
        </w:rPr>
        <w:t xml:space="preserve"> </w:t>
      </w:r>
      <w:r w:rsidRPr="0059081E">
        <w:rPr>
          <w:i/>
          <w:iCs/>
        </w:rPr>
        <w:t>When HaShem will reign, the land [of Canaan] will exult</w:t>
      </w:r>
      <w:r w:rsidRPr="0059081E">
        <w:t>!</w:t>
      </w:r>
    </w:p>
    <w:p w14:paraId="19237547" w14:textId="77777777" w:rsidR="000239FB" w:rsidRPr="0059081E" w:rsidRDefault="000239FB" w:rsidP="008C7FAC"/>
    <w:p w14:paraId="0056D640" w14:textId="77777777" w:rsidR="000239FB" w:rsidRPr="0059081E" w:rsidRDefault="000239FB" w:rsidP="008C7FAC">
      <w:r w:rsidRPr="0059081E">
        <w:rPr>
          <w:i/>
          <w:iCs/>
        </w:rPr>
        <w:t>Fire will advance before him</w:t>
      </w:r>
      <w:r w:rsidRPr="0059081E">
        <w:t xml:space="preserve"> [Joshua] (verse 3) </w:t>
      </w:r>
      <w:r w:rsidRPr="0059081E">
        <w:rPr>
          <w:i/>
          <w:iCs/>
        </w:rPr>
        <w:t>and the mountains</w:t>
      </w:r>
      <w:r w:rsidRPr="0059081E">
        <w:t xml:space="preserve"> [i.e., the mighty monarchs of Canaan] </w:t>
      </w:r>
      <w:r w:rsidRPr="0059081E">
        <w:rPr>
          <w:i/>
          <w:iCs/>
        </w:rPr>
        <w:t>will melt like wax</w:t>
      </w:r>
      <w:r w:rsidRPr="0059081E">
        <w:t xml:space="preserve"> (verse 5).</w:t>
      </w:r>
    </w:p>
    <w:p w14:paraId="1E66043B" w14:textId="77777777" w:rsidR="000239FB" w:rsidRPr="0059081E" w:rsidRDefault="000239FB" w:rsidP="008C7FAC"/>
    <w:p w14:paraId="4ABD2101" w14:textId="77777777" w:rsidR="000239FB" w:rsidRPr="0059081E" w:rsidRDefault="000239FB" w:rsidP="008C7FAC">
      <w:r w:rsidRPr="0059081E">
        <w:t xml:space="preserve">This psalm also alludes to the future, as Midrash </w:t>
      </w:r>
      <w:proofErr w:type="spellStart"/>
      <w:r w:rsidRPr="0059081E">
        <w:t>Avakir</w:t>
      </w:r>
      <w:proofErr w:type="spellEnd"/>
      <w:r w:rsidRPr="0059081E">
        <w:t xml:space="preserve"> explains with a parable: A king had two servants. One burst out in song and laughter, while the other cried bitter tears. The king attempted to console his weeping servant, saying, “In my eyes you are both equal. Why do you cry?”</w:t>
      </w:r>
    </w:p>
    <w:p w14:paraId="54A7F5DC" w14:textId="77777777" w:rsidR="000239FB" w:rsidRPr="0059081E" w:rsidRDefault="000239FB" w:rsidP="008C7FAC"/>
    <w:p w14:paraId="4A8FD23C" w14:textId="77777777" w:rsidR="000239FB" w:rsidRPr="0059081E" w:rsidRDefault="000239FB" w:rsidP="008C7FAC">
      <w:r w:rsidRPr="0059081E">
        <w:t>The servant replied, “My colleague lives with you and eats at your table. He certainly has good reason to sing. You have kept me at a distance and put my sustenance in the hands of others. Therefore, I cry!”</w:t>
      </w:r>
    </w:p>
    <w:p w14:paraId="0A81356C" w14:textId="77777777" w:rsidR="000239FB" w:rsidRPr="0059081E" w:rsidRDefault="000239FB" w:rsidP="008C7FAC"/>
    <w:p w14:paraId="19EB19BF" w14:textId="5E5F2FC7" w:rsidR="000239FB" w:rsidRPr="0059081E" w:rsidRDefault="000239FB" w:rsidP="008C7FAC">
      <w:r w:rsidRPr="0059081E">
        <w:t>Similarly, God created both the heavens and the earth together. The heavens sing joyously, as Tehillim (Psalms) 19:2</w:t>
      </w:r>
      <w:r w:rsidRPr="0059081E">
        <w:rPr>
          <w:b/>
          <w:bCs/>
        </w:rPr>
        <w:t xml:space="preserve"> </w:t>
      </w:r>
      <w:r w:rsidRPr="0059081E">
        <w:t xml:space="preserve">states: </w:t>
      </w:r>
      <w:r w:rsidRPr="0059081E">
        <w:rPr>
          <w:i/>
          <w:iCs/>
        </w:rPr>
        <w:t>The heavens declare the glory of God</w:t>
      </w:r>
      <w:r w:rsidRPr="0059081E">
        <w:t>. The earth cries, however, and protests to the Holy One, Blessed is He, “The heavens are near You, and they enjoy the splendid radiance of Your presence. Furthermore, the Angel of Death has no power over the heavenly bodies and luminaries. But I am far from Your presence and subject to the authority of the Angel of Death.</w:t>
      </w:r>
      <w:r w:rsidR="009A0AEA" w:rsidRPr="0059081E">
        <w:rPr>
          <w:rStyle w:val="FootnoteReference"/>
        </w:rPr>
        <w:footnoteReference w:id="26"/>
      </w:r>
      <w:r w:rsidRPr="0059081E">
        <w:t xml:space="preserve"> Therefore, I cry.”</w:t>
      </w:r>
    </w:p>
    <w:p w14:paraId="6B477FFD" w14:textId="77777777" w:rsidR="000239FB" w:rsidRPr="0059081E" w:rsidRDefault="000239FB" w:rsidP="008C7FAC"/>
    <w:p w14:paraId="3105F151" w14:textId="77777777" w:rsidR="000239FB" w:rsidRPr="0059081E" w:rsidRDefault="000239FB" w:rsidP="008C7FAC">
      <w:r w:rsidRPr="0059081E">
        <w:t>Then HaShem consoled the earth: “Fear not! In the future, your lot will improve, and you will have ample reason to rejoice, as the Psalmist says, When HaShem will reign [i.e., when His Presence will fill the land], the earth will exult”.</w:t>
      </w:r>
      <w:r w:rsidRPr="0059081E">
        <w:rPr>
          <w:vertAlign w:val="superscript"/>
        </w:rPr>
        <w:footnoteReference w:id="27"/>
      </w:r>
    </w:p>
    <w:p w14:paraId="4C077330" w14:textId="77777777" w:rsidR="000239FB" w:rsidRPr="0059081E" w:rsidRDefault="000239FB" w:rsidP="008C7FAC"/>
    <w:p w14:paraId="54DACC35" w14:textId="77777777" w:rsidR="000239FB" w:rsidRPr="0059081E" w:rsidRDefault="000239FB" w:rsidP="008C7FAC">
      <w:pPr>
        <w:rPr>
          <w:vertAlign w:val="superscript"/>
        </w:rPr>
      </w:pPr>
      <w:r w:rsidRPr="0059081E">
        <w:t xml:space="preserve">The fact that this is the third psalm we sing for Kabbalat Shabbat also alludes to the future, to Yom </w:t>
      </w:r>
      <w:proofErr w:type="spellStart"/>
      <w:r w:rsidRPr="0059081E">
        <w:t>Shekulo</w:t>
      </w:r>
      <w:proofErr w:type="spellEnd"/>
      <w:r w:rsidRPr="0059081E">
        <w:t xml:space="preserve"> Shabbat.</w:t>
      </w:r>
      <w:r w:rsidRPr="0059081E">
        <w:rPr>
          <w:vertAlign w:val="superscript"/>
        </w:rPr>
        <w:footnoteReference w:id="28"/>
      </w:r>
    </w:p>
    <w:p w14:paraId="68D8E9F0" w14:textId="77777777" w:rsidR="000239FB" w:rsidRPr="0059081E" w:rsidRDefault="000239FB" w:rsidP="008C7FAC"/>
    <w:p w14:paraId="64939079" w14:textId="77777777" w:rsidR="000239FB" w:rsidRPr="0059081E" w:rsidRDefault="000239FB" w:rsidP="008C7FAC">
      <w:r w:rsidRPr="0059081E">
        <w:t>Yosef, the focus of this psalm, has a major role to play in that final victory of good over evil, as Rashi explains:</w:t>
      </w:r>
    </w:p>
    <w:p w14:paraId="0C1A6E91" w14:textId="77777777" w:rsidR="000239FB" w:rsidRPr="0059081E" w:rsidRDefault="000239FB" w:rsidP="008C7FAC"/>
    <w:p w14:paraId="6D1066C6" w14:textId="1469E112" w:rsidR="000239FB" w:rsidRPr="0059081E" w:rsidRDefault="000239FB" w:rsidP="008C7FAC">
      <w:pPr>
        <w:ind w:left="288" w:right="288"/>
        <w:rPr>
          <w:i/>
          <w:iCs/>
        </w:rPr>
      </w:pPr>
      <w:r w:rsidRPr="0059081E">
        <w:rPr>
          <w:b/>
          <w:bCs/>
          <w:i/>
          <w:iCs/>
        </w:rPr>
        <w:lastRenderedPageBreak/>
        <w:t>Bereshit (Genesis) 37:1</w:t>
      </w:r>
      <w:r w:rsidRPr="0059081E">
        <w:rPr>
          <w:i/>
          <w:iCs/>
        </w:rPr>
        <w:t xml:space="preserve"> Yaa</w:t>
      </w:r>
      <w:r w:rsidR="00555273" w:rsidRPr="0059081E">
        <w:rPr>
          <w:i/>
          <w:iCs/>
        </w:rPr>
        <w:t>kov</w:t>
      </w:r>
      <w:r w:rsidRPr="0059081E">
        <w:rPr>
          <w:i/>
          <w:iCs/>
        </w:rPr>
        <w:t xml:space="preserve"> settled in the land of the </w:t>
      </w:r>
      <w:proofErr w:type="spellStart"/>
      <w:r w:rsidRPr="0059081E">
        <w:rPr>
          <w:i/>
          <w:iCs/>
        </w:rPr>
        <w:t>sojournings</w:t>
      </w:r>
      <w:proofErr w:type="spellEnd"/>
      <w:r w:rsidRPr="0059081E">
        <w:rPr>
          <w:i/>
          <w:iCs/>
        </w:rPr>
        <w:t xml:space="preserve"> of his fathers, in the Land of Canaan. </w:t>
      </w:r>
      <w:r w:rsidRPr="0059081E">
        <w:rPr>
          <w:b/>
          <w:bCs/>
          <w:i/>
          <w:iCs/>
        </w:rPr>
        <w:t>These are the generations of Yaa</w:t>
      </w:r>
      <w:r w:rsidR="00555273" w:rsidRPr="0059081E">
        <w:rPr>
          <w:b/>
          <w:bCs/>
          <w:i/>
          <w:iCs/>
        </w:rPr>
        <w:t>kov</w:t>
      </w:r>
      <w:r w:rsidRPr="0059081E">
        <w:rPr>
          <w:b/>
          <w:bCs/>
          <w:i/>
          <w:iCs/>
        </w:rPr>
        <w:t xml:space="preserve"> Yosef</w:t>
      </w:r>
      <w:r w:rsidRPr="0059081E">
        <w:rPr>
          <w:i/>
          <w:iCs/>
        </w:rPr>
        <w:t xml:space="preserve"> was seventeen years old... </w:t>
      </w:r>
    </w:p>
    <w:p w14:paraId="29439951" w14:textId="77777777" w:rsidR="000239FB" w:rsidRPr="0059081E" w:rsidRDefault="000239FB" w:rsidP="008C7FAC"/>
    <w:p w14:paraId="215D74BF" w14:textId="16B88DBB" w:rsidR="000239FB" w:rsidRPr="0059081E" w:rsidRDefault="000239FB" w:rsidP="008C7FAC">
      <w:r w:rsidRPr="0059081E">
        <w:t>“</w:t>
      </w:r>
      <w:r w:rsidR="00555273" w:rsidRPr="0059081E">
        <w:t>Yaakov</w:t>
      </w:r>
      <w:r w:rsidRPr="0059081E">
        <w:t xml:space="preserve"> settled ... A flax-driver came into town with camels laden with flax. A smithy wondered, ‘Where will all this flax go?’ A certain wise-guy answered, ‘One spark from your bellow will burn it up!’ Thus, </w:t>
      </w:r>
      <w:r w:rsidR="00555273" w:rsidRPr="0059081E">
        <w:t>Yaakov</w:t>
      </w:r>
      <w:r w:rsidRPr="0059081E">
        <w:t xml:space="preserve"> saw all the chieftains of Esav mentioned in the previous chapter and asked, ‘Who will be able to conquer them?’ What’s written after? ‘These are the generations of </w:t>
      </w:r>
      <w:r w:rsidR="00555273" w:rsidRPr="0059081E">
        <w:t>Yaakov</w:t>
      </w:r>
      <w:r w:rsidRPr="0059081E">
        <w:t xml:space="preserve">: Yosef ...’ as it says, ‘The house of </w:t>
      </w:r>
      <w:r w:rsidR="00555273" w:rsidRPr="0059081E">
        <w:t>Yaakov</w:t>
      </w:r>
      <w:r w:rsidRPr="0059081E">
        <w:t xml:space="preserve"> will be fire, the house of Yosef will be a flame, and the house of Esav will be straw’: One spark will go out from Yosef and burn it (Esav) all up.”</w:t>
      </w:r>
      <w:r w:rsidRPr="0059081E">
        <w:rPr>
          <w:vertAlign w:val="superscript"/>
        </w:rPr>
        <w:footnoteReference w:id="29"/>
      </w:r>
    </w:p>
    <w:p w14:paraId="19547F55" w14:textId="77777777" w:rsidR="000239FB" w:rsidRPr="0059081E" w:rsidRDefault="000239FB" w:rsidP="008C7FAC"/>
    <w:p w14:paraId="59A59F58" w14:textId="77777777" w:rsidR="000239FB" w:rsidRPr="0059081E" w:rsidRDefault="000239FB" w:rsidP="008C7FAC">
      <w:r w:rsidRPr="0059081E">
        <w:t xml:space="preserve">It is well-known in Talmudic and Midrashic literature that </w:t>
      </w:r>
      <w:r w:rsidRPr="0059081E">
        <w:rPr>
          <w:b/>
          <w:bCs/>
        </w:rPr>
        <w:t>Mashiach ben Yosef</w:t>
      </w:r>
      <w:r w:rsidRPr="0059081E">
        <w:t xml:space="preserve">, the first Mashiach who will descend from the tribe of Yosef, will pave the way for </w:t>
      </w:r>
      <w:r w:rsidRPr="0059081E">
        <w:rPr>
          <w:b/>
          <w:bCs/>
        </w:rPr>
        <w:t>Mashiach ben David</w:t>
      </w:r>
      <w:r w:rsidRPr="0059081E">
        <w:t>, the final Mashiach and redeemer of the Jewish people. Just as Yehoshua from Ephraim (Yosef) preceded the kings from Yehudah, and Shaul (Binyamin) preceded David (Yehudah), Mashiach been Yosef will precede Mashiach ben David, and die heroically in battle.</w:t>
      </w:r>
      <w:r w:rsidRPr="0059081E">
        <w:rPr>
          <w:vertAlign w:val="superscript"/>
        </w:rPr>
        <w:footnoteReference w:id="30"/>
      </w:r>
    </w:p>
    <w:p w14:paraId="41DEC70A" w14:textId="77777777" w:rsidR="000239FB" w:rsidRPr="0059081E" w:rsidRDefault="000239FB" w:rsidP="008C7FAC"/>
    <w:p w14:paraId="1A869CD5" w14:textId="3E92D5A5" w:rsidR="000239FB" w:rsidRPr="0059081E" w:rsidRDefault="000239FB" w:rsidP="008C7FAC">
      <w:pPr>
        <w:tabs>
          <w:tab w:val="left" w:pos="10512"/>
          <w:tab w:val="left" w:pos="10800"/>
        </w:tabs>
      </w:pPr>
      <w:r w:rsidRPr="0059081E">
        <w:t xml:space="preserve">Mashiach ben Yosef can be seen in the life of Yosef ben </w:t>
      </w:r>
      <w:r w:rsidR="00555273" w:rsidRPr="0059081E">
        <w:t>Yaakov</w:t>
      </w:r>
      <w:r w:rsidRPr="0059081E">
        <w:t xml:space="preserve"> until he is removed from the prison by Paro. Mashiach ben David can be seen in the life of Yosef ben </w:t>
      </w:r>
      <w:r w:rsidR="00555273" w:rsidRPr="0059081E">
        <w:t>Yaakov</w:t>
      </w:r>
      <w:r w:rsidRPr="0059081E">
        <w:t xml:space="preserve"> from the time he is crowned king, second only to Paro.</w:t>
      </w:r>
    </w:p>
    <w:p w14:paraId="393B54D2" w14:textId="77777777" w:rsidR="000239FB" w:rsidRPr="0059081E" w:rsidRDefault="000239FB" w:rsidP="008C7FAC"/>
    <w:p w14:paraId="3431D408" w14:textId="77777777" w:rsidR="000239FB" w:rsidRPr="0059081E" w:rsidRDefault="000239FB" w:rsidP="008C7FAC">
      <w:pPr>
        <w:ind w:left="288" w:right="288"/>
        <w:rPr>
          <w:iCs/>
        </w:rPr>
      </w:pPr>
      <w:r w:rsidRPr="0059081E">
        <w:rPr>
          <w:b/>
          <w:i/>
        </w:rPr>
        <w:t>Bereshit (Genesis) 41:1</w:t>
      </w:r>
      <w:r w:rsidRPr="0059081E">
        <w:rPr>
          <w:i/>
        </w:rPr>
        <w:t xml:space="preserve"> It happened at the end </w:t>
      </w:r>
      <w:r w:rsidRPr="0059081E">
        <w:rPr>
          <w:iCs/>
        </w:rPr>
        <w:t>(mikeitz)</w:t>
      </w:r>
      <w:r w:rsidRPr="0059081E">
        <w:rPr>
          <w:i/>
        </w:rPr>
        <w:t xml:space="preserve"> of two years</w:t>
      </w:r>
      <w:r w:rsidRPr="0059081E">
        <w:rPr>
          <w:i/>
          <w:vertAlign w:val="superscript"/>
        </w:rPr>
        <w:footnoteReference w:id="31"/>
      </w:r>
      <w:r w:rsidRPr="0059081E">
        <w:rPr>
          <w:i/>
        </w:rPr>
        <w:t xml:space="preserve"> to the day . . . </w:t>
      </w:r>
      <w:r w:rsidRPr="0059081E">
        <w:rPr>
          <w:i/>
          <w:vertAlign w:val="superscript"/>
        </w:rPr>
        <w:footnoteReference w:id="32"/>
      </w:r>
    </w:p>
    <w:p w14:paraId="76A00547" w14:textId="77777777" w:rsidR="000239FB" w:rsidRPr="0059081E" w:rsidRDefault="000239FB" w:rsidP="008C7FAC"/>
    <w:p w14:paraId="73F774D8" w14:textId="3AEC89E3" w:rsidR="000239FB" w:rsidRPr="0059081E" w:rsidRDefault="000239FB" w:rsidP="008C7FAC">
      <w:r w:rsidRPr="0059081E">
        <w:t>This pasuk introduces the story how Yosef HaT</w:t>
      </w:r>
      <w:r w:rsidR="004507F3" w:rsidRPr="0059081E">
        <w:t>z</w:t>
      </w:r>
      <w:r w:rsidRPr="0059081E">
        <w:t>adi</w:t>
      </w:r>
      <w:r w:rsidR="004507F3" w:rsidRPr="0059081E">
        <w:t>k</w:t>
      </w:r>
      <w:r w:rsidRPr="0059081E">
        <w:rPr>
          <w:vertAlign w:val="superscript"/>
        </w:rPr>
        <w:footnoteReference w:id="33"/>
      </w:r>
      <w:r w:rsidRPr="0059081E">
        <w:t xml:space="preserve"> was freed from prison, the </w:t>
      </w:r>
      <w:r w:rsidRPr="0059081E">
        <w:rPr>
          <w:i/>
          <w:iCs/>
        </w:rPr>
        <w:t>keitz</w:t>
      </w:r>
      <w:r w:rsidRPr="0059081E">
        <w:t xml:space="preserve"> (end) to his confinement. Yosef is remembered by HaShem, using a key word, </w:t>
      </w:r>
      <w:r w:rsidRPr="0059081E">
        <w:rPr>
          <w:b/>
          <w:bCs/>
          <w:i/>
        </w:rPr>
        <w:t>keitz</w:t>
      </w:r>
      <w:r w:rsidRPr="0059081E">
        <w:t>.</w:t>
      </w:r>
      <w:r w:rsidRPr="0059081E">
        <w:rPr>
          <w:vertAlign w:val="superscript"/>
        </w:rPr>
        <w:footnoteReference w:id="34"/>
      </w:r>
      <w:r w:rsidRPr="0059081E">
        <w:t xml:space="preserve"> The word </w:t>
      </w:r>
      <w:r w:rsidRPr="0059081E">
        <w:rPr>
          <w:i/>
        </w:rPr>
        <w:t>keitz</w:t>
      </w:r>
      <w:r w:rsidRPr="0059081E">
        <w:t xml:space="preserve"> is a special word, often denoting the historic arrival at a certain predestined time by which something is meant to happen, specifically with respect to redemption. For example, the Talmud uses this term with respect to the final redemption: </w:t>
      </w:r>
    </w:p>
    <w:p w14:paraId="774A6CA4" w14:textId="77777777" w:rsidR="000239FB" w:rsidRPr="0059081E" w:rsidRDefault="000239FB" w:rsidP="008C7FAC">
      <w:pPr>
        <w:rPr>
          <w:rFonts w:cs="Arial"/>
        </w:rPr>
      </w:pPr>
    </w:p>
    <w:p w14:paraId="7D36B840" w14:textId="77777777" w:rsidR="000239FB" w:rsidRPr="0059081E" w:rsidRDefault="000239FB" w:rsidP="008C7FAC">
      <w:pPr>
        <w:ind w:left="288" w:right="288"/>
        <w:rPr>
          <w:i/>
        </w:rPr>
      </w:pPr>
      <w:r w:rsidRPr="0059081E">
        <w:rPr>
          <w:b/>
          <w:i/>
        </w:rPr>
        <w:t>Sanhedrin 97b</w:t>
      </w:r>
      <w:r w:rsidRPr="0059081E">
        <w:rPr>
          <w:i/>
        </w:rPr>
        <w:t xml:space="preserve"> Rav said, “All the dates of redemption </w:t>
      </w:r>
      <w:r w:rsidRPr="0059081E">
        <w:rPr>
          <w:iCs/>
        </w:rPr>
        <w:t>(hakeitzin)</w:t>
      </w:r>
      <w:r w:rsidRPr="0059081E">
        <w:rPr>
          <w:i/>
        </w:rPr>
        <w:t xml:space="preserve"> have already passed, and now it depends upon repentance and good deeds.” </w:t>
      </w:r>
    </w:p>
    <w:p w14:paraId="37476603" w14:textId="77777777" w:rsidR="000239FB" w:rsidRPr="0059081E" w:rsidRDefault="000239FB" w:rsidP="008C7FAC"/>
    <w:p w14:paraId="4921572F" w14:textId="17BA6901" w:rsidR="000239FB" w:rsidRPr="0059081E" w:rsidRDefault="000239FB" w:rsidP="008C7FAC">
      <w:r w:rsidRPr="0059081E">
        <w:t xml:space="preserve">Thus, when the Torah employs the term </w:t>
      </w:r>
      <w:r w:rsidRPr="0059081E">
        <w:rPr>
          <w:i/>
        </w:rPr>
        <w:t>keitz</w:t>
      </w:r>
      <w:r w:rsidRPr="0059081E">
        <w:t xml:space="preserve">, it is not merely informing us that twelve years have passed since Yosef was first thrown into prison, and he just “happened” to earn his release at that time. Rather, </w:t>
      </w:r>
      <w:r w:rsidRPr="0059081E">
        <w:rPr>
          <w:bCs/>
        </w:rPr>
        <w:t xml:space="preserve">Yosef </w:t>
      </w:r>
      <w:r w:rsidR="00AD6590" w:rsidRPr="0059081E">
        <w:rPr>
          <w:bCs/>
        </w:rPr>
        <w:t>HaTzadik</w:t>
      </w:r>
      <w:r w:rsidRPr="0059081E">
        <w:t xml:space="preserve"> earned his release from jail then, because history reached a moment in time, a moment that was pre-designated long before Yosef was even born, with the </w:t>
      </w:r>
      <w:r w:rsidRPr="0059081E">
        <w:rPr>
          <w:b/>
        </w:rPr>
        <w:t xml:space="preserve">ultimate redemption </w:t>
      </w:r>
      <w:r w:rsidRPr="0059081E">
        <w:t>in mind.</w:t>
      </w:r>
      <w:r w:rsidRPr="0059081E">
        <w:rPr>
          <w:vertAlign w:val="superscript"/>
        </w:rPr>
        <w:footnoteReference w:id="35"/>
      </w:r>
    </w:p>
    <w:p w14:paraId="1F1A749A" w14:textId="77777777" w:rsidR="000239FB" w:rsidRPr="0059081E" w:rsidRDefault="000239FB" w:rsidP="008C7FAC"/>
    <w:p w14:paraId="54F7F935" w14:textId="77777777" w:rsidR="000239FB" w:rsidRPr="0059081E" w:rsidRDefault="000239FB" w:rsidP="008C7FAC">
      <w:r w:rsidRPr="0059081E">
        <w:t>The Midrash</w:t>
      </w:r>
      <w:r w:rsidRPr="0059081E">
        <w:rPr>
          <w:vertAlign w:val="superscript"/>
        </w:rPr>
        <w:footnoteReference w:id="36"/>
      </w:r>
      <w:r w:rsidRPr="0059081E">
        <w:t xml:space="preserve"> explains that the word “mikeitz” is connected to the Pasuk in Iyov, “</w:t>
      </w:r>
      <w:r w:rsidRPr="0059081E">
        <w:rPr>
          <w:i/>
          <w:iCs/>
        </w:rPr>
        <w:t xml:space="preserve">Keitz Sham </w:t>
      </w:r>
      <w:proofErr w:type="spellStart"/>
      <w:r w:rsidRPr="0059081E">
        <w:rPr>
          <w:i/>
          <w:iCs/>
        </w:rPr>
        <w:t>LaChoshech</w:t>
      </w:r>
      <w:proofErr w:type="spellEnd"/>
      <w:r w:rsidRPr="0059081E">
        <w:rPr>
          <w:i/>
          <w:iCs/>
        </w:rPr>
        <w:t>,</w:t>
      </w:r>
      <w:r w:rsidRPr="0059081E">
        <w:t xml:space="preserve">” “He put an end to the darkness” (Iyov 28:3). Yosef is “in darkness” when he is jailed for twelve years, but is freed following </w:t>
      </w:r>
      <w:r w:rsidRPr="0059081E">
        <w:lastRenderedPageBreak/>
        <w:t xml:space="preserve">his divine interpretation of Pharaoh’s dream. It is clear that this “Keitz”, this endpoint, for Yosef is much more than an end to darkness. It is the beginning of his transition to light. </w:t>
      </w:r>
    </w:p>
    <w:p w14:paraId="4820481C" w14:textId="77777777" w:rsidR="000239FB" w:rsidRPr="0059081E" w:rsidRDefault="000239FB" w:rsidP="008C7FAC"/>
    <w:p w14:paraId="197B3C8E" w14:textId="77777777" w:rsidR="000239FB" w:rsidRPr="0059081E" w:rsidRDefault="000239FB" w:rsidP="008C7FAC">
      <w:r w:rsidRPr="0059081E">
        <w:t>In the Mishna,</w:t>
      </w:r>
      <w:r w:rsidRPr="0059081E">
        <w:rPr>
          <w:vertAlign w:val="superscript"/>
        </w:rPr>
        <w:footnoteReference w:id="37"/>
      </w:r>
      <w:r w:rsidRPr="0059081E">
        <w:t xml:space="preserve"> Rabbi Akiva states: </w:t>
      </w:r>
      <w:r w:rsidRPr="0059081E">
        <w:rPr>
          <w:i/>
          <w:iCs/>
        </w:rPr>
        <w:t xml:space="preserve">“Ha-av </w:t>
      </w:r>
      <w:proofErr w:type="spellStart"/>
      <w:r w:rsidRPr="0059081E">
        <w:rPr>
          <w:i/>
          <w:iCs/>
        </w:rPr>
        <w:t>zocheh</w:t>
      </w:r>
      <w:proofErr w:type="spellEnd"/>
      <w:r w:rsidRPr="0059081E">
        <w:rPr>
          <w:i/>
          <w:iCs/>
        </w:rPr>
        <w:t xml:space="preserve"> la-</w:t>
      </w:r>
      <w:proofErr w:type="spellStart"/>
      <w:r w:rsidRPr="0059081E">
        <w:rPr>
          <w:i/>
          <w:iCs/>
        </w:rPr>
        <w:t>bein</w:t>
      </w:r>
      <w:proofErr w:type="spellEnd"/>
      <w:r w:rsidRPr="0059081E">
        <w:rPr>
          <w:i/>
          <w:iCs/>
        </w:rPr>
        <w:t>, be-noy, u-</w:t>
      </w:r>
      <w:proofErr w:type="spellStart"/>
      <w:r w:rsidRPr="0059081E">
        <w:rPr>
          <w:i/>
          <w:iCs/>
        </w:rPr>
        <w:t>veko’ach</w:t>
      </w:r>
      <w:proofErr w:type="spellEnd"/>
      <w:r w:rsidRPr="0059081E">
        <w:rPr>
          <w:i/>
          <w:iCs/>
        </w:rPr>
        <w:t>, u-</w:t>
      </w:r>
      <w:proofErr w:type="spellStart"/>
      <w:r w:rsidRPr="0059081E">
        <w:rPr>
          <w:i/>
          <w:iCs/>
        </w:rPr>
        <w:t>ve’osher</w:t>
      </w:r>
      <w:proofErr w:type="spellEnd"/>
      <w:r w:rsidRPr="0059081E">
        <w:rPr>
          <w:i/>
          <w:iCs/>
        </w:rPr>
        <w:t>, u-</w:t>
      </w:r>
      <w:proofErr w:type="spellStart"/>
      <w:r w:rsidRPr="0059081E">
        <w:rPr>
          <w:i/>
          <w:iCs/>
        </w:rPr>
        <w:t>ve’chachma</w:t>
      </w:r>
      <w:proofErr w:type="spellEnd"/>
      <w:r w:rsidRPr="0059081E">
        <w:rPr>
          <w:i/>
          <w:iCs/>
        </w:rPr>
        <w:t>, u-</w:t>
      </w:r>
      <w:proofErr w:type="spellStart"/>
      <w:r w:rsidRPr="0059081E">
        <w:rPr>
          <w:i/>
          <w:iCs/>
        </w:rPr>
        <w:t>veshanim</w:t>
      </w:r>
      <w:proofErr w:type="spellEnd"/>
      <w:r w:rsidRPr="0059081E">
        <w:t>” [A father transmits to his son his physical features, his strength, his wealth, his wisdom and his longevity] and “</w:t>
      </w:r>
      <w:r w:rsidRPr="0059081E">
        <w:rPr>
          <w:i/>
          <w:iCs/>
        </w:rPr>
        <w:t>Mispar ha-</w:t>
      </w:r>
      <w:proofErr w:type="spellStart"/>
      <w:r w:rsidRPr="0059081E">
        <w:rPr>
          <w:i/>
          <w:iCs/>
        </w:rPr>
        <w:t>dorot</w:t>
      </w:r>
      <w:proofErr w:type="spellEnd"/>
      <w:r w:rsidRPr="0059081E">
        <w:rPr>
          <w:i/>
          <w:iCs/>
        </w:rPr>
        <w:t xml:space="preserve"> </w:t>
      </w:r>
      <w:proofErr w:type="spellStart"/>
      <w:r w:rsidRPr="0059081E">
        <w:rPr>
          <w:i/>
          <w:iCs/>
        </w:rPr>
        <w:t>lefanav</w:t>
      </w:r>
      <w:proofErr w:type="spellEnd"/>
      <w:r w:rsidRPr="0059081E">
        <w:rPr>
          <w:i/>
          <w:iCs/>
        </w:rPr>
        <w:t xml:space="preserve">, </w:t>
      </w:r>
      <w:proofErr w:type="spellStart"/>
      <w:r w:rsidRPr="0059081E">
        <w:rPr>
          <w:i/>
          <w:iCs/>
        </w:rPr>
        <w:t>ve</w:t>
      </w:r>
      <w:proofErr w:type="spellEnd"/>
      <w:r w:rsidRPr="0059081E">
        <w:rPr>
          <w:i/>
          <w:iCs/>
        </w:rPr>
        <w:t>-hu ha-keitz</w:t>
      </w:r>
      <w:r w:rsidRPr="0059081E">
        <w:t xml:space="preserve">”, [and the number of generations before him]. Rabbi Akiva then adds: “and this is the secret of </w:t>
      </w:r>
      <w:r w:rsidRPr="0059081E">
        <w:rPr>
          <w:i/>
          <w:iCs/>
        </w:rPr>
        <w:t>Geula</w:t>
      </w:r>
      <w:r w:rsidRPr="0059081E">
        <w:t>, [redemption]”.</w:t>
      </w:r>
      <w:r w:rsidRPr="0059081E">
        <w:rPr>
          <w:vertAlign w:val="superscript"/>
        </w:rPr>
        <w:footnoteReference w:id="38"/>
      </w:r>
      <w:r w:rsidRPr="0059081E">
        <w:t xml:space="preserve"> </w:t>
      </w:r>
    </w:p>
    <w:p w14:paraId="27CEDA05" w14:textId="77777777" w:rsidR="000239FB" w:rsidRPr="0059081E" w:rsidRDefault="000239FB" w:rsidP="008C7FAC"/>
    <w:p w14:paraId="458EC1C4" w14:textId="77777777" w:rsidR="000239FB" w:rsidRPr="0059081E" w:rsidRDefault="000239FB" w:rsidP="008C7FAC">
      <w:pPr>
        <w:rPr>
          <w:b/>
          <w:bCs/>
        </w:rPr>
      </w:pPr>
      <w:r w:rsidRPr="0059081E">
        <w:rPr>
          <w:b/>
          <w:bCs/>
        </w:rPr>
        <w:t xml:space="preserve">Thus, Yosef did not find release from prison because of Pharaoh’s dreams, but rather, Pharaoh was made to dream as he did because Yosef was meant to be released precisely at that time. Thus, the Arizal taught: </w:t>
      </w:r>
    </w:p>
    <w:p w14:paraId="10AC4EC7" w14:textId="77777777" w:rsidR="000239FB" w:rsidRPr="0059081E" w:rsidRDefault="000239FB" w:rsidP="008C7FAC">
      <w:pPr>
        <w:rPr>
          <w:rFonts w:cs="Arial"/>
        </w:rPr>
      </w:pPr>
    </w:p>
    <w:p w14:paraId="3D56E237" w14:textId="77777777" w:rsidR="000239FB" w:rsidRPr="0059081E" w:rsidRDefault="000239FB" w:rsidP="008C7FAC">
      <w:pPr>
        <w:ind w:left="288" w:right="288"/>
        <w:rPr>
          <w:i/>
        </w:rPr>
      </w:pPr>
      <w:r w:rsidRPr="0059081E">
        <w:rPr>
          <w:b/>
          <w:i/>
        </w:rPr>
        <w:t xml:space="preserve">Sotah 36b </w:t>
      </w:r>
      <w:r w:rsidRPr="0059081E">
        <w:rPr>
          <w:i/>
        </w:rPr>
        <w:t>However, Yosef did not merit this until the night of the “end of two years”,</w:t>
      </w:r>
      <w:r w:rsidRPr="0059081E">
        <w:rPr>
          <w:i/>
          <w:vertAlign w:val="superscript"/>
        </w:rPr>
        <w:footnoteReference w:id="39"/>
      </w:r>
      <w:r w:rsidRPr="0059081E">
        <w:rPr>
          <w:i/>
        </w:rPr>
        <w:t xml:space="preserve"> when it was decreed that he should leave jail; that day he rose to greatness. Therefore, it is what is written, “He appointed it as a testimony to Yosef when He went out over the land of Egypt, when I heard a language unknown to me”</w:t>
      </w:r>
      <w:r w:rsidRPr="0059081E">
        <w:rPr>
          <w:i/>
          <w:vertAlign w:val="superscript"/>
        </w:rPr>
        <w:footnoteReference w:id="40"/>
      </w:r>
      <w:r w:rsidRPr="0059081E">
        <w:rPr>
          <w:i/>
        </w:rPr>
        <w:t>. That night, Gavriel came and taught him seventy languages.</w:t>
      </w:r>
      <w:r w:rsidRPr="0059081E">
        <w:rPr>
          <w:i/>
          <w:vertAlign w:val="superscript"/>
        </w:rPr>
        <w:footnoteReference w:id="41"/>
      </w:r>
    </w:p>
    <w:p w14:paraId="49311B1E" w14:textId="77777777" w:rsidR="000239FB" w:rsidRPr="0059081E" w:rsidRDefault="000239FB" w:rsidP="008C7FAC"/>
    <w:p w14:paraId="7BEA1E25" w14:textId="77777777" w:rsidR="000239FB" w:rsidRPr="0059081E" w:rsidRDefault="000239FB" w:rsidP="008C7FAC">
      <w:r w:rsidRPr="0059081E">
        <w:t xml:space="preserve">A </w:t>
      </w:r>
      <w:r w:rsidRPr="0059081E">
        <w:rPr>
          <w:i/>
          <w:iCs/>
        </w:rPr>
        <w:t>keitz</w:t>
      </w:r>
      <w:r w:rsidRPr="0059081E">
        <w:t xml:space="preserve"> is an appointed time, a pre-designated immutable moment in Jewish history, and through that time some form of redemption </w:t>
      </w:r>
      <w:r w:rsidRPr="0059081E">
        <w:rPr>
          <w:b/>
          <w:bCs/>
        </w:rPr>
        <w:t>MUST</w:t>
      </w:r>
      <w:r w:rsidRPr="0059081E">
        <w:t xml:space="preserve"> occur, even if history has to be turned upside down to bring it about. If need be, HaShem will have one nation attack another, and trigger a war that involves massive armies and expenditures just to bring about a </w:t>
      </w:r>
      <w:r w:rsidRPr="0059081E">
        <w:rPr>
          <w:i/>
          <w:iCs/>
        </w:rPr>
        <w:t>keitz</w:t>
      </w:r>
      <w:r w:rsidRPr="0059081E">
        <w:t>, and this is what the Talmud means, or rather, warns.</w:t>
      </w:r>
    </w:p>
    <w:p w14:paraId="5F935FE2" w14:textId="77777777" w:rsidR="000239FB" w:rsidRPr="0059081E" w:rsidRDefault="000239FB" w:rsidP="008C7FAC"/>
    <w:p w14:paraId="33D2576A" w14:textId="77777777" w:rsidR="000239FB" w:rsidRPr="0059081E" w:rsidRDefault="000239FB" w:rsidP="008C7FAC">
      <w:r w:rsidRPr="0059081E">
        <w:t>Sforno</w:t>
      </w:r>
      <w:r w:rsidRPr="0059081E">
        <w:rPr>
          <w:vertAlign w:val="superscript"/>
        </w:rPr>
        <w:footnoteReference w:id="42"/>
      </w:r>
      <w:r w:rsidRPr="0059081E">
        <w:t xml:space="preserve"> says that Yosef was locked up in the pit of Pharaoh, and didn’t know if he would ever get out. But suddenly, HaShem had Yosef freed from jail. The same thing happens when HaShem redeems the Bne Israel. When He took us out of </w:t>
      </w:r>
      <w:proofErr w:type="gramStart"/>
      <w:r w:rsidRPr="0059081E">
        <w:t>Egypt</w:t>
      </w:r>
      <w:proofErr w:type="gramEnd"/>
      <w:r w:rsidRPr="0059081E">
        <w:t xml:space="preserve"> He did it very quickly. And the same thing will be now, when HaShem takes us out of Galut</w:t>
      </w:r>
      <w:r w:rsidRPr="0059081E">
        <w:rPr>
          <w:vertAlign w:val="superscript"/>
        </w:rPr>
        <w:footnoteReference w:id="43"/>
      </w:r>
      <w:r w:rsidRPr="0059081E">
        <w:t xml:space="preserve"> very speedily! And when HaShem brings the redemption with Mashiach, He will usher it in with the repeated use of keitz (end):</w:t>
      </w:r>
    </w:p>
    <w:p w14:paraId="27705015" w14:textId="77777777" w:rsidR="000239FB" w:rsidRPr="0059081E" w:rsidRDefault="000239FB" w:rsidP="008C7FAC"/>
    <w:p w14:paraId="1ABCEF8D" w14:textId="77777777" w:rsidR="000239FB" w:rsidRPr="0059081E" w:rsidRDefault="000239FB" w:rsidP="008C7FAC">
      <w:pPr>
        <w:ind w:left="288" w:right="288"/>
      </w:pPr>
      <w:r w:rsidRPr="0059081E">
        <w:rPr>
          <w:b/>
          <w:bCs/>
          <w:i/>
          <w:iCs/>
        </w:rPr>
        <w:t>Daniel 12:9-13</w:t>
      </w:r>
      <w:r w:rsidRPr="0059081E">
        <w:rPr>
          <w:i/>
          <w:iCs/>
        </w:rPr>
        <w:t xml:space="preserve"> And he said: Go Daniel, for shut and sealed are these things until the time of the </w:t>
      </w:r>
      <w:r w:rsidRPr="0059081E">
        <w:rPr>
          <w:b/>
          <w:bCs/>
          <w:i/>
          <w:iCs/>
          <w:u w:val="single"/>
        </w:rPr>
        <w:t>keitz</w:t>
      </w:r>
      <w:r w:rsidRPr="0059081E">
        <w:rPr>
          <w:i/>
          <w:iCs/>
        </w:rPr>
        <w:t xml:space="preserve">. 10. Many shall be purified, whitened, and refined; the wicked shall do wickedly, and all of the wicked shall not understand, but the wise will understand. 11. And from the time of the ceasing of the eternal, and to giving of the desolate abomination, one thousand, two hundred and ninety days. 12. Happy is the one who waits, and arrives; to days - a thousand, three hundred, and thirty-five. 13. And you, go to the </w:t>
      </w:r>
      <w:r w:rsidRPr="0059081E">
        <w:rPr>
          <w:b/>
          <w:bCs/>
          <w:i/>
          <w:iCs/>
          <w:u w:val="single"/>
        </w:rPr>
        <w:t>keitz</w:t>
      </w:r>
      <w:r w:rsidRPr="0059081E">
        <w:rPr>
          <w:i/>
          <w:iCs/>
        </w:rPr>
        <w:t xml:space="preserve">, and rest and rise for your fate, at </w:t>
      </w:r>
      <w:r w:rsidRPr="0059081E">
        <w:rPr>
          <w:b/>
          <w:bCs/>
          <w:i/>
          <w:iCs/>
          <w:u w:val="single"/>
        </w:rPr>
        <w:t>keitz</w:t>
      </w:r>
      <w:r w:rsidRPr="0059081E">
        <w:rPr>
          <w:i/>
          <w:iCs/>
        </w:rPr>
        <w:t xml:space="preserve"> HaYamim.</w:t>
      </w:r>
      <w:r w:rsidRPr="0059081E">
        <w:rPr>
          <w:i/>
          <w:iCs/>
          <w:vertAlign w:val="superscript"/>
        </w:rPr>
        <w:footnoteReference w:id="44"/>
      </w:r>
    </w:p>
    <w:p w14:paraId="5D3EB75B" w14:textId="77777777" w:rsidR="000239FB" w:rsidRPr="0059081E" w:rsidRDefault="000239FB" w:rsidP="008C7FAC"/>
    <w:p w14:paraId="4A0D14AB" w14:textId="55AFEDB8" w:rsidR="000239FB" w:rsidRPr="0059081E" w:rsidRDefault="000239FB" w:rsidP="008C7FAC">
      <w:r w:rsidRPr="0059081E">
        <w:lastRenderedPageBreak/>
        <w:t xml:space="preserve">Since Yosef and Mashiach both usher in redemption with the word “keitz”, and since Yeshua, Mashiach ben Yosef, is called the “son of Yosef” in order to connect him with Yosef ben </w:t>
      </w:r>
      <w:r w:rsidR="00555273" w:rsidRPr="0059081E">
        <w:t>Yaakov</w:t>
      </w:r>
      <w:r w:rsidRPr="0059081E">
        <w:t xml:space="preserve">, let’s put a bit of thought into some of the connections found with Mashiach ben Yosef vs. Yosef ben </w:t>
      </w:r>
      <w:r w:rsidR="00555273" w:rsidRPr="0059081E">
        <w:t>Yaakov</w:t>
      </w:r>
      <w:r w:rsidRPr="0059081E">
        <w:t>:</w:t>
      </w:r>
    </w:p>
    <w:p w14:paraId="72DED290" w14:textId="77777777" w:rsidR="000239FB" w:rsidRPr="0059081E" w:rsidRDefault="000239FB" w:rsidP="008C7F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039"/>
        <w:gridCol w:w="5175"/>
      </w:tblGrid>
      <w:tr w:rsidR="00AD6590" w:rsidRPr="0059081E" w14:paraId="77EB7E50" w14:textId="77777777" w:rsidTr="007C6BB4">
        <w:trPr>
          <w:cantSplit/>
          <w:tblHeader/>
          <w:jc w:val="center"/>
        </w:trPr>
        <w:tc>
          <w:tcPr>
            <w:tcW w:w="0" w:type="auto"/>
          </w:tcPr>
          <w:p w14:paraId="2D823415" w14:textId="77777777" w:rsidR="00AD6590" w:rsidRPr="0059081E" w:rsidRDefault="00AD6590" w:rsidP="008C7FAC">
            <w:pPr>
              <w:jc w:val="center"/>
              <w:rPr>
                <w:rFonts w:asciiTheme="minorHAnsi" w:hAnsiTheme="minorHAnsi" w:cstheme="minorHAnsi"/>
                <w:b/>
                <w:color w:val="C0504D"/>
                <w:sz w:val="24"/>
              </w:rPr>
            </w:pPr>
            <w:r w:rsidRPr="0059081E">
              <w:rPr>
                <w:rFonts w:asciiTheme="minorHAnsi" w:hAnsiTheme="minorHAnsi" w:cstheme="minorHAnsi"/>
                <w:b/>
                <w:sz w:val="24"/>
              </w:rPr>
              <w:t>Mashiach ben Yosef</w:t>
            </w:r>
          </w:p>
        </w:tc>
        <w:tc>
          <w:tcPr>
            <w:tcW w:w="0" w:type="auto"/>
          </w:tcPr>
          <w:p w14:paraId="7714E6E9" w14:textId="77777777" w:rsidR="00AD6590" w:rsidRPr="0059081E" w:rsidRDefault="00AD6590" w:rsidP="008C7FAC">
            <w:pPr>
              <w:jc w:val="center"/>
              <w:rPr>
                <w:rFonts w:asciiTheme="minorHAnsi" w:hAnsiTheme="minorHAnsi" w:cstheme="minorHAnsi"/>
                <w:b/>
                <w:color w:val="C0504D"/>
                <w:sz w:val="24"/>
              </w:rPr>
            </w:pPr>
            <w:r w:rsidRPr="0059081E">
              <w:rPr>
                <w:rFonts w:asciiTheme="minorHAnsi" w:hAnsiTheme="minorHAnsi" w:cstheme="minorHAnsi"/>
                <w:b/>
                <w:sz w:val="24"/>
              </w:rPr>
              <w:t>Yosef</w:t>
            </w:r>
          </w:p>
        </w:tc>
      </w:tr>
      <w:tr w:rsidR="00AD6590" w:rsidRPr="0059081E" w14:paraId="5BD0DE82" w14:textId="77777777" w:rsidTr="007C6BB4">
        <w:trPr>
          <w:cantSplit/>
          <w:jc w:val="center"/>
        </w:trPr>
        <w:tc>
          <w:tcPr>
            <w:tcW w:w="0" w:type="auto"/>
          </w:tcPr>
          <w:p w14:paraId="2059C511" w14:textId="77777777" w:rsidR="00AD6590" w:rsidRPr="0059081E" w:rsidRDefault="00AD6590" w:rsidP="008C7FAC">
            <w:pPr>
              <w:jc w:val="center"/>
            </w:pPr>
            <w:r w:rsidRPr="0059081E">
              <w:t>Mashiach ben Yosef was the firstborn of HaShem’s beloved Israel who is likened to a bride.</w:t>
            </w:r>
          </w:p>
        </w:tc>
        <w:tc>
          <w:tcPr>
            <w:tcW w:w="0" w:type="auto"/>
          </w:tcPr>
          <w:p w14:paraId="2EE9D659" w14:textId="77777777" w:rsidR="00AD6590" w:rsidRPr="0059081E" w:rsidRDefault="00AD6590" w:rsidP="008C7FAC">
            <w:pPr>
              <w:jc w:val="center"/>
            </w:pPr>
            <w:r w:rsidRPr="0059081E">
              <w:t>Yosef HaTzadik was the firstborn of Yaakov’s beloved Rachel.</w:t>
            </w:r>
          </w:p>
        </w:tc>
      </w:tr>
      <w:tr w:rsidR="00AD6590" w:rsidRPr="0059081E" w14:paraId="084AC816" w14:textId="77777777" w:rsidTr="007C6BB4">
        <w:trPr>
          <w:cantSplit/>
          <w:jc w:val="center"/>
        </w:trPr>
        <w:tc>
          <w:tcPr>
            <w:tcW w:w="0" w:type="auto"/>
          </w:tcPr>
          <w:p w14:paraId="76F51AAF" w14:textId="77777777" w:rsidR="00AD6590" w:rsidRPr="0059081E" w:rsidRDefault="00AD6590" w:rsidP="008C7FAC">
            <w:pPr>
              <w:jc w:val="center"/>
            </w:pPr>
            <w:r w:rsidRPr="0059081E">
              <w:t>Mashiach ben Yosef’s life begins and ends with prophecy.</w:t>
            </w:r>
          </w:p>
        </w:tc>
        <w:tc>
          <w:tcPr>
            <w:tcW w:w="0" w:type="auto"/>
          </w:tcPr>
          <w:p w14:paraId="340D9646" w14:textId="48E56C43" w:rsidR="00AD6590" w:rsidRPr="0059081E" w:rsidRDefault="00AD6590" w:rsidP="008C7FAC">
            <w:pPr>
              <w:jc w:val="center"/>
            </w:pPr>
            <w:r w:rsidRPr="0059081E">
              <w:t xml:space="preserve">Yosef </w:t>
            </w:r>
            <w:proofErr w:type="spellStart"/>
            <w:r w:rsidRPr="0059081E">
              <w:t>HaTzadik’s</w:t>
            </w:r>
            <w:proofErr w:type="spellEnd"/>
            <w:r w:rsidRPr="0059081E">
              <w:t xml:space="preserve"> life, as depicted in Torah, begins and ends with prophetic dreams.</w:t>
            </w:r>
          </w:p>
        </w:tc>
      </w:tr>
      <w:tr w:rsidR="00AD6590" w:rsidRPr="0059081E" w14:paraId="35A92A43" w14:textId="77777777" w:rsidTr="007C6BB4">
        <w:trPr>
          <w:cantSplit/>
          <w:jc w:val="center"/>
        </w:trPr>
        <w:tc>
          <w:tcPr>
            <w:tcW w:w="0" w:type="auto"/>
          </w:tcPr>
          <w:p w14:paraId="37EAA080" w14:textId="77777777" w:rsidR="00AD6590" w:rsidRPr="0059081E" w:rsidRDefault="00AD6590" w:rsidP="008C7FAC">
            <w:pPr>
              <w:jc w:val="center"/>
              <w:rPr>
                <w:b/>
              </w:rPr>
            </w:pPr>
            <w:r w:rsidRPr="0059081E">
              <w:t>Mashiach ben Yosef, in his first coming, serves his father and brothers for 37 (33) years before His death. (According to most estimates)</w:t>
            </w:r>
          </w:p>
        </w:tc>
        <w:tc>
          <w:tcPr>
            <w:tcW w:w="0" w:type="auto"/>
          </w:tcPr>
          <w:p w14:paraId="3F1C244B" w14:textId="77777777" w:rsidR="00AD6590" w:rsidRPr="0059081E" w:rsidRDefault="00AD6590" w:rsidP="008C7FAC">
            <w:pPr>
              <w:jc w:val="center"/>
              <w:rPr>
                <w:b/>
              </w:rPr>
            </w:pPr>
            <w:r w:rsidRPr="0059081E">
              <w:t xml:space="preserve">Yosef serves his </w:t>
            </w:r>
            <w:proofErr w:type="gramStart"/>
            <w:r w:rsidRPr="0059081E">
              <w:t>Father</w:t>
            </w:r>
            <w:proofErr w:type="gramEnd"/>
            <w:r w:rsidRPr="0059081E">
              <w:t xml:space="preserve"> (Israel) and his brothers for 17 years. </w:t>
            </w:r>
            <w:r w:rsidRPr="0059081E">
              <w:rPr>
                <w:b/>
              </w:rPr>
              <w:t xml:space="preserve">Bereshit 37:2 </w:t>
            </w:r>
            <w:r w:rsidRPr="0059081E">
              <w:rPr>
                <w:vertAlign w:val="superscript"/>
              </w:rPr>
              <w:footnoteReference w:id="45"/>
            </w:r>
          </w:p>
        </w:tc>
      </w:tr>
      <w:tr w:rsidR="00AD6590" w:rsidRPr="0059081E" w14:paraId="72FED0CC" w14:textId="77777777" w:rsidTr="007C6BB4">
        <w:trPr>
          <w:cantSplit/>
          <w:jc w:val="center"/>
        </w:trPr>
        <w:tc>
          <w:tcPr>
            <w:tcW w:w="0" w:type="auto"/>
          </w:tcPr>
          <w:p w14:paraId="35C71E16" w14:textId="77777777" w:rsidR="00AD6590" w:rsidRPr="0059081E" w:rsidRDefault="00AD6590" w:rsidP="008C7FAC">
            <w:pPr>
              <w:jc w:val="center"/>
            </w:pPr>
            <w:r w:rsidRPr="0059081E">
              <w:rPr>
                <w:b/>
              </w:rPr>
              <w:t>Marqos 14:62</w:t>
            </w:r>
            <w:r w:rsidRPr="0059081E">
              <w:t xml:space="preserve"> And Yeshua said, I am: and ye shall see the Son of man sitting on the right hand of power, and coming in the clouds of heaven.</w:t>
            </w:r>
          </w:p>
        </w:tc>
        <w:tc>
          <w:tcPr>
            <w:tcW w:w="0" w:type="auto"/>
          </w:tcPr>
          <w:p w14:paraId="32DA125A" w14:textId="77777777" w:rsidR="00AD6590" w:rsidRPr="0059081E" w:rsidRDefault="00AD6590" w:rsidP="008C7FAC">
            <w:pPr>
              <w:jc w:val="center"/>
            </w:pPr>
            <w:r w:rsidRPr="0059081E">
              <w:rPr>
                <w:b/>
              </w:rPr>
              <w:t>Bereshit 37:8</w:t>
            </w:r>
            <w:r w:rsidRPr="0059081E">
              <w:t xml:space="preserve"> And his brethren said to him, Shalt thou indeed reign over us, or shalt thou indeed have dominion over us? And they hated him yet the more for his dreams, and for his words.</w:t>
            </w:r>
          </w:p>
        </w:tc>
      </w:tr>
      <w:tr w:rsidR="00AD6590" w:rsidRPr="0059081E" w14:paraId="7CE3DBB1" w14:textId="77777777" w:rsidTr="007C6BB4">
        <w:trPr>
          <w:cantSplit/>
          <w:jc w:val="center"/>
        </w:trPr>
        <w:tc>
          <w:tcPr>
            <w:tcW w:w="0" w:type="auto"/>
          </w:tcPr>
          <w:p w14:paraId="349D149A" w14:textId="77777777" w:rsidR="00AD6590" w:rsidRPr="0059081E" w:rsidRDefault="00AD6590" w:rsidP="008C7FAC">
            <w:pPr>
              <w:jc w:val="center"/>
            </w:pPr>
            <w:r w:rsidRPr="0059081E">
              <w:t>HaShem saw spiritual greatness and the continuity of the Jewish people in Mashiach ben Yosef.</w:t>
            </w:r>
          </w:p>
        </w:tc>
        <w:tc>
          <w:tcPr>
            <w:tcW w:w="0" w:type="auto"/>
          </w:tcPr>
          <w:p w14:paraId="092C2068" w14:textId="77777777" w:rsidR="00AD6590" w:rsidRPr="0059081E" w:rsidRDefault="00AD6590" w:rsidP="008C7FAC">
            <w:pPr>
              <w:jc w:val="center"/>
            </w:pPr>
            <w:r w:rsidRPr="0059081E">
              <w:t>Yaakov saw spiritual greatness and the continuity of the Patriarchs in Yosef.</w:t>
            </w:r>
          </w:p>
        </w:tc>
      </w:tr>
      <w:tr w:rsidR="00AD6590" w:rsidRPr="0059081E" w14:paraId="5950850F" w14:textId="77777777" w:rsidTr="007C6BB4">
        <w:trPr>
          <w:cantSplit/>
          <w:jc w:val="center"/>
        </w:trPr>
        <w:tc>
          <w:tcPr>
            <w:tcW w:w="0" w:type="auto"/>
          </w:tcPr>
          <w:p w14:paraId="4C70120E" w14:textId="77777777" w:rsidR="00AD6590" w:rsidRPr="0059081E" w:rsidRDefault="00AD6590" w:rsidP="008C7FAC">
            <w:pPr>
              <w:jc w:val="center"/>
            </w:pPr>
            <w:r w:rsidRPr="0059081E">
              <w:t>Mashiach ben Yosef was united with his brothers through the agency of the angel Gavriel.</w:t>
            </w:r>
          </w:p>
        </w:tc>
        <w:tc>
          <w:tcPr>
            <w:tcW w:w="0" w:type="auto"/>
          </w:tcPr>
          <w:p w14:paraId="02718D90" w14:textId="77777777" w:rsidR="00AD6590" w:rsidRPr="0059081E" w:rsidRDefault="00AD6590" w:rsidP="008C7FAC">
            <w:pPr>
              <w:jc w:val="center"/>
            </w:pPr>
            <w:r w:rsidRPr="0059081E">
              <w:t>Yosef HaTzadik was united with his brothers through the agency of the angel Gavriel.</w:t>
            </w:r>
          </w:p>
        </w:tc>
      </w:tr>
      <w:tr w:rsidR="00AD6590" w:rsidRPr="0059081E" w14:paraId="574BE366" w14:textId="77777777" w:rsidTr="007C6BB4">
        <w:trPr>
          <w:cantSplit/>
          <w:jc w:val="center"/>
        </w:trPr>
        <w:tc>
          <w:tcPr>
            <w:tcW w:w="0" w:type="auto"/>
          </w:tcPr>
          <w:p w14:paraId="010D6FB1" w14:textId="77777777" w:rsidR="00AD6590" w:rsidRPr="0059081E" w:rsidRDefault="00AD6590" w:rsidP="008C7FAC">
            <w:pPr>
              <w:jc w:val="center"/>
            </w:pPr>
            <w:r w:rsidRPr="0059081E">
              <w:t xml:space="preserve">Hated by His “brothers”. </w:t>
            </w:r>
            <w:r w:rsidRPr="0059081E">
              <w:rPr>
                <w:b/>
                <w:bCs/>
                <w:i/>
                <w:iCs/>
              </w:rPr>
              <w:t>Yochanan (John) 15:25</w:t>
            </w:r>
          </w:p>
        </w:tc>
        <w:tc>
          <w:tcPr>
            <w:tcW w:w="0" w:type="auto"/>
          </w:tcPr>
          <w:p w14:paraId="7B82783E" w14:textId="77777777" w:rsidR="00AD6590" w:rsidRPr="0059081E" w:rsidRDefault="00AD6590" w:rsidP="008C7FAC">
            <w:pPr>
              <w:jc w:val="center"/>
            </w:pPr>
            <w:r w:rsidRPr="0059081E">
              <w:t xml:space="preserve">Hated by his brothers. </w:t>
            </w:r>
            <w:r w:rsidRPr="0059081E">
              <w:rPr>
                <w:b/>
                <w:i/>
              </w:rPr>
              <w:t>Bereshit (Genesis) 37:4</w:t>
            </w:r>
          </w:p>
        </w:tc>
      </w:tr>
      <w:tr w:rsidR="00AD6590" w:rsidRPr="0059081E" w14:paraId="49511019" w14:textId="77777777" w:rsidTr="007C6BB4">
        <w:trPr>
          <w:cantSplit/>
          <w:jc w:val="center"/>
        </w:trPr>
        <w:tc>
          <w:tcPr>
            <w:tcW w:w="0" w:type="auto"/>
          </w:tcPr>
          <w:p w14:paraId="155FB59F" w14:textId="24771AF0" w:rsidR="00AD6590" w:rsidRPr="0059081E" w:rsidRDefault="00AD6590" w:rsidP="008C7FAC">
            <w:pPr>
              <w:jc w:val="center"/>
            </w:pPr>
            <w:r w:rsidRPr="0059081E">
              <w:t>Brought a bad report about his brothers.</w:t>
            </w:r>
          </w:p>
          <w:p w14:paraId="13C74804" w14:textId="77777777" w:rsidR="00AD6590" w:rsidRPr="0059081E" w:rsidRDefault="00AD6590" w:rsidP="008C7FAC">
            <w:pPr>
              <w:jc w:val="center"/>
              <w:rPr>
                <w:b/>
                <w:bCs/>
                <w:i/>
                <w:iCs/>
              </w:rPr>
            </w:pPr>
            <w:r w:rsidRPr="0059081E">
              <w:rPr>
                <w:b/>
                <w:bCs/>
                <w:i/>
                <w:iCs/>
              </w:rPr>
              <w:t>Matityahu (Matthew) 12:30-37</w:t>
            </w:r>
          </w:p>
        </w:tc>
        <w:tc>
          <w:tcPr>
            <w:tcW w:w="0" w:type="auto"/>
          </w:tcPr>
          <w:p w14:paraId="5F227E38" w14:textId="77777777" w:rsidR="00AD6590" w:rsidRPr="0059081E" w:rsidRDefault="00AD6590" w:rsidP="008C7FAC">
            <w:pPr>
              <w:jc w:val="center"/>
            </w:pPr>
            <w:r w:rsidRPr="0059081E">
              <w:t xml:space="preserve">Brought a bad report about his brothers. </w:t>
            </w:r>
            <w:r w:rsidRPr="0059081E">
              <w:rPr>
                <w:b/>
                <w:bCs/>
                <w:i/>
                <w:iCs/>
              </w:rPr>
              <w:t>Bereshit (Genesis) 37:2</w:t>
            </w:r>
          </w:p>
        </w:tc>
      </w:tr>
      <w:tr w:rsidR="00AD6590" w:rsidRPr="0059081E" w14:paraId="376D65BD" w14:textId="77777777" w:rsidTr="007C6BB4">
        <w:trPr>
          <w:cantSplit/>
          <w:trHeight w:val="611"/>
          <w:jc w:val="center"/>
        </w:trPr>
        <w:tc>
          <w:tcPr>
            <w:tcW w:w="0" w:type="auto"/>
          </w:tcPr>
          <w:p w14:paraId="45E35C2F" w14:textId="77777777" w:rsidR="00AD6590" w:rsidRPr="0059081E" w:rsidRDefault="00AD6590" w:rsidP="008C7FAC">
            <w:pPr>
              <w:jc w:val="center"/>
            </w:pPr>
            <w:r w:rsidRPr="0059081E">
              <w:t xml:space="preserve">Loved by his father more than his brothers. </w:t>
            </w:r>
            <w:r w:rsidRPr="0059081E">
              <w:rPr>
                <w:b/>
                <w:bCs/>
                <w:i/>
                <w:iCs/>
              </w:rPr>
              <w:t>Matityahu (Matthew) 3:17</w:t>
            </w:r>
          </w:p>
        </w:tc>
        <w:tc>
          <w:tcPr>
            <w:tcW w:w="0" w:type="auto"/>
          </w:tcPr>
          <w:p w14:paraId="3E544D64" w14:textId="095ABA91" w:rsidR="00AD6590" w:rsidRPr="0059081E" w:rsidRDefault="00AD6590" w:rsidP="008C7FAC">
            <w:pPr>
              <w:jc w:val="center"/>
            </w:pPr>
            <w:r w:rsidRPr="0059081E">
              <w:t>Loved by his father more than his brothers.</w:t>
            </w:r>
          </w:p>
          <w:p w14:paraId="4329D8C2" w14:textId="77777777" w:rsidR="00AD6590" w:rsidRPr="0059081E" w:rsidRDefault="00AD6590" w:rsidP="008C7FAC">
            <w:pPr>
              <w:jc w:val="center"/>
              <w:rPr>
                <w:b/>
              </w:rPr>
            </w:pPr>
            <w:r w:rsidRPr="0059081E">
              <w:rPr>
                <w:b/>
              </w:rPr>
              <w:t>Bereshit (Genesis) 37:3</w:t>
            </w:r>
          </w:p>
        </w:tc>
      </w:tr>
      <w:tr w:rsidR="00AD6590" w:rsidRPr="0059081E" w14:paraId="1B1C6D0A" w14:textId="77777777" w:rsidTr="007C6BB4">
        <w:trPr>
          <w:cantSplit/>
          <w:jc w:val="center"/>
        </w:trPr>
        <w:tc>
          <w:tcPr>
            <w:tcW w:w="0" w:type="auto"/>
          </w:tcPr>
          <w:p w14:paraId="7AE4E6A3" w14:textId="77777777" w:rsidR="00AD6590" w:rsidRPr="0059081E" w:rsidRDefault="00AD6590" w:rsidP="008C7FAC">
            <w:pPr>
              <w:jc w:val="center"/>
            </w:pPr>
            <w:r w:rsidRPr="0059081E">
              <w:t xml:space="preserve">He was a shepherd. </w:t>
            </w:r>
            <w:r w:rsidRPr="0059081E">
              <w:rPr>
                <w:b/>
                <w:bCs/>
                <w:i/>
                <w:iCs/>
              </w:rPr>
              <w:t>Yochanan (John) 10:11</w:t>
            </w:r>
          </w:p>
        </w:tc>
        <w:tc>
          <w:tcPr>
            <w:tcW w:w="0" w:type="auto"/>
          </w:tcPr>
          <w:p w14:paraId="3A70F965" w14:textId="78B3FB81" w:rsidR="00AD6590" w:rsidRPr="0059081E" w:rsidRDefault="00AD6590" w:rsidP="008C7FAC">
            <w:pPr>
              <w:jc w:val="center"/>
            </w:pPr>
            <w:r w:rsidRPr="0059081E">
              <w:t xml:space="preserve">He was a shepherd. </w:t>
            </w:r>
            <w:r w:rsidRPr="0059081E">
              <w:rPr>
                <w:b/>
                <w:i/>
              </w:rPr>
              <w:t>Bereshit (Genesis) 37:2</w:t>
            </w:r>
          </w:p>
        </w:tc>
      </w:tr>
      <w:tr w:rsidR="00AD6590" w:rsidRPr="0059081E" w14:paraId="43A2E717" w14:textId="77777777" w:rsidTr="007C6BB4">
        <w:trPr>
          <w:cantSplit/>
          <w:jc w:val="center"/>
        </w:trPr>
        <w:tc>
          <w:tcPr>
            <w:tcW w:w="0" w:type="auto"/>
          </w:tcPr>
          <w:p w14:paraId="2C8FC7D7" w14:textId="77777777" w:rsidR="00AD6590" w:rsidRPr="0059081E" w:rsidRDefault="00AD6590" w:rsidP="008C7FAC">
            <w:pPr>
              <w:jc w:val="center"/>
            </w:pPr>
            <w:r w:rsidRPr="0059081E">
              <w:t xml:space="preserve">He was called the King of the Jews </w:t>
            </w:r>
            <w:r w:rsidRPr="0059081E">
              <w:rPr>
                <w:b/>
                <w:bCs/>
                <w:i/>
                <w:iCs/>
              </w:rPr>
              <w:t>Matityahu (Matthew) 27:37</w:t>
            </w:r>
          </w:p>
        </w:tc>
        <w:tc>
          <w:tcPr>
            <w:tcW w:w="0" w:type="auto"/>
          </w:tcPr>
          <w:p w14:paraId="22F24738" w14:textId="77777777" w:rsidR="00AD6590" w:rsidRPr="0059081E" w:rsidRDefault="00AD6590" w:rsidP="008C7FAC">
            <w:pPr>
              <w:jc w:val="center"/>
            </w:pPr>
            <w:r w:rsidRPr="0059081E">
              <w:t xml:space="preserve">He said he would be king </w:t>
            </w:r>
            <w:r w:rsidRPr="0059081E">
              <w:rPr>
                <w:b/>
                <w:bCs/>
                <w:i/>
                <w:iCs/>
              </w:rPr>
              <w:t>Bereshit (Genesis) 37:9-10</w:t>
            </w:r>
          </w:p>
        </w:tc>
      </w:tr>
      <w:tr w:rsidR="00AD6590" w:rsidRPr="0059081E" w14:paraId="70A39542" w14:textId="77777777" w:rsidTr="007C6BB4">
        <w:trPr>
          <w:cantSplit/>
          <w:jc w:val="center"/>
        </w:trPr>
        <w:tc>
          <w:tcPr>
            <w:tcW w:w="0" w:type="auto"/>
          </w:tcPr>
          <w:p w14:paraId="5B883C97" w14:textId="77777777" w:rsidR="00AD6590" w:rsidRPr="0059081E" w:rsidRDefault="00AD6590" w:rsidP="008C7FAC">
            <w:pPr>
              <w:jc w:val="center"/>
            </w:pPr>
            <w:r w:rsidRPr="0059081E">
              <w:t xml:space="preserve">He was sent by His Father (HaShem) to check on his brothers. </w:t>
            </w:r>
            <w:r w:rsidRPr="0059081E">
              <w:rPr>
                <w:b/>
                <w:bCs/>
                <w:i/>
                <w:iCs/>
              </w:rPr>
              <w:t>Matityahu (Matthew) 15:24</w:t>
            </w:r>
          </w:p>
        </w:tc>
        <w:tc>
          <w:tcPr>
            <w:tcW w:w="0" w:type="auto"/>
          </w:tcPr>
          <w:p w14:paraId="14894187" w14:textId="77777777" w:rsidR="00AD6590" w:rsidRPr="0059081E" w:rsidRDefault="00AD6590" w:rsidP="008C7FAC">
            <w:pPr>
              <w:jc w:val="center"/>
            </w:pPr>
            <w:r w:rsidRPr="0059081E">
              <w:t xml:space="preserve">He was sent by his father (Yaakov) to check on his brothers. </w:t>
            </w:r>
            <w:r w:rsidRPr="0059081E">
              <w:rPr>
                <w:b/>
                <w:i/>
              </w:rPr>
              <w:t>Bereshit (Genesis) 37:14</w:t>
            </w:r>
          </w:p>
        </w:tc>
      </w:tr>
      <w:tr w:rsidR="00AD6590" w:rsidRPr="0059081E" w14:paraId="35BE978F" w14:textId="77777777" w:rsidTr="007C6BB4">
        <w:trPr>
          <w:cantSplit/>
          <w:jc w:val="center"/>
        </w:trPr>
        <w:tc>
          <w:tcPr>
            <w:tcW w:w="0" w:type="auto"/>
          </w:tcPr>
          <w:p w14:paraId="4EA1EE2D" w14:textId="77777777" w:rsidR="00AD6590" w:rsidRPr="0059081E" w:rsidRDefault="00AD6590" w:rsidP="008C7FAC">
            <w:pPr>
              <w:jc w:val="center"/>
            </w:pPr>
            <w:r w:rsidRPr="0059081E">
              <w:t xml:space="preserve">“Brothers” plotted to kill Him. </w:t>
            </w:r>
            <w:r w:rsidRPr="0059081E">
              <w:rPr>
                <w:b/>
                <w:bCs/>
                <w:i/>
                <w:iCs/>
              </w:rPr>
              <w:t>Matityahu (Matthew) 12:14</w:t>
            </w:r>
          </w:p>
        </w:tc>
        <w:tc>
          <w:tcPr>
            <w:tcW w:w="0" w:type="auto"/>
          </w:tcPr>
          <w:p w14:paraId="353B0F16" w14:textId="77777777" w:rsidR="00AD6590" w:rsidRPr="0059081E" w:rsidRDefault="00AD6590" w:rsidP="008C7FAC">
            <w:pPr>
              <w:jc w:val="center"/>
            </w:pPr>
            <w:r w:rsidRPr="0059081E">
              <w:t xml:space="preserve">Brothers plotted to kill him. </w:t>
            </w:r>
            <w:r w:rsidRPr="0059081E">
              <w:rPr>
                <w:b/>
                <w:i/>
              </w:rPr>
              <w:t>Bereshit (Genesis) 37:20</w:t>
            </w:r>
          </w:p>
        </w:tc>
      </w:tr>
      <w:tr w:rsidR="00AD6590" w:rsidRPr="0059081E" w14:paraId="05CA4C51" w14:textId="77777777" w:rsidTr="007C6BB4">
        <w:trPr>
          <w:cantSplit/>
          <w:jc w:val="center"/>
        </w:trPr>
        <w:tc>
          <w:tcPr>
            <w:tcW w:w="0" w:type="auto"/>
          </w:tcPr>
          <w:p w14:paraId="6BC9173F" w14:textId="77777777" w:rsidR="00AD6590" w:rsidRPr="0059081E" w:rsidRDefault="00AD6590" w:rsidP="008C7FAC">
            <w:pPr>
              <w:jc w:val="center"/>
            </w:pPr>
            <w:r w:rsidRPr="0059081E">
              <w:t>His disciples had him buried in a “pit”.</w:t>
            </w:r>
          </w:p>
        </w:tc>
        <w:tc>
          <w:tcPr>
            <w:tcW w:w="0" w:type="auto"/>
          </w:tcPr>
          <w:p w14:paraId="1C8DC4F9" w14:textId="77777777" w:rsidR="00AD6590" w:rsidRPr="0059081E" w:rsidRDefault="00AD6590" w:rsidP="008C7FAC">
            <w:pPr>
              <w:jc w:val="center"/>
            </w:pPr>
            <w:r w:rsidRPr="0059081E">
              <w:t>His brothers had Yosef “buried” in a pit.</w:t>
            </w:r>
          </w:p>
        </w:tc>
      </w:tr>
      <w:tr w:rsidR="00AD6590" w:rsidRPr="0059081E" w14:paraId="3DE5426C" w14:textId="77777777" w:rsidTr="007C6BB4">
        <w:trPr>
          <w:cantSplit/>
          <w:jc w:val="center"/>
        </w:trPr>
        <w:tc>
          <w:tcPr>
            <w:tcW w:w="0" w:type="auto"/>
          </w:tcPr>
          <w:p w14:paraId="3CDE7A52" w14:textId="77777777" w:rsidR="00AD6590" w:rsidRPr="0059081E" w:rsidRDefault="00AD6590" w:rsidP="008C7FAC">
            <w:pPr>
              <w:jc w:val="center"/>
            </w:pPr>
            <w:r w:rsidRPr="0059081E">
              <w:t>Yeshua did not utter a word to the judges when they judged him.</w:t>
            </w:r>
          </w:p>
        </w:tc>
        <w:tc>
          <w:tcPr>
            <w:tcW w:w="0" w:type="auto"/>
          </w:tcPr>
          <w:p w14:paraId="3E076CC9" w14:textId="77777777" w:rsidR="00AD6590" w:rsidRPr="0059081E" w:rsidRDefault="00AD6590" w:rsidP="008C7FAC">
            <w:pPr>
              <w:jc w:val="center"/>
            </w:pPr>
            <w:r w:rsidRPr="0059081E">
              <w:t>Yosef</w:t>
            </w:r>
            <w:r w:rsidRPr="0059081E">
              <w:rPr>
                <w:color w:val="000000"/>
              </w:rPr>
              <w:t xml:space="preserve"> did not utter a word to his brothers when they sold him.</w:t>
            </w:r>
          </w:p>
        </w:tc>
      </w:tr>
      <w:tr w:rsidR="00AD6590" w:rsidRPr="0059081E" w14:paraId="533BD899" w14:textId="77777777" w:rsidTr="007C6BB4">
        <w:trPr>
          <w:cantSplit/>
          <w:jc w:val="center"/>
        </w:trPr>
        <w:tc>
          <w:tcPr>
            <w:tcW w:w="0" w:type="auto"/>
          </w:tcPr>
          <w:p w14:paraId="1F31F630" w14:textId="77777777" w:rsidR="00AD6590" w:rsidRPr="0059081E" w:rsidRDefault="00AD6590" w:rsidP="008C7FAC">
            <w:pPr>
              <w:jc w:val="center"/>
            </w:pPr>
            <w:r w:rsidRPr="0059081E">
              <w:t xml:space="preserve">Mashiach ben Yosef’s pleas were ignored. </w:t>
            </w:r>
            <w:r w:rsidRPr="0059081E">
              <w:rPr>
                <w:b/>
                <w:i/>
              </w:rPr>
              <w:t>Matityahu 26:42</w:t>
            </w:r>
          </w:p>
        </w:tc>
        <w:tc>
          <w:tcPr>
            <w:tcW w:w="0" w:type="auto"/>
          </w:tcPr>
          <w:p w14:paraId="5ABE57D1" w14:textId="77777777" w:rsidR="00AD6590" w:rsidRPr="0059081E" w:rsidRDefault="00AD6590" w:rsidP="008C7FAC">
            <w:pPr>
              <w:jc w:val="center"/>
            </w:pPr>
            <w:r w:rsidRPr="0059081E">
              <w:t xml:space="preserve">Yosef’s pleas for help were ignored. </w:t>
            </w:r>
            <w:r w:rsidRPr="0059081E">
              <w:rPr>
                <w:b/>
                <w:i/>
              </w:rPr>
              <w:t>Bereshit 42:21</w:t>
            </w:r>
          </w:p>
        </w:tc>
      </w:tr>
      <w:tr w:rsidR="00AD6590" w:rsidRPr="0059081E" w14:paraId="6522AAAF" w14:textId="77777777" w:rsidTr="007C6BB4">
        <w:trPr>
          <w:cantSplit/>
          <w:jc w:val="center"/>
        </w:trPr>
        <w:tc>
          <w:tcPr>
            <w:tcW w:w="0" w:type="auto"/>
          </w:tcPr>
          <w:p w14:paraId="39F14019" w14:textId="77777777" w:rsidR="00AD6590" w:rsidRPr="0059081E" w:rsidRDefault="00AD6590" w:rsidP="008C7FAC">
            <w:pPr>
              <w:jc w:val="center"/>
            </w:pPr>
            <w:r w:rsidRPr="0059081E">
              <w:t xml:space="preserve">His people ate a meal while He was in the pit (Pesach). </w:t>
            </w:r>
            <w:r w:rsidRPr="0059081E">
              <w:rPr>
                <w:b/>
                <w:bCs/>
                <w:i/>
                <w:iCs/>
              </w:rPr>
              <w:t>Yochanan (John) 13:1</w:t>
            </w:r>
          </w:p>
        </w:tc>
        <w:tc>
          <w:tcPr>
            <w:tcW w:w="0" w:type="auto"/>
          </w:tcPr>
          <w:p w14:paraId="7734C2BD" w14:textId="2BC471DC" w:rsidR="00AD6590" w:rsidRPr="0059081E" w:rsidRDefault="00AD6590" w:rsidP="008C7FAC">
            <w:pPr>
              <w:jc w:val="center"/>
            </w:pPr>
            <w:r w:rsidRPr="0059081E">
              <w:t>Brothers ate a meal while he was in the pit.</w:t>
            </w:r>
          </w:p>
          <w:p w14:paraId="3E1FCDB0" w14:textId="77777777" w:rsidR="00AD6590" w:rsidRPr="0059081E" w:rsidRDefault="00AD6590" w:rsidP="008C7FAC">
            <w:pPr>
              <w:jc w:val="center"/>
            </w:pPr>
            <w:r w:rsidRPr="0059081E">
              <w:rPr>
                <w:b/>
                <w:i/>
              </w:rPr>
              <w:t>Bereshit (Genesis) 37:25</w:t>
            </w:r>
          </w:p>
        </w:tc>
      </w:tr>
      <w:tr w:rsidR="00AD6590" w:rsidRPr="0059081E" w14:paraId="35595BAA" w14:textId="77777777" w:rsidTr="007C6BB4">
        <w:trPr>
          <w:cantSplit/>
          <w:jc w:val="center"/>
        </w:trPr>
        <w:tc>
          <w:tcPr>
            <w:tcW w:w="0" w:type="auto"/>
          </w:tcPr>
          <w:p w14:paraId="7DFADBEE" w14:textId="77777777" w:rsidR="00AD6590" w:rsidRPr="0059081E" w:rsidRDefault="00AD6590" w:rsidP="008C7FAC">
            <w:pPr>
              <w:jc w:val="center"/>
            </w:pPr>
            <w:r w:rsidRPr="0059081E">
              <w:t xml:space="preserve">He died doing His Father’s will. </w:t>
            </w:r>
            <w:r w:rsidRPr="0059081E">
              <w:rPr>
                <w:b/>
                <w:bCs/>
                <w:i/>
                <w:iCs/>
              </w:rPr>
              <w:t>Matityahu (Matthew) 26:42</w:t>
            </w:r>
          </w:p>
        </w:tc>
        <w:tc>
          <w:tcPr>
            <w:tcW w:w="0" w:type="auto"/>
          </w:tcPr>
          <w:p w14:paraId="1BD429EE" w14:textId="77777777" w:rsidR="00AD6590" w:rsidRPr="0059081E" w:rsidRDefault="00AD6590" w:rsidP="008C7FAC">
            <w:pPr>
              <w:jc w:val="center"/>
            </w:pPr>
            <w:r w:rsidRPr="0059081E">
              <w:t xml:space="preserve">“Died” doing his father’s will. </w:t>
            </w:r>
            <w:r w:rsidRPr="0059081E">
              <w:rPr>
                <w:b/>
                <w:bCs/>
                <w:i/>
                <w:iCs/>
              </w:rPr>
              <w:t>Bereshit (Genesis) 37:23-24</w:t>
            </w:r>
          </w:p>
        </w:tc>
      </w:tr>
      <w:tr w:rsidR="00AD6590" w:rsidRPr="0059081E" w14:paraId="49666D33" w14:textId="77777777" w:rsidTr="007C6BB4">
        <w:trPr>
          <w:cantSplit/>
          <w:jc w:val="center"/>
        </w:trPr>
        <w:tc>
          <w:tcPr>
            <w:tcW w:w="0" w:type="auto"/>
          </w:tcPr>
          <w:p w14:paraId="401E582F" w14:textId="08511F70" w:rsidR="00AD6590" w:rsidRPr="0059081E" w:rsidRDefault="00AD6590" w:rsidP="008C7FAC">
            <w:pPr>
              <w:jc w:val="center"/>
            </w:pPr>
            <w:r w:rsidRPr="0059081E">
              <w:t xml:space="preserve">Judas sold Him to the Romans for 30 silver pieces. </w:t>
            </w:r>
            <w:r w:rsidRPr="0059081E">
              <w:rPr>
                <w:b/>
                <w:bCs/>
                <w:i/>
                <w:iCs/>
              </w:rPr>
              <w:t>Matityahu (Matthew) 26:16</w:t>
            </w:r>
          </w:p>
        </w:tc>
        <w:tc>
          <w:tcPr>
            <w:tcW w:w="0" w:type="auto"/>
          </w:tcPr>
          <w:p w14:paraId="6729CB3A" w14:textId="2A50D147" w:rsidR="00AD6590" w:rsidRPr="0059081E" w:rsidRDefault="00AD6590" w:rsidP="008C7FAC">
            <w:pPr>
              <w:jc w:val="center"/>
            </w:pPr>
            <w:r w:rsidRPr="0059081E">
              <w:t xml:space="preserve">His brothers sold him. The coat of many colors dipped in blood and given with a lie to his father. Wild animals killed him. </w:t>
            </w:r>
            <w:r w:rsidRPr="0059081E">
              <w:rPr>
                <w:b/>
                <w:i/>
              </w:rPr>
              <w:t>Bereshit (Genesis) 37:28</w:t>
            </w:r>
            <w:r w:rsidRPr="0059081E">
              <w:t xml:space="preserve"> – Yaakov’s sons are likened to wild animals in Bereshit 49.</w:t>
            </w:r>
          </w:p>
        </w:tc>
      </w:tr>
      <w:tr w:rsidR="00AD6590" w:rsidRPr="0059081E" w14:paraId="175D44A8" w14:textId="77777777" w:rsidTr="007C6BB4">
        <w:trPr>
          <w:cantSplit/>
          <w:jc w:val="center"/>
        </w:trPr>
        <w:tc>
          <w:tcPr>
            <w:tcW w:w="0" w:type="auto"/>
          </w:tcPr>
          <w:p w14:paraId="79782467" w14:textId="77777777" w:rsidR="00AD6590" w:rsidRPr="0059081E" w:rsidRDefault="00AD6590" w:rsidP="008C7FAC">
            <w:pPr>
              <w:jc w:val="center"/>
            </w:pPr>
            <w:r w:rsidRPr="0059081E">
              <w:lastRenderedPageBreak/>
              <w:t>Some Jews worked to save Mashiach ben Yosef’s life, believing Him to be innocent.</w:t>
            </w:r>
          </w:p>
        </w:tc>
        <w:tc>
          <w:tcPr>
            <w:tcW w:w="0" w:type="auto"/>
          </w:tcPr>
          <w:p w14:paraId="11196C52" w14:textId="77777777" w:rsidR="00AD6590" w:rsidRPr="0059081E" w:rsidRDefault="00AD6590" w:rsidP="008C7FAC">
            <w:pPr>
              <w:jc w:val="center"/>
            </w:pPr>
            <w:r w:rsidRPr="0059081E">
              <w:t>Yehudah worked to save Yosef’s life, believing him to be innocent.</w:t>
            </w:r>
          </w:p>
        </w:tc>
      </w:tr>
      <w:tr w:rsidR="00AD6590" w:rsidRPr="0059081E" w14:paraId="781818D2" w14:textId="77777777" w:rsidTr="007C6BB4">
        <w:trPr>
          <w:cantSplit/>
          <w:jc w:val="center"/>
        </w:trPr>
        <w:tc>
          <w:tcPr>
            <w:tcW w:w="0" w:type="auto"/>
          </w:tcPr>
          <w:p w14:paraId="701FA3B7" w14:textId="77777777" w:rsidR="00AD6590" w:rsidRPr="0059081E" w:rsidRDefault="00AD6590" w:rsidP="008C7FAC">
            <w:pPr>
              <w:jc w:val="center"/>
            </w:pPr>
            <w:r w:rsidRPr="0059081E">
              <w:t xml:space="preserve">His robe was covered with blood. </w:t>
            </w:r>
            <w:r w:rsidRPr="0059081E">
              <w:rPr>
                <w:b/>
                <w:bCs/>
                <w:i/>
                <w:iCs/>
              </w:rPr>
              <w:t xml:space="preserve">Marqos (Mark) </w:t>
            </w:r>
            <w:smartTag w:uri="urn:schemas-microsoft-com:office:smarttags" w:element="time">
              <w:smartTagPr>
                <w:attr w:name="Minute" w:val="17"/>
                <w:attr w:name="Hour" w:val="15"/>
              </w:smartTagPr>
              <w:r w:rsidRPr="0059081E">
                <w:rPr>
                  <w:b/>
                  <w:bCs/>
                  <w:i/>
                  <w:iCs/>
                </w:rPr>
                <w:t>15:17</w:t>
              </w:r>
            </w:smartTag>
          </w:p>
        </w:tc>
        <w:tc>
          <w:tcPr>
            <w:tcW w:w="0" w:type="auto"/>
          </w:tcPr>
          <w:p w14:paraId="08D896A6" w14:textId="77777777" w:rsidR="00AD6590" w:rsidRPr="0059081E" w:rsidRDefault="00AD6590" w:rsidP="008C7FAC">
            <w:pPr>
              <w:jc w:val="center"/>
            </w:pPr>
            <w:r w:rsidRPr="0059081E">
              <w:t xml:space="preserve">His robe was covered with blood. </w:t>
            </w:r>
            <w:r w:rsidRPr="0059081E">
              <w:rPr>
                <w:b/>
                <w:i/>
              </w:rPr>
              <w:t>Bereshit (Genesis) 37:31</w:t>
            </w:r>
          </w:p>
        </w:tc>
      </w:tr>
      <w:tr w:rsidR="00AD6590" w:rsidRPr="0059081E" w14:paraId="3A674791" w14:textId="77777777" w:rsidTr="007C6BB4">
        <w:trPr>
          <w:cantSplit/>
          <w:jc w:val="center"/>
        </w:trPr>
        <w:tc>
          <w:tcPr>
            <w:tcW w:w="0" w:type="auto"/>
          </w:tcPr>
          <w:p w14:paraId="4F7D2B2C" w14:textId="77777777" w:rsidR="00AD6590" w:rsidRPr="0059081E" w:rsidRDefault="00AD6590" w:rsidP="008C7FAC">
            <w:pPr>
              <w:jc w:val="center"/>
            </w:pPr>
            <w:r w:rsidRPr="0059081E">
              <w:rPr>
                <w:b/>
              </w:rPr>
              <w:t>Marqos 14:47</w:t>
            </w:r>
            <w:r w:rsidRPr="0059081E">
              <w:t xml:space="preserve"> And one of them that stood by drew a sword, and smote a servant of the high priest, and cut off his ear.</w:t>
            </w:r>
          </w:p>
        </w:tc>
        <w:tc>
          <w:tcPr>
            <w:tcW w:w="0" w:type="auto"/>
          </w:tcPr>
          <w:p w14:paraId="0FEE0CA1" w14:textId="77777777" w:rsidR="00AD6590" w:rsidRPr="0059081E" w:rsidRDefault="00AD6590" w:rsidP="008C7FAC">
            <w:pPr>
              <w:jc w:val="center"/>
            </w:pPr>
            <w:r w:rsidRPr="0059081E">
              <w:t>The firstborn sought to rescue Yosef (</w:t>
            </w:r>
            <w:r w:rsidRPr="0059081E">
              <w:rPr>
                <w:b/>
              </w:rPr>
              <w:t>Bereshit 37:21-22</w:t>
            </w:r>
            <w:r w:rsidRPr="0059081E">
              <w:t>)</w:t>
            </w:r>
          </w:p>
        </w:tc>
      </w:tr>
      <w:tr w:rsidR="00AD6590" w:rsidRPr="0059081E" w14:paraId="4325D34C" w14:textId="77777777" w:rsidTr="007C6BB4">
        <w:trPr>
          <w:cantSplit/>
          <w:jc w:val="center"/>
        </w:trPr>
        <w:tc>
          <w:tcPr>
            <w:tcW w:w="0" w:type="auto"/>
          </w:tcPr>
          <w:p w14:paraId="27315FAB" w14:textId="77777777" w:rsidR="00AD6590" w:rsidRPr="0059081E" w:rsidRDefault="00AD6590" w:rsidP="008C7FAC">
            <w:pPr>
              <w:jc w:val="center"/>
            </w:pPr>
            <w:r w:rsidRPr="0059081E">
              <w:t xml:space="preserve">Mashiach ben Yosef, in his first coming, dies at the hands of His brothers and is thrown into a pit. </w:t>
            </w:r>
            <w:r w:rsidRPr="0059081E">
              <w:rPr>
                <w:b/>
              </w:rPr>
              <w:t>Matityahu 27:60</w:t>
            </w:r>
          </w:p>
        </w:tc>
        <w:tc>
          <w:tcPr>
            <w:tcW w:w="0" w:type="auto"/>
          </w:tcPr>
          <w:p w14:paraId="2C2FDC5E" w14:textId="77777777" w:rsidR="00AD6590" w:rsidRPr="0059081E" w:rsidRDefault="00AD6590" w:rsidP="008C7FAC">
            <w:pPr>
              <w:jc w:val="center"/>
            </w:pPr>
            <w:r w:rsidRPr="0059081E">
              <w:t xml:space="preserve">Yosef is thrown into a dual pit by his brothers. </w:t>
            </w:r>
            <w:r w:rsidRPr="0059081E">
              <w:rPr>
                <w:b/>
              </w:rPr>
              <w:t>Bereshit 37:24</w:t>
            </w:r>
          </w:p>
        </w:tc>
      </w:tr>
      <w:tr w:rsidR="00AD6590" w:rsidRPr="0059081E" w14:paraId="68BAD805" w14:textId="77777777" w:rsidTr="007C6BB4">
        <w:trPr>
          <w:cantSplit/>
          <w:jc w:val="center"/>
        </w:trPr>
        <w:tc>
          <w:tcPr>
            <w:tcW w:w="0" w:type="auto"/>
          </w:tcPr>
          <w:p w14:paraId="1D27D996" w14:textId="77777777" w:rsidR="00AD6590" w:rsidRPr="0059081E" w:rsidRDefault="00AD6590" w:rsidP="008C7FAC">
            <w:pPr>
              <w:jc w:val="center"/>
            </w:pPr>
            <w:r w:rsidRPr="0059081E">
              <w:t xml:space="preserve">His empty pit caused concern. </w:t>
            </w:r>
            <w:r w:rsidRPr="0059081E">
              <w:rPr>
                <w:b/>
                <w:bCs/>
                <w:i/>
                <w:iCs/>
              </w:rPr>
              <w:t>Matityahu (Matthew) 28:8</w:t>
            </w:r>
          </w:p>
        </w:tc>
        <w:tc>
          <w:tcPr>
            <w:tcW w:w="0" w:type="auto"/>
          </w:tcPr>
          <w:p w14:paraId="1CD31434" w14:textId="77777777" w:rsidR="00AD6590" w:rsidRPr="0059081E" w:rsidRDefault="00AD6590" w:rsidP="008C7FAC">
            <w:pPr>
              <w:jc w:val="center"/>
            </w:pPr>
            <w:r w:rsidRPr="0059081E">
              <w:t xml:space="preserve">The empty pit caused Reuben concern. </w:t>
            </w:r>
            <w:r w:rsidRPr="0059081E">
              <w:rPr>
                <w:b/>
                <w:i/>
              </w:rPr>
              <w:t>Bereshit (Genesis) 37:29</w:t>
            </w:r>
          </w:p>
        </w:tc>
      </w:tr>
      <w:tr w:rsidR="00AD6590" w:rsidRPr="0059081E" w14:paraId="1E4D020A" w14:textId="77777777" w:rsidTr="007C6BB4">
        <w:trPr>
          <w:cantSplit/>
          <w:jc w:val="center"/>
        </w:trPr>
        <w:tc>
          <w:tcPr>
            <w:tcW w:w="0" w:type="auto"/>
          </w:tcPr>
          <w:p w14:paraId="62FE1C71" w14:textId="2B2FD2A5" w:rsidR="00AD6590" w:rsidRPr="0059081E" w:rsidRDefault="00AD6590" w:rsidP="008C7FAC">
            <w:pPr>
              <w:jc w:val="center"/>
            </w:pPr>
            <w:r w:rsidRPr="0059081E">
              <w:t xml:space="preserve">Came out of the grave alive. </w:t>
            </w:r>
            <w:r w:rsidRPr="0059081E">
              <w:rPr>
                <w:b/>
                <w:bCs/>
                <w:i/>
                <w:iCs/>
              </w:rPr>
              <w:t xml:space="preserve">Marqos (Mark) </w:t>
            </w:r>
            <w:smartTag w:uri="urn:schemas-microsoft-com:office:smarttags" w:element="time">
              <w:smartTagPr>
                <w:attr w:name="Minute" w:val="11"/>
                <w:attr w:name="Hour" w:val="16"/>
              </w:smartTagPr>
              <w:r w:rsidRPr="0059081E">
                <w:rPr>
                  <w:b/>
                  <w:bCs/>
                  <w:i/>
                  <w:iCs/>
                </w:rPr>
                <w:t>16:11</w:t>
              </w:r>
            </w:smartTag>
          </w:p>
        </w:tc>
        <w:tc>
          <w:tcPr>
            <w:tcW w:w="0" w:type="auto"/>
          </w:tcPr>
          <w:p w14:paraId="49961914" w14:textId="77777777" w:rsidR="00AD6590" w:rsidRPr="0059081E" w:rsidRDefault="00AD6590" w:rsidP="008C7FAC">
            <w:pPr>
              <w:jc w:val="center"/>
            </w:pPr>
            <w:r w:rsidRPr="0059081E">
              <w:t xml:space="preserve">Came out of the pit alive. </w:t>
            </w:r>
            <w:r w:rsidRPr="0059081E">
              <w:rPr>
                <w:b/>
                <w:i/>
              </w:rPr>
              <w:t>Bereshit (Genesis) 37:28</w:t>
            </w:r>
          </w:p>
        </w:tc>
      </w:tr>
      <w:tr w:rsidR="00AD6590" w:rsidRPr="0059081E" w14:paraId="0CEF57E6" w14:textId="77777777" w:rsidTr="007C6BB4">
        <w:trPr>
          <w:cantSplit/>
          <w:jc w:val="center"/>
        </w:trPr>
        <w:tc>
          <w:tcPr>
            <w:tcW w:w="0" w:type="auto"/>
          </w:tcPr>
          <w:p w14:paraId="0B53F115" w14:textId="77777777" w:rsidR="00AD6590" w:rsidRPr="0059081E" w:rsidRDefault="00AD6590" w:rsidP="008C7FAC">
            <w:pPr>
              <w:jc w:val="center"/>
            </w:pPr>
            <w:r w:rsidRPr="0059081E">
              <w:t>Met the spice bearers (</w:t>
            </w:r>
            <w:proofErr w:type="spellStart"/>
            <w:r w:rsidRPr="0059081E">
              <w:t>Miryams</w:t>
            </w:r>
            <w:proofErr w:type="spellEnd"/>
            <w:r w:rsidRPr="0059081E">
              <w:t>). Mashiach ben Yosef is taken out of the tomb and wrapped in spices.</w:t>
            </w:r>
          </w:p>
          <w:p w14:paraId="2E5475FE" w14:textId="64B0DE4E" w:rsidR="00AD6590" w:rsidRPr="0059081E" w:rsidRDefault="00AD6590" w:rsidP="008C7FAC">
            <w:pPr>
              <w:jc w:val="center"/>
              <w:rPr>
                <w:b/>
              </w:rPr>
            </w:pPr>
            <w:r w:rsidRPr="0059081E">
              <w:rPr>
                <w:b/>
              </w:rPr>
              <w:t>Marqos (Mark) 16:1, Yochanan (John) 20:15</w:t>
            </w:r>
          </w:p>
        </w:tc>
        <w:tc>
          <w:tcPr>
            <w:tcW w:w="0" w:type="auto"/>
          </w:tcPr>
          <w:p w14:paraId="793F500F" w14:textId="77777777" w:rsidR="00AD6590" w:rsidRPr="0059081E" w:rsidRDefault="00AD6590" w:rsidP="008C7FAC">
            <w:pPr>
              <w:jc w:val="center"/>
            </w:pPr>
            <w:r w:rsidRPr="0059081E">
              <w:t xml:space="preserve">Met the spice bearers (Ishmaelites). Yosef is drawn out of the pit and taken by a spice caravan to Egypt. </w:t>
            </w:r>
            <w:r w:rsidRPr="0059081E">
              <w:rPr>
                <w:b/>
              </w:rPr>
              <w:t>Bereshit 37:25</w:t>
            </w:r>
          </w:p>
        </w:tc>
      </w:tr>
      <w:tr w:rsidR="00AD6590" w:rsidRPr="0059081E" w14:paraId="60CA220E" w14:textId="77777777" w:rsidTr="007C6BB4">
        <w:trPr>
          <w:cantSplit/>
          <w:jc w:val="center"/>
        </w:trPr>
        <w:tc>
          <w:tcPr>
            <w:tcW w:w="0" w:type="auto"/>
          </w:tcPr>
          <w:p w14:paraId="550BBD30" w14:textId="77777777" w:rsidR="00AD6590" w:rsidRPr="0059081E" w:rsidRDefault="00AD6590" w:rsidP="008C7FAC">
            <w:pPr>
              <w:jc w:val="center"/>
            </w:pPr>
            <w:r w:rsidRPr="0059081E">
              <w:t>Mashiach ben Yosef went down to Egypt as a youth.</w:t>
            </w:r>
          </w:p>
        </w:tc>
        <w:tc>
          <w:tcPr>
            <w:tcW w:w="0" w:type="auto"/>
          </w:tcPr>
          <w:p w14:paraId="3E65C1D7" w14:textId="77777777" w:rsidR="00AD6590" w:rsidRPr="0059081E" w:rsidRDefault="00AD6590" w:rsidP="008C7FAC">
            <w:pPr>
              <w:jc w:val="center"/>
            </w:pPr>
            <w:r w:rsidRPr="0059081E">
              <w:t>Yosef went down to Egypt as a youth.</w:t>
            </w:r>
          </w:p>
        </w:tc>
      </w:tr>
      <w:tr w:rsidR="00AD6590" w:rsidRPr="0059081E" w14:paraId="00FD5374" w14:textId="77777777" w:rsidTr="007C6BB4">
        <w:trPr>
          <w:cantSplit/>
          <w:jc w:val="center"/>
        </w:trPr>
        <w:tc>
          <w:tcPr>
            <w:tcW w:w="0" w:type="auto"/>
          </w:tcPr>
          <w:p w14:paraId="458961D4" w14:textId="704D326C" w:rsidR="00AD6590" w:rsidRPr="0059081E" w:rsidRDefault="00AD6590" w:rsidP="008C7FAC">
            <w:pPr>
              <w:jc w:val="center"/>
            </w:pPr>
            <w:r w:rsidRPr="0059081E">
              <w:t>Did not get His kingdom right away.</w:t>
            </w:r>
          </w:p>
        </w:tc>
        <w:tc>
          <w:tcPr>
            <w:tcW w:w="0" w:type="auto"/>
          </w:tcPr>
          <w:p w14:paraId="427AEDB0" w14:textId="77777777" w:rsidR="00AD6590" w:rsidRPr="0059081E" w:rsidRDefault="00AD6590" w:rsidP="008C7FAC">
            <w:pPr>
              <w:jc w:val="center"/>
            </w:pPr>
            <w:r w:rsidRPr="0059081E">
              <w:t>Did not get his kingdom right away.</w:t>
            </w:r>
          </w:p>
        </w:tc>
      </w:tr>
      <w:tr w:rsidR="00AD6590" w:rsidRPr="0059081E" w14:paraId="6F7F2ED0" w14:textId="77777777" w:rsidTr="007C6BB4">
        <w:trPr>
          <w:cantSplit/>
          <w:jc w:val="center"/>
        </w:trPr>
        <w:tc>
          <w:tcPr>
            <w:tcW w:w="0" w:type="auto"/>
          </w:tcPr>
          <w:p w14:paraId="11774CCE" w14:textId="77777777" w:rsidR="00AD6590" w:rsidRPr="0059081E" w:rsidRDefault="00AD6590" w:rsidP="008C7FAC">
            <w:pPr>
              <w:jc w:val="center"/>
            </w:pPr>
            <w:r w:rsidRPr="0059081E">
              <w:t>His disciples came to search for Him.</w:t>
            </w:r>
          </w:p>
        </w:tc>
        <w:tc>
          <w:tcPr>
            <w:tcW w:w="0" w:type="auto"/>
          </w:tcPr>
          <w:p w14:paraId="28CA2F24" w14:textId="77777777" w:rsidR="00AD6590" w:rsidRPr="0059081E" w:rsidRDefault="00AD6590" w:rsidP="008C7FAC">
            <w:pPr>
              <w:jc w:val="center"/>
            </w:pPr>
            <w:r w:rsidRPr="0059081E">
              <w:t>His brothers came to search for him.</w:t>
            </w:r>
          </w:p>
        </w:tc>
      </w:tr>
      <w:tr w:rsidR="00AD6590" w:rsidRPr="0059081E" w14:paraId="3B331634" w14:textId="77777777" w:rsidTr="007C6BB4">
        <w:trPr>
          <w:cantSplit/>
          <w:jc w:val="center"/>
        </w:trPr>
        <w:tc>
          <w:tcPr>
            <w:tcW w:w="0" w:type="auto"/>
          </w:tcPr>
          <w:p w14:paraId="7D33C2A1" w14:textId="77777777" w:rsidR="00AD6590" w:rsidRPr="0059081E" w:rsidRDefault="00AD6590" w:rsidP="008C7FAC">
            <w:pPr>
              <w:jc w:val="center"/>
            </w:pPr>
            <w:r w:rsidRPr="0059081E">
              <w:t>His disciples did not recognize him.</w:t>
            </w:r>
          </w:p>
        </w:tc>
        <w:tc>
          <w:tcPr>
            <w:tcW w:w="0" w:type="auto"/>
          </w:tcPr>
          <w:p w14:paraId="45BE93A6" w14:textId="77777777" w:rsidR="00AD6590" w:rsidRPr="0059081E" w:rsidRDefault="00AD6590" w:rsidP="008C7FAC">
            <w:pPr>
              <w:jc w:val="center"/>
            </w:pPr>
            <w:r w:rsidRPr="0059081E">
              <w:t>His brothers did not recognize Him.</w:t>
            </w:r>
          </w:p>
        </w:tc>
      </w:tr>
      <w:tr w:rsidR="00AD6590" w:rsidRPr="0059081E" w14:paraId="1C0B0BB9" w14:textId="77777777" w:rsidTr="007C6BB4">
        <w:trPr>
          <w:cantSplit/>
          <w:jc w:val="center"/>
        </w:trPr>
        <w:tc>
          <w:tcPr>
            <w:tcW w:w="0" w:type="auto"/>
          </w:tcPr>
          <w:p w14:paraId="31E7ACFF" w14:textId="5C943C23" w:rsidR="00AD6590" w:rsidRPr="0059081E" w:rsidRDefault="00AD6590" w:rsidP="008C7FAC">
            <w:pPr>
              <w:jc w:val="center"/>
            </w:pPr>
            <w:r w:rsidRPr="0059081E">
              <w:t xml:space="preserve">Began His ministry at 30. </w:t>
            </w:r>
            <w:r w:rsidRPr="0059081E">
              <w:rPr>
                <w:b/>
                <w:bCs/>
                <w:i/>
                <w:iCs/>
              </w:rPr>
              <w:t>Luqas (Luke) 3:23</w:t>
            </w:r>
          </w:p>
        </w:tc>
        <w:tc>
          <w:tcPr>
            <w:tcW w:w="0" w:type="auto"/>
          </w:tcPr>
          <w:p w14:paraId="1FE47FE4" w14:textId="77777777" w:rsidR="00AD6590" w:rsidRPr="0059081E" w:rsidRDefault="00AD6590" w:rsidP="008C7FAC">
            <w:pPr>
              <w:jc w:val="center"/>
            </w:pPr>
            <w:r w:rsidRPr="0059081E">
              <w:t xml:space="preserve">Began his ministry at 30. </w:t>
            </w:r>
            <w:r w:rsidRPr="0059081E">
              <w:rPr>
                <w:b/>
                <w:bCs/>
                <w:i/>
                <w:iCs/>
              </w:rPr>
              <w:t>Bereshit (Genesis) 41:46</w:t>
            </w:r>
          </w:p>
        </w:tc>
      </w:tr>
      <w:tr w:rsidR="00AD6590" w:rsidRPr="0059081E" w14:paraId="19D63AA9" w14:textId="77777777" w:rsidTr="007C6BB4">
        <w:trPr>
          <w:cantSplit/>
          <w:jc w:val="center"/>
        </w:trPr>
        <w:tc>
          <w:tcPr>
            <w:tcW w:w="0" w:type="auto"/>
          </w:tcPr>
          <w:p w14:paraId="6ECD6D07" w14:textId="77777777" w:rsidR="00AD6590" w:rsidRPr="0059081E" w:rsidRDefault="00AD6590" w:rsidP="008C7FAC">
            <w:pPr>
              <w:jc w:val="center"/>
            </w:pPr>
            <w:r w:rsidRPr="0059081E">
              <w:t xml:space="preserve">Yeshua was brought out from the pit after death and exalted to the </w:t>
            </w:r>
            <w:proofErr w:type="gramStart"/>
            <w:r w:rsidRPr="0059081E">
              <w:t>Father’s</w:t>
            </w:r>
            <w:proofErr w:type="gramEnd"/>
            <w:r w:rsidRPr="0059081E">
              <w:t xml:space="preserve"> right hand:</w:t>
            </w:r>
          </w:p>
          <w:p w14:paraId="59DCA7EB" w14:textId="3DD401ED" w:rsidR="00AD6590" w:rsidRPr="0059081E" w:rsidRDefault="00AD6590" w:rsidP="008C7FAC">
            <w:pPr>
              <w:jc w:val="center"/>
            </w:pPr>
          </w:p>
          <w:p w14:paraId="0122BE50" w14:textId="77777777" w:rsidR="00AD6590" w:rsidRPr="0059081E" w:rsidRDefault="00AD6590" w:rsidP="008C7FAC">
            <w:pPr>
              <w:jc w:val="center"/>
            </w:pPr>
            <w:r w:rsidRPr="0059081E">
              <w:rPr>
                <w:b/>
              </w:rPr>
              <w:t>Philippians 2:8-11</w:t>
            </w:r>
            <w:r w:rsidRPr="0059081E">
              <w:t xml:space="preserve"> And being found in appearance as a man, he humbled himself and became obedient to death - even death on a cross! </w:t>
            </w:r>
            <w:proofErr w:type="gramStart"/>
            <w:r w:rsidRPr="0059081E">
              <w:t>Therefore</w:t>
            </w:r>
            <w:proofErr w:type="gramEnd"/>
            <w:r w:rsidRPr="0059081E">
              <w:t xml:space="preserve"> God exalted him to the highest place and gave him the name that is above every name, that at the name of Yeshua every knee should bow, in heaven and on earth and under the earth, and every tongue confess that Yeshua Mashiach is Lord, to the glory of God the Father.</w:t>
            </w:r>
          </w:p>
          <w:p w14:paraId="2CEBB1AB" w14:textId="77777777" w:rsidR="00AD6590" w:rsidRPr="0059081E" w:rsidRDefault="00AD6590" w:rsidP="008C7FAC">
            <w:pPr>
              <w:jc w:val="center"/>
            </w:pPr>
          </w:p>
        </w:tc>
        <w:tc>
          <w:tcPr>
            <w:tcW w:w="0" w:type="auto"/>
          </w:tcPr>
          <w:p w14:paraId="690BC636" w14:textId="77777777" w:rsidR="00AD6590" w:rsidRPr="0059081E" w:rsidRDefault="00AD6590" w:rsidP="008C7FAC">
            <w:pPr>
              <w:jc w:val="center"/>
            </w:pPr>
            <w:r w:rsidRPr="0059081E">
              <w:t>Yosef was brought out of the pit and prison to be exalted to the Pharaoh’s right hand:</w:t>
            </w:r>
          </w:p>
          <w:p w14:paraId="03BFE9D6" w14:textId="797947CA" w:rsidR="00AD6590" w:rsidRPr="0059081E" w:rsidRDefault="00AD6590" w:rsidP="008C7FAC">
            <w:pPr>
              <w:jc w:val="center"/>
            </w:pPr>
          </w:p>
          <w:p w14:paraId="747A7B39" w14:textId="77777777" w:rsidR="00AD6590" w:rsidRPr="0059081E" w:rsidRDefault="00AD6590" w:rsidP="008C7FAC">
            <w:pPr>
              <w:jc w:val="center"/>
            </w:pPr>
            <w:r w:rsidRPr="0059081E">
              <w:rPr>
                <w:b/>
              </w:rPr>
              <w:t>Bereshit (Genesis) 40:39-41</w:t>
            </w:r>
            <w:r w:rsidRPr="0059081E">
              <w:t xml:space="preserve"> “Then Pharaoh said to Yosef, “Since God has made all this known to you, there is no one so discerning and wise as you. You shall be in charge of my palace, and all my people are to submit to your orders. Only with respect to the throne will I be greater than you.” </w:t>
            </w:r>
            <w:proofErr w:type="gramStart"/>
            <w:r w:rsidRPr="0059081E">
              <w:t>So</w:t>
            </w:r>
            <w:proofErr w:type="gramEnd"/>
            <w:r w:rsidRPr="0059081E">
              <w:t xml:space="preserve"> Pharaoh said to Yosef, “I hereby put you in charge of the whole land of Egypt.” Then Pharaoh took his signet ring from his finger and put it on Yosef’s finger. He dressed him in robes of fine linen and put a gold chain around his neck. He had him ride in a chariot as His second in command.”</w:t>
            </w:r>
          </w:p>
        </w:tc>
      </w:tr>
      <w:tr w:rsidR="00AD6590" w:rsidRPr="0059081E" w14:paraId="6AE6F111" w14:textId="77777777" w:rsidTr="007C6BB4">
        <w:trPr>
          <w:cantSplit/>
          <w:jc w:val="center"/>
        </w:trPr>
        <w:tc>
          <w:tcPr>
            <w:tcW w:w="0" w:type="auto"/>
          </w:tcPr>
          <w:p w14:paraId="4A953019" w14:textId="77777777" w:rsidR="00AD6590" w:rsidRPr="0059081E" w:rsidRDefault="00AD6590" w:rsidP="008C7FAC">
            <w:pPr>
              <w:jc w:val="center"/>
            </w:pPr>
            <w:r w:rsidRPr="0059081E">
              <w:t xml:space="preserve">Ate a meal with His disciples after the pit. </w:t>
            </w:r>
            <w:r w:rsidRPr="0059081E">
              <w:rPr>
                <w:b/>
                <w:i/>
              </w:rPr>
              <w:t>Marqos 16:14</w:t>
            </w:r>
          </w:p>
        </w:tc>
        <w:tc>
          <w:tcPr>
            <w:tcW w:w="0" w:type="auto"/>
          </w:tcPr>
          <w:p w14:paraId="58630C97" w14:textId="77777777" w:rsidR="00AD6590" w:rsidRPr="0059081E" w:rsidRDefault="00AD6590" w:rsidP="008C7FAC">
            <w:pPr>
              <w:jc w:val="center"/>
            </w:pPr>
            <w:r w:rsidRPr="0059081E">
              <w:t xml:space="preserve">Ate a meal with his brothers after the pit. </w:t>
            </w:r>
            <w:r w:rsidRPr="0059081E">
              <w:rPr>
                <w:b/>
                <w:i/>
              </w:rPr>
              <w:t>Bereshit 43:25</w:t>
            </w:r>
          </w:p>
        </w:tc>
      </w:tr>
      <w:tr w:rsidR="00AD6590" w:rsidRPr="0059081E" w14:paraId="1A148432" w14:textId="77777777" w:rsidTr="007C6BB4">
        <w:trPr>
          <w:cantSplit/>
          <w:jc w:val="center"/>
        </w:trPr>
        <w:tc>
          <w:tcPr>
            <w:tcW w:w="0" w:type="auto"/>
          </w:tcPr>
          <w:p w14:paraId="38BB0ED0" w14:textId="77777777" w:rsidR="00AD6590" w:rsidRPr="0059081E" w:rsidRDefault="00AD6590" w:rsidP="008C7FAC">
            <w:pPr>
              <w:jc w:val="center"/>
            </w:pPr>
            <w:r w:rsidRPr="0059081E">
              <w:rPr>
                <w:b/>
                <w:i/>
              </w:rPr>
              <w:t>II Luqas 2:4</w:t>
            </w:r>
            <w:r w:rsidRPr="0059081E">
              <w:rPr>
                <w:color w:val="000000"/>
              </w:rPr>
              <w:t xml:space="preserve"> And they were all filled with the Holy Ghost, and began to speak with other tongues, as the Spirit gave them utterance.</w:t>
            </w:r>
          </w:p>
        </w:tc>
        <w:tc>
          <w:tcPr>
            <w:tcW w:w="0" w:type="auto"/>
          </w:tcPr>
          <w:p w14:paraId="7B34224B" w14:textId="77777777" w:rsidR="00AD6590" w:rsidRPr="0059081E" w:rsidRDefault="00AD6590" w:rsidP="008C7FAC">
            <w:pPr>
              <w:jc w:val="center"/>
            </w:pPr>
            <w:r w:rsidRPr="0059081E">
              <w:rPr>
                <w:b/>
                <w:i/>
              </w:rPr>
              <w:t>Sotah 33a</w:t>
            </w:r>
            <w:r w:rsidRPr="0059081E">
              <w:t xml:space="preserve"> a Master has declared: Gabriel came and taught [Yosef] the seventy languages.</w:t>
            </w:r>
          </w:p>
        </w:tc>
      </w:tr>
      <w:tr w:rsidR="00AD6590" w:rsidRPr="0059081E" w14:paraId="339F5885" w14:textId="77777777" w:rsidTr="007C6BB4">
        <w:trPr>
          <w:cantSplit/>
          <w:jc w:val="center"/>
        </w:trPr>
        <w:tc>
          <w:tcPr>
            <w:tcW w:w="0" w:type="auto"/>
          </w:tcPr>
          <w:p w14:paraId="202029D7" w14:textId="77777777" w:rsidR="00AD6590" w:rsidRPr="0059081E" w:rsidRDefault="00AD6590" w:rsidP="008C7FAC">
            <w:pPr>
              <w:jc w:val="center"/>
            </w:pPr>
            <w:r w:rsidRPr="0059081E">
              <w:rPr>
                <w:b/>
                <w:i/>
                <w:color w:val="000000"/>
              </w:rPr>
              <w:t>Yirmiyahu 23:3</w:t>
            </w:r>
            <w:r w:rsidRPr="0059081E">
              <w:rPr>
                <w:color w:val="000000"/>
              </w:rPr>
              <w:t xml:space="preserve"> And I will </w:t>
            </w:r>
            <w:r w:rsidRPr="0059081E">
              <w:t>gather</w:t>
            </w:r>
            <w:r w:rsidRPr="0059081E">
              <w:rPr>
                <w:color w:val="000000"/>
              </w:rPr>
              <w:t xml:space="preserve"> the remnant of my flock out of all countries whither I have driven them, and will bring them again to their folds; and they shall be fruitful and increase.</w:t>
            </w:r>
          </w:p>
        </w:tc>
        <w:tc>
          <w:tcPr>
            <w:tcW w:w="0" w:type="auto"/>
          </w:tcPr>
          <w:p w14:paraId="0CF1CF03" w14:textId="77777777" w:rsidR="00AD6590" w:rsidRPr="0059081E" w:rsidRDefault="00AD6590" w:rsidP="008C7FAC">
            <w:pPr>
              <w:jc w:val="center"/>
            </w:pPr>
            <w:r w:rsidRPr="0059081E">
              <w:rPr>
                <w:b/>
                <w:i/>
                <w:color w:val="000000"/>
              </w:rPr>
              <w:t>Bereshit 46:7</w:t>
            </w:r>
            <w:r w:rsidRPr="0059081E">
              <w:rPr>
                <w:color w:val="000000"/>
              </w:rPr>
              <w:t xml:space="preserve"> (Yaakov) His sons, and his sons’ sons with him, his daughters, and his sons’ daughters, and all his seed brought he with him into Egypt.</w:t>
            </w:r>
          </w:p>
        </w:tc>
      </w:tr>
      <w:tr w:rsidR="00AD6590" w:rsidRPr="0059081E" w14:paraId="6D112BD9" w14:textId="77777777" w:rsidTr="007C6BB4">
        <w:trPr>
          <w:cantSplit/>
          <w:jc w:val="center"/>
        </w:trPr>
        <w:tc>
          <w:tcPr>
            <w:tcW w:w="0" w:type="auto"/>
          </w:tcPr>
          <w:p w14:paraId="0313A32A" w14:textId="77777777" w:rsidR="00AD6590" w:rsidRPr="0059081E" w:rsidRDefault="00AD6590" w:rsidP="008C7FAC">
            <w:pPr>
              <w:jc w:val="center"/>
            </w:pPr>
            <w:r w:rsidRPr="0059081E">
              <w:lastRenderedPageBreak/>
              <w:t>The bride of Mashiach is Israel, but many believe her to be the Christian goyim.</w:t>
            </w:r>
          </w:p>
        </w:tc>
        <w:tc>
          <w:tcPr>
            <w:tcW w:w="0" w:type="auto"/>
          </w:tcPr>
          <w:p w14:paraId="23672241" w14:textId="77777777" w:rsidR="00AD6590" w:rsidRPr="0059081E" w:rsidRDefault="00AD6590" w:rsidP="008C7FAC">
            <w:pPr>
              <w:jc w:val="center"/>
            </w:pPr>
            <w:r w:rsidRPr="0059081E">
              <w:t xml:space="preserve">Yosef married a woman who was thought to be a </w:t>
            </w:r>
            <w:proofErr w:type="spellStart"/>
            <w:r w:rsidRPr="0059081E">
              <w:t>goy</w:t>
            </w:r>
            <w:proofErr w:type="spellEnd"/>
            <w:r w:rsidRPr="0059081E">
              <w:t xml:space="preserve"> who was in reality a grand-daughter of Yaakov.</w:t>
            </w:r>
          </w:p>
          <w:p w14:paraId="4699E099" w14:textId="77777777" w:rsidR="00AD6590" w:rsidRPr="0059081E" w:rsidRDefault="00AD6590" w:rsidP="008C7FAC">
            <w:pPr>
              <w:jc w:val="center"/>
            </w:pPr>
          </w:p>
          <w:p w14:paraId="184A14EB" w14:textId="77777777" w:rsidR="00AD6590" w:rsidRPr="0059081E" w:rsidRDefault="00AD6590" w:rsidP="008C7FAC">
            <w:pPr>
              <w:jc w:val="center"/>
            </w:pPr>
            <w:r w:rsidRPr="0059081E">
              <w:rPr>
                <w:b/>
              </w:rPr>
              <w:t>Bereshit 41:</w:t>
            </w:r>
            <w:r w:rsidRPr="0059081E">
              <w:rPr>
                <w:b/>
                <w:color w:val="000000"/>
              </w:rPr>
              <w:t>50</w:t>
            </w:r>
            <w:r w:rsidRPr="0059081E">
              <w:rPr>
                <w:color w:val="000000"/>
              </w:rPr>
              <w:t xml:space="preserve"> And unto Yosef were born two sons before the years of famine came, which Asenath the daughter of Potipherah priest of </w:t>
            </w:r>
            <w:proofErr w:type="gramStart"/>
            <w:r w:rsidRPr="0059081E">
              <w:rPr>
                <w:color w:val="000000"/>
              </w:rPr>
              <w:t>On</w:t>
            </w:r>
            <w:proofErr w:type="gramEnd"/>
            <w:r w:rsidRPr="0059081E">
              <w:rPr>
                <w:color w:val="000000"/>
              </w:rPr>
              <w:t xml:space="preserve"> bare unto him.</w:t>
            </w:r>
          </w:p>
        </w:tc>
      </w:tr>
      <w:tr w:rsidR="00AD6590" w:rsidRPr="0059081E" w14:paraId="2910E579" w14:textId="77777777" w:rsidTr="007C6BB4">
        <w:trPr>
          <w:cantSplit/>
          <w:jc w:val="center"/>
        </w:trPr>
        <w:tc>
          <w:tcPr>
            <w:tcW w:w="0" w:type="auto"/>
          </w:tcPr>
          <w:p w14:paraId="46CC11AD" w14:textId="77777777" w:rsidR="00AD6590" w:rsidRPr="0059081E" w:rsidRDefault="00AD6590" w:rsidP="008C7FAC">
            <w:pPr>
              <w:jc w:val="center"/>
            </w:pPr>
            <w:r w:rsidRPr="0059081E">
              <w:t>Yeshua was not recognized after He was raised from the pit.</w:t>
            </w:r>
          </w:p>
        </w:tc>
        <w:tc>
          <w:tcPr>
            <w:tcW w:w="0" w:type="auto"/>
          </w:tcPr>
          <w:p w14:paraId="1DCEFEC7" w14:textId="77777777" w:rsidR="00AD6590" w:rsidRPr="0059081E" w:rsidRDefault="00AD6590" w:rsidP="008C7FAC">
            <w:pPr>
              <w:jc w:val="center"/>
            </w:pPr>
            <w:r w:rsidRPr="0059081E">
              <w:t>Yosef was not recognized after he was raised from the pit.</w:t>
            </w:r>
          </w:p>
        </w:tc>
      </w:tr>
    </w:tbl>
    <w:p w14:paraId="5CC5F535" w14:textId="77777777" w:rsidR="000239FB" w:rsidRPr="0059081E" w:rsidRDefault="000239FB" w:rsidP="008C7FAC"/>
    <w:p w14:paraId="315CEC3D" w14:textId="77777777" w:rsidR="000239FB" w:rsidRPr="0059081E" w:rsidRDefault="000239FB" w:rsidP="008C7FAC">
      <w:r w:rsidRPr="0059081E">
        <w:t xml:space="preserve">If this comparison is valid, and I believe its validity speaks for itself, then we ought to be able to follow Yosef’s career in Mitzrayim to determine what </w:t>
      </w:r>
      <w:r w:rsidRPr="0059081E">
        <w:rPr>
          <w:b/>
          <w:i/>
        </w:rPr>
        <w:t>will be</w:t>
      </w:r>
      <w:r w:rsidRPr="0059081E">
        <w:t xml:space="preserve"> when Mashiach returns for His second advent. We see that He will sit at the right hand of power. We see that He will reveal Himself to Jews during the second year of a famine following seven prosperous years. We see that Jews will be tested by the King to see if they have learned his lesson.</w:t>
      </w:r>
    </w:p>
    <w:p w14:paraId="54DFAEE9" w14:textId="77777777" w:rsidR="000239FB" w:rsidRPr="0059081E" w:rsidRDefault="000239FB" w:rsidP="008C7F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2"/>
        <w:gridCol w:w="5112"/>
      </w:tblGrid>
      <w:tr w:rsidR="000239FB" w:rsidRPr="0059081E" w14:paraId="2DBD7F98" w14:textId="77777777" w:rsidTr="005D3C9C">
        <w:trPr>
          <w:jc w:val="center"/>
        </w:trPr>
        <w:tc>
          <w:tcPr>
            <w:tcW w:w="5508" w:type="dxa"/>
          </w:tcPr>
          <w:p w14:paraId="2445F6D0" w14:textId="77777777" w:rsidR="000239FB" w:rsidRPr="0059081E" w:rsidRDefault="000239FB" w:rsidP="008C7FAC">
            <w:pPr>
              <w:jc w:val="center"/>
              <w:rPr>
                <w:rFonts w:asciiTheme="minorHAnsi" w:hAnsiTheme="minorHAnsi" w:cstheme="minorHAnsi"/>
                <w:b/>
                <w:sz w:val="24"/>
              </w:rPr>
            </w:pPr>
            <w:r w:rsidRPr="0059081E">
              <w:rPr>
                <w:rFonts w:asciiTheme="minorHAnsi" w:hAnsiTheme="minorHAnsi" w:cstheme="minorHAnsi"/>
                <w:b/>
                <w:sz w:val="24"/>
              </w:rPr>
              <w:t>Yeshua</w:t>
            </w:r>
          </w:p>
        </w:tc>
        <w:tc>
          <w:tcPr>
            <w:tcW w:w="5508" w:type="dxa"/>
          </w:tcPr>
          <w:p w14:paraId="2B1A5F0F" w14:textId="77777777" w:rsidR="000239FB" w:rsidRPr="0059081E" w:rsidRDefault="000239FB" w:rsidP="008C7FAC">
            <w:pPr>
              <w:jc w:val="center"/>
              <w:rPr>
                <w:rFonts w:asciiTheme="minorHAnsi" w:hAnsiTheme="minorHAnsi" w:cstheme="minorHAnsi"/>
                <w:sz w:val="24"/>
              </w:rPr>
            </w:pPr>
            <w:r w:rsidRPr="0059081E">
              <w:rPr>
                <w:rFonts w:asciiTheme="minorHAnsi" w:hAnsiTheme="minorHAnsi" w:cstheme="minorHAnsi"/>
                <w:b/>
                <w:sz w:val="24"/>
              </w:rPr>
              <w:t>Yosef</w:t>
            </w:r>
          </w:p>
        </w:tc>
      </w:tr>
      <w:tr w:rsidR="000239FB" w:rsidRPr="0059081E" w14:paraId="27F9E459" w14:textId="77777777" w:rsidTr="005D3C9C">
        <w:trPr>
          <w:jc w:val="center"/>
        </w:trPr>
        <w:tc>
          <w:tcPr>
            <w:tcW w:w="5508" w:type="dxa"/>
          </w:tcPr>
          <w:p w14:paraId="59D4A616" w14:textId="31257881" w:rsidR="000239FB" w:rsidRPr="0059081E" w:rsidRDefault="000239FB" w:rsidP="008C7FAC">
            <w:pPr>
              <w:jc w:val="center"/>
            </w:pPr>
            <w:r w:rsidRPr="0059081E">
              <w:t>Preached HaShem’s word in prison.</w:t>
            </w:r>
          </w:p>
          <w:p w14:paraId="4DF478DA" w14:textId="77777777" w:rsidR="000239FB" w:rsidRPr="0059081E" w:rsidRDefault="000239FB" w:rsidP="008C7FAC">
            <w:pPr>
              <w:jc w:val="center"/>
            </w:pPr>
            <w:r w:rsidRPr="0059081E">
              <w:rPr>
                <w:b/>
                <w:bCs/>
                <w:i/>
                <w:iCs/>
              </w:rPr>
              <w:t xml:space="preserve">1 </w:t>
            </w:r>
            <w:proofErr w:type="spellStart"/>
            <w:r w:rsidRPr="0059081E">
              <w:rPr>
                <w:b/>
                <w:bCs/>
                <w:i/>
                <w:iCs/>
              </w:rPr>
              <w:t>Tzefet</w:t>
            </w:r>
            <w:proofErr w:type="spellEnd"/>
            <w:r w:rsidRPr="0059081E">
              <w:rPr>
                <w:b/>
                <w:bCs/>
                <w:i/>
                <w:iCs/>
              </w:rPr>
              <w:t xml:space="preserve"> (Peter) 3:19</w:t>
            </w:r>
          </w:p>
        </w:tc>
        <w:tc>
          <w:tcPr>
            <w:tcW w:w="5508" w:type="dxa"/>
          </w:tcPr>
          <w:p w14:paraId="36CD1B63" w14:textId="27D15BD6" w:rsidR="000239FB" w:rsidRPr="0059081E" w:rsidRDefault="000239FB" w:rsidP="008C7FAC">
            <w:pPr>
              <w:jc w:val="center"/>
            </w:pPr>
            <w:r w:rsidRPr="0059081E">
              <w:t>Preached HaShem’s word in prison.</w:t>
            </w:r>
          </w:p>
          <w:p w14:paraId="75A076C9" w14:textId="77777777" w:rsidR="000239FB" w:rsidRPr="0059081E" w:rsidRDefault="000239FB" w:rsidP="008C7FAC">
            <w:pPr>
              <w:jc w:val="center"/>
            </w:pPr>
            <w:r w:rsidRPr="0059081E">
              <w:rPr>
                <w:b/>
                <w:bCs/>
                <w:i/>
                <w:iCs/>
              </w:rPr>
              <w:t>Bereshit (Genesis) 40:1-13</w:t>
            </w:r>
          </w:p>
        </w:tc>
      </w:tr>
      <w:tr w:rsidR="000239FB" w:rsidRPr="0059081E" w14:paraId="2D815135" w14:textId="77777777" w:rsidTr="005D3C9C">
        <w:trPr>
          <w:jc w:val="center"/>
        </w:trPr>
        <w:tc>
          <w:tcPr>
            <w:tcW w:w="5508" w:type="dxa"/>
          </w:tcPr>
          <w:p w14:paraId="38B9F064" w14:textId="058CB267" w:rsidR="000239FB" w:rsidRPr="0059081E" w:rsidRDefault="000239FB" w:rsidP="008C7FAC">
            <w:pPr>
              <w:jc w:val="center"/>
            </w:pPr>
            <w:r w:rsidRPr="0059081E">
              <w:t>Reigned at the right hand of God.</w:t>
            </w:r>
          </w:p>
          <w:p w14:paraId="5047FFCC" w14:textId="77777777" w:rsidR="000239FB" w:rsidRPr="0059081E" w:rsidRDefault="000239FB" w:rsidP="008C7FAC">
            <w:pPr>
              <w:jc w:val="center"/>
              <w:rPr>
                <w:b/>
              </w:rPr>
            </w:pPr>
            <w:r w:rsidRPr="0059081E">
              <w:rPr>
                <w:b/>
              </w:rPr>
              <w:t>Matityahu (Matthew) 26:54</w:t>
            </w:r>
          </w:p>
        </w:tc>
        <w:tc>
          <w:tcPr>
            <w:tcW w:w="5508" w:type="dxa"/>
          </w:tcPr>
          <w:p w14:paraId="752D1C48" w14:textId="25BCD62B" w:rsidR="000239FB" w:rsidRPr="0059081E" w:rsidRDefault="000239FB" w:rsidP="008C7FAC">
            <w:pPr>
              <w:jc w:val="center"/>
            </w:pPr>
            <w:r w:rsidRPr="0059081E">
              <w:t>Reigned at the right hand of Pharaoh.</w:t>
            </w:r>
          </w:p>
          <w:p w14:paraId="5EA2FAED" w14:textId="77777777" w:rsidR="000239FB" w:rsidRPr="0059081E" w:rsidRDefault="000239FB" w:rsidP="008C7FAC">
            <w:pPr>
              <w:jc w:val="center"/>
              <w:rPr>
                <w:b/>
              </w:rPr>
            </w:pPr>
            <w:r w:rsidRPr="0059081E">
              <w:rPr>
                <w:b/>
              </w:rPr>
              <w:t>Bereshit (Genesis) 41:39-40</w:t>
            </w:r>
          </w:p>
        </w:tc>
      </w:tr>
      <w:tr w:rsidR="000239FB" w:rsidRPr="0059081E" w14:paraId="73A5A0A6" w14:textId="77777777" w:rsidTr="005D3C9C">
        <w:trPr>
          <w:jc w:val="center"/>
        </w:trPr>
        <w:tc>
          <w:tcPr>
            <w:tcW w:w="5508" w:type="dxa"/>
          </w:tcPr>
          <w:p w14:paraId="55152270" w14:textId="77777777" w:rsidR="000239FB" w:rsidRPr="0059081E" w:rsidRDefault="000239FB" w:rsidP="008C7FAC">
            <w:pPr>
              <w:jc w:val="center"/>
            </w:pPr>
            <w:r w:rsidRPr="0059081E">
              <w:t>Was a servant before He was the King.</w:t>
            </w:r>
          </w:p>
          <w:p w14:paraId="26D707C5" w14:textId="77777777" w:rsidR="000239FB" w:rsidRPr="0059081E" w:rsidRDefault="000239FB" w:rsidP="008C7FAC">
            <w:pPr>
              <w:jc w:val="center"/>
              <w:rPr>
                <w:b/>
              </w:rPr>
            </w:pPr>
            <w:r w:rsidRPr="0059081E">
              <w:rPr>
                <w:b/>
              </w:rPr>
              <w:t>Matityahu (Matthew) 12:15-18</w:t>
            </w:r>
          </w:p>
        </w:tc>
        <w:tc>
          <w:tcPr>
            <w:tcW w:w="5508" w:type="dxa"/>
          </w:tcPr>
          <w:p w14:paraId="2251C551" w14:textId="58710227" w:rsidR="000239FB" w:rsidRPr="0059081E" w:rsidRDefault="000239FB" w:rsidP="008C7FAC">
            <w:pPr>
              <w:jc w:val="center"/>
            </w:pPr>
            <w:r w:rsidRPr="0059081E">
              <w:t>Was a slave before he became king.</w:t>
            </w:r>
          </w:p>
          <w:p w14:paraId="360B8978" w14:textId="77777777" w:rsidR="000239FB" w:rsidRPr="0059081E" w:rsidRDefault="000239FB" w:rsidP="008C7FAC">
            <w:pPr>
              <w:jc w:val="center"/>
              <w:rPr>
                <w:b/>
              </w:rPr>
            </w:pPr>
            <w:r w:rsidRPr="0059081E">
              <w:rPr>
                <w:b/>
              </w:rPr>
              <w:t>Bereshit (Genesis) 39:1-2</w:t>
            </w:r>
          </w:p>
        </w:tc>
      </w:tr>
      <w:tr w:rsidR="000239FB" w:rsidRPr="0059081E" w14:paraId="2DFB7335" w14:textId="77777777" w:rsidTr="005D3C9C">
        <w:trPr>
          <w:jc w:val="center"/>
        </w:trPr>
        <w:tc>
          <w:tcPr>
            <w:tcW w:w="5508" w:type="dxa"/>
          </w:tcPr>
          <w:p w14:paraId="3410FB43" w14:textId="77777777" w:rsidR="000239FB" w:rsidRPr="0059081E" w:rsidRDefault="000239FB" w:rsidP="008C7FAC">
            <w:pPr>
              <w:jc w:val="center"/>
            </w:pPr>
            <w:r w:rsidRPr="0059081E">
              <w:t>Provided food for His “brothers”.</w:t>
            </w:r>
          </w:p>
          <w:p w14:paraId="0A841608" w14:textId="77777777" w:rsidR="000239FB" w:rsidRPr="0059081E" w:rsidRDefault="000239FB" w:rsidP="008C7FAC">
            <w:pPr>
              <w:jc w:val="center"/>
              <w:rPr>
                <w:b/>
              </w:rPr>
            </w:pPr>
            <w:r w:rsidRPr="0059081E">
              <w:rPr>
                <w:b/>
              </w:rPr>
              <w:t>Marqos (Mark) 8:1-8</w:t>
            </w:r>
          </w:p>
        </w:tc>
        <w:tc>
          <w:tcPr>
            <w:tcW w:w="5508" w:type="dxa"/>
          </w:tcPr>
          <w:p w14:paraId="084DD879" w14:textId="026C8227" w:rsidR="000239FB" w:rsidRPr="0059081E" w:rsidRDefault="000239FB" w:rsidP="008C7FAC">
            <w:pPr>
              <w:jc w:val="center"/>
            </w:pPr>
            <w:r w:rsidRPr="0059081E">
              <w:t>Provided food for his brothers.</w:t>
            </w:r>
          </w:p>
          <w:p w14:paraId="2D7649D6" w14:textId="77777777" w:rsidR="000239FB" w:rsidRPr="0059081E" w:rsidRDefault="000239FB" w:rsidP="008C7FAC">
            <w:pPr>
              <w:jc w:val="center"/>
              <w:rPr>
                <w:b/>
              </w:rPr>
            </w:pPr>
            <w:r w:rsidRPr="0059081E">
              <w:rPr>
                <w:b/>
              </w:rPr>
              <w:t>Bereshit (Genesis) 47:12-13</w:t>
            </w:r>
          </w:p>
        </w:tc>
      </w:tr>
      <w:tr w:rsidR="000239FB" w:rsidRPr="0059081E" w14:paraId="6648CD9B" w14:textId="77777777" w:rsidTr="005D3C9C">
        <w:trPr>
          <w:jc w:val="center"/>
        </w:trPr>
        <w:tc>
          <w:tcPr>
            <w:tcW w:w="5508" w:type="dxa"/>
          </w:tcPr>
          <w:p w14:paraId="227F7147" w14:textId="77777777" w:rsidR="000239FB" w:rsidRPr="0059081E" w:rsidRDefault="000239FB" w:rsidP="008C7FAC">
            <w:pPr>
              <w:jc w:val="center"/>
            </w:pPr>
            <w:r w:rsidRPr="0059081E">
              <w:t xml:space="preserve">Was drawn out of the pit by The Supreme Ruler. </w:t>
            </w:r>
            <w:r w:rsidRPr="0059081E">
              <w:rPr>
                <w:b/>
              </w:rPr>
              <w:t>II Luqas</w:t>
            </w:r>
            <w:r w:rsidRPr="0059081E">
              <w:t xml:space="preserve"> (</w:t>
            </w:r>
            <w:r w:rsidRPr="0059081E">
              <w:rPr>
                <w:b/>
              </w:rPr>
              <w:t xml:space="preserve">Acts) </w:t>
            </w:r>
            <w:smartTag w:uri="urn:schemas-microsoft-com:office:smarttags" w:element="time">
              <w:smartTagPr>
                <w:attr w:name="Hour" w:val="13"/>
                <w:attr w:name="Minute" w:val="32"/>
              </w:smartTagPr>
              <w:r w:rsidRPr="0059081E">
                <w:rPr>
                  <w:b/>
                </w:rPr>
                <w:t>13:32</w:t>
              </w:r>
            </w:smartTag>
            <w:r w:rsidRPr="0059081E">
              <w:rPr>
                <w:b/>
              </w:rPr>
              <w:t>-33</w:t>
            </w:r>
          </w:p>
        </w:tc>
        <w:tc>
          <w:tcPr>
            <w:tcW w:w="5508" w:type="dxa"/>
          </w:tcPr>
          <w:p w14:paraId="0E296D0A" w14:textId="77777777" w:rsidR="000239FB" w:rsidRPr="0059081E" w:rsidRDefault="000239FB" w:rsidP="008C7FAC">
            <w:pPr>
              <w:jc w:val="center"/>
            </w:pPr>
            <w:r w:rsidRPr="0059081E">
              <w:t xml:space="preserve">Was drawn out of the pit by the supreme ruler. </w:t>
            </w:r>
            <w:r w:rsidRPr="0059081E">
              <w:rPr>
                <w:b/>
                <w:bCs/>
                <w:i/>
                <w:iCs/>
              </w:rPr>
              <w:t>Bereshit (Genesis) 41:14</w:t>
            </w:r>
          </w:p>
        </w:tc>
      </w:tr>
      <w:tr w:rsidR="000239FB" w:rsidRPr="0059081E" w14:paraId="03AAB510" w14:textId="77777777" w:rsidTr="005D3C9C">
        <w:trPr>
          <w:jc w:val="center"/>
        </w:trPr>
        <w:tc>
          <w:tcPr>
            <w:tcW w:w="5508" w:type="dxa"/>
          </w:tcPr>
          <w:p w14:paraId="12049D43" w14:textId="01A4BC1D" w:rsidR="000239FB" w:rsidRPr="0059081E" w:rsidRDefault="000239FB" w:rsidP="008C7FAC">
            <w:pPr>
              <w:jc w:val="center"/>
            </w:pPr>
            <w:r w:rsidRPr="0059081E">
              <w:t>He will be the King of the Jews.</w:t>
            </w:r>
          </w:p>
          <w:p w14:paraId="5611C0AC" w14:textId="77777777" w:rsidR="000239FB" w:rsidRPr="0059081E" w:rsidRDefault="000239FB" w:rsidP="008C7FAC">
            <w:pPr>
              <w:jc w:val="center"/>
            </w:pPr>
            <w:r w:rsidRPr="0059081E">
              <w:rPr>
                <w:b/>
                <w:bCs/>
                <w:i/>
                <w:iCs/>
              </w:rPr>
              <w:t>Marqos (Mark) 15:1-12</w:t>
            </w:r>
          </w:p>
        </w:tc>
        <w:tc>
          <w:tcPr>
            <w:tcW w:w="5508" w:type="dxa"/>
          </w:tcPr>
          <w:p w14:paraId="02195C35" w14:textId="17C9C439" w:rsidR="000239FB" w:rsidRPr="0059081E" w:rsidRDefault="000239FB" w:rsidP="008C7FAC">
            <w:pPr>
              <w:jc w:val="center"/>
            </w:pPr>
            <w:r w:rsidRPr="0059081E">
              <w:t>He was the first king of the Jews.</w:t>
            </w:r>
          </w:p>
          <w:p w14:paraId="21F308F0" w14:textId="77777777" w:rsidR="000239FB" w:rsidRPr="0059081E" w:rsidRDefault="000239FB" w:rsidP="008C7FAC">
            <w:pPr>
              <w:jc w:val="center"/>
            </w:pPr>
            <w:r w:rsidRPr="0059081E">
              <w:rPr>
                <w:b/>
                <w:bCs/>
                <w:i/>
                <w:iCs/>
              </w:rPr>
              <w:t>Bereshit (Genesis) 4</w:t>
            </w:r>
            <w:r w:rsidRPr="0059081E">
              <w:rPr>
                <w:b/>
                <w:bCs/>
              </w:rPr>
              <w:t>7</w:t>
            </w:r>
            <w:r w:rsidRPr="0059081E">
              <w:rPr>
                <w:b/>
                <w:bCs/>
                <w:i/>
                <w:iCs/>
              </w:rPr>
              <w:t>:</w:t>
            </w:r>
            <w:r w:rsidRPr="0059081E">
              <w:rPr>
                <w:b/>
                <w:bCs/>
              </w:rPr>
              <w:t>12-13</w:t>
            </w:r>
          </w:p>
        </w:tc>
      </w:tr>
      <w:tr w:rsidR="000239FB" w:rsidRPr="0059081E" w14:paraId="2D79B26D" w14:textId="77777777" w:rsidTr="005D3C9C">
        <w:trPr>
          <w:jc w:val="center"/>
        </w:trPr>
        <w:tc>
          <w:tcPr>
            <w:tcW w:w="5508" w:type="dxa"/>
          </w:tcPr>
          <w:p w14:paraId="46F0D112" w14:textId="77777777" w:rsidR="000239FB" w:rsidRPr="0059081E" w:rsidRDefault="000239FB" w:rsidP="008C7FAC">
            <w:pPr>
              <w:jc w:val="center"/>
            </w:pPr>
            <w:r w:rsidRPr="0059081E">
              <w:t>Mashiach ben Yosef, in his second coming, will serve the Gentiles who will see that they are blessed because of him.</w:t>
            </w:r>
          </w:p>
        </w:tc>
        <w:tc>
          <w:tcPr>
            <w:tcW w:w="5508" w:type="dxa"/>
          </w:tcPr>
          <w:p w14:paraId="1F918A77" w14:textId="77777777" w:rsidR="000239FB" w:rsidRPr="0059081E" w:rsidRDefault="000239FB" w:rsidP="008C7FAC">
            <w:pPr>
              <w:jc w:val="center"/>
            </w:pPr>
            <w:r w:rsidRPr="0059081E">
              <w:t>Yosef serves the Gentiles and their priest for 13 years.</w:t>
            </w:r>
          </w:p>
        </w:tc>
      </w:tr>
      <w:tr w:rsidR="000239FB" w:rsidRPr="0059081E" w14:paraId="49CE3E05" w14:textId="77777777" w:rsidTr="005D3C9C">
        <w:trPr>
          <w:jc w:val="center"/>
        </w:trPr>
        <w:tc>
          <w:tcPr>
            <w:tcW w:w="5508" w:type="dxa"/>
          </w:tcPr>
          <w:p w14:paraId="30BEC61B" w14:textId="77777777" w:rsidR="000239FB" w:rsidRPr="0059081E" w:rsidRDefault="000239FB" w:rsidP="008C7FAC">
            <w:pPr>
              <w:jc w:val="center"/>
            </w:pPr>
            <w:r w:rsidRPr="0059081E">
              <w:t>Mashiach ben David will give the Gentiles as an inheritance to His brothers.</w:t>
            </w:r>
          </w:p>
        </w:tc>
        <w:tc>
          <w:tcPr>
            <w:tcW w:w="5508" w:type="dxa"/>
          </w:tcPr>
          <w:p w14:paraId="21C2D0BA" w14:textId="77777777" w:rsidR="000239FB" w:rsidRPr="0059081E" w:rsidRDefault="000239FB" w:rsidP="008C7FAC">
            <w:pPr>
              <w:jc w:val="center"/>
            </w:pPr>
            <w:r w:rsidRPr="0059081E">
              <w:t>Yosef enslaves the Egyptians and they serve him for food.</w:t>
            </w:r>
          </w:p>
        </w:tc>
      </w:tr>
      <w:tr w:rsidR="000239FB" w:rsidRPr="0059081E" w14:paraId="68CA13D4" w14:textId="77777777" w:rsidTr="005D3C9C">
        <w:trPr>
          <w:jc w:val="center"/>
        </w:trPr>
        <w:tc>
          <w:tcPr>
            <w:tcW w:w="5508" w:type="dxa"/>
          </w:tcPr>
          <w:p w14:paraId="082E267A" w14:textId="77777777" w:rsidR="000239FB" w:rsidRPr="0059081E" w:rsidRDefault="000239FB" w:rsidP="008C7FAC">
            <w:pPr>
              <w:jc w:val="center"/>
            </w:pPr>
            <w:r w:rsidRPr="0059081E">
              <w:t>Mashiach ben David will reveals Himself only to His brothers.</w:t>
            </w:r>
          </w:p>
        </w:tc>
        <w:tc>
          <w:tcPr>
            <w:tcW w:w="5508" w:type="dxa"/>
          </w:tcPr>
          <w:p w14:paraId="6D86D5EF" w14:textId="77777777" w:rsidR="000239FB" w:rsidRPr="0059081E" w:rsidRDefault="000239FB" w:rsidP="008C7FAC">
            <w:pPr>
              <w:jc w:val="center"/>
            </w:pPr>
            <w:r w:rsidRPr="0059081E">
              <w:t>Yosef reveals himself ONLY to his brothers.</w:t>
            </w:r>
          </w:p>
        </w:tc>
      </w:tr>
      <w:tr w:rsidR="000239FB" w:rsidRPr="0059081E" w14:paraId="37D86C06" w14:textId="77777777" w:rsidTr="005D3C9C">
        <w:trPr>
          <w:jc w:val="center"/>
        </w:trPr>
        <w:tc>
          <w:tcPr>
            <w:tcW w:w="5508" w:type="dxa"/>
          </w:tcPr>
          <w:p w14:paraId="2B679C56" w14:textId="72FACA67" w:rsidR="000239FB" w:rsidRPr="0059081E" w:rsidRDefault="000239FB" w:rsidP="008C7FAC">
            <w:pPr>
              <w:jc w:val="center"/>
            </w:pPr>
            <w:r w:rsidRPr="0059081E">
              <w:t>Mashiach ben David will gather i</w:t>
            </w:r>
            <w:r w:rsidR="00A600B3" w:rsidRPr="0059081E">
              <w:t>n</w:t>
            </w:r>
            <w:r w:rsidRPr="0059081E">
              <w:t xml:space="preserve"> all the outcasts of Israel and settle them in their land (Israel).</w:t>
            </w:r>
          </w:p>
        </w:tc>
        <w:tc>
          <w:tcPr>
            <w:tcW w:w="5508" w:type="dxa"/>
          </w:tcPr>
          <w:p w14:paraId="40E54D6F" w14:textId="77777777" w:rsidR="000239FB" w:rsidRPr="0059081E" w:rsidRDefault="000239FB" w:rsidP="008C7FAC">
            <w:pPr>
              <w:jc w:val="center"/>
            </w:pPr>
            <w:r w:rsidRPr="0059081E">
              <w:t>Yosef gathers all of Israel and his descendants and settles them in Goshen.</w:t>
            </w:r>
          </w:p>
        </w:tc>
      </w:tr>
    </w:tbl>
    <w:p w14:paraId="04B4EDB6" w14:textId="77777777" w:rsidR="000239FB" w:rsidRPr="0059081E" w:rsidRDefault="000239FB" w:rsidP="008C7FAC"/>
    <w:p w14:paraId="2C101631" w14:textId="77777777" w:rsidR="000239FB" w:rsidRPr="0059081E" w:rsidRDefault="000239FB" w:rsidP="008C7FAC">
      <w:r w:rsidRPr="0059081E">
        <w:t xml:space="preserve">The following section was written by </w:t>
      </w:r>
      <w:r w:rsidRPr="0059081E">
        <w:rPr>
          <w:b/>
          <w:bCs/>
        </w:rPr>
        <w:t>His Eminence Hakham Dr. Yosef ben Haggai</w:t>
      </w:r>
      <w:r w:rsidRPr="0059081E">
        <w:t>, and gives further details about Yosef:</w:t>
      </w:r>
    </w:p>
    <w:p w14:paraId="00301CB0" w14:textId="77777777" w:rsidR="000239FB" w:rsidRPr="0059081E" w:rsidRDefault="000239FB" w:rsidP="008C7FAC"/>
    <w:p w14:paraId="50C938F8" w14:textId="77777777" w:rsidR="000239FB" w:rsidRPr="0059081E" w:rsidRDefault="000239FB" w:rsidP="008C7FAC">
      <w:r w:rsidRPr="0059081E">
        <w:t xml:space="preserve">Bereshit (Genesis) 41:38 starts with the words: ‘Pharaoh said to his servants, “Could we find another like him - a man in whom is the spirit of G-d?” Please do note that Pharaoh, the leader of the only world super-power of that time, says of Yosef: “upon whom is the spirit of G-d.” The Targum paraphrases and says: “in whom is the spirit of prophecy from the L-rd.” And, the Book of Yasher puts it: “in whose heart there is wisdom and knowledge” [Note: “understanding” is not mentioned but is alluded to. We could well state this in its Hebraic context as: “in whose </w:t>
      </w:r>
      <w:r w:rsidRPr="0059081E">
        <w:lastRenderedPageBreak/>
        <w:t xml:space="preserve">heart/mind there is Chakmah (wisdom), Binah (understanding), and Daat (knowledge),” or simply: “in whose heart/mind there is ChaBaD.”] </w:t>
      </w:r>
    </w:p>
    <w:p w14:paraId="529B624D" w14:textId="77777777" w:rsidR="000239FB" w:rsidRPr="0059081E" w:rsidRDefault="000239FB" w:rsidP="008C7FAC"/>
    <w:p w14:paraId="2E1714E4" w14:textId="77777777" w:rsidR="000239FB" w:rsidRPr="0059081E" w:rsidRDefault="000239FB" w:rsidP="008C7FAC">
      <w:r w:rsidRPr="0059081E">
        <w:t xml:space="preserve">In 1 Luqas (Luke) </w:t>
      </w:r>
      <w:smartTag w:uri="urn:schemas-microsoft-com:office:smarttags" w:element="time">
        <w:smartTagPr>
          <w:attr w:name="Minute" w:val="40"/>
          <w:attr w:name="Hour" w:val="14"/>
        </w:smartTagPr>
        <w:r w:rsidRPr="0059081E">
          <w:t>2:40</w:t>
        </w:r>
      </w:smartTag>
      <w:r w:rsidRPr="0059081E">
        <w:t xml:space="preserve"> we read:</w:t>
      </w:r>
    </w:p>
    <w:p w14:paraId="46893E67" w14:textId="77777777" w:rsidR="000239FB" w:rsidRPr="0059081E" w:rsidRDefault="000239FB" w:rsidP="008C7FAC"/>
    <w:p w14:paraId="1A2BCB83" w14:textId="77777777" w:rsidR="000239FB" w:rsidRPr="0059081E" w:rsidRDefault="000239FB" w:rsidP="008C7FAC">
      <w:pPr>
        <w:ind w:left="288" w:right="288"/>
        <w:rPr>
          <w:rFonts w:eastAsia="Times New Roman"/>
          <w:i/>
        </w:rPr>
      </w:pPr>
      <w:r w:rsidRPr="0059081E">
        <w:rPr>
          <w:rFonts w:eastAsia="Times New Roman"/>
          <w:i/>
        </w:rPr>
        <w:t>“And, the child, went on growing, and waxing strong (in Spirit), becoming filled with wisdom; and, the knowledge of G-d, was upon him.” (Peshitta version)</w:t>
      </w:r>
    </w:p>
    <w:p w14:paraId="1D2B2F1E" w14:textId="77777777" w:rsidR="000239FB" w:rsidRPr="0059081E" w:rsidRDefault="000239FB" w:rsidP="008C7FAC"/>
    <w:p w14:paraId="1CBB532A" w14:textId="77777777" w:rsidR="000239FB" w:rsidRPr="0059081E" w:rsidRDefault="000239FB" w:rsidP="008C7FAC">
      <w:r w:rsidRPr="0059081E">
        <w:t xml:space="preserve">Here Hakham Dr. Luqas was alluding in his Gemara treatise to the text of Bereshit 41:38. Compare also with Yeshayahu 11:2. Interesting that in the Stone’s Tanach edition, vv.1-10 of Yeshayahu is labeled “The Davidic Mashiach,” and yet the more one looks at these ten (10) first verses of our Haftarah the more one can see that this has nothing to do with the Mashiach ben David but with a descendant of the Royal House of David who would be the Mashiach ben Yosef. </w:t>
      </w:r>
      <w:proofErr w:type="gramStart"/>
      <w:r w:rsidRPr="0059081E">
        <w:t>Apparently</w:t>
      </w:r>
      <w:proofErr w:type="gramEnd"/>
      <w:r w:rsidRPr="0059081E">
        <w:t xml:space="preserve"> someone has missed the boat rather badly on that one!</w:t>
      </w:r>
    </w:p>
    <w:p w14:paraId="59722DC0" w14:textId="77777777" w:rsidR="000239FB" w:rsidRPr="0059081E" w:rsidRDefault="000239FB" w:rsidP="008C7FAC"/>
    <w:p w14:paraId="0C520122" w14:textId="77777777" w:rsidR="000239FB" w:rsidRPr="0059081E" w:rsidRDefault="000239FB" w:rsidP="008C7FAC">
      <w:r w:rsidRPr="0059081E">
        <w:t>In the Midrash to Song of Songs 6:9 it is explained that even as “queens and concubines praise her (i.e. Israel)” this is like when Pharaoh said of Yosef: “Can we find such a one as this, in whom is the spirit of G-d … there is none so discrete and wise as you” (Genesis 41:38,39). That is why of Israel it is said in Deuteronomy 4:6 – “Surely this great nation is a wise and understanding people.” The Midrash seems to imply that at present Israel = Mashiach ben Yosef. But what is interesting is the kind of people that praises Israel – “Queens” (persons worthy of royalty) and “Concubines” (persons who are willing to be part of Israel for no gain, as a concubine is willing to share with a man even though she will not inherit as a wife). How great are the words of our Sages! So much depth, so much wisdom!</w:t>
      </w:r>
    </w:p>
    <w:p w14:paraId="41023BC9" w14:textId="77777777" w:rsidR="000239FB" w:rsidRPr="0059081E" w:rsidRDefault="000239FB" w:rsidP="008C7FAC"/>
    <w:p w14:paraId="0DBC5DF9" w14:textId="77777777" w:rsidR="000239FB" w:rsidRPr="0059081E" w:rsidRDefault="000239FB" w:rsidP="008C7FAC">
      <w:r w:rsidRPr="0059081E">
        <w:t xml:space="preserve">Perhaps this becomes clearer if we say that the only man who ruled over the Gentiles as the ruler of a superpower who was of Israel was Yosef! The only man to whom the crown of Israel to rule over the Jews was promised was David. That is why the Jew has little understanding about Mashiach ben Yosef, all we have looked forward if for Mashiach ben David and the inception of his Messianic Era, may it come soon! When we look at this in </w:t>
      </w:r>
      <w:proofErr w:type="gramStart"/>
      <w:r w:rsidRPr="0059081E">
        <w:t>context</w:t>
      </w:r>
      <w:proofErr w:type="gramEnd"/>
      <w:r w:rsidRPr="0059081E">
        <w:t xml:space="preserve"> we can surely now understand the words of Hakham Shaul in his Responsa to the Roman Proselytes:</w:t>
      </w:r>
    </w:p>
    <w:p w14:paraId="0E6DC5AB" w14:textId="77777777" w:rsidR="000239FB" w:rsidRPr="0059081E" w:rsidRDefault="000239FB" w:rsidP="008C7FAC"/>
    <w:p w14:paraId="2444EB0B" w14:textId="77777777" w:rsidR="000239FB" w:rsidRPr="0059081E" w:rsidRDefault="000239FB" w:rsidP="008C7FAC">
      <w:pPr>
        <w:ind w:left="288" w:right="288"/>
        <w:rPr>
          <w:i/>
        </w:rPr>
      </w:pPr>
      <w:r w:rsidRPr="0059081E">
        <w:rPr>
          <w:b/>
          <w:i/>
          <w:color w:val="000000"/>
        </w:rPr>
        <w:t>Romans 11:26-30</w:t>
      </w:r>
      <w:r w:rsidRPr="0059081E">
        <w:rPr>
          <w:i/>
        </w:rPr>
        <w:t xml:space="preserve"> For I wish not, ye should be ignorant, brethren, of this sacred secret (of the Torah), lest within yourselves you become presumptuous, that, a small blindness has fallen upon Israel, until, the full measure of the Gentiles, be gathered in; and then, will all Israel be delivered. As it is written (Isaiah 59:20): “A redeemer will come to Zion, and to those of Jacob who repent from willful sin.” … Now, touching the Masorah, they are hostile for your sake; but in the election, they are beloved for the Patriarchs’ sake. </w:t>
      </w:r>
      <w:r w:rsidRPr="0059081E">
        <w:rPr>
          <w:i/>
          <w:color w:val="000000"/>
        </w:rPr>
        <w:t>For G-d does not change in His free gift and in His calling.</w:t>
      </w:r>
    </w:p>
    <w:p w14:paraId="02F9C823" w14:textId="77777777" w:rsidR="000239FB" w:rsidRPr="0059081E" w:rsidRDefault="000239FB" w:rsidP="008C7FAC">
      <w:pPr>
        <w:rPr>
          <w:rFonts w:eastAsia="Times New Roman"/>
        </w:rPr>
      </w:pPr>
      <w:r w:rsidRPr="0059081E">
        <w:rPr>
          <w:rFonts w:eastAsia="Times New Roman"/>
        </w:rPr>
        <w:t xml:space="preserve"> </w:t>
      </w:r>
    </w:p>
    <w:p w14:paraId="437F909A" w14:textId="77777777" w:rsidR="000239FB" w:rsidRPr="0059081E" w:rsidRDefault="000239FB" w:rsidP="008C7FAC">
      <w:pPr>
        <w:rPr>
          <w:b/>
          <w:bCs/>
        </w:rPr>
      </w:pPr>
      <w:r w:rsidRPr="0059081E">
        <w:t xml:space="preserve">I have always been intrigued as to what Hakham Shaul exactly meant when he wrote: “Now, touching the Masorah, they are hostile for your sake.” But as we see in the story of Yosef the brothers of Yosef (Israel) were hostile to Yosef for Yosef’s sake. If the brothers of Yosef had not sold him to the caravan traders he would not have ended in Egypt and become the ruler of the Gentiles. </w:t>
      </w:r>
      <w:proofErr w:type="gramStart"/>
      <w:r w:rsidRPr="0059081E">
        <w:t>Thus</w:t>
      </w:r>
      <w:proofErr w:type="gramEnd"/>
      <w:r w:rsidRPr="0059081E">
        <w:t xml:space="preserve"> Mashiach ben Yosef has nothing to do with Israel, except that He proceeds from Israel, and at some </w:t>
      </w:r>
      <w:proofErr w:type="gramStart"/>
      <w:r w:rsidRPr="0059081E">
        <w:t>point</w:t>
      </w:r>
      <w:proofErr w:type="gramEnd"/>
      <w:r w:rsidRPr="0059081E">
        <w:t xml:space="preserve"> in time becomes a deliverer to Israel, but Yosef never ruled over his brethren, his rule has to do with the Gentiles! And Yosef’s wisdom has nothing to do with Israel but with and for the Goyim! Another interesting thing is that sure, Israel is blind in a small part, but that does not compare to the presumptuousness that the Gentiles have and still hold, particular those who say that they are the followers of the Mashiach and teach that the Torah is done away and that they are the only Israel. I think if I am given the choice of being a little blind or of being presumptuous before G-d, I would rather prefer the former. The Gentiles should well take heed to </w:t>
      </w:r>
      <w:proofErr w:type="gramStart"/>
      <w:r w:rsidRPr="0059081E">
        <w:rPr>
          <w:b/>
          <w:bCs/>
        </w:rPr>
        <w:t>The</w:t>
      </w:r>
      <w:proofErr w:type="gramEnd"/>
      <w:r w:rsidRPr="0059081E">
        <w:rPr>
          <w:b/>
          <w:bCs/>
        </w:rPr>
        <w:t xml:space="preserve"> words of Pharaoh concerning Mashiach ben Yosef – “And by your command the whole nation (all of the Gentiles) will be sustained!” (Bereshit 41:40).</w:t>
      </w:r>
    </w:p>
    <w:p w14:paraId="0FDB2C08" w14:textId="77777777" w:rsidR="000239FB" w:rsidRPr="0059081E" w:rsidRDefault="000239FB" w:rsidP="008C7FAC"/>
    <w:p w14:paraId="6634EF58" w14:textId="77777777" w:rsidR="000239FB" w:rsidRPr="0059081E" w:rsidRDefault="000239FB" w:rsidP="008C7FAC">
      <w:r w:rsidRPr="0059081E">
        <w:lastRenderedPageBreak/>
        <w:t>And the Gentiles, called Yosef “</w:t>
      </w:r>
      <w:proofErr w:type="spellStart"/>
      <w:r w:rsidRPr="0059081E">
        <w:t>Avrekh</w:t>
      </w:r>
      <w:proofErr w:type="spellEnd"/>
      <w:r w:rsidRPr="0059081E">
        <w:t>”</w:t>
      </w:r>
      <w:r w:rsidRPr="0059081E">
        <w:rPr>
          <w:vertAlign w:val="superscript"/>
        </w:rPr>
        <w:footnoteReference w:id="46"/>
      </w:r>
      <w:r w:rsidRPr="0059081E">
        <w:t>. Our Hakhamim, in Bereshit Rabba 90:3, tell us that this particular word is composed of two words which can be translated as “a father-figure.” No wonder the Gentiles in their ignorance see Mashiach as part of G-d rather than as Israel’s gift to the Gentiles! Notice that the Torah does not call Yosef that, but the Gentiles did. The Targum translates “Father of the King” and in Egypt Pharaoh was seen as an incarnation of the sun god. In other words, the Egyptians (and all the Gentiles) see in Mashiach ben Yosef something greater than any of their gods.</w:t>
      </w:r>
    </w:p>
    <w:p w14:paraId="17CEE4E7" w14:textId="77777777" w:rsidR="000239FB" w:rsidRPr="0059081E" w:rsidRDefault="000239FB" w:rsidP="008C7FAC"/>
    <w:p w14:paraId="773034E7" w14:textId="77777777" w:rsidR="000239FB" w:rsidRPr="0059081E" w:rsidRDefault="000239FB" w:rsidP="008C7FAC">
      <w:r w:rsidRPr="0059081E">
        <w:t>Pharaoh, on the other hand called Yosef’s name “</w:t>
      </w:r>
      <w:proofErr w:type="spellStart"/>
      <w:r w:rsidRPr="0059081E">
        <w:t>Tzafenat-pa’neach</w:t>
      </w:r>
      <w:proofErr w:type="spellEnd"/>
      <w:r w:rsidRPr="0059081E">
        <w:t xml:space="preserve"> – one who reveals secrets” (Bereshit 41:45), or “the explainer of hidden things.” And this is what Hakham Shaul above was alluding to when he wrote: “For I wish not, ye should be ignorant, brethren, of this sacred secret (mystery)” [Romans </w:t>
      </w:r>
      <w:smartTag w:uri="urn:schemas-microsoft-com:office:smarttags" w:element="time">
        <w:smartTagPr>
          <w:attr w:name="Minute" w:val="26"/>
          <w:attr w:name="Hour" w:val="11"/>
        </w:smartTagPr>
        <w:r w:rsidRPr="0059081E">
          <w:t>11:26</w:t>
        </w:r>
      </w:smartTag>
      <w:r w:rsidRPr="0059081E">
        <w:t>]. Mashiach ben Yosef then is the revealer of the secret things in the Torah, the explainer of the hidden things in the Torah. And when the so-called “Gospels” are read from a rabbinical perspective this is what they exactly distil – the secret things hidden in the Torah! But in order to understand Mashiach ben Yosef’s words one needs to be a joyful and meticulous doer of the Torah as well as an experienced and advanced learner of the Torah. Without these two concomitant ingredients there is no way possible to understand the so-called “Gospels” – the Masorah of Mashiach ben Yosef. A mystery for a Jew is the “</w:t>
      </w:r>
      <w:proofErr w:type="spellStart"/>
      <w:r w:rsidRPr="0059081E">
        <w:t>So’od</w:t>
      </w:r>
      <w:proofErr w:type="spellEnd"/>
      <w:r w:rsidRPr="0059081E">
        <w:t>” (secret) of the Torah. For the pagans well we all know what they mean by “mysteries.” The Secrets of the Torah were codified and written down finally in Spain before the inquisition, where the holy “Zohar” (radiance of the Torah) came to light.</w:t>
      </w:r>
    </w:p>
    <w:p w14:paraId="0F6A6A99" w14:textId="77777777" w:rsidR="000239FB" w:rsidRPr="0059081E" w:rsidRDefault="000239FB" w:rsidP="008C7FAC"/>
    <w:p w14:paraId="0088199F" w14:textId="77777777" w:rsidR="000239FB" w:rsidRPr="0059081E" w:rsidRDefault="000239FB" w:rsidP="008C7FAC">
      <w:r w:rsidRPr="0059081E">
        <w:t>The Story with Mr. Potiphar</w:t>
      </w:r>
    </w:p>
    <w:p w14:paraId="004B986C" w14:textId="77777777" w:rsidR="000239FB" w:rsidRPr="0059081E" w:rsidRDefault="000239FB" w:rsidP="008C7FAC"/>
    <w:p w14:paraId="6F23086D" w14:textId="77777777" w:rsidR="000239FB" w:rsidRPr="0059081E" w:rsidRDefault="000239FB" w:rsidP="008C7FAC">
      <w:r w:rsidRPr="0059081E">
        <w:t>The Torah informs us in Bereshit 41:45 – “and he (Pharaoh) gave him Asenat daughter of Poti-</w:t>
      </w:r>
      <w:proofErr w:type="spellStart"/>
      <w:r w:rsidRPr="0059081E">
        <w:t>fera</w:t>
      </w:r>
      <w:proofErr w:type="spellEnd"/>
      <w:r w:rsidRPr="0059081E">
        <w:t>, Priest of On, for a wife.” The Midrash, in Bereshit Rabba 86:3, identifies this person as being the same as Mr. Potiphar of chapter 39 of Bereshit. The word Poti-</w:t>
      </w:r>
      <w:proofErr w:type="spellStart"/>
      <w:r w:rsidRPr="0059081E">
        <w:t>fera</w:t>
      </w:r>
      <w:proofErr w:type="spellEnd"/>
      <w:r w:rsidRPr="0059081E">
        <w:t xml:space="preserve"> constitutes the first letters of the phrase “fattening oxen and calves in order that they become offered as sacrifices in pagan rites.” </w:t>
      </w:r>
      <w:proofErr w:type="gramStart"/>
      <w:r w:rsidRPr="0059081E">
        <w:t>Apparently</w:t>
      </w:r>
      <w:proofErr w:type="gramEnd"/>
      <w:r w:rsidRPr="0059081E">
        <w:t xml:space="preserve"> Mr. Potiphar became castrated (sexually impotent) as a penalty for wanting to use Yosef for homosexual purposes. In shame he resigned as a minister to Pharaoh and became a Pagan Priest serving the god “On.”</w:t>
      </w:r>
    </w:p>
    <w:p w14:paraId="2E0734D8" w14:textId="77777777" w:rsidR="000239FB" w:rsidRPr="0059081E" w:rsidRDefault="000239FB" w:rsidP="008C7FAC"/>
    <w:p w14:paraId="65831E8E" w14:textId="77777777" w:rsidR="000239FB" w:rsidRPr="0059081E" w:rsidRDefault="000239FB" w:rsidP="008C7FAC">
      <w:r w:rsidRPr="0059081E">
        <w:t xml:space="preserve">However, in </w:t>
      </w:r>
      <w:proofErr w:type="spellStart"/>
      <w:r w:rsidRPr="0059081E">
        <w:t>Pirqe</w:t>
      </w:r>
      <w:proofErr w:type="spellEnd"/>
      <w:r w:rsidRPr="0059081E">
        <w:t xml:space="preserve"> d’Rabbi Eliezer, it is said that Asenat was the daughter of Dinah who had been raped by Shechem the son of Chamor. Regarding this, the wise Sephardi Sage, Hakham Bachya ben Asher of blessed memory comments:</w:t>
      </w:r>
    </w:p>
    <w:p w14:paraId="7238107D" w14:textId="77777777" w:rsidR="000239FB" w:rsidRPr="0059081E" w:rsidRDefault="000239FB" w:rsidP="008C7FAC"/>
    <w:p w14:paraId="6BDD829E" w14:textId="1494782B" w:rsidR="000239FB" w:rsidRPr="0059081E" w:rsidRDefault="000239FB" w:rsidP="008C7FAC">
      <w:r w:rsidRPr="0059081E">
        <w:t>“</w:t>
      </w:r>
      <w:r w:rsidR="00555273" w:rsidRPr="0059081E">
        <w:t>Yaakov</w:t>
      </w:r>
      <w:r w:rsidRPr="0059081E">
        <w:t xml:space="preserve"> had expelled her from his home and had arranged for her to live amongst some bushes. This is why she was called “Asenat” from the word “Asenath” meaning “bush.” When arranging for her to live near that bush </w:t>
      </w:r>
      <w:r w:rsidR="00555273" w:rsidRPr="0059081E">
        <w:t>Yaakov</w:t>
      </w:r>
      <w:r w:rsidRPr="0059081E">
        <w:t xml:space="preserve"> attached a note around her neck on which it was written “anyone who attaches himself to you thereby will become part of </w:t>
      </w:r>
      <w:r w:rsidR="00555273" w:rsidRPr="0059081E">
        <w:t>Yaakov</w:t>
      </w:r>
      <w:r w:rsidRPr="0059081E">
        <w:t xml:space="preserve">’s family.” When Yosef saw this </w:t>
      </w:r>
      <w:proofErr w:type="gramStart"/>
      <w:r w:rsidRPr="0059081E">
        <w:t>note</w:t>
      </w:r>
      <w:proofErr w:type="gramEnd"/>
      <w:r w:rsidRPr="0059081E">
        <w:t xml:space="preserve"> he went and hid it. This is why when his father asked him who the lads were whom he had brought with him to be blessed (Gen. 48:9), he said: “they are my sons Whom HaShem gave me in this place.” He showed his father the note and what had been written thereon.</w:t>
      </w:r>
    </w:p>
    <w:p w14:paraId="2BE8E74D" w14:textId="77777777" w:rsidR="000239FB" w:rsidRPr="0059081E" w:rsidRDefault="000239FB" w:rsidP="008C7FAC"/>
    <w:p w14:paraId="20FE5136" w14:textId="77777777" w:rsidR="000239FB" w:rsidRPr="0059081E" w:rsidRDefault="000239FB" w:rsidP="008C7FAC">
      <w:r w:rsidRPr="0059081E">
        <w:t xml:space="preserve">She was described as daughter of Potiphar because she had been raised in Potiphar’s house. She was so named in accordance with Sanhedrin 19 that states that anyone who raises an orphan in his home is deemed to have given birth to that person.” </w:t>
      </w:r>
    </w:p>
    <w:p w14:paraId="577E4F18" w14:textId="77777777" w:rsidR="000239FB" w:rsidRPr="0059081E" w:rsidRDefault="000239FB" w:rsidP="008C7FAC"/>
    <w:p w14:paraId="23AD3AB1" w14:textId="77777777" w:rsidR="000239FB" w:rsidRPr="0059081E" w:rsidRDefault="000239FB" w:rsidP="008C7FAC">
      <w:r w:rsidRPr="0059081E">
        <w:t xml:space="preserve">Truly then Mashiach ben Yosef has come to re-gather into Israel the “lost sheep of Israel”, those Jewish souls that have mingled up with the Goyim or who have been the product of the Goyim raping our women or converting our people to their religions at the edge of the sword. All of these are considered as Asenat the product of a raped </w:t>
      </w:r>
      <w:r w:rsidRPr="0059081E">
        <w:lastRenderedPageBreak/>
        <w:t xml:space="preserve">Jewess by the hand of Gentiles. It is these who are the “lost sheep of Israel,” and in G-d’s accounting nothing is lost, as He loving brings back that which is His, most blessed be He! </w:t>
      </w:r>
    </w:p>
    <w:p w14:paraId="47B14C27" w14:textId="77777777" w:rsidR="000239FB" w:rsidRPr="0059081E" w:rsidRDefault="000239FB" w:rsidP="008C7FAC"/>
    <w:p w14:paraId="77C34251" w14:textId="77777777" w:rsidR="000239FB" w:rsidRPr="0059081E" w:rsidRDefault="000239FB" w:rsidP="008C7FAC">
      <w:r w:rsidRPr="0059081E">
        <w:t>End of Hakham Haggai’s comments.</w:t>
      </w:r>
    </w:p>
    <w:p w14:paraId="18D40893" w14:textId="77777777" w:rsidR="000239FB" w:rsidRPr="0059081E" w:rsidRDefault="000239FB" w:rsidP="008C7FAC"/>
    <w:p w14:paraId="1959BFA7" w14:textId="2D37D6DE" w:rsidR="000239FB" w:rsidRPr="0059081E" w:rsidRDefault="000239FB" w:rsidP="008C7FAC">
      <w:r w:rsidRPr="0059081E">
        <w:t>The story of Yosef HaT</w:t>
      </w:r>
      <w:r w:rsidR="005D3C9C" w:rsidRPr="0059081E">
        <w:t>z</w:t>
      </w:r>
      <w:r w:rsidRPr="0059081E">
        <w:t>adi</w:t>
      </w:r>
      <w:r w:rsidR="005D3C9C" w:rsidRPr="0059081E">
        <w:t>k</w:t>
      </w:r>
      <w:r w:rsidRPr="0059081E">
        <w:t xml:space="preserve"> also tells the story of the Jewish people learning how to live in galut.</w:t>
      </w:r>
      <w:r w:rsidRPr="0059081E">
        <w:rPr>
          <w:vertAlign w:val="superscript"/>
        </w:rPr>
        <w:footnoteReference w:id="47"/>
      </w:r>
      <w:r w:rsidRPr="0059081E">
        <w:t xml:space="preserve"> The commentators describe this instance of </w:t>
      </w:r>
      <w:r w:rsidRPr="0059081E">
        <w:rPr>
          <w:i/>
          <w:iCs/>
        </w:rPr>
        <w:t>maaseh avot siman levanim</w:t>
      </w:r>
      <w:r w:rsidRPr="0059081E">
        <w:t xml:space="preserve"> (the actions of our forefathers foreshadow the lives of their descendants) as paving the way for how we, his ancestors, should navigate our own existence in the post exile world, living among the nations. His conduct and character serve as an inspiration for us and we can learn from all that he did right, just as much as we can learn from all of his mistakes and missteps. There is a Midrash that Gavriel </w:t>
      </w:r>
      <w:proofErr w:type="spellStart"/>
      <w:r w:rsidRPr="0059081E">
        <w:t>HaMalach</w:t>
      </w:r>
      <w:proofErr w:type="spellEnd"/>
      <w:r w:rsidRPr="0059081E">
        <w:t xml:space="preserve"> came to Yosef while he was in jail and taught him the 70 languages.</w:t>
      </w:r>
      <w:r w:rsidRPr="0059081E">
        <w:rPr>
          <w:vertAlign w:val="superscript"/>
        </w:rPr>
        <w:footnoteReference w:id="48"/>
      </w:r>
      <w:r w:rsidRPr="0059081E">
        <w:t xml:space="preserve"> If we are to understand this Midrash in a more figurative way, it could mean that Gavriel taught Yosef how to take his message and translate it into a way that the other nations would understand without compromising the integrity of that message. This is a message that speaks of the beginning of the exile and also of the keitz, the end of the exile. This is the message of Psalm 97 and the message found in the life of Yosef </w:t>
      </w:r>
      <w:r w:rsidR="005D3C9C" w:rsidRPr="0059081E">
        <w:t>HaTzadik</w:t>
      </w:r>
      <w:r w:rsidRPr="0059081E">
        <w:t xml:space="preserve">. </w:t>
      </w:r>
    </w:p>
    <w:p w14:paraId="231A31C0" w14:textId="77777777" w:rsidR="000239FB" w:rsidRPr="0059081E" w:rsidRDefault="000239FB" w:rsidP="008C7FAC"/>
    <w:p w14:paraId="3EF3628D" w14:textId="77777777" w:rsidR="000239FB" w:rsidRPr="0059081E" w:rsidRDefault="000239FB" w:rsidP="008C7FAC">
      <w:pPr>
        <w:rPr>
          <w:rFonts w:cs="Calibri"/>
        </w:rPr>
      </w:pPr>
      <w:r w:rsidRPr="0059081E">
        <w:rPr>
          <w:rFonts w:cs="Calibri"/>
        </w:rPr>
        <w:t xml:space="preserve">If this comparison is valid, and I believe its validity speaks for itself, then we ought to be able to follow Yosef’s career in Mitzrayim to determine what </w:t>
      </w:r>
      <w:r w:rsidRPr="0059081E">
        <w:rPr>
          <w:rFonts w:cs="Calibri"/>
          <w:b/>
          <w:i/>
        </w:rPr>
        <w:t>will be</w:t>
      </w:r>
      <w:r w:rsidRPr="0059081E">
        <w:rPr>
          <w:rFonts w:cs="Calibri"/>
        </w:rPr>
        <w:t xml:space="preserve"> when Mashiach returns for His second advent. We see that He will sit at the right hand of power. We see that He will reveal Himself to Jews during the second year of a famine following seven prosperous years. We see that Jews will be tested by the King to see if they have learned his lesson.</w:t>
      </w:r>
    </w:p>
    <w:p w14:paraId="778BE537" w14:textId="77777777" w:rsidR="009F3A32" w:rsidRPr="0059081E" w:rsidRDefault="009F3A32" w:rsidP="008C7FAC">
      <w:pPr>
        <w:pBdr>
          <w:bottom w:val="double" w:sz="4" w:space="1" w:color="auto"/>
        </w:pBdr>
        <w:rPr>
          <w:sz w:val="16"/>
          <w:szCs w:val="16"/>
        </w:rPr>
      </w:pPr>
    </w:p>
    <w:p w14:paraId="6F1E250E" w14:textId="77777777" w:rsidR="00BB576A" w:rsidRPr="0059081E" w:rsidRDefault="00BB576A" w:rsidP="008C7FAC">
      <w:pPr>
        <w:rPr>
          <w:rFonts w:eastAsia="Times New Roman" w:cs="Calibri"/>
          <w:b/>
          <w:bCs/>
          <w:color w:val="000000"/>
          <w:lang w:bidi="he-IL"/>
        </w:rPr>
      </w:pPr>
    </w:p>
    <w:p w14:paraId="62AE5AAA" w14:textId="77777777" w:rsidR="0044746F" w:rsidRPr="0059081E" w:rsidRDefault="0044746F" w:rsidP="008C7FAC">
      <w:pPr>
        <w:pStyle w:val="Heading1"/>
        <w:rPr>
          <w:rFonts w:eastAsia="Times New Roman"/>
          <w:lang w:bidi="he-IL"/>
        </w:rPr>
      </w:pPr>
      <w:r w:rsidRPr="0059081E">
        <w:rPr>
          <w:rFonts w:eastAsia="Times New Roman"/>
          <w:lang w:bidi="he-IL"/>
        </w:rPr>
        <w:t>Ashlamatah: Zechariah 4:1-9 + 6:12-13</w:t>
      </w:r>
      <w:r w:rsidRPr="0059081E">
        <w:rPr>
          <w:rFonts w:eastAsia="Times New Roman"/>
          <w:cs/>
          <w:lang w:bidi="he-IL"/>
        </w:rPr>
        <w:t>‎</w:t>
      </w:r>
    </w:p>
    <w:p w14:paraId="55D9079E" w14:textId="77777777" w:rsidR="0044746F" w:rsidRPr="0059081E" w:rsidRDefault="0044746F" w:rsidP="008C7FAC">
      <w:pPr>
        <w:rPr>
          <w:rFonts w:eastAsia="Times New Roman" w:cs="Calibri"/>
          <w:color w:val="000000"/>
          <w:sz w:val="16"/>
          <w:szCs w:val="16"/>
          <w:lang w:bidi="he-IL"/>
        </w:rPr>
      </w:pPr>
      <w:r w:rsidRPr="0059081E">
        <w:rPr>
          <w:rFonts w:eastAsia="Times New Roman"/>
          <w:color w:val="000000"/>
          <w:sz w:val="16"/>
          <w:szCs w:val="16"/>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B53767" w:rsidRPr="0059081E" w14:paraId="1AADF4DF" w14:textId="77777777" w:rsidTr="007C6BB4">
        <w:trPr>
          <w:tblHeader/>
          <w:jc w:val="center"/>
        </w:trPr>
        <w:tc>
          <w:tcPr>
            <w:tcW w:w="5103" w:type="dxa"/>
            <w:tcMar>
              <w:top w:w="0" w:type="dxa"/>
              <w:left w:w="108" w:type="dxa"/>
              <w:bottom w:w="0" w:type="dxa"/>
              <w:right w:w="108" w:type="dxa"/>
            </w:tcMar>
            <w:hideMark/>
          </w:tcPr>
          <w:p w14:paraId="0333F2D9" w14:textId="77777777" w:rsidR="00B53767" w:rsidRPr="0059081E" w:rsidRDefault="00B53767" w:rsidP="008C7FAC">
            <w:pPr>
              <w:jc w:val="center"/>
              <w:rPr>
                <w:rFonts w:eastAsia="Times New Roman" w:cs="Calibri"/>
                <w:sz w:val="24"/>
                <w:lang w:bidi="he-IL"/>
              </w:rPr>
            </w:pPr>
            <w:r w:rsidRPr="0059081E">
              <w:rPr>
                <w:rFonts w:eastAsia="Times New Roman" w:cs="Calibri"/>
                <w:b/>
                <w:bCs/>
                <w:sz w:val="24"/>
                <w:lang w:bidi="he-IL"/>
              </w:rPr>
              <w:t>Rashi</w:t>
            </w:r>
          </w:p>
        </w:tc>
        <w:tc>
          <w:tcPr>
            <w:tcW w:w="5111" w:type="dxa"/>
            <w:tcMar>
              <w:top w:w="0" w:type="dxa"/>
              <w:left w:w="108" w:type="dxa"/>
              <w:bottom w:w="0" w:type="dxa"/>
              <w:right w:w="108" w:type="dxa"/>
            </w:tcMar>
            <w:hideMark/>
          </w:tcPr>
          <w:p w14:paraId="7AF81797" w14:textId="77777777" w:rsidR="00B53767" w:rsidRPr="0059081E" w:rsidRDefault="00B53767" w:rsidP="008C7FAC">
            <w:pPr>
              <w:jc w:val="center"/>
              <w:rPr>
                <w:rFonts w:eastAsia="Times New Roman" w:cs="Calibri"/>
                <w:sz w:val="24"/>
                <w:lang w:bidi="he-IL"/>
              </w:rPr>
            </w:pPr>
            <w:r w:rsidRPr="0059081E">
              <w:rPr>
                <w:rFonts w:eastAsia="Times New Roman" w:cs="Calibri"/>
                <w:b/>
                <w:bCs/>
                <w:sz w:val="24"/>
                <w:lang w:bidi="he-IL"/>
              </w:rPr>
              <w:t>Targum</w:t>
            </w:r>
          </w:p>
        </w:tc>
      </w:tr>
      <w:tr w:rsidR="00B53767" w:rsidRPr="0059081E" w14:paraId="3EAEC8DD" w14:textId="77777777" w:rsidTr="007C6BB4">
        <w:trPr>
          <w:jc w:val="center"/>
        </w:trPr>
        <w:tc>
          <w:tcPr>
            <w:tcW w:w="5103" w:type="dxa"/>
            <w:tcMar>
              <w:top w:w="0" w:type="dxa"/>
              <w:left w:w="108" w:type="dxa"/>
              <w:bottom w:w="0" w:type="dxa"/>
              <w:right w:w="108" w:type="dxa"/>
            </w:tcMar>
            <w:hideMark/>
          </w:tcPr>
          <w:p w14:paraId="1E97C08B" w14:textId="77777777" w:rsidR="00B53767" w:rsidRPr="0059081E" w:rsidRDefault="00B53767" w:rsidP="008C7FAC">
            <w:pPr>
              <w:rPr>
                <w:rFonts w:eastAsia="Times New Roman" w:cs="Calibri"/>
                <w:lang w:bidi="he-IL"/>
              </w:rPr>
            </w:pPr>
            <w:r w:rsidRPr="0059081E">
              <w:rPr>
                <w:rFonts w:eastAsia="Times New Roman" w:cs="Calibri"/>
                <w:lang w:bidi="he-IL"/>
              </w:rPr>
              <w:t>1. And the angel who spoke with me returned, and he awakened me as a man who wakes up from his sleep.</w:t>
            </w:r>
          </w:p>
        </w:tc>
        <w:tc>
          <w:tcPr>
            <w:tcW w:w="5111" w:type="dxa"/>
            <w:tcMar>
              <w:top w:w="0" w:type="dxa"/>
              <w:left w:w="108" w:type="dxa"/>
              <w:bottom w:w="0" w:type="dxa"/>
              <w:right w:w="108" w:type="dxa"/>
            </w:tcMar>
            <w:hideMark/>
          </w:tcPr>
          <w:p w14:paraId="3EC24A72" w14:textId="77777777" w:rsidR="00B53767" w:rsidRPr="0059081E" w:rsidRDefault="00B53767" w:rsidP="008C7FAC">
            <w:pPr>
              <w:rPr>
                <w:rFonts w:eastAsia="Times New Roman" w:cs="Calibri"/>
                <w:lang w:bidi="he-IL"/>
              </w:rPr>
            </w:pPr>
            <w:r w:rsidRPr="0059081E">
              <w:rPr>
                <w:rFonts w:eastAsia="Times New Roman" w:cs="Calibri"/>
                <w:lang w:bidi="he-IL"/>
              </w:rPr>
              <w:t>1. And the angel who was speaking with me returned and roused me like a man that is roused from his sleep.</w:t>
            </w:r>
          </w:p>
        </w:tc>
      </w:tr>
      <w:tr w:rsidR="00B53767" w:rsidRPr="0059081E" w14:paraId="36420329" w14:textId="77777777" w:rsidTr="007C6BB4">
        <w:trPr>
          <w:jc w:val="center"/>
        </w:trPr>
        <w:tc>
          <w:tcPr>
            <w:tcW w:w="5103" w:type="dxa"/>
            <w:tcMar>
              <w:top w:w="0" w:type="dxa"/>
              <w:left w:w="108" w:type="dxa"/>
              <w:bottom w:w="0" w:type="dxa"/>
              <w:right w:w="108" w:type="dxa"/>
            </w:tcMar>
            <w:hideMark/>
          </w:tcPr>
          <w:p w14:paraId="525C8AC5" w14:textId="77777777" w:rsidR="00B53767" w:rsidRPr="0059081E" w:rsidRDefault="00B53767" w:rsidP="008C7FAC">
            <w:pPr>
              <w:rPr>
                <w:rFonts w:eastAsia="Times New Roman" w:cs="Calibri"/>
                <w:lang w:bidi="he-IL"/>
              </w:rPr>
            </w:pPr>
            <w:r w:rsidRPr="0059081E">
              <w:rPr>
                <w:rFonts w:eastAsia="Times New Roman" w:cs="Calibri"/>
                <w:lang w:bidi="he-IL"/>
              </w:rPr>
              <w:t xml:space="preserve">2. And he said to me, "What do you see?" And I said, "I saw, and behold [there was] a </w:t>
            </w:r>
            <w:r w:rsidRPr="0059081E">
              <w:rPr>
                <w:rFonts w:eastAsia="Times New Roman" w:cs="Calibri"/>
                <w:b/>
                <w:bCs/>
                <w:lang w:bidi="he-IL"/>
              </w:rPr>
              <w:t>candelabrum</w:t>
            </w:r>
            <w:r w:rsidRPr="0059081E">
              <w:rPr>
                <w:rFonts w:eastAsia="Times New Roman" w:cs="Calibri"/>
                <w:lang w:bidi="he-IL"/>
              </w:rPr>
              <w:t xml:space="preserve"> all of gold, with its oil-bowl on top of it, and its </w:t>
            </w:r>
            <w:r w:rsidRPr="0059081E">
              <w:rPr>
                <w:rFonts w:eastAsia="Times New Roman" w:cs="Calibri"/>
                <w:b/>
                <w:bCs/>
                <w:lang w:bidi="he-IL"/>
              </w:rPr>
              <w:t>seven lamps</w:t>
            </w:r>
            <w:r w:rsidRPr="0059081E">
              <w:rPr>
                <w:rFonts w:eastAsia="Times New Roman" w:cs="Calibri"/>
                <w:lang w:bidi="he-IL"/>
              </w:rPr>
              <w:t xml:space="preserve"> thereon; </w:t>
            </w:r>
            <w:r w:rsidRPr="0059081E">
              <w:rPr>
                <w:rFonts w:eastAsia="Times New Roman" w:cs="Calibri"/>
                <w:b/>
                <w:bCs/>
                <w:lang w:bidi="he-IL"/>
              </w:rPr>
              <w:t>seven</w:t>
            </w:r>
            <w:r w:rsidRPr="0059081E">
              <w:rPr>
                <w:rFonts w:eastAsia="Times New Roman" w:cs="Calibri"/>
                <w:lang w:bidi="he-IL"/>
              </w:rPr>
              <w:t xml:space="preserve"> tubes each to the </w:t>
            </w:r>
            <w:r w:rsidRPr="0059081E">
              <w:rPr>
                <w:rFonts w:eastAsia="Times New Roman" w:cs="Calibri"/>
                <w:b/>
                <w:bCs/>
                <w:lang w:bidi="he-IL"/>
              </w:rPr>
              <w:t>lamps</w:t>
            </w:r>
            <w:r w:rsidRPr="0059081E">
              <w:rPr>
                <w:rFonts w:eastAsia="Times New Roman" w:cs="Calibri"/>
                <w:lang w:bidi="he-IL"/>
              </w:rPr>
              <w:t xml:space="preserve"> that were on top of it.</w:t>
            </w:r>
          </w:p>
        </w:tc>
        <w:tc>
          <w:tcPr>
            <w:tcW w:w="5111" w:type="dxa"/>
            <w:tcMar>
              <w:top w:w="0" w:type="dxa"/>
              <w:left w:w="108" w:type="dxa"/>
              <w:bottom w:w="0" w:type="dxa"/>
              <w:right w:w="108" w:type="dxa"/>
            </w:tcMar>
            <w:hideMark/>
          </w:tcPr>
          <w:p w14:paraId="43448228" w14:textId="77777777" w:rsidR="00B53767" w:rsidRPr="0059081E" w:rsidRDefault="00B53767" w:rsidP="008C7FAC">
            <w:pPr>
              <w:rPr>
                <w:rFonts w:eastAsia="Times New Roman" w:cs="Calibri"/>
                <w:lang w:bidi="he-IL"/>
              </w:rPr>
            </w:pPr>
            <w:r w:rsidRPr="0059081E">
              <w:rPr>
                <w:rFonts w:eastAsia="Times New Roman" w:cs="Calibri"/>
                <w:lang w:bidi="he-IL"/>
              </w:rPr>
              <w:t xml:space="preserve">2. And he said to me, "What do you see?" And I said, "I see, and behold, </w:t>
            </w:r>
            <w:r w:rsidRPr="0059081E">
              <w:rPr>
                <w:rFonts w:eastAsia="Times New Roman" w:cs="Calibri"/>
                <w:b/>
                <w:bCs/>
                <w:lang w:bidi="he-IL"/>
              </w:rPr>
              <w:t>a lampstand</w:t>
            </w:r>
            <w:r w:rsidRPr="0059081E">
              <w:rPr>
                <w:rFonts w:eastAsia="Times New Roman" w:cs="Calibri"/>
                <w:lang w:bidi="he-IL"/>
              </w:rPr>
              <w:t xml:space="preserve"> all of gold and </w:t>
            </w:r>
            <w:r w:rsidRPr="0059081E">
              <w:rPr>
                <w:rFonts w:eastAsia="Times New Roman" w:cs="Calibri"/>
                <w:i/>
                <w:iCs/>
                <w:lang w:bidi="he-IL"/>
              </w:rPr>
              <w:t xml:space="preserve">a </w:t>
            </w:r>
            <w:r w:rsidRPr="0059081E">
              <w:rPr>
                <w:rFonts w:eastAsia="Times New Roman" w:cs="Calibri"/>
                <w:lang w:bidi="he-IL"/>
              </w:rPr>
              <w:t xml:space="preserve">bowl on the top of it, and its </w:t>
            </w:r>
            <w:r w:rsidRPr="0059081E">
              <w:rPr>
                <w:rFonts w:eastAsia="Times New Roman" w:cs="Calibri"/>
                <w:b/>
                <w:bCs/>
                <w:lang w:bidi="he-IL"/>
              </w:rPr>
              <w:t>seven lamps</w:t>
            </w:r>
            <w:r w:rsidRPr="0059081E">
              <w:rPr>
                <w:rFonts w:eastAsia="Times New Roman" w:cs="Calibri"/>
                <w:lang w:bidi="he-IL"/>
              </w:rPr>
              <w:t xml:space="preserve"> </w:t>
            </w:r>
            <w:r w:rsidRPr="0059081E">
              <w:rPr>
                <w:rFonts w:eastAsia="Times New Roman" w:cs="Calibri"/>
                <w:i/>
                <w:iCs/>
                <w:lang w:bidi="he-IL"/>
              </w:rPr>
              <w:t xml:space="preserve">which </w:t>
            </w:r>
            <w:r w:rsidRPr="0059081E">
              <w:rPr>
                <w:rFonts w:eastAsia="Times New Roman" w:cs="Calibri"/>
                <w:lang w:bidi="he-IL"/>
              </w:rPr>
              <w:t>are upon it-</w:t>
            </w:r>
            <w:r w:rsidRPr="0059081E">
              <w:rPr>
                <w:rFonts w:eastAsia="Times New Roman" w:cs="Calibri"/>
                <w:b/>
                <w:bCs/>
                <w:lang w:bidi="he-IL"/>
              </w:rPr>
              <w:t>seven-and seven</w:t>
            </w:r>
            <w:r w:rsidRPr="0059081E">
              <w:rPr>
                <w:rFonts w:eastAsia="Times New Roman" w:cs="Calibri"/>
                <w:lang w:bidi="he-IL"/>
              </w:rPr>
              <w:t xml:space="preserve"> </w:t>
            </w:r>
            <w:r w:rsidRPr="0059081E">
              <w:rPr>
                <w:rFonts w:eastAsia="Times New Roman" w:cs="Calibri"/>
                <w:i/>
                <w:iCs/>
                <w:lang w:bidi="he-IL"/>
              </w:rPr>
              <w:t xml:space="preserve">(pipes) which pour oil from them* </w:t>
            </w:r>
            <w:r w:rsidRPr="0059081E">
              <w:rPr>
                <w:rFonts w:eastAsia="Times New Roman" w:cs="Calibri"/>
                <w:lang w:bidi="he-IL"/>
              </w:rPr>
              <w:t xml:space="preserve">to the </w:t>
            </w:r>
            <w:r w:rsidRPr="0059081E">
              <w:rPr>
                <w:rFonts w:eastAsia="Times New Roman" w:cs="Calibri"/>
                <w:b/>
                <w:bCs/>
                <w:lang w:bidi="he-IL"/>
              </w:rPr>
              <w:t>lamps</w:t>
            </w:r>
            <w:r w:rsidRPr="0059081E">
              <w:rPr>
                <w:rFonts w:eastAsia="Times New Roman" w:cs="Calibri"/>
                <w:lang w:bidi="he-IL"/>
              </w:rPr>
              <w:t xml:space="preserve"> which are on top of it; [Sperber's </w:t>
            </w:r>
            <w:proofErr w:type="spellStart"/>
            <w:r w:rsidRPr="0059081E">
              <w:rPr>
                <w:rFonts w:eastAsia="Times New Roman" w:cs="Calibri"/>
                <w:lang w:bidi="he-IL"/>
              </w:rPr>
              <w:t>Ms</w:t>
            </w:r>
            <w:proofErr w:type="spellEnd"/>
            <w:r w:rsidRPr="0059081E">
              <w:rPr>
                <w:rFonts w:eastAsia="Times New Roman" w:cs="Calibri"/>
                <w:lang w:bidi="he-IL"/>
              </w:rPr>
              <w:t xml:space="preserve"> C adds: </w:t>
            </w:r>
            <w:r w:rsidRPr="0059081E">
              <w:rPr>
                <w:rFonts w:eastAsia="Times New Roman" w:cs="Calibri"/>
                <w:b/>
                <w:bCs/>
                <w:lang w:bidi="he-IL"/>
              </w:rPr>
              <w:t>"These are the two holy ministers Moses and Aaron standing beside it.</w:t>
            </w:r>
            <w:r w:rsidRPr="0059081E">
              <w:rPr>
                <w:rFonts w:eastAsia="Times New Roman" w:cs="Calibri"/>
                <w:lang w:bidi="he-IL"/>
              </w:rPr>
              <w:t xml:space="preserve"> Moses stands on the south side and teaches the people the words of the Law, and Aaron stands on the north side to make atonement for the sins of the congregation." Similarly, </w:t>
            </w:r>
            <w:proofErr w:type="spellStart"/>
            <w:r w:rsidRPr="0059081E">
              <w:rPr>
                <w:rFonts w:eastAsia="Times New Roman" w:cs="Calibri"/>
                <w:i/>
                <w:iCs/>
                <w:lang w:bidi="he-IL"/>
              </w:rPr>
              <w:t>Tg</w:t>
            </w:r>
            <w:proofErr w:type="spellEnd"/>
            <w:r w:rsidRPr="0059081E">
              <w:rPr>
                <w:rFonts w:eastAsia="Times New Roman" w:cs="Calibri"/>
                <w:i/>
                <w:iCs/>
                <w:lang w:bidi="he-IL"/>
              </w:rPr>
              <w:t xml:space="preserve">. </w:t>
            </w:r>
            <w:proofErr w:type="spellStart"/>
            <w:r w:rsidRPr="0059081E">
              <w:rPr>
                <w:rFonts w:eastAsia="Times New Roman" w:cs="Calibri"/>
                <w:lang w:bidi="he-IL"/>
              </w:rPr>
              <w:t>Ms</w:t>
            </w:r>
            <w:proofErr w:type="spellEnd"/>
            <w:r w:rsidRPr="0059081E">
              <w:rPr>
                <w:rFonts w:eastAsia="Times New Roman" w:cs="Calibri"/>
                <w:lang w:bidi="he-IL"/>
              </w:rPr>
              <w:t xml:space="preserve"> Parma 555.</w:t>
            </w:r>
            <w:r w:rsidRPr="0059081E">
              <w:rPr>
                <w:rStyle w:val="FootnoteReference"/>
                <w:rFonts w:eastAsia="Times New Roman" w:cs="Calibri"/>
                <w:lang w:bidi="he-IL"/>
              </w:rPr>
              <w:footnoteReference w:id="49"/>
            </w:r>
            <w:r w:rsidRPr="0059081E">
              <w:rPr>
                <w:rFonts w:eastAsia="Times New Roman" w:cs="Calibri"/>
                <w:lang w:bidi="he-IL"/>
              </w:rPr>
              <w:t xml:space="preserve"> Cf. the identification of the two </w:t>
            </w:r>
            <w:r w:rsidRPr="0059081E">
              <w:rPr>
                <w:rFonts w:eastAsia="Times New Roman" w:cs="Calibri"/>
                <w:b/>
                <w:bCs/>
                <w:lang w:bidi="he-IL"/>
              </w:rPr>
              <w:t>"sons of oil"</w:t>
            </w:r>
            <w:r w:rsidRPr="0059081E">
              <w:rPr>
                <w:rFonts w:eastAsia="Times New Roman" w:cs="Calibri"/>
                <w:lang w:bidi="he-IL"/>
              </w:rPr>
              <w:t xml:space="preserve"> (v. 14) as Moses and Aaron in </w:t>
            </w:r>
            <w:r w:rsidRPr="0059081E">
              <w:rPr>
                <w:rFonts w:eastAsia="Times New Roman" w:cs="Calibri"/>
                <w:i/>
                <w:iCs/>
                <w:lang w:bidi="he-IL"/>
              </w:rPr>
              <w:t>Exod. Rab. 15:3.</w:t>
            </w:r>
            <w:r w:rsidRPr="0059081E">
              <w:rPr>
                <w:rFonts w:eastAsia="Times New Roman" w:cs="Calibri"/>
                <w:lang w:bidi="he-IL"/>
              </w:rPr>
              <w:t>]</w:t>
            </w:r>
          </w:p>
        </w:tc>
      </w:tr>
      <w:tr w:rsidR="00B53767" w:rsidRPr="0059081E" w14:paraId="7E9B364A" w14:textId="77777777" w:rsidTr="007C6BB4">
        <w:trPr>
          <w:jc w:val="center"/>
        </w:trPr>
        <w:tc>
          <w:tcPr>
            <w:tcW w:w="5103" w:type="dxa"/>
            <w:tcMar>
              <w:top w:w="0" w:type="dxa"/>
              <w:left w:w="108" w:type="dxa"/>
              <w:bottom w:w="0" w:type="dxa"/>
              <w:right w:w="108" w:type="dxa"/>
            </w:tcMar>
            <w:hideMark/>
          </w:tcPr>
          <w:p w14:paraId="1D801270" w14:textId="77777777" w:rsidR="00B53767" w:rsidRPr="0059081E" w:rsidRDefault="00B53767" w:rsidP="008C7FAC">
            <w:pPr>
              <w:rPr>
                <w:rFonts w:eastAsia="Times New Roman" w:cs="Calibri"/>
                <w:lang w:bidi="he-IL"/>
              </w:rPr>
            </w:pPr>
            <w:r w:rsidRPr="0059081E">
              <w:rPr>
                <w:rFonts w:eastAsia="Times New Roman" w:cs="Calibri"/>
                <w:lang w:bidi="he-IL"/>
              </w:rPr>
              <w:t>3. And [there were] two olive trees near it; one on the right of the bowl, and one on its left.</w:t>
            </w:r>
          </w:p>
        </w:tc>
        <w:tc>
          <w:tcPr>
            <w:tcW w:w="5111" w:type="dxa"/>
            <w:tcMar>
              <w:top w:w="0" w:type="dxa"/>
              <w:left w:w="108" w:type="dxa"/>
              <w:bottom w:w="0" w:type="dxa"/>
              <w:right w:w="108" w:type="dxa"/>
            </w:tcMar>
            <w:hideMark/>
          </w:tcPr>
          <w:p w14:paraId="555024A8" w14:textId="77777777" w:rsidR="00B53767" w:rsidRPr="0059081E" w:rsidRDefault="00B53767" w:rsidP="008C7FAC">
            <w:pPr>
              <w:rPr>
                <w:rFonts w:eastAsia="Times New Roman" w:cs="Calibri"/>
                <w:lang w:bidi="he-IL"/>
              </w:rPr>
            </w:pPr>
            <w:r w:rsidRPr="0059081E">
              <w:rPr>
                <w:rFonts w:eastAsia="Times New Roman" w:cs="Calibri"/>
                <w:lang w:bidi="he-IL"/>
              </w:rPr>
              <w:t xml:space="preserve">3. and two olive-trees </w:t>
            </w:r>
            <w:r w:rsidRPr="0059081E">
              <w:rPr>
                <w:rFonts w:eastAsia="Times New Roman" w:cs="Calibri"/>
                <w:i/>
                <w:iCs/>
                <w:lang w:bidi="he-IL"/>
              </w:rPr>
              <w:t xml:space="preserve">which </w:t>
            </w:r>
            <w:r w:rsidRPr="0059081E">
              <w:rPr>
                <w:rFonts w:eastAsia="Times New Roman" w:cs="Calibri"/>
                <w:lang w:bidi="he-IL"/>
              </w:rPr>
              <w:t>are beside it, one on the right of the bowl and the other on its left.”</w:t>
            </w:r>
          </w:p>
        </w:tc>
      </w:tr>
      <w:tr w:rsidR="00B53767" w:rsidRPr="0059081E" w14:paraId="4D1AA42B" w14:textId="77777777" w:rsidTr="007C6BB4">
        <w:trPr>
          <w:jc w:val="center"/>
        </w:trPr>
        <w:tc>
          <w:tcPr>
            <w:tcW w:w="5103" w:type="dxa"/>
            <w:tcMar>
              <w:top w:w="0" w:type="dxa"/>
              <w:left w:w="108" w:type="dxa"/>
              <w:bottom w:w="0" w:type="dxa"/>
              <w:right w:w="108" w:type="dxa"/>
            </w:tcMar>
            <w:hideMark/>
          </w:tcPr>
          <w:p w14:paraId="237EBF5A" w14:textId="77777777" w:rsidR="00B53767" w:rsidRPr="0059081E" w:rsidRDefault="00B53767" w:rsidP="008C7FAC">
            <w:pPr>
              <w:rPr>
                <w:rFonts w:eastAsia="Times New Roman" w:cs="Calibri"/>
                <w:lang w:bidi="he-IL"/>
              </w:rPr>
            </w:pPr>
            <w:r w:rsidRPr="0059081E">
              <w:rPr>
                <w:rFonts w:eastAsia="Times New Roman" w:cs="Calibri"/>
                <w:lang w:bidi="he-IL"/>
              </w:rPr>
              <w:t xml:space="preserve">4. </w:t>
            </w:r>
            <w:proofErr w:type="gramStart"/>
            <w:r w:rsidRPr="0059081E">
              <w:rPr>
                <w:rFonts w:eastAsia="Times New Roman" w:cs="Calibri"/>
                <w:lang w:bidi="he-IL"/>
              </w:rPr>
              <w:t>So</w:t>
            </w:r>
            <w:proofErr w:type="gramEnd"/>
            <w:r w:rsidRPr="0059081E">
              <w:rPr>
                <w:rFonts w:eastAsia="Times New Roman" w:cs="Calibri"/>
                <w:lang w:bidi="he-IL"/>
              </w:rPr>
              <w:t xml:space="preserve"> I answered and spoke to the angel who talked with me, saying, "What are these, my lord?"</w:t>
            </w:r>
          </w:p>
        </w:tc>
        <w:tc>
          <w:tcPr>
            <w:tcW w:w="5111" w:type="dxa"/>
            <w:tcMar>
              <w:top w:w="0" w:type="dxa"/>
              <w:left w:w="108" w:type="dxa"/>
              <w:bottom w:w="0" w:type="dxa"/>
              <w:right w:w="108" w:type="dxa"/>
            </w:tcMar>
            <w:hideMark/>
          </w:tcPr>
          <w:p w14:paraId="507FACF2" w14:textId="77777777" w:rsidR="00B53767" w:rsidRPr="0059081E" w:rsidRDefault="00B53767" w:rsidP="008C7FAC">
            <w:pPr>
              <w:rPr>
                <w:rFonts w:eastAsia="Times New Roman" w:cs="Calibri"/>
                <w:lang w:bidi="he-IL"/>
              </w:rPr>
            </w:pPr>
            <w:r w:rsidRPr="0059081E">
              <w:rPr>
                <w:rFonts w:eastAsia="Times New Roman" w:cs="Calibri"/>
                <w:lang w:bidi="he-IL"/>
              </w:rPr>
              <w:t>4. And I answered and spoke to the angel who was talking with me, saying, "What are these, my lord?"</w:t>
            </w:r>
          </w:p>
        </w:tc>
      </w:tr>
      <w:tr w:rsidR="00B53767" w:rsidRPr="0059081E" w14:paraId="3053908E" w14:textId="77777777" w:rsidTr="007C6BB4">
        <w:trPr>
          <w:jc w:val="center"/>
        </w:trPr>
        <w:tc>
          <w:tcPr>
            <w:tcW w:w="5103" w:type="dxa"/>
            <w:tcMar>
              <w:top w:w="0" w:type="dxa"/>
              <w:left w:w="108" w:type="dxa"/>
              <w:bottom w:w="0" w:type="dxa"/>
              <w:right w:w="108" w:type="dxa"/>
            </w:tcMar>
            <w:hideMark/>
          </w:tcPr>
          <w:p w14:paraId="1218E0D0" w14:textId="77777777" w:rsidR="00B53767" w:rsidRPr="0059081E" w:rsidRDefault="00B53767" w:rsidP="008C7FAC">
            <w:pPr>
              <w:rPr>
                <w:rFonts w:eastAsia="Times New Roman" w:cs="Calibri"/>
                <w:lang w:bidi="he-IL"/>
              </w:rPr>
            </w:pPr>
            <w:r w:rsidRPr="0059081E">
              <w:rPr>
                <w:rFonts w:eastAsia="Times New Roman" w:cs="Calibri"/>
                <w:lang w:bidi="he-IL"/>
              </w:rPr>
              <w:lastRenderedPageBreak/>
              <w:t>5. And the angel who spoke with me answered, and he said to me, "Do you not know what these are?" And I said, "No, my lord."</w:t>
            </w:r>
          </w:p>
        </w:tc>
        <w:tc>
          <w:tcPr>
            <w:tcW w:w="5111" w:type="dxa"/>
            <w:tcMar>
              <w:top w:w="0" w:type="dxa"/>
              <w:left w:w="108" w:type="dxa"/>
              <w:bottom w:w="0" w:type="dxa"/>
              <w:right w:w="108" w:type="dxa"/>
            </w:tcMar>
            <w:hideMark/>
          </w:tcPr>
          <w:p w14:paraId="5F754136" w14:textId="77777777" w:rsidR="00B53767" w:rsidRPr="0059081E" w:rsidRDefault="00B53767" w:rsidP="008C7FAC">
            <w:pPr>
              <w:rPr>
                <w:rFonts w:eastAsia="Times New Roman" w:cs="Calibri"/>
                <w:lang w:bidi="he-IL"/>
              </w:rPr>
            </w:pPr>
            <w:r w:rsidRPr="0059081E">
              <w:rPr>
                <w:rFonts w:eastAsia="Times New Roman" w:cs="Calibri"/>
                <w:lang w:bidi="he-IL"/>
              </w:rPr>
              <w:t>5. And the angel who was speaking with me answered and said to me, "Do you not know what these are?" And I said, "No, my lord."</w:t>
            </w:r>
          </w:p>
        </w:tc>
      </w:tr>
      <w:tr w:rsidR="00B53767" w:rsidRPr="0059081E" w14:paraId="51E23190" w14:textId="77777777" w:rsidTr="007C6BB4">
        <w:trPr>
          <w:jc w:val="center"/>
        </w:trPr>
        <w:tc>
          <w:tcPr>
            <w:tcW w:w="5103" w:type="dxa"/>
            <w:tcMar>
              <w:top w:w="0" w:type="dxa"/>
              <w:left w:w="108" w:type="dxa"/>
              <w:bottom w:w="0" w:type="dxa"/>
              <w:right w:w="108" w:type="dxa"/>
            </w:tcMar>
            <w:hideMark/>
          </w:tcPr>
          <w:p w14:paraId="10DD6C8F" w14:textId="77777777" w:rsidR="00B53767" w:rsidRPr="0059081E" w:rsidRDefault="00B53767" w:rsidP="008C7FAC">
            <w:pPr>
              <w:rPr>
                <w:rFonts w:eastAsia="Times New Roman" w:cs="Calibri"/>
                <w:lang w:bidi="he-IL"/>
              </w:rPr>
            </w:pPr>
            <w:r w:rsidRPr="0059081E">
              <w:rPr>
                <w:rFonts w:eastAsia="Times New Roman" w:cs="Calibri"/>
                <w:lang w:bidi="he-IL"/>
              </w:rPr>
              <w:t>6. And he answered and spoke to me, saying, "This is the word of the Lord to Zerubbabel, saying: 'Not by military force and not by physical strength, but by My spirit,' says the Lord of Hosts.</w:t>
            </w:r>
          </w:p>
        </w:tc>
        <w:tc>
          <w:tcPr>
            <w:tcW w:w="5111" w:type="dxa"/>
            <w:tcMar>
              <w:top w:w="0" w:type="dxa"/>
              <w:left w:w="108" w:type="dxa"/>
              <w:bottom w:w="0" w:type="dxa"/>
              <w:right w:w="108" w:type="dxa"/>
            </w:tcMar>
            <w:hideMark/>
          </w:tcPr>
          <w:p w14:paraId="199A5CAE" w14:textId="77777777" w:rsidR="00B53767" w:rsidRPr="0059081E" w:rsidRDefault="00B53767" w:rsidP="008C7FAC">
            <w:pPr>
              <w:rPr>
                <w:rFonts w:eastAsia="Times New Roman" w:cs="Calibri"/>
                <w:lang w:bidi="he-IL"/>
              </w:rPr>
            </w:pPr>
            <w:r w:rsidRPr="0059081E">
              <w:rPr>
                <w:rFonts w:eastAsia="Times New Roman" w:cs="Calibri"/>
                <w:lang w:bidi="he-IL"/>
              </w:rPr>
              <w:t xml:space="preserve">6. And he answered and spoke to me, saying, "This is the word of the Lord </w:t>
            </w:r>
            <w:r w:rsidRPr="0059081E">
              <w:rPr>
                <w:rFonts w:eastAsia="Times New Roman" w:cs="Calibri"/>
                <w:i/>
                <w:iCs/>
                <w:lang w:bidi="he-IL"/>
              </w:rPr>
              <w:t xml:space="preserve">with </w:t>
            </w:r>
            <w:r w:rsidRPr="0059081E">
              <w:rPr>
                <w:rFonts w:eastAsia="Times New Roman" w:cs="Calibri"/>
                <w:lang w:bidi="he-IL"/>
              </w:rPr>
              <w:t xml:space="preserve">Zerubbabel, saying, </w:t>
            </w:r>
            <w:r w:rsidRPr="0059081E">
              <w:rPr>
                <w:rFonts w:eastAsia="Times New Roman" w:cs="Calibri"/>
                <w:b/>
                <w:bCs/>
                <w:lang w:bidi="he-IL"/>
              </w:rPr>
              <w:t xml:space="preserve">'Not by strength, nor by might, but by my </w:t>
            </w:r>
            <w:r w:rsidRPr="0059081E">
              <w:rPr>
                <w:rFonts w:eastAsia="Times New Roman" w:cs="Calibri"/>
                <w:b/>
                <w:bCs/>
                <w:i/>
                <w:iCs/>
                <w:lang w:bidi="he-IL"/>
              </w:rPr>
              <w:t>Memra:</w:t>
            </w:r>
            <w:r w:rsidRPr="0059081E">
              <w:rPr>
                <w:rFonts w:eastAsia="Times New Roman" w:cs="Calibri"/>
                <w:b/>
                <w:bCs/>
                <w:lang w:bidi="he-IL"/>
              </w:rPr>
              <w:t xml:space="preserve"> says the Lord of hosts.</w:t>
            </w:r>
          </w:p>
        </w:tc>
      </w:tr>
      <w:tr w:rsidR="00B53767" w:rsidRPr="0059081E" w14:paraId="7CC90625" w14:textId="77777777" w:rsidTr="007C6BB4">
        <w:trPr>
          <w:jc w:val="center"/>
        </w:trPr>
        <w:tc>
          <w:tcPr>
            <w:tcW w:w="5103" w:type="dxa"/>
            <w:tcMar>
              <w:top w:w="0" w:type="dxa"/>
              <w:left w:w="108" w:type="dxa"/>
              <w:bottom w:w="0" w:type="dxa"/>
              <w:right w:w="108" w:type="dxa"/>
            </w:tcMar>
            <w:hideMark/>
          </w:tcPr>
          <w:p w14:paraId="6D943D8C" w14:textId="77777777" w:rsidR="00B53767" w:rsidRPr="0059081E" w:rsidRDefault="00B53767" w:rsidP="008C7FAC">
            <w:pPr>
              <w:rPr>
                <w:rFonts w:eastAsia="Times New Roman" w:cs="Calibri"/>
                <w:lang w:bidi="he-IL"/>
              </w:rPr>
            </w:pPr>
            <w:r w:rsidRPr="0059081E">
              <w:rPr>
                <w:rFonts w:eastAsia="Times New Roman" w:cs="Calibri"/>
                <w:lang w:bidi="he-IL"/>
              </w:rPr>
              <w:t xml:space="preserve">7. Who are you, </w:t>
            </w:r>
            <w:r w:rsidRPr="0059081E">
              <w:rPr>
                <w:rFonts w:eastAsia="Times New Roman" w:cs="Calibri"/>
                <w:b/>
                <w:bCs/>
                <w:lang w:bidi="he-IL"/>
              </w:rPr>
              <w:t xml:space="preserve">O great </w:t>
            </w:r>
            <w:r w:rsidRPr="0059081E">
              <w:rPr>
                <w:rFonts w:eastAsia="Times New Roman" w:cs="Calibri"/>
                <w:b/>
                <w:bCs/>
                <w:u w:val="single"/>
                <w:lang w:bidi="he-IL"/>
              </w:rPr>
              <w:t>mountain</w:t>
            </w:r>
            <w:r w:rsidRPr="0059081E">
              <w:rPr>
                <w:rFonts w:eastAsia="Times New Roman" w:cs="Calibri"/>
                <w:b/>
                <w:bCs/>
                <w:lang w:bidi="he-IL"/>
              </w:rPr>
              <w:t>?</w:t>
            </w:r>
            <w:r w:rsidRPr="0059081E">
              <w:rPr>
                <w:rFonts w:eastAsia="Times New Roman" w:cs="Calibri"/>
                <w:lang w:bidi="he-IL"/>
              </w:rPr>
              <w:t xml:space="preserve"> Before Zerubbabel you sink to a plain! He will bring out the stone of the main architect, with shouts of grace, grace to it." </w:t>
            </w:r>
            <w:r w:rsidRPr="0059081E">
              <w:rPr>
                <w:rFonts w:eastAsia="Times New Roman" w:cs="Calibri"/>
                <w:b/>
                <w:bCs/>
                <w:lang w:bidi="he-IL"/>
              </w:rPr>
              <w:t>{P}</w:t>
            </w:r>
          </w:p>
        </w:tc>
        <w:tc>
          <w:tcPr>
            <w:tcW w:w="5111" w:type="dxa"/>
            <w:tcMar>
              <w:top w:w="0" w:type="dxa"/>
              <w:left w:w="108" w:type="dxa"/>
              <w:bottom w:w="0" w:type="dxa"/>
              <w:right w:w="108" w:type="dxa"/>
            </w:tcMar>
            <w:hideMark/>
          </w:tcPr>
          <w:p w14:paraId="6B0A14B3" w14:textId="77777777" w:rsidR="00B53767" w:rsidRPr="0059081E" w:rsidRDefault="00B53767" w:rsidP="008C7FAC">
            <w:pPr>
              <w:rPr>
                <w:rFonts w:eastAsia="Times New Roman" w:cs="Calibri"/>
                <w:lang w:bidi="he-IL"/>
              </w:rPr>
            </w:pPr>
            <w:r w:rsidRPr="0059081E">
              <w:rPr>
                <w:rFonts w:eastAsia="Times New Roman" w:cs="Calibri"/>
                <w:lang w:bidi="he-IL"/>
              </w:rPr>
              <w:t xml:space="preserve">7. </w:t>
            </w:r>
            <w:r w:rsidRPr="0059081E">
              <w:rPr>
                <w:rFonts w:eastAsia="Times New Roman" w:cs="Calibri"/>
                <w:i/>
                <w:iCs/>
                <w:lang w:bidi="he-IL"/>
              </w:rPr>
              <w:t xml:space="preserve">What are you reckoned </w:t>
            </w:r>
            <w:r w:rsidRPr="0059081E">
              <w:rPr>
                <w:rFonts w:eastAsia="Times New Roman" w:cs="Calibri"/>
                <w:b/>
                <w:bCs/>
                <w:i/>
                <w:iCs/>
                <w:lang w:bidi="he-IL"/>
              </w:rPr>
              <w:t xml:space="preserve">O foolish </w:t>
            </w:r>
            <w:r w:rsidRPr="0059081E">
              <w:rPr>
                <w:rFonts w:eastAsia="Times New Roman" w:cs="Calibri"/>
                <w:b/>
                <w:bCs/>
                <w:i/>
                <w:iCs/>
                <w:u w:val="single"/>
                <w:lang w:bidi="he-IL"/>
              </w:rPr>
              <w:t>kingdom</w:t>
            </w:r>
            <w:r w:rsidRPr="0059081E">
              <w:rPr>
                <w:rFonts w:eastAsia="Times New Roman" w:cs="Calibri"/>
                <w:b/>
                <w:bCs/>
                <w:i/>
                <w:iCs/>
                <w:lang w:bidi="he-IL"/>
              </w:rPr>
              <w:t>?</w:t>
            </w:r>
            <w:r w:rsidRPr="0059081E">
              <w:rPr>
                <w:rFonts w:eastAsia="Times New Roman" w:cs="Calibri"/>
                <w:i/>
                <w:iCs/>
                <w:lang w:bidi="he-IL"/>
              </w:rPr>
              <w:t xml:space="preserve"> Are you not like </w:t>
            </w:r>
            <w:r w:rsidRPr="0059081E">
              <w:rPr>
                <w:rFonts w:eastAsia="Times New Roman" w:cs="Calibri"/>
                <w:lang w:bidi="he-IL"/>
              </w:rPr>
              <w:t xml:space="preserve">a plain before Zerubbabel? And He shall </w:t>
            </w:r>
            <w:r w:rsidRPr="0059081E">
              <w:rPr>
                <w:rFonts w:eastAsia="Times New Roman" w:cs="Calibri"/>
                <w:i/>
                <w:iCs/>
                <w:lang w:bidi="he-IL"/>
              </w:rPr>
              <w:t xml:space="preserve">reveal </w:t>
            </w:r>
            <w:r w:rsidRPr="0059081E">
              <w:rPr>
                <w:rFonts w:eastAsia="Times New Roman" w:cs="Calibri"/>
                <w:b/>
                <w:bCs/>
                <w:i/>
                <w:iCs/>
                <w:lang w:bidi="he-IL"/>
              </w:rPr>
              <w:t>His anointed One</w:t>
            </w:r>
            <w:r w:rsidRPr="0059081E">
              <w:rPr>
                <w:rFonts w:eastAsia="Times New Roman" w:cs="Calibri"/>
                <w:b/>
                <w:bCs/>
                <w:i/>
                <w:iCs/>
                <w:vertAlign w:val="superscript"/>
                <w:lang w:bidi="he-IL"/>
              </w:rPr>
              <w:t>*</w:t>
            </w:r>
            <w:r w:rsidRPr="0059081E">
              <w:rPr>
                <w:rFonts w:eastAsia="Times New Roman" w:cs="Calibri"/>
                <w:b/>
                <w:bCs/>
                <w:i/>
                <w:iCs/>
                <w:lang w:bidi="he-IL"/>
              </w:rPr>
              <w:t xml:space="preserve"> whose name is told from old</w:t>
            </w:r>
            <w:r w:rsidRPr="0059081E">
              <w:rPr>
                <w:rFonts w:eastAsia="Times New Roman" w:cs="Calibri"/>
                <w:i/>
                <w:iCs/>
                <w:lang w:bidi="he-IL"/>
              </w:rPr>
              <w:t xml:space="preserve">*, </w:t>
            </w:r>
            <w:r w:rsidRPr="0059081E">
              <w:rPr>
                <w:rFonts w:eastAsia="Times New Roman" w:cs="Calibri"/>
                <w:b/>
                <w:bCs/>
                <w:i/>
                <w:iCs/>
                <w:lang w:bidi="he-IL"/>
              </w:rPr>
              <w:t>and he shall rule over all kingdoms.”</w:t>
            </w:r>
            <w:r w:rsidRPr="0059081E">
              <w:rPr>
                <w:rFonts w:eastAsia="Times New Roman" w:cs="Calibri"/>
                <w:lang w:bidi="he-IL"/>
              </w:rPr>
              <w:t xml:space="preserve"> [MT "O great mountain ". While the root T-P-S has connotations of size, abundance (cf. Akkad. </w:t>
            </w:r>
            <w:proofErr w:type="spellStart"/>
            <w:r w:rsidRPr="0059081E">
              <w:rPr>
                <w:rFonts w:eastAsia="Times New Roman" w:cs="Calibri"/>
                <w:lang w:bidi="he-IL"/>
              </w:rPr>
              <w:t>lapasu</w:t>
            </w:r>
            <w:proofErr w:type="spellEnd"/>
            <w:r w:rsidRPr="0059081E">
              <w:rPr>
                <w:rFonts w:eastAsia="Times New Roman" w:cs="Calibri"/>
                <w:lang w:bidi="he-IL"/>
              </w:rPr>
              <w:t xml:space="preserve">), the correspondence between MT </w:t>
            </w:r>
            <w:proofErr w:type="spellStart"/>
            <w:r w:rsidRPr="0059081E">
              <w:rPr>
                <w:rFonts w:eastAsia="Times New Roman" w:cs="Calibri"/>
                <w:lang w:bidi="he-IL"/>
              </w:rPr>
              <w:t>gdwl</w:t>
            </w:r>
            <w:proofErr w:type="spellEnd"/>
            <w:r w:rsidRPr="0059081E">
              <w:rPr>
                <w:rFonts w:eastAsia="Times New Roman" w:cs="Calibri"/>
                <w:lang w:bidi="he-IL"/>
              </w:rPr>
              <w:t xml:space="preserve"> and </w:t>
            </w:r>
            <w:proofErr w:type="spellStart"/>
            <w:r w:rsidRPr="0059081E">
              <w:rPr>
                <w:rFonts w:eastAsia="Times New Roman" w:cs="Calibri"/>
                <w:lang w:bidi="he-IL"/>
              </w:rPr>
              <w:t>Tg</w:t>
            </w:r>
            <w:proofErr w:type="spellEnd"/>
            <w:r w:rsidRPr="0059081E">
              <w:rPr>
                <w:rFonts w:eastAsia="Times New Roman" w:cs="Calibri"/>
                <w:lang w:bidi="he-IL"/>
              </w:rPr>
              <w:t xml:space="preserve">, </w:t>
            </w:r>
            <w:proofErr w:type="spellStart"/>
            <w:r w:rsidRPr="0059081E">
              <w:rPr>
                <w:rFonts w:eastAsia="Times New Roman" w:cs="Calibri"/>
                <w:lang w:bidi="he-IL"/>
              </w:rPr>
              <w:t>tpst</w:t>
            </w:r>
            <w:proofErr w:type="spellEnd"/>
            <w:r w:rsidRPr="0059081E">
              <w:rPr>
                <w:rFonts w:eastAsia="Times New Roman" w:cs="Calibri"/>
                <w:lang w:bidi="he-IL"/>
              </w:rPr>
              <w:t xml:space="preserve"> is hardly to be explained on this basis. </w:t>
            </w:r>
            <w:r w:rsidRPr="0059081E">
              <w:rPr>
                <w:rFonts w:eastAsia="Times New Roman" w:cs="Calibri"/>
                <w:b/>
                <w:bCs/>
                <w:lang w:bidi="he-IL"/>
              </w:rPr>
              <w:t xml:space="preserve">The equation of mountain with kingdom </w:t>
            </w:r>
            <w:r w:rsidRPr="0059081E">
              <w:rPr>
                <w:rFonts w:eastAsia="Times New Roman" w:cs="Calibri"/>
                <w:b/>
                <w:bCs/>
                <w:cs/>
              </w:rPr>
              <w:t>‎</w:t>
            </w:r>
            <w:r w:rsidRPr="0059081E">
              <w:rPr>
                <w:rFonts w:eastAsia="Times New Roman" w:cs="Calibri"/>
                <w:b/>
                <w:bCs/>
                <w:lang w:bidi="he-IL"/>
              </w:rPr>
              <w:t>is encouraged</w:t>
            </w:r>
            <w:r w:rsidRPr="0059081E">
              <w:rPr>
                <w:rFonts w:eastAsia="Times New Roman" w:cs="Calibri"/>
                <w:lang w:bidi="he-IL"/>
              </w:rPr>
              <w:t xml:space="preserve"> by such references as Dan 2:35, 44f.; cf. also MT and </w:t>
            </w:r>
            <w:proofErr w:type="spellStart"/>
            <w:r w:rsidRPr="0059081E">
              <w:rPr>
                <w:rFonts w:eastAsia="Times New Roman" w:cs="Calibri"/>
                <w:lang w:bidi="he-IL"/>
              </w:rPr>
              <w:t>Tg</w:t>
            </w:r>
            <w:proofErr w:type="spellEnd"/>
            <w:r w:rsidRPr="0059081E">
              <w:rPr>
                <w:rFonts w:eastAsia="Times New Roman" w:cs="Calibri"/>
                <w:lang w:bidi="he-IL"/>
              </w:rPr>
              <w:t xml:space="preserve">, Isa 41: 15 and perhaps also LXX </w:t>
            </w:r>
            <w:proofErr w:type="spellStart"/>
            <w:r w:rsidRPr="0059081E">
              <w:rPr>
                <w:rFonts w:eastAsia="Times New Roman" w:cs="Calibri"/>
                <w:lang w:bidi="he-IL"/>
              </w:rPr>
              <w:t>lao</w:t>
            </w:r>
            <w:proofErr w:type="spellEnd"/>
            <w:r w:rsidRPr="0059081E">
              <w:rPr>
                <w:rFonts w:eastAsia="Times New Roman" w:cs="Calibri"/>
                <w:lang w:bidi="he-IL"/>
              </w:rPr>
              <w:t xml:space="preserve">; ("peoples") for MT "mountains" in Hab 3: 10. The expression "foolish kingdom" also occurs in </w:t>
            </w:r>
            <w:proofErr w:type="spellStart"/>
            <w:r w:rsidRPr="0059081E">
              <w:rPr>
                <w:rFonts w:eastAsia="Times New Roman" w:cs="Calibri"/>
                <w:lang w:bidi="he-IL"/>
              </w:rPr>
              <w:t>Trg</w:t>
            </w:r>
            <w:proofErr w:type="spellEnd"/>
            <w:r w:rsidRPr="0059081E">
              <w:rPr>
                <w:rFonts w:eastAsia="Times New Roman" w:cs="Calibri"/>
                <w:lang w:bidi="he-IL"/>
              </w:rPr>
              <w:t xml:space="preserve">. Jer 49:4 (cf. MT </w:t>
            </w:r>
            <w:proofErr w:type="spellStart"/>
            <w:r w:rsidRPr="0059081E">
              <w:rPr>
                <w:rFonts w:eastAsia="Times New Roman" w:cs="Calibri"/>
                <w:lang w:bidi="he-IL"/>
              </w:rPr>
              <w:t>Deut</w:t>
            </w:r>
            <w:proofErr w:type="spellEnd"/>
            <w:r w:rsidRPr="0059081E">
              <w:rPr>
                <w:rFonts w:eastAsia="Times New Roman" w:cs="Calibri"/>
                <w:lang w:bidi="he-IL"/>
              </w:rPr>
              <w:t xml:space="preserve"> </w:t>
            </w:r>
            <w:r w:rsidRPr="0059081E">
              <w:rPr>
                <w:rFonts w:eastAsia="Times New Roman" w:cs="Calibri"/>
                <w:cs/>
              </w:rPr>
              <w:t>‎‎</w:t>
            </w:r>
            <w:r w:rsidRPr="0059081E">
              <w:rPr>
                <w:rFonts w:eastAsia="Times New Roman" w:cs="Calibri"/>
                <w:lang w:bidi="he-IL"/>
              </w:rPr>
              <w:t xml:space="preserve">32:6, 21). Codex </w:t>
            </w:r>
            <w:proofErr w:type="spellStart"/>
            <w:r w:rsidRPr="0059081E">
              <w:rPr>
                <w:rFonts w:eastAsia="Times New Roman" w:cs="Calibri"/>
                <w:lang w:bidi="he-IL"/>
              </w:rPr>
              <w:t>Reuchlinianus</w:t>
            </w:r>
            <w:proofErr w:type="spellEnd"/>
            <w:r w:rsidRPr="0059081E">
              <w:rPr>
                <w:rFonts w:eastAsia="Times New Roman" w:cs="Calibri"/>
                <w:lang w:bidi="he-IL"/>
              </w:rPr>
              <w:t xml:space="preserve"> and Sperber's </w:t>
            </w:r>
            <w:proofErr w:type="spellStart"/>
            <w:r w:rsidRPr="0059081E">
              <w:rPr>
                <w:rFonts w:eastAsia="Times New Roman" w:cs="Calibri"/>
                <w:lang w:bidi="he-IL"/>
              </w:rPr>
              <w:t>Ms</w:t>
            </w:r>
            <w:proofErr w:type="spellEnd"/>
            <w:r w:rsidRPr="0059081E">
              <w:rPr>
                <w:rFonts w:eastAsia="Times New Roman" w:cs="Calibri"/>
                <w:lang w:bidi="he-IL"/>
              </w:rPr>
              <w:t xml:space="preserve"> C identify the kingdom as Rome (</w:t>
            </w:r>
            <w:proofErr w:type="spellStart"/>
            <w:r w:rsidRPr="0059081E">
              <w:rPr>
                <w:rFonts w:eastAsia="Times New Roman" w:cs="Calibri"/>
                <w:lang w:bidi="he-IL"/>
              </w:rPr>
              <w:t>Ms</w:t>
            </w:r>
            <w:proofErr w:type="spellEnd"/>
            <w:r w:rsidRPr="0059081E">
              <w:rPr>
                <w:rFonts w:eastAsia="Times New Roman" w:cs="Calibri"/>
                <w:lang w:bidi="he-IL"/>
              </w:rPr>
              <w:t xml:space="preserve"> C "Rome which will be destroyed”, cf. Pal. TKs. Gen 15: 12). On the other hand, the comparable "foolish nation" in </w:t>
            </w:r>
            <w:proofErr w:type="spellStart"/>
            <w:r w:rsidRPr="0059081E">
              <w:rPr>
                <w:rFonts w:eastAsia="Times New Roman" w:cs="Calibri"/>
                <w:lang w:bidi="he-IL"/>
              </w:rPr>
              <w:t>Eccls</w:t>
            </w:r>
            <w:proofErr w:type="spellEnd"/>
            <w:r w:rsidRPr="0059081E">
              <w:rPr>
                <w:rFonts w:eastAsia="Times New Roman" w:cs="Calibri"/>
                <w:lang w:bidi="he-IL"/>
              </w:rPr>
              <w:t xml:space="preserve"> 50:25 refers to the </w:t>
            </w:r>
            <w:r w:rsidRPr="0059081E">
              <w:rPr>
                <w:rFonts w:eastAsia="Times New Roman" w:cs="Calibri"/>
                <w:cs/>
              </w:rPr>
              <w:t>‎</w:t>
            </w:r>
            <w:r w:rsidRPr="0059081E">
              <w:rPr>
                <w:rFonts w:eastAsia="Times New Roman" w:cs="Calibri"/>
                <w:lang w:bidi="he-IL"/>
              </w:rPr>
              <w:t xml:space="preserve">Samaritan community. </w:t>
            </w:r>
            <w:proofErr w:type="spellStart"/>
            <w:r w:rsidRPr="0059081E">
              <w:rPr>
                <w:rFonts w:eastAsia="Times New Roman" w:cs="Calibri"/>
                <w:lang w:bidi="he-IL"/>
              </w:rPr>
              <w:t>Tg</w:t>
            </w:r>
            <w:proofErr w:type="spellEnd"/>
            <w:r w:rsidRPr="0059081E">
              <w:rPr>
                <w:rFonts w:eastAsia="Times New Roman" w:cs="Calibri"/>
                <w:lang w:bidi="he-IL"/>
              </w:rPr>
              <w:t>. Ps 74:22 has "foolish (</w:t>
            </w:r>
            <w:proofErr w:type="spellStart"/>
            <w:r w:rsidRPr="0059081E">
              <w:rPr>
                <w:rFonts w:eastAsia="Times New Roman" w:cs="Calibri"/>
                <w:lang w:bidi="he-IL"/>
              </w:rPr>
              <w:t>tps</w:t>
            </w:r>
            <w:proofErr w:type="spellEnd"/>
            <w:r w:rsidRPr="0059081E">
              <w:rPr>
                <w:rFonts w:eastAsia="Times New Roman" w:cs="Calibri"/>
                <w:lang w:bidi="he-IL"/>
              </w:rPr>
              <w:t xml:space="preserve">) king" for MT </w:t>
            </w:r>
            <w:proofErr w:type="spellStart"/>
            <w:r w:rsidRPr="0059081E">
              <w:rPr>
                <w:rFonts w:eastAsia="Times New Roman" w:cs="Calibri"/>
                <w:lang w:bidi="he-IL"/>
              </w:rPr>
              <w:t>nbl</w:t>
            </w:r>
            <w:proofErr w:type="spellEnd"/>
            <w:r w:rsidRPr="0059081E">
              <w:rPr>
                <w:rFonts w:eastAsia="Times New Roman" w:cs="Calibri"/>
                <w:lang w:bidi="he-IL"/>
              </w:rPr>
              <w:t xml:space="preserve"> ("senseless man")-a possible reference to Antiochus Epiphanes (cf. H.H. Rowley, The Zadokite Fragments and the Dead Sea </w:t>
            </w:r>
            <w:proofErr w:type="spellStart"/>
            <w:r w:rsidRPr="0059081E">
              <w:rPr>
                <w:rFonts w:eastAsia="Times New Roman" w:cs="Calibri"/>
                <w:lang w:bidi="he-IL"/>
              </w:rPr>
              <w:t>Serol</w:t>
            </w:r>
            <w:proofErr w:type="spellEnd"/>
            <w:r w:rsidRPr="0059081E">
              <w:rPr>
                <w:rFonts w:eastAsia="Times New Roman" w:cs="Calibri"/>
                <w:lang w:bidi="he-IL"/>
              </w:rPr>
              <w:t xml:space="preserve">/s [Oxford, 1952] 74n.). The </w:t>
            </w:r>
            <w:r w:rsidRPr="0059081E">
              <w:rPr>
                <w:rFonts w:eastAsia="Times New Roman" w:cs="Calibri"/>
                <w:cs/>
              </w:rPr>
              <w:t>‎</w:t>
            </w:r>
            <w:r w:rsidRPr="0059081E">
              <w:rPr>
                <w:rFonts w:eastAsia="Times New Roman" w:cs="Calibri"/>
                <w:lang w:bidi="he-IL"/>
              </w:rPr>
              <w:t xml:space="preserve">Jewish interpretation of the great mountain known to Jerome was quite different: "ad </w:t>
            </w:r>
            <w:proofErr w:type="spellStart"/>
            <w:r w:rsidRPr="0059081E">
              <w:rPr>
                <w:rFonts w:eastAsia="Times New Roman" w:cs="Calibri"/>
                <w:lang w:bidi="he-IL"/>
              </w:rPr>
              <w:t>diabolum</w:t>
            </w:r>
            <w:proofErr w:type="spellEnd"/>
            <w:r w:rsidRPr="0059081E">
              <w:rPr>
                <w:rFonts w:eastAsia="Times New Roman" w:cs="Calibri"/>
                <w:lang w:bidi="he-IL"/>
              </w:rPr>
              <w:t xml:space="preserve"> dictum </w:t>
            </w:r>
            <w:proofErr w:type="spellStart"/>
            <w:r w:rsidRPr="0059081E">
              <w:rPr>
                <w:rFonts w:eastAsia="Times New Roman" w:cs="Calibri"/>
                <w:lang w:bidi="he-IL"/>
              </w:rPr>
              <w:t>intellegunt</w:t>
            </w:r>
            <w:proofErr w:type="spellEnd"/>
            <w:r w:rsidRPr="0059081E">
              <w:rPr>
                <w:rFonts w:eastAsia="Times New Roman" w:cs="Calibri"/>
                <w:lang w:bidi="he-IL"/>
              </w:rPr>
              <w:t xml:space="preserve">". In </w:t>
            </w:r>
            <w:proofErr w:type="spellStart"/>
            <w:r w:rsidRPr="0059081E">
              <w:rPr>
                <w:rFonts w:eastAsia="Times New Roman" w:cs="Calibri"/>
                <w:lang w:bidi="he-IL"/>
              </w:rPr>
              <w:t>Yalqut</w:t>
            </w:r>
            <w:proofErr w:type="spellEnd"/>
            <w:r w:rsidRPr="0059081E">
              <w:rPr>
                <w:rFonts w:eastAsia="Times New Roman" w:cs="Calibri"/>
                <w:lang w:bidi="he-IL"/>
              </w:rPr>
              <w:t xml:space="preserve"> </w:t>
            </w:r>
            <w:proofErr w:type="spellStart"/>
            <w:r w:rsidRPr="0059081E">
              <w:rPr>
                <w:rFonts w:eastAsia="Times New Roman" w:cs="Calibri"/>
                <w:lang w:bidi="he-IL"/>
              </w:rPr>
              <w:t>Shim’oni</w:t>
            </w:r>
            <w:proofErr w:type="spellEnd"/>
            <w:r w:rsidRPr="0059081E">
              <w:rPr>
                <w:rFonts w:eastAsia="Times New Roman" w:cs="Calibri"/>
                <w:lang w:bidi="he-IL"/>
              </w:rPr>
              <w:t xml:space="preserve"> (ad loc) and PRE 9 the mountain is taken to represent King Messiah (cf. Levey, The Messiah 98). </w:t>
            </w:r>
            <w:r w:rsidRPr="0059081E">
              <w:rPr>
                <w:rFonts w:eastAsia="Times New Roman" w:cs="Calibri"/>
                <w:cs/>
              </w:rPr>
              <w:t>‎</w:t>
            </w:r>
            <w:r w:rsidRPr="0059081E">
              <w:rPr>
                <w:rFonts w:eastAsia="Times New Roman" w:cs="Calibri"/>
                <w:lang w:bidi="he-IL"/>
              </w:rPr>
              <w:t xml:space="preserve">Ephraem Syrus (Commentary, ad loc) paraphrases by "What are you reckoned, O Gog, whom they compare to a great mountain?" </w:t>
            </w:r>
            <w:r w:rsidRPr="0059081E">
              <w:rPr>
                <w:rFonts w:eastAsia="Times New Roman" w:cs="Calibri"/>
                <w:cs/>
              </w:rPr>
              <w:t>‎</w:t>
            </w:r>
            <w:r w:rsidRPr="0059081E">
              <w:rPr>
                <w:rFonts w:eastAsia="Times New Roman" w:cs="Calibri"/>
                <w:b/>
                <w:bCs/>
                <w:lang w:bidi="he-IL"/>
              </w:rPr>
              <w:t>The stone of MT is interpreted messianically;</w:t>
            </w:r>
            <w:r w:rsidRPr="0059081E">
              <w:rPr>
                <w:rFonts w:eastAsia="Times New Roman" w:cs="Calibri"/>
                <w:lang w:bidi="he-IL"/>
              </w:rPr>
              <w:t xml:space="preserve"> cf. Trgs king in Zion, for MT’s stone, at Isa 28: 16, and the </w:t>
            </w:r>
            <w:proofErr w:type="spellStart"/>
            <w:r w:rsidRPr="0059081E">
              <w:rPr>
                <w:rFonts w:eastAsia="Times New Roman" w:cs="Calibri"/>
                <w:lang w:bidi="he-IL"/>
              </w:rPr>
              <w:t>Targumic</w:t>
            </w:r>
            <w:proofErr w:type="spellEnd"/>
            <w:r w:rsidRPr="0059081E">
              <w:rPr>
                <w:rFonts w:eastAsia="Times New Roman" w:cs="Calibri"/>
                <w:lang w:bidi="he-IL"/>
              </w:rPr>
              <w:t xml:space="preserve"> interpretation of the rejected stone of Ps 118:22 with reference to David. (These two verses are given a </w:t>
            </w:r>
            <w:proofErr w:type="spellStart"/>
            <w:r w:rsidRPr="0059081E">
              <w:rPr>
                <w:rFonts w:eastAsia="Times New Roman" w:cs="Calibri"/>
                <w:lang w:bidi="he-IL"/>
              </w:rPr>
              <w:t>christological</w:t>
            </w:r>
            <w:proofErr w:type="spellEnd"/>
            <w:r w:rsidRPr="0059081E">
              <w:rPr>
                <w:rFonts w:eastAsia="Times New Roman" w:cs="Calibri"/>
                <w:lang w:bidi="he-IL"/>
              </w:rPr>
              <w:t xml:space="preserve"> </w:t>
            </w:r>
            <w:r w:rsidRPr="0059081E">
              <w:rPr>
                <w:rFonts w:eastAsia="Times New Roman" w:cs="Calibri"/>
                <w:cs/>
              </w:rPr>
              <w:t>‎</w:t>
            </w:r>
            <w:r w:rsidRPr="0059081E">
              <w:rPr>
                <w:rFonts w:eastAsia="Times New Roman" w:cs="Calibri"/>
                <w:lang w:bidi="he-IL"/>
              </w:rPr>
              <w:t xml:space="preserve">application in I Pet 2:4-8.) See also on 3:8. If the "foolish kingdom" originally was Rome then the </w:t>
            </w:r>
            <w:proofErr w:type="spellStart"/>
            <w:r w:rsidRPr="0059081E">
              <w:rPr>
                <w:rFonts w:eastAsia="Times New Roman" w:cs="Calibri"/>
                <w:lang w:bidi="he-IL"/>
              </w:rPr>
              <w:t>Tg</w:t>
            </w:r>
            <w:proofErr w:type="spellEnd"/>
            <w:r w:rsidRPr="0059081E">
              <w:rPr>
                <w:rFonts w:eastAsia="Times New Roman" w:cs="Calibri"/>
                <w:lang w:bidi="he-IL"/>
              </w:rPr>
              <w:t xml:space="preserve">. to this verse envisages the advent of the messianic kingdom on the heels of the Roman empire, just as </w:t>
            </w:r>
            <w:r w:rsidRPr="0059081E">
              <w:rPr>
                <w:rFonts w:eastAsia="Times New Roman" w:cs="Calibri"/>
                <w:cs/>
              </w:rPr>
              <w:t>‎</w:t>
            </w:r>
            <w:r w:rsidRPr="0059081E">
              <w:rPr>
                <w:rFonts w:eastAsia="Times New Roman" w:cs="Calibri"/>
                <w:lang w:bidi="he-IL"/>
              </w:rPr>
              <w:t xml:space="preserve">might be deduced from Dan 2:44 (as commonly interpreted; see on Hab 3: 17. For the </w:t>
            </w:r>
            <w:proofErr w:type="spellStart"/>
            <w:r w:rsidRPr="0059081E">
              <w:rPr>
                <w:rFonts w:eastAsia="Times New Roman" w:cs="Calibri"/>
                <w:lang w:bidi="he-IL"/>
              </w:rPr>
              <w:t>premundane</w:t>
            </w:r>
            <w:proofErr w:type="spellEnd"/>
            <w:r w:rsidRPr="0059081E">
              <w:rPr>
                <w:rFonts w:eastAsia="Times New Roman" w:cs="Calibri"/>
                <w:lang w:bidi="he-IL"/>
              </w:rPr>
              <w:t xml:space="preserve"> origin of the name of the Messiah see </w:t>
            </w:r>
            <w:proofErr w:type="spellStart"/>
            <w:r w:rsidRPr="0059081E">
              <w:rPr>
                <w:rFonts w:eastAsia="Times New Roman" w:cs="Calibri"/>
                <w:lang w:bidi="he-IL"/>
              </w:rPr>
              <w:t>Trg</w:t>
            </w:r>
            <w:proofErr w:type="spellEnd"/>
            <w:r w:rsidRPr="0059081E">
              <w:rPr>
                <w:rFonts w:eastAsia="Times New Roman" w:cs="Calibri"/>
                <w:lang w:bidi="he-IL"/>
              </w:rPr>
              <w:t xml:space="preserve">. Mic 5: I (2); Ps 72: 17; h. Pes. 54a, etc. Cf. the </w:t>
            </w:r>
            <w:r w:rsidRPr="0059081E">
              <w:rPr>
                <w:rFonts w:eastAsia="Times New Roman" w:cs="Calibri"/>
                <w:lang w:bidi="he-IL"/>
              </w:rPr>
              <w:lastRenderedPageBreak/>
              <w:t xml:space="preserve">naming of the Son of Man "before the sun and signs were created" </w:t>
            </w:r>
            <w:r w:rsidRPr="0059081E">
              <w:rPr>
                <w:rFonts w:eastAsia="Times New Roman" w:cs="Calibri"/>
                <w:cs/>
              </w:rPr>
              <w:t>‎</w:t>
            </w:r>
            <w:r w:rsidRPr="0059081E">
              <w:rPr>
                <w:rFonts w:eastAsia="Times New Roman" w:cs="Calibri"/>
                <w:lang w:bidi="he-IL"/>
              </w:rPr>
              <w:t xml:space="preserve">in I Enoch 48:3. While the Trgs. speak of the name of the Messiah as preexistent, this does not necessarily exclude the idea of the Messiah's personal pre-existence, if I Enoch 48:1-6 is anything to go by. See, nevertheless, Moore, Judaism </w:t>
            </w:r>
            <w:r w:rsidRPr="0059081E">
              <w:rPr>
                <w:rFonts w:eastAsia="Times New Roman" w:cs="Calibri"/>
                <w:cs/>
              </w:rPr>
              <w:t>‎‎</w:t>
            </w:r>
            <w:r w:rsidRPr="0059081E">
              <w:rPr>
                <w:rFonts w:eastAsia="Times New Roman" w:cs="Calibri"/>
                <w:lang w:bidi="he-IL"/>
              </w:rPr>
              <w:t xml:space="preserve">II:344. </w:t>
            </w:r>
            <w:r w:rsidRPr="0059081E">
              <w:rPr>
                <w:rFonts w:eastAsia="Times New Roman" w:cs="Calibri"/>
                <w:cs/>
              </w:rPr>
              <w:t>‎</w:t>
            </w:r>
            <w:proofErr w:type="spellStart"/>
            <w:r w:rsidRPr="0059081E">
              <w:rPr>
                <w:rFonts w:eastAsia="Times New Roman" w:cs="Calibri"/>
                <w:lang w:bidi="he-IL"/>
              </w:rPr>
              <w:t>Trg</w:t>
            </w:r>
            <w:proofErr w:type="spellEnd"/>
            <w:r w:rsidRPr="0059081E">
              <w:rPr>
                <w:rFonts w:eastAsia="Times New Roman" w:cs="Calibri"/>
                <w:lang w:bidi="he-IL"/>
              </w:rPr>
              <w:t xml:space="preserve">, adds this clause; cf. the similar addition at 9:15. </w:t>
            </w:r>
            <w:r w:rsidRPr="0059081E">
              <w:rPr>
                <w:rFonts w:eastAsia="Times New Roman" w:cs="Calibri"/>
                <w:b/>
                <w:bCs/>
                <w:lang w:bidi="he-IL"/>
              </w:rPr>
              <w:t xml:space="preserve">The primary function of the Messiah is to subdue the nations that had enslaved Israel </w:t>
            </w:r>
            <w:r w:rsidRPr="0059081E">
              <w:rPr>
                <w:rFonts w:eastAsia="Times New Roman" w:cs="Calibri"/>
                <w:lang w:bidi="he-IL"/>
              </w:rPr>
              <w:t>(</w:t>
            </w:r>
            <w:proofErr w:type="spellStart"/>
            <w:r w:rsidRPr="0059081E">
              <w:rPr>
                <w:rFonts w:eastAsia="Times New Roman" w:cs="Calibri"/>
                <w:lang w:bidi="he-IL"/>
              </w:rPr>
              <w:t>Trg</w:t>
            </w:r>
            <w:proofErr w:type="spellEnd"/>
            <w:r w:rsidRPr="0059081E">
              <w:rPr>
                <w:rFonts w:eastAsia="Times New Roman" w:cs="Calibri"/>
                <w:lang w:bidi="he-IL"/>
              </w:rPr>
              <w:t xml:space="preserve">. Isa 53:8; </w:t>
            </w:r>
            <w:proofErr w:type="spellStart"/>
            <w:r w:rsidRPr="0059081E">
              <w:rPr>
                <w:rFonts w:eastAsia="Times New Roman" w:cs="Calibri"/>
                <w:lang w:bidi="he-IL"/>
              </w:rPr>
              <w:t>Pss</w:t>
            </w:r>
            <w:proofErr w:type="spellEnd"/>
            <w:r w:rsidRPr="0059081E">
              <w:rPr>
                <w:rFonts w:eastAsia="Times New Roman" w:cs="Calibri"/>
                <w:lang w:bidi="he-IL"/>
              </w:rPr>
              <w:t xml:space="preserve">, Sol. 17:32, and especially TB Ber. 34b).] </w:t>
            </w:r>
            <w:r w:rsidRPr="0059081E">
              <w:rPr>
                <w:rFonts w:eastAsia="Times New Roman" w:cs="Calibri"/>
                <w:cs/>
              </w:rPr>
              <w:t>‎</w:t>
            </w:r>
          </w:p>
        </w:tc>
      </w:tr>
      <w:tr w:rsidR="00B53767" w:rsidRPr="0059081E" w14:paraId="4833A348" w14:textId="77777777" w:rsidTr="007C6BB4">
        <w:trPr>
          <w:jc w:val="center"/>
        </w:trPr>
        <w:tc>
          <w:tcPr>
            <w:tcW w:w="5103" w:type="dxa"/>
            <w:tcMar>
              <w:top w:w="0" w:type="dxa"/>
              <w:left w:w="108" w:type="dxa"/>
              <w:bottom w:w="0" w:type="dxa"/>
              <w:right w:w="108" w:type="dxa"/>
            </w:tcMar>
            <w:hideMark/>
          </w:tcPr>
          <w:p w14:paraId="46FDA1AB" w14:textId="77777777" w:rsidR="00B53767" w:rsidRPr="0059081E" w:rsidRDefault="00B53767" w:rsidP="008C7FAC">
            <w:pPr>
              <w:rPr>
                <w:rFonts w:eastAsia="Times New Roman" w:cs="Calibri"/>
                <w:lang w:bidi="he-IL"/>
              </w:rPr>
            </w:pPr>
            <w:r w:rsidRPr="0059081E">
              <w:rPr>
                <w:rFonts w:eastAsia="Times New Roman" w:cs="Calibri"/>
                <w:lang w:bidi="he-IL"/>
              </w:rPr>
              <w:lastRenderedPageBreak/>
              <w:t>8. And the word of the Lord came to me, saying:</w:t>
            </w:r>
          </w:p>
        </w:tc>
        <w:tc>
          <w:tcPr>
            <w:tcW w:w="5111" w:type="dxa"/>
            <w:tcMar>
              <w:top w:w="0" w:type="dxa"/>
              <w:left w:w="108" w:type="dxa"/>
              <w:bottom w:w="0" w:type="dxa"/>
              <w:right w:w="108" w:type="dxa"/>
            </w:tcMar>
            <w:hideMark/>
          </w:tcPr>
          <w:p w14:paraId="0B2FEA13" w14:textId="77777777" w:rsidR="00B53767" w:rsidRPr="0059081E" w:rsidRDefault="00B53767" w:rsidP="008C7FAC">
            <w:pPr>
              <w:rPr>
                <w:rFonts w:eastAsia="Times New Roman" w:cs="Calibri"/>
                <w:lang w:bidi="he-IL"/>
              </w:rPr>
            </w:pPr>
            <w:r w:rsidRPr="0059081E">
              <w:rPr>
                <w:rFonts w:eastAsia="Times New Roman" w:cs="Calibri"/>
                <w:lang w:bidi="he-IL"/>
              </w:rPr>
              <w:t xml:space="preserve">8. And there was a word </w:t>
            </w:r>
            <w:r w:rsidRPr="0059081E">
              <w:rPr>
                <w:rFonts w:eastAsia="Times New Roman" w:cs="Calibri"/>
                <w:i/>
                <w:iCs/>
                <w:lang w:bidi="he-IL"/>
              </w:rPr>
              <w:t>of prophecy fro</w:t>
            </w:r>
            <w:r w:rsidRPr="0059081E">
              <w:rPr>
                <w:rFonts w:eastAsia="Times New Roman" w:cs="Calibri"/>
                <w:i/>
                <w:iCs/>
                <w:vertAlign w:val="superscript"/>
                <w:lang w:bidi="he-IL"/>
              </w:rPr>
              <w:t>3</w:t>
            </w:r>
            <w:r w:rsidRPr="0059081E">
              <w:rPr>
                <w:rFonts w:eastAsia="Times New Roman" w:cs="Calibri"/>
                <w:i/>
                <w:iCs/>
                <w:lang w:bidi="he-IL"/>
              </w:rPr>
              <w:t xml:space="preserve"> </w:t>
            </w:r>
            <w:r w:rsidRPr="0059081E">
              <w:rPr>
                <w:rFonts w:eastAsia="Times New Roman" w:cs="Calibri"/>
                <w:lang w:bidi="he-IL"/>
              </w:rPr>
              <w:t xml:space="preserve">the Lord </w:t>
            </w:r>
            <w:r w:rsidRPr="0059081E">
              <w:rPr>
                <w:rFonts w:eastAsia="Times New Roman" w:cs="Calibri"/>
                <w:i/>
                <w:iCs/>
                <w:lang w:bidi="he-IL"/>
              </w:rPr>
              <w:t xml:space="preserve">was with </w:t>
            </w:r>
            <w:r w:rsidRPr="0059081E">
              <w:rPr>
                <w:rFonts w:eastAsia="Times New Roman" w:cs="Calibri"/>
                <w:lang w:bidi="he-IL"/>
              </w:rPr>
              <w:t>me, saying,</w:t>
            </w:r>
          </w:p>
        </w:tc>
      </w:tr>
      <w:tr w:rsidR="00B53767" w:rsidRPr="0059081E" w14:paraId="04893412" w14:textId="77777777" w:rsidTr="000F6557">
        <w:trPr>
          <w:jc w:val="center"/>
        </w:trPr>
        <w:tc>
          <w:tcPr>
            <w:tcW w:w="5103" w:type="dxa"/>
            <w:tcBorders>
              <w:bottom w:val="single" w:sz="4" w:space="0" w:color="auto"/>
            </w:tcBorders>
            <w:tcMar>
              <w:top w:w="0" w:type="dxa"/>
              <w:left w:w="108" w:type="dxa"/>
              <w:bottom w:w="0" w:type="dxa"/>
              <w:right w:w="108" w:type="dxa"/>
            </w:tcMar>
            <w:hideMark/>
          </w:tcPr>
          <w:p w14:paraId="000BECD5" w14:textId="77777777" w:rsidR="00B53767" w:rsidRPr="0059081E" w:rsidRDefault="00B53767" w:rsidP="008C7FAC">
            <w:pPr>
              <w:rPr>
                <w:rFonts w:eastAsia="Times New Roman" w:cs="Calibri"/>
                <w:lang w:bidi="he-IL"/>
              </w:rPr>
            </w:pPr>
            <w:r w:rsidRPr="0059081E">
              <w:rPr>
                <w:rFonts w:eastAsia="Times New Roman" w:cs="Calibri"/>
                <w:lang w:bidi="he-IL"/>
              </w:rPr>
              <w:t>9. Zerubbabel's hands founded this house, and his hands shall complete [it], and you shall know that the Lord of Hosts sent me to you.</w:t>
            </w:r>
          </w:p>
        </w:tc>
        <w:tc>
          <w:tcPr>
            <w:tcW w:w="5111" w:type="dxa"/>
            <w:tcBorders>
              <w:bottom w:val="single" w:sz="4" w:space="0" w:color="auto"/>
            </w:tcBorders>
            <w:tcMar>
              <w:top w:w="0" w:type="dxa"/>
              <w:left w:w="108" w:type="dxa"/>
              <w:bottom w:w="0" w:type="dxa"/>
              <w:right w:w="108" w:type="dxa"/>
            </w:tcMar>
            <w:hideMark/>
          </w:tcPr>
          <w:p w14:paraId="64895B87" w14:textId="77777777" w:rsidR="00B53767" w:rsidRPr="0059081E" w:rsidRDefault="00B53767" w:rsidP="008C7FAC">
            <w:pPr>
              <w:rPr>
                <w:rFonts w:eastAsia="Times New Roman" w:cs="Calibri"/>
                <w:lang w:bidi="he-IL"/>
              </w:rPr>
            </w:pPr>
            <w:r w:rsidRPr="0059081E">
              <w:rPr>
                <w:rFonts w:eastAsia="Times New Roman" w:cs="Calibri"/>
                <w:lang w:bidi="he-IL"/>
              </w:rPr>
              <w:t xml:space="preserve">9. "The hands of Zerubbabel have </w:t>
            </w:r>
            <w:r w:rsidRPr="0059081E">
              <w:rPr>
                <w:rFonts w:eastAsia="Times New Roman" w:cs="Calibri"/>
                <w:i/>
                <w:iCs/>
                <w:lang w:bidi="he-IL"/>
              </w:rPr>
              <w:t xml:space="preserve">begun to build </w:t>
            </w:r>
            <w:r w:rsidRPr="0059081E">
              <w:rPr>
                <w:rFonts w:eastAsia="Times New Roman" w:cs="Calibri"/>
                <w:lang w:bidi="he-IL"/>
              </w:rPr>
              <w:t xml:space="preserve">this house and his hands will complete it, and you will know that the Lord of hosts has sent me </w:t>
            </w:r>
            <w:r w:rsidRPr="0059081E">
              <w:rPr>
                <w:rFonts w:eastAsia="Times New Roman" w:cs="Calibri"/>
                <w:i/>
                <w:iCs/>
                <w:lang w:bidi="he-IL"/>
              </w:rPr>
              <w:t xml:space="preserve">to prophesy concerning </w:t>
            </w:r>
            <w:r w:rsidRPr="0059081E">
              <w:rPr>
                <w:rFonts w:eastAsia="Times New Roman" w:cs="Calibri"/>
                <w:lang w:bidi="he-IL"/>
              </w:rPr>
              <w:t>you.</w:t>
            </w:r>
          </w:p>
        </w:tc>
      </w:tr>
      <w:tr w:rsidR="00B53767" w:rsidRPr="0059081E" w14:paraId="6A9C72E9" w14:textId="77777777" w:rsidTr="007C6BB4">
        <w:trPr>
          <w:jc w:val="center"/>
        </w:trPr>
        <w:tc>
          <w:tcPr>
            <w:tcW w:w="5103" w:type="dxa"/>
            <w:shd w:val="clear" w:color="auto" w:fill="F2F2F2" w:themeFill="background1" w:themeFillShade="F2"/>
            <w:tcMar>
              <w:top w:w="0" w:type="dxa"/>
              <w:left w:w="108" w:type="dxa"/>
              <w:bottom w:w="0" w:type="dxa"/>
              <w:right w:w="108" w:type="dxa"/>
            </w:tcMar>
            <w:hideMark/>
          </w:tcPr>
          <w:p w14:paraId="1E9F587A" w14:textId="77777777" w:rsidR="00B53767" w:rsidRPr="0059081E" w:rsidRDefault="00B53767" w:rsidP="008C7FAC">
            <w:pPr>
              <w:rPr>
                <w:rFonts w:eastAsia="Times New Roman" w:cs="Calibri"/>
                <w:lang w:bidi="he-IL"/>
              </w:rPr>
            </w:pPr>
            <w:r w:rsidRPr="0059081E">
              <w:rPr>
                <w:rFonts w:eastAsia="Times New Roman" w:cs="Calibri"/>
                <w:lang w:bidi="he-IL"/>
              </w:rPr>
              <w:t xml:space="preserve">10. For, whoever despised the day of small things shall rejoice and see the plummet in Zerubbabel's hand; these, sevenfold; the eyes of the Lord are roving to and </w:t>
            </w:r>
            <w:proofErr w:type="spellStart"/>
            <w:r w:rsidRPr="0059081E">
              <w:rPr>
                <w:rFonts w:eastAsia="Times New Roman" w:cs="Calibri"/>
                <w:lang w:bidi="he-IL"/>
              </w:rPr>
              <w:t>fro</w:t>
            </w:r>
            <w:proofErr w:type="spellEnd"/>
            <w:r w:rsidRPr="0059081E">
              <w:rPr>
                <w:rFonts w:eastAsia="Times New Roman" w:cs="Calibri"/>
                <w:lang w:bidi="he-IL"/>
              </w:rPr>
              <w:t xml:space="preserve"> throughout all the earth.</w:t>
            </w:r>
          </w:p>
        </w:tc>
        <w:tc>
          <w:tcPr>
            <w:tcW w:w="5111" w:type="dxa"/>
            <w:shd w:val="clear" w:color="auto" w:fill="F2F2F2" w:themeFill="background1" w:themeFillShade="F2"/>
            <w:tcMar>
              <w:top w:w="0" w:type="dxa"/>
              <w:left w:w="108" w:type="dxa"/>
              <w:bottom w:w="0" w:type="dxa"/>
              <w:right w:w="108" w:type="dxa"/>
            </w:tcMar>
            <w:hideMark/>
          </w:tcPr>
          <w:p w14:paraId="6212142A" w14:textId="77777777" w:rsidR="00B53767" w:rsidRPr="0059081E" w:rsidRDefault="00B53767" w:rsidP="008C7FAC">
            <w:pPr>
              <w:rPr>
                <w:rFonts w:eastAsia="Times New Roman" w:cs="Calibri"/>
                <w:lang w:bidi="he-IL"/>
              </w:rPr>
            </w:pPr>
            <w:r w:rsidRPr="0059081E">
              <w:rPr>
                <w:rFonts w:eastAsia="Times New Roman" w:cs="Calibri"/>
                <w:lang w:bidi="he-IL"/>
              </w:rPr>
              <w:t xml:space="preserve">10. For who </w:t>
            </w:r>
            <w:r w:rsidRPr="0059081E">
              <w:rPr>
                <w:rFonts w:eastAsia="Times New Roman" w:cs="Calibri"/>
                <w:i/>
                <w:iCs/>
                <w:lang w:bidi="he-IL"/>
              </w:rPr>
              <w:t xml:space="preserve">is this who </w:t>
            </w:r>
            <w:r w:rsidRPr="0059081E">
              <w:rPr>
                <w:rFonts w:eastAsia="Times New Roman" w:cs="Calibri"/>
                <w:lang w:bidi="he-IL"/>
              </w:rPr>
              <w:t xml:space="preserve">has despised </w:t>
            </w:r>
            <w:r w:rsidRPr="0059081E">
              <w:rPr>
                <w:rFonts w:eastAsia="Times New Roman" w:cs="Calibri"/>
                <w:i/>
                <w:iCs/>
                <w:lang w:bidi="he-IL"/>
              </w:rPr>
              <w:t xml:space="preserve">this </w:t>
            </w:r>
            <w:r w:rsidRPr="0059081E">
              <w:rPr>
                <w:rFonts w:eastAsia="Times New Roman" w:cs="Calibri"/>
                <w:lang w:bidi="he-IL"/>
              </w:rPr>
              <w:t xml:space="preserve">day </w:t>
            </w:r>
            <w:r w:rsidRPr="0059081E">
              <w:rPr>
                <w:rFonts w:eastAsia="Times New Roman" w:cs="Calibri"/>
                <w:i/>
                <w:iCs/>
                <w:lang w:bidi="he-IL"/>
              </w:rPr>
              <w:t xml:space="preserve">on account </w:t>
            </w:r>
            <w:r w:rsidRPr="0059081E">
              <w:rPr>
                <w:rFonts w:eastAsia="Times New Roman" w:cs="Calibri"/>
                <w:lang w:bidi="he-IL"/>
              </w:rPr>
              <w:t xml:space="preserve">of </w:t>
            </w:r>
            <w:r w:rsidRPr="0059081E">
              <w:rPr>
                <w:rFonts w:eastAsia="Times New Roman" w:cs="Calibri"/>
                <w:i/>
                <w:iCs/>
                <w:lang w:bidi="he-IL"/>
              </w:rPr>
              <w:t xml:space="preserve">the building, because it is small*? </w:t>
            </w:r>
            <w:r w:rsidRPr="0059081E">
              <w:rPr>
                <w:rFonts w:eastAsia="Times New Roman" w:cs="Calibri"/>
                <w:lang w:bidi="he-IL"/>
              </w:rPr>
              <w:t xml:space="preserve">Will </w:t>
            </w:r>
            <w:r w:rsidRPr="0059081E">
              <w:rPr>
                <w:rFonts w:eastAsia="Times New Roman" w:cs="Calibri"/>
                <w:i/>
                <w:iCs/>
                <w:lang w:bidi="he-IL"/>
              </w:rPr>
              <w:t xml:space="preserve">he not </w:t>
            </w:r>
            <w:r w:rsidRPr="0059081E">
              <w:rPr>
                <w:rFonts w:eastAsia="Times New Roman" w:cs="Calibri"/>
                <w:lang w:bidi="he-IL"/>
              </w:rPr>
              <w:t xml:space="preserve">rejoice </w:t>
            </w:r>
            <w:r w:rsidRPr="0059081E">
              <w:rPr>
                <w:rFonts w:eastAsia="Times New Roman" w:cs="Calibri"/>
                <w:i/>
                <w:iCs/>
                <w:lang w:bidi="he-IL"/>
              </w:rPr>
              <w:t xml:space="preserve">again when he sees the plummet in the hand of Zerubbabel - seven layers like these? The works of people throughout the whole earth are revealed </w:t>
            </w:r>
            <w:r w:rsidRPr="0059081E">
              <w:rPr>
                <w:rFonts w:eastAsia="Times New Roman" w:cs="Calibri"/>
                <w:i/>
                <w:iCs/>
                <w:cs/>
              </w:rPr>
              <w:t>‎</w:t>
            </w:r>
            <w:r w:rsidRPr="0059081E">
              <w:rPr>
                <w:rFonts w:eastAsia="Times New Roman" w:cs="Calibri"/>
                <w:i/>
                <w:iCs/>
                <w:lang w:bidi="he-IL"/>
              </w:rPr>
              <w:t xml:space="preserve">before the Lord." </w:t>
            </w:r>
            <w:r w:rsidRPr="0059081E">
              <w:rPr>
                <w:rFonts w:eastAsia="Times New Roman" w:cs="Calibri"/>
                <w:lang w:bidi="he-IL"/>
              </w:rPr>
              <w:t xml:space="preserve">[MT "Who despises the day of small things?" </w:t>
            </w:r>
            <w:proofErr w:type="spellStart"/>
            <w:r w:rsidRPr="0059081E">
              <w:rPr>
                <w:rFonts w:eastAsia="Times New Roman" w:cs="Calibri"/>
                <w:lang w:bidi="he-IL"/>
              </w:rPr>
              <w:t>Trg</w:t>
            </w:r>
            <w:proofErr w:type="spellEnd"/>
            <w:r w:rsidRPr="0059081E">
              <w:rPr>
                <w:rFonts w:eastAsia="Times New Roman" w:cs="Calibri"/>
                <w:lang w:bidi="he-IL"/>
              </w:rPr>
              <w:t xml:space="preserve">. alludes to a specific "small thing" - the Second Temple as compared with its more distinguished predecessor (cf. Ezra 3:12), though in actual dimensions the Second Temple surpassed </w:t>
            </w:r>
            <w:r w:rsidRPr="0059081E">
              <w:rPr>
                <w:rFonts w:eastAsia="Times New Roman" w:cs="Calibri"/>
                <w:cs/>
              </w:rPr>
              <w:t>‎</w:t>
            </w:r>
            <w:r w:rsidRPr="0059081E">
              <w:rPr>
                <w:rFonts w:eastAsia="Times New Roman" w:cs="Calibri"/>
                <w:lang w:bidi="he-IL"/>
              </w:rPr>
              <w:t xml:space="preserve">that of Solomon (compare Ezra 6:3 with I Kgs 6:2). In </w:t>
            </w:r>
            <w:proofErr w:type="spellStart"/>
            <w:r w:rsidRPr="0059081E">
              <w:rPr>
                <w:rFonts w:eastAsia="Times New Roman" w:cs="Calibri"/>
                <w:lang w:bidi="he-IL"/>
              </w:rPr>
              <w:t>Trg</w:t>
            </w:r>
            <w:proofErr w:type="spellEnd"/>
            <w:r w:rsidRPr="0059081E">
              <w:rPr>
                <w:rFonts w:eastAsia="Times New Roman" w:cs="Calibri"/>
                <w:lang w:bidi="he-IL"/>
              </w:rPr>
              <w:t>. "small" may mean "unfinished, incomplete" (cf. Hag 2:3).]</w:t>
            </w:r>
            <w:r w:rsidRPr="0059081E">
              <w:rPr>
                <w:rFonts w:eastAsia="Times New Roman" w:cs="Calibri"/>
                <w:cs/>
              </w:rPr>
              <w:t>‎</w:t>
            </w:r>
          </w:p>
        </w:tc>
      </w:tr>
      <w:tr w:rsidR="00B53767" w:rsidRPr="0059081E" w14:paraId="18FEDBA7" w14:textId="77777777" w:rsidTr="007C6BB4">
        <w:trPr>
          <w:jc w:val="center"/>
        </w:trPr>
        <w:tc>
          <w:tcPr>
            <w:tcW w:w="5103" w:type="dxa"/>
            <w:shd w:val="clear" w:color="auto" w:fill="F2F2F2" w:themeFill="background1" w:themeFillShade="F2"/>
            <w:tcMar>
              <w:top w:w="0" w:type="dxa"/>
              <w:left w:w="108" w:type="dxa"/>
              <w:bottom w:w="0" w:type="dxa"/>
              <w:right w:w="108" w:type="dxa"/>
            </w:tcMar>
            <w:hideMark/>
          </w:tcPr>
          <w:p w14:paraId="0EF144D1" w14:textId="77777777" w:rsidR="00B53767" w:rsidRPr="0059081E" w:rsidRDefault="00B53767" w:rsidP="008C7FAC">
            <w:pPr>
              <w:rPr>
                <w:rFonts w:eastAsia="Times New Roman" w:cs="Calibri"/>
                <w:lang w:bidi="he-IL"/>
              </w:rPr>
            </w:pPr>
            <w:r w:rsidRPr="0059081E">
              <w:rPr>
                <w:rFonts w:eastAsia="Times New Roman" w:cs="Calibri"/>
                <w:lang w:bidi="he-IL"/>
              </w:rPr>
              <w:t>11. And I raised my voice and said to him, "What are these two olive trees on the right of the candelabrum and on its left?"</w:t>
            </w:r>
          </w:p>
        </w:tc>
        <w:tc>
          <w:tcPr>
            <w:tcW w:w="5111" w:type="dxa"/>
            <w:shd w:val="clear" w:color="auto" w:fill="F2F2F2" w:themeFill="background1" w:themeFillShade="F2"/>
            <w:tcMar>
              <w:top w:w="0" w:type="dxa"/>
              <w:left w:w="108" w:type="dxa"/>
              <w:bottom w:w="0" w:type="dxa"/>
              <w:right w:w="108" w:type="dxa"/>
            </w:tcMar>
            <w:hideMark/>
          </w:tcPr>
          <w:p w14:paraId="58E9B62E" w14:textId="77777777" w:rsidR="00B53767" w:rsidRPr="0059081E" w:rsidRDefault="00B53767" w:rsidP="008C7FAC">
            <w:pPr>
              <w:rPr>
                <w:rFonts w:eastAsia="Times New Roman" w:cs="Calibri"/>
                <w:lang w:bidi="he-IL"/>
              </w:rPr>
            </w:pPr>
            <w:r w:rsidRPr="0059081E">
              <w:rPr>
                <w:rFonts w:eastAsia="Times New Roman" w:cs="Calibri"/>
                <w:lang w:bidi="he-IL"/>
              </w:rPr>
              <w:t>11. And I answered and said to him, "What are these two olive-trees on the right of the lamp-stand and on its left?"</w:t>
            </w:r>
          </w:p>
        </w:tc>
      </w:tr>
      <w:tr w:rsidR="00B53767" w:rsidRPr="0059081E" w14:paraId="2C18EFEC" w14:textId="77777777" w:rsidTr="007C6BB4">
        <w:trPr>
          <w:jc w:val="center"/>
        </w:trPr>
        <w:tc>
          <w:tcPr>
            <w:tcW w:w="5103" w:type="dxa"/>
            <w:shd w:val="clear" w:color="auto" w:fill="F2F2F2" w:themeFill="background1" w:themeFillShade="F2"/>
            <w:tcMar>
              <w:top w:w="0" w:type="dxa"/>
              <w:left w:w="108" w:type="dxa"/>
              <w:bottom w:w="0" w:type="dxa"/>
              <w:right w:w="108" w:type="dxa"/>
            </w:tcMar>
            <w:hideMark/>
          </w:tcPr>
          <w:p w14:paraId="043D6073" w14:textId="77777777" w:rsidR="00B53767" w:rsidRPr="0059081E" w:rsidRDefault="00B53767" w:rsidP="008C7FAC">
            <w:pPr>
              <w:rPr>
                <w:rFonts w:eastAsia="Times New Roman" w:cs="Calibri"/>
                <w:lang w:bidi="he-IL"/>
              </w:rPr>
            </w:pPr>
            <w:r w:rsidRPr="0059081E">
              <w:rPr>
                <w:rFonts w:eastAsia="Times New Roman" w:cs="Calibri"/>
                <w:lang w:bidi="he-IL"/>
              </w:rPr>
              <w:t>12. And I raised my voice a second time and said to him, "What are the two olive branches beside the two golden vats that empty out the golden oil from themselves?"</w:t>
            </w:r>
          </w:p>
        </w:tc>
        <w:tc>
          <w:tcPr>
            <w:tcW w:w="5111" w:type="dxa"/>
            <w:shd w:val="clear" w:color="auto" w:fill="F2F2F2" w:themeFill="background1" w:themeFillShade="F2"/>
            <w:tcMar>
              <w:top w:w="0" w:type="dxa"/>
              <w:left w:w="108" w:type="dxa"/>
              <w:bottom w:w="0" w:type="dxa"/>
              <w:right w:w="108" w:type="dxa"/>
            </w:tcMar>
            <w:hideMark/>
          </w:tcPr>
          <w:p w14:paraId="41A9D9E5" w14:textId="77777777" w:rsidR="00B53767" w:rsidRPr="0059081E" w:rsidRDefault="00B53767" w:rsidP="008C7FAC">
            <w:pPr>
              <w:rPr>
                <w:rFonts w:eastAsia="Times New Roman" w:cs="Calibri"/>
                <w:lang w:bidi="he-IL"/>
              </w:rPr>
            </w:pPr>
            <w:r w:rsidRPr="0059081E">
              <w:rPr>
                <w:rFonts w:eastAsia="Times New Roman" w:cs="Calibri"/>
                <w:lang w:bidi="he-IL"/>
              </w:rPr>
              <w:t xml:space="preserve">12. And I answered a second time </w:t>
            </w:r>
            <w:r w:rsidRPr="0059081E">
              <w:rPr>
                <w:rFonts w:eastAsia="Times New Roman" w:cs="Calibri"/>
                <w:cs/>
              </w:rPr>
              <w:t>‎</w:t>
            </w:r>
            <w:r w:rsidRPr="0059081E">
              <w:rPr>
                <w:rFonts w:eastAsia="Times New Roman" w:cs="Calibri"/>
                <w:lang w:bidi="he-IL"/>
              </w:rPr>
              <w:t>and said to him, "What are the two olive branches which are beside" the two golden bowls, which pour oil from them to the golden lamps?</w:t>
            </w:r>
          </w:p>
        </w:tc>
      </w:tr>
      <w:tr w:rsidR="00B53767" w:rsidRPr="0059081E" w14:paraId="5C312029" w14:textId="77777777" w:rsidTr="007C6BB4">
        <w:trPr>
          <w:jc w:val="center"/>
        </w:trPr>
        <w:tc>
          <w:tcPr>
            <w:tcW w:w="5103" w:type="dxa"/>
            <w:shd w:val="clear" w:color="auto" w:fill="F2F2F2" w:themeFill="background1" w:themeFillShade="F2"/>
            <w:tcMar>
              <w:top w:w="0" w:type="dxa"/>
              <w:left w:w="108" w:type="dxa"/>
              <w:bottom w:w="0" w:type="dxa"/>
              <w:right w:w="108" w:type="dxa"/>
            </w:tcMar>
            <w:hideMark/>
          </w:tcPr>
          <w:p w14:paraId="53B90062" w14:textId="77777777" w:rsidR="00B53767" w:rsidRPr="0059081E" w:rsidRDefault="00B53767" w:rsidP="008C7FAC">
            <w:pPr>
              <w:rPr>
                <w:rFonts w:eastAsia="Times New Roman" w:cs="Calibri"/>
                <w:lang w:bidi="he-IL"/>
              </w:rPr>
            </w:pPr>
            <w:r w:rsidRPr="0059081E">
              <w:rPr>
                <w:rFonts w:eastAsia="Times New Roman" w:cs="Calibri"/>
                <w:lang w:bidi="he-IL"/>
              </w:rPr>
              <w:t>13. And he spoke to me, saying, "Do you not know what these are?" And I said, "No, my lord."</w:t>
            </w:r>
          </w:p>
        </w:tc>
        <w:tc>
          <w:tcPr>
            <w:tcW w:w="5111" w:type="dxa"/>
            <w:shd w:val="clear" w:color="auto" w:fill="F2F2F2" w:themeFill="background1" w:themeFillShade="F2"/>
            <w:tcMar>
              <w:top w:w="0" w:type="dxa"/>
              <w:left w:w="108" w:type="dxa"/>
              <w:bottom w:w="0" w:type="dxa"/>
              <w:right w:w="108" w:type="dxa"/>
            </w:tcMar>
            <w:hideMark/>
          </w:tcPr>
          <w:p w14:paraId="7B508CA9" w14:textId="77777777" w:rsidR="00B53767" w:rsidRPr="0059081E" w:rsidRDefault="00B53767" w:rsidP="008C7FAC">
            <w:pPr>
              <w:rPr>
                <w:rFonts w:eastAsia="Times New Roman" w:cs="Calibri"/>
                <w:lang w:bidi="he-IL"/>
              </w:rPr>
            </w:pPr>
            <w:r w:rsidRPr="0059081E">
              <w:rPr>
                <w:rFonts w:eastAsia="Times New Roman" w:cs="Calibri"/>
                <w:lang w:bidi="he-IL"/>
              </w:rPr>
              <w:t>13. And he spoke to me, saying, "Do you not know what these are?" And I said, "No, my lord."</w:t>
            </w:r>
          </w:p>
        </w:tc>
      </w:tr>
      <w:tr w:rsidR="00B53767" w:rsidRPr="0059081E" w14:paraId="3E4B91B6" w14:textId="77777777" w:rsidTr="007C6BB4">
        <w:trPr>
          <w:jc w:val="center"/>
        </w:trPr>
        <w:tc>
          <w:tcPr>
            <w:tcW w:w="5103" w:type="dxa"/>
            <w:shd w:val="clear" w:color="auto" w:fill="F2F2F2" w:themeFill="background1" w:themeFillShade="F2"/>
            <w:tcMar>
              <w:top w:w="0" w:type="dxa"/>
              <w:left w:w="108" w:type="dxa"/>
              <w:bottom w:w="0" w:type="dxa"/>
              <w:right w:w="108" w:type="dxa"/>
            </w:tcMar>
            <w:hideMark/>
          </w:tcPr>
          <w:p w14:paraId="63ABACF8" w14:textId="77777777" w:rsidR="00B53767" w:rsidRPr="0059081E" w:rsidRDefault="00B53767" w:rsidP="008C7FAC">
            <w:pPr>
              <w:rPr>
                <w:rFonts w:eastAsia="Times New Roman" w:cs="Calibri"/>
                <w:lang w:bidi="he-IL"/>
              </w:rPr>
            </w:pPr>
            <w:r w:rsidRPr="0059081E">
              <w:rPr>
                <w:rFonts w:eastAsia="Times New Roman" w:cs="Calibri"/>
                <w:lang w:bidi="he-IL"/>
              </w:rPr>
              <w:t>14. And he said, "These are the two anointed ones who stand before the Lord of all the earth."</w:t>
            </w:r>
          </w:p>
        </w:tc>
        <w:tc>
          <w:tcPr>
            <w:tcW w:w="5111" w:type="dxa"/>
            <w:shd w:val="clear" w:color="auto" w:fill="F2F2F2" w:themeFill="background1" w:themeFillShade="F2"/>
            <w:tcMar>
              <w:top w:w="0" w:type="dxa"/>
              <w:left w:w="108" w:type="dxa"/>
              <w:bottom w:w="0" w:type="dxa"/>
              <w:right w:w="108" w:type="dxa"/>
            </w:tcMar>
            <w:hideMark/>
          </w:tcPr>
          <w:p w14:paraId="4C178B65" w14:textId="77777777" w:rsidR="00B53767" w:rsidRPr="0059081E" w:rsidRDefault="00B53767" w:rsidP="008C7FAC">
            <w:pPr>
              <w:rPr>
                <w:rFonts w:eastAsia="Times New Roman" w:cs="Calibri"/>
                <w:lang w:bidi="he-IL"/>
              </w:rPr>
            </w:pPr>
            <w:r w:rsidRPr="0059081E">
              <w:rPr>
                <w:rFonts w:eastAsia="Times New Roman" w:cs="Calibri"/>
                <w:lang w:bidi="he-IL"/>
              </w:rPr>
              <w:t xml:space="preserve">14. And he said, "These are the two sons of the </w:t>
            </w:r>
            <w:r w:rsidRPr="0059081E">
              <w:rPr>
                <w:rFonts w:eastAsia="Times New Roman" w:cs="Calibri"/>
                <w:cs/>
              </w:rPr>
              <w:t>‎</w:t>
            </w:r>
            <w:r w:rsidRPr="0059081E">
              <w:rPr>
                <w:rFonts w:eastAsia="Times New Roman" w:cs="Calibri"/>
                <w:lang w:bidi="he-IL"/>
              </w:rPr>
              <w:t xml:space="preserve">great ones, who stand before the Lord of all the earth." </w:t>
            </w:r>
            <w:r w:rsidRPr="0059081E">
              <w:rPr>
                <w:rFonts w:eastAsia="Times New Roman" w:cs="Calibri"/>
                <w:cs/>
              </w:rPr>
              <w:t>‎</w:t>
            </w:r>
            <w:r w:rsidRPr="0059081E">
              <w:rPr>
                <w:rFonts w:eastAsia="Times New Roman" w:cs="Calibri"/>
                <w:lang w:bidi="he-IL"/>
              </w:rPr>
              <w:t xml:space="preserve">[MT "sons of oil", a term applied to the scholars of Palestine in TB. San. 24a and to Aaron and David in Sifra (Tsav 18). See further Strack-Billerbeck, </w:t>
            </w:r>
            <w:proofErr w:type="spellStart"/>
            <w:r w:rsidRPr="0059081E">
              <w:rPr>
                <w:rFonts w:eastAsia="Times New Roman" w:cs="Calibri"/>
                <w:i/>
                <w:iCs/>
                <w:lang w:bidi="he-IL"/>
              </w:rPr>
              <w:t>Kommentar</w:t>
            </w:r>
            <w:proofErr w:type="spellEnd"/>
            <w:r w:rsidRPr="0059081E">
              <w:rPr>
                <w:rFonts w:eastAsia="Times New Roman" w:cs="Calibri"/>
                <w:lang w:bidi="he-IL"/>
              </w:rPr>
              <w:t xml:space="preserve"> III: 811</w:t>
            </w:r>
            <w:r w:rsidRPr="0059081E">
              <w:rPr>
                <w:rFonts w:eastAsia="Times New Roman" w:cs="Calibri"/>
                <w:cs/>
              </w:rPr>
              <w:t>‎</w:t>
            </w:r>
            <w:r w:rsidRPr="0059081E">
              <w:rPr>
                <w:rFonts w:eastAsia="Times New Roman" w:cs="Calibri"/>
                <w:lang w:bidi="he-IL"/>
              </w:rPr>
              <w:t xml:space="preserve">f. The expression "sons of the great ones" translates MT "sons of God" in </w:t>
            </w:r>
            <w:proofErr w:type="spellStart"/>
            <w:r w:rsidRPr="0059081E">
              <w:rPr>
                <w:rFonts w:eastAsia="Times New Roman" w:cs="Calibri"/>
                <w:lang w:bidi="he-IL"/>
              </w:rPr>
              <w:t>Tgs</w:t>
            </w:r>
            <w:proofErr w:type="spellEnd"/>
            <w:r w:rsidRPr="0059081E">
              <w:rPr>
                <w:rFonts w:eastAsia="Times New Roman" w:cs="Calibri"/>
                <w:lang w:bidi="he-IL"/>
              </w:rPr>
              <w:t xml:space="preserve">. </w:t>
            </w:r>
            <w:proofErr w:type="spellStart"/>
            <w:r w:rsidRPr="0059081E">
              <w:rPr>
                <w:rFonts w:eastAsia="Times New Roman" w:cs="Calibri"/>
                <w:lang w:bidi="he-IL"/>
              </w:rPr>
              <w:t>Onq</w:t>
            </w:r>
            <w:proofErr w:type="spellEnd"/>
            <w:r w:rsidRPr="0059081E">
              <w:rPr>
                <w:rFonts w:eastAsia="Times New Roman" w:cs="Calibri"/>
                <w:lang w:bidi="he-IL"/>
              </w:rPr>
              <w:t xml:space="preserve">. and Ps.-J. Gen 6:2 (cf. P.S. Alexander, JJS 23 [1972] 60-71).] </w:t>
            </w:r>
            <w:r w:rsidRPr="0059081E">
              <w:rPr>
                <w:rFonts w:eastAsia="Times New Roman" w:cs="Calibri"/>
                <w:cs/>
              </w:rPr>
              <w:t>‎</w:t>
            </w:r>
          </w:p>
        </w:tc>
      </w:tr>
      <w:tr w:rsidR="00B53767" w:rsidRPr="0059081E" w14:paraId="077DA15B" w14:textId="77777777" w:rsidTr="007C6BB4">
        <w:trPr>
          <w:jc w:val="center"/>
        </w:trPr>
        <w:tc>
          <w:tcPr>
            <w:tcW w:w="5103" w:type="dxa"/>
            <w:shd w:val="clear" w:color="auto" w:fill="F2F2F2" w:themeFill="background1" w:themeFillShade="F2"/>
            <w:tcMar>
              <w:top w:w="0" w:type="dxa"/>
              <w:left w:w="108" w:type="dxa"/>
              <w:bottom w:w="0" w:type="dxa"/>
              <w:right w:w="108" w:type="dxa"/>
            </w:tcMar>
            <w:hideMark/>
          </w:tcPr>
          <w:p w14:paraId="7421BBCB" w14:textId="77777777" w:rsidR="00B53767" w:rsidRPr="0059081E" w:rsidRDefault="00B53767" w:rsidP="008C7FAC">
            <w:pPr>
              <w:rPr>
                <w:rFonts w:eastAsia="Times New Roman" w:cs="Calibri"/>
                <w:lang w:bidi="he-IL"/>
              </w:rPr>
            </w:pPr>
            <w:r w:rsidRPr="0059081E">
              <w:rPr>
                <w:rFonts w:eastAsia="Times New Roman" w:cs="Calibri"/>
                <w:lang w:bidi="he-IL"/>
              </w:rPr>
              <w:lastRenderedPageBreak/>
              <w:t xml:space="preserve"> </w:t>
            </w:r>
          </w:p>
        </w:tc>
        <w:tc>
          <w:tcPr>
            <w:tcW w:w="5111" w:type="dxa"/>
            <w:shd w:val="clear" w:color="auto" w:fill="F2F2F2" w:themeFill="background1" w:themeFillShade="F2"/>
            <w:tcMar>
              <w:top w:w="0" w:type="dxa"/>
              <w:left w:w="108" w:type="dxa"/>
              <w:bottom w:w="0" w:type="dxa"/>
              <w:right w:w="108" w:type="dxa"/>
            </w:tcMar>
            <w:hideMark/>
          </w:tcPr>
          <w:p w14:paraId="4D2E624A" w14:textId="77777777" w:rsidR="00B53767" w:rsidRPr="0059081E" w:rsidRDefault="00B53767" w:rsidP="008C7FAC">
            <w:pPr>
              <w:rPr>
                <w:rFonts w:eastAsia="Times New Roman" w:cs="Calibri"/>
                <w:lang w:bidi="he-IL"/>
              </w:rPr>
            </w:pPr>
            <w:r w:rsidRPr="0059081E">
              <w:rPr>
                <w:rFonts w:eastAsia="Times New Roman" w:cs="Calibri"/>
                <w:lang w:bidi="he-IL"/>
              </w:rPr>
              <w:t xml:space="preserve"> </w:t>
            </w:r>
          </w:p>
        </w:tc>
      </w:tr>
      <w:tr w:rsidR="00B53767" w:rsidRPr="0059081E" w14:paraId="76831685" w14:textId="77777777" w:rsidTr="007C6BB4">
        <w:trPr>
          <w:jc w:val="center"/>
        </w:trPr>
        <w:tc>
          <w:tcPr>
            <w:tcW w:w="5103" w:type="dxa"/>
            <w:shd w:val="clear" w:color="auto" w:fill="F2F2F2" w:themeFill="background1" w:themeFillShade="F2"/>
            <w:tcMar>
              <w:top w:w="0" w:type="dxa"/>
              <w:left w:w="108" w:type="dxa"/>
              <w:bottom w:w="0" w:type="dxa"/>
              <w:right w:w="108" w:type="dxa"/>
            </w:tcMar>
            <w:hideMark/>
          </w:tcPr>
          <w:p w14:paraId="79A3C5D2" w14:textId="77777777" w:rsidR="00B53767" w:rsidRPr="0059081E" w:rsidRDefault="00B53767" w:rsidP="008C7FAC">
            <w:pPr>
              <w:rPr>
                <w:rFonts w:eastAsia="Times New Roman" w:cs="Calibri"/>
                <w:lang w:bidi="he-IL"/>
              </w:rPr>
            </w:pPr>
            <w:r w:rsidRPr="0059081E">
              <w:rPr>
                <w:rFonts w:eastAsia="Times New Roman" w:cs="Calibri"/>
                <w:lang w:bidi="he-IL"/>
              </w:rPr>
              <w:t>9. And the word of the Lord came to me, saying:</w:t>
            </w:r>
          </w:p>
        </w:tc>
        <w:tc>
          <w:tcPr>
            <w:tcW w:w="5111" w:type="dxa"/>
            <w:shd w:val="clear" w:color="auto" w:fill="F2F2F2" w:themeFill="background1" w:themeFillShade="F2"/>
            <w:tcMar>
              <w:top w:w="0" w:type="dxa"/>
              <w:left w:w="108" w:type="dxa"/>
              <w:bottom w:w="0" w:type="dxa"/>
              <w:right w:w="108" w:type="dxa"/>
            </w:tcMar>
            <w:hideMark/>
          </w:tcPr>
          <w:p w14:paraId="1AE8F81C" w14:textId="77777777" w:rsidR="00B53767" w:rsidRPr="0059081E" w:rsidRDefault="00B53767" w:rsidP="008C7FAC">
            <w:pPr>
              <w:rPr>
                <w:rFonts w:eastAsia="Times New Roman" w:cs="Calibri"/>
                <w:lang w:bidi="he-IL"/>
              </w:rPr>
            </w:pPr>
            <w:r w:rsidRPr="0059081E">
              <w:rPr>
                <w:rFonts w:eastAsia="Times New Roman" w:cs="Calibri"/>
                <w:lang w:bidi="he-IL"/>
              </w:rPr>
              <w:t xml:space="preserve">9. And there was a word </w:t>
            </w:r>
            <w:r w:rsidRPr="0059081E">
              <w:rPr>
                <w:rFonts w:eastAsia="Times New Roman" w:cs="Calibri"/>
                <w:i/>
                <w:iCs/>
                <w:lang w:bidi="he-IL"/>
              </w:rPr>
              <w:t xml:space="preserve">of prophecy from </w:t>
            </w:r>
            <w:r w:rsidRPr="0059081E">
              <w:rPr>
                <w:rFonts w:eastAsia="Times New Roman" w:cs="Calibri"/>
                <w:lang w:bidi="he-IL"/>
              </w:rPr>
              <w:t xml:space="preserve">the Lord </w:t>
            </w:r>
            <w:r w:rsidRPr="0059081E">
              <w:rPr>
                <w:rFonts w:eastAsia="Times New Roman" w:cs="Calibri"/>
                <w:i/>
                <w:iCs/>
                <w:lang w:bidi="he-IL"/>
              </w:rPr>
              <w:t xml:space="preserve">with </w:t>
            </w:r>
            <w:r w:rsidRPr="0059081E">
              <w:rPr>
                <w:rFonts w:eastAsia="Times New Roman" w:cs="Calibri"/>
                <w:lang w:bidi="he-IL"/>
              </w:rPr>
              <w:t>me, saying,</w:t>
            </w:r>
          </w:p>
        </w:tc>
      </w:tr>
      <w:tr w:rsidR="00B53767" w:rsidRPr="0059081E" w14:paraId="1BB5A2E8" w14:textId="77777777" w:rsidTr="007C6BB4">
        <w:trPr>
          <w:jc w:val="center"/>
        </w:trPr>
        <w:tc>
          <w:tcPr>
            <w:tcW w:w="5103" w:type="dxa"/>
            <w:shd w:val="clear" w:color="auto" w:fill="F2F2F2" w:themeFill="background1" w:themeFillShade="F2"/>
            <w:tcMar>
              <w:top w:w="0" w:type="dxa"/>
              <w:left w:w="108" w:type="dxa"/>
              <w:bottom w:w="0" w:type="dxa"/>
              <w:right w:w="108" w:type="dxa"/>
            </w:tcMar>
            <w:hideMark/>
          </w:tcPr>
          <w:p w14:paraId="1E03F00B" w14:textId="77777777" w:rsidR="00B53767" w:rsidRPr="0059081E" w:rsidRDefault="00B53767" w:rsidP="008C7FAC">
            <w:pPr>
              <w:rPr>
                <w:rFonts w:eastAsia="Times New Roman" w:cs="Calibri"/>
                <w:lang w:bidi="he-IL"/>
              </w:rPr>
            </w:pPr>
            <w:r w:rsidRPr="0059081E">
              <w:rPr>
                <w:rFonts w:eastAsia="Times New Roman" w:cs="Calibri"/>
                <w:lang w:bidi="he-IL"/>
              </w:rPr>
              <w:t>10. Take from the exiles-from Heldai and from Tobijah and from Jedaiah-and you, yourself, shall come on that day, and you shall come to the house of Josiah the son of Zephaniah, who have come from Babylon.</w:t>
            </w:r>
          </w:p>
        </w:tc>
        <w:tc>
          <w:tcPr>
            <w:tcW w:w="5111" w:type="dxa"/>
            <w:shd w:val="clear" w:color="auto" w:fill="F2F2F2" w:themeFill="background1" w:themeFillShade="F2"/>
            <w:tcMar>
              <w:top w:w="0" w:type="dxa"/>
              <w:left w:w="108" w:type="dxa"/>
              <w:bottom w:w="0" w:type="dxa"/>
              <w:right w:w="108" w:type="dxa"/>
            </w:tcMar>
            <w:hideMark/>
          </w:tcPr>
          <w:p w14:paraId="181C9610" w14:textId="77777777" w:rsidR="00B53767" w:rsidRPr="0059081E" w:rsidRDefault="00B53767" w:rsidP="008C7FAC">
            <w:pPr>
              <w:rPr>
                <w:rFonts w:eastAsia="Times New Roman" w:cs="Calibri"/>
                <w:lang w:bidi="he-IL"/>
              </w:rPr>
            </w:pPr>
            <w:r w:rsidRPr="0059081E">
              <w:rPr>
                <w:rFonts w:eastAsia="Times New Roman" w:cs="Calibri"/>
                <w:lang w:bidi="he-IL"/>
              </w:rPr>
              <w:t xml:space="preserve">10. "Take from </w:t>
            </w:r>
            <w:r w:rsidRPr="0059081E">
              <w:rPr>
                <w:rFonts w:eastAsia="Times New Roman" w:cs="Calibri"/>
                <w:i/>
                <w:iCs/>
                <w:lang w:bidi="he-IL"/>
              </w:rPr>
              <w:t>the children of</w:t>
            </w:r>
            <w:r w:rsidRPr="0059081E">
              <w:rPr>
                <w:rFonts w:eastAsia="Times New Roman" w:cs="Calibri"/>
                <w:lang w:bidi="he-IL"/>
              </w:rPr>
              <w:t xml:space="preserve"> the captivity, from Heldai and from Tobiah and from Jedaiah, who have come from Babylon, and you will come on that day, and will enter the house of Josiah son of Zephaniah.</w:t>
            </w:r>
          </w:p>
        </w:tc>
      </w:tr>
      <w:tr w:rsidR="00B53767" w:rsidRPr="0059081E" w14:paraId="681D8F79" w14:textId="77777777" w:rsidTr="007C6BB4">
        <w:trPr>
          <w:jc w:val="center"/>
        </w:trPr>
        <w:tc>
          <w:tcPr>
            <w:tcW w:w="5103" w:type="dxa"/>
            <w:shd w:val="clear" w:color="auto" w:fill="F2F2F2" w:themeFill="background1" w:themeFillShade="F2"/>
            <w:tcMar>
              <w:top w:w="0" w:type="dxa"/>
              <w:left w:w="108" w:type="dxa"/>
              <w:bottom w:w="0" w:type="dxa"/>
              <w:right w:w="108" w:type="dxa"/>
            </w:tcMar>
            <w:hideMark/>
          </w:tcPr>
          <w:p w14:paraId="22374F83" w14:textId="77777777" w:rsidR="00B53767" w:rsidRPr="0059081E" w:rsidRDefault="00B53767" w:rsidP="008C7FAC">
            <w:pPr>
              <w:rPr>
                <w:rFonts w:eastAsia="Times New Roman" w:cs="Calibri"/>
                <w:lang w:bidi="he-IL"/>
              </w:rPr>
            </w:pPr>
            <w:r w:rsidRPr="0059081E">
              <w:rPr>
                <w:rFonts w:eastAsia="Times New Roman" w:cs="Calibri"/>
                <w:lang w:bidi="he-IL"/>
              </w:rPr>
              <w:t>11. And you shall take silver and gold, and you shall make crowns, and place [them] upon the head of Joshua the son of Jehozadak, the High Priest.</w:t>
            </w:r>
          </w:p>
        </w:tc>
        <w:tc>
          <w:tcPr>
            <w:tcW w:w="5111" w:type="dxa"/>
            <w:shd w:val="clear" w:color="auto" w:fill="F2F2F2" w:themeFill="background1" w:themeFillShade="F2"/>
            <w:tcMar>
              <w:top w:w="0" w:type="dxa"/>
              <w:left w:w="108" w:type="dxa"/>
              <w:bottom w:w="0" w:type="dxa"/>
              <w:right w:w="108" w:type="dxa"/>
            </w:tcMar>
            <w:hideMark/>
          </w:tcPr>
          <w:p w14:paraId="3EF21507" w14:textId="77777777" w:rsidR="00B53767" w:rsidRPr="0059081E" w:rsidRDefault="00B53767" w:rsidP="008C7FAC">
            <w:pPr>
              <w:rPr>
                <w:rFonts w:eastAsia="Times New Roman" w:cs="Calibri"/>
                <w:lang w:bidi="he-IL"/>
              </w:rPr>
            </w:pPr>
            <w:r w:rsidRPr="0059081E">
              <w:rPr>
                <w:rFonts w:eastAsia="Times New Roman" w:cs="Calibri"/>
                <w:lang w:bidi="he-IL"/>
              </w:rPr>
              <w:t xml:space="preserve">11. And you will take silver and gold and make a </w:t>
            </w:r>
            <w:r w:rsidRPr="0059081E">
              <w:rPr>
                <w:rFonts w:eastAsia="Times New Roman" w:cs="Calibri"/>
                <w:i/>
                <w:iCs/>
                <w:lang w:bidi="he-IL"/>
              </w:rPr>
              <w:t xml:space="preserve">large crown </w:t>
            </w:r>
            <w:r w:rsidRPr="0059081E">
              <w:rPr>
                <w:rFonts w:eastAsia="Times New Roman" w:cs="Calibri"/>
                <w:lang w:bidi="he-IL"/>
              </w:rPr>
              <w:t>and set it upon the head of Joshua, son of Jehozadak, the high priest.</w:t>
            </w:r>
          </w:p>
        </w:tc>
      </w:tr>
      <w:tr w:rsidR="00B53767" w:rsidRPr="0059081E" w14:paraId="027D466B" w14:textId="77777777" w:rsidTr="007C6BB4">
        <w:trPr>
          <w:jc w:val="center"/>
        </w:trPr>
        <w:tc>
          <w:tcPr>
            <w:tcW w:w="5103" w:type="dxa"/>
            <w:tcMar>
              <w:top w:w="0" w:type="dxa"/>
              <w:left w:w="108" w:type="dxa"/>
              <w:bottom w:w="0" w:type="dxa"/>
              <w:right w:w="108" w:type="dxa"/>
            </w:tcMar>
            <w:hideMark/>
          </w:tcPr>
          <w:p w14:paraId="5115FE4E" w14:textId="77777777" w:rsidR="00B53767" w:rsidRPr="0059081E" w:rsidRDefault="00B53767" w:rsidP="008C7FAC">
            <w:pPr>
              <w:rPr>
                <w:rFonts w:eastAsia="Times New Roman" w:cs="Calibri"/>
                <w:lang w:bidi="he-IL"/>
              </w:rPr>
            </w:pPr>
            <w:r w:rsidRPr="0059081E">
              <w:rPr>
                <w:rFonts w:eastAsia="Times New Roman" w:cs="Calibri"/>
                <w:lang w:bidi="he-IL"/>
              </w:rPr>
              <w:t>12. And you shall speak to him, saying, "So said the Lord of Hosts, saying: Behold a man whose name is the Shoot, who will spring up out of his place and build the Temple of the Lord.</w:t>
            </w:r>
          </w:p>
        </w:tc>
        <w:tc>
          <w:tcPr>
            <w:tcW w:w="5111" w:type="dxa"/>
            <w:tcMar>
              <w:top w:w="0" w:type="dxa"/>
              <w:left w:w="108" w:type="dxa"/>
              <w:bottom w:w="0" w:type="dxa"/>
              <w:right w:w="108" w:type="dxa"/>
            </w:tcMar>
            <w:hideMark/>
          </w:tcPr>
          <w:p w14:paraId="53C9DF03" w14:textId="77777777" w:rsidR="00B53767" w:rsidRPr="0059081E" w:rsidRDefault="00B53767" w:rsidP="008C7FAC">
            <w:pPr>
              <w:rPr>
                <w:rFonts w:eastAsia="Times New Roman" w:cs="Calibri"/>
                <w:lang w:bidi="he-IL"/>
              </w:rPr>
            </w:pPr>
            <w:r w:rsidRPr="0059081E">
              <w:rPr>
                <w:rFonts w:eastAsia="Times New Roman" w:cs="Calibri"/>
                <w:lang w:bidi="he-IL"/>
              </w:rPr>
              <w:t xml:space="preserve">12. And you will speak to him, saying, 'Thus speaks the Lord of hosts, saying, Behold, Lord </w:t>
            </w:r>
            <w:r w:rsidRPr="0059081E">
              <w:rPr>
                <w:rFonts w:eastAsia="Times New Roman" w:cs="Calibri"/>
                <w:b/>
                <w:bCs/>
                <w:lang w:bidi="he-IL"/>
              </w:rPr>
              <w:t xml:space="preserve">the man whose name is </w:t>
            </w:r>
            <w:r w:rsidRPr="0059081E">
              <w:rPr>
                <w:rFonts w:eastAsia="Times New Roman" w:cs="Calibri"/>
                <w:b/>
                <w:bCs/>
                <w:i/>
                <w:iCs/>
                <w:lang w:bidi="he-IL"/>
              </w:rPr>
              <w:t xml:space="preserve">Anointed* will be revealed, and he shall be raised up. </w:t>
            </w:r>
            <w:r w:rsidRPr="0059081E">
              <w:rPr>
                <w:rFonts w:eastAsia="Times New Roman" w:cs="Calibri"/>
                <w:b/>
                <w:bCs/>
                <w:lang w:bidi="he-IL"/>
              </w:rPr>
              <w:t xml:space="preserve">and shall build the temple of </w:t>
            </w:r>
            <w:r w:rsidRPr="0059081E">
              <w:rPr>
                <w:rFonts w:eastAsia="Times New Roman" w:cs="Calibri"/>
                <w:lang w:bidi="he-IL"/>
              </w:rPr>
              <w:t xml:space="preserve">the LORD. [MT "the Branch"; cf. Num. Rab. 18:21 and see on 3:8. The reference was early regarded as messianic in Christian circles (e.g., Justin Martyr, Dialogue 106:4, 121:2). </w:t>
            </w:r>
            <w:proofErr w:type="spellStart"/>
            <w:r w:rsidRPr="0059081E">
              <w:rPr>
                <w:rFonts w:eastAsia="Times New Roman" w:cs="Calibri"/>
                <w:lang w:bidi="he-IL"/>
              </w:rPr>
              <w:t>Trg</w:t>
            </w:r>
            <w:proofErr w:type="spellEnd"/>
            <w:r w:rsidRPr="0059081E">
              <w:rPr>
                <w:rFonts w:eastAsia="Times New Roman" w:cs="Calibri"/>
                <w:lang w:bidi="he-IL"/>
              </w:rPr>
              <w:t xml:space="preserve">. adds "will be revealed"; cf. 3:8 in this respect. For MT "and he shall grow up in his place". Levey (The Messiah 99) translates </w:t>
            </w:r>
            <w:proofErr w:type="spellStart"/>
            <w:r w:rsidRPr="0059081E">
              <w:rPr>
                <w:rFonts w:eastAsia="Times New Roman" w:cs="Calibri"/>
                <w:lang w:bidi="he-IL"/>
              </w:rPr>
              <w:t>ytrby</w:t>
            </w:r>
            <w:proofErr w:type="spellEnd"/>
            <w:r w:rsidRPr="0059081E">
              <w:rPr>
                <w:rFonts w:eastAsia="Times New Roman" w:cs="Calibri"/>
                <w:lang w:bidi="he-IL"/>
              </w:rPr>
              <w:t xml:space="preserve"> by "(destined) to be anointed", which is possible (cf. </w:t>
            </w:r>
            <w:proofErr w:type="spellStart"/>
            <w:r w:rsidRPr="0059081E">
              <w:rPr>
                <w:rFonts w:eastAsia="Times New Roman" w:cs="Calibri"/>
                <w:lang w:bidi="he-IL"/>
              </w:rPr>
              <w:t>Trg</w:t>
            </w:r>
            <w:proofErr w:type="spellEnd"/>
            <w:r w:rsidRPr="0059081E">
              <w:rPr>
                <w:rFonts w:eastAsia="Times New Roman" w:cs="Calibri"/>
                <w:lang w:bidi="he-IL"/>
              </w:rPr>
              <w:t xml:space="preserve">. 2 Sam 3:39), though less </w:t>
            </w:r>
            <w:r w:rsidRPr="0059081E">
              <w:rPr>
                <w:rFonts w:eastAsia="Times New Roman" w:cs="Calibri"/>
                <w:cs/>
              </w:rPr>
              <w:t>‎</w:t>
            </w:r>
            <w:r w:rsidRPr="0059081E">
              <w:rPr>
                <w:rFonts w:eastAsia="Times New Roman" w:cs="Calibri"/>
                <w:lang w:bidi="he-IL"/>
              </w:rPr>
              <w:t xml:space="preserve">likely here in view of the underlying Hebrew. See especially </w:t>
            </w:r>
            <w:proofErr w:type="spellStart"/>
            <w:r w:rsidRPr="0059081E">
              <w:rPr>
                <w:rFonts w:eastAsia="Times New Roman" w:cs="Calibri"/>
                <w:lang w:bidi="he-IL"/>
              </w:rPr>
              <w:t>Trg</w:t>
            </w:r>
            <w:proofErr w:type="spellEnd"/>
            <w:r w:rsidRPr="0059081E">
              <w:rPr>
                <w:rFonts w:eastAsia="Times New Roman" w:cs="Calibri"/>
                <w:lang w:bidi="he-IL"/>
              </w:rPr>
              <w:t xml:space="preserve">. Jer 30:21. The statement in </w:t>
            </w:r>
            <w:proofErr w:type="spellStart"/>
            <w:r w:rsidRPr="0059081E">
              <w:rPr>
                <w:rFonts w:eastAsia="Times New Roman" w:cs="Calibri"/>
                <w:lang w:bidi="he-IL"/>
              </w:rPr>
              <w:t>Trg</w:t>
            </w:r>
            <w:proofErr w:type="spellEnd"/>
            <w:r w:rsidRPr="0059081E">
              <w:rPr>
                <w:rFonts w:eastAsia="Times New Roman" w:cs="Calibri"/>
                <w:lang w:bidi="he-IL"/>
              </w:rPr>
              <w:t>. Isa 53:5 that the Messiah would rebuild the temple appears to be based on this verse (cf. P. Seidelin, ZNW 35 (1936) 212f.). Churgin (</w:t>
            </w:r>
            <w:proofErr w:type="spellStart"/>
            <w:r w:rsidRPr="0059081E">
              <w:rPr>
                <w:rFonts w:eastAsia="Times New Roman" w:cs="Calibri"/>
                <w:lang w:bidi="he-IL"/>
              </w:rPr>
              <w:t>Targ</w:t>
            </w:r>
            <w:proofErr w:type="spellEnd"/>
            <w:r w:rsidRPr="0059081E">
              <w:rPr>
                <w:rFonts w:eastAsia="Times New Roman" w:cs="Calibri"/>
                <w:lang w:bidi="he-IL"/>
              </w:rPr>
              <w:t xml:space="preserve">. Jonathan </w:t>
            </w:r>
            <w:r w:rsidRPr="0059081E">
              <w:rPr>
                <w:rFonts w:eastAsia="Times New Roman" w:cs="Calibri"/>
                <w:cs/>
              </w:rPr>
              <w:t>‎‎</w:t>
            </w:r>
            <w:r w:rsidRPr="0059081E">
              <w:rPr>
                <w:rFonts w:eastAsia="Times New Roman" w:cs="Calibri"/>
                <w:lang w:bidi="he-IL"/>
              </w:rPr>
              <w:t xml:space="preserve">26) sees in </w:t>
            </w:r>
            <w:proofErr w:type="spellStart"/>
            <w:r w:rsidRPr="0059081E">
              <w:rPr>
                <w:rFonts w:eastAsia="Times New Roman" w:cs="Calibri"/>
                <w:lang w:bidi="he-IL"/>
              </w:rPr>
              <w:t>Trg</w:t>
            </w:r>
            <w:proofErr w:type="spellEnd"/>
            <w:r w:rsidRPr="0059081E">
              <w:rPr>
                <w:rFonts w:eastAsia="Times New Roman" w:cs="Calibri"/>
                <w:lang w:bidi="he-IL"/>
              </w:rPr>
              <w:t xml:space="preserve">. Isa 53:5 a reference to the messianic pretender Bar Kochba (cf. also Levey, The Messiah 67).] </w:t>
            </w:r>
            <w:r w:rsidRPr="0059081E">
              <w:rPr>
                <w:rFonts w:eastAsia="Times New Roman" w:cs="Calibri"/>
                <w:cs/>
              </w:rPr>
              <w:t>‎</w:t>
            </w:r>
          </w:p>
        </w:tc>
      </w:tr>
      <w:tr w:rsidR="00B53767" w:rsidRPr="0059081E" w14:paraId="2F600880" w14:textId="77777777" w:rsidTr="007C6BB4">
        <w:trPr>
          <w:jc w:val="center"/>
        </w:trPr>
        <w:tc>
          <w:tcPr>
            <w:tcW w:w="5103" w:type="dxa"/>
            <w:tcBorders>
              <w:bottom w:val="single" w:sz="4" w:space="0" w:color="auto"/>
            </w:tcBorders>
            <w:tcMar>
              <w:top w:w="0" w:type="dxa"/>
              <w:left w:w="108" w:type="dxa"/>
              <w:bottom w:w="0" w:type="dxa"/>
              <w:right w:w="108" w:type="dxa"/>
            </w:tcMar>
            <w:hideMark/>
          </w:tcPr>
          <w:p w14:paraId="1B031F8F" w14:textId="77777777" w:rsidR="00B53767" w:rsidRPr="0059081E" w:rsidRDefault="00B53767" w:rsidP="008C7FAC">
            <w:pPr>
              <w:rPr>
                <w:rFonts w:eastAsia="Times New Roman" w:cs="Calibri"/>
                <w:lang w:bidi="he-IL"/>
              </w:rPr>
            </w:pPr>
            <w:r w:rsidRPr="0059081E">
              <w:rPr>
                <w:rFonts w:eastAsia="Times New Roman" w:cs="Calibri"/>
                <w:lang w:bidi="he-IL"/>
              </w:rPr>
              <w:t>13. And he shall build the Temple of the Lord, and he shall bear glory. And he shall sit and rule on his throne, and the priest shall be on his throne. And a counsel of peace shall be between them [both].</w:t>
            </w:r>
          </w:p>
        </w:tc>
        <w:tc>
          <w:tcPr>
            <w:tcW w:w="5111" w:type="dxa"/>
            <w:tcBorders>
              <w:bottom w:val="single" w:sz="4" w:space="0" w:color="auto"/>
            </w:tcBorders>
            <w:tcMar>
              <w:top w:w="0" w:type="dxa"/>
              <w:left w:w="108" w:type="dxa"/>
              <w:bottom w:w="0" w:type="dxa"/>
              <w:right w:w="108" w:type="dxa"/>
            </w:tcMar>
            <w:hideMark/>
          </w:tcPr>
          <w:p w14:paraId="61DE7CA1" w14:textId="77777777" w:rsidR="00B53767" w:rsidRPr="0059081E" w:rsidRDefault="00B53767" w:rsidP="008C7FAC">
            <w:pPr>
              <w:rPr>
                <w:rFonts w:eastAsia="Times New Roman" w:cs="Calibri"/>
                <w:b/>
                <w:bCs/>
                <w:highlight w:val="yellow"/>
                <w:lang w:bidi="he-IL"/>
              </w:rPr>
            </w:pPr>
            <w:r w:rsidRPr="0059081E">
              <w:rPr>
                <w:rFonts w:eastAsia="Times New Roman" w:cs="Calibri"/>
                <w:b/>
                <w:bCs/>
                <w:lang w:bidi="he-IL"/>
              </w:rPr>
              <w:t xml:space="preserve">13. He shall build the temple of the LORD and he shall assume majesty [or, “and he shall bear arms”] and shall sit and rule upon his throne; and there shall be a </w:t>
            </w:r>
            <w:r w:rsidRPr="0059081E">
              <w:rPr>
                <w:rFonts w:eastAsia="Times New Roman" w:cs="Calibri"/>
                <w:b/>
                <w:bCs/>
                <w:i/>
                <w:iCs/>
                <w:lang w:bidi="he-IL"/>
              </w:rPr>
              <w:t xml:space="preserve">high </w:t>
            </w:r>
            <w:r w:rsidRPr="0059081E">
              <w:rPr>
                <w:rFonts w:eastAsia="Times New Roman" w:cs="Calibri"/>
                <w:b/>
                <w:bCs/>
                <w:lang w:bidi="he-IL"/>
              </w:rPr>
              <w:t>priest beside his throne, and there shall be peaceful understanding between the two of them.</w:t>
            </w:r>
          </w:p>
        </w:tc>
      </w:tr>
      <w:tr w:rsidR="00B53767" w:rsidRPr="0059081E" w14:paraId="4EE0111F" w14:textId="77777777" w:rsidTr="007C6BB4">
        <w:trPr>
          <w:jc w:val="center"/>
        </w:trPr>
        <w:tc>
          <w:tcPr>
            <w:tcW w:w="5103" w:type="dxa"/>
            <w:shd w:val="clear" w:color="auto" w:fill="F2F2F2" w:themeFill="background1" w:themeFillShade="F2"/>
            <w:tcMar>
              <w:top w:w="0" w:type="dxa"/>
              <w:left w:w="108" w:type="dxa"/>
              <w:bottom w:w="0" w:type="dxa"/>
              <w:right w:w="108" w:type="dxa"/>
            </w:tcMar>
            <w:hideMark/>
          </w:tcPr>
          <w:p w14:paraId="1232F271" w14:textId="77777777" w:rsidR="00B53767" w:rsidRPr="0059081E" w:rsidRDefault="00B53767" w:rsidP="008C7FAC">
            <w:pPr>
              <w:rPr>
                <w:rFonts w:eastAsia="Times New Roman" w:cs="Calibri"/>
                <w:lang w:bidi="he-IL"/>
              </w:rPr>
            </w:pPr>
            <w:r w:rsidRPr="0059081E">
              <w:rPr>
                <w:rFonts w:eastAsia="Times New Roman" w:cs="Calibri"/>
                <w:lang w:bidi="he-IL"/>
              </w:rPr>
              <w:t>14. And the crowns shall be for Helem, and for Tobijah, and for Jedaiah, and for Hen the son of Zephaniah, as a memorial in the Temple of the Lord.</w:t>
            </w:r>
          </w:p>
        </w:tc>
        <w:tc>
          <w:tcPr>
            <w:tcW w:w="5111" w:type="dxa"/>
            <w:shd w:val="clear" w:color="auto" w:fill="F2F2F2" w:themeFill="background1" w:themeFillShade="F2"/>
            <w:tcMar>
              <w:top w:w="0" w:type="dxa"/>
              <w:left w:w="108" w:type="dxa"/>
              <w:bottom w:w="0" w:type="dxa"/>
              <w:right w:w="108" w:type="dxa"/>
            </w:tcMar>
            <w:hideMark/>
          </w:tcPr>
          <w:p w14:paraId="478B87A8" w14:textId="77777777" w:rsidR="00B53767" w:rsidRPr="0059081E" w:rsidRDefault="00B53767" w:rsidP="008C7FAC">
            <w:pPr>
              <w:rPr>
                <w:rFonts w:eastAsia="Times New Roman" w:cs="Calibri"/>
                <w:lang w:bidi="he-IL"/>
              </w:rPr>
            </w:pPr>
            <w:r w:rsidRPr="0059081E">
              <w:rPr>
                <w:rFonts w:eastAsia="Times New Roman" w:cs="Calibri"/>
                <w:lang w:bidi="he-IL"/>
              </w:rPr>
              <w:t xml:space="preserve">14. And there shall be </w:t>
            </w:r>
            <w:r w:rsidRPr="0059081E">
              <w:rPr>
                <w:rFonts w:eastAsia="Times New Roman" w:cs="Calibri"/>
                <w:i/>
                <w:iCs/>
                <w:lang w:bidi="he-IL"/>
              </w:rPr>
              <w:t xml:space="preserve">praise </w:t>
            </w:r>
            <w:r w:rsidRPr="0059081E">
              <w:rPr>
                <w:rFonts w:eastAsia="Times New Roman" w:cs="Calibri"/>
                <w:lang w:bidi="he-IL"/>
              </w:rPr>
              <w:t xml:space="preserve">for Helem, and for Tobiah, and for Jedaiah, and for Hen the son of Zephaniah, for a memorial in the temple of the Lord. </w:t>
            </w:r>
          </w:p>
        </w:tc>
      </w:tr>
      <w:tr w:rsidR="00B53767" w:rsidRPr="0059081E" w14:paraId="7C55AAED" w14:textId="77777777" w:rsidTr="007C6BB4">
        <w:trPr>
          <w:jc w:val="center"/>
        </w:trPr>
        <w:tc>
          <w:tcPr>
            <w:tcW w:w="5103" w:type="dxa"/>
            <w:shd w:val="clear" w:color="auto" w:fill="F2F2F2" w:themeFill="background1" w:themeFillShade="F2"/>
            <w:tcMar>
              <w:top w:w="0" w:type="dxa"/>
              <w:left w:w="108" w:type="dxa"/>
              <w:bottom w:w="0" w:type="dxa"/>
              <w:right w:w="108" w:type="dxa"/>
            </w:tcMar>
            <w:hideMark/>
          </w:tcPr>
          <w:p w14:paraId="04FDAAFB" w14:textId="77777777" w:rsidR="00B53767" w:rsidRPr="0059081E" w:rsidRDefault="00B53767" w:rsidP="008C7FAC">
            <w:pPr>
              <w:rPr>
                <w:rFonts w:eastAsia="Times New Roman" w:cs="Calibri"/>
                <w:lang w:bidi="he-IL"/>
              </w:rPr>
            </w:pPr>
            <w:r w:rsidRPr="0059081E">
              <w:rPr>
                <w:rFonts w:eastAsia="Times New Roman" w:cs="Calibri"/>
                <w:lang w:bidi="he-IL"/>
              </w:rPr>
              <w:t>15. And distant ones shall come and build in the Temple of the Lord, and you shall know that the Lord of Hosts sent me to you. And it shall come to pass if you hearken to the voice of the Lord your God.</w:t>
            </w:r>
            <w:r w:rsidRPr="0059081E">
              <w:rPr>
                <w:rFonts w:eastAsia="Times New Roman" w:cs="Calibri"/>
                <w:b/>
                <w:bCs/>
                <w:lang w:bidi="he-IL"/>
              </w:rPr>
              <w:t xml:space="preserve"> {S}</w:t>
            </w:r>
          </w:p>
        </w:tc>
        <w:tc>
          <w:tcPr>
            <w:tcW w:w="5111" w:type="dxa"/>
            <w:shd w:val="clear" w:color="auto" w:fill="F2F2F2" w:themeFill="background1" w:themeFillShade="F2"/>
            <w:tcMar>
              <w:top w:w="0" w:type="dxa"/>
              <w:left w:w="108" w:type="dxa"/>
              <w:bottom w:w="0" w:type="dxa"/>
              <w:right w:w="108" w:type="dxa"/>
            </w:tcMar>
            <w:hideMark/>
          </w:tcPr>
          <w:p w14:paraId="1295150F" w14:textId="77777777" w:rsidR="00B53767" w:rsidRPr="0059081E" w:rsidRDefault="00B53767" w:rsidP="008C7FAC">
            <w:pPr>
              <w:rPr>
                <w:rFonts w:eastAsia="Times New Roman" w:cs="Calibri"/>
                <w:lang w:bidi="he-IL"/>
              </w:rPr>
            </w:pPr>
            <w:r w:rsidRPr="0059081E">
              <w:rPr>
                <w:rFonts w:eastAsia="Times New Roman" w:cs="Calibri"/>
                <w:lang w:bidi="he-IL"/>
              </w:rPr>
              <w:t xml:space="preserve">15. And they shall come </w:t>
            </w:r>
            <w:r w:rsidRPr="0059081E">
              <w:rPr>
                <w:rFonts w:eastAsia="Times New Roman" w:cs="Calibri"/>
                <w:i/>
                <w:iCs/>
                <w:lang w:bidi="he-IL"/>
              </w:rPr>
              <w:t xml:space="preserve">from a far country* </w:t>
            </w:r>
            <w:r w:rsidRPr="0059081E">
              <w:rPr>
                <w:rFonts w:eastAsia="Times New Roman" w:cs="Calibri"/>
                <w:lang w:bidi="he-IL"/>
              </w:rPr>
              <w:t xml:space="preserve">and shall build in the temple of the Lord, and you shall know that the Lord of hosts has sent me </w:t>
            </w:r>
            <w:r w:rsidRPr="0059081E">
              <w:rPr>
                <w:rFonts w:eastAsia="Times New Roman" w:cs="Calibri"/>
                <w:i/>
                <w:iCs/>
                <w:lang w:bidi="he-IL"/>
              </w:rPr>
              <w:t xml:space="preserve">to prophesy </w:t>
            </w:r>
            <w:r w:rsidRPr="0059081E">
              <w:rPr>
                <w:rFonts w:eastAsia="Times New Roman" w:cs="Calibri"/>
                <w:lang w:bidi="he-IL"/>
              </w:rPr>
              <w:t xml:space="preserve">to you. And it shall come to pass if you will certainly listen to the </w:t>
            </w:r>
            <w:r w:rsidRPr="0059081E">
              <w:rPr>
                <w:rFonts w:eastAsia="Times New Roman" w:cs="Calibri"/>
                <w:i/>
                <w:iCs/>
                <w:lang w:bidi="he-IL"/>
              </w:rPr>
              <w:t xml:space="preserve">Memra </w:t>
            </w:r>
            <w:r w:rsidRPr="0059081E">
              <w:rPr>
                <w:rFonts w:eastAsia="Times New Roman" w:cs="Calibri"/>
                <w:lang w:bidi="he-IL"/>
              </w:rPr>
              <w:t xml:space="preserve">of the Lord your God." [MT has "And those who are far off will come", which could suggest the participation of non-Jews in the temple construction. The </w:t>
            </w:r>
            <w:proofErr w:type="spellStart"/>
            <w:r w:rsidRPr="0059081E">
              <w:rPr>
                <w:rFonts w:eastAsia="Times New Roman" w:cs="Calibri"/>
                <w:lang w:bidi="he-IL"/>
              </w:rPr>
              <w:t>Targumic</w:t>
            </w:r>
            <w:proofErr w:type="spellEnd"/>
            <w:r w:rsidRPr="0059081E">
              <w:rPr>
                <w:rFonts w:eastAsia="Times New Roman" w:cs="Calibri"/>
                <w:lang w:bidi="he-IL"/>
              </w:rPr>
              <w:t xml:space="preserve"> version is, perhaps, an </w:t>
            </w:r>
            <w:r w:rsidRPr="0059081E">
              <w:rPr>
                <w:rFonts w:eastAsia="Times New Roman" w:cs="Calibri"/>
                <w:cs/>
              </w:rPr>
              <w:t>‎</w:t>
            </w:r>
            <w:r w:rsidRPr="0059081E">
              <w:rPr>
                <w:rFonts w:eastAsia="Times New Roman" w:cs="Calibri"/>
                <w:lang w:bidi="he-IL"/>
              </w:rPr>
              <w:t xml:space="preserve">attempt to restrict the involvement to Jewish </w:t>
            </w:r>
            <w:r w:rsidRPr="0059081E">
              <w:rPr>
                <w:rFonts w:eastAsia="Times New Roman" w:cs="Calibri"/>
                <w:cs/>
              </w:rPr>
              <w:t>‎</w:t>
            </w:r>
            <w:r w:rsidRPr="0059081E">
              <w:rPr>
                <w:rFonts w:eastAsia="Times New Roman" w:cs="Calibri"/>
                <w:lang w:bidi="he-IL"/>
              </w:rPr>
              <w:t>exiles.]</w:t>
            </w:r>
          </w:p>
        </w:tc>
      </w:tr>
    </w:tbl>
    <w:p w14:paraId="5C59D2E9" w14:textId="77777777" w:rsidR="0044746F" w:rsidRPr="0059081E" w:rsidRDefault="0044746F" w:rsidP="008C7FAC">
      <w:pPr>
        <w:pBdr>
          <w:bottom w:val="double" w:sz="4" w:space="1" w:color="auto"/>
        </w:pBdr>
        <w:rPr>
          <w:rFonts w:eastAsia="Times New Roman"/>
          <w:color w:val="000000"/>
          <w:sz w:val="16"/>
          <w:szCs w:val="16"/>
          <w:lang w:bidi="he-IL"/>
        </w:rPr>
      </w:pPr>
      <w:r w:rsidRPr="0059081E">
        <w:rPr>
          <w:rFonts w:eastAsia="Times New Roman"/>
          <w:color w:val="000000"/>
          <w:sz w:val="16"/>
          <w:szCs w:val="16"/>
          <w:lang w:bidi="he-IL"/>
        </w:rPr>
        <w:t xml:space="preserve"> </w:t>
      </w:r>
    </w:p>
    <w:p w14:paraId="7CFD22C9" w14:textId="77777777" w:rsidR="0044746F" w:rsidRPr="0059081E" w:rsidRDefault="0044746F" w:rsidP="008C7FAC">
      <w:pPr>
        <w:pStyle w:val="Heading2"/>
        <w:rPr>
          <w:rFonts w:eastAsia="Times New Roman"/>
          <w:lang w:bidi="he-IL"/>
        </w:rPr>
      </w:pPr>
      <w:r w:rsidRPr="0059081E">
        <w:rPr>
          <w:rFonts w:eastAsia="Times New Roman"/>
          <w:lang w:bidi="he-IL"/>
        </w:rPr>
        <w:lastRenderedPageBreak/>
        <w:t>Rashi’s Commentary on Zechariah 4:1-9 + 6:12-13</w:t>
      </w:r>
    </w:p>
    <w:p w14:paraId="162C79AD" w14:textId="77777777" w:rsidR="0044746F" w:rsidRPr="0059081E" w:rsidRDefault="0044746F" w:rsidP="008C7FAC">
      <w:pPr>
        <w:rPr>
          <w:rFonts w:eastAsia="Times New Roman" w:cs="Calibri"/>
          <w:color w:val="000000"/>
          <w:sz w:val="16"/>
          <w:szCs w:val="16"/>
          <w:lang w:bidi="he-IL"/>
        </w:rPr>
      </w:pPr>
      <w:r w:rsidRPr="0059081E">
        <w:rPr>
          <w:rFonts w:eastAsia="Times New Roman"/>
          <w:color w:val="000000"/>
          <w:sz w:val="16"/>
          <w:szCs w:val="16"/>
          <w:lang w:bidi="he-IL"/>
        </w:rPr>
        <w:t xml:space="preserve"> </w:t>
      </w:r>
    </w:p>
    <w:p w14:paraId="434490AE"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Chapter 4</w:t>
      </w:r>
    </w:p>
    <w:p w14:paraId="386F2AD8" w14:textId="77777777" w:rsidR="0044746F" w:rsidRPr="0059081E" w:rsidRDefault="0044746F" w:rsidP="008C7FAC">
      <w:pPr>
        <w:rPr>
          <w:rFonts w:eastAsia="Times New Roman" w:cs="Calibri"/>
          <w:color w:val="000000"/>
          <w:sz w:val="16"/>
          <w:szCs w:val="16"/>
          <w:lang w:bidi="he-IL"/>
        </w:rPr>
      </w:pPr>
      <w:r w:rsidRPr="0059081E">
        <w:rPr>
          <w:rFonts w:eastAsia="Times New Roman" w:cs="Calibri"/>
          <w:color w:val="000000"/>
          <w:sz w:val="16"/>
          <w:szCs w:val="16"/>
          <w:lang w:bidi="he-IL"/>
        </w:rPr>
        <w:t xml:space="preserve"> </w:t>
      </w:r>
    </w:p>
    <w:p w14:paraId="1BCB6CD3"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 xml:space="preserve">2 with its oil </w:t>
      </w:r>
      <w:r w:rsidRPr="0059081E">
        <w:rPr>
          <w:rFonts w:eastAsia="Times New Roman" w:cs="Calibri"/>
          <w:color w:val="000000"/>
          <w:lang w:bidi="he-IL"/>
        </w:rPr>
        <w:t>- bowl on top of it as in (Josh. 15:19): “The upper springs”. This is an expression for a spring, [hence] a sort of large round bowl.</w:t>
      </w:r>
    </w:p>
    <w:p w14:paraId="661A91A6"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24527395"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and its seven lamps</w:t>
      </w:r>
      <w:r w:rsidRPr="0059081E">
        <w:rPr>
          <w:rFonts w:eastAsia="Times New Roman" w:cs="Calibri"/>
          <w:color w:val="000000"/>
          <w:lang w:bidi="he-IL"/>
        </w:rPr>
        <w:t xml:space="preserve"> A type of vessel into which oil and wicks are inserted.</w:t>
      </w:r>
    </w:p>
    <w:p w14:paraId="0A28F2A6"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5FF183C6"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seven tubes each</w:t>
      </w:r>
      <w:r w:rsidRPr="0059081E">
        <w:rPr>
          <w:rFonts w:eastAsia="Times New Roman" w:cs="Calibri"/>
          <w:color w:val="000000"/>
          <w:lang w:bidi="he-IL"/>
        </w:rPr>
        <w:t xml:space="preserve"> Seven small tubes come to every lamp, for the oil flows from the bowl through those tubes into each lamp.</w:t>
      </w:r>
    </w:p>
    <w:p w14:paraId="4F5928FB"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2A860E29"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 xml:space="preserve">3 And [there were] two olive trees near it </w:t>
      </w:r>
      <w:r w:rsidRPr="0059081E">
        <w:rPr>
          <w:rFonts w:eastAsia="Times New Roman" w:cs="Calibri"/>
          <w:color w:val="000000"/>
          <w:lang w:bidi="he-IL"/>
        </w:rPr>
        <w:t>Beside it were two trees upon which olives were growing, one on the right of the bowl, one on its left, etc. Here [the prophet] does not explain about the two golden vats mentioned below in the chapter, which are the sorts of bowls or vats of the oil press. [These vats] stand beside the olive trees. The olives beat themselves into the vats and are heated there as [if] in a vat or pit where olives are generally packed. There they are pressed in the oil press, and the oil falls into the vats, and from the vats into the bowl, and from the bowl into the tubes, and from the tubes into the lamps. The tubes and the lamps number forty-nine, an allusion to the light, for in the future the light of the sun will be sevenfold the light of the seven days forty-nine times the light of a day of Creation.</w:t>
      </w:r>
    </w:p>
    <w:p w14:paraId="73DA00BA"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0D5AC481"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 xml:space="preserve">4 “What are these, my Lord?” </w:t>
      </w:r>
      <w:r w:rsidRPr="0059081E">
        <w:rPr>
          <w:rFonts w:eastAsia="Times New Roman" w:cs="Calibri"/>
          <w:color w:val="000000"/>
          <w:lang w:bidi="he-IL"/>
        </w:rPr>
        <w:t>What is this, that the olive trees are picked by themselves, and the oil comes into the lamps by itself?</w:t>
      </w:r>
    </w:p>
    <w:p w14:paraId="6E312FC0"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7001BD00"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 xml:space="preserve">6 “This is the word of the Lord to Zerubbabel” </w:t>
      </w:r>
      <w:r w:rsidRPr="0059081E">
        <w:rPr>
          <w:rFonts w:eastAsia="Times New Roman" w:cs="Calibri"/>
          <w:color w:val="000000"/>
          <w:lang w:bidi="he-IL"/>
        </w:rPr>
        <w:t>This is a sign for you to promise Zerubbabel that just as the olives and this oil are finished by themselves in all respects, so will you not build My house with your [own] power or with your [own] strength.</w:t>
      </w:r>
    </w:p>
    <w:p w14:paraId="0DBCAAB4"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19ED7F0E"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but by My spirit</w:t>
      </w:r>
      <w:r w:rsidRPr="0059081E">
        <w:rPr>
          <w:rFonts w:eastAsia="Times New Roman" w:cs="Calibri"/>
          <w:color w:val="000000"/>
          <w:lang w:bidi="he-IL"/>
        </w:rPr>
        <w:t xml:space="preserve"> I will place My spirit upon Darius, and he will command you to build and to pay all the building expenses from his [treasury]; and [he will] help you with wheat, wine, oil, and wood, as is explained in Ezra (6, 7): They required no aid from any man.</w:t>
      </w:r>
    </w:p>
    <w:p w14:paraId="472FF063"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1525D791"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7 Who are you,</w:t>
      </w:r>
      <w:r w:rsidRPr="0059081E">
        <w:rPr>
          <w:rFonts w:eastAsia="Times New Roman" w:cs="Calibri"/>
          <w:color w:val="000000"/>
          <w:lang w:bidi="he-IL"/>
        </w:rPr>
        <w:t xml:space="preserve"> </w:t>
      </w:r>
      <w:r w:rsidRPr="0059081E">
        <w:rPr>
          <w:rFonts w:eastAsia="Times New Roman" w:cs="Calibri"/>
          <w:b/>
          <w:bCs/>
          <w:color w:val="000000"/>
          <w:lang w:bidi="he-IL"/>
        </w:rPr>
        <w:t xml:space="preserve">O great mountain? </w:t>
      </w:r>
      <w:r w:rsidRPr="0059081E">
        <w:rPr>
          <w:rFonts w:eastAsia="Times New Roman" w:cs="Calibri"/>
          <w:color w:val="000000"/>
          <w:lang w:bidi="he-IL"/>
        </w:rPr>
        <w:t xml:space="preserve">You, the princes of the other side of the river </w:t>
      </w:r>
      <w:proofErr w:type="spellStart"/>
      <w:r w:rsidRPr="0059081E">
        <w:rPr>
          <w:rFonts w:eastAsia="Times New Roman" w:cs="Calibri"/>
          <w:color w:val="000000"/>
          <w:lang w:bidi="he-IL"/>
        </w:rPr>
        <w:t>Tattenai</w:t>
      </w:r>
      <w:proofErr w:type="spellEnd"/>
      <w:r w:rsidRPr="0059081E">
        <w:rPr>
          <w:rFonts w:eastAsia="Times New Roman" w:cs="Calibri"/>
          <w:color w:val="000000"/>
          <w:lang w:bidi="he-IL"/>
        </w:rPr>
        <w:t xml:space="preserve">, the governor of the other side of the river; Shethar </w:t>
      </w:r>
      <w:proofErr w:type="spellStart"/>
      <w:r w:rsidRPr="0059081E">
        <w:rPr>
          <w:rFonts w:eastAsia="Times New Roman" w:cs="Calibri"/>
          <w:color w:val="000000"/>
          <w:lang w:bidi="he-IL"/>
        </w:rPr>
        <w:t>Bozenai</w:t>
      </w:r>
      <w:proofErr w:type="spellEnd"/>
      <w:r w:rsidRPr="0059081E">
        <w:rPr>
          <w:rFonts w:eastAsia="Times New Roman" w:cs="Calibri"/>
          <w:color w:val="000000"/>
          <w:lang w:bidi="he-IL"/>
        </w:rPr>
        <w:t>, and their companions (Ezra 6:6), who have stopped the work until now - from now on you shall be before Zerubbabel as a plain; you have no more ruling power or superiority over him.</w:t>
      </w:r>
    </w:p>
    <w:p w14:paraId="67CB81BB"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053CDBA6"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He will bring out the stone of the main architec</w:t>
      </w:r>
      <w:r w:rsidRPr="0059081E">
        <w:rPr>
          <w:rFonts w:eastAsia="Times New Roman" w:cs="Calibri"/>
          <w:color w:val="000000"/>
          <w:lang w:bidi="he-IL"/>
        </w:rPr>
        <w:t>t The main architect will take the plummet in his hand to be the main architect at the head of the builders, and they will build everything according to his words [everything] that he will order concerning a beautiful and glorious building.</w:t>
      </w:r>
    </w:p>
    <w:p w14:paraId="0AC31453"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78EF5D49"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 xml:space="preserve">with shouts of grace, grace to it </w:t>
      </w:r>
      <w:proofErr w:type="gramStart"/>
      <w:r w:rsidRPr="0059081E">
        <w:rPr>
          <w:rFonts w:eastAsia="Times New Roman" w:cs="Calibri"/>
          <w:color w:val="000000"/>
          <w:lang w:bidi="he-IL"/>
        </w:rPr>
        <w:t>To</w:t>
      </w:r>
      <w:proofErr w:type="gramEnd"/>
      <w:r w:rsidRPr="0059081E">
        <w:rPr>
          <w:rFonts w:eastAsia="Times New Roman" w:cs="Calibri"/>
          <w:color w:val="000000"/>
          <w:lang w:bidi="he-IL"/>
        </w:rPr>
        <w:t xml:space="preserve"> that stone, for everyone will say, “How beautiful is this building that was made with this plummet.” [The expression] “shouts of grace” is as (Job 39:7) “the shouts of a driver,” and (Isa. 66:6) “a sound of stirring” both of which are expressions of making a voice heard.</w:t>
      </w:r>
    </w:p>
    <w:p w14:paraId="11DAAF03"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0D78B260"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 xml:space="preserve">9 Zerubbabel’s hands </w:t>
      </w:r>
      <w:r w:rsidRPr="0059081E">
        <w:rPr>
          <w:rFonts w:eastAsia="Times New Roman" w:cs="Calibri"/>
          <w:color w:val="000000"/>
          <w:lang w:bidi="he-IL"/>
        </w:rPr>
        <w:t>founded this house from beginning to end, in the days of Cyrus I.</w:t>
      </w:r>
    </w:p>
    <w:p w14:paraId="6A5FCDC3"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78659737" w14:textId="77777777" w:rsidR="0044746F" w:rsidRPr="0059081E" w:rsidRDefault="0044746F" w:rsidP="008C7FAC">
      <w:r w:rsidRPr="0059081E">
        <w:rPr>
          <w:rFonts w:eastAsia="Times New Roman" w:cs="Calibri"/>
          <w:b/>
          <w:bCs/>
          <w:color w:val="000000"/>
          <w:lang w:bidi="he-IL"/>
        </w:rPr>
        <w:t xml:space="preserve">and his hands shall complete it now. </w:t>
      </w:r>
      <w:r w:rsidRPr="0059081E">
        <w:t xml:space="preserve">The word </w:t>
      </w:r>
      <w:r w:rsidRPr="0059081E">
        <w:rPr>
          <w:rtl/>
        </w:rPr>
        <w:t>תְּ</w:t>
      </w:r>
      <w:proofErr w:type="spellStart"/>
      <w:r w:rsidRPr="0059081E">
        <w:rPr>
          <w:rtl/>
        </w:rPr>
        <w:t>בַצַעְנָה</w:t>
      </w:r>
      <w:proofErr w:type="spellEnd"/>
      <w:r w:rsidRPr="0059081E">
        <w:t xml:space="preserve"> is an expression of completion, as in (Isa. 10:12) “when the Lord completes all His work.”</w:t>
      </w:r>
    </w:p>
    <w:p w14:paraId="6C670FF7"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lastRenderedPageBreak/>
        <w:t xml:space="preserve"> </w:t>
      </w:r>
    </w:p>
    <w:p w14:paraId="48DC61A7"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10 For, whoever despised the day</w:t>
      </w:r>
      <w:r w:rsidRPr="0059081E">
        <w:rPr>
          <w:rFonts w:eastAsia="Times New Roman" w:cs="Calibri"/>
          <w:color w:val="000000"/>
          <w:lang w:bidi="he-IL"/>
        </w:rPr>
        <w:t xml:space="preserve"> when the Temple was founded which was small in their eyes, as is stated in Ezra (3:12): “But many of priests, etc., who had seen, etc., upon its foundation, wept aloud when they beheld this temple;” and in Haggai (2:3): “Is it not as nothing in your eyes?” - will rejoice now when they see the plummet suspended from the plumb line in the hand of the architect, the head of the builders, with which he directs a line to the corner, and this will be in the hand of Zerubbabel.</w:t>
      </w:r>
    </w:p>
    <w:p w14:paraId="499B254D"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5FF2C872"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these,</w:t>
      </w:r>
      <w:r w:rsidRPr="0059081E">
        <w:rPr>
          <w:rFonts w:eastAsia="Times New Roman" w:cs="Calibri"/>
          <w:color w:val="000000"/>
          <w:lang w:bidi="he-IL"/>
        </w:rPr>
        <w:t xml:space="preserve"> sevenfold Seven times the first foundation in the days of Cyrus. So did Jonathan render: Seven rows of stones like these.</w:t>
      </w:r>
    </w:p>
    <w:p w14:paraId="0000B694"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3668F43A"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 xml:space="preserve">the eyes of the Lord are roving to and </w:t>
      </w:r>
      <w:proofErr w:type="spellStart"/>
      <w:r w:rsidRPr="0059081E">
        <w:rPr>
          <w:rFonts w:eastAsia="Times New Roman" w:cs="Calibri"/>
          <w:b/>
          <w:bCs/>
          <w:color w:val="000000"/>
          <w:lang w:bidi="he-IL"/>
        </w:rPr>
        <w:t>fro</w:t>
      </w:r>
      <w:proofErr w:type="spellEnd"/>
      <w:r w:rsidRPr="0059081E">
        <w:rPr>
          <w:rFonts w:eastAsia="Times New Roman" w:cs="Calibri"/>
          <w:color w:val="000000"/>
          <w:lang w:bidi="he-IL"/>
        </w:rPr>
        <w:t xml:space="preserve"> </w:t>
      </w:r>
      <w:proofErr w:type="gramStart"/>
      <w:r w:rsidRPr="0059081E">
        <w:rPr>
          <w:rFonts w:eastAsia="Times New Roman" w:cs="Calibri"/>
          <w:color w:val="000000"/>
          <w:lang w:bidi="he-IL"/>
        </w:rPr>
        <w:t>And</w:t>
      </w:r>
      <w:proofErr w:type="gramEnd"/>
      <w:r w:rsidRPr="0059081E">
        <w:rPr>
          <w:rFonts w:eastAsia="Times New Roman" w:cs="Calibri"/>
          <w:color w:val="000000"/>
          <w:lang w:bidi="he-IL"/>
        </w:rPr>
        <w:t xml:space="preserve"> it appeals to Him to do so; and He saw this Zerubbabel suited for the matter.</w:t>
      </w:r>
    </w:p>
    <w:p w14:paraId="736E3234"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6588FA69"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 xml:space="preserve">11 What are these two olive trees? </w:t>
      </w:r>
      <w:r w:rsidRPr="0059081E">
        <w:rPr>
          <w:rFonts w:eastAsia="Times New Roman" w:cs="Calibri"/>
          <w:color w:val="000000"/>
          <w:lang w:bidi="he-IL"/>
        </w:rPr>
        <w:t>What do they symbolize, and what do the two olive branches (troches in Old French) symbolize? [They are] a cluster of olives on a branch, as if a type of ear of grain.</w:t>
      </w:r>
    </w:p>
    <w:p w14:paraId="52FB825C"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15C4D2B3"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 xml:space="preserve">12 beside the two golden vats </w:t>
      </w:r>
      <w:r w:rsidRPr="0059081E">
        <w:rPr>
          <w:rFonts w:eastAsia="Times New Roman" w:cs="Calibri"/>
          <w:color w:val="000000"/>
          <w:lang w:bidi="he-IL"/>
        </w:rPr>
        <w:t>i.e., beside the two golden vats, as in (II Sam. 14:30): “See, Joab’s field is near mine.”</w:t>
      </w:r>
    </w:p>
    <w:p w14:paraId="3AD3D73F"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6BF56AE5"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 xml:space="preserve">that empty out the </w:t>
      </w:r>
      <w:proofErr w:type="gramStart"/>
      <w:r w:rsidRPr="0059081E">
        <w:rPr>
          <w:rFonts w:eastAsia="Times New Roman" w:cs="Calibri"/>
          <w:b/>
          <w:bCs/>
          <w:color w:val="000000"/>
          <w:lang w:bidi="he-IL"/>
        </w:rPr>
        <w:t>gold[</w:t>
      </w:r>
      <w:proofErr w:type="spellStart"/>
      <w:proofErr w:type="gramEnd"/>
      <w:r w:rsidRPr="0059081E">
        <w:rPr>
          <w:rFonts w:eastAsia="Times New Roman" w:cs="Calibri"/>
          <w:b/>
          <w:bCs/>
          <w:color w:val="000000"/>
          <w:lang w:bidi="he-IL"/>
        </w:rPr>
        <w:t>en</w:t>
      </w:r>
      <w:proofErr w:type="spellEnd"/>
      <w:r w:rsidRPr="0059081E">
        <w:rPr>
          <w:rFonts w:eastAsia="Times New Roman" w:cs="Calibri"/>
          <w:b/>
          <w:bCs/>
          <w:color w:val="000000"/>
          <w:lang w:bidi="he-IL"/>
        </w:rPr>
        <w:t xml:space="preserve"> oil] from themselves</w:t>
      </w:r>
      <w:r w:rsidRPr="0059081E">
        <w:rPr>
          <w:rFonts w:eastAsia="Times New Roman" w:cs="Calibri"/>
          <w:color w:val="000000"/>
          <w:lang w:bidi="he-IL"/>
        </w:rPr>
        <w:t xml:space="preserve"> This oil that is clear and good to illuminate like gold, as in (Job 37:22): “From the north comes gold.”</w:t>
      </w:r>
    </w:p>
    <w:p w14:paraId="4112B952"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065C4873"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14 two anointed ones</w:t>
      </w:r>
      <w:r w:rsidRPr="0059081E">
        <w:rPr>
          <w:rFonts w:eastAsia="Times New Roman" w:cs="Calibri"/>
          <w:color w:val="000000"/>
          <w:lang w:bidi="he-IL"/>
        </w:rPr>
        <w:t xml:space="preserve"> </w:t>
      </w:r>
      <w:proofErr w:type="gramStart"/>
      <w:r w:rsidRPr="0059081E">
        <w:rPr>
          <w:rFonts w:eastAsia="Times New Roman" w:cs="Calibri"/>
          <w:color w:val="000000"/>
          <w:lang w:bidi="he-IL"/>
        </w:rPr>
        <w:t>The</w:t>
      </w:r>
      <w:proofErr w:type="gramEnd"/>
      <w:r w:rsidRPr="0059081E">
        <w:rPr>
          <w:rFonts w:eastAsia="Times New Roman" w:cs="Calibri"/>
          <w:color w:val="000000"/>
          <w:lang w:bidi="he-IL"/>
        </w:rPr>
        <w:t xml:space="preserve"> horns of the priesthood and the kingdom who are anointed with the anointing oil.</w:t>
      </w:r>
    </w:p>
    <w:p w14:paraId="1D540619"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3B7AA7E7"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who stand before the Lord of all the earth</w:t>
      </w:r>
      <w:r w:rsidRPr="0059081E">
        <w:rPr>
          <w:rFonts w:eastAsia="Times New Roman" w:cs="Calibri"/>
          <w:color w:val="000000"/>
          <w:lang w:bidi="he-IL"/>
        </w:rPr>
        <w:t xml:space="preserve"> to supplicate Him to return their greatness.</w:t>
      </w:r>
    </w:p>
    <w:p w14:paraId="6B8812F2"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5E4BB96F"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the two anointed ones</w:t>
      </w:r>
      <w:r w:rsidRPr="0059081E">
        <w:rPr>
          <w:rFonts w:eastAsia="Times New Roman" w:cs="Calibri"/>
          <w:color w:val="000000"/>
          <w:lang w:bidi="he-IL"/>
        </w:rPr>
        <w:t xml:space="preserve"> </w:t>
      </w:r>
      <w:proofErr w:type="gramStart"/>
      <w:r w:rsidRPr="0059081E">
        <w:rPr>
          <w:rFonts w:eastAsia="Times New Roman" w:cs="Calibri"/>
          <w:color w:val="000000"/>
          <w:lang w:bidi="he-IL"/>
        </w:rPr>
        <w:t>The</w:t>
      </w:r>
      <w:proofErr w:type="gramEnd"/>
      <w:r w:rsidRPr="0059081E">
        <w:rPr>
          <w:rFonts w:eastAsia="Times New Roman" w:cs="Calibri"/>
          <w:color w:val="000000"/>
          <w:lang w:bidi="he-IL"/>
        </w:rPr>
        <w:t xml:space="preserve"> good inclination and the evil inclination, which is converted to good in the merit of the Torah.</w:t>
      </w:r>
    </w:p>
    <w:p w14:paraId="1A15CA57"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51003E7A"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Chapter 6</w:t>
      </w:r>
    </w:p>
    <w:p w14:paraId="1169A41E"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1CC9C58D"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10</w:t>
      </w:r>
      <w:r w:rsidRPr="0059081E">
        <w:rPr>
          <w:rFonts w:eastAsia="Times New Roman" w:cs="Calibri"/>
          <w:color w:val="000000"/>
          <w:lang w:bidi="he-IL"/>
        </w:rPr>
        <w:t xml:space="preserve"> </w:t>
      </w:r>
      <w:r w:rsidRPr="0059081E">
        <w:rPr>
          <w:rFonts w:eastAsia="Times New Roman" w:cs="Calibri"/>
          <w:b/>
          <w:bCs/>
          <w:color w:val="000000"/>
          <w:lang w:bidi="he-IL"/>
        </w:rPr>
        <w:t>Take from the exiles - from Heldai, etc., who have come from Babylon</w:t>
      </w:r>
      <w:r w:rsidRPr="0059081E">
        <w:rPr>
          <w:rFonts w:eastAsia="Times New Roman" w:cs="Calibri"/>
          <w:color w:val="000000"/>
          <w:lang w:bidi="he-IL"/>
        </w:rPr>
        <w:t xml:space="preserve"> All these people.</w:t>
      </w:r>
    </w:p>
    <w:p w14:paraId="03AC83F9"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0C4FA174"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12</w:t>
      </w:r>
      <w:r w:rsidRPr="0059081E">
        <w:rPr>
          <w:rFonts w:eastAsia="Times New Roman" w:cs="Calibri"/>
          <w:color w:val="000000"/>
          <w:lang w:bidi="he-IL"/>
        </w:rPr>
        <w:t xml:space="preserve"> </w:t>
      </w:r>
      <w:r w:rsidRPr="0059081E">
        <w:rPr>
          <w:rFonts w:eastAsia="Times New Roman" w:cs="Calibri"/>
          <w:b/>
          <w:bCs/>
          <w:color w:val="000000"/>
          <w:lang w:bidi="he-IL"/>
        </w:rPr>
        <w:t>whose name is the Shoot</w:t>
      </w:r>
      <w:r w:rsidRPr="0059081E">
        <w:rPr>
          <w:rFonts w:eastAsia="Times New Roman" w:cs="Calibri"/>
          <w:color w:val="000000"/>
          <w:lang w:bidi="he-IL"/>
        </w:rPr>
        <w:t xml:space="preserve"> He is Zerubbabel, mentioned above (3: 8): “Behold, I bring My servant, the Shoot,” since his greatness burgeoned little by little. Some interpret this as referring to the King Messiah, but </w:t>
      </w:r>
      <w:r w:rsidRPr="0059081E">
        <w:rPr>
          <w:rFonts w:eastAsia="Times New Roman" w:cs="Calibri"/>
          <w:b/>
          <w:bCs/>
          <w:color w:val="000000"/>
          <w:u w:val="single"/>
          <w:lang w:bidi="he-IL"/>
        </w:rPr>
        <w:t>the entire context deals with the [time of the] Second Temple</w:t>
      </w:r>
      <w:r w:rsidRPr="0059081E">
        <w:rPr>
          <w:rFonts w:eastAsia="Times New Roman" w:cs="Calibri"/>
          <w:color w:val="000000"/>
          <w:lang w:bidi="he-IL"/>
        </w:rPr>
        <w:t>.</w:t>
      </w:r>
    </w:p>
    <w:p w14:paraId="65F1A93E"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02F6A205"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who will spring up out of his place</w:t>
      </w:r>
      <w:r w:rsidRPr="0059081E">
        <w:rPr>
          <w:rFonts w:eastAsia="Times New Roman" w:cs="Calibri"/>
          <w:color w:val="000000"/>
          <w:lang w:bidi="he-IL"/>
        </w:rPr>
        <w:t xml:space="preserve"> </w:t>
      </w:r>
      <w:r w:rsidRPr="0059081E">
        <w:rPr>
          <w:rFonts w:eastAsia="Times New Roman" w:cs="Calibri"/>
          <w:b/>
          <w:bCs/>
          <w:color w:val="000000"/>
          <w:u w:val="single"/>
          <w:lang w:bidi="he-IL"/>
        </w:rPr>
        <w:t>from royal descent</w:t>
      </w:r>
      <w:r w:rsidRPr="0059081E">
        <w:rPr>
          <w:rFonts w:eastAsia="Times New Roman" w:cs="Calibri"/>
          <w:color w:val="000000"/>
          <w:lang w:bidi="he-IL"/>
        </w:rPr>
        <w:t>?</w:t>
      </w:r>
    </w:p>
    <w:p w14:paraId="4AB23BE9"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32B125ED"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13</w:t>
      </w:r>
      <w:r w:rsidRPr="0059081E">
        <w:rPr>
          <w:rFonts w:eastAsia="Times New Roman" w:cs="Calibri"/>
          <w:color w:val="000000"/>
          <w:lang w:bidi="he-IL"/>
        </w:rPr>
        <w:t xml:space="preserve"> </w:t>
      </w:r>
      <w:r w:rsidRPr="0059081E">
        <w:rPr>
          <w:rFonts w:eastAsia="Times New Roman" w:cs="Calibri"/>
          <w:b/>
          <w:bCs/>
          <w:color w:val="000000"/>
          <w:lang w:bidi="he-IL"/>
        </w:rPr>
        <w:t>and he shall bear glory</w:t>
      </w:r>
      <w:r w:rsidRPr="0059081E">
        <w:rPr>
          <w:rFonts w:eastAsia="Times New Roman" w:cs="Calibri"/>
          <w:color w:val="000000"/>
          <w:lang w:bidi="he-IL"/>
        </w:rPr>
        <w:t xml:space="preserve"> </w:t>
      </w:r>
      <w:r w:rsidRPr="0059081E">
        <w:rPr>
          <w:rFonts w:eastAsia="Times New Roman" w:cs="Calibri"/>
          <w:b/>
          <w:bCs/>
          <w:color w:val="000000"/>
          <w:u w:val="single"/>
          <w:lang w:bidi="he-IL"/>
        </w:rPr>
        <w:t>The glory of the kingship</w:t>
      </w:r>
      <w:r w:rsidRPr="0059081E">
        <w:rPr>
          <w:rFonts w:eastAsia="Times New Roman" w:cs="Calibri"/>
          <w:color w:val="000000"/>
          <w:lang w:bidi="he-IL"/>
        </w:rPr>
        <w:t>.</w:t>
      </w:r>
    </w:p>
    <w:p w14:paraId="5108BC21"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57261F52"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And he shall sit</w:t>
      </w:r>
      <w:r w:rsidRPr="0059081E">
        <w:rPr>
          <w:rFonts w:eastAsia="Times New Roman" w:cs="Calibri"/>
          <w:color w:val="000000"/>
          <w:lang w:bidi="he-IL"/>
        </w:rPr>
        <w:t xml:space="preserve"> The High Priest [shall sit] on the throne of the priesthood.</w:t>
      </w:r>
    </w:p>
    <w:p w14:paraId="6C8C64C1"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61022364"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And a council of peace, etc.</w:t>
      </w:r>
      <w:r w:rsidRPr="0059081E">
        <w:rPr>
          <w:rFonts w:eastAsia="Times New Roman" w:cs="Calibri"/>
          <w:color w:val="000000"/>
          <w:lang w:bidi="he-IL"/>
        </w:rPr>
        <w:t xml:space="preserve"> The king and the Priest shall love one another.</w:t>
      </w:r>
    </w:p>
    <w:p w14:paraId="2A14A718"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755B0F8B"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14</w:t>
      </w:r>
      <w:r w:rsidRPr="0059081E">
        <w:rPr>
          <w:rFonts w:eastAsia="Times New Roman" w:cs="Calibri"/>
          <w:color w:val="000000"/>
          <w:lang w:bidi="he-IL"/>
        </w:rPr>
        <w:t xml:space="preserve"> </w:t>
      </w:r>
      <w:r w:rsidRPr="0059081E">
        <w:rPr>
          <w:rFonts w:eastAsia="Times New Roman" w:cs="Calibri"/>
          <w:b/>
          <w:bCs/>
          <w:color w:val="000000"/>
          <w:lang w:bidi="he-IL"/>
        </w:rPr>
        <w:t>And the crowns shall be for Helem, etc.</w:t>
      </w:r>
      <w:r w:rsidRPr="0059081E">
        <w:rPr>
          <w:rFonts w:eastAsia="Times New Roman" w:cs="Calibri"/>
          <w:color w:val="000000"/>
          <w:lang w:bidi="he-IL"/>
        </w:rPr>
        <w:t xml:space="preserve"> This is a transposed verse. It should be understood as: And the crowns shall be in the Temple of the Lord as a good memorial for Helem and for Tobijah, who donated the silver and the gold. Those crowns were hanging in the windows in the height of the Temple, as we learned in tractate Middoth (36a, 3:8).</w:t>
      </w:r>
    </w:p>
    <w:p w14:paraId="417040CE"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lastRenderedPageBreak/>
        <w:t xml:space="preserve"> </w:t>
      </w:r>
    </w:p>
    <w:p w14:paraId="0A72FBAD"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for Helem</w:t>
      </w:r>
      <w:r w:rsidRPr="0059081E">
        <w:rPr>
          <w:rFonts w:eastAsia="Times New Roman" w:cs="Calibri"/>
          <w:color w:val="000000"/>
          <w:lang w:bidi="he-IL"/>
        </w:rPr>
        <w:t xml:space="preserve"> That is Heldai.</w:t>
      </w:r>
    </w:p>
    <w:p w14:paraId="782DD158" w14:textId="77777777" w:rsidR="0044746F" w:rsidRPr="0059081E" w:rsidRDefault="0044746F" w:rsidP="008C7FAC">
      <w:pPr>
        <w:rPr>
          <w:rFonts w:eastAsia="Times New Roman" w:cs="Calibri"/>
          <w:color w:val="000000"/>
          <w:lang w:bidi="he-IL"/>
        </w:rPr>
      </w:pPr>
      <w:r w:rsidRPr="0059081E">
        <w:rPr>
          <w:rFonts w:eastAsia="Times New Roman" w:cs="Calibri"/>
          <w:color w:val="000000"/>
          <w:lang w:bidi="he-IL"/>
        </w:rPr>
        <w:t xml:space="preserve"> </w:t>
      </w:r>
    </w:p>
    <w:p w14:paraId="10C51156" w14:textId="77777777" w:rsidR="0044746F" w:rsidRPr="0059081E" w:rsidRDefault="0044746F" w:rsidP="008C7FAC">
      <w:pPr>
        <w:rPr>
          <w:rFonts w:eastAsia="Times New Roman" w:cs="Calibri"/>
          <w:color w:val="000000"/>
          <w:lang w:bidi="he-IL"/>
        </w:rPr>
      </w:pPr>
      <w:r w:rsidRPr="0059081E">
        <w:rPr>
          <w:rFonts w:eastAsia="Times New Roman" w:cs="Calibri"/>
          <w:b/>
          <w:bCs/>
          <w:color w:val="000000"/>
          <w:lang w:bidi="he-IL"/>
        </w:rPr>
        <w:t>15</w:t>
      </w:r>
      <w:r w:rsidRPr="0059081E">
        <w:rPr>
          <w:rFonts w:eastAsia="Times New Roman" w:cs="Calibri"/>
          <w:color w:val="000000"/>
          <w:lang w:bidi="he-IL"/>
        </w:rPr>
        <w:t xml:space="preserve"> </w:t>
      </w:r>
      <w:r w:rsidRPr="0059081E">
        <w:rPr>
          <w:rFonts w:eastAsia="Times New Roman" w:cs="Calibri"/>
          <w:b/>
          <w:bCs/>
          <w:color w:val="000000"/>
          <w:lang w:bidi="he-IL"/>
        </w:rPr>
        <w:t>And it shall come to pass if you hearken</w:t>
      </w:r>
      <w:r w:rsidRPr="0059081E">
        <w:rPr>
          <w:rFonts w:eastAsia="Times New Roman" w:cs="Calibri"/>
          <w:color w:val="000000"/>
          <w:lang w:bidi="he-IL"/>
        </w:rPr>
        <w:t xml:space="preserve"> </w:t>
      </w:r>
      <w:proofErr w:type="gramStart"/>
      <w:r w:rsidRPr="0059081E">
        <w:rPr>
          <w:rFonts w:eastAsia="Times New Roman" w:cs="Calibri"/>
          <w:b/>
          <w:bCs/>
          <w:color w:val="000000"/>
          <w:u w:val="single"/>
          <w:lang w:bidi="he-IL"/>
        </w:rPr>
        <w:t>And</w:t>
      </w:r>
      <w:proofErr w:type="gramEnd"/>
      <w:r w:rsidRPr="0059081E">
        <w:rPr>
          <w:rFonts w:eastAsia="Times New Roman" w:cs="Calibri"/>
          <w:b/>
          <w:bCs/>
          <w:color w:val="000000"/>
          <w:u w:val="single"/>
          <w:lang w:bidi="he-IL"/>
        </w:rPr>
        <w:t xml:space="preserve"> this thing shall come to pass for you if you hearken, etc</w:t>
      </w:r>
      <w:r w:rsidRPr="0059081E">
        <w:rPr>
          <w:rFonts w:eastAsia="Times New Roman" w:cs="Calibri"/>
          <w:color w:val="000000"/>
          <w:lang w:bidi="he-IL"/>
        </w:rPr>
        <w:t>.</w:t>
      </w:r>
    </w:p>
    <w:p w14:paraId="4998DCEC" w14:textId="77777777" w:rsidR="00A94BF3" w:rsidRPr="0059081E" w:rsidRDefault="00A94BF3" w:rsidP="008C7FAC">
      <w:pPr>
        <w:pBdr>
          <w:bottom w:val="double" w:sz="4" w:space="1" w:color="auto"/>
        </w:pBdr>
      </w:pPr>
      <w:bookmarkStart w:id="10" w:name="_Hlk193903269"/>
    </w:p>
    <w:p w14:paraId="4AD2F593" w14:textId="77777777" w:rsidR="0017607F" w:rsidRPr="0059081E" w:rsidRDefault="0017607F" w:rsidP="008C7FAC">
      <w:bookmarkStart w:id="11" w:name="_Hlk191643859"/>
      <w:bookmarkEnd w:id="10"/>
    </w:p>
    <w:p w14:paraId="719D864B" w14:textId="0224FFE8" w:rsidR="0017607F" w:rsidRPr="0059081E" w:rsidRDefault="0017607F" w:rsidP="008C7FAC">
      <w:pPr>
        <w:pStyle w:val="Heading2"/>
        <w:rPr>
          <w:rFonts w:eastAsia="Calibri"/>
        </w:rPr>
      </w:pPr>
      <w:r w:rsidRPr="0059081E">
        <w:rPr>
          <w:rFonts w:eastAsia="Calibri"/>
        </w:rPr>
        <w:t>Commentary on the Ashlamatah of</w:t>
      </w:r>
      <w:r w:rsidR="00690088" w:rsidRPr="0059081E">
        <w:rPr>
          <w:rFonts w:eastAsia="Calibri"/>
        </w:rPr>
        <w:t xml:space="preserve"> </w:t>
      </w:r>
      <w:r w:rsidRPr="0059081E">
        <w:rPr>
          <w:rFonts w:eastAsia="Calibri"/>
          <w:iCs/>
        </w:rPr>
        <w:t>Zechariah 4:1-9 &amp; 6:12-13</w:t>
      </w:r>
    </w:p>
    <w:p w14:paraId="4335E382" w14:textId="77777777" w:rsidR="0017607F" w:rsidRPr="0059081E" w:rsidRDefault="0017607F" w:rsidP="008C7FAC">
      <w:pPr>
        <w:jc w:val="center"/>
        <w:rPr>
          <w:rFonts w:eastAsia="Calibri"/>
        </w:rPr>
      </w:pPr>
      <w:r w:rsidRPr="0059081E">
        <w:rPr>
          <w:rFonts w:eastAsia="Calibri"/>
        </w:rPr>
        <w:t xml:space="preserve">By: </w:t>
      </w:r>
      <w:proofErr w:type="spellStart"/>
      <w:r w:rsidRPr="0059081E">
        <w:rPr>
          <w:rFonts w:eastAsia="Calibri"/>
        </w:rPr>
        <w:t>H.Ex</w:t>
      </w:r>
      <w:proofErr w:type="spellEnd"/>
      <w:r w:rsidRPr="0059081E">
        <w:rPr>
          <w:rFonts w:eastAsia="Calibri"/>
        </w:rPr>
        <w:t>. Adon Shlomoh Ben Abraham</w:t>
      </w:r>
    </w:p>
    <w:p w14:paraId="2AA658A1" w14:textId="77777777" w:rsidR="0017607F" w:rsidRPr="0059081E" w:rsidRDefault="0017607F" w:rsidP="008C7FAC">
      <w:pPr>
        <w:jc w:val="center"/>
        <w:rPr>
          <w:rFonts w:eastAsia="Calibri"/>
        </w:rPr>
      </w:pPr>
    </w:p>
    <w:p w14:paraId="1170E222" w14:textId="77777777" w:rsidR="00C26DE3" w:rsidRPr="00C26DE3" w:rsidRDefault="00C26DE3" w:rsidP="008C7FAC">
      <w:pPr>
        <w:rPr>
          <w:rFonts w:eastAsia="Calibri"/>
          <w:szCs w:val="28"/>
        </w:rPr>
      </w:pPr>
      <w:r w:rsidRPr="00C26DE3">
        <w:rPr>
          <w:rFonts w:eastAsia="Calibri"/>
          <w:bCs/>
          <w:szCs w:val="28"/>
        </w:rPr>
        <w:t>It has been suggested that</w:t>
      </w:r>
      <w:r w:rsidRPr="00C26DE3">
        <w:rPr>
          <w:rFonts w:eastAsia="Calibri"/>
          <w:b/>
          <w:szCs w:val="28"/>
        </w:rPr>
        <w:t xml:space="preserve"> </w:t>
      </w:r>
      <w:r w:rsidRPr="00C26DE3">
        <w:rPr>
          <w:rFonts w:eastAsia="Calibri"/>
          <w:szCs w:val="28"/>
        </w:rPr>
        <w:t>the purpose of the Vision of the golden lampstand and the two olive trees</w:t>
      </w:r>
      <w:r w:rsidRPr="00C26DE3">
        <w:rPr>
          <w:rFonts w:eastAsia="Calibri"/>
          <w:szCs w:val="28"/>
          <w:vertAlign w:val="superscript"/>
        </w:rPr>
        <w:t xml:space="preserve"> </w:t>
      </w:r>
      <w:r w:rsidRPr="00C26DE3">
        <w:rPr>
          <w:rFonts w:eastAsia="Calibri"/>
          <w:szCs w:val="28"/>
        </w:rPr>
        <w:t>was to encourage the two leaders, Joshua and Zerubbabel, in the work of rebuilding the temple by reminding them of their divine positions and the work they would inaugurate in the rebuilding of the temple. Haggai, Zachariah, and Malachi are the last of the great prophets and there would be no further prophecies until Elijah appeared to bring messiah. So, as men of the Great Assembly, they closed the Canon of the Sacred Scriptures. These three prophets shared the special role of the use of the divine Name, “Hashem, Master of Legions”. The rabbis teach there were many prophetic statements, but only such prophecies that were needed for later generations were written down.</w:t>
      </w:r>
      <w:r w:rsidRPr="00C26DE3">
        <w:rPr>
          <w:rFonts w:eastAsia="Calibri"/>
          <w:szCs w:val="28"/>
          <w:vertAlign w:val="superscript"/>
        </w:rPr>
        <w:footnoteReference w:id="50"/>
      </w:r>
      <w:r w:rsidRPr="00C26DE3">
        <w:rPr>
          <w:rFonts w:eastAsia="Calibri"/>
          <w:szCs w:val="28"/>
        </w:rPr>
        <w:t xml:space="preserve"> Rashi explains that all the prophecies written down were meant to call the Jewish people to repentance or to provide guidance, and all these prophecies originated in the Torah. It is interesting to note that in the second Temple period, even though the Shekinah did not dwell in the Second Temple, the essence of the Torah its radiance and splendor, was found only in the Second Temple.</w:t>
      </w:r>
      <w:r w:rsidRPr="00C26DE3">
        <w:rPr>
          <w:rFonts w:eastAsia="Calibri"/>
          <w:szCs w:val="28"/>
          <w:vertAlign w:val="superscript"/>
        </w:rPr>
        <w:footnoteReference w:id="51"/>
      </w:r>
      <w:r w:rsidRPr="00C26DE3">
        <w:rPr>
          <w:rFonts w:eastAsia="Calibri"/>
          <w:szCs w:val="28"/>
        </w:rPr>
        <w:t xml:space="preserve"> In each weekly Parsha reading we should be looking for a connection between the Torah and the Ashlamatah, though seemingly a strictly verbal connection, there is in addition an eschatological one. The messianic kingdom that’s coming, rather than the related contents of the Torah lesson, is the dominant theme of the Ashlamata. The question we should be asking each week: What is the Messianic message of the Prophet?</w:t>
      </w:r>
      <w:r w:rsidRPr="00C26DE3">
        <w:rPr>
          <w:rFonts w:eastAsia="Calibri"/>
          <w:szCs w:val="28"/>
          <w:vertAlign w:val="superscript"/>
        </w:rPr>
        <w:footnoteReference w:id="52"/>
      </w:r>
    </w:p>
    <w:p w14:paraId="329FFB7C" w14:textId="77777777" w:rsidR="00C26DE3" w:rsidRPr="00C26DE3" w:rsidRDefault="00C26DE3" w:rsidP="008C7FAC">
      <w:pPr>
        <w:rPr>
          <w:rFonts w:eastAsia="Calibri"/>
          <w:szCs w:val="28"/>
        </w:rPr>
      </w:pPr>
    </w:p>
    <w:p w14:paraId="3E7F8250" w14:textId="77777777" w:rsidR="00C26DE3" w:rsidRPr="00C26DE3" w:rsidRDefault="00C26DE3" w:rsidP="008C7FAC">
      <w:pPr>
        <w:rPr>
          <w:rFonts w:eastAsia="Calibri"/>
          <w:szCs w:val="28"/>
        </w:rPr>
      </w:pPr>
      <w:r w:rsidRPr="00C26DE3">
        <w:rPr>
          <w:rFonts w:eastAsia="Calibri"/>
          <w:szCs w:val="28"/>
        </w:rPr>
        <w:t xml:space="preserve">In the opening verse of this book, the word of Hashem came to Zachariah and told him. </w:t>
      </w:r>
      <w:r w:rsidRPr="00C26DE3">
        <w:rPr>
          <w:rFonts w:eastAsia="Calibri"/>
          <w:i/>
          <w:iCs/>
          <w:szCs w:val="28"/>
        </w:rPr>
        <w:t xml:space="preserve">“I became wrathful with your fathers but, said say to the people. Return to me. And I will return to you, says the Master of the Legions. Be not like your fathers, saith </w:t>
      </w:r>
      <w:r w:rsidRPr="00C26DE3">
        <w:rPr>
          <w:rFonts w:eastAsia="Calibri"/>
          <w:b/>
          <w:bCs/>
          <w:i/>
          <w:iCs/>
          <w:szCs w:val="28"/>
        </w:rPr>
        <w:t>The Master of the Legions</w:t>
      </w:r>
      <w:r w:rsidRPr="00C26DE3">
        <w:rPr>
          <w:rFonts w:eastAsia="Calibri"/>
          <w:i/>
          <w:iCs/>
          <w:szCs w:val="28"/>
        </w:rPr>
        <w:t>. Returned now from your evil ways, and from your evil deeds. But They did not listen or pay any attention to me</w:t>
      </w:r>
      <w:r w:rsidRPr="00C26DE3">
        <w:rPr>
          <w:rFonts w:eastAsia="Calibri"/>
          <w:szCs w:val="28"/>
        </w:rPr>
        <w:t>.” About two months later, in the month of Shevat the Word of Hashem came to Zechariah, and He began to see a series of visions. In this chapter, the Angel shows Zachariah yet a fifth vision and engages him in dialogue concerning its interpretation. Some commentators think this vision and its meaning apply only to the Second Temple, as Radak. Others see this as a prophecy concerning the final redemption, as did Abarbanel, Alshich, and Metzudot and according to Rashi, he believes that it is primarily foretelling events of the Second Temple era but alludes to the final redemption as well.</w:t>
      </w:r>
      <w:r w:rsidRPr="00C26DE3">
        <w:rPr>
          <w:rFonts w:eastAsia="Calibri"/>
          <w:szCs w:val="28"/>
          <w:vertAlign w:val="superscript"/>
        </w:rPr>
        <w:footnoteReference w:id="53"/>
      </w:r>
      <w:r w:rsidRPr="00C26DE3">
        <w:rPr>
          <w:rFonts w:eastAsia="Calibri"/>
          <w:szCs w:val="28"/>
        </w:rPr>
        <w:t xml:space="preserve"> </w:t>
      </w:r>
    </w:p>
    <w:p w14:paraId="3CB70EBB" w14:textId="77777777" w:rsidR="00C26DE3" w:rsidRPr="00C26DE3" w:rsidRDefault="00C26DE3" w:rsidP="008C7FAC">
      <w:pPr>
        <w:rPr>
          <w:rFonts w:eastAsia="Calibri"/>
          <w:szCs w:val="28"/>
        </w:rPr>
      </w:pPr>
    </w:p>
    <w:p w14:paraId="55BCE357" w14:textId="77777777" w:rsidR="00C26DE3" w:rsidRPr="00C26DE3" w:rsidRDefault="00C26DE3" w:rsidP="008C7FAC">
      <w:pPr>
        <w:rPr>
          <w:rFonts w:eastAsia="Calibri"/>
          <w:szCs w:val="28"/>
        </w:rPr>
      </w:pPr>
      <w:r w:rsidRPr="00C26DE3">
        <w:rPr>
          <w:rFonts w:eastAsia="Calibri"/>
          <w:szCs w:val="28"/>
        </w:rPr>
        <w:t xml:space="preserve">Most believe this chapter was a vision where the angel came and awakened Zechariah, it makes more sense to see it as he was awakened from the vision so the angel could have a conversation with Zechariah and to explain to him what he was seeing and to teach him what he was not able to comprehend at first sight. In this case, they would have had the conversation outside of the vision. A second way to view this, and possibly a more correct way, is that Zechariah was having visions, and the angel was in his vision, and they are having a conversation inside of the vision as in (2:1ff). Zechariah was having a series of visions, and inside the vision, is where he was awakened and asked, What Did you see? In chapter one, in the first vision, the angel is in the vision, and they are speaking while he is seeing. The Angel woke him up, or was it as if the Angel woke him up? Did the angel wake him from his sleep or </w:t>
      </w:r>
      <w:r w:rsidRPr="00C26DE3">
        <w:rPr>
          <w:rFonts w:eastAsia="Calibri"/>
          <w:szCs w:val="28"/>
        </w:rPr>
        <w:lastRenderedPageBreak/>
        <w:t>wake him up in being able to understand what he was seeing with an explanation?</w:t>
      </w:r>
      <w:r w:rsidRPr="00C26DE3">
        <w:rPr>
          <w:rFonts w:eastAsia="Calibri"/>
          <w:szCs w:val="28"/>
          <w:vertAlign w:val="superscript"/>
        </w:rPr>
        <w:footnoteReference w:id="54"/>
      </w:r>
      <w:r w:rsidRPr="00C26DE3">
        <w:rPr>
          <w:rFonts w:eastAsia="Calibri"/>
          <w:szCs w:val="28"/>
        </w:rPr>
        <w:t xml:space="preserve"> Did the angel then question him about what he saw and understood, while the prophet was in a half-asleep state. I think the answer could be yes to both questions. According to Mahari Kara the vision is an allusion to the situation of Jewish people during the days of the Second Temple and beyond. Therefore, the Angel came to rouse the people from their slumber of hopelessness and inaction and thus urged them to rededicate themselves to their task and maybe this is an allusion to the end time, when at the redemption there will be an awakening of the Jewish people from their slumber by the Angel messenger from Hashem. Due to both Judah (Jews) and Ephraim (Israel)being represented here. I think the awakening could very well be to both houses of Israel being awakened to action, being awakened to advance toward each other in ways they have not been able to for 2500 years, being awakened to return to Hashem and his covenant.</w:t>
      </w:r>
    </w:p>
    <w:p w14:paraId="4A6A5E6A" w14:textId="77777777" w:rsidR="00C26DE3" w:rsidRPr="00C26DE3" w:rsidRDefault="00C26DE3" w:rsidP="008C7FAC">
      <w:pPr>
        <w:rPr>
          <w:rFonts w:eastAsia="Calibri"/>
          <w:szCs w:val="28"/>
        </w:rPr>
      </w:pPr>
    </w:p>
    <w:p w14:paraId="6DB4F23B" w14:textId="77777777" w:rsidR="00C26DE3" w:rsidRPr="00C26DE3" w:rsidRDefault="00C26DE3" w:rsidP="008C7FAC">
      <w:pPr>
        <w:rPr>
          <w:rFonts w:eastAsia="Calibri"/>
          <w:szCs w:val="28"/>
        </w:rPr>
      </w:pPr>
      <w:r w:rsidRPr="00C26DE3">
        <w:rPr>
          <w:rFonts w:eastAsia="Calibri"/>
          <w:szCs w:val="28"/>
        </w:rPr>
        <w:t>The Sages explained, (PESIKTA) that Zachariah prophetically foresaw the ultimate destiny of the Jewish people in the Messianic times and the menorah metaphorically representing the Jewish people, Abarbanel agrees with this. They also say that the gold menorah teaches us that in those times the entire nation will share God's blessings, it would be a time of prosperity for the nation. The bowl of oil atop the menorah represents a crown upon the head of the Jewish people showing that they would have some independent sovereignty over themselves and nation. The Prophet goes on to emphasize that the entire menorah was made of gold to teach that there will be unity that will exist among the people. And the bowl of oil is representative of the Crown of the Messianic King.</w:t>
      </w:r>
      <w:r w:rsidRPr="00C26DE3">
        <w:rPr>
          <w:rFonts w:eastAsia="Calibri"/>
          <w:szCs w:val="28"/>
          <w:vertAlign w:val="superscript"/>
        </w:rPr>
        <w:footnoteReference w:id="55"/>
      </w:r>
    </w:p>
    <w:p w14:paraId="51BDA696" w14:textId="77777777" w:rsidR="00C26DE3" w:rsidRPr="00C26DE3" w:rsidRDefault="00C26DE3" w:rsidP="008C7FAC">
      <w:pPr>
        <w:rPr>
          <w:rFonts w:eastAsia="Calibri"/>
          <w:szCs w:val="28"/>
        </w:rPr>
      </w:pPr>
    </w:p>
    <w:p w14:paraId="73ACAAB8" w14:textId="77777777" w:rsidR="00C26DE3" w:rsidRPr="00C26DE3" w:rsidRDefault="00C26DE3" w:rsidP="008C7FAC">
      <w:pPr>
        <w:rPr>
          <w:rFonts w:eastAsia="Calibri"/>
          <w:szCs w:val="28"/>
        </w:rPr>
      </w:pPr>
      <w:r w:rsidRPr="00C26DE3">
        <w:rPr>
          <w:rFonts w:eastAsia="Calibri"/>
          <w:szCs w:val="28"/>
        </w:rPr>
        <w:t>The lampstand here in chapter 4 could represent the idea of testimony (light bearing; (Matt 5:16) and regardless of the light one has been given, unless you show forth the correct works your light will be removed. (Rev 2:5). The menorah represents light, Torah, and completion and wholeness. The prophet Zechariah had a vision of a Menorah, and it was explained to him that the Menorah symbolizes God’s eyes roaming the earth, which has been understood by some as symbolizing Israel’s role as a “</w:t>
      </w:r>
      <w:r w:rsidRPr="00C26DE3">
        <w:rPr>
          <w:rFonts w:eastAsia="Calibri"/>
          <w:i/>
          <w:iCs/>
          <w:szCs w:val="28"/>
        </w:rPr>
        <w:t>light unto the nations</w:t>
      </w:r>
      <w:r w:rsidRPr="00C26DE3">
        <w:rPr>
          <w:rFonts w:eastAsia="Calibri"/>
          <w:szCs w:val="28"/>
        </w:rPr>
        <w:t>” (Isa. 42:6). Zerubbabel and Joshua</w:t>
      </w:r>
      <w:r w:rsidRPr="00C26DE3">
        <w:rPr>
          <w:rFonts w:eastAsia="Calibri"/>
          <w:szCs w:val="28"/>
          <w:vertAlign w:val="superscript"/>
        </w:rPr>
        <w:footnoteReference w:id="56"/>
      </w:r>
      <w:r w:rsidRPr="00C26DE3">
        <w:rPr>
          <w:rFonts w:eastAsia="Calibri"/>
          <w:szCs w:val="28"/>
        </w:rPr>
        <w:t xml:space="preserve"> (the two olive branches) testified to God’s power in building and eventually completing the temple. The purpose of the nation of Israel; their mission was to serve as God’s witness to the nations of the world, and to bring them light.</w:t>
      </w:r>
      <w:r w:rsidRPr="00C26DE3">
        <w:rPr>
          <w:rFonts w:eastAsia="Calibri"/>
          <w:szCs w:val="28"/>
          <w:vertAlign w:val="superscript"/>
        </w:rPr>
        <w:t xml:space="preserve"> </w:t>
      </w:r>
      <w:r w:rsidRPr="00C26DE3">
        <w:rPr>
          <w:rFonts w:eastAsia="Calibri"/>
          <w:szCs w:val="28"/>
        </w:rPr>
        <w:t>It seems Zechariah received the vision, and the angel woke him from his sleep to discuss his wonder and astonishment over the previous vision. This wakening is believed to have taken place on the same night, further corroborating the view that Zechariah received all the visions during one night.</w:t>
      </w:r>
      <w:r w:rsidRPr="00C26DE3">
        <w:rPr>
          <w:rFonts w:eastAsia="Calibri"/>
          <w:szCs w:val="28"/>
          <w:vertAlign w:val="superscript"/>
        </w:rPr>
        <w:footnoteReference w:id="57"/>
      </w:r>
    </w:p>
    <w:p w14:paraId="421E5A11" w14:textId="77777777" w:rsidR="00C26DE3" w:rsidRPr="00C26DE3" w:rsidRDefault="00C26DE3" w:rsidP="008C7FAC">
      <w:pPr>
        <w:rPr>
          <w:rFonts w:eastAsia="Calibri"/>
          <w:szCs w:val="28"/>
        </w:rPr>
      </w:pPr>
    </w:p>
    <w:p w14:paraId="21721685" w14:textId="77777777" w:rsidR="00C26DE3" w:rsidRPr="00C26DE3" w:rsidRDefault="00C26DE3" w:rsidP="008C7FAC">
      <w:pPr>
        <w:rPr>
          <w:rFonts w:eastAsia="Calibri"/>
        </w:rPr>
      </w:pPr>
      <w:r w:rsidRPr="00C26DE3">
        <w:rPr>
          <w:rFonts w:eastAsia="Calibri"/>
        </w:rPr>
        <w:t xml:space="preserve">As any of us when faced with such a monumental task such as rebuilding the temple and the Holy city, we would as the people of Zechariah’s time feel small, powerless, and overwhelmed. Opposition was coming from all sides, from the Samaritans accusing them of treason (Ezra 4:4–24) to some of their own people thinking the odds against the project were insurmountable (Ezra 3:12; Hagg 2:3). Zechariah saw things differently. He believed that Hashem would empower the people and their leader, Zerubbabel, to accomplish the impossible task. The vision was to encourage Zerubbabel to complete the rebuilding of the temple and to assure him of God’s Spirit, which would enable him for the task at hand. As Rabbi Tarfon used to say: It is not your duty to finish the work, but neither are you at liberty to neglect it; If you have studied much Torah, you shall be given much reward. Faithful is your employer to pay you the reward of your labor; And know that the grant of reward to the righteous is in the age to </w:t>
      </w:r>
      <w:r w:rsidRPr="00C26DE3">
        <w:rPr>
          <w:rFonts w:eastAsia="Calibri"/>
        </w:rPr>
        <w:lastRenderedPageBreak/>
        <w:t>come.</w:t>
      </w:r>
      <w:r w:rsidRPr="00C26DE3">
        <w:rPr>
          <w:rFonts w:eastAsia="Calibri"/>
          <w:vertAlign w:val="superscript"/>
        </w:rPr>
        <w:footnoteReference w:id="58"/>
      </w:r>
      <w:r w:rsidRPr="00C26DE3">
        <w:rPr>
          <w:rFonts w:eastAsia="Calibri"/>
        </w:rPr>
        <w:t xml:space="preserve"> It is interesting to note that both </w:t>
      </w:r>
      <w:proofErr w:type="spellStart"/>
      <w:r w:rsidRPr="00C26DE3">
        <w:rPr>
          <w:rFonts w:eastAsia="Calibri"/>
        </w:rPr>
        <w:t>Moshiachs</w:t>
      </w:r>
      <w:proofErr w:type="spellEnd"/>
      <w:r w:rsidRPr="00C26DE3">
        <w:rPr>
          <w:rFonts w:eastAsia="Calibri"/>
        </w:rPr>
        <w:t xml:space="preserve"> are represented here. The Moshiach of the priestly and the Davidic Judah line, through which these two “Ha Mashiach” are to come forth.</w:t>
      </w:r>
      <w:r w:rsidRPr="00C26DE3">
        <w:rPr>
          <w:rFonts w:eastAsia="Calibri"/>
          <w:vertAlign w:val="superscript"/>
        </w:rPr>
        <w:footnoteReference w:id="59"/>
      </w:r>
    </w:p>
    <w:p w14:paraId="30D6A5B6" w14:textId="77777777" w:rsidR="00C26DE3" w:rsidRPr="00C26DE3" w:rsidRDefault="00C26DE3" w:rsidP="008C7FAC">
      <w:pPr>
        <w:rPr>
          <w:rFonts w:eastAsia="Calibri"/>
        </w:rPr>
      </w:pPr>
    </w:p>
    <w:p w14:paraId="35A01634" w14:textId="77777777" w:rsidR="00C26DE3" w:rsidRPr="00C26DE3" w:rsidRDefault="00C26DE3" w:rsidP="008C7FAC">
      <w:pPr>
        <w:rPr>
          <w:rFonts w:eastAsia="Calibri"/>
        </w:rPr>
      </w:pPr>
      <w:r w:rsidRPr="00C26DE3">
        <w:rPr>
          <w:rFonts w:eastAsia="Calibri"/>
        </w:rPr>
        <w:t xml:space="preserve">The two olive trees stand for the priestly and royal offices in Israel. Undoubtedly, the two olive branches (vv.12, 14) represent Joshua-Israel </w:t>
      </w:r>
      <w:r w:rsidRPr="00C26DE3">
        <w:rPr>
          <w:rFonts w:eastAsia="Calibri"/>
          <w:vertAlign w:val="superscript"/>
        </w:rPr>
        <w:footnoteReference w:id="60"/>
      </w:r>
      <w:r w:rsidRPr="00C26DE3">
        <w:rPr>
          <w:rFonts w:eastAsia="Calibri"/>
        </w:rPr>
        <w:t xml:space="preserve"> and Zerubbabel, who was of the royal line of David. The olive trees symbolize the positions of the (kehunah) priesthood. (malchus) Royalties. “These are the two anointed sons”, (v.14) both required anointing as Rashi points out. They represent the governor of Judah and Joshua, who is acting as priest.</w:t>
      </w:r>
      <w:r w:rsidRPr="00C26DE3">
        <w:rPr>
          <w:rFonts w:eastAsia="Calibri"/>
          <w:vertAlign w:val="superscript"/>
        </w:rPr>
        <w:footnoteReference w:id="61"/>
      </w:r>
      <w:r w:rsidRPr="00C26DE3">
        <w:rPr>
          <w:rFonts w:eastAsia="Calibri"/>
        </w:rPr>
        <w:t xml:space="preserve"> We have both the priest's office and the king’s office associated as wearing the crown, and both are involved in the building of the temple.</w:t>
      </w:r>
      <w:r w:rsidRPr="00C26DE3">
        <w:rPr>
          <w:rFonts w:eastAsia="Calibri"/>
          <w:vertAlign w:val="superscript"/>
        </w:rPr>
        <w:footnoteReference w:id="62"/>
      </w:r>
      <w:r w:rsidRPr="00C26DE3">
        <w:rPr>
          <w:rFonts w:eastAsia="Calibri"/>
        </w:rPr>
        <w:t xml:space="preserve"> </w:t>
      </w:r>
    </w:p>
    <w:p w14:paraId="59808F9F" w14:textId="77777777" w:rsidR="00C26DE3" w:rsidRPr="00C26DE3" w:rsidRDefault="00C26DE3" w:rsidP="008C7FAC">
      <w:pPr>
        <w:rPr>
          <w:rFonts w:eastAsia="Calibri"/>
        </w:rPr>
      </w:pPr>
    </w:p>
    <w:p w14:paraId="3412B296" w14:textId="77777777" w:rsidR="00C26DE3" w:rsidRPr="00C26DE3" w:rsidRDefault="00C26DE3" w:rsidP="008C7FAC">
      <w:pPr>
        <w:rPr>
          <w:rFonts w:eastAsia="Calibri"/>
        </w:rPr>
      </w:pPr>
      <w:r w:rsidRPr="00C26DE3">
        <w:rPr>
          <w:rFonts w:eastAsia="Calibri"/>
        </w:rPr>
        <w:t xml:space="preserve"> Zerubbabel and Joshua are to bear testimony for God’s glory and are to do God’s work. This combination of the priestly and royal lines and functions is intended to point ultimately to the messianic King-Priest and his offices and functions. When we look at this Parsha, we see a hint of the combining of the work of Messiah ben Joseph of Ephraim and the work of Messiah ben David. Ephraim is representative of Israel, the northern tribes, and Messiah Ben David, representative of Judah, the tribe Messiah will hail from. (6:13). However, this could be pressing the data to produce more than intended, when both Joshua the Priest and Zerubbabel who represents the Kingly line, are performing the same duties, swapping roles somewhat and wearing the same crown, it prompts one to pay attention. Both seem to be sharing in the building of the temple (6:11ff) and these </w:t>
      </w:r>
      <w:r w:rsidRPr="00C26DE3">
        <w:rPr>
          <w:rFonts w:eastAsia="Calibri"/>
          <w:i/>
          <w:iCs/>
        </w:rPr>
        <w:t xml:space="preserve">two anointed dignitaries </w:t>
      </w:r>
      <w:r w:rsidRPr="00C26DE3">
        <w:rPr>
          <w:rFonts w:eastAsia="Calibri"/>
        </w:rPr>
        <w:t xml:space="preserve">(3:8-9) </w:t>
      </w:r>
      <w:r w:rsidRPr="00C26DE3">
        <w:rPr>
          <w:rFonts w:eastAsia="Calibri"/>
          <w:i/>
          <w:iCs/>
        </w:rPr>
        <w:t>who attend the LORD of all the earth</w:t>
      </w:r>
      <w:r w:rsidRPr="00C26DE3">
        <w:rPr>
          <w:rFonts w:eastAsia="Calibri"/>
        </w:rPr>
        <w:t xml:space="preserve"> (4:14) are closely associated with this one referred to as the Branch. It should make one take note, something more is being relayed than what transpired in the historical rebuilding of the second temple. And if the above is not enough to ponder on, in (4:12) the two olive trees seem to be producing- pouring out their own oil (gold).</w:t>
      </w:r>
      <w:r w:rsidRPr="00C26DE3">
        <w:rPr>
          <w:rFonts w:eastAsia="Calibri"/>
          <w:vertAlign w:val="superscript"/>
        </w:rPr>
        <w:footnoteReference w:id="63"/>
      </w:r>
    </w:p>
    <w:p w14:paraId="4C59E694" w14:textId="77777777" w:rsidR="00C26DE3" w:rsidRPr="00C26DE3" w:rsidRDefault="00C26DE3" w:rsidP="008C7FAC">
      <w:pPr>
        <w:rPr>
          <w:rFonts w:eastAsia="Calibri"/>
        </w:rPr>
      </w:pPr>
    </w:p>
    <w:p w14:paraId="2FEF9D8C" w14:textId="77777777" w:rsidR="00C26DE3" w:rsidRPr="00C26DE3" w:rsidRDefault="00C26DE3" w:rsidP="008C7FAC">
      <w:pPr>
        <w:rPr>
          <w:rFonts w:eastAsia="Calibri"/>
        </w:rPr>
      </w:pPr>
      <w:r w:rsidRPr="00C26DE3">
        <w:rPr>
          <w:rFonts w:eastAsia="Calibri"/>
        </w:rPr>
        <w:t xml:space="preserve">The answer to Zechariah’s inquiry (v.4) was postponed (see vv.11–14) to emphasize the final verse of the chapter and, in the meantime, to focus attention on only one of the two olive branches, namely, Zerubbabel (v.6) and his special ministry. “These” (v.4) refers to the two olive trees of (v.3), as (v.11) seems to make clear. The angel’s question, </w:t>
      </w:r>
      <w:r w:rsidRPr="00C26DE3">
        <w:rPr>
          <w:rFonts w:eastAsia="Calibri"/>
          <w:i/>
          <w:iCs/>
        </w:rPr>
        <w:t>don’t you know what / who they are</w:t>
      </w:r>
      <w:r w:rsidRPr="00C26DE3">
        <w:rPr>
          <w:rFonts w:eastAsia="Calibri"/>
        </w:rPr>
        <w:t xml:space="preserve">? Was it straightforward, or was it to heighten the anticipation of what the answer will be and underscore the necessity of supernatural insight which can only come from the divine Spirit? The angel instructs Zerubbabel that the Spirit provides insight into the interpretation and understanding of the lampstand. Oil we can say was symbolic of God’s Spirit (1 Sam 16:13). Just as there was a constant and sufficient supply of oil without human agency, (ft. note 9) Zerubbabel’s work on the temple and in the lives of the people was to be completed, not by human might or power, but by Hashem’s divine power—constant and sufficient. The work was dependent on God; Thus, while Zerubbabel would be instrumental in accomplishing God’s purposes, it could </w:t>
      </w:r>
      <w:r w:rsidRPr="00C26DE3">
        <w:rPr>
          <w:rFonts w:eastAsia="Calibri"/>
        </w:rPr>
        <w:lastRenderedPageBreak/>
        <w:t>only happen through the working of God’s Spirit. This understanding of the significance of the lampstand is supported by the angel’s explanation at the end of the vision (Zech 4:14).</w:t>
      </w:r>
      <w:r w:rsidRPr="00C26DE3">
        <w:rPr>
          <w:rFonts w:eastAsia="Calibri"/>
          <w:vertAlign w:val="superscript"/>
        </w:rPr>
        <w:footnoteReference w:id="64"/>
      </w:r>
      <w:r w:rsidRPr="00C26DE3">
        <w:rPr>
          <w:rFonts w:eastAsia="Calibri"/>
        </w:rPr>
        <w:t xml:space="preserve"> </w:t>
      </w:r>
    </w:p>
    <w:p w14:paraId="167BDF46" w14:textId="77777777" w:rsidR="00C26DE3" w:rsidRPr="00C26DE3" w:rsidRDefault="00C26DE3" w:rsidP="008C7FAC">
      <w:pPr>
        <w:rPr>
          <w:rFonts w:eastAsia="Calibri"/>
        </w:rPr>
      </w:pPr>
    </w:p>
    <w:p w14:paraId="29314AFC" w14:textId="77777777" w:rsidR="00C26DE3" w:rsidRPr="00C26DE3" w:rsidRDefault="00C26DE3" w:rsidP="008C7FAC">
      <w:pPr>
        <w:rPr>
          <w:rFonts w:eastAsia="Calibri"/>
        </w:rPr>
      </w:pPr>
      <w:r w:rsidRPr="00C26DE3">
        <w:rPr>
          <w:rFonts w:eastAsia="Calibri"/>
        </w:rPr>
        <w:t>While Zerubbabel was a legitimate heir to David’s throne, his role was limited to governor, even though he is spoken of in elevated terms (Hag 2:21–23). The son of Shealtiel but called in (1 Ch 3:19) son of Pedaiah, he was governor (‘</w:t>
      </w:r>
      <w:proofErr w:type="spellStart"/>
      <w:r w:rsidRPr="00C26DE3">
        <w:rPr>
          <w:rFonts w:eastAsia="Calibri"/>
        </w:rPr>
        <w:t>pehah</w:t>
      </w:r>
      <w:proofErr w:type="spellEnd"/>
      <w:r w:rsidRPr="00C26DE3">
        <w:rPr>
          <w:rFonts w:eastAsia="Calibri"/>
        </w:rPr>
        <w:t>,’ as Haggai calls him) of Judah at the time of Haggai and Zechariah. Shealtiel was a son of Jehoiachin, king of Judah, so Zerubbabel was of royal blood. He returned from exile, probably in 538 B.C.E., along with his uncle Sheshbazzar, who was the first governor of Judah after the return. He likely succeeded his uncle as governor sometime around 522–520 B.C.E. Zechariah recognized him as the civil head of Jerusalem, and as such, he is encouraged to proceed with the work of rebuilding the Temple. Although on one level Zerubbabel laid the foundation and was told his hands would complete it. (v.4:9) On another level, we are still looking for the third and final temple.</w:t>
      </w:r>
      <w:r w:rsidRPr="00C26DE3">
        <w:rPr>
          <w:rFonts w:eastAsia="Calibri"/>
          <w:vertAlign w:val="superscript"/>
        </w:rPr>
        <w:footnoteReference w:id="65"/>
      </w:r>
      <w:r w:rsidRPr="00C26DE3">
        <w:rPr>
          <w:rFonts w:eastAsia="Calibri"/>
        </w:rPr>
        <w:t xml:space="preserve"> Me’om Lo’ez tells us that Zerubbabel received no crown, but eventually came back to Babylon and died in exile.</w:t>
      </w:r>
      <w:r w:rsidRPr="00C26DE3">
        <w:rPr>
          <w:rFonts w:eastAsia="Calibri"/>
          <w:vertAlign w:val="superscript"/>
        </w:rPr>
        <w:footnoteReference w:id="66"/>
      </w:r>
    </w:p>
    <w:p w14:paraId="6316751E" w14:textId="77777777" w:rsidR="00C26DE3" w:rsidRPr="00C26DE3" w:rsidRDefault="00C26DE3" w:rsidP="008C7FAC">
      <w:pPr>
        <w:rPr>
          <w:rFonts w:eastAsia="Calibri"/>
        </w:rPr>
      </w:pPr>
    </w:p>
    <w:p w14:paraId="6F97FC5A" w14:textId="77777777" w:rsidR="00C26DE3" w:rsidRPr="00C26DE3" w:rsidRDefault="00C26DE3" w:rsidP="008C7FAC">
      <w:pPr>
        <w:rPr>
          <w:rFonts w:eastAsia="Calibri"/>
        </w:rPr>
      </w:pPr>
      <w:r w:rsidRPr="00C26DE3">
        <w:rPr>
          <w:rFonts w:eastAsia="Calibri"/>
        </w:rPr>
        <w:t xml:space="preserve">In somewhat hyperbolic language, Zerubbabel would be able to move mountains. But since God deserved all the credit, shouts of grace, grace to the temple were very appropriate. (v.7) </w:t>
      </w:r>
      <w:r w:rsidRPr="00C26DE3">
        <w:rPr>
          <w:rFonts w:eastAsia="Calibri"/>
          <w:i/>
        </w:rPr>
        <w:t>What are you, O great mountain?</w:t>
      </w:r>
      <w:r w:rsidRPr="00C26DE3">
        <w:rPr>
          <w:rFonts w:eastAsia="Calibri"/>
        </w:rPr>
        <w:t xml:space="preserve"> (Heb. who (</w:t>
      </w:r>
      <w:proofErr w:type="spellStart"/>
      <w:r w:rsidRPr="00C26DE3">
        <w:rPr>
          <w:rFonts w:eastAsia="Calibri"/>
          <w:i/>
        </w:rPr>
        <w:t>mî</w:t>
      </w:r>
      <w:proofErr w:type="spellEnd"/>
      <w:r w:rsidRPr="00C26DE3">
        <w:rPr>
          <w:rFonts w:eastAsia="Calibri"/>
        </w:rPr>
        <w:t xml:space="preserve">) are you?’). Either Zerubbabel had personified the obstacles, or the principal difficulties revolved around human obstructionists who wanted their own way (Ezra 4:2, 4). The ‘great mountain’ is not to be limited to mounds of rubble that impeded building, any more than Isaiah’s mountains are meant to be taken literally (Isa. 40:4; 41:15). The mountains of opposition to God’s work, both practical and personal, </w:t>
      </w:r>
      <w:r w:rsidRPr="00C26DE3">
        <w:rPr>
          <w:rFonts w:eastAsia="Calibri"/>
          <w:i/>
        </w:rPr>
        <w:t>shall become a plain</w:t>
      </w:r>
      <w:r w:rsidRPr="00C26DE3">
        <w:rPr>
          <w:rFonts w:eastAsia="Calibri"/>
        </w:rPr>
        <w:t xml:space="preserve">, </w:t>
      </w:r>
      <w:proofErr w:type="gramStart"/>
      <w:r w:rsidRPr="00C26DE3">
        <w:rPr>
          <w:rFonts w:eastAsia="Calibri"/>
        </w:rPr>
        <w:t xml:space="preserve">( </w:t>
      </w:r>
      <w:r w:rsidRPr="00C26DE3">
        <w:rPr>
          <w:rFonts w:eastAsia="Calibri"/>
          <w:rtl/>
          <w:lang w:bidi="he-IL"/>
        </w:rPr>
        <w:t>מִישׁוֹר</w:t>
      </w:r>
      <w:proofErr w:type="gramEnd"/>
      <w:r w:rsidRPr="00C26DE3">
        <w:rPr>
          <w:rFonts w:eastAsia="Calibri"/>
          <w:rtl/>
          <w:lang w:bidi="he-IL"/>
        </w:rPr>
        <w:t xml:space="preserve"> </w:t>
      </w:r>
      <w:proofErr w:type="spellStart"/>
      <w:r w:rsidRPr="00C26DE3">
        <w:rPr>
          <w:rFonts w:eastAsia="Calibri"/>
          <w:b/>
          <w:i/>
        </w:rPr>
        <w:t>miyšôr</w:t>
      </w:r>
      <w:proofErr w:type="spellEnd"/>
      <w:r w:rsidRPr="00C26DE3">
        <w:rPr>
          <w:rFonts w:eastAsia="Calibri"/>
          <w:bCs/>
          <w:i/>
        </w:rPr>
        <w:t>)</w:t>
      </w:r>
      <w:r w:rsidRPr="00C26DE3">
        <w:rPr>
          <w:rFonts w:eastAsia="Calibri"/>
          <w:bCs/>
        </w:rPr>
        <w:t xml:space="preserve"> </w:t>
      </w:r>
      <w:r w:rsidRPr="00C26DE3">
        <w:rPr>
          <w:rFonts w:eastAsia="Calibri"/>
        </w:rPr>
        <w:t>which cannot hinder progress (Mark 11:23).</w:t>
      </w:r>
      <w:r w:rsidRPr="00C26DE3">
        <w:rPr>
          <w:rFonts w:eastAsia="Calibri"/>
          <w:vertAlign w:val="superscript"/>
        </w:rPr>
        <w:footnoteReference w:id="67"/>
      </w:r>
      <w:r w:rsidRPr="00C26DE3">
        <w:rPr>
          <w:rFonts w:eastAsia="Calibri"/>
        </w:rPr>
        <w:t xml:space="preserve"> If we personify these mountains as personalities who stand in opposition to the plan and workings of God, we can see that historically, they have all fallen to create a “plain,” a level ground, as in history, we see the same happening today. Mountains come and mountains go; they are destined to fall into that “plain” so that Hashem's plan shall come forth. In summary, all who work against God and his Torah program of restoration. Which include both houses of Judah and Israel into his land, rebuilding his temple and bring his government to rule the earth, those who work in opposition shall be brought down as a “plain”.</w:t>
      </w:r>
      <w:r w:rsidRPr="00C26DE3">
        <w:rPr>
          <w:rFonts w:eastAsia="Calibri"/>
          <w:vertAlign w:val="superscript"/>
        </w:rPr>
        <w:footnoteReference w:id="68"/>
      </w:r>
    </w:p>
    <w:p w14:paraId="34B8FD96" w14:textId="77777777" w:rsidR="00C26DE3" w:rsidRPr="00C26DE3" w:rsidRDefault="00C26DE3" w:rsidP="008C7FAC">
      <w:pPr>
        <w:rPr>
          <w:rFonts w:eastAsia="Calibri"/>
        </w:rPr>
      </w:pPr>
    </w:p>
    <w:p w14:paraId="37E524C1" w14:textId="77777777" w:rsidR="00C26DE3" w:rsidRPr="00C26DE3" w:rsidRDefault="00C26DE3" w:rsidP="008C7FAC">
      <w:pPr>
        <w:rPr>
          <w:rFonts w:eastAsia="Calibri"/>
        </w:rPr>
      </w:pPr>
      <w:r w:rsidRPr="00C26DE3">
        <w:rPr>
          <w:rFonts w:eastAsia="Calibri"/>
        </w:rPr>
        <w:t xml:space="preserve">Also, in (V.7) - ‘head stone’ is mentioned, and it is Zerubbabel </w:t>
      </w:r>
      <w:r w:rsidRPr="00C26DE3">
        <w:rPr>
          <w:rFonts w:eastAsia="Calibri"/>
          <w:i/>
          <w:iCs/>
        </w:rPr>
        <w:t>who is to bring it forth</w:t>
      </w:r>
      <w:r w:rsidRPr="00C26DE3">
        <w:rPr>
          <w:rFonts w:eastAsia="Calibri"/>
        </w:rPr>
        <w:t>. This expression is used only here and signifies a ‘stone of primary importance’. It has been argued that the foundation stone is meant, largely because in ancient Near-Eastern texts, no mention is made of a top or cap stone, whereas the foundation stone is known to have been laid during a public ceremony.</w:t>
      </w:r>
      <w:r w:rsidRPr="00C26DE3">
        <w:rPr>
          <w:rFonts w:eastAsia="Calibri"/>
          <w:vertAlign w:val="superscript"/>
        </w:rPr>
        <w:footnoteReference w:id="69"/>
      </w:r>
      <w:r w:rsidRPr="00C26DE3">
        <w:rPr>
          <w:rFonts w:eastAsia="Calibri"/>
        </w:rPr>
        <w:t xml:space="preserve"> The strongest argument in favor of a completion stone is the demand of the sense of the passage. The foundation has been laid (verse 9) and the promise is that the building will be finished. The foundation stone was laid in 537 /6 B.C.E. and it is now 519, some 18 years or so. Scholars find a difficulty in identifying the speaker in this pericope (v7-9) just as in 2:11.</w:t>
      </w:r>
      <w:r w:rsidRPr="00C26DE3">
        <w:rPr>
          <w:rFonts w:eastAsia="Calibri"/>
          <w:vertAlign w:val="superscript"/>
        </w:rPr>
        <w:footnoteReference w:id="70"/>
      </w:r>
      <w:r w:rsidRPr="00C26DE3">
        <w:rPr>
          <w:rFonts w:eastAsia="Calibri"/>
        </w:rPr>
        <w:t xml:space="preserve"> Here, as there, “me” apparently refers to </w:t>
      </w:r>
      <w:r w:rsidRPr="00C26DE3">
        <w:rPr>
          <w:rFonts w:eastAsia="Calibri"/>
        </w:rPr>
        <w:lastRenderedPageBreak/>
        <w:t>the messianic Servant-Messenger (or the Angel of the Lord). Some maintain that just as chapter 3 had an immediate application to Joshua and then went on to speak of the messianic Branch and Stone, so this chapter has an immediate reference to Zerubbabel and then beyond him to the Messiah of the Davidic line. (6:12–13).</w:t>
      </w:r>
      <w:r w:rsidRPr="00C26DE3">
        <w:rPr>
          <w:rFonts w:eastAsia="Calibri"/>
          <w:vertAlign w:val="superscript"/>
        </w:rPr>
        <w:footnoteReference w:id="71"/>
      </w:r>
    </w:p>
    <w:p w14:paraId="6CBFE1F8" w14:textId="77777777" w:rsidR="00C26DE3" w:rsidRPr="00C26DE3" w:rsidRDefault="00C26DE3" w:rsidP="008C7FAC">
      <w:pPr>
        <w:rPr>
          <w:rFonts w:eastAsia="Calibri"/>
        </w:rPr>
      </w:pPr>
    </w:p>
    <w:p w14:paraId="184CC97A" w14:textId="77777777" w:rsidR="00C26DE3" w:rsidRPr="00C26DE3" w:rsidRDefault="00C26DE3" w:rsidP="008C7FAC">
      <w:pPr>
        <w:rPr>
          <w:rFonts w:eastAsia="Calibri"/>
        </w:rPr>
      </w:pPr>
      <w:r w:rsidRPr="00C26DE3">
        <w:rPr>
          <w:rFonts w:eastAsia="Calibri"/>
        </w:rPr>
        <w:t>Typical of other visionary texts in the Bible, the seven eyes of the Lord involved symbolism that is left unexplained (3:9-10). Though it is often suggested that multiple eyes may signify wisdom or knowledge, uncertainty about such details reminds readers that God is transcendent, and His ways are beyond human understanding.</w:t>
      </w:r>
      <w:r w:rsidRPr="00C26DE3">
        <w:rPr>
          <w:rFonts w:eastAsia="Calibri"/>
          <w:vertAlign w:val="superscript"/>
        </w:rPr>
        <w:footnoteReference w:id="72"/>
      </w:r>
      <w:r w:rsidRPr="00C26DE3">
        <w:rPr>
          <w:rFonts w:eastAsia="Calibri"/>
        </w:rPr>
        <w:t xml:space="preserve"> I would make a bold suggestion that these seven eyes are pointing us to the operation and workings of the seven lower sefirot here in our lower world and, as Malbim understands, the seven eyes of God's Providence that guides all the world.</w:t>
      </w:r>
      <w:r w:rsidRPr="00C26DE3">
        <w:rPr>
          <w:rFonts w:eastAsia="Calibri"/>
          <w:vertAlign w:val="superscript"/>
        </w:rPr>
        <w:footnoteReference w:id="73"/>
      </w:r>
      <w:r w:rsidRPr="00C26DE3">
        <w:rPr>
          <w:rFonts w:eastAsia="Calibri"/>
        </w:rPr>
        <w:t xml:space="preserve"> Herein is man’s dilemma, when divine providence favors us our faith is strong, when it seems to be negative toward us, we cry, “Is it because there are no graves in Egypt that you have taken us away to die in the wilderness? What have you done to us in bringing us out of Egypt?</w:t>
      </w:r>
    </w:p>
    <w:p w14:paraId="54DA13D4" w14:textId="77777777" w:rsidR="00C26DE3" w:rsidRPr="00C26DE3" w:rsidRDefault="00C26DE3" w:rsidP="008C7FAC">
      <w:pPr>
        <w:rPr>
          <w:rFonts w:eastAsia="Calibri"/>
        </w:rPr>
      </w:pPr>
    </w:p>
    <w:p w14:paraId="4D3782EF" w14:textId="77777777" w:rsidR="00C26DE3" w:rsidRPr="00C26DE3" w:rsidRDefault="00C26DE3" w:rsidP="008C7FAC">
      <w:pPr>
        <w:rPr>
          <w:rFonts w:eastAsia="Calibri"/>
        </w:rPr>
      </w:pPr>
      <w:r w:rsidRPr="00C26DE3">
        <w:rPr>
          <w:rFonts w:eastAsia="Calibri"/>
        </w:rPr>
        <w:t xml:space="preserve"> Zerubbabel was the apparent heir to the Davidic throne, a grandson of Jehoiachin (2 Kings 24) serving as governor of Judah under the Persian king Darius I. There must have been a significant amount of expectation surrounding him that had a messianic flavor to it, and surely some expected him to set up the promised kingdom and bring freedom from their slavery to the Persians as Moses had done when under slavery to the Egyptians. While his duties were primarily secular, he is described in Ezra, along with the priest Joshua, as the force behind the rebuilding of the temple in Jerusalem. Governing under the Persian king, he was responsible for maintaining law and order and the collection of taxes. Zerubbabel was the last Davidic heir to serve in the role of governor of Judah.</w:t>
      </w:r>
      <w:r w:rsidRPr="00C26DE3">
        <w:rPr>
          <w:rFonts w:eastAsia="Calibri"/>
          <w:vertAlign w:val="superscript"/>
        </w:rPr>
        <w:footnoteReference w:id="74"/>
      </w:r>
    </w:p>
    <w:p w14:paraId="65A6D946" w14:textId="77777777" w:rsidR="00C26DE3" w:rsidRPr="00C26DE3" w:rsidRDefault="00C26DE3" w:rsidP="008C7FAC">
      <w:pPr>
        <w:rPr>
          <w:rFonts w:eastAsia="Calibri"/>
        </w:rPr>
      </w:pPr>
    </w:p>
    <w:p w14:paraId="4CEA3316" w14:textId="77777777" w:rsidR="00C26DE3" w:rsidRPr="00C26DE3" w:rsidRDefault="00C26DE3" w:rsidP="008C7FAC">
      <w:pPr>
        <w:rPr>
          <w:rFonts w:eastAsia="Calibri"/>
        </w:rPr>
      </w:pPr>
      <w:r w:rsidRPr="00C26DE3">
        <w:rPr>
          <w:rFonts w:eastAsia="Calibri"/>
        </w:rPr>
        <w:t xml:space="preserve">Zerubbabel and others started the rebuilding of the Temple. It will be completed, but </w:t>
      </w:r>
      <w:r w:rsidRPr="00C26DE3">
        <w:rPr>
          <w:rFonts w:eastAsia="Calibri"/>
          <w:i/>
        </w:rPr>
        <w:t>not by might</w:t>
      </w:r>
      <w:r w:rsidRPr="00C26DE3">
        <w:rPr>
          <w:rFonts w:eastAsia="Calibri"/>
        </w:rPr>
        <w:t xml:space="preserve"> (Heb. </w:t>
      </w:r>
      <w:proofErr w:type="spellStart"/>
      <w:r w:rsidRPr="00C26DE3">
        <w:rPr>
          <w:rFonts w:eastAsia="Calibri"/>
          <w:i/>
        </w:rPr>
        <w:t>ḥayil</w:t>
      </w:r>
      <w:proofErr w:type="spellEnd"/>
      <w:r w:rsidRPr="00C26DE3">
        <w:rPr>
          <w:rFonts w:eastAsia="Calibri"/>
        </w:rPr>
        <w:t xml:space="preserve">), that is, military strength or human prowess, such as the ‘army’ of workers Solomon had to enable him to build (1 Kgs 5:13–18). </w:t>
      </w:r>
      <w:r w:rsidRPr="00C26DE3">
        <w:rPr>
          <w:rFonts w:eastAsia="Calibri"/>
          <w:i/>
        </w:rPr>
        <w:t>nor by power</w:t>
      </w:r>
      <w:r w:rsidRPr="00C26DE3">
        <w:rPr>
          <w:rFonts w:eastAsia="Calibri"/>
        </w:rPr>
        <w:t xml:space="preserve"> (Heb. </w:t>
      </w:r>
      <w:proofErr w:type="spellStart"/>
      <w:r w:rsidRPr="00C26DE3">
        <w:rPr>
          <w:rFonts w:eastAsia="Calibri"/>
          <w:i/>
        </w:rPr>
        <w:t>koaḥ</w:t>
      </w:r>
      <w:proofErr w:type="spellEnd"/>
      <w:r w:rsidRPr="00C26DE3">
        <w:rPr>
          <w:rFonts w:eastAsia="Calibri"/>
        </w:rPr>
        <w:t xml:space="preserve">), a word used for the ‘strength’ of the load-carriers in (Neh. 4:10). From a human point of view, the task that lay ahead and the manpower available was inadequate to complete the Temple. </w:t>
      </w:r>
      <w:r w:rsidRPr="00C26DE3">
        <w:rPr>
          <w:rFonts w:eastAsia="Calibri"/>
          <w:i/>
        </w:rPr>
        <w:t>But by my spirit</w:t>
      </w:r>
      <w:r w:rsidRPr="00C26DE3">
        <w:rPr>
          <w:rFonts w:eastAsia="Calibri"/>
        </w:rPr>
        <w:t xml:space="preserve"> (Heb. </w:t>
      </w:r>
      <w:proofErr w:type="spellStart"/>
      <w:r w:rsidRPr="00C26DE3">
        <w:rPr>
          <w:rFonts w:eastAsia="Calibri"/>
          <w:i/>
        </w:rPr>
        <w:t>rûaḥ</w:t>
      </w:r>
      <w:proofErr w:type="spellEnd"/>
      <w:r w:rsidRPr="00C26DE3">
        <w:rPr>
          <w:rFonts w:eastAsia="Calibri"/>
        </w:rPr>
        <w:t xml:space="preserve">), </w:t>
      </w:r>
      <w:r w:rsidRPr="00C26DE3">
        <w:rPr>
          <w:rFonts w:eastAsia="Calibri"/>
          <w:i/>
        </w:rPr>
        <w:t>says the Lord of hosts</w:t>
      </w:r>
      <w:r w:rsidRPr="00C26DE3">
        <w:rPr>
          <w:rFonts w:eastAsia="Calibri"/>
        </w:rPr>
        <w:t>. Notice that it was this same breath (</w:t>
      </w:r>
      <w:proofErr w:type="spellStart"/>
      <w:r w:rsidRPr="00C26DE3">
        <w:rPr>
          <w:rFonts w:eastAsia="Calibri"/>
          <w:i/>
        </w:rPr>
        <w:t>rûaḥ</w:t>
      </w:r>
      <w:proofErr w:type="spellEnd"/>
      <w:r w:rsidRPr="00C26DE3">
        <w:rPr>
          <w:rFonts w:eastAsia="Calibri"/>
        </w:rPr>
        <w:t>) of the Lord that worked in creation (Gen. 1:2), and that opened the Red Sea and closed it again (Exod. 15:8, 10; 2 Sam. 22:16). We see in Ezekiel’s vision (37:1–14) that in the future it will be this same wind (</w:t>
      </w:r>
      <w:proofErr w:type="spellStart"/>
      <w:r w:rsidRPr="00C26DE3">
        <w:rPr>
          <w:rFonts w:eastAsia="Calibri"/>
          <w:i/>
        </w:rPr>
        <w:t>rûaḥ</w:t>
      </w:r>
      <w:proofErr w:type="spellEnd"/>
      <w:r w:rsidRPr="00C26DE3">
        <w:rPr>
          <w:rFonts w:eastAsia="Calibri"/>
        </w:rPr>
        <w:t xml:space="preserve">) which will bring a dead people back to life. </w:t>
      </w:r>
    </w:p>
    <w:p w14:paraId="4FB6B8F8" w14:textId="77777777" w:rsidR="00C26DE3" w:rsidRPr="00C26DE3" w:rsidRDefault="00C26DE3" w:rsidP="008C7FAC">
      <w:pPr>
        <w:rPr>
          <w:rFonts w:eastAsia="Calibri"/>
        </w:rPr>
      </w:pPr>
    </w:p>
    <w:p w14:paraId="2FE2E41A" w14:textId="77777777" w:rsidR="00C26DE3" w:rsidRPr="00C26DE3" w:rsidRDefault="00C26DE3" w:rsidP="008C7FAC">
      <w:pPr>
        <w:rPr>
          <w:rFonts w:eastAsia="Calibri"/>
        </w:rPr>
      </w:pPr>
      <w:r w:rsidRPr="00C26DE3">
        <w:rPr>
          <w:rFonts w:eastAsia="Calibri"/>
        </w:rPr>
        <w:t>But why would such intervention be needed to complete the building of the temple, which is what the people were asked to do? Would it not just be a natural building project like any other? Why does Hashem intervene to assist in the building instead of letting the children of Israel do it? As our passage suggests, could it be that the temple is beyond human abilities to build and that due to its spiritual aspect, human hands could only do the physical part, and the spiritual part would be left in Hashem's hands? The biblical example is that the physical enactment builds the spiritual, but I’m suggesting in this case it is the spiritual enactment that builds the physical.</w:t>
      </w:r>
      <w:r w:rsidRPr="00C26DE3">
        <w:rPr>
          <w:rFonts w:eastAsia="Calibri"/>
          <w:vertAlign w:val="superscript"/>
        </w:rPr>
        <w:footnoteReference w:id="75"/>
      </w:r>
      <w:r w:rsidRPr="00C26DE3">
        <w:rPr>
          <w:rFonts w:eastAsia="Calibri"/>
        </w:rPr>
        <w:t xml:space="preserve"> It has been </w:t>
      </w:r>
      <w:r w:rsidRPr="00C26DE3">
        <w:rPr>
          <w:rFonts w:eastAsia="Calibri"/>
        </w:rPr>
        <w:lastRenderedPageBreak/>
        <w:t>suggested that because of the work, the way it was done, the provision of material and resources as well as the finished product, it must all witness to God, the Lord of hosts and only if his Spirit governs every detail of the building can Hashem receive the glory with man being left out of taking any credit. (Isa.42:8,48:11, John 5:44ff).</w:t>
      </w:r>
    </w:p>
    <w:p w14:paraId="2E558367" w14:textId="77777777" w:rsidR="00C26DE3" w:rsidRPr="00C26DE3" w:rsidRDefault="00C26DE3" w:rsidP="008C7FAC">
      <w:pPr>
        <w:rPr>
          <w:rFonts w:eastAsia="Calibri"/>
        </w:rPr>
      </w:pPr>
    </w:p>
    <w:p w14:paraId="219EC49C" w14:textId="77777777" w:rsidR="00C26DE3" w:rsidRPr="00C26DE3" w:rsidRDefault="00C26DE3" w:rsidP="008C7FAC">
      <w:pPr>
        <w:rPr>
          <w:rFonts w:eastAsia="Calibri"/>
          <w:vertAlign w:val="superscript"/>
        </w:rPr>
      </w:pPr>
      <w:r w:rsidRPr="00C26DE3">
        <w:rPr>
          <w:rFonts w:eastAsia="Calibri"/>
          <w:i/>
          <w:iCs/>
        </w:rPr>
        <w:t xml:space="preserve">Thus </w:t>
      </w:r>
      <w:proofErr w:type="spellStart"/>
      <w:r w:rsidRPr="00C26DE3">
        <w:rPr>
          <w:rFonts w:eastAsia="Calibri"/>
          <w:i/>
          <w:iCs/>
        </w:rPr>
        <w:t>speaketh</w:t>
      </w:r>
      <w:proofErr w:type="spellEnd"/>
      <w:r w:rsidRPr="00C26DE3">
        <w:rPr>
          <w:rFonts w:eastAsia="Calibri"/>
          <w:i/>
          <w:iCs/>
        </w:rPr>
        <w:t xml:space="preserve"> the Lord of hosts, saying: Behold, a man whose name is the Shoot, and who shall shoot up out of his place, and build the temple of the Lord; even he shall build the temple of the Lord; and he shall bear the glory, and shall sit and rule upon his throne; and there shall be a priest before his throne; and the counsel of peace shall be between them both (6:12-13).</w:t>
      </w:r>
      <w:r w:rsidRPr="00C26DE3">
        <w:rPr>
          <w:rFonts w:eastAsia="Calibri"/>
          <w:vertAlign w:val="superscript"/>
        </w:rPr>
        <w:footnoteReference w:id="76"/>
      </w:r>
      <w:r w:rsidRPr="00C26DE3">
        <w:rPr>
          <w:rFonts w:eastAsia="Calibri"/>
        </w:rPr>
        <w:t xml:space="preserve"> Here is a difficult passage which seems to go contrary to everything we think. In the previous verse the prophet is told to take silver (for the priestly crown) and Gold (for the Kings crown) and blend them together and make a crown and place it on the head of Joshua son of Jehozadak – now tell him the “LORD of Host” says, </w:t>
      </w:r>
      <w:r w:rsidRPr="00C26DE3">
        <w:rPr>
          <w:rFonts w:eastAsia="Calibri"/>
          <w:i/>
          <w:iCs/>
        </w:rPr>
        <w:t>Behold, the man whose name is the Branch: for he shall branch out from his place, and he shall build the temple of the Lord</w:t>
      </w:r>
      <w:r w:rsidRPr="00C26DE3">
        <w:rPr>
          <w:rFonts w:eastAsia="Calibri"/>
        </w:rPr>
        <w:t>.</w:t>
      </w:r>
      <w:r w:rsidRPr="00C26DE3">
        <w:rPr>
          <w:rFonts w:eastAsia="Calibri"/>
          <w:vertAlign w:val="superscript"/>
        </w:rPr>
        <w:t xml:space="preserve"> </w:t>
      </w:r>
    </w:p>
    <w:p w14:paraId="62E9655E" w14:textId="77777777" w:rsidR="00C26DE3" w:rsidRPr="00C26DE3" w:rsidRDefault="00C26DE3" w:rsidP="008C7FAC">
      <w:pPr>
        <w:rPr>
          <w:rFonts w:eastAsia="Calibri"/>
          <w:i/>
          <w:iCs/>
        </w:rPr>
      </w:pPr>
    </w:p>
    <w:p w14:paraId="2EE2B90A" w14:textId="77777777" w:rsidR="00C26DE3" w:rsidRPr="00C26DE3" w:rsidRDefault="00C26DE3" w:rsidP="008C7FAC">
      <w:pPr>
        <w:rPr>
          <w:rFonts w:eastAsia="Calibri"/>
          <w:i/>
          <w:iCs/>
        </w:rPr>
      </w:pPr>
      <w:r w:rsidRPr="00C26DE3">
        <w:rPr>
          <w:rFonts w:eastAsia="Calibri"/>
        </w:rPr>
        <w:t>The crown was to be placed on the priest and not the king. It was a blend of both silver and gold. The verse speaks of “Crowns” in plural form yet the singular form of the verb appears. The latter part of the verse only speaks of one crown.</w:t>
      </w:r>
      <w:r w:rsidRPr="00C26DE3">
        <w:rPr>
          <w:rFonts w:eastAsia="Calibri"/>
          <w:vertAlign w:val="superscript"/>
        </w:rPr>
        <w:footnoteReference w:id="77"/>
      </w:r>
      <w:r w:rsidRPr="00C26DE3">
        <w:rPr>
          <w:rFonts w:eastAsia="Calibri"/>
        </w:rPr>
        <w:t xml:space="preserve"> It looks like for the present time; the crown is worn by the priest and only later does the man whose name is Zemach(branch) bloom forth. In (3:8) the greatness of Zemach blooms forth slowly. In (6:11-13) it begins with the Priest as if he builds the temple and is crowned and then later this Zemach comes forth and he builds the temple and rules upon his throne, then the priest on his throne and the council of peace will be between the two of them.</w:t>
      </w:r>
      <w:r w:rsidRPr="00C26DE3">
        <w:rPr>
          <w:rFonts w:eastAsia="Calibri"/>
          <w:vertAlign w:val="superscript"/>
        </w:rPr>
        <w:footnoteReference w:id="78"/>
      </w:r>
      <w:r w:rsidRPr="00C26DE3">
        <w:rPr>
          <w:rFonts w:eastAsia="Calibri"/>
        </w:rPr>
        <w:t xml:space="preserve"> A question ask by many in religious circles when contemplating who to follow, which school of thought to let lead the way in our search for Hashem, is the same question which has been ask forever, Who has the Authority? In Isaiah 60:1-</w:t>
      </w:r>
      <w:r w:rsidRPr="00C26DE3">
        <w:rPr>
          <w:rFonts w:eastAsia="Calibri"/>
          <w:i/>
          <w:iCs/>
        </w:rPr>
        <w:t>3 Arise, shine, for your light has come, and the glory of the Lord has risen upon you. For behold, darkness shall cover the earth, and thick darkness the peoples; but the Lord will arise upon you, and his glory will be seen upon you.</w:t>
      </w:r>
      <w:r w:rsidRPr="00C26DE3">
        <w:rPr>
          <w:rFonts w:eastAsia="Calibri"/>
        </w:rPr>
        <w:t xml:space="preserve"> </w:t>
      </w:r>
      <w:r w:rsidRPr="00C26DE3">
        <w:rPr>
          <w:rFonts w:eastAsia="Calibri"/>
          <w:i/>
          <w:iCs/>
        </w:rPr>
        <w:t>And nations shall come to your light, and kings to the brightness of your rising</w:t>
      </w:r>
      <w:r w:rsidRPr="00C26DE3">
        <w:rPr>
          <w:rFonts w:eastAsia="Calibri"/>
          <w:vertAlign w:val="superscript"/>
        </w:rPr>
        <w:footnoteReference w:id="79"/>
      </w:r>
      <w:r w:rsidRPr="00C26DE3">
        <w:rPr>
          <w:rFonts w:eastAsia="Calibri"/>
        </w:rPr>
        <w:t xml:space="preserve"> When we begin to understand who is the subject of this verse, and who the glory is coming to and who has the light that nations and kings will seek out. We have just begun to barely comprehend the plan of Hashem, “</w:t>
      </w:r>
      <w:r w:rsidRPr="00C26DE3">
        <w:rPr>
          <w:rFonts w:eastAsia="Calibri"/>
          <w:b/>
          <w:bCs/>
          <w:i/>
          <w:iCs/>
        </w:rPr>
        <w:t>The Master of the Legions”</w:t>
      </w:r>
      <w:r w:rsidRPr="00C26DE3">
        <w:rPr>
          <w:rFonts w:eastAsia="Calibri"/>
          <w:i/>
          <w:iCs/>
        </w:rPr>
        <w:t>.</w:t>
      </w:r>
    </w:p>
    <w:p w14:paraId="4AE19211" w14:textId="77777777" w:rsidR="00C26DE3" w:rsidRPr="00C26DE3" w:rsidRDefault="00C26DE3" w:rsidP="008C7FAC">
      <w:pPr>
        <w:rPr>
          <w:rFonts w:eastAsia="Calibri"/>
        </w:rPr>
      </w:pPr>
    </w:p>
    <w:p w14:paraId="4AAD836C" w14:textId="77777777" w:rsidR="00C26DE3" w:rsidRPr="00C26DE3" w:rsidRDefault="00C26DE3" w:rsidP="008C7FAC">
      <w:pPr>
        <w:rPr>
          <w:rFonts w:eastAsia="Calibri"/>
        </w:rPr>
      </w:pPr>
      <w:r w:rsidRPr="00C26DE3">
        <w:rPr>
          <w:rFonts w:eastAsia="Calibri"/>
        </w:rPr>
        <w:t xml:space="preserve">One of the truest and most profound expressions in all our religious heritage is to be found in the words which the angel in Zechariah’s vision directed to the head of the state: </w:t>
      </w:r>
      <w:r w:rsidRPr="00C26DE3">
        <w:rPr>
          <w:rFonts w:eastAsia="Calibri"/>
          <w:b/>
        </w:rPr>
        <w:t>This is the word of the Lord to Zerubbabel: Not by might, nor by power, but by my Spirit, says the Lord of hosts</w:t>
      </w:r>
      <w:r w:rsidRPr="00C26DE3">
        <w:rPr>
          <w:rFonts w:eastAsia="Calibri"/>
        </w:rPr>
        <w:t xml:space="preserve"> (vs. 6). These words must be engraved in the hearts of statesmen and religious men alike if people are to continue to enjoy the real blessings of freedom. It was William Penn who said: “Those people who are not governed by God will be ruled by tyrants.” </w:t>
      </w:r>
      <w:r w:rsidRPr="00C26DE3">
        <w:rPr>
          <w:rFonts w:eastAsia="Calibri"/>
          <w:vertAlign w:val="superscript"/>
        </w:rPr>
        <w:footnoteReference w:id="80"/>
      </w:r>
    </w:p>
    <w:p w14:paraId="10A95CE8" w14:textId="77777777" w:rsidR="00951769" w:rsidRPr="0059081E" w:rsidRDefault="00951769" w:rsidP="008C7FAC">
      <w:pPr>
        <w:pBdr>
          <w:bottom w:val="double" w:sz="4" w:space="1" w:color="auto"/>
        </w:pBdr>
        <w:rPr>
          <w:sz w:val="16"/>
          <w:szCs w:val="16"/>
        </w:rPr>
      </w:pPr>
    </w:p>
    <w:p w14:paraId="5CC352B4" w14:textId="77777777" w:rsidR="00951769" w:rsidRPr="0059081E" w:rsidRDefault="00951769" w:rsidP="008C7FAC">
      <w:pPr>
        <w:jc w:val="left"/>
        <w:rPr>
          <w:rFonts w:ascii="Cambria" w:eastAsia="Times New Roman" w:hAnsi="Cambria" w:cs="Calibri"/>
          <w:b/>
          <w:bCs/>
          <w:color w:val="000000"/>
          <w:sz w:val="18"/>
          <w:szCs w:val="18"/>
          <w:lang w:bidi="he-IL"/>
        </w:rPr>
      </w:pPr>
    </w:p>
    <w:p w14:paraId="37409E4F" w14:textId="77777777" w:rsidR="00951769" w:rsidRPr="0059081E" w:rsidRDefault="00951769" w:rsidP="008C7FAC">
      <w:pPr>
        <w:rPr>
          <w:rFonts w:ascii="Cambria" w:eastAsia="Calibri" w:hAnsi="Cambria" w:cs="Arial"/>
          <w:b/>
          <w:bCs/>
          <w:sz w:val="28"/>
          <w:szCs w:val="28"/>
          <w:lang w:bidi="he-IL"/>
        </w:rPr>
      </w:pPr>
      <w:r w:rsidRPr="0059081E">
        <w:rPr>
          <w:rFonts w:ascii="Cambria" w:eastAsia="Calibri" w:hAnsi="Cambria" w:cs="Arial"/>
          <w:b/>
          <w:bCs/>
          <w:sz w:val="28"/>
          <w:szCs w:val="28"/>
        </w:rPr>
        <w:t xml:space="preserve">Special Ashlamata for Shabbat Mevarchim </w:t>
      </w:r>
    </w:p>
    <w:p w14:paraId="45060827" w14:textId="77777777" w:rsidR="00951769" w:rsidRPr="0059081E" w:rsidRDefault="00951769" w:rsidP="008C7FAC">
      <w:pPr>
        <w:pStyle w:val="Heading1"/>
        <w:rPr>
          <w:rFonts w:eastAsia="Times New Roman"/>
        </w:rPr>
      </w:pPr>
      <w:r w:rsidRPr="0059081E">
        <w:rPr>
          <w:rFonts w:eastAsia="Times New Roman"/>
        </w:rPr>
        <w:t>Rashi &amp; Targum Pseudo Jonathan for: Shmuel alef (I Samuel) 20:18-42</w:t>
      </w:r>
    </w:p>
    <w:p w14:paraId="137396A3" w14:textId="77777777" w:rsidR="00951769" w:rsidRPr="0059081E" w:rsidRDefault="00951769" w:rsidP="008C7FAC">
      <w:pPr>
        <w:rPr>
          <w:rFonts w:eastAsia="Calibri" w:cs="Arial"/>
          <w:sz w:val="16"/>
          <w:szCs w:val="16"/>
        </w:rPr>
      </w:pPr>
      <w:r w:rsidRPr="0059081E">
        <w:rPr>
          <w:rFonts w:eastAsia="Calibri" w:cs="Arial"/>
          <w:sz w:val="16"/>
          <w:szCs w:val="1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90088" w:rsidRPr="0059081E" w14:paraId="53E7073B" w14:textId="77777777" w:rsidTr="00877CF8">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0CB1B8" w14:textId="77777777" w:rsidR="00690088" w:rsidRPr="0059081E" w:rsidRDefault="00690088" w:rsidP="008C7FAC">
            <w:pPr>
              <w:jc w:val="center"/>
              <w:rPr>
                <w:rFonts w:eastAsia="Calibri" w:cs="Calibri"/>
                <w:sz w:val="24"/>
              </w:rPr>
            </w:pPr>
            <w:r w:rsidRPr="0059081E">
              <w:rPr>
                <w:rFonts w:eastAsia="Calibri" w:cs="Calibri"/>
                <w:b/>
                <w:bCs/>
                <w:sz w:val="24"/>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AB5A3" w14:textId="77777777" w:rsidR="00690088" w:rsidRPr="0059081E" w:rsidRDefault="00690088" w:rsidP="008C7FAC">
            <w:pPr>
              <w:jc w:val="center"/>
              <w:rPr>
                <w:rFonts w:eastAsia="Calibri" w:cs="Calibri"/>
                <w:sz w:val="24"/>
              </w:rPr>
            </w:pPr>
            <w:r w:rsidRPr="0059081E">
              <w:rPr>
                <w:rFonts w:eastAsia="Calibri" w:cs="Calibri"/>
                <w:b/>
                <w:bCs/>
                <w:sz w:val="24"/>
              </w:rPr>
              <w:t>Targum Pseudo Jonathan</w:t>
            </w:r>
          </w:p>
        </w:tc>
      </w:tr>
      <w:tr w:rsidR="00690088" w:rsidRPr="0059081E" w14:paraId="1F3DE1A5"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D342E" w14:textId="77777777" w:rsidR="00690088" w:rsidRPr="0059081E" w:rsidRDefault="00690088" w:rsidP="008C7FAC">
            <w:pPr>
              <w:rPr>
                <w:rFonts w:eastAsia="Calibri" w:cs="Calibri"/>
              </w:rPr>
            </w:pPr>
            <w:r w:rsidRPr="0059081E">
              <w:rPr>
                <w:rFonts w:eastAsia="Calibri" w:cs="Calibri"/>
              </w:rPr>
              <w:t>18. And Jonathan said to him, "Tomorrow is the new moon, and you will be remembered, for your seat will be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7A911" w14:textId="77777777" w:rsidR="00690088" w:rsidRPr="0059081E" w:rsidRDefault="00690088" w:rsidP="008C7FAC">
            <w:pPr>
              <w:rPr>
                <w:rFonts w:eastAsia="Calibri" w:cs="Calibri"/>
              </w:rPr>
            </w:pPr>
            <w:r w:rsidRPr="0059081E">
              <w:rPr>
                <w:rFonts w:eastAsia="Calibri" w:cs="Calibri"/>
              </w:rPr>
              <w:t xml:space="preserve">18. </w:t>
            </w:r>
            <w:r w:rsidRPr="0059081E">
              <w:rPr>
                <w:rFonts w:eastAsia="Calibri" w:cs="Calibri"/>
                <w:b/>
                <w:bCs/>
              </w:rPr>
              <w:t>And Jonathan said to him: “Tomorrow is the (New) Moon, and you will be sought out, for your dining place will be empty</w:t>
            </w:r>
            <w:r w:rsidRPr="0059081E">
              <w:rPr>
                <w:rFonts w:eastAsia="Calibri" w:cs="Calibri"/>
              </w:rPr>
              <w:t>.</w:t>
            </w:r>
          </w:p>
        </w:tc>
      </w:tr>
      <w:tr w:rsidR="00690088" w:rsidRPr="0059081E" w14:paraId="214FEFEA"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64312" w14:textId="77777777" w:rsidR="00690088" w:rsidRPr="0059081E" w:rsidRDefault="00690088" w:rsidP="008C7FAC">
            <w:pPr>
              <w:rPr>
                <w:rFonts w:eastAsia="Calibri" w:cs="Calibri"/>
              </w:rPr>
            </w:pPr>
            <w:r w:rsidRPr="0059081E">
              <w:rPr>
                <w:rFonts w:eastAsia="Calibri" w:cs="Calibri"/>
              </w:rPr>
              <w:lastRenderedPageBreak/>
              <w:t>19. And for three days, you shall hide very well, and you shall come to the place where you hid on the day of work, and you shall stay beside the traveler's stone.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7D1FF" w14:textId="77777777" w:rsidR="00690088" w:rsidRPr="0059081E" w:rsidRDefault="00690088" w:rsidP="008C7FAC">
            <w:pPr>
              <w:rPr>
                <w:rFonts w:eastAsia="Calibri" w:cs="Calibri"/>
              </w:rPr>
            </w:pPr>
            <w:r w:rsidRPr="0059081E">
              <w:rPr>
                <w:rFonts w:eastAsia="Calibri" w:cs="Calibri"/>
              </w:rPr>
              <w:t xml:space="preserve">19. </w:t>
            </w:r>
            <w:r w:rsidRPr="0059081E">
              <w:rPr>
                <w:rFonts w:eastAsia="Calibri" w:cs="Calibri"/>
                <w:b/>
                <w:bCs/>
              </w:rPr>
              <w:t>And at the third (day) of the Moon you will be sought out very much</w:t>
            </w:r>
            <w:r w:rsidRPr="0059081E">
              <w:rPr>
                <w:rFonts w:eastAsia="Calibri" w:cs="Calibri"/>
              </w:rPr>
              <w:t xml:space="preserve">, and you will go to the place where you hid yourself on the weekday, </w:t>
            </w:r>
            <w:r w:rsidRPr="0059081E">
              <w:rPr>
                <w:rFonts w:eastAsia="Calibri" w:cs="Calibri"/>
                <w:b/>
                <w:bCs/>
              </w:rPr>
              <w:t>and you will dwell near "Stone Coming."</w:t>
            </w:r>
          </w:p>
        </w:tc>
      </w:tr>
      <w:tr w:rsidR="00690088" w:rsidRPr="0059081E" w14:paraId="495DCA48"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3BA67" w14:textId="77777777" w:rsidR="00690088" w:rsidRPr="0059081E" w:rsidRDefault="00690088" w:rsidP="008C7FAC">
            <w:pPr>
              <w:rPr>
                <w:rFonts w:eastAsia="Calibri" w:cs="Calibri"/>
              </w:rPr>
            </w:pPr>
            <w:r w:rsidRPr="0059081E">
              <w:rPr>
                <w:rFonts w:eastAsia="Calibri" w:cs="Calibri"/>
              </w:rPr>
              <w:t>20. And I shall shoot three arrows to the side, as though I shot at a mark.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02C575" w14:textId="77777777" w:rsidR="00690088" w:rsidRPr="0059081E" w:rsidRDefault="00690088" w:rsidP="008C7FAC">
            <w:pPr>
              <w:rPr>
                <w:rFonts w:eastAsia="Calibri" w:cs="Calibri"/>
              </w:rPr>
            </w:pPr>
            <w:r w:rsidRPr="0059081E">
              <w:rPr>
                <w:rFonts w:eastAsia="Calibri" w:cs="Calibri"/>
              </w:rPr>
              <w:t>20. And I am to shoot three arrows with the bow so as to hit for myself at the target.</w:t>
            </w:r>
          </w:p>
        </w:tc>
      </w:tr>
      <w:tr w:rsidR="00690088" w:rsidRPr="0059081E" w14:paraId="4D4C0D34"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60F83" w14:textId="77777777" w:rsidR="00690088" w:rsidRPr="0059081E" w:rsidRDefault="00690088" w:rsidP="008C7FAC">
            <w:pPr>
              <w:rPr>
                <w:rFonts w:eastAsia="Calibri" w:cs="Calibri"/>
              </w:rPr>
            </w:pPr>
            <w:r w:rsidRPr="0059081E">
              <w:rPr>
                <w:rFonts w:eastAsia="Calibri" w:cs="Calibri"/>
              </w:rPr>
              <w:t>21. And behold, I shall send the youth, (saying,) 'Go, find the arrows.' If I say to the youth, 'Behold, the arrows are on this side of you,' take it and come, for it is well with you, and there is nothing the matter, as the Lord lives.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DE8E3" w14:textId="77777777" w:rsidR="00690088" w:rsidRPr="0059081E" w:rsidRDefault="00690088" w:rsidP="008C7FAC">
            <w:pPr>
              <w:rPr>
                <w:rFonts w:eastAsia="Calibri" w:cs="Calibri"/>
              </w:rPr>
            </w:pPr>
            <w:r w:rsidRPr="0059081E">
              <w:rPr>
                <w:rFonts w:eastAsia="Calibri" w:cs="Calibri"/>
              </w:rPr>
              <w:t>21. And behold I will send the young man: `Go, get the arrows.' If indeed I say to the young man: `Behold the arrow is on this side of you; take it and bring (it),' then there is peace for you and nothing evil as the Lord lives.</w:t>
            </w:r>
          </w:p>
        </w:tc>
      </w:tr>
      <w:tr w:rsidR="00690088" w:rsidRPr="0059081E" w14:paraId="4003F759"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35B54" w14:textId="77777777" w:rsidR="00690088" w:rsidRPr="0059081E" w:rsidRDefault="00690088" w:rsidP="008C7FAC">
            <w:pPr>
              <w:rPr>
                <w:rFonts w:eastAsia="Calibri" w:cs="Calibri"/>
              </w:rPr>
            </w:pPr>
            <w:r w:rsidRPr="0059081E">
              <w:rPr>
                <w:rFonts w:eastAsia="Calibri" w:cs="Calibri"/>
              </w:rPr>
              <w:t>22. But, if I say thus to the youth, 'Behold, the arrows are beyond you,' go! For the Lord has sent you away.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3A4BF" w14:textId="77777777" w:rsidR="00690088" w:rsidRPr="0059081E" w:rsidRDefault="00690088" w:rsidP="008C7FAC">
            <w:pPr>
              <w:rPr>
                <w:rFonts w:eastAsia="Calibri" w:cs="Calibri"/>
              </w:rPr>
            </w:pPr>
            <w:r w:rsidRPr="0059081E">
              <w:rPr>
                <w:rFonts w:eastAsia="Calibri" w:cs="Calibri"/>
              </w:rPr>
              <w:t>22. And if thus I say to the young man: `Behold the arrow is beyond you,' go, for the Lord has rescued you.</w:t>
            </w:r>
          </w:p>
        </w:tc>
      </w:tr>
      <w:tr w:rsidR="00690088" w:rsidRPr="0059081E" w14:paraId="1C59529A"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34E181" w14:textId="77777777" w:rsidR="00690088" w:rsidRPr="0059081E" w:rsidRDefault="00690088" w:rsidP="008C7FAC">
            <w:pPr>
              <w:rPr>
                <w:rFonts w:eastAsia="Calibri" w:cs="Calibri"/>
              </w:rPr>
            </w:pPr>
            <w:r w:rsidRPr="0059081E">
              <w:rPr>
                <w:rFonts w:eastAsia="Calibri" w:cs="Calibri"/>
              </w:rPr>
              <w:t>23. And (concerning) the matter which we have spoken, I and you, behold, the Lord is between me and you 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BF957" w14:textId="77777777" w:rsidR="00690088" w:rsidRPr="0059081E" w:rsidRDefault="00690088" w:rsidP="008C7FAC">
            <w:pPr>
              <w:rPr>
                <w:rFonts w:eastAsia="Calibri" w:cs="Calibri"/>
              </w:rPr>
            </w:pPr>
            <w:r w:rsidRPr="0059081E">
              <w:rPr>
                <w:rFonts w:eastAsia="Calibri" w:cs="Calibri"/>
              </w:rPr>
              <w:t>23. And the word that we have spoken - I and you - behold the Memra of the Lord is a witness between me and you forever."</w:t>
            </w:r>
          </w:p>
        </w:tc>
      </w:tr>
      <w:tr w:rsidR="00690088" w:rsidRPr="0059081E" w14:paraId="6DBA9602"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2A92D" w14:textId="77777777" w:rsidR="00690088" w:rsidRPr="0059081E" w:rsidRDefault="00690088" w:rsidP="008C7FAC">
            <w:pPr>
              <w:rPr>
                <w:rFonts w:eastAsia="Calibri" w:cs="Calibri"/>
              </w:rPr>
            </w:pPr>
            <w:r w:rsidRPr="0059081E">
              <w:rPr>
                <w:rFonts w:eastAsia="Calibri" w:cs="Calibri"/>
              </w:rPr>
              <w:t>24. And David hid in the field, and when it was the new moon, Saul sat down to the meal to eat.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0E4E9" w14:textId="77777777" w:rsidR="00690088" w:rsidRPr="0059081E" w:rsidRDefault="00690088" w:rsidP="008C7FAC">
            <w:pPr>
              <w:rPr>
                <w:rFonts w:eastAsia="Calibri" w:cs="Calibri"/>
              </w:rPr>
            </w:pPr>
            <w:r w:rsidRPr="0059081E">
              <w:rPr>
                <w:rFonts w:eastAsia="Calibri" w:cs="Calibri"/>
              </w:rPr>
              <w:t>24. And David hid in the field, and it was the (New) Moon. And the king sat down at the food to eat.</w:t>
            </w:r>
          </w:p>
        </w:tc>
      </w:tr>
      <w:tr w:rsidR="00690088" w:rsidRPr="0059081E" w14:paraId="53539F33"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9C2FD" w14:textId="77777777" w:rsidR="00690088" w:rsidRPr="0059081E" w:rsidRDefault="00690088" w:rsidP="008C7FAC">
            <w:pPr>
              <w:rPr>
                <w:rFonts w:eastAsia="Calibri" w:cs="Calibri"/>
              </w:rPr>
            </w:pPr>
            <w:r w:rsidRPr="0059081E">
              <w:rPr>
                <w:rFonts w:eastAsia="Calibri" w:cs="Calibri"/>
              </w:rPr>
              <w:t>25. And the king sat upon his seat, as at other times, upon the seat by the wall, and Jonathan arose, and Abner sat down beside Saul, and David's place was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5A2BEB" w14:textId="77777777" w:rsidR="00690088" w:rsidRPr="0059081E" w:rsidRDefault="00690088" w:rsidP="008C7FAC">
            <w:pPr>
              <w:rPr>
                <w:rFonts w:eastAsia="Calibri" w:cs="Calibri"/>
              </w:rPr>
            </w:pPr>
            <w:r w:rsidRPr="0059081E">
              <w:rPr>
                <w:rFonts w:eastAsia="Calibri" w:cs="Calibri"/>
              </w:rPr>
              <w:t>25. And the king sat down upon his seat as at other times, upon the seat that was prepared for him near the wall. And Jonathan stood up, and Abner sat down by the side of Saul, and the place of David was empty.</w:t>
            </w:r>
          </w:p>
        </w:tc>
      </w:tr>
      <w:tr w:rsidR="00690088" w:rsidRPr="0059081E" w14:paraId="3050BEA1"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F56A5" w14:textId="77777777" w:rsidR="00690088" w:rsidRPr="0059081E" w:rsidRDefault="00690088" w:rsidP="008C7FAC">
            <w:pPr>
              <w:rPr>
                <w:rFonts w:eastAsia="Calibri" w:cs="Calibri"/>
              </w:rPr>
            </w:pPr>
            <w:r w:rsidRPr="0059081E">
              <w:rPr>
                <w:rFonts w:eastAsia="Calibri" w:cs="Calibri"/>
              </w:rPr>
              <w:t>26. And Saul did not say anything on that day, for he thought, "It is an incident; he is not clean, for he is not clean."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7BE017" w14:textId="77777777" w:rsidR="00690088" w:rsidRPr="0059081E" w:rsidRDefault="00690088" w:rsidP="008C7FAC">
            <w:pPr>
              <w:rPr>
                <w:rFonts w:eastAsia="Calibri" w:cs="Calibri"/>
              </w:rPr>
            </w:pPr>
            <w:r w:rsidRPr="0059081E">
              <w:rPr>
                <w:rFonts w:eastAsia="Calibri" w:cs="Calibri"/>
              </w:rPr>
              <w:t>26. And Saul did not speak anything on that day, for he said: “Perhaps an accident has happened to him, and he is not clean; or perhaps he went on the road, and we did not invite him.”</w:t>
            </w:r>
          </w:p>
        </w:tc>
      </w:tr>
      <w:tr w:rsidR="00690088" w:rsidRPr="0059081E" w14:paraId="3ED2BA75"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DEC06" w14:textId="77777777" w:rsidR="00690088" w:rsidRPr="0059081E" w:rsidRDefault="00690088" w:rsidP="008C7FAC">
            <w:pPr>
              <w:rPr>
                <w:rFonts w:eastAsia="Calibri" w:cs="Calibri"/>
              </w:rPr>
            </w:pPr>
            <w:r w:rsidRPr="0059081E">
              <w:rPr>
                <w:rFonts w:eastAsia="Calibri" w:cs="Calibri"/>
              </w:rPr>
              <w:t>27. And it was, on the morrow of the new moon, the second (day of the month), that David's place was vacant, and Saul said to Jonathan, his son, "Why has not the son of Jesse come to the meal either yesterday or today?"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46B3C" w14:textId="77777777" w:rsidR="00690088" w:rsidRPr="0059081E" w:rsidRDefault="00690088" w:rsidP="008C7FAC">
            <w:pPr>
              <w:rPr>
                <w:rFonts w:eastAsia="Calibri" w:cs="Calibri"/>
              </w:rPr>
            </w:pPr>
            <w:r w:rsidRPr="0059081E">
              <w:rPr>
                <w:rFonts w:eastAsia="Calibri" w:cs="Calibri"/>
              </w:rPr>
              <w:t xml:space="preserve">27. </w:t>
            </w:r>
            <w:r w:rsidRPr="0059081E">
              <w:rPr>
                <w:rFonts w:eastAsia="Calibri" w:cs="Calibri"/>
                <w:b/>
                <w:bCs/>
              </w:rPr>
              <w:t>And on the day after that, which is the intercalation of the second month, the place of David was empty</w:t>
            </w:r>
            <w:r w:rsidRPr="0059081E">
              <w:rPr>
                <w:rFonts w:eastAsia="Calibri" w:cs="Calibri"/>
              </w:rPr>
              <w:t>, and Saul said to Jonathan his son: “Why has the son of Jesse not come both yesterday and today for food?”</w:t>
            </w:r>
          </w:p>
        </w:tc>
      </w:tr>
      <w:tr w:rsidR="00690088" w:rsidRPr="0059081E" w14:paraId="03871F21"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7F64B" w14:textId="77777777" w:rsidR="00690088" w:rsidRPr="0059081E" w:rsidRDefault="00690088" w:rsidP="008C7FAC">
            <w:pPr>
              <w:rPr>
                <w:rFonts w:eastAsia="Calibri" w:cs="Calibri"/>
              </w:rPr>
            </w:pPr>
            <w:r w:rsidRPr="0059081E">
              <w:rPr>
                <w:rFonts w:eastAsia="Calibri" w:cs="Calibri"/>
              </w:rPr>
              <w:t>28. And Jonathan answered Saul, "David asked leave of me (to go) to Bethlehem.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06248" w14:textId="77777777" w:rsidR="00690088" w:rsidRPr="0059081E" w:rsidRDefault="00690088" w:rsidP="008C7FAC">
            <w:pPr>
              <w:rPr>
                <w:rFonts w:eastAsia="Calibri" w:cs="Calibri"/>
              </w:rPr>
            </w:pPr>
            <w:r w:rsidRPr="0059081E">
              <w:rPr>
                <w:rFonts w:eastAsia="Calibri" w:cs="Calibri"/>
              </w:rPr>
              <w:t>28. And Jonathan answered Saul: “David earnestly requested from me to go unto Bethlehem.</w:t>
            </w:r>
          </w:p>
        </w:tc>
      </w:tr>
      <w:tr w:rsidR="00690088" w:rsidRPr="0059081E" w14:paraId="4E9C961D"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1E697" w14:textId="77777777" w:rsidR="00690088" w:rsidRPr="0059081E" w:rsidRDefault="00690088" w:rsidP="008C7FAC">
            <w:pPr>
              <w:rPr>
                <w:rFonts w:eastAsia="Calibri" w:cs="Calibri"/>
              </w:rPr>
            </w:pPr>
            <w:r w:rsidRPr="0059081E">
              <w:rPr>
                <w:rFonts w:eastAsia="Calibri" w:cs="Calibri"/>
              </w:rPr>
              <w:t>29. And he said, 'Let me go away now, for we have a family sacrifice in the city, and he, my brother, commanded me, and now, if I have found favor in your eyes, let me slip away now, and see my brothers. ' He, therefore, did not come to the king's table."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81223" w14:textId="77777777" w:rsidR="00690088" w:rsidRPr="0059081E" w:rsidRDefault="00690088" w:rsidP="008C7FAC">
            <w:pPr>
              <w:rPr>
                <w:rFonts w:eastAsia="Calibri" w:cs="Calibri"/>
              </w:rPr>
            </w:pPr>
            <w:r w:rsidRPr="0059081E">
              <w:rPr>
                <w:rFonts w:eastAsia="Calibri" w:cs="Calibri"/>
              </w:rPr>
              <w:t xml:space="preserve">29. And he said: ‘Send me away now, for they have begun an offering of holy things for all our family in the city, and my brother commanded me. And now if I have found </w:t>
            </w:r>
            <w:proofErr w:type="spellStart"/>
            <w:r w:rsidRPr="0059081E">
              <w:rPr>
                <w:rFonts w:eastAsia="Calibri" w:cs="Calibri"/>
              </w:rPr>
              <w:t>favour</w:t>
            </w:r>
            <w:proofErr w:type="spellEnd"/>
            <w:r w:rsidRPr="0059081E">
              <w:rPr>
                <w:rFonts w:eastAsia="Calibri" w:cs="Calibri"/>
              </w:rPr>
              <w:t xml:space="preserve"> in your eyes, let me get away now and see my brothers.' </w:t>
            </w:r>
            <w:proofErr w:type="gramStart"/>
            <w:r w:rsidRPr="0059081E">
              <w:rPr>
                <w:rFonts w:eastAsia="Calibri" w:cs="Calibri"/>
              </w:rPr>
              <w:t>Therefore</w:t>
            </w:r>
            <w:proofErr w:type="gramEnd"/>
            <w:r w:rsidRPr="0059081E">
              <w:rPr>
                <w:rFonts w:eastAsia="Calibri" w:cs="Calibri"/>
              </w:rPr>
              <w:t xml:space="preserve"> he did not come to the table of the king.”</w:t>
            </w:r>
          </w:p>
        </w:tc>
      </w:tr>
      <w:tr w:rsidR="00690088" w:rsidRPr="0059081E" w14:paraId="3DC956B7"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37C8B9" w14:textId="77777777" w:rsidR="00690088" w:rsidRPr="0059081E" w:rsidRDefault="00690088" w:rsidP="008C7FAC">
            <w:pPr>
              <w:rPr>
                <w:rFonts w:eastAsia="Calibri" w:cs="Calibri"/>
              </w:rPr>
            </w:pPr>
            <w:r w:rsidRPr="0059081E">
              <w:rPr>
                <w:rFonts w:eastAsia="Calibri" w:cs="Calibri"/>
              </w:rPr>
              <w:t>30. And Saul's wrath was kindled against Jonathan, and he said to him, "You son of a straying woman deserving of punishment! Did I not know that you choose the son of Jesse, to your shame and to the shame of your mother's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C5A84" w14:textId="77777777" w:rsidR="00690088" w:rsidRPr="0059081E" w:rsidRDefault="00690088" w:rsidP="008C7FAC">
            <w:pPr>
              <w:rPr>
                <w:rFonts w:eastAsia="Calibri" w:cs="Calibri"/>
              </w:rPr>
            </w:pPr>
            <w:r w:rsidRPr="0059081E">
              <w:rPr>
                <w:rFonts w:eastAsia="Calibri" w:cs="Calibri"/>
              </w:rPr>
              <w:t>30. And the anger of Saul was strong against Jonathan, and he said to him: “You son of an obstinate woman whose rebellion was harsh, do I not know that you love the son of Jesse to your disgrace and to the disgrace of the shame of your mother?</w:t>
            </w:r>
          </w:p>
        </w:tc>
      </w:tr>
      <w:tr w:rsidR="00690088" w:rsidRPr="0059081E" w14:paraId="6983AE78"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07F5F" w14:textId="77777777" w:rsidR="00690088" w:rsidRPr="0059081E" w:rsidRDefault="00690088" w:rsidP="008C7FAC">
            <w:pPr>
              <w:rPr>
                <w:rFonts w:eastAsia="Calibri" w:cs="Calibri"/>
              </w:rPr>
            </w:pPr>
            <w:r w:rsidRPr="0059081E">
              <w:rPr>
                <w:rFonts w:eastAsia="Calibri" w:cs="Calibri"/>
              </w:rPr>
              <w:t xml:space="preserve">31. For all the days that the son of Jesse is living on the earth, you and your kingdom will not be established. </w:t>
            </w:r>
            <w:r w:rsidRPr="0059081E">
              <w:rPr>
                <w:rFonts w:eastAsia="Calibri" w:cs="Calibri"/>
              </w:rPr>
              <w:lastRenderedPageBreak/>
              <w:t>And now, send and take him to me, for he is condemned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F357FF" w14:textId="77777777" w:rsidR="00690088" w:rsidRPr="0059081E" w:rsidRDefault="00690088" w:rsidP="008C7FAC">
            <w:pPr>
              <w:rPr>
                <w:rFonts w:eastAsia="Calibri" w:cs="Calibri"/>
              </w:rPr>
            </w:pPr>
            <w:r w:rsidRPr="0059081E">
              <w:rPr>
                <w:rFonts w:eastAsia="Calibri" w:cs="Calibri"/>
              </w:rPr>
              <w:lastRenderedPageBreak/>
              <w:t xml:space="preserve">31. For all the days that the son of Jesse is alive upon the earth, neither you nor your kingdom will be </w:t>
            </w:r>
            <w:r w:rsidRPr="0059081E">
              <w:rPr>
                <w:rFonts w:eastAsia="Calibri" w:cs="Calibri"/>
              </w:rPr>
              <w:lastRenderedPageBreak/>
              <w:t>established. And now send and bring him unto me, for he is a man deserving killing.”</w:t>
            </w:r>
          </w:p>
        </w:tc>
      </w:tr>
      <w:tr w:rsidR="00690088" w:rsidRPr="0059081E" w14:paraId="55316D2B"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C933D1" w14:textId="77777777" w:rsidR="00690088" w:rsidRPr="0059081E" w:rsidRDefault="00690088" w:rsidP="008C7FAC">
            <w:pPr>
              <w:rPr>
                <w:rFonts w:eastAsia="Calibri" w:cs="Calibri"/>
              </w:rPr>
            </w:pPr>
            <w:r w:rsidRPr="0059081E">
              <w:rPr>
                <w:rFonts w:eastAsia="Calibri" w:cs="Calibri"/>
              </w:rPr>
              <w:lastRenderedPageBreak/>
              <w:t>32. And Jonathan answered Saul his father, and said to him, "Why should he be put to death? What has he done?"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5CD49" w14:textId="77777777" w:rsidR="00690088" w:rsidRPr="0059081E" w:rsidRDefault="00690088" w:rsidP="008C7FAC">
            <w:pPr>
              <w:rPr>
                <w:rFonts w:eastAsia="Calibri" w:cs="Calibri"/>
              </w:rPr>
            </w:pPr>
            <w:r w:rsidRPr="0059081E">
              <w:rPr>
                <w:rFonts w:eastAsia="Calibri" w:cs="Calibri"/>
              </w:rPr>
              <w:t>32. And Jonathan answered Saul his father and said to him: “Why will he be killed? What did he do?”</w:t>
            </w:r>
          </w:p>
        </w:tc>
      </w:tr>
      <w:tr w:rsidR="00690088" w:rsidRPr="0059081E" w14:paraId="7034A76E"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5EA01" w14:textId="77777777" w:rsidR="00690088" w:rsidRPr="0059081E" w:rsidRDefault="00690088" w:rsidP="008C7FAC">
            <w:pPr>
              <w:rPr>
                <w:rFonts w:eastAsia="Calibri" w:cs="Calibri"/>
              </w:rPr>
            </w:pPr>
            <w:r w:rsidRPr="0059081E">
              <w:rPr>
                <w:rFonts w:eastAsia="Calibri" w:cs="Calibri"/>
              </w:rPr>
              <w:t>33. And Saul cast the spear upon him to strike him; and Jonathan knew that it had been decided upon by his father, to put David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F0AF9" w14:textId="77777777" w:rsidR="00690088" w:rsidRPr="0059081E" w:rsidRDefault="00690088" w:rsidP="008C7FAC">
            <w:pPr>
              <w:rPr>
                <w:rFonts w:eastAsia="Calibri" w:cs="Calibri"/>
              </w:rPr>
            </w:pPr>
            <w:r w:rsidRPr="0059081E">
              <w:rPr>
                <w:rFonts w:eastAsia="Calibri" w:cs="Calibri"/>
              </w:rPr>
              <w:t>33. And Saul lifted up the spear against him so as to strike him, and Jonathan knew that it was determined from his father to kill David.</w:t>
            </w:r>
          </w:p>
        </w:tc>
      </w:tr>
      <w:tr w:rsidR="00690088" w:rsidRPr="0059081E" w14:paraId="62D03510"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810E9" w14:textId="77777777" w:rsidR="00690088" w:rsidRPr="0059081E" w:rsidRDefault="00690088" w:rsidP="008C7FAC">
            <w:pPr>
              <w:rPr>
                <w:rFonts w:eastAsia="Calibri" w:cs="Calibri"/>
              </w:rPr>
            </w:pPr>
            <w:r w:rsidRPr="0059081E">
              <w:rPr>
                <w:rFonts w:eastAsia="Calibri" w:cs="Calibri"/>
              </w:rPr>
              <w:t>34. And Jonathan arose from the table in fierce anger; and he did not eat any food on the second day of the new moon, for he was grieved concerning David, for his father had put him to shame.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D8E7D" w14:textId="77777777" w:rsidR="00690088" w:rsidRPr="0059081E" w:rsidRDefault="00690088" w:rsidP="008C7FAC">
            <w:pPr>
              <w:rPr>
                <w:rFonts w:eastAsia="Calibri" w:cs="Calibri"/>
              </w:rPr>
            </w:pPr>
            <w:r w:rsidRPr="0059081E">
              <w:rPr>
                <w:rFonts w:eastAsia="Calibri" w:cs="Calibri"/>
              </w:rPr>
              <w:t xml:space="preserve">34. And Jonathan arose from the table in strong anger, </w:t>
            </w:r>
            <w:r w:rsidRPr="0059081E">
              <w:rPr>
                <w:rFonts w:eastAsia="Calibri" w:cs="Calibri"/>
                <w:b/>
                <w:bCs/>
              </w:rPr>
              <w:t>and he did not eat food on the day of the intercalation of the second month</w:t>
            </w:r>
            <w:r w:rsidRPr="0059081E">
              <w:rPr>
                <w:rFonts w:eastAsia="Calibri" w:cs="Calibri"/>
              </w:rPr>
              <w:t>, for he grieved over David, for his father shamed him.</w:t>
            </w:r>
          </w:p>
        </w:tc>
      </w:tr>
      <w:tr w:rsidR="00690088" w:rsidRPr="0059081E" w14:paraId="3BD51E6A"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096FA" w14:textId="77777777" w:rsidR="00690088" w:rsidRPr="0059081E" w:rsidRDefault="00690088" w:rsidP="008C7FAC">
            <w:pPr>
              <w:rPr>
                <w:rFonts w:eastAsia="Calibri" w:cs="Calibri"/>
              </w:rPr>
            </w:pPr>
            <w:r w:rsidRPr="0059081E">
              <w:rPr>
                <w:rFonts w:eastAsia="Calibri" w:cs="Calibri"/>
              </w:rPr>
              <w:t>35. And it was in the morning, that Jonathan went out at David's appointed time, and a small boy was with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CF1CE" w14:textId="77777777" w:rsidR="00690088" w:rsidRPr="0059081E" w:rsidRDefault="00690088" w:rsidP="008C7FAC">
            <w:pPr>
              <w:rPr>
                <w:rFonts w:eastAsia="Calibri" w:cs="Calibri"/>
              </w:rPr>
            </w:pPr>
            <w:r w:rsidRPr="0059081E">
              <w:rPr>
                <w:rFonts w:eastAsia="Calibri" w:cs="Calibri"/>
              </w:rPr>
              <w:t>35. And in the morning Jonathan went forth to the field at the time that David said to him, and a small boy was with him.</w:t>
            </w:r>
          </w:p>
        </w:tc>
      </w:tr>
      <w:tr w:rsidR="00690088" w:rsidRPr="0059081E" w14:paraId="692995CD"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C9348" w14:textId="77777777" w:rsidR="00690088" w:rsidRPr="0059081E" w:rsidRDefault="00690088" w:rsidP="008C7FAC">
            <w:pPr>
              <w:rPr>
                <w:rFonts w:eastAsia="Calibri" w:cs="Calibri"/>
              </w:rPr>
            </w:pPr>
            <w:r w:rsidRPr="0059081E">
              <w:rPr>
                <w:rFonts w:eastAsia="Calibri" w:cs="Calibri"/>
              </w:rPr>
              <w:t>36. And he said to his boy, "Run, find now the arrows which I shoot." The boy ran; and he shot the arrow to cause it to go beyond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B3BFF" w14:textId="77777777" w:rsidR="00690088" w:rsidRPr="0059081E" w:rsidRDefault="00690088" w:rsidP="008C7FAC">
            <w:pPr>
              <w:rPr>
                <w:rFonts w:eastAsia="Calibri" w:cs="Calibri"/>
              </w:rPr>
            </w:pPr>
            <w:r w:rsidRPr="0059081E">
              <w:rPr>
                <w:rFonts w:eastAsia="Calibri" w:cs="Calibri"/>
              </w:rPr>
              <w:t>36. And he said to his young man: “Run, get the arrows that I am shooting.” The young man ran, and he shot the arrow beyond him.</w:t>
            </w:r>
          </w:p>
        </w:tc>
      </w:tr>
      <w:tr w:rsidR="00690088" w:rsidRPr="0059081E" w14:paraId="6FF7657B"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4D673" w14:textId="77777777" w:rsidR="00690088" w:rsidRPr="0059081E" w:rsidRDefault="00690088" w:rsidP="008C7FAC">
            <w:pPr>
              <w:rPr>
                <w:rFonts w:eastAsia="Calibri" w:cs="Calibri"/>
              </w:rPr>
            </w:pPr>
            <w:r w:rsidRPr="0059081E">
              <w:rPr>
                <w:rFonts w:eastAsia="Calibri" w:cs="Calibri"/>
              </w:rPr>
              <w:t>37. And the lad came up to the place of the arrow, which Jonathan had shot. And Jonathan called after the lad, and said, "Isn't the arrow beyond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83F914" w14:textId="77777777" w:rsidR="00690088" w:rsidRPr="0059081E" w:rsidRDefault="00690088" w:rsidP="008C7FAC">
            <w:pPr>
              <w:rPr>
                <w:rFonts w:eastAsia="Calibri" w:cs="Calibri"/>
              </w:rPr>
            </w:pPr>
            <w:r w:rsidRPr="0059081E">
              <w:rPr>
                <w:rFonts w:eastAsia="Calibri" w:cs="Calibri"/>
              </w:rPr>
              <w:t>37. And the young man came unto the place of the arrow that Jonathan shot, and Jonathan called after the young man and said: “Is not the arrow beyond you?”</w:t>
            </w:r>
          </w:p>
        </w:tc>
      </w:tr>
      <w:tr w:rsidR="00690088" w:rsidRPr="0059081E" w14:paraId="644F5922"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D0B23" w14:textId="77777777" w:rsidR="00690088" w:rsidRPr="0059081E" w:rsidRDefault="00690088" w:rsidP="008C7FAC">
            <w:pPr>
              <w:rPr>
                <w:rFonts w:eastAsia="Calibri" w:cs="Calibri"/>
              </w:rPr>
            </w:pPr>
            <w:r w:rsidRPr="0059081E">
              <w:rPr>
                <w:rFonts w:eastAsia="Calibri" w:cs="Calibri"/>
              </w:rPr>
              <w:t>38. And Jonathan called after the lad, "Quickly, hasten, do not stand!" And Jonathan's lad gathered up the arrows, and came to his master.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0DD1D" w14:textId="77777777" w:rsidR="00690088" w:rsidRPr="0059081E" w:rsidRDefault="00690088" w:rsidP="008C7FAC">
            <w:pPr>
              <w:rPr>
                <w:rFonts w:eastAsia="Calibri" w:cs="Calibri"/>
              </w:rPr>
            </w:pPr>
            <w:r w:rsidRPr="0059081E">
              <w:rPr>
                <w:rFonts w:eastAsia="Calibri" w:cs="Calibri"/>
              </w:rPr>
              <w:t>38. And Jonathan called after the young man: “Hurry, in haste; do not delay.” And Jonathan's young man was gathering the arrows, and he came unto his master.</w:t>
            </w:r>
          </w:p>
        </w:tc>
      </w:tr>
      <w:tr w:rsidR="00690088" w:rsidRPr="0059081E" w14:paraId="4957755E"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B4A25" w14:textId="77777777" w:rsidR="00690088" w:rsidRPr="0059081E" w:rsidRDefault="00690088" w:rsidP="008C7FAC">
            <w:pPr>
              <w:rPr>
                <w:rFonts w:eastAsia="Calibri" w:cs="Calibri"/>
              </w:rPr>
            </w:pPr>
            <w:r w:rsidRPr="0059081E">
              <w:rPr>
                <w:rFonts w:eastAsia="Calibri" w:cs="Calibri"/>
              </w:rPr>
              <w:t>39. And the lad knew nothing; only Jonathan and David knew the matter.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85165" w14:textId="77777777" w:rsidR="00690088" w:rsidRPr="0059081E" w:rsidRDefault="00690088" w:rsidP="008C7FAC">
            <w:pPr>
              <w:rPr>
                <w:rFonts w:eastAsia="Calibri" w:cs="Calibri"/>
              </w:rPr>
            </w:pPr>
            <w:r w:rsidRPr="0059081E">
              <w:rPr>
                <w:rFonts w:eastAsia="Calibri" w:cs="Calibri"/>
              </w:rPr>
              <w:t>39. And the young man did not know anything. Only Jonathan and David knew the matter.</w:t>
            </w:r>
          </w:p>
        </w:tc>
      </w:tr>
      <w:tr w:rsidR="00690088" w:rsidRPr="0059081E" w14:paraId="73860B4A"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E83A5" w14:textId="77777777" w:rsidR="00690088" w:rsidRPr="0059081E" w:rsidRDefault="00690088" w:rsidP="008C7FAC">
            <w:pPr>
              <w:rPr>
                <w:rFonts w:eastAsia="Calibri" w:cs="Calibri"/>
              </w:rPr>
            </w:pPr>
            <w:r w:rsidRPr="0059081E">
              <w:rPr>
                <w:rFonts w:eastAsia="Calibri" w:cs="Calibri"/>
              </w:rPr>
              <w:t>40. And Jonathan gave his weapons to his boy, and said to him, "Go, bring (them) to the city."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D2B61" w14:textId="77777777" w:rsidR="00690088" w:rsidRPr="0059081E" w:rsidRDefault="00690088" w:rsidP="008C7FAC">
            <w:pPr>
              <w:rPr>
                <w:rFonts w:eastAsia="Calibri" w:cs="Calibri"/>
              </w:rPr>
            </w:pPr>
            <w:r w:rsidRPr="0059081E">
              <w:rPr>
                <w:rFonts w:eastAsia="Calibri" w:cs="Calibri"/>
              </w:rPr>
              <w:t>40. And Jonathan gave his armor to the young man that was his, and he said to him: "Go, bring it to the city."</w:t>
            </w:r>
          </w:p>
        </w:tc>
      </w:tr>
      <w:tr w:rsidR="00690088" w:rsidRPr="0059081E" w14:paraId="05944EE1"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C1B07" w14:textId="77777777" w:rsidR="00690088" w:rsidRPr="0059081E" w:rsidRDefault="00690088" w:rsidP="008C7FAC">
            <w:pPr>
              <w:rPr>
                <w:rFonts w:eastAsia="Calibri" w:cs="Calibri"/>
              </w:rPr>
            </w:pPr>
            <w:r w:rsidRPr="0059081E">
              <w:rPr>
                <w:rFonts w:eastAsia="Calibri" w:cs="Calibri"/>
              </w:rPr>
              <w:t>41. The lad departed, and David arose from (a place) toward the south; and he fell upon his face to the ground three times, and prostrated himself three times. And they kissed one another, and wept one with the other, until David exceeded.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5D334" w14:textId="77777777" w:rsidR="00690088" w:rsidRPr="0059081E" w:rsidRDefault="00690088" w:rsidP="008C7FAC">
            <w:pPr>
              <w:rPr>
                <w:rFonts w:eastAsia="Calibri" w:cs="Calibri"/>
              </w:rPr>
            </w:pPr>
            <w:r w:rsidRPr="0059081E">
              <w:rPr>
                <w:rFonts w:eastAsia="Calibri" w:cs="Calibri"/>
              </w:rPr>
              <w:t xml:space="preserve">41. And the young man went, </w:t>
            </w:r>
            <w:r w:rsidRPr="0059081E">
              <w:rPr>
                <w:rFonts w:eastAsia="Calibri" w:cs="Calibri"/>
                <w:b/>
                <w:bCs/>
              </w:rPr>
              <w:t>and David arose from the side of “Stone Coming” that is opposite the south,</w:t>
            </w:r>
            <w:r w:rsidRPr="0059081E">
              <w:rPr>
                <w:rFonts w:eastAsia="Calibri" w:cs="Calibri"/>
              </w:rPr>
              <w:t xml:space="preserve"> and he fell upon his face upon the ground, and he bowed down three times, and they kissed each man his fellow, and they wept each man his fellow until David exceeded.</w:t>
            </w:r>
          </w:p>
        </w:tc>
      </w:tr>
      <w:tr w:rsidR="00690088" w:rsidRPr="0059081E" w14:paraId="06E2F6C6" w14:textId="77777777" w:rsidTr="00877CF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2D12D" w14:textId="77777777" w:rsidR="00690088" w:rsidRPr="0059081E" w:rsidRDefault="00690088" w:rsidP="008C7FAC">
            <w:pPr>
              <w:rPr>
                <w:rFonts w:eastAsia="Calibri" w:cs="Calibri"/>
              </w:rPr>
            </w:pPr>
            <w:r w:rsidRPr="0059081E">
              <w:rPr>
                <w:rFonts w:eastAsia="Calibri" w:cs="Calibri"/>
              </w:rPr>
              <w:t>42. And Jonathan said to David, "Go in peace! (And bear in mind) that we have sworn both of us in the name of the Lord, saying, 'May the Lord be between me and you, and between my descendants and your descendants forever.'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3F711A" w14:textId="77777777" w:rsidR="00690088" w:rsidRPr="0059081E" w:rsidRDefault="00690088" w:rsidP="008C7FAC">
            <w:pPr>
              <w:rPr>
                <w:rFonts w:eastAsia="Calibri" w:cs="Calibri"/>
              </w:rPr>
            </w:pPr>
            <w:r w:rsidRPr="0059081E">
              <w:rPr>
                <w:rFonts w:eastAsia="Calibri" w:cs="Calibri"/>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46DA9052" w14:textId="77777777" w:rsidR="00550131" w:rsidRPr="0059081E" w:rsidRDefault="00550131" w:rsidP="008C7FAC">
      <w:pPr>
        <w:pBdr>
          <w:bottom w:val="double" w:sz="4" w:space="1" w:color="auto"/>
        </w:pBdr>
        <w:rPr>
          <w:sz w:val="16"/>
          <w:szCs w:val="16"/>
        </w:rPr>
      </w:pPr>
    </w:p>
    <w:p w14:paraId="49DF6CF6" w14:textId="77777777" w:rsidR="00550131" w:rsidRPr="0059081E" w:rsidRDefault="00550131" w:rsidP="008C7FAC">
      <w:pPr>
        <w:jc w:val="left"/>
        <w:rPr>
          <w:rFonts w:ascii="Cambria" w:eastAsia="Times New Roman" w:hAnsi="Cambria" w:cs="Calibri"/>
          <w:b/>
          <w:bCs/>
          <w:color w:val="000000"/>
          <w:sz w:val="18"/>
          <w:szCs w:val="18"/>
          <w:lang w:bidi="he-IL"/>
        </w:rPr>
      </w:pPr>
    </w:p>
    <w:p w14:paraId="31593736" w14:textId="77777777" w:rsidR="00550131" w:rsidRPr="0059081E" w:rsidRDefault="00550131" w:rsidP="008C7FAC">
      <w:pPr>
        <w:keepNext/>
        <w:jc w:val="center"/>
        <w:outlineLvl w:val="1"/>
        <w:rPr>
          <w:rFonts w:ascii="Cambria" w:eastAsia="Times New Roman" w:hAnsi="Cambria" w:cstheme="minorHAnsi"/>
          <w:b/>
          <w:iCs/>
          <w:kern w:val="2"/>
          <w:sz w:val="28"/>
          <w:szCs w:val="28"/>
          <w:lang w:bidi="he-IL"/>
          <w14:ligatures w14:val="standardContextual"/>
        </w:rPr>
      </w:pPr>
      <w:r w:rsidRPr="0059081E">
        <w:rPr>
          <w:rFonts w:ascii="Cambria" w:eastAsia="Times New Roman" w:hAnsi="Cambria" w:cstheme="minorHAnsi"/>
          <w:b/>
          <w:iCs/>
          <w:kern w:val="2"/>
          <w:sz w:val="28"/>
          <w:szCs w:val="28"/>
          <w:lang w:bidi="he-IL"/>
          <w14:ligatures w14:val="standardContextual"/>
        </w:rPr>
        <w:t>Rashi’s Commentary for: Shmuel alef (I Samuel) 20:18-42</w:t>
      </w:r>
    </w:p>
    <w:p w14:paraId="46A7DEF8" w14:textId="77777777" w:rsidR="00550131" w:rsidRPr="0059081E" w:rsidRDefault="00550131" w:rsidP="008C7FAC">
      <w:pPr>
        <w:keepNext/>
        <w:keepLines/>
        <w:rPr>
          <w:rFonts w:eastAsia="Calibri" w:cs="Calibri"/>
          <w:sz w:val="16"/>
          <w:szCs w:val="16"/>
        </w:rPr>
      </w:pPr>
    </w:p>
    <w:p w14:paraId="3121AD75" w14:textId="77777777" w:rsidR="00550131" w:rsidRPr="0059081E" w:rsidRDefault="00550131" w:rsidP="008C7FAC">
      <w:pPr>
        <w:rPr>
          <w:rFonts w:eastAsia="Calibri" w:cs="Calibri"/>
        </w:rPr>
      </w:pPr>
      <w:r w:rsidRPr="0059081E">
        <w:rPr>
          <w:rFonts w:eastAsia="Calibri" w:cs="Calibri"/>
          <w:b/>
          <w:bCs/>
        </w:rPr>
        <w:t>18</w:t>
      </w:r>
      <w:r w:rsidRPr="0059081E">
        <w:rPr>
          <w:rFonts w:eastAsia="Calibri" w:cs="Calibri"/>
        </w:rPr>
        <w:t xml:space="preserve"> </w:t>
      </w:r>
      <w:r w:rsidRPr="0059081E">
        <w:rPr>
          <w:rFonts w:eastAsia="Calibri" w:cs="Calibri"/>
          <w:b/>
          <w:bCs/>
        </w:rPr>
        <w:t xml:space="preserve">Tomorrow is the new moon: </w:t>
      </w:r>
      <w:r w:rsidRPr="0059081E">
        <w:rPr>
          <w:rFonts w:eastAsia="Calibri" w:cs="Calibri"/>
        </w:rPr>
        <w:t>and it is the custom of all those who eat at the king’s table to come on the festive day to the table.</w:t>
      </w:r>
    </w:p>
    <w:p w14:paraId="7408216A" w14:textId="77777777" w:rsidR="00550131" w:rsidRPr="0059081E" w:rsidRDefault="00550131" w:rsidP="008C7FAC">
      <w:pPr>
        <w:rPr>
          <w:rFonts w:eastAsia="Calibri" w:cs="Calibri"/>
          <w:sz w:val="16"/>
          <w:szCs w:val="16"/>
        </w:rPr>
      </w:pPr>
    </w:p>
    <w:p w14:paraId="76F6DD62" w14:textId="77777777" w:rsidR="00550131" w:rsidRPr="0059081E" w:rsidRDefault="00550131" w:rsidP="008C7FAC">
      <w:pPr>
        <w:rPr>
          <w:rFonts w:eastAsia="Calibri" w:cs="Calibri"/>
        </w:rPr>
      </w:pPr>
      <w:r w:rsidRPr="0059081E">
        <w:rPr>
          <w:rFonts w:eastAsia="Calibri" w:cs="Calibri"/>
          <w:b/>
          <w:bCs/>
        </w:rPr>
        <w:t xml:space="preserve">and you will be remembered: </w:t>
      </w:r>
      <w:r w:rsidRPr="0059081E">
        <w:rPr>
          <w:rFonts w:eastAsia="Calibri" w:cs="Calibri"/>
        </w:rPr>
        <w:t>My father will remember you, and ask where you are.</w:t>
      </w:r>
    </w:p>
    <w:p w14:paraId="7797FECC" w14:textId="77777777" w:rsidR="00550131" w:rsidRPr="0059081E" w:rsidRDefault="00550131" w:rsidP="008C7FAC">
      <w:pPr>
        <w:rPr>
          <w:rFonts w:eastAsia="Calibri" w:cs="Calibri"/>
          <w:sz w:val="16"/>
          <w:szCs w:val="16"/>
        </w:rPr>
      </w:pPr>
    </w:p>
    <w:p w14:paraId="1D16BE3D" w14:textId="77777777" w:rsidR="00550131" w:rsidRPr="0059081E" w:rsidRDefault="00550131" w:rsidP="008C7FAC">
      <w:pPr>
        <w:rPr>
          <w:rFonts w:eastAsia="Calibri" w:cs="Calibri"/>
        </w:rPr>
      </w:pPr>
      <w:r w:rsidRPr="0059081E">
        <w:rPr>
          <w:rFonts w:eastAsia="Calibri" w:cs="Calibri"/>
          <w:b/>
          <w:bCs/>
        </w:rPr>
        <w:t xml:space="preserve">for your seat will be vacant: </w:t>
      </w:r>
      <w:r w:rsidRPr="0059081E">
        <w:rPr>
          <w:rFonts w:eastAsia="Calibri" w:cs="Calibri"/>
        </w:rPr>
        <w:t>for your seat in which you sit, will be vacant, and so did Jonathan render: and you will be sought, for your seat will be vacant.</w:t>
      </w:r>
    </w:p>
    <w:p w14:paraId="0C8CF3D1" w14:textId="77777777" w:rsidR="00550131" w:rsidRPr="0059081E" w:rsidRDefault="00550131" w:rsidP="008C7FAC">
      <w:pPr>
        <w:rPr>
          <w:rFonts w:eastAsia="Calibri" w:cs="Calibri"/>
          <w:sz w:val="16"/>
          <w:szCs w:val="16"/>
        </w:rPr>
      </w:pPr>
    </w:p>
    <w:p w14:paraId="1672619C" w14:textId="177D429B" w:rsidR="00550131" w:rsidRPr="0059081E" w:rsidRDefault="00550131" w:rsidP="008C7FAC">
      <w:pPr>
        <w:rPr>
          <w:rFonts w:eastAsia="Calibri" w:cs="Calibri"/>
        </w:rPr>
      </w:pPr>
      <w:r w:rsidRPr="0059081E">
        <w:rPr>
          <w:rFonts w:eastAsia="Calibri" w:cs="Calibri"/>
          <w:b/>
          <w:bCs/>
        </w:rPr>
        <w:t xml:space="preserve">and you will be remembered: </w:t>
      </w:r>
      <w:r w:rsidRPr="0059081E">
        <w:rPr>
          <w:rFonts w:eastAsia="Calibri" w:cs="Calibri"/>
        </w:rPr>
        <w:t>[</w:t>
      </w:r>
      <w:r w:rsidRPr="0059081E">
        <w:rPr>
          <w:rFonts w:eastAsia="Calibri"/>
          <w:rtl/>
          <w:lang w:bidi="he-IL"/>
        </w:rPr>
        <w:t>ונפקדת</w:t>
      </w:r>
      <w:r w:rsidR="00690088" w:rsidRPr="0059081E">
        <w:rPr>
          <w:rFonts w:eastAsia="Calibri" w:cs="Calibri"/>
        </w:rPr>
        <w:t xml:space="preserve"> </w:t>
      </w:r>
      <w:r w:rsidRPr="0059081E">
        <w:rPr>
          <w:rFonts w:eastAsia="Calibri" w:cs="Calibri"/>
        </w:rPr>
        <w:t>is] an expression of remembering.</w:t>
      </w:r>
    </w:p>
    <w:p w14:paraId="3D17587E" w14:textId="77777777" w:rsidR="00550131" w:rsidRPr="0059081E" w:rsidRDefault="00550131" w:rsidP="008C7FAC">
      <w:pPr>
        <w:rPr>
          <w:rFonts w:eastAsia="Calibri" w:cs="Calibri"/>
          <w:sz w:val="16"/>
          <w:szCs w:val="16"/>
        </w:rPr>
      </w:pPr>
    </w:p>
    <w:p w14:paraId="43AAA3CD" w14:textId="79F0E837" w:rsidR="00550131" w:rsidRPr="0059081E" w:rsidRDefault="00550131" w:rsidP="008C7FAC">
      <w:pPr>
        <w:rPr>
          <w:rFonts w:eastAsia="Calibri" w:cs="Calibri"/>
        </w:rPr>
      </w:pPr>
      <w:r w:rsidRPr="0059081E">
        <w:rPr>
          <w:rFonts w:eastAsia="Calibri" w:cs="Calibri"/>
          <w:b/>
          <w:bCs/>
        </w:rPr>
        <w:t xml:space="preserve">will be vacant: </w:t>
      </w:r>
      <w:r w:rsidRPr="0059081E">
        <w:rPr>
          <w:rFonts w:eastAsia="Calibri" w:cs="Calibri"/>
        </w:rPr>
        <w:t>[</w:t>
      </w:r>
      <w:r w:rsidRPr="0059081E">
        <w:rPr>
          <w:rFonts w:eastAsia="Calibri"/>
          <w:rtl/>
          <w:lang w:bidi="he-IL"/>
        </w:rPr>
        <w:t>יפקד</w:t>
      </w:r>
      <w:r w:rsidR="00690088" w:rsidRPr="0059081E">
        <w:rPr>
          <w:rFonts w:eastAsia="Calibri" w:cs="Calibri"/>
        </w:rPr>
        <w:t xml:space="preserve"> </w:t>
      </w:r>
      <w:r w:rsidRPr="0059081E">
        <w:rPr>
          <w:rFonts w:eastAsia="Calibri" w:cs="Calibri"/>
        </w:rPr>
        <w:t>is] an expression of lacking.</w:t>
      </w:r>
    </w:p>
    <w:p w14:paraId="045ADB00" w14:textId="77777777" w:rsidR="00550131" w:rsidRPr="0059081E" w:rsidRDefault="00550131" w:rsidP="008C7FAC">
      <w:pPr>
        <w:rPr>
          <w:rFonts w:eastAsia="Calibri" w:cs="Calibri"/>
          <w:sz w:val="16"/>
          <w:szCs w:val="16"/>
        </w:rPr>
      </w:pPr>
    </w:p>
    <w:p w14:paraId="2C903537" w14:textId="77777777" w:rsidR="00550131" w:rsidRPr="0059081E" w:rsidRDefault="00550131" w:rsidP="008C7FAC">
      <w:pPr>
        <w:rPr>
          <w:rFonts w:eastAsia="Calibri" w:cs="Calibri"/>
        </w:rPr>
      </w:pPr>
      <w:r w:rsidRPr="0059081E">
        <w:rPr>
          <w:rFonts w:eastAsia="Calibri" w:cs="Calibri"/>
          <w:b/>
          <w:bCs/>
        </w:rPr>
        <w:t>19</w:t>
      </w:r>
      <w:r w:rsidRPr="0059081E">
        <w:rPr>
          <w:rFonts w:eastAsia="Calibri" w:cs="Calibri"/>
        </w:rPr>
        <w:t xml:space="preserve"> </w:t>
      </w:r>
      <w:r w:rsidRPr="0059081E">
        <w:rPr>
          <w:rFonts w:eastAsia="Calibri" w:cs="Calibri"/>
          <w:b/>
          <w:bCs/>
        </w:rPr>
        <w:t xml:space="preserve">And for three days you shall hide very well: </w:t>
      </w:r>
      <w:r w:rsidRPr="0059081E">
        <w:rPr>
          <w:rFonts w:eastAsia="Calibri" w:cs="Calibri"/>
        </w:rPr>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14:paraId="33564AE2" w14:textId="77777777" w:rsidR="00550131" w:rsidRPr="0059081E" w:rsidRDefault="00550131" w:rsidP="008C7FAC">
      <w:pPr>
        <w:rPr>
          <w:rFonts w:eastAsia="Calibri" w:cs="Calibri"/>
          <w:sz w:val="16"/>
          <w:szCs w:val="16"/>
        </w:rPr>
      </w:pPr>
    </w:p>
    <w:p w14:paraId="10839A05" w14:textId="77777777" w:rsidR="00550131" w:rsidRPr="0059081E" w:rsidRDefault="00550131" w:rsidP="008C7FAC">
      <w:pPr>
        <w:rPr>
          <w:rFonts w:eastAsia="Calibri" w:cs="Calibri"/>
        </w:rPr>
      </w:pPr>
      <w:r w:rsidRPr="0059081E">
        <w:rPr>
          <w:rFonts w:eastAsia="Calibri" w:cs="Calibri"/>
          <w:b/>
          <w:bCs/>
        </w:rPr>
        <w:t xml:space="preserve">the travelers’ stone: </w:t>
      </w:r>
      <w:r w:rsidRPr="0059081E">
        <w:rPr>
          <w:rFonts w:eastAsia="Calibri" w:cs="Calibri"/>
        </w:rPr>
        <w:t xml:space="preserve">(Heb. ‘even-ha </w:t>
      </w:r>
      <w:proofErr w:type="spellStart"/>
      <w:r w:rsidRPr="0059081E">
        <w:rPr>
          <w:rFonts w:eastAsia="Calibri" w:cs="Calibri"/>
        </w:rPr>
        <w:t>azel</w:t>
      </w:r>
      <w:proofErr w:type="spellEnd"/>
      <w:r w:rsidRPr="0059081E">
        <w:rPr>
          <w:rFonts w:eastAsia="Calibri" w:cs="Calibri"/>
        </w:rPr>
        <w:t>,’ lit., the going stone, i.e.) a stone which was a sign (a landmark) for travelers.</w:t>
      </w:r>
    </w:p>
    <w:p w14:paraId="23B86418" w14:textId="77777777" w:rsidR="00550131" w:rsidRPr="0059081E" w:rsidRDefault="00550131" w:rsidP="008C7FAC">
      <w:pPr>
        <w:rPr>
          <w:rFonts w:eastAsia="Calibri" w:cs="Calibri"/>
          <w:sz w:val="16"/>
          <w:szCs w:val="16"/>
        </w:rPr>
      </w:pPr>
    </w:p>
    <w:p w14:paraId="73E4C1FC" w14:textId="77777777" w:rsidR="00550131" w:rsidRPr="0059081E" w:rsidRDefault="00550131" w:rsidP="008C7FAC">
      <w:pPr>
        <w:rPr>
          <w:rFonts w:eastAsia="Calibri" w:cs="Calibri"/>
        </w:rPr>
      </w:pPr>
      <w:r w:rsidRPr="0059081E">
        <w:rPr>
          <w:rFonts w:eastAsia="Calibri" w:cs="Calibri"/>
          <w:b/>
          <w:bCs/>
        </w:rPr>
        <w:t>Ha-</w:t>
      </w:r>
      <w:proofErr w:type="spellStart"/>
      <w:r w:rsidRPr="0059081E">
        <w:rPr>
          <w:rFonts w:eastAsia="Calibri" w:cs="Calibri"/>
          <w:b/>
          <w:bCs/>
        </w:rPr>
        <w:t>azel</w:t>
      </w:r>
      <w:proofErr w:type="spellEnd"/>
      <w:r w:rsidRPr="0059081E">
        <w:rPr>
          <w:rFonts w:eastAsia="Calibri" w:cs="Calibri"/>
          <w:b/>
          <w:bCs/>
        </w:rPr>
        <w:t xml:space="preserve">: </w:t>
      </w:r>
      <w:r w:rsidRPr="0059081E">
        <w:rPr>
          <w:rFonts w:eastAsia="Calibri" w:cs="Calibri"/>
        </w:rPr>
        <w:t xml:space="preserve">those who go on the road. And so did Jonathan render: even </w:t>
      </w:r>
      <w:proofErr w:type="spellStart"/>
      <w:r w:rsidRPr="0059081E">
        <w:rPr>
          <w:rFonts w:eastAsia="Calibri" w:cs="Calibri"/>
        </w:rPr>
        <w:t>atha</w:t>
      </w:r>
      <w:proofErr w:type="spellEnd"/>
      <w:r w:rsidRPr="0059081E">
        <w:rPr>
          <w:rFonts w:eastAsia="Calibri" w:cs="Calibri"/>
        </w:rPr>
        <w:t>, the stone which was a sign.</w:t>
      </w:r>
    </w:p>
    <w:p w14:paraId="29F2D583" w14:textId="77777777" w:rsidR="00550131" w:rsidRPr="0059081E" w:rsidRDefault="00550131" w:rsidP="008C7FAC">
      <w:pPr>
        <w:rPr>
          <w:rFonts w:eastAsia="Calibri" w:cs="Calibri"/>
          <w:sz w:val="16"/>
          <w:szCs w:val="16"/>
        </w:rPr>
      </w:pPr>
    </w:p>
    <w:p w14:paraId="63F5CAE5" w14:textId="4BC67B4D" w:rsidR="00550131" w:rsidRPr="0059081E" w:rsidRDefault="00550131" w:rsidP="008C7FAC">
      <w:pPr>
        <w:rPr>
          <w:rFonts w:eastAsia="Calibri"/>
        </w:rPr>
      </w:pPr>
      <w:r w:rsidRPr="0059081E">
        <w:rPr>
          <w:rFonts w:eastAsia="Calibri"/>
          <w:b/>
          <w:bCs/>
        </w:rPr>
        <w:t>20</w:t>
      </w:r>
      <w:r w:rsidRPr="0059081E">
        <w:rPr>
          <w:rFonts w:eastAsia="Calibri"/>
        </w:rPr>
        <w:t xml:space="preserve"> </w:t>
      </w:r>
      <w:r w:rsidRPr="0059081E">
        <w:rPr>
          <w:rFonts w:eastAsia="Calibri"/>
          <w:b/>
          <w:bCs/>
        </w:rPr>
        <w:t xml:space="preserve">to the side, I shall shoot: </w:t>
      </w:r>
      <w:r w:rsidRPr="0059081E">
        <w:rPr>
          <w:rFonts w:eastAsia="Calibri"/>
        </w:rPr>
        <w:t>This is not a ‘</w:t>
      </w:r>
      <w:proofErr w:type="spellStart"/>
      <w:r w:rsidRPr="0059081E">
        <w:rPr>
          <w:rFonts w:eastAsia="Calibri"/>
        </w:rPr>
        <w:t>mappiq</w:t>
      </w:r>
      <w:proofErr w:type="spellEnd"/>
      <w:r w:rsidRPr="0059081E">
        <w:rPr>
          <w:rFonts w:eastAsia="Calibri"/>
        </w:rPr>
        <w:t>-heh’ (aspirate ‘heh’</w:t>
      </w:r>
      <w:proofErr w:type="gramStart"/>
      <w:r w:rsidRPr="0059081E">
        <w:rPr>
          <w:rFonts w:eastAsia="Calibri"/>
        </w:rPr>
        <w:t>).</w:t>
      </w:r>
      <w:r w:rsidRPr="0059081E">
        <w:rPr>
          <w:rFonts w:eastAsia="Calibri"/>
          <w:rtl/>
          <w:lang w:bidi="he-IL"/>
        </w:rPr>
        <w:t>צדה</w:t>
      </w:r>
      <w:proofErr w:type="gramEnd"/>
      <w:r w:rsidR="00690088" w:rsidRPr="0059081E">
        <w:rPr>
          <w:rFonts w:eastAsia="Calibri"/>
        </w:rPr>
        <w:t xml:space="preserve"> </w:t>
      </w:r>
      <w:r w:rsidRPr="0059081E">
        <w:rPr>
          <w:rFonts w:eastAsia="Calibri"/>
        </w:rPr>
        <w:t xml:space="preserve">is to be interpreted like </w:t>
      </w:r>
      <w:r w:rsidRPr="0059081E">
        <w:rPr>
          <w:rFonts w:eastAsia="Calibri"/>
          <w:rtl/>
          <w:lang w:bidi="he-IL"/>
        </w:rPr>
        <w:t>לצד</w:t>
      </w:r>
      <w:r w:rsidRPr="0059081E">
        <w:rPr>
          <w:rFonts w:eastAsia="Calibri"/>
        </w:rPr>
        <w:t>, to a side, for every word which requires a ‘lamed’ as a prefix, the Scripture gives a ‘he’ as a suffix. (Jeb. 13b) At the side of that stone, I shall shoot arrows to a mark, so that the youth will not understand, and this sign shall be for you to divine whether you must flee.</w:t>
      </w:r>
    </w:p>
    <w:p w14:paraId="677597E5" w14:textId="77777777" w:rsidR="00550131" w:rsidRPr="0059081E" w:rsidRDefault="00550131" w:rsidP="008C7FAC">
      <w:pPr>
        <w:rPr>
          <w:rFonts w:eastAsia="Calibri"/>
          <w:sz w:val="16"/>
          <w:szCs w:val="16"/>
        </w:rPr>
      </w:pPr>
    </w:p>
    <w:p w14:paraId="25510AD4" w14:textId="77777777" w:rsidR="00550131" w:rsidRPr="0059081E" w:rsidRDefault="00550131" w:rsidP="008C7FAC">
      <w:pPr>
        <w:rPr>
          <w:rFonts w:eastAsia="Calibri" w:cs="Calibri"/>
        </w:rPr>
      </w:pPr>
      <w:r w:rsidRPr="0059081E">
        <w:rPr>
          <w:rFonts w:eastAsia="Calibri" w:cs="Calibri"/>
          <w:b/>
          <w:bCs/>
        </w:rPr>
        <w:t>21</w:t>
      </w:r>
      <w:r w:rsidRPr="0059081E">
        <w:rPr>
          <w:rFonts w:eastAsia="Calibri" w:cs="Calibri"/>
        </w:rPr>
        <w:t xml:space="preserve"> </w:t>
      </w:r>
      <w:r w:rsidRPr="0059081E">
        <w:rPr>
          <w:rFonts w:eastAsia="Calibri" w:cs="Calibri"/>
          <w:b/>
          <w:bCs/>
        </w:rPr>
        <w:t xml:space="preserve">And behold, I shall send, etc.: </w:t>
      </w:r>
      <w:r w:rsidRPr="0059081E">
        <w:rPr>
          <w:rFonts w:eastAsia="Calibri" w:cs="Calibri"/>
        </w:rPr>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14:paraId="31192A4D" w14:textId="77777777" w:rsidR="00550131" w:rsidRPr="0059081E" w:rsidRDefault="00550131" w:rsidP="008C7FAC">
      <w:pPr>
        <w:rPr>
          <w:rFonts w:eastAsia="Calibri" w:cs="Calibri"/>
          <w:sz w:val="16"/>
          <w:szCs w:val="16"/>
        </w:rPr>
      </w:pPr>
    </w:p>
    <w:p w14:paraId="2D78AA29" w14:textId="77777777" w:rsidR="00550131" w:rsidRPr="0059081E" w:rsidRDefault="00550131" w:rsidP="008C7FAC">
      <w:pPr>
        <w:rPr>
          <w:rFonts w:eastAsia="Calibri" w:cs="Calibri"/>
        </w:rPr>
      </w:pPr>
      <w:r w:rsidRPr="0059081E">
        <w:rPr>
          <w:rFonts w:eastAsia="Calibri" w:cs="Calibri"/>
          <w:b/>
          <w:bCs/>
        </w:rPr>
        <w:t xml:space="preserve">If I say to the youth… take it and come: </w:t>
      </w:r>
      <w:r w:rsidRPr="0059081E">
        <w:rPr>
          <w:rFonts w:eastAsia="Calibri" w:cs="Calibri"/>
        </w:rPr>
        <w:t>you yourself emerge from your hiding place, and take it, and come to me, for you have not to fear, for it is well with you. The Holy One Blessed be He, desires that you be here, and even if I have heard evil from Father.</w:t>
      </w:r>
    </w:p>
    <w:p w14:paraId="0924A6BD" w14:textId="77777777" w:rsidR="00550131" w:rsidRPr="0059081E" w:rsidRDefault="00550131" w:rsidP="008C7FAC">
      <w:pPr>
        <w:rPr>
          <w:rFonts w:eastAsia="Calibri" w:cs="Calibri"/>
          <w:sz w:val="16"/>
          <w:szCs w:val="16"/>
        </w:rPr>
      </w:pPr>
    </w:p>
    <w:p w14:paraId="5E1D4AD8" w14:textId="77777777" w:rsidR="00550131" w:rsidRPr="0059081E" w:rsidRDefault="00550131" w:rsidP="008C7FAC">
      <w:pPr>
        <w:rPr>
          <w:rFonts w:eastAsia="Calibri" w:cs="Calibri"/>
        </w:rPr>
      </w:pPr>
      <w:r w:rsidRPr="0059081E">
        <w:rPr>
          <w:rFonts w:eastAsia="Calibri" w:cs="Calibri"/>
          <w:b/>
          <w:bCs/>
        </w:rPr>
        <w:t>22</w:t>
      </w:r>
      <w:r w:rsidRPr="0059081E">
        <w:rPr>
          <w:rFonts w:eastAsia="Calibri" w:cs="Calibri"/>
        </w:rPr>
        <w:t xml:space="preserve"> </w:t>
      </w:r>
      <w:r w:rsidRPr="0059081E">
        <w:rPr>
          <w:rFonts w:eastAsia="Calibri" w:cs="Calibri"/>
          <w:b/>
          <w:bCs/>
        </w:rPr>
        <w:t xml:space="preserve">But, if I say thus… Go! For the Lord has sent you away: </w:t>
      </w:r>
      <w:r w:rsidRPr="0059081E">
        <w:rPr>
          <w:rFonts w:eastAsia="Calibri" w:cs="Calibri"/>
        </w:rPr>
        <w:t>The Holy One Blessed be He tells you to flee and escape.</w:t>
      </w:r>
    </w:p>
    <w:p w14:paraId="24CD246D" w14:textId="77777777" w:rsidR="00550131" w:rsidRPr="0059081E" w:rsidRDefault="00550131" w:rsidP="008C7FAC">
      <w:pPr>
        <w:rPr>
          <w:rFonts w:eastAsia="Calibri" w:cs="Calibri"/>
          <w:sz w:val="16"/>
          <w:szCs w:val="16"/>
        </w:rPr>
      </w:pPr>
    </w:p>
    <w:p w14:paraId="6CFB28E9" w14:textId="77777777" w:rsidR="00550131" w:rsidRPr="0059081E" w:rsidRDefault="00550131" w:rsidP="008C7FAC">
      <w:pPr>
        <w:rPr>
          <w:rFonts w:eastAsia="Calibri" w:cs="Calibri"/>
        </w:rPr>
      </w:pPr>
      <w:r w:rsidRPr="0059081E">
        <w:rPr>
          <w:rFonts w:eastAsia="Calibri" w:cs="Calibri"/>
          <w:b/>
          <w:bCs/>
        </w:rPr>
        <w:t xml:space="preserve">23 And concerning the matter which we have spoken: </w:t>
      </w:r>
      <w:r w:rsidRPr="0059081E">
        <w:rPr>
          <w:rFonts w:eastAsia="Calibri" w:cs="Calibri"/>
        </w:rPr>
        <w:t>the covenant which we made together.</w:t>
      </w:r>
    </w:p>
    <w:p w14:paraId="7A5D5F23" w14:textId="77777777" w:rsidR="00550131" w:rsidRPr="0059081E" w:rsidRDefault="00550131" w:rsidP="008C7FAC">
      <w:pPr>
        <w:rPr>
          <w:rFonts w:eastAsia="Calibri" w:cs="Calibri"/>
          <w:sz w:val="16"/>
          <w:szCs w:val="16"/>
        </w:rPr>
      </w:pPr>
    </w:p>
    <w:p w14:paraId="6B17C284" w14:textId="77777777" w:rsidR="00550131" w:rsidRPr="0059081E" w:rsidRDefault="00550131" w:rsidP="008C7FAC">
      <w:pPr>
        <w:rPr>
          <w:rFonts w:eastAsia="Calibri" w:cs="Calibri"/>
        </w:rPr>
      </w:pPr>
      <w:r w:rsidRPr="0059081E">
        <w:rPr>
          <w:rFonts w:eastAsia="Calibri" w:cs="Calibri"/>
          <w:b/>
          <w:bCs/>
        </w:rPr>
        <w:t xml:space="preserve">behold, the Lord is between me and you: </w:t>
      </w:r>
      <w:r w:rsidRPr="0059081E">
        <w:rPr>
          <w:rFonts w:eastAsia="Calibri" w:cs="Calibri"/>
        </w:rPr>
        <w:t>as Witness concerning that matter.</w:t>
      </w:r>
    </w:p>
    <w:p w14:paraId="098E2516" w14:textId="77777777" w:rsidR="00550131" w:rsidRPr="0059081E" w:rsidRDefault="00550131" w:rsidP="008C7FAC">
      <w:pPr>
        <w:rPr>
          <w:rFonts w:eastAsia="Calibri" w:cs="Calibri"/>
          <w:sz w:val="16"/>
          <w:szCs w:val="16"/>
        </w:rPr>
      </w:pPr>
    </w:p>
    <w:p w14:paraId="2D317C75" w14:textId="77777777" w:rsidR="00550131" w:rsidRPr="0059081E" w:rsidRDefault="00550131" w:rsidP="008C7FAC">
      <w:pPr>
        <w:rPr>
          <w:rFonts w:eastAsia="Calibri" w:cs="Calibri"/>
        </w:rPr>
      </w:pPr>
      <w:r w:rsidRPr="0059081E">
        <w:rPr>
          <w:rFonts w:eastAsia="Calibri" w:cs="Calibri"/>
          <w:b/>
          <w:bCs/>
        </w:rPr>
        <w:t>25</w:t>
      </w:r>
      <w:r w:rsidRPr="0059081E">
        <w:rPr>
          <w:rFonts w:eastAsia="Calibri" w:cs="Calibri"/>
        </w:rPr>
        <w:t xml:space="preserve"> </w:t>
      </w:r>
      <w:r w:rsidRPr="0059081E">
        <w:rPr>
          <w:rFonts w:eastAsia="Calibri" w:cs="Calibri"/>
          <w:b/>
          <w:bCs/>
        </w:rPr>
        <w:t xml:space="preserve">the seat by the wall: </w:t>
      </w:r>
      <w:r w:rsidRPr="0059081E">
        <w:rPr>
          <w:rFonts w:eastAsia="Calibri" w:cs="Calibri"/>
        </w:rPr>
        <w:t>at the head of the couch beside the wall.</w:t>
      </w:r>
    </w:p>
    <w:p w14:paraId="5E806892" w14:textId="77777777" w:rsidR="00550131" w:rsidRPr="0059081E" w:rsidRDefault="00550131" w:rsidP="008C7FAC">
      <w:pPr>
        <w:rPr>
          <w:rFonts w:eastAsia="Calibri" w:cs="Calibri"/>
          <w:sz w:val="16"/>
          <w:szCs w:val="16"/>
        </w:rPr>
      </w:pPr>
    </w:p>
    <w:p w14:paraId="7F38A198" w14:textId="77777777" w:rsidR="00550131" w:rsidRPr="0059081E" w:rsidRDefault="00550131" w:rsidP="008C7FAC">
      <w:pPr>
        <w:rPr>
          <w:rFonts w:eastAsia="Calibri" w:cs="Calibri"/>
        </w:rPr>
      </w:pPr>
      <w:r w:rsidRPr="0059081E">
        <w:rPr>
          <w:rFonts w:eastAsia="Calibri" w:cs="Calibri"/>
          <w:b/>
          <w:bCs/>
        </w:rPr>
        <w:t xml:space="preserve">and Jonathan arose: </w:t>
      </w:r>
      <w:r w:rsidRPr="0059081E">
        <w:rPr>
          <w:rFonts w:eastAsia="Calibri" w:cs="Calibri"/>
        </w:rPr>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14:paraId="3A9C4E63" w14:textId="77777777" w:rsidR="00550131" w:rsidRPr="0059081E" w:rsidRDefault="00550131" w:rsidP="008C7FAC">
      <w:pPr>
        <w:rPr>
          <w:rFonts w:eastAsia="Calibri" w:cs="Calibri"/>
          <w:sz w:val="16"/>
          <w:szCs w:val="16"/>
        </w:rPr>
      </w:pPr>
    </w:p>
    <w:p w14:paraId="197803B5" w14:textId="77777777" w:rsidR="00550131" w:rsidRPr="0059081E" w:rsidRDefault="00550131" w:rsidP="008C7FAC">
      <w:pPr>
        <w:rPr>
          <w:rFonts w:eastAsia="Calibri" w:cs="Calibri"/>
        </w:rPr>
      </w:pPr>
      <w:r w:rsidRPr="0059081E">
        <w:rPr>
          <w:rFonts w:eastAsia="Calibri" w:cs="Calibri"/>
          <w:b/>
          <w:bCs/>
        </w:rPr>
        <w:t>26</w:t>
      </w:r>
      <w:r w:rsidRPr="0059081E">
        <w:rPr>
          <w:rFonts w:eastAsia="Calibri" w:cs="Calibri"/>
        </w:rPr>
        <w:t xml:space="preserve"> </w:t>
      </w:r>
      <w:r w:rsidRPr="0059081E">
        <w:rPr>
          <w:rFonts w:eastAsia="Calibri" w:cs="Calibri"/>
          <w:b/>
          <w:bCs/>
        </w:rPr>
        <w:t xml:space="preserve">It is an incident: </w:t>
      </w:r>
      <w:r w:rsidRPr="0059081E">
        <w:rPr>
          <w:rFonts w:eastAsia="Calibri" w:cs="Calibri"/>
        </w:rPr>
        <w:t>He has experienced a seminal emission.</w:t>
      </w:r>
    </w:p>
    <w:p w14:paraId="2C330521" w14:textId="77777777" w:rsidR="00550131" w:rsidRPr="0059081E" w:rsidRDefault="00550131" w:rsidP="008C7FAC">
      <w:pPr>
        <w:rPr>
          <w:rFonts w:eastAsia="Calibri" w:cs="Calibri"/>
          <w:sz w:val="16"/>
          <w:szCs w:val="16"/>
        </w:rPr>
      </w:pPr>
    </w:p>
    <w:p w14:paraId="3C589CAE" w14:textId="77777777" w:rsidR="00550131" w:rsidRPr="0059081E" w:rsidRDefault="00550131" w:rsidP="008C7FAC">
      <w:pPr>
        <w:rPr>
          <w:rFonts w:eastAsia="Calibri" w:cs="Calibri"/>
        </w:rPr>
      </w:pPr>
      <w:r w:rsidRPr="0059081E">
        <w:rPr>
          <w:rFonts w:eastAsia="Calibri" w:cs="Calibri"/>
          <w:b/>
          <w:bCs/>
        </w:rPr>
        <w:t xml:space="preserve">he is not clean: </w:t>
      </w:r>
      <w:r w:rsidRPr="0059081E">
        <w:rPr>
          <w:rFonts w:eastAsia="Calibri" w:cs="Calibri"/>
        </w:rPr>
        <w:t>and he has not yet immersed himself, for had he immersed himself for the uncleanness of his emission, he would not have to wait until sunset in order to eat ordinary food.</w:t>
      </w:r>
    </w:p>
    <w:p w14:paraId="2E7F82F3" w14:textId="77777777" w:rsidR="00550131" w:rsidRPr="0059081E" w:rsidRDefault="00550131" w:rsidP="008C7FAC">
      <w:pPr>
        <w:rPr>
          <w:rFonts w:eastAsia="Calibri" w:cs="Calibri"/>
          <w:sz w:val="16"/>
          <w:szCs w:val="16"/>
        </w:rPr>
      </w:pPr>
    </w:p>
    <w:p w14:paraId="6CCF5F8B" w14:textId="77777777" w:rsidR="00550131" w:rsidRPr="0059081E" w:rsidRDefault="00550131" w:rsidP="008C7FAC">
      <w:pPr>
        <w:rPr>
          <w:rFonts w:eastAsia="Calibri" w:cs="Calibri"/>
        </w:rPr>
      </w:pPr>
      <w:r w:rsidRPr="0059081E">
        <w:rPr>
          <w:rFonts w:eastAsia="Calibri" w:cs="Calibri"/>
          <w:b/>
          <w:bCs/>
        </w:rPr>
        <w:lastRenderedPageBreak/>
        <w:t xml:space="preserve">for he is not clean: </w:t>
      </w:r>
      <w:r w:rsidRPr="0059081E">
        <w:rPr>
          <w:rFonts w:eastAsia="Calibri" w:cs="Calibri"/>
        </w:rPr>
        <w:t>This clause gives the reason for the matter; i.e., since he is not clean, he, therefore, did not come, lest he contaminate the feast.</w:t>
      </w:r>
    </w:p>
    <w:p w14:paraId="6A914B55" w14:textId="77777777" w:rsidR="00550131" w:rsidRPr="0059081E" w:rsidRDefault="00550131" w:rsidP="008C7FAC">
      <w:pPr>
        <w:rPr>
          <w:rFonts w:eastAsia="Calibri" w:cs="Calibri"/>
          <w:sz w:val="16"/>
          <w:szCs w:val="16"/>
        </w:rPr>
      </w:pPr>
    </w:p>
    <w:p w14:paraId="6303F530" w14:textId="77777777" w:rsidR="00550131" w:rsidRPr="0059081E" w:rsidRDefault="00550131" w:rsidP="008C7FAC">
      <w:pPr>
        <w:rPr>
          <w:rFonts w:eastAsia="Calibri" w:cs="Calibri"/>
        </w:rPr>
      </w:pPr>
      <w:r w:rsidRPr="0059081E">
        <w:rPr>
          <w:rFonts w:eastAsia="Calibri" w:cs="Calibri"/>
          <w:b/>
          <w:bCs/>
        </w:rPr>
        <w:t>27</w:t>
      </w:r>
      <w:r w:rsidRPr="0059081E">
        <w:rPr>
          <w:rFonts w:eastAsia="Calibri" w:cs="Calibri"/>
        </w:rPr>
        <w:t xml:space="preserve"> </w:t>
      </w:r>
      <w:r w:rsidRPr="0059081E">
        <w:rPr>
          <w:rFonts w:eastAsia="Calibri" w:cs="Calibri"/>
          <w:b/>
          <w:bCs/>
        </w:rPr>
        <w:t xml:space="preserve">on the morrow of the new moon: </w:t>
      </w:r>
      <w:r w:rsidRPr="0059081E">
        <w:rPr>
          <w:rFonts w:eastAsia="Calibri" w:cs="Calibri"/>
        </w:rPr>
        <w:t>on the morrow of the renewal of the moon.</w:t>
      </w:r>
    </w:p>
    <w:p w14:paraId="29E20F33" w14:textId="77777777" w:rsidR="00550131" w:rsidRPr="0059081E" w:rsidRDefault="00550131" w:rsidP="008C7FAC">
      <w:pPr>
        <w:rPr>
          <w:rFonts w:eastAsia="Calibri" w:cs="Calibri"/>
          <w:sz w:val="16"/>
          <w:szCs w:val="16"/>
        </w:rPr>
      </w:pPr>
    </w:p>
    <w:p w14:paraId="606DEC6B" w14:textId="77777777" w:rsidR="00550131" w:rsidRPr="0059081E" w:rsidRDefault="00550131" w:rsidP="008C7FAC">
      <w:pPr>
        <w:rPr>
          <w:rFonts w:eastAsia="Calibri" w:cs="Calibri"/>
        </w:rPr>
      </w:pPr>
      <w:r w:rsidRPr="0059081E">
        <w:rPr>
          <w:rFonts w:eastAsia="Calibri" w:cs="Calibri"/>
          <w:b/>
          <w:bCs/>
        </w:rPr>
        <w:t xml:space="preserve">the second: </w:t>
      </w:r>
      <w:r w:rsidRPr="0059081E">
        <w:rPr>
          <w:rFonts w:eastAsia="Calibri" w:cs="Calibri"/>
        </w:rPr>
        <w:t>on the second day of the month.</w:t>
      </w:r>
    </w:p>
    <w:p w14:paraId="7413BD5A" w14:textId="77777777" w:rsidR="00550131" w:rsidRPr="0059081E" w:rsidRDefault="00550131" w:rsidP="008C7FAC">
      <w:pPr>
        <w:rPr>
          <w:rFonts w:eastAsia="Calibri" w:cs="Calibri"/>
          <w:sz w:val="16"/>
          <w:szCs w:val="16"/>
        </w:rPr>
      </w:pPr>
    </w:p>
    <w:p w14:paraId="345428E5" w14:textId="77777777" w:rsidR="00550131" w:rsidRPr="0059081E" w:rsidRDefault="00550131" w:rsidP="008C7FAC">
      <w:pPr>
        <w:rPr>
          <w:rFonts w:eastAsia="Calibri" w:cs="Calibri"/>
        </w:rPr>
      </w:pPr>
      <w:r w:rsidRPr="0059081E">
        <w:rPr>
          <w:rFonts w:eastAsia="Calibri" w:cs="Calibri"/>
          <w:b/>
          <w:bCs/>
        </w:rPr>
        <w:t>29</w:t>
      </w:r>
      <w:r w:rsidRPr="0059081E">
        <w:rPr>
          <w:rFonts w:eastAsia="Calibri" w:cs="Calibri"/>
        </w:rPr>
        <w:t xml:space="preserve"> </w:t>
      </w:r>
      <w:r w:rsidRPr="0059081E">
        <w:rPr>
          <w:rFonts w:eastAsia="Calibri" w:cs="Calibri"/>
          <w:b/>
          <w:bCs/>
        </w:rPr>
        <w:t xml:space="preserve">and he, my brother, commanded me: </w:t>
      </w:r>
      <w:r w:rsidRPr="0059081E">
        <w:rPr>
          <w:rFonts w:eastAsia="Calibri" w:cs="Calibri"/>
        </w:rPr>
        <w:t>The eldest of the house, commanded me that I be there. And he is my brother Eliab.</w:t>
      </w:r>
    </w:p>
    <w:p w14:paraId="1BB1B522" w14:textId="77777777" w:rsidR="00550131" w:rsidRPr="0059081E" w:rsidRDefault="00550131" w:rsidP="008C7FAC">
      <w:pPr>
        <w:rPr>
          <w:rFonts w:eastAsia="Calibri" w:cs="Calibri"/>
          <w:sz w:val="16"/>
          <w:szCs w:val="16"/>
        </w:rPr>
      </w:pPr>
    </w:p>
    <w:p w14:paraId="0B7E87F6" w14:textId="77777777" w:rsidR="00550131" w:rsidRPr="0059081E" w:rsidRDefault="00550131" w:rsidP="008C7FAC">
      <w:pPr>
        <w:rPr>
          <w:rFonts w:eastAsia="Calibri" w:cs="Calibri"/>
        </w:rPr>
      </w:pPr>
      <w:r w:rsidRPr="0059081E">
        <w:rPr>
          <w:rFonts w:eastAsia="Calibri" w:cs="Calibri"/>
          <w:b/>
          <w:bCs/>
        </w:rPr>
        <w:t xml:space="preserve">let me slip away: </w:t>
      </w:r>
      <w:r w:rsidRPr="0059081E">
        <w:rPr>
          <w:rFonts w:eastAsia="Calibri" w:cs="Calibri"/>
        </w:rPr>
        <w:t>‘</w:t>
      </w:r>
      <w:proofErr w:type="spellStart"/>
      <w:r w:rsidRPr="0059081E">
        <w:rPr>
          <w:rFonts w:eastAsia="Calibri" w:cs="Calibri"/>
        </w:rPr>
        <w:t>Escamoter</w:t>
      </w:r>
      <w:proofErr w:type="spellEnd"/>
      <w:r w:rsidRPr="0059081E">
        <w:rPr>
          <w:rFonts w:eastAsia="Calibri" w:cs="Calibri"/>
        </w:rPr>
        <w:t>’ in French. I shall go away for one day and come back.</w:t>
      </w:r>
    </w:p>
    <w:p w14:paraId="10329B19" w14:textId="77777777" w:rsidR="00550131" w:rsidRPr="0059081E" w:rsidRDefault="00550131" w:rsidP="008C7FAC">
      <w:pPr>
        <w:rPr>
          <w:rFonts w:eastAsia="Calibri" w:cs="Calibri"/>
          <w:sz w:val="16"/>
          <w:szCs w:val="16"/>
        </w:rPr>
      </w:pPr>
    </w:p>
    <w:p w14:paraId="0074C070" w14:textId="5FFA94BD" w:rsidR="00550131" w:rsidRPr="0059081E" w:rsidRDefault="00550131" w:rsidP="008C7FAC">
      <w:pPr>
        <w:rPr>
          <w:rFonts w:eastAsia="Calibri" w:cs="Calibri"/>
        </w:rPr>
      </w:pPr>
      <w:r w:rsidRPr="0059081E">
        <w:rPr>
          <w:rFonts w:eastAsia="Calibri" w:cs="Calibri"/>
          <w:b/>
          <w:bCs/>
        </w:rPr>
        <w:t>30</w:t>
      </w:r>
      <w:r w:rsidRPr="0059081E">
        <w:rPr>
          <w:rFonts w:eastAsia="Calibri" w:cs="Calibri"/>
        </w:rPr>
        <w:t xml:space="preserve"> </w:t>
      </w:r>
      <w:r w:rsidRPr="0059081E">
        <w:rPr>
          <w:rFonts w:eastAsia="Calibri" w:cs="Calibri"/>
          <w:b/>
          <w:bCs/>
        </w:rPr>
        <w:t xml:space="preserve">a straying woman, deserving of punishment: </w:t>
      </w:r>
      <w:r w:rsidRPr="0059081E">
        <w:rPr>
          <w:rFonts w:eastAsia="Calibri" w:cs="Calibri"/>
        </w:rPr>
        <w:t>(</w:t>
      </w:r>
      <w:r w:rsidRPr="0059081E">
        <w:rPr>
          <w:rFonts w:eastAsia="Calibri"/>
          <w:rtl/>
          <w:lang w:bidi="he-IL"/>
        </w:rPr>
        <w:t>בן</w:t>
      </w:r>
      <w:r w:rsidRPr="0059081E">
        <w:rPr>
          <w:rFonts w:eastAsia="Calibri" w:cs="Calibri"/>
          <w:rtl/>
        </w:rPr>
        <w:t xml:space="preserve"> </w:t>
      </w:r>
      <w:r w:rsidRPr="0059081E">
        <w:rPr>
          <w:rFonts w:eastAsia="Calibri"/>
          <w:rtl/>
          <w:lang w:bidi="he-IL"/>
        </w:rPr>
        <w:t>נעות</w:t>
      </w:r>
      <w:r w:rsidRPr="0059081E">
        <w:rPr>
          <w:rFonts w:eastAsia="Calibri" w:cs="Calibri"/>
          <w:rtl/>
        </w:rPr>
        <w:t xml:space="preserve"> </w:t>
      </w:r>
      <w:r w:rsidRPr="0059081E">
        <w:rPr>
          <w:rFonts w:eastAsia="Calibri"/>
          <w:rtl/>
          <w:lang w:bidi="he-IL"/>
        </w:rPr>
        <w:t>המרדות</w:t>
      </w:r>
      <w:r w:rsidRPr="0059081E">
        <w:rPr>
          <w:rFonts w:eastAsia="Calibri" w:cs="Calibri"/>
        </w:rPr>
        <w:t xml:space="preserve">) An expression of straying and wandering, </w:t>
      </w:r>
      <w:r w:rsidRPr="0059081E">
        <w:rPr>
          <w:rFonts w:eastAsia="Calibri"/>
          <w:rtl/>
          <w:lang w:bidi="he-IL"/>
        </w:rPr>
        <w:t>נע</w:t>
      </w:r>
      <w:r w:rsidRPr="0059081E">
        <w:rPr>
          <w:rFonts w:eastAsia="Calibri" w:cs="Calibri"/>
          <w:rtl/>
        </w:rPr>
        <w:t xml:space="preserve"> </w:t>
      </w:r>
      <w:r w:rsidRPr="0059081E">
        <w:rPr>
          <w:rFonts w:eastAsia="Calibri"/>
          <w:rtl/>
          <w:lang w:bidi="he-IL"/>
        </w:rPr>
        <w:t>ונד</w:t>
      </w:r>
      <w:r w:rsidRPr="0059081E">
        <w:rPr>
          <w:rFonts w:eastAsia="Calibri" w:cs="Calibri"/>
        </w:rPr>
        <w:t xml:space="preserve">, a gadding woman. Just as you say </w:t>
      </w:r>
      <w:proofErr w:type="spellStart"/>
      <w:r w:rsidRPr="0059081E">
        <w:rPr>
          <w:rFonts w:eastAsia="Calibri"/>
          <w:rtl/>
          <w:lang w:bidi="he-IL"/>
        </w:rPr>
        <w:t>זעוה</w:t>
      </w:r>
      <w:proofErr w:type="spellEnd"/>
      <w:r w:rsidR="00690088" w:rsidRPr="0059081E">
        <w:rPr>
          <w:rFonts w:eastAsia="Calibri" w:cs="Calibri"/>
        </w:rPr>
        <w:t xml:space="preserve"> </w:t>
      </w:r>
      <w:r w:rsidRPr="0059081E">
        <w:rPr>
          <w:rFonts w:eastAsia="Calibri" w:cs="Calibri"/>
        </w:rPr>
        <w:t xml:space="preserve">from </w:t>
      </w:r>
      <w:r w:rsidRPr="0059081E">
        <w:rPr>
          <w:rFonts w:eastAsia="Calibri"/>
          <w:rtl/>
          <w:lang w:bidi="he-IL"/>
        </w:rPr>
        <w:t>זע</w:t>
      </w:r>
      <w:r w:rsidRPr="0059081E">
        <w:rPr>
          <w:rFonts w:eastAsia="Calibri" w:cs="Calibri"/>
        </w:rPr>
        <w:t>, and the ‘</w:t>
      </w:r>
      <w:proofErr w:type="spellStart"/>
      <w:r w:rsidRPr="0059081E">
        <w:rPr>
          <w:rFonts w:eastAsia="Calibri" w:cs="Calibri"/>
        </w:rPr>
        <w:t>tav</w:t>
      </w:r>
      <w:proofErr w:type="spellEnd"/>
      <w:r w:rsidRPr="0059081E">
        <w:rPr>
          <w:rFonts w:eastAsia="Calibri" w:cs="Calibri"/>
        </w:rPr>
        <w:t xml:space="preserve">’ is for the construct state, for it is connected to the word </w:t>
      </w:r>
      <w:r w:rsidRPr="0059081E">
        <w:rPr>
          <w:rFonts w:eastAsia="Calibri"/>
          <w:rtl/>
          <w:lang w:bidi="he-IL"/>
        </w:rPr>
        <w:t>המרדות</w:t>
      </w:r>
      <w:r w:rsidRPr="0059081E">
        <w:rPr>
          <w:rFonts w:eastAsia="Calibri" w:cs="Calibri"/>
        </w:rPr>
        <w:t>.</w:t>
      </w:r>
    </w:p>
    <w:p w14:paraId="1A073E90" w14:textId="77777777" w:rsidR="00550131" w:rsidRPr="0059081E" w:rsidRDefault="00550131" w:rsidP="008C7FAC">
      <w:pPr>
        <w:rPr>
          <w:rFonts w:eastAsia="Calibri" w:cs="Calibri"/>
          <w:sz w:val="16"/>
          <w:szCs w:val="16"/>
        </w:rPr>
      </w:pPr>
    </w:p>
    <w:p w14:paraId="22F7E4CB" w14:textId="77777777" w:rsidR="00550131" w:rsidRPr="0059081E" w:rsidRDefault="00550131" w:rsidP="008C7FAC">
      <w:pPr>
        <w:rPr>
          <w:rFonts w:eastAsia="Calibri" w:cs="Calibri"/>
        </w:rPr>
      </w:pPr>
      <w:r w:rsidRPr="0059081E">
        <w:rPr>
          <w:rFonts w:eastAsia="Calibri" w:cs="Calibri"/>
          <w:b/>
          <w:bCs/>
        </w:rPr>
        <w:t xml:space="preserve">deserving of punishment: </w:t>
      </w:r>
      <w:r w:rsidRPr="0059081E">
        <w:rPr>
          <w:rFonts w:eastAsia="Calibri" w:cs="Calibri"/>
        </w:rPr>
        <w:t xml:space="preserve">(Heb. </w:t>
      </w:r>
      <w:r w:rsidRPr="0059081E">
        <w:rPr>
          <w:rFonts w:eastAsia="Calibri"/>
          <w:rtl/>
          <w:lang w:bidi="he-IL"/>
        </w:rPr>
        <w:t>המרדות</w:t>
      </w:r>
      <w:r w:rsidRPr="0059081E">
        <w:rPr>
          <w:rFonts w:eastAsia="Calibri" w:cs="Calibri"/>
        </w:rPr>
        <w:t>), who deserves to be chastised and disciplined. Another explanation is as follows: When the men of Benjamin grabbed the girls of Shiloh, who came out to dance in the vineyards (Jud. 21:21), Saul was bashful, and did not want to grab [a girl], until she came herself, behaving insolently, and pursued him.</w:t>
      </w:r>
    </w:p>
    <w:p w14:paraId="1B1113DB" w14:textId="77777777" w:rsidR="00550131" w:rsidRPr="0059081E" w:rsidRDefault="00550131" w:rsidP="008C7FAC">
      <w:pPr>
        <w:rPr>
          <w:rFonts w:eastAsia="Calibri" w:cs="Calibri"/>
          <w:sz w:val="16"/>
          <w:szCs w:val="16"/>
        </w:rPr>
      </w:pPr>
    </w:p>
    <w:p w14:paraId="79337B0E" w14:textId="3E3353BB" w:rsidR="00550131" w:rsidRPr="0059081E" w:rsidRDefault="00550131" w:rsidP="008C7FAC">
      <w:pPr>
        <w:rPr>
          <w:rFonts w:eastAsia="Calibri" w:cs="Calibri"/>
        </w:rPr>
      </w:pPr>
      <w:r w:rsidRPr="0059081E">
        <w:rPr>
          <w:rFonts w:eastAsia="Calibri" w:cs="Calibri"/>
          <w:b/>
          <w:bCs/>
        </w:rPr>
        <w:t xml:space="preserve">straying woman: </w:t>
      </w:r>
      <w:r w:rsidRPr="0059081E">
        <w:rPr>
          <w:rFonts w:eastAsia="Calibri" w:cs="Calibri"/>
        </w:rPr>
        <w:t>because of the vineyards. And that is a winepress, like (the Talmudical passage): Purge the winepress (which was used for forbidden wine) (Ab. Zarah 74b); His winepresses will drip with wine (Targum Onkelos, Gen. 40:12) …. (The last three words of Rashi are incomprehensible, and are probably erroneous. The correct version is unknown to us.)</w:t>
      </w:r>
    </w:p>
    <w:p w14:paraId="4704BD03" w14:textId="77777777" w:rsidR="00550131" w:rsidRPr="0059081E" w:rsidRDefault="00550131" w:rsidP="008C7FAC">
      <w:pPr>
        <w:rPr>
          <w:rFonts w:eastAsia="Calibri" w:cs="Calibri"/>
          <w:sz w:val="16"/>
          <w:szCs w:val="16"/>
        </w:rPr>
      </w:pPr>
    </w:p>
    <w:p w14:paraId="1BD3F422" w14:textId="77777777" w:rsidR="00550131" w:rsidRPr="0059081E" w:rsidRDefault="00550131" w:rsidP="008C7FAC">
      <w:pPr>
        <w:rPr>
          <w:rFonts w:eastAsia="Calibri" w:cs="Calibri"/>
        </w:rPr>
      </w:pPr>
      <w:r w:rsidRPr="0059081E">
        <w:rPr>
          <w:rFonts w:eastAsia="Calibri" w:cs="Calibri"/>
          <w:b/>
          <w:bCs/>
        </w:rPr>
        <w:t xml:space="preserve">34 he was grieved (lit.) to David: </w:t>
      </w:r>
      <w:r w:rsidRPr="0059081E">
        <w:rPr>
          <w:rFonts w:eastAsia="Calibri" w:cs="Calibri"/>
        </w:rPr>
        <w:t>concerning David.</w:t>
      </w:r>
    </w:p>
    <w:p w14:paraId="2D49803D" w14:textId="77777777" w:rsidR="00550131" w:rsidRPr="0059081E" w:rsidRDefault="00550131" w:rsidP="008C7FAC">
      <w:pPr>
        <w:rPr>
          <w:rFonts w:eastAsia="Calibri" w:cs="Calibri"/>
          <w:sz w:val="16"/>
          <w:szCs w:val="16"/>
        </w:rPr>
      </w:pPr>
    </w:p>
    <w:p w14:paraId="77C96D5D" w14:textId="77777777" w:rsidR="00550131" w:rsidRPr="0059081E" w:rsidRDefault="00550131" w:rsidP="008C7FAC">
      <w:pPr>
        <w:rPr>
          <w:rFonts w:eastAsia="Calibri" w:cs="Calibri"/>
        </w:rPr>
      </w:pPr>
      <w:r w:rsidRPr="0059081E">
        <w:rPr>
          <w:rFonts w:eastAsia="Calibri" w:cs="Calibri"/>
          <w:b/>
          <w:bCs/>
        </w:rPr>
        <w:t xml:space="preserve">for his father had put him to shame: </w:t>
      </w:r>
      <w:r w:rsidRPr="0059081E">
        <w:rPr>
          <w:rFonts w:eastAsia="Calibri" w:cs="Calibri"/>
        </w:rPr>
        <w:t>concerning David.</w:t>
      </w:r>
    </w:p>
    <w:p w14:paraId="05757463" w14:textId="77777777" w:rsidR="00550131" w:rsidRPr="0059081E" w:rsidRDefault="00550131" w:rsidP="008C7FAC">
      <w:pPr>
        <w:rPr>
          <w:rFonts w:eastAsia="Calibri" w:cs="Calibri"/>
          <w:sz w:val="16"/>
          <w:szCs w:val="16"/>
        </w:rPr>
      </w:pPr>
    </w:p>
    <w:p w14:paraId="05FEA727" w14:textId="77777777" w:rsidR="00550131" w:rsidRPr="0059081E" w:rsidRDefault="00550131" w:rsidP="008C7FAC">
      <w:pPr>
        <w:rPr>
          <w:rFonts w:eastAsia="Calibri" w:cs="Calibri"/>
        </w:rPr>
      </w:pPr>
      <w:r w:rsidRPr="0059081E">
        <w:rPr>
          <w:rFonts w:eastAsia="Calibri" w:cs="Calibri"/>
          <w:b/>
          <w:bCs/>
        </w:rPr>
        <w:t xml:space="preserve">35 at David’s appointed time: </w:t>
      </w:r>
      <w:r w:rsidRPr="0059081E">
        <w:rPr>
          <w:rFonts w:eastAsia="Calibri" w:cs="Calibri"/>
        </w:rPr>
        <w:t>at the time which David had set for him.</w:t>
      </w:r>
    </w:p>
    <w:p w14:paraId="155F2497" w14:textId="77777777" w:rsidR="00550131" w:rsidRPr="0059081E" w:rsidRDefault="00550131" w:rsidP="008C7FAC">
      <w:pPr>
        <w:rPr>
          <w:rFonts w:eastAsia="Calibri" w:cs="Calibri"/>
          <w:sz w:val="16"/>
          <w:szCs w:val="16"/>
        </w:rPr>
      </w:pPr>
    </w:p>
    <w:p w14:paraId="7E0B68C7" w14:textId="77777777" w:rsidR="00550131" w:rsidRPr="0059081E" w:rsidRDefault="00550131" w:rsidP="008C7FAC">
      <w:pPr>
        <w:rPr>
          <w:rFonts w:eastAsia="Calibri" w:cs="Calibri"/>
        </w:rPr>
      </w:pPr>
      <w:r w:rsidRPr="0059081E">
        <w:rPr>
          <w:rFonts w:eastAsia="Calibri" w:cs="Calibri"/>
          <w:b/>
          <w:bCs/>
        </w:rPr>
        <w:t>36</w:t>
      </w:r>
      <w:r w:rsidRPr="0059081E">
        <w:rPr>
          <w:rFonts w:eastAsia="Calibri" w:cs="Calibri"/>
        </w:rPr>
        <w:t xml:space="preserve"> </w:t>
      </w:r>
      <w:r w:rsidRPr="0059081E">
        <w:rPr>
          <w:rFonts w:eastAsia="Calibri" w:cs="Calibri"/>
          <w:b/>
          <w:bCs/>
        </w:rPr>
        <w:t xml:space="preserve">to cause it to go beyond him.: </w:t>
      </w:r>
      <w:r w:rsidRPr="0059081E">
        <w:rPr>
          <w:rFonts w:eastAsia="Calibri" w:cs="Calibri"/>
        </w:rPr>
        <w:t>The arrow went beyond the boy.</w:t>
      </w:r>
    </w:p>
    <w:p w14:paraId="16BF95C7" w14:textId="77777777" w:rsidR="00550131" w:rsidRPr="0059081E" w:rsidRDefault="00550131" w:rsidP="008C7FAC">
      <w:pPr>
        <w:rPr>
          <w:rFonts w:eastAsia="Calibri" w:cs="Calibri"/>
          <w:sz w:val="16"/>
          <w:szCs w:val="16"/>
        </w:rPr>
      </w:pPr>
    </w:p>
    <w:p w14:paraId="4EE1B3F5" w14:textId="77777777" w:rsidR="00550131" w:rsidRPr="0059081E" w:rsidRDefault="00550131" w:rsidP="008C7FAC">
      <w:pPr>
        <w:rPr>
          <w:rFonts w:eastAsia="Calibri" w:cs="Calibri"/>
        </w:rPr>
      </w:pPr>
      <w:r w:rsidRPr="0059081E">
        <w:rPr>
          <w:rFonts w:eastAsia="Calibri" w:cs="Calibri"/>
          <w:b/>
          <w:bCs/>
        </w:rPr>
        <w:t>41</w:t>
      </w:r>
      <w:r w:rsidRPr="0059081E">
        <w:rPr>
          <w:rFonts w:eastAsia="Calibri" w:cs="Calibri"/>
        </w:rPr>
        <w:t xml:space="preserve"> </w:t>
      </w:r>
      <w:r w:rsidRPr="0059081E">
        <w:rPr>
          <w:rFonts w:eastAsia="Calibri" w:cs="Calibri"/>
          <w:b/>
          <w:bCs/>
        </w:rPr>
        <w:t xml:space="preserve">from a place toward the south: </w:t>
      </w:r>
      <w:r w:rsidRPr="0059081E">
        <w:rPr>
          <w:rFonts w:eastAsia="Calibri" w:cs="Calibri"/>
        </w:rPr>
        <w:t>(lit., from by the south. Jonathan renders:) from the side of the travelers’ (or sign) stone which was toward the south.</w:t>
      </w:r>
    </w:p>
    <w:p w14:paraId="43C18E7A" w14:textId="77777777" w:rsidR="00550131" w:rsidRPr="0059081E" w:rsidRDefault="00550131" w:rsidP="008C7FAC">
      <w:pPr>
        <w:rPr>
          <w:rFonts w:eastAsia="Calibri" w:cs="Calibri"/>
          <w:sz w:val="16"/>
          <w:szCs w:val="16"/>
        </w:rPr>
      </w:pPr>
    </w:p>
    <w:p w14:paraId="7383BB4E" w14:textId="77777777" w:rsidR="00550131" w:rsidRPr="0059081E" w:rsidRDefault="00550131" w:rsidP="008C7FAC">
      <w:pPr>
        <w:rPr>
          <w:rFonts w:eastAsia="Calibri" w:cs="Calibri"/>
        </w:rPr>
      </w:pPr>
      <w:r w:rsidRPr="0059081E">
        <w:rPr>
          <w:rFonts w:eastAsia="Calibri" w:cs="Calibri"/>
          <w:b/>
          <w:bCs/>
        </w:rPr>
        <w:t xml:space="preserve">until David exceeded: </w:t>
      </w:r>
      <w:r w:rsidRPr="0059081E">
        <w:rPr>
          <w:rFonts w:eastAsia="Calibri" w:cs="Calibri"/>
        </w:rPr>
        <w:t>He cried more.</w:t>
      </w:r>
    </w:p>
    <w:p w14:paraId="1FB58923" w14:textId="77777777" w:rsidR="00550131" w:rsidRPr="0059081E" w:rsidRDefault="00550131" w:rsidP="008C7FAC">
      <w:pPr>
        <w:rPr>
          <w:rFonts w:eastAsia="Calibri" w:cs="Calibri"/>
          <w:sz w:val="16"/>
          <w:szCs w:val="16"/>
        </w:rPr>
      </w:pPr>
    </w:p>
    <w:p w14:paraId="125AC97A" w14:textId="77777777" w:rsidR="00550131" w:rsidRPr="0059081E" w:rsidRDefault="00550131" w:rsidP="008C7FAC">
      <w:pPr>
        <w:rPr>
          <w:rFonts w:eastAsia="Calibri" w:cs="Calibri"/>
        </w:rPr>
      </w:pPr>
      <w:r w:rsidRPr="0059081E">
        <w:rPr>
          <w:rFonts w:eastAsia="Calibri" w:cs="Calibri"/>
          <w:b/>
          <w:bCs/>
        </w:rPr>
        <w:t>42</w:t>
      </w:r>
      <w:r w:rsidRPr="0059081E">
        <w:rPr>
          <w:rFonts w:eastAsia="Calibri" w:cs="Calibri"/>
        </w:rPr>
        <w:t xml:space="preserve"> </w:t>
      </w:r>
      <w:r w:rsidRPr="0059081E">
        <w:rPr>
          <w:rFonts w:eastAsia="Calibri" w:cs="Calibri"/>
          <w:b/>
          <w:bCs/>
        </w:rPr>
        <w:t xml:space="preserve">Go in peace: </w:t>
      </w:r>
      <w:r w:rsidRPr="0059081E">
        <w:rPr>
          <w:rFonts w:eastAsia="Calibri" w:cs="Calibri"/>
        </w:rPr>
        <w:t>And the oath which we have sworn, may the Lord be witness thereon forever.</w:t>
      </w:r>
    </w:p>
    <w:p w14:paraId="380FADA6" w14:textId="77777777" w:rsidR="000F67B3" w:rsidRPr="0059081E" w:rsidRDefault="000F67B3" w:rsidP="008C7FAC">
      <w:pPr>
        <w:pBdr>
          <w:bottom w:val="double" w:sz="4" w:space="1" w:color="auto"/>
        </w:pBdr>
        <w:rPr>
          <w:sz w:val="16"/>
          <w:szCs w:val="16"/>
        </w:rPr>
      </w:pPr>
      <w:bookmarkStart w:id="13" w:name="_Hlk195281727"/>
    </w:p>
    <w:p w14:paraId="66A1D979" w14:textId="3849D178" w:rsidR="00167AA1" w:rsidRPr="0059081E" w:rsidRDefault="00167AA1" w:rsidP="008C7FAC">
      <w:pPr>
        <w:jc w:val="left"/>
        <w:rPr>
          <w:rFonts w:ascii="Cambria" w:eastAsia="Times New Roman" w:hAnsi="Cambria" w:cs="Calibri"/>
          <w:b/>
          <w:bCs/>
          <w:color w:val="000000"/>
          <w:sz w:val="18"/>
          <w:szCs w:val="18"/>
          <w:lang w:bidi="he-IL"/>
        </w:rPr>
      </w:pPr>
    </w:p>
    <w:bookmarkEnd w:id="11"/>
    <w:bookmarkEnd w:id="13"/>
    <w:p w14:paraId="00C56B18" w14:textId="39FBEDBB" w:rsidR="00440936" w:rsidRPr="0059081E" w:rsidRDefault="00440936" w:rsidP="008C7FAC">
      <w:pPr>
        <w:jc w:val="center"/>
        <w:outlineLvl w:val="0"/>
        <w:rPr>
          <w:rFonts w:ascii="Cambria" w:eastAsia="Times New Roman" w:hAnsi="Cambria"/>
          <w:b/>
          <w:sz w:val="28"/>
          <w:lang w:bidi="he-IL"/>
        </w:rPr>
      </w:pPr>
      <w:r w:rsidRPr="0059081E">
        <w:rPr>
          <w:rFonts w:ascii="Cambria" w:eastAsia="Times New Roman" w:hAnsi="Cambria"/>
          <w:b/>
          <w:sz w:val="28"/>
          <w:lang w:bidi="he-IL"/>
        </w:rPr>
        <w:t>Verbal</w:t>
      </w:r>
      <w:r w:rsidR="009F04CB" w:rsidRPr="0059081E">
        <w:rPr>
          <w:rFonts w:ascii="Cambria" w:eastAsia="Times New Roman" w:hAnsi="Cambria"/>
          <w:b/>
          <w:sz w:val="28"/>
          <w:lang w:bidi="he-IL"/>
        </w:rPr>
        <w:t xml:space="preserve"> </w:t>
      </w:r>
      <w:r w:rsidRPr="0059081E">
        <w:rPr>
          <w:rFonts w:ascii="Cambria" w:eastAsia="Times New Roman" w:hAnsi="Cambria"/>
          <w:b/>
          <w:sz w:val="28"/>
          <w:lang w:bidi="he-IL"/>
        </w:rPr>
        <w:t>Tallies</w:t>
      </w:r>
      <w:r w:rsidR="00ED5357" w:rsidRPr="0059081E">
        <w:rPr>
          <w:rFonts w:ascii="Cambria" w:eastAsia="Times New Roman" w:hAnsi="Cambria"/>
          <w:b/>
          <w:sz w:val="28"/>
          <w:lang w:bidi="he-IL"/>
        </w:rPr>
        <w:t xml:space="preserve"> and Connections</w:t>
      </w:r>
    </w:p>
    <w:p w14:paraId="30AA2906" w14:textId="446C71C5" w:rsidR="00440936" w:rsidRPr="0059081E" w:rsidRDefault="00440936" w:rsidP="008C7FAC">
      <w:pPr>
        <w:jc w:val="center"/>
        <w:rPr>
          <w:rFonts w:asciiTheme="minorHAnsi" w:eastAsia="Times New Roman" w:hAnsiTheme="minorHAnsi" w:cstheme="minorHAnsi"/>
          <w:color w:val="000000"/>
          <w:lang w:bidi="he-IL"/>
        </w:rPr>
      </w:pPr>
      <w:r w:rsidRPr="0059081E">
        <w:rPr>
          <w:rFonts w:asciiTheme="minorHAnsi" w:eastAsia="Times New Roman" w:hAnsiTheme="minorHAnsi" w:cstheme="minorHAnsi"/>
          <w:color w:val="000000"/>
          <w:lang w:bidi="he-IL"/>
        </w:rPr>
        <w:t>By:</w:t>
      </w:r>
      <w:r w:rsidR="009F04CB" w:rsidRPr="0059081E">
        <w:rPr>
          <w:rFonts w:asciiTheme="minorHAnsi" w:eastAsia="Times New Roman" w:hAnsiTheme="minorHAnsi" w:cstheme="minorHAnsi"/>
          <w:color w:val="000000"/>
          <w:lang w:bidi="he-IL"/>
        </w:rPr>
        <w:t xml:space="preserve"> </w:t>
      </w:r>
      <w:r w:rsidRPr="0059081E">
        <w:rPr>
          <w:rFonts w:asciiTheme="minorHAnsi" w:eastAsia="Times New Roman" w:hAnsiTheme="minorHAnsi" w:cstheme="minorHAnsi"/>
          <w:color w:val="000000"/>
          <w:lang w:bidi="he-IL"/>
        </w:rPr>
        <w:t>Hakham</w:t>
      </w:r>
      <w:r w:rsidR="009F04CB" w:rsidRPr="0059081E">
        <w:rPr>
          <w:rFonts w:asciiTheme="minorHAnsi" w:eastAsia="Times New Roman" w:hAnsiTheme="minorHAnsi" w:cstheme="minorHAnsi"/>
          <w:color w:val="000000"/>
          <w:lang w:bidi="he-IL"/>
        </w:rPr>
        <w:t xml:space="preserve"> </w:t>
      </w:r>
      <w:r w:rsidRPr="0059081E">
        <w:rPr>
          <w:rFonts w:asciiTheme="minorHAnsi" w:eastAsia="Times New Roman" w:hAnsiTheme="minorHAnsi" w:cstheme="minorHAnsi"/>
          <w:color w:val="000000"/>
          <w:lang w:bidi="he-IL"/>
        </w:rPr>
        <w:t>Dr.</w:t>
      </w:r>
      <w:r w:rsidR="009F04CB" w:rsidRPr="0059081E">
        <w:rPr>
          <w:rFonts w:asciiTheme="minorHAnsi" w:eastAsia="Times New Roman" w:hAnsiTheme="minorHAnsi" w:cstheme="minorHAnsi"/>
          <w:color w:val="000000"/>
          <w:lang w:bidi="he-IL"/>
        </w:rPr>
        <w:t xml:space="preserve"> </w:t>
      </w:r>
      <w:r w:rsidRPr="0059081E">
        <w:rPr>
          <w:rFonts w:asciiTheme="minorHAnsi" w:eastAsia="Times New Roman" w:hAnsiTheme="minorHAnsi" w:cstheme="minorHAnsi"/>
          <w:color w:val="000000"/>
          <w:lang w:bidi="he-IL"/>
        </w:rPr>
        <w:t>Hillel</w:t>
      </w:r>
      <w:r w:rsidR="009F04CB" w:rsidRPr="0059081E">
        <w:rPr>
          <w:rFonts w:asciiTheme="minorHAnsi" w:eastAsia="Times New Roman" w:hAnsiTheme="minorHAnsi" w:cstheme="minorHAnsi"/>
          <w:color w:val="000000"/>
          <w:lang w:bidi="he-IL"/>
        </w:rPr>
        <w:t xml:space="preserve"> </w:t>
      </w:r>
      <w:r w:rsidRPr="0059081E">
        <w:rPr>
          <w:rFonts w:asciiTheme="minorHAnsi" w:eastAsia="Times New Roman" w:hAnsiTheme="minorHAnsi" w:cstheme="minorHAnsi"/>
          <w:color w:val="000000"/>
          <w:lang w:bidi="he-IL"/>
        </w:rPr>
        <w:t>ben</w:t>
      </w:r>
      <w:r w:rsidR="009F04CB" w:rsidRPr="0059081E">
        <w:rPr>
          <w:rFonts w:asciiTheme="minorHAnsi" w:eastAsia="Times New Roman" w:hAnsiTheme="minorHAnsi" w:cstheme="minorHAnsi"/>
          <w:color w:val="000000"/>
          <w:lang w:bidi="he-IL"/>
        </w:rPr>
        <w:t xml:space="preserve"> </w:t>
      </w:r>
      <w:r w:rsidRPr="0059081E">
        <w:rPr>
          <w:rFonts w:asciiTheme="minorHAnsi" w:eastAsia="Times New Roman" w:hAnsiTheme="minorHAnsi" w:cstheme="minorHAnsi"/>
          <w:color w:val="000000"/>
          <w:lang w:bidi="he-IL"/>
        </w:rPr>
        <w:t>David</w:t>
      </w:r>
      <w:r w:rsidR="009F04CB" w:rsidRPr="0059081E">
        <w:rPr>
          <w:rFonts w:asciiTheme="minorHAnsi" w:eastAsia="Times New Roman" w:hAnsiTheme="minorHAnsi" w:cstheme="minorHAnsi"/>
          <w:color w:val="000000"/>
          <w:lang w:bidi="he-IL"/>
        </w:rPr>
        <w:t xml:space="preserve"> </w:t>
      </w:r>
    </w:p>
    <w:p w14:paraId="63A86DCD" w14:textId="474C6D91" w:rsidR="00440936" w:rsidRPr="0059081E" w:rsidRDefault="00440936" w:rsidP="008C7FAC">
      <w:pPr>
        <w:rPr>
          <w:sz w:val="16"/>
          <w:szCs w:val="16"/>
        </w:rPr>
      </w:pPr>
    </w:p>
    <w:p w14:paraId="75D8D514" w14:textId="77777777" w:rsidR="00D07C96" w:rsidRPr="0059081E" w:rsidRDefault="0091302D" w:rsidP="008C7FAC">
      <w:pPr>
        <w:rPr>
          <w:b/>
          <w:bCs/>
          <w:sz w:val="24"/>
        </w:rPr>
      </w:pPr>
      <w:r w:rsidRPr="0059081E">
        <w:rPr>
          <w:b/>
          <w:bCs/>
          <w:sz w:val="24"/>
        </w:rPr>
        <w:t>The verbal tallies between the Torah and the Ashlamata are:</w:t>
      </w:r>
    </w:p>
    <w:p w14:paraId="5B2B5C57" w14:textId="77777777" w:rsidR="00D07C96" w:rsidRPr="0059081E" w:rsidRDefault="00D07C96" w:rsidP="008C7FAC">
      <w:pPr>
        <w:rPr>
          <w:sz w:val="16"/>
          <w:szCs w:val="16"/>
        </w:rPr>
      </w:pPr>
    </w:p>
    <w:p w14:paraId="2381656D" w14:textId="5F5306B1" w:rsidR="00D07C96" w:rsidRPr="0059081E" w:rsidRDefault="00D07C96" w:rsidP="008C7FAC">
      <w:proofErr w:type="spellStart"/>
      <w:r w:rsidRPr="0059081E">
        <w:rPr>
          <w:rtl/>
          <w:lang w:bidi="he-IL"/>
        </w:rPr>
        <w:t>נֵרֹת</w:t>
      </w:r>
      <w:proofErr w:type="spellEnd"/>
      <w:r w:rsidRPr="0059081E">
        <w:rPr>
          <w:rtl/>
          <w:lang w:bidi="he-IL"/>
        </w:rPr>
        <w:t xml:space="preserve"> </w:t>
      </w:r>
      <w:r w:rsidRPr="0059081E">
        <w:rPr>
          <w:lang w:bidi="he-IL"/>
        </w:rPr>
        <w:t xml:space="preserve"> </w:t>
      </w:r>
      <w:r w:rsidRPr="0059081E">
        <w:t>(</w:t>
      </w:r>
      <w:proofErr w:type="spellStart"/>
      <w:r w:rsidRPr="0059081E">
        <w:t>nerot</w:t>
      </w:r>
      <w:proofErr w:type="spellEnd"/>
      <w:r w:rsidRPr="0059081E">
        <w:t xml:space="preserve">) / </w:t>
      </w:r>
      <w:proofErr w:type="spellStart"/>
      <w:r w:rsidRPr="0059081E">
        <w:rPr>
          <w:rtl/>
          <w:lang w:bidi="he-IL"/>
        </w:rPr>
        <w:t>נֵרֹתֶיה</w:t>
      </w:r>
      <w:proofErr w:type="spellEnd"/>
      <w:r w:rsidRPr="0059081E">
        <w:rPr>
          <w:rtl/>
          <w:lang w:bidi="he-IL"/>
        </w:rPr>
        <w:t xml:space="preserve">ָ </w:t>
      </w:r>
      <w:r w:rsidRPr="0059081E">
        <w:rPr>
          <w:lang w:bidi="he-IL"/>
        </w:rPr>
        <w:t xml:space="preserve"> </w:t>
      </w:r>
      <w:r w:rsidRPr="0059081E">
        <w:t>(</w:t>
      </w:r>
      <w:proofErr w:type="spellStart"/>
      <w:r w:rsidRPr="0059081E">
        <w:t>neroteiha</w:t>
      </w:r>
      <w:proofErr w:type="spellEnd"/>
      <w:r w:rsidRPr="0059081E">
        <w:t xml:space="preserve">) - </w:t>
      </w:r>
      <w:r w:rsidRPr="0059081E">
        <w:rPr>
          <w:b/>
          <w:bCs/>
        </w:rPr>
        <w:t>lamps</w:t>
      </w:r>
      <w:r w:rsidRPr="0059081E">
        <w:t xml:space="preserve"> (Strong's H5216) </w:t>
      </w:r>
    </w:p>
    <w:p w14:paraId="361CC5EA" w14:textId="72627D07" w:rsidR="00D07C96" w:rsidRPr="0059081E" w:rsidRDefault="00D07C96" w:rsidP="008C7FAC">
      <w:r w:rsidRPr="0059081E">
        <w:rPr>
          <w:rtl/>
          <w:lang w:bidi="he-IL"/>
        </w:rPr>
        <w:t xml:space="preserve">הַמְּנוֹרָה </w:t>
      </w:r>
      <w:r w:rsidRPr="0059081E">
        <w:rPr>
          <w:lang w:bidi="he-IL"/>
        </w:rPr>
        <w:t xml:space="preserve"> </w:t>
      </w:r>
      <w:r w:rsidRPr="0059081E">
        <w:t>(</w:t>
      </w:r>
      <w:proofErr w:type="spellStart"/>
      <w:r w:rsidRPr="0059081E">
        <w:t>ham'norah</w:t>
      </w:r>
      <w:proofErr w:type="spellEnd"/>
      <w:r w:rsidRPr="0059081E">
        <w:t xml:space="preserve">) / </w:t>
      </w:r>
      <w:r w:rsidRPr="0059081E">
        <w:rPr>
          <w:rtl/>
          <w:lang w:bidi="he-IL"/>
        </w:rPr>
        <w:t xml:space="preserve">מְנוֹרָה </w:t>
      </w:r>
      <w:r w:rsidRPr="0059081E">
        <w:rPr>
          <w:lang w:bidi="he-IL"/>
        </w:rPr>
        <w:t xml:space="preserve"> </w:t>
      </w:r>
      <w:r w:rsidRPr="0059081E">
        <w:t>(</w:t>
      </w:r>
      <w:r w:rsidRPr="0059081E">
        <w:rPr>
          <w:b/>
          <w:bCs/>
        </w:rPr>
        <w:t>menorah</w:t>
      </w:r>
      <w:r w:rsidRPr="0059081E">
        <w:t xml:space="preserve">) - </w:t>
      </w:r>
      <w:r w:rsidRPr="0059081E">
        <w:rPr>
          <w:b/>
          <w:bCs/>
        </w:rPr>
        <w:t>candlestick</w:t>
      </w:r>
      <w:r w:rsidRPr="0059081E">
        <w:t xml:space="preserve"> (Strong's H4501) </w:t>
      </w:r>
    </w:p>
    <w:p w14:paraId="21841116" w14:textId="75728BBD" w:rsidR="006100CD" w:rsidRPr="0059081E" w:rsidRDefault="00D07C96" w:rsidP="008C7FAC">
      <w:pPr>
        <w:rPr>
          <w:rFonts w:ascii="Times New Roman" w:eastAsia="Times New Roman" w:hAnsi="Times New Roman"/>
          <w:sz w:val="24"/>
          <w:lang w:bidi="he-IL"/>
        </w:rPr>
      </w:pPr>
      <w:r w:rsidRPr="0059081E">
        <w:rPr>
          <w:rtl/>
          <w:lang w:bidi="he-IL"/>
        </w:rPr>
        <w:t xml:space="preserve">שִׁבְעַת </w:t>
      </w:r>
      <w:r w:rsidRPr="0059081E">
        <w:rPr>
          <w:lang w:bidi="he-IL"/>
        </w:rPr>
        <w:t xml:space="preserve"> </w:t>
      </w:r>
      <w:r w:rsidRPr="0059081E">
        <w:t>(</w:t>
      </w:r>
      <w:proofErr w:type="spellStart"/>
      <w:r w:rsidRPr="0059081E">
        <w:t>shiv'at</w:t>
      </w:r>
      <w:proofErr w:type="spellEnd"/>
      <w:r w:rsidRPr="0059081E">
        <w:t xml:space="preserve">) / </w:t>
      </w:r>
      <w:r w:rsidRPr="0059081E">
        <w:rPr>
          <w:rtl/>
          <w:lang w:bidi="he-IL"/>
        </w:rPr>
        <w:t xml:space="preserve">שִׁבְעָה </w:t>
      </w:r>
      <w:r w:rsidRPr="0059081E">
        <w:rPr>
          <w:lang w:bidi="he-IL"/>
        </w:rPr>
        <w:t xml:space="preserve"> </w:t>
      </w:r>
      <w:r w:rsidRPr="0059081E">
        <w:t>(</w:t>
      </w:r>
      <w:proofErr w:type="spellStart"/>
      <w:r w:rsidRPr="0059081E">
        <w:t>shiv'ah</w:t>
      </w:r>
      <w:proofErr w:type="spellEnd"/>
      <w:r w:rsidRPr="0059081E">
        <w:t xml:space="preserve">) - </w:t>
      </w:r>
      <w:r w:rsidRPr="0059081E">
        <w:rPr>
          <w:b/>
          <w:bCs/>
        </w:rPr>
        <w:t>seven</w:t>
      </w:r>
      <w:r w:rsidRPr="0059081E">
        <w:t xml:space="preserve"> (Strong's H7651)</w:t>
      </w:r>
    </w:p>
    <w:p w14:paraId="6E607289" w14:textId="77777777" w:rsidR="00D07C96" w:rsidRPr="0059081E" w:rsidRDefault="00D07C96" w:rsidP="008C7FAC">
      <w:pPr>
        <w:rPr>
          <w:sz w:val="16"/>
          <w:szCs w:val="16"/>
          <w:lang w:bidi="he-IL"/>
        </w:rPr>
      </w:pPr>
    </w:p>
    <w:p w14:paraId="0033254F" w14:textId="57366E99" w:rsidR="006100CD" w:rsidRPr="0059081E" w:rsidRDefault="006100CD" w:rsidP="008C7FAC">
      <w:pPr>
        <w:rPr>
          <w:lang w:bidi="he-IL"/>
        </w:rPr>
      </w:pPr>
      <w:r w:rsidRPr="0059081E">
        <w:rPr>
          <w:lang w:bidi="he-IL"/>
        </w:rPr>
        <w:t>All three overlapping nouns create a strong connection between the</w:t>
      </w:r>
      <w:r w:rsidR="00A33D93" w:rsidRPr="0059081E">
        <w:rPr>
          <w:lang w:bidi="he-IL"/>
        </w:rPr>
        <w:t>se</w:t>
      </w:r>
      <w:r w:rsidRPr="0059081E">
        <w:rPr>
          <w:lang w:bidi="he-IL"/>
        </w:rPr>
        <w:t xml:space="preserve"> two passages:</w:t>
      </w:r>
    </w:p>
    <w:p w14:paraId="60066B11" w14:textId="77777777" w:rsidR="00ED5357" w:rsidRPr="0059081E" w:rsidRDefault="00ED5357" w:rsidP="008C7FAC">
      <w:pPr>
        <w:rPr>
          <w:sz w:val="16"/>
          <w:szCs w:val="16"/>
          <w:lang w:bidi="he-IL"/>
        </w:rPr>
      </w:pPr>
    </w:p>
    <w:p w14:paraId="47AE6A0F" w14:textId="1195A7A9" w:rsidR="00D07C96" w:rsidRPr="0059081E" w:rsidRDefault="00D07C96" w:rsidP="008C7FAC">
      <w:pPr>
        <w:pStyle w:val="Verse"/>
      </w:pPr>
      <w:r w:rsidRPr="0059081E">
        <w:rPr>
          <w:b/>
          <w:bCs/>
        </w:rPr>
        <w:lastRenderedPageBreak/>
        <w:t>Bamidbar (Numbers) 8:2</w:t>
      </w:r>
      <w:r w:rsidRPr="0059081E">
        <w:t xml:space="preserve"> Speak unto Aaron, and say unto him: When thou </w:t>
      </w:r>
      <w:proofErr w:type="spellStart"/>
      <w:r w:rsidRPr="0059081E">
        <w:t>causest</w:t>
      </w:r>
      <w:proofErr w:type="spellEnd"/>
      <w:r w:rsidRPr="0059081E">
        <w:t xml:space="preserve"> the lamps &lt;05216&gt; to go up, the seven</w:t>
      </w:r>
      <w:r w:rsidR="00020708" w:rsidRPr="0059081E">
        <w:t xml:space="preserve"> &lt;07651&gt;</w:t>
      </w:r>
      <w:r w:rsidRPr="0059081E">
        <w:t xml:space="preserve"> lamps shall give light in front of the candlestick</w:t>
      </w:r>
      <w:r w:rsidR="00020708" w:rsidRPr="0059081E">
        <w:t xml:space="preserve"> &lt;04501&gt;</w:t>
      </w:r>
      <w:r w:rsidRPr="0059081E">
        <w:t>.</w:t>
      </w:r>
    </w:p>
    <w:p w14:paraId="19A38535" w14:textId="77777777" w:rsidR="00D07C96" w:rsidRPr="0059081E" w:rsidRDefault="00D07C96" w:rsidP="008C7FAC">
      <w:pPr>
        <w:rPr>
          <w:sz w:val="16"/>
          <w:szCs w:val="16"/>
          <w:lang w:bidi="he-IL"/>
        </w:rPr>
      </w:pPr>
    </w:p>
    <w:p w14:paraId="19AB8C0E" w14:textId="62137A60" w:rsidR="00D07C96" w:rsidRPr="0059081E" w:rsidRDefault="00EE3A65" w:rsidP="008C7FAC">
      <w:pPr>
        <w:pStyle w:val="Verse"/>
      </w:pPr>
      <w:r w:rsidRPr="0059081E">
        <w:rPr>
          <w:b/>
          <w:bCs/>
        </w:rPr>
        <w:t>Zechariah 4:2</w:t>
      </w:r>
      <w:r w:rsidRPr="0059081E">
        <w:t xml:space="preserve"> And he said unto me: 'What </w:t>
      </w:r>
      <w:proofErr w:type="spellStart"/>
      <w:r w:rsidRPr="0059081E">
        <w:t>seest</w:t>
      </w:r>
      <w:proofErr w:type="spellEnd"/>
      <w:r w:rsidRPr="0059081E">
        <w:t xml:space="preserve"> thou?' And I said: 'I have seen, and behold a candlestick &lt;04501&gt; all of gold, with a bowl upon the top of it, and its seven &lt;07651&gt; lamps &lt;05216&gt; thereon; there are seven pipes also to the lamps, which are upon the top of it.'</w:t>
      </w:r>
    </w:p>
    <w:p w14:paraId="50A54A3C" w14:textId="77777777" w:rsidR="00D07C96" w:rsidRPr="0059081E" w:rsidRDefault="00D07C96" w:rsidP="008C7FAC">
      <w:pPr>
        <w:rPr>
          <w:lang w:bidi="he-IL"/>
        </w:rPr>
      </w:pPr>
    </w:p>
    <w:p w14:paraId="452B0571" w14:textId="77777777" w:rsidR="006100CD" w:rsidRPr="0059081E" w:rsidRDefault="006100CD" w:rsidP="008C7FAC">
      <w:pPr>
        <w:rPr>
          <w:lang w:bidi="he-IL"/>
        </w:rPr>
      </w:pPr>
      <w:proofErr w:type="spellStart"/>
      <w:r w:rsidRPr="0059081E">
        <w:rPr>
          <w:b/>
          <w:bCs/>
          <w:rtl/>
          <w:lang w:bidi="he-IL"/>
        </w:rPr>
        <w:t>נֵרֹת</w:t>
      </w:r>
      <w:proofErr w:type="spellEnd"/>
      <w:r w:rsidRPr="0059081E">
        <w:rPr>
          <w:b/>
          <w:bCs/>
          <w:lang w:bidi="he-IL"/>
        </w:rPr>
        <w:t xml:space="preserve"> (</w:t>
      </w:r>
      <w:proofErr w:type="spellStart"/>
      <w:r w:rsidRPr="0059081E">
        <w:rPr>
          <w:b/>
          <w:bCs/>
          <w:lang w:bidi="he-IL"/>
        </w:rPr>
        <w:t>nerot</w:t>
      </w:r>
      <w:proofErr w:type="spellEnd"/>
      <w:r w:rsidRPr="0059081E">
        <w:rPr>
          <w:b/>
          <w:bCs/>
          <w:lang w:bidi="he-IL"/>
        </w:rPr>
        <w:t xml:space="preserve">) / </w:t>
      </w:r>
      <w:proofErr w:type="spellStart"/>
      <w:r w:rsidRPr="0059081E">
        <w:rPr>
          <w:b/>
          <w:bCs/>
          <w:rtl/>
          <w:lang w:bidi="he-IL"/>
        </w:rPr>
        <w:t>נֵרֹתֶיה</w:t>
      </w:r>
      <w:proofErr w:type="spellEnd"/>
      <w:r w:rsidRPr="0059081E">
        <w:rPr>
          <w:b/>
          <w:bCs/>
          <w:rtl/>
          <w:lang w:bidi="he-IL"/>
        </w:rPr>
        <w:t>ָ</w:t>
      </w:r>
      <w:r w:rsidRPr="0059081E">
        <w:rPr>
          <w:b/>
          <w:bCs/>
          <w:lang w:bidi="he-IL"/>
        </w:rPr>
        <w:t xml:space="preserve"> (</w:t>
      </w:r>
      <w:proofErr w:type="spellStart"/>
      <w:r w:rsidRPr="0059081E">
        <w:rPr>
          <w:b/>
          <w:bCs/>
          <w:lang w:bidi="he-IL"/>
        </w:rPr>
        <w:t>neroteiha</w:t>
      </w:r>
      <w:proofErr w:type="spellEnd"/>
      <w:r w:rsidRPr="0059081E">
        <w:rPr>
          <w:b/>
          <w:bCs/>
          <w:lang w:bidi="he-IL"/>
        </w:rPr>
        <w:t>) - lamps:</w:t>
      </w:r>
      <w:r w:rsidRPr="0059081E">
        <w:rPr>
          <w:lang w:bidi="he-IL"/>
        </w:rPr>
        <w:t xml:space="preserve"> Both verses explicitly mention the lamps of the menorah. In Numbers, it's about lighting them, and in Zechariah, it's a description of the menorah with its lamps.</w:t>
      </w:r>
    </w:p>
    <w:p w14:paraId="619EF40F" w14:textId="77777777" w:rsidR="00EE3A65" w:rsidRPr="0059081E" w:rsidRDefault="00EE3A65" w:rsidP="008C7FAC">
      <w:pPr>
        <w:rPr>
          <w:lang w:bidi="he-IL"/>
        </w:rPr>
      </w:pPr>
    </w:p>
    <w:p w14:paraId="1E7C8D4E" w14:textId="77777777" w:rsidR="006100CD" w:rsidRPr="0059081E" w:rsidRDefault="006100CD" w:rsidP="008C7FAC">
      <w:pPr>
        <w:rPr>
          <w:lang w:bidi="he-IL"/>
        </w:rPr>
      </w:pPr>
      <w:r w:rsidRPr="0059081E">
        <w:rPr>
          <w:b/>
          <w:bCs/>
          <w:rtl/>
          <w:lang w:bidi="he-IL"/>
        </w:rPr>
        <w:t>הַמְּנוֹרָה</w:t>
      </w:r>
      <w:r w:rsidRPr="0059081E">
        <w:rPr>
          <w:b/>
          <w:bCs/>
          <w:lang w:bidi="he-IL"/>
        </w:rPr>
        <w:t xml:space="preserve"> (</w:t>
      </w:r>
      <w:proofErr w:type="spellStart"/>
      <w:r w:rsidRPr="0059081E">
        <w:rPr>
          <w:b/>
          <w:bCs/>
          <w:lang w:bidi="he-IL"/>
        </w:rPr>
        <w:t>ham'norah</w:t>
      </w:r>
      <w:proofErr w:type="spellEnd"/>
      <w:r w:rsidRPr="0059081E">
        <w:rPr>
          <w:b/>
          <w:bCs/>
          <w:lang w:bidi="he-IL"/>
        </w:rPr>
        <w:t xml:space="preserve">) / </w:t>
      </w:r>
      <w:r w:rsidRPr="0059081E">
        <w:rPr>
          <w:b/>
          <w:bCs/>
          <w:rtl/>
          <w:lang w:bidi="he-IL"/>
        </w:rPr>
        <w:t>מְנוֹרָה</w:t>
      </w:r>
      <w:r w:rsidRPr="0059081E">
        <w:rPr>
          <w:b/>
          <w:bCs/>
          <w:lang w:bidi="he-IL"/>
        </w:rPr>
        <w:t xml:space="preserve"> (menorah) - the menorah:</w:t>
      </w:r>
      <w:r w:rsidRPr="0059081E">
        <w:rPr>
          <w:lang w:bidi="he-IL"/>
        </w:rPr>
        <w:t xml:space="preserve"> This is the central object of discussion in both verses. Numbers 8 focuses on the service of the menorah, while Zechariah 4 presents a vision of a golden menorah.</w:t>
      </w:r>
    </w:p>
    <w:p w14:paraId="3D1B44F0" w14:textId="77777777" w:rsidR="00EE3A65" w:rsidRPr="0059081E" w:rsidRDefault="00EE3A65" w:rsidP="008C7FAC">
      <w:pPr>
        <w:rPr>
          <w:lang w:bidi="he-IL"/>
        </w:rPr>
      </w:pPr>
    </w:p>
    <w:p w14:paraId="08DCDC07" w14:textId="26633747" w:rsidR="006100CD" w:rsidRPr="0059081E" w:rsidRDefault="006100CD" w:rsidP="008C7FAC">
      <w:pPr>
        <w:rPr>
          <w:lang w:bidi="he-IL"/>
        </w:rPr>
      </w:pPr>
      <w:r w:rsidRPr="0059081E">
        <w:rPr>
          <w:b/>
          <w:bCs/>
          <w:rtl/>
          <w:lang w:bidi="he-IL"/>
        </w:rPr>
        <w:t>שִׁבְעַת</w:t>
      </w:r>
      <w:r w:rsidRPr="0059081E">
        <w:rPr>
          <w:b/>
          <w:bCs/>
          <w:lang w:bidi="he-IL"/>
        </w:rPr>
        <w:t xml:space="preserve"> (</w:t>
      </w:r>
      <w:proofErr w:type="spellStart"/>
      <w:r w:rsidRPr="0059081E">
        <w:rPr>
          <w:b/>
          <w:bCs/>
          <w:lang w:bidi="he-IL"/>
        </w:rPr>
        <w:t>shiv'at</w:t>
      </w:r>
      <w:proofErr w:type="spellEnd"/>
      <w:r w:rsidRPr="0059081E">
        <w:rPr>
          <w:b/>
          <w:bCs/>
          <w:lang w:bidi="he-IL"/>
        </w:rPr>
        <w:t xml:space="preserve">) / </w:t>
      </w:r>
      <w:r w:rsidRPr="0059081E">
        <w:rPr>
          <w:b/>
          <w:bCs/>
          <w:rtl/>
          <w:lang w:bidi="he-IL"/>
        </w:rPr>
        <w:t>שִׁבְעָה</w:t>
      </w:r>
      <w:r w:rsidRPr="0059081E">
        <w:rPr>
          <w:b/>
          <w:bCs/>
          <w:lang w:bidi="he-IL"/>
        </w:rPr>
        <w:t xml:space="preserve"> (</w:t>
      </w:r>
      <w:proofErr w:type="spellStart"/>
      <w:r w:rsidRPr="0059081E">
        <w:rPr>
          <w:b/>
          <w:bCs/>
          <w:lang w:bidi="he-IL"/>
        </w:rPr>
        <w:t>shiv'ah</w:t>
      </w:r>
      <w:proofErr w:type="spellEnd"/>
      <w:r w:rsidRPr="0059081E">
        <w:rPr>
          <w:b/>
          <w:bCs/>
          <w:lang w:bidi="he-IL"/>
        </w:rPr>
        <w:t>) - seven:</w:t>
      </w:r>
      <w:r w:rsidRPr="0059081E">
        <w:rPr>
          <w:lang w:bidi="he-IL"/>
        </w:rPr>
        <w:t xml:space="preserve"> Both verses specify that there are seven lamps on the menorah.</w:t>
      </w:r>
    </w:p>
    <w:p w14:paraId="53960045" w14:textId="77777777" w:rsidR="006100CD" w:rsidRPr="0059081E" w:rsidRDefault="006100CD" w:rsidP="008C7FAC">
      <w:pPr>
        <w:rPr>
          <w:lang w:bidi="he-IL"/>
        </w:rPr>
      </w:pPr>
    </w:p>
    <w:p w14:paraId="20CB2EDE" w14:textId="032384BC" w:rsidR="00435BFB" w:rsidRPr="0059081E" w:rsidRDefault="00435BFB" w:rsidP="008C7FAC">
      <w:pPr>
        <w:rPr>
          <w:b/>
          <w:bCs/>
          <w:sz w:val="24"/>
          <w:lang w:bidi="he-IL"/>
        </w:rPr>
      </w:pPr>
      <w:r w:rsidRPr="0059081E">
        <w:rPr>
          <w:b/>
          <w:bCs/>
          <w:sz w:val="24"/>
          <w:lang w:bidi="he-IL"/>
        </w:rPr>
        <w:t>The connection, though seemingly strictly verbal, is in addition eschatological.</w:t>
      </w:r>
      <w:r w:rsidR="00E92C55" w:rsidRPr="0059081E">
        <w:rPr>
          <w:rStyle w:val="FootnoteReference"/>
          <w:b/>
          <w:bCs/>
          <w:sz w:val="24"/>
          <w:lang w:bidi="he-IL"/>
        </w:rPr>
        <w:footnoteReference w:id="81"/>
      </w:r>
      <w:r w:rsidRPr="0059081E">
        <w:rPr>
          <w:b/>
          <w:bCs/>
          <w:sz w:val="24"/>
          <w:lang w:bidi="he-IL"/>
        </w:rPr>
        <w:t xml:space="preserve"> The messianic kingdom, rather than the related contents of the Torah lesson, is the dominant theme of the Ashlamata.</w:t>
      </w:r>
    </w:p>
    <w:p w14:paraId="6364AD04" w14:textId="77777777" w:rsidR="00435BFB" w:rsidRPr="0059081E" w:rsidRDefault="00435BFB" w:rsidP="008C7FAC">
      <w:pPr>
        <w:rPr>
          <w:lang w:bidi="he-IL"/>
        </w:rPr>
      </w:pPr>
    </w:p>
    <w:p w14:paraId="7369EBA3" w14:textId="09721331" w:rsidR="001C4151" w:rsidRPr="0059081E" w:rsidRDefault="00EE3A65" w:rsidP="008C7FAC">
      <w:r w:rsidRPr="0059081E">
        <w:t xml:space="preserve">The </w:t>
      </w:r>
      <w:r w:rsidR="001C4151" w:rsidRPr="0059081E">
        <w:t xml:space="preserve">eschatological message of Zechariah 4:1-9 and 6:12-13 is a powerful vision of future redemption centered around the </w:t>
      </w:r>
      <w:r w:rsidR="001C4151" w:rsidRPr="0059081E">
        <w:rPr>
          <w:b/>
          <w:bCs/>
        </w:rPr>
        <w:t>Messiah</w:t>
      </w:r>
      <w:r w:rsidR="001C4151" w:rsidRPr="0059081E">
        <w:t xml:space="preserve"> and the </w:t>
      </w:r>
      <w:r w:rsidR="001C4151" w:rsidRPr="0059081E">
        <w:rPr>
          <w:b/>
          <w:bCs/>
        </w:rPr>
        <w:t>rebuilt Temple</w:t>
      </w:r>
      <w:r w:rsidR="001C4151" w:rsidRPr="0059081E">
        <w:t xml:space="preserve"> in the </w:t>
      </w:r>
      <w:r w:rsidR="001C4151" w:rsidRPr="0059081E">
        <w:rPr>
          <w:b/>
          <w:bCs/>
        </w:rPr>
        <w:t>Messianic Age</w:t>
      </w:r>
      <w:r w:rsidR="001C4151" w:rsidRPr="0059081E">
        <w:t xml:space="preserve">, empowered by </w:t>
      </w:r>
      <w:r w:rsidR="001C4151" w:rsidRPr="0059081E">
        <w:rPr>
          <w:b/>
          <w:bCs/>
        </w:rPr>
        <w:t>divine spirit</w:t>
      </w:r>
      <w:r w:rsidRPr="0059081E">
        <w:t>.</w:t>
      </w:r>
    </w:p>
    <w:p w14:paraId="05AC008D" w14:textId="77777777" w:rsidR="001C4151" w:rsidRPr="0059081E" w:rsidRDefault="001C4151" w:rsidP="008C7FAC"/>
    <w:p w14:paraId="4181B0FE" w14:textId="53D885B8" w:rsidR="001C4151" w:rsidRPr="0059081E" w:rsidRDefault="001C4151" w:rsidP="008C7FAC">
      <w:r w:rsidRPr="0059081E">
        <w:rPr>
          <w:b/>
          <w:bCs/>
        </w:rPr>
        <w:t>The Messiah (Tzemach - The Branch):</w:t>
      </w:r>
      <w:r w:rsidRPr="0059081E">
        <w:t xml:space="preserve"> Zechariah 6:12-13 clearly prophesies the coming of the Messiah, a descendant of David, who will be known as "the Branch”. This figure will possess both royal and priestly authority, ruling with peace and harmony.</w:t>
      </w:r>
    </w:p>
    <w:p w14:paraId="25FD3E33" w14:textId="77777777" w:rsidR="001C4151" w:rsidRPr="0059081E" w:rsidRDefault="001C4151" w:rsidP="008C7FAC"/>
    <w:p w14:paraId="276FE5F4" w14:textId="77777777" w:rsidR="001C4151" w:rsidRPr="0059081E" w:rsidRDefault="001C4151" w:rsidP="008C7FAC">
      <w:r w:rsidRPr="0059081E">
        <w:rPr>
          <w:b/>
          <w:bCs/>
        </w:rPr>
        <w:t>Rebuilding the Temple:</w:t>
      </w:r>
      <w:r w:rsidRPr="0059081E">
        <w:t xml:space="preserve"> The Messiah will be instrumental in rebuilding the Temple in Jerusalem (Zechariah 6:12). This future Temple will be a central place of worship and God's presence in the Messianic Era.</w:t>
      </w:r>
    </w:p>
    <w:p w14:paraId="3D0FF4AF" w14:textId="77777777" w:rsidR="00EE3A65" w:rsidRPr="0059081E" w:rsidRDefault="00EE3A65" w:rsidP="008C7FAC"/>
    <w:p w14:paraId="0AD587C7" w14:textId="647B5FDC" w:rsidR="001C4151" w:rsidRPr="0059081E" w:rsidRDefault="001C4151" w:rsidP="008C7FAC">
      <w:r w:rsidRPr="0059081E">
        <w:rPr>
          <w:b/>
          <w:bCs/>
        </w:rPr>
        <w:t>Anointed Leadership:</w:t>
      </w:r>
      <w:r w:rsidRPr="0059081E">
        <w:t xml:space="preserve"> The vision of the two olive trees in Zechariah 4:14 is often interpreted in Jewish tradition as representing future anointed leaders, potentially </w:t>
      </w:r>
      <w:r w:rsidRPr="0059081E">
        <w:rPr>
          <w:b/>
          <w:bCs/>
        </w:rPr>
        <w:t>Mashiach ben David</w:t>
      </w:r>
      <w:r w:rsidRPr="0059081E">
        <w:t xml:space="preserve"> and </w:t>
      </w:r>
      <w:r w:rsidRPr="0059081E">
        <w:rPr>
          <w:b/>
          <w:bCs/>
        </w:rPr>
        <w:t>Mashiach ben Yosef</w:t>
      </w:r>
      <w:r w:rsidRPr="0059081E">
        <w:t xml:space="preserve">, who will play vital roles in the redemption alongside </w:t>
      </w:r>
      <w:r w:rsidR="003C0710" w:rsidRPr="0059081E">
        <w:t>HaShem</w:t>
      </w:r>
      <w:r w:rsidRPr="0059081E">
        <w:t>.</w:t>
      </w:r>
    </w:p>
    <w:p w14:paraId="23F80BA7" w14:textId="77777777" w:rsidR="001C4151" w:rsidRPr="0059081E" w:rsidRDefault="001C4151" w:rsidP="008C7FAC"/>
    <w:p w14:paraId="3CC6915E" w14:textId="6579EA94" w:rsidR="001C4151" w:rsidRPr="0059081E" w:rsidRDefault="001C4151" w:rsidP="008C7FAC">
      <w:r w:rsidRPr="0059081E">
        <w:rPr>
          <w:b/>
          <w:bCs/>
        </w:rPr>
        <w:t>Divine Empowerment:</w:t>
      </w:r>
      <w:r w:rsidRPr="0059081E">
        <w:t xml:space="preserve"> The success of this future redemption will not be through human might but through the power of </w:t>
      </w:r>
      <w:r w:rsidR="003C0710" w:rsidRPr="0059081E">
        <w:t>HaShem</w:t>
      </w:r>
      <w:r w:rsidRPr="0059081E">
        <w:t>'s Spirit (Zechariah 4:6).</w:t>
      </w:r>
    </w:p>
    <w:p w14:paraId="61EB334C" w14:textId="77777777" w:rsidR="001C4151" w:rsidRPr="0059081E" w:rsidRDefault="001C4151" w:rsidP="008C7FAC"/>
    <w:p w14:paraId="28C3A635" w14:textId="68E491B9" w:rsidR="001C4151" w:rsidRPr="0059081E" w:rsidRDefault="001C4151" w:rsidP="008C7FAC">
      <w:r w:rsidRPr="0059081E">
        <w:rPr>
          <w:b/>
          <w:bCs/>
        </w:rPr>
        <w:t>Ultimate Restoration:</w:t>
      </w:r>
      <w:r w:rsidRPr="0059081E">
        <w:t xml:space="preserve"> The eschatological hope is for a time of ultimate peace, spiritual vitality, and the removal of all obstacles to </w:t>
      </w:r>
      <w:r w:rsidR="00EE3A65" w:rsidRPr="0059081E">
        <w:t>HaShem</w:t>
      </w:r>
      <w:r w:rsidRPr="0059081E">
        <w:t>'s reign and the flourishing of the Jewish people (Zechariah 4:7, symbolized by the golden menorah).</w:t>
      </w:r>
    </w:p>
    <w:p w14:paraId="5924BFC4" w14:textId="77777777" w:rsidR="001C4151" w:rsidRPr="0059081E" w:rsidRDefault="001C4151" w:rsidP="008C7FAC"/>
    <w:p w14:paraId="74CBF7AC" w14:textId="758DDCEF" w:rsidR="001C4151" w:rsidRPr="0059081E" w:rsidRDefault="001C4151" w:rsidP="008C7FAC">
      <w:r w:rsidRPr="0059081E">
        <w:t xml:space="preserve">This message, drawn from Jewish interpretations of these prophetic passages, anticipates a glorious future under the leadership of the Messiah, marked by the rebuilt Temple and the manifest presence of </w:t>
      </w:r>
      <w:r w:rsidR="003C0710" w:rsidRPr="0059081E">
        <w:t>HaShem</w:t>
      </w:r>
      <w:r w:rsidRPr="0059081E">
        <w:t>.</w:t>
      </w:r>
    </w:p>
    <w:p w14:paraId="1A0F1D0F" w14:textId="77777777" w:rsidR="006100CD" w:rsidRPr="0059081E" w:rsidRDefault="006100CD" w:rsidP="008C7FAC"/>
    <w:p w14:paraId="26B6C566" w14:textId="77777777" w:rsidR="00E77686" w:rsidRDefault="00E77686" w:rsidP="008C7FAC">
      <w:pPr>
        <w:jc w:val="center"/>
        <w:rPr>
          <w:b/>
          <w:bCs/>
          <w:sz w:val="24"/>
        </w:rPr>
      </w:pPr>
      <w:r>
        <w:rPr>
          <w:b/>
          <w:bCs/>
          <w:sz w:val="24"/>
        </w:rPr>
        <w:br w:type="page"/>
      </w:r>
    </w:p>
    <w:p w14:paraId="237C0A4D" w14:textId="49824C52" w:rsidR="0059081E" w:rsidRPr="0059081E" w:rsidRDefault="001C4151" w:rsidP="008C7FAC">
      <w:pPr>
        <w:jc w:val="center"/>
        <w:rPr>
          <w:b/>
          <w:bCs/>
          <w:sz w:val="24"/>
        </w:rPr>
      </w:pPr>
      <w:r w:rsidRPr="0059081E">
        <w:rPr>
          <w:b/>
          <w:bCs/>
          <w:sz w:val="24"/>
        </w:rPr>
        <w:lastRenderedPageBreak/>
        <w:t>The thematic connection</w:t>
      </w:r>
      <w:r w:rsidR="0059081E" w:rsidRPr="0059081E">
        <w:rPr>
          <w:b/>
          <w:bCs/>
          <w:sz w:val="24"/>
        </w:rPr>
        <w:t>s</w:t>
      </w:r>
      <w:r w:rsidRPr="0059081E">
        <w:rPr>
          <w:b/>
          <w:bCs/>
          <w:sz w:val="24"/>
        </w:rPr>
        <w:t xml:space="preserve"> between the Torah portions</w:t>
      </w:r>
      <w:r w:rsidR="003C0710" w:rsidRPr="0059081E">
        <w:rPr>
          <w:b/>
          <w:bCs/>
          <w:sz w:val="24"/>
        </w:rPr>
        <w:t>, Bamidbar (Numbers) 8:2,</w:t>
      </w:r>
      <w:r w:rsidRPr="0059081E">
        <w:rPr>
          <w:b/>
          <w:bCs/>
          <w:sz w:val="24"/>
        </w:rPr>
        <w:t xml:space="preserve"> </w:t>
      </w:r>
    </w:p>
    <w:p w14:paraId="239654AC" w14:textId="0D3AD4E3" w:rsidR="001C4151" w:rsidRPr="0059081E" w:rsidRDefault="001C4151" w:rsidP="008C7FAC">
      <w:pPr>
        <w:jc w:val="center"/>
        <w:rPr>
          <w:b/>
          <w:bCs/>
          <w:sz w:val="24"/>
        </w:rPr>
      </w:pPr>
      <w:r w:rsidRPr="0059081E">
        <w:rPr>
          <w:b/>
          <w:bCs/>
          <w:sz w:val="24"/>
        </w:rPr>
        <w:t>and our chapter of Tehillim (Psalms) 97:1-12</w:t>
      </w:r>
      <w:r w:rsidR="005509BE">
        <w:rPr>
          <w:b/>
          <w:bCs/>
          <w:sz w:val="24"/>
        </w:rPr>
        <w:t xml:space="preserve"> are:</w:t>
      </w:r>
    </w:p>
    <w:p w14:paraId="23DF4599" w14:textId="77777777" w:rsidR="006267BA" w:rsidRPr="0059081E" w:rsidRDefault="006267BA" w:rsidP="008C7FAC">
      <w:pPr>
        <w:rPr>
          <w:sz w:val="16"/>
          <w:szCs w:val="16"/>
        </w:rPr>
      </w:pPr>
    </w:p>
    <w:p w14:paraId="404537DE" w14:textId="2BFC843D" w:rsidR="002E3C57" w:rsidRPr="0059081E" w:rsidRDefault="006267BA" w:rsidP="008C7FAC">
      <w:pPr>
        <w:pStyle w:val="Verse"/>
      </w:pPr>
      <w:r w:rsidRPr="0059081E">
        <w:rPr>
          <w:b/>
          <w:bCs/>
        </w:rPr>
        <w:t>Bamidbar (Numbers) 8:2:</w:t>
      </w:r>
      <w:r w:rsidRPr="0059081E">
        <w:t xml:space="preserve"> </w:t>
      </w:r>
      <w:r w:rsidR="002E3C57" w:rsidRPr="0059081E">
        <w:t xml:space="preserve">Speak unto Aaron, and say unto him: When thou </w:t>
      </w:r>
      <w:proofErr w:type="spellStart"/>
      <w:r w:rsidR="002E3C57" w:rsidRPr="0059081E">
        <w:t>causest</w:t>
      </w:r>
      <w:proofErr w:type="spellEnd"/>
      <w:r w:rsidR="002E3C57" w:rsidRPr="0059081E">
        <w:t xml:space="preserve"> the lamps to go up, the seven lamps shall give light in front of the candlestick.</w:t>
      </w:r>
      <w:r w:rsidRPr="0059081E">
        <w:t xml:space="preserve"> </w:t>
      </w:r>
    </w:p>
    <w:p w14:paraId="5E6BF982" w14:textId="77777777" w:rsidR="006267BA" w:rsidRPr="0059081E" w:rsidRDefault="006267BA" w:rsidP="008C7FAC">
      <w:pPr>
        <w:rPr>
          <w:sz w:val="16"/>
          <w:szCs w:val="16"/>
        </w:rPr>
      </w:pPr>
    </w:p>
    <w:p w14:paraId="7855CBC7" w14:textId="77777777" w:rsidR="003C0710" w:rsidRPr="0059081E" w:rsidRDefault="006267BA" w:rsidP="008C7FAC">
      <w:pPr>
        <w:pStyle w:val="Verse"/>
      </w:pPr>
      <w:r w:rsidRPr="0059081E">
        <w:rPr>
          <w:b/>
          <w:bCs/>
        </w:rPr>
        <w:t>Tehillim (Psalms) 97:11:</w:t>
      </w:r>
      <w:r w:rsidRPr="0059081E">
        <w:t xml:space="preserve"> "Light is sown for the righteous, and joy for the upright in heart." </w:t>
      </w:r>
    </w:p>
    <w:p w14:paraId="1891E65E" w14:textId="77777777" w:rsidR="003C0710" w:rsidRPr="0059081E" w:rsidRDefault="003C0710" w:rsidP="008C7FAC">
      <w:pPr>
        <w:pStyle w:val="Verse"/>
        <w:rPr>
          <w:sz w:val="16"/>
          <w:szCs w:val="16"/>
        </w:rPr>
      </w:pPr>
    </w:p>
    <w:p w14:paraId="7C3B5948" w14:textId="0E777A0C" w:rsidR="006267BA" w:rsidRPr="0059081E" w:rsidRDefault="006267BA" w:rsidP="008C7FAC">
      <w:r w:rsidRPr="0059081E">
        <w:t>Here, light is associated with righteousness and is a blessing bestowed upon those who follow God's ways. This echoes the idea that God's presence brings illumination and guidance to the righteous.</w:t>
      </w:r>
    </w:p>
    <w:p w14:paraId="4A51D835" w14:textId="77777777" w:rsidR="006267BA" w:rsidRPr="0059081E" w:rsidRDefault="006267BA" w:rsidP="008C7FAC">
      <w:pPr>
        <w:rPr>
          <w:sz w:val="16"/>
          <w:szCs w:val="16"/>
        </w:rPr>
      </w:pPr>
    </w:p>
    <w:p w14:paraId="40E0450B" w14:textId="10694066" w:rsidR="006267BA" w:rsidRPr="0059081E" w:rsidRDefault="00ED5357" w:rsidP="008C7FAC">
      <w:r w:rsidRPr="0059081E">
        <w:rPr>
          <w:b/>
          <w:bCs/>
        </w:rPr>
        <w:t>Bamidbar (</w:t>
      </w:r>
      <w:r w:rsidR="006267BA" w:rsidRPr="0059081E">
        <w:rPr>
          <w:b/>
          <w:bCs/>
        </w:rPr>
        <w:t>Numbers</w:t>
      </w:r>
      <w:r w:rsidRPr="0059081E">
        <w:rPr>
          <w:b/>
          <w:bCs/>
        </w:rPr>
        <w:t>)</w:t>
      </w:r>
      <w:r w:rsidR="006267BA" w:rsidRPr="0059081E">
        <w:rPr>
          <w:b/>
          <w:bCs/>
        </w:rPr>
        <w:t xml:space="preserve"> 9:3-5 (Observance of Passover):</w:t>
      </w:r>
      <w:r w:rsidR="006267BA" w:rsidRPr="0059081E">
        <w:t xml:space="preserve"> The instructions for observing Passover highlight the obedience and proper response required of the Israelites to </w:t>
      </w:r>
      <w:r w:rsidR="003C0710" w:rsidRPr="0059081E">
        <w:t>HaShem</w:t>
      </w:r>
      <w:r w:rsidR="006267BA" w:rsidRPr="0059081E">
        <w:t xml:space="preserve">'s commands and </w:t>
      </w:r>
      <w:proofErr w:type="gramStart"/>
      <w:r w:rsidR="006267BA" w:rsidRPr="0059081E">
        <w:t>His</w:t>
      </w:r>
      <w:proofErr w:type="gramEnd"/>
      <w:r w:rsidR="006267BA" w:rsidRPr="0059081E">
        <w:t xml:space="preserve"> redemptive acts. This act of remembrance and worship was a key way for them to acknowledge and respond to </w:t>
      </w:r>
      <w:r w:rsidR="003C0710" w:rsidRPr="0059081E">
        <w:t>HaShem</w:t>
      </w:r>
      <w:r w:rsidR="006267BA" w:rsidRPr="0059081E">
        <w:t>'s presence and saving power.</w:t>
      </w:r>
    </w:p>
    <w:p w14:paraId="4A22F97D" w14:textId="77777777" w:rsidR="006267BA" w:rsidRPr="0059081E" w:rsidRDefault="006267BA" w:rsidP="008C7FAC">
      <w:pPr>
        <w:rPr>
          <w:sz w:val="16"/>
          <w:szCs w:val="16"/>
        </w:rPr>
      </w:pPr>
    </w:p>
    <w:p w14:paraId="76C57E06" w14:textId="2FC9BB7C" w:rsidR="006267BA" w:rsidRPr="0059081E" w:rsidRDefault="00ED5357" w:rsidP="008C7FAC">
      <w:r w:rsidRPr="0059081E">
        <w:rPr>
          <w:b/>
          <w:bCs/>
        </w:rPr>
        <w:t>Tehillim (</w:t>
      </w:r>
      <w:r w:rsidR="006267BA" w:rsidRPr="0059081E">
        <w:rPr>
          <w:b/>
          <w:bCs/>
        </w:rPr>
        <w:t>Psalms</w:t>
      </w:r>
      <w:r w:rsidRPr="0059081E">
        <w:rPr>
          <w:b/>
          <w:bCs/>
        </w:rPr>
        <w:t>)</w:t>
      </w:r>
      <w:r w:rsidR="006267BA" w:rsidRPr="0059081E">
        <w:rPr>
          <w:b/>
          <w:bCs/>
        </w:rPr>
        <w:t xml:space="preserve"> 97:1-2, 7-12 (Worship and Joy):</w:t>
      </w:r>
      <w:r w:rsidR="006267BA" w:rsidRPr="0059081E">
        <w:t xml:space="preserve"> The Psalm calls for the earth to rejoice at the </w:t>
      </w:r>
      <w:r w:rsidR="003C0710" w:rsidRPr="0059081E">
        <w:t>HaShem</w:t>
      </w:r>
      <w:r w:rsidR="006267BA" w:rsidRPr="0059081E">
        <w:t xml:space="preserve">'s reign. It commands the worship of </w:t>
      </w:r>
      <w:r w:rsidR="003C0710" w:rsidRPr="0059081E">
        <w:t xml:space="preserve">HaShem </w:t>
      </w:r>
      <w:r w:rsidR="006267BA" w:rsidRPr="0059081E">
        <w:t>and expresses the joy of the righteous in Him. Verses like "</w:t>
      </w:r>
      <w:r w:rsidR="003C0710" w:rsidRPr="0059081E">
        <w:t xml:space="preserve"> HaShem </w:t>
      </w:r>
      <w:r w:rsidR="006267BA" w:rsidRPr="0059081E">
        <w:t xml:space="preserve">reigns; let the earth rejoice; let the many coastlands be glad!" and "Rejoice in </w:t>
      </w:r>
      <w:r w:rsidR="003C0710" w:rsidRPr="0059081E">
        <w:t>HaShem</w:t>
      </w:r>
      <w:r w:rsidR="006267BA" w:rsidRPr="0059081E">
        <w:t>, O you righteous, and give thanks to His holy name!" illustrate the appropriate response of God's people to His divine presence and righteous rule.</w:t>
      </w:r>
    </w:p>
    <w:p w14:paraId="73D86C57" w14:textId="77777777" w:rsidR="006267BA" w:rsidRPr="0059081E" w:rsidRDefault="006267BA" w:rsidP="008C7FAC">
      <w:pPr>
        <w:rPr>
          <w:sz w:val="16"/>
          <w:szCs w:val="16"/>
        </w:rPr>
      </w:pPr>
    </w:p>
    <w:p w14:paraId="1180B3E1" w14:textId="268D0FF1" w:rsidR="006267BA" w:rsidRPr="0059081E" w:rsidRDefault="006267BA" w:rsidP="008C7FAC">
      <w:r w:rsidRPr="0059081E">
        <w:t xml:space="preserve">In essence, Numbers 8:1 – 9:23 provides specific examples of how </w:t>
      </w:r>
      <w:r w:rsidR="003C0710" w:rsidRPr="0059081E">
        <w:t>HaShem</w:t>
      </w:r>
      <w:r w:rsidRPr="0059081E">
        <w:t xml:space="preserve"> manifested His presence among the Israelites through the Tabernacle, the menorah's light, and the guiding cloud. It also details the commanded response of obedience and worship through the observance of Passover. </w:t>
      </w:r>
      <w:r w:rsidR="003C0710" w:rsidRPr="0059081E">
        <w:t>Tehillim (</w:t>
      </w:r>
      <w:r w:rsidRPr="0059081E">
        <w:t>Psalms</w:t>
      </w:r>
      <w:r w:rsidR="003C0710" w:rsidRPr="0059081E">
        <w:t>)</w:t>
      </w:r>
      <w:r w:rsidRPr="0059081E">
        <w:t xml:space="preserve"> 97:1-12 then echoes this theme on a grander scale, celebrating </w:t>
      </w:r>
      <w:r w:rsidR="003C0710" w:rsidRPr="0059081E">
        <w:t>HaShem</w:t>
      </w:r>
      <w:r w:rsidRPr="0059081E">
        <w:t>'s universal kingship and the appropriate response of joy, worship, and righteousness that should characterize His people in light of His powerful and just reign. Both passages emphasize the importance of recognizing and responding to God's presence and light in the world.</w:t>
      </w:r>
    </w:p>
    <w:p w14:paraId="5CD247D9" w14:textId="77777777" w:rsidR="00DB4CC9" w:rsidRPr="0059081E" w:rsidRDefault="00DB4CC9" w:rsidP="008C7FAC">
      <w:pPr>
        <w:rPr>
          <w:sz w:val="16"/>
          <w:szCs w:val="16"/>
        </w:rPr>
      </w:pPr>
    </w:p>
    <w:p w14:paraId="4E8AC39F" w14:textId="1CA0FEF3" w:rsidR="00DB4CC9" w:rsidRPr="0059081E" w:rsidRDefault="00DB4CC9" w:rsidP="008C7FAC">
      <w:r w:rsidRPr="0059081E">
        <w:t>Both in our Torah portion and our Psalm we see direct connections to Passover on the Shabbat closest to Passover. Our Psalm is the Shir shel yom</w:t>
      </w:r>
      <w:r w:rsidR="003C0710" w:rsidRPr="0059081E">
        <w:t xml:space="preserve"> (Song of the Day)</w:t>
      </w:r>
      <w:r w:rsidRPr="0059081E">
        <w:t xml:space="preserve"> </w:t>
      </w:r>
      <w:r w:rsidR="003C0710" w:rsidRPr="0059081E">
        <w:t xml:space="preserve">for </w:t>
      </w:r>
      <w:r w:rsidR="00D156A1" w:rsidRPr="0059081E">
        <w:t>the intermediate days of</w:t>
      </w:r>
      <w:r w:rsidRPr="0059081E">
        <w:t xml:space="preserve"> Succoth, here being read on the closest Shabbat. Succoth is the bimodal corollary to Passover</w:t>
      </w:r>
      <w:r w:rsidR="00EC259D" w:rsidRPr="0059081E">
        <w:t>, which we just completed</w:t>
      </w:r>
      <w:r w:rsidRPr="0059081E">
        <w:t>.</w:t>
      </w:r>
    </w:p>
    <w:p w14:paraId="6B9424F4" w14:textId="77777777" w:rsidR="006100CD" w:rsidRPr="0059081E" w:rsidRDefault="006100CD" w:rsidP="008C7FAC">
      <w:pPr>
        <w:pBdr>
          <w:bottom w:val="double" w:sz="4" w:space="1" w:color="auto"/>
        </w:pBdr>
        <w:jc w:val="center"/>
      </w:pPr>
    </w:p>
    <w:p w14:paraId="702AE2F4" w14:textId="77777777" w:rsidR="006267BA" w:rsidRPr="0059081E" w:rsidRDefault="006267BA" w:rsidP="008C7FAC">
      <w:pPr>
        <w:rPr>
          <w:highlight w:val="yellow"/>
        </w:rPr>
      </w:pPr>
    </w:p>
    <w:p w14:paraId="6A50FEC2" w14:textId="77777777" w:rsidR="0059081E" w:rsidRPr="0059081E" w:rsidRDefault="0059081E" w:rsidP="008C7FAC">
      <w:pPr>
        <w:pStyle w:val="Heading1"/>
        <w:rPr>
          <w:rFonts w:eastAsia="Book Antiqua"/>
        </w:rPr>
      </w:pPr>
      <w:r w:rsidRPr="0059081E">
        <w:rPr>
          <w:rFonts w:eastAsia="Book Antiqua"/>
        </w:rPr>
        <w:br w:type="page"/>
      </w:r>
    </w:p>
    <w:p w14:paraId="6728A596" w14:textId="71FF4D9A" w:rsidR="003D0553" w:rsidRPr="008C7FAC" w:rsidRDefault="003D0553" w:rsidP="008C7FAC">
      <w:pPr>
        <w:pStyle w:val="Heading1"/>
        <w:rPr>
          <w:rFonts w:eastAsia="Book Antiqua"/>
        </w:rPr>
      </w:pPr>
      <w:r w:rsidRPr="008C7FAC">
        <w:rPr>
          <w:rFonts w:eastAsia="Book Antiqua"/>
        </w:rPr>
        <w:lastRenderedPageBreak/>
        <w:t>Nazarean Talmud</w:t>
      </w:r>
    </w:p>
    <w:p w14:paraId="1D656807" w14:textId="4E47064C" w:rsidR="003D0553" w:rsidRPr="008C7FAC" w:rsidRDefault="003D0553" w:rsidP="008C7FAC">
      <w:pPr>
        <w:jc w:val="center"/>
        <w:rPr>
          <w:rFonts w:eastAsia="Book Antiqua" w:cs="David"/>
          <w:b/>
        </w:rPr>
      </w:pPr>
      <w:proofErr w:type="spellStart"/>
      <w:r w:rsidRPr="008C7FAC">
        <w:rPr>
          <w:rFonts w:eastAsia="Book Antiqua" w:cs="David"/>
          <w:b/>
        </w:rPr>
        <w:t>Sidrot</w:t>
      </w:r>
      <w:proofErr w:type="spellEnd"/>
      <w:r w:rsidRPr="008C7FAC">
        <w:rPr>
          <w:rFonts w:eastAsia="Book Antiqua" w:cs="David"/>
          <w:b/>
        </w:rPr>
        <w:t xml:space="preserve"> of </w:t>
      </w:r>
      <w:r w:rsidR="006F7209" w:rsidRPr="008C7FAC">
        <w:rPr>
          <w:rFonts w:eastAsia="Book Antiqua" w:cs="David"/>
          <w:b/>
        </w:rPr>
        <w:t>Bamidbar</w:t>
      </w:r>
      <w:r w:rsidRPr="008C7FAC">
        <w:rPr>
          <w:rFonts w:eastAsia="Book Antiqua" w:cs="David"/>
          <w:b/>
        </w:rPr>
        <w:t xml:space="preserve"> (Numbers) 8:1 – 9:23</w:t>
      </w:r>
    </w:p>
    <w:p w14:paraId="565483AC" w14:textId="77777777" w:rsidR="003D0553" w:rsidRPr="008C7FAC" w:rsidRDefault="003D0553" w:rsidP="008C7FAC">
      <w:pPr>
        <w:jc w:val="center"/>
        <w:rPr>
          <w:rFonts w:eastAsia="Book Antiqua" w:cs="David"/>
          <w:b/>
        </w:rPr>
      </w:pPr>
      <w:r w:rsidRPr="008C7FAC">
        <w:rPr>
          <w:rFonts w:eastAsia="Book Antiqua" w:cs="David"/>
          <w:b/>
        </w:rPr>
        <w:t>“</w:t>
      </w:r>
      <w:proofErr w:type="spellStart"/>
      <w:r w:rsidRPr="008C7FAC">
        <w:rPr>
          <w:rFonts w:eastAsia="Book Antiqua" w:cs="David"/>
          <w:b/>
        </w:rPr>
        <w:t>B’Ha’alot’kha</w:t>
      </w:r>
      <w:proofErr w:type="spellEnd"/>
      <w:r w:rsidRPr="008C7FAC">
        <w:rPr>
          <w:rFonts w:eastAsia="Book Antiqua" w:cs="David"/>
          <w:b/>
        </w:rPr>
        <w:t>” “When you light the lamps”</w:t>
      </w:r>
    </w:p>
    <w:p w14:paraId="1F660C25" w14:textId="1115473B" w:rsidR="003D0553" w:rsidRPr="008C7FAC" w:rsidRDefault="003D0553" w:rsidP="008C7FAC">
      <w:pPr>
        <w:jc w:val="center"/>
        <w:rPr>
          <w:rFonts w:eastAsia="Book Antiqua" w:cs="David"/>
          <w:bCs/>
        </w:rPr>
      </w:pPr>
      <w:r w:rsidRPr="008C7FAC">
        <w:rPr>
          <w:rFonts w:eastAsia="Book Antiqua" w:cs="David"/>
          <w:bCs/>
        </w:rPr>
        <w:t xml:space="preserve">By: </w:t>
      </w:r>
      <w:r w:rsidR="008C7FAC" w:rsidRPr="008C7FAC">
        <w:rPr>
          <w:rFonts w:eastAsia="Book Antiqua" w:cs="David"/>
          <w:bCs/>
        </w:rPr>
        <w:t>Hakham</w:t>
      </w:r>
      <w:r w:rsidRPr="008C7FAC">
        <w:rPr>
          <w:rFonts w:eastAsia="Book Antiqua" w:cs="David"/>
          <w:bCs/>
        </w:rPr>
        <w:t xml:space="preserve"> Dr. Eliyahu ben Abraham &amp;</w:t>
      </w:r>
      <w:r w:rsidR="00A33D93" w:rsidRPr="008C7FAC">
        <w:rPr>
          <w:rFonts w:eastAsia="Book Antiqua" w:cs="David"/>
          <w:bCs/>
        </w:rPr>
        <w:t xml:space="preserve"> </w:t>
      </w:r>
      <w:r w:rsidRPr="008C7FAC">
        <w:rPr>
          <w:rFonts w:eastAsia="Book Antiqua" w:cs="David"/>
          <w:bCs/>
        </w:rPr>
        <w:t>Hakham Dr. Yosef ben Haggai</w:t>
      </w:r>
    </w:p>
    <w:p w14:paraId="28EC9FF1" w14:textId="77777777" w:rsidR="003D0553" w:rsidRPr="008C7FAC" w:rsidRDefault="003D0553" w:rsidP="008C7FAC">
      <w:pPr>
        <w:rPr>
          <w:rFonts w:eastAsia="Book Antiqua" w:cs="David"/>
          <w:bCs/>
          <w:sz w:val="16"/>
          <w:szCs w:val="16"/>
        </w:rPr>
      </w:pPr>
    </w:p>
    <w:tbl>
      <w:tblPr>
        <w:tblStyle w:val="TableGrid13"/>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274"/>
      </w:tblGrid>
      <w:tr w:rsidR="008C7FAC" w:rsidRPr="008C7FAC" w14:paraId="5686B66B" w14:textId="77777777" w:rsidTr="008C7FAC">
        <w:trPr>
          <w:jc w:val="center"/>
        </w:trPr>
        <w:tc>
          <w:tcPr>
            <w:tcW w:w="4950" w:type="dxa"/>
            <w:hideMark/>
          </w:tcPr>
          <w:p w14:paraId="3F669FB3" w14:textId="77777777" w:rsidR="008C7FAC" w:rsidRPr="008C7FAC" w:rsidRDefault="008C7FAC" w:rsidP="008C7FAC">
            <w:pPr>
              <w:widowControl w:val="0"/>
              <w:jc w:val="center"/>
              <w:rPr>
                <w:rFonts w:asciiTheme="minorHAnsi" w:eastAsia="Calibri" w:hAnsiTheme="minorHAnsi" w:cstheme="minorHAnsi"/>
                <w:b/>
                <w:szCs w:val="22"/>
              </w:rPr>
            </w:pPr>
            <w:r w:rsidRPr="008C7FAC">
              <w:rPr>
                <w:rFonts w:asciiTheme="minorHAnsi" w:eastAsia="Calibri" w:hAnsiTheme="minorHAnsi" w:cstheme="minorHAnsi"/>
                <w:b/>
                <w:szCs w:val="22"/>
              </w:rPr>
              <w:t xml:space="preserve">Hakham Shaul’s School of </w:t>
            </w:r>
            <w:proofErr w:type="spellStart"/>
            <w:r w:rsidRPr="008C7FAC">
              <w:rPr>
                <w:rFonts w:asciiTheme="minorHAnsi" w:eastAsia="Calibri" w:hAnsiTheme="minorHAnsi" w:cstheme="minorHAnsi"/>
                <w:b/>
                <w:szCs w:val="22"/>
              </w:rPr>
              <w:t>Tosefta</w:t>
            </w:r>
            <w:proofErr w:type="spellEnd"/>
          </w:p>
          <w:p w14:paraId="5F095C75" w14:textId="77777777" w:rsidR="008C7FAC" w:rsidRPr="008C7FAC" w:rsidRDefault="008C7FAC" w:rsidP="008C7FAC">
            <w:pPr>
              <w:widowControl w:val="0"/>
              <w:jc w:val="center"/>
              <w:rPr>
                <w:rFonts w:asciiTheme="minorHAnsi" w:eastAsia="Calibri" w:hAnsiTheme="minorHAnsi" w:cstheme="minorHAnsi"/>
                <w:szCs w:val="22"/>
              </w:rPr>
            </w:pPr>
            <w:r w:rsidRPr="008C7FAC">
              <w:rPr>
                <w:rFonts w:asciiTheme="minorHAnsi" w:eastAsia="Calibri" w:hAnsiTheme="minorHAnsi" w:cstheme="minorHAnsi"/>
                <w:b/>
                <w:szCs w:val="22"/>
              </w:rPr>
              <w:t xml:space="preserve">Luqas (Lk) </w:t>
            </w:r>
          </w:p>
        </w:tc>
        <w:tc>
          <w:tcPr>
            <w:tcW w:w="5274" w:type="dxa"/>
            <w:hideMark/>
          </w:tcPr>
          <w:p w14:paraId="052CEAD2" w14:textId="77777777" w:rsidR="008C7FAC" w:rsidRPr="008C7FAC" w:rsidRDefault="008C7FAC" w:rsidP="008C7FAC">
            <w:pPr>
              <w:widowControl w:val="0"/>
              <w:jc w:val="center"/>
              <w:rPr>
                <w:rFonts w:asciiTheme="minorHAnsi" w:eastAsia="Calibri" w:hAnsiTheme="minorHAnsi" w:cstheme="minorHAnsi"/>
                <w:b/>
                <w:szCs w:val="22"/>
              </w:rPr>
            </w:pPr>
            <w:r w:rsidRPr="008C7FAC">
              <w:rPr>
                <w:rFonts w:asciiTheme="minorHAnsi" w:eastAsia="Calibri" w:hAnsiTheme="minorHAnsi" w:cstheme="minorHAnsi"/>
                <w:b/>
                <w:szCs w:val="22"/>
              </w:rPr>
              <w:t xml:space="preserve">Hakham </w:t>
            </w:r>
            <w:proofErr w:type="spellStart"/>
            <w:r w:rsidRPr="008C7FAC">
              <w:rPr>
                <w:rFonts w:asciiTheme="minorHAnsi" w:eastAsia="Calibri" w:hAnsiTheme="minorHAnsi" w:cstheme="minorHAnsi"/>
                <w:b/>
                <w:szCs w:val="22"/>
              </w:rPr>
              <w:t>Tsefet’s</w:t>
            </w:r>
            <w:proofErr w:type="spellEnd"/>
            <w:r w:rsidRPr="008C7FAC">
              <w:rPr>
                <w:rFonts w:asciiTheme="minorHAnsi" w:eastAsia="Calibri" w:hAnsiTheme="minorHAnsi" w:cstheme="minorHAnsi"/>
                <w:b/>
                <w:szCs w:val="22"/>
              </w:rPr>
              <w:t xml:space="preserve"> School of </w:t>
            </w:r>
            <w:proofErr w:type="spellStart"/>
            <w:r w:rsidRPr="008C7FAC">
              <w:rPr>
                <w:rFonts w:asciiTheme="minorHAnsi" w:eastAsia="Calibri" w:hAnsiTheme="minorHAnsi" w:cstheme="minorHAnsi"/>
                <w:b/>
                <w:szCs w:val="22"/>
              </w:rPr>
              <w:t>Peshat</w:t>
            </w:r>
            <w:proofErr w:type="spellEnd"/>
            <w:r w:rsidRPr="008C7FAC">
              <w:rPr>
                <w:rFonts w:asciiTheme="minorHAnsi" w:eastAsia="Calibri" w:hAnsiTheme="minorHAnsi" w:cstheme="minorHAnsi"/>
                <w:b/>
                <w:szCs w:val="22"/>
              </w:rPr>
              <w:t xml:space="preserve"> </w:t>
            </w:r>
          </w:p>
          <w:p w14:paraId="27392680" w14:textId="77777777" w:rsidR="008C7FAC" w:rsidRPr="008C7FAC" w:rsidRDefault="008C7FAC" w:rsidP="008C7FAC">
            <w:pPr>
              <w:widowControl w:val="0"/>
              <w:jc w:val="center"/>
              <w:rPr>
                <w:rFonts w:asciiTheme="minorHAnsi" w:eastAsia="Calibri" w:hAnsiTheme="minorHAnsi" w:cstheme="minorHAnsi"/>
                <w:b/>
                <w:szCs w:val="22"/>
              </w:rPr>
            </w:pPr>
            <w:r w:rsidRPr="008C7FAC">
              <w:rPr>
                <w:rFonts w:asciiTheme="minorHAnsi" w:eastAsia="Calibri" w:hAnsiTheme="minorHAnsi" w:cstheme="minorHAnsi"/>
                <w:b/>
                <w:szCs w:val="22"/>
              </w:rPr>
              <w:t xml:space="preserve">2 </w:t>
            </w:r>
            <w:proofErr w:type="spellStart"/>
            <w:r w:rsidRPr="008C7FAC">
              <w:rPr>
                <w:rFonts w:asciiTheme="minorHAnsi" w:eastAsia="Calibri" w:hAnsiTheme="minorHAnsi" w:cstheme="minorHAnsi"/>
                <w:b/>
                <w:szCs w:val="22"/>
              </w:rPr>
              <w:t>Tsefet</w:t>
            </w:r>
            <w:proofErr w:type="spellEnd"/>
            <w:r w:rsidRPr="008C7FAC">
              <w:rPr>
                <w:rFonts w:asciiTheme="minorHAnsi" w:eastAsia="Calibri" w:hAnsiTheme="minorHAnsi" w:cstheme="minorHAnsi"/>
                <w:b/>
                <w:szCs w:val="22"/>
              </w:rPr>
              <w:t xml:space="preserve"> (2 Pet) </w:t>
            </w:r>
          </w:p>
        </w:tc>
      </w:tr>
      <w:tr w:rsidR="008C7FAC" w:rsidRPr="008C7FAC" w14:paraId="4994B125" w14:textId="77777777" w:rsidTr="008C7FAC">
        <w:trPr>
          <w:trHeight w:val="306"/>
          <w:jc w:val="center"/>
        </w:trPr>
        <w:tc>
          <w:tcPr>
            <w:tcW w:w="4950" w:type="dxa"/>
          </w:tcPr>
          <w:p w14:paraId="09111060" w14:textId="77777777" w:rsidR="008C7FAC" w:rsidRPr="008C7FAC" w:rsidRDefault="008C7FAC" w:rsidP="008C7FAC">
            <w:pPr>
              <w:widowControl w:val="0"/>
              <w:autoSpaceDE w:val="0"/>
              <w:autoSpaceDN w:val="0"/>
              <w:adjustRightInd w:val="0"/>
              <w:rPr>
                <w:rFonts w:eastAsia="Calibri" w:cs="Calibri"/>
                <w:b/>
                <w:sz w:val="16"/>
                <w:szCs w:val="16"/>
                <w:lang w:val="x-none"/>
              </w:rPr>
            </w:pPr>
          </w:p>
          <w:p w14:paraId="6EADDCC2" w14:textId="77777777" w:rsidR="008C7FAC" w:rsidRPr="008C7FAC" w:rsidRDefault="008C7FAC" w:rsidP="008C7FAC">
            <w:pPr>
              <w:widowControl w:val="0"/>
              <w:autoSpaceDE w:val="0"/>
              <w:autoSpaceDN w:val="0"/>
              <w:adjustRightInd w:val="0"/>
              <w:rPr>
                <w:rFonts w:eastAsia="Calibri" w:cs="Calibri"/>
                <w:b/>
                <w:szCs w:val="28"/>
              </w:rPr>
            </w:pPr>
            <w:r w:rsidRPr="008C7FAC">
              <w:rPr>
                <w:rFonts w:eastAsia="Calibri" w:cs="Calibri"/>
                <w:b/>
                <w:szCs w:val="28"/>
                <w:lang w:val="x-none"/>
              </w:rPr>
              <w:t xml:space="preserve">¶ And he told them a parable to </w:t>
            </w:r>
            <w:r w:rsidRPr="008C7FAC">
              <w:rPr>
                <w:rFonts w:eastAsia="Calibri" w:cs="Calibri"/>
                <w:bCs/>
                <w:szCs w:val="28"/>
                <w:lang w:val="x-none"/>
              </w:rPr>
              <w:t>show that</w:t>
            </w:r>
            <w:r w:rsidRPr="008C7FAC">
              <w:rPr>
                <w:rFonts w:eastAsia="Calibri" w:cs="Calibri"/>
                <w:b/>
                <w:szCs w:val="28"/>
                <w:lang w:val="x-none"/>
              </w:rPr>
              <w:t xml:space="preserve"> they must always pray and not be discouraged,</w:t>
            </w:r>
            <w:r w:rsidRPr="008C7FAC">
              <w:rPr>
                <w:rFonts w:eastAsia="Calibri" w:cs="Calibri"/>
                <w:b/>
                <w:position w:val="4"/>
                <w:szCs w:val="28"/>
                <w:lang w:val="x-none"/>
              </w:rPr>
              <w:t xml:space="preserve"> </w:t>
            </w:r>
            <w:r w:rsidRPr="008C7FAC">
              <w:rPr>
                <w:rFonts w:eastAsia="Calibri" w:cs="Calibri"/>
                <w:b/>
                <w:szCs w:val="28"/>
                <w:lang w:val="x-none"/>
              </w:rPr>
              <w:t>saying, “There was a certain judge in a certain town who did not fear God and did not respect people.</w:t>
            </w:r>
            <w:r w:rsidRPr="008C7FAC">
              <w:rPr>
                <w:rFonts w:eastAsia="Calibri" w:cs="Calibri"/>
                <w:b/>
                <w:position w:val="4"/>
                <w:szCs w:val="28"/>
                <w:lang w:val="x-none"/>
              </w:rPr>
              <w:t xml:space="preserve"> </w:t>
            </w:r>
            <w:r w:rsidRPr="008C7FAC">
              <w:rPr>
                <w:rFonts w:eastAsia="Calibri" w:cs="Calibri"/>
                <w:b/>
                <w:szCs w:val="28"/>
                <w:lang w:val="x-none"/>
              </w:rPr>
              <w:t>And there was a widow in that town, and she kept coming to him, saying, ‘Grant me justice against my adversary!’</w:t>
            </w:r>
            <w:r w:rsidRPr="008C7FAC">
              <w:rPr>
                <w:rFonts w:eastAsia="Calibri" w:cs="Calibri"/>
                <w:b/>
                <w:position w:val="4"/>
                <w:szCs w:val="28"/>
                <w:lang w:val="x-none"/>
              </w:rPr>
              <w:t xml:space="preserve"> </w:t>
            </w:r>
            <w:r w:rsidRPr="008C7FAC">
              <w:rPr>
                <w:rFonts w:eastAsia="Calibri" w:cs="Calibri"/>
                <w:b/>
                <w:szCs w:val="28"/>
                <w:lang w:val="x-none"/>
              </w:rPr>
              <w:t xml:space="preserve">And for a time he was </w:t>
            </w:r>
            <w:r w:rsidRPr="008C7FAC">
              <w:rPr>
                <w:rFonts w:eastAsia="Calibri" w:cs="Calibri"/>
                <w:b/>
                <w:szCs w:val="28"/>
              </w:rPr>
              <w:t>un</w:t>
            </w:r>
            <w:r w:rsidRPr="008C7FAC">
              <w:rPr>
                <w:rFonts w:eastAsia="Calibri" w:cs="Calibri"/>
                <w:b/>
                <w:szCs w:val="28"/>
                <w:lang w:val="x-none"/>
              </w:rPr>
              <w:t xml:space="preserve">willing, but after these </w:t>
            </w:r>
            <w:r w:rsidRPr="008C7FAC">
              <w:rPr>
                <w:rFonts w:eastAsia="Calibri" w:cs="Calibri"/>
                <w:bCs/>
                <w:iCs/>
                <w:szCs w:val="28"/>
                <w:lang w:val="x-none"/>
              </w:rPr>
              <w:t xml:space="preserve">things </w:t>
            </w:r>
            <w:r w:rsidRPr="008C7FAC">
              <w:rPr>
                <w:rFonts w:eastAsia="Calibri" w:cs="Calibri"/>
                <w:b/>
                <w:szCs w:val="28"/>
                <w:lang w:val="x-none"/>
              </w:rPr>
              <w:t>he said to himself, ‘Even if I do not fear God or respect people,</w:t>
            </w:r>
            <w:r w:rsidRPr="008C7FAC">
              <w:rPr>
                <w:rFonts w:eastAsia="Calibri" w:cs="Calibri"/>
                <w:b/>
                <w:position w:val="4"/>
                <w:szCs w:val="28"/>
                <w:lang w:val="x-none"/>
              </w:rPr>
              <w:t xml:space="preserve"> </w:t>
            </w:r>
            <w:r w:rsidRPr="008C7FAC">
              <w:rPr>
                <w:rFonts w:eastAsia="Calibri" w:cs="Calibri"/>
                <w:b/>
                <w:szCs w:val="28"/>
                <w:lang w:val="x-none"/>
              </w:rPr>
              <w:t xml:space="preserve">yet because this widow is causing trouble for me, I will grant her justice, so that she does not wear me down in the end </w:t>
            </w:r>
            <w:r w:rsidRPr="008C7FAC">
              <w:rPr>
                <w:rFonts w:eastAsia="Calibri" w:cs="Calibri"/>
                <w:bCs/>
                <w:iCs/>
                <w:szCs w:val="28"/>
                <w:lang w:val="x-none"/>
              </w:rPr>
              <w:t>by her</w:t>
            </w:r>
            <w:r w:rsidRPr="008C7FAC">
              <w:rPr>
                <w:rFonts w:eastAsia="Calibri" w:cs="Calibri"/>
                <w:b/>
                <w:szCs w:val="28"/>
                <w:lang w:val="x-none"/>
              </w:rPr>
              <w:t xml:space="preserve"> </w:t>
            </w:r>
            <w:r w:rsidRPr="008C7FAC">
              <w:rPr>
                <w:rFonts w:eastAsia="Calibri" w:cs="Calibri"/>
                <w:b/>
                <w:szCs w:val="28"/>
              </w:rPr>
              <w:t xml:space="preserve">continual </w:t>
            </w:r>
            <w:r w:rsidRPr="008C7FAC">
              <w:rPr>
                <w:rFonts w:eastAsia="Calibri" w:cs="Calibri"/>
                <w:b/>
                <w:szCs w:val="28"/>
                <w:lang w:val="x-none"/>
              </w:rPr>
              <w:t>coming back!’ ”</w:t>
            </w:r>
            <w:r w:rsidRPr="008C7FAC">
              <w:rPr>
                <w:rFonts w:eastAsia="Calibri" w:cs="Calibri"/>
                <w:b/>
                <w:position w:val="4"/>
                <w:szCs w:val="28"/>
                <w:lang w:val="x-none"/>
              </w:rPr>
              <w:t xml:space="preserve"> </w:t>
            </w:r>
            <w:r w:rsidRPr="008C7FAC">
              <w:rPr>
                <w:rFonts w:eastAsia="Calibri" w:cs="Calibri"/>
                <w:b/>
                <w:szCs w:val="28"/>
                <w:lang w:val="x-none"/>
              </w:rPr>
              <w:t xml:space="preserve">And the </w:t>
            </w:r>
            <w:r w:rsidRPr="008C7FAC">
              <w:rPr>
                <w:rFonts w:eastAsia="Calibri" w:cs="Calibri"/>
                <w:b/>
                <w:szCs w:val="28"/>
              </w:rPr>
              <w:t>Master</w:t>
            </w:r>
            <w:r w:rsidRPr="008C7FAC">
              <w:rPr>
                <w:rFonts w:eastAsia="Calibri" w:cs="Calibri"/>
                <w:b/>
                <w:szCs w:val="28"/>
                <w:lang w:val="x-none"/>
              </w:rPr>
              <w:t xml:space="preserve"> said, “Listen to what the unrighteous judge is saying!</w:t>
            </w:r>
            <w:r w:rsidRPr="008C7FAC">
              <w:rPr>
                <w:rFonts w:eastAsia="Calibri" w:cs="Calibri"/>
                <w:b/>
                <w:position w:val="4"/>
                <w:szCs w:val="28"/>
                <w:lang w:val="x-none"/>
              </w:rPr>
              <w:t xml:space="preserve"> </w:t>
            </w:r>
            <w:r w:rsidRPr="008C7FAC">
              <w:rPr>
                <w:rFonts w:eastAsia="Calibri" w:cs="Calibri"/>
                <w:b/>
                <w:szCs w:val="28"/>
                <w:lang w:val="x-none"/>
              </w:rPr>
              <w:t xml:space="preserve">And will not God surely see to it that justice is done to his chosen ones who cry out to </w:t>
            </w:r>
            <w:r w:rsidRPr="008C7FAC">
              <w:rPr>
                <w:rFonts w:eastAsia="Calibri" w:cs="Calibri"/>
                <w:b/>
                <w:szCs w:val="28"/>
              </w:rPr>
              <w:t>H</w:t>
            </w:r>
            <w:proofErr w:type="spellStart"/>
            <w:r w:rsidRPr="008C7FAC">
              <w:rPr>
                <w:rFonts w:eastAsia="Calibri" w:cs="Calibri"/>
                <w:b/>
                <w:szCs w:val="28"/>
                <w:lang w:val="x-none"/>
              </w:rPr>
              <w:t>im</w:t>
            </w:r>
            <w:proofErr w:type="spellEnd"/>
            <w:r w:rsidRPr="008C7FAC">
              <w:rPr>
                <w:rFonts w:eastAsia="Calibri" w:cs="Calibri"/>
                <w:b/>
                <w:szCs w:val="28"/>
                <w:lang w:val="x-none"/>
              </w:rPr>
              <w:t xml:space="preserve"> day and night, and will </w:t>
            </w:r>
            <w:proofErr w:type="spellStart"/>
            <w:r w:rsidRPr="008C7FAC">
              <w:rPr>
                <w:rFonts w:eastAsia="Calibri" w:cs="Calibri"/>
                <w:b/>
                <w:szCs w:val="28"/>
              </w:rPr>
              <w:t>H</w:t>
            </w:r>
            <w:r w:rsidRPr="008C7FAC">
              <w:rPr>
                <w:rFonts w:eastAsia="Calibri" w:cs="Calibri"/>
                <w:b/>
                <w:szCs w:val="28"/>
                <w:lang w:val="x-none"/>
              </w:rPr>
              <w:t>e</w:t>
            </w:r>
            <w:proofErr w:type="spellEnd"/>
            <w:r w:rsidRPr="008C7FAC">
              <w:rPr>
                <w:rFonts w:eastAsia="Calibri" w:cs="Calibri"/>
                <w:b/>
                <w:szCs w:val="28"/>
                <w:lang w:val="x-none"/>
              </w:rPr>
              <w:t xml:space="preserve"> delay toward them?</w:t>
            </w:r>
            <w:r w:rsidRPr="008C7FAC">
              <w:rPr>
                <w:rFonts w:eastAsia="Calibri" w:cs="Calibri"/>
                <w:b/>
                <w:position w:val="4"/>
                <w:szCs w:val="28"/>
                <w:lang w:val="x-none"/>
              </w:rPr>
              <w:t xml:space="preserve"> </w:t>
            </w:r>
            <w:r w:rsidRPr="008C7FAC">
              <w:rPr>
                <w:rFonts w:eastAsia="Calibri" w:cs="Calibri"/>
                <w:b/>
                <w:szCs w:val="28"/>
                <w:lang w:val="x-none"/>
              </w:rPr>
              <w:t xml:space="preserve">I tell you that </w:t>
            </w:r>
            <w:proofErr w:type="spellStart"/>
            <w:r w:rsidRPr="008C7FAC">
              <w:rPr>
                <w:rFonts w:eastAsia="Calibri" w:cs="Calibri"/>
                <w:b/>
                <w:szCs w:val="28"/>
              </w:rPr>
              <w:t>H</w:t>
            </w:r>
            <w:r w:rsidRPr="008C7FAC">
              <w:rPr>
                <w:rFonts w:eastAsia="Calibri" w:cs="Calibri"/>
                <w:b/>
                <w:szCs w:val="28"/>
                <w:lang w:val="x-none"/>
              </w:rPr>
              <w:t>e</w:t>
            </w:r>
            <w:proofErr w:type="spellEnd"/>
            <w:r w:rsidRPr="008C7FAC">
              <w:rPr>
                <w:rFonts w:eastAsia="Calibri" w:cs="Calibri"/>
                <w:b/>
                <w:szCs w:val="28"/>
                <w:lang w:val="x-none"/>
              </w:rPr>
              <w:t xml:space="preserve"> will see to it that justice is done for them soon! Nevertheless, </w:t>
            </w:r>
            <w:r w:rsidRPr="008C7FAC">
              <w:rPr>
                <w:rFonts w:eastAsia="Calibri" w:cs="Calibri"/>
                <w:bCs/>
                <w:iCs/>
                <w:szCs w:val="28"/>
                <w:lang w:val="x-none"/>
              </w:rPr>
              <w:t xml:space="preserve">when </w:t>
            </w:r>
            <w:r w:rsidRPr="008C7FAC">
              <w:rPr>
                <w:rFonts w:eastAsia="Calibri" w:cs="Calibri"/>
                <w:b/>
                <w:szCs w:val="28"/>
                <w:lang w:val="x-none"/>
              </w:rPr>
              <w:t xml:space="preserve">the Son of Man comes, then </w:t>
            </w:r>
            <w:r w:rsidRPr="008C7FAC">
              <w:rPr>
                <w:rFonts w:eastAsia="Calibri" w:cs="Calibri"/>
                <w:b/>
                <w:szCs w:val="28"/>
                <w:u w:val="single"/>
                <w:lang w:val="x-none"/>
              </w:rPr>
              <w:t>will he find faith</w:t>
            </w:r>
            <w:r w:rsidRPr="008C7FAC">
              <w:rPr>
                <w:rFonts w:eastAsia="Calibri" w:cs="Calibri"/>
                <w:b/>
                <w:szCs w:val="28"/>
                <w:u w:val="single"/>
              </w:rPr>
              <w:t>ful obedience</w:t>
            </w:r>
            <w:r w:rsidRPr="008C7FAC">
              <w:rPr>
                <w:rFonts w:eastAsia="Calibri" w:cs="Calibri"/>
                <w:b/>
                <w:szCs w:val="28"/>
                <w:u w:val="single"/>
                <w:lang w:val="x-none"/>
              </w:rPr>
              <w:t xml:space="preserve"> on earth</w:t>
            </w:r>
            <w:r w:rsidRPr="008C7FAC">
              <w:rPr>
                <w:rFonts w:eastAsia="Calibri" w:cs="Calibri"/>
                <w:b/>
                <w:szCs w:val="28"/>
                <w:lang w:val="x-none"/>
              </w:rPr>
              <w:t>?”</w:t>
            </w:r>
          </w:p>
        </w:tc>
        <w:tc>
          <w:tcPr>
            <w:tcW w:w="5274" w:type="dxa"/>
          </w:tcPr>
          <w:p w14:paraId="1EFAECEC" w14:textId="77777777" w:rsidR="008C7FAC" w:rsidRPr="008C7FAC" w:rsidRDefault="008C7FAC" w:rsidP="008C7FAC">
            <w:pPr>
              <w:widowControl w:val="0"/>
              <w:autoSpaceDE w:val="0"/>
              <w:autoSpaceDN w:val="0"/>
              <w:adjustRightInd w:val="0"/>
              <w:rPr>
                <w:rFonts w:eastAsia="Calibri" w:cs="Calibri"/>
                <w:b/>
                <w:sz w:val="16"/>
                <w:szCs w:val="16"/>
                <w:lang w:val="x-none"/>
              </w:rPr>
            </w:pPr>
          </w:p>
          <w:p w14:paraId="1B5FE9AF" w14:textId="77777777" w:rsidR="008C7FAC" w:rsidRPr="008C7FAC" w:rsidRDefault="008C7FAC" w:rsidP="008C7FAC">
            <w:pPr>
              <w:widowControl w:val="0"/>
              <w:autoSpaceDE w:val="0"/>
              <w:autoSpaceDN w:val="0"/>
              <w:adjustRightInd w:val="0"/>
              <w:ind w:left="-14"/>
              <w:rPr>
                <w:rFonts w:eastAsia="Calibri" w:cs="Calibri"/>
                <w:b/>
                <w:bCs/>
                <w:lang w:bidi="en-US"/>
              </w:rPr>
            </w:pPr>
            <w:r w:rsidRPr="008C7FAC">
              <w:rPr>
                <w:rFonts w:eastAsia="Calibri" w:cs="Calibri"/>
                <w:bCs/>
                <w:szCs w:val="28"/>
                <w:lang w:val="x-none"/>
              </w:rPr>
              <w:t xml:space="preserve">¶ </w:t>
            </w:r>
            <w:r w:rsidRPr="008C7FAC">
              <w:rPr>
                <w:rFonts w:eastAsia="Calibri" w:cs="Calibri"/>
                <w:bCs/>
                <w:lang w:bidi="en-US"/>
              </w:rPr>
              <w:t>All these things being in the process of dissolution, what country</w:t>
            </w:r>
            <w:r w:rsidRPr="008C7FAC">
              <w:rPr>
                <w:rFonts w:eastAsia="Calibri" w:cs="Calibri"/>
                <w:bCs/>
                <w:vertAlign w:val="superscript"/>
                <w:lang w:bidi="en-US"/>
              </w:rPr>
              <w:footnoteReference w:id="82"/>
            </w:r>
            <w:r w:rsidRPr="008C7FAC">
              <w:rPr>
                <w:rFonts w:cs="Calibri"/>
                <w:lang w:bidi="en-US"/>
              </w:rPr>
              <w:t xml:space="preserve"> (people) </w:t>
            </w:r>
            <w:r w:rsidRPr="008C7FAC">
              <w:rPr>
                <w:rFonts w:cs="Calibri"/>
                <w:b/>
                <w:bCs/>
                <w:lang w:bidi="en-US"/>
              </w:rPr>
              <w:t>must you belong to</w:t>
            </w:r>
            <w:r w:rsidRPr="008C7FAC">
              <w:rPr>
                <w:rFonts w:cs="Calibri"/>
                <w:b/>
                <w:bCs/>
                <w:vertAlign w:val="superscript"/>
                <w:lang w:val="el-GR"/>
              </w:rPr>
              <w:footnoteReference w:id="83"/>
            </w:r>
            <w:r w:rsidRPr="008C7FAC">
              <w:rPr>
                <w:rFonts w:cs="Calibri"/>
                <w:b/>
                <w:bCs/>
                <w:lang w:bidi="en-US"/>
              </w:rPr>
              <w:t xml:space="preserve"> and what sort of acts of piety </w:t>
            </w:r>
            <w:r w:rsidRPr="008C7FAC">
              <w:rPr>
                <w:rFonts w:cs="Calibri"/>
                <w:lang w:bidi="en-US"/>
              </w:rPr>
              <w:t xml:space="preserve">should your </w:t>
            </w:r>
            <w:r w:rsidRPr="008C7FAC">
              <w:rPr>
                <w:rFonts w:cs="Calibri"/>
                <w:b/>
                <w:bCs/>
                <w:lang w:bidi="en-US"/>
              </w:rPr>
              <w:t>holy conduct</w:t>
            </w:r>
            <w:r w:rsidRPr="008C7FAC">
              <w:rPr>
                <w:rFonts w:cs="Calibri"/>
                <w:lang w:bidi="en-US"/>
              </w:rPr>
              <w:t xml:space="preserve"> produce while </w:t>
            </w:r>
            <w:r w:rsidRPr="008C7FAC">
              <w:rPr>
                <w:rFonts w:cs="Calibri"/>
                <w:b/>
                <w:bCs/>
                <w:lang w:bidi="en-US"/>
              </w:rPr>
              <w:t>waiting for the “Day of God,”</w:t>
            </w:r>
            <w:r w:rsidRPr="008C7FAC">
              <w:rPr>
                <w:rFonts w:cs="Calibri"/>
                <w:lang w:bidi="en-US"/>
              </w:rPr>
              <w:t xml:space="preserve"> (Elohim the Judge) </w:t>
            </w:r>
            <w:r w:rsidRPr="008C7FAC">
              <w:rPr>
                <w:rFonts w:cs="Calibri"/>
                <w:b/>
                <w:bCs/>
                <w:lang w:bidi="en-US"/>
              </w:rPr>
              <w:t>by whom the heavens and elements will dissolve with great heat, being set on fire. But looking for new heavens and earth according to His declaration</w:t>
            </w:r>
            <w:r w:rsidRPr="008C7FAC">
              <w:rPr>
                <w:rFonts w:cs="Calibri"/>
                <w:lang w:bidi="en-US"/>
              </w:rPr>
              <w:t xml:space="preserve"> (prophecy)</w:t>
            </w:r>
            <w:r w:rsidRPr="008C7FAC">
              <w:rPr>
                <w:rFonts w:cs="Calibri"/>
                <w:vertAlign w:val="superscript"/>
                <w:lang w:bidi="en-US"/>
              </w:rPr>
              <w:footnoteReference w:id="84"/>
            </w:r>
            <w:r w:rsidRPr="008C7FAC">
              <w:rPr>
                <w:rFonts w:cs="Calibri"/>
                <w:lang w:bidi="en-US"/>
              </w:rPr>
              <w:t xml:space="preserve"> </w:t>
            </w:r>
            <w:r w:rsidRPr="008C7FAC">
              <w:rPr>
                <w:rFonts w:cs="Calibri"/>
                <w:b/>
                <w:bCs/>
                <w:lang w:bidi="en-US"/>
              </w:rPr>
              <w:t>in which righteousness /generosity dwells. Therefore, beloved look forward</w:t>
            </w:r>
            <w:r w:rsidRPr="008C7FAC">
              <w:rPr>
                <w:rFonts w:cs="Calibri"/>
                <w:lang w:bidi="en-US"/>
              </w:rPr>
              <w:t xml:space="preserve"> (to) </w:t>
            </w:r>
            <w:r w:rsidRPr="008C7FAC">
              <w:rPr>
                <w:rFonts w:cs="Calibri"/>
                <w:b/>
                <w:bCs/>
                <w:lang w:bidi="en-US"/>
              </w:rPr>
              <w:t>these</w:t>
            </w:r>
            <w:r w:rsidRPr="008C7FAC">
              <w:rPr>
                <w:rFonts w:cs="Calibri"/>
                <w:lang w:bidi="en-US"/>
              </w:rPr>
              <w:t xml:space="preserve"> (things) </w:t>
            </w:r>
            <w:r w:rsidRPr="008C7FAC">
              <w:rPr>
                <w:rFonts w:cs="Calibri"/>
                <w:b/>
                <w:bCs/>
                <w:lang w:bidi="en-US"/>
              </w:rPr>
              <w:t>endeavoring</w:t>
            </w:r>
            <w:r w:rsidRPr="008C7FAC">
              <w:rPr>
                <w:rFonts w:cs="Calibri"/>
                <w:lang w:bidi="en-US"/>
              </w:rPr>
              <w:t xml:space="preserve"> (to be) </w:t>
            </w:r>
            <w:r w:rsidRPr="008C7FAC">
              <w:rPr>
                <w:rFonts w:cs="Calibri"/>
                <w:b/>
                <w:bCs/>
                <w:lang w:bidi="en-US"/>
              </w:rPr>
              <w:t xml:space="preserve">found spotless, without blame in peace. </w:t>
            </w:r>
            <w:r w:rsidRPr="008C7FAC">
              <w:rPr>
                <w:rFonts w:cs="Calibri"/>
                <w:lang w:bidi="en-US"/>
              </w:rPr>
              <w:t xml:space="preserve">(Heb. Shalom) </w:t>
            </w:r>
            <w:r w:rsidRPr="008C7FAC">
              <w:rPr>
                <w:rFonts w:cs="Calibri"/>
                <w:b/>
                <w:bCs/>
                <w:lang w:bidi="en-US"/>
              </w:rPr>
              <w:t>And the LORD delays</w:t>
            </w:r>
            <w:r w:rsidRPr="008C7FAC">
              <w:rPr>
                <w:rFonts w:cs="Calibri"/>
                <w:b/>
                <w:bCs/>
                <w:vertAlign w:val="superscript"/>
                <w:lang w:bidi="en-US"/>
              </w:rPr>
              <w:footnoteReference w:id="85"/>
            </w:r>
            <w:r w:rsidRPr="008C7FAC">
              <w:rPr>
                <w:rFonts w:cs="Calibri"/>
                <w:b/>
                <w:bCs/>
                <w:lang w:bidi="en-US"/>
              </w:rPr>
              <w:t xml:space="preserve"> His wrath</w:t>
            </w:r>
            <w:r w:rsidRPr="008C7FAC">
              <w:rPr>
                <w:rFonts w:cs="Calibri"/>
                <w:b/>
                <w:bCs/>
                <w:vertAlign w:val="superscript"/>
                <w:lang w:bidi="en-US"/>
              </w:rPr>
              <w:footnoteReference w:id="86"/>
            </w:r>
            <w:r w:rsidRPr="008C7FAC">
              <w:rPr>
                <w:rFonts w:cs="Calibri"/>
                <w:b/>
                <w:bCs/>
                <w:lang w:bidi="en-US"/>
              </w:rPr>
              <w:t xml:space="preserve"> having dominion over </w:t>
            </w:r>
            <w:r w:rsidRPr="008C7FAC">
              <w:rPr>
                <w:rFonts w:cs="Calibri"/>
                <w:lang w:bidi="en-US"/>
              </w:rPr>
              <w:t xml:space="preserve">the coming </w:t>
            </w:r>
            <w:r w:rsidRPr="008C7FAC">
              <w:rPr>
                <w:rFonts w:cs="Calibri"/>
                <w:b/>
                <w:bCs/>
                <w:lang w:bidi="en-US"/>
              </w:rPr>
              <w:t>deliverance as our beloved Chaber</w:t>
            </w:r>
            <w:r w:rsidRPr="008C7FAC">
              <w:rPr>
                <w:rFonts w:cs="Calibri"/>
                <w:b/>
                <w:bCs/>
                <w:vertAlign w:val="superscript"/>
                <w:lang w:bidi="en-US"/>
              </w:rPr>
              <w:footnoteReference w:id="87"/>
            </w:r>
            <w:r w:rsidRPr="008C7FAC">
              <w:rPr>
                <w:rFonts w:cs="Calibri"/>
                <w:b/>
                <w:bCs/>
                <w:lang w:bidi="en-US"/>
              </w:rPr>
              <w:t xml:space="preserve"> Hakham Shaul wrote with the wisdom handed down to him</w:t>
            </w:r>
            <w:r w:rsidRPr="008C7FAC">
              <w:rPr>
                <w:rFonts w:cs="Calibri"/>
                <w:lang w:bidi="en-US"/>
              </w:rPr>
              <w:t xml:space="preserve"> from his Hakhamim</w:t>
            </w:r>
            <w:r w:rsidRPr="008C7FAC">
              <w:rPr>
                <w:rFonts w:cs="Calibri"/>
                <w:b/>
                <w:bCs/>
                <w:lang w:bidi="en-US"/>
              </w:rPr>
              <w:t>. And as in all</w:t>
            </w:r>
            <w:r w:rsidRPr="008C7FAC">
              <w:rPr>
                <w:rFonts w:cs="Calibri"/>
                <w:lang w:bidi="en-US"/>
              </w:rPr>
              <w:t xml:space="preserve"> (his) </w:t>
            </w:r>
            <w:r w:rsidRPr="008C7FAC">
              <w:rPr>
                <w:rFonts w:cs="Calibri"/>
                <w:b/>
                <w:bCs/>
                <w:lang w:bidi="en-US"/>
              </w:rPr>
              <w:t>letters, telling in them</w:t>
            </w:r>
            <w:r w:rsidRPr="008C7FAC">
              <w:rPr>
                <w:rFonts w:cs="Calibri"/>
                <w:lang w:bidi="en-US"/>
              </w:rPr>
              <w:t xml:space="preserve"> </w:t>
            </w:r>
            <w:r w:rsidRPr="008C7FAC">
              <w:rPr>
                <w:rFonts w:cs="Calibri"/>
                <w:b/>
                <w:bCs/>
                <w:lang w:bidi="en-US"/>
              </w:rPr>
              <w:t>concerning</w:t>
            </w:r>
            <w:r w:rsidRPr="008C7FAC">
              <w:rPr>
                <w:rFonts w:cs="Calibri"/>
                <w:lang w:bidi="en-US"/>
              </w:rPr>
              <w:t xml:space="preserve"> (things) </w:t>
            </w:r>
            <w:r w:rsidRPr="008C7FAC">
              <w:rPr>
                <w:rFonts w:cs="Calibri"/>
                <w:b/>
                <w:bCs/>
                <w:lang w:bidi="en-US"/>
              </w:rPr>
              <w:t>difficult to understand</w:t>
            </w:r>
            <w:r w:rsidRPr="008C7FAC">
              <w:rPr>
                <w:rFonts w:cs="Calibri"/>
                <w:lang w:bidi="en-US"/>
              </w:rPr>
              <w:t xml:space="preserve"> from the </w:t>
            </w:r>
            <w:proofErr w:type="spellStart"/>
            <w:r w:rsidRPr="008C7FAC">
              <w:rPr>
                <w:rFonts w:cs="Calibri"/>
                <w:lang w:bidi="en-US"/>
              </w:rPr>
              <w:t>P’shat</w:t>
            </w:r>
            <w:proofErr w:type="spellEnd"/>
            <w:r w:rsidRPr="008C7FAC">
              <w:rPr>
                <w:rFonts w:cs="Calibri"/>
                <w:lang w:bidi="en-US"/>
              </w:rPr>
              <w:t xml:space="preserve">/literal perspective. For </w:t>
            </w:r>
            <w:r w:rsidRPr="008C7FAC">
              <w:rPr>
                <w:rFonts w:cs="Calibri"/>
                <w:b/>
                <w:bCs/>
                <w:lang w:bidi="en-US"/>
              </w:rPr>
              <w:t>those who are unlearned</w:t>
            </w:r>
            <w:r w:rsidRPr="008C7FAC">
              <w:rPr>
                <w:rFonts w:cs="Calibri"/>
                <w:lang w:bidi="en-US"/>
              </w:rPr>
              <w:t xml:space="preserve"> (not schooled in Remez,</w:t>
            </w:r>
            <w:r w:rsidRPr="008C7FAC">
              <w:rPr>
                <w:rFonts w:cs="Calibri"/>
                <w:vertAlign w:val="superscript"/>
                <w:lang w:bidi="en-US"/>
              </w:rPr>
              <w:footnoteReference w:id="88"/>
            </w:r>
            <w:r w:rsidRPr="008C7FAC">
              <w:rPr>
                <w:rFonts w:cs="Calibri"/>
                <w:lang w:bidi="en-US"/>
              </w:rPr>
              <w:t xml:space="preserve"> hermeneutics they) </w:t>
            </w:r>
            <w:r w:rsidRPr="008C7FAC">
              <w:rPr>
                <w:rFonts w:cs="Calibri"/>
                <w:b/>
                <w:bCs/>
                <w:lang w:bidi="en-US"/>
              </w:rPr>
              <w:t>pervert</w:t>
            </w:r>
            <w:r w:rsidRPr="008C7FAC">
              <w:rPr>
                <w:rFonts w:cs="Calibri"/>
                <w:lang w:bidi="en-US"/>
              </w:rPr>
              <w:t xml:space="preserve"> (the truth of) </w:t>
            </w:r>
            <w:r w:rsidRPr="008C7FAC">
              <w:rPr>
                <w:rFonts w:cs="Calibri"/>
                <w:b/>
                <w:bCs/>
                <w:lang w:bidi="en-US"/>
              </w:rPr>
              <w:t>the rest of the Scriptures to their own destruction.</w:t>
            </w:r>
          </w:p>
        </w:tc>
      </w:tr>
    </w:tbl>
    <w:p w14:paraId="48277AB5" w14:textId="77777777" w:rsidR="008C7FAC" w:rsidRPr="008C7FAC" w:rsidRDefault="008C7FAC" w:rsidP="008C7FAC">
      <w:pPr>
        <w:widowControl w:val="0"/>
        <w:jc w:val="center"/>
        <w:rPr>
          <w:rFonts w:eastAsia="Book Antiqua" w:cs="Calibri"/>
          <w:b/>
          <w:szCs w:val="22"/>
        </w:rPr>
      </w:pPr>
    </w:p>
    <w:p w14:paraId="2D9B4201" w14:textId="77777777" w:rsidR="008C7FAC" w:rsidRPr="008C7FAC" w:rsidRDefault="008C7FAC" w:rsidP="008C7FAC">
      <w:pPr>
        <w:widowControl w:val="0"/>
        <w:jc w:val="center"/>
        <w:rPr>
          <w:rFonts w:ascii="Cambria" w:eastAsia="Book Antiqua" w:hAnsi="Cambria" w:cs="Calibri"/>
          <w:b/>
          <w:szCs w:val="22"/>
        </w:rPr>
      </w:pPr>
      <w:r w:rsidRPr="008C7FAC">
        <w:rPr>
          <w:rFonts w:ascii="Cambria" w:eastAsia="Book Antiqua" w:hAnsi="Cambria" w:cs="Calibri"/>
          <w:b/>
          <w:szCs w:val="22"/>
        </w:rPr>
        <w:lastRenderedPageBreak/>
        <w:t>Nazarean Codicil to be read in conjunction with the following Torah Seder</w:t>
      </w:r>
    </w:p>
    <w:p w14:paraId="383FE872" w14:textId="77777777" w:rsidR="008C7FAC" w:rsidRPr="008C7FAC" w:rsidRDefault="008C7FAC" w:rsidP="008C7FAC">
      <w:pPr>
        <w:widowControl w:val="0"/>
        <w:jc w:val="center"/>
        <w:rPr>
          <w:rFonts w:eastAsia="Book Antiqua" w:cs="Calibri"/>
          <w:b/>
          <w:szCs w:val="22"/>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2065"/>
        <w:gridCol w:w="1260"/>
        <w:gridCol w:w="1980"/>
        <w:gridCol w:w="1710"/>
        <w:gridCol w:w="1620"/>
      </w:tblGrid>
      <w:tr w:rsidR="008C7FAC" w:rsidRPr="008C7FAC" w14:paraId="202AD2B8" w14:textId="77777777" w:rsidTr="008C7FAC">
        <w:trPr>
          <w:trHeight w:val="62"/>
          <w:jc w:val="center"/>
        </w:trPr>
        <w:tc>
          <w:tcPr>
            <w:tcW w:w="206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6C52D37" w14:textId="77777777" w:rsidR="008C7FAC" w:rsidRPr="008C7FAC" w:rsidRDefault="008C7FAC" w:rsidP="008C7FAC">
            <w:pPr>
              <w:keepNext/>
              <w:widowControl w:val="0"/>
              <w:jc w:val="center"/>
              <w:rPr>
                <w:rFonts w:ascii="Cambria" w:eastAsia="Book Antiqua" w:hAnsi="Cambria"/>
                <w:b/>
                <w:bCs/>
                <w:sz w:val="20"/>
                <w:szCs w:val="20"/>
              </w:rPr>
            </w:pPr>
            <w:proofErr w:type="spellStart"/>
            <w:r w:rsidRPr="008C7FAC">
              <w:rPr>
                <w:rFonts w:ascii="Cambria" w:eastAsia="Book Antiqua" w:hAnsi="Cambria"/>
                <w:b/>
                <w:bCs/>
                <w:sz w:val="20"/>
                <w:szCs w:val="20"/>
              </w:rPr>
              <w:t>B’midbar</w:t>
            </w:r>
            <w:proofErr w:type="spellEnd"/>
            <w:r w:rsidRPr="008C7FAC">
              <w:rPr>
                <w:rFonts w:ascii="Cambria" w:eastAsia="Book Antiqua" w:hAnsi="Cambria"/>
                <w:b/>
                <w:bCs/>
                <w:sz w:val="20"/>
                <w:szCs w:val="20"/>
              </w:rPr>
              <w:t xml:space="preserve"> 8:1-9:23</w:t>
            </w:r>
          </w:p>
        </w:tc>
        <w:tc>
          <w:tcPr>
            <w:tcW w:w="126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5645B9D" w14:textId="77777777" w:rsidR="008C7FAC" w:rsidRPr="008C7FAC" w:rsidRDefault="008C7FAC" w:rsidP="008C7FAC">
            <w:pPr>
              <w:keepNext/>
              <w:widowControl w:val="0"/>
              <w:jc w:val="center"/>
              <w:rPr>
                <w:rFonts w:ascii="Cambria" w:eastAsia="Book Antiqua" w:hAnsi="Cambria"/>
                <w:b/>
                <w:bCs/>
                <w:sz w:val="20"/>
                <w:szCs w:val="20"/>
              </w:rPr>
            </w:pPr>
            <w:r w:rsidRPr="008C7FAC">
              <w:rPr>
                <w:rFonts w:ascii="Cambria" w:eastAsia="Book Antiqua" w:hAnsi="Cambria"/>
                <w:b/>
                <w:bCs/>
                <w:sz w:val="20"/>
                <w:szCs w:val="20"/>
              </w:rPr>
              <w:t>Ps 97:1-13</w:t>
            </w:r>
          </w:p>
        </w:tc>
        <w:tc>
          <w:tcPr>
            <w:tcW w:w="198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61B7E90" w14:textId="77777777" w:rsidR="008C7FAC" w:rsidRPr="008C7FAC" w:rsidRDefault="008C7FAC" w:rsidP="008C7FAC">
            <w:pPr>
              <w:keepNext/>
              <w:widowControl w:val="0"/>
              <w:jc w:val="center"/>
              <w:rPr>
                <w:rFonts w:ascii="Cambria" w:eastAsia="Book Antiqua" w:hAnsi="Cambria"/>
                <w:b/>
                <w:bCs/>
                <w:sz w:val="20"/>
                <w:szCs w:val="20"/>
              </w:rPr>
            </w:pPr>
            <w:r w:rsidRPr="008C7FAC">
              <w:rPr>
                <w:rFonts w:ascii="Cambria" w:eastAsia="Book Antiqua" w:hAnsi="Cambria"/>
                <w:b/>
                <w:bCs/>
                <w:sz w:val="20"/>
                <w:szCs w:val="20"/>
              </w:rPr>
              <w:t>Zec. 4:1-9+6:12-13</w:t>
            </w:r>
          </w:p>
        </w:tc>
        <w:tc>
          <w:tcPr>
            <w:tcW w:w="171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67D31CB2" w14:textId="77777777" w:rsidR="008C7FAC" w:rsidRPr="008C7FAC" w:rsidRDefault="008C7FAC" w:rsidP="008C7FAC">
            <w:pPr>
              <w:keepNext/>
              <w:widowControl w:val="0"/>
              <w:jc w:val="center"/>
              <w:rPr>
                <w:rFonts w:ascii="Cambria" w:eastAsia="Book Antiqua" w:hAnsi="Cambria"/>
                <w:b/>
                <w:bCs/>
                <w:sz w:val="20"/>
                <w:szCs w:val="20"/>
              </w:rPr>
            </w:pPr>
            <w:r w:rsidRPr="008C7FAC">
              <w:rPr>
                <w:rFonts w:ascii="Cambria" w:eastAsia="Book Antiqua" w:hAnsi="Cambria"/>
                <w:b/>
                <w:bCs/>
                <w:sz w:val="20"/>
                <w:szCs w:val="20"/>
              </w:rPr>
              <w:t xml:space="preserve">2 </w:t>
            </w:r>
            <w:proofErr w:type="spellStart"/>
            <w:r w:rsidRPr="008C7FAC">
              <w:rPr>
                <w:rFonts w:ascii="Cambria" w:eastAsia="Book Antiqua" w:hAnsi="Cambria"/>
                <w:b/>
                <w:bCs/>
                <w:sz w:val="20"/>
                <w:szCs w:val="20"/>
              </w:rPr>
              <w:t>Tsefet</w:t>
            </w:r>
            <w:proofErr w:type="spellEnd"/>
            <w:r w:rsidRPr="008C7FAC">
              <w:rPr>
                <w:rFonts w:ascii="Cambria" w:eastAsia="Book Antiqua" w:hAnsi="Cambria"/>
                <w:b/>
                <w:bCs/>
                <w:sz w:val="20"/>
                <w:szCs w:val="20"/>
              </w:rPr>
              <w:t xml:space="preserve"> 3:11-16</w:t>
            </w:r>
          </w:p>
        </w:tc>
        <w:tc>
          <w:tcPr>
            <w:tcW w:w="162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900D652" w14:textId="77777777" w:rsidR="008C7FAC" w:rsidRPr="008C7FAC" w:rsidRDefault="008C7FAC" w:rsidP="008C7FAC">
            <w:pPr>
              <w:keepNext/>
              <w:widowControl w:val="0"/>
              <w:jc w:val="center"/>
              <w:rPr>
                <w:rFonts w:ascii="Cambria" w:eastAsia="Book Antiqua" w:hAnsi="Cambria"/>
                <w:b/>
                <w:bCs/>
                <w:sz w:val="20"/>
                <w:szCs w:val="20"/>
              </w:rPr>
            </w:pPr>
            <w:r w:rsidRPr="008C7FAC">
              <w:rPr>
                <w:rFonts w:ascii="Cambria" w:eastAsia="Book Antiqua" w:hAnsi="Cambria"/>
                <w:b/>
                <w:bCs/>
                <w:sz w:val="20"/>
                <w:szCs w:val="20"/>
              </w:rPr>
              <w:t>1 Luqas 18:1-8</w:t>
            </w:r>
          </w:p>
        </w:tc>
      </w:tr>
    </w:tbl>
    <w:p w14:paraId="25E2A8E6" w14:textId="77777777" w:rsidR="008C7FAC" w:rsidRPr="008C7FAC" w:rsidRDefault="008C7FAC" w:rsidP="008C7FAC">
      <w:pPr>
        <w:widowControl w:val="0"/>
        <w:jc w:val="center"/>
        <w:rPr>
          <w:rFonts w:eastAsia="Book Antiqua" w:cs="Calibri"/>
          <w:b/>
          <w:szCs w:val="22"/>
        </w:rPr>
      </w:pPr>
    </w:p>
    <w:p w14:paraId="0376410C" w14:textId="77777777" w:rsidR="008C7FAC" w:rsidRPr="008C7FAC" w:rsidRDefault="008C7FAC" w:rsidP="008C7FAC">
      <w:pPr>
        <w:widowControl w:val="0"/>
        <w:jc w:val="center"/>
        <w:rPr>
          <w:rFonts w:ascii="Cambria" w:eastAsia="Book Antiqua" w:hAnsi="Cambria" w:cs="Calibri"/>
          <w:b/>
          <w:smallCaps/>
          <w:szCs w:val="22"/>
        </w:rPr>
      </w:pPr>
      <w:bookmarkStart w:id="14" w:name="OLE_LINK4"/>
      <w:bookmarkStart w:id="15" w:name="OLE_LINK3"/>
      <w:r w:rsidRPr="008C7FAC">
        <w:rPr>
          <w:rFonts w:ascii="Cambria" w:eastAsia="Book Antiqua" w:hAnsi="Cambria" w:cs="Calibri"/>
          <w:b/>
          <w:smallCaps/>
          <w:sz w:val="24"/>
          <w:szCs w:val="22"/>
        </w:rPr>
        <w:t xml:space="preserve">Commentary to Hakham </w:t>
      </w:r>
      <w:proofErr w:type="spellStart"/>
      <w:r w:rsidRPr="008C7FAC">
        <w:rPr>
          <w:rFonts w:ascii="Cambria" w:eastAsia="Book Antiqua" w:hAnsi="Cambria" w:cs="Calibri"/>
          <w:b/>
          <w:smallCaps/>
          <w:sz w:val="24"/>
          <w:szCs w:val="22"/>
        </w:rPr>
        <w:t>Tsefet’s</w:t>
      </w:r>
      <w:proofErr w:type="spellEnd"/>
      <w:r w:rsidRPr="008C7FAC">
        <w:rPr>
          <w:rFonts w:ascii="Cambria" w:eastAsia="Book Antiqua" w:hAnsi="Cambria" w:cs="Calibri"/>
          <w:b/>
          <w:smallCaps/>
          <w:sz w:val="24"/>
          <w:szCs w:val="22"/>
        </w:rPr>
        <w:t xml:space="preserve"> School of </w:t>
      </w:r>
      <w:proofErr w:type="spellStart"/>
      <w:r w:rsidRPr="008C7FAC">
        <w:rPr>
          <w:rFonts w:ascii="Cambria" w:eastAsia="Book Antiqua" w:hAnsi="Cambria" w:cs="Calibri"/>
          <w:b/>
          <w:smallCaps/>
          <w:sz w:val="24"/>
          <w:szCs w:val="22"/>
        </w:rPr>
        <w:t>Peshat</w:t>
      </w:r>
      <w:proofErr w:type="spellEnd"/>
    </w:p>
    <w:bookmarkEnd w:id="14"/>
    <w:bookmarkEnd w:id="15"/>
    <w:p w14:paraId="6AAA1364" w14:textId="77777777" w:rsidR="008C7FAC" w:rsidRPr="008C7FAC" w:rsidRDefault="008C7FAC" w:rsidP="008C7FAC">
      <w:pPr>
        <w:widowControl w:val="0"/>
        <w:rPr>
          <w:rFonts w:eastAsia="Book Antiqua" w:cs="Calibri"/>
          <w:sz w:val="16"/>
          <w:szCs w:val="16"/>
        </w:rPr>
      </w:pPr>
    </w:p>
    <w:p w14:paraId="19B6DFB6" w14:textId="77777777" w:rsidR="008C7FAC" w:rsidRPr="008C7FAC" w:rsidRDefault="008C7FAC" w:rsidP="008C7FAC">
      <w:pPr>
        <w:widowControl w:val="0"/>
        <w:rPr>
          <w:rFonts w:ascii="Cambria" w:eastAsia="Book Antiqua" w:hAnsi="Cambria" w:cs="Calibri"/>
          <w:b/>
          <w:bCs/>
          <w:smallCaps/>
          <w:sz w:val="24"/>
        </w:rPr>
      </w:pPr>
      <w:r w:rsidRPr="008C7FAC">
        <w:rPr>
          <w:rFonts w:ascii="Cambria" w:eastAsia="Book Antiqua" w:hAnsi="Cambria" w:cs="Calibri"/>
          <w:b/>
          <w:bCs/>
          <w:smallCaps/>
          <w:sz w:val="24"/>
        </w:rPr>
        <w:t>The Chaber</w:t>
      </w:r>
    </w:p>
    <w:p w14:paraId="17B110AD" w14:textId="77777777" w:rsidR="008C7FAC" w:rsidRPr="008C7FAC" w:rsidRDefault="008C7FAC" w:rsidP="008C7FAC">
      <w:pPr>
        <w:widowControl w:val="0"/>
        <w:rPr>
          <w:rFonts w:eastAsia="Book Antiqua" w:cs="Calibri"/>
          <w:b/>
          <w:bCs/>
          <w:sz w:val="16"/>
          <w:szCs w:val="16"/>
        </w:rPr>
      </w:pPr>
    </w:p>
    <w:p w14:paraId="7ED9823A" w14:textId="77777777" w:rsidR="008C7FAC" w:rsidRPr="008C7FAC" w:rsidRDefault="008C7FAC" w:rsidP="008C7FAC">
      <w:pPr>
        <w:jc w:val="left"/>
        <w:rPr>
          <w:rFonts w:eastAsia="Calibri" w:cs="Arial"/>
          <w:b/>
          <w:bCs/>
          <w:szCs w:val="22"/>
        </w:rPr>
      </w:pPr>
      <w:r w:rsidRPr="008C7FAC">
        <w:rPr>
          <w:rFonts w:eastAsia="Calibri" w:cs="Arial"/>
          <w:b/>
          <w:bCs/>
          <w:szCs w:val="22"/>
        </w:rPr>
        <w:t>Introduction</w:t>
      </w:r>
    </w:p>
    <w:p w14:paraId="7965F2EA" w14:textId="77777777" w:rsidR="008C7FAC" w:rsidRPr="008C7FAC" w:rsidRDefault="008C7FAC" w:rsidP="008C7FAC">
      <w:pPr>
        <w:widowControl w:val="0"/>
        <w:rPr>
          <w:rFonts w:eastAsia="Book Antiqua" w:cs="Calibri"/>
          <w:szCs w:val="22"/>
        </w:rPr>
      </w:pPr>
      <w:r w:rsidRPr="008C7FAC">
        <w:rPr>
          <w:rFonts w:eastAsia="Book Antiqua" w:cs="Calibri"/>
          <w:szCs w:val="22"/>
        </w:rPr>
        <w:t>The Torah Seder—</w:t>
      </w:r>
      <w:proofErr w:type="spellStart"/>
      <w:r w:rsidRPr="008C7FAC">
        <w:rPr>
          <w:rFonts w:eastAsia="Book Antiqua" w:cs="Calibri"/>
          <w:szCs w:val="22"/>
        </w:rPr>
        <w:t>B’midbar</w:t>
      </w:r>
      <w:proofErr w:type="spellEnd"/>
      <w:r w:rsidRPr="008C7FAC">
        <w:rPr>
          <w:rFonts w:eastAsia="Book Antiqua" w:cs="Calibri"/>
          <w:szCs w:val="22"/>
        </w:rPr>
        <w:t xml:space="preserve"> – Numbers 8:1, 9:23, Tehillim – Psalms 97, </w:t>
      </w:r>
      <w:proofErr w:type="spellStart"/>
      <w:r w:rsidRPr="008C7FAC">
        <w:rPr>
          <w:rFonts w:eastAsia="Book Antiqua" w:cs="Calibri"/>
          <w:szCs w:val="22"/>
        </w:rPr>
        <w:t>Zechar’yah</w:t>
      </w:r>
      <w:proofErr w:type="spellEnd"/>
      <w:r w:rsidRPr="008C7FAC">
        <w:rPr>
          <w:rFonts w:eastAsia="Book Antiqua" w:cs="Calibri"/>
          <w:szCs w:val="22"/>
        </w:rPr>
        <w:t xml:space="preserve"> – Zechariah 4:1, 9; 6:12, 13, 2 </w:t>
      </w:r>
      <w:proofErr w:type="spellStart"/>
      <w:r w:rsidRPr="008C7FAC">
        <w:rPr>
          <w:rFonts w:eastAsia="Book Antiqua" w:cs="Calibri"/>
          <w:szCs w:val="22"/>
        </w:rPr>
        <w:t>Tsefet</w:t>
      </w:r>
      <w:proofErr w:type="spellEnd"/>
      <w:r w:rsidRPr="008C7FAC">
        <w:rPr>
          <w:rFonts w:eastAsia="Book Antiqua" w:cs="Calibri"/>
          <w:szCs w:val="22"/>
        </w:rPr>
        <w:t xml:space="preserve"> – Pet 3:11, 16, and </w:t>
      </w:r>
      <w:proofErr w:type="spellStart"/>
      <w:r w:rsidRPr="008C7FAC">
        <w:rPr>
          <w:rFonts w:eastAsia="Book Antiqua" w:cs="Calibri"/>
          <w:szCs w:val="22"/>
        </w:rPr>
        <w:t>Luqau</w:t>
      </w:r>
      <w:proofErr w:type="spellEnd"/>
      <w:r w:rsidRPr="008C7FAC">
        <w:rPr>
          <w:rFonts w:eastAsia="Book Antiqua" w:cs="Calibri"/>
          <w:szCs w:val="22"/>
        </w:rPr>
        <w:t xml:space="preserve"> – Luke 18:1, 8—are profoundly interconnected through themes of scholarly fidelity, Divine illumination, justice, patient anticipation, and Messianic fulfillment. These texts form our Torah Seder and are the fabric, emphasizing the Torah scholarship’s critical role.</w:t>
      </w:r>
    </w:p>
    <w:p w14:paraId="5724E0FC" w14:textId="77777777" w:rsidR="008C7FAC" w:rsidRPr="008C7FAC" w:rsidRDefault="008C7FAC" w:rsidP="008C7FAC">
      <w:pPr>
        <w:widowControl w:val="0"/>
        <w:rPr>
          <w:rFonts w:eastAsia="Book Antiqua" w:cs="Calibri"/>
          <w:szCs w:val="22"/>
        </w:rPr>
      </w:pPr>
    </w:p>
    <w:p w14:paraId="3CD805A1" w14:textId="77777777" w:rsidR="008C7FAC" w:rsidRPr="008C7FAC" w:rsidRDefault="008C7FAC" w:rsidP="008C7FAC">
      <w:pPr>
        <w:widowControl w:val="0"/>
        <w:rPr>
          <w:rFonts w:eastAsia="Book Antiqua" w:cs="Calibri"/>
          <w:b/>
          <w:bCs/>
          <w:szCs w:val="22"/>
        </w:rPr>
      </w:pPr>
      <w:r w:rsidRPr="008C7FAC">
        <w:rPr>
          <w:rFonts w:eastAsia="Book Antiqua" w:cs="Calibri"/>
          <w:b/>
          <w:bCs/>
          <w:szCs w:val="22"/>
        </w:rPr>
        <w:t xml:space="preserve">Overview of </w:t>
      </w:r>
      <w:proofErr w:type="spellStart"/>
      <w:r w:rsidRPr="008C7FAC">
        <w:rPr>
          <w:rFonts w:eastAsia="Book Antiqua" w:cs="Calibri"/>
          <w:b/>
          <w:bCs/>
          <w:szCs w:val="22"/>
        </w:rPr>
        <w:t>B’midbar</w:t>
      </w:r>
      <w:proofErr w:type="spellEnd"/>
      <w:r w:rsidRPr="008C7FAC">
        <w:rPr>
          <w:rFonts w:eastAsia="Book Antiqua" w:cs="Calibri"/>
          <w:b/>
          <w:bCs/>
          <w:szCs w:val="22"/>
        </w:rPr>
        <w:t xml:space="preserve"> – Numbers 8:1–9:23 </w:t>
      </w:r>
    </w:p>
    <w:p w14:paraId="465CC269" w14:textId="77777777" w:rsidR="008C7FAC" w:rsidRPr="008C7FAC" w:rsidRDefault="008C7FAC" w:rsidP="008C7FAC">
      <w:pPr>
        <w:widowControl w:val="0"/>
        <w:rPr>
          <w:rFonts w:eastAsia="Book Antiqua" w:cs="Calibri"/>
          <w:szCs w:val="22"/>
        </w:rPr>
      </w:pPr>
      <w:r w:rsidRPr="008C7FAC">
        <w:rPr>
          <w:rFonts w:eastAsia="Book Antiqua" w:cs="Calibri"/>
          <w:szCs w:val="22"/>
        </w:rPr>
        <w:t xml:space="preserve">The </w:t>
      </w:r>
      <w:r w:rsidRPr="008C7FAC">
        <w:rPr>
          <w:rFonts w:eastAsia="Book Antiqua" w:cs="Calibri"/>
          <w:i/>
          <w:iCs/>
          <w:szCs w:val="22"/>
        </w:rPr>
        <w:t>Menorah</w:t>
      </w:r>
      <w:r w:rsidRPr="008C7FAC">
        <w:rPr>
          <w:rFonts w:eastAsia="Book Antiqua" w:cs="Calibri"/>
          <w:szCs w:val="22"/>
        </w:rPr>
        <w:t xml:space="preserve"> in Numbers 8 symbolizes Divine Wisdom (</w:t>
      </w:r>
      <w:proofErr w:type="spellStart"/>
      <w:r w:rsidRPr="008C7FAC">
        <w:rPr>
          <w:rFonts w:eastAsia="Book Antiqua" w:cs="Calibri"/>
          <w:i/>
          <w:iCs/>
          <w:szCs w:val="22"/>
        </w:rPr>
        <w:t>Hokhmah</w:t>
      </w:r>
      <w:proofErr w:type="spellEnd"/>
      <w:r w:rsidRPr="008C7FAC">
        <w:rPr>
          <w:rFonts w:eastAsia="Book Antiqua" w:cs="Calibri"/>
          <w:szCs w:val="22"/>
        </w:rPr>
        <w:t xml:space="preserve">), illuminating the path for Yisrael through Torah’s continuous study and transmission. This illumination parallels the perpetual nature of scholarly devotion, mirroring the </w:t>
      </w:r>
      <w:proofErr w:type="spellStart"/>
      <w:r w:rsidRPr="008C7FAC">
        <w:rPr>
          <w:rFonts w:eastAsia="Book Antiqua" w:cs="Calibri"/>
          <w:i/>
          <w:iCs/>
          <w:szCs w:val="22"/>
        </w:rPr>
        <w:t>Mesorah’s</w:t>
      </w:r>
      <w:proofErr w:type="spellEnd"/>
      <w:r w:rsidRPr="008C7FAC">
        <w:rPr>
          <w:rFonts w:eastAsia="Book Antiqua" w:cs="Calibri"/>
          <w:szCs w:val="22"/>
        </w:rPr>
        <w:t xml:space="preserve"> unbroken transmission. The sanctification and consecration of the </w:t>
      </w:r>
      <w:proofErr w:type="spellStart"/>
      <w:r w:rsidRPr="008C7FAC">
        <w:rPr>
          <w:rFonts w:eastAsia="Book Antiqua" w:cs="Calibri"/>
          <w:szCs w:val="22"/>
        </w:rPr>
        <w:t>Levi’im</w:t>
      </w:r>
      <w:proofErr w:type="spellEnd"/>
      <w:r w:rsidRPr="008C7FAC">
        <w:rPr>
          <w:rFonts w:eastAsia="Book Antiqua" w:cs="Calibri"/>
          <w:szCs w:val="22"/>
        </w:rPr>
        <w:t xml:space="preserve"> – Levites, responsible for maintaining the purity of worship, serve as a metaphor for scholarly sanctification, ordination (</w:t>
      </w:r>
      <w:proofErr w:type="spellStart"/>
      <w:r w:rsidRPr="008C7FAC">
        <w:rPr>
          <w:rFonts w:eastAsia="Book Antiqua" w:cs="Calibri"/>
          <w:i/>
          <w:iCs/>
          <w:szCs w:val="22"/>
        </w:rPr>
        <w:t>Semikhah</w:t>
      </w:r>
      <w:proofErr w:type="spellEnd"/>
      <w:r w:rsidRPr="008C7FAC">
        <w:rPr>
          <w:rFonts w:eastAsia="Book Antiqua" w:cs="Calibri"/>
          <w:szCs w:val="22"/>
        </w:rPr>
        <w:t xml:space="preserve">), and commitment to preserving and teaching the Torah’s sanctity. The guiding Cloud of the </w:t>
      </w:r>
      <w:r w:rsidRPr="008C7FAC">
        <w:rPr>
          <w:rFonts w:eastAsia="Book Antiqua" w:cs="Calibri"/>
          <w:i/>
          <w:iCs/>
          <w:szCs w:val="22"/>
        </w:rPr>
        <w:t>Shechinah</w:t>
      </w:r>
      <w:r w:rsidRPr="008C7FAC">
        <w:rPr>
          <w:rFonts w:eastAsia="Book Antiqua" w:cs="Calibri"/>
          <w:szCs w:val="22"/>
        </w:rPr>
        <w:t xml:space="preserve"> (</w:t>
      </w:r>
      <w:proofErr w:type="spellStart"/>
      <w:r w:rsidRPr="008C7FAC">
        <w:rPr>
          <w:rFonts w:eastAsia="Book Antiqua" w:cs="Calibri"/>
          <w:i/>
          <w:iCs/>
          <w:szCs w:val="22"/>
        </w:rPr>
        <w:t>B’midbar</w:t>
      </w:r>
      <w:proofErr w:type="spellEnd"/>
      <w:r w:rsidRPr="008C7FAC">
        <w:rPr>
          <w:rFonts w:eastAsia="Book Antiqua" w:cs="Calibri"/>
          <w:szCs w:val="22"/>
        </w:rPr>
        <w:t xml:space="preserve"> 9) further emphasizes the community’s dependence on scholarly interpretation and authoritative tradition as guiding principles, ensuring accurate communal understanding and application of Divine instruction.</w:t>
      </w:r>
    </w:p>
    <w:p w14:paraId="6F9B1693" w14:textId="77777777" w:rsidR="008C7FAC" w:rsidRPr="008C7FAC" w:rsidRDefault="008C7FAC" w:rsidP="008C7FAC">
      <w:pPr>
        <w:widowControl w:val="0"/>
        <w:rPr>
          <w:rFonts w:eastAsia="Book Antiqua" w:cs="Calibri"/>
          <w:szCs w:val="22"/>
        </w:rPr>
      </w:pPr>
    </w:p>
    <w:p w14:paraId="2BBDFCD7" w14:textId="77777777" w:rsidR="008C7FAC" w:rsidRPr="008C7FAC" w:rsidRDefault="008C7FAC" w:rsidP="008C7FAC">
      <w:pPr>
        <w:widowControl w:val="0"/>
        <w:rPr>
          <w:rFonts w:eastAsia="Book Antiqua" w:cs="Calibri"/>
          <w:b/>
          <w:bCs/>
          <w:szCs w:val="22"/>
        </w:rPr>
      </w:pPr>
      <w:r w:rsidRPr="008C7FAC">
        <w:rPr>
          <w:rFonts w:eastAsia="Book Antiqua" w:cs="Calibri"/>
          <w:b/>
          <w:bCs/>
          <w:szCs w:val="22"/>
        </w:rPr>
        <w:t xml:space="preserve">Analyzing </w:t>
      </w:r>
      <w:r w:rsidRPr="008C7FAC">
        <w:rPr>
          <w:rFonts w:eastAsia="Book Antiqua" w:cs="Calibri"/>
          <w:b/>
          <w:bCs/>
          <w:i/>
          <w:iCs/>
          <w:szCs w:val="22"/>
        </w:rPr>
        <w:t>Tehillim</w:t>
      </w:r>
    </w:p>
    <w:p w14:paraId="32998C43" w14:textId="77777777" w:rsidR="008C7FAC" w:rsidRPr="008C7FAC" w:rsidRDefault="008C7FAC" w:rsidP="008C7FAC">
      <w:pPr>
        <w:widowControl w:val="0"/>
        <w:rPr>
          <w:rFonts w:eastAsia="Book Antiqua" w:cs="Calibri"/>
          <w:szCs w:val="22"/>
        </w:rPr>
      </w:pPr>
      <w:r w:rsidRPr="008C7FAC">
        <w:rPr>
          <w:rFonts w:eastAsia="Book Antiqua" w:cs="Calibri"/>
          <w:szCs w:val="22"/>
        </w:rPr>
        <w:t>Tehillim 97 portrays G-d’s sovereign reign established on justice (</w:t>
      </w:r>
      <w:r w:rsidRPr="008C7FAC">
        <w:rPr>
          <w:rFonts w:eastAsia="Book Antiqua" w:cs="Calibri"/>
          <w:i/>
          <w:iCs/>
          <w:szCs w:val="22"/>
        </w:rPr>
        <w:t>Mishpat</w:t>
      </w:r>
      <w:r w:rsidRPr="008C7FAC">
        <w:rPr>
          <w:rFonts w:eastAsia="Book Antiqua" w:cs="Calibri"/>
          <w:szCs w:val="22"/>
        </w:rPr>
        <w:t>) and righteousness–generous (</w:t>
      </w:r>
      <w:r w:rsidRPr="008C7FAC">
        <w:rPr>
          <w:rFonts w:eastAsia="Book Antiqua" w:cs="Calibri"/>
          <w:i/>
          <w:iCs/>
          <w:szCs w:val="22"/>
        </w:rPr>
        <w:t>Tzedakah</w:t>
      </w:r>
      <w:r w:rsidRPr="008C7FAC">
        <w:rPr>
          <w:rFonts w:eastAsia="Book Antiqua" w:cs="Calibri"/>
          <w:szCs w:val="22"/>
        </w:rPr>
        <w:t>). This Divine justice corresponds directly to the scholarly responsibility of rightly interpreting and teaching Torah, embodying ethical integrity and moral generosity. Verse 11, stating, “</w:t>
      </w:r>
      <w:r w:rsidRPr="008C7FAC">
        <w:rPr>
          <w:rFonts w:eastAsia="Book Antiqua" w:cs="Calibri"/>
          <w:b/>
          <w:bCs/>
          <w:szCs w:val="22"/>
        </w:rPr>
        <w:t>Light is sown for the righteous,” reinforces the role of scholars as bearers of Divine enlightenment</w:t>
      </w:r>
      <w:r w:rsidRPr="008C7FAC">
        <w:rPr>
          <w:rFonts w:eastAsia="Book Antiqua" w:cs="Calibri"/>
          <w:szCs w:val="22"/>
        </w:rPr>
        <w:t>, disseminating wisdom and fostering spiritual and ethical growth within the community. Tehillim thus encapsulates the scholar’s dual role as guardian and disseminator of Torah wisdom and Divine justice.</w:t>
      </w:r>
    </w:p>
    <w:p w14:paraId="47A6BD1B" w14:textId="77777777" w:rsidR="008C7FAC" w:rsidRPr="008C7FAC" w:rsidRDefault="008C7FAC" w:rsidP="008C7FAC">
      <w:pPr>
        <w:widowControl w:val="0"/>
        <w:rPr>
          <w:rFonts w:eastAsia="Book Antiqua" w:cs="Calibri"/>
          <w:szCs w:val="22"/>
        </w:rPr>
      </w:pPr>
    </w:p>
    <w:p w14:paraId="62B19BAF" w14:textId="77777777" w:rsidR="008C7FAC" w:rsidRPr="008C7FAC" w:rsidRDefault="008C7FAC" w:rsidP="008C7FAC">
      <w:pPr>
        <w:widowControl w:val="0"/>
        <w:rPr>
          <w:rFonts w:eastAsia="Book Antiqua" w:cs="Calibri"/>
          <w:b/>
          <w:bCs/>
          <w:szCs w:val="22"/>
        </w:rPr>
      </w:pPr>
      <w:proofErr w:type="spellStart"/>
      <w:r w:rsidRPr="008C7FAC">
        <w:rPr>
          <w:rFonts w:eastAsia="Book Antiqua" w:cs="Calibri"/>
          <w:b/>
          <w:bCs/>
          <w:szCs w:val="22"/>
        </w:rPr>
        <w:t>Zechar’yah</w:t>
      </w:r>
      <w:proofErr w:type="spellEnd"/>
      <w:r w:rsidRPr="008C7FAC">
        <w:rPr>
          <w:rFonts w:eastAsia="Book Antiqua" w:cs="Calibri"/>
          <w:b/>
          <w:bCs/>
          <w:szCs w:val="22"/>
        </w:rPr>
        <w:t xml:space="preserve"> – Zechariah 4:1–9; 6:12–13)</w:t>
      </w:r>
    </w:p>
    <w:p w14:paraId="52AE7179" w14:textId="77777777" w:rsidR="008C7FAC" w:rsidRPr="008C7FAC" w:rsidRDefault="008C7FAC" w:rsidP="008C7FAC">
      <w:pPr>
        <w:widowControl w:val="0"/>
        <w:rPr>
          <w:rFonts w:eastAsia="Book Antiqua" w:cs="Calibri"/>
          <w:szCs w:val="22"/>
        </w:rPr>
      </w:pPr>
      <w:proofErr w:type="spellStart"/>
      <w:r w:rsidRPr="008C7FAC">
        <w:rPr>
          <w:rFonts w:eastAsia="Book Antiqua" w:cs="Calibri"/>
          <w:szCs w:val="22"/>
        </w:rPr>
        <w:t>Zechar’yah’s</w:t>
      </w:r>
      <w:proofErr w:type="spellEnd"/>
      <w:r w:rsidRPr="008C7FAC">
        <w:rPr>
          <w:rFonts w:eastAsia="Book Antiqua" w:cs="Calibri"/>
          <w:szCs w:val="22"/>
        </w:rPr>
        <w:t xml:space="preserve"> visions vividly capture the symbolism of the </w:t>
      </w:r>
      <w:r w:rsidRPr="008C7FAC">
        <w:rPr>
          <w:rFonts w:eastAsia="Book Antiqua" w:cs="Calibri"/>
          <w:i/>
          <w:iCs/>
          <w:szCs w:val="22"/>
        </w:rPr>
        <w:t>Menorah</w:t>
      </w:r>
      <w:r w:rsidRPr="008C7FAC">
        <w:rPr>
          <w:rFonts w:eastAsia="Book Antiqua" w:cs="Calibri"/>
          <w:szCs w:val="22"/>
        </w:rPr>
        <w:t>, emphasizing a continuous Divine flow (</w:t>
      </w:r>
      <w:r w:rsidRPr="008C7FAC">
        <w:rPr>
          <w:rFonts w:eastAsia="Book Antiqua" w:cs="Calibri"/>
          <w:i/>
          <w:iCs/>
          <w:szCs w:val="22"/>
        </w:rPr>
        <w:t>Shefa</w:t>
      </w:r>
      <w:r w:rsidRPr="008C7FAC">
        <w:rPr>
          <w:rFonts w:eastAsia="Book Antiqua" w:cs="Calibri"/>
          <w:szCs w:val="22"/>
        </w:rPr>
        <w:t>) of wisdom and spiritual empowerment. “Not by might nor by power, but by My spirit” (Zech. 4:6) underscores scholars’ dependence on Divine enablement rather than human capability alone. The prophetic figure Zerubbabel, responsible for the Temple’s reconstruction, metaphorically represents the restoration and rejuvenation of Torah tradition (</w:t>
      </w:r>
      <w:proofErr w:type="spellStart"/>
      <w:r w:rsidRPr="008C7FAC">
        <w:rPr>
          <w:rFonts w:eastAsia="Book Antiqua" w:cs="Calibri"/>
          <w:i/>
          <w:iCs/>
          <w:szCs w:val="22"/>
        </w:rPr>
        <w:t>Mesorah</w:t>
      </w:r>
      <w:proofErr w:type="spellEnd"/>
      <w:r w:rsidRPr="008C7FAC">
        <w:rPr>
          <w:rFonts w:eastAsia="Book Antiqua" w:cs="Calibri"/>
          <w:szCs w:val="22"/>
        </w:rPr>
        <w:t xml:space="preserve">), emphasizing the scholarly community’s crucial role in spiritual rebuilding and redemptive restoration of </w:t>
      </w:r>
      <w:proofErr w:type="spellStart"/>
      <w:r w:rsidRPr="008C7FAC">
        <w:rPr>
          <w:rFonts w:eastAsia="Book Antiqua" w:cs="Calibri"/>
          <w:szCs w:val="22"/>
        </w:rPr>
        <w:t>YYisrael</w:t>
      </w:r>
      <w:proofErr w:type="spellEnd"/>
      <w:r w:rsidRPr="008C7FAC">
        <w:rPr>
          <w:rFonts w:eastAsia="Book Antiqua" w:cs="Calibri"/>
          <w:szCs w:val="22"/>
        </w:rPr>
        <w:t>.</w:t>
      </w:r>
    </w:p>
    <w:p w14:paraId="09441430" w14:textId="77777777" w:rsidR="008C7FAC" w:rsidRPr="008C7FAC" w:rsidRDefault="008C7FAC" w:rsidP="008C7FAC">
      <w:pPr>
        <w:widowControl w:val="0"/>
        <w:rPr>
          <w:rFonts w:eastAsia="Book Antiqua" w:cs="Calibri"/>
          <w:szCs w:val="22"/>
        </w:rPr>
      </w:pPr>
    </w:p>
    <w:p w14:paraId="13C73820" w14:textId="77777777" w:rsidR="008C7FAC" w:rsidRPr="008C7FAC" w:rsidRDefault="008C7FAC" w:rsidP="008C7FAC">
      <w:pPr>
        <w:widowControl w:val="0"/>
        <w:rPr>
          <w:rFonts w:eastAsia="Book Antiqua" w:cs="Calibri"/>
          <w:b/>
          <w:bCs/>
          <w:szCs w:val="22"/>
        </w:rPr>
      </w:pPr>
      <w:r w:rsidRPr="008C7FAC">
        <w:rPr>
          <w:rFonts w:eastAsia="Book Antiqua" w:cs="Calibri"/>
          <w:b/>
          <w:bCs/>
          <w:szCs w:val="22"/>
        </w:rPr>
        <w:t xml:space="preserve">Luqas’ Parable (2 </w:t>
      </w:r>
      <w:proofErr w:type="spellStart"/>
      <w:r w:rsidRPr="008C7FAC">
        <w:rPr>
          <w:rFonts w:eastAsia="Book Antiqua" w:cs="Calibri"/>
          <w:b/>
          <w:bCs/>
          <w:szCs w:val="22"/>
        </w:rPr>
        <w:t>Tsefet</w:t>
      </w:r>
      <w:proofErr w:type="spellEnd"/>
      <w:r w:rsidRPr="008C7FAC">
        <w:rPr>
          <w:rFonts w:eastAsia="Book Antiqua" w:cs="Calibri"/>
          <w:b/>
          <w:bCs/>
          <w:szCs w:val="22"/>
        </w:rPr>
        <w:t xml:space="preserve"> 3:11-16; Luke 18:1-8)</w:t>
      </w:r>
    </w:p>
    <w:p w14:paraId="5CC0F06D" w14:textId="77777777" w:rsidR="008C7FAC" w:rsidRPr="008C7FAC" w:rsidRDefault="008C7FAC" w:rsidP="008C7FAC">
      <w:pPr>
        <w:widowControl w:val="0"/>
        <w:rPr>
          <w:rFonts w:eastAsia="Book Antiqua" w:cs="Calibri"/>
          <w:szCs w:val="22"/>
        </w:rPr>
      </w:pPr>
      <w:r w:rsidRPr="008C7FAC">
        <w:rPr>
          <w:rFonts w:eastAsia="Book Antiqua" w:cs="Calibri"/>
          <w:szCs w:val="22"/>
        </w:rPr>
        <w:t xml:space="preserve">In 2 </w:t>
      </w:r>
      <w:proofErr w:type="spellStart"/>
      <w:r w:rsidRPr="008C7FAC">
        <w:rPr>
          <w:rFonts w:eastAsia="Book Antiqua" w:cs="Calibri"/>
          <w:i/>
          <w:iCs/>
          <w:szCs w:val="22"/>
        </w:rPr>
        <w:t>Tsefet</w:t>
      </w:r>
      <w:proofErr w:type="spellEnd"/>
      <w:r w:rsidRPr="008C7FAC">
        <w:rPr>
          <w:rFonts w:eastAsia="Book Antiqua" w:cs="Calibri"/>
          <w:szCs w:val="22"/>
        </w:rPr>
        <w:t xml:space="preserve">, the anticipation of new heavens and a new earth underscores the scholars’ imperative patience and unwavering fidelity. The characterization of Hakham Shaul as a </w:t>
      </w:r>
      <w:r w:rsidRPr="008C7FAC">
        <w:rPr>
          <w:rFonts w:eastAsia="Book Antiqua" w:cs="Calibri"/>
          <w:i/>
          <w:iCs/>
          <w:szCs w:val="22"/>
        </w:rPr>
        <w:t>Chaber</w:t>
      </w:r>
      <w:r w:rsidRPr="008C7FAC">
        <w:rPr>
          <w:rFonts w:eastAsia="Book Antiqua" w:cs="Calibri"/>
          <w:szCs w:val="22"/>
        </w:rPr>
        <w:t xml:space="preserve"> profoundly highlights the foundational role of Torah scholars in safeguarding and perpetuating authentic interpretation and transmission of the </w:t>
      </w:r>
      <w:proofErr w:type="spellStart"/>
      <w:r w:rsidRPr="008C7FAC">
        <w:rPr>
          <w:rFonts w:eastAsia="Book Antiqua" w:cs="Calibri"/>
          <w:szCs w:val="22"/>
        </w:rPr>
        <w:t>Mesorah</w:t>
      </w:r>
      <w:proofErr w:type="spellEnd"/>
      <w:r w:rsidRPr="008C7FAC">
        <w:rPr>
          <w:rFonts w:eastAsia="Book Antiqua" w:cs="Calibri"/>
          <w:szCs w:val="22"/>
        </w:rPr>
        <w:t xml:space="preserve">. This scholarly role transcends mere preservation; it demands active engagement in clarifying complexities and resolving interpretative disputes to maintain communal unity and spiritual integrity. Luke’s parable of the persistent widow vividly reinforces this scholarly tenacity. The widow’s tireless pursuit of justice illustrates the necessary persistence of scholars who consistently seek and advocate for truth, righteousness, and authentic Torah teachings. Both passages jointly emphasize the virtue of Divine patience mirrored by scholarly perseverance, underscoring that true </w:t>
      </w:r>
      <w:r w:rsidRPr="008C7FAC">
        <w:rPr>
          <w:rFonts w:eastAsia="Book Antiqua" w:cs="Calibri"/>
          <w:szCs w:val="22"/>
        </w:rPr>
        <w:lastRenderedPageBreak/>
        <w:t>scholarly integrity involves sustained dedication to Torah fidelity, even amid prolonged delays or formidable opposition. The texts collectively depict scholars as steadfast custodians, tirelessly laboring toward an eventual Messianic fulfillment characterized by truth, justice, and ultimate redemption.</w:t>
      </w:r>
    </w:p>
    <w:p w14:paraId="70D46667" w14:textId="77777777" w:rsidR="008C7FAC" w:rsidRPr="008C7FAC" w:rsidRDefault="008C7FAC" w:rsidP="008C7FAC">
      <w:pPr>
        <w:widowControl w:val="0"/>
        <w:rPr>
          <w:rFonts w:eastAsia="Book Antiqua" w:cs="Calibri"/>
          <w:szCs w:val="22"/>
        </w:rPr>
      </w:pPr>
    </w:p>
    <w:p w14:paraId="1F697156" w14:textId="77777777" w:rsidR="008C7FAC" w:rsidRPr="008C7FAC" w:rsidRDefault="008C7FAC" w:rsidP="008C7FAC">
      <w:pPr>
        <w:widowControl w:val="0"/>
        <w:rPr>
          <w:rFonts w:eastAsia="Book Antiqua" w:cs="Calibri"/>
          <w:b/>
          <w:bCs/>
          <w:szCs w:val="22"/>
        </w:rPr>
      </w:pPr>
      <w:r w:rsidRPr="008C7FAC">
        <w:rPr>
          <w:rFonts w:eastAsia="Book Antiqua" w:cs="Calibri"/>
          <w:b/>
          <w:bCs/>
          <w:szCs w:val="22"/>
        </w:rPr>
        <w:t xml:space="preserve">Deepening Commentary on the </w:t>
      </w:r>
      <w:r w:rsidRPr="008C7FAC">
        <w:rPr>
          <w:rFonts w:eastAsia="Book Antiqua" w:cs="Calibri"/>
          <w:b/>
          <w:bCs/>
          <w:i/>
          <w:iCs/>
          <w:szCs w:val="22"/>
        </w:rPr>
        <w:t>Chaber</w:t>
      </w:r>
    </w:p>
    <w:p w14:paraId="2B2DA3B8" w14:textId="77777777" w:rsidR="008C7FAC" w:rsidRPr="008C7FAC" w:rsidRDefault="008C7FAC" w:rsidP="008C7FAC">
      <w:pPr>
        <w:widowControl w:val="0"/>
        <w:rPr>
          <w:rFonts w:eastAsia="Book Antiqua" w:cs="Calibri"/>
          <w:szCs w:val="22"/>
        </w:rPr>
      </w:pPr>
      <w:r w:rsidRPr="008C7FAC">
        <w:rPr>
          <w:rFonts w:eastAsia="Book Antiqua" w:cs="Calibri"/>
          <w:szCs w:val="22"/>
        </w:rPr>
        <w:t xml:space="preserve">The term </w:t>
      </w:r>
      <w:r w:rsidRPr="008C7FAC">
        <w:rPr>
          <w:rFonts w:eastAsia="Book Antiqua" w:cs="Calibri"/>
          <w:i/>
          <w:iCs/>
          <w:szCs w:val="22"/>
        </w:rPr>
        <w:t>Chaber</w:t>
      </w:r>
      <w:r w:rsidRPr="008C7FAC">
        <w:rPr>
          <w:rFonts w:eastAsia="Book Antiqua" w:cs="Calibri"/>
          <w:szCs w:val="22"/>
        </w:rPr>
        <w:t xml:space="preserve"> is deeply rooted in scholarly tradition, indicating a Torah scholar who has achieved an authoritative status through rigorous training and ordination. The Gemara’s identification of </w:t>
      </w:r>
      <w:proofErr w:type="spellStart"/>
      <w:r w:rsidRPr="008C7FAC">
        <w:rPr>
          <w:rFonts w:eastAsia="Book Antiqua" w:cs="Calibri"/>
          <w:i/>
          <w:iCs/>
          <w:szCs w:val="22"/>
        </w:rPr>
        <w:t>Chaberim</w:t>
      </w:r>
      <w:proofErr w:type="spellEnd"/>
      <w:r w:rsidRPr="008C7FAC">
        <w:rPr>
          <w:rFonts w:eastAsia="Book Antiqua" w:cs="Calibri"/>
          <w:szCs w:val="22"/>
        </w:rPr>
        <w:t xml:space="preserve"> as scholars highlights their crucial role as transmitters and interpreters of Torah. Hakham Shaul’s recognition as a </w:t>
      </w:r>
      <w:r w:rsidRPr="008C7FAC">
        <w:rPr>
          <w:rFonts w:eastAsia="Book Antiqua" w:cs="Calibri"/>
          <w:i/>
          <w:iCs/>
          <w:szCs w:val="22"/>
        </w:rPr>
        <w:t>Chaber</w:t>
      </w:r>
      <w:r w:rsidRPr="008C7FAC">
        <w:rPr>
          <w:rFonts w:eastAsia="Book Antiqua" w:cs="Calibri"/>
          <w:szCs w:val="22"/>
        </w:rPr>
        <w:t xml:space="preserve"> aligns him closely with the foundational Nazarean scholarly community, emphasizing his role in perpetuating authentic </w:t>
      </w:r>
      <w:proofErr w:type="spellStart"/>
      <w:r w:rsidRPr="008C7FAC">
        <w:rPr>
          <w:rFonts w:eastAsia="Book Antiqua" w:cs="Calibri"/>
          <w:szCs w:val="22"/>
        </w:rPr>
        <w:t>Mesorah</w:t>
      </w:r>
      <w:proofErr w:type="spellEnd"/>
      <w:r w:rsidRPr="008C7FAC">
        <w:rPr>
          <w:rFonts w:eastAsia="Book Antiqua" w:cs="Calibri"/>
          <w:szCs w:val="22"/>
        </w:rPr>
        <w:t xml:space="preserve">. Additionally, “binding and loosing” granted to scholars symbolize their interpretative authority in elucidating Torah and establishing community </w:t>
      </w:r>
      <w:r w:rsidRPr="008C7FAC">
        <w:rPr>
          <w:rFonts w:eastAsia="Book Antiqua" w:cs="Calibri"/>
          <w:i/>
          <w:iCs/>
          <w:szCs w:val="22"/>
        </w:rPr>
        <w:t>Halakhah</w:t>
      </w:r>
      <w:r w:rsidRPr="008C7FAC">
        <w:rPr>
          <w:rFonts w:eastAsia="Book Antiqua" w:cs="Calibri"/>
          <w:szCs w:val="22"/>
        </w:rPr>
        <w:t>.</w:t>
      </w:r>
    </w:p>
    <w:p w14:paraId="10EE9B85" w14:textId="77777777" w:rsidR="008C7FAC" w:rsidRPr="008C7FAC" w:rsidRDefault="008C7FAC" w:rsidP="008C7FAC">
      <w:pPr>
        <w:widowControl w:val="0"/>
        <w:rPr>
          <w:rFonts w:eastAsia="Book Antiqua" w:cs="Calibri"/>
          <w:szCs w:val="22"/>
        </w:rPr>
      </w:pPr>
    </w:p>
    <w:p w14:paraId="2CD0F058" w14:textId="77777777" w:rsidR="008C7FAC" w:rsidRPr="008C7FAC" w:rsidRDefault="008C7FAC" w:rsidP="008C7FAC">
      <w:pPr>
        <w:widowControl w:val="0"/>
        <w:rPr>
          <w:rFonts w:eastAsia="Book Antiqua" w:cs="Calibri"/>
          <w:b/>
          <w:bCs/>
          <w:szCs w:val="22"/>
        </w:rPr>
      </w:pPr>
      <w:r w:rsidRPr="008C7FAC">
        <w:rPr>
          <w:rFonts w:eastAsia="Book Antiqua" w:cs="Calibri"/>
          <w:b/>
          <w:bCs/>
          <w:szCs w:val="22"/>
        </w:rPr>
        <w:t xml:space="preserve">Hatred of </w:t>
      </w:r>
      <w:proofErr w:type="spellStart"/>
      <w:r w:rsidRPr="008C7FAC">
        <w:rPr>
          <w:rFonts w:eastAsia="Book Antiqua" w:cs="Calibri"/>
          <w:b/>
          <w:bCs/>
          <w:szCs w:val="22"/>
        </w:rPr>
        <w:t>Mesorah</w:t>
      </w:r>
      <w:proofErr w:type="spellEnd"/>
      <w:r w:rsidRPr="008C7FAC">
        <w:rPr>
          <w:rFonts w:eastAsia="Book Antiqua" w:cs="Calibri"/>
          <w:b/>
          <w:bCs/>
          <w:szCs w:val="22"/>
        </w:rPr>
        <w:t xml:space="preserve"> as a Catalyst</w:t>
      </w:r>
    </w:p>
    <w:p w14:paraId="66A12E31" w14:textId="77777777" w:rsidR="008C7FAC" w:rsidRDefault="008C7FAC" w:rsidP="008C7FAC">
      <w:pPr>
        <w:widowControl w:val="0"/>
        <w:rPr>
          <w:rFonts w:eastAsia="Book Antiqua" w:cs="Calibri"/>
          <w:szCs w:val="22"/>
        </w:rPr>
      </w:pPr>
      <w:r w:rsidRPr="008C7FAC">
        <w:rPr>
          <w:rFonts w:eastAsia="Book Antiqua" w:cs="Calibri"/>
          <w:szCs w:val="22"/>
        </w:rPr>
        <w:t>Historically, opposition to the Oral Torah (</w:t>
      </w:r>
      <w:proofErr w:type="spellStart"/>
      <w:r w:rsidRPr="008C7FAC">
        <w:rPr>
          <w:rFonts w:eastAsia="Book Antiqua" w:cs="Calibri"/>
          <w:i/>
          <w:iCs/>
          <w:szCs w:val="22"/>
        </w:rPr>
        <w:t>Mesorah</w:t>
      </w:r>
      <w:proofErr w:type="spellEnd"/>
      <w:r w:rsidRPr="008C7FAC">
        <w:rPr>
          <w:rFonts w:eastAsia="Book Antiqua" w:cs="Calibri"/>
          <w:szCs w:val="22"/>
        </w:rPr>
        <w:t xml:space="preserve">) has paradoxically served to strengthen and preserve its sacred teachings. Every period of resistance—whether external persecution by political powers or internal opposition by heretical movements—has tested the resolve and sharpened the fidelity of Torah scholars. Far from eroding the authenticity of the </w:t>
      </w:r>
      <w:proofErr w:type="spellStart"/>
      <w:r w:rsidRPr="008C7FAC">
        <w:rPr>
          <w:rFonts w:eastAsia="Book Antiqua" w:cs="Calibri"/>
          <w:szCs w:val="22"/>
        </w:rPr>
        <w:t>Mesorah</w:t>
      </w:r>
      <w:proofErr w:type="spellEnd"/>
      <w:r w:rsidRPr="008C7FAC">
        <w:rPr>
          <w:rFonts w:eastAsia="Book Antiqua" w:cs="Calibri"/>
          <w:szCs w:val="22"/>
        </w:rPr>
        <w:t>, these challenges have acted as crucibles, purifying and fortifying the commitment of scholars to transmit the Oral Law with integrity and precision accurately. The fires of resistance produced not dilution but a more resilient and clarified transmission of sacred wisdom.</w:t>
      </w:r>
    </w:p>
    <w:p w14:paraId="4641F03B" w14:textId="77777777" w:rsidR="008C7FAC" w:rsidRPr="008C7FAC" w:rsidRDefault="008C7FAC" w:rsidP="008C7FAC">
      <w:pPr>
        <w:widowControl w:val="0"/>
        <w:rPr>
          <w:rFonts w:eastAsia="Book Antiqua" w:cs="Calibri"/>
          <w:szCs w:val="22"/>
        </w:rPr>
      </w:pPr>
    </w:p>
    <w:p w14:paraId="5075FFEA" w14:textId="77777777" w:rsidR="008C7FAC" w:rsidRDefault="008C7FAC" w:rsidP="008C7FAC">
      <w:pPr>
        <w:widowControl w:val="0"/>
        <w:rPr>
          <w:rFonts w:eastAsia="Book Antiqua" w:cs="Calibri"/>
          <w:szCs w:val="22"/>
        </w:rPr>
      </w:pPr>
      <w:r w:rsidRPr="008C7FAC">
        <w:rPr>
          <w:rFonts w:eastAsia="Book Antiqua" w:cs="Calibri"/>
          <w:szCs w:val="22"/>
        </w:rPr>
        <w:t xml:space="preserve">Today, the Nazarean Codicil and Rabbinic texts encounter similar skepticism within segments of Jewish identity and external critical frameworks. This skepticism, rather than diminishing the vitality of the </w:t>
      </w:r>
      <w:proofErr w:type="spellStart"/>
      <w:r w:rsidRPr="008C7FAC">
        <w:rPr>
          <w:rFonts w:eastAsia="Book Antiqua" w:cs="Calibri"/>
          <w:i/>
          <w:iCs/>
          <w:szCs w:val="22"/>
        </w:rPr>
        <w:t>Mesorah</w:t>
      </w:r>
      <w:proofErr w:type="spellEnd"/>
      <w:r w:rsidRPr="008C7FAC">
        <w:rPr>
          <w:rFonts w:eastAsia="Book Antiqua" w:cs="Calibri"/>
          <w:szCs w:val="22"/>
        </w:rPr>
        <w:t>, demands even greater scholarly engagement. It compels scholars to delve deeper, verify with more excellent care, and articulate the tradition’s truths with renewed rigor. In this way, adversity catalyzes heightened scholarship and more precise understanding.</w:t>
      </w:r>
    </w:p>
    <w:p w14:paraId="0F7C8268" w14:textId="77777777" w:rsidR="008C7FAC" w:rsidRPr="008C7FAC" w:rsidRDefault="008C7FAC" w:rsidP="008C7FAC">
      <w:pPr>
        <w:widowControl w:val="0"/>
        <w:rPr>
          <w:rFonts w:eastAsia="Book Antiqua" w:cs="Calibri"/>
          <w:szCs w:val="22"/>
        </w:rPr>
      </w:pPr>
    </w:p>
    <w:p w14:paraId="59E7A659" w14:textId="77777777" w:rsidR="008C7FAC" w:rsidRDefault="008C7FAC" w:rsidP="008C7FAC">
      <w:pPr>
        <w:widowControl w:val="0"/>
        <w:rPr>
          <w:rFonts w:eastAsia="Book Antiqua" w:cs="Calibri"/>
          <w:szCs w:val="22"/>
        </w:rPr>
      </w:pPr>
      <w:r w:rsidRPr="008C7FAC">
        <w:rPr>
          <w:rFonts w:eastAsia="Book Antiqua" w:cs="Calibri"/>
          <w:szCs w:val="22"/>
        </w:rPr>
        <w:t xml:space="preserve">Furthermore, true scholars recognize that fidelity to the </w:t>
      </w:r>
      <w:proofErr w:type="spellStart"/>
      <w:r w:rsidRPr="008C7FAC">
        <w:rPr>
          <w:rFonts w:eastAsia="Book Antiqua" w:cs="Calibri"/>
          <w:szCs w:val="22"/>
        </w:rPr>
        <w:t>Mesorah</w:t>
      </w:r>
      <w:proofErr w:type="spellEnd"/>
      <w:r w:rsidRPr="008C7FAC">
        <w:rPr>
          <w:rFonts w:eastAsia="Book Antiqua" w:cs="Calibri"/>
          <w:szCs w:val="22"/>
        </w:rPr>
        <w:t xml:space="preserve"> is not passive guardianship but active cultivation. The deliberate and sacred work of interpreting, defending, and transmitting the Oral Torah against misunderstanding and misrepresentation is itself a fulfillment of Divine service. As the sages of old debated, refined, and ultimately canonized Torah teachings amidst tumultuous eras, contemporary scholars must embrace rigorous engagement with the Nazarean Codicil and the Rabbinic corpus.</w:t>
      </w:r>
    </w:p>
    <w:p w14:paraId="05B4C6D5" w14:textId="77777777" w:rsidR="008C7FAC" w:rsidRPr="008C7FAC" w:rsidRDefault="008C7FAC" w:rsidP="008C7FAC">
      <w:pPr>
        <w:widowControl w:val="0"/>
        <w:rPr>
          <w:rFonts w:eastAsia="Book Antiqua" w:cs="Calibri"/>
          <w:szCs w:val="22"/>
        </w:rPr>
      </w:pPr>
    </w:p>
    <w:p w14:paraId="26E58537" w14:textId="77777777" w:rsidR="008C7FAC" w:rsidRDefault="008C7FAC" w:rsidP="008C7FAC">
      <w:pPr>
        <w:widowControl w:val="0"/>
        <w:rPr>
          <w:rFonts w:eastAsia="Book Antiqua" w:cs="Calibri"/>
          <w:szCs w:val="22"/>
        </w:rPr>
      </w:pPr>
      <w:r w:rsidRPr="008C7FAC">
        <w:rPr>
          <w:rFonts w:eastAsia="Book Antiqua" w:cs="Calibri"/>
          <w:szCs w:val="22"/>
        </w:rPr>
        <w:t>This scholarly perseverance mirrors the divine attribute of patience. G-d delays full revelation not through weakness but through loving restraint, allowing humanity to rise to the level of true understanding. Similarly, scholars must labor patiently, understanding that vindication of truth is not measured by immediate acceptance but by fidelity to Divine wisdom across generations.</w:t>
      </w:r>
    </w:p>
    <w:p w14:paraId="05CBF992" w14:textId="77777777" w:rsidR="008C7FAC" w:rsidRPr="008C7FAC" w:rsidRDefault="008C7FAC" w:rsidP="008C7FAC">
      <w:pPr>
        <w:widowControl w:val="0"/>
        <w:rPr>
          <w:rFonts w:eastAsia="Book Antiqua" w:cs="Calibri"/>
          <w:szCs w:val="22"/>
        </w:rPr>
      </w:pPr>
    </w:p>
    <w:p w14:paraId="4E346380" w14:textId="77777777" w:rsidR="008C7FAC" w:rsidRPr="008C7FAC" w:rsidRDefault="008C7FAC" w:rsidP="008C7FAC">
      <w:pPr>
        <w:widowControl w:val="0"/>
        <w:rPr>
          <w:rFonts w:eastAsia="Book Antiqua" w:cs="Calibri"/>
          <w:szCs w:val="22"/>
        </w:rPr>
      </w:pPr>
      <w:r w:rsidRPr="008C7FAC">
        <w:rPr>
          <w:rFonts w:eastAsia="Book Antiqua" w:cs="Calibri"/>
          <w:szCs w:val="22"/>
        </w:rPr>
        <w:t xml:space="preserve">Thus, the paradox persists: every attack against the </w:t>
      </w:r>
      <w:proofErr w:type="spellStart"/>
      <w:r w:rsidRPr="008C7FAC">
        <w:rPr>
          <w:rFonts w:eastAsia="Book Antiqua" w:cs="Calibri"/>
          <w:szCs w:val="22"/>
        </w:rPr>
        <w:t>Mesorah</w:t>
      </w:r>
      <w:proofErr w:type="spellEnd"/>
      <w:r w:rsidRPr="008C7FAC">
        <w:rPr>
          <w:rFonts w:eastAsia="Book Antiqua" w:cs="Calibri"/>
          <w:szCs w:val="22"/>
        </w:rPr>
        <w:t xml:space="preserve"> necessitates a counter-response of deeper love, more careful transmission, and more precise articulation. Through this dynamic, the </w:t>
      </w:r>
      <w:proofErr w:type="spellStart"/>
      <w:r w:rsidRPr="008C7FAC">
        <w:rPr>
          <w:rFonts w:eastAsia="Book Antiqua" w:cs="Calibri"/>
          <w:szCs w:val="22"/>
        </w:rPr>
        <w:t>Mesorah</w:t>
      </w:r>
      <w:proofErr w:type="spellEnd"/>
      <w:r w:rsidRPr="008C7FAC">
        <w:rPr>
          <w:rFonts w:eastAsia="Book Antiqua" w:cs="Calibri"/>
          <w:szCs w:val="22"/>
        </w:rPr>
        <w:t xml:space="preserve"> is not merely preserved—it is sharpened, clarified, and illuminated anew for each generation. The history of the Oral Torah teaches that truth, when tended with devotion and perseverance, will not only survive opposition; it will flourish, becoming an even brighter light for those prepared to receive it.</w:t>
      </w:r>
    </w:p>
    <w:p w14:paraId="4AD9FB25" w14:textId="77777777" w:rsidR="008C7FAC" w:rsidRPr="008C7FAC" w:rsidRDefault="008C7FAC" w:rsidP="008C7FAC">
      <w:pPr>
        <w:widowControl w:val="0"/>
        <w:rPr>
          <w:rFonts w:eastAsia="Book Antiqua" w:cs="Calibri"/>
          <w:szCs w:val="22"/>
        </w:rPr>
      </w:pPr>
    </w:p>
    <w:p w14:paraId="27848585" w14:textId="77777777" w:rsidR="008C7FAC" w:rsidRPr="008C7FAC" w:rsidRDefault="008C7FAC" w:rsidP="008C7FAC">
      <w:pPr>
        <w:widowControl w:val="0"/>
        <w:rPr>
          <w:rFonts w:eastAsia="Book Antiqua" w:cs="Calibri"/>
          <w:b/>
          <w:bCs/>
          <w:szCs w:val="22"/>
        </w:rPr>
      </w:pPr>
      <w:r w:rsidRPr="008C7FAC">
        <w:rPr>
          <w:rFonts w:eastAsia="Book Antiqua" w:cs="Calibri"/>
          <w:b/>
          <w:bCs/>
          <w:szCs w:val="22"/>
        </w:rPr>
        <w:t>Linguistic Innovation &amp; Torah Expansion</w:t>
      </w:r>
    </w:p>
    <w:p w14:paraId="2203194F" w14:textId="77777777" w:rsidR="008C7FAC" w:rsidRPr="008C7FAC" w:rsidRDefault="008C7FAC" w:rsidP="008C7FAC">
      <w:pPr>
        <w:widowControl w:val="0"/>
        <w:rPr>
          <w:rFonts w:eastAsia="Book Antiqua" w:cs="Calibri"/>
          <w:szCs w:val="22"/>
        </w:rPr>
      </w:pPr>
      <w:r w:rsidRPr="008C7FAC">
        <w:rPr>
          <w:rFonts w:eastAsia="Book Antiqua" w:cs="Calibri"/>
          <w:szCs w:val="22"/>
        </w:rPr>
        <w:t xml:space="preserve">The development of Mishnaic Hebrew through scholarly engagement with Greek, Aramaic, and Latin languages exemplifies linguistic innovation, enhancing Torah understanding and transmission. The Nazarean </w:t>
      </w:r>
      <w:proofErr w:type="spellStart"/>
      <w:r w:rsidRPr="008C7FAC">
        <w:rPr>
          <w:rFonts w:eastAsia="Book Antiqua" w:cs="Calibri"/>
          <w:szCs w:val="22"/>
        </w:rPr>
        <w:t>Hakhamim’s</w:t>
      </w:r>
      <w:proofErr w:type="spellEnd"/>
      <w:r w:rsidRPr="008C7FAC">
        <w:rPr>
          <w:rFonts w:eastAsia="Book Antiqua" w:cs="Calibri"/>
          <w:szCs w:val="22"/>
        </w:rPr>
        <w:t xml:space="preserve"> multilingual proficiency underscores their dedication to making Torah accessible without compromising its original sanctity. This linguistic flexibility allowed clearer articulation of Torah concepts, reinforcing scholarly commitment </w:t>
      </w:r>
      <w:r w:rsidRPr="008C7FAC">
        <w:rPr>
          <w:rFonts w:eastAsia="Book Antiqua" w:cs="Calibri"/>
          <w:szCs w:val="22"/>
        </w:rPr>
        <w:lastRenderedPageBreak/>
        <w:t>to balancing innovation with faithful preservation of traditional Torah teachings.</w:t>
      </w:r>
    </w:p>
    <w:p w14:paraId="6BEEA4F1" w14:textId="77777777" w:rsidR="008C7FAC" w:rsidRPr="008C7FAC" w:rsidRDefault="008C7FAC" w:rsidP="008C7FAC">
      <w:pPr>
        <w:widowControl w:val="0"/>
        <w:rPr>
          <w:rFonts w:eastAsia="Book Antiqua" w:cs="Calibri"/>
          <w:szCs w:val="22"/>
        </w:rPr>
      </w:pPr>
    </w:p>
    <w:p w14:paraId="3D3AA910" w14:textId="77777777" w:rsidR="008C7FAC" w:rsidRPr="008C7FAC" w:rsidRDefault="008C7FAC" w:rsidP="008C7FAC">
      <w:pPr>
        <w:widowControl w:val="0"/>
        <w:rPr>
          <w:rFonts w:eastAsia="Book Antiqua" w:cs="Calibri"/>
          <w:b/>
          <w:bCs/>
          <w:szCs w:val="22"/>
        </w:rPr>
      </w:pPr>
      <w:r w:rsidRPr="008C7FAC">
        <w:rPr>
          <w:rFonts w:eastAsia="Book Antiqua" w:cs="Calibri"/>
          <w:b/>
          <w:bCs/>
          <w:szCs w:val="22"/>
        </w:rPr>
        <w:t>Integrative Summary</w:t>
      </w:r>
    </w:p>
    <w:p w14:paraId="0E7499DD" w14:textId="77777777" w:rsidR="008C7FAC" w:rsidRPr="008C7FAC" w:rsidRDefault="008C7FAC" w:rsidP="008C7FAC">
      <w:pPr>
        <w:widowControl w:val="0"/>
        <w:rPr>
          <w:rFonts w:eastAsia="Book Antiqua" w:cs="Calibri"/>
          <w:szCs w:val="22"/>
        </w:rPr>
      </w:pPr>
      <w:r w:rsidRPr="008C7FAC">
        <w:rPr>
          <w:rFonts w:eastAsia="Book Antiqua" w:cs="Calibri"/>
          <w:szCs w:val="22"/>
        </w:rPr>
        <w:t xml:space="preserve">Each analyzed section intricately contributes to the comprehensive portrayal of scholarly fidelity, justice, Divine illumination, patient anticipation, and communal spiritual renewal. Torah’s illumination through the </w:t>
      </w:r>
      <w:r w:rsidRPr="008C7FAC">
        <w:rPr>
          <w:rFonts w:eastAsia="Book Antiqua" w:cs="Calibri"/>
          <w:i/>
          <w:iCs/>
          <w:szCs w:val="22"/>
        </w:rPr>
        <w:t>Menorah</w:t>
      </w:r>
      <w:r w:rsidRPr="008C7FAC">
        <w:rPr>
          <w:rFonts w:eastAsia="Book Antiqua" w:cs="Calibri"/>
          <w:szCs w:val="22"/>
        </w:rPr>
        <w:t>, Divine justice in Psalms, prophetic restoration in Zechariah, and scholarly fidelity in the Nazarean Codicil collectively highlight scholars’ essential role as transmitters and preservers of Divine wisdom. “</w:t>
      </w:r>
      <w:r w:rsidRPr="008C7FAC">
        <w:rPr>
          <w:rFonts w:eastAsia="Book Antiqua" w:cs="Calibri"/>
          <w:i/>
          <w:iCs/>
          <w:szCs w:val="22"/>
        </w:rPr>
        <w:t>Chaber”</w:t>
      </w:r>
      <w:r w:rsidRPr="008C7FAC">
        <w:rPr>
          <w:rFonts w:eastAsia="Book Antiqua" w:cs="Calibri"/>
          <w:szCs w:val="22"/>
        </w:rPr>
        <w:t xml:space="preserve"> encapsulates scholarly authenticity, symbolizing the importance of faithful Torah transmission and community integrity. Ultimately, these texts collectively portray scholars as teachers and vital guardians leading communities toward ultimate Messianic redemption and fulfillment.</w:t>
      </w:r>
    </w:p>
    <w:p w14:paraId="31B586CD" w14:textId="77777777" w:rsidR="00A1364B" w:rsidRPr="0059081E" w:rsidRDefault="00A1364B" w:rsidP="008C7FAC">
      <w:pPr>
        <w:pBdr>
          <w:bottom w:val="double" w:sz="4" w:space="1" w:color="auto"/>
        </w:pBdr>
        <w:rPr>
          <w:rFonts w:eastAsia="Times New Roman" w:cs="Calibri"/>
          <w:color w:val="000000"/>
          <w:sz w:val="16"/>
          <w:szCs w:val="16"/>
          <w:lang w:bidi="he-IL"/>
        </w:rPr>
      </w:pPr>
    </w:p>
    <w:p w14:paraId="77A55CF2" w14:textId="77777777" w:rsidR="00CE432A" w:rsidRPr="0059081E" w:rsidRDefault="00CE432A" w:rsidP="008C7FAC">
      <w:pPr>
        <w:rPr>
          <w:rFonts w:eastAsia="Times New Roman" w:cs="Calibri"/>
          <w:color w:val="000000"/>
          <w:sz w:val="16"/>
          <w:szCs w:val="16"/>
          <w:lang w:bidi="he-IL"/>
        </w:rPr>
      </w:pPr>
    </w:p>
    <w:p w14:paraId="1C013586" w14:textId="7D1C089D" w:rsidR="00A1364B" w:rsidRPr="0059081E" w:rsidRDefault="00A1364B" w:rsidP="008C7FAC">
      <w:pPr>
        <w:pStyle w:val="Heading1"/>
        <w:rPr>
          <w:rFonts w:eastAsia="Times New Roman"/>
          <w:lang w:bidi="he-IL"/>
        </w:rPr>
      </w:pPr>
      <w:bookmarkStart w:id="16" w:name="_Hlk191644857"/>
      <w:r w:rsidRPr="0059081E">
        <w:rPr>
          <w:rFonts w:eastAsia="Times New Roman"/>
          <w:lang w:bidi="he-IL"/>
        </w:rPr>
        <w:t>Some</w:t>
      </w:r>
      <w:r w:rsidR="009F04CB" w:rsidRPr="0059081E">
        <w:rPr>
          <w:rFonts w:eastAsia="Times New Roman"/>
          <w:lang w:bidi="he-IL"/>
        </w:rPr>
        <w:t xml:space="preserve"> </w:t>
      </w:r>
      <w:r w:rsidRPr="0059081E">
        <w:rPr>
          <w:rFonts w:eastAsia="Times New Roman"/>
          <w:lang w:bidi="he-IL"/>
        </w:rPr>
        <w:t>Questions</w:t>
      </w:r>
      <w:r w:rsidR="009F04CB" w:rsidRPr="0059081E">
        <w:rPr>
          <w:rFonts w:eastAsia="Times New Roman"/>
          <w:lang w:bidi="he-IL"/>
        </w:rPr>
        <w:t xml:space="preserve"> </w:t>
      </w:r>
      <w:r w:rsidRPr="0059081E">
        <w:rPr>
          <w:rFonts w:eastAsia="Times New Roman"/>
          <w:lang w:bidi="he-IL"/>
        </w:rPr>
        <w:t>to</w:t>
      </w:r>
      <w:r w:rsidR="009F04CB" w:rsidRPr="0059081E">
        <w:rPr>
          <w:rFonts w:eastAsia="Times New Roman"/>
          <w:lang w:bidi="he-IL"/>
        </w:rPr>
        <w:t xml:space="preserve"> </w:t>
      </w:r>
      <w:r w:rsidRPr="0059081E">
        <w:rPr>
          <w:rFonts w:eastAsia="Times New Roman"/>
          <w:lang w:bidi="he-IL"/>
        </w:rPr>
        <w:t>Ponder:</w:t>
      </w:r>
    </w:p>
    <w:p w14:paraId="756F215B" w14:textId="18DAA641" w:rsidR="00A1364B" w:rsidRPr="0059081E" w:rsidRDefault="009F04CB" w:rsidP="008C7FAC">
      <w:pPr>
        <w:jc w:val="center"/>
        <w:rPr>
          <w:rFonts w:eastAsia="Calibri" w:cs="Calibri"/>
          <w:sz w:val="16"/>
          <w:szCs w:val="16"/>
          <w:lang w:bidi="he-IL"/>
        </w:rPr>
      </w:pPr>
      <w:r w:rsidRPr="0059081E">
        <w:rPr>
          <w:rFonts w:eastAsia="Calibri" w:cs="Arial"/>
          <w:lang w:bidi="he-IL"/>
        </w:rPr>
        <w:t xml:space="preserve"> </w:t>
      </w:r>
    </w:p>
    <w:p w14:paraId="435F8B6E" w14:textId="06BC18DF" w:rsidR="00A1364B" w:rsidRPr="0059081E" w:rsidRDefault="00A1364B" w:rsidP="008C7FAC">
      <w:pPr>
        <w:numPr>
          <w:ilvl w:val="0"/>
          <w:numId w:val="3"/>
        </w:numPr>
        <w:contextualSpacing/>
        <w:rPr>
          <w:rFonts w:eastAsia="Calibri" w:cs="Arial"/>
          <w:lang w:bidi="he-IL"/>
        </w:rPr>
      </w:pPr>
      <w:r w:rsidRPr="0059081E">
        <w:rPr>
          <w:rFonts w:eastAsia="Calibri" w:cs="Arial"/>
          <w:lang w:bidi="he-IL"/>
        </w:rPr>
        <w:t>From</w:t>
      </w:r>
      <w:r w:rsidR="009F04CB" w:rsidRPr="0059081E">
        <w:rPr>
          <w:rFonts w:eastAsia="Calibri" w:cs="Arial"/>
          <w:lang w:bidi="he-IL"/>
        </w:rPr>
        <w:t xml:space="preserve"> </w:t>
      </w:r>
      <w:r w:rsidRPr="0059081E">
        <w:rPr>
          <w:rFonts w:eastAsia="Calibri" w:cs="Arial"/>
          <w:lang w:bidi="he-IL"/>
        </w:rPr>
        <w:t>all</w:t>
      </w:r>
      <w:r w:rsidR="009F04CB" w:rsidRPr="0059081E">
        <w:rPr>
          <w:rFonts w:eastAsia="Calibri" w:cs="Arial"/>
          <w:lang w:bidi="he-IL"/>
        </w:rPr>
        <w:t xml:space="preserve"> </w:t>
      </w:r>
      <w:r w:rsidRPr="0059081E">
        <w:rPr>
          <w:rFonts w:eastAsia="Calibri" w:cs="Arial"/>
          <w:lang w:bidi="he-IL"/>
        </w:rPr>
        <w:t>the</w:t>
      </w:r>
      <w:r w:rsidR="009F04CB" w:rsidRPr="0059081E">
        <w:rPr>
          <w:rFonts w:eastAsia="Calibri" w:cs="Arial"/>
          <w:lang w:bidi="he-IL"/>
        </w:rPr>
        <w:t xml:space="preserve"> </w:t>
      </w:r>
      <w:r w:rsidRPr="0059081E">
        <w:rPr>
          <w:rFonts w:eastAsia="Calibri" w:cs="Arial"/>
          <w:lang w:bidi="he-IL"/>
        </w:rPr>
        <w:t>readings</w:t>
      </w:r>
      <w:r w:rsidR="009F04CB" w:rsidRPr="0059081E">
        <w:rPr>
          <w:rFonts w:eastAsia="Calibri" w:cs="Arial"/>
          <w:lang w:bidi="he-IL"/>
        </w:rPr>
        <w:t xml:space="preserve"> </w:t>
      </w:r>
      <w:r w:rsidRPr="0059081E">
        <w:rPr>
          <w:rFonts w:eastAsia="Calibri" w:cs="Arial"/>
          <w:lang w:bidi="he-IL"/>
        </w:rPr>
        <w:t>for</w:t>
      </w:r>
      <w:r w:rsidR="009F04CB" w:rsidRPr="0059081E">
        <w:rPr>
          <w:rFonts w:eastAsia="Calibri" w:cs="Arial"/>
          <w:lang w:bidi="he-IL"/>
        </w:rPr>
        <w:t xml:space="preserve"> </w:t>
      </w:r>
      <w:r w:rsidRPr="0059081E">
        <w:rPr>
          <w:rFonts w:eastAsia="Calibri" w:cs="Arial"/>
          <w:lang w:bidi="he-IL"/>
        </w:rPr>
        <w:t>this</w:t>
      </w:r>
      <w:r w:rsidR="009F04CB" w:rsidRPr="0059081E">
        <w:rPr>
          <w:rFonts w:eastAsia="Calibri" w:cs="Arial"/>
          <w:lang w:bidi="he-IL"/>
        </w:rPr>
        <w:t xml:space="preserve"> </w:t>
      </w:r>
      <w:r w:rsidRPr="0059081E">
        <w:rPr>
          <w:rFonts w:eastAsia="Calibri" w:cs="Arial"/>
          <w:lang w:bidi="he-IL"/>
        </w:rPr>
        <w:t>week,</w:t>
      </w:r>
      <w:r w:rsidR="009F04CB" w:rsidRPr="0059081E">
        <w:rPr>
          <w:rFonts w:eastAsia="Calibri" w:cs="Arial"/>
          <w:lang w:bidi="he-IL"/>
        </w:rPr>
        <w:t xml:space="preserve"> </w:t>
      </w:r>
      <w:r w:rsidRPr="0059081E">
        <w:rPr>
          <w:rFonts w:eastAsia="Calibri" w:cs="Arial"/>
          <w:lang w:bidi="he-IL"/>
        </w:rPr>
        <w:t>which</w:t>
      </w:r>
      <w:r w:rsidR="009F04CB" w:rsidRPr="0059081E">
        <w:rPr>
          <w:rFonts w:eastAsia="Calibri" w:cs="Arial"/>
          <w:lang w:bidi="he-IL"/>
        </w:rPr>
        <w:t xml:space="preserve"> </w:t>
      </w:r>
      <w:r w:rsidRPr="0059081E">
        <w:rPr>
          <w:rFonts w:eastAsia="Calibri" w:cs="Arial"/>
          <w:lang w:bidi="he-IL"/>
        </w:rPr>
        <w:t>particular</w:t>
      </w:r>
      <w:r w:rsidR="009F04CB" w:rsidRPr="0059081E">
        <w:rPr>
          <w:rFonts w:eastAsia="Calibri" w:cs="Arial"/>
          <w:lang w:bidi="he-IL"/>
        </w:rPr>
        <w:t xml:space="preserve"> </w:t>
      </w:r>
      <w:r w:rsidRPr="0059081E">
        <w:rPr>
          <w:rFonts w:eastAsia="Calibri" w:cs="Arial"/>
          <w:lang w:bidi="he-IL"/>
        </w:rPr>
        <w:t>verse</w:t>
      </w:r>
      <w:r w:rsidR="009F04CB" w:rsidRPr="0059081E">
        <w:rPr>
          <w:rFonts w:eastAsia="Calibri" w:cs="Arial"/>
          <w:lang w:bidi="he-IL"/>
        </w:rPr>
        <w:t xml:space="preserve"> </w:t>
      </w:r>
      <w:r w:rsidRPr="0059081E">
        <w:rPr>
          <w:rFonts w:eastAsia="Calibri" w:cs="Arial"/>
          <w:lang w:bidi="he-IL"/>
        </w:rPr>
        <w:t>or</w:t>
      </w:r>
      <w:r w:rsidR="009F04CB" w:rsidRPr="0059081E">
        <w:rPr>
          <w:rFonts w:eastAsia="Calibri" w:cs="Arial"/>
          <w:lang w:bidi="he-IL"/>
        </w:rPr>
        <w:t xml:space="preserve"> </w:t>
      </w:r>
      <w:r w:rsidRPr="0059081E">
        <w:rPr>
          <w:rFonts w:eastAsia="Calibri" w:cs="Arial"/>
          <w:lang w:bidi="he-IL"/>
        </w:rPr>
        <w:t>passage</w:t>
      </w:r>
      <w:r w:rsidR="009F04CB" w:rsidRPr="0059081E">
        <w:rPr>
          <w:rFonts w:eastAsia="Calibri" w:cs="Arial"/>
          <w:lang w:bidi="he-IL"/>
        </w:rPr>
        <w:t xml:space="preserve"> </w:t>
      </w:r>
      <w:r w:rsidRPr="0059081E">
        <w:rPr>
          <w:rFonts w:eastAsia="Calibri" w:cs="Arial"/>
          <w:lang w:bidi="he-IL"/>
        </w:rPr>
        <w:t>caught</w:t>
      </w:r>
      <w:r w:rsidR="009F04CB" w:rsidRPr="0059081E">
        <w:rPr>
          <w:rFonts w:eastAsia="Calibri" w:cs="Arial"/>
          <w:lang w:bidi="he-IL"/>
        </w:rPr>
        <w:t xml:space="preserve"> </w:t>
      </w:r>
      <w:r w:rsidRPr="0059081E">
        <w:rPr>
          <w:rFonts w:eastAsia="Calibri" w:cs="Arial"/>
          <w:lang w:bidi="he-IL"/>
        </w:rPr>
        <w:t>your</w:t>
      </w:r>
      <w:r w:rsidR="009F04CB" w:rsidRPr="0059081E">
        <w:rPr>
          <w:rFonts w:eastAsia="Calibri" w:cs="Arial"/>
          <w:lang w:bidi="he-IL"/>
        </w:rPr>
        <w:t xml:space="preserve"> </w:t>
      </w:r>
      <w:r w:rsidRPr="0059081E">
        <w:rPr>
          <w:rFonts w:eastAsia="Calibri" w:cs="Arial"/>
          <w:lang w:bidi="he-IL"/>
        </w:rPr>
        <w:t>attention</w:t>
      </w:r>
      <w:r w:rsidR="009F04CB" w:rsidRPr="0059081E">
        <w:rPr>
          <w:rFonts w:eastAsia="Calibri" w:cs="Arial"/>
          <w:lang w:bidi="he-IL"/>
        </w:rPr>
        <w:t xml:space="preserve"> </w:t>
      </w:r>
      <w:r w:rsidRPr="0059081E">
        <w:rPr>
          <w:rFonts w:eastAsia="Calibri" w:cs="Arial"/>
          <w:lang w:bidi="he-IL"/>
        </w:rPr>
        <w:t>and</w:t>
      </w:r>
      <w:r w:rsidR="009F04CB" w:rsidRPr="0059081E">
        <w:rPr>
          <w:rFonts w:eastAsia="Calibri" w:cs="Arial"/>
          <w:lang w:bidi="he-IL"/>
        </w:rPr>
        <w:t xml:space="preserve"> </w:t>
      </w:r>
      <w:r w:rsidRPr="0059081E">
        <w:rPr>
          <w:rFonts w:eastAsia="Calibri" w:cs="Arial"/>
          <w:lang w:bidi="he-IL"/>
        </w:rPr>
        <w:t>fired</w:t>
      </w:r>
      <w:r w:rsidR="009F04CB" w:rsidRPr="0059081E">
        <w:rPr>
          <w:rFonts w:eastAsia="Calibri" w:cs="Arial"/>
          <w:lang w:bidi="he-IL"/>
        </w:rPr>
        <w:t xml:space="preserve"> </w:t>
      </w:r>
      <w:r w:rsidRPr="0059081E">
        <w:rPr>
          <w:rFonts w:eastAsia="Calibri" w:cs="Arial"/>
          <w:lang w:bidi="he-IL"/>
        </w:rPr>
        <w:t>your</w:t>
      </w:r>
      <w:r w:rsidR="009F04CB" w:rsidRPr="0059081E">
        <w:rPr>
          <w:rFonts w:eastAsia="Calibri" w:cs="Arial"/>
          <w:lang w:bidi="he-IL"/>
        </w:rPr>
        <w:t xml:space="preserve"> </w:t>
      </w:r>
      <w:r w:rsidRPr="0059081E">
        <w:rPr>
          <w:rFonts w:eastAsia="Calibri" w:cs="Arial"/>
          <w:lang w:bidi="he-IL"/>
        </w:rPr>
        <w:t>heart</w:t>
      </w:r>
      <w:r w:rsidR="009F04CB" w:rsidRPr="0059081E">
        <w:rPr>
          <w:rFonts w:eastAsia="Calibri" w:cs="Arial"/>
          <w:lang w:bidi="he-IL"/>
        </w:rPr>
        <w:t xml:space="preserve"> </w:t>
      </w:r>
      <w:r w:rsidRPr="0059081E">
        <w:rPr>
          <w:rFonts w:eastAsia="Calibri" w:cs="Arial"/>
          <w:lang w:bidi="he-IL"/>
        </w:rPr>
        <w:t>and</w:t>
      </w:r>
      <w:r w:rsidR="009F04CB" w:rsidRPr="0059081E">
        <w:rPr>
          <w:rFonts w:eastAsia="Calibri" w:cs="Arial"/>
          <w:lang w:bidi="he-IL"/>
        </w:rPr>
        <w:t xml:space="preserve"> </w:t>
      </w:r>
      <w:r w:rsidRPr="0059081E">
        <w:rPr>
          <w:rFonts w:eastAsia="Calibri" w:cs="Arial"/>
          <w:lang w:bidi="he-IL"/>
        </w:rPr>
        <w:t>imagination?</w:t>
      </w:r>
    </w:p>
    <w:p w14:paraId="4374E00A" w14:textId="53BA3D5E" w:rsidR="00A1364B" w:rsidRPr="0059081E" w:rsidRDefault="00A1364B" w:rsidP="008C7FAC">
      <w:pPr>
        <w:numPr>
          <w:ilvl w:val="0"/>
          <w:numId w:val="3"/>
        </w:numPr>
        <w:pBdr>
          <w:bottom w:val="double" w:sz="6" w:space="1" w:color="auto"/>
        </w:pBdr>
        <w:contextualSpacing/>
        <w:rPr>
          <w:rFonts w:eastAsia="Calibri" w:cs="Arial"/>
          <w:lang w:bidi="he-IL"/>
        </w:rPr>
      </w:pPr>
      <w:bookmarkStart w:id="17" w:name="_Hlk191644765"/>
      <w:r w:rsidRPr="0059081E">
        <w:rPr>
          <w:rFonts w:eastAsia="Calibri" w:cs="Arial"/>
          <w:lang w:bidi="he-IL"/>
        </w:rPr>
        <w:t>In</w:t>
      </w:r>
      <w:r w:rsidR="009F04CB" w:rsidRPr="0059081E">
        <w:rPr>
          <w:rFonts w:eastAsia="Calibri" w:cs="Arial"/>
          <w:lang w:bidi="he-IL"/>
        </w:rPr>
        <w:t xml:space="preserve"> </w:t>
      </w:r>
      <w:r w:rsidRPr="0059081E">
        <w:rPr>
          <w:rFonts w:eastAsia="Calibri" w:cs="Arial"/>
          <w:lang w:bidi="he-IL"/>
        </w:rPr>
        <w:t>your</w:t>
      </w:r>
      <w:r w:rsidR="009F04CB" w:rsidRPr="0059081E">
        <w:rPr>
          <w:rFonts w:eastAsia="Calibri" w:cs="Arial"/>
          <w:lang w:bidi="he-IL"/>
        </w:rPr>
        <w:t xml:space="preserve"> </w:t>
      </w:r>
      <w:r w:rsidRPr="0059081E">
        <w:rPr>
          <w:rFonts w:eastAsia="Calibri" w:cs="Arial"/>
          <w:lang w:bidi="he-IL"/>
        </w:rPr>
        <w:t>opinion,</w:t>
      </w:r>
      <w:r w:rsidR="009F04CB" w:rsidRPr="0059081E">
        <w:rPr>
          <w:rFonts w:eastAsia="Calibri" w:cs="Arial"/>
          <w:lang w:bidi="he-IL"/>
        </w:rPr>
        <w:t xml:space="preserve"> </w:t>
      </w:r>
      <w:r w:rsidRPr="0059081E">
        <w:rPr>
          <w:rFonts w:eastAsia="Calibri" w:cs="Arial"/>
          <w:lang w:bidi="he-IL"/>
        </w:rPr>
        <w:t>and</w:t>
      </w:r>
      <w:r w:rsidR="009F04CB" w:rsidRPr="0059081E">
        <w:rPr>
          <w:rFonts w:eastAsia="Calibri" w:cs="Arial"/>
          <w:lang w:bidi="he-IL"/>
        </w:rPr>
        <w:t xml:space="preserve"> </w:t>
      </w:r>
      <w:r w:rsidRPr="0059081E">
        <w:rPr>
          <w:rFonts w:eastAsia="Calibri" w:cs="Arial"/>
          <w:lang w:bidi="he-IL"/>
        </w:rPr>
        <w:t>taking</w:t>
      </w:r>
      <w:r w:rsidR="009F04CB" w:rsidRPr="0059081E">
        <w:rPr>
          <w:rFonts w:eastAsia="Calibri" w:cs="Arial"/>
          <w:lang w:bidi="he-IL"/>
        </w:rPr>
        <w:t xml:space="preserve"> </w:t>
      </w:r>
      <w:r w:rsidRPr="0059081E">
        <w:rPr>
          <w:rFonts w:eastAsia="Calibri" w:cs="Arial"/>
          <w:lang w:bidi="he-IL"/>
        </w:rPr>
        <w:t>into</w:t>
      </w:r>
      <w:r w:rsidR="009F04CB" w:rsidRPr="0059081E">
        <w:rPr>
          <w:rFonts w:eastAsia="Calibri" w:cs="Arial"/>
          <w:lang w:bidi="he-IL"/>
        </w:rPr>
        <w:t xml:space="preserve"> </w:t>
      </w:r>
      <w:r w:rsidRPr="0059081E">
        <w:rPr>
          <w:rFonts w:eastAsia="Calibri" w:cs="Arial"/>
          <w:lang w:bidi="he-IL"/>
        </w:rPr>
        <w:t>consideration</w:t>
      </w:r>
      <w:r w:rsidR="009F04CB" w:rsidRPr="0059081E">
        <w:rPr>
          <w:rFonts w:eastAsia="Calibri" w:cs="Arial"/>
          <w:lang w:bidi="he-IL"/>
        </w:rPr>
        <w:t xml:space="preserve"> </w:t>
      </w:r>
      <w:r w:rsidRPr="0059081E">
        <w:rPr>
          <w:rFonts w:eastAsia="Calibri" w:cs="Arial"/>
          <w:lang w:bidi="he-IL"/>
        </w:rPr>
        <w:t>all</w:t>
      </w:r>
      <w:r w:rsidR="009F04CB" w:rsidRPr="0059081E">
        <w:rPr>
          <w:rFonts w:eastAsia="Calibri" w:cs="Arial"/>
          <w:lang w:bidi="he-IL"/>
        </w:rPr>
        <w:t xml:space="preserve"> </w:t>
      </w:r>
      <w:r w:rsidRPr="0059081E">
        <w:rPr>
          <w:rFonts w:eastAsia="Calibri" w:cs="Arial"/>
          <w:lang w:bidi="he-IL"/>
        </w:rPr>
        <w:t>of</w:t>
      </w:r>
      <w:r w:rsidR="009F04CB" w:rsidRPr="0059081E">
        <w:rPr>
          <w:rFonts w:eastAsia="Calibri" w:cs="Arial"/>
          <w:lang w:bidi="he-IL"/>
        </w:rPr>
        <w:t xml:space="preserve"> </w:t>
      </w:r>
      <w:r w:rsidRPr="0059081E">
        <w:rPr>
          <w:rFonts w:eastAsia="Calibri" w:cs="Arial"/>
          <w:lang w:bidi="he-IL"/>
        </w:rPr>
        <w:t>the</w:t>
      </w:r>
      <w:r w:rsidR="009F04CB" w:rsidRPr="0059081E">
        <w:rPr>
          <w:rFonts w:eastAsia="Calibri" w:cs="Arial"/>
          <w:lang w:bidi="he-IL"/>
        </w:rPr>
        <w:t xml:space="preserve"> </w:t>
      </w:r>
      <w:r w:rsidRPr="0059081E">
        <w:rPr>
          <w:rFonts w:eastAsia="Calibri" w:cs="Arial"/>
          <w:lang w:bidi="he-IL"/>
        </w:rPr>
        <w:t>above</w:t>
      </w:r>
      <w:r w:rsidR="009F04CB" w:rsidRPr="0059081E">
        <w:rPr>
          <w:rFonts w:eastAsia="Calibri" w:cs="Arial"/>
          <w:lang w:bidi="he-IL"/>
        </w:rPr>
        <w:t xml:space="preserve"> </w:t>
      </w:r>
      <w:r w:rsidRPr="0059081E">
        <w:rPr>
          <w:rFonts w:eastAsia="Calibri" w:cs="Arial"/>
          <w:lang w:bidi="he-IL"/>
        </w:rPr>
        <w:t>readings</w:t>
      </w:r>
      <w:r w:rsidR="009F04CB" w:rsidRPr="0059081E">
        <w:rPr>
          <w:rFonts w:eastAsia="Calibri" w:cs="Arial"/>
          <w:lang w:bidi="he-IL"/>
        </w:rPr>
        <w:t xml:space="preserve"> </w:t>
      </w:r>
      <w:r w:rsidRPr="0059081E">
        <w:rPr>
          <w:rFonts w:eastAsia="Calibri" w:cs="Arial"/>
          <w:lang w:bidi="he-IL"/>
        </w:rPr>
        <w:t>for</w:t>
      </w:r>
      <w:r w:rsidR="009F04CB" w:rsidRPr="0059081E">
        <w:rPr>
          <w:rFonts w:eastAsia="Calibri" w:cs="Arial"/>
          <w:lang w:bidi="he-IL"/>
        </w:rPr>
        <w:t xml:space="preserve"> </w:t>
      </w:r>
      <w:r w:rsidRPr="0059081E">
        <w:rPr>
          <w:rFonts w:eastAsia="Calibri" w:cs="Arial"/>
          <w:lang w:bidi="he-IL"/>
        </w:rPr>
        <w:t>this</w:t>
      </w:r>
      <w:r w:rsidR="009F04CB" w:rsidRPr="0059081E">
        <w:rPr>
          <w:rFonts w:eastAsia="Calibri" w:cs="Arial"/>
          <w:lang w:bidi="he-IL"/>
        </w:rPr>
        <w:t xml:space="preserve"> </w:t>
      </w:r>
      <w:r w:rsidRPr="0059081E">
        <w:rPr>
          <w:rFonts w:eastAsia="Calibri" w:cs="Arial"/>
          <w:lang w:bidi="he-IL"/>
        </w:rPr>
        <w:t>Sabbath,</w:t>
      </w:r>
      <w:r w:rsidR="009F04CB" w:rsidRPr="0059081E">
        <w:rPr>
          <w:rFonts w:eastAsia="Calibri" w:cs="Arial"/>
          <w:lang w:bidi="he-IL"/>
        </w:rPr>
        <w:t xml:space="preserve"> </w:t>
      </w:r>
      <w:r w:rsidRPr="0059081E">
        <w:rPr>
          <w:rFonts w:eastAsia="Calibri" w:cs="Arial"/>
          <w:lang w:bidi="he-IL"/>
        </w:rPr>
        <w:t>what</w:t>
      </w:r>
      <w:r w:rsidR="009F04CB" w:rsidRPr="0059081E">
        <w:rPr>
          <w:rFonts w:eastAsia="Calibri" w:cs="Arial"/>
          <w:lang w:bidi="he-IL"/>
        </w:rPr>
        <w:t xml:space="preserve"> </w:t>
      </w:r>
      <w:r w:rsidRPr="0059081E">
        <w:rPr>
          <w:rFonts w:eastAsia="Calibri" w:cs="Arial"/>
          <w:lang w:bidi="he-IL"/>
        </w:rPr>
        <w:t>is</w:t>
      </w:r>
      <w:r w:rsidR="009F04CB" w:rsidRPr="0059081E">
        <w:rPr>
          <w:rFonts w:eastAsia="Calibri" w:cs="Arial"/>
          <w:lang w:bidi="he-IL"/>
        </w:rPr>
        <w:t xml:space="preserve"> </w:t>
      </w:r>
      <w:r w:rsidRPr="0059081E">
        <w:rPr>
          <w:rFonts w:eastAsia="Calibri" w:cs="Arial"/>
          <w:lang w:bidi="he-IL"/>
        </w:rPr>
        <w:t>the</w:t>
      </w:r>
      <w:r w:rsidR="009F04CB" w:rsidRPr="0059081E">
        <w:rPr>
          <w:rFonts w:eastAsia="Calibri" w:cs="Arial"/>
          <w:lang w:bidi="he-IL"/>
        </w:rPr>
        <w:t xml:space="preserve"> </w:t>
      </w:r>
      <w:r w:rsidRPr="0059081E">
        <w:rPr>
          <w:rFonts w:eastAsia="Calibri" w:cs="Arial"/>
          <w:lang w:bidi="he-IL"/>
        </w:rPr>
        <w:t>prophetic</w:t>
      </w:r>
      <w:r w:rsidR="009F04CB" w:rsidRPr="0059081E">
        <w:rPr>
          <w:rFonts w:eastAsia="Calibri" w:cs="Arial"/>
          <w:lang w:bidi="he-IL"/>
        </w:rPr>
        <w:t xml:space="preserve"> </w:t>
      </w:r>
      <w:r w:rsidRPr="0059081E">
        <w:rPr>
          <w:rFonts w:eastAsia="Calibri" w:cs="Arial"/>
          <w:lang w:bidi="he-IL"/>
        </w:rPr>
        <w:t>message</w:t>
      </w:r>
      <w:r w:rsidR="009F04CB" w:rsidRPr="0059081E">
        <w:rPr>
          <w:rFonts w:eastAsia="Calibri" w:cs="Arial"/>
          <w:lang w:bidi="he-IL"/>
        </w:rPr>
        <w:t xml:space="preserve"> </w:t>
      </w:r>
      <w:r w:rsidRPr="0059081E">
        <w:rPr>
          <w:rFonts w:eastAsia="Calibri" w:cs="Arial"/>
          <w:lang w:bidi="he-IL"/>
        </w:rPr>
        <w:t>(the</w:t>
      </w:r>
      <w:r w:rsidR="009F04CB" w:rsidRPr="0059081E">
        <w:rPr>
          <w:rFonts w:eastAsia="Calibri" w:cs="Arial"/>
          <w:lang w:bidi="he-IL"/>
        </w:rPr>
        <w:t xml:space="preserve"> </w:t>
      </w:r>
      <w:r w:rsidRPr="0059081E">
        <w:rPr>
          <w:rFonts w:eastAsia="Calibri" w:cs="Arial"/>
          <w:lang w:bidi="he-IL"/>
        </w:rPr>
        <w:t>idea</w:t>
      </w:r>
      <w:r w:rsidR="009F04CB" w:rsidRPr="0059081E">
        <w:rPr>
          <w:rFonts w:eastAsia="Calibri" w:cs="Arial"/>
          <w:lang w:bidi="he-IL"/>
        </w:rPr>
        <w:t xml:space="preserve"> </w:t>
      </w:r>
      <w:r w:rsidRPr="0059081E">
        <w:rPr>
          <w:rFonts w:eastAsia="Calibri" w:cs="Arial"/>
          <w:lang w:bidi="he-IL"/>
        </w:rPr>
        <w:t>that</w:t>
      </w:r>
      <w:r w:rsidR="009F04CB" w:rsidRPr="0059081E">
        <w:rPr>
          <w:rFonts w:eastAsia="Calibri" w:cs="Arial"/>
          <w:lang w:bidi="he-IL"/>
        </w:rPr>
        <w:t xml:space="preserve"> </w:t>
      </w:r>
      <w:r w:rsidRPr="0059081E">
        <w:rPr>
          <w:rFonts w:eastAsia="Calibri" w:cs="Arial"/>
          <w:lang w:bidi="he-IL"/>
        </w:rPr>
        <w:t>encapsulates</w:t>
      </w:r>
      <w:r w:rsidR="009F04CB" w:rsidRPr="0059081E">
        <w:rPr>
          <w:rFonts w:eastAsia="Calibri" w:cs="Arial"/>
          <w:lang w:bidi="he-IL"/>
        </w:rPr>
        <w:t xml:space="preserve"> </w:t>
      </w:r>
      <w:r w:rsidRPr="0059081E">
        <w:rPr>
          <w:rFonts w:eastAsia="Calibri" w:cs="Arial"/>
          <w:lang w:bidi="he-IL"/>
        </w:rPr>
        <w:t>all</w:t>
      </w:r>
      <w:r w:rsidR="009F04CB" w:rsidRPr="0059081E">
        <w:rPr>
          <w:rFonts w:eastAsia="Calibri" w:cs="Arial"/>
          <w:lang w:bidi="he-IL"/>
        </w:rPr>
        <w:t xml:space="preserve"> </w:t>
      </w:r>
      <w:r w:rsidRPr="0059081E">
        <w:rPr>
          <w:rFonts w:eastAsia="Calibri" w:cs="Arial"/>
          <w:lang w:bidi="he-IL"/>
        </w:rPr>
        <w:t>the</w:t>
      </w:r>
      <w:r w:rsidR="009F04CB" w:rsidRPr="0059081E">
        <w:rPr>
          <w:rFonts w:eastAsia="Calibri" w:cs="Arial"/>
          <w:lang w:bidi="he-IL"/>
        </w:rPr>
        <w:t xml:space="preserve"> </w:t>
      </w:r>
      <w:r w:rsidRPr="0059081E">
        <w:rPr>
          <w:rFonts w:eastAsia="Calibri" w:cs="Arial"/>
          <w:lang w:bidi="he-IL"/>
        </w:rPr>
        <w:t>Scripture</w:t>
      </w:r>
      <w:r w:rsidR="009F04CB" w:rsidRPr="0059081E">
        <w:rPr>
          <w:rFonts w:eastAsia="Calibri" w:cs="Arial"/>
          <w:lang w:bidi="he-IL"/>
        </w:rPr>
        <w:t xml:space="preserve"> </w:t>
      </w:r>
      <w:r w:rsidRPr="0059081E">
        <w:rPr>
          <w:rFonts w:eastAsia="Calibri" w:cs="Arial"/>
          <w:lang w:bidi="he-IL"/>
        </w:rPr>
        <w:t>passages</w:t>
      </w:r>
      <w:r w:rsidR="009F04CB" w:rsidRPr="0059081E">
        <w:rPr>
          <w:rFonts w:eastAsia="Calibri" w:cs="Arial"/>
          <w:lang w:bidi="he-IL"/>
        </w:rPr>
        <w:t xml:space="preserve"> </w:t>
      </w:r>
      <w:r w:rsidRPr="0059081E">
        <w:rPr>
          <w:rFonts w:eastAsia="Calibri" w:cs="Arial"/>
          <w:lang w:bidi="he-IL"/>
        </w:rPr>
        <w:t>read)</w:t>
      </w:r>
      <w:r w:rsidR="009F04CB" w:rsidRPr="0059081E">
        <w:rPr>
          <w:rFonts w:eastAsia="Calibri" w:cs="Arial"/>
          <w:lang w:bidi="he-IL"/>
        </w:rPr>
        <w:t xml:space="preserve"> </w:t>
      </w:r>
      <w:r w:rsidRPr="0059081E">
        <w:rPr>
          <w:rFonts w:eastAsia="Calibri" w:cs="Arial"/>
          <w:lang w:bidi="he-IL"/>
        </w:rPr>
        <w:t>for</w:t>
      </w:r>
      <w:r w:rsidR="009F04CB" w:rsidRPr="0059081E">
        <w:rPr>
          <w:rFonts w:eastAsia="Calibri" w:cs="Arial"/>
          <w:lang w:bidi="he-IL"/>
        </w:rPr>
        <w:t xml:space="preserve"> </w:t>
      </w:r>
      <w:r w:rsidRPr="0059081E">
        <w:rPr>
          <w:rFonts w:eastAsia="Calibri" w:cs="Arial"/>
          <w:lang w:bidi="he-IL"/>
        </w:rPr>
        <w:t>this</w:t>
      </w:r>
      <w:r w:rsidR="009F04CB" w:rsidRPr="0059081E">
        <w:rPr>
          <w:rFonts w:eastAsia="Calibri" w:cs="Arial"/>
          <w:lang w:bidi="he-IL"/>
        </w:rPr>
        <w:t xml:space="preserve"> </w:t>
      </w:r>
      <w:r w:rsidRPr="0059081E">
        <w:rPr>
          <w:rFonts w:eastAsia="Calibri" w:cs="Arial"/>
          <w:lang w:bidi="he-IL"/>
        </w:rPr>
        <w:t>week.</w:t>
      </w:r>
    </w:p>
    <w:bookmarkEnd w:id="16"/>
    <w:bookmarkEnd w:id="17"/>
    <w:p w14:paraId="75C3BABE" w14:textId="77777777" w:rsidR="00A1364B" w:rsidRPr="0059081E" w:rsidRDefault="00A1364B" w:rsidP="008C7FAC">
      <w:pPr>
        <w:pBdr>
          <w:bottom w:val="double" w:sz="6" w:space="1" w:color="auto"/>
        </w:pBdr>
        <w:ind w:left="360"/>
        <w:rPr>
          <w:rFonts w:eastAsia="Calibri" w:cs="Arial"/>
          <w:sz w:val="16"/>
          <w:szCs w:val="16"/>
          <w:lang w:bidi="he-IL"/>
        </w:rPr>
      </w:pPr>
    </w:p>
    <w:p w14:paraId="70E0066D" w14:textId="77777777" w:rsidR="00A1364B" w:rsidRPr="0059081E" w:rsidRDefault="00A1364B" w:rsidP="008C7FAC">
      <w:pPr>
        <w:jc w:val="center"/>
        <w:rPr>
          <w:rFonts w:eastAsia="Calibri" w:cs="Arial"/>
          <w:sz w:val="16"/>
          <w:szCs w:val="16"/>
          <w:lang w:bidi="he-IL"/>
        </w:rPr>
      </w:pPr>
    </w:p>
    <w:p w14:paraId="5D638A18" w14:textId="59DA5CE6" w:rsidR="00A1364B" w:rsidRPr="0059081E" w:rsidRDefault="00A1364B" w:rsidP="008C7FAC">
      <w:pPr>
        <w:pStyle w:val="Heading1"/>
        <w:rPr>
          <w:rFonts w:eastAsia="Times New Roman"/>
          <w:lang w:bidi="he-IL"/>
        </w:rPr>
      </w:pPr>
      <w:r w:rsidRPr="0059081E">
        <w:rPr>
          <w:rFonts w:eastAsia="Times New Roman"/>
          <w:lang w:bidi="he-IL"/>
        </w:rPr>
        <w:t>Blessing</w:t>
      </w:r>
      <w:r w:rsidR="009F04CB" w:rsidRPr="0059081E">
        <w:rPr>
          <w:rFonts w:eastAsia="Times New Roman"/>
          <w:lang w:bidi="he-IL"/>
        </w:rPr>
        <w:t xml:space="preserve"> </w:t>
      </w:r>
      <w:r w:rsidRPr="0059081E">
        <w:rPr>
          <w:rFonts w:eastAsia="Times New Roman"/>
          <w:lang w:bidi="he-IL"/>
        </w:rPr>
        <w:t>After</w:t>
      </w:r>
      <w:r w:rsidR="009F04CB" w:rsidRPr="0059081E">
        <w:rPr>
          <w:rFonts w:eastAsia="Times New Roman"/>
          <w:lang w:bidi="he-IL"/>
        </w:rPr>
        <w:t xml:space="preserve"> </w:t>
      </w:r>
      <w:r w:rsidRPr="0059081E">
        <w:rPr>
          <w:rFonts w:eastAsia="Times New Roman"/>
          <w:lang w:bidi="he-IL"/>
        </w:rPr>
        <w:t>Torah</w:t>
      </w:r>
      <w:r w:rsidR="009F04CB" w:rsidRPr="0059081E">
        <w:rPr>
          <w:rFonts w:eastAsia="Times New Roman"/>
          <w:lang w:bidi="he-IL"/>
        </w:rPr>
        <w:t xml:space="preserve"> </w:t>
      </w:r>
      <w:r w:rsidRPr="0059081E">
        <w:rPr>
          <w:rFonts w:eastAsia="Times New Roman"/>
          <w:lang w:bidi="he-IL"/>
        </w:rPr>
        <w:t>Study</w:t>
      </w:r>
    </w:p>
    <w:p w14:paraId="4EB5965B" w14:textId="77777777" w:rsidR="00A1364B" w:rsidRPr="0059081E" w:rsidRDefault="00A1364B" w:rsidP="008C7FAC">
      <w:pPr>
        <w:jc w:val="center"/>
        <w:rPr>
          <w:rFonts w:eastAsia="Calibri" w:cs="Arial"/>
          <w:sz w:val="16"/>
          <w:szCs w:val="16"/>
        </w:rPr>
      </w:pPr>
    </w:p>
    <w:p w14:paraId="27560085" w14:textId="46805C9E" w:rsidR="00A1364B" w:rsidRPr="0059081E" w:rsidRDefault="00A1364B" w:rsidP="008C7FAC">
      <w:pPr>
        <w:jc w:val="center"/>
        <w:rPr>
          <w:rFonts w:eastAsia="Calibri" w:cs="Arial"/>
          <w:b/>
          <w:bCs/>
        </w:rPr>
      </w:pPr>
      <w:r w:rsidRPr="0059081E">
        <w:rPr>
          <w:rFonts w:eastAsia="Calibri" w:cs="Arial"/>
          <w:b/>
          <w:bCs/>
        </w:rPr>
        <w:t>Barúch</w:t>
      </w:r>
      <w:r w:rsidR="009F04CB" w:rsidRPr="0059081E">
        <w:rPr>
          <w:rFonts w:eastAsia="Calibri" w:cs="Arial"/>
          <w:b/>
          <w:bCs/>
        </w:rPr>
        <w:t xml:space="preserve"> </w:t>
      </w:r>
      <w:r w:rsidRPr="0059081E">
        <w:rPr>
          <w:rFonts w:eastAsia="Calibri" w:cs="Arial"/>
          <w:b/>
          <w:bCs/>
        </w:rPr>
        <w:t>Atáh</w:t>
      </w:r>
      <w:r w:rsidR="009F04CB" w:rsidRPr="0059081E">
        <w:rPr>
          <w:rFonts w:eastAsia="Calibri" w:cs="Arial"/>
          <w:b/>
          <w:bCs/>
        </w:rPr>
        <w:t xml:space="preserve"> </w:t>
      </w:r>
      <w:r w:rsidRPr="0059081E">
        <w:rPr>
          <w:rFonts w:eastAsia="Calibri" w:cs="Arial"/>
          <w:b/>
          <w:bCs/>
        </w:rPr>
        <w:t>Adonai,</w:t>
      </w:r>
      <w:r w:rsidR="009F04CB" w:rsidRPr="0059081E">
        <w:rPr>
          <w:rFonts w:eastAsia="Calibri" w:cs="Arial"/>
          <w:b/>
          <w:bCs/>
        </w:rPr>
        <w:t xml:space="preserve"> </w:t>
      </w:r>
      <w:r w:rsidRPr="0059081E">
        <w:rPr>
          <w:rFonts w:eastAsia="Calibri" w:cs="Arial"/>
          <w:b/>
          <w:bCs/>
        </w:rPr>
        <w:t>Elohénu</w:t>
      </w:r>
      <w:r w:rsidR="009F04CB" w:rsidRPr="0059081E">
        <w:rPr>
          <w:rFonts w:eastAsia="Calibri" w:cs="Arial"/>
          <w:b/>
          <w:bCs/>
        </w:rPr>
        <w:t xml:space="preserve"> </w:t>
      </w:r>
      <w:r w:rsidRPr="0059081E">
        <w:rPr>
          <w:rFonts w:eastAsia="Calibri" w:cs="Arial"/>
          <w:b/>
          <w:bCs/>
        </w:rPr>
        <w:t>Meléch</w:t>
      </w:r>
      <w:r w:rsidR="009F04CB" w:rsidRPr="0059081E">
        <w:rPr>
          <w:rFonts w:eastAsia="Calibri" w:cs="Arial"/>
          <w:b/>
          <w:bCs/>
        </w:rPr>
        <w:t xml:space="preserve"> </w:t>
      </w:r>
      <w:r w:rsidRPr="0059081E">
        <w:rPr>
          <w:rFonts w:eastAsia="Calibri" w:cs="Arial"/>
          <w:b/>
          <w:bCs/>
        </w:rPr>
        <w:t>HaOlám,</w:t>
      </w:r>
    </w:p>
    <w:p w14:paraId="295EB187" w14:textId="6253EE44" w:rsidR="00A1364B" w:rsidRPr="0059081E" w:rsidRDefault="00A1364B" w:rsidP="008C7FAC">
      <w:pPr>
        <w:jc w:val="center"/>
        <w:rPr>
          <w:rFonts w:eastAsia="Calibri" w:cs="Arial"/>
          <w:b/>
          <w:bCs/>
        </w:rPr>
      </w:pPr>
      <w:r w:rsidRPr="0059081E">
        <w:rPr>
          <w:rFonts w:eastAsia="Calibri" w:cs="Arial"/>
          <w:b/>
          <w:bCs/>
        </w:rPr>
        <w:t>Ashér</w:t>
      </w:r>
      <w:r w:rsidR="009F04CB" w:rsidRPr="0059081E">
        <w:rPr>
          <w:rFonts w:eastAsia="Calibri" w:cs="Arial"/>
          <w:b/>
          <w:bCs/>
        </w:rPr>
        <w:t xml:space="preserve"> </w:t>
      </w:r>
      <w:r w:rsidRPr="0059081E">
        <w:rPr>
          <w:rFonts w:eastAsia="Calibri" w:cs="Arial"/>
          <w:b/>
          <w:bCs/>
        </w:rPr>
        <w:t>Natán</w:t>
      </w:r>
      <w:r w:rsidR="009F04CB" w:rsidRPr="0059081E">
        <w:rPr>
          <w:rFonts w:eastAsia="Calibri" w:cs="Arial"/>
          <w:b/>
          <w:bCs/>
        </w:rPr>
        <w:t xml:space="preserve"> </w:t>
      </w:r>
      <w:r w:rsidRPr="0059081E">
        <w:rPr>
          <w:rFonts w:eastAsia="Calibri" w:cs="Arial"/>
          <w:b/>
          <w:bCs/>
        </w:rPr>
        <w:t>Lánu</w:t>
      </w:r>
      <w:r w:rsidR="009F04CB" w:rsidRPr="0059081E">
        <w:rPr>
          <w:rFonts w:eastAsia="Calibri" w:cs="Arial"/>
          <w:b/>
          <w:bCs/>
        </w:rPr>
        <w:t xml:space="preserve"> </w:t>
      </w:r>
      <w:r w:rsidRPr="0059081E">
        <w:rPr>
          <w:rFonts w:eastAsia="Calibri" w:cs="Arial"/>
          <w:b/>
          <w:bCs/>
        </w:rPr>
        <w:t>Torát</w:t>
      </w:r>
      <w:r w:rsidR="009F04CB" w:rsidRPr="0059081E">
        <w:rPr>
          <w:rFonts w:eastAsia="Calibri" w:cs="Arial"/>
          <w:b/>
          <w:bCs/>
        </w:rPr>
        <w:t xml:space="preserve"> </w:t>
      </w:r>
      <w:r w:rsidRPr="0059081E">
        <w:rPr>
          <w:rFonts w:eastAsia="Calibri" w:cs="Arial"/>
          <w:b/>
          <w:bCs/>
        </w:rPr>
        <w:t>Emét,</w:t>
      </w:r>
      <w:r w:rsidR="009F04CB" w:rsidRPr="0059081E">
        <w:rPr>
          <w:rFonts w:eastAsia="Calibri" w:cs="Arial"/>
          <w:b/>
          <w:bCs/>
        </w:rPr>
        <w:t xml:space="preserve"> </w:t>
      </w:r>
      <w:r w:rsidRPr="0059081E">
        <w:rPr>
          <w:rFonts w:eastAsia="Calibri" w:cs="Arial"/>
          <w:b/>
          <w:bCs/>
        </w:rPr>
        <w:t>V'Chayéi</w:t>
      </w:r>
      <w:r w:rsidR="009F04CB" w:rsidRPr="0059081E">
        <w:rPr>
          <w:rFonts w:eastAsia="Calibri" w:cs="Arial"/>
          <w:b/>
          <w:bCs/>
        </w:rPr>
        <w:t xml:space="preserve"> </w:t>
      </w:r>
      <w:r w:rsidRPr="0059081E">
        <w:rPr>
          <w:rFonts w:eastAsia="Calibri" w:cs="Arial"/>
          <w:b/>
          <w:bCs/>
        </w:rPr>
        <w:t>Olám</w:t>
      </w:r>
      <w:r w:rsidR="009F04CB" w:rsidRPr="0059081E">
        <w:rPr>
          <w:rFonts w:eastAsia="Calibri" w:cs="Arial"/>
          <w:b/>
          <w:bCs/>
        </w:rPr>
        <w:t xml:space="preserve"> </w:t>
      </w:r>
      <w:r w:rsidRPr="0059081E">
        <w:rPr>
          <w:rFonts w:eastAsia="Calibri" w:cs="Arial"/>
          <w:b/>
          <w:bCs/>
        </w:rPr>
        <w:t>Natá</w:t>
      </w:r>
      <w:r w:rsidR="009F04CB" w:rsidRPr="0059081E">
        <w:rPr>
          <w:rFonts w:eastAsia="Calibri" w:cs="Arial"/>
          <w:b/>
          <w:bCs/>
        </w:rPr>
        <w:t xml:space="preserve"> </w:t>
      </w:r>
      <w:r w:rsidRPr="0059081E">
        <w:rPr>
          <w:rFonts w:eastAsia="Calibri" w:cs="Arial"/>
          <w:b/>
          <w:bCs/>
        </w:rPr>
        <w:t>B'Tochénu.</w:t>
      </w:r>
    </w:p>
    <w:p w14:paraId="30CD5F43" w14:textId="3C2926D4" w:rsidR="00A1364B" w:rsidRPr="0059081E" w:rsidRDefault="00A1364B" w:rsidP="008C7FAC">
      <w:pPr>
        <w:jc w:val="center"/>
        <w:rPr>
          <w:rFonts w:eastAsia="Calibri" w:cs="Arial"/>
          <w:b/>
          <w:bCs/>
        </w:rPr>
      </w:pPr>
      <w:r w:rsidRPr="0059081E">
        <w:rPr>
          <w:rFonts w:eastAsia="Calibri" w:cs="Arial"/>
          <w:b/>
          <w:bCs/>
        </w:rPr>
        <w:t>Barúch</w:t>
      </w:r>
      <w:r w:rsidR="009F04CB" w:rsidRPr="0059081E">
        <w:rPr>
          <w:rFonts w:eastAsia="Calibri" w:cs="Arial"/>
          <w:b/>
          <w:bCs/>
        </w:rPr>
        <w:t xml:space="preserve"> </w:t>
      </w:r>
      <w:r w:rsidRPr="0059081E">
        <w:rPr>
          <w:rFonts w:eastAsia="Calibri" w:cs="Arial"/>
          <w:b/>
          <w:bCs/>
        </w:rPr>
        <w:t>Atáh</w:t>
      </w:r>
      <w:r w:rsidR="009F04CB" w:rsidRPr="0059081E">
        <w:rPr>
          <w:rFonts w:eastAsia="Calibri" w:cs="Arial"/>
          <w:b/>
          <w:bCs/>
        </w:rPr>
        <w:t xml:space="preserve"> </w:t>
      </w:r>
      <w:r w:rsidRPr="0059081E">
        <w:rPr>
          <w:rFonts w:eastAsia="Calibri" w:cs="Arial"/>
          <w:b/>
          <w:bCs/>
        </w:rPr>
        <w:t>Adonái,</w:t>
      </w:r>
      <w:r w:rsidR="009F04CB" w:rsidRPr="0059081E">
        <w:rPr>
          <w:rFonts w:eastAsia="Calibri" w:cs="Arial"/>
          <w:b/>
          <w:bCs/>
        </w:rPr>
        <w:t xml:space="preserve"> </w:t>
      </w:r>
      <w:r w:rsidRPr="0059081E">
        <w:rPr>
          <w:rFonts w:eastAsia="Calibri" w:cs="Arial"/>
          <w:b/>
          <w:bCs/>
        </w:rPr>
        <w:t>Notén</w:t>
      </w:r>
      <w:r w:rsidR="009F04CB" w:rsidRPr="0059081E">
        <w:rPr>
          <w:rFonts w:eastAsia="Calibri" w:cs="Arial"/>
          <w:b/>
          <w:bCs/>
        </w:rPr>
        <w:t xml:space="preserve"> </w:t>
      </w:r>
      <w:r w:rsidRPr="0059081E">
        <w:rPr>
          <w:rFonts w:eastAsia="Calibri" w:cs="Arial"/>
          <w:b/>
          <w:bCs/>
        </w:rPr>
        <w:t>HaToráh.</w:t>
      </w:r>
      <w:r w:rsidR="009F04CB" w:rsidRPr="0059081E">
        <w:rPr>
          <w:rFonts w:eastAsia="Calibri" w:cs="Arial"/>
          <w:b/>
          <w:bCs/>
        </w:rPr>
        <w:t xml:space="preserve"> </w:t>
      </w:r>
      <w:r w:rsidRPr="0059081E">
        <w:rPr>
          <w:rFonts w:eastAsia="Calibri" w:cs="Arial"/>
          <w:b/>
          <w:bCs/>
        </w:rPr>
        <w:t>Amen!</w:t>
      </w:r>
    </w:p>
    <w:p w14:paraId="51CC514D" w14:textId="77777777" w:rsidR="00A1364B" w:rsidRPr="0059081E" w:rsidRDefault="00A1364B" w:rsidP="008C7FAC">
      <w:pPr>
        <w:jc w:val="center"/>
        <w:rPr>
          <w:rFonts w:eastAsia="Calibri" w:cs="Arial"/>
          <w:b/>
          <w:bCs/>
        </w:rPr>
      </w:pPr>
    </w:p>
    <w:p w14:paraId="2657C726" w14:textId="347E7666" w:rsidR="00A1364B" w:rsidRPr="0059081E" w:rsidRDefault="00A1364B" w:rsidP="008C7FAC">
      <w:pPr>
        <w:jc w:val="center"/>
        <w:rPr>
          <w:rFonts w:eastAsia="Calibri" w:cs="Arial"/>
          <w:b/>
          <w:bCs/>
        </w:rPr>
      </w:pPr>
      <w:r w:rsidRPr="0059081E">
        <w:rPr>
          <w:rFonts w:eastAsia="Calibri" w:cs="Arial"/>
          <w:b/>
          <w:bCs/>
        </w:rPr>
        <w:t>Blessed</w:t>
      </w:r>
      <w:r w:rsidR="009F04CB" w:rsidRPr="0059081E">
        <w:rPr>
          <w:rFonts w:eastAsia="Calibri" w:cs="Arial"/>
          <w:b/>
          <w:bCs/>
        </w:rPr>
        <w:t xml:space="preserve"> </w:t>
      </w:r>
      <w:r w:rsidRPr="0059081E">
        <w:rPr>
          <w:rFonts w:eastAsia="Calibri" w:cs="Arial"/>
          <w:b/>
          <w:bCs/>
        </w:rPr>
        <w:t>is</w:t>
      </w:r>
      <w:r w:rsidR="009F04CB" w:rsidRPr="0059081E">
        <w:rPr>
          <w:rFonts w:eastAsia="Calibri" w:cs="Arial"/>
          <w:b/>
          <w:bCs/>
        </w:rPr>
        <w:t xml:space="preserve"> </w:t>
      </w:r>
      <w:r w:rsidRPr="0059081E">
        <w:rPr>
          <w:rFonts w:eastAsia="Calibri" w:cs="Arial"/>
          <w:b/>
          <w:bCs/>
        </w:rPr>
        <w:t>Ha-Shem</w:t>
      </w:r>
      <w:r w:rsidR="009F04CB" w:rsidRPr="0059081E">
        <w:rPr>
          <w:rFonts w:eastAsia="Calibri" w:cs="Arial"/>
          <w:b/>
          <w:bCs/>
        </w:rPr>
        <w:t xml:space="preserve"> </w:t>
      </w:r>
      <w:r w:rsidRPr="0059081E">
        <w:rPr>
          <w:rFonts w:eastAsia="Calibri" w:cs="Arial"/>
          <w:b/>
          <w:bCs/>
        </w:rPr>
        <w:t>our</w:t>
      </w:r>
      <w:r w:rsidR="009F04CB" w:rsidRPr="0059081E">
        <w:rPr>
          <w:rFonts w:eastAsia="Calibri" w:cs="Arial"/>
          <w:b/>
          <w:bCs/>
        </w:rPr>
        <w:t xml:space="preserve"> </w:t>
      </w:r>
      <w:r w:rsidRPr="0059081E">
        <w:rPr>
          <w:rFonts w:eastAsia="Calibri" w:cs="Arial"/>
          <w:b/>
          <w:bCs/>
        </w:rPr>
        <w:t>GOD,</w:t>
      </w:r>
      <w:r w:rsidR="009F04CB" w:rsidRPr="0059081E">
        <w:rPr>
          <w:rFonts w:eastAsia="Calibri" w:cs="Arial"/>
          <w:b/>
          <w:bCs/>
        </w:rPr>
        <w:t xml:space="preserve"> </w:t>
      </w:r>
      <w:r w:rsidRPr="0059081E">
        <w:rPr>
          <w:rFonts w:eastAsia="Calibri" w:cs="Arial"/>
          <w:b/>
          <w:bCs/>
        </w:rPr>
        <w:t>King</w:t>
      </w:r>
      <w:r w:rsidR="009F04CB" w:rsidRPr="0059081E">
        <w:rPr>
          <w:rFonts w:eastAsia="Calibri" w:cs="Arial"/>
          <w:b/>
          <w:bCs/>
        </w:rPr>
        <w:t xml:space="preserve"> </w:t>
      </w:r>
      <w:r w:rsidRPr="0059081E">
        <w:rPr>
          <w:rFonts w:eastAsia="Calibri" w:cs="Arial"/>
          <w:b/>
          <w:bCs/>
        </w:rPr>
        <w:t>of</w:t>
      </w:r>
      <w:r w:rsidR="009F04CB" w:rsidRPr="0059081E">
        <w:rPr>
          <w:rFonts w:eastAsia="Calibri" w:cs="Arial"/>
          <w:b/>
          <w:bCs/>
        </w:rPr>
        <w:t xml:space="preserve"> </w:t>
      </w:r>
      <w:r w:rsidRPr="0059081E">
        <w:rPr>
          <w:rFonts w:eastAsia="Calibri" w:cs="Arial"/>
          <w:b/>
          <w:bCs/>
        </w:rPr>
        <w:t>the</w:t>
      </w:r>
      <w:r w:rsidR="009F04CB" w:rsidRPr="0059081E">
        <w:rPr>
          <w:rFonts w:eastAsia="Calibri" w:cs="Arial"/>
          <w:b/>
          <w:bCs/>
        </w:rPr>
        <w:t xml:space="preserve"> </w:t>
      </w:r>
      <w:r w:rsidRPr="0059081E">
        <w:rPr>
          <w:rFonts w:eastAsia="Calibri" w:cs="Arial"/>
          <w:b/>
          <w:bCs/>
        </w:rPr>
        <w:t>universe,</w:t>
      </w:r>
    </w:p>
    <w:p w14:paraId="107FBDEC" w14:textId="4825299B" w:rsidR="00A1364B" w:rsidRPr="0059081E" w:rsidRDefault="00A1364B" w:rsidP="008C7FAC">
      <w:pPr>
        <w:jc w:val="center"/>
        <w:rPr>
          <w:rFonts w:eastAsia="Calibri" w:cs="Arial"/>
          <w:b/>
          <w:bCs/>
        </w:rPr>
      </w:pPr>
      <w:r w:rsidRPr="0059081E">
        <w:rPr>
          <w:rFonts w:eastAsia="Calibri" w:cs="Arial"/>
          <w:b/>
          <w:bCs/>
        </w:rPr>
        <w:t>Who</w:t>
      </w:r>
      <w:r w:rsidR="009F04CB" w:rsidRPr="0059081E">
        <w:rPr>
          <w:rFonts w:eastAsia="Calibri" w:cs="Arial"/>
          <w:b/>
          <w:bCs/>
        </w:rPr>
        <w:t xml:space="preserve"> </w:t>
      </w:r>
      <w:r w:rsidRPr="0059081E">
        <w:rPr>
          <w:rFonts w:eastAsia="Calibri" w:cs="Arial"/>
          <w:b/>
          <w:bCs/>
        </w:rPr>
        <w:t>has</w:t>
      </w:r>
      <w:r w:rsidR="009F04CB" w:rsidRPr="0059081E">
        <w:rPr>
          <w:rFonts w:eastAsia="Calibri" w:cs="Arial"/>
          <w:b/>
          <w:bCs/>
        </w:rPr>
        <w:t xml:space="preserve"> </w:t>
      </w:r>
      <w:r w:rsidRPr="0059081E">
        <w:rPr>
          <w:rFonts w:eastAsia="Calibri" w:cs="Arial"/>
          <w:b/>
          <w:bCs/>
        </w:rPr>
        <w:t>given</w:t>
      </w:r>
      <w:r w:rsidR="009F04CB" w:rsidRPr="0059081E">
        <w:rPr>
          <w:rFonts w:eastAsia="Calibri" w:cs="Arial"/>
          <w:b/>
          <w:bCs/>
        </w:rPr>
        <w:t xml:space="preserve"> </w:t>
      </w:r>
      <w:r w:rsidRPr="0059081E">
        <w:rPr>
          <w:rFonts w:eastAsia="Calibri" w:cs="Arial"/>
          <w:b/>
          <w:bCs/>
        </w:rPr>
        <w:t>us</w:t>
      </w:r>
      <w:r w:rsidR="009F04CB" w:rsidRPr="0059081E">
        <w:rPr>
          <w:rFonts w:eastAsia="Calibri" w:cs="Arial"/>
          <w:b/>
          <w:bCs/>
        </w:rPr>
        <w:t xml:space="preserve"> </w:t>
      </w:r>
      <w:r w:rsidRPr="0059081E">
        <w:rPr>
          <w:rFonts w:eastAsia="Calibri" w:cs="Arial"/>
          <w:b/>
          <w:bCs/>
        </w:rPr>
        <w:t>a</w:t>
      </w:r>
      <w:r w:rsidR="009F04CB" w:rsidRPr="0059081E">
        <w:rPr>
          <w:rFonts w:eastAsia="Calibri" w:cs="Arial"/>
          <w:b/>
          <w:bCs/>
        </w:rPr>
        <w:t xml:space="preserve"> </w:t>
      </w:r>
      <w:r w:rsidRPr="0059081E">
        <w:rPr>
          <w:rFonts w:eastAsia="Calibri" w:cs="Arial"/>
          <w:b/>
          <w:bCs/>
        </w:rPr>
        <w:t>teaching</w:t>
      </w:r>
      <w:r w:rsidR="009F04CB" w:rsidRPr="0059081E">
        <w:rPr>
          <w:rFonts w:eastAsia="Calibri" w:cs="Arial"/>
          <w:b/>
          <w:bCs/>
        </w:rPr>
        <w:t xml:space="preserve"> </w:t>
      </w:r>
      <w:r w:rsidRPr="0059081E">
        <w:rPr>
          <w:rFonts w:eastAsia="Calibri" w:cs="Arial"/>
          <w:b/>
          <w:bCs/>
        </w:rPr>
        <w:t>of</w:t>
      </w:r>
      <w:r w:rsidR="009F04CB" w:rsidRPr="0059081E">
        <w:rPr>
          <w:rFonts w:eastAsia="Calibri" w:cs="Arial"/>
          <w:b/>
          <w:bCs/>
        </w:rPr>
        <w:t xml:space="preserve"> </w:t>
      </w:r>
      <w:r w:rsidRPr="0059081E">
        <w:rPr>
          <w:rFonts w:eastAsia="Calibri" w:cs="Arial"/>
          <w:b/>
          <w:bCs/>
        </w:rPr>
        <w:t>truth,</w:t>
      </w:r>
      <w:r w:rsidR="009F04CB" w:rsidRPr="0059081E">
        <w:rPr>
          <w:rFonts w:eastAsia="Calibri" w:cs="Arial"/>
          <w:b/>
          <w:bCs/>
        </w:rPr>
        <w:t xml:space="preserve"> </w:t>
      </w:r>
      <w:r w:rsidRPr="0059081E">
        <w:rPr>
          <w:rFonts w:eastAsia="Calibri" w:cs="Arial"/>
          <w:b/>
          <w:bCs/>
        </w:rPr>
        <w:t>implanting</w:t>
      </w:r>
      <w:r w:rsidR="009F04CB" w:rsidRPr="0059081E">
        <w:rPr>
          <w:rFonts w:eastAsia="Calibri" w:cs="Arial"/>
          <w:b/>
          <w:bCs/>
        </w:rPr>
        <w:t xml:space="preserve"> </w:t>
      </w:r>
      <w:r w:rsidRPr="0059081E">
        <w:rPr>
          <w:rFonts w:eastAsia="Calibri" w:cs="Arial"/>
          <w:b/>
          <w:bCs/>
        </w:rPr>
        <w:t>within</w:t>
      </w:r>
      <w:r w:rsidR="009F04CB" w:rsidRPr="0059081E">
        <w:rPr>
          <w:rFonts w:eastAsia="Calibri" w:cs="Arial"/>
          <w:b/>
          <w:bCs/>
        </w:rPr>
        <w:t xml:space="preserve"> </w:t>
      </w:r>
      <w:r w:rsidRPr="0059081E">
        <w:rPr>
          <w:rFonts w:eastAsia="Calibri" w:cs="Arial"/>
          <w:b/>
          <w:bCs/>
        </w:rPr>
        <w:t>us</w:t>
      </w:r>
      <w:r w:rsidR="009F04CB" w:rsidRPr="0059081E">
        <w:rPr>
          <w:rFonts w:eastAsia="Calibri" w:cs="Arial"/>
          <w:b/>
          <w:bCs/>
        </w:rPr>
        <w:t xml:space="preserve"> </w:t>
      </w:r>
      <w:r w:rsidRPr="0059081E">
        <w:rPr>
          <w:rFonts w:eastAsia="Calibri" w:cs="Arial"/>
          <w:b/>
          <w:bCs/>
        </w:rPr>
        <w:t>eternal</w:t>
      </w:r>
      <w:r w:rsidR="009F04CB" w:rsidRPr="0059081E">
        <w:rPr>
          <w:rFonts w:eastAsia="Calibri" w:cs="Arial"/>
          <w:b/>
          <w:bCs/>
        </w:rPr>
        <w:t xml:space="preserve"> </w:t>
      </w:r>
      <w:r w:rsidRPr="0059081E">
        <w:rPr>
          <w:rFonts w:eastAsia="Calibri" w:cs="Arial"/>
          <w:b/>
          <w:bCs/>
        </w:rPr>
        <w:t>life.</w:t>
      </w:r>
    </w:p>
    <w:p w14:paraId="0FA5B44B" w14:textId="4C5F2951" w:rsidR="00A1364B" w:rsidRPr="0059081E" w:rsidRDefault="00A1364B" w:rsidP="008C7FAC">
      <w:pPr>
        <w:jc w:val="center"/>
        <w:rPr>
          <w:rFonts w:eastAsia="Calibri" w:cs="Arial"/>
          <w:b/>
          <w:bCs/>
        </w:rPr>
      </w:pPr>
      <w:r w:rsidRPr="0059081E">
        <w:rPr>
          <w:rFonts w:eastAsia="Calibri" w:cs="Arial"/>
          <w:b/>
          <w:bCs/>
        </w:rPr>
        <w:t>Blessed</w:t>
      </w:r>
      <w:r w:rsidR="009F04CB" w:rsidRPr="0059081E">
        <w:rPr>
          <w:rFonts w:eastAsia="Calibri" w:cs="Arial"/>
          <w:b/>
          <w:bCs/>
        </w:rPr>
        <w:t xml:space="preserve"> </w:t>
      </w:r>
      <w:r w:rsidRPr="0059081E">
        <w:rPr>
          <w:rFonts w:eastAsia="Calibri" w:cs="Arial"/>
          <w:b/>
          <w:bCs/>
        </w:rPr>
        <w:t>is</w:t>
      </w:r>
      <w:r w:rsidR="009F04CB" w:rsidRPr="0059081E">
        <w:rPr>
          <w:rFonts w:eastAsia="Calibri" w:cs="Arial"/>
          <w:b/>
          <w:bCs/>
        </w:rPr>
        <w:t xml:space="preserve"> </w:t>
      </w:r>
      <w:r w:rsidRPr="0059081E">
        <w:rPr>
          <w:rFonts w:eastAsia="Calibri" w:cs="Arial"/>
          <w:b/>
          <w:bCs/>
        </w:rPr>
        <w:t>Ha-Shem,</w:t>
      </w:r>
      <w:r w:rsidR="009F04CB" w:rsidRPr="0059081E">
        <w:rPr>
          <w:rFonts w:eastAsia="Calibri" w:cs="Arial"/>
          <w:b/>
          <w:bCs/>
        </w:rPr>
        <w:t xml:space="preserve"> </w:t>
      </w:r>
      <w:r w:rsidRPr="0059081E">
        <w:rPr>
          <w:rFonts w:eastAsia="Calibri" w:cs="Arial"/>
          <w:b/>
          <w:bCs/>
        </w:rPr>
        <w:t>Giver</w:t>
      </w:r>
      <w:r w:rsidR="009F04CB" w:rsidRPr="0059081E">
        <w:rPr>
          <w:rFonts w:eastAsia="Calibri" w:cs="Arial"/>
          <w:b/>
          <w:bCs/>
        </w:rPr>
        <w:t xml:space="preserve"> </w:t>
      </w:r>
      <w:r w:rsidRPr="0059081E">
        <w:rPr>
          <w:rFonts w:eastAsia="Calibri" w:cs="Arial"/>
          <w:b/>
          <w:bCs/>
        </w:rPr>
        <w:t>of</w:t>
      </w:r>
      <w:r w:rsidR="009F04CB" w:rsidRPr="0059081E">
        <w:rPr>
          <w:rFonts w:eastAsia="Calibri" w:cs="Arial"/>
          <w:b/>
          <w:bCs/>
        </w:rPr>
        <w:t xml:space="preserve"> </w:t>
      </w:r>
      <w:r w:rsidRPr="0059081E">
        <w:rPr>
          <w:rFonts w:eastAsia="Calibri" w:cs="Arial"/>
          <w:b/>
          <w:bCs/>
        </w:rPr>
        <w:t>the</w:t>
      </w:r>
      <w:r w:rsidR="009F04CB" w:rsidRPr="0059081E">
        <w:rPr>
          <w:rFonts w:eastAsia="Calibri" w:cs="Arial"/>
          <w:b/>
          <w:bCs/>
        </w:rPr>
        <w:t xml:space="preserve"> </w:t>
      </w:r>
      <w:r w:rsidRPr="0059081E">
        <w:rPr>
          <w:rFonts w:eastAsia="Calibri" w:cs="Arial"/>
          <w:b/>
          <w:bCs/>
        </w:rPr>
        <w:t>Torah.</w:t>
      </w:r>
      <w:r w:rsidR="009F04CB" w:rsidRPr="0059081E">
        <w:rPr>
          <w:rFonts w:eastAsia="Calibri" w:cs="Arial"/>
          <w:b/>
          <w:bCs/>
        </w:rPr>
        <w:t xml:space="preserve"> </w:t>
      </w:r>
      <w:r w:rsidRPr="0059081E">
        <w:rPr>
          <w:rFonts w:eastAsia="Calibri" w:cs="Arial"/>
          <w:b/>
          <w:bCs/>
        </w:rPr>
        <w:t>Amen!</w:t>
      </w:r>
    </w:p>
    <w:p w14:paraId="108D7FEA" w14:textId="77777777" w:rsidR="00752842" w:rsidRPr="0059081E" w:rsidRDefault="00752842" w:rsidP="008C7FAC">
      <w:pPr>
        <w:jc w:val="center"/>
        <w:rPr>
          <w:rFonts w:eastAsia="Calibri" w:cs="Arial"/>
          <w:b/>
          <w:bCs/>
        </w:rPr>
      </w:pPr>
    </w:p>
    <w:p w14:paraId="63026581" w14:textId="58073B0C" w:rsidR="00A1364B" w:rsidRPr="0059081E" w:rsidRDefault="00A1364B" w:rsidP="008C7FAC">
      <w:pPr>
        <w:jc w:val="center"/>
        <w:rPr>
          <w:rFonts w:eastAsia="Calibri" w:cs="Arial"/>
          <w:b/>
          <w:bCs/>
        </w:rPr>
      </w:pPr>
      <w:r w:rsidRPr="0059081E">
        <w:rPr>
          <w:rFonts w:eastAsia="Calibri" w:cs="Arial"/>
          <w:b/>
          <w:bCs/>
        </w:rPr>
        <w:t>“Now</w:t>
      </w:r>
      <w:r w:rsidR="009F04CB" w:rsidRPr="0059081E">
        <w:rPr>
          <w:rFonts w:eastAsia="Calibri" w:cs="Arial"/>
          <w:b/>
          <w:bCs/>
        </w:rPr>
        <w:t xml:space="preserve"> </w:t>
      </w:r>
      <w:r w:rsidRPr="0059081E">
        <w:rPr>
          <w:rFonts w:eastAsia="Calibri" w:cs="Arial"/>
          <w:b/>
          <w:bCs/>
        </w:rPr>
        <w:t>unto</w:t>
      </w:r>
      <w:r w:rsidR="009F04CB" w:rsidRPr="0059081E">
        <w:rPr>
          <w:rFonts w:eastAsia="Calibri" w:cs="Arial"/>
          <w:b/>
          <w:bCs/>
        </w:rPr>
        <w:t xml:space="preserve"> </w:t>
      </w:r>
      <w:r w:rsidRPr="0059081E">
        <w:rPr>
          <w:rFonts w:eastAsia="Calibri" w:cs="Arial"/>
          <w:b/>
          <w:bCs/>
        </w:rPr>
        <w:t>Him</w:t>
      </w:r>
      <w:r w:rsidR="009F04CB" w:rsidRPr="0059081E">
        <w:rPr>
          <w:rFonts w:eastAsia="Calibri" w:cs="Arial"/>
          <w:b/>
          <w:bCs/>
        </w:rPr>
        <w:t xml:space="preserve"> </w:t>
      </w:r>
      <w:r w:rsidRPr="0059081E">
        <w:rPr>
          <w:rFonts w:eastAsia="Calibri" w:cs="Arial"/>
          <w:b/>
          <w:bCs/>
        </w:rPr>
        <w:t>who</w:t>
      </w:r>
      <w:r w:rsidR="009F04CB" w:rsidRPr="0059081E">
        <w:rPr>
          <w:rFonts w:eastAsia="Calibri" w:cs="Arial"/>
          <w:b/>
          <w:bCs/>
        </w:rPr>
        <w:t xml:space="preserve"> </w:t>
      </w:r>
      <w:r w:rsidRPr="0059081E">
        <w:rPr>
          <w:rFonts w:eastAsia="Calibri" w:cs="Arial"/>
          <w:b/>
          <w:bCs/>
        </w:rPr>
        <w:t>is</w:t>
      </w:r>
      <w:r w:rsidR="009F04CB" w:rsidRPr="0059081E">
        <w:rPr>
          <w:rFonts w:eastAsia="Calibri" w:cs="Arial"/>
          <w:b/>
          <w:bCs/>
        </w:rPr>
        <w:t xml:space="preserve"> </w:t>
      </w:r>
      <w:r w:rsidRPr="0059081E">
        <w:rPr>
          <w:rFonts w:eastAsia="Calibri" w:cs="Arial"/>
          <w:b/>
          <w:bCs/>
        </w:rPr>
        <w:t>able</w:t>
      </w:r>
      <w:r w:rsidR="009F04CB" w:rsidRPr="0059081E">
        <w:rPr>
          <w:rFonts w:eastAsia="Calibri" w:cs="Arial"/>
          <w:b/>
          <w:bCs/>
        </w:rPr>
        <w:t xml:space="preserve"> </w:t>
      </w:r>
      <w:r w:rsidRPr="0059081E">
        <w:rPr>
          <w:rFonts w:eastAsia="Calibri" w:cs="Arial"/>
          <w:b/>
          <w:bCs/>
        </w:rPr>
        <w:t>to</w:t>
      </w:r>
      <w:r w:rsidR="009F04CB" w:rsidRPr="0059081E">
        <w:rPr>
          <w:rFonts w:eastAsia="Calibri" w:cs="Arial"/>
          <w:b/>
          <w:bCs/>
        </w:rPr>
        <w:t xml:space="preserve"> </w:t>
      </w:r>
      <w:r w:rsidRPr="0059081E">
        <w:rPr>
          <w:rFonts w:eastAsia="Calibri" w:cs="Arial"/>
          <w:b/>
          <w:bCs/>
        </w:rPr>
        <w:t>preserve</w:t>
      </w:r>
      <w:r w:rsidR="009F04CB" w:rsidRPr="0059081E">
        <w:rPr>
          <w:rFonts w:eastAsia="Calibri" w:cs="Arial"/>
          <w:b/>
          <w:bCs/>
        </w:rPr>
        <w:t xml:space="preserve"> </w:t>
      </w:r>
      <w:r w:rsidRPr="0059081E">
        <w:rPr>
          <w:rFonts w:eastAsia="Calibri" w:cs="Arial"/>
          <w:b/>
          <w:bCs/>
        </w:rPr>
        <w:t>you</w:t>
      </w:r>
      <w:r w:rsidR="009F04CB" w:rsidRPr="0059081E">
        <w:rPr>
          <w:rFonts w:eastAsia="Calibri" w:cs="Arial"/>
          <w:b/>
          <w:bCs/>
        </w:rPr>
        <w:t xml:space="preserve"> </w:t>
      </w:r>
      <w:r w:rsidRPr="0059081E">
        <w:rPr>
          <w:rFonts w:eastAsia="Calibri" w:cs="Arial"/>
          <w:b/>
          <w:bCs/>
        </w:rPr>
        <w:t>faultless,</w:t>
      </w:r>
      <w:r w:rsidR="009F04CB" w:rsidRPr="0059081E">
        <w:rPr>
          <w:rFonts w:eastAsia="Calibri" w:cs="Arial"/>
          <w:b/>
          <w:bCs/>
        </w:rPr>
        <w:t xml:space="preserve"> </w:t>
      </w:r>
      <w:r w:rsidRPr="0059081E">
        <w:rPr>
          <w:rFonts w:eastAsia="Calibri" w:cs="Arial"/>
          <w:b/>
          <w:bCs/>
        </w:rPr>
        <w:t>and</w:t>
      </w:r>
      <w:r w:rsidR="009F04CB" w:rsidRPr="0059081E">
        <w:rPr>
          <w:rFonts w:eastAsia="Calibri" w:cs="Arial"/>
          <w:b/>
          <w:bCs/>
        </w:rPr>
        <w:t xml:space="preserve"> </w:t>
      </w:r>
      <w:r w:rsidRPr="0059081E">
        <w:rPr>
          <w:rFonts w:eastAsia="Calibri" w:cs="Arial"/>
          <w:b/>
          <w:bCs/>
        </w:rPr>
        <w:t>spotless,</w:t>
      </w:r>
      <w:r w:rsidR="009F04CB" w:rsidRPr="0059081E">
        <w:rPr>
          <w:rFonts w:eastAsia="Calibri" w:cs="Arial"/>
          <w:b/>
          <w:bCs/>
        </w:rPr>
        <w:t xml:space="preserve"> </w:t>
      </w:r>
      <w:r w:rsidRPr="0059081E">
        <w:rPr>
          <w:rFonts w:eastAsia="Calibri" w:cs="Arial"/>
          <w:b/>
          <w:bCs/>
        </w:rPr>
        <w:t>and</w:t>
      </w:r>
      <w:r w:rsidR="009F04CB" w:rsidRPr="0059081E">
        <w:rPr>
          <w:rFonts w:eastAsia="Calibri" w:cs="Arial"/>
          <w:b/>
          <w:bCs/>
        </w:rPr>
        <w:t xml:space="preserve"> </w:t>
      </w:r>
      <w:r w:rsidRPr="0059081E">
        <w:rPr>
          <w:rFonts w:eastAsia="Calibri" w:cs="Arial"/>
          <w:b/>
          <w:bCs/>
        </w:rPr>
        <w:t>to</w:t>
      </w:r>
      <w:r w:rsidR="009F04CB" w:rsidRPr="0059081E">
        <w:rPr>
          <w:rFonts w:eastAsia="Calibri" w:cs="Arial"/>
          <w:b/>
          <w:bCs/>
        </w:rPr>
        <w:t xml:space="preserve"> </w:t>
      </w:r>
      <w:r w:rsidRPr="0059081E">
        <w:rPr>
          <w:rFonts w:eastAsia="Calibri" w:cs="Arial"/>
          <w:b/>
          <w:bCs/>
        </w:rPr>
        <w:t>establish</w:t>
      </w:r>
      <w:r w:rsidR="009F04CB" w:rsidRPr="0059081E">
        <w:rPr>
          <w:rFonts w:eastAsia="Calibri" w:cs="Arial"/>
          <w:b/>
          <w:bCs/>
        </w:rPr>
        <w:t xml:space="preserve"> </w:t>
      </w:r>
      <w:r w:rsidRPr="0059081E">
        <w:rPr>
          <w:rFonts w:eastAsia="Calibri" w:cs="Arial"/>
          <w:b/>
          <w:bCs/>
        </w:rPr>
        <w:t>you</w:t>
      </w:r>
      <w:r w:rsidR="009F04CB" w:rsidRPr="0059081E">
        <w:rPr>
          <w:rFonts w:eastAsia="Calibri" w:cs="Arial"/>
          <w:b/>
          <w:bCs/>
        </w:rPr>
        <w:t xml:space="preserve"> </w:t>
      </w:r>
      <w:r w:rsidRPr="0059081E">
        <w:rPr>
          <w:rFonts w:eastAsia="Calibri" w:cs="Arial"/>
          <w:b/>
          <w:bCs/>
        </w:rPr>
        <w:t>without</w:t>
      </w:r>
      <w:r w:rsidR="009F04CB" w:rsidRPr="0059081E">
        <w:rPr>
          <w:rFonts w:eastAsia="Calibri" w:cs="Arial"/>
          <w:b/>
          <w:bCs/>
        </w:rPr>
        <w:t xml:space="preserve"> </w:t>
      </w:r>
      <w:r w:rsidRPr="0059081E">
        <w:rPr>
          <w:rFonts w:eastAsia="Calibri" w:cs="Arial"/>
          <w:b/>
          <w:bCs/>
        </w:rPr>
        <w:t>a</w:t>
      </w:r>
      <w:r w:rsidR="009F04CB" w:rsidRPr="0059081E">
        <w:rPr>
          <w:rFonts w:eastAsia="Calibri" w:cs="Arial"/>
          <w:b/>
          <w:bCs/>
        </w:rPr>
        <w:t xml:space="preserve"> </w:t>
      </w:r>
      <w:r w:rsidRPr="0059081E">
        <w:rPr>
          <w:rFonts w:eastAsia="Calibri" w:cs="Arial"/>
          <w:b/>
          <w:bCs/>
        </w:rPr>
        <w:t>blemish,</w:t>
      </w:r>
      <w:r w:rsidR="009F04CB" w:rsidRPr="0059081E">
        <w:rPr>
          <w:rFonts w:eastAsia="Calibri" w:cs="Arial"/>
          <w:b/>
          <w:bCs/>
        </w:rPr>
        <w:t xml:space="preserve"> </w:t>
      </w:r>
    </w:p>
    <w:p w14:paraId="6DFCF1E8" w14:textId="53797212" w:rsidR="00A1364B" w:rsidRPr="0059081E" w:rsidRDefault="00A1364B" w:rsidP="008C7FAC">
      <w:pPr>
        <w:jc w:val="center"/>
        <w:rPr>
          <w:rFonts w:eastAsia="Calibri" w:cs="Arial"/>
          <w:b/>
          <w:bCs/>
        </w:rPr>
      </w:pPr>
      <w:r w:rsidRPr="0059081E">
        <w:rPr>
          <w:rFonts w:eastAsia="Calibri" w:cs="Arial"/>
          <w:b/>
          <w:bCs/>
        </w:rPr>
        <w:t>before</w:t>
      </w:r>
      <w:r w:rsidR="009F04CB" w:rsidRPr="0059081E">
        <w:rPr>
          <w:rFonts w:eastAsia="Calibri" w:cs="Arial"/>
          <w:b/>
          <w:bCs/>
        </w:rPr>
        <w:t xml:space="preserve"> </w:t>
      </w:r>
      <w:r w:rsidRPr="0059081E">
        <w:rPr>
          <w:rFonts w:eastAsia="Calibri" w:cs="Arial"/>
          <w:b/>
          <w:bCs/>
        </w:rPr>
        <w:t>His</w:t>
      </w:r>
      <w:r w:rsidR="009F04CB" w:rsidRPr="0059081E">
        <w:rPr>
          <w:rFonts w:eastAsia="Calibri" w:cs="Arial"/>
          <w:b/>
          <w:bCs/>
        </w:rPr>
        <w:t xml:space="preserve"> </w:t>
      </w:r>
      <w:r w:rsidRPr="0059081E">
        <w:rPr>
          <w:rFonts w:eastAsia="Calibri" w:cs="Arial"/>
          <w:b/>
          <w:bCs/>
        </w:rPr>
        <w:t>majesty,</w:t>
      </w:r>
      <w:r w:rsidR="009F04CB" w:rsidRPr="0059081E">
        <w:rPr>
          <w:rFonts w:eastAsia="Calibri" w:cs="Arial"/>
          <w:b/>
          <w:bCs/>
        </w:rPr>
        <w:t xml:space="preserve"> </w:t>
      </w:r>
      <w:r w:rsidRPr="0059081E">
        <w:rPr>
          <w:rFonts w:eastAsia="Calibri" w:cs="Arial"/>
          <w:b/>
          <w:bCs/>
        </w:rPr>
        <w:t>with</w:t>
      </w:r>
      <w:r w:rsidR="009F04CB" w:rsidRPr="0059081E">
        <w:rPr>
          <w:rFonts w:eastAsia="Calibri" w:cs="Arial"/>
          <w:b/>
          <w:bCs/>
        </w:rPr>
        <w:t xml:space="preserve"> </w:t>
      </w:r>
      <w:r w:rsidRPr="0059081E">
        <w:rPr>
          <w:rFonts w:eastAsia="Calibri" w:cs="Arial"/>
          <w:b/>
          <w:bCs/>
        </w:rPr>
        <w:t>joy,</w:t>
      </w:r>
      <w:r w:rsidR="009F04CB" w:rsidRPr="0059081E">
        <w:rPr>
          <w:rFonts w:eastAsia="Calibri" w:cs="Arial"/>
          <w:b/>
          <w:bCs/>
        </w:rPr>
        <w:t xml:space="preserve"> </w:t>
      </w:r>
      <w:r w:rsidRPr="0059081E">
        <w:rPr>
          <w:rFonts w:eastAsia="Calibri" w:cs="Arial"/>
          <w:b/>
          <w:bCs/>
        </w:rPr>
        <w:t>[namely,]</w:t>
      </w:r>
      <w:r w:rsidR="009F04CB" w:rsidRPr="0059081E">
        <w:rPr>
          <w:rFonts w:eastAsia="Calibri" w:cs="Arial"/>
          <w:b/>
          <w:bCs/>
        </w:rPr>
        <w:t xml:space="preserve"> </w:t>
      </w:r>
      <w:r w:rsidRPr="0059081E">
        <w:rPr>
          <w:rFonts w:eastAsia="Calibri" w:cs="Arial"/>
          <w:b/>
          <w:bCs/>
        </w:rPr>
        <w:t>the</w:t>
      </w:r>
      <w:r w:rsidR="009F04CB" w:rsidRPr="0059081E">
        <w:rPr>
          <w:rFonts w:eastAsia="Calibri" w:cs="Arial"/>
          <w:b/>
          <w:bCs/>
        </w:rPr>
        <w:t xml:space="preserve"> </w:t>
      </w:r>
      <w:r w:rsidRPr="0059081E">
        <w:rPr>
          <w:rFonts w:eastAsia="Calibri" w:cs="Arial"/>
          <w:b/>
          <w:bCs/>
        </w:rPr>
        <w:t>only</w:t>
      </w:r>
      <w:r w:rsidR="009F04CB" w:rsidRPr="0059081E">
        <w:rPr>
          <w:rFonts w:eastAsia="Calibri" w:cs="Arial"/>
          <w:b/>
          <w:bCs/>
        </w:rPr>
        <w:t xml:space="preserve"> </w:t>
      </w:r>
      <w:r w:rsidRPr="0059081E">
        <w:rPr>
          <w:rFonts w:eastAsia="Calibri" w:cs="Arial"/>
          <w:b/>
          <w:bCs/>
        </w:rPr>
        <w:t>one</w:t>
      </w:r>
      <w:r w:rsidR="009F04CB" w:rsidRPr="0059081E">
        <w:rPr>
          <w:rFonts w:eastAsia="Calibri" w:cs="Arial"/>
          <w:b/>
          <w:bCs/>
        </w:rPr>
        <w:t xml:space="preserve"> </w:t>
      </w:r>
      <w:r w:rsidRPr="0059081E">
        <w:rPr>
          <w:rFonts w:eastAsia="Calibri" w:cs="Arial"/>
          <w:b/>
          <w:bCs/>
        </w:rPr>
        <w:t>GOD,</w:t>
      </w:r>
      <w:r w:rsidR="009F04CB" w:rsidRPr="0059081E">
        <w:rPr>
          <w:rFonts w:eastAsia="Calibri" w:cs="Arial"/>
          <w:b/>
          <w:bCs/>
        </w:rPr>
        <w:t xml:space="preserve"> </w:t>
      </w:r>
      <w:r w:rsidRPr="0059081E">
        <w:rPr>
          <w:rFonts w:eastAsia="Calibri" w:cs="Arial"/>
          <w:b/>
          <w:bCs/>
        </w:rPr>
        <w:t>our</w:t>
      </w:r>
      <w:r w:rsidR="009F04CB" w:rsidRPr="0059081E">
        <w:rPr>
          <w:rFonts w:eastAsia="Calibri" w:cs="Arial"/>
          <w:b/>
          <w:bCs/>
        </w:rPr>
        <w:t xml:space="preserve"> </w:t>
      </w:r>
      <w:r w:rsidRPr="0059081E">
        <w:rPr>
          <w:rFonts w:eastAsia="Calibri" w:cs="Arial"/>
          <w:b/>
          <w:bCs/>
        </w:rPr>
        <w:t>Deliverer,</w:t>
      </w:r>
      <w:r w:rsidR="009F04CB" w:rsidRPr="0059081E">
        <w:rPr>
          <w:rFonts w:eastAsia="Calibri" w:cs="Arial"/>
          <w:b/>
          <w:bCs/>
        </w:rPr>
        <w:t xml:space="preserve"> </w:t>
      </w:r>
      <w:r w:rsidRPr="0059081E">
        <w:rPr>
          <w:rFonts w:eastAsia="Calibri" w:cs="Arial"/>
          <w:b/>
          <w:bCs/>
        </w:rPr>
        <w:t>by</w:t>
      </w:r>
      <w:r w:rsidR="009F04CB" w:rsidRPr="0059081E">
        <w:rPr>
          <w:rFonts w:eastAsia="Calibri" w:cs="Arial"/>
          <w:b/>
          <w:bCs/>
        </w:rPr>
        <w:t xml:space="preserve"> </w:t>
      </w:r>
      <w:r w:rsidRPr="0059081E">
        <w:rPr>
          <w:rFonts w:eastAsia="Calibri" w:cs="Arial"/>
          <w:b/>
          <w:bCs/>
        </w:rPr>
        <w:t>means</w:t>
      </w:r>
      <w:r w:rsidR="009F04CB" w:rsidRPr="0059081E">
        <w:rPr>
          <w:rFonts w:eastAsia="Calibri" w:cs="Arial"/>
          <w:b/>
          <w:bCs/>
        </w:rPr>
        <w:t xml:space="preserve"> </w:t>
      </w:r>
      <w:r w:rsidRPr="0059081E">
        <w:rPr>
          <w:rFonts w:eastAsia="Calibri" w:cs="Arial"/>
          <w:b/>
          <w:bCs/>
        </w:rPr>
        <w:t>of</w:t>
      </w:r>
      <w:r w:rsidR="009F04CB" w:rsidRPr="0059081E">
        <w:rPr>
          <w:rFonts w:eastAsia="Calibri" w:cs="Arial"/>
          <w:b/>
          <w:bCs/>
        </w:rPr>
        <w:t xml:space="preserve"> </w:t>
      </w:r>
      <w:r w:rsidRPr="0059081E">
        <w:rPr>
          <w:rFonts w:eastAsia="Calibri" w:cs="Arial"/>
          <w:b/>
          <w:bCs/>
        </w:rPr>
        <w:t>Yeshua</w:t>
      </w:r>
      <w:r w:rsidR="009F04CB" w:rsidRPr="0059081E">
        <w:rPr>
          <w:rFonts w:eastAsia="Calibri" w:cs="Arial"/>
          <w:b/>
          <w:bCs/>
        </w:rPr>
        <w:t xml:space="preserve"> </w:t>
      </w:r>
      <w:r w:rsidRPr="0059081E">
        <w:rPr>
          <w:rFonts w:eastAsia="Calibri" w:cs="Arial"/>
          <w:b/>
          <w:bCs/>
        </w:rPr>
        <w:t>the</w:t>
      </w:r>
      <w:r w:rsidR="009F04CB" w:rsidRPr="0059081E">
        <w:rPr>
          <w:rFonts w:eastAsia="Calibri" w:cs="Arial"/>
          <w:b/>
          <w:bCs/>
        </w:rPr>
        <w:t xml:space="preserve"> </w:t>
      </w:r>
      <w:r w:rsidRPr="0059081E">
        <w:rPr>
          <w:rFonts w:eastAsia="Calibri" w:cs="Arial"/>
          <w:b/>
          <w:bCs/>
        </w:rPr>
        <w:t>Messiah</w:t>
      </w:r>
      <w:r w:rsidR="009F04CB" w:rsidRPr="0059081E">
        <w:rPr>
          <w:rFonts w:eastAsia="Calibri" w:cs="Arial"/>
          <w:b/>
          <w:bCs/>
        </w:rPr>
        <w:t xml:space="preserve"> </w:t>
      </w:r>
      <w:r w:rsidRPr="0059081E">
        <w:rPr>
          <w:rFonts w:eastAsia="Calibri" w:cs="Arial"/>
          <w:b/>
          <w:bCs/>
        </w:rPr>
        <w:t>our</w:t>
      </w:r>
      <w:r w:rsidR="009F04CB" w:rsidRPr="0059081E">
        <w:rPr>
          <w:rFonts w:eastAsia="Calibri" w:cs="Arial"/>
          <w:b/>
          <w:bCs/>
        </w:rPr>
        <w:t xml:space="preserve"> </w:t>
      </w:r>
      <w:r w:rsidRPr="0059081E">
        <w:rPr>
          <w:rFonts w:eastAsia="Calibri" w:cs="Arial"/>
          <w:b/>
          <w:bCs/>
        </w:rPr>
        <w:t>Master,</w:t>
      </w:r>
      <w:r w:rsidR="009F04CB" w:rsidRPr="0059081E">
        <w:rPr>
          <w:rFonts w:eastAsia="Calibri" w:cs="Arial"/>
          <w:b/>
          <w:bCs/>
        </w:rPr>
        <w:t xml:space="preserve"> </w:t>
      </w:r>
      <w:r w:rsidRPr="0059081E">
        <w:rPr>
          <w:rFonts w:eastAsia="Calibri" w:cs="Arial"/>
          <w:b/>
          <w:bCs/>
        </w:rPr>
        <w:t>be</w:t>
      </w:r>
      <w:r w:rsidR="009F04CB" w:rsidRPr="0059081E">
        <w:rPr>
          <w:rFonts w:eastAsia="Calibri" w:cs="Arial"/>
          <w:b/>
          <w:bCs/>
        </w:rPr>
        <w:t xml:space="preserve"> </w:t>
      </w:r>
      <w:r w:rsidRPr="0059081E">
        <w:rPr>
          <w:rFonts w:eastAsia="Calibri" w:cs="Arial"/>
          <w:b/>
          <w:bCs/>
        </w:rPr>
        <w:t>praise,</w:t>
      </w:r>
      <w:r w:rsidR="009F04CB" w:rsidRPr="0059081E">
        <w:rPr>
          <w:rFonts w:eastAsia="Calibri" w:cs="Arial"/>
          <w:b/>
          <w:bCs/>
        </w:rPr>
        <w:t xml:space="preserve"> </w:t>
      </w:r>
      <w:r w:rsidRPr="0059081E">
        <w:rPr>
          <w:rFonts w:eastAsia="Calibri" w:cs="Arial"/>
          <w:b/>
          <w:bCs/>
        </w:rPr>
        <w:t>and</w:t>
      </w:r>
      <w:r w:rsidR="009F04CB" w:rsidRPr="0059081E">
        <w:rPr>
          <w:rFonts w:eastAsia="Calibri" w:cs="Arial"/>
          <w:b/>
          <w:bCs/>
        </w:rPr>
        <w:t xml:space="preserve"> </w:t>
      </w:r>
      <w:r w:rsidRPr="0059081E">
        <w:rPr>
          <w:rFonts w:eastAsia="Calibri" w:cs="Arial"/>
          <w:b/>
          <w:bCs/>
        </w:rPr>
        <w:t>dominion,</w:t>
      </w:r>
      <w:r w:rsidR="009F04CB" w:rsidRPr="0059081E">
        <w:rPr>
          <w:rFonts w:eastAsia="Calibri" w:cs="Arial"/>
          <w:b/>
          <w:bCs/>
        </w:rPr>
        <w:t xml:space="preserve"> </w:t>
      </w:r>
      <w:r w:rsidRPr="0059081E">
        <w:rPr>
          <w:rFonts w:eastAsia="Calibri" w:cs="Arial"/>
          <w:b/>
          <w:bCs/>
        </w:rPr>
        <w:t>and</w:t>
      </w:r>
      <w:r w:rsidR="009F04CB" w:rsidRPr="0059081E">
        <w:rPr>
          <w:rFonts w:eastAsia="Calibri" w:cs="Arial"/>
          <w:b/>
          <w:bCs/>
        </w:rPr>
        <w:t xml:space="preserve"> </w:t>
      </w:r>
      <w:r w:rsidRPr="0059081E">
        <w:rPr>
          <w:rFonts w:eastAsia="Calibri" w:cs="Arial"/>
          <w:b/>
          <w:bCs/>
        </w:rPr>
        <w:t>honor,</w:t>
      </w:r>
      <w:r w:rsidR="009F04CB" w:rsidRPr="0059081E">
        <w:rPr>
          <w:rFonts w:eastAsia="Calibri" w:cs="Arial"/>
          <w:b/>
          <w:bCs/>
        </w:rPr>
        <w:t xml:space="preserve"> </w:t>
      </w:r>
      <w:r w:rsidRPr="0059081E">
        <w:rPr>
          <w:rFonts w:eastAsia="Calibri" w:cs="Arial"/>
          <w:b/>
          <w:bCs/>
        </w:rPr>
        <w:t>and</w:t>
      </w:r>
      <w:r w:rsidR="009F04CB" w:rsidRPr="0059081E">
        <w:rPr>
          <w:rFonts w:eastAsia="Calibri" w:cs="Arial"/>
          <w:b/>
          <w:bCs/>
        </w:rPr>
        <w:t xml:space="preserve"> </w:t>
      </w:r>
      <w:r w:rsidRPr="0059081E">
        <w:rPr>
          <w:rFonts w:eastAsia="Calibri" w:cs="Arial"/>
          <w:b/>
          <w:bCs/>
        </w:rPr>
        <w:t>majesty,</w:t>
      </w:r>
      <w:r w:rsidR="009F04CB" w:rsidRPr="0059081E">
        <w:rPr>
          <w:rFonts w:eastAsia="Calibri" w:cs="Arial"/>
          <w:b/>
          <w:bCs/>
        </w:rPr>
        <w:t xml:space="preserve"> </w:t>
      </w:r>
      <w:r w:rsidRPr="0059081E">
        <w:rPr>
          <w:rFonts w:eastAsia="Calibri" w:cs="Arial"/>
          <w:b/>
          <w:bCs/>
        </w:rPr>
        <w:t>both</w:t>
      </w:r>
      <w:r w:rsidR="009F04CB" w:rsidRPr="0059081E">
        <w:rPr>
          <w:rFonts w:eastAsia="Calibri" w:cs="Arial"/>
          <w:b/>
          <w:bCs/>
        </w:rPr>
        <w:t xml:space="preserve"> </w:t>
      </w:r>
      <w:r w:rsidRPr="0059081E">
        <w:rPr>
          <w:rFonts w:eastAsia="Calibri" w:cs="Arial"/>
          <w:b/>
          <w:bCs/>
        </w:rPr>
        <w:t>now</w:t>
      </w:r>
      <w:r w:rsidR="009F04CB" w:rsidRPr="0059081E">
        <w:rPr>
          <w:rFonts w:eastAsia="Calibri" w:cs="Arial"/>
          <w:b/>
          <w:bCs/>
        </w:rPr>
        <w:t xml:space="preserve"> </w:t>
      </w:r>
      <w:r w:rsidRPr="0059081E">
        <w:rPr>
          <w:rFonts w:eastAsia="Calibri" w:cs="Arial"/>
          <w:b/>
          <w:bCs/>
        </w:rPr>
        <w:t>and</w:t>
      </w:r>
      <w:r w:rsidR="009F04CB" w:rsidRPr="0059081E">
        <w:rPr>
          <w:rFonts w:eastAsia="Calibri" w:cs="Arial"/>
          <w:b/>
          <w:bCs/>
        </w:rPr>
        <w:t xml:space="preserve"> </w:t>
      </w:r>
      <w:r w:rsidRPr="0059081E">
        <w:rPr>
          <w:rFonts w:eastAsia="Calibri" w:cs="Arial"/>
          <w:b/>
          <w:bCs/>
        </w:rPr>
        <w:t>in</w:t>
      </w:r>
      <w:r w:rsidR="009F04CB" w:rsidRPr="0059081E">
        <w:rPr>
          <w:rFonts w:eastAsia="Calibri" w:cs="Arial"/>
          <w:b/>
          <w:bCs/>
        </w:rPr>
        <w:t xml:space="preserve"> </w:t>
      </w:r>
      <w:r w:rsidRPr="0059081E">
        <w:rPr>
          <w:rFonts w:eastAsia="Calibri" w:cs="Arial"/>
          <w:b/>
          <w:bCs/>
        </w:rPr>
        <w:t>all</w:t>
      </w:r>
      <w:r w:rsidR="009F04CB" w:rsidRPr="0059081E">
        <w:rPr>
          <w:rFonts w:eastAsia="Calibri" w:cs="Arial"/>
          <w:b/>
          <w:bCs/>
        </w:rPr>
        <w:t xml:space="preserve"> </w:t>
      </w:r>
      <w:r w:rsidRPr="0059081E">
        <w:rPr>
          <w:rFonts w:eastAsia="Calibri" w:cs="Arial"/>
          <w:b/>
          <w:bCs/>
        </w:rPr>
        <w:t>ages.</w:t>
      </w:r>
      <w:r w:rsidR="009F04CB" w:rsidRPr="0059081E">
        <w:rPr>
          <w:rFonts w:eastAsia="Calibri" w:cs="Arial"/>
          <w:b/>
          <w:bCs/>
        </w:rPr>
        <w:t xml:space="preserve"> </w:t>
      </w:r>
      <w:r w:rsidRPr="0059081E">
        <w:rPr>
          <w:rFonts w:eastAsia="Calibri" w:cs="Arial"/>
          <w:b/>
          <w:bCs/>
        </w:rPr>
        <w:t>Amen!”</w:t>
      </w:r>
    </w:p>
    <w:p w14:paraId="1BD94EA4" w14:textId="77777777" w:rsidR="00A1364B" w:rsidRPr="0059081E" w:rsidRDefault="00A1364B" w:rsidP="008C7FAC">
      <w:pPr>
        <w:pBdr>
          <w:bottom w:val="double" w:sz="6" w:space="1" w:color="auto"/>
        </w:pBdr>
        <w:jc w:val="center"/>
        <w:rPr>
          <w:rFonts w:eastAsia="Calibri" w:cs="Arial"/>
          <w:b/>
          <w:bCs/>
        </w:rPr>
      </w:pPr>
      <w:bookmarkStart w:id="18" w:name="_Hlk193791497"/>
    </w:p>
    <w:p w14:paraId="247B6A28" w14:textId="77777777" w:rsidR="001868E5" w:rsidRPr="0059081E" w:rsidRDefault="001868E5" w:rsidP="008C7FAC">
      <w:pPr>
        <w:rPr>
          <w:rFonts w:ascii="Cambria" w:eastAsia="Times New Roman" w:hAnsi="Cambria" w:cs="Calibri"/>
          <w:b/>
          <w:bCs/>
          <w:color w:val="000000"/>
          <w:sz w:val="18"/>
          <w:szCs w:val="18"/>
          <w:lang w:bidi="he-IL"/>
        </w:rPr>
      </w:pPr>
    </w:p>
    <w:p w14:paraId="53F106DD" w14:textId="1C44BB16" w:rsidR="006A3736" w:rsidRPr="0059081E" w:rsidRDefault="006A3736" w:rsidP="008C7FAC">
      <w:pPr>
        <w:pStyle w:val="Heading1"/>
        <w:rPr>
          <w:rFonts w:eastAsia="Calibri"/>
        </w:rPr>
      </w:pPr>
      <w:bookmarkStart w:id="19" w:name="_Hlk511154173"/>
      <w:bookmarkEnd w:id="18"/>
      <w:r w:rsidRPr="0059081E">
        <w:rPr>
          <w:rFonts w:eastAsia="Calibri"/>
        </w:rPr>
        <w:t>Saturday Evening April 26, 2025</w:t>
      </w:r>
    </w:p>
    <w:p w14:paraId="60A12765" w14:textId="77777777" w:rsidR="006A3736" w:rsidRPr="0059081E" w:rsidRDefault="006A3736" w:rsidP="008C7FAC">
      <w:pPr>
        <w:pStyle w:val="Heading2"/>
        <w:rPr>
          <w:rFonts w:eastAsia="Calibri" w:cs="Arial"/>
          <w:szCs w:val="22"/>
          <w:lang w:bidi="he-IL"/>
        </w:rPr>
      </w:pPr>
      <w:r w:rsidRPr="0059081E">
        <w:rPr>
          <w:rFonts w:eastAsia="Calibri"/>
        </w:rPr>
        <w:t>Evening: Counting of the Omer Day 14</w:t>
      </w:r>
    </w:p>
    <w:bookmarkEnd w:id="19"/>
    <w:p w14:paraId="120E2425" w14:textId="77777777" w:rsidR="006A3736" w:rsidRPr="0059081E" w:rsidRDefault="006A3736" w:rsidP="008C7FAC">
      <w:pPr>
        <w:rPr>
          <w:rFonts w:eastAsia="Calibri" w:cs="Arial"/>
          <w:szCs w:val="22"/>
          <w:lang w:bidi="he-IL"/>
        </w:rPr>
      </w:pPr>
    </w:p>
    <w:p w14:paraId="438D4DAC" w14:textId="77777777" w:rsidR="006A3736" w:rsidRPr="0059081E" w:rsidRDefault="006A3736" w:rsidP="008C7FAC">
      <w:pPr>
        <w:contextualSpacing/>
        <w:jc w:val="left"/>
        <w:rPr>
          <w:rFonts w:asciiTheme="minorHAnsi" w:eastAsia="Calibri" w:hAnsiTheme="minorHAnsi" w:cstheme="minorHAnsi"/>
          <w:b/>
          <w:szCs w:val="22"/>
        </w:rPr>
      </w:pPr>
      <w:r w:rsidRPr="0059081E">
        <w:rPr>
          <w:rFonts w:asciiTheme="minorHAnsi" w:eastAsia="Calibri" w:hAnsiTheme="minorHAnsi" w:cstheme="minorHAnsi"/>
          <w:b/>
          <w:szCs w:val="22"/>
        </w:rPr>
        <w:t>Evening Counting of the Omer Day 14</w:t>
      </w:r>
    </w:p>
    <w:p w14:paraId="7E4F3225" w14:textId="75CA77B3" w:rsidR="009D1BCC" w:rsidRPr="00E1759D" w:rsidRDefault="009D1BCC" w:rsidP="008C7FAC">
      <w:pPr>
        <w:jc w:val="center"/>
        <w:rPr>
          <w:rFonts w:eastAsia="Times New Roman" w:cs="Calibri"/>
          <w:b/>
          <w:bCs/>
          <w:color w:val="000000"/>
          <w:szCs w:val="22"/>
          <w:lang w:bidi="he-IL"/>
        </w:rPr>
      </w:pPr>
      <w:r w:rsidRPr="00E1759D">
        <w:rPr>
          <w:rFonts w:eastAsia="Times New Roman" w:cs="Calibri"/>
          <w:b/>
          <w:bCs/>
          <w:color w:val="000000"/>
          <w:szCs w:val="22"/>
          <w:lang w:bidi="he-IL"/>
        </w:rPr>
        <w:t xml:space="preserve">Today is </w:t>
      </w:r>
      <w:r w:rsidRPr="0059081E">
        <w:rPr>
          <w:rFonts w:eastAsia="Times New Roman" w:cs="Calibri"/>
          <w:b/>
          <w:bCs/>
          <w:color w:val="000000"/>
          <w:szCs w:val="22"/>
          <w:lang w:bidi="he-IL"/>
        </w:rPr>
        <w:t>fourteen</w:t>
      </w:r>
      <w:r w:rsidRPr="00E1759D">
        <w:rPr>
          <w:rFonts w:eastAsia="Times New Roman" w:cs="Calibri"/>
          <w:b/>
          <w:bCs/>
          <w:color w:val="000000"/>
          <w:szCs w:val="22"/>
          <w:lang w:bidi="he-IL"/>
        </w:rPr>
        <w:t xml:space="preserve"> days of the Omer which are </w:t>
      </w:r>
      <w:r w:rsidRPr="0059081E">
        <w:rPr>
          <w:rFonts w:eastAsia="Times New Roman" w:cs="Calibri"/>
          <w:b/>
          <w:bCs/>
          <w:color w:val="000000"/>
          <w:szCs w:val="22"/>
          <w:lang w:bidi="he-IL"/>
        </w:rPr>
        <w:t>two</w:t>
      </w:r>
      <w:r w:rsidRPr="00E1759D">
        <w:rPr>
          <w:rFonts w:eastAsia="Times New Roman" w:cs="Calibri"/>
          <w:b/>
          <w:bCs/>
          <w:color w:val="000000"/>
          <w:szCs w:val="22"/>
          <w:lang w:bidi="he-IL"/>
        </w:rPr>
        <w:t xml:space="preserve"> week</w:t>
      </w:r>
      <w:r w:rsidRPr="0059081E">
        <w:rPr>
          <w:rFonts w:eastAsia="Times New Roman" w:cs="Calibri"/>
          <w:b/>
          <w:bCs/>
          <w:color w:val="000000"/>
          <w:szCs w:val="22"/>
          <w:lang w:bidi="he-IL"/>
        </w:rPr>
        <w:t>s.</w:t>
      </w:r>
    </w:p>
    <w:p w14:paraId="3F43A396" w14:textId="77777777" w:rsidR="009D1BCC" w:rsidRPr="0059081E" w:rsidRDefault="009D1BCC" w:rsidP="008C7FAC">
      <w:pPr>
        <w:jc w:val="left"/>
        <w:rPr>
          <w:rFonts w:eastAsia="Times New Roman" w:cs="Calibri"/>
          <w:b/>
          <w:bCs/>
          <w:color w:val="000000"/>
          <w:szCs w:val="22"/>
          <w:lang w:bidi="he-IL"/>
        </w:rPr>
      </w:pPr>
    </w:p>
    <w:p w14:paraId="20E78BEF" w14:textId="77777777" w:rsidR="009D1BCC" w:rsidRPr="00E1759D" w:rsidRDefault="009D1BCC" w:rsidP="008C7FAC">
      <w:pPr>
        <w:jc w:val="left"/>
        <w:rPr>
          <w:rFonts w:eastAsia="Times New Roman" w:cs="Calibri"/>
          <w:b/>
          <w:bCs/>
          <w:color w:val="000000"/>
          <w:szCs w:val="22"/>
          <w:lang w:bidi="he-IL"/>
        </w:rPr>
      </w:pPr>
      <w:r w:rsidRPr="00E1759D">
        <w:rPr>
          <w:rFonts w:eastAsia="Times New Roman" w:cs="Calibri"/>
          <w:b/>
          <w:bCs/>
          <w:color w:val="000000"/>
          <w:szCs w:val="22"/>
          <w:lang w:bidi="he-IL"/>
        </w:rPr>
        <w:t>The Merciful One, may He return the service of the Temple to its place, speedily in our days, Amen!</w:t>
      </w:r>
    </w:p>
    <w:p w14:paraId="5D897B61" w14:textId="77777777" w:rsidR="009D1BCC" w:rsidRPr="0059081E" w:rsidRDefault="009D1BCC" w:rsidP="008C7FAC">
      <w:pPr>
        <w:contextualSpacing/>
        <w:jc w:val="left"/>
        <w:rPr>
          <w:rFonts w:asciiTheme="minorHAnsi" w:eastAsia="Calibri" w:hAnsiTheme="minorHAnsi" w:cstheme="minorHAnsi"/>
          <w:b/>
          <w:szCs w:val="22"/>
        </w:rPr>
      </w:pPr>
    </w:p>
    <w:p w14:paraId="1EE99C19" w14:textId="6DAB3E7F" w:rsidR="006A3736" w:rsidRPr="0059081E" w:rsidRDefault="006A3736" w:rsidP="008C7FAC">
      <w:pPr>
        <w:contextualSpacing/>
        <w:jc w:val="left"/>
        <w:rPr>
          <w:rFonts w:asciiTheme="minorHAnsi" w:eastAsia="Calibri" w:hAnsiTheme="minorHAnsi" w:cstheme="minorHAnsi"/>
          <w:b/>
          <w:szCs w:val="22"/>
        </w:rPr>
      </w:pPr>
      <w:r w:rsidRPr="0059081E">
        <w:rPr>
          <w:rFonts w:asciiTheme="minorHAnsi" w:eastAsia="Calibri" w:hAnsiTheme="minorHAnsi" w:cstheme="minorHAnsi"/>
          <w:b/>
          <w:szCs w:val="22"/>
        </w:rPr>
        <w:t>Then read the following:</w:t>
      </w:r>
    </w:p>
    <w:p w14:paraId="0316320B" w14:textId="77777777" w:rsidR="006A3736" w:rsidRPr="0059081E" w:rsidRDefault="006A3736" w:rsidP="008C7FAC">
      <w:pPr>
        <w:contextualSpacing/>
        <w:jc w:val="left"/>
        <w:rPr>
          <w:rFonts w:asciiTheme="minorHAnsi" w:eastAsia="Calibri" w:hAnsiTheme="minorHAnsi" w:cstheme="minorHAns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553"/>
        <w:gridCol w:w="989"/>
        <w:gridCol w:w="1127"/>
        <w:gridCol w:w="2996"/>
      </w:tblGrid>
      <w:tr w:rsidR="00A33D93" w:rsidRPr="0059081E" w14:paraId="79161DA2" w14:textId="77777777" w:rsidTr="0059081E">
        <w:trPr>
          <w:jc w:val="center"/>
        </w:trPr>
        <w:tc>
          <w:tcPr>
            <w:tcW w:w="0" w:type="auto"/>
            <w:shd w:val="clear" w:color="auto" w:fill="auto"/>
            <w:hideMark/>
          </w:tcPr>
          <w:p w14:paraId="058A8400" w14:textId="77777777" w:rsidR="006A3736" w:rsidRPr="0059081E" w:rsidRDefault="006A3736"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Day of the Omer</w:t>
            </w:r>
          </w:p>
        </w:tc>
        <w:tc>
          <w:tcPr>
            <w:tcW w:w="0" w:type="auto"/>
            <w:shd w:val="clear" w:color="auto" w:fill="auto"/>
            <w:hideMark/>
          </w:tcPr>
          <w:p w14:paraId="2DF6A9BA" w14:textId="77777777" w:rsidR="006A3736" w:rsidRPr="0059081E" w:rsidRDefault="006A3736"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Ministry</w:t>
            </w:r>
          </w:p>
        </w:tc>
        <w:tc>
          <w:tcPr>
            <w:tcW w:w="0" w:type="auto"/>
            <w:shd w:val="clear" w:color="auto" w:fill="auto"/>
            <w:hideMark/>
          </w:tcPr>
          <w:p w14:paraId="6ADA181B" w14:textId="77777777" w:rsidR="006A3736" w:rsidRPr="0059081E" w:rsidRDefault="006A3736"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Date</w:t>
            </w:r>
          </w:p>
        </w:tc>
        <w:tc>
          <w:tcPr>
            <w:tcW w:w="0" w:type="auto"/>
            <w:shd w:val="clear" w:color="auto" w:fill="auto"/>
            <w:hideMark/>
          </w:tcPr>
          <w:p w14:paraId="4BDBA2B4" w14:textId="77777777" w:rsidR="006A3736" w:rsidRPr="0059081E" w:rsidRDefault="006A3736"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Ephesians</w:t>
            </w:r>
          </w:p>
        </w:tc>
        <w:tc>
          <w:tcPr>
            <w:tcW w:w="0" w:type="auto"/>
            <w:shd w:val="clear" w:color="auto" w:fill="auto"/>
            <w:hideMark/>
          </w:tcPr>
          <w:p w14:paraId="43FDC25C" w14:textId="77777777" w:rsidR="006A3736" w:rsidRPr="0059081E" w:rsidRDefault="006A3736"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Attributes</w:t>
            </w:r>
          </w:p>
        </w:tc>
      </w:tr>
      <w:tr w:rsidR="00A33D93" w:rsidRPr="0059081E" w14:paraId="7C99EBEE" w14:textId="77777777" w:rsidTr="0059081E">
        <w:trPr>
          <w:jc w:val="center"/>
        </w:trPr>
        <w:tc>
          <w:tcPr>
            <w:tcW w:w="0" w:type="auto"/>
            <w:shd w:val="clear" w:color="auto" w:fill="auto"/>
            <w:hideMark/>
          </w:tcPr>
          <w:p w14:paraId="607BC45D" w14:textId="77777777" w:rsidR="006A3736" w:rsidRPr="0059081E" w:rsidRDefault="006A3736"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14</w:t>
            </w:r>
          </w:p>
        </w:tc>
        <w:tc>
          <w:tcPr>
            <w:tcW w:w="0" w:type="auto"/>
            <w:shd w:val="clear" w:color="auto" w:fill="auto"/>
            <w:hideMark/>
          </w:tcPr>
          <w:p w14:paraId="07290F03" w14:textId="77777777" w:rsidR="006A3736" w:rsidRPr="0059081E" w:rsidRDefault="006A3736"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Chazan/Moreh</w:t>
            </w:r>
          </w:p>
        </w:tc>
        <w:tc>
          <w:tcPr>
            <w:tcW w:w="0" w:type="auto"/>
            <w:shd w:val="clear" w:color="auto" w:fill="auto"/>
            <w:hideMark/>
          </w:tcPr>
          <w:p w14:paraId="4D3196CB" w14:textId="77777777" w:rsidR="006A3736" w:rsidRPr="0059081E" w:rsidRDefault="006A3736"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Nisan 29</w:t>
            </w:r>
          </w:p>
        </w:tc>
        <w:tc>
          <w:tcPr>
            <w:tcW w:w="0" w:type="auto"/>
            <w:shd w:val="clear" w:color="auto" w:fill="auto"/>
            <w:hideMark/>
          </w:tcPr>
          <w:p w14:paraId="0272C623" w14:textId="77777777" w:rsidR="006A3736" w:rsidRPr="0059081E" w:rsidRDefault="006A3736"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2:19-22</w:t>
            </w:r>
          </w:p>
        </w:tc>
        <w:tc>
          <w:tcPr>
            <w:tcW w:w="0" w:type="auto"/>
            <w:shd w:val="clear" w:color="auto" w:fill="auto"/>
            <w:hideMark/>
          </w:tcPr>
          <w:p w14:paraId="0827DEC5" w14:textId="77777777" w:rsidR="006A3736" w:rsidRPr="0059081E" w:rsidRDefault="006A3736"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Justice expressed with humility</w:t>
            </w:r>
          </w:p>
        </w:tc>
      </w:tr>
    </w:tbl>
    <w:p w14:paraId="37FCFB6B" w14:textId="77777777" w:rsidR="006A3736" w:rsidRPr="0059081E" w:rsidRDefault="006A3736" w:rsidP="008C7FAC">
      <w:pPr>
        <w:contextualSpacing/>
        <w:jc w:val="left"/>
        <w:rPr>
          <w:rFonts w:asciiTheme="minorHAnsi" w:eastAsia="Calibri" w:hAnsiTheme="minorHAnsi" w:cstheme="minorHAnsi"/>
          <w:iCs/>
          <w:szCs w:val="22"/>
        </w:rPr>
      </w:pPr>
    </w:p>
    <w:p w14:paraId="7F460D10" w14:textId="77777777" w:rsidR="006A3736" w:rsidRPr="0059081E" w:rsidRDefault="006A3736" w:rsidP="008C7FAC">
      <w:pPr>
        <w:contextualSpacing/>
        <w:rPr>
          <w:rFonts w:asciiTheme="minorHAnsi" w:eastAsia="Calibri" w:hAnsiTheme="minorHAnsi" w:cstheme="minorHAnsi"/>
          <w:b/>
          <w:iCs/>
          <w:szCs w:val="22"/>
        </w:rPr>
      </w:pPr>
      <w:r w:rsidRPr="0059081E">
        <w:rPr>
          <w:rFonts w:asciiTheme="minorHAnsi" w:eastAsia="Calibri" w:hAnsiTheme="minorHAnsi" w:cstheme="minorHAnsi"/>
          <w:b/>
          <w:iCs/>
          <w:szCs w:val="22"/>
          <w:u w:val="single"/>
        </w:rPr>
        <w:lastRenderedPageBreak/>
        <w:t>Ephesians 2:19-22</w:t>
      </w:r>
      <w:r w:rsidRPr="0059081E">
        <w:rPr>
          <w:rFonts w:asciiTheme="minorHAnsi" w:eastAsia="Calibri" w:hAnsiTheme="minorHAnsi" w:cstheme="minorHAnsi"/>
          <w:b/>
          <w:iCs/>
          <w:szCs w:val="22"/>
        </w:rPr>
        <w:t xml:space="preserve"> Now therefore you </w:t>
      </w:r>
      <w:r w:rsidRPr="0059081E">
        <w:rPr>
          <w:rFonts w:asciiTheme="minorHAnsi" w:eastAsia="Calibri" w:hAnsiTheme="minorHAnsi" w:cstheme="minorHAnsi"/>
          <w:iCs/>
          <w:szCs w:val="22"/>
        </w:rPr>
        <w:t>(Gentiles)</w:t>
      </w:r>
      <w:r w:rsidRPr="0059081E">
        <w:rPr>
          <w:rFonts w:asciiTheme="minorHAnsi" w:eastAsia="Calibri" w:hAnsiTheme="minorHAnsi" w:cstheme="minorHAnsi"/>
          <w:b/>
          <w:iCs/>
          <w:szCs w:val="22"/>
        </w:rPr>
        <w:t xml:space="preserve"> are no longer strangers and foreigners, but conjoined with the legal administration of Jewish life </w:t>
      </w:r>
      <w:r w:rsidRPr="0059081E">
        <w:rPr>
          <w:rFonts w:asciiTheme="minorHAnsi" w:eastAsia="Calibri" w:hAnsiTheme="minorHAnsi" w:cstheme="minorHAnsi"/>
          <w:iCs/>
          <w:szCs w:val="22"/>
        </w:rPr>
        <w:t>(fellow citizens)</w:t>
      </w:r>
      <w:r w:rsidRPr="0059081E">
        <w:rPr>
          <w:rFonts w:asciiTheme="minorHAnsi" w:eastAsia="Calibri" w:hAnsiTheme="minorHAnsi" w:cstheme="minorHAnsi"/>
          <w:b/>
          <w:iCs/>
          <w:szCs w:val="22"/>
        </w:rPr>
        <w:t xml:space="preserve"> with the </w:t>
      </w:r>
      <w:proofErr w:type="spellStart"/>
      <w:r w:rsidRPr="0059081E">
        <w:rPr>
          <w:rFonts w:asciiTheme="minorHAnsi" w:eastAsia="Calibri" w:hAnsiTheme="minorHAnsi" w:cstheme="minorHAnsi"/>
          <w:b/>
          <w:bCs/>
          <w:iCs/>
          <w:szCs w:val="22"/>
        </w:rPr>
        <w:t>Tsadiqim</w:t>
      </w:r>
      <w:proofErr w:type="spellEnd"/>
      <w:r w:rsidRPr="0059081E">
        <w:rPr>
          <w:rFonts w:asciiTheme="minorHAnsi" w:eastAsia="Calibri" w:hAnsiTheme="minorHAnsi" w:cstheme="minorHAnsi"/>
          <w:b/>
          <w:iCs/>
          <w:szCs w:val="22"/>
        </w:rPr>
        <w:t>,</w:t>
      </w:r>
      <w:r w:rsidRPr="0059081E">
        <w:rPr>
          <w:rFonts w:asciiTheme="minorHAnsi" w:eastAsia="Calibri" w:hAnsiTheme="minorHAnsi" w:cstheme="minorHAnsi"/>
          <w:iCs/>
          <w:szCs w:val="22"/>
        </w:rPr>
        <w:t xml:space="preserve"> (the Jewish </w:t>
      </w:r>
      <w:proofErr w:type="spellStart"/>
      <w:r w:rsidRPr="0059081E">
        <w:rPr>
          <w:rFonts w:asciiTheme="minorHAnsi" w:eastAsia="Calibri" w:hAnsiTheme="minorHAnsi" w:cstheme="minorHAnsi"/>
          <w:iCs/>
          <w:szCs w:val="22"/>
        </w:rPr>
        <w:t>Tsadiqim</w:t>
      </w:r>
      <w:proofErr w:type="spellEnd"/>
      <w:r w:rsidRPr="0059081E">
        <w:rPr>
          <w:rFonts w:asciiTheme="minorHAnsi" w:eastAsia="Calibri" w:hAnsiTheme="minorHAnsi" w:cstheme="minorHAnsi"/>
          <w:iCs/>
          <w:szCs w:val="22"/>
        </w:rPr>
        <w:t xml:space="preserve"> – righteous/generous) </w:t>
      </w:r>
      <w:r w:rsidRPr="0059081E">
        <w:rPr>
          <w:rFonts w:asciiTheme="minorHAnsi" w:eastAsia="Calibri" w:hAnsiTheme="minorHAnsi" w:cstheme="minorHAnsi"/>
          <w:b/>
          <w:iCs/>
          <w:szCs w:val="22"/>
        </w:rPr>
        <w:t xml:space="preserve">and </w:t>
      </w:r>
      <w:r w:rsidRPr="0059081E">
        <w:rPr>
          <w:rFonts w:asciiTheme="minorHAnsi" w:eastAsia="Calibri" w:hAnsiTheme="minorHAnsi" w:cstheme="minorHAnsi"/>
          <w:iCs/>
          <w:szCs w:val="22"/>
        </w:rPr>
        <w:t>(through your conversion to Judaism)</w:t>
      </w:r>
      <w:r w:rsidRPr="0059081E">
        <w:rPr>
          <w:rFonts w:asciiTheme="minorHAnsi" w:eastAsia="Calibri" w:hAnsiTheme="minorHAnsi" w:cstheme="minorHAnsi"/>
          <w:b/>
          <w:iCs/>
          <w:szCs w:val="22"/>
        </w:rPr>
        <w:t xml:space="preserve"> belong to the household of God,</w:t>
      </w:r>
      <w:r w:rsidRPr="0059081E">
        <w:rPr>
          <w:rFonts w:asciiTheme="minorHAnsi" w:eastAsia="Calibri" w:hAnsiTheme="minorHAnsi" w:cstheme="minorHAnsi"/>
          <w:b/>
          <w:iCs/>
          <w:szCs w:val="22"/>
          <w:vertAlign w:val="superscript"/>
        </w:rPr>
        <w:footnoteReference w:id="89"/>
      </w:r>
      <w:r w:rsidRPr="0059081E">
        <w:rPr>
          <w:rFonts w:asciiTheme="minorHAnsi" w:eastAsia="Calibri" w:hAnsiTheme="minorHAnsi" w:cstheme="minorHAnsi"/>
          <w:b/>
          <w:iCs/>
          <w:szCs w:val="22"/>
        </w:rPr>
        <w:t xml:space="preserve"> and are built upon the foundation of the emissaries </w:t>
      </w:r>
      <w:r w:rsidRPr="0059081E">
        <w:rPr>
          <w:rFonts w:asciiTheme="minorHAnsi" w:eastAsia="Calibri" w:hAnsiTheme="minorHAnsi" w:cstheme="minorHAnsi"/>
          <w:iCs/>
          <w:szCs w:val="22"/>
        </w:rPr>
        <w:t>(apostles)</w:t>
      </w:r>
      <w:r w:rsidRPr="0059081E">
        <w:rPr>
          <w:rFonts w:asciiTheme="minorHAnsi" w:eastAsia="Calibri" w:hAnsiTheme="minorHAnsi" w:cstheme="minorHAnsi"/>
          <w:b/>
          <w:iCs/>
          <w:szCs w:val="22"/>
        </w:rPr>
        <w:t xml:space="preserve"> and prophets, Yeshua HaMashiach himself being the chief cornerstone, in whom the whole structure having being framed together, grows into a holy sanctuary </w:t>
      </w:r>
      <w:r w:rsidRPr="0059081E">
        <w:rPr>
          <w:rFonts w:asciiTheme="minorHAnsi" w:eastAsia="Calibri" w:hAnsiTheme="minorHAnsi" w:cstheme="minorHAnsi"/>
          <w:iCs/>
          <w:szCs w:val="22"/>
        </w:rPr>
        <w:t>(of living stones)</w:t>
      </w:r>
      <w:r w:rsidRPr="0059081E">
        <w:rPr>
          <w:rFonts w:asciiTheme="minorHAnsi" w:eastAsia="Calibri" w:hAnsiTheme="minorHAnsi" w:cstheme="minorHAnsi"/>
          <w:b/>
          <w:iCs/>
          <w:szCs w:val="22"/>
        </w:rPr>
        <w:t xml:space="preserve"> in the LORD; in whom you also are built together as a dwelling place of God through the </w:t>
      </w:r>
      <w:proofErr w:type="spellStart"/>
      <w:r w:rsidRPr="0059081E">
        <w:rPr>
          <w:rFonts w:asciiTheme="minorHAnsi" w:eastAsia="Calibri" w:hAnsiTheme="minorHAnsi" w:cstheme="minorHAnsi"/>
          <w:b/>
          <w:iCs/>
          <w:szCs w:val="22"/>
        </w:rPr>
        <w:t>nefesh</w:t>
      </w:r>
      <w:proofErr w:type="spellEnd"/>
      <w:r w:rsidRPr="0059081E">
        <w:rPr>
          <w:rFonts w:asciiTheme="minorHAnsi" w:eastAsia="Calibri" w:hAnsiTheme="minorHAnsi" w:cstheme="minorHAnsi"/>
          <w:b/>
          <w:iCs/>
          <w:szCs w:val="22"/>
        </w:rPr>
        <w:t xml:space="preserve"> Yehudi.</w:t>
      </w:r>
    </w:p>
    <w:p w14:paraId="0EA82D8E" w14:textId="33F2C9EE" w:rsidR="006A3736" w:rsidRPr="0059081E" w:rsidRDefault="006A3736" w:rsidP="008C7FAC">
      <w:pPr>
        <w:pBdr>
          <w:bottom w:val="double" w:sz="4" w:space="1" w:color="auto"/>
        </w:pBdr>
        <w:rPr>
          <w:rFonts w:eastAsia="Calibri" w:cs="Arial"/>
          <w:sz w:val="16"/>
          <w:szCs w:val="16"/>
          <w:lang w:bidi="he-IL"/>
        </w:rPr>
      </w:pPr>
      <w:bookmarkStart w:id="20" w:name="_Hlk511154356"/>
    </w:p>
    <w:bookmarkEnd w:id="20"/>
    <w:p w14:paraId="64E85795" w14:textId="77777777" w:rsidR="006A3736" w:rsidRPr="0059081E" w:rsidRDefault="006A3736" w:rsidP="008C7FAC">
      <w:pPr>
        <w:rPr>
          <w:rFonts w:ascii="Times New Roman" w:eastAsia="Calibri" w:hAnsi="Times New Roman" w:cs="Arial"/>
          <w:szCs w:val="22"/>
        </w:rPr>
      </w:pPr>
    </w:p>
    <w:p w14:paraId="4074D568" w14:textId="60A780A8" w:rsidR="006A3736" w:rsidRPr="0059081E" w:rsidRDefault="006A3736" w:rsidP="008C7FAC">
      <w:pPr>
        <w:pStyle w:val="Heading1"/>
        <w:rPr>
          <w:rFonts w:eastAsia="Calibri"/>
        </w:rPr>
      </w:pPr>
      <w:bookmarkStart w:id="21" w:name="_Hlk511154388"/>
      <w:r w:rsidRPr="0059081E">
        <w:rPr>
          <w:rFonts w:eastAsia="Calibri"/>
        </w:rPr>
        <w:t xml:space="preserve">Sunday Evening April </w:t>
      </w:r>
      <w:r w:rsidR="00671486" w:rsidRPr="0059081E">
        <w:rPr>
          <w:rFonts w:eastAsia="Calibri"/>
        </w:rPr>
        <w:t>27</w:t>
      </w:r>
      <w:r w:rsidRPr="0059081E">
        <w:rPr>
          <w:rFonts w:eastAsia="Calibri"/>
        </w:rPr>
        <w:t>, 20</w:t>
      </w:r>
      <w:r w:rsidR="00671486" w:rsidRPr="0059081E">
        <w:rPr>
          <w:rFonts w:eastAsia="Calibri"/>
        </w:rPr>
        <w:t>25</w:t>
      </w:r>
    </w:p>
    <w:p w14:paraId="5D2BCE4C" w14:textId="77777777" w:rsidR="006A3736" w:rsidRPr="0059081E" w:rsidRDefault="006A3736" w:rsidP="008C7FAC">
      <w:pPr>
        <w:pStyle w:val="Heading2"/>
        <w:rPr>
          <w:rFonts w:eastAsia="Calibri" w:cs="Arial"/>
          <w:szCs w:val="22"/>
          <w:lang w:bidi="he-IL"/>
        </w:rPr>
      </w:pPr>
      <w:r w:rsidRPr="0059081E">
        <w:rPr>
          <w:rFonts w:eastAsia="Calibri"/>
        </w:rPr>
        <w:t>Evening: Counting of the Omer Day 15</w:t>
      </w:r>
    </w:p>
    <w:bookmarkEnd w:id="21"/>
    <w:p w14:paraId="74961971" w14:textId="77777777" w:rsidR="006A3736" w:rsidRPr="0059081E" w:rsidRDefault="006A3736" w:rsidP="008C7FAC">
      <w:pPr>
        <w:rPr>
          <w:rFonts w:ascii="Cambria" w:eastAsia="Calibri" w:hAnsi="Cambria" w:cs="Arial"/>
          <w:szCs w:val="22"/>
        </w:rPr>
      </w:pPr>
    </w:p>
    <w:p w14:paraId="689FFE39" w14:textId="3D7694B6" w:rsidR="00090AE8" w:rsidRPr="0059081E" w:rsidRDefault="006A3736" w:rsidP="008C7FAC">
      <w:pPr>
        <w:contextualSpacing/>
        <w:jc w:val="left"/>
        <w:rPr>
          <w:rFonts w:asciiTheme="minorHAnsi" w:eastAsia="Calibri" w:hAnsiTheme="minorHAnsi" w:cstheme="minorHAnsi"/>
          <w:b/>
          <w:szCs w:val="22"/>
        </w:rPr>
      </w:pPr>
      <w:r w:rsidRPr="0059081E">
        <w:rPr>
          <w:rFonts w:asciiTheme="minorHAnsi" w:eastAsia="Calibri" w:hAnsiTheme="minorHAnsi" w:cstheme="minorHAnsi"/>
          <w:b/>
          <w:szCs w:val="22"/>
        </w:rPr>
        <w:t>Rosh Chodesh Iyar</w:t>
      </w:r>
      <w:r w:rsidR="00090AE8" w:rsidRPr="0059081E">
        <w:rPr>
          <w:rFonts w:asciiTheme="minorHAnsi" w:eastAsia="Calibri" w:hAnsiTheme="minorHAnsi" w:cstheme="minorHAnsi"/>
          <w:b/>
          <w:szCs w:val="22"/>
        </w:rPr>
        <w:t xml:space="preserve"> - Evening Counting of the Omer Day 15.</w:t>
      </w:r>
    </w:p>
    <w:p w14:paraId="215EF14E" w14:textId="6BFD6F88" w:rsidR="009D1BCC" w:rsidRPr="00E1759D" w:rsidRDefault="009D1BCC" w:rsidP="008C7FAC">
      <w:pPr>
        <w:jc w:val="center"/>
        <w:rPr>
          <w:rFonts w:eastAsia="Times New Roman" w:cs="Calibri"/>
          <w:b/>
          <w:bCs/>
          <w:color w:val="000000"/>
          <w:szCs w:val="22"/>
          <w:lang w:bidi="he-IL"/>
        </w:rPr>
      </w:pPr>
      <w:r w:rsidRPr="00E1759D">
        <w:rPr>
          <w:rFonts w:eastAsia="Times New Roman" w:cs="Calibri"/>
          <w:b/>
          <w:bCs/>
          <w:color w:val="000000"/>
          <w:szCs w:val="22"/>
          <w:lang w:bidi="he-IL"/>
        </w:rPr>
        <w:t xml:space="preserve">Today is </w:t>
      </w:r>
      <w:r w:rsidRPr="0059081E">
        <w:rPr>
          <w:rFonts w:eastAsia="Times New Roman" w:cs="Calibri"/>
          <w:b/>
          <w:bCs/>
          <w:color w:val="000000"/>
          <w:szCs w:val="22"/>
          <w:lang w:bidi="he-IL"/>
        </w:rPr>
        <w:t>fifteen</w:t>
      </w:r>
      <w:r w:rsidRPr="00E1759D">
        <w:rPr>
          <w:rFonts w:eastAsia="Times New Roman" w:cs="Calibri"/>
          <w:b/>
          <w:bCs/>
          <w:color w:val="000000"/>
          <w:szCs w:val="22"/>
          <w:lang w:bidi="he-IL"/>
        </w:rPr>
        <w:t xml:space="preserve"> days of the Omer which are </w:t>
      </w:r>
      <w:r w:rsidRPr="0059081E">
        <w:rPr>
          <w:rFonts w:eastAsia="Times New Roman" w:cs="Calibri"/>
          <w:b/>
          <w:bCs/>
          <w:color w:val="000000"/>
          <w:szCs w:val="22"/>
          <w:lang w:bidi="he-IL"/>
        </w:rPr>
        <w:t>two</w:t>
      </w:r>
      <w:r w:rsidRPr="00E1759D">
        <w:rPr>
          <w:rFonts w:eastAsia="Times New Roman" w:cs="Calibri"/>
          <w:b/>
          <w:bCs/>
          <w:color w:val="000000"/>
          <w:szCs w:val="22"/>
          <w:lang w:bidi="he-IL"/>
        </w:rPr>
        <w:t xml:space="preserve"> week</w:t>
      </w:r>
      <w:r w:rsidRPr="0059081E">
        <w:rPr>
          <w:rFonts w:eastAsia="Times New Roman" w:cs="Calibri"/>
          <w:b/>
          <w:bCs/>
          <w:color w:val="000000"/>
          <w:szCs w:val="22"/>
          <w:lang w:bidi="he-IL"/>
        </w:rPr>
        <w:t>s</w:t>
      </w:r>
      <w:r w:rsidRPr="00E1759D">
        <w:rPr>
          <w:rFonts w:eastAsia="Times New Roman" w:cs="Calibri"/>
          <w:b/>
          <w:bCs/>
          <w:color w:val="000000"/>
          <w:szCs w:val="22"/>
          <w:lang w:bidi="he-IL"/>
        </w:rPr>
        <w:t xml:space="preserve"> and </w:t>
      </w:r>
      <w:r w:rsidRPr="0059081E">
        <w:rPr>
          <w:rFonts w:eastAsia="Times New Roman" w:cs="Calibri"/>
          <w:b/>
          <w:bCs/>
          <w:color w:val="000000"/>
          <w:szCs w:val="22"/>
          <w:lang w:bidi="he-IL"/>
        </w:rPr>
        <w:t>one</w:t>
      </w:r>
      <w:r w:rsidRPr="00E1759D">
        <w:rPr>
          <w:rFonts w:eastAsia="Times New Roman" w:cs="Calibri"/>
          <w:b/>
          <w:bCs/>
          <w:color w:val="000000"/>
          <w:szCs w:val="22"/>
          <w:lang w:bidi="he-IL"/>
        </w:rPr>
        <w:t xml:space="preserve"> day.</w:t>
      </w:r>
    </w:p>
    <w:p w14:paraId="525C1227" w14:textId="77777777" w:rsidR="009D1BCC" w:rsidRPr="0059081E" w:rsidRDefault="009D1BCC" w:rsidP="008C7FAC">
      <w:pPr>
        <w:jc w:val="left"/>
        <w:rPr>
          <w:rFonts w:eastAsia="Times New Roman" w:cs="Calibri"/>
          <w:b/>
          <w:bCs/>
          <w:color w:val="000000"/>
          <w:szCs w:val="22"/>
          <w:lang w:bidi="he-IL"/>
        </w:rPr>
      </w:pPr>
    </w:p>
    <w:p w14:paraId="313153B0" w14:textId="77777777" w:rsidR="009D1BCC" w:rsidRPr="00E1759D" w:rsidRDefault="009D1BCC" w:rsidP="008C7FAC">
      <w:pPr>
        <w:jc w:val="left"/>
        <w:rPr>
          <w:rFonts w:eastAsia="Times New Roman" w:cs="Calibri"/>
          <w:b/>
          <w:bCs/>
          <w:color w:val="000000"/>
          <w:szCs w:val="22"/>
          <w:lang w:bidi="he-IL"/>
        </w:rPr>
      </w:pPr>
      <w:r w:rsidRPr="00E1759D">
        <w:rPr>
          <w:rFonts w:eastAsia="Times New Roman" w:cs="Calibri"/>
          <w:b/>
          <w:bCs/>
          <w:color w:val="000000"/>
          <w:szCs w:val="22"/>
          <w:lang w:bidi="he-IL"/>
        </w:rPr>
        <w:t>The Merciful One, may He return the service of the Temple to its place, speedily in our days, Amen!</w:t>
      </w:r>
    </w:p>
    <w:p w14:paraId="1E2DDC27" w14:textId="77777777" w:rsidR="009D1BCC" w:rsidRPr="0059081E" w:rsidRDefault="009D1BCC" w:rsidP="008C7FAC">
      <w:pPr>
        <w:contextualSpacing/>
        <w:jc w:val="left"/>
        <w:rPr>
          <w:rFonts w:asciiTheme="minorHAnsi" w:eastAsia="Calibri" w:hAnsiTheme="minorHAnsi" w:cstheme="minorHAnsi"/>
          <w:b/>
          <w:szCs w:val="22"/>
        </w:rPr>
      </w:pPr>
    </w:p>
    <w:p w14:paraId="644AB718" w14:textId="77777777" w:rsidR="009D1BCC" w:rsidRPr="0059081E" w:rsidRDefault="009D1BCC" w:rsidP="008C7FAC">
      <w:pPr>
        <w:contextualSpacing/>
        <w:jc w:val="left"/>
        <w:rPr>
          <w:rFonts w:asciiTheme="minorHAnsi" w:eastAsia="Calibri" w:hAnsiTheme="minorHAnsi" w:cstheme="minorHAnsi"/>
          <w:b/>
          <w:szCs w:val="22"/>
        </w:rPr>
      </w:pPr>
    </w:p>
    <w:p w14:paraId="63D3D091" w14:textId="606380A2" w:rsidR="006A3736" w:rsidRPr="0059081E" w:rsidRDefault="006A3736" w:rsidP="008C7FAC">
      <w:pPr>
        <w:contextualSpacing/>
        <w:jc w:val="left"/>
        <w:rPr>
          <w:rFonts w:asciiTheme="minorHAnsi" w:eastAsia="Calibri" w:hAnsiTheme="minorHAnsi" w:cstheme="minorHAnsi"/>
          <w:b/>
          <w:szCs w:val="22"/>
        </w:rPr>
      </w:pPr>
      <w:r w:rsidRPr="0059081E">
        <w:rPr>
          <w:rFonts w:asciiTheme="minorHAnsi" w:eastAsia="Calibri" w:hAnsiTheme="minorHAnsi" w:cstheme="minorHAnsi"/>
          <w:b/>
          <w:szCs w:val="22"/>
        </w:rPr>
        <w:t>Then read the following:</w:t>
      </w:r>
    </w:p>
    <w:p w14:paraId="4FF544CF" w14:textId="77777777" w:rsidR="006A3736" w:rsidRPr="0059081E" w:rsidRDefault="006A3736" w:rsidP="008C7FAC">
      <w:pPr>
        <w:contextualSpacing/>
        <w:jc w:val="left"/>
        <w:rPr>
          <w:rFonts w:ascii="Skolar Cyrillic" w:eastAsia="Calibri" w:hAnsi="Skolar Cyrillic"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797"/>
        <w:gridCol w:w="989"/>
        <w:gridCol w:w="1127"/>
        <w:gridCol w:w="3851"/>
      </w:tblGrid>
      <w:tr w:rsidR="006A3736" w:rsidRPr="0059081E" w14:paraId="08F25BB6" w14:textId="77777777" w:rsidTr="0059081E">
        <w:trPr>
          <w:jc w:val="center"/>
        </w:trPr>
        <w:tc>
          <w:tcPr>
            <w:tcW w:w="0" w:type="auto"/>
            <w:shd w:val="clear" w:color="auto" w:fill="auto"/>
            <w:hideMark/>
          </w:tcPr>
          <w:p w14:paraId="0F5D95E4" w14:textId="77777777" w:rsidR="006A3736" w:rsidRPr="0059081E" w:rsidRDefault="006A3736"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Day of the Omer</w:t>
            </w:r>
          </w:p>
        </w:tc>
        <w:tc>
          <w:tcPr>
            <w:tcW w:w="0" w:type="auto"/>
            <w:shd w:val="clear" w:color="auto" w:fill="auto"/>
            <w:hideMark/>
          </w:tcPr>
          <w:p w14:paraId="144BF365" w14:textId="77777777" w:rsidR="006A3736" w:rsidRPr="0059081E" w:rsidRDefault="006A3736"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Ministry</w:t>
            </w:r>
          </w:p>
        </w:tc>
        <w:tc>
          <w:tcPr>
            <w:tcW w:w="0" w:type="auto"/>
            <w:shd w:val="clear" w:color="auto" w:fill="auto"/>
            <w:hideMark/>
          </w:tcPr>
          <w:p w14:paraId="40C51992" w14:textId="77777777" w:rsidR="006A3736" w:rsidRPr="0059081E" w:rsidRDefault="006A3736"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Date</w:t>
            </w:r>
          </w:p>
        </w:tc>
        <w:tc>
          <w:tcPr>
            <w:tcW w:w="0" w:type="auto"/>
            <w:shd w:val="clear" w:color="auto" w:fill="auto"/>
            <w:hideMark/>
          </w:tcPr>
          <w:p w14:paraId="6472D280" w14:textId="77777777" w:rsidR="006A3736" w:rsidRPr="0059081E" w:rsidRDefault="006A3736"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Ephesians</w:t>
            </w:r>
          </w:p>
        </w:tc>
        <w:tc>
          <w:tcPr>
            <w:tcW w:w="0" w:type="auto"/>
            <w:shd w:val="clear" w:color="auto" w:fill="auto"/>
            <w:hideMark/>
          </w:tcPr>
          <w:p w14:paraId="240257E3" w14:textId="77777777" w:rsidR="006A3736" w:rsidRPr="0059081E" w:rsidRDefault="006A3736" w:rsidP="008C7FAC">
            <w:pPr>
              <w:contextualSpacing/>
              <w:jc w:val="center"/>
              <w:rPr>
                <w:rFonts w:asciiTheme="minorHAnsi" w:eastAsia="Book Antiqua" w:hAnsiTheme="minorHAnsi" w:cstheme="minorHAnsi"/>
                <w:b/>
                <w:iCs/>
                <w:szCs w:val="22"/>
              </w:rPr>
            </w:pPr>
            <w:r w:rsidRPr="0059081E">
              <w:rPr>
                <w:rFonts w:asciiTheme="minorHAnsi" w:eastAsia="Book Antiqua" w:hAnsiTheme="minorHAnsi" w:cstheme="minorHAnsi"/>
                <w:b/>
                <w:iCs/>
                <w:szCs w:val="22"/>
              </w:rPr>
              <w:t>Attributes</w:t>
            </w:r>
          </w:p>
        </w:tc>
      </w:tr>
      <w:tr w:rsidR="006A3736" w:rsidRPr="0059081E" w14:paraId="5291C3DA" w14:textId="77777777" w:rsidTr="0059081E">
        <w:trPr>
          <w:jc w:val="center"/>
        </w:trPr>
        <w:tc>
          <w:tcPr>
            <w:tcW w:w="0" w:type="auto"/>
            <w:shd w:val="clear" w:color="auto" w:fill="auto"/>
            <w:hideMark/>
          </w:tcPr>
          <w:p w14:paraId="54B50A17" w14:textId="77777777" w:rsidR="006A3736" w:rsidRPr="0059081E" w:rsidRDefault="006A3736" w:rsidP="008C7FAC">
            <w:pPr>
              <w:tabs>
                <w:tab w:val="left" w:pos="216"/>
                <w:tab w:val="center" w:pos="826"/>
              </w:tabs>
              <w:contextualSpacing/>
              <w:jc w:val="left"/>
              <w:rPr>
                <w:rFonts w:asciiTheme="minorHAnsi" w:eastAsia="Book Antiqua" w:hAnsiTheme="minorHAnsi" w:cstheme="minorHAnsi"/>
                <w:iCs/>
                <w:szCs w:val="22"/>
              </w:rPr>
            </w:pPr>
            <w:r w:rsidRPr="0059081E">
              <w:rPr>
                <w:rFonts w:asciiTheme="minorHAnsi" w:eastAsia="Book Antiqua" w:hAnsiTheme="minorHAnsi" w:cstheme="minorHAnsi"/>
                <w:iCs/>
                <w:szCs w:val="22"/>
              </w:rPr>
              <w:tab/>
            </w:r>
            <w:r w:rsidRPr="0059081E">
              <w:rPr>
                <w:rFonts w:asciiTheme="minorHAnsi" w:eastAsia="Book Antiqua" w:hAnsiTheme="minorHAnsi" w:cstheme="minorHAnsi"/>
                <w:iCs/>
                <w:szCs w:val="22"/>
              </w:rPr>
              <w:tab/>
              <w:t>15</w:t>
            </w:r>
          </w:p>
        </w:tc>
        <w:tc>
          <w:tcPr>
            <w:tcW w:w="0" w:type="auto"/>
            <w:shd w:val="clear" w:color="auto" w:fill="auto"/>
            <w:hideMark/>
          </w:tcPr>
          <w:p w14:paraId="4050FE4E" w14:textId="77777777" w:rsidR="006A3736" w:rsidRPr="0059081E" w:rsidRDefault="006A3736"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Darshan/</w:t>
            </w:r>
            <w:proofErr w:type="spellStart"/>
            <w:r w:rsidRPr="0059081E">
              <w:rPr>
                <w:rFonts w:asciiTheme="minorHAnsi" w:eastAsia="Book Antiqua" w:hAnsiTheme="minorHAnsi" w:cstheme="minorHAnsi"/>
                <w:iCs/>
                <w:szCs w:val="22"/>
              </w:rPr>
              <w:t>Masoret</w:t>
            </w:r>
            <w:proofErr w:type="spellEnd"/>
          </w:p>
        </w:tc>
        <w:tc>
          <w:tcPr>
            <w:tcW w:w="0" w:type="auto"/>
            <w:shd w:val="clear" w:color="auto" w:fill="auto"/>
            <w:hideMark/>
          </w:tcPr>
          <w:p w14:paraId="7E38CA07" w14:textId="77777777" w:rsidR="006A3736" w:rsidRPr="0059081E" w:rsidRDefault="006A3736"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Nisan 30</w:t>
            </w:r>
          </w:p>
        </w:tc>
        <w:tc>
          <w:tcPr>
            <w:tcW w:w="0" w:type="auto"/>
            <w:shd w:val="clear" w:color="auto" w:fill="auto"/>
            <w:hideMark/>
          </w:tcPr>
          <w:p w14:paraId="63AB6A9F" w14:textId="77777777" w:rsidR="006A3736" w:rsidRPr="0059081E" w:rsidRDefault="006A3736"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3:1-6</w:t>
            </w:r>
          </w:p>
        </w:tc>
        <w:tc>
          <w:tcPr>
            <w:tcW w:w="0" w:type="auto"/>
            <w:shd w:val="clear" w:color="auto" w:fill="auto"/>
            <w:hideMark/>
          </w:tcPr>
          <w:p w14:paraId="42264E2C" w14:textId="77777777" w:rsidR="006A3736" w:rsidRPr="0059081E" w:rsidRDefault="006A3736"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Compassion united with Loving-kindness</w:t>
            </w:r>
          </w:p>
        </w:tc>
      </w:tr>
    </w:tbl>
    <w:p w14:paraId="3D13622E" w14:textId="77777777" w:rsidR="006A3736" w:rsidRPr="0059081E" w:rsidRDefault="006A3736" w:rsidP="008C7FAC">
      <w:pPr>
        <w:contextualSpacing/>
        <w:jc w:val="left"/>
        <w:rPr>
          <w:rFonts w:ascii="Skolar Cyrillic" w:eastAsia="Calibri" w:hAnsi="Skolar Cyrillic" w:cs="Arial"/>
          <w:b/>
          <w:iCs/>
          <w:szCs w:val="22"/>
        </w:rPr>
      </w:pPr>
    </w:p>
    <w:p w14:paraId="2BAA4C57" w14:textId="77777777" w:rsidR="006A3736" w:rsidRPr="0059081E" w:rsidRDefault="006A3736" w:rsidP="008C7FAC">
      <w:pPr>
        <w:contextualSpacing/>
        <w:rPr>
          <w:rFonts w:asciiTheme="minorHAnsi" w:eastAsia="Calibri" w:hAnsiTheme="minorHAnsi" w:cstheme="minorHAnsi"/>
          <w:b/>
          <w:iCs/>
          <w:szCs w:val="22"/>
        </w:rPr>
      </w:pPr>
      <w:r w:rsidRPr="0059081E">
        <w:rPr>
          <w:rFonts w:asciiTheme="minorHAnsi" w:eastAsia="Calibri" w:hAnsiTheme="minorHAnsi" w:cstheme="minorHAnsi"/>
          <w:b/>
          <w:iCs/>
          <w:szCs w:val="22"/>
          <w:u w:val="single"/>
        </w:rPr>
        <w:t>Ephesians 3:1-6</w:t>
      </w:r>
      <w:r w:rsidRPr="0059081E">
        <w:rPr>
          <w:rFonts w:asciiTheme="minorHAnsi" w:eastAsia="Calibri" w:hAnsiTheme="minorHAnsi" w:cstheme="minorHAnsi"/>
          <w:b/>
          <w:iCs/>
          <w:szCs w:val="22"/>
        </w:rPr>
        <w:t xml:space="preserve"> For the sake</w:t>
      </w:r>
      <w:r w:rsidRPr="0059081E">
        <w:rPr>
          <w:rFonts w:asciiTheme="minorHAnsi" w:eastAsia="Calibri" w:hAnsiTheme="minorHAnsi" w:cstheme="minorHAnsi"/>
          <w:b/>
          <w:iCs/>
          <w:szCs w:val="22"/>
          <w:vertAlign w:val="superscript"/>
        </w:rPr>
        <w:footnoteReference w:id="90"/>
      </w:r>
      <w:r w:rsidRPr="0059081E">
        <w:rPr>
          <w:rFonts w:asciiTheme="minorHAnsi" w:eastAsia="Calibri" w:hAnsiTheme="minorHAnsi" w:cstheme="minorHAnsi"/>
          <w:b/>
          <w:iCs/>
          <w:szCs w:val="22"/>
        </w:rPr>
        <w:t xml:space="preserve"> of the Gentiles</w:t>
      </w:r>
      <w:r w:rsidRPr="0059081E">
        <w:rPr>
          <w:rFonts w:asciiTheme="minorHAnsi" w:eastAsia="Calibri" w:hAnsiTheme="minorHAnsi" w:cstheme="minorHAnsi"/>
          <w:b/>
          <w:iCs/>
          <w:szCs w:val="22"/>
          <w:vertAlign w:val="superscript"/>
        </w:rPr>
        <w:footnoteReference w:id="91"/>
      </w:r>
      <w:r w:rsidRPr="0059081E">
        <w:rPr>
          <w:rFonts w:asciiTheme="minorHAnsi" w:eastAsia="Calibri" w:hAnsiTheme="minorHAnsi" w:cstheme="minorHAnsi"/>
          <w:b/>
          <w:iCs/>
          <w:szCs w:val="22"/>
        </w:rPr>
        <w:t xml:space="preserve"> I Hakham Shaul, am the prisoner</w:t>
      </w:r>
      <w:r w:rsidRPr="0059081E">
        <w:rPr>
          <w:rFonts w:asciiTheme="minorHAnsi" w:eastAsia="Calibri" w:hAnsiTheme="minorHAnsi" w:cstheme="minorHAnsi"/>
          <w:b/>
          <w:iCs/>
          <w:szCs w:val="22"/>
          <w:vertAlign w:val="superscript"/>
        </w:rPr>
        <w:footnoteReference w:id="92"/>
      </w:r>
      <w:r w:rsidRPr="0059081E">
        <w:rPr>
          <w:rFonts w:asciiTheme="minorHAnsi" w:eastAsia="Calibri" w:hAnsiTheme="minorHAnsi" w:cstheme="minorHAnsi"/>
          <w:b/>
          <w:iCs/>
          <w:szCs w:val="22"/>
        </w:rPr>
        <w:t xml:space="preserve"> </w:t>
      </w:r>
      <w:r w:rsidRPr="0059081E">
        <w:rPr>
          <w:rFonts w:asciiTheme="minorHAnsi" w:eastAsia="Calibri" w:hAnsiTheme="minorHAnsi" w:cstheme="minorHAnsi"/>
          <w:iCs/>
          <w:szCs w:val="22"/>
        </w:rPr>
        <w:t xml:space="preserve">(for the cause) </w:t>
      </w:r>
      <w:r w:rsidRPr="0059081E">
        <w:rPr>
          <w:rFonts w:asciiTheme="minorHAnsi" w:eastAsia="Calibri" w:hAnsiTheme="minorHAnsi" w:cstheme="minorHAnsi"/>
          <w:b/>
          <w:iCs/>
          <w:szCs w:val="22"/>
        </w:rPr>
        <w:t>of Yeshua HaMashiach, I know you have heard</w:t>
      </w:r>
      <w:r w:rsidRPr="0059081E">
        <w:rPr>
          <w:rFonts w:asciiTheme="minorHAnsi" w:eastAsia="Calibri" w:hAnsiTheme="minorHAnsi" w:cstheme="minorHAnsi"/>
          <w:b/>
          <w:iCs/>
          <w:szCs w:val="22"/>
          <w:vertAlign w:val="superscript"/>
        </w:rPr>
        <w:footnoteReference w:id="93"/>
      </w:r>
      <w:r w:rsidRPr="0059081E">
        <w:rPr>
          <w:rFonts w:asciiTheme="minorHAnsi" w:eastAsia="Calibri" w:hAnsiTheme="minorHAnsi" w:cstheme="minorHAnsi"/>
          <w:b/>
          <w:iCs/>
          <w:szCs w:val="22"/>
        </w:rPr>
        <w:t xml:space="preserve"> of the administration</w:t>
      </w:r>
      <w:r w:rsidRPr="0059081E">
        <w:rPr>
          <w:rFonts w:asciiTheme="minorHAnsi" w:eastAsia="Calibri" w:hAnsiTheme="minorHAnsi" w:cstheme="minorHAnsi"/>
          <w:b/>
          <w:iCs/>
          <w:szCs w:val="22"/>
          <w:vertAlign w:val="superscript"/>
        </w:rPr>
        <w:footnoteReference w:id="94"/>
      </w:r>
      <w:r w:rsidRPr="0059081E">
        <w:rPr>
          <w:rFonts w:asciiTheme="minorHAnsi" w:eastAsia="Calibri" w:hAnsiTheme="minorHAnsi" w:cstheme="minorHAnsi"/>
          <w:b/>
          <w:iCs/>
          <w:szCs w:val="22"/>
        </w:rPr>
        <w:t xml:space="preserve"> of God’s loving-kindness</w:t>
      </w:r>
      <w:r w:rsidRPr="0059081E">
        <w:rPr>
          <w:rFonts w:asciiTheme="minorHAnsi" w:eastAsia="Calibri" w:hAnsiTheme="minorHAnsi" w:cstheme="minorHAnsi"/>
          <w:b/>
          <w:iCs/>
          <w:szCs w:val="22"/>
          <w:vertAlign w:val="superscript"/>
        </w:rPr>
        <w:footnoteReference w:id="95"/>
      </w:r>
      <w:r w:rsidRPr="0059081E">
        <w:rPr>
          <w:rFonts w:asciiTheme="minorHAnsi" w:eastAsia="Calibri" w:hAnsiTheme="minorHAnsi" w:cstheme="minorHAnsi"/>
          <w:b/>
          <w:iCs/>
          <w:szCs w:val="22"/>
        </w:rPr>
        <w:t xml:space="preserve"> which is given me for you: how the secret</w:t>
      </w:r>
      <w:r w:rsidRPr="0059081E">
        <w:rPr>
          <w:rFonts w:asciiTheme="minorHAnsi" w:eastAsia="Calibri" w:hAnsiTheme="minorHAnsi" w:cstheme="minorHAnsi"/>
          <w:b/>
          <w:iCs/>
          <w:szCs w:val="22"/>
          <w:vertAlign w:val="superscript"/>
        </w:rPr>
        <w:footnoteReference w:id="96"/>
      </w:r>
      <w:r w:rsidRPr="0059081E">
        <w:rPr>
          <w:rFonts w:asciiTheme="minorHAnsi" w:eastAsia="Calibri" w:hAnsiTheme="minorHAnsi" w:cstheme="minorHAnsi"/>
          <w:b/>
          <w:iCs/>
          <w:szCs w:val="22"/>
        </w:rPr>
        <w:t xml:space="preserve"> </w:t>
      </w:r>
      <w:r w:rsidRPr="0059081E">
        <w:rPr>
          <w:rFonts w:asciiTheme="minorHAnsi" w:eastAsia="Calibri" w:hAnsiTheme="minorHAnsi" w:cstheme="minorHAnsi"/>
          <w:iCs/>
          <w:szCs w:val="22"/>
        </w:rPr>
        <w:t>(</w:t>
      </w:r>
      <w:proofErr w:type="spellStart"/>
      <w:r w:rsidRPr="0059081E">
        <w:rPr>
          <w:rFonts w:asciiTheme="minorHAnsi" w:eastAsia="Calibri" w:hAnsiTheme="minorHAnsi" w:cstheme="minorHAnsi"/>
          <w:iCs/>
          <w:szCs w:val="22"/>
        </w:rPr>
        <w:t>So’od</w:t>
      </w:r>
      <w:proofErr w:type="spellEnd"/>
      <w:r w:rsidRPr="0059081E">
        <w:rPr>
          <w:rFonts w:asciiTheme="minorHAnsi" w:eastAsia="Calibri" w:hAnsiTheme="minorHAnsi" w:cstheme="minorHAnsi"/>
          <w:iCs/>
          <w:szCs w:val="22"/>
        </w:rPr>
        <w:t xml:space="preserve"> mystery of Messiah)</w:t>
      </w:r>
      <w:r w:rsidRPr="0059081E">
        <w:rPr>
          <w:rFonts w:asciiTheme="minorHAnsi" w:eastAsia="Calibri" w:hAnsiTheme="minorHAnsi" w:cstheme="minorHAnsi"/>
          <w:b/>
          <w:iCs/>
          <w:szCs w:val="22"/>
        </w:rPr>
        <w:t xml:space="preserve"> was handed down to me by its </w:t>
      </w:r>
      <w:r w:rsidRPr="0059081E">
        <w:rPr>
          <w:rFonts w:asciiTheme="minorHAnsi" w:eastAsia="Calibri" w:hAnsiTheme="minorHAnsi" w:cstheme="minorHAnsi"/>
          <w:iCs/>
          <w:szCs w:val="22"/>
        </w:rPr>
        <w:t>(systematic)</w:t>
      </w:r>
      <w:r w:rsidRPr="0059081E">
        <w:rPr>
          <w:rFonts w:asciiTheme="minorHAnsi" w:eastAsia="Calibri" w:hAnsiTheme="minorHAnsi" w:cstheme="minorHAnsi"/>
          <w:b/>
          <w:iCs/>
          <w:szCs w:val="22"/>
        </w:rPr>
        <w:t xml:space="preserve"> unveiling,</w:t>
      </w:r>
      <w:r w:rsidRPr="0059081E">
        <w:rPr>
          <w:rFonts w:asciiTheme="minorHAnsi" w:eastAsia="Calibri" w:hAnsiTheme="minorHAnsi" w:cstheme="minorHAnsi"/>
          <w:b/>
          <w:iCs/>
          <w:szCs w:val="22"/>
          <w:vertAlign w:val="superscript"/>
        </w:rPr>
        <w:footnoteReference w:id="97"/>
      </w:r>
      <w:r w:rsidRPr="0059081E">
        <w:rPr>
          <w:rFonts w:asciiTheme="minorHAnsi" w:eastAsia="Calibri" w:hAnsiTheme="minorHAnsi" w:cstheme="minorHAnsi"/>
          <w:b/>
          <w:iCs/>
          <w:szCs w:val="22"/>
        </w:rPr>
        <w:t xml:space="preserve"> as I have </w:t>
      </w:r>
      <w:r w:rsidRPr="0059081E">
        <w:rPr>
          <w:rFonts w:asciiTheme="minorHAnsi" w:eastAsia="Calibri" w:hAnsiTheme="minorHAnsi" w:cstheme="minorHAnsi"/>
          <w:b/>
          <w:iCs/>
          <w:szCs w:val="22"/>
        </w:rPr>
        <w:lastRenderedPageBreak/>
        <w:t>written briefly. Correspondingly, by reading this you can know</w:t>
      </w:r>
      <w:r w:rsidRPr="0059081E">
        <w:rPr>
          <w:rFonts w:asciiTheme="minorHAnsi" w:eastAsia="Calibri" w:hAnsiTheme="minorHAnsi" w:cstheme="minorHAnsi"/>
          <w:b/>
          <w:iCs/>
          <w:szCs w:val="22"/>
          <w:vertAlign w:val="superscript"/>
        </w:rPr>
        <w:footnoteReference w:id="98"/>
      </w:r>
      <w:r w:rsidRPr="0059081E">
        <w:rPr>
          <w:rFonts w:asciiTheme="minorHAnsi" w:eastAsia="Calibri" w:hAnsiTheme="minorHAnsi" w:cstheme="minorHAnsi"/>
          <w:b/>
          <w:iCs/>
          <w:szCs w:val="22"/>
        </w:rPr>
        <w:t xml:space="preserve"> my insight into the secret </w:t>
      </w:r>
      <w:r w:rsidRPr="0059081E">
        <w:rPr>
          <w:rFonts w:asciiTheme="minorHAnsi" w:eastAsia="Calibri" w:hAnsiTheme="minorHAnsi" w:cstheme="minorHAnsi"/>
          <w:iCs/>
          <w:szCs w:val="22"/>
        </w:rPr>
        <w:t>(</w:t>
      </w:r>
      <w:proofErr w:type="spellStart"/>
      <w:r w:rsidRPr="0059081E">
        <w:rPr>
          <w:rFonts w:asciiTheme="minorHAnsi" w:eastAsia="Calibri" w:hAnsiTheme="minorHAnsi" w:cstheme="minorHAnsi"/>
          <w:iCs/>
          <w:szCs w:val="22"/>
        </w:rPr>
        <w:t>So’od</w:t>
      </w:r>
      <w:proofErr w:type="spellEnd"/>
      <w:r w:rsidRPr="0059081E">
        <w:rPr>
          <w:rFonts w:asciiTheme="minorHAnsi" w:eastAsia="Calibri" w:hAnsiTheme="minorHAnsi" w:cstheme="minorHAnsi"/>
          <w:iCs/>
          <w:szCs w:val="22"/>
        </w:rPr>
        <w:t xml:space="preserve"> mystery)</w:t>
      </w:r>
      <w:r w:rsidRPr="0059081E">
        <w:rPr>
          <w:rFonts w:asciiTheme="minorHAnsi" w:eastAsia="Calibri" w:hAnsiTheme="minorHAnsi" w:cstheme="minorHAnsi"/>
          <w:b/>
          <w:iCs/>
          <w:szCs w:val="22"/>
        </w:rPr>
        <w:t xml:space="preserve"> of Messiah,</w:t>
      </w:r>
      <w:r w:rsidRPr="0059081E">
        <w:rPr>
          <w:rFonts w:asciiTheme="minorHAnsi" w:eastAsia="Calibri" w:hAnsiTheme="minorHAnsi" w:cstheme="minorHAnsi"/>
          <w:b/>
          <w:iCs/>
          <w:szCs w:val="22"/>
          <w:vertAlign w:val="superscript"/>
        </w:rPr>
        <w:footnoteReference w:id="99"/>
      </w:r>
      <w:r w:rsidRPr="0059081E">
        <w:rPr>
          <w:rFonts w:asciiTheme="minorHAnsi" w:eastAsia="Calibri" w:hAnsiTheme="minorHAnsi" w:cstheme="minorHAnsi"/>
          <w:b/>
          <w:iCs/>
          <w:szCs w:val="22"/>
        </w:rPr>
        <w:t xml:space="preserve"> which was not made known to the sons of men</w:t>
      </w:r>
      <w:r w:rsidRPr="0059081E">
        <w:rPr>
          <w:rFonts w:asciiTheme="minorHAnsi" w:eastAsia="Calibri" w:hAnsiTheme="minorHAnsi" w:cstheme="minorHAnsi"/>
          <w:b/>
          <w:iCs/>
          <w:szCs w:val="22"/>
          <w:vertAlign w:val="superscript"/>
        </w:rPr>
        <w:footnoteReference w:id="100"/>
      </w:r>
      <w:r w:rsidRPr="0059081E">
        <w:rPr>
          <w:rFonts w:asciiTheme="minorHAnsi" w:eastAsia="Calibri" w:hAnsiTheme="minorHAnsi" w:cstheme="minorHAnsi"/>
          <w:b/>
          <w:iCs/>
          <w:szCs w:val="22"/>
        </w:rPr>
        <w:t xml:space="preserve"> in other generations</w:t>
      </w:r>
      <w:r w:rsidRPr="0059081E">
        <w:rPr>
          <w:rFonts w:asciiTheme="minorHAnsi" w:eastAsia="Calibri" w:hAnsiTheme="minorHAnsi" w:cstheme="minorHAnsi"/>
          <w:b/>
          <w:iCs/>
          <w:szCs w:val="22"/>
          <w:vertAlign w:val="superscript"/>
        </w:rPr>
        <w:footnoteReference w:id="101"/>
      </w:r>
      <w:r w:rsidRPr="0059081E">
        <w:rPr>
          <w:rFonts w:asciiTheme="minorHAnsi" w:eastAsia="Calibri" w:hAnsiTheme="minorHAnsi" w:cstheme="minorHAnsi"/>
          <w:b/>
          <w:iCs/>
          <w:szCs w:val="22"/>
        </w:rPr>
        <w:t xml:space="preserve"> as it has now been revealed to his holy emissaries and prophets through the Spirit of Prophecy. This secret </w:t>
      </w:r>
      <w:r w:rsidRPr="0059081E">
        <w:rPr>
          <w:rFonts w:asciiTheme="minorHAnsi" w:eastAsia="Calibri" w:hAnsiTheme="minorHAnsi" w:cstheme="minorHAnsi"/>
          <w:iCs/>
          <w:szCs w:val="22"/>
        </w:rPr>
        <w:t>(</w:t>
      </w:r>
      <w:proofErr w:type="spellStart"/>
      <w:r w:rsidRPr="0059081E">
        <w:rPr>
          <w:rFonts w:asciiTheme="minorHAnsi" w:eastAsia="Calibri" w:hAnsiTheme="minorHAnsi" w:cstheme="minorHAnsi"/>
          <w:iCs/>
          <w:szCs w:val="22"/>
        </w:rPr>
        <w:t>So’od</w:t>
      </w:r>
      <w:proofErr w:type="spellEnd"/>
      <w:r w:rsidRPr="0059081E">
        <w:rPr>
          <w:rFonts w:asciiTheme="minorHAnsi" w:eastAsia="Calibri" w:hAnsiTheme="minorHAnsi" w:cstheme="minorHAnsi"/>
          <w:iCs/>
          <w:szCs w:val="22"/>
        </w:rPr>
        <w:t xml:space="preserve"> mystery)</w:t>
      </w:r>
      <w:r w:rsidRPr="0059081E">
        <w:rPr>
          <w:rFonts w:asciiTheme="minorHAnsi" w:eastAsia="Calibri" w:hAnsiTheme="minorHAnsi" w:cstheme="minorHAnsi"/>
          <w:b/>
          <w:iCs/>
          <w:szCs w:val="22"/>
        </w:rPr>
        <w:t xml:space="preserve"> is that the Gentiles are to become</w:t>
      </w:r>
      <w:r w:rsidRPr="0059081E">
        <w:rPr>
          <w:rFonts w:asciiTheme="minorHAnsi" w:eastAsia="Calibri" w:hAnsiTheme="minorHAnsi" w:cstheme="minorHAnsi"/>
          <w:b/>
          <w:iCs/>
          <w:szCs w:val="22"/>
          <w:vertAlign w:val="superscript"/>
        </w:rPr>
        <w:footnoteReference w:id="102"/>
      </w:r>
      <w:r w:rsidRPr="0059081E">
        <w:rPr>
          <w:rFonts w:asciiTheme="minorHAnsi" w:eastAsia="Calibri" w:hAnsiTheme="minorHAnsi" w:cstheme="minorHAnsi"/>
          <w:b/>
          <w:iCs/>
          <w:szCs w:val="22"/>
        </w:rPr>
        <w:t xml:space="preserve"> fellow heirs, members of the same body, </w:t>
      </w:r>
      <w:r w:rsidRPr="0059081E">
        <w:rPr>
          <w:rFonts w:asciiTheme="minorHAnsi" w:eastAsia="Calibri" w:hAnsiTheme="minorHAnsi" w:cstheme="minorHAnsi"/>
          <w:iCs/>
          <w:szCs w:val="22"/>
        </w:rPr>
        <w:t>(i.e. of Messiah)</w:t>
      </w:r>
      <w:r w:rsidRPr="0059081E">
        <w:rPr>
          <w:rFonts w:asciiTheme="minorHAnsi" w:eastAsia="Calibri" w:hAnsiTheme="minorHAnsi" w:cstheme="minorHAnsi"/>
          <w:b/>
          <w:iCs/>
          <w:szCs w:val="22"/>
        </w:rPr>
        <w:t xml:space="preserve"> and partakers of the promise in Yeshua HaMashiach through </w:t>
      </w:r>
      <w:r w:rsidRPr="0059081E">
        <w:rPr>
          <w:rFonts w:asciiTheme="minorHAnsi" w:eastAsia="Calibri" w:hAnsiTheme="minorHAnsi" w:cstheme="minorHAnsi"/>
          <w:iCs/>
          <w:szCs w:val="22"/>
        </w:rPr>
        <w:t>their acceptance of</w:t>
      </w:r>
      <w:r w:rsidRPr="0059081E">
        <w:rPr>
          <w:rFonts w:asciiTheme="minorHAnsi" w:eastAsia="Calibri" w:hAnsiTheme="minorHAnsi" w:cstheme="minorHAnsi"/>
          <w:b/>
          <w:iCs/>
          <w:szCs w:val="22"/>
        </w:rPr>
        <w:t xml:space="preserve"> the </w:t>
      </w:r>
      <w:proofErr w:type="spellStart"/>
      <w:r w:rsidRPr="0059081E">
        <w:rPr>
          <w:rFonts w:asciiTheme="minorHAnsi" w:eastAsia="Calibri" w:hAnsiTheme="minorHAnsi" w:cstheme="minorHAnsi"/>
          <w:b/>
          <w:iCs/>
          <w:szCs w:val="22"/>
        </w:rPr>
        <w:t>Mesorah</w:t>
      </w:r>
      <w:proofErr w:type="spellEnd"/>
      <w:r w:rsidRPr="0059081E">
        <w:rPr>
          <w:rFonts w:asciiTheme="minorHAnsi" w:eastAsia="Calibri" w:hAnsiTheme="minorHAnsi" w:cstheme="minorHAnsi"/>
          <w:b/>
          <w:iCs/>
          <w:szCs w:val="22"/>
        </w:rPr>
        <w:t>.</w:t>
      </w:r>
    </w:p>
    <w:p w14:paraId="3C7B912A" w14:textId="77777777" w:rsidR="00090AE8" w:rsidRPr="0059081E" w:rsidRDefault="00090AE8" w:rsidP="008C7FAC">
      <w:pPr>
        <w:pBdr>
          <w:bottom w:val="double" w:sz="4" w:space="1" w:color="auto"/>
        </w:pBdr>
        <w:rPr>
          <w:rFonts w:eastAsia="Calibri" w:cs="Arial"/>
          <w:sz w:val="16"/>
          <w:szCs w:val="16"/>
          <w:lang w:bidi="he-IL"/>
        </w:rPr>
      </w:pPr>
      <w:bookmarkStart w:id="22" w:name="_Hlk511154515"/>
    </w:p>
    <w:p w14:paraId="6B7CC4FB" w14:textId="77777777" w:rsidR="00090AE8" w:rsidRPr="0059081E" w:rsidRDefault="00090AE8" w:rsidP="008C7FAC">
      <w:pPr>
        <w:rPr>
          <w:rFonts w:ascii="Times New Roman" w:eastAsia="Calibri" w:hAnsi="Times New Roman" w:cs="Arial"/>
          <w:szCs w:val="22"/>
        </w:rPr>
      </w:pPr>
    </w:p>
    <w:p w14:paraId="27BE33BE" w14:textId="59BC7F2E" w:rsidR="006A3736" w:rsidRPr="0059081E" w:rsidRDefault="006A3736" w:rsidP="008C7FAC">
      <w:pPr>
        <w:pStyle w:val="Heading1"/>
        <w:rPr>
          <w:rFonts w:eastAsia="Calibri"/>
        </w:rPr>
      </w:pPr>
      <w:r w:rsidRPr="0059081E">
        <w:rPr>
          <w:rFonts w:eastAsia="Calibri"/>
        </w:rPr>
        <w:t xml:space="preserve">Monday Evening April </w:t>
      </w:r>
      <w:r w:rsidR="00671486" w:rsidRPr="0059081E">
        <w:rPr>
          <w:rFonts w:eastAsia="Calibri"/>
        </w:rPr>
        <w:t>28</w:t>
      </w:r>
      <w:r w:rsidRPr="0059081E">
        <w:rPr>
          <w:rFonts w:eastAsia="Calibri"/>
        </w:rPr>
        <w:t>, 20</w:t>
      </w:r>
      <w:r w:rsidR="00671486" w:rsidRPr="0059081E">
        <w:rPr>
          <w:rFonts w:eastAsia="Calibri"/>
        </w:rPr>
        <w:t>25</w:t>
      </w:r>
    </w:p>
    <w:p w14:paraId="46D3C1A9" w14:textId="77777777" w:rsidR="006A3736" w:rsidRPr="0059081E" w:rsidRDefault="006A3736" w:rsidP="008C7FAC">
      <w:pPr>
        <w:pStyle w:val="Heading2"/>
        <w:rPr>
          <w:rFonts w:eastAsia="Calibri" w:cs="Arial"/>
          <w:szCs w:val="22"/>
          <w:lang w:bidi="he-IL"/>
        </w:rPr>
      </w:pPr>
      <w:r w:rsidRPr="0059081E">
        <w:rPr>
          <w:rFonts w:eastAsia="Calibri"/>
        </w:rPr>
        <w:t>Evening: Counting of the Omer Day 16</w:t>
      </w:r>
    </w:p>
    <w:bookmarkEnd w:id="22"/>
    <w:p w14:paraId="44B94EBB" w14:textId="77777777" w:rsidR="006A3736" w:rsidRPr="008C7FAC" w:rsidRDefault="006A3736" w:rsidP="008C7FAC">
      <w:pPr>
        <w:rPr>
          <w:rFonts w:ascii="Times New Roman" w:eastAsia="Calibri" w:hAnsi="Times New Roman" w:cs="Arial"/>
          <w:sz w:val="16"/>
          <w:szCs w:val="16"/>
        </w:rPr>
      </w:pPr>
    </w:p>
    <w:p w14:paraId="140E29B6" w14:textId="3971A89C" w:rsidR="006A3736" w:rsidRPr="0059081E" w:rsidRDefault="006A3736" w:rsidP="008C7FAC">
      <w:pPr>
        <w:contextualSpacing/>
        <w:jc w:val="left"/>
        <w:rPr>
          <w:rFonts w:asciiTheme="minorHAnsi" w:eastAsia="Calibri" w:hAnsiTheme="minorHAnsi" w:cstheme="minorHAnsi"/>
          <w:b/>
          <w:szCs w:val="22"/>
        </w:rPr>
      </w:pPr>
      <w:r w:rsidRPr="0059081E">
        <w:rPr>
          <w:rFonts w:asciiTheme="minorHAnsi" w:eastAsia="Calibri" w:hAnsiTheme="minorHAnsi" w:cstheme="minorHAnsi"/>
          <w:b/>
          <w:szCs w:val="22"/>
        </w:rPr>
        <w:t>Rosh Chodesh Iyar</w:t>
      </w:r>
      <w:r w:rsidR="00090AE8" w:rsidRPr="0059081E">
        <w:rPr>
          <w:rFonts w:asciiTheme="minorHAnsi" w:eastAsia="Calibri" w:hAnsiTheme="minorHAnsi" w:cstheme="minorHAnsi"/>
          <w:b/>
          <w:szCs w:val="22"/>
        </w:rPr>
        <w:t xml:space="preserve"> - Evening Counting of the Omer Day 16.</w:t>
      </w:r>
    </w:p>
    <w:p w14:paraId="13669D27" w14:textId="38043DC5" w:rsidR="00003D8F" w:rsidRPr="00E1759D" w:rsidRDefault="00003D8F" w:rsidP="008C7FAC">
      <w:pPr>
        <w:jc w:val="center"/>
        <w:rPr>
          <w:rFonts w:eastAsia="Times New Roman" w:cs="Calibri"/>
          <w:b/>
          <w:bCs/>
          <w:color w:val="000000"/>
          <w:szCs w:val="22"/>
          <w:lang w:bidi="he-IL"/>
        </w:rPr>
      </w:pPr>
      <w:r w:rsidRPr="00E1759D">
        <w:rPr>
          <w:rFonts w:eastAsia="Times New Roman" w:cs="Calibri"/>
          <w:b/>
          <w:bCs/>
          <w:color w:val="000000"/>
          <w:szCs w:val="22"/>
          <w:lang w:bidi="he-IL"/>
        </w:rPr>
        <w:t xml:space="preserve">Today is </w:t>
      </w:r>
      <w:r w:rsidRPr="0059081E">
        <w:rPr>
          <w:rFonts w:eastAsia="Times New Roman" w:cs="Calibri"/>
          <w:b/>
          <w:bCs/>
          <w:color w:val="000000"/>
          <w:szCs w:val="22"/>
          <w:lang w:bidi="he-IL"/>
        </w:rPr>
        <w:t>sixteen</w:t>
      </w:r>
      <w:r w:rsidRPr="00E1759D">
        <w:rPr>
          <w:rFonts w:eastAsia="Times New Roman" w:cs="Calibri"/>
          <w:b/>
          <w:bCs/>
          <w:color w:val="000000"/>
          <w:szCs w:val="22"/>
          <w:lang w:bidi="he-IL"/>
        </w:rPr>
        <w:t xml:space="preserve"> days of the Omer which are </w:t>
      </w:r>
      <w:r w:rsidRPr="0059081E">
        <w:rPr>
          <w:rFonts w:eastAsia="Times New Roman" w:cs="Calibri"/>
          <w:b/>
          <w:bCs/>
          <w:color w:val="000000"/>
          <w:szCs w:val="22"/>
          <w:lang w:bidi="he-IL"/>
        </w:rPr>
        <w:t>two</w:t>
      </w:r>
      <w:r w:rsidRPr="00E1759D">
        <w:rPr>
          <w:rFonts w:eastAsia="Times New Roman" w:cs="Calibri"/>
          <w:b/>
          <w:bCs/>
          <w:color w:val="000000"/>
          <w:szCs w:val="22"/>
          <w:lang w:bidi="he-IL"/>
        </w:rPr>
        <w:t xml:space="preserve"> week</w:t>
      </w:r>
      <w:r w:rsidRPr="0059081E">
        <w:rPr>
          <w:rFonts w:eastAsia="Times New Roman" w:cs="Calibri"/>
          <w:b/>
          <w:bCs/>
          <w:color w:val="000000"/>
          <w:szCs w:val="22"/>
          <w:lang w:bidi="he-IL"/>
        </w:rPr>
        <w:t>s</w:t>
      </w:r>
      <w:r w:rsidRPr="00E1759D">
        <w:rPr>
          <w:rFonts w:eastAsia="Times New Roman" w:cs="Calibri"/>
          <w:b/>
          <w:bCs/>
          <w:color w:val="000000"/>
          <w:szCs w:val="22"/>
          <w:lang w:bidi="he-IL"/>
        </w:rPr>
        <w:t xml:space="preserve"> and </w:t>
      </w:r>
      <w:r w:rsidRPr="0059081E">
        <w:rPr>
          <w:rFonts w:eastAsia="Times New Roman" w:cs="Calibri"/>
          <w:b/>
          <w:bCs/>
          <w:color w:val="000000"/>
          <w:szCs w:val="22"/>
          <w:lang w:bidi="he-IL"/>
        </w:rPr>
        <w:t>two</w:t>
      </w:r>
      <w:r w:rsidRPr="00E1759D">
        <w:rPr>
          <w:rFonts w:eastAsia="Times New Roman" w:cs="Calibri"/>
          <w:b/>
          <w:bCs/>
          <w:color w:val="000000"/>
          <w:szCs w:val="22"/>
          <w:lang w:bidi="he-IL"/>
        </w:rPr>
        <w:t xml:space="preserve"> days.</w:t>
      </w:r>
    </w:p>
    <w:p w14:paraId="62A79A43" w14:textId="77777777" w:rsidR="00003D8F" w:rsidRPr="008C7FAC" w:rsidRDefault="00003D8F" w:rsidP="008C7FAC">
      <w:pPr>
        <w:jc w:val="left"/>
        <w:rPr>
          <w:rFonts w:eastAsia="Times New Roman" w:cs="Calibri"/>
          <w:b/>
          <w:bCs/>
          <w:color w:val="000000"/>
          <w:sz w:val="16"/>
          <w:szCs w:val="16"/>
          <w:lang w:bidi="he-IL"/>
        </w:rPr>
      </w:pPr>
    </w:p>
    <w:p w14:paraId="52D5E5EA" w14:textId="77777777" w:rsidR="00003D8F" w:rsidRPr="00E1759D" w:rsidRDefault="00003D8F" w:rsidP="008C7FAC">
      <w:pPr>
        <w:jc w:val="left"/>
        <w:rPr>
          <w:rFonts w:eastAsia="Times New Roman" w:cs="Calibri"/>
          <w:b/>
          <w:bCs/>
          <w:color w:val="000000"/>
          <w:szCs w:val="22"/>
          <w:lang w:bidi="he-IL"/>
        </w:rPr>
      </w:pPr>
      <w:r w:rsidRPr="00E1759D">
        <w:rPr>
          <w:rFonts w:eastAsia="Times New Roman" w:cs="Calibri"/>
          <w:b/>
          <w:bCs/>
          <w:color w:val="000000"/>
          <w:szCs w:val="22"/>
          <w:lang w:bidi="he-IL"/>
        </w:rPr>
        <w:t>The Merciful One, may He return the service of the Temple to its place, speedily in our days, Amen!</w:t>
      </w:r>
    </w:p>
    <w:p w14:paraId="3717495F" w14:textId="77777777" w:rsidR="00003D8F" w:rsidRPr="008C7FAC" w:rsidRDefault="00003D8F" w:rsidP="008C7FAC">
      <w:pPr>
        <w:contextualSpacing/>
        <w:jc w:val="left"/>
        <w:rPr>
          <w:rFonts w:asciiTheme="minorHAnsi" w:eastAsia="Calibri" w:hAnsiTheme="minorHAnsi" w:cstheme="minorHAnsi"/>
          <w:b/>
          <w:sz w:val="16"/>
          <w:szCs w:val="16"/>
        </w:rPr>
      </w:pPr>
    </w:p>
    <w:p w14:paraId="7E62F36B" w14:textId="3B975150" w:rsidR="006A3736" w:rsidRPr="0059081E" w:rsidRDefault="006A3736" w:rsidP="008C7FAC">
      <w:pPr>
        <w:contextualSpacing/>
        <w:jc w:val="left"/>
        <w:rPr>
          <w:rFonts w:asciiTheme="minorHAnsi" w:eastAsia="Calibri" w:hAnsiTheme="minorHAnsi" w:cstheme="minorHAnsi"/>
          <w:b/>
          <w:szCs w:val="22"/>
        </w:rPr>
      </w:pPr>
      <w:r w:rsidRPr="0059081E">
        <w:rPr>
          <w:rFonts w:asciiTheme="minorHAnsi" w:eastAsia="Calibri" w:hAnsiTheme="minorHAnsi" w:cstheme="minorHAnsi"/>
          <w:b/>
          <w:szCs w:val="22"/>
        </w:rPr>
        <w:t>Then read the following:</w:t>
      </w:r>
    </w:p>
    <w:p w14:paraId="35215AF0" w14:textId="77777777" w:rsidR="006A3736" w:rsidRPr="0059081E" w:rsidRDefault="006A3736" w:rsidP="008C7FAC">
      <w:pPr>
        <w:contextualSpacing/>
        <w:jc w:val="left"/>
        <w:rPr>
          <w:rFonts w:asciiTheme="minorHAnsi" w:eastAsia="Calibri" w:hAnsiTheme="minorHAnsi" w:cstheme="minorHAns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688"/>
        <w:gridCol w:w="715"/>
        <w:gridCol w:w="1127"/>
        <w:gridCol w:w="3891"/>
      </w:tblGrid>
      <w:tr w:rsidR="006A3736" w:rsidRPr="0059081E" w14:paraId="61C32092" w14:textId="77777777" w:rsidTr="0059081E">
        <w:trPr>
          <w:jc w:val="center"/>
        </w:trPr>
        <w:tc>
          <w:tcPr>
            <w:tcW w:w="0" w:type="auto"/>
            <w:shd w:val="clear" w:color="auto" w:fill="auto"/>
            <w:hideMark/>
          </w:tcPr>
          <w:p w14:paraId="5BAA87D2" w14:textId="77777777" w:rsidR="006A3736" w:rsidRPr="0059081E" w:rsidRDefault="006A3736" w:rsidP="008C7FAC">
            <w:pPr>
              <w:contextualSpacing/>
              <w:jc w:val="center"/>
              <w:rPr>
                <w:rFonts w:asciiTheme="minorHAnsi" w:eastAsia="Calibri" w:hAnsiTheme="minorHAnsi" w:cstheme="minorHAnsi"/>
                <w:b/>
                <w:iCs/>
                <w:szCs w:val="22"/>
              </w:rPr>
            </w:pPr>
            <w:r w:rsidRPr="0059081E">
              <w:rPr>
                <w:rFonts w:asciiTheme="minorHAnsi" w:eastAsia="Calibri" w:hAnsiTheme="minorHAnsi" w:cstheme="minorHAnsi"/>
                <w:b/>
                <w:iCs/>
                <w:szCs w:val="22"/>
              </w:rPr>
              <w:t>Day of the Omer</w:t>
            </w:r>
          </w:p>
        </w:tc>
        <w:tc>
          <w:tcPr>
            <w:tcW w:w="0" w:type="auto"/>
            <w:shd w:val="clear" w:color="auto" w:fill="auto"/>
            <w:hideMark/>
          </w:tcPr>
          <w:p w14:paraId="38296CF0" w14:textId="77777777" w:rsidR="006A3736" w:rsidRPr="0059081E" w:rsidRDefault="006A3736" w:rsidP="008C7FAC">
            <w:pPr>
              <w:contextualSpacing/>
              <w:jc w:val="center"/>
              <w:rPr>
                <w:rFonts w:asciiTheme="minorHAnsi" w:eastAsia="Calibri" w:hAnsiTheme="minorHAnsi" w:cstheme="minorHAnsi"/>
                <w:b/>
                <w:iCs/>
                <w:szCs w:val="22"/>
              </w:rPr>
            </w:pPr>
            <w:r w:rsidRPr="0059081E">
              <w:rPr>
                <w:rFonts w:asciiTheme="minorHAnsi" w:eastAsia="Calibri" w:hAnsiTheme="minorHAnsi" w:cstheme="minorHAnsi"/>
                <w:b/>
                <w:iCs/>
                <w:szCs w:val="22"/>
              </w:rPr>
              <w:t>Ministry</w:t>
            </w:r>
          </w:p>
        </w:tc>
        <w:tc>
          <w:tcPr>
            <w:tcW w:w="0" w:type="auto"/>
            <w:shd w:val="clear" w:color="auto" w:fill="auto"/>
            <w:hideMark/>
          </w:tcPr>
          <w:p w14:paraId="28451160" w14:textId="77777777" w:rsidR="006A3736" w:rsidRPr="0059081E" w:rsidRDefault="006A3736" w:rsidP="008C7FAC">
            <w:pPr>
              <w:contextualSpacing/>
              <w:jc w:val="center"/>
              <w:rPr>
                <w:rFonts w:asciiTheme="minorHAnsi" w:eastAsia="Calibri" w:hAnsiTheme="minorHAnsi" w:cstheme="minorHAnsi"/>
                <w:b/>
                <w:iCs/>
                <w:szCs w:val="22"/>
              </w:rPr>
            </w:pPr>
            <w:r w:rsidRPr="0059081E">
              <w:rPr>
                <w:rFonts w:asciiTheme="minorHAnsi" w:eastAsia="Calibri" w:hAnsiTheme="minorHAnsi" w:cstheme="minorHAnsi"/>
                <w:b/>
                <w:iCs/>
                <w:szCs w:val="22"/>
              </w:rPr>
              <w:t>Date</w:t>
            </w:r>
          </w:p>
        </w:tc>
        <w:tc>
          <w:tcPr>
            <w:tcW w:w="0" w:type="auto"/>
            <w:shd w:val="clear" w:color="auto" w:fill="auto"/>
            <w:hideMark/>
          </w:tcPr>
          <w:p w14:paraId="7CB84FB6" w14:textId="77777777" w:rsidR="006A3736" w:rsidRPr="0059081E" w:rsidRDefault="006A3736" w:rsidP="008C7FAC">
            <w:pPr>
              <w:contextualSpacing/>
              <w:jc w:val="center"/>
              <w:rPr>
                <w:rFonts w:asciiTheme="minorHAnsi" w:eastAsia="Calibri" w:hAnsiTheme="minorHAnsi" w:cstheme="minorHAnsi"/>
                <w:b/>
                <w:iCs/>
                <w:szCs w:val="22"/>
              </w:rPr>
            </w:pPr>
            <w:r w:rsidRPr="0059081E">
              <w:rPr>
                <w:rFonts w:asciiTheme="minorHAnsi" w:eastAsia="Calibri" w:hAnsiTheme="minorHAnsi" w:cstheme="minorHAnsi"/>
                <w:b/>
                <w:iCs/>
                <w:szCs w:val="22"/>
              </w:rPr>
              <w:t>Ephesians</w:t>
            </w:r>
          </w:p>
        </w:tc>
        <w:tc>
          <w:tcPr>
            <w:tcW w:w="0" w:type="auto"/>
            <w:shd w:val="clear" w:color="auto" w:fill="auto"/>
            <w:hideMark/>
          </w:tcPr>
          <w:p w14:paraId="45D6F007" w14:textId="77777777" w:rsidR="006A3736" w:rsidRPr="0059081E" w:rsidRDefault="006A3736" w:rsidP="008C7FAC">
            <w:pPr>
              <w:contextualSpacing/>
              <w:jc w:val="center"/>
              <w:rPr>
                <w:rFonts w:asciiTheme="minorHAnsi" w:eastAsia="Calibri" w:hAnsiTheme="minorHAnsi" w:cstheme="minorHAnsi"/>
                <w:b/>
                <w:iCs/>
                <w:szCs w:val="22"/>
              </w:rPr>
            </w:pPr>
            <w:r w:rsidRPr="0059081E">
              <w:rPr>
                <w:rFonts w:asciiTheme="minorHAnsi" w:eastAsia="Calibri" w:hAnsiTheme="minorHAnsi" w:cstheme="minorHAnsi"/>
                <w:b/>
                <w:iCs/>
                <w:szCs w:val="22"/>
              </w:rPr>
              <w:t>Attributes</w:t>
            </w:r>
          </w:p>
        </w:tc>
      </w:tr>
      <w:tr w:rsidR="006A3736" w:rsidRPr="0059081E" w14:paraId="5602CCB1" w14:textId="77777777" w:rsidTr="0059081E">
        <w:trPr>
          <w:jc w:val="center"/>
        </w:trPr>
        <w:tc>
          <w:tcPr>
            <w:tcW w:w="0" w:type="auto"/>
            <w:shd w:val="clear" w:color="auto" w:fill="auto"/>
            <w:hideMark/>
          </w:tcPr>
          <w:p w14:paraId="15C56DB0" w14:textId="77777777" w:rsidR="006A3736" w:rsidRPr="0059081E" w:rsidRDefault="006A3736" w:rsidP="008C7FAC">
            <w:pPr>
              <w:contextualSpacing/>
              <w:jc w:val="center"/>
              <w:rPr>
                <w:rFonts w:asciiTheme="minorHAnsi" w:eastAsia="Calibri" w:hAnsiTheme="minorHAnsi" w:cstheme="minorHAnsi"/>
                <w:iCs/>
                <w:szCs w:val="22"/>
              </w:rPr>
            </w:pPr>
            <w:r w:rsidRPr="0059081E">
              <w:rPr>
                <w:rFonts w:asciiTheme="minorHAnsi" w:eastAsia="Calibri" w:hAnsiTheme="minorHAnsi" w:cstheme="minorHAnsi"/>
                <w:iCs/>
                <w:szCs w:val="22"/>
              </w:rPr>
              <w:t>16</w:t>
            </w:r>
          </w:p>
        </w:tc>
        <w:tc>
          <w:tcPr>
            <w:tcW w:w="0" w:type="auto"/>
            <w:shd w:val="clear" w:color="auto" w:fill="auto"/>
            <w:hideMark/>
          </w:tcPr>
          <w:p w14:paraId="520DBAF3" w14:textId="77777777" w:rsidR="006A3736" w:rsidRPr="0059081E" w:rsidRDefault="006A3736" w:rsidP="008C7FAC">
            <w:pPr>
              <w:contextualSpacing/>
              <w:jc w:val="center"/>
              <w:rPr>
                <w:rFonts w:asciiTheme="minorHAnsi" w:eastAsia="Calibri" w:hAnsiTheme="minorHAnsi" w:cstheme="minorHAnsi"/>
                <w:iCs/>
                <w:szCs w:val="22"/>
              </w:rPr>
            </w:pPr>
            <w:r w:rsidRPr="0059081E">
              <w:rPr>
                <w:rFonts w:asciiTheme="minorHAnsi" w:eastAsia="Calibri" w:hAnsiTheme="minorHAnsi" w:cstheme="minorHAnsi"/>
                <w:iCs/>
                <w:szCs w:val="22"/>
              </w:rPr>
              <w:t>Darshan/Chazan</w:t>
            </w:r>
          </w:p>
        </w:tc>
        <w:tc>
          <w:tcPr>
            <w:tcW w:w="0" w:type="auto"/>
            <w:shd w:val="clear" w:color="auto" w:fill="auto"/>
            <w:hideMark/>
          </w:tcPr>
          <w:p w14:paraId="73C9D716" w14:textId="77777777" w:rsidR="006A3736" w:rsidRPr="0059081E" w:rsidRDefault="006A3736" w:rsidP="008C7FAC">
            <w:pPr>
              <w:contextualSpacing/>
              <w:jc w:val="center"/>
              <w:rPr>
                <w:rFonts w:asciiTheme="minorHAnsi" w:eastAsia="Calibri" w:hAnsiTheme="minorHAnsi" w:cstheme="minorHAnsi"/>
                <w:iCs/>
                <w:szCs w:val="22"/>
              </w:rPr>
            </w:pPr>
            <w:r w:rsidRPr="0059081E">
              <w:rPr>
                <w:rFonts w:asciiTheme="minorHAnsi" w:eastAsia="Calibri" w:hAnsiTheme="minorHAnsi" w:cstheme="minorHAnsi"/>
                <w:iCs/>
                <w:szCs w:val="22"/>
              </w:rPr>
              <w:t>Iyar 1</w:t>
            </w:r>
          </w:p>
        </w:tc>
        <w:tc>
          <w:tcPr>
            <w:tcW w:w="0" w:type="auto"/>
            <w:shd w:val="clear" w:color="auto" w:fill="auto"/>
            <w:hideMark/>
          </w:tcPr>
          <w:p w14:paraId="214D6CE4" w14:textId="77777777" w:rsidR="006A3736" w:rsidRPr="0059081E" w:rsidRDefault="006A3736" w:rsidP="008C7FAC">
            <w:pPr>
              <w:contextualSpacing/>
              <w:jc w:val="center"/>
              <w:rPr>
                <w:rFonts w:asciiTheme="minorHAnsi" w:eastAsia="Calibri" w:hAnsiTheme="minorHAnsi" w:cstheme="minorHAnsi"/>
                <w:iCs/>
                <w:szCs w:val="22"/>
              </w:rPr>
            </w:pPr>
            <w:r w:rsidRPr="0059081E">
              <w:rPr>
                <w:rFonts w:asciiTheme="minorHAnsi" w:eastAsia="Calibri" w:hAnsiTheme="minorHAnsi" w:cstheme="minorHAnsi"/>
                <w:iCs/>
                <w:szCs w:val="22"/>
              </w:rPr>
              <w:t>3:7-13</w:t>
            </w:r>
          </w:p>
        </w:tc>
        <w:tc>
          <w:tcPr>
            <w:tcW w:w="0" w:type="auto"/>
            <w:shd w:val="clear" w:color="auto" w:fill="auto"/>
            <w:hideMark/>
          </w:tcPr>
          <w:p w14:paraId="32573115" w14:textId="77777777" w:rsidR="006A3736" w:rsidRPr="0059081E" w:rsidRDefault="006A3736" w:rsidP="008C7FAC">
            <w:pPr>
              <w:contextualSpacing/>
              <w:jc w:val="center"/>
              <w:rPr>
                <w:rFonts w:asciiTheme="minorHAnsi" w:eastAsia="Calibri" w:hAnsiTheme="minorHAnsi" w:cstheme="minorHAnsi"/>
                <w:iCs/>
                <w:szCs w:val="22"/>
              </w:rPr>
            </w:pPr>
            <w:r w:rsidRPr="0059081E">
              <w:rPr>
                <w:rFonts w:asciiTheme="minorHAnsi" w:eastAsia="Calibri" w:hAnsiTheme="minorHAnsi" w:cstheme="minorHAnsi"/>
                <w:iCs/>
                <w:szCs w:val="22"/>
              </w:rPr>
              <w:t>Compassion united with Reverential Awe</w:t>
            </w:r>
          </w:p>
        </w:tc>
      </w:tr>
    </w:tbl>
    <w:p w14:paraId="447388E1" w14:textId="77777777" w:rsidR="006A3736" w:rsidRPr="0059081E" w:rsidRDefault="006A3736" w:rsidP="008C7FAC">
      <w:pPr>
        <w:contextualSpacing/>
        <w:jc w:val="left"/>
        <w:rPr>
          <w:rFonts w:ascii="Skolar Cyrillic" w:eastAsia="Calibri" w:hAnsi="Skolar Cyrillic" w:cs="Arial"/>
          <w:iCs/>
          <w:szCs w:val="22"/>
        </w:rPr>
      </w:pPr>
    </w:p>
    <w:p w14:paraId="1F56ECC4" w14:textId="77777777" w:rsidR="006A3736" w:rsidRPr="0059081E" w:rsidRDefault="006A3736" w:rsidP="008C7FAC">
      <w:pPr>
        <w:contextualSpacing/>
        <w:rPr>
          <w:rFonts w:asciiTheme="minorHAnsi" w:eastAsia="Calibri" w:hAnsiTheme="minorHAnsi" w:cstheme="minorHAnsi"/>
          <w:iCs/>
          <w:szCs w:val="22"/>
        </w:rPr>
      </w:pPr>
      <w:r w:rsidRPr="0059081E">
        <w:rPr>
          <w:rFonts w:asciiTheme="minorHAnsi" w:eastAsia="Calibri" w:hAnsiTheme="minorHAnsi" w:cstheme="minorHAnsi"/>
          <w:b/>
          <w:iCs/>
          <w:szCs w:val="22"/>
          <w:u w:val="single"/>
        </w:rPr>
        <w:t>Ephesians 3:7-13</w:t>
      </w:r>
      <w:r w:rsidRPr="0059081E">
        <w:rPr>
          <w:rFonts w:asciiTheme="minorHAnsi" w:eastAsia="Calibri" w:hAnsiTheme="minorHAnsi" w:cstheme="minorHAnsi"/>
          <w:b/>
          <w:iCs/>
          <w:szCs w:val="22"/>
        </w:rPr>
        <w:t xml:space="preserve"> Of this </w:t>
      </w:r>
      <w:proofErr w:type="spellStart"/>
      <w:r w:rsidRPr="0059081E">
        <w:rPr>
          <w:rFonts w:asciiTheme="minorHAnsi" w:eastAsia="Calibri" w:hAnsiTheme="minorHAnsi" w:cstheme="minorHAnsi"/>
          <w:b/>
          <w:iCs/>
          <w:szCs w:val="22"/>
        </w:rPr>
        <w:t>Mesorah</w:t>
      </w:r>
      <w:proofErr w:type="spellEnd"/>
      <w:r w:rsidRPr="0059081E">
        <w:rPr>
          <w:rFonts w:asciiTheme="minorHAnsi" w:eastAsia="Calibri" w:hAnsiTheme="minorHAnsi" w:cstheme="minorHAnsi"/>
          <w:b/>
          <w:iCs/>
          <w:szCs w:val="22"/>
        </w:rPr>
        <w:t xml:space="preserve"> I was made a servant</w:t>
      </w:r>
      <w:r w:rsidRPr="0059081E">
        <w:rPr>
          <w:rFonts w:asciiTheme="minorHAnsi" w:eastAsia="Calibri" w:hAnsiTheme="minorHAnsi" w:cstheme="minorHAnsi"/>
          <w:b/>
          <w:iCs/>
          <w:szCs w:val="22"/>
          <w:vertAlign w:val="superscript"/>
        </w:rPr>
        <w:footnoteReference w:id="103"/>
      </w:r>
      <w:r w:rsidRPr="0059081E">
        <w:rPr>
          <w:rFonts w:asciiTheme="minorHAnsi" w:eastAsia="Calibri" w:hAnsiTheme="minorHAnsi" w:cstheme="minorHAnsi"/>
          <w:b/>
          <w:iCs/>
          <w:szCs w:val="22"/>
        </w:rPr>
        <w:t xml:space="preserve"> in accordance with the gift of God's loving-kindness,</w:t>
      </w:r>
      <w:r w:rsidRPr="0059081E">
        <w:rPr>
          <w:rFonts w:asciiTheme="minorHAnsi" w:eastAsia="Calibri" w:hAnsiTheme="minorHAnsi" w:cstheme="minorHAnsi"/>
          <w:b/>
          <w:iCs/>
          <w:szCs w:val="22"/>
          <w:vertAlign w:val="superscript"/>
        </w:rPr>
        <w:footnoteReference w:id="104"/>
      </w:r>
      <w:r w:rsidRPr="0059081E">
        <w:rPr>
          <w:rFonts w:asciiTheme="minorHAnsi" w:eastAsia="Calibri" w:hAnsiTheme="minorHAnsi" w:cstheme="minorHAnsi"/>
          <w:b/>
          <w:iCs/>
          <w:szCs w:val="22"/>
        </w:rPr>
        <w:t xml:space="preserve"> which was given me</w:t>
      </w:r>
      <w:r w:rsidRPr="0059081E">
        <w:rPr>
          <w:rFonts w:asciiTheme="minorHAnsi" w:eastAsia="Calibri" w:hAnsiTheme="minorHAnsi" w:cstheme="minorHAnsi"/>
          <w:b/>
          <w:iCs/>
          <w:szCs w:val="22"/>
          <w:vertAlign w:val="superscript"/>
        </w:rPr>
        <w:footnoteReference w:id="105"/>
      </w:r>
      <w:r w:rsidRPr="0059081E">
        <w:rPr>
          <w:rFonts w:asciiTheme="minorHAnsi" w:eastAsia="Calibri" w:hAnsiTheme="minorHAnsi" w:cstheme="minorHAnsi"/>
          <w:b/>
          <w:iCs/>
          <w:szCs w:val="22"/>
        </w:rPr>
        <w:t xml:space="preserve"> by the operation</w:t>
      </w:r>
      <w:r w:rsidRPr="0059081E">
        <w:rPr>
          <w:rFonts w:asciiTheme="minorHAnsi" w:eastAsia="Calibri" w:hAnsiTheme="minorHAnsi" w:cstheme="minorHAnsi"/>
          <w:b/>
          <w:iCs/>
          <w:szCs w:val="22"/>
          <w:vertAlign w:val="superscript"/>
        </w:rPr>
        <w:footnoteReference w:id="106"/>
      </w:r>
      <w:r w:rsidRPr="0059081E">
        <w:rPr>
          <w:rFonts w:asciiTheme="minorHAnsi" w:eastAsia="Calibri" w:hAnsiTheme="minorHAnsi" w:cstheme="minorHAnsi"/>
          <w:b/>
          <w:iCs/>
          <w:szCs w:val="22"/>
        </w:rPr>
        <w:t xml:space="preserve"> of his virtuous power.</w:t>
      </w:r>
      <w:r w:rsidRPr="0059081E">
        <w:rPr>
          <w:rFonts w:asciiTheme="minorHAnsi" w:eastAsia="Calibri" w:hAnsiTheme="minorHAnsi" w:cstheme="minorHAnsi"/>
          <w:b/>
          <w:iCs/>
          <w:szCs w:val="22"/>
          <w:vertAlign w:val="superscript"/>
        </w:rPr>
        <w:footnoteReference w:id="107"/>
      </w:r>
      <w:r w:rsidRPr="0059081E">
        <w:rPr>
          <w:rFonts w:asciiTheme="minorHAnsi" w:eastAsia="Calibri" w:hAnsiTheme="minorHAnsi" w:cstheme="minorHAnsi"/>
          <w:b/>
          <w:iCs/>
          <w:szCs w:val="22"/>
        </w:rPr>
        <w:t xml:space="preserve"> Though I am less than the least of all the </w:t>
      </w:r>
      <w:proofErr w:type="spellStart"/>
      <w:r w:rsidRPr="0059081E">
        <w:rPr>
          <w:rFonts w:asciiTheme="minorHAnsi" w:eastAsia="Calibri" w:hAnsiTheme="minorHAnsi" w:cstheme="minorHAnsi"/>
          <w:b/>
          <w:bCs/>
          <w:iCs/>
          <w:szCs w:val="22"/>
        </w:rPr>
        <w:lastRenderedPageBreak/>
        <w:t>Tsadiqim</w:t>
      </w:r>
      <w:proofErr w:type="spellEnd"/>
      <w:r w:rsidRPr="0059081E">
        <w:rPr>
          <w:rFonts w:asciiTheme="minorHAnsi" w:eastAsia="Calibri" w:hAnsiTheme="minorHAnsi" w:cstheme="minorHAnsi"/>
          <w:b/>
          <w:iCs/>
          <w:szCs w:val="22"/>
        </w:rPr>
        <w:t>,</w:t>
      </w:r>
      <w:r w:rsidRPr="0059081E">
        <w:rPr>
          <w:rFonts w:asciiTheme="minorHAnsi" w:eastAsia="Calibri" w:hAnsiTheme="minorHAnsi" w:cstheme="minorHAnsi"/>
          <w:b/>
          <w:iCs/>
          <w:szCs w:val="22"/>
          <w:vertAlign w:val="superscript"/>
        </w:rPr>
        <w:footnoteReference w:id="108"/>
      </w:r>
      <w:r w:rsidRPr="0059081E">
        <w:rPr>
          <w:rFonts w:asciiTheme="minorHAnsi" w:eastAsia="Calibri" w:hAnsiTheme="minorHAnsi" w:cstheme="minorHAnsi"/>
          <w:b/>
          <w:iCs/>
          <w:szCs w:val="22"/>
        </w:rPr>
        <w:t xml:space="preserve"> this loving-kindness was </w:t>
      </w:r>
      <w:r w:rsidRPr="0059081E">
        <w:rPr>
          <w:rFonts w:asciiTheme="minorHAnsi" w:eastAsia="Calibri" w:hAnsiTheme="minorHAnsi" w:cstheme="minorHAnsi"/>
          <w:iCs/>
          <w:szCs w:val="22"/>
        </w:rPr>
        <w:t>(first)</w:t>
      </w:r>
      <w:r w:rsidRPr="0059081E">
        <w:rPr>
          <w:rFonts w:asciiTheme="minorHAnsi" w:eastAsia="Calibri" w:hAnsiTheme="minorHAnsi" w:cstheme="minorHAnsi"/>
          <w:b/>
          <w:iCs/>
          <w:szCs w:val="22"/>
        </w:rPr>
        <w:t xml:space="preserve"> given to me, to hand down</w:t>
      </w:r>
      <w:r w:rsidRPr="0059081E">
        <w:rPr>
          <w:rFonts w:asciiTheme="minorHAnsi" w:eastAsia="Calibri" w:hAnsiTheme="minorHAnsi" w:cstheme="minorHAnsi"/>
          <w:b/>
          <w:iCs/>
          <w:szCs w:val="22"/>
          <w:vertAlign w:val="superscript"/>
        </w:rPr>
        <w:footnoteReference w:id="109"/>
      </w:r>
      <w:r w:rsidRPr="0059081E">
        <w:rPr>
          <w:rFonts w:asciiTheme="minorHAnsi" w:eastAsia="Calibri" w:hAnsiTheme="minorHAnsi" w:cstheme="minorHAnsi"/>
          <w:b/>
          <w:iCs/>
          <w:szCs w:val="22"/>
        </w:rPr>
        <w:t xml:space="preserve"> </w:t>
      </w:r>
      <w:r w:rsidRPr="0059081E">
        <w:rPr>
          <w:rFonts w:asciiTheme="minorHAnsi" w:eastAsia="Calibri" w:hAnsiTheme="minorHAnsi" w:cstheme="minorHAnsi"/>
          <w:iCs/>
          <w:szCs w:val="22"/>
        </w:rPr>
        <w:t>(proclaim)</w:t>
      </w:r>
      <w:r w:rsidRPr="0059081E">
        <w:rPr>
          <w:rFonts w:asciiTheme="minorHAnsi" w:eastAsia="Calibri" w:hAnsiTheme="minorHAnsi" w:cstheme="minorHAnsi"/>
          <w:b/>
          <w:iCs/>
          <w:szCs w:val="22"/>
        </w:rPr>
        <w:t xml:space="preserve"> to the Gentiles the unsearchable</w:t>
      </w:r>
      <w:r w:rsidRPr="0059081E">
        <w:rPr>
          <w:rFonts w:asciiTheme="minorHAnsi" w:eastAsia="Calibri" w:hAnsiTheme="minorHAnsi" w:cstheme="minorHAnsi"/>
          <w:b/>
          <w:iCs/>
          <w:szCs w:val="22"/>
          <w:vertAlign w:val="superscript"/>
        </w:rPr>
        <w:footnoteReference w:id="110"/>
      </w:r>
      <w:r w:rsidRPr="0059081E">
        <w:rPr>
          <w:rFonts w:asciiTheme="minorHAnsi" w:eastAsia="Calibri" w:hAnsiTheme="minorHAnsi" w:cstheme="minorHAnsi"/>
          <w:b/>
          <w:iCs/>
          <w:szCs w:val="22"/>
        </w:rPr>
        <w:t xml:space="preserve"> riches of Messiah. And to enlighten</w:t>
      </w:r>
      <w:r w:rsidRPr="0059081E">
        <w:rPr>
          <w:rFonts w:asciiTheme="minorHAnsi" w:eastAsia="Calibri" w:hAnsiTheme="minorHAnsi" w:cstheme="minorHAnsi"/>
          <w:b/>
          <w:iCs/>
          <w:szCs w:val="22"/>
          <w:vertAlign w:val="superscript"/>
        </w:rPr>
        <w:footnoteReference w:id="111"/>
      </w:r>
      <w:r w:rsidRPr="0059081E">
        <w:rPr>
          <w:rFonts w:asciiTheme="minorHAnsi" w:eastAsia="Calibri" w:hAnsiTheme="minorHAnsi" w:cstheme="minorHAnsi"/>
          <w:b/>
          <w:iCs/>
          <w:szCs w:val="22"/>
        </w:rPr>
        <w:t xml:space="preserve"> all of them in the administration of the secret </w:t>
      </w:r>
      <w:r w:rsidRPr="0059081E">
        <w:rPr>
          <w:rFonts w:asciiTheme="minorHAnsi" w:eastAsia="Calibri" w:hAnsiTheme="minorHAnsi" w:cstheme="minorHAnsi"/>
          <w:iCs/>
          <w:szCs w:val="22"/>
        </w:rPr>
        <w:t>(</w:t>
      </w:r>
      <w:proofErr w:type="spellStart"/>
      <w:r w:rsidRPr="0059081E">
        <w:rPr>
          <w:rFonts w:asciiTheme="minorHAnsi" w:eastAsia="Calibri" w:hAnsiTheme="minorHAnsi" w:cstheme="minorHAnsi"/>
          <w:iCs/>
          <w:szCs w:val="22"/>
        </w:rPr>
        <w:t>So’od</w:t>
      </w:r>
      <w:proofErr w:type="spellEnd"/>
      <w:r w:rsidRPr="0059081E">
        <w:rPr>
          <w:rFonts w:asciiTheme="minorHAnsi" w:eastAsia="Calibri" w:hAnsiTheme="minorHAnsi" w:cstheme="minorHAnsi"/>
          <w:iCs/>
          <w:szCs w:val="22"/>
        </w:rPr>
        <w:t xml:space="preserve"> – mystery)</w:t>
      </w:r>
      <w:r w:rsidRPr="0059081E">
        <w:rPr>
          <w:rFonts w:asciiTheme="minorHAnsi" w:eastAsia="Calibri" w:hAnsiTheme="minorHAnsi" w:cstheme="minorHAnsi"/>
          <w:b/>
          <w:iCs/>
          <w:szCs w:val="22"/>
        </w:rPr>
        <w:t xml:space="preserve"> hidden </w:t>
      </w:r>
      <w:r w:rsidRPr="0059081E">
        <w:rPr>
          <w:rFonts w:asciiTheme="minorHAnsi" w:eastAsia="Calibri" w:hAnsiTheme="minorHAnsi" w:cstheme="minorHAnsi"/>
          <w:iCs/>
          <w:szCs w:val="22"/>
        </w:rPr>
        <w:t>(in the minds of the Hakhamim)</w:t>
      </w:r>
      <w:r w:rsidRPr="0059081E">
        <w:rPr>
          <w:rFonts w:asciiTheme="minorHAnsi" w:eastAsia="Calibri" w:hAnsiTheme="minorHAnsi" w:cstheme="minorHAnsi"/>
          <w:b/>
          <w:iCs/>
          <w:szCs w:val="22"/>
        </w:rPr>
        <w:t xml:space="preserve"> in the past </w:t>
      </w:r>
      <w:r w:rsidRPr="0059081E">
        <w:rPr>
          <w:rFonts w:asciiTheme="minorHAnsi" w:eastAsia="Calibri" w:hAnsiTheme="minorHAnsi" w:cstheme="minorHAnsi"/>
          <w:iCs/>
          <w:szCs w:val="22"/>
        </w:rPr>
        <w:t>(for ages)</w:t>
      </w:r>
      <w:r w:rsidRPr="0059081E">
        <w:rPr>
          <w:rFonts w:asciiTheme="minorHAnsi" w:eastAsia="Calibri" w:hAnsiTheme="minorHAnsi" w:cstheme="minorHAnsi"/>
          <w:b/>
          <w:iCs/>
          <w:szCs w:val="22"/>
        </w:rPr>
        <w:t xml:space="preserve"> by God who created all things, so that through the Congregation</w:t>
      </w:r>
      <w:r w:rsidRPr="0059081E">
        <w:rPr>
          <w:rFonts w:asciiTheme="minorHAnsi" w:eastAsia="Calibri" w:hAnsiTheme="minorHAnsi" w:cstheme="minorHAnsi"/>
          <w:b/>
          <w:iCs/>
          <w:szCs w:val="22"/>
          <w:vertAlign w:val="superscript"/>
        </w:rPr>
        <w:footnoteReference w:id="112"/>
      </w:r>
      <w:r w:rsidRPr="0059081E">
        <w:rPr>
          <w:rFonts w:asciiTheme="minorHAnsi" w:eastAsia="Calibri" w:hAnsiTheme="minorHAnsi" w:cstheme="minorHAnsi"/>
          <w:b/>
          <w:iCs/>
          <w:szCs w:val="22"/>
        </w:rPr>
        <w:t xml:space="preserve"> the wonderfully complex wisdom of God might now be made known </w:t>
      </w:r>
      <w:r w:rsidRPr="0059081E">
        <w:rPr>
          <w:rFonts w:asciiTheme="minorHAnsi" w:eastAsia="Calibri" w:hAnsiTheme="minorHAnsi" w:cstheme="minorHAnsi"/>
          <w:b/>
          <w:iCs/>
          <w:szCs w:val="22"/>
          <w:u w:val="single"/>
        </w:rPr>
        <w:t>by</w:t>
      </w:r>
      <w:r w:rsidRPr="0059081E">
        <w:rPr>
          <w:rFonts w:asciiTheme="minorHAnsi" w:eastAsia="Calibri" w:hAnsiTheme="minorHAnsi" w:cstheme="minorHAnsi"/>
          <w:b/>
          <w:iCs/>
          <w:szCs w:val="22"/>
          <w:vertAlign w:val="superscript"/>
        </w:rPr>
        <w:footnoteReference w:id="113"/>
      </w:r>
      <w:r w:rsidRPr="0059081E">
        <w:rPr>
          <w:rFonts w:asciiTheme="minorHAnsi" w:eastAsia="Calibri" w:hAnsiTheme="minorHAnsi" w:cstheme="minorHAnsi"/>
          <w:b/>
          <w:iCs/>
          <w:szCs w:val="22"/>
        </w:rPr>
        <w:t xml:space="preserve"> the Rulers</w:t>
      </w:r>
      <w:r w:rsidRPr="0059081E">
        <w:rPr>
          <w:rFonts w:asciiTheme="minorHAnsi" w:eastAsia="Calibri" w:hAnsiTheme="minorHAnsi" w:cstheme="minorHAnsi"/>
          <w:b/>
          <w:iCs/>
          <w:szCs w:val="22"/>
          <w:vertAlign w:val="superscript"/>
        </w:rPr>
        <w:footnoteReference w:id="114"/>
      </w:r>
      <w:r w:rsidRPr="0059081E">
        <w:rPr>
          <w:rFonts w:asciiTheme="minorHAnsi" w:eastAsia="Calibri" w:hAnsiTheme="minorHAnsi" w:cstheme="minorHAnsi"/>
          <w:b/>
          <w:iCs/>
          <w:szCs w:val="22"/>
        </w:rPr>
        <w:t xml:space="preserve"> and Authorities</w:t>
      </w:r>
      <w:r w:rsidRPr="0059081E">
        <w:rPr>
          <w:rFonts w:asciiTheme="minorHAnsi" w:eastAsia="Calibri" w:hAnsiTheme="minorHAnsi" w:cstheme="minorHAnsi"/>
          <w:b/>
          <w:iCs/>
          <w:szCs w:val="22"/>
          <w:vertAlign w:val="superscript"/>
        </w:rPr>
        <w:footnoteReference w:id="115"/>
      </w:r>
      <w:r w:rsidRPr="0059081E">
        <w:rPr>
          <w:rFonts w:asciiTheme="minorHAnsi" w:eastAsia="Calibri" w:hAnsiTheme="minorHAnsi" w:cstheme="minorHAnsi"/>
          <w:b/>
          <w:iCs/>
          <w:szCs w:val="22"/>
        </w:rPr>
        <w:t xml:space="preserve"> </w:t>
      </w:r>
      <w:r w:rsidRPr="0059081E">
        <w:rPr>
          <w:rFonts w:asciiTheme="minorHAnsi" w:eastAsia="Calibri" w:hAnsiTheme="minorHAnsi" w:cstheme="minorHAnsi"/>
          <w:iCs/>
          <w:szCs w:val="22"/>
        </w:rPr>
        <w:t xml:space="preserve">(of the Esnoga – Synagogue) </w:t>
      </w:r>
      <w:r w:rsidRPr="0059081E">
        <w:rPr>
          <w:rFonts w:asciiTheme="minorHAnsi" w:eastAsia="Calibri" w:hAnsiTheme="minorHAnsi" w:cstheme="minorHAnsi"/>
          <w:b/>
          <w:iCs/>
          <w:szCs w:val="22"/>
        </w:rPr>
        <w:t xml:space="preserve">in the heavenlies. </w:t>
      </w:r>
      <w:r w:rsidRPr="0059081E">
        <w:rPr>
          <w:rFonts w:asciiTheme="minorHAnsi" w:eastAsia="Calibri" w:hAnsiTheme="minorHAnsi" w:cstheme="minorHAnsi"/>
          <w:iCs/>
          <w:szCs w:val="22"/>
        </w:rPr>
        <w:t xml:space="preserve">All of </w:t>
      </w:r>
      <w:r w:rsidRPr="0059081E">
        <w:rPr>
          <w:rFonts w:asciiTheme="minorHAnsi" w:eastAsia="Calibri" w:hAnsiTheme="minorHAnsi" w:cstheme="minorHAnsi"/>
          <w:b/>
          <w:iCs/>
          <w:szCs w:val="22"/>
        </w:rPr>
        <w:t>this was according to the eternal</w:t>
      </w:r>
      <w:r w:rsidRPr="0059081E">
        <w:rPr>
          <w:rFonts w:asciiTheme="minorHAnsi" w:eastAsia="Calibri" w:hAnsiTheme="minorHAnsi" w:cstheme="minorHAnsi"/>
          <w:b/>
          <w:iCs/>
          <w:szCs w:val="22"/>
          <w:vertAlign w:val="superscript"/>
        </w:rPr>
        <w:footnoteReference w:id="116"/>
      </w:r>
      <w:r w:rsidRPr="0059081E">
        <w:rPr>
          <w:rFonts w:asciiTheme="minorHAnsi" w:eastAsia="Calibri" w:hAnsiTheme="minorHAnsi" w:cstheme="minorHAnsi"/>
          <w:b/>
          <w:iCs/>
          <w:szCs w:val="22"/>
        </w:rPr>
        <w:t xml:space="preserve"> purpose</w:t>
      </w:r>
      <w:r w:rsidRPr="0059081E">
        <w:rPr>
          <w:rFonts w:asciiTheme="minorHAnsi" w:eastAsia="Calibri" w:hAnsiTheme="minorHAnsi" w:cstheme="minorHAnsi"/>
          <w:iCs/>
          <w:szCs w:val="22"/>
        </w:rPr>
        <w:t xml:space="preserve"> (which runs throughout history)</w:t>
      </w:r>
      <w:r w:rsidRPr="0059081E">
        <w:rPr>
          <w:rFonts w:asciiTheme="minorHAnsi" w:eastAsia="Calibri" w:hAnsiTheme="minorHAnsi" w:cstheme="minorHAnsi"/>
          <w:b/>
          <w:iCs/>
          <w:szCs w:val="22"/>
        </w:rPr>
        <w:t xml:space="preserve"> that He has accomplished in Yeshua our Master is HaMashiach,</w:t>
      </w:r>
      <w:r w:rsidRPr="0059081E">
        <w:rPr>
          <w:rFonts w:asciiTheme="minorHAnsi" w:eastAsia="Calibri" w:hAnsiTheme="minorHAnsi" w:cstheme="minorHAnsi"/>
          <w:b/>
          <w:iCs/>
          <w:szCs w:val="22"/>
          <w:vertAlign w:val="superscript"/>
        </w:rPr>
        <w:footnoteReference w:id="117"/>
      </w:r>
      <w:r w:rsidRPr="0059081E">
        <w:rPr>
          <w:rFonts w:asciiTheme="minorHAnsi" w:eastAsia="Calibri" w:hAnsiTheme="minorHAnsi" w:cstheme="minorHAnsi"/>
          <w:b/>
          <w:iCs/>
          <w:szCs w:val="22"/>
        </w:rPr>
        <w:t xml:space="preserve"> by being in union with him, we</w:t>
      </w:r>
      <w:r w:rsidRPr="0059081E">
        <w:rPr>
          <w:rFonts w:asciiTheme="minorHAnsi" w:eastAsia="Calibri" w:hAnsiTheme="minorHAnsi" w:cstheme="minorHAnsi"/>
          <w:b/>
          <w:iCs/>
          <w:szCs w:val="22"/>
          <w:vertAlign w:val="superscript"/>
        </w:rPr>
        <w:footnoteReference w:id="118"/>
      </w:r>
      <w:r w:rsidRPr="0059081E">
        <w:rPr>
          <w:rFonts w:asciiTheme="minorHAnsi" w:eastAsia="Calibri" w:hAnsiTheme="minorHAnsi" w:cstheme="minorHAnsi"/>
          <w:b/>
          <w:iCs/>
          <w:szCs w:val="22"/>
        </w:rPr>
        <w:t xml:space="preserve"> have delight</w:t>
      </w:r>
      <w:r w:rsidRPr="0059081E">
        <w:rPr>
          <w:rFonts w:asciiTheme="minorHAnsi" w:eastAsia="Calibri" w:hAnsiTheme="minorHAnsi" w:cstheme="minorHAnsi"/>
          <w:b/>
          <w:iCs/>
          <w:szCs w:val="22"/>
          <w:vertAlign w:val="superscript"/>
        </w:rPr>
        <w:footnoteReference w:id="119"/>
      </w:r>
      <w:r w:rsidRPr="0059081E">
        <w:rPr>
          <w:rFonts w:asciiTheme="minorHAnsi" w:eastAsia="Calibri" w:hAnsiTheme="minorHAnsi" w:cstheme="minorHAnsi"/>
          <w:b/>
          <w:iCs/>
          <w:szCs w:val="22"/>
        </w:rPr>
        <w:t xml:space="preserve"> and access</w:t>
      </w:r>
      <w:r w:rsidRPr="0059081E">
        <w:rPr>
          <w:rFonts w:asciiTheme="minorHAnsi" w:eastAsia="Calibri" w:hAnsiTheme="minorHAnsi" w:cstheme="minorHAnsi"/>
          <w:b/>
          <w:iCs/>
          <w:szCs w:val="22"/>
          <w:vertAlign w:val="superscript"/>
        </w:rPr>
        <w:footnoteReference w:id="120"/>
      </w:r>
      <w:r w:rsidRPr="0059081E">
        <w:rPr>
          <w:rFonts w:asciiTheme="minorHAnsi" w:eastAsia="Calibri" w:hAnsiTheme="minorHAnsi" w:cstheme="minorHAnsi"/>
          <w:b/>
          <w:iCs/>
          <w:szCs w:val="22"/>
        </w:rPr>
        <w:t xml:space="preserve"> </w:t>
      </w:r>
      <w:r w:rsidRPr="0059081E">
        <w:rPr>
          <w:rFonts w:asciiTheme="minorHAnsi" w:eastAsia="Calibri" w:hAnsiTheme="minorHAnsi" w:cstheme="minorHAnsi"/>
          <w:iCs/>
          <w:szCs w:val="22"/>
        </w:rPr>
        <w:t xml:space="preserve">(to the Father) </w:t>
      </w:r>
      <w:r w:rsidRPr="0059081E">
        <w:rPr>
          <w:rFonts w:asciiTheme="minorHAnsi" w:eastAsia="Calibri" w:hAnsiTheme="minorHAnsi" w:cstheme="minorHAnsi"/>
          <w:b/>
          <w:iCs/>
          <w:szCs w:val="22"/>
        </w:rPr>
        <w:t xml:space="preserve">with confidence by his </w:t>
      </w:r>
      <w:r w:rsidRPr="0059081E">
        <w:rPr>
          <w:rFonts w:asciiTheme="minorHAnsi" w:eastAsia="Calibri" w:hAnsiTheme="minorHAnsi" w:cstheme="minorHAnsi"/>
          <w:iCs/>
          <w:szCs w:val="22"/>
        </w:rPr>
        <w:t xml:space="preserve">(Messiah’s) </w:t>
      </w:r>
      <w:r w:rsidRPr="0059081E">
        <w:rPr>
          <w:rFonts w:asciiTheme="minorHAnsi" w:eastAsia="Calibri" w:hAnsiTheme="minorHAnsi" w:cstheme="minorHAnsi"/>
          <w:b/>
          <w:iCs/>
          <w:szCs w:val="22"/>
        </w:rPr>
        <w:t xml:space="preserve">faithfulness </w:t>
      </w:r>
      <w:r w:rsidRPr="0059081E">
        <w:rPr>
          <w:rFonts w:asciiTheme="minorHAnsi" w:eastAsia="Calibri" w:hAnsiTheme="minorHAnsi" w:cstheme="minorHAnsi"/>
          <w:iCs/>
          <w:szCs w:val="22"/>
        </w:rPr>
        <w:t>to</w:t>
      </w:r>
      <w:r w:rsidRPr="0059081E">
        <w:rPr>
          <w:rFonts w:asciiTheme="minorHAnsi" w:eastAsia="Calibri" w:hAnsiTheme="minorHAnsi" w:cstheme="minorHAnsi"/>
          <w:b/>
          <w:iCs/>
          <w:szCs w:val="22"/>
        </w:rPr>
        <w:t xml:space="preserve"> </w:t>
      </w:r>
      <w:r w:rsidRPr="0059081E">
        <w:rPr>
          <w:rFonts w:asciiTheme="minorHAnsi" w:eastAsia="Calibri" w:hAnsiTheme="minorHAnsi" w:cstheme="minorHAnsi"/>
          <w:iCs/>
          <w:szCs w:val="22"/>
        </w:rPr>
        <w:t>God</w:t>
      </w:r>
      <w:r w:rsidRPr="0059081E">
        <w:rPr>
          <w:rFonts w:asciiTheme="minorHAnsi" w:eastAsia="Calibri" w:hAnsiTheme="minorHAnsi" w:cstheme="minorHAnsi"/>
          <w:b/>
          <w:iCs/>
          <w:szCs w:val="22"/>
        </w:rPr>
        <w:t>.</w:t>
      </w:r>
      <w:r w:rsidRPr="0059081E">
        <w:rPr>
          <w:rFonts w:asciiTheme="minorHAnsi" w:eastAsia="Calibri" w:hAnsiTheme="minorHAnsi" w:cstheme="minorHAnsi"/>
          <w:b/>
          <w:iCs/>
          <w:szCs w:val="22"/>
          <w:vertAlign w:val="superscript"/>
        </w:rPr>
        <w:footnoteReference w:id="121"/>
      </w:r>
      <w:r w:rsidRPr="0059081E">
        <w:rPr>
          <w:rFonts w:asciiTheme="minorHAnsi" w:eastAsia="Calibri" w:hAnsiTheme="minorHAnsi" w:cstheme="minorHAnsi"/>
          <w:b/>
          <w:iCs/>
          <w:szCs w:val="22"/>
        </w:rPr>
        <w:t xml:space="preserve"> Therefore, I require</w:t>
      </w:r>
      <w:r w:rsidRPr="0059081E">
        <w:rPr>
          <w:rFonts w:asciiTheme="minorHAnsi" w:eastAsia="Calibri" w:hAnsiTheme="minorHAnsi" w:cstheme="minorHAnsi"/>
          <w:b/>
          <w:iCs/>
          <w:szCs w:val="22"/>
          <w:vertAlign w:val="superscript"/>
        </w:rPr>
        <w:footnoteReference w:id="122"/>
      </w:r>
      <w:r w:rsidRPr="0059081E">
        <w:rPr>
          <w:rFonts w:asciiTheme="minorHAnsi" w:eastAsia="Calibri" w:hAnsiTheme="minorHAnsi" w:cstheme="minorHAnsi"/>
          <w:b/>
          <w:iCs/>
          <w:szCs w:val="22"/>
        </w:rPr>
        <w:t xml:space="preserve"> of you</w:t>
      </w:r>
      <w:r w:rsidRPr="0059081E">
        <w:rPr>
          <w:rFonts w:asciiTheme="minorHAnsi" w:eastAsia="Calibri" w:hAnsiTheme="minorHAnsi" w:cstheme="minorHAnsi"/>
          <w:iCs/>
          <w:szCs w:val="22"/>
        </w:rPr>
        <w:t xml:space="preserve"> (Gentiles)</w:t>
      </w:r>
      <w:r w:rsidRPr="0059081E">
        <w:rPr>
          <w:rFonts w:asciiTheme="minorHAnsi" w:eastAsia="Calibri" w:hAnsiTheme="minorHAnsi" w:cstheme="minorHAnsi"/>
          <w:b/>
          <w:iCs/>
          <w:szCs w:val="22"/>
        </w:rPr>
        <w:t xml:space="preserve"> not to lose be discouraged in what I am suffering for you, which is your glory</w:t>
      </w:r>
      <w:r w:rsidRPr="0059081E">
        <w:rPr>
          <w:rFonts w:asciiTheme="minorHAnsi" w:eastAsia="Calibri" w:hAnsiTheme="minorHAnsi" w:cstheme="minorHAnsi"/>
          <w:iCs/>
          <w:szCs w:val="22"/>
        </w:rPr>
        <w:t>.</w:t>
      </w:r>
      <w:r w:rsidRPr="0059081E">
        <w:rPr>
          <w:rFonts w:asciiTheme="minorHAnsi" w:eastAsia="Calibri" w:hAnsiTheme="minorHAnsi" w:cstheme="minorHAnsi"/>
          <w:iCs/>
          <w:szCs w:val="22"/>
          <w:vertAlign w:val="superscript"/>
        </w:rPr>
        <w:footnoteReference w:id="123"/>
      </w:r>
    </w:p>
    <w:p w14:paraId="333898DC" w14:textId="77777777" w:rsidR="00090AE8" w:rsidRPr="0059081E" w:rsidRDefault="00090AE8" w:rsidP="008C7FAC">
      <w:pPr>
        <w:pBdr>
          <w:bottom w:val="double" w:sz="4" w:space="1" w:color="auto"/>
        </w:pBdr>
        <w:rPr>
          <w:rFonts w:eastAsia="Calibri" w:cs="Arial"/>
          <w:sz w:val="16"/>
          <w:szCs w:val="16"/>
          <w:lang w:bidi="he-IL"/>
        </w:rPr>
      </w:pPr>
    </w:p>
    <w:p w14:paraId="23D0C06E" w14:textId="6FC6D8AD" w:rsidR="006A3736" w:rsidRPr="0059081E" w:rsidRDefault="006A3736" w:rsidP="008C7FAC">
      <w:pPr>
        <w:pStyle w:val="Heading1"/>
        <w:rPr>
          <w:rFonts w:eastAsia="Calibri"/>
        </w:rPr>
      </w:pPr>
      <w:bookmarkStart w:id="23" w:name="_Hlk511154622"/>
      <w:r w:rsidRPr="0059081E">
        <w:rPr>
          <w:rFonts w:eastAsia="Calibri"/>
        </w:rPr>
        <w:lastRenderedPageBreak/>
        <w:t xml:space="preserve">Tuesday Evening April </w:t>
      </w:r>
      <w:r w:rsidR="0044001B" w:rsidRPr="0059081E">
        <w:rPr>
          <w:rFonts w:eastAsia="Calibri"/>
        </w:rPr>
        <w:t>29</w:t>
      </w:r>
      <w:r w:rsidRPr="0059081E">
        <w:rPr>
          <w:rFonts w:eastAsia="Calibri"/>
        </w:rPr>
        <w:t>, 20</w:t>
      </w:r>
      <w:r w:rsidR="00671486" w:rsidRPr="0059081E">
        <w:rPr>
          <w:rFonts w:eastAsia="Calibri"/>
        </w:rPr>
        <w:t>25</w:t>
      </w:r>
    </w:p>
    <w:p w14:paraId="1A730206" w14:textId="77777777" w:rsidR="006A3736" w:rsidRPr="0059081E" w:rsidRDefault="006A3736" w:rsidP="008C7FAC">
      <w:pPr>
        <w:pStyle w:val="Heading2"/>
        <w:rPr>
          <w:rFonts w:eastAsia="Calibri" w:cs="Arial"/>
          <w:szCs w:val="22"/>
          <w:lang w:bidi="he-IL"/>
        </w:rPr>
      </w:pPr>
      <w:r w:rsidRPr="0059081E">
        <w:rPr>
          <w:rFonts w:eastAsia="Calibri"/>
        </w:rPr>
        <w:t>Evening: Counting of the Omer Day 17</w:t>
      </w:r>
    </w:p>
    <w:bookmarkEnd w:id="23"/>
    <w:p w14:paraId="49214D49" w14:textId="77777777" w:rsidR="006A3736" w:rsidRPr="0059081E" w:rsidRDefault="006A3736" w:rsidP="008C7FAC">
      <w:pPr>
        <w:rPr>
          <w:rFonts w:ascii="Times New Roman" w:eastAsia="Calibri" w:hAnsi="Times New Roman" w:cs="Arial"/>
          <w:sz w:val="18"/>
          <w:szCs w:val="18"/>
        </w:rPr>
      </w:pPr>
    </w:p>
    <w:p w14:paraId="1D9ED0B3" w14:textId="2F2053A7" w:rsidR="006A3736" w:rsidRPr="0059081E" w:rsidRDefault="006A3736" w:rsidP="008C7FAC">
      <w:pPr>
        <w:contextualSpacing/>
        <w:jc w:val="left"/>
        <w:rPr>
          <w:rFonts w:asciiTheme="minorHAnsi" w:eastAsia="Calibri" w:hAnsiTheme="minorHAnsi" w:cstheme="minorHAnsi"/>
          <w:b/>
          <w:szCs w:val="22"/>
        </w:rPr>
      </w:pPr>
      <w:r w:rsidRPr="0059081E">
        <w:rPr>
          <w:rFonts w:asciiTheme="minorHAnsi" w:eastAsia="Calibri" w:hAnsiTheme="minorHAnsi" w:cstheme="minorHAnsi"/>
          <w:b/>
          <w:szCs w:val="22"/>
        </w:rPr>
        <w:t>Evening Counting of the Omer Day 17</w:t>
      </w:r>
      <w:r w:rsidR="00090AE8" w:rsidRPr="0059081E">
        <w:rPr>
          <w:rFonts w:asciiTheme="minorHAnsi" w:eastAsia="Calibri" w:hAnsiTheme="minorHAnsi" w:cstheme="minorHAnsi"/>
          <w:b/>
          <w:szCs w:val="22"/>
        </w:rPr>
        <w:t>.</w:t>
      </w:r>
    </w:p>
    <w:p w14:paraId="34C899A2" w14:textId="3F28810F" w:rsidR="00003D8F" w:rsidRPr="00E1759D" w:rsidRDefault="00003D8F" w:rsidP="008C7FAC">
      <w:pPr>
        <w:jc w:val="center"/>
        <w:rPr>
          <w:rFonts w:eastAsia="Times New Roman" w:cs="Calibri"/>
          <w:b/>
          <w:bCs/>
          <w:color w:val="000000"/>
          <w:szCs w:val="22"/>
          <w:lang w:bidi="he-IL"/>
        </w:rPr>
      </w:pPr>
      <w:r w:rsidRPr="00E1759D">
        <w:rPr>
          <w:rFonts w:eastAsia="Times New Roman" w:cs="Calibri"/>
          <w:b/>
          <w:bCs/>
          <w:color w:val="000000"/>
          <w:szCs w:val="22"/>
          <w:lang w:bidi="he-IL"/>
        </w:rPr>
        <w:t xml:space="preserve">Today is </w:t>
      </w:r>
      <w:r w:rsidRPr="0059081E">
        <w:rPr>
          <w:rFonts w:eastAsia="Times New Roman" w:cs="Calibri"/>
          <w:b/>
          <w:bCs/>
          <w:color w:val="000000"/>
          <w:szCs w:val="22"/>
          <w:lang w:bidi="he-IL"/>
        </w:rPr>
        <w:t>seventeen</w:t>
      </w:r>
      <w:r w:rsidRPr="00E1759D">
        <w:rPr>
          <w:rFonts w:eastAsia="Times New Roman" w:cs="Calibri"/>
          <w:b/>
          <w:bCs/>
          <w:color w:val="000000"/>
          <w:szCs w:val="22"/>
          <w:lang w:bidi="he-IL"/>
        </w:rPr>
        <w:t xml:space="preserve"> days of the Omer which are </w:t>
      </w:r>
      <w:r w:rsidRPr="0059081E">
        <w:rPr>
          <w:rFonts w:eastAsia="Times New Roman" w:cs="Calibri"/>
          <w:b/>
          <w:bCs/>
          <w:color w:val="000000"/>
          <w:szCs w:val="22"/>
          <w:lang w:bidi="he-IL"/>
        </w:rPr>
        <w:t>two</w:t>
      </w:r>
      <w:r w:rsidRPr="00E1759D">
        <w:rPr>
          <w:rFonts w:eastAsia="Times New Roman" w:cs="Calibri"/>
          <w:b/>
          <w:bCs/>
          <w:color w:val="000000"/>
          <w:szCs w:val="22"/>
          <w:lang w:bidi="he-IL"/>
        </w:rPr>
        <w:t xml:space="preserve"> week</w:t>
      </w:r>
      <w:r w:rsidRPr="0059081E">
        <w:rPr>
          <w:rFonts w:eastAsia="Times New Roman" w:cs="Calibri"/>
          <w:b/>
          <w:bCs/>
          <w:color w:val="000000"/>
          <w:szCs w:val="22"/>
          <w:lang w:bidi="he-IL"/>
        </w:rPr>
        <w:t>s</w:t>
      </w:r>
      <w:r w:rsidRPr="00E1759D">
        <w:rPr>
          <w:rFonts w:eastAsia="Times New Roman" w:cs="Calibri"/>
          <w:b/>
          <w:bCs/>
          <w:color w:val="000000"/>
          <w:szCs w:val="22"/>
          <w:lang w:bidi="he-IL"/>
        </w:rPr>
        <w:t xml:space="preserve"> and </w:t>
      </w:r>
      <w:r w:rsidRPr="0059081E">
        <w:rPr>
          <w:rFonts w:eastAsia="Times New Roman" w:cs="Calibri"/>
          <w:b/>
          <w:bCs/>
          <w:color w:val="000000"/>
          <w:szCs w:val="22"/>
          <w:lang w:bidi="he-IL"/>
        </w:rPr>
        <w:t>three</w:t>
      </w:r>
      <w:r w:rsidRPr="00E1759D">
        <w:rPr>
          <w:rFonts w:eastAsia="Times New Roman" w:cs="Calibri"/>
          <w:b/>
          <w:bCs/>
          <w:color w:val="000000"/>
          <w:szCs w:val="22"/>
          <w:lang w:bidi="he-IL"/>
        </w:rPr>
        <w:t xml:space="preserve"> days.</w:t>
      </w:r>
    </w:p>
    <w:p w14:paraId="0EBAAE80" w14:textId="77777777" w:rsidR="00003D8F" w:rsidRPr="0059081E" w:rsidRDefault="00003D8F" w:rsidP="008C7FAC">
      <w:pPr>
        <w:jc w:val="left"/>
        <w:rPr>
          <w:rFonts w:eastAsia="Times New Roman" w:cs="Calibri"/>
          <w:b/>
          <w:bCs/>
          <w:color w:val="000000"/>
          <w:szCs w:val="22"/>
          <w:lang w:bidi="he-IL"/>
        </w:rPr>
      </w:pPr>
    </w:p>
    <w:p w14:paraId="2AC52564" w14:textId="77777777" w:rsidR="00003D8F" w:rsidRPr="00E1759D" w:rsidRDefault="00003D8F" w:rsidP="008C7FAC">
      <w:pPr>
        <w:jc w:val="left"/>
        <w:rPr>
          <w:rFonts w:eastAsia="Times New Roman" w:cs="Calibri"/>
          <w:b/>
          <w:bCs/>
          <w:color w:val="000000"/>
          <w:szCs w:val="22"/>
          <w:lang w:bidi="he-IL"/>
        </w:rPr>
      </w:pPr>
      <w:r w:rsidRPr="00E1759D">
        <w:rPr>
          <w:rFonts w:eastAsia="Times New Roman" w:cs="Calibri"/>
          <w:b/>
          <w:bCs/>
          <w:color w:val="000000"/>
          <w:szCs w:val="22"/>
          <w:lang w:bidi="he-IL"/>
        </w:rPr>
        <w:t>The Merciful One, may He return the service of the Temple to its place, speedily in our days, Amen!</w:t>
      </w:r>
    </w:p>
    <w:p w14:paraId="60CD0869" w14:textId="77777777" w:rsidR="00003D8F" w:rsidRPr="0059081E" w:rsidRDefault="00003D8F" w:rsidP="008C7FAC">
      <w:pPr>
        <w:contextualSpacing/>
        <w:jc w:val="left"/>
        <w:rPr>
          <w:rFonts w:asciiTheme="minorHAnsi" w:eastAsia="Calibri" w:hAnsiTheme="minorHAnsi" w:cstheme="minorHAnsi"/>
          <w:b/>
          <w:szCs w:val="22"/>
        </w:rPr>
      </w:pPr>
    </w:p>
    <w:p w14:paraId="70B91B12" w14:textId="15C279F2" w:rsidR="006A3736" w:rsidRPr="0059081E" w:rsidRDefault="006A3736" w:rsidP="008C7FAC">
      <w:pPr>
        <w:contextualSpacing/>
        <w:jc w:val="left"/>
        <w:rPr>
          <w:rFonts w:asciiTheme="minorHAnsi" w:eastAsia="Calibri" w:hAnsiTheme="minorHAnsi" w:cstheme="minorHAnsi"/>
          <w:szCs w:val="22"/>
        </w:rPr>
      </w:pPr>
      <w:r w:rsidRPr="0059081E">
        <w:rPr>
          <w:rFonts w:asciiTheme="minorHAnsi" w:eastAsia="Calibri" w:hAnsiTheme="minorHAnsi" w:cstheme="minorHAnsi"/>
          <w:b/>
          <w:szCs w:val="22"/>
        </w:rPr>
        <w:t>Then read the following:</w:t>
      </w:r>
    </w:p>
    <w:p w14:paraId="08507CA6" w14:textId="77777777" w:rsidR="006A3736" w:rsidRPr="0059081E" w:rsidRDefault="006A3736" w:rsidP="008C7FAC">
      <w:pPr>
        <w:contextualSpacing/>
        <w:jc w:val="left"/>
        <w:rPr>
          <w:rFonts w:ascii="Skolar Cyrillic" w:eastAsia="Calibri" w:hAnsi="Skolar Cyrillic"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981"/>
        <w:gridCol w:w="715"/>
        <w:gridCol w:w="1127"/>
        <w:gridCol w:w="1721"/>
      </w:tblGrid>
      <w:tr w:rsidR="006A3736" w:rsidRPr="0059081E" w14:paraId="4BB34C47" w14:textId="77777777" w:rsidTr="0059081E">
        <w:trPr>
          <w:jc w:val="center"/>
        </w:trPr>
        <w:tc>
          <w:tcPr>
            <w:tcW w:w="0" w:type="auto"/>
            <w:shd w:val="clear" w:color="auto" w:fill="auto"/>
            <w:vAlign w:val="bottom"/>
            <w:hideMark/>
          </w:tcPr>
          <w:p w14:paraId="12CAB091" w14:textId="77777777" w:rsidR="006A3736" w:rsidRPr="0059081E" w:rsidRDefault="006A3736" w:rsidP="008C7FAC">
            <w:pPr>
              <w:contextualSpacing/>
              <w:jc w:val="center"/>
              <w:rPr>
                <w:rFonts w:asciiTheme="minorHAnsi" w:eastAsia="Calibri" w:hAnsiTheme="minorHAnsi" w:cstheme="minorHAnsi"/>
                <w:b/>
                <w:szCs w:val="22"/>
              </w:rPr>
            </w:pPr>
            <w:r w:rsidRPr="0059081E">
              <w:rPr>
                <w:rFonts w:asciiTheme="minorHAnsi" w:eastAsia="Calibri" w:hAnsiTheme="minorHAnsi" w:cstheme="minorHAnsi"/>
                <w:b/>
                <w:szCs w:val="22"/>
              </w:rPr>
              <w:t>Day of the Omer</w:t>
            </w:r>
          </w:p>
        </w:tc>
        <w:tc>
          <w:tcPr>
            <w:tcW w:w="0" w:type="auto"/>
            <w:shd w:val="clear" w:color="auto" w:fill="auto"/>
            <w:vAlign w:val="bottom"/>
            <w:hideMark/>
          </w:tcPr>
          <w:p w14:paraId="04E4705D" w14:textId="77777777" w:rsidR="006A3736" w:rsidRPr="0059081E" w:rsidRDefault="006A3736" w:rsidP="008C7FAC">
            <w:pPr>
              <w:contextualSpacing/>
              <w:jc w:val="center"/>
              <w:rPr>
                <w:rFonts w:asciiTheme="minorHAnsi" w:eastAsia="Calibri" w:hAnsiTheme="minorHAnsi" w:cstheme="minorHAnsi"/>
                <w:b/>
                <w:szCs w:val="22"/>
              </w:rPr>
            </w:pPr>
            <w:r w:rsidRPr="0059081E">
              <w:rPr>
                <w:rFonts w:asciiTheme="minorHAnsi" w:eastAsia="Calibri" w:hAnsiTheme="minorHAnsi" w:cstheme="minorHAnsi"/>
                <w:b/>
                <w:szCs w:val="22"/>
              </w:rPr>
              <w:t>Ministry</w:t>
            </w:r>
          </w:p>
        </w:tc>
        <w:tc>
          <w:tcPr>
            <w:tcW w:w="0" w:type="auto"/>
            <w:shd w:val="clear" w:color="auto" w:fill="auto"/>
            <w:vAlign w:val="bottom"/>
            <w:hideMark/>
          </w:tcPr>
          <w:p w14:paraId="4AB7506A" w14:textId="77777777" w:rsidR="006A3736" w:rsidRPr="0059081E" w:rsidRDefault="006A3736" w:rsidP="008C7FAC">
            <w:pPr>
              <w:contextualSpacing/>
              <w:jc w:val="center"/>
              <w:rPr>
                <w:rFonts w:asciiTheme="minorHAnsi" w:eastAsia="Calibri" w:hAnsiTheme="minorHAnsi" w:cstheme="minorHAnsi"/>
                <w:b/>
                <w:szCs w:val="22"/>
              </w:rPr>
            </w:pPr>
            <w:r w:rsidRPr="0059081E">
              <w:rPr>
                <w:rFonts w:asciiTheme="minorHAnsi" w:eastAsia="Calibri" w:hAnsiTheme="minorHAnsi" w:cstheme="minorHAnsi"/>
                <w:b/>
                <w:szCs w:val="22"/>
              </w:rPr>
              <w:t>Date</w:t>
            </w:r>
          </w:p>
        </w:tc>
        <w:tc>
          <w:tcPr>
            <w:tcW w:w="0" w:type="auto"/>
            <w:shd w:val="clear" w:color="auto" w:fill="auto"/>
            <w:vAlign w:val="bottom"/>
            <w:hideMark/>
          </w:tcPr>
          <w:p w14:paraId="7594C7EC" w14:textId="77777777" w:rsidR="006A3736" w:rsidRPr="0059081E" w:rsidRDefault="006A3736" w:rsidP="008C7FAC">
            <w:pPr>
              <w:contextualSpacing/>
              <w:jc w:val="center"/>
              <w:rPr>
                <w:rFonts w:asciiTheme="minorHAnsi" w:eastAsia="Calibri" w:hAnsiTheme="minorHAnsi" w:cstheme="minorHAnsi"/>
                <w:b/>
                <w:szCs w:val="22"/>
              </w:rPr>
            </w:pPr>
            <w:r w:rsidRPr="0059081E">
              <w:rPr>
                <w:rFonts w:asciiTheme="minorHAnsi" w:eastAsia="Calibri" w:hAnsiTheme="minorHAnsi" w:cstheme="minorHAnsi"/>
                <w:b/>
                <w:szCs w:val="22"/>
              </w:rPr>
              <w:t>Ephesians</w:t>
            </w:r>
          </w:p>
        </w:tc>
        <w:tc>
          <w:tcPr>
            <w:tcW w:w="0" w:type="auto"/>
            <w:shd w:val="clear" w:color="auto" w:fill="auto"/>
            <w:vAlign w:val="center"/>
            <w:hideMark/>
          </w:tcPr>
          <w:p w14:paraId="67C6ABA2" w14:textId="77777777" w:rsidR="006A3736" w:rsidRPr="0059081E" w:rsidRDefault="006A3736" w:rsidP="008C7FAC">
            <w:pPr>
              <w:contextualSpacing/>
              <w:jc w:val="center"/>
              <w:rPr>
                <w:rFonts w:asciiTheme="minorHAnsi" w:eastAsia="Calibri" w:hAnsiTheme="minorHAnsi" w:cstheme="minorHAnsi"/>
                <w:b/>
                <w:bCs/>
                <w:szCs w:val="22"/>
              </w:rPr>
            </w:pPr>
            <w:r w:rsidRPr="0059081E">
              <w:rPr>
                <w:rFonts w:asciiTheme="minorHAnsi" w:eastAsia="Calibri" w:hAnsiTheme="minorHAnsi" w:cstheme="minorHAnsi"/>
                <w:b/>
                <w:bCs/>
                <w:szCs w:val="22"/>
              </w:rPr>
              <w:t>Attributes</w:t>
            </w:r>
          </w:p>
        </w:tc>
      </w:tr>
      <w:tr w:rsidR="006A3736" w:rsidRPr="0059081E" w14:paraId="5802F8C6" w14:textId="77777777" w:rsidTr="0059081E">
        <w:trPr>
          <w:jc w:val="center"/>
        </w:trPr>
        <w:tc>
          <w:tcPr>
            <w:tcW w:w="0" w:type="auto"/>
            <w:shd w:val="clear" w:color="auto" w:fill="auto"/>
            <w:vAlign w:val="bottom"/>
            <w:hideMark/>
          </w:tcPr>
          <w:p w14:paraId="3882253F" w14:textId="77777777" w:rsidR="006A3736" w:rsidRPr="0059081E" w:rsidRDefault="006A3736" w:rsidP="008C7FAC">
            <w:pPr>
              <w:contextualSpacing/>
              <w:jc w:val="center"/>
              <w:rPr>
                <w:rFonts w:asciiTheme="minorHAnsi" w:eastAsia="Calibri" w:hAnsiTheme="minorHAnsi" w:cstheme="minorHAnsi"/>
                <w:szCs w:val="22"/>
              </w:rPr>
            </w:pPr>
            <w:r w:rsidRPr="0059081E">
              <w:rPr>
                <w:rFonts w:asciiTheme="minorHAnsi" w:eastAsia="Calibri" w:hAnsiTheme="minorHAnsi" w:cstheme="minorHAnsi"/>
                <w:szCs w:val="22"/>
              </w:rPr>
              <w:t>17</w:t>
            </w:r>
          </w:p>
        </w:tc>
        <w:tc>
          <w:tcPr>
            <w:tcW w:w="0" w:type="auto"/>
            <w:shd w:val="clear" w:color="auto" w:fill="auto"/>
            <w:vAlign w:val="bottom"/>
            <w:hideMark/>
          </w:tcPr>
          <w:p w14:paraId="73DBB97A" w14:textId="77777777" w:rsidR="006A3736" w:rsidRPr="0059081E" w:rsidRDefault="006A3736" w:rsidP="008C7FAC">
            <w:pPr>
              <w:contextualSpacing/>
              <w:jc w:val="center"/>
              <w:rPr>
                <w:rFonts w:asciiTheme="minorHAnsi" w:eastAsia="Calibri" w:hAnsiTheme="minorHAnsi" w:cstheme="minorHAnsi"/>
                <w:szCs w:val="22"/>
              </w:rPr>
            </w:pPr>
            <w:r w:rsidRPr="0059081E">
              <w:rPr>
                <w:rFonts w:asciiTheme="minorHAnsi" w:eastAsia="Calibri" w:hAnsiTheme="minorHAnsi" w:cstheme="minorHAnsi"/>
                <w:szCs w:val="22"/>
              </w:rPr>
              <w:t>Darshan</w:t>
            </w:r>
          </w:p>
        </w:tc>
        <w:tc>
          <w:tcPr>
            <w:tcW w:w="0" w:type="auto"/>
            <w:shd w:val="clear" w:color="auto" w:fill="auto"/>
            <w:vAlign w:val="bottom"/>
            <w:hideMark/>
          </w:tcPr>
          <w:p w14:paraId="4F67641F" w14:textId="77777777" w:rsidR="006A3736" w:rsidRPr="0059081E" w:rsidRDefault="006A3736" w:rsidP="008C7FAC">
            <w:pPr>
              <w:contextualSpacing/>
              <w:jc w:val="center"/>
              <w:rPr>
                <w:rFonts w:asciiTheme="minorHAnsi" w:eastAsia="Calibri" w:hAnsiTheme="minorHAnsi" w:cstheme="minorHAnsi"/>
                <w:szCs w:val="22"/>
              </w:rPr>
            </w:pPr>
            <w:r w:rsidRPr="0059081E">
              <w:rPr>
                <w:rFonts w:asciiTheme="minorHAnsi" w:eastAsia="Calibri" w:hAnsiTheme="minorHAnsi" w:cstheme="minorHAnsi"/>
                <w:szCs w:val="22"/>
              </w:rPr>
              <w:t>Iyar 2</w:t>
            </w:r>
          </w:p>
        </w:tc>
        <w:tc>
          <w:tcPr>
            <w:tcW w:w="0" w:type="auto"/>
            <w:shd w:val="clear" w:color="auto" w:fill="auto"/>
            <w:vAlign w:val="bottom"/>
            <w:hideMark/>
          </w:tcPr>
          <w:p w14:paraId="4C78DB31" w14:textId="77777777" w:rsidR="006A3736" w:rsidRPr="0059081E" w:rsidRDefault="006A3736" w:rsidP="008C7FAC">
            <w:pPr>
              <w:contextualSpacing/>
              <w:jc w:val="center"/>
              <w:rPr>
                <w:rFonts w:asciiTheme="minorHAnsi" w:eastAsia="Calibri" w:hAnsiTheme="minorHAnsi" w:cstheme="minorHAnsi"/>
                <w:szCs w:val="22"/>
              </w:rPr>
            </w:pPr>
            <w:r w:rsidRPr="0059081E">
              <w:rPr>
                <w:rFonts w:asciiTheme="minorHAnsi" w:eastAsia="Calibri" w:hAnsiTheme="minorHAnsi" w:cstheme="minorHAnsi"/>
                <w:szCs w:val="22"/>
              </w:rPr>
              <w:t>3:14-19</w:t>
            </w:r>
          </w:p>
        </w:tc>
        <w:tc>
          <w:tcPr>
            <w:tcW w:w="0" w:type="auto"/>
            <w:shd w:val="clear" w:color="auto" w:fill="auto"/>
            <w:vAlign w:val="center"/>
            <w:hideMark/>
          </w:tcPr>
          <w:p w14:paraId="54158101" w14:textId="4137159E" w:rsidR="006A3736" w:rsidRPr="0059081E" w:rsidRDefault="00725069" w:rsidP="008C7FAC">
            <w:pPr>
              <w:contextualSpacing/>
              <w:jc w:val="center"/>
              <w:rPr>
                <w:rFonts w:asciiTheme="minorHAnsi" w:eastAsia="Calibri" w:hAnsiTheme="minorHAnsi" w:cstheme="minorHAnsi"/>
                <w:b/>
                <w:bCs/>
                <w:szCs w:val="22"/>
              </w:rPr>
            </w:pPr>
            <w:r w:rsidRPr="0059081E">
              <w:rPr>
                <w:rFonts w:asciiTheme="minorHAnsi" w:eastAsia="Calibri" w:hAnsiTheme="minorHAnsi" w:cstheme="minorHAnsi"/>
                <w:b/>
                <w:bCs/>
                <w:szCs w:val="22"/>
              </w:rPr>
              <w:t>Tiferet of Tiferet</w:t>
            </w:r>
          </w:p>
        </w:tc>
      </w:tr>
    </w:tbl>
    <w:p w14:paraId="050EB5F9" w14:textId="77777777" w:rsidR="006A3736" w:rsidRPr="0059081E" w:rsidRDefault="006A3736" w:rsidP="008C7FAC">
      <w:pPr>
        <w:contextualSpacing/>
        <w:jc w:val="left"/>
        <w:rPr>
          <w:rFonts w:ascii="Skolar Cyrillic" w:eastAsia="Calibri" w:hAnsi="Skolar Cyrillic" w:cs="Arial"/>
          <w:iCs/>
          <w:szCs w:val="22"/>
        </w:rPr>
      </w:pPr>
      <w:r w:rsidRPr="0059081E">
        <w:rPr>
          <w:rFonts w:ascii="Skolar Cyrillic" w:eastAsia="Calibri" w:hAnsi="Skolar Cyrillic" w:cs="Arial"/>
          <w:iCs/>
          <w:szCs w:val="22"/>
        </w:rPr>
        <w:tab/>
      </w:r>
    </w:p>
    <w:p w14:paraId="2067D678" w14:textId="6B2E4DBA" w:rsidR="006A3736" w:rsidRPr="0059081E" w:rsidRDefault="006A3736" w:rsidP="008C7FAC">
      <w:pPr>
        <w:contextualSpacing/>
        <w:rPr>
          <w:rFonts w:asciiTheme="minorHAnsi" w:eastAsia="Calibri" w:hAnsiTheme="minorHAnsi" w:cstheme="minorHAnsi"/>
          <w:iCs/>
          <w:szCs w:val="22"/>
        </w:rPr>
      </w:pPr>
      <w:r w:rsidRPr="0059081E">
        <w:rPr>
          <w:rFonts w:asciiTheme="minorHAnsi" w:eastAsia="Calibri" w:hAnsiTheme="minorHAnsi" w:cstheme="minorHAnsi"/>
          <w:b/>
          <w:iCs/>
          <w:szCs w:val="22"/>
          <w:u w:val="single"/>
        </w:rPr>
        <w:t>Ephesians 3:14-19</w:t>
      </w:r>
      <w:r w:rsidRPr="0059081E">
        <w:rPr>
          <w:rFonts w:asciiTheme="minorHAnsi" w:eastAsia="Calibri" w:hAnsiTheme="minorHAnsi" w:cstheme="minorHAnsi"/>
          <w:b/>
          <w:iCs/>
          <w:szCs w:val="22"/>
        </w:rPr>
        <w:t xml:space="preserve"> For this reason, I bow my knees</w:t>
      </w:r>
      <w:r w:rsidRPr="0059081E">
        <w:rPr>
          <w:rFonts w:asciiTheme="minorHAnsi" w:eastAsia="Calibri" w:hAnsiTheme="minorHAnsi" w:cstheme="minorHAnsi"/>
          <w:b/>
          <w:iCs/>
          <w:szCs w:val="22"/>
          <w:vertAlign w:val="superscript"/>
        </w:rPr>
        <w:footnoteReference w:id="124"/>
      </w:r>
      <w:r w:rsidRPr="0059081E">
        <w:rPr>
          <w:rFonts w:asciiTheme="minorHAnsi" w:eastAsia="Calibri" w:hAnsiTheme="minorHAnsi" w:cstheme="minorHAnsi"/>
          <w:b/>
          <w:iCs/>
          <w:szCs w:val="22"/>
        </w:rPr>
        <w:t xml:space="preserve"> before the Father,</w:t>
      </w:r>
      <w:r w:rsidRPr="0059081E">
        <w:rPr>
          <w:rFonts w:asciiTheme="minorHAnsi" w:eastAsia="Calibri" w:hAnsiTheme="minorHAnsi" w:cstheme="minorHAnsi"/>
          <w:b/>
          <w:iCs/>
          <w:szCs w:val="22"/>
          <w:vertAlign w:val="superscript"/>
        </w:rPr>
        <w:footnoteReference w:id="125"/>
      </w:r>
      <w:r w:rsidRPr="0059081E">
        <w:rPr>
          <w:rFonts w:asciiTheme="minorHAnsi" w:eastAsia="Calibri" w:hAnsiTheme="minorHAnsi" w:cstheme="minorHAnsi"/>
          <w:iCs/>
          <w:szCs w:val="22"/>
        </w:rPr>
        <w:t xml:space="preserve"> (of our Master Yeshua HaMashiach)</w:t>
      </w:r>
      <w:r w:rsidRPr="0059081E">
        <w:rPr>
          <w:rFonts w:asciiTheme="minorHAnsi" w:eastAsia="Calibri" w:hAnsiTheme="minorHAnsi" w:cstheme="minorHAnsi"/>
          <w:b/>
          <w:iCs/>
          <w:szCs w:val="22"/>
          <w:vertAlign w:val="superscript"/>
        </w:rPr>
        <w:footnoteReference w:id="126"/>
      </w:r>
      <w:r w:rsidRPr="0059081E">
        <w:rPr>
          <w:rFonts w:asciiTheme="minorHAnsi" w:eastAsia="Calibri" w:hAnsiTheme="minorHAnsi" w:cstheme="minorHAnsi"/>
          <w:b/>
          <w:iCs/>
          <w:szCs w:val="22"/>
          <w:vertAlign w:val="superscript"/>
        </w:rPr>
        <w:t xml:space="preserve"> 15</w:t>
      </w:r>
      <w:r w:rsidRPr="0059081E">
        <w:rPr>
          <w:rFonts w:asciiTheme="minorHAnsi" w:eastAsia="Calibri" w:hAnsiTheme="minorHAnsi" w:cstheme="minorHAnsi"/>
          <w:b/>
          <w:iCs/>
          <w:szCs w:val="22"/>
        </w:rPr>
        <w:t xml:space="preserve"> from whom every family</w:t>
      </w:r>
      <w:r w:rsidRPr="0059081E">
        <w:rPr>
          <w:rFonts w:asciiTheme="minorHAnsi" w:eastAsia="Calibri" w:hAnsiTheme="minorHAnsi" w:cstheme="minorHAnsi"/>
          <w:b/>
          <w:iCs/>
          <w:szCs w:val="22"/>
          <w:vertAlign w:val="superscript"/>
        </w:rPr>
        <w:footnoteReference w:id="127"/>
      </w:r>
      <w:r w:rsidRPr="0059081E">
        <w:rPr>
          <w:rFonts w:asciiTheme="minorHAnsi" w:eastAsia="Calibri" w:hAnsiTheme="minorHAnsi" w:cstheme="minorHAnsi"/>
          <w:b/>
          <w:iCs/>
          <w:szCs w:val="22"/>
        </w:rPr>
        <w:t xml:space="preserve"> in the heavens and on earth receives its name </w:t>
      </w:r>
      <w:r w:rsidRPr="0059081E">
        <w:rPr>
          <w:rFonts w:asciiTheme="minorHAnsi" w:eastAsia="Calibri" w:hAnsiTheme="minorHAnsi" w:cstheme="minorHAnsi"/>
          <w:iCs/>
          <w:szCs w:val="22"/>
        </w:rPr>
        <w:t>(exists)</w:t>
      </w:r>
      <w:r w:rsidRPr="0059081E">
        <w:rPr>
          <w:rFonts w:asciiTheme="minorHAnsi" w:eastAsia="Calibri" w:hAnsiTheme="minorHAnsi" w:cstheme="minorHAnsi"/>
          <w:b/>
          <w:iCs/>
          <w:szCs w:val="22"/>
        </w:rPr>
        <w:t>,</w:t>
      </w:r>
      <w:r w:rsidRPr="0059081E">
        <w:rPr>
          <w:rFonts w:asciiTheme="minorHAnsi" w:eastAsia="Calibri" w:hAnsiTheme="minorHAnsi" w:cstheme="minorHAnsi"/>
          <w:b/>
          <w:iCs/>
          <w:szCs w:val="22"/>
          <w:vertAlign w:val="superscript"/>
        </w:rPr>
        <w:footnoteReference w:id="128"/>
      </w:r>
      <w:r w:rsidRPr="0059081E">
        <w:rPr>
          <w:rFonts w:asciiTheme="minorHAnsi" w:eastAsia="Calibri" w:hAnsiTheme="minorHAnsi" w:cstheme="minorHAnsi"/>
          <w:b/>
          <w:iCs/>
          <w:szCs w:val="22"/>
        </w:rPr>
        <w:t xml:space="preserve"> that He would grant you, according to the wealth of His glory,</w:t>
      </w:r>
      <w:r w:rsidRPr="0059081E">
        <w:rPr>
          <w:rFonts w:asciiTheme="minorHAnsi" w:eastAsia="Calibri" w:hAnsiTheme="minorHAnsi" w:cstheme="minorHAnsi"/>
          <w:b/>
          <w:iCs/>
          <w:szCs w:val="22"/>
          <w:vertAlign w:val="superscript"/>
        </w:rPr>
        <w:footnoteReference w:id="129"/>
      </w:r>
      <w:r w:rsidRPr="0059081E">
        <w:rPr>
          <w:rFonts w:asciiTheme="minorHAnsi" w:eastAsia="Calibri" w:hAnsiTheme="minorHAnsi" w:cstheme="minorHAnsi"/>
          <w:b/>
          <w:iCs/>
          <w:szCs w:val="22"/>
        </w:rPr>
        <w:t xml:space="preserve"> to be strengthened</w:t>
      </w:r>
      <w:r w:rsidRPr="0059081E">
        <w:rPr>
          <w:rFonts w:asciiTheme="minorHAnsi" w:eastAsia="Calibri" w:hAnsiTheme="minorHAnsi" w:cstheme="minorHAnsi"/>
          <w:b/>
          <w:iCs/>
          <w:szCs w:val="22"/>
          <w:vertAlign w:val="superscript"/>
        </w:rPr>
        <w:footnoteReference w:id="130"/>
      </w:r>
      <w:r w:rsidRPr="0059081E">
        <w:rPr>
          <w:rFonts w:asciiTheme="minorHAnsi" w:eastAsia="Calibri" w:hAnsiTheme="minorHAnsi" w:cstheme="minorHAnsi"/>
          <w:b/>
          <w:iCs/>
          <w:szCs w:val="22"/>
        </w:rPr>
        <w:t xml:space="preserve"> with virtuous power</w:t>
      </w:r>
      <w:r w:rsidRPr="0059081E">
        <w:rPr>
          <w:rFonts w:asciiTheme="minorHAnsi" w:eastAsia="Calibri" w:hAnsiTheme="minorHAnsi" w:cstheme="minorHAnsi"/>
          <w:b/>
          <w:iCs/>
          <w:szCs w:val="22"/>
          <w:vertAlign w:val="superscript"/>
        </w:rPr>
        <w:footnoteReference w:id="131"/>
      </w:r>
      <w:r w:rsidRPr="0059081E">
        <w:rPr>
          <w:rFonts w:asciiTheme="minorHAnsi" w:eastAsia="Calibri" w:hAnsiTheme="minorHAnsi" w:cstheme="minorHAnsi"/>
          <w:b/>
          <w:iCs/>
          <w:szCs w:val="22"/>
        </w:rPr>
        <w:t xml:space="preserve"> by His Ruach</w:t>
      </w:r>
      <w:r w:rsidRPr="0059081E">
        <w:rPr>
          <w:rFonts w:asciiTheme="minorHAnsi" w:eastAsia="Calibri" w:hAnsiTheme="minorHAnsi" w:cstheme="minorHAnsi"/>
          <w:b/>
          <w:iCs/>
          <w:szCs w:val="22"/>
          <w:vertAlign w:val="superscript"/>
        </w:rPr>
        <w:footnoteReference w:id="132"/>
      </w:r>
      <w:r w:rsidRPr="0059081E">
        <w:rPr>
          <w:rFonts w:asciiTheme="minorHAnsi" w:eastAsia="Calibri" w:hAnsiTheme="minorHAnsi" w:cstheme="minorHAnsi"/>
          <w:b/>
          <w:iCs/>
          <w:szCs w:val="22"/>
        </w:rPr>
        <w:t xml:space="preserve"> </w:t>
      </w:r>
      <w:r w:rsidRPr="0059081E">
        <w:rPr>
          <w:rFonts w:asciiTheme="minorHAnsi" w:eastAsia="Calibri" w:hAnsiTheme="minorHAnsi" w:cstheme="minorHAnsi"/>
          <w:iCs/>
          <w:szCs w:val="22"/>
        </w:rPr>
        <w:t>(breathing the Oral Torah/</w:t>
      </w:r>
      <w:proofErr w:type="spellStart"/>
      <w:r w:rsidRPr="0059081E">
        <w:rPr>
          <w:rFonts w:asciiTheme="minorHAnsi" w:eastAsia="Calibri" w:hAnsiTheme="minorHAnsi" w:cstheme="minorHAnsi"/>
          <w:iCs/>
          <w:szCs w:val="22"/>
        </w:rPr>
        <w:t>Mesorah</w:t>
      </w:r>
      <w:proofErr w:type="spellEnd"/>
      <w:r w:rsidRPr="0059081E">
        <w:rPr>
          <w:rFonts w:asciiTheme="minorHAnsi" w:eastAsia="Calibri" w:hAnsiTheme="minorHAnsi" w:cstheme="minorHAnsi"/>
          <w:iCs/>
          <w:szCs w:val="22"/>
        </w:rPr>
        <w:t xml:space="preserve">) </w:t>
      </w:r>
      <w:r w:rsidRPr="0059081E">
        <w:rPr>
          <w:rFonts w:asciiTheme="minorHAnsi" w:eastAsia="Calibri" w:hAnsiTheme="minorHAnsi" w:cstheme="minorHAnsi"/>
          <w:b/>
          <w:iCs/>
          <w:szCs w:val="22"/>
        </w:rPr>
        <w:t>in the inner man</w:t>
      </w:r>
      <w:r w:rsidRPr="0059081E">
        <w:rPr>
          <w:rFonts w:asciiTheme="minorHAnsi" w:eastAsia="Calibri" w:hAnsiTheme="minorHAnsi" w:cstheme="minorHAnsi"/>
          <w:b/>
          <w:iCs/>
          <w:szCs w:val="22"/>
          <w:vertAlign w:val="superscript"/>
        </w:rPr>
        <w:footnoteReference w:id="133"/>
      </w:r>
      <w:r w:rsidRPr="0059081E">
        <w:rPr>
          <w:rFonts w:asciiTheme="minorHAnsi" w:eastAsia="Calibri" w:hAnsiTheme="minorHAnsi" w:cstheme="minorHAnsi"/>
          <w:b/>
          <w:iCs/>
          <w:szCs w:val="22"/>
        </w:rPr>
        <w:t xml:space="preserve"> </w:t>
      </w:r>
      <w:r w:rsidRPr="0059081E">
        <w:rPr>
          <w:rFonts w:asciiTheme="minorHAnsi" w:eastAsia="Calibri" w:hAnsiTheme="minorHAnsi" w:cstheme="minorHAnsi"/>
          <w:iCs/>
          <w:szCs w:val="22"/>
        </w:rPr>
        <w:t xml:space="preserve">(soul – </w:t>
      </w:r>
      <w:proofErr w:type="spellStart"/>
      <w:r w:rsidRPr="0059081E">
        <w:rPr>
          <w:rFonts w:asciiTheme="minorHAnsi" w:eastAsia="Calibri" w:hAnsiTheme="minorHAnsi" w:cstheme="minorHAnsi"/>
          <w:iCs/>
          <w:szCs w:val="22"/>
        </w:rPr>
        <w:t>Neshamah</w:t>
      </w:r>
      <w:proofErr w:type="spellEnd"/>
      <w:r w:rsidRPr="0059081E">
        <w:rPr>
          <w:rFonts w:asciiTheme="minorHAnsi" w:eastAsia="Calibri" w:hAnsiTheme="minorHAnsi" w:cstheme="minorHAnsi"/>
          <w:iCs/>
          <w:szCs w:val="22"/>
        </w:rPr>
        <w:t>)</w:t>
      </w:r>
      <w:r w:rsidRPr="0059081E">
        <w:rPr>
          <w:rFonts w:asciiTheme="minorHAnsi" w:eastAsia="Calibri" w:hAnsiTheme="minorHAnsi" w:cstheme="minorHAnsi"/>
          <w:b/>
          <w:iCs/>
          <w:szCs w:val="22"/>
        </w:rPr>
        <w:t>,</w:t>
      </w:r>
      <w:r w:rsidRPr="0059081E">
        <w:rPr>
          <w:rFonts w:asciiTheme="minorHAnsi" w:eastAsia="Calibri" w:hAnsiTheme="minorHAnsi" w:cstheme="minorHAnsi"/>
          <w:iCs/>
          <w:szCs w:val="22"/>
        </w:rPr>
        <w:t xml:space="preserve"> </w:t>
      </w:r>
      <w:r w:rsidRPr="0059081E">
        <w:rPr>
          <w:rFonts w:asciiTheme="minorHAnsi" w:eastAsia="Calibri" w:hAnsiTheme="minorHAnsi" w:cstheme="minorHAnsi"/>
          <w:b/>
          <w:iCs/>
          <w:szCs w:val="22"/>
        </w:rPr>
        <w:t>so that Messiah may take up residence in your hearts through</w:t>
      </w:r>
      <w:r w:rsidRPr="0059081E">
        <w:rPr>
          <w:rFonts w:asciiTheme="minorHAnsi" w:eastAsia="Calibri" w:hAnsiTheme="minorHAnsi" w:cstheme="minorHAnsi"/>
          <w:iCs/>
          <w:szCs w:val="22"/>
        </w:rPr>
        <w:t xml:space="preserve"> (your)</w:t>
      </w:r>
      <w:r w:rsidRPr="0059081E">
        <w:rPr>
          <w:rFonts w:asciiTheme="minorHAnsi" w:eastAsia="Calibri" w:hAnsiTheme="minorHAnsi" w:cstheme="minorHAnsi"/>
          <w:b/>
          <w:iCs/>
          <w:szCs w:val="22"/>
        </w:rPr>
        <w:t xml:space="preserve"> faithful obedience; </w:t>
      </w:r>
      <w:r w:rsidRPr="0059081E">
        <w:rPr>
          <w:rFonts w:asciiTheme="minorHAnsi" w:eastAsia="Calibri" w:hAnsiTheme="minorHAnsi" w:cstheme="minorHAnsi"/>
          <w:iCs/>
          <w:szCs w:val="22"/>
        </w:rPr>
        <w:t>and</w:t>
      </w:r>
      <w:r w:rsidRPr="0059081E">
        <w:rPr>
          <w:rFonts w:asciiTheme="minorHAnsi" w:eastAsia="Calibri" w:hAnsiTheme="minorHAnsi" w:cstheme="minorHAnsi"/>
          <w:i/>
          <w:iCs/>
          <w:szCs w:val="22"/>
        </w:rPr>
        <w:t xml:space="preserve"> </w:t>
      </w:r>
      <w:r w:rsidRPr="0059081E">
        <w:rPr>
          <w:rFonts w:asciiTheme="minorHAnsi" w:eastAsia="Calibri" w:hAnsiTheme="minorHAnsi" w:cstheme="minorHAnsi"/>
          <w:iCs/>
          <w:szCs w:val="22"/>
        </w:rPr>
        <w:t>that you</w:t>
      </w:r>
      <w:r w:rsidRPr="0059081E">
        <w:rPr>
          <w:rFonts w:asciiTheme="minorHAnsi" w:eastAsia="Calibri" w:hAnsiTheme="minorHAnsi" w:cstheme="minorHAnsi"/>
          <w:b/>
          <w:iCs/>
          <w:szCs w:val="22"/>
        </w:rPr>
        <w:t>, being firmly rooted</w:t>
      </w:r>
      <w:r w:rsidRPr="0059081E">
        <w:rPr>
          <w:rFonts w:asciiTheme="minorHAnsi" w:eastAsia="Calibri" w:hAnsiTheme="minorHAnsi" w:cstheme="minorHAnsi"/>
          <w:b/>
          <w:iCs/>
          <w:szCs w:val="22"/>
          <w:vertAlign w:val="superscript"/>
        </w:rPr>
        <w:footnoteReference w:id="134"/>
      </w:r>
      <w:r w:rsidRPr="0059081E">
        <w:rPr>
          <w:rFonts w:asciiTheme="minorHAnsi" w:eastAsia="Calibri" w:hAnsiTheme="minorHAnsi" w:cstheme="minorHAnsi"/>
          <w:b/>
          <w:iCs/>
          <w:szCs w:val="22"/>
        </w:rPr>
        <w:t xml:space="preserve"> in loving compassion, may have the </w:t>
      </w:r>
      <w:r w:rsidRPr="0059081E">
        <w:rPr>
          <w:rFonts w:asciiTheme="minorHAnsi" w:eastAsia="Calibri" w:hAnsiTheme="minorHAnsi" w:cstheme="minorHAnsi"/>
          <w:b/>
          <w:iCs/>
          <w:szCs w:val="22"/>
        </w:rPr>
        <w:lastRenderedPageBreak/>
        <w:t>strength</w:t>
      </w:r>
      <w:r w:rsidRPr="0059081E">
        <w:rPr>
          <w:rFonts w:asciiTheme="minorHAnsi" w:eastAsia="Calibri" w:hAnsiTheme="minorHAnsi" w:cstheme="minorHAnsi"/>
          <w:b/>
          <w:iCs/>
          <w:szCs w:val="22"/>
          <w:vertAlign w:val="superscript"/>
        </w:rPr>
        <w:footnoteReference w:id="135"/>
      </w:r>
      <w:r w:rsidRPr="0059081E">
        <w:rPr>
          <w:rFonts w:asciiTheme="minorHAnsi" w:eastAsia="Calibri" w:hAnsiTheme="minorHAnsi" w:cstheme="minorHAnsi"/>
          <w:b/>
          <w:iCs/>
          <w:szCs w:val="22"/>
        </w:rPr>
        <w:t xml:space="preserve"> to comprehend,</w:t>
      </w:r>
      <w:r w:rsidRPr="0059081E">
        <w:rPr>
          <w:rFonts w:asciiTheme="minorHAnsi" w:eastAsia="Calibri" w:hAnsiTheme="minorHAnsi" w:cstheme="minorHAnsi"/>
          <w:b/>
          <w:iCs/>
          <w:szCs w:val="22"/>
          <w:vertAlign w:val="superscript"/>
        </w:rPr>
        <w:footnoteReference w:id="136"/>
      </w:r>
      <w:r w:rsidRPr="0059081E">
        <w:rPr>
          <w:rFonts w:asciiTheme="minorHAnsi" w:eastAsia="Calibri" w:hAnsiTheme="minorHAnsi" w:cstheme="minorHAnsi"/>
          <w:b/>
          <w:iCs/>
          <w:szCs w:val="22"/>
        </w:rPr>
        <w:t xml:space="preserve"> with all the </w:t>
      </w:r>
      <w:proofErr w:type="spellStart"/>
      <w:r w:rsidRPr="0059081E">
        <w:rPr>
          <w:rFonts w:asciiTheme="minorHAnsi" w:eastAsia="Calibri" w:hAnsiTheme="minorHAnsi" w:cstheme="minorHAnsi"/>
          <w:b/>
          <w:iCs/>
          <w:szCs w:val="22"/>
        </w:rPr>
        <w:t>Tsadiqim</w:t>
      </w:r>
      <w:proofErr w:type="spellEnd"/>
      <w:r w:rsidRPr="0059081E">
        <w:rPr>
          <w:rFonts w:asciiTheme="minorHAnsi" w:eastAsia="Calibri" w:hAnsiTheme="minorHAnsi" w:cstheme="minorHAnsi"/>
          <w:b/>
          <w:iCs/>
          <w:szCs w:val="22"/>
        </w:rPr>
        <w:t xml:space="preserve"> what is the breadth and length and height and depth,</w:t>
      </w:r>
      <w:r w:rsidRPr="0059081E">
        <w:rPr>
          <w:rFonts w:asciiTheme="minorHAnsi" w:eastAsia="Calibri" w:hAnsiTheme="minorHAnsi" w:cstheme="minorHAnsi"/>
          <w:b/>
          <w:iCs/>
          <w:szCs w:val="22"/>
          <w:vertAlign w:val="superscript"/>
        </w:rPr>
        <w:footnoteReference w:id="137"/>
      </w:r>
      <w:r w:rsidRPr="0059081E">
        <w:rPr>
          <w:rFonts w:asciiTheme="minorHAnsi" w:eastAsia="Calibri" w:hAnsiTheme="minorHAnsi" w:cstheme="minorHAnsi"/>
          <w:b/>
          <w:iCs/>
          <w:szCs w:val="22"/>
          <w:vertAlign w:val="superscript"/>
        </w:rPr>
        <w:t xml:space="preserve"> </w:t>
      </w:r>
      <w:r w:rsidRPr="0059081E">
        <w:rPr>
          <w:rFonts w:asciiTheme="minorHAnsi" w:eastAsia="Calibri" w:hAnsiTheme="minorHAnsi" w:cstheme="minorHAnsi"/>
          <w:b/>
          <w:iCs/>
          <w:szCs w:val="22"/>
        </w:rPr>
        <w:t>and to know the loving</w:t>
      </w:r>
      <w:r w:rsidR="00690088" w:rsidRPr="0059081E">
        <w:rPr>
          <w:rFonts w:asciiTheme="minorHAnsi" w:eastAsia="Calibri" w:hAnsiTheme="minorHAnsi" w:cstheme="minorHAnsi"/>
          <w:b/>
          <w:iCs/>
          <w:szCs w:val="22"/>
        </w:rPr>
        <w:t xml:space="preserve"> </w:t>
      </w:r>
      <w:r w:rsidRPr="0059081E">
        <w:rPr>
          <w:rFonts w:asciiTheme="minorHAnsi" w:eastAsia="Calibri" w:hAnsiTheme="minorHAnsi" w:cstheme="minorHAnsi"/>
          <w:b/>
          <w:iCs/>
          <w:szCs w:val="22"/>
        </w:rPr>
        <w:t xml:space="preserve">compassion of Messiah, which exceeds knowledge </w:t>
      </w:r>
      <w:r w:rsidRPr="0059081E">
        <w:rPr>
          <w:rFonts w:asciiTheme="minorHAnsi" w:eastAsia="Calibri" w:hAnsiTheme="minorHAnsi" w:cstheme="minorHAnsi"/>
          <w:iCs/>
          <w:szCs w:val="22"/>
        </w:rPr>
        <w:t>(</w:t>
      </w:r>
      <w:proofErr w:type="spellStart"/>
      <w:r w:rsidRPr="0059081E">
        <w:rPr>
          <w:rFonts w:asciiTheme="minorHAnsi" w:eastAsia="Calibri" w:hAnsiTheme="minorHAnsi" w:cstheme="minorHAnsi"/>
          <w:iCs/>
          <w:szCs w:val="22"/>
        </w:rPr>
        <w:t>Da’at</w:t>
      </w:r>
      <w:proofErr w:type="spellEnd"/>
      <w:r w:rsidRPr="0059081E">
        <w:rPr>
          <w:rFonts w:asciiTheme="minorHAnsi" w:eastAsia="Calibri" w:hAnsiTheme="minorHAnsi" w:cstheme="minorHAnsi"/>
          <w:iCs/>
          <w:szCs w:val="22"/>
        </w:rPr>
        <w:t>)</w:t>
      </w:r>
      <w:r w:rsidRPr="0059081E">
        <w:rPr>
          <w:rFonts w:asciiTheme="minorHAnsi" w:eastAsia="Calibri" w:hAnsiTheme="minorHAnsi" w:cstheme="minorHAnsi"/>
          <w:b/>
          <w:iCs/>
          <w:szCs w:val="22"/>
        </w:rPr>
        <w:t xml:space="preserve">, that you may attain fullness of maturity </w:t>
      </w:r>
      <w:r w:rsidRPr="0059081E">
        <w:rPr>
          <w:rFonts w:asciiTheme="minorHAnsi" w:eastAsia="Calibri" w:hAnsiTheme="minorHAnsi" w:cstheme="minorHAnsi"/>
          <w:iCs/>
          <w:szCs w:val="22"/>
        </w:rPr>
        <w:t>(perfection)</w:t>
      </w:r>
      <w:r w:rsidRPr="0059081E">
        <w:rPr>
          <w:rFonts w:asciiTheme="minorHAnsi" w:eastAsia="Calibri" w:hAnsiTheme="minorHAnsi" w:cstheme="minorHAnsi"/>
          <w:b/>
          <w:iCs/>
          <w:szCs w:val="22"/>
        </w:rPr>
        <w:t xml:space="preserve"> in God.</w:t>
      </w:r>
      <w:r w:rsidRPr="0059081E">
        <w:rPr>
          <w:rFonts w:asciiTheme="minorHAnsi" w:eastAsia="Calibri" w:hAnsiTheme="minorHAnsi" w:cstheme="minorHAnsi"/>
          <w:b/>
          <w:iCs/>
          <w:szCs w:val="22"/>
          <w:vertAlign w:val="superscript"/>
        </w:rPr>
        <w:footnoteReference w:id="138"/>
      </w:r>
    </w:p>
    <w:p w14:paraId="5E7DBDEB" w14:textId="77777777" w:rsidR="00090AE8" w:rsidRPr="0059081E" w:rsidRDefault="00090AE8" w:rsidP="008C7FAC">
      <w:pPr>
        <w:pBdr>
          <w:bottom w:val="double" w:sz="4" w:space="1" w:color="auto"/>
        </w:pBdr>
        <w:rPr>
          <w:rFonts w:eastAsia="Calibri" w:cs="Arial"/>
          <w:sz w:val="16"/>
          <w:szCs w:val="16"/>
          <w:lang w:bidi="he-IL"/>
        </w:rPr>
      </w:pPr>
      <w:bookmarkStart w:id="24" w:name="_Hlk511154741"/>
    </w:p>
    <w:p w14:paraId="12CD1BB8" w14:textId="77777777" w:rsidR="006A3736" w:rsidRPr="0059081E" w:rsidRDefault="006A3736" w:rsidP="008C7FAC">
      <w:pPr>
        <w:rPr>
          <w:rFonts w:ascii="Times New Roman" w:eastAsia="Calibri" w:hAnsi="Times New Roman" w:cs="Arial"/>
          <w:szCs w:val="22"/>
        </w:rPr>
      </w:pPr>
    </w:p>
    <w:p w14:paraId="61AD1B2A" w14:textId="20FECEBE" w:rsidR="006A3736" w:rsidRPr="0059081E" w:rsidRDefault="006A3736" w:rsidP="008C7FAC">
      <w:pPr>
        <w:pStyle w:val="Heading1"/>
        <w:rPr>
          <w:rFonts w:eastAsia="Calibri"/>
        </w:rPr>
      </w:pPr>
      <w:r w:rsidRPr="0059081E">
        <w:rPr>
          <w:rFonts w:eastAsia="Calibri"/>
        </w:rPr>
        <w:t xml:space="preserve">Wednesday Evening April </w:t>
      </w:r>
      <w:r w:rsidR="0044001B" w:rsidRPr="0059081E">
        <w:rPr>
          <w:rFonts w:eastAsia="Calibri"/>
        </w:rPr>
        <w:t>30</w:t>
      </w:r>
      <w:r w:rsidRPr="0059081E">
        <w:rPr>
          <w:rFonts w:eastAsia="Calibri"/>
        </w:rPr>
        <w:t>, 20</w:t>
      </w:r>
      <w:r w:rsidR="0044001B" w:rsidRPr="0059081E">
        <w:rPr>
          <w:rFonts w:eastAsia="Calibri"/>
        </w:rPr>
        <w:t>25</w:t>
      </w:r>
    </w:p>
    <w:p w14:paraId="48F7F260" w14:textId="77777777" w:rsidR="006A3736" w:rsidRPr="0059081E" w:rsidRDefault="006A3736" w:rsidP="008C7FAC">
      <w:pPr>
        <w:pStyle w:val="Heading2"/>
        <w:rPr>
          <w:rFonts w:eastAsia="Calibri" w:cs="Arial"/>
          <w:szCs w:val="22"/>
          <w:lang w:bidi="he-IL"/>
        </w:rPr>
      </w:pPr>
      <w:r w:rsidRPr="0059081E">
        <w:rPr>
          <w:rFonts w:eastAsia="Calibri"/>
        </w:rPr>
        <w:t>Evening: Counting of the Omer Day 18</w:t>
      </w:r>
    </w:p>
    <w:bookmarkEnd w:id="24"/>
    <w:p w14:paraId="6B1A17BA" w14:textId="77777777" w:rsidR="006A3736" w:rsidRPr="0059081E" w:rsidRDefault="006A3736" w:rsidP="008C7FAC">
      <w:pPr>
        <w:rPr>
          <w:rFonts w:ascii="Times New Roman" w:eastAsia="Calibri" w:hAnsi="Times New Roman" w:cs="Arial"/>
          <w:szCs w:val="22"/>
        </w:rPr>
      </w:pPr>
    </w:p>
    <w:p w14:paraId="630D2604" w14:textId="029E5B63" w:rsidR="006A3736" w:rsidRPr="0059081E" w:rsidRDefault="006A3736" w:rsidP="008C7FAC">
      <w:pPr>
        <w:contextualSpacing/>
        <w:jc w:val="left"/>
        <w:rPr>
          <w:rFonts w:asciiTheme="minorHAnsi" w:eastAsia="Calibri" w:hAnsiTheme="minorHAnsi" w:cstheme="minorHAnsi"/>
          <w:b/>
          <w:szCs w:val="22"/>
        </w:rPr>
      </w:pPr>
      <w:r w:rsidRPr="0059081E">
        <w:rPr>
          <w:rFonts w:asciiTheme="minorHAnsi" w:eastAsia="Calibri" w:hAnsiTheme="minorHAnsi" w:cstheme="minorHAnsi"/>
          <w:b/>
          <w:szCs w:val="22"/>
        </w:rPr>
        <w:t>Evening: Counting of the Omer Day 18</w:t>
      </w:r>
      <w:r w:rsidR="00090AE8" w:rsidRPr="0059081E">
        <w:rPr>
          <w:rFonts w:asciiTheme="minorHAnsi" w:eastAsia="Calibri" w:hAnsiTheme="minorHAnsi" w:cstheme="minorHAnsi"/>
          <w:b/>
          <w:szCs w:val="22"/>
        </w:rPr>
        <w:t>.</w:t>
      </w:r>
    </w:p>
    <w:p w14:paraId="639CBC5D" w14:textId="2AC05567" w:rsidR="00003D8F" w:rsidRPr="00E1759D" w:rsidRDefault="00003D8F" w:rsidP="008C7FAC">
      <w:pPr>
        <w:jc w:val="center"/>
        <w:rPr>
          <w:rFonts w:eastAsia="Times New Roman" w:cs="Calibri"/>
          <w:b/>
          <w:bCs/>
          <w:color w:val="000000"/>
          <w:szCs w:val="22"/>
          <w:lang w:bidi="he-IL"/>
        </w:rPr>
      </w:pPr>
      <w:r w:rsidRPr="00E1759D">
        <w:rPr>
          <w:rFonts w:eastAsia="Times New Roman" w:cs="Calibri"/>
          <w:b/>
          <w:bCs/>
          <w:color w:val="000000"/>
          <w:szCs w:val="22"/>
          <w:lang w:bidi="he-IL"/>
        </w:rPr>
        <w:t xml:space="preserve">Today is </w:t>
      </w:r>
      <w:r w:rsidRPr="0059081E">
        <w:rPr>
          <w:rFonts w:eastAsia="Times New Roman" w:cs="Calibri"/>
          <w:b/>
          <w:bCs/>
          <w:color w:val="000000"/>
          <w:szCs w:val="22"/>
          <w:lang w:bidi="he-IL"/>
        </w:rPr>
        <w:t>eighteen</w:t>
      </w:r>
      <w:r w:rsidRPr="00E1759D">
        <w:rPr>
          <w:rFonts w:eastAsia="Times New Roman" w:cs="Calibri"/>
          <w:b/>
          <w:bCs/>
          <w:color w:val="000000"/>
          <w:szCs w:val="22"/>
          <w:lang w:bidi="he-IL"/>
        </w:rPr>
        <w:t xml:space="preserve"> days of the Omer which are </w:t>
      </w:r>
      <w:r w:rsidRPr="0059081E">
        <w:rPr>
          <w:rFonts w:eastAsia="Times New Roman" w:cs="Calibri"/>
          <w:b/>
          <w:bCs/>
          <w:color w:val="000000"/>
          <w:szCs w:val="22"/>
          <w:lang w:bidi="he-IL"/>
        </w:rPr>
        <w:t>two</w:t>
      </w:r>
      <w:r w:rsidRPr="00E1759D">
        <w:rPr>
          <w:rFonts w:eastAsia="Times New Roman" w:cs="Calibri"/>
          <w:b/>
          <w:bCs/>
          <w:color w:val="000000"/>
          <w:szCs w:val="22"/>
          <w:lang w:bidi="he-IL"/>
        </w:rPr>
        <w:t xml:space="preserve"> week</w:t>
      </w:r>
      <w:r w:rsidRPr="0059081E">
        <w:rPr>
          <w:rFonts w:eastAsia="Times New Roman" w:cs="Calibri"/>
          <w:b/>
          <w:bCs/>
          <w:color w:val="000000"/>
          <w:szCs w:val="22"/>
          <w:lang w:bidi="he-IL"/>
        </w:rPr>
        <w:t>s</w:t>
      </w:r>
      <w:r w:rsidRPr="00E1759D">
        <w:rPr>
          <w:rFonts w:eastAsia="Times New Roman" w:cs="Calibri"/>
          <w:b/>
          <w:bCs/>
          <w:color w:val="000000"/>
          <w:szCs w:val="22"/>
          <w:lang w:bidi="he-IL"/>
        </w:rPr>
        <w:t xml:space="preserve"> and </w:t>
      </w:r>
      <w:r w:rsidRPr="0059081E">
        <w:rPr>
          <w:rFonts w:eastAsia="Times New Roman" w:cs="Calibri"/>
          <w:b/>
          <w:bCs/>
          <w:color w:val="000000"/>
          <w:szCs w:val="22"/>
          <w:lang w:bidi="he-IL"/>
        </w:rPr>
        <w:t>four</w:t>
      </w:r>
      <w:r w:rsidRPr="00E1759D">
        <w:rPr>
          <w:rFonts w:eastAsia="Times New Roman" w:cs="Calibri"/>
          <w:b/>
          <w:bCs/>
          <w:color w:val="000000"/>
          <w:szCs w:val="22"/>
          <w:lang w:bidi="he-IL"/>
        </w:rPr>
        <w:t xml:space="preserve"> days.</w:t>
      </w:r>
    </w:p>
    <w:p w14:paraId="0EF324C3" w14:textId="77777777" w:rsidR="00003D8F" w:rsidRPr="0059081E" w:rsidRDefault="00003D8F" w:rsidP="008C7FAC">
      <w:pPr>
        <w:jc w:val="left"/>
        <w:rPr>
          <w:rFonts w:eastAsia="Times New Roman" w:cs="Calibri"/>
          <w:b/>
          <w:bCs/>
          <w:color w:val="000000"/>
          <w:szCs w:val="22"/>
          <w:lang w:bidi="he-IL"/>
        </w:rPr>
      </w:pPr>
    </w:p>
    <w:p w14:paraId="20D612AD" w14:textId="77777777" w:rsidR="00003D8F" w:rsidRPr="00E1759D" w:rsidRDefault="00003D8F" w:rsidP="008C7FAC">
      <w:pPr>
        <w:jc w:val="left"/>
        <w:rPr>
          <w:rFonts w:eastAsia="Times New Roman" w:cs="Calibri"/>
          <w:b/>
          <w:bCs/>
          <w:color w:val="000000"/>
          <w:szCs w:val="22"/>
          <w:lang w:bidi="he-IL"/>
        </w:rPr>
      </w:pPr>
      <w:r w:rsidRPr="00E1759D">
        <w:rPr>
          <w:rFonts w:eastAsia="Times New Roman" w:cs="Calibri"/>
          <w:b/>
          <w:bCs/>
          <w:color w:val="000000"/>
          <w:szCs w:val="22"/>
          <w:lang w:bidi="he-IL"/>
        </w:rPr>
        <w:t>The Merciful One, may He return the service of the Temple to its place, speedily in our days, Amen!</w:t>
      </w:r>
    </w:p>
    <w:p w14:paraId="69FB2A90" w14:textId="77777777" w:rsidR="00003D8F" w:rsidRPr="0059081E" w:rsidRDefault="00003D8F" w:rsidP="008C7FAC">
      <w:pPr>
        <w:contextualSpacing/>
        <w:jc w:val="left"/>
        <w:rPr>
          <w:rFonts w:asciiTheme="minorHAnsi" w:eastAsia="Calibri" w:hAnsiTheme="minorHAnsi" w:cstheme="minorHAnsi"/>
          <w:b/>
          <w:szCs w:val="22"/>
        </w:rPr>
      </w:pPr>
    </w:p>
    <w:p w14:paraId="0A785394" w14:textId="0FEBF3F8" w:rsidR="006A3736" w:rsidRPr="0059081E" w:rsidRDefault="006A3736" w:rsidP="008C7FAC">
      <w:pPr>
        <w:contextualSpacing/>
        <w:jc w:val="left"/>
        <w:rPr>
          <w:rFonts w:asciiTheme="minorHAnsi" w:eastAsia="Calibri" w:hAnsiTheme="minorHAnsi" w:cstheme="minorHAnsi"/>
          <w:b/>
          <w:szCs w:val="22"/>
        </w:rPr>
      </w:pPr>
      <w:r w:rsidRPr="0059081E">
        <w:rPr>
          <w:rFonts w:asciiTheme="minorHAnsi" w:eastAsia="Calibri" w:hAnsiTheme="minorHAnsi" w:cstheme="minorHAnsi"/>
          <w:b/>
          <w:szCs w:val="22"/>
        </w:rPr>
        <w:t>Then read the following:</w:t>
      </w:r>
    </w:p>
    <w:p w14:paraId="452B0C5D" w14:textId="77777777" w:rsidR="006A3736" w:rsidRPr="0059081E" w:rsidRDefault="006A3736" w:rsidP="008C7FAC">
      <w:pPr>
        <w:contextualSpacing/>
        <w:jc w:val="left"/>
        <w:rPr>
          <w:rFonts w:asciiTheme="minorHAnsi" w:eastAsia="Calibri" w:hAnsiTheme="minorHAnsi" w:cstheme="minorHAnsi"/>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805"/>
        <w:gridCol w:w="715"/>
        <w:gridCol w:w="1127"/>
        <w:gridCol w:w="3437"/>
      </w:tblGrid>
      <w:tr w:rsidR="006A3736" w:rsidRPr="0059081E" w14:paraId="73AAE8AF" w14:textId="77777777" w:rsidTr="0059081E">
        <w:trPr>
          <w:jc w:val="center"/>
        </w:trPr>
        <w:tc>
          <w:tcPr>
            <w:tcW w:w="0" w:type="auto"/>
            <w:shd w:val="clear" w:color="auto" w:fill="auto"/>
            <w:hideMark/>
          </w:tcPr>
          <w:p w14:paraId="1F861D16" w14:textId="77777777" w:rsidR="006A3736" w:rsidRPr="0059081E" w:rsidRDefault="006A3736" w:rsidP="008C7FAC">
            <w:pPr>
              <w:contextualSpacing/>
              <w:jc w:val="center"/>
              <w:rPr>
                <w:rFonts w:asciiTheme="minorHAnsi" w:eastAsia="Book Antiqua" w:hAnsiTheme="minorHAnsi" w:cstheme="minorHAnsi"/>
                <w:b/>
                <w:szCs w:val="22"/>
              </w:rPr>
            </w:pPr>
            <w:r w:rsidRPr="0059081E">
              <w:rPr>
                <w:rFonts w:asciiTheme="minorHAnsi" w:eastAsia="Book Antiqua" w:hAnsiTheme="minorHAnsi" w:cstheme="minorHAnsi"/>
                <w:b/>
                <w:szCs w:val="22"/>
              </w:rPr>
              <w:t>Day of the Omer</w:t>
            </w:r>
          </w:p>
        </w:tc>
        <w:tc>
          <w:tcPr>
            <w:tcW w:w="0" w:type="auto"/>
            <w:shd w:val="clear" w:color="auto" w:fill="auto"/>
            <w:hideMark/>
          </w:tcPr>
          <w:p w14:paraId="77168B89" w14:textId="77777777" w:rsidR="006A3736" w:rsidRPr="0059081E" w:rsidRDefault="006A3736" w:rsidP="008C7FAC">
            <w:pPr>
              <w:contextualSpacing/>
              <w:jc w:val="center"/>
              <w:rPr>
                <w:rFonts w:asciiTheme="minorHAnsi" w:eastAsia="Book Antiqua" w:hAnsiTheme="minorHAnsi" w:cstheme="minorHAnsi"/>
                <w:b/>
                <w:szCs w:val="22"/>
              </w:rPr>
            </w:pPr>
            <w:r w:rsidRPr="0059081E">
              <w:rPr>
                <w:rFonts w:asciiTheme="minorHAnsi" w:eastAsia="Book Antiqua" w:hAnsiTheme="minorHAnsi" w:cstheme="minorHAnsi"/>
                <w:b/>
                <w:szCs w:val="22"/>
              </w:rPr>
              <w:t>Ministry</w:t>
            </w:r>
          </w:p>
        </w:tc>
        <w:tc>
          <w:tcPr>
            <w:tcW w:w="0" w:type="auto"/>
            <w:shd w:val="clear" w:color="auto" w:fill="auto"/>
            <w:hideMark/>
          </w:tcPr>
          <w:p w14:paraId="36F40FF7" w14:textId="77777777" w:rsidR="006A3736" w:rsidRPr="0059081E" w:rsidRDefault="006A3736" w:rsidP="008C7FAC">
            <w:pPr>
              <w:contextualSpacing/>
              <w:jc w:val="center"/>
              <w:rPr>
                <w:rFonts w:asciiTheme="minorHAnsi" w:eastAsia="Book Antiqua" w:hAnsiTheme="minorHAnsi" w:cstheme="minorHAnsi"/>
                <w:b/>
                <w:szCs w:val="22"/>
              </w:rPr>
            </w:pPr>
            <w:r w:rsidRPr="0059081E">
              <w:rPr>
                <w:rFonts w:asciiTheme="minorHAnsi" w:eastAsia="Book Antiqua" w:hAnsiTheme="minorHAnsi" w:cstheme="minorHAnsi"/>
                <w:b/>
                <w:szCs w:val="22"/>
              </w:rPr>
              <w:t>Date</w:t>
            </w:r>
          </w:p>
        </w:tc>
        <w:tc>
          <w:tcPr>
            <w:tcW w:w="0" w:type="auto"/>
            <w:shd w:val="clear" w:color="auto" w:fill="auto"/>
            <w:hideMark/>
          </w:tcPr>
          <w:p w14:paraId="4C1540AF" w14:textId="77777777" w:rsidR="006A3736" w:rsidRPr="0059081E" w:rsidRDefault="006A3736" w:rsidP="008C7FAC">
            <w:pPr>
              <w:contextualSpacing/>
              <w:jc w:val="center"/>
              <w:rPr>
                <w:rFonts w:asciiTheme="minorHAnsi" w:eastAsia="Book Antiqua" w:hAnsiTheme="minorHAnsi" w:cstheme="minorHAnsi"/>
                <w:b/>
                <w:szCs w:val="22"/>
              </w:rPr>
            </w:pPr>
            <w:r w:rsidRPr="0059081E">
              <w:rPr>
                <w:rFonts w:asciiTheme="minorHAnsi" w:eastAsia="Book Antiqua" w:hAnsiTheme="minorHAnsi" w:cstheme="minorHAnsi"/>
                <w:b/>
                <w:szCs w:val="22"/>
              </w:rPr>
              <w:t>Ephesians</w:t>
            </w:r>
          </w:p>
        </w:tc>
        <w:tc>
          <w:tcPr>
            <w:tcW w:w="0" w:type="auto"/>
            <w:shd w:val="clear" w:color="auto" w:fill="auto"/>
            <w:hideMark/>
          </w:tcPr>
          <w:p w14:paraId="665F5E20" w14:textId="77777777" w:rsidR="006A3736" w:rsidRPr="0059081E" w:rsidRDefault="006A3736" w:rsidP="008C7FAC">
            <w:pPr>
              <w:contextualSpacing/>
              <w:jc w:val="center"/>
              <w:rPr>
                <w:rFonts w:asciiTheme="minorHAnsi" w:eastAsia="Book Antiqua" w:hAnsiTheme="minorHAnsi" w:cstheme="minorHAnsi"/>
                <w:b/>
                <w:bCs/>
                <w:szCs w:val="22"/>
              </w:rPr>
            </w:pPr>
            <w:r w:rsidRPr="0059081E">
              <w:rPr>
                <w:rFonts w:asciiTheme="minorHAnsi" w:eastAsia="Book Antiqua" w:hAnsiTheme="minorHAnsi" w:cstheme="minorHAnsi"/>
                <w:b/>
                <w:bCs/>
                <w:szCs w:val="22"/>
              </w:rPr>
              <w:t>Attributes</w:t>
            </w:r>
          </w:p>
        </w:tc>
      </w:tr>
      <w:tr w:rsidR="006A3736" w:rsidRPr="0059081E" w14:paraId="4A8DA34F" w14:textId="77777777" w:rsidTr="0059081E">
        <w:trPr>
          <w:jc w:val="center"/>
        </w:trPr>
        <w:tc>
          <w:tcPr>
            <w:tcW w:w="0" w:type="auto"/>
            <w:shd w:val="clear" w:color="auto" w:fill="auto"/>
            <w:hideMark/>
          </w:tcPr>
          <w:p w14:paraId="7EAD7376" w14:textId="77777777" w:rsidR="006A3736" w:rsidRPr="0059081E" w:rsidRDefault="006A3736"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18</w:t>
            </w:r>
          </w:p>
        </w:tc>
        <w:tc>
          <w:tcPr>
            <w:tcW w:w="0" w:type="auto"/>
            <w:shd w:val="clear" w:color="auto" w:fill="auto"/>
            <w:hideMark/>
          </w:tcPr>
          <w:p w14:paraId="5F3379AA" w14:textId="77777777" w:rsidR="006A3736" w:rsidRPr="0059081E" w:rsidRDefault="006A3736"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Darshan/Parnas 1</w:t>
            </w:r>
          </w:p>
        </w:tc>
        <w:tc>
          <w:tcPr>
            <w:tcW w:w="0" w:type="auto"/>
            <w:shd w:val="clear" w:color="auto" w:fill="auto"/>
            <w:hideMark/>
          </w:tcPr>
          <w:p w14:paraId="54CF5C14" w14:textId="77777777" w:rsidR="006A3736" w:rsidRPr="0059081E" w:rsidRDefault="006A3736"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Iyar 3</w:t>
            </w:r>
          </w:p>
        </w:tc>
        <w:tc>
          <w:tcPr>
            <w:tcW w:w="0" w:type="auto"/>
            <w:shd w:val="clear" w:color="auto" w:fill="auto"/>
            <w:hideMark/>
          </w:tcPr>
          <w:p w14:paraId="320C45A1" w14:textId="77777777" w:rsidR="006A3736" w:rsidRPr="0059081E" w:rsidRDefault="006A3736"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3:20-21</w:t>
            </w:r>
          </w:p>
        </w:tc>
        <w:tc>
          <w:tcPr>
            <w:tcW w:w="0" w:type="auto"/>
            <w:shd w:val="clear" w:color="auto" w:fill="auto"/>
            <w:hideMark/>
          </w:tcPr>
          <w:p w14:paraId="1BD80D94" w14:textId="77777777" w:rsidR="006A3736" w:rsidRPr="0059081E" w:rsidRDefault="006A3736" w:rsidP="008C7FAC">
            <w:pPr>
              <w:contextualSpacing/>
              <w:jc w:val="center"/>
              <w:rPr>
                <w:rFonts w:asciiTheme="minorHAnsi" w:eastAsia="Book Antiqua" w:hAnsiTheme="minorHAnsi" w:cstheme="minorHAnsi"/>
                <w:iCs/>
                <w:szCs w:val="22"/>
              </w:rPr>
            </w:pPr>
            <w:r w:rsidRPr="0059081E">
              <w:rPr>
                <w:rFonts w:asciiTheme="minorHAnsi" w:eastAsia="Book Antiqua" w:hAnsiTheme="minorHAnsi" w:cstheme="minorHAnsi"/>
                <w:iCs/>
                <w:szCs w:val="22"/>
              </w:rPr>
              <w:t>Compassion united with Confidence</w:t>
            </w:r>
          </w:p>
        </w:tc>
      </w:tr>
    </w:tbl>
    <w:p w14:paraId="36BEDE8C" w14:textId="77777777" w:rsidR="006A3736" w:rsidRPr="0059081E" w:rsidRDefault="006A3736" w:rsidP="008C7FAC">
      <w:pPr>
        <w:contextualSpacing/>
        <w:jc w:val="left"/>
        <w:rPr>
          <w:rFonts w:ascii="Skolar Cyrillic" w:eastAsia="Calibri" w:hAnsi="Skolar Cyrillic" w:cs="Arial"/>
          <w:iCs/>
          <w:szCs w:val="22"/>
        </w:rPr>
      </w:pPr>
    </w:p>
    <w:p w14:paraId="536C7A53" w14:textId="77777777" w:rsidR="006A3736" w:rsidRPr="0059081E" w:rsidRDefault="006A3736" w:rsidP="008C7FAC">
      <w:pPr>
        <w:contextualSpacing/>
        <w:rPr>
          <w:rFonts w:asciiTheme="minorHAnsi" w:eastAsia="Calibri" w:hAnsiTheme="minorHAnsi" w:cstheme="minorHAnsi"/>
          <w:iCs/>
          <w:szCs w:val="22"/>
        </w:rPr>
      </w:pPr>
      <w:r w:rsidRPr="0059081E">
        <w:rPr>
          <w:rFonts w:asciiTheme="minorHAnsi" w:eastAsia="Calibri" w:hAnsiTheme="minorHAnsi" w:cstheme="minorHAnsi"/>
          <w:b/>
          <w:iCs/>
          <w:szCs w:val="22"/>
          <w:u w:val="single"/>
        </w:rPr>
        <w:t>Ephesians 3:20-21</w:t>
      </w:r>
      <w:r w:rsidRPr="0059081E">
        <w:rPr>
          <w:rFonts w:asciiTheme="minorHAnsi" w:eastAsia="Calibri" w:hAnsiTheme="minorHAnsi" w:cstheme="minorHAnsi"/>
          <w:b/>
          <w:iCs/>
          <w:szCs w:val="22"/>
        </w:rPr>
        <w:t xml:space="preserve"> Now to Him </w:t>
      </w:r>
      <w:r w:rsidRPr="0059081E">
        <w:rPr>
          <w:rFonts w:asciiTheme="minorHAnsi" w:eastAsia="Calibri" w:hAnsiTheme="minorHAnsi" w:cstheme="minorHAnsi"/>
          <w:iCs/>
          <w:szCs w:val="22"/>
        </w:rPr>
        <w:t xml:space="preserve">(G-d) </w:t>
      </w:r>
      <w:r w:rsidRPr="0059081E">
        <w:rPr>
          <w:rFonts w:asciiTheme="minorHAnsi" w:eastAsia="Calibri" w:hAnsiTheme="minorHAnsi" w:cstheme="minorHAnsi"/>
          <w:b/>
          <w:iCs/>
          <w:szCs w:val="22"/>
        </w:rPr>
        <w:t>who by his virtuous power can do inexhaustibly more than we can ask</w:t>
      </w:r>
      <w:r w:rsidRPr="0059081E">
        <w:rPr>
          <w:rFonts w:asciiTheme="minorHAnsi" w:eastAsia="Calibri" w:hAnsiTheme="minorHAnsi" w:cstheme="minorHAnsi"/>
          <w:b/>
          <w:iCs/>
          <w:szCs w:val="22"/>
          <w:vertAlign w:val="superscript"/>
        </w:rPr>
        <w:footnoteReference w:id="139"/>
      </w:r>
      <w:r w:rsidRPr="0059081E">
        <w:rPr>
          <w:rFonts w:asciiTheme="minorHAnsi" w:eastAsia="Calibri" w:hAnsiTheme="minorHAnsi" w:cstheme="minorHAnsi"/>
          <w:b/>
          <w:iCs/>
          <w:szCs w:val="22"/>
        </w:rPr>
        <w:t xml:space="preserve"> or think, according to the virtuous power working</w:t>
      </w:r>
      <w:r w:rsidRPr="0059081E">
        <w:rPr>
          <w:rFonts w:asciiTheme="minorHAnsi" w:eastAsia="Calibri" w:hAnsiTheme="minorHAnsi" w:cstheme="minorHAnsi"/>
          <w:b/>
          <w:iCs/>
          <w:szCs w:val="22"/>
          <w:vertAlign w:val="superscript"/>
        </w:rPr>
        <w:footnoteReference w:id="140"/>
      </w:r>
      <w:r w:rsidRPr="0059081E">
        <w:rPr>
          <w:rFonts w:asciiTheme="minorHAnsi" w:eastAsia="Calibri" w:hAnsiTheme="minorHAnsi" w:cstheme="minorHAnsi"/>
          <w:b/>
          <w:iCs/>
          <w:szCs w:val="22"/>
        </w:rPr>
        <w:t xml:space="preserve"> within us,</w:t>
      </w:r>
      <w:r w:rsidRPr="0059081E">
        <w:rPr>
          <w:rFonts w:asciiTheme="minorHAnsi" w:eastAsia="Calibri" w:hAnsiTheme="minorHAnsi" w:cstheme="minorHAnsi"/>
          <w:b/>
          <w:iCs/>
          <w:szCs w:val="22"/>
          <w:vertAlign w:val="superscript"/>
        </w:rPr>
        <w:t xml:space="preserve"> </w:t>
      </w:r>
      <w:r w:rsidRPr="0059081E">
        <w:rPr>
          <w:rFonts w:asciiTheme="minorHAnsi" w:eastAsia="Calibri" w:hAnsiTheme="minorHAnsi" w:cstheme="minorHAnsi"/>
          <w:b/>
          <w:iCs/>
          <w:szCs w:val="22"/>
        </w:rPr>
        <w:t xml:space="preserve">to Him </w:t>
      </w:r>
      <w:r w:rsidRPr="0059081E">
        <w:rPr>
          <w:rFonts w:asciiTheme="minorHAnsi" w:eastAsia="Calibri" w:hAnsiTheme="minorHAnsi" w:cstheme="minorHAnsi"/>
          <w:iCs/>
          <w:szCs w:val="22"/>
        </w:rPr>
        <w:t>(G-d)</w:t>
      </w:r>
      <w:r w:rsidRPr="0059081E">
        <w:rPr>
          <w:rFonts w:asciiTheme="minorHAnsi" w:eastAsia="Calibri" w:hAnsiTheme="minorHAnsi" w:cstheme="minorHAnsi"/>
          <w:b/>
          <w:iCs/>
          <w:szCs w:val="22"/>
        </w:rPr>
        <w:t xml:space="preserve"> be glory</w:t>
      </w:r>
      <w:r w:rsidRPr="0059081E">
        <w:rPr>
          <w:rFonts w:asciiTheme="minorHAnsi" w:eastAsia="Calibri" w:hAnsiTheme="minorHAnsi" w:cstheme="minorHAnsi"/>
          <w:b/>
          <w:iCs/>
          <w:szCs w:val="22"/>
          <w:vertAlign w:val="superscript"/>
        </w:rPr>
        <w:footnoteReference w:id="141"/>
      </w:r>
      <w:r w:rsidRPr="0059081E">
        <w:rPr>
          <w:rFonts w:asciiTheme="minorHAnsi" w:eastAsia="Calibri" w:hAnsiTheme="minorHAnsi" w:cstheme="minorHAnsi"/>
          <w:b/>
          <w:iCs/>
          <w:szCs w:val="22"/>
        </w:rPr>
        <w:t xml:space="preserve"> in the Congregation and in Yeshua HaMashiach throughout every generation, forever and ever. Amen.</w:t>
      </w:r>
    </w:p>
    <w:p w14:paraId="654F8BDD" w14:textId="77777777" w:rsidR="00090AE8" w:rsidRPr="0059081E" w:rsidRDefault="00090AE8" w:rsidP="008C7FAC">
      <w:pPr>
        <w:pBdr>
          <w:bottom w:val="double" w:sz="4" w:space="1" w:color="auto"/>
        </w:pBdr>
        <w:rPr>
          <w:rFonts w:eastAsia="Calibri" w:cs="Arial"/>
          <w:sz w:val="16"/>
          <w:szCs w:val="16"/>
          <w:lang w:bidi="he-IL"/>
        </w:rPr>
      </w:pPr>
    </w:p>
    <w:p w14:paraId="37B589C8" w14:textId="77777777" w:rsidR="00090AE8" w:rsidRPr="0059081E" w:rsidRDefault="00090AE8" w:rsidP="008C7FAC">
      <w:pPr>
        <w:rPr>
          <w:rFonts w:ascii="Times New Roman" w:eastAsia="Calibri" w:hAnsi="Times New Roman" w:cs="Arial"/>
          <w:szCs w:val="22"/>
        </w:rPr>
      </w:pPr>
    </w:p>
    <w:p w14:paraId="37FE4AFE" w14:textId="5326684F" w:rsidR="006A3736" w:rsidRPr="0059081E" w:rsidRDefault="006A3736" w:rsidP="008C7FAC">
      <w:pPr>
        <w:pStyle w:val="Heading1"/>
        <w:rPr>
          <w:rFonts w:eastAsia="Calibri"/>
        </w:rPr>
      </w:pPr>
      <w:r w:rsidRPr="0059081E">
        <w:rPr>
          <w:rFonts w:eastAsia="Calibri"/>
        </w:rPr>
        <w:t>Thursday Evening</w:t>
      </w:r>
      <w:r w:rsidR="008D1297" w:rsidRPr="0059081E">
        <w:rPr>
          <w:rFonts w:eastAsia="Calibri"/>
        </w:rPr>
        <w:t xml:space="preserve"> May</w:t>
      </w:r>
      <w:r w:rsidRPr="0059081E">
        <w:rPr>
          <w:rFonts w:eastAsia="Calibri"/>
        </w:rPr>
        <w:t xml:space="preserve"> 1, 20</w:t>
      </w:r>
      <w:r w:rsidR="008D1297" w:rsidRPr="0059081E">
        <w:rPr>
          <w:rFonts w:eastAsia="Calibri"/>
        </w:rPr>
        <w:t>25</w:t>
      </w:r>
    </w:p>
    <w:p w14:paraId="318FB230" w14:textId="77777777" w:rsidR="006A3736" w:rsidRPr="0059081E" w:rsidRDefault="006A3736" w:rsidP="008C7FAC">
      <w:pPr>
        <w:pStyle w:val="Heading2"/>
        <w:rPr>
          <w:rFonts w:eastAsia="Calibri" w:cs="Arial"/>
          <w:szCs w:val="22"/>
          <w:lang w:bidi="he-IL"/>
        </w:rPr>
      </w:pPr>
      <w:r w:rsidRPr="0059081E">
        <w:rPr>
          <w:rFonts w:eastAsia="Calibri"/>
        </w:rPr>
        <w:t>Evening: Counting of the Omer Day 19</w:t>
      </w:r>
    </w:p>
    <w:p w14:paraId="70B3B2F3" w14:textId="77777777" w:rsidR="006A3736" w:rsidRPr="0059081E" w:rsidRDefault="006A3736" w:rsidP="008C7FAC">
      <w:pPr>
        <w:rPr>
          <w:rFonts w:ascii="Times New Roman" w:eastAsia="Calibri" w:hAnsi="Times New Roman" w:cs="Arial"/>
          <w:szCs w:val="22"/>
        </w:rPr>
      </w:pPr>
    </w:p>
    <w:p w14:paraId="38E51A7A" w14:textId="77777777" w:rsidR="006A3736" w:rsidRPr="0059081E" w:rsidRDefault="006A3736" w:rsidP="008C7FAC">
      <w:pPr>
        <w:contextualSpacing/>
        <w:jc w:val="left"/>
        <w:rPr>
          <w:rFonts w:asciiTheme="minorHAnsi" w:eastAsia="Calibri" w:hAnsiTheme="minorHAnsi" w:cstheme="minorHAnsi"/>
          <w:b/>
          <w:szCs w:val="22"/>
        </w:rPr>
      </w:pPr>
      <w:bookmarkStart w:id="25" w:name="_Hlk195271985"/>
      <w:r w:rsidRPr="0059081E">
        <w:rPr>
          <w:rFonts w:asciiTheme="minorHAnsi" w:eastAsia="Calibri" w:hAnsiTheme="minorHAnsi" w:cstheme="minorHAnsi"/>
          <w:b/>
          <w:szCs w:val="22"/>
        </w:rPr>
        <w:t>Evening Counting of the Omer Day 19</w:t>
      </w:r>
    </w:p>
    <w:bookmarkEnd w:id="25"/>
    <w:p w14:paraId="0395A6D3" w14:textId="67DAC320" w:rsidR="00003D8F" w:rsidRPr="00E1759D" w:rsidRDefault="00003D8F" w:rsidP="008C7FAC">
      <w:pPr>
        <w:jc w:val="center"/>
        <w:rPr>
          <w:rFonts w:eastAsia="Times New Roman" w:cs="Calibri"/>
          <w:b/>
          <w:bCs/>
          <w:color w:val="000000"/>
          <w:szCs w:val="22"/>
          <w:lang w:bidi="he-IL"/>
        </w:rPr>
      </w:pPr>
      <w:r w:rsidRPr="00E1759D">
        <w:rPr>
          <w:rFonts w:eastAsia="Times New Roman" w:cs="Calibri"/>
          <w:b/>
          <w:bCs/>
          <w:color w:val="000000"/>
          <w:szCs w:val="22"/>
          <w:lang w:bidi="he-IL"/>
        </w:rPr>
        <w:t xml:space="preserve">Today is </w:t>
      </w:r>
      <w:r w:rsidRPr="0059081E">
        <w:rPr>
          <w:rFonts w:eastAsia="Times New Roman" w:cs="Calibri"/>
          <w:b/>
          <w:bCs/>
          <w:color w:val="000000"/>
          <w:szCs w:val="22"/>
          <w:lang w:bidi="he-IL"/>
        </w:rPr>
        <w:t>nineteen</w:t>
      </w:r>
      <w:r w:rsidRPr="00E1759D">
        <w:rPr>
          <w:rFonts w:eastAsia="Times New Roman" w:cs="Calibri"/>
          <w:b/>
          <w:bCs/>
          <w:color w:val="000000"/>
          <w:szCs w:val="22"/>
          <w:lang w:bidi="he-IL"/>
        </w:rPr>
        <w:t xml:space="preserve"> days of the Omer which are </w:t>
      </w:r>
      <w:r w:rsidRPr="0059081E">
        <w:rPr>
          <w:rFonts w:eastAsia="Times New Roman" w:cs="Calibri"/>
          <w:b/>
          <w:bCs/>
          <w:color w:val="000000"/>
          <w:szCs w:val="22"/>
          <w:lang w:bidi="he-IL"/>
        </w:rPr>
        <w:t>two</w:t>
      </w:r>
      <w:r w:rsidRPr="00E1759D">
        <w:rPr>
          <w:rFonts w:eastAsia="Times New Roman" w:cs="Calibri"/>
          <w:b/>
          <w:bCs/>
          <w:color w:val="000000"/>
          <w:szCs w:val="22"/>
          <w:lang w:bidi="he-IL"/>
        </w:rPr>
        <w:t xml:space="preserve"> week</w:t>
      </w:r>
      <w:r w:rsidRPr="0059081E">
        <w:rPr>
          <w:rFonts w:eastAsia="Times New Roman" w:cs="Calibri"/>
          <w:b/>
          <w:bCs/>
          <w:color w:val="000000"/>
          <w:szCs w:val="22"/>
          <w:lang w:bidi="he-IL"/>
        </w:rPr>
        <w:t>s</w:t>
      </w:r>
      <w:r w:rsidRPr="00E1759D">
        <w:rPr>
          <w:rFonts w:eastAsia="Times New Roman" w:cs="Calibri"/>
          <w:b/>
          <w:bCs/>
          <w:color w:val="000000"/>
          <w:szCs w:val="22"/>
          <w:lang w:bidi="he-IL"/>
        </w:rPr>
        <w:t xml:space="preserve"> and five days.</w:t>
      </w:r>
    </w:p>
    <w:p w14:paraId="1F2DA47A" w14:textId="77777777" w:rsidR="00003D8F" w:rsidRPr="0059081E" w:rsidRDefault="00003D8F" w:rsidP="008C7FAC">
      <w:pPr>
        <w:jc w:val="left"/>
        <w:rPr>
          <w:rFonts w:eastAsia="Times New Roman" w:cs="Calibri"/>
          <w:b/>
          <w:bCs/>
          <w:color w:val="000000"/>
          <w:szCs w:val="22"/>
          <w:lang w:bidi="he-IL"/>
        </w:rPr>
      </w:pPr>
    </w:p>
    <w:p w14:paraId="350B9C29" w14:textId="77777777" w:rsidR="00003D8F" w:rsidRPr="00E1759D" w:rsidRDefault="00003D8F" w:rsidP="008C7FAC">
      <w:pPr>
        <w:jc w:val="left"/>
        <w:rPr>
          <w:rFonts w:eastAsia="Times New Roman" w:cs="Calibri"/>
          <w:b/>
          <w:bCs/>
          <w:color w:val="000000"/>
          <w:szCs w:val="22"/>
          <w:lang w:bidi="he-IL"/>
        </w:rPr>
      </w:pPr>
      <w:r w:rsidRPr="00E1759D">
        <w:rPr>
          <w:rFonts w:eastAsia="Times New Roman" w:cs="Calibri"/>
          <w:b/>
          <w:bCs/>
          <w:color w:val="000000"/>
          <w:szCs w:val="22"/>
          <w:lang w:bidi="he-IL"/>
        </w:rPr>
        <w:t>The Merciful One, may He return the service of the Temple to its place, speedily in our days, Amen!</w:t>
      </w:r>
    </w:p>
    <w:p w14:paraId="1DD8071D" w14:textId="77777777" w:rsidR="00003D8F" w:rsidRPr="0059081E" w:rsidRDefault="00003D8F" w:rsidP="008C7FAC">
      <w:pPr>
        <w:contextualSpacing/>
        <w:jc w:val="left"/>
        <w:rPr>
          <w:rFonts w:asciiTheme="minorHAnsi" w:eastAsia="Calibri" w:hAnsiTheme="minorHAnsi" w:cstheme="minorHAnsi"/>
          <w:b/>
          <w:szCs w:val="22"/>
        </w:rPr>
      </w:pPr>
    </w:p>
    <w:p w14:paraId="48357A16" w14:textId="2F990EC2" w:rsidR="006A3736" w:rsidRPr="0059081E" w:rsidRDefault="006A3736" w:rsidP="008C7FAC">
      <w:pPr>
        <w:contextualSpacing/>
        <w:jc w:val="left"/>
        <w:rPr>
          <w:rFonts w:asciiTheme="minorHAnsi" w:eastAsia="Calibri" w:hAnsiTheme="minorHAnsi" w:cstheme="minorHAnsi"/>
          <w:b/>
          <w:szCs w:val="22"/>
        </w:rPr>
      </w:pPr>
      <w:r w:rsidRPr="0059081E">
        <w:rPr>
          <w:rFonts w:asciiTheme="minorHAnsi" w:eastAsia="Calibri" w:hAnsiTheme="minorHAnsi" w:cstheme="minorHAnsi"/>
          <w:b/>
          <w:szCs w:val="22"/>
        </w:rPr>
        <w:t>Then read the following:</w:t>
      </w:r>
    </w:p>
    <w:p w14:paraId="46996792" w14:textId="77777777" w:rsidR="006A3736" w:rsidRPr="0059081E" w:rsidRDefault="006A3736" w:rsidP="008C7FAC">
      <w:pPr>
        <w:contextualSpacing/>
        <w:jc w:val="left"/>
        <w:rPr>
          <w:rFonts w:asciiTheme="minorHAnsi" w:eastAsia="Calibri" w:hAnsiTheme="minorHAnsi" w:cstheme="minorHAns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805"/>
        <w:gridCol w:w="715"/>
        <w:gridCol w:w="1127"/>
        <w:gridCol w:w="3197"/>
      </w:tblGrid>
      <w:tr w:rsidR="006A3736" w:rsidRPr="0059081E" w14:paraId="6B3EEA87" w14:textId="77777777" w:rsidTr="0059081E">
        <w:trPr>
          <w:jc w:val="center"/>
        </w:trPr>
        <w:tc>
          <w:tcPr>
            <w:tcW w:w="0" w:type="auto"/>
            <w:shd w:val="clear" w:color="auto" w:fill="auto"/>
            <w:hideMark/>
          </w:tcPr>
          <w:p w14:paraId="0627341E" w14:textId="77777777" w:rsidR="006A3736" w:rsidRPr="0059081E" w:rsidRDefault="006A3736" w:rsidP="008C7FAC">
            <w:pPr>
              <w:contextualSpacing/>
              <w:jc w:val="center"/>
              <w:rPr>
                <w:rFonts w:asciiTheme="minorHAnsi" w:eastAsia="Calibri" w:hAnsiTheme="minorHAnsi" w:cstheme="minorHAnsi"/>
                <w:b/>
                <w:szCs w:val="22"/>
              </w:rPr>
            </w:pPr>
            <w:r w:rsidRPr="0059081E">
              <w:rPr>
                <w:rFonts w:asciiTheme="minorHAnsi" w:eastAsia="Calibri" w:hAnsiTheme="minorHAnsi" w:cstheme="minorHAnsi"/>
                <w:b/>
                <w:szCs w:val="22"/>
              </w:rPr>
              <w:t>Day of the Omer</w:t>
            </w:r>
          </w:p>
        </w:tc>
        <w:tc>
          <w:tcPr>
            <w:tcW w:w="0" w:type="auto"/>
            <w:shd w:val="clear" w:color="auto" w:fill="auto"/>
            <w:hideMark/>
          </w:tcPr>
          <w:p w14:paraId="290721D7" w14:textId="77777777" w:rsidR="006A3736" w:rsidRPr="0059081E" w:rsidRDefault="006A3736" w:rsidP="008C7FAC">
            <w:pPr>
              <w:contextualSpacing/>
              <w:jc w:val="center"/>
              <w:rPr>
                <w:rFonts w:asciiTheme="minorHAnsi" w:eastAsia="Calibri" w:hAnsiTheme="minorHAnsi" w:cstheme="minorHAnsi"/>
                <w:b/>
                <w:szCs w:val="22"/>
              </w:rPr>
            </w:pPr>
            <w:r w:rsidRPr="0059081E">
              <w:rPr>
                <w:rFonts w:asciiTheme="minorHAnsi" w:eastAsia="Calibri" w:hAnsiTheme="minorHAnsi" w:cstheme="minorHAnsi"/>
                <w:b/>
                <w:szCs w:val="22"/>
              </w:rPr>
              <w:t>Ministry</w:t>
            </w:r>
          </w:p>
        </w:tc>
        <w:tc>
          <w:tcPr>
            <w:tcW w:w="0" w:type="auto"/>
            <w:shd w:val="clear" w:color="auto" w:fill="auto"/>
            <w:hideMark/>
          </w:tcPr>
          <w:p w14:paraId="11A9FEC3" w14:textId="77777777" w:rsidR="006A3736" w:rsidRPr="0059081E" w:rsidRDefault="006A3736" w:rsidP="008C7FAC">
            <w:pPr>
              <w:contextualSpacing/>
              <w:jc w:val="center"/>
              <w:rPr>
                <w:rFonts w:asciiTheme="minorHAnsi" w:eastAsia="Calibri" w:hAnsiTheme="minorHAnsi" w:cstheme="minorHAnsi"/>
                <w:b/>
                <w:szCs w:val="22"/>
              </w:rPr>
            </w:pPr>
            <w:r w:rsidRPr="0059081E">
              <w:rPr>
                <w:rFonts w:asciiTheme="minorHAnsi" w:eastAsia="Calibri" w:hAnsiTheme="minorHAnsi" w:cstheme="minorHAnsi"/>
                <w:b/>
                <w:szCs w:val="22"/>
              </w:rPr>
              <w:t>Date</w:t>
            </w:r>
          </w:p>
        </w:tc>
        <w:tc>
          <w:tcPr>
            <w:tcW w:w="0" w:type="auto"/>
            <w:shd w:val="clear" w:color="auto" w:fill="auto"/>
            <w:hideMark/>
          </w:tcPr>
          <w:p w14:paraId="419F4785" w14:textId="77777777" w:rsidR="006A3736" w:rsidRPr="0059081E" w:rsidRDefault="006A3736" w:rsidP="008C7FAC">
            <w:pPr>
              <w:contextualSpacing/>
              <w:jc w:val="center"/>
              <w:rPr>
                <w:rFonts w:asciiTheme="minorHAnsi" w:eastAsia="Calibri" w:hAnsiTheme="minorHAnsi" w:cstheme="minorHAnsi"/>
                <w:b/>
                <w:szCs w:val="22"/>
              </w:rPr>
            </w:pPr>
            <w:r w:rsidRPr="0059081E">
              <w:rPr>
                <w:rFonts w:asciiTheme="minorHAnsi" w:eastAsia="Calibri" w:hAnsiTheme="minorHAnsi" w:cstheme="minorHAnsi"/>
                <w:b/>
                <w:szCs w:val="22"/>
              </w:rPr>
              <w:t>Ephesians</w:t>
            </w:r>
          </w:p>
        </w:tc>
        <w:tc>
          <w:tcPr>
            <w:tcW w:w="0" w:type="auto"/>
            <w:shd w:val="clear" w:color="auto" w:fill="auto"/>
            <w:hideMark/>
          </w:tcPr>
          <w:p w14:paraId="16879A80" w14:textId="77777777" w:rsidR="006A3736" w:rsidRPr="0059081E" w:rsidRDefault="006A3736" w:rsidP="008C7FAC">
            <w:pPr>
              <w:contextualSpacing/>
              <w:jc w:val="center"/>
              <w:rPr>
                <w:rFonts w:asciiTheme="minorHAnsi" w:eastAsia="Calibri" w:hAnsiTheme="minorHAnsi" w:cstheme="minorHAnsi"/>
                <w:b/>
                <w:bCs/>
                <w:szCs w:val="22"/>
              </w:rPr>
            </w:pPr>
            <w:r w:rsidRPr="0059081E">
              <w:rPr>
                <w:rFonts w:asciiTheme="minorHAnsi" w:eastAsia="Calibri" w:hAnsiTheme="minorHAnsi" w:cstheme="minorHAnsi"/>
                <w:b/>
                <w:bCs/>
                <w:szCs w:val="22"/>
              </w:rPr>
              <w:t>Attributes</w:t>
            </w:r>
          </w:p>
        </w:tc>
      </w:tr>
      <w:tr w:rsidR="006A3736" w:rsidRPr="0059081E" w14:paraId="4819A185" w14:textId="77777777" w:rsidTr="0059081E">
        <w:trPr>
          <w:jc w:val="center"/>
        </w:trPr>
        <w:tc>
          <w:tcPr>
            <w:tcW w:w="0" w:type="auto"/>
            <w:shd w:val="clear" w:color="auto" w:fill="auto"/>
            <w:hideMark/>
          </w:tcPr>
          <w:p w14:paraId="67B82890" w14:textId="77777777" w:rsidR="006A3736" w:rsidRPr="0059081E" w:rsidRDefault="006A3736" w:rsidP="008C7FAC">
            <w:pPr>
              <w:contextualSpacing/>
              <w:jc w:val="center"/>
              <w:rPr>
                <w:rFonts w:asciiTheme="minorHAnsi" w:eastAsia="Calibri" w:hAnsiTheme="minorHAnsi" w:cstheme="minorHAnsi"/>
                <w:iCs/>
                <w:szCs w:val="22"/>
              </w:rPr>
            </w:pPr>
            <w:r w:rsidRPr="0059081E">
              <w:rPr>
                <w:rFonts w:asciiTheme="minorHAnsi" w:eastAsia="Calibri" w:hAnsiTheme="minorHAnsi" w:cstheme="minorHAnsi"/>
                <w:iCs/>
                <w:szCs w:val="22"/>
              </w:rPr>
              <w:lastRenderedPageBreak/>
              <w:t>19</w:t>
            </w:r>
          </w:p>
        </w:tc>
        <w:tc>
          <w:tcPr>
            <w:tcW w:w="0" w:type="auto"/>
            <w:shd w:val="clear" w:color="auto" w:fill="auto"/>
            <w:hideMark/>
          </w:tcPr>
          <w:p w14:paraId="1EF90F54" w14:textId="77777777" w:rsidR="006A3736" w:rsidRPr="0059081E" w:rsidRDefault="006A3736" w:rsidP="008C7FAC">
            <w:pPr>
              <w:contextualSpacing/>
              <w:jc w:val="center"/>
              <w:rPr>
                <w:rFonts w:asciiTheme="minorHAnsi" w:eastAsia="Calibri" w:hAnsiTheme="minorHAnsi" w:cstheme="minorHAnsi"/>
                <w:iCs/>
                <w:szCs w:val="22"/>
              </w:rPr>
            </w:pPr>
            <w:r w:rsidRPr="0059081E">
              <w:rPr>
                <w:rFonts w:asciiTheme="minorHAnsi" w:eastAsia="Calibri" w:hAnsiTheme="minorHAnsi" w:cstheme="minorHAnsi"/>
                <w:iCs/>
                <w:szCs w:val="22"/>
              </w:rPr>
              <w:t>Darshan/Parnas 2</w:t>
            </w:r>
          </w:p>
        </w:tc>
        <w:tc>
          <w:tcPr>
            <w:tcW w:w="0" w:type="auto"/>
            <w:shd w:val="clear" w:color="auto" w:fill="auto"/>
            <w:hideMark/>
          </w:tcPr>
          <w:p w14:paraId="53CDDC63" w14:textId="77777777" w:rsidR="006A3736" w:rsidRPr="0059081E" w:rsidRDefault="006A3736" w:rsidP="008C7FAC">
            <w:pPr>
              <w:contextualSpacing/>
              <w:jc w:val="center"/>
              <w:rPr>
                <w:rFonts w:asciiTheme="minorHAnsi" w:eastAsia="Calibri" w:hAnsiTheme="minorHAnsi" w:cstheme="minorHAnsi"/>
                <w:iCs/>
                <w:szCs w:val="22"/>
              </w:rPr>
            </w:pPr>
            <w:r w:rsidRPr="0059081E">
              <w:rPr>
                <w:rFonts w:asciiTheme="minorHAnsi" w:eastAsia="Calibri" w:hAnsiTheme="minorHAnsi" w:cstheme="minorHAnsi"/>
                <w:iCs/>
                <w:szCs w:val="22"/>
              </w:rPr>
              <w:t>Iyar 4</w:t>
            </w:r>
          </w:p>
        </w:tc>
        <w:tc>
          <w:tcPr>
            <w:tcW w:w="0" w:type="auto"/>
            <w:shd w:val="clear" w:color="auto" w:fill="auto"/>
            <w:hideMark/>
          </w:tcPr>
          <w:p w14:paraId="1B8C97C3" w14:textId="77777777" w:rsidR="006A3736" w:rsidRPr="0059081E" w:rsidRDefault="006A3736" w:rsidP="008C7FAC">
            <w:pPr>
              <w:contextualSpacing/>
              <w:jc w:val="center"/>
              <w:rPr>
                <w:rFonts w:asciiTheme="minorHAnsi" w:eastAsia="Calibri" w:hAnsiTheme="minorHAnsi" w:cstheme="minorHAnsi"/>
                <w:iCs/>
                <w:szCs w:val="22"/>
              </w:rPr>
            </w:pPr>
            <w:r w:rsidRPr="0059081E">
              <w:rPr>
                <w:rFonts w:asciiTheme="minorHAnsi" w:eastAsia="Calibri" w:hAnsiTheme="minorHAnsi" w:cstheme="minorHAnsi"/>
                <w:iCs/>
                <w:szCs w:val="22"/>
              </w:rPr>
              <w:t>4:1-3</w:t>
            </w:r>
          </w:p>
        </w:tc>
        <w:tc>
          <w:tcPr>
            <w:tcW w:w="0" w:type="auto"/>
            <w:shd w:val="clear" w:color="auto" w:fill="auto"/>
            <w:hideMark/>
          </w:tcPr>
          <w:p w14:paraId="7BA6C67D" w14:textId="77777777" w:rsidR="006A3736" w:rsidRPr="0059081E" w:rsidRDefault="006A3736" w:rsidP="008C7FAC">
            <w:pPr>
              <w:contextualSpacing/>
              <w:jc w:val="center"/>
              <w:rPr>
                <w:rFonts w:asciiTheme="minorHAnsi" w:eastAsia="Calibri" w:hAnsiTheme="minorHAnsi" w:cstheme="minorHAnsi"/>
                <w:iCs/>
                <w:szCs w:val="22"/>
              </w:rPr>
            </w:pPr>
            <w:r w:rsidRPr="0059081E">
              <w:rPr>
                <w:rFonts w:asciiTheme="minorHAnsi" w:eastAsia="Calibri" w:hAnsiTheme="minorHAnsi" w:cstheme="minorHAnsi"/>
                <w:iCs/>
                <w:szCs w:val="22"/>
              </w:rPr>
              <w:t>Compassion united with Sincerity</w:t>
            </w:r>
          </w:p>
        </w:tc>
      </w:tr>
    </w:tbl>
    <w:p w14:paraId="1A564BC0" w14:textId="77777777" w:rsidR="006A3736" w:rsidRPr="0059081E" w:rsidRDefault="006A3736" w:rsidP="008C7FAC">
      <w:pPr>
        <w:contextualSpacing/>
        <w:jc w:val="left"/>
        <w:rPr>
          <w:rFonts w:ascii="Skolar Cyrillic" w:eastAsia="Calibri" w:hAnsi="Skolar Cyrillic" w:cs="Arial"/>
          <w:iCs/>
          <w:szCs w:val="22"/>
        </w:rPr>
      </w:pPr>
    </w:p>
    <w:p w14:paraId="7BA4D5D2" w14:textId="77777777" w:rsidR="006A3736" w:rsidRPr="0059081E" w:rsidRDefault="006A3736" w:rsidP="008C7FAC">
      <w:pPr>
        <w:contextualSpacing/>
        <w:rPr>
          <w:rFonts w:ascii="Skolar Cyrillic" w:eastAsia="Calibri" w:hAnsi="Skolar Cyrillic" w:cs="Arial"/>
          <w:iCs/>
          <w:szCs w:val="22"/>
        </w:rPr>
      </w:pPr>
      <w:r w:rsidRPr="0059081E">
        <w:rPr>
          <w:rFonts w:ascii="Skolar Cyrillic" w:eastAsia="Calibri" w:hAnsi="Skolar Cyrillic" w:cs="Arial"/>
          <w:b/>
          <w:iCs/>
          <w:szCs w:val="22"/>
        </w:rPr>
        <w:t>I therefore, the prisoner in the Master</w:t>
      </w:r>
      <w:r w:rsidRPr="0059081E">
        <w:rPr>
          <w:rFonts w:ascii="Skolar Cyrillic" w:eastAsia="Calibri" w:hAnsi="Skolar Cyrillic" w:cs="Arial"/>
          <w:iCs/>
          <w:szCs w:val="22"/>
        </w:rPr>
        <w:t xml:space="preserve"> (Yeshua HaMashiach)</w:t>
      </w:r>
      <w:r w:rsidRPr="0059081E">
        <w:rPr>
          <w:rFonts w:ascii="Skolar Cyrillic" w:eastAsia="Calibri" w:hAnsi="Skolar Cyrillic" w:cs="Arial"/>
          <w:b/>
          <w:iCs/>
          <w:szCs w:val="22"/>
        </w:rPr>
        <w:t>, admonish</w:t>
      </w:r>
      <w:r w:rsidRPr="0059081E">
        <w:rPr>
          <w:rFonts w:ascii="Skolar Cyrillic" w:eastAsia="Calibri" w:hAnsi="Skolar Cyrillic" w:cs="Arial"/>
          <w:b/>
          <w:iCs/>
          <w:szCs w:val="22"/>
          <w:vertAlign w:val="superscript"/>
        </w:rPr>
        <w:footnoteReference w:id="142"/>
      </w:r>
      <w:r w:rsidRPr="0059081E">
        <w:rPr>
          <w:rFonts w:ascii="Skolar Cyrillic" w:eastAsia="Calibri" w:hAnsi="Skolar Cyrillic" w:cs="Arial"/>
          <w:b/>
          <w:iCs/>
          <w:szCs w:val="22"/>
        </w:rPr>
        <w:t xml:space="preserve"> you that you walk</w:t>
      </w:r>
      <w:r w:rsidRPr="0059081E">
        <w:rPr>
          <w:rFonts w:ascii="Skolar Cyrillic" w:eastAsia="Calibri" w:hAnsi="Skolar Cyrillic" w:cs="Arial"/>
          <w:b/>
          <w:iCs/>
          <w:szCs w:val="22"/>
          <w:vertAlign w:val="superscript"/>
        </w:rPr>
        <w:footnoteReference w:id="143"/>
      </w:r>
      <w:r w:rsidRPr="0059081E">
        <w:rPr>
          <w:rFonts w:ascii="Skolar Cyrillic" w:eastAsia="Calibri" w:hAnsi="Skolar Cyrillic" w:cs="Arial"/>
          <w:b/>
          <w:iCs/>
          <w:szCs w:val="22"/>
        </w:rPr>
        <w:t xml:space="preserve"> </w:t>
      </w:r>
      <w:r w:rsidRPr="0059081E">
        <w:rPr>
          <w:rFonts w:ascii="Skolar Cyrillic" w:eastAsia="Calibri" w:hAnsi="Skolar Cyrillic" w:cs="Arial"/>
          <w:iCs/>
          <w:szCs w:val="22"/>
        </w:rPr>
        <w:t xml:space="preserve">in a manner </w:t>
      </w:r>
      <w:r w:rsidRPr="0059081E">
        <w:rPr>
          <w:rFonts w:ascii="Skolar Cyrillic" w:eastAsia="Calibri" w:hAnsi="Skolar Cyrillic" w:cs="Arial"/>
          <w:b/>
          <w:iCs/>
          <w:szCs w:val="22"/>
        </w:rPr>
        <w:t>worthy of the vocation</w:t>
      </w:r>
      <w:r w:rsidRPr="0059081E">
        <w:rPr>
          <w:rFonts w:ascii="Skolar Cyrillic" w:eastAsia="Calibri" w:hAnsi="Skolar Cyrillic" w:cs="Arial"/>
          <w:b/>
          <w:iCs/>
          <w:szCs w:val="22"/>
          <w:vertAlign w:val="superscript"/>
        </w:rPr>
        <w:footnoteReference w:id="144"/>
      </w:r>
      <w:r w:rsidRPr="0059081E">
        <w:rPr>
          <w:rFonts w:ascii="Skolar Cyrillic" w:eastAsia="Calibri" w:hAnsi="Skolar Cyrillic" w:cs="Arial"/>
          <w:b/>
          <w:iCs/>
          <w:szCs w:val="22"/>
        </w:rPr>
        <w:t xml:space="preserve"> to which you are called, with all humility</w:t>
      </w:r>
      <w:r w:rsidRPr="0059081E">
        <w:rPr>
          <w:rFonts w:ascii="Skolar Cyrillic" w:eastAsia="Calibri" w:hAnsi="Skolar Cyrillic" w:cs="Arial"/>
          <w:b/>
          <w:iCs/>
          <w:szCs w:val="22"/>
          <w:vertAlign w:val="superscript"/>
        </w:rPr>
        <w:footnoteReference w:id="145"/>
      </w:r>
      <w:r w:rsidRPr="0059081E">
        <w:rPr>
          <w:rFonts w:ascii="Skolar Cyrillic" w:eastAsia="Calibri" w:hAnsi="Skolar Cyrillic" w:cs="Arial"/>
          <w:b/>
          <w:iCs/>
          <w:szCs w:val="22"/>
        </w:rPr>
        <w:t xml:space="preserve"> and gentleness, with patience, forbearing one another in loving-compassion,</w:t>
      </w:r>
      <w:r w:rsidRPr="0059081E">
        <w:rPr>
          <w:rFonts w:ascii="Skolar Cyrillic" w:eastAsia="Calibri" w:hAnsi="Skolar Cyrillic" w:cs="Arial"/>
          <w:b/>
          <w:iCs/>
          <w:szCs w:val="22"/>
          <w:vertAlign w:val="superscript"/>
        </w:rPr>
        <w:footnoteReference w:id="146"/>
      </w:r>
      <w:r w:rsidRPr="0059081E">
        <w:rPr>
          <w:rFonts w:ascii="Skolar Cyrillic" w:eastAsia="Calibri" w:hAnsi="Skolar Cyrillic" w:cs="Arial"/>
          <w:b/>
          <w:iCs/>
          <w:szCs w:val="22"/>
        </w:rPr>
        <w:t xml:space="preserve"> striving to keep unity knowing</w:t>
      </w:r>
      <w:r w:rsidRPr="0059081E">
        <w:rPr>
          <w:rFonts w:ascii="Skolar Cyrillic" w:eastAsia="Calibri" w:hAnsi="Skolar Cyrillic" w:cs="Arial"/>
          <w:b/>
          <w:iCs/>
          <w:szCs w:val="22"/>
          <w:vertAlign w:val="superscript"/>
        </w:rPr>
        <w:footnoteReference w:id="147"/>
      </w:r>
      <w:r w:rsidRPr="0059081E">
        <w:rPr>
          <w:rFonts w:ascii="Skolar Cyrillic" w:eastAsia="Calibri" w:hAnsi="Skolar Cyrillic" w:cs="Arial"/>
          <w:b/>
          <w:iCs/>
          <w:szCs w:val="22"/>
        </w:rPr>
        <w:t xml:space="preserve"> the bond of shalom</w:t>
      </w:r>
      <w:r w:rsidRPr="0059081E">
        <w:rPr>
          <w:rFonts w:ascii="Skolar Cyrillic" w:eastAsia="Calibri" w:hAnsi="Skolar Cyrillic" w:cs="Arial"/>
          <w:iCs/>
          <w:szCs w:val="22"/>
        </w:rPr>
        <w:t xml:space="preserve"> (unity – peace).</w:t>
      </w:r>
    </w:p>
    <w:p w14:paraId="278071A4" w14:textId="77777777" w:rsidR="00C73A43" w:rsidRPr="0059081E" w:rsidRDefault="00C73A43" w:rsidP="008C7FAC">
      <w:pPr>
        <w:pBdr>
          <w:bottom w:val="double" w:sz="6" w:space="1" w:color="auto"/>
        </w:pBdr>
        <w:rPr>
          <w:rFonts w:eastAsia="Calibri" w:cs="Arial"/>
          <w:b/>
          <w:bCs/>
        </w:rPr>
      </w:pPr>
    </w:p>
    <w:p w14:paraId="1AC66398" w14:textId="77777777" w:rsidR="00187782" w:rsidRPr="0059081E" w:rsidRDefault="00187782" w:rsidP="008C7FAC">
      <w:pPr>
        <w:rPr>
          <w:rFonts w:ascii="Times New Roman" w:eastAsia="Calibri" w:hAnsi="Times New Roman" w:cs="Arial"/>
          <w:sz w:val="16"/>
          <w:szCs w:val="16"/>
        </w:rPr>
      </w:pPr>
    </w:p>
    <w:p w14:paraId="47E78DB8" w14:textId="4DA8D13F" w:rsidR="00187782" w:rsidRPr="0059081E" w:rsidRDefault="00187782" w:rsidP="008C7FAC">
      <w:pPr>
        <w:pStyle w:val="Heading1"/>
        <w:rPr>
          <w:rFonts w:eastAsia="Calibri"/>
        </w:rPr>
      </w:pPr>
      <w:bookmarkStart w:id="26" w:name="_Hlk511839036"/>
      <w:r w:rsidRPr="0059081E">
        <w:rPr>
          <w:rFonts w:eastAsia="Calibri"/>
        </w:rPr>
        <w:t>Friday Evening May 2, 2025</w:t>
      </w:r>
    </w:p>
    <w:p w14:paraId="19349AF9" w14:textId="77777777" w:rsidR="00187782" w:rsidRPr="0059081E" w:rsidRDefault="00187782" w:rsidP="008C7FAC">
      <w:pPr>
        <w:pStyle w:val="Heading2"/>
        <w:rPr>
          <w:rFonts w:eastAsia="Calibri" w:cs="Arial"/>
          <w:szCs w:val="22"/>
          <w:lang w:bidi="he-IL"/>
        </w:rPr>
      </w:pPr>
      <w:r w:rsidRPr="0059081E">
        <w:rPr>
          <w:rFonts w:eastAsia="Calibri"/>
        </w:rPr>
        <w:t>Evening: Counting of the Omer Day 20</w:t>
      </w:r>
    </w:p>
    <w:p w14:paraId="1229EEBE" w14:textId="77777777" w:rsidR="00187782" w:rsidRPr="0059081E" w:rsidRDefault="00187782" w:rsidP="008C7FAC">
      <w:pPr>
        <w:rPr>
          <w:rFonts w:ascii="Times New Roman" w:eastAsia="Calibri" w:hAnsi="Times New Roman" w:cs="Arial"/>
          <w:szCs w:val="22"/>
        </w:rPr>
      </w:pPr>
    </w:p>
    <w:p w14:paraId="5ABF8ED4" w14:textId="0D2B79A9" w:rsidR="00187782" w:rsidRPr="0059081E" w:rsidRDefault="00187782" w:rsidP="008C7FAC">
      <w:pPr>
        <w:contextualSpacing/>
        <w:jc w:val="left"/>
        <w:rPr>
          <w:rFonts w:asciiTheme="minorHAnsi" w:eastAsia="Calibri" w:hAnsiTheme="minorHAnsi" w:cstheme="minorHAnsi"/>
          <w:b/>
          <w:szCs w:val="22"/>
        </w:rPr>
      </w:pPr>
      <w:r w:rsidRPr="0059081E">
        <w:rPr>
          <w:rFonts w:asciiTheme="minorHAnsi" w:eastAsia="Calibri" w:hAnsiTheme="minorHAnsi" w:cstheme="minorHAnsi"/>
          <w:b/>
          <w:szCs w:val="22"/>
        </w:rPr>
        <w:t>Evening Counting of the Omer Day 20</w:t>
      </w:r>
      <w:r w:rsidR="00D41029" w:rsidRPr="0059081E">
        <w:rPr>
          <w:rFonts w:asciiTheme="minorHAnsi" w:eastAsia="Calibri" w:hAnsiTheme="minorHAnsi" w:cstheme="minorHAnsi"/>
          <w:b/>
          <w:szCs w:val="22"/>
        </w:rPr>
        <w:t>.</w:t>
      </w:r>
    </w:p>
    <w:p w14:paraId="1A12E954" w14:textId="77E3BA4E" w:rsidR="00003D8F" w:rsidRPr="00E1759D" w:rsidRDefault="00003D8F" w:rsidP="008C7FAC">
      <w:pPr>
        <w:jc w:val="center"/>
        <w:rPr>
          <w:rFonts w:eastAsia="Times New Roman" w:cs="Calibri"/>
          <w:b/>
          <w:bCs/>
          <w:color w:val="000000"/>
          <w:szCs w:val="22"/>
          <w:lang w:bidi="he-IL"/>
        </w:rPr>
      </w:pPr>
      <w:r w:rsidRPr="00E1759D">
        <w:rPr>
          <w:rFonts w:eastAsia="Times New Roman" w:cs="Calibri"/>
          <w:b/>
          <w:bCs/>
          <w:color w:val="000000"/>
          <w:szCs w:val="22"/>
          <w:lang w:bidi="he-IL"/>
        </w:rPr>
        <w:t xml:space="preserve">Today is </w:t>
      </w:r>
      <w:r w:rsidRPr="0059081E">
        <w:rPr>
          <w:rFonts w:eastAsia="Times New Roman" w:cs="Calibri"/>
          <w:b/>
          <w:bCs/>
          <w:color w:val="000000"/>
          <w:szCs w:val="22"/>
          <w:lang w:bidi="he-IL"/>
        </w:rPr>
        <w:t>twenty</w:t>
      </w:r>
      <w:r w:rsidRPr="00E1759D">
        <w:rPr>
          <w:rFonts w:eastAsia="Times New Roman" w:cs="Calibri"/>
          <w:b/>
          <w:bCs/>
          <w:color w:val="000000"/>
          <w:szCs w:val="22"/>
          <w:lang w:bidi="he-IL"/>
        </w:rPr>
        <w:t xml:space="preserve"> days of the Omer which are </w:t>
      </w:r>
      <w:r w:rsidRPr="0059081E">
        <w:rPr>
          <w:rFonts w:eastAsia="Times New Roman" w:cs="Calibri"/>
          <w:b/>
          <w:bCs/>
          <w:color w:val="000000"/>
          <w:szCs w:val="22"/>
          <w:lang w:bidi="he-IL"/>
        </w:rPr>
        <w:t>two</w:t>
      </w:r>
      <w:r w:rsidRPr="00E1759D">
        <w:rPr>
          <w:rFonts w:eastAsia="Times New Roman" w:cs="Calibri"/>
          <w:b/>
          <w:bCs/>
          <w:color w:val="000000"/>
          <w:szCs w:val="22"/>
          <w:lang w:bidi="he-IL"/>
        </w:rPr>
        <w:t xml:space="preserve"> week</w:t>
      </w:r>
      <w:r w:rsidRPr="0059081E">
        <w:rPr>
          <w:rFonts w:eastAsia="Times New Roman" w:cs="Calibri"/>
          <w:b/>
          <w:bCs/>
          <w:color w:val="000000"/>
          <w:szCs w:val="22"/>
          <w:lang w:bidi="he-IL"/>
        </w:rPr>
        <w:t>s</w:t>
      </w:r>
      <w:r w:rsidRPr="00E1759D">
        <w:rPr>
          <w:rFonts w:eastAsia="Times New Roman" w:cs="Calibri"/>
          <w:b/>
          <w:bCs/>
          <w:color w:val="000000"/>
          <w:szCs w:val="22"/>
          <w:lang w:bidi="he-IL"/>
        </w:rPr>
        <w:t xml:space="preserve"> and </w:t>
      </w:r>
      <w:r w:rsidRPr="0059081E">
        <w:rPr>
          <w:rFonts w:eastAsia="Times New Roman" w:cs="Calibri"/>
          <w:b/>
          <w:bCs/>
          <w:color w:val="000000"/>
          <w:szCs w:val="22"/>
          <w:lang w:bidi="he-IL"/>
        </w:rPr>
        <w:t>six</w:t>
      </w:r>
      <w:r w:rsidRPr="00E1759D">
        <w:rPr>
          <w:rFonts w:eastAsia="Times New Roman" w:cs="Calibri"/>
          <w:b/>
          <w:bCs/>
          <w:color w:val="000000"/>
          <w:szCs w:val="22"/>
          <w:lang w:bidi="he-IL"/>
        </w:rPr>
        <w:t xml:space="preserve"> days.</w:t>
      </w:r>
    </w:p>
    <w:p w14:paraId="628E09BD" w14:textId="77777777" w:rsidR="00003D8F" w:rsidRPr="0059081E" w:rsidRDefault="00003D8F" w:rsidP="008C7FAC">
      <w:pPr>
        <w:jc w:val="left"/>
        <w:rPr>
          <w:rFonts w:eastAsia="Times New Roman" w:cs="Calibri"/>
          <w:b/>
          <w:bCs/>
          <w:color w:val="000000"/>
          <w:szCs w:val="22"/>
          <w:lang w:bidi="he-IL"/>
        </w:rPr>
      </w:pPr>
    </w:p>
    <w:p w14:paraId="7E1889C6" w14:textId="77777777" w:rsidR="00003D8F" w:rsidRPr="00E1759D" w:rsidRDefault="00003D8F" w:rsidP="008C7FAC">
      <w:pPr>
        <w:jc w:val="left"/>
        <w:rPr>
          <w:rFonts w:eastAsia="Times New Roman" w:cs="Calibri"/>
          <w:b/>
          <w:bCs/>
          <w:color w:val="000000"/>
          <w:szCs w:val="22"/>
          <w:lang w:bidi="he-IL"/>
        </w:rPr>
      </w:pPr>
      <w:r w:rsidRPr="00E1759D">
        <w:rPr>
          <w:rFonts w:eastAsia="Times New Roman" w:cs="Calibri"/>
          <w:b/>
          <w:bCs/>
          <w:color w:val="000000"/>
          <w:szCs w:val="22"/>
          <w:lang w:bidi="he-IL"/>
        </w:rPr>
        <w:t>The Merciful One, may He return the service of the Temple to its place, speedily in our days, Amen!</w:t>
      </w:r>
    </w:p>
    <w:p w14:paraId="1E7F70B1" w14:textId="77777777" w:rsidR="00003D8F" w:rsidRPr="0059081E" w:rsidRDefault="00003D8F" w:rsidP="008C7FAC">
      <w:pPr>
        <w:jc w:val="left"/>
        <w:rPr>
          <w:rFonts w:asciiTheme="minorHAnsi" w:eastAsia="Calibri" w:hAnsiTheme="minorHAnsi" w:cstheme="minorHAnsi"/>
          <w:b/>
          <w:szCs w:val="22"/>
        </w:rPr>
      </w:pPr>
    </w:p>
    <w:p w14:paraId="61416305" w14:textId="4E7CA2D4" w:rsidR="00187782" w:rsidRPr="0059081E" w:rsidRDefault="00187782" w:rsidP="008C7FAC">
      <w:pPr>
        <w:jc w:val="left"/>
        <w:rPr>
          <w:rFonts w:asciiTheme="minorHAnsi" w:eastAsia="Calibri" w:hAnsiTheme="minorHAnsi" w:cstheme="minorHAnsi"/>
          <w:b/>
          <w:szCs w:val="22"/>
        </w:rPr>
      </w:pPr>
      <w:r w:rsidRPr="0059081E">
        <w:rPr>
          <w:rFonts w:asciiTheme="minorHAnsi" w:eastAsia="Calibri" w:hAnsiTheme="minorHAnsi" w:cstheme="minorHAnsi"/>
          <w:b/>
          <w:szCs w:val="22"/>
        </w:rPr>
        <w:t>Then read the following:</w:t>
      </w:r>
    </w:p>
    <w:bookmarkEnd w:id="26"/>
    <w:p w14:paraId="2480ADE1" w14:textId="77777777" w:rsidR="00187782" w:rsidRPr="0059081E" w:rsidRDefault="00187782" w:rsidP="008C7FAC">
      <w:pPr>
        <w:jc w:val="left"/>
        <w:rPr>
          <w:rFonts w:asciiTheme="minorHAnsi" w:eastAsia="Calibri" w:hAnsiTheme="minorHAnsi" w:cstheme="minorHAnsi"/>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805"/>
        <w:gridCol w:w="715"/>
        <w:gridCol w:w="1127"/>
        <w:gridCol w:w="3739"/>
      </w:tblGrid>
      <w:tr w:rsidR="00187782" w:rsidRPr="0059081E" w14:paraId="3E1AB518" w14:textId="77777777" w:rsidTr="0059081E">
        <w:trPr>
          <w:jc w:val="center"/>
        </w:trPr>
        <w:tc>
          <w:tcPr>
            <w:tcW w:w="0" w:type="auto"/>
            <w:shd w:val="clear" w:color="auto" w:fill="auto"/>
            <w:hideMark/>
          </w:tcPr>
          <w:p w14:paraId="779B5C43" w14:textId="77777777" w:rsidR="00187782" w:rsidRPr="0059081E" w:rsidRDefault="00187782" w:rsidP="008C7FAC">
            <w:pPr>
              <w:jc w:val="center"/>
              <w:rPr>
                <w:rFonts w:asciiTheme="minorHAnsi" w:eastAsia="Calibri" w:hAnsiTheme="minorHAnsi" w:cstheme="minorHAnsi"/>
                <w:b/>
                <w:szCs w:val="22"/>
              </w:rPr>
            </w:pPr>
            <w:r w:rsidRPr="0059081E">
              <w:rPr>
                <w:rFonts w:asciiTheme="minorHAnsi" w:eastAsia="Calibri" w:hAnsiTheme="minorHAnsi" w:cstheme="minorHAnsi"/>
                <w:b/>
                <w:szCs w:val="22"/>
              </w:rPr>
              <w:t>Day of the Omer</w:t>
            </w:r>
          </w:p>
        </w:tc>
        <w:tc>
          <w:tcPr>
            <w:tcW w:w="0" w:type="auto"/>
            <w:shd w:val="clear" w:color="auto" w:fill="auto"/>
            <w:hideMark/>
          </w:tcPr>
          <w:p w14:paraId="1E2F7A24" w14:textId="77777777" w:rsidR="00187782" w:rsidRPr="0059081E" w:rsidRDefault="00187782" w:rsidP="008C7FAC">
            <w:pPr>
              <w:jc w:val="center"/>
              <w:rPr>
                <w:rFonts w:asciiTheme="minorHAnsi" w:eastAsia="Calibri" w:hAnsiTheme="minorHAnsi" w:cstheme="minorHAnsi"/>
                <w:b/>
                <w:szCs w:val="22"/>
              </w:rPr>
            </w:pPr>
            <w:r w:rsidRPr="0059081E">
              <w:rPr>
                <w:rFonts w:asciiTheme="minorHAnsi" w:eastAsia="Calibri" w:hAnsiTheme="minorHAnsi" w:cstheme="minorHAnsi"/>
                <w:b/>
                <w:szCs w:val="22"/>
              </w:rPr>
              <w:t>Ministry</w:t>
            </w:r>
          </w:p>
        </w:tc>
        <w:tc>
          <w:tcPr>
            <w:tcW w:w="0" w:type="auto"/>
            <w:shd w:val="clear" w:color="auto" w:fill="auto"/>
            <w:hideMark/>
          </w:tcPr>
          <w:p w14:paraId="1E6D7E0A" w14:textId="77777777" w:rsidR="00187782" w:rsidRPr="0059081E" w:rsidRDefault="00187782" w:rsidP="008C7FAC">
            <w:pPr>
              <w:jc w:val="center"/>
              <w:rPr>
                <w:rFonts w:asciiTheme="minorHAnsi" w:eastAsia="Calibri" w:hAnsiTheme="minorHAnsi" w:cstheme="minorHAnsi"/>
                <w:b/>
                <w:szCs w:val="22"/>
              </w:rPr>
            </w:pPr>
            <w:r w:rsidRPr="0059081E">
              <w:rPr>
                <w:rFonts w:asciiTheme="minorHAnsi" w:eastAsia="Calibri" w:hAnsiTheme="minorHAnsi" w:cstheme="minorHAnsi"/>
                <w:b/>
                <w:szCs w:val="22"/>
              </w:rPr>
              <w:t>Date</w:t>
            </w:r>
          </w:p>
        </w:tc>
        <w:tc>
          <w:tcPr>
            <w:tcW w:w="0" w:type="auto"/>
            <w:shd w:val="clear" w:color="auto" w:fill="auto"/>
            <w:hideMark/>
          </w:tcPr>
          <w:p w14:paraId="6988F9A1" w14:textId="77777777" w:rsidR="00187782" w:rsidRPr="0059081E" w:rsidRDefault="00187782" w:rsidP="008C7FAC">
            <w:pPr>
              <w:jc w:val="center"/>
              <w:rPr>
                <w:rFonts w:asciiTheme="minorHAnsi" w:eastAsia="Calibri" w:hAnsiTheme="minorHAnsi" w:cstheme="minorHAnsi"/>
                <w:b/>
                <w:szCs w:val="22"/>
              </w:rPr>
            </w:pPr>
            <w:r w:rsidRPr="0059081E">
              <w:rPr>
                <w:rFonts w:asciiTheme="minorHAnsi" w:eastAsia="Calibri" w:hAnsiTheme="minorHAnsi" w:cstheme="minorHAnsi"/>
                <w:b/>
                <w:szCs w:val="22"/>
              </w:rPr>
              <w:t>Ephesians</w:t>
            </w:r>
          </w:p>
        </w:tc>
        <w:tc>
          <w:tcPr>
            <w:tcW w:w="0" w:type="auto"/>
            <w:shd w:val="clear" w:color="auto" w:fill="auto"/>
            <w:hideMark/>
          </w:tcPr>
          <w:p w14:paraId="46DD97F0" w14:textId="77777777" w:rsidR="00187782" w:rsidRPr="0059081E" w:rsidRDefault="00187782" w:rsidP="008C7FAC">
            <w:pPr>
              <w:jc w:val="center"/>
              <w:rPr>
                <w:rFonts w:asciiTheme="minorHAnsi" w:eastAsia="Calibri" w:hAnsiTheme="minorHAnsi" w:cstheme="minorHAnsi"/>
                <w:b/>
                <w:bCs/>
                <w:szCs w:val="22"/>
              </w:rPr>
            </w:pPr>
            <w:r w:rsidRPr="0059081E">
              <w:rPr>
                <w:rFonts w:asciiTheme="minorHAnsi" w:eastAsia="Calibri" w:hAnsiTheme="minorHAnsi" w:cstheme="minorHAnsi"/>
                <w:b/>
                <w:bCs/>
                <w:szCs w:val="22"/>
              </w:rPr>
              <w:t>Attributes</w:t>
            </w:r>
          </w:p>
        </w:tc>
      </w:tr>
      <w:tr w:rsidR="00187782" w:rsidRPr="0059081E" w14:paraId="08A5579F" w14:textId="77777777" w:rsidTr="0059081E">
        <w:trPr>
          <w:jc w:val="center"/>
        </w:trPr>
        <w:tc>
          <w:tcPr>
            <w:tcW w:w="0" w:type="auto"/>
            <w:shd w:val="clear" w:color="auto" w:fill="auto"/>
            <w:hideMark/>
          </w:tcPr>
          <w:p w14:paraId="21A22A92" w14:textId="77777777" w:rsidR="00187782" w:rsidRPr="0059081E" w:rsidRDefault="00187782" w:rsidP="008C7FAC">
            <w:pPr>
              <w:jc w:val="center"/>
              <w:rPr>
                <w:rFonts w:asciiTheme="minorHAnsi" w:eastAsia="Calibri" w:hAnsiTheme="minorHAnsi" w:cstheme="minorHAnsi"/>
                <w:iCs/>
                <w:szCs w:val="22"/>
              </w:rPr>
            </w:pPr>
            <w:r w:rsidRPr="0059081E">
              <w:rPr>
                <w:rFonts w:asciiTheme="minorHAnsi" w:eastAsia="Calibri" w:hAnsiTheme="minorHAnsi" w:cstheme="minorHAnsi"/>
                <w:iCs/>
                <w:szCs w:val="22"/>
              </w:rPr>
              <w:t>20</w:t>
            </w:r>
          </w:p>
        </w:tc>
        <w:tc>
          <w:tcPr>
            <w:tcW w:w="0" w:type="auto"/>
            <w:shd w:val="clear" w:color="auto" w:fill="auto"/>
            <w:hideMark/>
          </w:tcPr>
          <w:p w14:paraId="6547D623" w14:textId="77777777" w:rsidR="00187782" w:rsidRPr="0059081E" w:rsidRDefault="00187782" w:rsidP="008C7FAC">
            <w:pPr>
              <w:jc w:val="center"/>
              <w:rPr>
                <w:rFonts w:asciiTheme="minorHAnsi" w:eastAsia="Calibri" w:hAnsiTheme="minorHAnsi" w:cstheme="minorHAnsi"/>
                <w:iCs/>
                <w:szCs w:val="22"/>
              </w:rPr>
            </w:pPr>
            <w:r w:rsidRPr="0059081E">
              <w:rPr>
                <w:rFonts w:asciiTheme="minorHAnsi" w:eastAsia="Calibri" w:hAnsiTheme="minorHAnsi" w:cstheme="minorHAnsi"/>
                <w:iCs/>
                <w:szCs w:val="22"/>
              </w:rPr>
              <w:t>Darshan/Parnas 3</w:t>
            </w:r>
          </w:p>
        </w:tc>
        <w:tc>
          <w:tcPr>
            <w:tcW w:w="0" w:type="auto"/>
            <w:shd w:val="clear" w:color="auto" w:fill="auto"/>
            <w:hideMark/>
          </w:tcPr>
          <w:p w14:paraId="0FEEF846" w14:textId="77777777" w:rsidR="00187782" w:rsidRPr="0059081E" w:rsidRDefault="00187782" w:rsidP="008C7FAC">
            <w:pPr>
              <w:jc w:val="center"/>
              <w:rPr>
                <w:rFonts w:asciiTheme="minorHAnsi" w:eastAsia="Calibri" w:hAnsiTheme="minorHAnsi" w:cstheme="minorHAnsi"/>
                <w:iCs/>
                <w:szCs w:val="22"/>
              </w:rPr>
            </w:pPr>
            <w:r w:rsidRPr="0059081E">
              <w:rPr>
                <w:rFonts w:asciiTheme="minorHAnsi" w:eastAsia="Calibri" w:hAnsiTheme="minorHAnsi" w:cstheme="minorHAnsi"/>
                <w:iCs/>
                <w:szCs w:val="22"/>
              </w:rPr>
              <w:t>Iyar 5</w:t>
            </w:r>
          </w:p>
        </w:tc>
        <w:tc>
          <w:tcPr>
            <w:tcW w:w="0" w:type="auto"/>
            <w:shd w:val="clear" w:color="auto" w:fill="auto"/>
            <w:hideMark/>
          </w:tcPr>
          <w:p w14:paraId="5DB75D0F" w14:textId="77777777" w:rsidR="00187782" w:rsidRPr="0059081E" w:rsidRDefault="00187782" w:rsidP="008C7FAC">
            <w:pPr>
              <w:jc w:val="center"/>
              <w:rPr>
                <w:rFonts w:asciiTheme="minorHAnsi" w:eastAsia="Calibri" w:hAnsiTheme="minorHAnsi" w:cstheme="minorHAnsi"/>
                <w:iCs/>
                <w:szCs w:val="22"/>
              </w:rPr>
            </w:pPr>
            <w:r w:rsidRPr="0059081E">
              <w:rPr>
                <w:rFonts w:asciiTheme="minorHAnsi" w:eastAsia="Calibri" w:hAnsiTheme="minorHAnsi" w:cstheme="minorHAnsi"/>
                <w:iCs/>
                <w:szCs w:val="22"/>
              </w:rPr>
              <w:t>4:4-6</w:t>
            </w:r>
          </w:p>
        </w:tc>
        <w:tc>
          <w:tcPr>
            <w:tcW w:w="0" w:type="auto"/>
            <w:shd w:val="clear" w:color="auto" w:fill="auto"/>
            <w:hideMark/>
          </w:tcPr>
          <w:p w14:paraId="5E79FB2A" w14:textId="77777777" w:rsidR="00187782" w:rsidRPr="0059081E" w:rsidRDefault="00187782" w:rsidP="008C7FAC">
            <w:pPr>
              <w:jc w:val="center"/>
              <w:rPr>
                <w:rFonts w:asciiTheme="minorHAnsi" w:eastAsia="Calibri" w:hAnsiTheme="minorHAnsi" w:cstheme="minorHAnsi"/>
                <w:iCs/>
                <w:szCs w:val="22"/>
              </w:rPr>
            </w:pPr>
            <w:r w:rsidRPr="0059081E">
              <w:rPr>
                <w:rFonts w:asciiTheme="minorHAnsi" w:eastAsia="Calibri" w:hAnsiTheme="minorHAnsi" w:cstheme="minorHAnsi"/>
                <w:iCs/>
                <w:szCs w:val="22"/>
              </w:rPr>
              <w:t>Compassion united with Truth/Honesty</w:t>
            </w:r>
          </w:p>
        </w:tc>
      </w:tr>
    </w:tbl>
    <w:p w14:paraId="2535B884" w14:textId="77777777" w:rsidR="00512FCF" w:rsidRPr="0059081E" w:rsidRDefault="00512FCF" w:rsidP="008C7FAC">
      <w:pPr>
        <w:rPr>
          <w:rFonts w:ascii="Skolar Cyrillic" w:eastAsia="Calibri" w:hAnsi="Skolar Cyrillic" w:cs="Arial"/>
          <w:iCs/>
          <w:szCs w:val="22"/>
        </w:rPr>
      </w:pPr>
    </w:p>
    <w:p w14:paraId="742B06D9" w14:textId="31B2B189" w:rsidR="00512FCF" w:rsidRPr="0059081E" w:rsidRDefault="00512FCF" w:rsidP="008C7FAC">
      <w:pPr>
        <w:tabs>
          <w:tab w:val="left" w:pos="4290"/>
        </w:tabs>
        <w:rPr>
          <w:rFonts w:ascii="Skolar Cyrillic" w:eastAsia="Calibri" w:hAnsi="Skolar Cyrillic" w:cs="Arial"/>
          <w:szCs w:val="22"/>
        </w:rPr>
      </w:pPr>
      <w:r w:rsidRPr="0059081E">
        <w:rPr>
          <w:rFonts w:ascii="Skolar Cyrillic" w:eastAsia="Calibri" w:hAnsi="Skolar Cyrillic" w:cs="Arial"/>
          <w:szCs w:val="22"/>
        </w:rPr>
        <w:tab/>
      </w:r>
    </w:p>
    <w:p w14:paraId="294E7A5E" w14:textId="77777777" w:rsidR="00187782" w:rsidRPr="0059081E" w:rsidRDefault="00187782" w:rsidP="008C7FAC">
      <w:pPr>
        <w:jc w:val="left"/>
        <w:rPr>
          <w:rFonts w:asciiTheme="minorHAnsi" w:eastAsia="Calibri" w:hAnsiTheme="minorHAnsi" w:cstheme="minorHAnsi"/>
          <w:iCs/>
          <w:szCs w:val="22"/>
        </w:rPr>
      </w:pPr>
      <w:r w:rsidRPr="0059081E">
        <w:rPr>
          <w:rFonts w:asciiTheme="minorHAnsi" w:eastAsia="Calibri" w:hAnsiTheme="minorHAnsi" w:cstheme="minorHAnsi"/>
          <w:b/>
          <w:iCs/>
          <w:szCs w:val="22"/>
        </w:rPr>
        <w:lastRenderedPageBreak/>
        <w:t>There is one</w:t>
      </w:r>
      <w:r w:rsidRPr="0059081E">
        <w:rPr>
          <w:rFonts w:asciiTheme="minorHAnsi" w:eastAsia="Calibri" w:hAnsiTheme="minorHAnsi" w:cstheme="minorHAnsi"/>
          <w:b/>
          <w:iCs/>
          <w:szCs w:val="22"/>
          <w:vertAlign w:val="superscript"/>
        </w:rPr>
        <w:footnoteReference w:id="148"/>
      </w:r>
      <w:r w:rsidRPr="0059081E">
        <w:rPr>
          <w:rFonts w:asciiTheme="minorHAnsi" w:eastAsia="Calibri" w:hAnsiTheme="minorHAnsi" w:cstheme="minorHAnsi"/>
          <w:b/>
          <w:iCs/>
          <w:szCs w:val="22"/>
        </w:rPr>
        <w:t xml:space="preserve"> body</w:t>
      </w:r>
      <w:r w:rsidRPr="0059081E">
        <w:rPr>
          <w:rFonts w:asciiTheme="minorHAnsi" w:eastAsia="Calibri" w:hAnsiTheme="minorHAnsi" w:cstheme="minorHAnsi"/>
          <w:b/>
          <w:iCs/>
          <w:szCs w:val="22"/>
          <w:vertAlign w:val="superscript"/>
        </w:rPr>
        <w:footnoteReference w:id="149"/>
      </w:r>
      <w:r w:rsidRPr="0059081E">
        <w:rPr>
          <w:rFonts w:asciiTheme="minorHAnsi" w:eastAsia="Calibri" w:hAnsiTheme="minorHAnsi" w:cstheme="minorHAnsi"/>
          <w:b/>
          <w:iCs/>
          <w:szCs w:val="22"/>
        </w:rPr>
        <w:t xml:space="preserve"> and one soul </w:t>
      </w:r>
      <w:r w:rsidRPr="0059081E">
        <w:rPr>
          <w:rFonts w:asciiTheme="minorHAnsi" w:eastAsia="Calibri" w:hAnsiTheme="minorHAnsi" w:cstheme="minorHAnsi"/>
          <w:iCs/>
          <w:szCs w:val="22"/>
        </w:rPr>
        <w:t>(spirit),</w:t>
      </w:r>
      <w:r w:rsidRPr="0059081E">
        <w:rPr>
          <w:rFonts w:asciiTheme="minorHAnsi" w:eastAsia="Calibri" w:hAnsiTheme="minorHAnsi" w:cstheme="minorHAnsi"/>
          <w:iCs/>
          <w:szCs w:val="22"/>
          <w:vertAlign w:val="superscript"/>
        </w:rPr>
        <w:footnoteReference w:id="150"/>
      </w:r>
      <w:r w:rsidRPr="0059081E">
        <w:rPr>
          <w:rFonts w:asciiTheme="minorHAnsi" w:eastAsia="Calibri" w:hAnsiTheme="minorHAnsi" w:cstheme="minorHAnsi"/>
          <w:b/>
          <w:iCs/>
          <w:szCs w:val="22"/>
        </w:rPr>
        <w:t xml:space="preserve"> even as you are called</w:t>
      </w:r>
      <w:r w:rsidRPr="0059081E">
        <w:rPr>
          <w:rFonts w:asciiTheme="minorHAnsi" w:eastAsia="Calibri" w:hAnsiTheme="minorHAnsi" w:cstheme="minorHAnsi"/>
          <w:b/>
          <w:iCs/>
          <w:szCs w:val="22"/>
          <w:vertAlign w:val="superscript"/>
        </w:rPr>
        <w:footnoteReference w:id="151"/>
      </w:r>
      <w:r w:rsidRPr="0059081E">
        <w:rPr>
          <w:rFonts w:asciiTheme="minorHAnsi" w:eastAsia="Calibri" w:hAnsiTheme="minorHAnsi" w:cstheme="minorHAnsi"/>
          <w:b/>
          <w:iCs/>
          <w:szCs w:val="22"/>
        </w:rPr>
        <w:t xml:space="preserve"> in one hope</w:t>
      </w:r>
      <w:r w:rsidRPr="0059081E">
        <w:rPr>
          <w:rFonts w:asciiTheme="minorHAnsi" w:eastAsia="Calibri" w:hAnsiTheme="minorHAnsi" w:cstheme="minorHAnsi"/>
          <w:b/>
          <w:iCs/>
          <w:szCs w:val="22"/>
          <w:vertAlign w:val="superscript"/>
        </w:rPr>
        <w:footnoteReference w:id="152"/>
      </w:r>
      <w:r w:rsidRPr="0059081E">
        <w:rPr>
          <w:rFonts w:asciiTheme="minorHAnsi" w:eastAsia="Calibri" w:hAnsiTheme="minorHAnsi" w:cstheme="minorHAnsi"/>
          <w:b/>
          <w:iCs/>
          <w:szCs w:val="22"/>
        </w:rPr>
        <w:t xml:space="preserve"> of your calling, one Master,</w:t>
      </w:r>
      <w:r w:rsidRPr="0059081E">
        <w:rPr>
          <w:rFonts w:asciiTheme="minorHAnsi" w:eastAsia="Calibri" w:hAnsiTheme="minorHAnsi" w:cstheme="minorHAnsi"/>
          <w:b/>
          <w:iCs/>
          <w:szCs w:val="22"/>
          <w:vertAlign w:val="superscript"/>
        </w:rPr>
        <w:footnoteReference w:id="153"/>
      </w:r>
      <w:r w:rsidRPr="0059081E">
        <w:rPr>
          <w:rFonts w:asciiTheme="minorHAnsi" w:eastAsia="Calibri" w:hAnsiTheme="minorHAnsi" w:cstheme="minorHAnsi"/>
          <w:b/>
          <w:iCs/>
          <w:szCs w:val="22"/>
        </w:rPr>
        <w:t xml:space="preserve"> one assurance,</w:t>
      </w:r>
      <w:r w:rsidRPr="0059081E">
        <w:rPr>
          <w:rFonts w:asciiTheme="minorHAnsi" w:eastAsia="Calibri" w:hAnsiTheme="minorHAnsi" w:cstheme="minorHAnsi"/>
          <w:b/>
          <w:iCs/>
          <w:szCs w:val="22"/>
          <w:vertAlign w:val="superscript"/>
        </w:rPr>
        <w:footnoteReference w:id="154"/>
      </w:r>
      <w:r w:rsidRPr="0059081E">
        <w:rPr>
          <w:rFonts w:asciiTheme="minorHAnsi" w:eastAsia="Calibri" w:hAnsiTheme="minorHAnsi" w:cstheme="minorHAnsi"/>
          <w:b/>
          <w:iCs/>
          <w:szCs w:val="22"/>
        </w:rPr>
        <w:t xml:space="preserve"> one</w:t>
      </w:r>
      <w:r w:rsidRPr="0059081E">
        <w:rPr>
          <w:rFonts w:asciiTheme="minorHAnsi" w:eastAsia="Calibri" w:hAnsiTheme="minorHAnsi" w:cstheme="minorHAnsi"/>
          <w:iCs/>
          <w:szCs w:val="22"/>
        </w:rPr>
        <w:t xml:space="preserve"> (initial)</w:t>
      </w:r>
      <w:r w:rsidRPr="0059081E">
        <w:rPr>
          <w:rFonts w:asciiTheme="minorHAnsi" w:eastAsia="Calibri" w:hAnsiTheme="minorHAnsi" w:cstheme="minorHAnsi"/>
          <w:iCs/>
          <w:szCs w:val="22"/>
          <w:vertAlign w:val="superscript"/>
        </w:rPr>
        <w:footnoteReference w:id="155"/>
      </w:r>
      <w:r w:rsidRPr="0059081E">
        <w:rPr>
          <w:rFonts w:asciiTheme="minorHAnsi" w:eastAsia="Calibri" w:hAnsiTheme="minorHAnsi" w:cstheme="minorHAnsi"/>
          <w:iCs/>
          <w:szCs w:val="22"/>
        </w:rPr>
        <w:t xml:space="preserve"> </w:t>
      </w:r>
      <w:r w:rsidRPr="0059081E">
        <w:rPr>
          <w:rFonts w:asciiTheme="minorHAnsi" w:eastAsia="Calibri" w:hAnsiTheme="minorHAnsi" w:cstheme="minorHAnsi"/>
          <w:b/>
          <w:iCs/>
          <w:szCs w:val="22"/>
        </w:rPr>
        <w:t>immersion, one G-d</w:t>
      </w:r>
      <w:r w:rsidRPr="0059081E">
        <w:rPr>
          <w:rFonts w:asciiTheme="minorHAnsi" w:eastAsia="Calibri" w:hAnsiTheme="minorHAnsi" w:cstheme="minorHAnsi"/>
          <w:b/>
          <w:iCs/>
          <w:szCs w:val="22"/>
          <w:vertAlign w:val="superscript"/>
        </w:rPr>
        <w:footnoteReference w:id="156"/>
      </w:r>
      <w:r w:rsidRPr="0059081E">
        <w:rPr>
          <w:rFonts w:asciiTheme="minorHAnsi" w:eastAsia="Calibri" w:hAnsiTheme="minorHAnsi" w:cstheme="minorHAnsi"/>
          <w:b/>
          <w:iCs/>
          <w:szCs w:val="22"/>
        </w:rPr>
        <w:t xml:space="preserve"> and Father of all, who is above all and through</w:t>
      </w:r>
      <w:r w:rsidRPr="0059081E">
        <w:rPr>
          <w:rFonts w:asciiTheme="minorHAnsi" w:eastAsia="Calibri" w:hAnsiTheme="minorHAnsi" w:cstheme="minorHAnsi"/>
          <w:b/>
          <w:iCs/>
          <w:szCs w:val="22"/>
          <w:vertAlign w:val="superscript"/>
        </w:rPr>
        <w:footnoteReference w:id="157"/>
      </w:r>
      <w:r w:rsidRPr="0059081E">
        <w:rPr>
          <w:rFonts w:asciiTheme="minorHAnsi" w:eastAsia="Calibri" w:hAnsiTheme="minorHAnsi" w:cstheme="minorHAnsi"/>
          <w:b/>
          <w:iCs/>
          <w:szCs w:val="22"/>
        </w:rPr>
        <w:t xml:space="preserve"> all and in you all.</w:t>
      </w:r>
    </w:p>
    <w:p w14:paraId="730A1941" w14:textId="77777777" w:rsidR="008D1297" w:rsidRPr="0059081E" w:rsidRDefault="008D1297" w:rsidP="008C7FAC">
      <w:pPr>
        <w:pBdr>
          <w:bottom w:val="double" w:sz="6" w:space="1" w:color="auto"/>
        </w:pBdr>
        <w:rPr>
          <w:rFonts w:eastAsia="Calibri" w:cs="Arial"/>
          <w:b/>
          <w:bCs/>
        </w:rPr>
      </w:pPr>
    </w:p>
    <w:p w14:paraId="64195F7B" w14:textId="77777777" w:rsidR="00350E52" w:rsidRPr="0059081E" w:rsidRDefault="00350E52" w:rsidP="008C7FAC">
      <w:pPr>
        <w:jc w:val="center"/>
        <w:rPr>
          <w:rFonts w:ascii="Cambria" w:hAnsi="Cambria" w:cs="Arial"/>
          <w:b/>
          <w:bCs/>
          <w:sz w:val="16"/>
          <w:szCs w:val="16"/>
          <w:lang w:bidi="he-IL"/>
        </w:rPr>
      </w:pPr>
    </w:p>
    <w:p w14:paraId="5F02531B" w14:textId="77777777" w:rsidR="00D41029" w:rsidRPr="0059081E" w:rsidRDefault="00D41029" w:rsidP="008C7FAC">
      <w:pPr>
        <w:pStyle w:val="Heading1"/>
        <w:rPr>
          <w:lang w:bidi="he-IL"/>
        </w:rPr>
      </w:pPr>
      <w:r w:rsidRPr="0059081E">
        <w:rPr>
          <w:lang w:bidi="he-IL"/>
        </w:rPr>
        <w:br w:type="page"/>
      </w:r>
    </w:p>
    <w:p w14:paraId="78832F26" w14:textId="39E34607" w:rsidR="001868E5" w:rsidRPr="0059081E" w:rsidRDefault="001868E5" w:rsidP="008C7FAC">
      <w:pPr>
        <w:pStyle w:val="Heading1"/>
        <w:rPr>
          <w:lang w:bidi="he-IL"/>
        </w:rPr>
      </w:pPr>
      <w:r w:rsidRPr="0059081E">
        <w:rPr>
          <w:lang w:bidi="he-IL"/>
        </w:rPr>
        <w:lastRenderedPageBreak/>
        <w:t>Next Shabbat:</w:t>
      </w:r>
    </w:p>
    <w:p w14:paraId="40025A8B" w14:textId="77777777" w:rsidR="001868E5" w:rsidRPr="0059081E" w:rsidRDefault="001868E5" w:rsidP="008C7FAC">
      <w:pPr>
        <w:jc w:val="center"/>
        <w:rPr>
          <w:rFonts w:ascii="Cambria" w:hAnsi="Cambria"/>
          <w:b/>
          <w:bCs/>
          <w:sz w:val="28"/>
          <w:szCs w:val="28"/>
          <w:lang w:bidi="he-IL"/>
        </w:rPr>
      </w:pPr>
      <w:r w:rsidRPr="0059081E">
        <w:rPr>
          <w:rFonts w:ascii="Cambria" w:hAnsi="Cambria"/>
          <w:b/>
          <w:bCs/>
          <w:sz w:val="28"/>
          <w:szCs w:val="28"/>
          <w:lang w:bidi="he-IL"/>
        </w:rPr>
        <w:t>Shabbat: “</w:t>
      </w:r>
      <w:proofErr w:type="spellStart"/>
      <w:r w:rsidRPr="0059081E">
        <w:rPr>
          <w:rFonts w:ascii="Cambria" w:hAnsi="Cambria"/>
          <w:b/>
          <w:bCs/>
          <w:sz w:val="28"/>
          <w:szCs w:val="28"/>
          <w:lang w:bidi="he-IL"/>
        </w:rPr>
        <w:t>A’aseh</w:t>
      </w:r>
      <w:proofErr w:type="spellEnd"/>
      <w:r w:rsidRPr="0059081E">
        <w:rPr>
          <w:rFonts w:ascii="Cambria" w:hAnsi="Cambria"/>
          <w:b/>
          <w:bCs/>
          <w:sz w:val="28"/>
          <w:szCs w:val="28"/>
          <w:lang w:bidi="he-IL"/>
        </w:rPr>
        <w:t xml:space="preserve"> </w:t>
      </w:r>
      <w:proofErr w:type="spellStart"/>
      <w:r w:rsidRPr="0059081E">
        <w:rPr>
          <w:rFonts w:ascii="Cambria" w:hAnsi="Cambria"/>
          <w:b/>
          <w:bCs/>
          <w:sz w:val="28"/>
          <w:szCs w:val="28"/>
          <w:lang w:bidi="he-IL"/>
        </w:rPr>
        <w:t>L’kha</w:t>
      </w:r>
      <w:proofErr w:type="spellEnd"/>
      <w:r w:rsidRPr="0059081E">
        <w:rPr>
          <w:rFonts w:ascii="Cambria" w:hAnsi="Cambria"/>
          <w:b/>
          <w:bCs/>
          <w:sz w:val="28"/>
          <w:szCs w:val="28"/>
          <w:lang w:bidi="he-IL"/>
        </w:rPr>
        <w:t xml:space="preserve"> </w:t>
      </w:r>
      <w:proofErr w:type="spellStart"/>
      <w:r w:rsidRPr="0059081E">
        <w:rPr>
          <w:rFonts w:ascii="Cambria" w:hAnsi="Cambria"/>
          <w:b/>
          <w:bCs/>
          <w:sz w:val="28"/>
          <w:szCs w:val="28"/>
          <w:lang w:bidi="he-IL"/>
        </w:rPr>
        <w:t>Sh’tei</w:t>
      </w:r>
      <w:proofErr w:type="spellEnd"/>
      <w:r w:rsidRPr="0059081E">
        <w:rPr>
          <w:rFonts w:ascii="Cambria" w:hAnsi="Cambria"/>
          <w:b/>
          <w:bCs/>
          <w:sz w:val="28"/>
          <w:szCs w:val="28"/>
          <w:lang w:bidi="he-IL"/>
        </w:rPr>
        <w:t xml:space="preserve"> </w:t>
      </w:r>
      <w:proofErr w:type="spellStart"/>
      <w:r w:rsidRPr="0059081E">
        <w:rPr>
          <w:rFonts w:ascii="Cambria" w:hAnsi="Cambria"/>
          <w:b/>
          <w:bCs/>
          <w:sz w:val="28"/>
          <w:szCs w:val="28"/>
          <w:lang w:bidi="he-IL"/>
        </w:rPr>
        <w:t>Chatsots’rot</w:t>
      </w:r>
      <w:proofErr w:type="spellEnd"/>
      <w:r w:rsidRPr="0059081E">
        <w:rPr>
          <w:rFonts w:ascii="Cambria" w:hAnsi="Cambria"/>
          <w:b/>
          <w:bCs/>
          <w:sz w:val="28"/>
          <w:szCs w:val="28"/>
          <w:lang w:bidi="he-IL"/>
        </w:rPr>
        <w:t>” – “Make yourself two trumpets”</w:t>
      </w:r>
    </w:p>
    <w:p w14:paraId="3852D9AD" w14:textId="77777777" w:rsidR="003145BE" w:rsidRPr="0059081E" w:rsidRDefault="003145BE" w:rsidP="008C7FAC">
      <w:pPr>
        <w:jc w:val="center"/>
        <w:rPr>
          <w:rFonts w:cs="Arial"/>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2991"/>
        <w:gridCol w:w="2932"/>
      </w:tblGrid>
      <w:tr w:rsidR="001868E5" w:rsidRPr="0059081E" w14:paraId="257E9E20" w14:textId="77777777" w:rsidTr="009F5A2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7AD730" w14:textId="77777777" w:rsidR="001868E5" w:rsidRPr="0059081E" w:rsidRDefault="001868E5" w:rsidP="008C7FAC">
            <w:pPr>
              <w:jc w:val="center"/>
              <w:rPr>
                <w:rFonts w:eastAsia="Times New Roman"/>
                <w:b/>
                <w:sz w:val="24"/>
              </w:rPr>
            </w:pPr>
            <w:r w:rsidRPr="0059081E">
              <w:rPr>
                <w:rFonts w:eastAsia="Times New Roman"/>
                <w:b/>
                <w:sz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5E9E115F" w14:textId="77777777" w:rsidR="001868E5" w:rsidRPr="0059081E" w:rsidRDefault="001868E5" w:rsidP="008C7FAC">
            <w:pPr>
              <w:jc w:val="center"/>
              <w:rPr>
                <w:rFonts w:eastAsia="Times New Roman"/>
                <w:b/>
                <w:sz w:val="24"/>
              </w:rPr>
            </w:pPr>
            <w:r w:rsidRPr="0059081E">
              <w:rPr>
                <w:rFonts w:eastAsia="Times New Roman"/>
                <w:b/>
                <w:sz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10D478B" w14:textId="77777777" w:rsidR="001868E5" w:rsidRPr="0059081E" w:rsidRDefault="001868E5" w:rsidP="008C7FAC">
            <w:pPr>
              <w:jc w:val="center"/>
              <w:rPr>
                <w:rFonts w:eastAsia="Times New Roman"/>
                <w:b/>
                <w:sz w:val="24"/>
              </w:rPr>
            </w:pPr>
            <w:r w:rsidRPr="0059081E">
              <w:rPr>
                <w:rFonts w:eastAsia="Times New Roman"/>
                <w:b/>
                <w:sz w:val="24"/>
              </w:rPr>
              <w:t>Weekday Torah Reading:</w:t>
            </w:r>
          </w:p>
        </w:tc>
      </w:tr>
      <w:tr w:rsidR="001868E5" w:rsidRPr="0059081E" w14:paraId="423CAA7E" w14:textId="77777777" w:rsidTr="009F5A27">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850A92" w14:textId="77777777" w:rsidR="001868E5" w:rsidRPr="0059081E" w:rsidRDefault="001868E5" w:rsidP="008C7FAC">
            <w:pPr>
              <w:jc w:val="center"/>
              <w:rPr>
                <w:b/>
                <w:bCs/>
                <w:sz w:val="28"/>
                <w:szCs w:val="28"/>
                <w:lang w:eastAsia="en-AU" w:bidi="he-IL"/>
              </w:rPr>
            </w:pPr>
            <w:r w:rsidRPr="0059081E">
              <w:rPr>
                <w:b/>
                <w:bCs/>
                <w:color w:val="000000"/>
                <w:sz w:val="28"/>
                <w:szCs w:val="28"/>
                <w:shd w:val="clear" w:color="auto" w:fill="FFFFFF"/>
                <w:rtl/>
                <w:lang w:bidi="he-IL"/>
              </w:rPr>
              <w:t>עֲשֵׂה לְךָ, שְׁתֵּי חֲצוֹצְרֹת</w:t>
            </w:r>
          </w:p>
        </w:tc>
        <w:tc>
          <w:tcPr>
            <w:tcW w:w="0" w:type="auto"/>
            <w:tcBorders>
              <w:top w:val="single" w:sz="4" w:space="0" w:color="auto"/>
              <w:left w:val="single" w:sz="4" w:space="0" w:color="auto"/>
              <w:bottom w:val="single" w:sz="4" w:space="0" w:color="auto"/>
              <w:right w:val="single" w:sz="4" w:space="0" w:color="auto"/>
            </w:tcBorders>
            <w:vAlign w:val="center"/>
          </w:tcPr>
          <w:p w14:paraId="5BF32774" w14:textId="77777777" w:rsidR="001868E5" w:rsidRPr="0059081E" w:rsidRDefault="001868E5" w:rsidP="008C7FAC">
            <w:pPr>
              <w:jc w:val="left"/>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3D719F" w14:textId="77777777" w:rsidR="001868E5" w:rsidRPr="0059081E" w:rsidRDefault="001868E5" w:rsidP="008C7FAC">
            <w:pPr>
              <w:jc w:val="center"/>
              <w:rPr>
                <w:rFonts w:eastAsia="Times New Roman"/>
                <w:b/>
                <w:bCs/>
              </w:rPr>
            </w:pPr>
            <w:r w:rsidRPr="0059081E">
              <w:rPr>
                <w:rFonts w:eastAsia="Times New Roman"/>
                <w:b/>
                <w:bCs/>
              </w:rPr>
              <w:t>Saturday Afternoon</w:t>
            </w:r>
          </w:p>
        </w:tc>
      </w:tr>
      <w:tr w:rsidR="001868E5" w:rsidRPr="0059081E" w14:paraId="2227BC18" w14:textId="77777777" w:rsidTr="009F5A27">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65736C" w14:textId="77777777" w:rsidR="001868E5" w:rsidRPr="0059081E" w:rsidRDefault="001868E5" w:rsidP="008C7FAC">
            <w:pPr>
              <w:jc w:val="center"/>
              <w:rPr>
                <w:rFonts w:eastAsia="Times New Roman"/>
                <w:b/>
                <w:lang w:eastAsia="en-AU" w:bidi="he-IL"/>
              </w:rPr>
            </w:pPr>
            <w:r w:rsidRPr="0059081E">
              <w:rPr>
                <w:rFonts w:eastAsia="Times New Roman"/>
                <w:b/>
                <w:lang w:eastAsia="en-AU" w:bidi="he-IL"/>
              </w:rPr>
              <w:t>“</w:t>
            </w:r>
            <w:bookmarkStart w:id="27" w:name="_Hlk502078580"/>
            <w:proofErr w:type="spellStart"/>
            <w:r w:rsidRPr="0059081E">
              <w:rPr>
                <w:rFonts w:eastAsia="Times New Roman"/>
                <w:b/>
                <w:lang w:eastAsia="en-AU" w:bidi="he-IL"/>
              </w:rPr>
              <w:t>A’aseh</w:t>
            </w:r>
            <w:proofErr w:type="spellEnd"/>
            <w:r w:rsidRPr="0059081E">
              <w:rPr>
                <w:rFonts w:eastAsia="Times New Roman"/>
                <w:b/>
                <w:lang w:eastAsia="en-AU" w:bidi="he-IL"/>
              </w:rPr>
              <w:t xml:space="preserve"> </w:t>
            </w:r>
            <w:proofErr w:type="spellStart"/>
            <w:r w:rsidRPr="0059081E">
              <w:rPr>
                <w:rFonts w:eastAsia="Times New Roman"/>
                <w:b/>
                <w:lang w:eastAsia="en-AU" w:bidi="he-IL"/>
              </w:rPr>
              <w:t>L’kha</w:t>
            </w:r>
            <w:proofErr w:type="spellEnd"/>
            <w:r w:rsidRPr="0059081E">
              <w:rPr>
                <w:rFonts w:eastAsia="Times New Roman"/>
                <w:b/>
                <w:lang w:eastAsia="en-AU" w:bidi="he-IL"/>
              </w:rPr>
              <w:t xml:space="preserve"> </w:t>
            </w:r>
            <w:proofErr w:type="spellStart"/>
            <w:r w:rsidRPr="0059081E">
              <w:rPr>
                <w:rFonts w:eastAsia="Times New Roman"/>
                <w:b/>
                <w:lang w:eastAsia="en-AU" w:bidi="he-IL"/>
              </w:rPr>
              <w:t>Sh’tei</w:t>
            </w:r>
            <w:proofErr w:type="spellEnd"/>
            <w:r w:rsidRPr="0059081E">
              <w:rPr>
                <w:rFonts w:eastAsia="Times New Roman"/>
                <w:b/>
                <w:lang w:eastAsia="en-AU" w:bidi="he-IL"/>
              </w:rPr>
              <w:t xml:space="preserve"> </w:t>
            </w:r>
            <w:proofErr w:type="spellStart"/>
            <w:r w:rsidRPr="0059081E">
              <w:rPr>
                <w:rFonts w:eastAsia="Times New Roman"/>
                <w:b/>
                <w:lang w:eastAsia="en-AU" w:bidi="he-IL"/>
              </w:rPr>
              <w:t>Chatsots’rot</w:t>
            </w:r>
            <w:bookmarkEnd w:id="27"/>
            <w:proofErr w:type="spellEnd"/>
            <w:r w:rsidRPr="0059081E">
              <w:rPr>
                <w:rFonts w:eastAsia="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B09D34C" w14:textId="6CA75B60" w:rsidR="001868E5" w:rsidRPr="0059081E" w:rsidRDefault="001868E5" w:rsidP="008C7FAC">
            <w:pPr>
              <w:jc w:val="left"/>
              <w:rPr>
                <w:rFonts w:eastAsia="Times New Roman"/>
                <w:lang w:eastAsia="en-AU" w:bidi="he-IL"/>
              </w:rPr>
            </w:pPr>
            <w:r w:rsidRPr="0059081E">
              <w:rPr>
                <w:rFonts w:eastAsia="Times New Roman"/>
                <w:lang w:eastAsia="en-AU" w:bidi="he-IL"/>
              </w:rPr>
              <w:t xml:space="preserve">Reader 1 – </w:t>
            </w:r>
            <w:r w:rsidR="006F7209" w:rsidRPr="0059081E">
              <w:rPr>
                <w:rFonts w:eastAsia="Times New Roman"/>
                <w:lang w:eastAsia="en-AU" w:bidi="he-IL"/>
              </w:rPr>
              <w:t>Bamidbar</w:t>
            </w:r>
            <w:r w:rsidRPr="0059081E">
              <w:rPr>
                <w:rFonts w:eastAsia="Times New Roman"/>
                <w:lang w:eastAsia="en-AU" w:bidi="he-IL"/>
              </w:rPr>
              <w:t xml:space="preserve"> 10:1-10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2FBD503" w14:textId="62D21BE3" w:rsidR="001868E5" w:rsidRPr="0059081E" w:rsidRDefault="001868E5" w:rsidP="008C7FAC">
            <w:pPr>
              <w:rPr>
                <w:lang w:bidi="he-IL"/>
              </w:rPr>
            </w:pPr>
            <w:r w:rsidRPr="0059081E">
              <w:rPr>
                <w:lang w:bidi="he-IL"/>
              </w:rPr>
              <w:t xml:space="preserve">Reader 1 – </w:t>
            </w:r>
            <w:r w:rsidR="006F7209" w:rsidRPr="0059081E">
              <w:rPr>
                <w:lang w:bidi="he-IL"/>
              </w:rPr>
              <w:t>Bamidbar</w:t>
            </w:r>
            <w:r w:rsidRPr="0059081E">
              <w:rPr>
                <w:lang w:bidi="he-IL"/>
              </w:rPr>
              <w:t xml:space="preserve"> 11:16-18</w:t>
            </w:r>
          </w:p>
        </w:tc>
      </w:tr>
      <w:tr w:rsidR="001868E5" w:rsidRPr="0059081E" w14:paraId="633310BE" w14:textId="77777777" w:rsidTr="009F5A2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679CB0" w14:textId="77777777" w:rsidR="001868E5" w:rsidRPr="0059081E" w:rsidRDefault="001868E5" w:rsidP="008C7FAC">
            <w:pPr>
              <w:jc w:val="center"/>
              <w:rPr>
                <w:b/>
                <w:lang w:eastAsia="en-AU" w:bidi="he-IL"/>
              </w:rPr>
            </w:pPr>
            <w:r w:rsidRPr="0059081E">
              <w:rPr>
                <w:b/>
                <w:lang w:eastAsia="en-AU" w:bidi="he-IL"/>
              </w:rPr>
              <w:t>“Make yourself two trumpets”</w:t>
            </w:r>
          </w:p>
        </w:tc>
        <w:tc>
          <w:tcPr>
            <w:tcW w:w="0" w:type="auto"/>
            <w:tcBorders>
              <w:top w:val="single" w:sz="4" w:space="0" w:color="auto"/>
              <w:left w:val="single" w:sz="4" w:space="0" w:color="auto"/>
              <w:bottom w:val="single" w:sz="4" w:space="0" w:color="auto"/>
              <w:right w:val="single" w:sz="4" w:space="0" w:color="auto"/>
            </w:tcBorders>
            <w:vAlign w:val="center"/>
            <w:hideMark/>
          </w:tcPr>
          <w:p w14:paraId="46F30014" w14:textId="4E744768" w:rsidR="001868E5" w:rsidRPr="0059081E" w:rsidRDefault="001868E5" w:rsidP="008C7FAC">
            <w:pPr>
              <w:jc w:val="left"/>
              <w:rPr>
                <w:rFonts w:eastAsia="Times New Roman"/>
                <w:lang w:eastAsia="en-AU" w:bidi="he-IL"/>
              </w:rPr>
            </w:pPr>
            <w:r w:rsidRPr="0059081E">
              <w:rPr>
                <w:rFonts w:eastAsia="Times New Roman"/>
                <w:lang w:eastAsia="en-AU" w:bidi="he-IL"/>
              </w:rPr>
              <w:t xml:space="preserve">Reader 2 – </w:t>
            </w:r>
            <w:r w:rsidR="006F7209" w:rsidRPr="0059081E">
              <w:rPr>
                <w:rFonts w:eastAsia="Times New Roman"/>
                <w:lang w:eastAsia="en-AU" w:bidi="he-IL"/>
              </w:rPr>
              <w:t>Bamidbar</w:t>
            </w:r>
            <w:r w:rsidRPr="0059081E">
              <w:rPr>
                <w:rFonts w:eastAsia="Times New Roman"/>
                <w:lang w:eastAsia="en-AU" w:bidi="he-IL"/>
              </w:rPr>
              <w:t xml:space="preserve"> 1:11-13</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6C792" w14:textId="18648F08" w:rsidR="001868E5" w:rsidRPr="0059081E" w:rsidRDefault="001868E5" w:rsidP="008C7FAC">
            <w:pPr>
              <w:rPr>
                <w:lang w:bidi="he-IL"/>
              </w:rPr>
            </w:pPr>
            <w:r w:rsidRPr="0059081E">
              <w:rPr>
                <w:lang w:bidi="he-IL"/>
              </w:rPr>
              <w:t xml:space="preserve">Reader 2 – </w:t>
            </w:r>
            <w:r w:rsidR="006F7209" w:rsidRPr="0059081E">
              <w:rPr>
                <w:lang w:bidi="he-IL"/>
              </w:rPr>
              <w:t>Bamidbar</w:t>
            </w:r>
            <w:r w:rsidRPr="0059081E">
              <w:rPr>
                <w:lang w:bidi="he-IL"/>
              </w:rPr>
              <w:t xml:space="preserve"> 11:19-22</w:t>
            </w:r>
          </w:p>
        </w:tc>
      </w:tr>
      <w:tr w:rsidR="001868E5" w:rsidRPr="0059081E" w14:paraId="2A139EE5" w14:textId="77777777" w:rsidTr="009F5A2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1627A9" w14:textId="77777777" w:rsidR="001868E5" w:rsidRPr="0059081E" w:rsidRDefault="001868E5" w:rsidP="008C7FAC">
            <w:pPr>
              <w:jc w:val="center"/>
              <w:rPr>
                <w:b/>
                <w:lang w:eastAsia="en-AU" w:bidi="he-IL"/>
              </w:rPr>
            </w:pPr>
            <w:r w:rsidRPr="0059081E">
              <w:rPr>
                <w:b/>
                <w:lang w:eastAsia="en-AU" w:bidi="he-IL"/>
              </w:rPr>
              <w:t>“</w:t>
            </w:r>
            <w:proofErr w:type="spellStart"/>
            <w:r w:rsidRPr="0059081E">
              <w:rPr>
                <w:b/>
                <w:lang w:eastAsia="en-AU" w:bidi="he-IL"/>
              </w:rPr>
              <w:t>Hazte</w:t>
            </w:r>
            <w:proofErr w:type="spellEnd"/>
            <w:r w:rsidRPr="0059081E">
              <w:rPr>
                <w:b/>
                <w:lang w:eastAsia="en-AU" w:bidi="he-IL"/>
              </w:rPr>
              <w:t xml:space="preserve"> dos </w:t>
            </w:r>
            <w:proofErr w:type="spellStart"/>
            <w:r w:rsidRPr="0059081E">
              <w:rPr>
                <w:b/>
                <w:lang w:eastAsia="en-AU" w:bidi="he-IL"/>
              </w:rPr>
              <w:t>trompetas</w:t>
            </w:r>
            <w:proofErr w:type="spellEnd"/>
            <w:r w:rsidRPr="0059081E">
              <w:rPr>
                <w:b/>
                <w:lang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C41AF" w14:textId="14DBF5E3" w:rsidR="001868E5" w:rsidRPr="0059081E" w:rsidRDefault="001868E5" w:rsidP="008C7FAC">
            <w:pPr>
              <w:jc w:val="left"/>
              <w:rPr>
                <w:rFonts w:eastAsia="Times New Roman"/>
                <w:lang w:eastAsia="en-AU" w:bidi="he-IL"/>
              </w:rPr>
            </w:pPr>
            <w:r w:rsidRPr="0059081E">
              <w:rPr>
                <w:rFonts w:eastAsia="Times New Roman"/>
                <w:lang w:eastAsia="en-AU" w:bidi="he-IL"/>
              </w:rPr>
              <w:t xml:space="preserve">Reader 3 – </w:t>
            </w:r>
            <w:r w:rsidR="006F7209" w:rsidRPr="0059081E">
              <w:rPr>
                <w:rFonts w:eastAsia="Times New Roman"/>
                <w:lang w:eastAsia="en-AU" w:bidi="he-IL"/>
              </w:rPr>
              <w:t>Bamidbar</w:t>
            </w:r>
            <w:r w:rsidRPr="0059081E">
              <w:rPr>
                <w:rFonts w:eastAsia="Times New Roman"/>
                <w:lang w:eastAsia="en-AU" w:bidi="he-IL"/>
              </w:rPr>
              <w:t xml:space="preserve"> 1:14-21</w:t>
            </w:r>
          </w:p>
        </w:tc>
        <w:tc>
          <w:tcPr>
            <w:tcW w:w="0" w:type="auto"/>
            <w:tcBorders>
              <w:top w:val="single" w:sz="4" w:space="0" w:color="auto"/>
              <w:left w:val="single" w:sz="4" w:space="0" w:color="auto"/>
              <w:bottom w:val="single" w:sz="4" w:space="0" w:color="auto"/>
              <w:right w:val="single" w:sz="4" w:space="0" w:color="auto"/>
            </w:tcBorders>
            <w:vAlign w:val="center"/>
            <w:hideMark/>
          </w:tcPr>
          <w:p w14:paraId="65708E65" w14:textId="7DBBFB1E" w:rsidR="001868E5" w:rsidRPr="0059081E" w:rsidRDefault="001868E5" w:rsidP="008C7FAC">
            <w:pPr>
              <w:rPr>
                <w:lang w:bidi="he-IL"/>
              </w:rPr>
            </w:pPr>
            <w:r w:rsidRPr="0059081E">
              <w:rPr>
                <w:lang w:bidi="he-IL"/>
              </w:rPr>
              <w:t xml:space="preserve">Reader 3 – </w:t>
            </w:r>
            <w:r w:rsidR="006F7209" w:rsidRPr="0059081E">
              <w:rPr>
                <w:lang w:bidi="he-IL"/>
              </w:rPr>
              <w:t>Bamidbar</w:t>
            </w:r>
            <w:r w:rsidRPr="0059081E">
              <w:rPr>
                <w:lang w:bidi="he-IL"/>
              </w:rPr>
              <w:t xml:space="preserve"> 11:16-22</w:t>
            </w:r>
          </w:p>
        </w:tc>
      </w:tr>
      <w:tr w:rsidR="001868E5" w:rsidRPr="0059081E" w14:paraId="74EE779C" w14:textId="77777777" w:rsidTr="009F5A2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C387BD" w14:textId="513AF59A" w:rsidR="001868E5" w:rsidRPr="0059081E" w:rsidRDefault="006F7209" w:rsidP="008C7FAC">
            <w:pPr>
              <w:jc w:val="center"/>
              <w:rPr>
                <w:lang w:eastAsia="en-AU" w:bidi="he-IL"/>
              </w:rPr>
            </w:pPr>
            <w:r w:rsidRPr="0059081E">
              <w:rPr>
                <w:lang w:eastAsia="en-AU" w:bidi="he-IL"/>
              </w:rPr>
              <w:t>Bamidbar</w:t>
            </w:r>
            <w:r w:rsidR="001868E5" w:rsidRPr="0059081E">
              <w:rPr>
                <w:lang w:eastAsia="en-AU" w:bidi="he-IL"/>
              </w:rPr>
              <w:t xml:space="preserve"> (Numbers) </w:t>
            </w:r>
            <w:r w:rsidR="001868E5" w:rsidRPr="0059081E">
              <w:rPr>
                <w:lang w:bidi="he-IL"/>
              </w:rPr>
              <w:t>10:1 – 11:15</w:t>
            </w:r>
          </w:p>
        </w:tc>
        <w:tc>
          <w:tcPr>
            <w:tcW w:w="0" w:type="auto"/>
            <w:tcBorders>
              <w:top w:val="single" w:sz="4" w:space="0" w:color="auto"/>
              <w:left w:val="single" w:sz="4" w:space="0" w:color="auto"/>
              <w:bottom w:val="single" w:sz="4" w:space="0" w:color="auto"/>
              <w:right w:val="single" w:sz="4" w:space="0" w:color="auto"/>
            </w:tcBorders>
            <w:vAlign w:val="center"/>
            <w:hideMark/>
          </w:tcPr>
          <w:p w14:paraId="613B419D" w14:textId="63CE1AFE" w:rsidR="001868E5" w:rsidRPr="0059081E" w:rsidRDefault="001868E5" w:rsidP="008C7FAC">
            <w:pPr>
              <w:jc w:val="left"/>
              <w:rPr>
                <w:rFonts w:eastAsia="Times New Roman"/>
                <w:lang w:eastAsia="en-AU" w:bidi="he-IL"/>
              </w:rPr>
            </w:pPr>
            <w:r w:rsidRPr="0059081E">
              <w:rPr>
                <w:rFonts w:eastAsia="Times New Roman"/>
                <w:lang w:eastAsia="en-AU" w:bidi="he-IL"/>
              </w:rPr>
              <w:t xml:space="preserve">Reader 4 – </w:t>
            </w:r>
            <w:r w:rsidR="006F7209" w:rsidRPr="0059081E">
              <w:rPr>
                <w:rFonts w:eastAsia="Times New Roman"/>
                <w:lang w:eastAsia="en-AU" w:bidi="he-IL"/>
              </w:rPr>
              <w:t>Bamidbar</w:t>
            </w:r>
            <w:r w:rsidRPr="0059081E">
              <w:rPr>
                <w:rFonts w:eastAsia="Times New Roman"/>
                <w:lang w:eastAsia="en-AU" w:bidi="he-IL"/>
              </w:rPr>
              <w:t xml:space="preserve"> 1:22-28</w:t>
            </w:r>
          </w:p>
        </w:tc>
        <w:tc>
          <w:tcPr>
            <w:tcW w:w="0" w:type="auto"/>
            <w:tcBorders>
              <w:top w:val="single" w:sz="4" w:space="0" w:color="auto"/>
              <w:left w:val="single" w:sz="4" w:space="0" w:color="auto"/>
              <w:bottom w:val="single" w:sz="4" w:space="0" w:color="auto"/>
              <w:right w:val="single" w:sz="4" w:space="0" w:color="auto"/>
            </w:tcBorders>
          </w:tcPr>
          <w:p w14:paraId="395109B7" w14:textId="77777777" w:rsidR="001868E5" w:rsidRPr="0059081E" w:rsidRDefault="001868E5" w:rsidP="008C7FAC">
            <w:pPr>
              <w:snapToGrid w:val="0"/>
              <w:jc w:val="left"/>
            </w:pPr>
          </w:p>
        </w:tc>
      </w:tr>
      <w:tr w:rsidR="001868E5" w:rsidRPr="0059081E" w14:paraId="60C3259E" w14:textId="77777777" w:rsidTr="009F5A2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6F9C78" w14:textId="77777777" w:rsidR="001868E5" w:rsidRPr="0059081E" w:rsidRDefault="001868E5" w:rsidP="008C7FAC">
            <w:pPr>
              <w:jc w:val="center"/>
              <w:rPr>
                <w:lang w:eastAsia="en-AU" w:bidi="he-IL"/>
              </w:rPr>
            </w:pPr>
            <w:r w:rsidRPr="0059081E">
              <w:rPr>
                <w:lang w:eastAsia="en-AU" w:bidi="he-IL"/>
              </w:rPr>
              <w:t>Ashlamatah:</w:t>
            </w:r>
            <w:r w:rsidRPr="0059081E">
              <w:t xml:space="preserve"> </w:t>
            </w:r>
            <w:r w:rsidRPr="0059081E">
              <w:rPr>
                <w:lang w:eastAsia="en-AU" w:bidi="he-IL"/>
              </w:rPr>
              <w:t>Is 27:13 – 28:8, 16</w:t>
            </w:r>
          </w:p>
        </w:tc>
        <w:tc>
          <w:tcPr>
            <w:tcW w:w="0" w:type="auto"/>
            <w:tcBorders>
              <w:top w:val="single" w:sz="4" w:space="0" w:color="auto"/>
              <w:left w:val="single" w:sz="4" w:space="0" w:color="auto"/>
              <w:bottom w:val="single" w:sz="4" w:space="0" w:color="auto"/>
              <w:right w:val="single" w:sz="4" w:space="0" w:color="auto"/>
            </w:tcBorders>
            <w:vAlign w:val="center"/>
            <w:hideMark/>
          </w:tcPr>
          <w:p w14:paraId="03D2B117" w14:textId="7C38BDB0" w:rsidR="001868E5" w:rsidRPr="0059081E" w:rsidRDefault="001868E5" w:rsidP="008C7FAC">
            <w:pPr>
              <w:jc w:val="left"/>
              <w:rPr>
                <w:rFonts w:eastAsia="Times New Roman"/>
                <w:lang w:eastAsia="en-AU" w:bidi="he-IL"/>
              </w:rPr>
            </w:pPr>
            <w:r w:rsidRPr="0059081E">
              <w:rPr>
                <w:rFonts w:eastAsia="Times New Roman"/>
                <w:lang w:eastAsia="en-AU" w:bidi="he-IL"/>
              </w:rPr>
              <w:t xml:space="preserve">Reader 5 – </w:t>
            </w:r>
            <w:r w:rsidR="006F7209" w:rsidRPr="0059081E">
              <w:rPr>
                <w:rFonts w:eastAsia="Times New Roman"/>
                <w:lang w:eastAsia="en-AU" w:bidi="he-IL"/>
              </w:rPr>
              <w:t>Bamidbar</w:t>
            </w:r>
            <w:r w:rsidRPr="0059081E">
              <w:rPr>
                <w:rFonts w:eastAsia="Times New Roman"/>
                <w:lang w:eastAsia="en-AU" w:bidi="he-IL"/>
              </w:rPr>
              <w:t xml:space="preserve"> 1:29-34</w:t>
            </w:r>
          </w:p>
        </w:tc>
        <w:tc>
          <w:tcPr>
            <w:tcW w:w="0" w:type="auto"/>
            <w:tcBorders>
              <w:top w:val="single" w:sz="4" w:space="0" w:color="auto"/>
              <w:left w:val="single" w:sz="4" w:space="0" w:color="auto"/>
              <w:bottom w:val="single" w:sz="4" w:space="0" w:color="auto"/>
              <w:right w:val="single" w:sz="4" w:space="0" w:color="auto"/>
            </w:tcBorders>
            <w:hideMark/>
          </w:tcPr>
          <w:p w14:paraId="44E07ED2" w14:textId="77777777" w:rsidR="001868E5" w:rsidRPr="0059081E" w:rsidRDefault="001868E5" w:rsidP="008C7FAC">
            <w:pPr>
              <w:snapToGrid w:val="0"/>
              <w:jc w:val="center"/>
              <w:rPr>
                <w:b/>
              </w:rPr>
            </w:pPr>
            <w:r w:rsidRPr="0059081E">
              <w:rPr>
                <w:b/>
              </w:rPr>
              <w:t>Monday &amp; Thursday</w:t>
            </w:r>
          </w:p>
          <w:p w14:paraId="736E125B" w14:textId="77777777" w:rsidR="001868E5" w:rsidRPr="0059081E" w:rsidRDefault="001868E5" w:rsidP="008C7FAC">
            <w:pPr>
              <w:snapToGrid w:val="0"/>
              <w:jc w:val="center"/>
            </w:pPr>
            <w:r w:rsidRPr="0059081E">
              <w:rPr>
                <w:b/>
              </w:rPr>
              <w:t>Mornings</w:t>
            </w:r>
          </w:p>
        </w:tc>
      </w:tr>
      <w:tr w:rsidR="001868E5" w:rsidRPr="0059081E" w14:paraId="17F8B7F7" w14:textId="77777777" w:rsidTr="009F5A2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9870247" w14:textId="77777777" w:rsidR="001868E5" w:rsidRPr="0059081E" w:rsidRDefault="001868E5" w:rsidP="008C7FAC">
            <w:pPr>
              <w:jc w:val="center"/>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6F3C82" w14:textId="3FFA78B9" w:rsidR="001868E5" w:rsidRPr="0059081E" w:rsidRDefault="001868E5" w:rsidP="008C7FAC">
            <w:pPr>
              <w:jc w:val="left"/>
              <w:rPr>
                <w:rFonts w:eastAsia="Times New Roman"/>
                <w:lang w:eastAsia="en-AU" w:bidi="he-IL"/>
              </w:rPr>
            </w:pPr>
            <w:r w:rsidRPr="0059081E">
              <w:rPr>
                <w:rFonts w:eastAsia="Times New Roman"/>
                <w:lang w:eastAsia="en-AU" w:bidi="he-IL"/>
              </w:rPr>
              <w:t xml:space="preserve">Reader 6 – </w:t>
            </w:r>
            <w:r w:rsidR="006F7209" w:rsidRPr="0059081E">
              <w:rPr>
                <w:rFonts w:eastAsia="Times New Roman"/>
                <w:lang w:eastAsia="en-AU" w:bidi="he-IL"/>
              </w:rPr>
              <w:t>Bamidbar</w:t>
            </w:r>
            <w:r w:rsidRPr="0059081E">
              <w:rPr>
                <w:rFonts w:eastAsia="Times New Roman"/>
                <w:lang w:eastAsia="en-AU" w:bidi="he-IL"/>
              </w:rPr>
              <w:t xml:space="preserve"> 1:35-11:3</w:t>
            </w:r>
          </w:p>
        </w:tc>
        <w:tc>
          <w:tcPr>
            <w:tcW w:w="0" w:type="auto"/>
            <w:tcBorders>
              <w:top w:val="single" w:sz="4" w:space="0" w:color="auto"/>
              <w:left w:val="single" w:sz="4" w:space="0" w:color="auto"/>
              <w:bottom w:val="single" w:sz="4" w:space="0" w:color="auto"/>
              <w:right w:val="single" w:sz="4" w:space="0" w:color="auto"/>
            </w:tcBorders>
            <w:vAlign w:val="center"/>
          </w:tcPr>
          <w:p w14:paraId="4570EB1E" w14:textId="2A857810" w:rsidR="001868E5" w:rsidRPr="0059081E" w:rsidRDefault="001868E5" w:rsidP="008C7FAC">
            <w:pPr>
              <w:rPr>
                <w:lang w:bidi="he-IL"/>
              </w:rPr>
            </w:pPr>
            <w:r w:rsidRPr="0059081E">
              <w:rPr>
                <w:lang w:bidi="he-IL"/>
              </w:rPr>
              <w:t xml:space="preserve">Reader 1 – </w:t>
            </w:r>
            <w:r w:rsidR="006F7209" w:rsidRPr="0059081E">
              <w:rPr>
                <w:lang w:bidi="he-IL"/>
              </w:rPr>
              <w:t>Bamidbar</w:t>
            </w:r>
            <w:r w:rsidRPr="0059081E">
              <w:rPr>
                <w:lang w:bidi="he-IL"/>
              </w:rPr>
              <w:t xml:space="preserve"> 11:16-18</w:t>
            </w:r>
          </w:p>
        </w:tc>
      </w:tr>
      <w:tr w:rsidR="001868E5" w:rsidRPr="0059081E" w14:paraId="6651E11B" w14:textId="77777777" w:rsidTr="009F5A2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B63EF2" w14:textId="72FC0FCC" w:rsidR="001868E5" w:rsidRPr="0059081E" w:rsidRDefault="00F56E77" w:rsidP="008C7FAC">
            <w:pPr>
              <w:jc w:val="center"/>
              <w:rPr>
                <w:lang w:eastAsia="en-AU" w:bidi="he-IL"/>
              </w:rPr>
            </w:pPr>
            <w:r w:rsidRPr="0059081E">
              <w:rPr>
                <w:lang w:eastAsia="en-AU" w:bidi="he-IL"/>
              </w:rPr>
              <w:t>Tehillim (</w:t>
            </w:r>
            <w:r w:rsidR="001868E5" w:rsidRPr="0059081E">
              <w:rPr>
                <w:lang w:eastAsia="en-AU" w:bidi="he-IL"/>
              </w:rPr>
              <w:t>Psalms</w:t>
            </w:r>
            <w:r w:rsidRPr="0059081E">
              <w:rPr>
                <w:lang w:eastAsia="en-AU" w:bidi="he-IL"/>
              </w:rPr>
              <w:t>)</w:t>
            </w:r>
            <w:r w:rsidR="001868E5" w:rsidRPr="0059081E">
              <w:rPr>
                <w:lang w:eastAsia="en-AU" w:bidi="he-IL"/>
              </w:rPr>
              <w:t xml:space="preserve"> 98:1-9</w:t>
            </w:r>
          </w:p>
        </w:tc>
        <w:tc>
          <w:tcPr>
            <w:tcW w:w="0" w:type="auto"/>
            <w:tcBorders>
              <w:top w:val="single" w:sz="4" w:space="0" w:color="auto"/>
              <w:left w:val="single" w:sz="4" w:space="0" w:color="auto"/>
              <w:bottom w:val="single" w:sz="4" w:space="0" w:color="auto"/>
              <w:right w:val="single" w:sz="4" w:space="0" w:color="auto"/>
            </w:tcBorders>
            <w:vAlign w:val="center"/>
            <w:hideMark/>
          </w:tcPr>
          <w:p w14:paraId="599996F0" w14:textId="2433F875" w:rsidR="001868E5" w:rsidRPr="0059081E" w:rsidRDefault="001868E5" w:rsidP="008C7FAC">
            <w:pPr>
              <w:jc w:val="left"/>
              <w:rPr>
                <w:rFonts w:eastAsia="Times New Roman"/>
                <w:lang w:eastAsia="en-AU" w:bidi="he-IL"/>
              </w:rPr>
            </w:pPr>
            <w:r w:rsidRPr="0059081E">
              <w:rPr>
                <w:rFonts w:eastAsia="Times New Roman"/>
                <w:lang w:eastAsia="en-AU" w:bidi="he-IL"/>
              </w:rPr>
              <w:t xml:space="preserve">Reader 7 – </w:t>
            </w:r>
            <w:r w:rsidR="006F7209" w:rsidRPr="0059081E">
              <w:rPr>
                <w:rFonts w:eastAsia="Times New Roman"/>
                <w:lang w:eastAsia="en-AU" w:bidi="he-IL"/>
              </w:rPr>
              <w:t>Bamidbar</w:t>
            </w:r>
            <w:r w:rsidRPr="0059081E">
              <w:rPr>
                <w:rFonts w:eastAsia="Times New Roman"/>
                <w:lang w:eastAsia="en-AU" w:bidi="he-IL"/>
              </w:rPr>
              <w:t xml:space="preserve"> 11:4-15</w:t>
            </w:r>
          </w:p>
        </w:tc>
        <w:tc>
          <w:tcPr>
            <w:tcW w:w="0" w:type="auto"/>
            <w:tcBorders>
              <w:top w:val="single" w:sz="4" w:space="0" w:color="auto"/>
              <w:left w:val="single" w:sz="4" w:space="0" w:color="auto"/>
              <w:bottom w:val="single" w:sz="4" w:space="0" w:color="auto"/>
              <w:right w:val="single" w:sz="4" w:space="0" w:color="auto"/>
            </w:tcBorders>
            <w:vAlign w:val="center"/>
          </w:tcPr>
          <w:p w14:paraId="74406AE6" w14:textId="4989FFAB" w:rsidR="001868E5" w:rsidRPr="0059081E" w:rsidRDefault="001868E5" w:rsidP="008C7FAC">
            <w:pPr>
              <w:rPr>
                <w:lang w:bidi="he-IL"/>
              </w:rPr>
            </w:pPr>
            <w:r w:rsidRPr="0059081E">
              <w:rPr>
                <w:lang w:bidi="he-IL"/>
              </w:rPr>
              <w:t xml:space="preserve">Reader 2 – </w:t>
            </w:r>
            <w:r w:rsidR="006F7209" w:rsidRPr="0059081E">
              <w:rPr>
                <w:lang w:bidi="he-IL"/>
              </w:rPr>
              <w:t>Bamidbar</w:t>
            </w:r>
            <w:r w:rsidRPr="0059081E">
              <w:rPr>
                <w:lang w:bidi="he-IL"/>
              </w:rPr>
              <w:t xml:space="preserve"> 11:19-22</w:t>
            </w:r>
          </w:p>
        </w:tc>
      </w:tr>
      <w:tr w:rsidR="001868E5" w:rsidRPr="0059081E" w14:paraId="6FE7DBD3" w14:textId="77777777" w:rsidTr="009F5A2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6E35A3D8" w14:textId="1D266A80" w:rsidR="001868E5" w:rsidRPr="0059081E" w:rsidRDefault="00F56E77" w:rsidP="008C7FAC">
            <w:pPr>
              <w:jc w:val="center"/>
              <w:rPr>
                <w:bCs/>
                <w:lang w:eastAsia="en-AU" w:bidi="he-IL"/>
              </w:rPr>
            </w:pPr>
            <w:r w:rsidRPr="0059081E">
              <w:rPr>
                <w:lang w:eastAsia="en-AU" w:bidi="he-IL"/>
              </w:rPr>
              <w:t xml:space="preserve">N.C.: </w:t>
            </w:r>
            <w:r w:rsidRPr="0059081E">
              <w:rPr>
                <w:bCs/>
                <w:lang w:eastAsia="en-AU" w:bidi="he-IL"/>
              </w:rPr>
              <w:t>2 Pet 3:17-18</w:t>
            </w:r>
            <w:r w:rsidRPr="0059081E">
              <w:rPr>
                <w:lang w:eastAsia="en-AU" w:bidi="he-IL"/>
              </w:rPr>
              <w:t xml:space="preserve">; </w:t>
            </w:r>
            <w:r w:rsidRPr="0059081E">
              <w:rPr>
                <w:bCs/>
                <w:lang w:eastAsia="en-AU" w:bidi="he-IL"/>
              </w:rPr>
              <w:t>Lk 18:9-14</w:t>
            </w:r>
          </w:p>
        </w:tc>
        <w:tc>
          <w:tcPr>
            <w:tcW w:w="0" w:type="auto"/>
            <w:tcBorders>
              <w:top w:val="single" w:sz="4" w:space="0" w:color="auto"/>
              <w:left w:val="single" w:sz="4" w:space="0" w:color="auto"/>
              <w:bottom w:val="single" w:sz="4" w:space="0" w:color="auto"/>
              <w:right w:val="single" w:sz="4" w:space="0" w:color="auto"/>
            </w:tcBorders>
            <w:vAlign w:val="center"/>
            <w:hideMark/>
          </w:tcPr>
          <w:p w14:paraId="1ADB89E9" w14:textId="0DA11C56" w:rsidR="001868E5" w:rsidRPr="0059081E" w:rsidRDefault="00690088" w:rsidP="008C7FAC">
            <w:pPr>
              <w:jc w:val="left"/>
              <w:rPr>
                <w:rFonts w:eastAsia="Times New Roman"/>
                <w:lang w:eastAsia="en-AU" w:bidi="he-IL"/>
              </w:rPr>
            </w:pPr>
            <w:r w:rsidRPr="0059081E">
              <w:rPr>
                <w:rFonts w:eastAsia="Times New Roman"/>
                <w:lang w:eastAsia="en-AU" w:bidi="he-IL"/>
              </w:rPr>
              <w:t xml:space="preserve"> </w:t>
            </w:r>
            <w:r w:rsidR="001868E5" w:rsidRPr="0059081E">
              <w:rPr>
                <w:rFonts w:eastAsia="Times New Roman"/>
                <w:lang w:eastAsia="en-AU" w:bidi="he-IL"/>
              </w:rPr>
              <w:t xml:space="preserve">Maftir – </w:t>
            </w:r>
            <w:r w:rsidR="006F7209" w:rsidRPr="0059081E">
              <w:rPr>
                <w:rFonts w:eastAsia="Times New Roman"/>
                <w:lang w:eastAsia="en-AU" w:bidi="he-IL"/>
              </w:rPr>
              <w:t>Bamidbar</w:t>
            </w:r>
            <w:r w:rsidR="001868E5" w:rsidRPr="0059081E">
              <w:rPr>
                <w:rFonts w:eastAsia="Times New Roman"/>
                <w:lang w:eastAsia="en-AU" w:bidi="he-IL"/>
              </w:rPr>
              <w:t xml:space="preserve"> 11:13-15</w:t>
            </w:r>
          </w:p>
        </w:tc>
        <w:tc>
          <w:tcPr>
            <w:tcW w:w="0" w:type="auto"/>
            <w:tcBorders>
              <w:top w:val="single" w:sz="4" w:space="0" w:color="auto"/>
              <w:left w:val="single" w:sz="4" w:space="0" w:color="auto"/>
              <w:bottom w:val="single" w:sz="4" w:space="0" w:color="auto"/>
              <w:right w:val="single" w:sz="4" w:space="0" w:color="auto"/>
            </w:tcBorders>
            <w:vAlign w:val="center"/>
          </w:tcPr>
          <w:p w14:paraId="73466D9C" w14:textId="493EDA60" w:rsidR="001868E5" w:rsidRPr="0059081E" w:rsidRDefault="001868E5" w:rsidP="008C7FAC">
            <w:pPr>
              <w:rPr>
                <w:lang w:bidi="he-IL"/>
              </w:rPr>
            </w:pPr>
            <w:r w:rsidRPr="0059081E">
              <w:rPr>
                <w:lang w:bidi="he-IL"/>
              </w:rPr>
              <w:t xml:space="preserve">Reader 3 – </w:t>
            </w:r>
            <w:r w:rsidR="006F7209" w:rsidRPr="0059081E">
              <w:rPr>
                <w:lang w:bidi="he-IL"/>
              </w:rPr>
              <w:t>Bamidbar</w:t>
            </w:r>
            <w:r w:rsidRPr="0059081E">
              <w:rPr>
                <w:lang w:bidi="he-IL"/>
              </w:rPr>
              <w:t xml:space="preserve"> 11:16-22</w:t>
            </w:r>
          </w:p>
        </w:tc>
      </w:tr>
    </w:tbl>
    <w:p w14:paraId="20127AE4" w14:textId="77777777" w:rsidR="00C82BC4" w:rsidRPr="0059081E" w:rsidRDefault="00C82BC4" w:rsidP="008C7FAC">
      <w:pPr>
        <w:pBdr>
          <w:bottom w:val="double" w:sz="4" w:space="1" w:color="auto"/>
        </w:pBdr>
        <w:jc w:val="center"/>
        <w:rPr>
          <w:rFonts w:ascii="Cambria" w:eastAsia="Times New Roman" w:hAnsi="Cambria" w:cs="Calibri"/>
          <w:b/>
          <w:bCs/>
          <w:color w:val="000000"/>
          <w:sz w:val="16"/>
          <w:szCs w:val="16"/>
          <w:lang w:bidi="he-IL"/>
        </w:rPr>
      </w:pPr>
    </w:p>
    <w:p w14:paraId="498FC788" w14:textId="77777777" w:rsidR="00C82BC4" w:rsidRPr="0059081E" w:rsidRDefault="00C82BC4" w:rsidP="008C7FAC">
      <w:pPr>
        <w:jc w:val="center"/>
        <w:rPr>
          <w:rFonts w:ascii="Cambria" w:eastAsia="Times New Roman" w:hAnsi="Cambria" w:cs="Calibri"/>
          <w:b/>
          <w:bCs/>
          <w:color w:val="000000"/>
          <w:sz w:val="16"/>
          <w:szCs w:val="16"/>
          <w:lang w:bidi="he-IL"/>
        </w:rPr>
      </w:pPr>
    </w:p>
    <w:p w14:paraId="545FD70A" w14:textId="1F667F6F" w:rsidR="002315D0" w:rsidRPr="0059081E" w:rsidRDefault="002315D0" w:rsidP="008C7FAC">
      <w:pPr>
        <w:pStyle w:val="Heading2"/>
        <w:rPr>
          <w:rFonts w:eastAsia="Times New Roman"/>
          <w:lang w:bidi="he-IL"/>
        </w:rPr>
      </w:pPr>
      <w:r w:rsidRPr="0059081E">
        <w:rPr>
          <w:rFonts w:eastAsia="Times New Roman"/>
          <w:lang w:bidi="he-IL"/>
        </w:rPr>
        <w:t xml:space="preserve">Contents of </w:t>
      </w:r>
      <w:r w:rsidR="00F56E77" w:rsidRPr="0059081E">
        <w:rPr>
          <w:rFonts w:eastAsia="Times New Roman"/>
          <w:lang w:bidi="he-IL"/>
        </w:rPr>
        <w:t>Next Week’s</w:t>
      </w:r>
      <w:r w:rsidRPr="0059081E">
        <w:rPr>
          <w:rFonts w:eastAsia="Times New Roman"/>
          <w:lang w:bidi="he-IL"/>
        </w:rPr>
        <w:t xml:space="preserve"> Torah Seder</w:t>
      </w:r>
    </w:p>
    <w:p w14:paraId="7BC9803B" w14:textId="77777777" w:rsidR="002315D0" w:rsidRPr="0059081E" w:rsidRDefault="002315D0" w:rsidP="008C7FAC">
      <w:pPr>
        <w:rPr>
          <w:rFonts w:cs="Arial"/>
          <w:sz w:val="16"/>
          <w:szCs w:val="16"/>
          <w:lang w:bidi="he-IL"/>
        </w:rPr>
      </w:pPr>
    </w:p>
    <w:p w14:paraId="7C496352" w14:textId="77777777" w:rsidR="002315D0" w:rsidRPr="0059081E" w:rsidRDefault="002315D0" w:rsidP="008C7FAC">
      <w:pPr>
        <w:numPr>
          <w:ilvl w:val="0"/>
          <w:numId w:val="42"/>
        </w:numPr>
        <w:contextualSpacing/>
        <w:jc w:val="left"/>
        <w:rPr>
          <w:rFonts w:eastAsia="Times New Roman" w:cs="Calibri"/>
          <w:color w:val="000000"/>
          <w:lang w:bidi="he-IL"/>
        </w:rPr>
      </w:pPr>
      <w:r w:rsidRPr="0059081E">
        <w:rPr>
          <w:rFonts w:eastAsia="Times New Roman" w:cs="Calibri"/>
          <w:color w:val="000000"/>
          <w:lang w:bidi="he-IL"/>
        </w:rPr>
        <w:t>Trumpets of Silver – Numbers 10:1-10</w:t>
      </w:r>
    </w:p>
    <w:p w14:paraId="267445CA" w14:textId="77777777" w:rsidR="002315D0" w:rsidRPr="0059081E" w:rsidRDefault="002315D0" w:rsidP="008C7FAC">
      <w:pPr>
        <w:numPr>
          <w:ilvl w:val="0"/>
          <w:numId w:val="42"/>
        </w:numPr>
        <w:contextualSpacing/>
        <w:jc w:val="left"/>
        <w:rPr>
          <w:rFonts w:eastAsia="Times New Roman" w:cs="Calibri"/>
          <w:color w:val="000000"/>
          <w:lang w:bidi="he-IL"/>
        </w:rPr>
      </w:pPr>
      <w:r w:rsidRPr="0059081E">
        <w:rPr>
          <w:rFonts w:eastAsia="Times New Roman" w:cs="Calibri"/>
          <w:color w:val="000000"/>
          <w:lang w:bidi="he-IL"/>
        </w:rPr>
        <w:t>The Departure from Sinai – Numbers 10:11-28</w:t>
      </w:r>
    </w:p>
    <w:p w14:paraId="55A619BE" w14:textId="77777777" w:rsidR="002315D0" w:rsidRPr="0059081E" w:rsidRDefault="002315D0" w:rsidP="008C7FAC">
      <w:pPr>
        <w:numPr>
          <w:ilvl w:val="0"/>
          <w:numId w:val="42"/>
        </w:numPr>
        <w:contextualSpacing/>
        <w:jc w:val="left"/>
        <w:rPr>
          <w:rFonts w:eastAsia="Times New Roman" w:cs="Calibri"/>
          <w:color w:val="000000"/>
          <w:lang w:bidi="he-IL"/>
        </w:rPr>
      </w:pPr>
      <w:r w:rsidRPr="0059081E">
        <w:rPr>
          <w:rFonts w:eastAsia="Times New Roman" w:cs="Calibri"/>
          <w:color w:val="000000"/>
          <w:lang w:bidi="he-IL"/>
        </w:rPr>
        <w:t>Hobab – Numbers 10:29-32</w:t>
      </w:r>
    </w:p>
    <w:p w14:paraId="6036732D" w14:textId="77777777" w:rsidR="002315D0" w:rsidRPr="0059081E" w:rsidRDefault="002315D0" w:rsidP="008C7FAC">
      <w:pPr>
        <w:numPr>
          <w:ilvl w:val="0"/>
          <w:numId w:val="42"/>
        </w:numPr>
        <w:contextualSpacing/>
        <w:jc w:val="left"/>
        <w:rPr>
          <w:rFonts w:eastAsia="Times New Roman" w:cs="Calibri"/>
          <w:color w:val="000000"/>
          <w:lang w:bidi="he-IL"/>
        </w:rPr>
      </w:pPr>
      <w:r w:rsidRPr="0059081E">
        <w:rPr>
          <w:rFonts w:eastAsia="Times New Roman" w:cs="Calibri"/>
          <w:color w:val="000000"/>
          <w:lang w:bidi="he-IL"/>
        </w:rPr>
        <w:t>On the Journey – Numbers 10:33-34</w:t>
      </w:r>
    </w:p>
    <w:p w14:paraId="23ED676E" w14:textId="77777777" w:rsidR="002315D0" w:rsidRPr="0059081E" w:rsidRDefault="002315D0" w:rsidP="008C7FAC">
      <w:pPr>
        <w:numPr>
          <w:ilvl w:val="0"/>
          <w:numId w:val="42"/>
        </w:numPr>
        <w:contextualSpacing/>
        <w:jc w:val="left"/>
        <w:rPr>
          <w:rFonts w:eastAsia="Times New Roman" w:cs="Calibri"/>
          <w:color w:val="000000"/>
          <w:lang w:bidi="he-IL"/>
        </w:rPr>
      </w:pPr>
      <w:r w:rsidRPr="0059081E">
        <w:rPr>
          <w:rFonts w:eastAsia="Times New Roman" w:cs="Calibri"/>
          <w:color w:val="000000"/>
          <w:lang w:bidi="he-IL"/>
        </w:rPr>
        <w:t>Invocation Prayers – Numbers 10:35-36</w:t>
      </w:r>
    </w:p>
    <w:p w14:paraId="65A5B7E2" w14:textId="77777777" w:rsidR="002315D0" w:rsidRPr="0059081E" w:rsidRDefault="002315D0" w:rsidP="008C7FAC">
      <w:pPr>
        <w:numPr>
          <w:ilvl w:val="0"/>
          <w:numId w:val="42"/>
        </w:numPr>
        <w:contextualSpacing/>
        <w:jc w:val="left"/>
        <w:rPr>
          <w:rFonts w:eastAsia="Times New Roman" w:cs="Calibri"/>
          <w:color w:val="000000"/>
          <w:lang w:bidi="he-IL"/>
        </w:rPr>
      </w:pPr>
      <w:r w:rsidRPr="0059081E">
        <w:rPr>
          <w:rFonts w:eastAsia="Times New Roman" w:cs="Calibri"/>
          <w:color w:val="000000"/>
          <w:lang w:bidi="he-IL"/>
        </w:rPr>
        <w:t>At Taberah – Numbers 11:1-3</w:t>
      </w:r>
    </w:p>
    <w:p w14:paraId="218C3989" w14:textId="77777777" w:rsidR="002315D0" w:rsidRPr="0059081E" w:rsidRDefault="002315D0" w:rsidP="008C7FAC">
      <w:pPr>
        <w:numPr>
          <w:ilvl w:val="0"/>
          <w:numId w:val="42"/>
        </w:numPr>
        <w:contextualSpacing/>
        <w:jc w:val="left"/>
        <w:rPr>
          <w:rFonts w:eastAsia="Times New Roman" w:cs="Calibri"/>
          <w:color w:val="000000"/>
          <w:lang w:bidi="he-IL"/>
        </w:rPr>
      </w:pPr>
      <w:r w:rsidRPr="0059081E">
        <w:rPr>
          <w:rFonts w:eastAsia="Times New Roman" w:cs="Calibri"/>
          <w:color w:val="000000"/>
          <w:lang w:bidi="he-IL"/>
        </w:rPr>
        <w:t>The Graves of Lust – Numbers 11:4-9</w:t>
      </w:r>
    </w:p>
    <w:p w14:paraId="1B880DD8" w14:textId="77777777" w:rsidR="002315D0" w:rsidRPr="0059081E" w:rsidRDefault="002315D0" w:rsidP="008C7FAC">
      <w:pPr>
        <w:numPr>
          <w:ilvl w:val="0"/>
          <w:numId w:val="42"/>
        </w:numPr>
        <w:contextualSpacing/>
        <w:jc w:val="left"/>
        <w:rPr>
          <w:rFonts w:eastAsia="Times New Roman" w:cs="Calibri"/>
          <w:color w:val="000000"/>
          <w:lang w:bidi="he-IL"/>
        </w:rPr>
      </w:pPr>
      <w:r w:rsidRPr="0059081E">
        <w:rPr>
          <w:rFonts w:eastAsia="Times New Roman" w:cs="Calibri"/>
          <w:color w:val="000000"/>
          <w:lang w:bidi="he-IL"/>
        </w:rPr>
        <w:t>Moses’ Discouragement and Complaint – Numbers 11:10-15</w:t>
      </w:r>
    </w:p>
    <w:p w14:paraId="028EF1AF" w14:textId="77777777" w:rsidR="00AF4CEB" w:rsidRPr="0059081E" w:rsidRDefault="00AF4CEB" w:rsidP="008C7FAC">
      <w:pPr>
        <w:pBdr>
          <w:bottom w:val="double" w:sz="6" w:space="1" w:color="auto"/>
        </w:pBdr>
        <w:rPr>
          <w:rFonts w:eastAsia="Calibri" w:cs="Arial"/>
          <w:b/>
          <w:bCs/>
          <w:sz w:val="16"/>
          <w:szCs w:val="16"/>
        </w:rPr>
      </w:pPr>
    </w:p>
    <w:p w14:paraId="68207525" w14:textId="77777777" w:rsidR="00C82BC4" w:rsidRPr="0059081E" w:rsidRDefault="00C82BC4" w:rsidP="008C7FAC">
      <w:pPr>
        <w:rPr>
          <w:sz w:val="16"/>
          <w:szCs w:val="16"/>
        </w:rPr>
      </w:pPr>
    </w:p>
    <w:p w14:paraId="5376A342" w14:textId="3040C763" w:rsidR="002315D0" w:rsidRPr="0059081E" w:rsidRDefault="002315D0" w:rsidP="008C7FAC">
      <w:pPr>
        <w:pStyle w:val="Heading2"/>
        <w:rPr>
          <w:rFonts w:eastAsia="Times New Roman"/>
          <w:sz w:val="24"/>
          <w:szCs w:val="24"/>
        </w:rPr>
      </w:pPr>
      <w:r w:rsidRPr="0059081E">
        <w:rPr>
          <w:rFonts w:eastAsia="Times New Roman"/>
        </w:rPr>
        <w:t>Next week’s Reading Assignment:</w:t>
      </w:r>
    </w:p>
    <w:p w14:paraId="0961FE09" w14:textId="77777777" w:rsidR="002315D0" w:rsidRPr="0059081E" w:rsidRDefault="002315D0" w:rsidP="008C7FAC">
      <w:pPr>
        <w:jc w:val="left"/>
        <w:rPr>
          <w:rFonts w:eastAsia="Calibri"/>
          <w:sz w:val="16"/>
          <w:szCs w:val="16"/>
          <w:lang w:bidi="he-IL"/>
        </w:rPr>
      </w:pPr>
    </w:p>
    <w:tbl>
      <w:tblPr>
        <w:tblStyle w:val="TableGrid1121"/>
        <w:tblW w:w="0" w:type="auto"/>
        <w:jc w:val="center"/>
        <w:tblLook w:val="04A0" w:firstRow="1" w:lastRow="0" w:firstColumn="1" w:lastColumn="0" w:noHBand="0" w:noVBand="1"/>
      </w:tblPr>
      <w:tblGrid>
        <w:gridCol w:w="5107"/>
        <w:gridCol w:w="5107"/>
      </w:tblGrid>
      <w:tr w:rsidR="002315D0" w:rsidRPr="0059081E" w14:paraId="5097B2AF" w14:textId="77777777" w:rsidTr="009F5A27">
        <w:trPr>
          <w:trHeight w:val="1457"/>
          <w:jc w:val="center"/>
        </w:trPr>
        <w:tc>
          <w:tcPr>
            <w:tcW w:w="5107" w:type="dxa"/>
          </w:tcPr>
          <w:p w14:paraId="0F5B57B2" w14:textId="77777777" w:rsidR="002315D0" w:rsidRPr="0059081E" w:rsidRDefault="002315D0" w:rsidP="008C7FAC">
            <w:pPr>
              <w:jc w:val="center"/>
              <w:rPr>
                <w:rFonts w:eastAsia="Calibri" w:cs="Calibri"/>
                <w:b/>
                <w:bCs/>
                <w:u w:val="single"/>
                <w:lang w:val="en-US"/>
              </w:rPr>
            </w:pPr>
            <w:r w:rsidRPr="0059081E">
              <w:rPr>
                <w:rFonts w:eastAsia="Calibri" w:cs="Calibri"/>
                <w:b/>
                <w:bCs/>
                <w:u w:val="single"/>
                <w:lang w:val="en-US"/>
              </w:rPr>
              <w:t xml:space="preserve">The Torah Anthology: Yalkut Me’Am Lo’Ez </w:t>
            </w:r>
          </w:p>
          <w:p w14:paraId="3E3FF286" w14:textId="77777777" w:rsidR="002315D0" w:rsidRPr="0059081E" w:rsidRDefault="002315D0" w:rsidP="008C7FAC">
            <w:pPr>
              <w:jc w:val="center"/>
              <w:rPr>
                <w:rFonts w:eastAsia="Calibri" w:cs="Calibri"/>
                <w:lang w:val="en-US"/>
              </w:rPr>
            </w:pPr>
            <w:r w:rsidRPr="0059081E">
              <w:rPr>
                <w:rFonts w:eastAsia="Calibri" w:cs="Calibri"/>
                <w:lang w:val="en-US"/>
              </w:rPr>
              <w:t>By: Rabbi Yaakov Culi, Translated by Aryeh Kaplan</w:t>
            </w:r>
          </w:p>
          <w:p w14:paraId="3647D4A0" w14:textId="77777777" w:rsidR="002315D0" w:rsidRPr="0059081E" w:rsidRDefault="002315D0" w:rsidP="008C7FAC">
            <w:pPr>
              <w:jc w:val="center"/>
              <w:rPr>
                <w:rFonts w:eastAsia="Calibri" w:cs="Calibri"/>
                <w:lang w:val="en-US"/>
              </w:rPr>
            </w:pPr>
            <w:r w:rsidRPr="0059081E">
              <w:rPr>
                <w:rFonts w:eastAsia="Calibri" w:cs="Calibri"/>
                <w:lang w:val="en-US"/>
              </w:rPr>
              <w:t xml:space="preserve">Published by: Moznaim Publishing Corp. </w:t>
            </w:r>
          </w:p>
          <w:p w14:paraId="7CB4BEB6" w14:textId="77777777" w:rsidR="002315D0" w:rsidRPr="0059081E" w:rsidRDefault="002315D0" w:rsidP="008C7FAC">
            <w:pPr>
              <w:jc w:val="center"/>
              <w:rPr>
                <w:rFonts w:eastAsia="Calibri" w:cs="Calibri"/>
                <w:lang w:val="en-US"/>
              </w:rPr>
            </w:pPr>
            <w:r w:rsidRPr="0059081E">
              <w:rPr>
                <w:rFonts w:eastAsia="Calibri" w:cs="Calibri"/>
                <w:lang w:val="en-US"/>
              </w:rPr>
              <w:t>(New York, 1990)</w:t>
            </w:r>
          </w:p>
          <w:p w14:paraId="3D053BFC" w14:textId="0D05CC0F" w:rsidR="002315D0" w:rsidRPr="0059081E" w:rsidRDefault="00690088" w:rsidP="008C7FAC">
            <w:pPr>
              <w:jc w:val="center"/>
              <w:rPr>
                <w:rFonts w:eastAsia="Times New Roman"/>
                <w:b/>
                <w:bCs/>
                <w:color w:val="000000"/>
                <w:lang w:val="en-US"/>
              </w:rPr>
            </w:pPr>
            <w:r w:rsidRPr="0059081E">
              <w:rPr>
                <w:rFonts w:cs="Calibri"/>
                <w:lang w:val="en-US"/>
              </w:rPr>
              <w:t xml:space="preserve"> </w:t>
            </w:r>
            <w:r w:rsidR="002315D0" w:rsidRPr="0059081E">
              <w:rPr>
                <w:rFonts w:cs="Calibri"/>
                <w:lang w:val="en-US"/>
              </w:rPr>
              <w:t>Vol.13 – “</w:t>
            </w:r>
            <w:r w:rsidR="002315D0" w:rsidRPr="0059081E">
              <w:rPr>
                <w:rFonts w:cs="Calibri"/>
                <w:b/>
                <w:bCs/>
                <w:lang w:val="en-US"/>
              </w:rPr>
              <w:t>Numbers I- First Journeys</w:t>
            </w:r>
            <w:r w:rsidR="002315D0" w:rsidRPr="0059081E">
              <w:rPr>
                <w:rFonts w:cs="Calibri"/>
                <w:lang w:val="en-US"/>
              </w:rPr>
              <w:t xml:space="preserve">” </w:t>
            </w:r>
            <w:r w:rsidR="002315D0" w:rsidRPr="0059081E">
              <w:rPr>
                <w:rFonts w:cs="Calibri"/>
                <w:b/>
                <w:bCs/>
                <w:lang w:val="en-US"/>
              </w:rPr>
              <w:t>pp. 26</w:t>
            </w:r>
            <w:r w:rsidR="00C350E0" w:rsidRPr="0059081E">
              <w:rPr>
                <w:rFonts w:cs="Calibri"/>
                <w:b/>
                <w:bCs/>
                <w:lang w:val="en-US"/>
              </w:rPr>
              <w:t>5</w:t>
            </w:r>
            <w:r w:rsidR="002315D0" w:rsidRPr="0059081E">
              <w:rPr>
                <w:rFonts w:cs="Calibri"/>
                <w:b/>
                <w:bCs/>
                <w:lang w:val="en-US"/>
              </w:rPr>
              <w:t>-2</w:t>
            </w:r>
            <w:r w:rsidR="00C350E0" w:rsidRPr="0059081E">
              <w:rPr>
                <w:rFonts w:cs="Calibri"/>
                <w:b/>
                <w:bCs/>
                <w:lang w:val="en-US"/>
              </w:rPr>
              <w:t>95</w:t>
            </w:r>
          </w:p>
        </w:tc>
        <w:tc>
          <w:tcPr>
            <w:tcW w:w="5107" w:type="dxa"/>
          </w:tcPr>
          <w:p w14:paraId="0CDB13BB" w14:textId="77777777" w:rsidR="002315D0" w:rsidRPr="0059081E" w:rsidRDefault="002315D0" w:rsidP="008C7FAC">
            <w:pPr>
              <w:jc w:val="center"/>
              <w:rPr>
                <w:rFonts w:eastAsia="Calibri" w:cs="Calibri"/>
                <w:b/>
                <w:bCs/>
                <w:color w:val="000000"/>
                <w:u w:val="single"/>
                <w:lang w:val="en-US"/>
              </w:rPr>
            </w:pPr>
            <w:r w:rsidRPr="0059081E">
              <w:rPr>
                <w:rFonts w:eastAsia="Calibri" w:cs="Calibri"/>
                <w:b/>
                <w:bCs/>
                <w:color w:val="000000"/>
                <w:u w:val="single"/>
                <w:lang w:val="en-US"/>
              </w:rPr>
              <w:t>Ramban: Numbers Commentary on the Torah</w:t>
            </w:r>
          </w:p>
          <w:p w14:paraId="4B90B6F6" w14:textId="77777777" w:rsidR="002315D0" w:rsidRPr="0059081E" w:rsidRDefault="002315D0" w:rsidP="008C7FAC">
            <w:pPr>
              <w:jc w:val="center"/>
              <w:rPr>
                <w:rFonts w:eastAsia="Calibri" w:cs="Calibri"/>
                <w:color w:val="000000"/>
                <w:lang w:val="en-US"/>
              </w:rPr>
            </w:pPr>
            <w:r w:rsidRPr="0059081E">
              <w:rPr>
                <w:rFonts w:eastAsia="Calibri" w:cs="Calibri"/>
                <w:color w:val="000000"/>
                <w:lang w:val="en-US"/>
              </w:rPr>
              <w:t xml:space="preserve">Translated and Annotated by Rabbi Dr. Charles Chavel Published by Shilo Publishing House, Inc. </w:t>
            </w:r>
          </w:p>
          <w:p w14:paraId="09C7E6E5" w14:textId="77777777" w:rsidR="002315D0" w:rsidRPr="0059081E" w:rsidRDefault="002315D0" w:rsidP="008C7FAC">
            <w:pPr>
              <w:jc w:val="center"/>
              <w:rPr>
                <w:rFonts w:eastAsia="Calibri" w:cs="Calibri"/>
                <w:color w:val="000000"/>
                <w:lang w:val="en-US"/>
              </w:rPr>
            </w:pPr>
            <w:r w:rsidRPr="0059081E">
              <w:rPr>
                <w:rFonts w:eastAsia="Calibri" w:cs="Calibri"/>
                <w:color w:val="000000"/>
                <w:lang w:val="en-US"/>
              </w:rPr>
              <w:t xml:space="preserve">(New York, 1975) </w:t>
            </w:r>
          </w:p>
          <w:p w14:paraId="54F18567" w14:textId="3005AB5F" w:rsidR="002315D0" w:rsidRPr="0059081E" w:rsidRDefault="002315D0" w:rsidP="008C7FAC">
            <w:pPr>
              <w:jc w:val="center"/>
              <w:rPr>
                <w:rFonts w:eastAsia="Times New Roman" w:cs="Calibri"/>
                <w:b/>
                <w:bCs/>
                <w:color w:val="000000"/>
                <w:lang w:val="en-US"/>
              </w:rPr>
            </w:pPr>
            <w:r w:rsidRPr="0059081E">
              <w:rPr>
                <w:rFonts w:eastAsia="Calibri" w:cs="Calibri"/>
                <w:b/>
                <w:bCs/>
                <w:color w:val="000000"/>
                <w:lang w:val="en-US"/>
              </w:rPr>
              <w:t xml:space="preserve">pp. </w:t>
            </w:r>
            <w:r w:rsidR="00C350E0" w:rsidRPr="0059081E">
              <w:rPr>
                <w:rFonts w:eastAsia="Calibri" w:cs="Calibri"/>
                <w:b/>
                <w:bCs/>
                <w:color w:val="000000"/>
                <w:lang w:val="en-US"/>
              </w:rPr>
              <w:t>88</w:t>
            </w:r>
            <w:r w:rsidRPr="0059081E">
              <w:rPr>
                <w:rFonts w:eastAsia="Calibri" w:cs="Calibri"/>
                <w:b/>
                <w:bCs/>
                <w:color w:val="000000"/>
                <w:lang w:val="en-US"/>
              </w:rPr>
              <w:t xml:space="preserve"> - </w:t>
            </w:r>
            <w:r w:rsidR="00C350E0" w:rsidRPr="0059081E">
              <w:rPr>
                <w:rFonts w:eastAsia="Calibri" w:cs="Calibri"/>
                <w:b/>
                <w:bCs/>
                <w:color w:val="000000"/>
                <w:lang w:val="en-US"/>
              </w:rPr>
              <w:t>101</w:t>
            </w:r>
          </w:p>
        </w:tc>
      </w:tr>
    </w:tbl>
    <w:p w14:paraId="5B5B9592" w14:textId="77777777" w:rsidR="006D7B1D" w:rsidRPr="0059081E" w:rsidRDefault="006D7B1D" w:rsidP="008C7FAC">
      <w:pPr>
        <w:pBdr>
          <w:bottom w:val="double" w:sz="6" w:space="1" w:color="auto"/>
        </w:pBdr>
        <w:rPr>
          <w:rFonts w:eastAsia="Calibri" w:cs="Arial"/>
          <w:b/>
          <w:bCs/>
        </w:rPr>
      </w:pPr>
    </w:p>
    <w:p w14:paraId="478D310A" w14:textId="77777777" w:rsidR="006D7B1D" w:rsidRPr="0059081E" w:rsidRDefault="006D7B1D" w:rsidP="008C7FAC">
      <w:pPr>
        <w:rPr>
          <w:rFonts w:eastAsia="Calibri" w:cs="Arial"/>
          <w:b/>
          <w:bCs/>
        </w:rPr>
      </w:pPr>
    </w:p>
    <w:p w14:paraId="31524B09" w14:textId="77777777" w:rsidR="00A1364B" w:rsidRPr="0059081E" w:rsidRDefault="00A1364B" w:rsidP="008C7FAC">
      <w:pPr>
        <w:jc w:val="center"/>
        <w:rPr>
          <w:rFonts w:eastAsia="Times New Roman"/>
          <w:sz w:val="24"/>
          <w:lang w:bidi="he-IL"/>
        </w:rPr>
      </w:pPr>
      <w:r w:rsidRPr="0059081E">
        <w:rPr>
          <w:rFonts w:eastAsia="Times New Roman"/>
          <w:noProof/>
          <w:sz w:val="24"/>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59081E" w:rsidRDefault="006341CF" w:rsidP="008C7FAC">
      <w:pPr>
        <w:jc w:val="center"/>
        <w:rPr>
          <w:rFonts w:eastAsia="Times New Roman"/>
          <w:sz w:val="24"/>
          <w:lang w:bidi="he-IL"/>
        </w:rPr>
      </w:pPr>
    </w:p>
    <w:p w14:paraId="79F59748" w14:textId="7D546257" w:rsidR="00A1364B" w:rsidRPr="0059081E" w:rsidRDefault="00E12E42" w:rsidP="008C7FAC">
      <w:pPr>
        <w:jc w:val="center"/>
        <w:rPr>
          <w:rFonts w:ascii="Cambria" w:eastAsia="Times New Roman" w:hAnsi="Cambria" w:cstheme="minorHAnsi"/>
          <w:color w:val="000000"/>
          <w:lang w:bidi="he-IL"/>
        </w:rPr>
      </w:pPr>
      <w:r w:rsidRPr="0059081E">
        <w:rPr>
          <w:rFonts w:ascii="Cambria" w:eastAsia="Times New Roman" w:hAnsi="Cambria" w:cstheme="minorHAnsi"/>
          <w:color w:val="000000"/>
          <w:lang w:bidi="he-IL"/>
        </w:rPr>
        <w:t>Hakham</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Dr.</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Hillel</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ben</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David</w:t>
      </w:r>
    </w:p>
    <w:p w14:paraId="5DB99ED7" w14:textId="7B7DDC31" w:rsidR="00A1364B" w:rsidRPr="0059081E" w:rsidRDefault="00E12E42" w:rsidP="008C7FAC">
      <w:pPr>
        <w:jc w:val="center"/>
        <w:rPr>
          <w:rFonts w:ascii="Cambria" w:eastAsia="Times New Roman" w:hAnsi="Cambria" w:cstheme="minorHAnsi"/>
          <w:color w:val="000000"/>
          <w:lang w:bidi="he-IL"/>
        </w:rPr>
      </w:pPr>
      <w:r w:rsidRPr="0059081E">
        <w:rPr>
          <w:rFonts w:ascii="Cambria" w:eastAsia="Times New Roman" w:hAnsi="Cambria" w:cstheme="minorHAnsi"/>
          <w:color w:val="000000"/>
          <w:lang w:bidi="he-IL"/>
        </w:rPr>
        <w:t>Hakham</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Dr.</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Eliyahu</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ben</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Abraham</w:t>
      </w:r>
    </w:p>
    <w:p w14:paraId="0E7C88E5" w14:textId="77777777" w:rsidR="00897FED" w:rsidRPr="0059081E" w:rsidRDefault="00897FED" w:rsidP="008C7FAC">
      <w:pPr>
        <w:jc w:val="center"/>
        <w:rPr>
          <w:rFonts w:eastAsia="Times New Roman" w:cs="Calibri"/>
          <w:color w:val="000000"/>
          <w:lang w:bidi="he-IL"/>
        </w:rPr>
      </w:pPr>
    </w:p>
    <w:p w14:paraId="459E7FF7" w14:textId="54AC09E7" w:rsidR="006341CF" w:rsidRPr="0059081E" w:rsidRDefault="006341CF" w:rsidP="008C7FAC">
      <w:pPr>
        <w:jc w:val="center"/>
        <w:rPr>
          <w:rFonts w:asciiTheme="minorHAnsi" w:eastAsia="Times New Roman" w:hAnsiTheme="minorHAnsi" w:cstheme="minorHAnsi"/>
          <w:color w:val="000000"/>
          <w:sz w:val="18"/>
          <w:szCs w:val="18"/>
          <w:lang w:bidi="he-IL"/>
        </w:rPr>
      </w:pPr>
      <w:bookmarkStart w:id="28" w:name="_Hlk192524475"/>
      <w:r w:rsidRPr="0059081E">
        <w:rPr>
          <w:rFonts w:asciiTheme="minorHAnsi" w:eastAsia="Times New Roman" w:hAnsiTheme="minorHAnsi" w:cstheme="minorHAnsi"/>
          <w:color w:val="000000"/>
          <w:sz w:val="18"/>
          <w:szCs w:val="18"/>
          <w:lang w:bidi="he-IL"/>
        </w:rPr>
        <w:t>Edited</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by</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His</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Honor</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Paqid</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Adon</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Ezra</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ben</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Abraham</w:t>
      </w:r>
    </w:p>
    <w:p w14:paraId="6D286028" w14:textId="4BB909EF" w:rsidR="00C12E43" w:rsidRPr="0059081E" w:rsidRDefault="006341CF" w:rsidP="008C7FAC">
      <w:pPr>
        <w:jc w:val="center"/>
        <w:rPr>
          <w:rFonts w:eastAsia="Times New Roman"/>
          <w:color w:val="000000"/>
          <w:sz w:val="18"/>
          <w:szCs w:val="18"/>
          <w:lang w:bidi="he-IL"/>
        </w:rPr>
      </w:pPr>
      <w:r w:rsidRPr="0059081E">
        <w:rPr>
          <w:rFonts w:asciiTheme="minorHAnsi" w:hAnsiTheme="minorHAnsi" w:cstheme="minorHAnsi"/>
          <w:sz w:val="18"/>
          <w:szCs w:val="18"/>
        </w:rPr>
        <w:t>A</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special</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thank</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you</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to</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HH</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Giberet</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Giborah</w:t>
      </w:r>
      <w:r w:rsidR="009F04CB" w:rsidRPr="0059081E">
        <w:rPr>
          <w:rFonts w:asciiTheme="minorHAnsi" w:hAnsiTheme="minorHAnsi" w:cstheme="minorHAnsi"/>
          <w:sz w:val="18"/>
          <w:szCs w:val="18"/>
        </w:rPr>
        <w:t xml:space="preserve"> </w:t>
      </w:r>
      <w:bookmarkStart w:id="29" w:name="_Hlk185332512"/>
      <w:r w:rsidRPr="0059081E">
        <w:rPr>
          <w:rFonts w:asciiTheme="minorHAnsi" w:hAnsiTheme="minorHAnsi" w:cstheme="minorHAnsi"/>
          <w:sz w:val="18"/>
          <w:szCs w:val="18"/>
        </w:rPr>
        <w:t>bat</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Sarah</w:t>
      </w:r>
      <w:r w:rsidR="009F04CB" w:rsidRPr="0059081E">
        <w:rPr>
          <w:rFonts w:asciiTheme="minorHAnsi" w:hAnsiTheme="minorHAnsi" w:cstheme="minorHAnsi"/>
          <w:sz w:val="18"/>
          <w:szCs w:val="18"/>
        </w:rPr>
        <w:t xml:space="preserve"> </w:t>
      </w:r>
      <w:bookmarkEnd w:id="29"/>
      <w:r w:rsidRPr="0059081E">
        <w:rPr>
          <w:rFonts w:asciiTheme="minorHAnsi" w:hAnsiTheme="minorHAnsi" w:cstheme="minorHAnsi"/>
          <w:sz w:val="18"/>
          <w:szCs w:val="18"/>
        </w:rPr>
        <w:t>and</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Giberet</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Sarai</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bat</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Sarah</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for</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their</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diligence</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in</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proof-reading</w:t>
      </w:r>
      <w:bookmarkEnd w:id="28"/>
    </w:p>
    <w:sectPr w:rsidR="00C12E43" w:rsidRPr="0059081E" w:rsidSect="00A15AA3">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4820" w14:textId="77777777" w:rsidR="002A2622" w:rsidRPr="00594914" w:rsidRDefault="002A2622">
      <w:r w:rsidRPr="00594914">
        <w:separator/>
      </w:r>
    </w:p>
  </w:endnote>
  <w:endnote w:type="continuationSeparator" w:id="0">
    <w:p w14:paraId="2FF44F9C" w14:textId="77777777" w:rsidR="002A2622" w:rsidRPr="00594914" w:rsidRDefault="002A2622">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TUS Cyberbit Basic">
    <w:charset w:val="00"/>
    <w:family w:val="roman"/>
    <w:pitch w:val="variable"/>
    <w:sig w:usb0="E500AFFF" w:usb1="D00F7C7B" w:usb2="0000001E"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6CE25B1E" w14:textId="77777777" w:rsidR="00FC62FD" w:rsidRPr="00594914" w:rsidRDefault="00FC62FD">
            <w:pPr>
              <w:pStyle w:val="Footer"/>
              <w:jc w:val="cente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BEAF" w14:textId="77777777" w:rsidR="002A2622" w:rsidRPr="00594914" w:rsidRDefault="002A2622">
      <w:r w:rsidRPr="00594914">
        <w:separator/>
      </w:r>
    </w:p>
  </w:footnote>
  <w:footnote w:type="continuationSeparator" w:id="0">
    <w:p w14:paraId="45F4C808" w14:textId="77777777" w:rsidR="002A2622" w:rsidRPr="00594914" w:rsidRDefault="002A2622">
      <w:r w:rsidRPr="00594914">
        <w:continuationSeparator/>
      </w:r>
    </w:p>
  </w:footnote>
  <w:footnote w:id="1">
    <w:p w14:paraId="544951C7" w14:textId="77777777" w:rsidR="00E1759D" w:rsidRPr="008C7FAC" w:rsidRDefault="00E1759D" w:rsidP="00E1759D">
      <w:pPr>
        <w:pStyle w:val="FootnoteText"/>
        <w:rPr>
          <w:rFonts w:cstheme="minorHAnsi"/>
          <w:sz w:val="18"/>
          <w:szCs w:val="18"/>
          <w:lang w:bidi="he-IL"/>
        </w:rPr>
      </w:pPr>
      <w:r w:rsidRPr="008C7FAC">
        <w:rPr>
          <w:rStyle w:val="FootnoteReference"/>
          <w:rFonts w:cstheme="minorHAnsi"/>
          <w:sz w:val="18"/>
          <w:szCs w:val="18"/>
        </w:rPr>
        <w:footnoteRef/>
      </w:r>
      <w:r w:rsidRPr="008C7FAC">
        <w:rPr>
          <w:rFonts w:cstheme="minorHAnsi"/>
          <w:sz w:val="18"/>
          <w:szCs w:val="18"/>
        </w:rPr>
        <w:t xml:space="preserve"> π</w:t>
      </w:r>
      <w:proofErr w:type="spellStart"/>
      <w:r w:rsidRPr="008C7FAC">
        <w:rPr>
          <w:rFonts w:cstheme="minorHAnsi"/>
          <w:sz w:val="18"/>
          <w:szCs w:val="18"/>
        </w:rPr>
        <w:t>ερι</w:t>
      </w:r>
      <w:proofErr w:type="spellEnd"/>
      <w:r w:rsidRPr="008C7FAC">
        <w:rPr>
          <w:rFonts w:cstheme="minorHAnsi"/>
          <w:sz w:val="18"/>
          <w:szCs w:val="18"/>
        </w:rPr>
        <w:t xml:space="preserve">πατέω - </w:t>
      </w:r>
      <w:proofErr w:type="spellStart"/>
      <w:r w:rsidRPr="008C7FAC">
        <w:rPr>
          <w:rFonts w:cstheme="minorHAnsi"/>
          <w:i/>
          <w:sz w:val="18"/>
          <w:szCs w:val="18"/>
        </w:rPr>
        <w:t>peripateo</w:t>
      </w:r>
      <w:proofErr w:type="spellEnd"/>
      <w:r w:rsidRPr="008C7FAC">
        <w:rPr>
          <w:rFonts w:cstheme="minorHAnsi"/>
          <w:i/>
          <w:sz w:val="18"/>
          <w:szCs w:val="18"/>
        </w:rPr>
        <w:t>̄</w:t>
      </w:r>
      <w:r w:rsidRPr="008C7FAC">
        <w:rPr>
          <w:rFonts w:cstheme="minorHAnsi"/>
          <w:sz w:val="18"/>
          <w:szCs w:val="18"/>
        </w:rPr>
        <w:t xml:space="preserve"> means to walk about. This has the connotations of either keeping or violating halakhic </w:t>
      </w:r>
      <w:proofErr w:type="spellStart"/>
      <w:r w:rsidRPr="008C7FAC">
        <w:rPr>
          <w:rFonts w:cstheme="minorHAnsi"/>
          <w:sz w:val="18"/>
          <w:szCs w:val="18"/>
        </w:rPr>
        <w:t>mishpatim</w:t>
      </w:r>
      <w:proofErr w:type="spellEnd"/>
      <w:r w:rsidRPr="008C7FAC">
        <w:rPr>
          <w:rFonts w:cstheme="minorHAnsi"/>
          <w:sz w:val="18"/>
          <w:szCs w:val="18"/>
        </w:rPr>
        <w:t>. The reference to Gentiles means that they were without any halakhic observance. The lack of halakhic observance renders one dead to G-d. It is not “sin” that renders on “dead to G-d.” The absence of positive, constructive Halakhot renders us “dead to G-d.”</w:t>
      </w:r>
    </w:p>
    <w:p w14:paraId="1BD3243A" w14:textId="77777777" w:rsidR="00E1759D" w:rsidRPr="008C7FAC" w:rsidRDefault="00E1759D" w:rsidP="00E1759D">
      <w:pPr>
        <w:pStyle w:val="FootnoteText"/>
        <w:rPr>
          <w:rFonts w:cstheme="minorHAnsi"/>
          <w:sz w:val="18"/>
          <w:szCs w:val="18"/>
        </w:rPr>
      </w:pPr>
      <w:proofErr w:type="spellStart"/>
      <w:r w:rsidRPr="008C7FAC">
        <w:rPr>
          <w:rFonts w:cstheme="minorHAnsi"/>
          <w:b/>
          <w:sz w:val="18"/>
          <w:szCs w:val="18"/>
        </w:rPr>
        <w:t>B’resheet</w:t>
      </w:r>
      <w:proofErr w:type="spellEnd"/>
      <w:r w:rsidRPr="008C7FAC">
        <w:rPr>
          <w:rFonts w:cstheme="minorHAnsi"/>
          <w:b/>
          <w:sz w:val="18"/>
          <w:szCs w:val="18"/>
        </w:rPr>
        <w:t xml:space="preserve"> Rabbah VIII:4</w:t>
      </w:r>
      <w:r w:rsidRPr="008C7FAC">
        <w:rPr>
          <w:rFonts w:cstheme="minorHAnsi"/>
          <w:sz w:val="18"/>
          <w:szCs w:val="18"/>
        </w:rPr>
        <w:t xml:space="preserve"> R. </w:t>
      </w:r>
      <w:proofErr w:type="spellStart"/>
      <w:r w:rsidRPr="008C7FAC">
        <w:rPr>
          <w:rFonts w:cstheme="minorHAnsi"/>
          <w:sz w:val="18"/>
          <w:szCs w:val="18"/>
        </w:rPr>
        <w:t>Berekiah</w:t>
      </w:r>
      <w:proofErr w:type="spellEnd"/>
      <w:r w:rsidRPr="008C7FAC">
        <w:rPr>
          <w:rFonts w:cstheme="minorHAnsi"/>
          <w:sz w:val="18"/>
          <w:szCs w:val="18"/>
        </w:rPr>
        <w:t xml:space="preserve"> said: When the Holy One, blessed be He, came to create Adam, He saw righteous/generous and wicked arising from him. Said He: If I create him, wicked men will spring from him; if I do not create him, how are the righteous/generous to spring from him? 'What then did the L</w:t>
      </w:r>
      <w:r w:rsidRPr="008C7FAC">
        <w:rPr>
          <w:rFonts w:cstheme="minorHAnsi"/>
          <w:smallCaps/>
          <w:sz w:val="18"/>
          <w:szCs w:val="18"/>
        </w:rPr>
        <w:t>ord</w:t>
      </w:r>
      <w:r w:rsidRPr="008C7FAC">
        <w:rPr>
          <w:rFonts w:cstheme="minorHAnsi"/>
          <w:sz w:val="18"/>
          <w:szCs w:val="18"/>
        </w:rPr>
        <w:t xml:space="preserve"> do? He removed the way of the wicked out of His sight and associated the quality of mercy with Himself and created him, as it is written, For the L</w:t>
      </w:r>
      <w:r w:rsidRPr="008C7FAC">
        <w:rPr>
          <w:rFonts w:cstheme="minorHAnsi"/>
          <w:smallCaps/>
          <w:sz w:val="18"/>
          <w:szCs w:val="18"/>
        </w:rPr>
        <w:t>ord</w:t>
      </w:r>
      <w:r w:rsidRPr="008C7FAC">
        <w:rPr>
          <w:rFonts w:cstheme="minorHAnsi"/>
          <w:sz w:val="18"/>
          <w:szCs w:val="18"/>
        </w:rPr>
        <w:t xml:space="preserve"> regards the way of the righteous/generous, but the way of the wicked </w:t>
      </w:r>
      <w:proofErr w:type="spellStart"/>
      <w:r w:rsidRPr="008C7FAC">
        <w:rPr>
          <w:rFonts w:cstheme="minorHAnsi"/>
          <w:i/>
          <w:sz w:val="18"/>
          <w:szCs w:val="18"/>
        </w:rPr>
        <w:t>tobed</w:t>
      </w:r>
      <w:proofErr w:type="spellEnd"/>
      <w:r w:rsidRPr="008C7FAC">
        <w:rPr>
          <w:rFonts w:cstheme="minorHAnsi"/>
          <w:sz w:val="18"/>
          <w:szCs w:val="18"/>
        </w:rPr>
        <w:t xml:space="preserve">- E.V. shall perish (Ps. I, 6): what does </w:t>
      </w:r>
      <w:proofErr w:type="spellStart"/>
      <w:r w:rsidRPr="008C7FAC">
        <w:rPr>
          <w:rFonts w:cstheme="minorHAnsi"/>
          <w:i/>
          <w:sz w:val="18"/>
          <w:szCs w:val="18"/>
        </w:rPr>
        <w:t>tobed</w:t>
      </w:r>
      <w:proofErr w:type="spellEnd"/>
      <w:r w:rsidRPr="008C7FAC">
        <w:rPr>
          <w:rFonts w:cstheme="minorHAnsi"/>
          <w:sz w:val="18"/>
          <w:szCs w:val="18"/>
        </w:rPr>
        <w:t xml:space="preserve"> mean? He destroyed it (</w:t>
      </w:r>
      <w:proofErr w:type="spellStart"/>
      <w:r w:rsidRPr="008C7FAC">
        <w:rPr>
          <w:rFonts w:cstheme="minorHAnsi"/>
          <w:i/>
          <w:sz w:val="18"/>
          <w:szCs w:val="18"/>
        </w:rPr>
        <w:t>ibbedah</w:t>
      </w:r>
      <w:proofErr w:type="spellEnd"/>
      <w:r w:rsidRPr="008C7FAC">
        <w:rPr>
          <w:rFonts w:cstheme="minorHAnsi"/>
          <w:sz w:val="18"/>
          <w:szCs w:val="18"/>
        </w:rPr>
        <w:t xml:space="preserve">) from before His sight and associated the quality of mercy with Himself and created him. R. Hanina did not say this, but [he said that] when He came to create </w:t>
      </w:r>
      <w:proofErr w:type="gramStart"/>
      <w:r w:rsidRPr="008C7FAC">
        <w:rPr>
          <w:rFonts w:cstheme="minorHAnsi"/>
          <w:sz w:val="18"/>
          <w:szCs w:val="18"/>
        </w:rPr>
        <w:t>Adam</w:t>
      </w:r>
      <w:proofErr w:type="gramEnd"/>
      <w:r w:rsidRPr="008C7FAC">
        <w:rPr>
          <w:rFonts w:cstheme="minorHAnsi"/>
          <w:sz w:val="18"/>
          <w:szCs w:val="18"/>
        </w:rPr>
        <w:t xml:space="preserve"> He took counsel with the ministering angels, saying to them, LET US MAKE MAN. What shall his character be? asked they. Righteous/generous men will spring from him, He answered, as it is written, For the L</w:t>
      </w:r>
      <w:r w:rsidRPr="008C7FAC">
        <w:rPr>
          <w:rFonts w:cstheme="minorHAnsi"/>
          <w:smallCaps/>
          <w:sz w:val="18"/>
          <w:szCs w:val="18"/>
        </w:rPr>
        <w:t>ord</w:t>
      </w:r>
      <w:r w:rsidRPr="008C7FAC">
        <w:rPr>
          <w:rFonts w:cstheme="minorHAnsi"/>
          <w:sz w:val="18"/>
          <w:szCs w:val="18"/>
        </w:rPr>
        <w:t xml:space="preserve"> knows (</w:t>
      </w:r>
      <w:proofErr w:type="spellStart"/>
      <w:r w:rsidRPr="008C7FAC">
        <w:rPr>
          <w:rFonts w:cstheme="minorHAnsi"/>
          <w:i/>
          <w:sz w:val="18"/>
          <w:szCs w:val="18"/>
        </w:rPr>
        <w:t>yodea</w:t>
      </w:r>
      <w:proofErr w:type="spellEnd"/>
      <w:r w:rsidRPr="008C7FAC">
        <w:rPr>
          <w:rFonts w:cstheme="minorHAnsi"/>
          <w:sz w:val="18"/>
          <w:szCs w:val="18"/>
        </w:rPr>
        <w:t>) the way of the righteous, which means that the Lord made known (</w:t>
      </w:r>
      <w:proofErr w:type="spellStart"/>
      <w:r w:rsidRPr="008C7FAC">
        <w:rPr>
          <w:rFonts w:cstheme="minorHAnsi"/>
          <w:i/>
          <w:sz w:val="18"/>
          <w:szCs w:val="18"/>
        </w:rPr>
        <w:t>hodia</w:t>
      </w:r>
      <w:proofErr w:type="spellEnd"/>
      <w:r w:rsidRPr="008C7FAC">
        <w:rPr>
          <w:rFonts w:cstheme="minorHAnsi"/>
          <w:sz w:val="18"/>
          <w:szCs w:val="18"/>
        </w:rPr>
        <w:t>) the way of the righteous/generous to the ministering angels; But the way of the wicked will perish: He destroyed [</w:t>
      </w:r>
      <w:r w:rsidRPr="008C7FAC">
        <w:rPr>
          <w:rFonts w:cstheme="minorHAnsi"/>
          <w:i/>
          <w:sz w:val="18"/>
          <w:szCs w:val="18"/>
        </w:rPr>
        <w:t>hid</w:t>
      </w:r>
      <w:r w:rsidRPr="008C7FAC">
        <w:rPr>
          <w:rFonts w:cstheme="minorHAnsi"/>
          <w:sz w:val="18"/>
          <w:szCs w:val="18"/>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footnote>
  <w:footnote w:id="2">
    <w:p w14:paraId="0E21775A" w14:textId="77777777" w:rsidR="00E1759D" w:rsidRPr="008C7FAC" w:rsidRDefault="00E1759D" w:rsidP="00E1759D">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sz w:val="18"/>
          <w:szCs w:val="18"/>
          <w:lang w:val="el-GR"/>
        </w:rPr>
        <w:t>ἄρχοντα</w:t>
      </w:r>
      <w:proofErr w:type="spellEnd"/>
      <w:r w:rsidRPr="008C7FAC">
        <w:rPr>
          <w:rFonts w:cstheme="minorHAnsi"/>
          <w:sz w:val="18"/>
          <w:szCs w:val="18"/>
        </w:rPr>
        <w:t xml:space="preserve"> from </w:t>
      </w:r>
      <w:proofErr w:type="spellStart"/>
      <w:r w:rsidRPr="008C7FAC">
        <w:rPr>
          <w:rFonts w:cstheme="minorHAnsi"/>
          <w:sz w:val="18"/>
          <w:szCs w:val="18"/>
          <w:lang w:val="el-GR"/>
        </w:rPr>
        <w:t>ἄρχων</w:t>
      </w:r>
      <w:proofErr w:type="spellEnd"/>
      <w:r w:rsidRPr="008C7FAC">
        <w:rPr>
          <w:rFonts w:cstheme="minorHAnsi"/>
          <w:sz w:val="18"/>
          <w:szCs w:val="18"/>
        </w:rPr>
        <w:t xml:space="preserve"> – </w:t>
      </w:r>
      <w:r w:rsidRPr="008C7FAC">
        <w:rPr>
          <w:rFonts w:cstheme="minorHAnsi"/>
          <w:i/>
          <w:iCs/>
          <w:sz w:val="18"/>
          <w:szCs w:val="18"/>
        </w:rPr>
        <w:t xml:space="preserve">archon </w:t>
      </w:r>
      <w:r w:rsidRPr="008C7FAC">
        <w:rPr>
          <w:rFonts w:cstheme="minorHAnsi"/>
          <w:iCs/>
          <w:sz w:val="18"/>
          <w:szCs w:val="18"/>
        </w:rPr>
        <w:t xml:space="preserve">is the chief “ruler” of the “heavenlies.” The positive view of this personality is </w:t>
      </w:r>
      <w:proofErr w:type="spellStart"/>
      <w:r w:rsidRPr="008C7FAC">
        <w:rPr>
          <w:rFonts w:cstheme="minorHAnsi"/>
          <w:i/>
          <w:iCs/>
          <w:sz w:val="18"/>
          <w:szCs w:val="18"/>
        </w:rPr>
        <w:t>árchōn</w:t>
      </w:r>
      <w:proofErr w:type="spellEnd"/>
      <w:r w:rsidRPr="008C7FAC">
        <w:rPr>
          <w:rFonts w:cstheme="minorHAnsi"/>
          <w:iCs/>
          <w:sz w:val="18"/>
          <w:szCs w:val="18"/>
        </w:rPr>
        <w:t xml:space="preserve"> of the Jews as the Chief/Nasi/Prince of the Jewish Sanhedrin. Here we must also state that there are those positive forces which drive the Cosmos which are opposed to the present (2:1-3) fallen powers, which promote Torah observance and G-</w:t>
      </w:r>
      <w:proofErr w:type="spellStart"/>
      <w:r w:rsidRPr="008C7FAC">
        <w:rPr>
          <w:rFonts w:cstheme="minorHAnsi"/>
          <w:iCs/>
          <w:sz w:val="18"/>
          <w:szCs w:val="18"/>
        </w:rPr>
        <w:t>dly</w:t>
      </w:r>
      <w:proofErr w:type="spellEnd"/>
      <w:r w:rsidRPr="008C7FAC">
        <w:rPr>
          <w:rFonts w:cstheme="minorHAnsi"/>
          <w:iCs/>
          <w:sz w:val="18"/>
          <w:szCs w:val="18"/>
        </w:rPr>
        <w:t xml:space="preserve"> lifestyles. The subject of our pericope is a negative power operating in opposition to God and Torah observant Jewish Orthodoxy. These “powers” are those powers, which fell/rebelled because God created man with the capacity for good and evil. </w:t>
      </w:r>
    </w:p>
  </w:footnote>
  <w:footnote w:id="3">
    <w:p w14:paraId="34EC669A" w14:textId="77777777" w:rsidR="00E1759D" w:rsidRPr="008C7FAC" w:rsidRDefault="00E1759D" w:rsidP="00E1759D">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sz w:val="18"/>
          <w:szCs w:val="18"/>
        </w:rPr>
        <w:t>ἐξουσι</w:t>
      </w:r>
      <w:proofErr w:type="spellEnd"/>
      <w:r w:rsidRPr="008C7FAC">
        <w:rPr>
          <w:rFonts w:cstheme="minorHAnsi"/>
          <w:sz w:val="18"/>
          <w:szCs w:val="18"/>
        </w:rPr>
        <w:t xml:space="preserve">́α – </w:t>
      </w:r>
      <w:proofErr w:type="spellStart"/>
      <w:r w:rsidRPr="008C7FAC">
        <w:rPr>
          <w:rFonts w:cstheme="minorHAnsi"/>
          <w:i/>
          <w:sz w:val="18"/>
          <w:szCs w:val="18"/>
        </w:rPr>
        <w:t>exousia</w:t>
      </w:r>
      <w:proofErr w:type="spellEnd"/>
      <w:r w:rsidRPr="008C7FAC">
        <w:rPr>
          <w:rFonts w:cstheme="minorHAnsi"/>
          <w:sz w:val="18"/>
          <w:szCs w:val="18"/>
        </w:rPr>
        <w:t xml:space="preserve"> is usually translated as authority. We have left the translation as “power” minimizing the aspect of authority and relating the idea more with the notion of jurisdiction. In other words, the power (authority) is a limited jurisdictional sphere. cf. Strong’s 1849 (4c1a) We need to further state that all power/authority operates by the principle of delegation. Therefore, the power available to the “power/authority of the “air” is only delegated by ourselves to that power. However, when we understand that the only true Authority is G-d and His agents we can quickly realize that the power of the air only operates by delegated power of authority. Hence, the temptation of Messiah, where the tempter said, “bow down before me/submit yourself to me” etc.</w:t>
      </w:r>
    </w:p>
  </w:footnote>
  <w:footnote w:id="4">
    <w:p w14:paraId="6C28F08B" w14:textId="77777777" w:rsidR="00E1759D" w:rsidRPr="008C7FAC" w:rsidRDefault="00E1759D" w:rsidP="00E1759D">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r w:rsidRPr="008C7FAC">
        <w:rPr>
          <w:rFonts w:cstheme="minorHAnsi"/>
          <w:b/>
          <w:bCs/>
          <w:sz w:val="18"/>
          <w:szCs w:val="18"/>
        </w:rPr>
        <w:t xml:space="preserve">air – </w:t>
      </w:r>
      <w:r w:rsidRPr="008C7FAC">
        <w:rPr>
          <w:rFonts w:cstheme="minorHAnsi"/>
          <w:bCs/>
          <w:sz w:val="18"/>
          <w:szCs w:val="18"/>
        </w:rPr>
        <w:t>the</w:t>
      </w:r>
      <w:r w:rsidRPr="008C7FAC">
        <w:rPr>
          <w:rFonts w:cstheme="minorHAnsi"/>
          <w:b/>
          <w:bCs/>
          <w:sz w:val="18"/>
          <w:szCs w:val="18"/>
        </w:rPr>
        <w:t xml:space="preserve"> </w:t>
      </w:r>
      <w:r w:rsidRPr="008C7FAC">
        <w:rPr>
          <w:rFonts w:cstheme="minorHAnsi"/>
          <w:sz w:val="18"/>
          <w:szCs w:val="18"/>
        </w:rPr>
        <w:t xml:space="preserve">space immediately above the surface of the earth. However, the idea of “air” is the realm or sphere of limited operation. This “spirit/wind/air” can only operate within a limited space or sphere. As such, that sphere is subordinate to the heavenly spheres dominating and governing the cosmos. Here we are speaking of the spheres, which insure Torah observance. Not only is the sphere of our pericope, i.e. </w:t>
      </w:r>
      <w:proofErr w:type="spellStart"/>
      <w:r w:rsidRPr="008C7FAC">
        <w:rPr>
          <w:rFonts w:cstheme="minorHAnsi"/>
          <w:sz w:val="18"/>
          <w:szCs w:val="18"/>
        </w:rPr>
        <w:t>satan</w:t>
      </w:r>
      <w:proofErr w:type="spellEnd"/>
      <w:r w:rsidRPr="008C7FAC">
        <w:rPr>
          <w:rFonts w:cstheme="minorHAnsi"/>
          <w:sz w:val="18"/>
          <w:szCs w:val="18"/>
        </w:rPr>
        <w:t xml:space="preserve"> limited he is extremely restricted.  </w:t>
      </w:r>
    </w:p>
  </w:footnote>
  <w:footnote w:id="5">
    <w:p w14:paraId="79A0F316" w14:textId="77777777" w:rsidR="00E1759D" w:rsidRPr="008C7FAC" w:rsidRDefault="00E1759D" w:rsidP="00E1759D">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Translations tend to translate </w:t>
      </w:r>
      <w:proofErr w:type="spellStart"/>
      <w:r w:rsidRPr="008C7FAC">
        <w:rPr>
          <w:rFonts w:cstheme="minorHAnsi"/>
          <w:b/>
          <w:bCs/>
          <w:sz w:val="18"/>
          <w:szCs w:val="18"/>
          <w:lang w:val="el-GR"/>
        </w:rPr>
        <w:t>υἱός</w:t>
      </w:r>
      <w:proofErr w:type="spellEnd"/>
      <w:r w:rsidRPr="008C7FAC">
        <w:rPr>
          <w:rFonts w:cstheme="minorHAnsi"/>
          <w:sz w:val="18"/>
          <w:szCs w:val="18"/>
        </w:rPr>
        <w:t xml:space="preserve"> – </w:t>
      </w:r>
      <w:proofErr w:type="spellStart"/>
      <w:r w:rsidRPr="008C7FAC">
        <w:rPr>
          <w:rFonts w:cstheme="minorHAnsi"/>
          <w:i/>
          <w:iCs/>
          <w:sz w:val="18"/>
          <w:szCs w:val="18"/>
        </w:rPr>
        <w:t>huios</w:t>
      </w:r>
      <w:proofErr w:type="spellEnd"/>
      <w:r w:rsidRPr="008C7FAC">
        <w:rPr>
          <w:rFonts w:cstheme="minorHAnsi"/>
          <w:i/>
          <w:iCs/>
          <w:sz w:val="18"/>
          <w:szCs w:val="18"/>
        </w:rPr>
        <w:t xml:space="preserve"> </w:t>
      </w:r>
      <w:r w:rsidRPr="008C7FAC">
        <w:rPr>
          <w:rFonts w:cstheme="minorHAnsi"/>
          <w:iCs/>
          <w:sz w:val="18"/>
          <w:szCs w:val="18"/>
        </w:rPr>
        <w:t xml:space="preserve">as “children” without intending gender. We have left the translation masculine in gender because the context relates to halakhic observance. This is not to say that women are sinless and not capable of sin. Our reason is to demonstrate that the “spirit of disobedience” working in sons is directly related to </w:t>
      </w:r>
      <w:proofErr w:type="spellStart"/>
      <w:r w:rsidRPr="008C7FAC">
        <w:rPr>
          <w:rFonts w:cstheme="minorHAnsi"/>
          <w:iCs/>
          <w:sz w:val="18"/>
          <w:szCs w:val="18"/>
        </w:rPr>
        <w:t>halakhah</w:t>
      </w:r>
      <w:proofErr w:type="spellEnd"/>
      <w:r w:rsidRPr="008C7FAC">
        <w:rPr>
          <w:rFonts w:cstheme="minorHAnsi"/>
          <w:iCs/>
          <w:sz w:val="18"/>
          <w:szCs w:val="18"/>
        </w:rPr>
        <w:t xml:space="preserve">, the dominate portion of which relate to men. </w:t>
      </w:r>
    </w:p>
  </w:footnote>
  <w:footnote w:id="6">
    <w:p w14:paraId="2E9A9718" w14:textId="77777777" w:rsidR="00E1759D" w:rsidRPr="008C7FAC" w:rsidRDefault="00E1759D" w:rsidP="00E1759D">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r w:rsidRPr="008C7FAC">
        <w:rPr>
          <w:rFonts w:cstheme="minorHAnsi"/>
          <w:b/>
          <w:bCs/>
          <w:sz w:val="18"/>
          <w:szCs w:val="18"/>
          <w:lang w:val="el-GR"/>
        </w:rPr>
        <w:t>διάνοια</w:t>
      </w:r>
      <w:r w:rsidRPr="008C7FAC">
        <w:rPr>
          <w:rFonts w:cstheme="minorHAnsi"/>
          <w:sz w:val="18"/>
          <w:szCs w:val="18"/>
        </w:rPr>
        <w:t xml:space="preserve"> – </w:t>
      </w:r>
      <w:r w:rsidRPr="008C7FAC">
        <w:rPr>
          <w:rFonts w:cstheme="minorHAnsi"/>
          <w:i/>
          <w:iCs/>
          <w:sz w:val="18"/>
          <w:szCs w:val="18"/>
        </w:rPr>
        <w:t>dianoia</w:t>
      </w:r>
      <w:r w:rsidRPr="008C7FAC">
        <w:rPr>
          <w:rFonts w:cstheme="minorHAnsi"/>
          <w:iCs/>
          <w:sz w:val="18"/>
          <w:szCs w:val="18"/>
        </w:rPr>
        <w:t xml:space="preserve"> is used as the antithesis of Binah G-</w:t>
      </w:r>
      <w:proofErr w:type="spellStart"/>
      <w:r w:rsidRPr="008C7FAC">
        <w:rPr>
          <w:rFonts w:cstheme="minorHAnsi"/>
          <w:iCs/>
          <w:sz w:val="18"/>
          <w:szCs w:val="18"/>
        </w:rPr>
        <w:t>dly</w:t>
      </w:r>
      <w:proofErr w:type="spellEnd"/>
      <w:r w:rsidRPr="008C7FAC">
        <w:rPr>
          <w:rFonts w:cstheme="minorHAnsi"/>
          <w:iCs/>
          <w:sz w:val="18"/>
          <w:szCs w:val="18"/>
        </w:rPr>
        <w:t xml:space="preserve"> understanding.</w:t>
      </w:r>
    </w:p>
  </w:footnote>
  <w:footnote w:id="7">
    <w:p w14:paraId="7BA3302F" w14:textId="77777777" w:rsidR="00E1759D" w:rsidRPr="008C7FAC" w:rsidRDefault="00E1759D" w:rsidP="00E1759D">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What is it that sets the Jewish people apart and frees them from the wrath of G-d? The Torah is the liberating force, which sets Jew and Gentile free from the bondage of sin and death. Therefore, Torah observance is the salvation of the Jewish and Gentile people.</w:t>
      </w:r>
    </w:p>
  </w:footnote>
  <w:footnote w:id="8">
    <w:p w14:paraId="3E7C6B51" w14:textId="77777777" w:rsidR="00E1759D" w:rsidRPr="008C7FAC" w:rsidRDefault="00E1759D" w:rsidP="00E1759D">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cf. Shemot (Ex) 34:6-7</w:t>
      </w:r>
    </w:p>
  </w:footnote>
  <w:footnote w:id="9">
    <w:p w14:paraId="462DE029" w14:textId="77777777" w:rsidR="00E1759D" w:rsidRPr="008C7FAC" w:rsidRDefault="00E1759D" w:rsidP="00E1759D">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Joining to the </w:t>
      </w:r>
      <w:proofErr w:type="spellStart"/>
      <w:r w:rsidRPr="008C7FAC">
        <w:rPr>
          <w:rFonts w:cstheme="minorHAnsi"/>
          <w:sz w:val="18"/>
          <w:szCs w:val="18"/>
        </w:rPr>
        <w:t>Mesorah</w:t>
      </w:r>
      <w:proofErr w:type="spellEnd"/>
      <w:r w:rsidRPr="008C7FAC">
        <w:rPr>
          <w:rFonts w:cstheme="minorHAnsi"/>
          <w:sz w:val="18"/>
          <w:szCs w:val="18"/>
        </w:rPr>
        <w:t xml:space="preserve"> of Messiah makes us alive. Contrary to Christian doctrine, the Oral Torah makes one alive. Joining Messiah is a conjoining of the Jewish people with the Oral Torah, which infuses life. In the same manner, when the Gentiles accept the </w:t>
      </w:r>
      <w:proofErr w:type="spellStart"/>
      <w:r w:rsidRPr="008C7FAC">
        <w:rPr>
          <w:rFonts w:cstheme="minorHAnsi"/>
          <w:sz w:val="18"/>
          <w:szCs w:val="18"/>
        </w:rPr>
        <w:t>Mesorah</w:t>
      </w:r>
      <w:proofErr w:type="spellEnd"/>
      <w:r w:rsidRPr="008C7FAC">
        <w:rPr>
          <w:rFonts w:cstheme="minorHAnsi"/>
          <w:sz w:val="18"/>
          <w:szCs w:val="18"/>
        </w:rPr>
        <w:t xml:space="preserve"> of Messiah he is infused with the Life of the Torah.</w:t>
      </w:r>
    </w:p>
  </w:footnote>
  <w:footnote w:id="10">
    <w:p w14:paraId="68FD67A6" w14:textId="77777777" w:rsidR="00E1759D" w:rsidRPr="008C7FAC" w:rsidRDefault="00E1759D" w:rsidP="00E1759D">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Cf. Brannon, M. J. (2011). </w:t>
      </w:r>
      <w:r w:rsidRPr="008C7FAC">
        <w:rPr>
          <w:rFonts w:cstheme="minorHAnsi"/>
          <w:i/>
          <w:iCs/>
          <w:sz w:val="18"/>
          <w:szCs w:val="18"/>
        </w:rPr>
        <w:t xml:space="preserve">The Heavenlies in Ephesians, A Lexical, </w:t>
      </w:r>
      <w:proofErr w:type="spellStart"/>
      <w:r w:rsidRPr="008C7FAC">
        <w:rPr>
          <w:rFonts w:cstheme="minorHAnsi"/>
          <w:i/>
          <w:iCs/>
          <w:sz w:val="18"/>
          <w:szCs w:val="18"/>
        </w:rPr>
        <w:t>Exigetical</w:t>
      </w:r>
      <w:proofErr w:type="spellEnd"/>
      <w:r w:rsidRPr="008C7FAC">
        <w:rPr>
          <w:rFonts w:cstheme="minorHAnsi"/>
          <w:i/>
          <w:iCs/>
          <w:sz w:val="18"/>
          <w:szCs w:val="18"/>
        </w:rPr>
        <w:t xml:space="preserve"> and Conceptual Analysis.</w:t>
      </w:r>
      <w:r w:rsidRPr="008C7FAC">
        <w:rPr>
          <w:rFonts w:cstheme="minorHAnsi"/>
          <w:sz w:val="18"/>
          <w:szCs w:val="18"/>
        </w:rPr>
        <w:t xml:space="preserve"> New York, New York: T&amp;T Clark International.</w:t>
      </w:r>
    </w:p>
  </w:footnote>
  <w:footnote w:id="11">
    <w:p w14:paraId="5C7E3494" w14:textId="77777777" w:rsidR="00E1759D" w:rsidRPr="008C7FAC" w:rsidRDefault="00E1759D" w:rsidP="00E1759D">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sz w:val="18"/>
          <w:szCs w:val="18"/>
          <w:lang w:val="el-GR"/>
        </w:rPr>
        <w:t>αἰῶσιν</w:t>
      </w:r>
      <w:proofErr w:type="spellEnd"/>
      <w:r w:rsidRPr="008C7FAC">
        <w:rPr>
          <w:rFonts w:cstheme="minorHAnsi"/>
          <w:sz w:val="18"/>
          <w:szCs w:val="18"/>
        </w:rPr>
        <w:t xml:space="preserve"> plural “ages” implies the </w:t>
      </w:r>
      <w:proofErr w:type="spellStart"/>
      <w:r w:rsidRPr="008C7FAC">
        <w:rPr>
          <w:rFonts w:cstheme="minorHAnsi"/>
          <w:sz w:val="18"/>
          <w:szCs w:val="18"/>
        </w:rPr>
        <w:t>Y’mot</w:t>
      </w:r>
      <w:proofErr w:type="spellEnd"/>
      <w:r w:rsidRPr="008C7FAC">
        <w:rPr>
          <w:rFonts w:cstheme="minorHAnsi"/>
          <w:sz w:val="18"/>
          <w:szCs w:val="18"/>
        </w:rPr>
        <w:t xml:space="preserve"> HaMashiach, “the days of Messiah” and the Olam HaBa, the “world to come.”</w:t>
      </w:r>
    </w:p>
  </w:footnote>
  <w:footnote w:id="12">
    <w:p w14:paraId="70B3F378" w14:textId="77777777" w:rsidR="00E1759D" w:rsidRPr="008C7FAC" w:rsidRDefault="00E1759D" w:rsidP="00E1759D">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“gift” of G-d (</w:t>
      </w:r>
      <w:proofErr w:type="spellStart"/>
      <w:r w:rsidRPr="008C7FAC">
        <w:rPr>
          <w:rFonts w:cstheme="minorHAnsi"/>
          <w:sz w:val="18"/>
          <w:szCs w:val="18"/>
          <w:rtl/>
        </w:rPr>
        <w:t>המתת</w:t>
      </w:r>
      <w:proofErr w:type="spellEnd"/>
      <w:r w:rsidRPr="008C7FAC">
        <w:rPr>
          <w:rFonts w:cstheme="minorHAnsi"/>
          <w:sz w:val="18"/>
          <w:szCs w:val="18"/>
          <w:rtl/>
        </w:rPr>
        <w:t xml:space="preserve"> </w:t>
      </w:r>
      <w:proofErr w:type="spellStart"/>
      <w:r w:rsidRPr="008C7FAC">
        <w:rPr>
          <w:rFonts w:cstheme="minorHAnsi"/>
          <w:sz w:val="18"/>
          <w:szCs w:val="18"/>
          <w:rtl/>
        </w:rPr>
        <w:t>אלוהים</w:t>
      </w:r>
      <w:proofErr w:type="spellEnd"/>
      <w:r w:rsidRPr="008C7FAC">
        <w:rPr>
          <w:rFonts w:cstheme="minorHAnsi"/>
          <w:sz w:val="18"/>
          <w:szCs w:val="18"/>
          <w:rtl/>
        </w:rPr>
        <w:t xml:space="preserve"> </w:t>
      </w:r>
      <w:r w:rsidRPr="008C7FAC">
        <w:rPr>
          <w:rFonts w:cstheme="minorHAnsi"/>
          <w:sz w:val="18"/>
          <w:szCs w:val="18"/>
        </w:rPr>
        <w:t xml:space="preserve">- </w:t>
      </w:r>
      <w:proofErr w:type="spellStart"/>
      <w:r w:rsidRPr="008C7FAC">
        <w:rPr>
          <w:rFonts w:cstheme="minorHAnsi"/>
          <w:sz w:val="18"/>
          <w:szCs w:val="18"/>
        </w:rPr>
        <w:t>Mattat</w:t>
      </w:r>
      <w:proofErr w:type="spellEnd"/>
      <w:r w:rsidRPr="008C7FAC">
        <w:rPr>
          <w:rFonts w:cstheme="minorHAnsi"/>
          <w:sz w:val="18"/>
          <w:szCs w:val="18"/>
        </w:rPr>
        <w:t xml:space="preserve"> Elohim), which brings the Jew and Gentile is the Torah/Oral and Written. The Torah is referred to as the (</w:t>
      </w:r>
      <w:proofErr w:type="spellStart"/>
      <w:r w:rsidRPr="008C7FAC">
        <w:rPr>
          <w:rFonts w:cstheme="minorHAnsi"/>
          <w:sz w:val="18"/>
          <w:szCs w:val="18"/>
          <w:rtl/>
        </w:rPr>
        <w:t>תורה</w:t>
      </w:r>
      <w:proofErr w:type="spellEnd"/>
      <w:r w:rsidRPr="008C7FAC">
        <w:rPr>
          <w:rFonts w:cstheme="minorHAnsi"/>
          <w:sz w:val="18"/>
          <w:szCs w:val="18"/>
          <w:rtl/>
        </w:rPr>
        <w:t xml:space="preserve"> </w:t>
      </w:r>
      <w:proofErr w:type="spellStart"/>
      <w:r w:rsidRPr="008C7FAC">
        <w:rPr>
          <w:rFonts w:cstheme="minorHAnsi"/>
          <w:sz w:val="18"/>
          <w:szCs w:val="18"/>
          <w:rtl/>
        </w:rPr>
        <w:t>המתת</w:t>
      </w:r>
      <w:proofErr w:type="spellEnd"/>
      <w:r w:rsidRPr="008C7FAC">
        <w:rPr>
          <w:rFonts w:cstheme="minorHAnsi"/>
          <w:sz w:val="18"/>
          <w:szCs w:val="18"/>
        </w:rPr>
        <w:t>) Mattan Torah – the gift of Torah.</w:t>
      </w:r>
    </w:p>
  </w:footnote>
  <w:footnote w:id="13">
    <w:p w14:paraId="42903D67" w14:textId="77777777" w:rsidR="00E1759D" w:rsidRPr="008C7FAC" w:rsidRDefault="00E1759D" w:rsidP="00E1759D">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r w:rsidRPr="008C7FAC">
        <w:rPr>
          <w:rFonts w:cstheme="minorHAnsi"/>
          <w:iCs/>
          <w:sz w:val="18"/>
          <w:szCs w:val="18"/>
        </w:rPr>
        <w:t xml:space="preserve">We have translated </w:t>
      </w:r>
      <w:proofErr w:type="spellStart"/>
      <w:r w:rsidRPr="008C7FAC">
        <w:rPr>
          <w:rFonts w:cstheme="minorHAnsi"/>
          <w:iCs/>
          <w:sz w:val="18"/>
          <w:szCs w:val="18"/>
          <w:lang w:val="el-GR"/>
        </w:rPr>
        <w:t>ἔργων</w:t>
      </w:r>
      <w:proofErr w:type="spellEnd"/>
      <w:r w:rsidRPr="008C7FAC">
        <w:rPr>
          <w:rFonts w:cstheme="minorHAnsi"/>
          <w:iCs/>
          <w:sz w:val="18"/>
          <w:szCs w:val="18"/>
          <w:vertAlign w:val="subscript"/>
          <w:lang w:val="el-GR"/>
        </w:rPr>
        <w:t xml:space="preserve"> </w:t>
      </w:r>
      <w:r w:rsidRPr="008C7FAC">
        <w:rPr>
          <w:rFonts w:cstheme="minorHAnsi"/>
          <w:iCs/>
          <w:sz w:val="18"/>
          <w:szCs w:val="18"/>
        </w:rPr>
        <w:t xml:space="preserve">from </w:t>
      </w:r>
      <w:proofErr w:type="spellStart"/>
      <w:r w:rsidRPr="008C7FAC">
        <w:rPr>
          <w:rFonts w:cstheme="minorHAnsi"/>
          <w:iCs/>
          <w:sz w:val="18"/>
          <w:szCs w:val="18"/>
          <w:lang w:val="el-GR"/>
        </w:rPr>
        <w:t>ἔργον</w:t>
      </w:r>
      <w:proofErr w:type="spellEnd"/>
      <w:r w:rsidRPr="008C7FAC">
        <w:rPr>
          <w:rFonts w:cstheme="minorHAnsi"/>
          <w:iCs/>
          <w:sz w:val="18"/>
          <w:szCs w:val="18"/>
        </w:rPr>
        <w:t xml:space="preserve"> – </w:t>
      </w:r>
      <w:r w:rsidRPr="008C7FAC">
        <w:rPr>
          <w:rFonts w:cstheme="minorHAnsi"/>
          <w:i/>
          <w:iCs/>
          <w:sz w:val="18"/>
          <w:szCs w:val="18"/>
        </w:rPr>
        <w:t>ergon</w:t>
      </w:r>
      <w:r w:rsidRPr="008C7FAC">
        <w:rPr>
          <w:rFonts w:cstheme="minorHAnsi"/>
          <w:iCs/>
          <w:sz w:val="18"/>
          <w:szCs w:val="18"/>
        </w:rPr>
        <w:t xml:space="preserve"> “works” as human attempts at pleasing G-d. These </w:t>
      </w:r>
      <w:proofErr w:type="spellStart"/>
      <w:r w:rsidRPr="008C7FAC">
        <w:rPr>
          <w:rFonts w:cstheme="minorHAnsi"/>
          <w:iCs/>
          <w:sz w:val="18"/>
          <w:szCs w:val="18"/>
          <w:lang w:val="el-GR"/>
        </w:rPr>
        <w:t>ἔργων</w:t>
      </w:r>
      <w:proofErr w:type="spellEnd"/>
      <w:r w:rsidRPr="008C7FAC">
        <w:rPr>
          <w:rFonts w:cstheme="minorHAnsi"/>
          <w:iCs/>
          <w:sz w:val="18"/>
          <w:szCs w:val="18"/>
        </w:rPr>
        <w:t xml:space="preserve"> are not qualified with either good or bad. However, the text clearly states that these </w:t>
      </w:r>
      <w:proofErr w:type="spellStart"/>
      <w:r w:rsidRPr="008C7FAC">
        <w:rPr>
          <w:rFonts w:cstheme="minorHAnsi"/>
          <w:iCs/>
          <w:sz w:val="18"/>
          <w:szCs w:val="18"/>
          <w:lang w:val="el-GR"/>
        </w:rPr>
        <w:t>ἔργων</w:t>
      </w:r>
      <w:proofErr w:type="spellEnd"/>
      <w:r w:rsidRPr="008C7FAC">
        <w:rPr>
          <w:rFonts w:cstheme="minorHAnsi"/>
          <w:iCs/>
          <w:sz w:val="18"/>
          <w:szCs w:val="18"/>
        </w:rPr>
        <w:t xml:space="preserve"> are not sufficient to please G-d. We will see that we must have </w:t>
      </w:r>
      <w:proofErr w:type="spellStart"/>
      <w:r w:rsidRPr="008C7FAC">
        <w:rPr>
          <w:rFonts w:cstheme="minorHAnsi"/>
          <w:iCs/>
          <w:sz w:val="18"/>
          <w:szCs w:val="18"/>
          <w:lang w:val="el-GR"/>
        </w:rPr>
        <w:t>ἔργοις</w:t>
      </w:r>
      <w:proofErr w:type="spellEnd"/>
      <w:r w:rsidRPr="008C7FAC">
        <w:rPr>
          <w:rFonts w:cstheme="minorHAnsi"/>
          <w:iCs/>
          <w:sz w:val="18"/>
          <w:szCs w:val="18"/>
          <w:lang w:val="el-GR"/>
        </w:rPr>
        <w:t xml:space="preserve"> </w:t>
      </w:r>
      <w:proofErr w:type="spellStart"/>
      <w:r w:rsidRPr="008C7FAC">
        <w:rPr>
          <w:rFonts w:cstheme="minorHAnsi"/>
          <w:iCs/>
          <w:sz w:val="18"/>
          <w:szCs w:val="18"/>
          <w:lang w:val="el-GR"/>
        </w:rPr>
        <w:t>ἀγαθοῖς</w:t>
      </w:r>
      <w:proofErr w:type="spellEnd"/>
      <w:r w:rsidRPr="008C7FAC">
        <w:rPr>
          <w:rFonts w:cstheme="minorHAnsi"/>
          <w:iCs/>
          <w:sz w:val="18"/>
          <w:szCs w:val="18"/>
        </w:rPr>
        <w:t xml:space="preserve"> “good works” before any </w:t>
      </w:r>
      <w:proofErr w:type="spellStart"/>
      <w:r w:rsidRPr="008C7FAC">
        <w:rPr>
          <w:rFonts w:cstheme="minorHAnsi"/>
          <w:iCs/>
          <w:sz w:val="18"/>
          <w:szCs w:val="18"/>
          <w:lang w:val="el-GR"/>
        </w:rPr>
        <w:t>ἔργων</w:t>
      </w:r>
      <w:proofErr w:type="spellEnd"/>
      <w:r w:rsidRPr="008C7FAC">
        <w:rPr>
          <w:rFonts w:cstheme="minorHAnsi"/>
          <w:iCs/>
          <w:sz w:val="18"/>
          <w:szCs w:val="18"/>
        </w:rPr>
        <w:t xml:space="preserve"> can be considered to be of value before G-d.</w:t>
      </w:r>
    </w:p>
  </w:footnote>
  <w:footnote w:id="14">
    <w:p w14:paraId="3290672B" w14:textId="77777777" w:rsidR="00E1759D" w:rsidRPr="008C7FAC" w:rsidRDefault="00E1759D" w:rsidP="00E1759D">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We here should be understood as the Jewish people. However, when the Gentile becomes Jewish the “we” is extended to them. Therefore, “we” (collectively) live by the mandates of the Torah.</w:t>
      </w:r>
    </w:p>
  </w:footnote>
  <w:footnote w:id="15">
    <w:p w14:paraId="68D2B2C9" w14:textId="77777777" w:rsidR="00E1759D" w:rsidRPr="008C7FAC" w:rsidRDefault="00E1759D" w:rsidP="00E1759D">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r w:rsidRPr="008C7FAC">
        <w:rPr>
          <w:rFonts w:cstheme="minorHAnsi"/>
          <w:iCs/>
          <w:sz w:val="18"/>
          <w:szCs w:val="18"/>
        </w:rPr>
        <w:t xml:space="preserve">Halakhah, then, is the "way" a Jew is directed to behave in every aspect of life, encompassing civil, criminal, and religious law. In actual fact, Halakhah is used more as a synonym for the Oral Law </w:t>
      </w:r>
      <w:r w:rsidRPr="008C7FAC">
        <w:rPr>
          <w:rFonts w:cstheme="minorHAnsi"/>
          <w:i/>
          <w:iCs/>
          <w:sz w:val="18"/>
          <w:szCs w:val="18"/>
        </w:rPr>
        <w:t xml:space="preserve">(Torah </w:t>
      </w:r>
      <w:proofErr w:type="spellStart"/>
      <w:r w:rsidRPr="008C7FAC">
        <w:rPr>
          <w:rFonts w:cstheme="minorHAnsi"/>
          <w:i/>
          <w:iCs/>
          <w:sz w:val="18"/>
          <w:szCs w:val="18"/>
        </w:rPr>
        <w:t>Shebal</w:t>
      </w:r>
      <w:proofErr w:type="spellEnd"/>
      <w:r w:rsidRPr="008C7FAC">
        <w:rPr>
          <w:rFonts w:cstheme="minorHAnsi"/>
          <w:i/>
          <w:iCs/>
          <w:sz w:val="18"/>
          <w:szCs w:val="18"/>
        </w:rPr>
        <w:t xml:space="preserve"> Peh). </w:t>
      </w:r>
      <w:r w:rsidRPr="008C7FAC">
        <w:rPr>
          <w:rFonts w:cstheme="minorHAnsi"/>
          <w:iCs/>
          <w:sz w:val="18"/>
          <w:szCs w:val="18"/>
        </w:rPr>
        <w:t>Halakhah includes three subdivisions: Gezerah, Takkanah, and Minhag.</w:t>
      </w:r>
    </w:p>
  </w:footnote>
  <w:footnote w:id="16">
    <w:p w14:paraId="7621C4DF" w14:textId="77777777" w:rsidR="00E1759D" w:rsidRPr="008C7FAC" w:rsidRDefault="00E1759D" w:rsidP="00E1759D">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usual translation “made in the flesh by hands” seems to imply certain negativity. The translation “what </w:t>
      </w:r>
      <w:r w:rsidRPr="008C7FAC">
        <w:rPr>
          <w:rFonts w:cstheme="minorHAnsi"/>
          <w:b/>
          <w:iCs/>
          <w:sz w:val="18"/>
          <w:szCs w:val="18"/>
        </w:rPr>
        <w:t>Royal men do to their bodies</w:t>
      </w:r>
      <w:r w:rsidRPr="008C7FAC">
        <w:rPr>
          <w:rFonts w:cstheme="minorHAnsi"/>
          <w:iCs/>
          <w:sz w:val="18"/>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8C7FAC">
        <w:rPr>
          <w:rFonts w:cstheme="minorHAnsi"/>
          <w:i/>
          <w:iCs/>
          <w:sz w:val="18"/>
          <w:szCs w:val="18"/>
        </w:rPr>
        <w:t>modus operandi</w:t>
      </w:r>
      <w:r w:rsidRPr="008C7FAC">
        <w:rPr>
          <w:rFonts w:cstheme="minorHAnsi"/>
          <w:iCs/>
          <w:sz w:val="18"/>
          <w:szCs w:val="18"/>
        </w:rPr>
        <w:t xml:space="preserve">” for controlling the </w:t>
      </w:r>
      <w:proofErr w:type="spellStart"/>
      <w:r w:rsidRPr="008C7FAC">
        <w:rPr>
          <w:rFonts w:cstheme="minorHAnsi"/>
          <w:iCs/>
          <w:sz w:val="18"/>
          <w:szCs w:val="18"/>
        </w:rPr>
        <w:t>Yetser</w:t>
      </w:r>
      <w:proofErr w:type="spellEnd"/>
      <w:r w:rsidRPr="008C7FAC">
        <w:rPr>
          <w:rFonts w:cstheme="minorHAnsi"/>
          <w:iCs/>
          <w:sz w:val="18"/>
          <w:szCs w:val="18"/>
        </w:rPr>
        <w:t xml:space="preserve"> HaRa, the “evil inclination.”  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w:t>
      </w:r>
      <w:proofErr w:type="spellStart"/>
      <w:r w:rsidRPr="008C7FAC">
        <w:rPr>
          <w:rFonts w:cstheme="minorHAnsi"/>
          <w:iCs/>
          <w:sz w:val="18"/>
          <w:szCs w:val="18"/>
        </w:rPr>
        <w:t>Yetser</w:t>
      </w:r>
      <w:proofErr w:type="spellEnd"/>
      <w:r w:rsidRPr="008C7FAC">
        <w:rPr>
          <w:rFonts w:cstheme="minorHAnsi"/>
          <w:iCs/>
          <w:sz w:val="18"/>
          <w:szCs w:val="18"/>
        </w:rPr>
        <w:t xml:space="preserve"> HaRa.</w:t>
      </w:r>
    </w:p>
  </w:footnote>
  <w:footnote w:id="17">
    <w:p w14:paraId="088AA8E2" w14:textId="77777777" w:rsidR="00E1759D" w:rsidRPr="008C7FAC" w:rsidRDefault="00E1759D" w:rsidP="00E1759D">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8C7FAC">
        <w:rPr>
          <w:rFonts w:cstheme="minorHAnsi"/>
          <w:b/>
          <w:sz w:val="18"/>
          <w:szCs w:val="18"/>
        </w:rPr>
        <w:t>unyielding obstinacy of mind.</w:t>
      </w:r>
      <w:r w:rsidRPr="008C7FAC">
        <w:rPr>
          <w:rFonts w:cstheme="minorHAnsi"/>
          <w:sz w:val="18"/>
          <w:szCs w:val="18"/>
        </w:rPr>
        <w:t xml:space="preserve">” </w:t>
      </w:r>
    </w:p>
    <w:p w14:paraId="4A7DA1F8" w14:textId="77777777" w:rsidR="00E1759D" w:rsidRPr="008C7FAC" w:rsidRDefault="00E1759D" w:rsidP="00E1759D">
      <w:pPr>
        <w:pStyle w:val="FootnoteText"/>
        <w:widowControl w:val="0"/>
        <w:rPr>
          <w:rFonts w:cstheme="minorHAnsi"/>
          <w:sz w:val="18"/>
          <w:szCs w:val="18"/>
        </w:rPr>
      </w:pPr>
      <w:r w:rsidRPr="008C7FAC">
        <w:rPr>
          <w:rFonts w:cstheme="minorHAnsi"/>
          <w:sz w:val="18"/>
          <w:szCs w:val="18"/>
        </w:rPr>
        <w:t xml:space="preserve">To be “alien” is to be morally bereft of all sensible mores. The depth of this statement is only understood from a Hebraic mindset. To be </w:t>
      </w:r>
      <w:r w:rsidRPr="008C7FAC">
        <w:rPr>
          <w:rFonts w:cstheme="minorHAnsi"/>
          <w:b/>
          <w:bCs/>
          <w:sz w:val="18"/>
          <w:szCs w:val="18"/>
          <w:rtl/>
        </w:rPr>
        <w:t>כָּ</w:t>
      </w:r>
      <w:proofErr w:type="spellStart"/>
      <w:r w:rsidRPr="008C7FAC">
        <w:rPr>
          <w:rFonts w:cstheme="minorHAnsi"/>
          <w:b/>
          <w:bCs/>
          <w:sz w:val="18"/>
          <w:szCs w:val="18"/>
          <w:rtl/>
        </w:rPr>
        <w:t>רַת</w:t>
      </w:r>
      <w:proofErr w:type="spellEnd"/>
      <w:r w:rsidRPr="008C7FAC">
        <w:rPr>
          <w:rFonts w:cstheme="minorHAnsi"/>
          <w:sz w:val="18"/>
          <w:szCs w:val="18"/>
          <w:rtl/>
        </w:rPr>
        <w:t xml:space="preserve"> </w:t>
      </w:r>
      <w:r w:rsidRPr="008C7FAC">
        <w:rPr>
          <w:rFonts w:cstheme="minorHAnsi"/>
          <w:sz w:val="18"/>
          <w:szCs w:val="18"/>
        </w:rPr>
        <w:t xml:space="preserve">“cut off” means completely estranged from G-d’s presence and protection. Those who were “cut off” while traveling through the wilderness were subjected to every evil influence, without G-d’s protection or </w:t>
      </w:r>
      <w:proofErr w:type="spellStart"/>
      <w:r w:rsidRPr="008C7FAC">
        <w:rPr>
          <w:rFonts w:cstheme="minorHAnsi"/>
          <w:sz w:val="18"/>
          <w:szCs w:val="18"/>
        </w:rPr>
        <w:t>chesed</w:t>
      </w:r>
      <w:proofErr w:type="spellEnd"/>
      <w:r w:rsidRPr="008C7FAC">
        <w:rPr>
          <w:rFonts w:cstheme="minorHAnsi"/>
          <w:sz w:val="18"/>
          <w:szCs w:val="18"/>
        </w:rPr>
        <w:t xml:space="preserve">/grace. Therefore, this is a crime of excommunication by Divine Decree. cf. Eph. 4:18 below </w:t>
      </w:r>
    </w:p>
  </w:footnote>
  <w:footnote w:id="18">
    <w:p w14:paraId="50BB85F4" w14:textId="77777777" w:rsidR="00E1759D" w:rsidRPr="008C7FAC" w:rsidRDefault="00E1759D" w:rsidP="00E1759D">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cf. Strong’s G4174 #1 (TDNT 6:516)</w:t>
      </w:r>
    </w:p>
  </w:footnote>
  <w:footnote w:id="19">
    <w:p w14:paraId="450EB9D5" w14:textId="77777777" w:rsidR="00E1759D" w:rsidRPr="008C7FAC" w:rsidRDefault="00E1759D" w:rsidP="00E1759D">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r w:rsidRPr="008C7FAC">
        <w:rPr>
          <w:rFonts w:cstheme="minorHAnsi"/>
          <w:sz w:val="18"/>
          <w:szCs w:val="18"/>
          <w:lang w:val="el-GR"/>
        </w:rPr>
        <w:t>ξένοι</w:t>
      </w:r>
      <w:r w:rsidRPr="008C7FAC">
        <w:rPr>
          <w:rFonts w:cstheme="minorHAnsi"/>
          <w:sz w:val="18"/>
          <w:szCs w:val="18"/>
        </w:rPr>
        <w:t xml:space="preserve"> from </w:t>
      </w:r>
      <w:r w:rsidRPr="008C7FAC">
        <w:rPr>
          <w:rFonts w:cstheme="minorHAnsi"/>
          <w:sz w:val="18"/>
          <w:szCs w:val="18"/>
          <w:lang w:val="el-GR"/>
        </w:rPr>
        <w:t>ξένος</w:t>
      </w:r>
      <w:r w:rsidRPr="008C7FAC">
        <w:rPr>
          <w:rFonts w:cstheme="minorHAnsi"/>
          <w:sz w:val="18"/>
          <w:szCs w:val="18"/>
        </w:rPr>
        <w:t xml:space="preserve"> means a stranger who is permitted within the country but has not rights except what he might have agreed to as a treaty, per se. Here we see that idea of the Ger </w:t>
      </w:r>
      <w:proofErr w:type="spellStart"/>
      <w:r w:rsidRPr="008C7FAC">
        <w:rPr>
          <w:rFonts w:cstheme="minorHAnsi"/>
          <w:sz w:val="18"/>
          <w:szCs w:val="18"/>
        </w:rPr>
        <w:t>HaSha’ar</w:t>
      </w:r>
      <w:proofErr w:type="spellEnd"/>
      <w:r w:rsidRPr="008C7FAC">
        <w:rPr>
          <w:rFonts w:cstheme="minorHAnsi"/>
          <w:sz w:val="18"/>
          <w:szCs w:val="18"/>
        </w:rPr>
        <w:t xml:space="preserve">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20">
    <w:p w14:paraId="60FBF233" w14:textId="77777777" w:rsidR="00E1759D" w:rsidRPr="008C7FAC" w:rsidRDefault="00E1759D" w:rsidP="00E1759D">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Many Christian authors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proofErr w:type="spellStart"/>
      <w:r w:rsidRPr="008C7FAC">
        <w:rPr>
          <w:rFonts w:cstheme="minorHAnsi"/>
          <w:sz w:val="18"/>
          <w:szCs w:val="18"/>
          <w:lang w:val="el-GR"/>
        </w:rPr>
        <w:t>ἄθεοι</w:t>
      </w:r>
      <w:proofErr w:type="spellEnd"/>
      <w:r w:rsidRPr="008C7FAC">
        <w:rPr>
          <w:rFonts w:cstheme="minorHAnsi"/>
          <w:sz w:val="18"/>
          <w:szCs w:val="18"/>
        </w:rPr>
        <w:t>” and subordinate to the worldly system.</w:t>
      </w:r>
    </w:p>
  </w:footnote>
  <w:footnote w:id="21">
    <w:p w14:paraId="3C8775DB" w14:textId="77777777" w:rsidR="00E1759D" w:rsidRPr="008C7FAC" w:rsidRDefault="00E1759D" w:rsidP="00E1759D">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middle wall is not the </w:t>
      </w:r>
      <w:proofErr w:type="spellStart"/>
      <w:r w:rsidRPr="008C7FAC">
        <w:rPr>
          <w:rFonts w:cstheme="minorHAnsi"/>
          <w:sz w:val="18"/>
          <w:szCs w:val="18"/>
        </w:rPr>
        <w:t>Soreg</w:t>
      </w:r>
      <w:proofErr w:type="spellEnd"/>
      <w:r w:rsidRPr="008C7FAC">
        <w:rPr>
          <w:rFonts w:cstheme="minorHAnsi"/>
          <w:sz w:val="18"/>
          <w:szCs w:val="18"/>
        </w:rPr>
        <w:t xml:space="preserve"> of the Temple. This “wall of partition” is the dogma of Shammai separating the Jewish people from the Gentile as noted above. The “</w:t>
      </w:r>
      <w:proofErr w:type="spellStart"/>
      <w:r w:rsidRPr="008C7FAC">
        <w:rPr>
          <w:rFonts w:cstheme="minorHAnsi"/>
          <w:sz w:val="18"/>
          <w:szCs w:val="18"/>
        </w:rPr>
        <w:t>Soreg</w:t>
      </w:r>
      <w:proofErr w:type="spellEnd"/>
      <w:r w:rsidRPr="008C7FAC">
        <w:rPr>
          <w:rFonts w:cstheme="minorHAnsi"/>
          <w:sz w:val="18"/>
          <w:szCs w:val="18"/>
        </w:rPr>
        <w:t xml:space="preserve">” is a wall in the Temple courtyard, which marked the boundaries of the Court of the Gentiles. This is NOT Hakham Shaul’s reference. This breaking down of the “middle wall” is a reference to the Messianic title “Peretz.” The word </w:t>
      </w:r>
      <w:proofErr w:type="spellStart"/>
      <w:r w:rsidRPr="008C7FAC">
        <w:rPr>
          <w:rFonts w:cstheme="minorHAnsi"/>
          <w:b/>
          <w:bCs/>
          <w:i/>
          <w:iCs/>
          <w:sz w:val="18"/>
          <w:szCs w:val="18"/>
        </w:rPr>
        <w:t>paretz</w:t>
      </w:r>
      <w:proofErr w:type="spellEnd"/>
      <w:r w:rsidRPr="008C7FAC">
        <w:rPr>
          <w:rFonts w:cstheme="minorHAnsi"/>
          <w:sz w:val="18"/>
          <w:szCs w:val="18"/>
        </w:rPr>
        <w:t xml:space="preserve">, wherever used, signifies the breaching of a fence and passing through, just as: </w:t>
      </w:r>
      <w:r w:rsidRPr="008C7FAC">
        <w:rPr>
          <w:rFonts w:cstheme="minorHAnsi"/>
          <w:i/>
          <w:iCs/>
          <w:sz w:val="18"/>
          <w:szCs w:val="18"/>
        </w:rPr>
        <w:t>I will break down</w:t>
      </w:r>
      <w:r w:rsidRPr="008C7FAC">
        <w:rPr>
          <w:rFonts w:cstheme="minorHAnsi"/>
          <w:b/>
          <w:bCs/>
          <w:i/>
          <w:iCs/>
          <w:sz w:val="18"/>
          <w:szCs w:val="18"/>
        </w:rPr>
        <w:t xml:space="preserve"> ('</w:t>
      </w:r>
      <w:proofErr w:type="spellStart"/>
      <w:r w:rsidRPr="008C7FAC">
        <w:rPr>
          <w:rFonts w:cstheme="minorHAnsi"/>
          <w:b/>
          <w:bCs/>
          <w:i/>
          <w:iCs/>
          <w:sz w:val="18"/>
          <w:szCs w:val="18"/>
        </w:rPr>
        <w:t>p'rotz</w:t>
      </w:r>
      <w:proofErr w:type="spellEnd"/>
      <w:r w:rsidRPr="008C7FAC">
        <w:rPr>
          <w:rFonts w:cstheme="minorHAnsi"/>
          <w:b/>
          <w:bCs/>
          <w:i/>
          <w:iCs/>
          <w:sz w:val="18"/>
          <w:szCs w:val="18"/>
        </w:rPr>
        <w:t>')</w:t>
      </w:r>
      <w:r w:rsidRPr="008C7FAC">
        <w:rPr>
          <w:rFonts w:cstheme="minorHAnsi"/>
          <w:i/>
          <w:iCs/>
          <w:sz w:val="18"/>
          <w:szCs w:val="18"/>
        </w:rPr>
        <w:t xml:space="preserve"> the fence </w:t>
      </w:r>
      <w:r w:rsidRPr="008C7FAC">
        <w:rPr>
          <w:rFonts w:cstheme="minorHAnsi"/>
          <w:i/>
          <w:iCs/>
          <w:sz w:val="18"/>
          <w:szCs w:val="18"/>
          <w:cs/>
        </w:rPr>
        <w:t>‎</w:t>
      </w:r>
      <w:r w:rsidRPr="008C7FAC">
        <w:rPr>
          <w:rFonts w:cstheme="minorHAnsi"/>
          <w:i/>
          <w:iCs/>
          <w:sz w:val="18"/>
          <w:szCs w:val="18"/>
        </w:rPr>
        <w:t>thereof</w:t>
      </w:r>
      <w:r w:rsidRPr="008C7FAC">
        <w:rPr>
          <w:rFonts w:cstheme="minorHAnsi"/>
          <w:sz w:val="18"/>
          <w:szCs w:val="18"/>
        </w:rPr>
        <w:t xml:space="preserve">; (Isaiah 5:5) </w:t>
      </w:r>
      <w:r w:rsidRPr="008C7FAC">
        <w:rPr>
          <w:rFonts w:cstheme="minorHAnsi"/>
          <w:i/>
          <w:iCs/>
          <w:sz w:val="18"/>
          <w:szCs w:val="18"/>
        </w:rPr>
        <w:t xml:space="preserve">Why have You broken down </w:t>
      </w:r>
      <w:r w:rsidRPr="008C7FAC">
        <w:rPr>
          <w:rFonts w:cstheme="minorHAnsi"/>
          <w:b/>
          <w:bCs/>
          <w:i/>
          <w:iCs/>
          <w:sz w:val="18"/>
          <w:szCs w:val="18"/>
        </w:rPr>
        <w:t>('</w:t>
      </w:r>
      <w:proofErr w:type="spellStart"/>
      <w:r w:rsidRPr="008C7FAC">
        <w:rPr>
          <w:rFonts w:cstheme="minorHAnsi"/>
          <w:b/>
          <w:bCs/>
          <w:i/>
          <w:iCs/>
          <w:sz w:val="18"/>
          <w:szCs w:val="18"/>
        </w:rPr>
        <w:t>paratzta</w:t>
      </w:r>
      <w:proofErr w:type="spellEnd"/>
      <w:r w:rsidRPr="008C7FAC">
        <w:rPr>
          <w:rFonts w:cstheme="minorHAnsi"/>
          <w:b/>
          <w:bCs/>
          <w:i/>
          <w:iCs/>
          <w:sz w:val="18"/>
          <w:szCs w:val="18"/>
        </w:rPr>
        <w:t>')</w:t>
      </w:r>
      <w:r w:rsidRPr="008C7FAC">
        <w:rPr>
          <w:rFonts w:cstheme="minorHAnsi"/>
          <w:i/>
          <w:iCs/>
          <w:sz w:val="18"/>
          <w:szCs w:val="18"/>
        </w:rPr>
        <w:t xml:space="preserve"> her fences</w:t>
      </w:r>
      <w:r w:rsidRPr="008C7FAC">
        <w:rPr>
          <w:rFonts w:cstheme="minorHAnsi"/>
          <w:sz w:val="18"/>
          <w:szCs w:val="18"/>
        </w:rPr>
        <w:t xml:space="preserve">? (Psalms 80:13) And in the language of the Rabbis: </w:t>
      </w:r>
      <w:r w:rsidRPr="008C7FAC">
        <w:rPr>
          <w:rFonts w:cstheme="minorHAnsi"/>
          <w:b/>
          <w:bCs/>
          <w:i/>
          <w:iCs/>
          <w:sz w:val="18"/>
          <w:szCs w:val="18"/>
        </w:rPr>
        <w:t>“</w:t>
      </w:r>
      <w:proofErr w:type="spellStart"/>
      <w:r w:rsidRPr="008C7FAC">
        <w:rPr>
          <w:rFonts w:cstheme="minorHAnsi"/>
          <w:b/>
          <w:bCs/>
          <w:i/>
          <w:iCs/>
          <w:sz w:val="18"/>
          <w:szCs w:val="18"/>
        </w:rPr>
        <w:t>Pirtzah</w:t>
      </w:r>
      <w:proofErr w:type="spellEnd"/>
      <w:r w:rsidRPr="008C7FAC">
        <w:rPr>
          <w:rFonts w:cstheme="minorHAnsi"/>
          <w:sz w:val="18"/>
          <w:szCs w:val="18"/>
        </w:rPr>
        <w:t xml:space="preserve"> (a breach in a wall) calls </w:t>
      </w:r>
      <w:r w:rsidRPr="008C7FAC">
        <w:rPr>
          <w:rFonts w:cstheme="minorHAnsi"/>
          <w:sz w:val="18"/>
          <w:szCs w:val="18"/>
          <w:cs/>
        </w:rPr>
        <w:t>‎</w:t>
      </w:r>
      <w:r w:rsidRPr="008C7FAC">
        <w:rPr>
          <w:rFonts w:cstheme="minorHAnsi"/>
          <w:sz w:val="18"/>
          <w:szCs w:val="18"/>
        </w:rPr>
        <w:t>forth to the thief</w:t>
      </w:r>
      <w:r w:rsidRPr="008C7FAC">
        <w:rPr>
          <w:rFonts w:cstheme="minorHAnsi"/>
          <w:sz w:val="18"/>
          <w:szCs w:val="18"/>
          <w:rtl/>
        </w:rPr>
        <w:t>.</w:t>
      </w:r>
      <w:r w:rsidRPr="008C7FAC">
        <w:rPr>
          <w:rFonts w:cstheme="minorHAnsi"/>
          <w:sz w:val="18"/>
          <w:szCs w:val="18"/>
        </w:rPr>
        <w:t>” (Sotah 26</w:t>
      </w:r>
      <w:proofErr w:type="gramStart"/>
      <w:r w:rsidRPr="008C7FAC">
        <w:rPr>
          <w:rFonts w:cstheme="minorHAnsi"/>
          <w:sz w:val="18"/>
          <w:szCs w:val="18"/>
        </w:rPr>
        <w:t>a)  Indeed</w:t>
      </w:r>
      <w:proofErr w:type="gramEnd"/>
      <w:r w:rsidRPr="008C7FAC">
        <w:rPr>
          <w:rFonts w:cstheme="minorHAnsi"/>
          <w:sz w:val="18"/>
          <w:szCs w:val="18"/>
        </w:rPr>
        <w:t xml:space="preserve">, the Sacred Language (Hebrew is called “the sacred” language.) uses the term </w:t>
      </w:r>
      <w:proofErr w:type="spellStart"/>
      <w:r w:rsidRPr="008C7FAC">
        <w:rPr>
          <w:rFonts w:cstheme="minorHAnsi"/>
          <w:b/>
          <w:bCs/>
          <w:i/>
          <w:iCs/>
          <w:sz w:val="18"/>
          <w:szCs w:val="18"/>
        </w:rPr>
        <w:t>p'rotz</w:t>
      </w:r>
      <w:proofErr w:type="spellEnd"/>
      <w:r w:rsidRPr="008C7FAC">
        <w:rPr>
          <w:rFonts w:cstheme="minorHAnsi"/>
          <w:sz w:val="18"/>
          <w:szCs w:val="18"/>
        </w:rPr>
        <w:t xml:space="preserve"> when referring to anything that oversteps its boundary: </w:t>
      </w:r>
      <w:r w:rsidRPr="008C7FAC">
        <w:rPr>
          <w:rFonts w:cstheme="minorHAnsi"/>
          <w:i/>
          <w:sz w:val="18"/>
          <w:szCs w:val="18"/>
        </w:rPr>
        <w:t>And you with break-forth ('</w:t>
      </w:r>
      <w:proofErr w:type="spellStart"/>
      <w:r w:rsidRPr="008C7FAC">
        <w:rPr>
          <w:rFonts w:cstheme="minorHAnsi"/>
          <w:i/>
          <w:sz w:val="18"/>
          <w:szCs w:val="18"/>
        </w:rPr>
        <w:t>upharatzta</w:t>
      </w:r>
      <w:proofErr w:type="spellEnd"/>
      <w:r w:rsidRPr="008C7FAC">
        <w:rPr>
          <w:rFonts w:cstheme="minorHAnsi"/>
          <w:i/>
          <w:sz w:val="18"/>
          <w:szCs w:val="18"/>
        </w:rPr>
        <w:t>')</w:t>
      </w:r>
      <w:r w:rsidRPr="008C7FAC">
        <w:rPr>
          <w:rFonts w:cstheme="minorHAnsi"/>
          <w:i/>
          <w:iCs/>
          <w:sz w:val="18"/>
          <w:szCs w:val="18"/>
        </w:rPr>
        <w:t xml:space="preserve"> to the west, and to the east;</w:t>
      </w:r>
      <w:r w:rsidRPr="008C7FAC">
        <w:rPr>
          <w:rFonts w:cstheme="minorHAnsi"/>
          <w:sz w:val="18"/>
          <w:szCs w:val="18"/>
        </w:rPr>
        <w:t xml:space="preserve"> </w:t>
      </w:r>
      <w:r w:rsidRPr="008C7FAC">
        <w:rPr>
          <w:rFonts w:cstheme="minorHAnsi"/>
          <w:i/>
          <w:iCs/>
          <w:sz w:val="18"/>
          <w:szCs w:val="18"/>
        </w:rPr>
        <w:t xml:space="preserve">And the man broke forth </w:t>
      </w:r>
      <w:r w:rsidRPr="008C7FAC">
        <w:rPr>
          <w:rFonts w:cstheme="minorHAnsi"/>
          <w:b/>
          <w:bCs/>
          <w:i/>
          <w:iCs/>
          <w:sz w:val="18"/>
          <w:szCs w:val="18"/>
        </w:rPr>
        <w:t>(‘</w:t>
      </w:r>
      <w:proofErr w:type="spellStart"/>
      <w:r w:rsidRPr="008C7FAC">
        <w:rPr>
          <w:rFonts w:cstheme="minorHAnsi"/>
          <w:b/>
          <w:bCs/>
          <w:i/>
          <w:iCs/>
          <w:sz w:val="18"/>
          <w:szCs w:val="18"/>
        </w:rPr>
        <w:t>vayiphrotz</w:t>
      </w:r>
      <w:proofErr w:type="spellEnd"/>
      <w:r w:rsidRPr="008C7FAC">
        <w:rPr>
          <w:rFonts w:cstheme="minorHAnsi"/>
          <w:b/>
          <w:bCs/>
          <w:i/>
          <w:iCs/>
          <w:sz w:val="18"/>
          <w:szCs w:val="18"/>
        </w:rPr>
        <w:t>')</w:t>
      </w:r>
      <w:r w:rsidRPr="008C7FAC">
        <w:rPr>
          <w:rFonts w:cstheme="minorHAnsi"/>
          <w:i/>
          <w:iCs/>
          <w:sz w:val="18"/>
          <w:szCs w:val="18"/>
        </w:rPr>
        <w:t xml:space="preserve"> exceedingly</w:t>
      </w:r>
      <w:r w:rsidRPr="008C7FAC">
        <w:rPr>
          <w:rFonts w:cstheme="minorHAnsi"/>
          <w:sz w:val="18"/>
          <w:szCs w:val="18"/>
        </w:rPr>
        <w:t>.</w:t>
      </w:r>
    </w:p>
  </w:footnote>
  <w:footnote w:id="22">
    <w:p w14:paraId="33C1188B" w14:textId="77777777" w:rsidR="00E1759D" w:rsidRPr="008C7FAC" w:rsidRDefault="00E1759D" w:rsidP="00E1759D">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These </w:t>
      </w:r>
      <w:proofErr w:type="spellStart"/>
      <w:r w:rsidRPr="008C7FAC">
        <w:rPr>
          <w:rFonts w:cstheme="minorHAnsi"/>
          <w:sz w:val="18"/>
          <w:szCs w:val="18"/>
          <w:lang w:val="el-GR"/>
        </w:rPr>
        <w:t>δόγμασιν</w:t>
      </w:r>
      <w:proofErr w:type="spellEnd"/>
      <w:r w:rsidRPr="008C7FAC">
        <w:rPr>
          <w:rFonts w:cstheme="minorHAnsi"/>
          <w:sz w:val="18"/>
          <w:szCs w:val="18"/>
        </w:rPr>
        <w:t xml:space="preserve"> are a reference to the eighteen edicts (middot) of Shammai which separated the Jewish people from the Gentiles by deeming the Gentile “unclean.” cf. Acts 10:28. See Falk, H. (2003). </w:t>
      </w:r>
      <w:r w:rsidRPr="008C7FAC">
        <w:rPr>
          <w:rFonts w:cstheme="minorHAnsi"/>
          <w:i/>
          <w:iCs/>
          <w:sz w:val="18"/>
          <w:szCs w:val="18"/>
        </w:rPr>
        <w:t>Jesus the Pharisee, A new Look at the Jewishness of Jesus.</w:t>
      </w:r>
      <w:r w:rsidRPr="008C7FAC">
        <w:rPr>
          <w:rFonts w:cstheme="minorHAnsi"/>
          <w:sz w:val="18"/>
          <w:szCs w:val="18"/>
        </w:rPr>
        <w:t xml:space="preserve"> Wipf and Stock Publishers. </w:t>
      </w:r>
    </w:p>
  </w:footnote>
  <w:footnote w:id="23">
    <w:p w14:paraId="11D75900" w14:textId="77777777" w:rsidR="00E1759D" w:rsidRPr="008C7FAC" w:rsidRDefault="00E1759D" w:rsidP="00E1759D">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“New Body” is a conjoining of Jews and Gentiles who have converted to Judaism under the authority of Yeshua HaMashiach.</w:t>
      </w:r>
    </w:p>
  </w:footnote>
  <w:footnote w:id="24">
    <w:p w14:paraId="18475762" w14:textId="77777777" w:rsidR="000239FB" w:rsidRPr="008C7FAC" w:rsidRDefault="000239FB" w:rsidP="000239FB">
      <w:pPr>
        <w:pStyle w:val="FootnoteText"/>
        <w:rPr>
          <w:rFonts w:cstheme="minorHAnsi"/>
          <w:b/>
          <w:bCs/>
          <w:sz w:val="18"/>
          <w:szCs w:val="18"/>
        </w:rPr>
      </w:pPr>
      <w:r w:rsidRPr="008C7FAC">
        <w:rPr>
          <w:rStyle w:val="FootnoteReference"/>
          <w:rFonts w:cstheme="minorHAnsi"/>
          <w:sz w:val="18"/>
          <w:szCs w:val="18"/>
        </w:rPr>
        <w:footnoteRef/>
      </w:r>
      <w:r w:rsidRPr="008C7FAC">
        <w:rPr>
          <w:rFonts w:cstheme="minorHAnsi"/>
          <w:sz w:val="18"/>
          <w:szCs w:val="18"/>
        </w:rPr>
        <w:t xml:space="preserve"> Yosef Ben David Ibn </w:t>
      </w:r>
      <w:proofErr w:type="spellStart"/>
      <w:r w:rsidRPr="008C7FAC">
        <w:rPr>
          <w:rFonts w:cstheme="minorHAnsi"/>
          <w:sz w:val="18"/>
          <w:szCs w:val="18"/>
        </w:rPr>
        <w:t>Yachya</w:t>
      </w:r>
      <w:proofErr w:type="spellEnd"/>
      <w:r w:rsidRPr="008C7FAC">
        <w:rPr>
          <w:rFonts w:cstheme="minorHAnsi"/>
          <w:sz w:val="18"/>
          <w:szCs w:val="18"/>
        </w:rPr>
        <w:t xml:space="preserve"> (1494-1534). A recognized Torah scholar and contemporary of the Beit Yosef and the Abarbanel. Yosef Karo personally handled his burial.</w:t>
      </w:r>
    </w:p>
  </w:footnote>
  <w:footnote w:id="25">
    <w:p w14:paraId="03EFFB89"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Ephraim and Menashe</w:t>
      </w:r>
    </w:p>
  </w:footnote>
  <w:footnote w:id="26">
    <w:p w14:paraId="04B8DFCC" w14:textId="79867F19" w:rsidR="009A0AEA" w:rsidRPr="008C7FAC" w:rsidRDefault="009A0AEA" w:rsidP="009604D7">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Angel of Death is also known</w:t>
      </w:r>
      <w:r w:rsidR="009604D7" w:rsidRPr="008C7FAC">
        <w:rPr>
          <w:rFonts w:cstheme="minorHAnsi"/>
          <w:sz w:val="18"/>
          <w:szCs w:val="18"/>
        </w:rPr>
        <w:t xml:space="preserve"> (AKA)</w:t>
      </w:r>
      <w:r w:rsidRPr="008C7FAC">
        <w:rPr>
          <w:rFonts w:cstheme="minorHAnsi"/>
          <w:sz w:val="18"/>
          <w:szCs w:val="18"/>
        </w:rPr>
        <w:t xml:space="preserve"> as the </w:t>
      </w:r>
      <w:r w:rsidR="00C741BB" w:rsidRPr="008C7FAC">
        <w:rPr>
          <w:rFonts w:cstheme="minorHAnsi"/>
          <w:sz w:val="18"/>
          <w:szCs w:val="18"/>
        </w:rPr>
        <w:t>‘</w:t>
      </w:r>
      <w:r w:rsidRPr="008C7FAC">
        <w:rPr>
          <w:rFonts w:cstheme="minorHAnsi"/>
          <w:sz w:val="18"/>
          <w:szCs w:val="18"/>
        </w:rPr>
        <w:t>Evil Inclination</w:t>
      </w:r>
      <w:r w:rsidR="00C741BB" w:rsidRPr="008C7FAC">
        <w:rPr>
          <w:rFonts w:cstheme="minorHAnsi"/>
          <w:sz w:val="18"/>
          <w:szCs w:val="18"/>
        </w:rPr>
        <w:t>’</w:t>
      </w:r>
      <w:r w:rsidR="009604D7" w:rsidRPr="008C7FAC">
        <w:rPr>
          <w:rFonts w:cstheme="minorHAnsi"/>
          <w:sz w:val="18"/>
          <w:szCs w:val="18"/>
        </w:rPr>
        <w:t xml:space="preserve"> (Yetzer Hara)</w:t>
      </w:r>
      <w:r w:rsidRPr="008C7FAC">
        <w:rPr>
          <w:rFonts w:cstheme="minorHAnsi"/>
          <w:sz w:val="18"/>
          <w:szCs w:val="18"/>
        </w:rPr>
        <w:t xml:space="preserve"> and is </w:t>
      </w:r>
      <w:r w:rsidR="009604D7" w:rsidRPr="008C7FAC">
        <w:rPr>
          <w:rFonts w:cstheme="minorHAnsi"/>
          <w:sz w:val="18"/>
          <w:szCs w:val="18"/>
        </w:rPr>
        <w:t>AKA</w:t>
      </w:r>
      <w:r w:rsidRPr="008C7FAC">
        <w:rPr>
          <w:rFonts w:cstheme="minorHAnsi"/>
          <w:sz w:val="18"/>
          <w:szCs w:val="18"/>
        </w:rPr>
        <w:t xml:space="preserve"> </w:t>
      </w:r>
      <w:r w:rsidR="00C741BB" w:rsidRPr="008C7FAC">
        <w:rPr>
          <w:rFonts w:cstheme="minorHAnsi"/>
          <w:sz w:val="18"/>
          <w:szCs w:val="18"/>
        </w:rPr>
        <w:t>‘</w:t>
      </w:r>
      <w:r w:rsidRPr="008C7FAC">
        <w:rPr>
          <w:rFonts w:cstheme="minorHAnsi"/>
          <w:sz w:val="18"/>
          <w:szCs w:val="18"/>
        </w:rPr>
        <w:t>the Satan</w:t>
      </w:r>
      <w:r w:rsidR="00C741BB" w:rsidRPr="008C7FAC">
        <w:rPr>
          <w:rFonts w:cstheme="minorHAnsi"/>
          <w:sz w:val="18"/>
          <w:szCs w:val="18"/>
        </w:rPr>
        <w:t>’</w:t>
      </w:r>
      <w:r w:rsidR="009604D7" w:rsidRPr="008C7FAC">
        <w:rPr>
          <w:rFonts w:cstheme="minorHAnsi"/>
          <w:sz w:val="18"/>
          <w:szCs w:val="18"/>
        </w:rPr>
        <w:t xml:space="preserve">, and is AKA Samael, and is AKA </w:t>
      </w:r>
      <w:proofErr w:type="spellStart"/>
      <w:r w:rsidR="009604D7" w:rsidRPr="008C7FAC">
        <w:rPr>
          <w:rFonts w:cstheme="minorHAnsi"/>
          <w:b/>
          <w:bCs/>
          <w:sz w:val="18"/>
          <w:szCs w:val="18"/>
        </w:rPr>
        <w:t>Mashchit</w:t>
      </w:r>
      <w:proofErr w:type="spellEnd"/>
      <w:r w:rsidR="009604D7" w:rsidRPr="008C7FAC">
        <w:rPr>
          <w:rFonts w:cstheme="minorHAnsi"/>
          <w:b/>
          <w:bCs/>
          <w:sz w:val="18"/>
          <w:szCs w:val="18"/>
        </w:rPr>
        <w:t xml:space="preserve"> (</w:t>
      </w:r>
      <w:proofErr w:type="spellStart"/>
      <w:r w:rsidR="009604D7" w:rsidRPr="008C7FAC">
        <w:rPr>
          <w:rFonts w:cstheme="minorHAnsi"/>
          <w:b/>
          <w:bCs/>
          <w:sz w:val="18"/>
          <w:szCs w:val="18"/>
          <w:rtl/>
        </w:rPr>
        <w:t>מַש</w:t>
      </w:r>
      <w:proofErr w:type="spellEnd"/>
      <w:r w:rsidR="009604D7" w:rsidRPr="008C7FAC">
        <w:rPr>
          <w:rFonts w:cstheme="minorHAnsi"/>
          <w:b/>
          <w:bCs/>
          <w:sz w:val="18"/>
          <w:szCs w:val="18"/>
          <w:rtl/>
        </w:rPr>
        <w:t>ְׁ</w:t>
      </w:r>
      <w:proofErr w:type="spellStart"/>
      <w:r w:rsidR="009604D7" w:rsidRPr="008C7FAC">
        <w:rPr>
          <w:rFonts w:cstheme="minorHAnsi"/>
          <w:b/>
          <w:bCs/>
          <w:sz w:val="18"/>
          <w:szCs w:val="18"/>
          <w:rtl/>
        </w:rPr>
        <w:t>חִית</w:t>
      </w:r>
      <w:proofErr w:type="spellEnd"/>
      <w:r w:rsidR="009604D7" w:rsidRPr="008C7FAC">
        <w:rPr>
          <w:rFonts w:cstheme="minorHAnsi"/>
          <w:b/>
          <w:bCs/>
          <w:sz w:val="18"/>
          <w:szCs w:val="18"/>
        </w:rPr>
        <w:t>):</w:t>
      </w:r>
      <w:r w:rsidR="009604D7" w:rsidRPr="008C7FAC">
        <w:rPr>
          <w:rFonts w:cstheme="minorHAnsi"/>
          <w:sz w:val="18"/>
          <w:szCs w:val="18"/>
        </w:rPr>
        <w:t xml:space="preserve"> This term means </w:t>
      </w:r>
      <w:r w:rsidR="009604D7" w:rsidRPr="008C7FAC">
        <w:rPr>
          <w:rFonts w:cstheme="minorHAnsi"/>
          <w:b/>
          <w:bCs/>
          <w:sz w:val="18"/>
          <w:szCs w:val="18"/>
        </w:rPr>
        <w:t>"Destroyer"</w:t>
      </w:r>
      <w:r w:rsidR="009604D7" w:rsidRPr="008C7FAC">
        <w:rPr>
          <w:rFonts w:cstheme="minorHAnsi"/>
          <w:sz w:val="18"/>
          <w:szCs w:val="18"/>
        </w:rPr>
        <w:t xml:space="preserve"> or "Corrupter" and is used in the Torah (Exodus 12:23) in the context of the plague of the firstborn, often understood as a manifestation of the Angel of Death. AKA </w:t>
      </w:r>
      <w:proofErr w:type="spellStart"/>
      <w:r w:rsidR="009604D7" w:rsidRPr="008C7FAC">
        <w:rPr>
          <w:rFonts w:cstheme="minorHAnsi"/>
          <w:b/>
          <w:bCs/>
          <w:sz w:val="18"/>
          <w:szCs w:val="18"/>
        </w:rPr>
        <w:t>M'siteh</w:t>
      </w:r>
      <w:proofErr w:type="spellEnd"/>
      <w:r w:rsidR="009604D7" w:rsidRPr="008C7FAC">
        <w:rPr>
          <w:rFonts w:cstheme="minorHAnsi"/>
          <w:b/>
          <w:bCs/>
          <w:sz w:val="18"/>
          <w:szCs w:val="18"/>
        </w:rPr>
        <w:t xml:space="preserve"> (</w:t>
      </w:r>
      <w:proofErr w:type="spellStart"/>
      <w:r w:rsidR="009604D7" w:rsidRPr="008C7FAC">
        <w:rPr>
          <w:rFonts w:cstheme="minorHAnsi"/>
          <w:b/>
          <w:bCs/>
          <w:sz w:val="18"/>
          <w:szCs w:val="18"/>
          <w:rtl/>
        </w:rPr>
        <w:t>מַס</w:t>
      </w:r>
      <w:proofErr w:type="spellEnd"/>
      <w:r w:rsidR="009604D7" w:rsidRPr="008C7FAC">
        <w:rPr>
          <w:rFonts w:cstheme="minorHAnsi"/>
          <w:b/>
          <w:bCs/>
          <w:sz w:val="18"/>
          <w:szCs w:val="18"/>
          <w:rtl/>
        </w:rPr>
        <w:t>ִּ</w:t>
      </w:r>
      <w:proofErr w:type="spellStart"/>
      <w:r w:rsidR="009604D7" w:rsidRPr="008C7FAC">
        <w:rPr>
          <w:rFonts w:cstheme="minorHAnsi"/>
          <w:b/>
          <w:bCs/>
          <w:sz w:val="18"/>
          <w:szCs w:val="18"/>
          <w:rtl/>
        </w:rPr>
        <w:t>יתֵה</w:t>
      </w:r>
      <w:proofErr w:type="spellEnd"/>
      <w:r w:rsidR="009604D7" w:rsidRPr="008C7FAC">
        <w:rPr>
          <w:rFonts w:cstheme="minorHAnsi"/>
          <w:b/>
          <w:bCs/>
          <w:sz w:val="18"/>
          <w:szCs w:val="18"/>
        </w:rPr>
        <w:t>):</w:t>
      </w:r>
      <w:r w:rsidR="009604D7" w:rsidRPr="008C7FAC">
        <w:rPr>
          <w:rFonts w:cstheme="minorHAnsi"/>
          <w:sz w:val="18"/>
          <w:szCs w:val="18"/>
        </w:rPr>
        <w:t xml:space="preserve"> Meaning </w:t>
      </w:r>
      <w:r w:rsidR="009604D7" w:rsidRPr="008C7FAC">
        <w:rPr>
          <w:rFonts w:cstheme="minorHAnsi"/>
          <w:b/>
          <w:bCs/>
          <w:sz w:val="18"/>
          <w:szCs w:val="18"/>
        </w:rPr>
        <w:t>"The Tempter"</w:t>
      </w:r>
      <w:r w:rsidR="009604D7" w:rsidRPr="008C7FAC">
        <w:rPr>
          <w:rFonts w:cstheme="minorHAnsi"/>
          <w:sz w:val="18"/>
          <w:szCs w:val="18"/>
        </w:rPr>
        <w:t xml:space="preserve"> or "The Seducer”. AKA </w:t>
      </w:r>
      <w:r w:rsidR="009604D7" w:rsidRPr="008C7FAC">
        <w:rPr>
          <w:rFonts w:cstheme="minorHAnsi"/>
          <w:b/>
          <w:bCs/>
          <w:sz w:val="18"/>
          <w:szCs w:val="18"/>
        </w:rPr>
        <w:t>Ba'al Davar (</w:t>
      </w:r>
      <w:r w:rsidR="009604D7" w:rsidRPr="008C7FAC">
        <w:rPr>
          <w:rFonts w:cstheme="minorHAnsi"/>
          <w:b/>
          <w:bCs/>
          <w:sz w:val="18"/>
          <w:szCs w:val="18"/>
          <w:rtl/>
        </w:rPr>
        <w:t>בַּ</w:t>
      </w:r>
      <w:proofErr w:type="spellStart"/>
      <w:r w:rsidR="009604D7" w:rsidRPr="008C7FAC">
        <w:rPr>
          <w:rFonts w:cstheme="minorHAnsi"/>
          <w:b/>
          <w:bCs/>
          <w:sz w:val="18"/>
          <w:szCs w:val="18"/>
          <w:rtl/>
        </w:rPr>
        <w:t>עַל</w:t>
      </w:r>
      <w:proofErr w:type="spellEnd"/>
      <w:r w:rsidR="009604D7" w:rsidRPr="008C7FAC">
        <w:rPr>
          <w:rFonts w:cstheme="minorHAnsi"/>
          <w:b/>
          <w:bCs/>
          <w:sz w:val="18"/>
          <w:szCs w:val="18"/>
          <w:rtl/>
        </w:rPr>
        <w:t xml:space="preserve"> דָּ</w:t>
      </w:r>
      <w:proofErr w:type="spellStart"/>
      <w:r w:rsidR="009604D7" w:rsidRPr="008C7FAC">
        <w:rPr>
          <w:rFonts w:cstheme="minorHAnsi"/>
          <w:b/>
          <w:bCs/>
          <w:sz w:val="18"/>
          <w:szCs w:val="18"/>
          <w:rtl/>
        </w:rPr>
        <w:t>בָר</w:t>
      </w:r>
      <w:proofErr w:type="spellEnd"/>
      <w:r w:rsidR="009604D7" w:rsidRPr="008C7FAC">
        <w:rPr>
          <w:rFonts w:cstheme="minorHAnsi"/>
          <w:b/>
          <w:bCs/>
          <w:sz w:val="18"/>
          <w:szCs w:val="18"/>
        </w:rPr>
        <w:t>):</w:t>
      </w:r>
      <w:r w:rsidR="009604D7" w:rsidRPr="008C7FAC">
        <w:rPr>
          <w:rFonts w:cstheme="minorHAnsi"/>
          <w:sz w:val="18"/>
          <w:szCs w:val="18"/>
        </w:rPr>
        <w:t xml:space="preserve"> Meaning </w:t>
      </w:r>
      <w:r w:rsidR="009604D7" w:rsidRPr="008C7FAC">
        <w:rPr>
          <w:rFonts w:cstheme="minorHAnsi"/>
          <w:b/>
          <w:bCs/>
          <w:sz w:val="18"/>
          <w:szCs w:val="18"/>
        </w:rPr>
        <w:t>"Master of the Word"</w:t>
      </w:r>
      <w:r w:rsidR="009604D7" w:rsidRPr="008C7FAC">
        <w:rPr>
          <w:rFonts w:cstheme="minorHAnsi"/>
          <w:sz w:val="18"/>
          <w:szCs w:val="18"/>
        </w:rPr>
        <w:t xml:space="preserve"> or "Adversary in Speech," sometimes used in a similar sense to Satan as the accuser. AKA </w:t>
      </w:r>
      <w:r w:rsidR="009604D7" w:rsidRPr="008C7FAC">
        <w:rPr>
          <w:rFonts w:cstheme="minorHAnsi"/>
          <w:b/>
          <w:bCs/>
          <w:sz w:val="18"/>
          <w:szCs w:val="18"/>
        </w:rPr>
        <w:t xml:space="preserve">Zaken </w:t>
      </w:r>
      <w:proofErr w:type="spellStart"/>
      <w:r w:rsidR="009604D7" w:rsidRPr="008C7FAC">
        <w:rPr>
          <w:rFonts w:cstheme="minorHAnsi"/>
          <w:b/>
          <w:bCs/>
          <w:sz w:val="18"/>
          <w:szCs w:val="18"/>
        </w:rPr>
        <w:t>u'Kesil</w:t>
      </w:r>
      <w:proofErr w:type="spellEnd"/>
      <w:r w:rsidR="009604D7" w:rsidRPr="008C7FAC">
        <w:rPr>
          <w:rFonts w:cstheme="minorHAnsi"/>
          <w:b/>
          <w:bCs/>
          <w:sz w:val="18"/>
          <w:szCs w:val="18"/>
        </w:rPr>
        <w:t xml:space="preserve"> (</w:t>
      </w:r>
      <w:proofErr w:type="spellStart"/>
      <w:r w:rsidR="009604D7" w:rsidRPr="008C7FAC">
        <w:rPr>
          <w:rFonts w:cstheme="minorHAnsi"/>
          <w:b/>
          <w:bCs/>
          <w:sz w:val="18"/>
          <w:szCs w:val="18"/>
          <w:rtl/>
        </w:rPr>
        <w:t>זָקֵן</w:t>
      </w:r>
      <w:proofErr w:type="spellEnd"/>
      <w:r w:rsidR="009604D7" w:rsidRPr="008C7FAC">
        <w:rPr>
          <w:rFonts w:cstheme="minorHAnsi"/>
          <w:b/>
          <w:bCs/>
          <w:sz w:val="18"/>
          <w:szCs w:val="18"/>
          <w:rtl/>
        </w:rPr>
        <w:t xml:space="preserve"> </w:t>
      </w:r>
      <w:proofErr w:type="spellStart"/>
      <w:r w:rsidR="009604D7" w:rsidRPr="008C7FAC">
        <w:rPr>
          <w:rFonts w:cstheme="minorHAnsi"/>
          <w:b/>
          <w:bCs/>
          <w:sz w:val="18"/>
          <w:szCs w:val="18"/>
          <w:rtl/>
        </w:rPr>
        <w:t>וְכָסִיל</w:t>
      </w:r>
      <w:proofErr w:type="spellEnd"/>
      <w:r w:rsidR="009604D7" w:rsidRPr="008C7FAC">
        <w:rPr>
          <w:rFonts w:cstheme="minorHAnsi"/>
          <w:b/>
          <w:bCs/>
          <w:sz w:val="18"/>
          <w:szCs w:val="18"/>
        </w:rPr>
        <w:t>):</w:t>
      </w:r>
      <w:r w:rsidR="009604D7" w:rsidRPr="008C7FAC">
        <w:rPr>
          <w:rFonts w:cstheme="minorHAnsi"/>
          <w:sz w:val="18"/>
          <w:szCs w:val="18"/>
        </w:rPr>
        <w:t xml:space="preserve"> Meaning </w:t>
      </w:r>
      <w:r w:rsidR="009604D7" w:rsidRPr="008C7FAC">
        <w:rPr>
          <w:rFonts w:cstheme="minorHAnsi"/>
          <w:b/>
          <w:bCs/>
          <w:sz w:val="18"/>
          <w:szCs w:val="18"/>
        </w:rPr>
        <w:t>"Old and Foolish King,"</w:t>
      </w:r>
      <w:r w:rsidR="009604D7" w:rsidRPr="008C7FAC">
        <w:rPr>
          <w:rFonts w:cstheme="minorHAnsi"/>
          <w:sz w:val="18"/>
          <w:szCs w:val="18"/>
        </w:rPr>
        <w:t xml:space="preserve"> this is a metaphorical name used in the Talmud (Avot 4:28) to describe the Yetzer Hara, highlighting its persistent and deceptive nature. AKA </w:t>
      </w:r>
      <w:r w:rsidR="009604D7" w:rsidRPr="008C7FAC">
        <w:rPr>
          <w:rFonts w:cstheme="minorHAnsi"/>
          <w:b/>
          <w:bCs/>
          <w:sz w:val="18"/>
          <w:szCs w:val="18"/>
        </w:rPr>
        <w:t>Melech Zar (</w:t>
      </w:r>
      <w:proofErr w:type="spellStart"/>
      <w:r w:rsidR="009604D7" w:rsidRPr="008C7FAC">
        <w:rPr>
          <w:rFonts w:cstheme="minorHAnsi"/>
          <w:b/>
          <w:bCs/>
          <w:sz w:val="18"/>
          <w:szCs w:val="18"/>
          <w:rtl/>
        </w:rPr>
        <w:t>מֶלֶך</w:t>
      </w:r>
      <w:proofErr w:type="spellEnd"/>
      <w:r w:rsidR="009604D7" w:rsidRPr="008C7FAC">
        <w:rPr>
          <w:rFonts w:cstheme="minorHAnsi"/>
          <w:b/>
          <w:bCs/>
          <w:sz w:val="18"/>
          <w:szCs w:val="18"/>
          <w:rtl/>
        </w:rPr>
        <w:t xml:space="preserve">ְ </w:t>
      </w:r>
      <w:proofErr w:type="spellStart"/>
      <w:r w:rsidR="009604D7" w:rsidRPr="008C7FAC">
        <w:rPr>
          <w:rFonts w:cstheme="minorHAnsi"/>
          <w:b/>
          <w:bCs/>
          <w:sz w:val="18"/>
          <w:szCs w:val="18"/>
          <w:rtl/>
        </w:rPr>
        <w:t>זָר</w:t>
      </w:r>
      <w:proofErr w:type="spellEnd"/>
      <w:r w:rsidR="009604D7" w:rsidRPr="008C7FAC">
        <w:rPr>
          <w:rFonts w:cstheme="minorHAnsi"/>
          <w:b/>
          <w:bCs/>
          <w:sz w:val="18"/>
          <w:szCs w:val="18"/>
        </w:rPr>
        <w:t>):</w:t>
      </w:r>
      <w:r w:rsidR="009604D7" w:rsidRPr="008C7FAC">
        <w:rPr>
          <w:rFonts w:cstheme="minorHAnsi"/>
          <w:sz w:val="18"/>
          <w:szCs w:val="18"/>
        </w:rPr>
        <w:t xml:space="preserve"> Meaning </w:t>
      </w:r>
      <w:r w:rsidR="009604D7" w:rsidRPr="008C7FAC">
        <w:rPr>
          <w:rFonts w:cstheme="minorHAnsi"/>
          <w:b/>
          <w:bCs/>
          <w:sz w:val="18"/>
          <w:szCs w:val="18"/>
        </w:rPr>
        <w:t>"Foreign King,"</w:t>
      </w:r>
      <w:r w:rsidR="009604D7" w:rsidRPr="008C7FAC">
        <w:rPr>
          <w:rFonts w:cstheme="minorHAnsi"/>
          <w:sz w:val="18"/>
          <w:szCs w:val="18"/>
        </w:rPr>
        <w:t xml:space="preserve"> also used metaphorically to describe the Yetzer Hara as an internal force that seeks to dominate a person against their better judgment. AKA </w:t>
      </w:r>
      <w:r w:rsidR="009604D7" w:rsidRPr="008C7FAC">
        <w:rPr>
          <w:rFonts w:cstheme="minorHAnsi"/>
          <w:b/>
          <w:bCs/>
          <w:sz w:val="18"/>
          <w:szCs w:val="18"/>
        </w:rPr>
        <w:t>Ba'al Din (</w:t>
      </w:r>
      <w:r w:rsidR="009604D7" w:rsidRPr="008C7FAC">
        <w:rPr>
          <w:rFonts w:cstheme="minorHAnsi"/>
          <w:b/>
          <w:bCs/>
          <w:sz w:val="18"/>
          <w:szCs w:val="18"/>
          <w:rtl/>
        </w:rPr>
        <w:t>בַּ</w:t>
      </w:r>
      <w:proofErr w:type="spellStart"/>
      <w:r w:rsidR="009604D7" w:rsidRPr="008C7FAC">
        <w:rPr>
          <w:rFonts w:cstheme="minorHAnsi"/>
          <w:b/>
          <w:bCs/>
          <w:sz w:val="18"/>
          <w:szCs w:val="18"/>
          <w:rtl/>
        </w:rPr>
        <w:t>עַל</w:t>
      </w:r>
      <w:proofErr w:type="spellEnd"/>
      <w:r w:rsidR="009604D7" w:rsidRPr="008C7FAC">
        <w:rPr>
          <w:rFonts w:cstheme="minorHAnsi"/>
          <w:b/>
          <w:bCs/>
          <w:sz w:val="18"/>
          <w:szCs w:val="18"/>
          <w:rtl/>
        </w:rPr>
        <w:t xml:space="preserve"> דִּ</w:t>
      </w:r>
      <w:proofErr w:type="spellStart"/>
      <w:r w:rsidR="009604D7" w:rsidRPr="008C7FAC">
        <w:rPr>
          <w:rFonts w:cstheme="minorHAnsi"/>
          <w:b/>
          <w:bCs/>
          <w:sz w:val="18"/>
          <w:szCs w:val="18"/>
          <w:rtl/>
        </w:rPr>
        <w:t>ין</w:t>
      </w:r>
      <w:proofErr w:type="spellEnd"/>
      <w:r w:rsidR="009604D7" w:rsidRPr="008C7FAC">
        <w:rPr>
          <w:rFonts w:cstheme="minorHAnsi"/>
          <w:b/>
          <w:bCs/>
          <w:sz w:val="18"/>
          <w:szCs w:val="18"/>
        </w:rPr>
        <w:t>):</w:t>
      </w:r>
      <w:r w:rsidR="009604D7" w:rsidRPr="008C7FAC">
        <w:rPr>
          <w:rFonts w:cstheme="minorHAnsi"/>
          <w:sz w:val="18"/>
          <w:szCs w:val="18"/>
        </w:rPr>
        <w:t xml:space="preserve"> Meaning </w:t>
      </w:r>
      <w:r w:rsidR="009604D7" w:rsidRPr="008C7FAC">
        <w:rPr>
          <w:rFonts w:cstheme="minorHAnsi"/>
          <w:b/>
          <w:bCs/>
          <w:sz w:val="18"/>
          <w:szCs w:val="18"/>
        </w:rPr>
        <w:t>"Master of Judgment"</w:t>
      </w:r>
      <w:r w:rsidR="009604D7" w:rsidRPr="008C7FAC">
        <w:rPr>
          <w:rFonts w:cstheme="minorHAnsi"/>
          <w:sz w:val="18"/>
          <w:szCs w:val="18"/>
        </w:rPr>
        <w:t xml:space="preserve"> or "Litigant," emphasizing Satan's role as the accuser in the heavenly court. AKA </w:t>
      </w:r>
      <w:proofErr w:type="spellStart"/>
      <w:r w:rsidR="009604D7" w:rsidRPr="008C7FAC">
        <w:rPr>
          <w:rFonts w:cstheme="minorHAnsi"/>
          <w:b/>
          <w:bCs/>
          <w:sz w:val="18"/>
          <w:szCs w:val="18"/>
        </w:rPr>
        <w:t>Kategor</w:t>
      </w:r>
      <w:proofErr w:type="spellEnd"/>
      <w:r w:rsidR="009604D7" w:rsidRPr="008C7FAC">
        <w:rPr>
          <w:rFonts w:cstheme="minorHAnsi"/>
          <w:b/>
          <w:bCs/>
          <w:sz w:val="18"/>
          <w:szCs w:val="18"/>
        </w:rPr>
        <w:t xml:space="preserve"> (</w:t>
      </w:r>
      <w:proofErr w:type="spellStart"/>
      <w:r w:rsidR="009604D7" w:rsidRPr="008C7FAC">
        <w:rPr>
          <w:rFonts w:cstheme="minorHAnsi"/>
          <w:b/>
          <w:bCs/>
          <w:sz w:val="18"/>
          <w:szCs w:val="18"/>
          <w:rtl/>
        </w:rPr>
        <w:t>קָטֵגוֹר</w:t>
      </w:r>
      <w:proofErr w:type="spellEnd"/>
      <w:r w:rsidR="009604D7" w:rsidRPr="008C7FAC">
        <w:rPr>
          <w:rFonts w:cstheme="minorHAnsi"/>
          <w:b/>
          <w:bCs/>
          <w:sz w:val="18"/>
          <w:szCs w:val="18"/>
        </w:rPr>
        <w:t>):</w:t>
      </w:r>
      <w:r w:rsidR="009604D7" w:rsidRPr="008C7FAC">
        <w:rPr>
          <w:rFonts w:cstheme="minorHAnsi"/>
          <w:sz w:val="18"/>
          <w:szCs w:val="18"/>
        </w:rPr>
        <w:t xml:space="preserve"> This is an Aramaic term meaning </w:t>
      </w:r>
      <w:r w:rsidR="009604D7" w:rsidRPr="008C7FAC">
        <w:rPr>
          <w:rFonts w:cstheme="minorHAnsi"/>
          <w:b/>
          <w:bCs/>
          <w:sz w:val="18"/>
          <w:szCs w:val="18"/>
        </w:rPr>
        <w:t>"Accuser"</w:t>
      </w:r>
      <w:r w:rsidR="009604D7" w:rsidRPr="008C7FAC">
        <w:rPr>
          <w:rFonts w:cstheme="minorHAnsi"/>
          <w:sz w:val="18"/>
          <w:szCs w:val="18"/>
        </w:rPr>
        <w:t xml:space="preserve"> or "Prosecutor." </w:t>
      </w:r>
    </w:p>
  </w:footnote>
  <w:footnote w:id="27">
    <w:p w14:paraId="28915B56"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These opening remarks are excerpted, and edited, from: </w:t>
      </w:r>
      <w:r w:rsidRPr="008C7FAC">
        <w:rPr>
          <w:rFonts w:cstheme="minorHAnsi"/>
          <w:i/>
          <w:sz w:val="18"/>
          <w:szCs w:val="18"/>
          <w:lang w:val="en-AU"/>
        </w:rPr>
        <w:t>The ArtScroll Tanach Series, Tehillim</w:t>
      </w:r>
      <w:r w:rsidRPr="008C7FAC">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28">
    <w:p w14:paraId="6B69BE4B"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time when all will be Sabbath.</w:t>
      </w:r>
    </w:p>
  </w:footnote>
  <w:footnote w:id="29">
    <w:p w14:paraId="52B62B19"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Obadiah 1:18</w:t>
      </w:r>
    </w:p>
  </w:footnote>
  <w:footnote w:id="30">
    <w:p w14:paraId="31A02EA2"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Succah 52a</w:t>
      </w:r>
    </w:p>
  </w:footnote>
  <w:footnote w:id="31">
    <w:p w14:paraId="6929BA71"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On the last day of the second year. This suggests that the dreams of the cup bearer and the baker were also interpreted on Rosh Hashanah. (</w:t>
      </w:r>
      <w:proofErr w:type="spellStart"/>
      <w:r w:rsidRPr="008C7FAC">
        <w:rPr>
          <w:rFonts w:cstheme="minorHAnsi"/>
          <w:i/>
          <w:iCs/>
          <w:sz w:val="18"/>
          <w:szCs w:val="18"/>
        </w:rPr>
        <w:t>Oznaim</w:t>
      </w:r>
      <w:proofErr w:type="spellEnd"/>
      <w:r w:rsidRPr="008C7FAC">
        <w:rPr>
          <w:rFonts w:cstheme="minorHAnsi"/>
          <w:i/>
          <w:iCs/>
          <w:sz w:val="18"/>
          <w:szCs w:val="18"/>
        </w:rPr>
        <w:t xml:space="preserve"> </w:t>
      </w:r>
      <w:proofErr w:type="spellStart"/>
      <w:r w:rsidRPr="008C7FAC">
        <w:rPr>
          <w:rFonts w:cstheme="minorHAnsi"/>
          <w:i/>
          <w:iCs/>
          <w:sz w:val="18"/>
          <w:szCs w:val="18"/>
        </w:rPr>
        <w:t>L’Torah</w:t>
      </w:r>
      <w:proofErr w:type="spellEnd"/>
      <w:r w:rsidRPr="008C7FAC">
        <w:rPr>
          <w:rFonts w:cstheme="minorHAnsi"/>
          <w:sz w:val="18"/>
          <w:szCs w:val="18"/>
        </w:rPr>
        <w:t xml:space="preserve">, </w:t>
      </w:r>
      <w:r w:rsidRPr="008C7FAC">
        <w:rPr>
          <w:rFonts w:cstheme="minorHAnsi"/>
          <w:i/>
          <w:iCs/>
          <w:sz w:val="18"/>
          <w:szCs w:val="18"/>
        </w:rPr>
        <w:t>Rosh Hashanah 10a</w:t>
      </w:r>
      <w:r w:rsidRPr="008C7FAC">
        <w:rPr>
          <w:rFonts w:cstheme="minorHAnsi"/>
          <w:sz w:val="18"/>
          <w:szCs w:val="18"/>
        </w:rPr>
        <w:t>)</w:t>
      </w:r>
    </w:p>
  </w:footnote>
  <w:footnote w:id="32">
    <w:p w14:paraId="00E266BC"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As with our redemption in the future there will be a meteoric rise of Mashiach.</w:t>
      </w:r>
    </w:p>
  </w:footnote>
  <w:footnote w:id="33">
    <w:p w14:paraId="088BDA12" w14:textId="0848E8D8"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A quick recap: Yosef was an obnoxious and precocious child, rubbing his favored status in his older brothers’ noses. This got him sold into slavery, and eventually, many years later, his brothers came to him after he rose as a man of power in Egypt to try and get food when famine grip</w:t>
      </w:r>
      <w:r w:rsidR="006A1382" w:rsidRPr="008C7FAC">
        <w:rPr>
          <w:rFonts w:cstheme="minorHAnsi"/>
          <w:sz w:val="18"/>
          <w:szCs w:val="18"/>
        </w:rPr>
        <w:t>p</w:t>
      </w:r>
      <w:r w:rsidRPr="008C7FAC">
        <w:rPr>
          <w:rFonts w:cstheme="minorHAnsi"/>
          <w:sz w:val="18"/>
          <w:szCs w:val="18"/>
        </w:rPr>
        <w:t>ed their homeland. Yosef tested them, and when they proved their reluctance to sacrifice their other younger brother Benjamin, he reconciled with them.</w:t>
      </w:r>
      <w:r w:rsidRPr="008C7FAC">
        <w:rPr>
          <w:rFonts w:ascii="MS Gothic" w:eastAsia="MS Gothic" w:hAnsi="MS Gothic" w:cs="MS Gothic" w:hint="eastAsia"/>
          <w:sz w:val="18"/>
          <w:szCs w:val="18"/>
        </w:rPr>
        <w:t>  </w:t>
      </w:r>
    </w:p>
  </w:footnote>
  <w:footnote w:id="34">
    <w:p w14:paraId="7839989D"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Interestingly, in the Book of Daniel, the word keitz is used to designate the ‘end time’ – </w:t>
      </w:r>
      <w:proofErr w:type="spellStart"/>
      <w:r w:rsidRPr="008C7FAC">
        <w:rPr>
          <w:rFonts w:cstheme="minorHAnsi"/>
          <w:i/>
          <w:iCs/>
          <w:sz w:val="18"/>
          <w:szCs w:val="18"/>
        </w:rPr>
        <w:t>l’eit</w:t>
      </w:r>
      <w:proofErr w:type="spellEnd"/>
      <w:r w:rsidRPr="008C7FAC">
        <w:rPr>
          <w:rFonts w:cstheme="minorHAnsi"/>
          <w:i/>
          <w:iCs/>
          <w:sz w:val="18"/>
          <w:szCs w:val="18"/>
        </w:rPr>
        <w:t xml:space="preserve"> keitz </w:t>
      </w:r>
      <w:r w:rsidRPr="008C7FAC">
        <w:rPr>
          <w:rFonts w:cstheme="minorHAnsi"/>
          <w:sz w:val="18"/>
          <w:szCs w:val="18"/>
        </w:rPr>
        <w:t xml:space="preserve">(e.g. 8:17) – or ‘end season’ – </w:t>
      </w:r>
      <w:proofErr w:type="spellStart"/>
      <w:r w:rsidRPr="008C7FAC">
        <w:rPr>
          <w:rFonts w:cstheme="minorHAnsi"/>
          <w:sz w:val="18"/>
          <w:szCs w:val="18"/>
        </w:rPr>
        <w:t>l’moed</w:t>
      </w:r>
      <w:proofErr w:type="spellEnd"/>
      <w:r w:rsidRPr="008C7FAC">
        <w:rPr>
          <w:rFonts w:cstheme="minorHAnsi"/>
          <w:sz w:val="18"/>
          <w:szCs w:val="18"/>
        </w:rPr>
        <w:t xml:space="preserve"> keitz (e.g. 8:19). So, on the one hand, keitz signals ‘end time’, forever beyond us; on the other hand, as with Pharaoh’s dreams, a definite time, here and now.</w:t>
      </w:r>
    </w:p>
  </w:footnote>
  <w:footnote w:id="35">
    <w:p w14:paraId="54A0AD97"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Yosef was released from prison on Rosh HaShana. </w:t>
      </w:r>
      <w:r w:rsidRPr="008C7FAC">
        <w:rPr>
          <w:rFonts w:cstheme="minorHAnsi"/>
          <w:i/>
          <w:iCs/>
          <w:sz w:val="18"/>
          <w:szCs w:val="18"/>
        </w:rPr>
        <w:t xml:space="preserve">Rosh HaShana 10b-11a. </w:t>
      </w:r>
    </w:p>
  </w:footnote>
  <w:footnote w:id="36">
    <w:p w14:paraId="33306754"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Bereshit Rabbah 41:1</w:t>
      </w:r>
    </w:p>
  </w:footnote>
  <w:footnote w:id="37">
    <w:p w14:paraId="62F8C373"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sz w:val="18"/>
          <w:szCs w:val="18"/>
        </w:rPr>
        <w:t>Eduyot</w:t>
      </w:r>
      <w:proofErr w:type="spellEnd"/>
      <w:r w:rsidRPr="008C7FAC">
        <w:rPr>
          <w:rFonts w:cstheme="minorHAnsi"/>
          <w:sz w:val="18"/>
          <w:szCs w:val="18"/>
        </w:rPr>
        <w:t xml:space="preserve"> 2:9</w:t>
      </w:r>
    </w:p>
  </w:footnote>
  <w:footnote w:id="38">
    <w:p w14:paraId="7C6F0CFB"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What all this means, according to Rav Soloveitchik, is that the father is the bridge, the link between son and grandparents, and to all previous generations dating from Avraham, Yitzchak and Yaaqob. Grandfathers and grandchildren, though members of different generations, are part of the </w:t>
      </w:r>
      <w:proofErr w:type="spellStart"/>
      <w:r w:rsidRPr="008C7FAC">
        <w:rPr>
          <w:rFonts w:cstheme="minorHAnsi"/>
          <w:sz w:val="18"/>
          <w:szCs w:val="18"/>
        </w:rPr>
        <w:t>Mesorah</w:t>
      </w:r>
      <w:proofErr w:type="spellEnd"/>
      <w:r w:rsidRPr="008C7FAC">
        <w:rPr>
          <w:rFonts w:cstheme="minorHAnsi"/>
          <w:sz w:val="18"/>
          <w:szCs w:val="18"/>
        </w:rPr>
        <w:t xml:space="preserve"> community. Jews of the past, present, and future are united in their commitment to the Divine teachings of the Torah and to the historic destiny of the Jew. One collegial fraternity exists of Moshe Rabbenu, R’ Akiva, the Rambam, the Vilna Gaon, the Baal Shem Tov, and others, joining hands with grandfathers, parents, and children of all generations. This is the idea of “</w:t>
      </w:r>
      <w:r w:rsidRPr="008C7FAC">
        <w:rPr>
          <w:rFonts w:cstheme="minorHAnsi"/>
          <w:i/>
          <w:iCs/>
          <w:sz w:val="18"/>
          <w:szCs w:val="18"/>
        </w:rPr>
        <w:t>Mispar ha-</w:t>
      </w:r>
      <w:proofErr w:type="spellStart"/>
      <w:r w:rsidRPr="008C7FAC">
        <w:rPr>
          <w:rFonts w:cstheme="minorHAnsi"/>
          <w:i/>
          <w:iCs/>
          <w:sz w:val="18"/>
          <w:szCs w:val="18"/>
        </w:rPr>
        <w:t>dorot</w:t>
      </w:r>
      <w:proofErr w:type="spellEnd"/>
      <w:r w:rsidRPr="008C7FAC">
        <w:rPr>
          <w:rFonts w:cstheme="minorHAnsi"/>
          <w:i/>
          <w:iCs/>
          <w:sz w:val="18"/>
          <w:szCs w:val="18"/>
        </w:rPr>
        <w:t xml:space="preserve"> </w:t>
      </w:r>
      <w:proofErr w:type="spellStart"/>
      <w:r w:rsidRPr="008C7FAC">
        <w:rPr>
          <w:rFonts w:cstheme="minorHAnsi"/>
          <w:i/>
          <w:iCs/>
          <w:sz w:val="18"/>
          <w:szCs w:val="18"/>
        </w:rPr>
        <w:t>lefanav</w:t>
      </w:r>
      <w:proofErr w:type="spellEnd"/>
      <w:r w:rsidRPr="008C7FAC">
        <w:rPr>
          <w:rFonts w:cstheme="minorHAnsi"/>
          <w:sz w:val="18"/>
          <w:szCs w:val="18"/>
        </w:rPr>
        <w:t>.” Parents transmit to their children the secret of uniting with past generations and the ability to associate with distant historical figures, intellectually and emotionally, as if they were contemporaries. And “</w:t>
      </w:r>
      <w:r w:rsidRPr="008C7FAC">
        <w:rPr>
          <w:rFonts w:cstheme="minorHAnsi"/>
          <w:i/>
          <w:iCs/>
          <w:sz w:val="18"/>
          <w:szCs w:val="18"/>
        </w:rPr>
        <w:t>Ve-hu ha-keitz</w:t>
      </w:r>
      <w:r w:rsidRPr="008C7FAC">
        <w:rPr>
          <w:rFonts w:cstheme="minorHAnsi"/>
          <w:sz w:val="18"/>
          <w:szCs w:val="18"/>
        </w:rPr>
        <w:t>, this is the secret of redemption.” He who can proclaim an identity with the generations from the beginning will bring about the final redemption of the Jewish people.</w:t>
      </w:r>
    </w:p>
  </w:footnote>
  <w:footnote w:id="39">
    <w:p w14:paraId="4B520333"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r w:rsidRPr="008C7FAC">
        <w:rPr>
          <w:rFonts w:cstheme="minorHAnsi"/>
          <w:iCs/>
          <w:sz w:val="18"/>
          <w:szCs w:val="18"/>
        </w:rPr>
        <w:t>Bereshit (Genesis) 41:1</w:t>
      </w:r>
    </w:p>
  </w:footnote>
  <w:footnote w:id="40">
    <w:p w14:paraId="2451ABD9"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Tehillim (Psalms) 81:6</w:t>
      </w:r>
    </w:p>
  </w:footnote>
  <w:footnote w:id="41">
    <w:p w14:paraId="6C3A6205"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Shaar </w:t>
      </w:r>
      <w:proofErr w:type="spellStart"/>
      <w:r w:rsidRPr="008C7FAC">
        <w:rPr>
          <w:rFonts w:cstheme="minorHAnsi"/>
          <w:sz w:val="18"/>
          <w:szCs w:val="18"/>
        </w:rPr>
        <w:t>HaGilgulim</w:t>
      </w:r>
      <w:proofErr w:type="spellEnd"/>
      <w:r w:rsidRPr="008C7FAC">
        <w:rPr>
          <w:rFonts w:cstheme="minorHAnsi"/>
          <w:sz w:val="18"/>
          <w:szCs w:val="18"/>
        </w:rPr>
        <w:t>, Chapter 31</w:t>
      </w:r>
    </w:p>
  </w:footnote>
  <w:footnote w:id="42">
    <w:p w14:paraId="16CF50E1"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Obadiah ben Jacob Sforno (</w:t>
      </w:r>
      <w:proofErr w:type="spellStart"/>
      <w:r w:rsidRPr="008C7FAC">
        <w:rPr>
          <w:rFonts w:cstheme="minorHAnsi"/>
          <w:sz w:val="18"/>
          <w:szCs w:val="18"/>
        </w:rPr>
        <w:t>Obadja</w:t>
      </w:r>
      <w:proofErr w:type="spellEnd"/>
      <w:r w:rsidRPr="008C7FAC">
        <w:rPr>
          <w:rFonts w:cstheme="minorHAnsi"/>
          <w:sz w:val="18"/>
          <w:szCs w:val="18"/>
        </w:rPr>
        <w:t xml:space="preserve"> Sforno, Hebrew: </w:t>
      </w:r>
      <w:proofErr w:type="spellStart"/>
      <w:r w:rsidRPr="008C7FAC">
        <w:rPr>
          <w:rFonts w:cstheme="minorHAnsi"/>
          <w:sz w:val="18"/>
          <w:szCs w:val="18"/>
          <w:rtl/>
        </w:rPr>
        <w:t>עובדיה</w:t>
      </w:r>
      <w:proofErr w:type="spellEnd"/>
      <w:r w:rsidRPr="008C7FAC">
        <w:rPr>
          <w:rFonts w:cstheme="minorHAnsi"/>
          <w:sz w:val="18"/>
          <w:szCs w:val="18"/>
          <w:rtl/>
        </w:rPr>
        <w:t xml:space="preserve"> </w:t>
      </w:r>
      <w:proofErr w:type="spellStart"/>
      <w:r w:rsidRPr="008C7FAC">
        <w:rPr>
          <w:rFonts w:cstheme="minorHAnsi"/>
          <w:sz w:val="18"/>
          <w:szCs w:val="18"/>
          <w:rtl/>
        </w:rPr>
        <w:t>ספורנו</w:t>
      </w:r>
      <w:proofErr w:type="spellEnd"/>
      <w:r w:rsidRPr="008C7FAC">
        <w:rPr>
          <w:rFonts w:cstheme="minorHAnsi"/>
          <w:sz w:val="18"/>
          <w:szCs w:val="18"/>
        </w:rPr>
        <w:t>) was an Italian rabbi, Biblical commentator, philosopher and physician. He was born at Cesena about 1475 and died at Bologna in 1550.</w:t>
      </w:r>
    </w:p>
  </w:footnote>
  <w:footnote w:id="43">
    <w:p w14:paraId="2A5E9358"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Exile</w:t>
      </w:r>
    </w:p>
  </w:footnote>
  <w:footnote w:id="44">
    <w:p w14:paraId="09475503"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Keitz HaYamim = end of days</w:t>
      </w:r>
    </w:p>
  </w:footnote>
  <w:footnote w:id="45">
    <w:p w14:paraId="084009E2" w14:textId="77777777" w:rsidR="00AD6590" w:rsidRPr="008C7FAC" w:rsidRDefault="00AD6590" w:rsidP="00AD6590">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age at which Yosef was sold is 17. The </w:t>
      </w:r>
      <w:r w:rsidRPr="008C7FAC">
        <w:rPr>
          <w:rStyle w:val="Emphasis"/>
          <w:rFonts w:cstheme="minorHAnsi"/>
          <w:sz w:val="18"/>
          <w:szCs w:val="18"/>
        </w:rPr>
        <w:t>Mispar Katan</w:t>
      </w:r>
      <w:r w:rsidRPr="008C7FAC">
        <w:rPr>
          <w:rFonts w:cstheme="minorHAnsi"/>
          <w:sz w:val="18"/>
          <w:szCs w:val="18"/>
        </w:rPr>
        <w:t xml:space="preserve"> is Eight, alluding to the eight days of Chanukah.</w:t>
      </w:r>
    </w:p>
  </w:footnote>
  <w:footnote w:id="46">
    <w:p w14:paraId="429A7CF7"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Bereshit (Genesis) 41:43</w:t>
      </w:r>
    </w:p>
  </w:footnote>
  <w:footnote w:id="47">
    <w:p w14:paraId="3BB8EC6B"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exile</w:t>
      </w:r>
    </w:p>
  </w:footnote>
  <w:footnote w:id="48">
    <w:p w14:paraId="405292CC" w14:textId="77777777" w:rsidR="000239FB" w:rsidRPr="008C7FAC" w:rsidRDefault="000239FB" w:rsidP="000239FB">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Sotah 36b</w:t>
      </w:r>
    </w:p>
  </w:footnote>
  <w:footnote w:id="49">
    <w:p w14:paraId="7D8B3510" w14:textId="77777777" w:rsidR="00B53767" w:rsidRPr="008C7FAC" w:rsidRDefault="00B53767" w:rsidP="00B53767">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r w:rsidRPr="008C7FAC">
        <w:rPr>
          <w:rFonts w:eastAsia="Times New Roman" w:cstheme="minorHAnsi"/>
          <w:sz w:val="18"/>
          <w:szCs w:val="18"/>
          <w:lang w:bidi="he-IL"/>
        </w:rPr>
        <w:t xml:space="preserve">Kasher, </w:t>
      </w:r>
      <w:proofErr w:type="spellStart"/>
      <w:r w:rsidRPr="008C7FAC">
        <w:rPr>
          <w:rFonts w:eastAsia="Times New Roman" w:cstheme="minorHAnsi"/>
          <w:i/>
          <w:iCs/>
          <w:sz w:val="18"/>
          <w:szCs w:val="18"/>
          <w:lang w:bidi="he-IL"/>
        </w:rPr>
        <w:t>Tarbiz</w:t>
      </w:r>
      <w:proofErr w:type="spellEnd"/>
      <w:r w:rsidRPr="008C7FAC">
        <w:rPr>
          <w:rFonts w:eastAsia="Times New Roman" w:cstheme="minorHAnsi"/>
          <w:i/>
          <w:iCs/>
          <w:sz w:val="18"/>
          <w:szCs w:val="18"/>
          <w:lang w:bidi="he-IL"/>
        </w:rPr>
        <w:t xml:space="preserve"> </w:t>
      </w:r>
      <w:r w:rsidRPr="008C7FAC">
        <w:rPr>
          <w:rFonts w:eastAsia="Times New Roman" w:cstheme="minorHAnsi"/>
          <w:sz w:val="18"/>
          <w:szCs w:val="18"/>
          <w:lang w:bidi="he-IL"/>
        </w:rPr>
        <w:t>45 [1975-6] 44</w:t>
      </w:r>
    </w:p>
  </w:footnote>
  <w:footnote w:id="50">
    <w:p w14:paraId="7D9799A0"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Megillah 14a. </w:t>
      </w:r>
    </w:p>
  </w:footnote>
  <w:footnote w:id="51">
    <w:p w14:paraId="3BED95B2"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prophets The Milstein Edition. Introduction. </w:t>
      </w:r>
      <w:proofErr w:type="spellStart"/>
      <w:r w:rsidRPr="008C7FAC">
        <w:rPr>
          <w:rFonts w:cstheme="minorHAnsi"/>
          <w:sz w:val="18"/>
          <w:szCs w:val="18"/>
        </w:rPr>
        <w:t>Page.xxi</w:t>
      </w:r>
      <w:proofErr w:type="spellEnd"/>
      <w:r w:rsidRPr="008C7FAC">
        <w:rPr>
          <w:rFonts w:cstheme="minorHAnsi"/>
          <w:sz w:val="18"/>
          <w:szCs w:val="18"/>
        </w:rPr>
        <w:t>, RKER. HERCHOLOS, chapter 27.</w:t>
      </w:r>
    </w:p>
  </w:footnote>
  <w:footnote w:id="52">
    <w:p w14:paraId="2494B032"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Bible as Read and Preached in the Old Synagogue, Jacob Mann, Volume 1, Pg. </w:t>
      </w:r>
      <w:proofErr w:type="spellStart"/>
      <w:r w:rsidRPr="008C7FAC">
        <w:rPr>
          <w:rFonts w:cstheme="minorHAnsi"/>
          <w:sz w:val="18"/>
          <w:szCs w:val="18"/>
        </w:rPr>
        <w:t>XXXi</w:t>
      </w:r>
      <w:proofErr w:type="spellEnd"/>
    </w:p>
  </w:footnote>
  <w:footnote w:id="53">
    <w:p w14:paraId="77384288"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Prophets, The Milstein Edition, page 411.</w:t>
      </w:r>
    </w:p>
  </w:footnote>
  <w:footnote w:id="54">
    <w:p w14:paraId="445D497A"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The Torah Anthology, </w:t>
      </w:r>
      <w:proofErr w:type="spellStart"/>
      <w:r w:rsidRPr="008C7FAC">
        <w:rPr>
          <w:rFonts w:cstheme="minorHAnsi"/>
          <w:sz w:val="18"/>
          <w:szCs w:val="18"/>
        </w:rPr>
        <w:t>Me’am</w:t>
      </w:r>
      <w:proofErr w:type="spellEnd"/>
      <w:r w:rsidRPr="008C7FAC">
        <w:rPr>
          <w:rFonts w:cstheme="minorHAnsi"/>
          <w:sz w:val="18"/>
          <w:szCs w:val="18"/>
        </w:rPr>
        <w:t xml:space="preserve"> Lo’ez, Pg. 335 – Suggest as much and that this wakening was to understand the new vision. </w:t>
      </w:r>
    </w:p>
  </w:footnote>
  <w:footnote w:id="55">
    <w:p w14:paraId="49D8A0B7"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Prophets. Milstein edition. Page. 413.</w:t>
      </w:r>
    </w:p>
  </w:footnote>
  <w:footnote w:id="56">
    <w:p w14:paraId="169A6CB1"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Joshua who is first mention in 3:1 is not mentioned in our parsha, but is mentioned by the Rabbis as one of the two olive trees and is also mention in 6:11ff as </w:t>
      </w:r>
      <w:r w:rsidRPr="008C7FAC">
        <w:rPr>
          <w:rFonts w:cstheme="minorHAnsi"/>
          <w:i/>
          <w:iCs/>
          <w:sz w:val="18"/>
          <w:szCs w:val="18"/>
        </w:rPr>
        <w:t>the high priest Joshua son of Jehozadak; who receives the crown made of silver and gold and say to him</w:t>
      </w:r>
      <w:r w:rsidRPr="008C7FAC">
        <w:rPr>
          <w:rFonts w:cstheme="minorHAnsi"/>
          <w:sz w:val="18"/>
          <w:szCs w:val="18"/>
        </w:rPr>
        <w:t xml:space="preserve">: </w:t>
      </w:r>
      <w:r w:rsidRPr="008C7FAC">
        <w:rPr>
          <w:rFonts w:cstheme="minorHAnsi"/>
          <w:i/>
          <w:iCs/>
          <w:sz w:val="18"/>
          <w:szCs w:val="18"/>
        </w:rPr>
        <w:t>Thus says the Lord of hosts: Here is a man whose name is Branch: for he shall branch out in his place, and he shall build the temple of the Lord</w:t>
      </w:r>
      <w:r w:rsidRPr="008C7FAC">
        <w:rPr>
          <w:rFonts w:cstheme="minorHAnsi"/>
          <w:sz w:val="18"/>
          <w:szCs w:val="18"/>
        </w:rPr>
        <w:t xml:space="preserve">. As the same as in Hag.1:1,12,14. </w:t>
      </w:r>
      <w:proofErr w:type="gramStart"/>
      <w:r w:rsidRPr="008C7FAC">
        <w:rPr>
          <w:rFonts w:cstheme="minorHAnsi"/>
          <w:sz w:val="18"/>
          <w:szCs w:val="18"/>
        </w:rPr>
        <w:t>Joshua</w:t>
      </w:r>
      <w:proofErr w:type="gramEnd"/>
      <w:r w:rsidRPr="008C7FAC">
        <w:rPr>
          <w:rFonts w:cstheme="minorHAnsi"/>
          <w:sz w:val="18"/>
          <w:szCs w:val="18"/>
        </w:rPr>
        <w:t xml:space="preserve"> son of </w:t>
      </w:r>
      <w:r w:rsidRPr="008C7FAC">
        <w:rPr>
          <w:rFonts w:cstheme="minorHAnsi"/>
          <w:i/>
          <w:iCs/>
          <w:sz w:val="18"/>
          <w:szCs w:val="18"/>
        </w:rPr>
        <w:t>Jehozadak</w:t>
      </w:r>
      <w:r w:rsidRPr="008C7FAC">
        <w:rPr>
          <w:rFonts w:cstheme="minorHAnsi"/>
          <w:sz w:val="18"/>
          <w:szCs w:val="18"/>
        </w:rPr>
        <w:t>. A personal name meaning, Hashem acts in righteousness.” In 1Sam.12:2ff Samuel says, the two witness are the LORD and the King.</w:t>
      </w:r>
    </w:p>
    <w:p w14:paraId="3D487E78" w14:textId="77777777" w:rsidR="00C26DE3" w:rsidRPr="008C7FAC" w:rsidRDefault="00C26DE3" w:rsidP="00C26DE3">
      <w:pPr>
        <w:pStyle w:val="FootnoteText"/>
        <w:rPr>
          <w:rFonts w:cstheme="minorHAnsi"/>
          <w:sz w:val="18"/>
          <w:szCs w:val="18"/>
        </w:rPr>
      </w:pPr>
    </w:p>
  </w:footnote>
  <w:footnote w:id="57">
    <w:p w14:paraId="212895F7" w14:textId="77777777" w:rsidR="00C26DE3" w:rsidRPr="008C7FAC" w:rsidRDefault="00C26DE3" w:rsidP="00C26DE3">
      <w:pPr>
        <w:rPr>
          <w:rFonts w:asciiTheme="minorHAnsi" w:hAnsiTheme="minorHAnsi" w:cstheme="minorHAnsi"/>
          <w:sz w:val="18"/>
          <w:szCs w:val="18"/>
        </w:rPr>
      </w:pPr>
      <w:r w:rsidRPr="008C7FAC">
        <w:rPr>
          <w:rFonts w:asciiTheme="minorHAnsi" w:hAnsiTheme="minorHAnsi" w:cstheme="minorHAnsi"/>
          <w:sz w:val="18"/>
          <w:szCs w:val="18"/>
          <w:vertAlign w:val="superscript"/>
        </w:rPr>
        <w:footnoteRef/>
      </w:r>
      <w:r w:rsidRPr="008C7FAC">
        <w:rPr>
          <w:rFonts w:asciiTheme="minorHAnsi" w:hAnsiTheme="minorHAnsi" w:cstheme="minorHAnsi"/>
          <w:sz w:val="18"/>
          <w:szCs w:val="18"/>
        </w:rPr>
        <w:t xml:space="preserve"> Kenneth L. Barker, “Zechariah,” in </w:t>
      </w:r>
      <w:r w:rsidRPr="008C7FAC">
        <w:rPr>
          <w:rFonts w:asciiTheme="minorHAnsi" w:hAnsiTheme="minorHAnsi" w:cstheme="minorHAnsi"/>
          <w:i/>
          <w:sz w:val="18"/>
          <w:szCs w:val="18"/>
        </w:rPr>
        <w:t>The Expositor’s Bible Commentary: Daniel and the Minor Prophets</w:t>
      </w:r>
      <w:r w:rsidRPr="008C7FAC">
        <w:rPr>
          <w:rFonts w:asciiTheme="minorHAnsi" w:hAnsiTheme="minorHAnsi" w:cstheme="minorHAnsi"/>
          <w:sz w:val="18"/>
          <w:szCs w:val="18"/>
        </w:rPr>
        <w:t xml:space="preserve">, ed. Frank E. </w:t>
      </w:r>
      <w:proofErr w:type="spellStart"/>
      <w:r w:rsidRPr="008C7FAC">
        <w:rPr>
          <w:rFonts w:asciiTheme="minorHAnsi" w:hAnsiTheme="minorHAnsi" w:cstheme="minorHAnsi"/>
          <w:sz w:val="18"/>
          <w:szCs w:val="18"/>
        </w:rPr>
        <w:t>Gaebelein</w:t>
      </w:r>
      <w:proofErr w:type="spellEnd"/>
      <w:r w:rsidRPr="008C7FAC">
        <w:rPr>
          <w:rFonts w:asciiTheme="minorHAnsi" w:hAnsiTheme="minorHAnsi" w:cstheme="minorHAnsi"/>
          <w:sz w:val="18"/>
          <w:szCs w:val="18"/>
        </w:rPr>
        <w:t>, vol. 7 (Grand Rapids, MI: Zondervan Publishing House, 1986), 628.</w:t>
      </w:r>
    </w:p>
  </w:footnote>
  <w:footnote w:id="58">
    <w:p w14:paraId="2D0DEC70"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Pirkei Avot 2. Mishnah 21.</w:t>
      </w:r>
    </w:p>
  </w:footnote>
  <w:footnote w:id="59">
    <w:p w14:paraId="0A345803"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term “Ha Moshiach” is first and only brought forth in Lev 4. Although this word is a noun, it can function both as a substantive (1 Sam. 24:6[7], 10[11]); or an adjective (Lev. 4:3, 5, 16). It refers to an individual who has been anointed by divine command (2 Sam. 1:14, 16), it can reference the high priest of Israel (Lev. 4:3, 5, 16; 6:22[15]); however, it is usually reserved as a marker for kingship, primarily the kings of Israel (1 Sam. 26:9, 11, 16, 231Sam 2:10,35: </w:t>
      </w:r>
      <w:r w:rsidRPr="008C7FAC">
        <w:rPr>
          <w:rFonts w:cstheme="minorHAnsi"/>
          <w:i/>
          <w:sz w:val="18"/>
          <w:szCs w:val="18"/>
        </w:rPr>
        <w:t>The Complete Word Study Dictionary: Old Testament</w:t>
      </w:r>
      <w:r w:rsidRPr="008C7FAC">
        <w:rPr>
          <w:rFonts w:cstheme="minorHAnsi"/>
          <w:sz w:val="18"/>
          <w:szCs w:val="18"/>
        </w:rPr>
        <w:t xml:space="preserve"> (Chattanooga, TN: AMG Publishers, 2003), 605. ). It would seem the two anointed offices are connected and somewhat overlap. </w:t>
      </w:r>
    </w:p>
    <w:p w14:paraId="15211DF8" w14:textId="77777777" w:rsidR="00C26DE3" w:rsidRPr="008C7FAC" w:rsidRDefault="00C26DE3" w:rsidP="00C26DE3">
      <w:pPr>
        <w:pStyle w:val="FootnoteText"/>
        <w:rPr>
          <w:rFonts w:cstheme="minorHAnsi"/>
          <w:sz w:val="18"/>
          <w:szCs w:val="18"/>
        </w:rPr>
      </w:pPr>
    </w:p>
  </w:footnote>
  <w:footnote w:id="60">
    <w:p w14:paraId="32877362"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scene is the heavenly courtroom, where </w:t>
      </w:r>
      <w:r w:rsidRPr="008C7FAC">
        <w:rPr>
          <w:rFonts w:cstheme="minorHAnsi"/>
          <w:i/>
          <w:sz w:val="18"/>
          <w:szCs w:val="18"/>
        </w:rPr>
        <w:t>the angel of the Lord</w:t>
      </w:r>
      <w:r w:rsidRPr="008C7FAC">
        <w:rPr>
          <w:rFonts w:cstheme="minorHAnsi"/>
          <w:sz w:val="18"/>
          <w:szCs w:val="18"/>
        </w:rPr>
        <w:t xml:space="preserve"> represents God as judge, and </w:t>
      </w:r>
      <w:r w:rsidRPr="008C7FAC">
        <w:rPr>
          <w:rFonts w:cstheme="minorHAnsi"/>
          <w:i/>
          <w:sz w:val="18"/>
          <w:szCs w:val="18"/>
        </w:rPr>
        <w:t>Joshua</w:t>
      </w:r>
      <w:r w:rsidRPr="008C7FAC">
        <w:rPr>
          <w:rFonts w:cstheme="minorHAnsi"/>
          <w:sz w:val="18"/>
          <w:szCs w:val="18"/>
        </w:rPr>
        <w:t xml:space="preserve">, who, in his official capacity as </w:t>
      </w:r>
      <w:r w:rsidRPr="008C7FAC">
        <w:rPr>
          <w:rFonts w:cstheme="minorHAnsi"/>
          <w:i/>
          <w:sz w:val="18"/>
          <w:szCs w:val="18"/>
        </w:rPr>
        <w:t>the high priest</w:t>
      </w:r>
      <w:r w:rsidRPr="008C7FAC">
        <w:rPr>
          <w:rFonts w:cstheme="minorHAnsi"/>
          <w:sz w:val="18"/>
          <w:szCs w:val="18"/>
        </w:rPr>
        <w:t xml:space="preserve">, represents the Jews (Israel) and stands as prisoner in the dock. His accuser is </w:t>
      </w:r>
      <w:r w:rsidRPr="008C7FAC">
        <w:rPr>
          <w:rFonts w:cstheme="minorHAnsi"/>
          <w:i/>
          <w:sz w:val="18"/>
          <w:szCs w:val="18"/>
        </w:rPr>
        <w:t>Satan. Haggai, Zechariah and Malachi: An Introduction and Commentary, vol. 28, Tyndale Old Testament Commentaries (Downers Grove, IL: InterVarsity Press, 1972), 120.</w:t>
      </w:r>
    </w:p>
  </w:footnote>
  <w:footnote w:id="61">
    <w:p w14:paraId="11624A99"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Prophet. The Milstein Edition. Page 415.</w:t>
      </w:r>
    </w:p>
  </w:footnote>
  <w:footnote w:id="62">
    <w:p w14:paraId="02D49AD0"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One is tempted to think that these two anointed sons, who stand by the LORD of the whole earth, are indeed working continuously since the days of Zechariah. They are moving behind the scenes to bring Hashems plan to fruition.</w:t>
      </w:r>
    </w:p>
  </w:footnote>
  <w:footnote w:id="63">
    <w:p w14:paraId="3143DF20"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Ibid. - Iben Ezra and Radak understand branches of olives – like sheaves of grain – have fallen from the trees and were being pressed </w:t>
      </w:r>
      <w:proofErr w:type="spellStart"/>
      <w:r w:rsidRPr="008C7FAC">
        <w:rPr>
          <w:rFonts w:cstheme="minorHAnsi"/>
          <w:sz w:val="18"/>
          <w:szCs w:val="18"/>
        </w:rPr>
        <w:t>with out</w:t>
      </w:r>
      <w:proofErr w:type="spellEnd"/>
      <w:r w:rsidRPr="008C7FAC">
        <w:rPr>
          <w:rFonts w:cstheme="minorHAnsi"/>
          <w:sz w:val="18"/>
          <w:szCs w:val="18"/>
        </w:rPr>
        <w:t xml:space="preserve"> outside assistance, their golden colored oil flowing into the bowl of oil over the Menorah. Me’om Lo’ez, Pg.341, tells us the two-olive tree represent the two great personalities of the generation – the messianic king and high priest. I think one could also see a representation here of the two parts of the people Israel</w:t>
      </w:r>
    </w:p>
  </w:footnote>
  <w:footnote w:id="64">
    <w:p w14:paraId="13D3A5FF" w14:textId="77777777" w:rsidR="00C26DE3" w:rsidRPr="008C7FAC" w:rsidRDefault="00C26DE3" w:rsidP="00C26DE3">
      <w:pPr>
        <w:rPr>
          <w:rFonts w:asciiTheme="minorHAnsi" w:hAnsiTheme="minorHAnsi" w:cstheme="minorHAnsi"/>
          <w:sz w:val="18"/>
          <w:szCs w:val="18"/>
        </w:rPr>
      </w:pPr>
      <w:r w:rsidRPr="008C7FAC">
        <w:rPr>
          <w:rFonts w:asciiTheme="minorHAnsi" w:hAnsiTheme="minorHAnsi" w:cstheme="minorHAnsi"/>
          <w:sz w:val="18"/>
          <w:szCs w:val="18"/>
          <w:vertAlign w:val="superscript"/>
        </w:rPr>
        <w:footnoteRef/>
      </w:r>
      <w:r w:rsidRPr="008C7FAC">
        <w:rPr>
          <w:rFonts w:asciiTheme="minorHAnsi" w:hAnsiTheme="minorHAnsi" w:cstheme="minorHAnsi"/>
          <w:sz w:val="18"/>
          <w:szCs w:val="18"/>
        </w:rPr>
        <w:t xml:space="preserve"> Jeremy Royal Howard, ed., </w:t>
      </w:r>
      <w:r w:rsidRPr="008C7FAC">
        <w:rPr>
          <w:rFonts w:asciiTheme="minorHAnsi" w:hAnsiTheme="minorHAnsi" w:cstheme="minorHAnsi"/>
          <w:i/>
          <w:sz w:val="18"/>
          <w:szCs w:val="18"/>
          <w:u w:val="single"/>
        </w:rPr>
        <w:t>HCSB Study Bible: God’s Word for Life</w:t>
      </w:r>
      <w:r w:rsidRPr="008C7FAC">
        <w:rPr>
          <w:rFonts w:asciiTheme="minorHAnsi" w:hAnsiTheme="minorHAnsi" w:cstheme="minorHAnsi"/>
          <w:sz w:val="18"/>
          <w:szCs w:val="18"/>
        </w:rPr>
        <w:t xml:space="preserve"> (B&amp;H, 2010), Zec 4:4–6.</w:t>
      </w:r>
    </w:p>
  </w:footnote>
  <w:footnote w:id="65">
    <w:p w14:paraId="3993EA2C"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word translated ‘complete’ is </w:t>
      </w:r>
      <w:r w:rsidRPr="008C7FAC">
        <w:rPr>
          <w:rFonts w:cstheme="minorHAnsi"/>
          <w:sz w:val="18"/>
          <w:szCs w:val="18"/>
          <w:rtl/>
          <w:lang w:bidi="he-IL"/>
        </w:rPr>
        <w:t xml:space="preserve">בָּצַע </w:t>
      </w:r>
      <w:proofErr w:type="spellStart"/>
      <w:r w:rsidRPr="008C7FAC">
        <w:rPr>
          <w:rFonts w:cstheme="minorHAnsi"/>
          <w:b/>
          <w:i/>
          <w:sz w:val="18"/>
          <w:szCs w:val="18"/>
        </w:rPr>
        <w:t>bāṣaʿ</w:t>
      </w:r>
      <w:proofErr w:type="spellEnd"/>
      <w:r w:rsidRPr="008C7FAC">
        <w:rPr>
          <w:rFonts w:cstheme="minorHAnsi"/>
          <w:b/>
          <w:sz w:val="18"/>
          <w:szCs w:val="18"/>
        </w:rPr>
        <w:t>:</w:t>
      </w:r>
      <w:r w:rsidRPr="008C7FAC">
        <w:rPr>
          <w:rFonts w:cstheme="minorHAnsi"/>
          <w:sz w:val="18"/>
          <w:szCs w:val="18"/>
        </w:rPr>
        <w:t xml:space="preserve"> A verb meaning to cut off. Figuratively, it bears the sense of being destroyed or judged (Job 27:8; Isa. 38:12; Jer. 51:13). In some cases, it is used to express the dispensing of the Lord’s judgment (Isa. 10:12. It has a finality to it, as if done, completed, stopped, finished, as in complete destruction or annihilation.</w:t>
      </w:r>
    </w:p>
  </w:footnote>
  <w:footnote w:id="66">
    <w:p w14:paraId="7A8B7F36"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Torah Anthology, </w:t>
      </w:r>
      <w:proofErr w:type="spellStart"/>
      <w:r w:rsidRPr="008C7FAC">
        <w:rPr>
          <w:rFonts w:cstheme="minorHAnsi"/>
          <w:sz w:val="18"/>
          <w:szCs w:val="18"/>
        </w:rPr>
        <w:t>Me’am</w:t>
      </w:r>
      <w:proofErr w:type="spellEnd"/>
      <w:r w:rsidRPr="008C7FAC">
        <w:rPr>
          <w:rFonts w:cstheme="minorHAnsi"/>
          <w:sz w:val="18"/>
          <w:szCs w:val="18"/>
        </w:rPr>
        <w:t xml:space="preserve"> Lo’ez, Pg. 367.</w:t>
      </w:r>
    </w:p>
  </w:footnote>
  <w:footnote w:id="67">
    <w:p w14:paraId="549C23AA" w14:textId="35BDA64E" w:rsidR="00C26DE3" w:rsidRPr="008C7FAC" w:rsidRDefault="00C26DE3" w:rsidP="00C26DE3">
      <w:pPr>
        <w:rPr>
          <w:rFonts w:asciiTheme="minorHAnsi" w:hAnsiTheme="minorHAnsi" w:cstheme="minorHAnsi"/>
          <w:sz w:val="18"/>
          <w:szCs w:val="18"/>
        </w:rPr>
      </w:pPr>
      <w:r w:rsidRPr="008C7FAC">
        <w:rPr>
          <w:rFonts w:asciiTheme="minorHAnsi" w:hAnsiTheme="minorHAnsi" w:cstheme="minorHAnsi"/>
          <w:sz w:val="18"/>
          <w:szCs w:val="18"/>
          <w:vertAlign w:val="superscript"/>
        </w:rPr>
        <w:footnoteRef/>
      </w:r>
      <w:r w:rsidRPr="008C7FAC">
        <w:rPr>
          <w:rFonts w:asciiTheme="minorHAnsi" w:hAnsiTheme="minorHAnsi" w:cstheme="minorHAnsi"/>
          <w:sz w:val="18"/>
          <w:szCs w:val="18"/>
        </w:rPr>
        <w:t xml:space="preserve"> Joyce G. Baldwin, </w:t>
      </w:r>
      <w:r w:rsidRPr="008C7FAC">
        <w:rPr>
          <w:rFonts w:asciiTheme="minorHAnsi" w:hAnsiTheme="minorHAnsi" w:cstheme="minorHAnsi"/>
          <w:i/>
          <w:sz w:val="18"/>
          <w:szCs w:val="18"/>
        </w:rPr>
        <w:t>Haggai, Zechariah and Malachi: An Introduction and Commentary</w:t>
      </w:r>
      <w:r w:rsidRPr="008C7FAC">
        <w:rPr>
          <w:rFonts w:asciiTheme="minorHAnsi" w:hAnsiTheme="minorHAnsi" w:cstheme="minorHAnsi"/>
          <w:sz w:val="18"/>
          <w:szCs w:val="18"/>
        </w:rPr>
        <w:t>, vol. 28, Tyndale Old Testament Commentaries (Downers Grove, IL: InterVarsity Press, 1972), 129.</w:t>
      </w:r>
    </w:p>
  </w:footnote>
  <w:footnote w:id="68">
    <w:p w14:paraId="05112414"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r w:rsidRPr="008C7FAC">
        <w:rPr>
          <w:rFonts w:cstheme="minorHAnsi"/>
          <w:sz w:val="18"/>
          <w:szCs w:val="18"/>
          <w:rtl/>
          <w:lang w:bidi="he-IL"/>
        </w:rPr>
        <w:t xml:space="preserve">מִישׁוֹר </w:t>
      </w:r>
      <w:proofErr w:type="spellStart"/>
      <w:r w:rsidRPr="008C7FAC">
        <w:rPr>
          <w:rFonts w:cstheme="minorHAnsi"/>
          <w:b/>
          <w:i/>
          <w:sz w:val="18"/>
          <w:szCs w:val="18"/>
        </w:rPr>
        <w:t>miyšôr</w:t>
      </w:r>
      <w:proofErr w:type="spellEnd"/>
      <w:r w:rsidRPr="008C7FAC">
        <w:rPr>
          <w:rFonts w:cstheme="minorHAnsi"/>
          <w:b/>
          <w:sz w:val="18"/>
          <w:szCs w:val="18"/>
        </w:rPr>
        <w:t>:</w:t>
      </w:r>
      <w:r w:rsidRPr="008C7FAC">
        <w:rPr>
          <w:rFonts w:cstheme="minorHAnsi"/>
          <w:sz w:val="18"/>
          <w:szCs w:val="18"/>
        </w:rPr>
        <w:t xml:space="preserve"> A masculine noun meaning plain, evenness, straightness, righteousness, equity. Evenness is the fundamental sense of this word. It denotes straight, as opposed to crooked (Isa. 40:4; 42:16); level land, such as a plain (1 Kgs. 20:23); and a safe, unobstructed path (Ps. 27:11). By analogy, it is likewise used to imply a righteous lifestyle (Ps. 143:10); and equitable leadership (Ps. 45:6[7]; Isa. 11:4</w:t>
      </w:r>
      <w:bookmarkStart w:id="12" w:name="_Hlk194994178"/>
      <w:r w:rsidRPr="008C7FAC">
        <w:rPr>
          <w:rFonts w:cstheme="minorHAnsi"/>
          <w:sz w:val="18"/>
          <w:szCs w:val="18"/>
        </w:rPr>
        <w:t xml:space="preserve">). Warren Baker and Eugene E. Carpenter, </w:t>
      </w:r>
      <w:r w:rsidRPr="008C7FAC">
        <w:rPr>
          <w:rFonts w:cstheme="minorHAnsi"/>
          <w:i/>
          <w:sz w:val="18"/>
          <w:szCs w:val="18"/>
        </w:rPr>
        <w:t>The Complete Word Study Dictionary: Old Testament</w:t>
      </w:r>
      <w:r w:rsidRPr="008C7FAC">
        <w:rPr>
          <w:rFonts w:cstheme="minorHAnsi"/>
          <w:sz w:val="18"/>
          <w:szCs w:val="18"/>
        </w:rPr>
        <w:t xml:space="preserve"> (Chattanooga, TN: AMG Publishers, 2003), 605.</w:t>
      </w:r>
      <w:bookmarkEnd w:id="12"/>
    </w:p>
  </w:footnote>
  <w:footnote w:id="69">
    <w:p w14:paraId="7DA1B548"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 A. Petitjean (pp. 243–251) summarizes discussion on the meaning of the expression and decides in </w:t>
      </w:r>
      <w:proofErr w:type="spellStart"/>
      <w:r w:rsidRPr="008C7FAC">
        <w:rPr>
          <w:rFonts w:cstheme="minorHAnsi"/>
          <w:sz w:val="18"/>
          <w:szCs w:val="18"/>
        </w:rPr>
        <w:t>favour</w:t>
      </w:r>
      <w:proofErr w:type="spellEnd"/>
      <w:r w:rsidRPr="008C7FAC">
        <w:rPr>
          <w:rFonts w:cstheme="minorHAnsi"/>
          <w:sz w:val="18"/>
          <w:szCs w:val="18"/>
        </w:rPr>
        <w:t xml:space="preserve"> of the foundation stone. See also </w:t>
      </w:r>
      <w:r w:rsidRPr="008C7FAC">
        <w:rPr>
          <w:rFonts w:cstheme="minorHAnsi"/>
          <w:i/>
          <w:sz w:val="18"/>
          <w:szCs w:val="18"/>
        </w:rPr>
        <w:t>ANET</w:t>
      </w:r>
      <w:r w:rsidRPr="008C7FAC">
        <w:rPr>
          <w:rFonts w:cstheme="minorHAnsi"/>
          <w:sz w:val="18"/>
          <w:szCs w:val="18"/>
        </w:rPr>
        <w:t>, pp. 340, 341.</w:t>
      </w:r>
    </w:p>
  </w:footnote>
  <w:footnote w:id="70">
    <w:p w14:paraId="3FB476D4"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In the great messianic future, many nations “will be joined with the Lord” (2:11) or “will join themselves to the Lord” (the Hebrew can be rendered either way). Such an ingathering of the nations to the Lord echoes the promise in the Abrahamic covenant: “All peoples on earth will be blessed through you” (Gen 12:3; 18:18 and 22:18; see also Isa 2:2–4; 60:3; Zech 8:20–23). The result is that they, too, will become the people of God. All this will happen “in that day.” “That day” is frequently an abbreviation of the Day of the Lord, which has both historical and eschatological applications.</w:t>
      </w:r>
    </w:p>
  </w:footnote>
  <w:footnote w:id="71">
    <w:p w14:paraId="093F7D9C" w14:textId="24D86013" w:rsidR="00C26DE3" w:rsidRPr="008C7FAC" w:rsidRDefault="00C26DE3" w:rsidP="00C26DE3">
      <w:pPr>
        <w:rPr>
          <w:rFonts w:asciiTheme="minorHAnsi" w:hAnsiTheme="minorHAnsi" w:cstheme="minorHAnsi"/>
          <w:sz w:val="18"/>
          <w:szCs w:val="18"/>
        </w:rPr>
      </w:pPr>
      <w:r w:rsidRPr="008C7FAC">
        <w:rPr>
          <w:rFonts w:asciiTheme="minorHAnsi" w:hAnsiTheme="minorHAnsi" w:cstheme="minorHAnsi"/>
          <w:sz w:val="18"/>
          <w:szCs w:val="18"/>
          <w:vertAlign w:val="superscript"/>
        </w:rPr>
        <w:footnoteRef/>
      </w:r>
      <w:r w:rsidRPr="008C7FAC">
        <w:rPr>
          <w:rFonts w:asciiTheme="minorHAnsi" w:hAnsiTheme="minorHAnsi" w:cstheme="minorHAnsi"/>
          <w:sz w:val="18"/>
          <w:szCs w:val="18"/>
        </w:rPr>
        <w:t xml:space="preserve"> Kenneth L. Barker, “Zechariah,” in </w:t>
      </w:r>
      <w:r w:rsidRPr="008C7FAC">
        <w:rPr>
          <w:rFonts w:asciiTheme="minorHAnsi" w:hAnsiTheme="minorHAnsi" w:cstheme="minorHAnsi"/>
          <w:i/>
          <w:sz w:val="18"/>
          <w:szCs w:val="18"/>
        </w:rPr>
        <w:t>The Expositor’s Bible Commentary: Daniel and the Minor Prophets</w:t>
      </w:r>
      <w:r w:rsidRPr="008C7FAC">
        <w:rPr>
          <w:rFonts w:asciiTheme="minorHAnsi" w:hAnsiTheme="minorHAnsi" w:cstheme="minorHAnsi"/>
          <w:sz w:val="18"/>
          <w:szCs w:val="18"/>
        </w:rPr>
        <w:t xml:space="preserve">, ed. Frank E. </w:t>
      </w:r>
      <w:proofErr w:type="spellStart"/>
      <w:r w:rsidRPr="008C7FAC">
        <w:rPr>
          <w:rFonts w:asciiTheme="minorHAnsi" w:hAnsiTheme="minorHAnsi" w:cstheme="minorHAnsi"/>
          <w:sz w:val="18"/>
          <w:szCs w:val="18"/>
        </w:rPr>
        <w:t>Gaebelein</w:t>
      </w:r>
      <w:proofErr w:type="spellEnd"/>
      <w:r w:rsidRPr="008C7FAC">
        <w:rPr>
          <w:rFonts w:asciiTheme="minorHAnsi" w:hAnsiTheme="minorHAnsi" w:cstheme="minorHAnsi"/>
          <w:sz w:val="18"/>
          <w:szCs w:val="18"/>
        </w:rPr>
        <w:t>, vol. 7 (Grand Rapids, MI: Zondervan Publishing House, 1986), 630.</w:t>
      </w:r>
    </w:p>
  </w:footnote>
  <w:footnote w:id="72">
    <w:p w14:paraId="63C26DEF" w14:textId="77777777" w:rsidR="00C26DE3" w:rsidRPr="008C7FAC" w:rsidRDefault="00C26DE3" w:rsidP="00C26DE3">
      <w:pPr>
        <w:rPr>
          <w:rFonts w:asciiTheme="minorHAnsi" w:hAnsiTheme="minorHAnsi" w:cstheme="minorHAnsi"/>
          <w:sz w:val="18"/>
          <w:szCs w:val="18"/>
        </w:rPr>
      </w:pPr>
      <w:r w:rsidRPr="008C7FAC">
        <w:rPr>
          <w:rFonts w:asciiTheme="minorHAnsi" w:hAnsiTheme="minorHAnsi" w:cstheme="minorHAnsi"/>
          <w:sz w:val="18"/>
          <w:szCs w:val="18"/>
          <w:vertAlign w:val="superscript"/>
        </w:rPr>
        <w:footnoteRef/>
      </w:r>
      <w:r w:rsidRPr="008C7FAC">
        <w:rPr>
          <w:rFonts w:asciiTheme="minorHAnsi" w:hAnsiTheme="minorHAnsi" w:cstheme="minorHAnsi"/>
          <w:sz w:val="18"/>
          <w:szCs w:val="18"/>
        </w:rPr>
        <w:t xml:space="preserve"> Jeremy Royal Howard, ed., </w:t>
      </w:r>
      <w:r w:rsidRPr="008C7FAC">
        <w:rPr>
          <w:rFonts w:asciiTheme="minorHAnsi" w:hAnsiTheme="minorHAnsi" w:cstheme="minorHAnsi"/>
          <w:i/>
          <w:sz w:val="18"/>
          <w:szCs w:val="18"/>
          <w:u w:val="single"/>
        </w:rPr>
        <w:t>HCSB Study Bible: God’s Word for Life</w:t>
      </w:r>
      <w:r w:rsidRPr="008C7FAC">
        <w:rPr>
          <w:rFonts w:asciiTheme="minorHAnsi" w:hAnsiTheme="minorHAnsi" w:cstheme="minorHAnsi"/>
          <w:sz w:val="18"/>
          <w:szCs w:val="18"/>
        </w:rPr>
        <w:t xml:space="preserve"> (B&amp;H, 2010), Zec 4:10.</w:t>
      </w:r>
    </w:p>
  </w:footnote>
  <w:footnote w:id="73">
    <w:p w14:paraId="350066BB"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Malbim, taken from Sefaria.org., Zech.3:8ff. Or as Radak understands, according to seven, and they are Yehoshua, Ezra, Zerubavel, Nehemiah, and three prophets, Haggai Zechariah, and Malachi, and translated as seven eyes doing God’s work. </w:t>
      </w:r>
    </w:p>
  </w:footnote>
  <w:footnote w:id="74">
    <w:p w14:paraId="6B71E5E7" w14:textId="77777777" w:rsidR="00C26DE3" w:rsidRPr="008C7FAC" w:rsidRDefault="00C26DE3" w:rsidP="00C26DE3">
      <w:pPr>
        <w:rPr>
          <w:rFonts w:asciiTheme="minorHAnsi" w:hAnsiTheme="minorHAnsi" w:cstheme="minorHAnsi"/>
          <w:sz w:val="18"/>
          <w:szCs w:val="18"/>
        </w:rPr>
      </w:pPr>
      <w:r w:rsidRPr="008C7FAC">
        <w:rPr>
          <w:rFonts w:asciiTheme="minorHAnsi" w:hAnsiTheme="minorHAnsi" w:cstheme="minorHAnsi"/>
          <w:sz w:val="18"/>
          <w:szCs w:val="18"/>
          <w:vertAlign w:val="superscript"/>
        </w:rPr>
        <w:footnoteRef/>
      </w:r>
      <w:r w:rsidRPr="008C7FAC">
        <w:rPr>
          <w:rFonts w:asciiTheme="minorHAnsi" w:hAnsiTheme="minorHAnsi" w:cstheme="minorHAnsi"/>
          <w:sz w:val="18"/>
          <w:szCs w:val="18"/>
        </w:rPr>
        <w:t xml:space="preserve"> Victor Harold Matthews, Mark W. </w:t>
      </w:r>
      <w:proofErr w:type="spellStart"/>
      <w:r w:rsidRPr="008C7FAC">
        <w:rPr>
          <w:rFonts w:asciiTheme="minorHAnsi" w:hAnsiTheme="minorHAnsi" w:cstheme="minorHAnsi"/>
          <w:sz w:val="18"/>
          <w:szCs w:val="18"/>
        </w:rPr>
        <w:t>Chavalas</w:t>
      </w:r>
      <w:proofErr w:type="spellEnd"/>
      <w:r w:rsidRPr="008C7FAC">
        <w:rPr>
          <w:rFonts w:asciiTheme="minorHAnsi" w:hAnsiTheme="minorHAnsi" w:cstheme="minorHAnsi"/>
          <w:sz w:val="18"/>
          <w:szCs w:val="18"/>
        </w:rPr>
        <w:t xml:space="preserve">, and John H. Walton, </w:t>
      </w:r>
      <w:r w:rsidRPr="008C7FAC">
        <w:rPr>
          <w:rFonts w:asciiTheme="minorHAnsi" w:hAnsiTheme="minorHAnsi" w:cstheme="minorHAnsi"/>
          <w:i/>
          <w:sz w:val="18"/>
          <w:szCs w:val="18"/>
          <w:u w:val="single"/>
        </w:rPr>
        <w:t>The IVP Bible Background Commentary: Old Testament</w:t>
      </w:r>
      <w:r w:rsidRPr="008C7FAC">
        <w:rPr>
          <w:rFonts w:asciiTheme="minorHAnsi" w:hAnsiTheme="minorHAnsi" w:cstheme="minorHAnsi"/>
          <w:sz w:val="18"/>
          <w:szCs w:val="18"/>
        </w:rPr>
        <w:t>, electronic ed. (Downers Grove, IL: InterVarsity Press, 2000), Zec 4:6.</w:t>
      </w:r>
    </w:p>
  </w:footnote>
  <w:footnote w:id="75">
    <w:p w14:paraId="0B8DC42F"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As an example, I would suggest the physical act of circumcision has a spiritual component also, and as with the temple, there is both a physical and a spiritual component. Lev.26:12, Exo 29:45, Mk.14:58, John 2:19ff, 1Cor.3:16ff,6:19, Eph.2:22. We as Jews are commanded to circumcise our males at eight days old, and we are also commanded to circumcise our hearts, a physical and spiritual component. In the Nazarene codicil (N.T) in 1 Cor 3:16ff, 2 Cor 6:16, Rabbi Saul equates the physical temple with the spiritual temple.</w:t>
      </w:r>
    </w:p>
  </w:footnote>
  <w:footnote w:id="76">
    <w:p w14:paraId="58ABFCE4" w14:textId="77777777" w:rsidR="00C26DE3" w:rsidRPr="008C7FAC" w:rsidRDefault="00C26DE3" w:rsidP="00C26DE3">
      <w:pPr>
        <w:rPr>
          <w:rFonts w:asciiTheme="minorHAnsi" w:hAnsiTheme="minorHAnsi" w:cstheme="minorHAnsi"/>
          <w:sz w:val="18"/>
          <w:szCs w:val="18"/>
        </w:rPr>
      </w:pPr>
      <w:r w:rsidRPr="008C7FAC">
        <w:rPr>
          <w:rFonts w:asciiTheme="minorHAnsi" w:hAnsiTheme="minorHAnsi" w:cstheme="minorHAnsi"/>
          <w:sz w:val="18"/>
          <w:szCs w:val="18"/>
          <w:vertAlign w:val="superscript"/>
        </w:rPr>
        <w:footnoteRef/>
      </w:r>
      <w:r w:rsidRPr="008C7FAC">
        <w:rPr>
          <w:rFonts w:asciiTheme="minorHAnsi" w:hAnsiTheme="minorHAnsi" w:cstheme="minorHAnsi"/>
          <w:sz w:val="18"/>
          <w:szCs w:val="18"/>
        </w:rPr>
        <w:t xml:space="preserve"> Jewish Publication Society of America, </w:t>
      </w:r>
      <w:r w:rsidRPr="008C7FAC">
        <w:rPr>
          <w:rFonts w:asciiTheme="minorHAnsi" w:hAnsiTheme="minorHAnsi" w:cstheme="minorHAnsi"/>
          <w:i/>
          <w:sz w:val="18"/>
          <w:szCs w:val="18"/>
          <w:u w:val="single"/>
        </w:rPr>
        <w:t>Torah Nevi’im U-Khetuvim. The Holy Scriptures according to the Masoretic Text.</w:t>
      </w:r>
      <w:r w:rsidRPr="008C7FAC">
        <w:rPr>
          <w:rFonts w:asciiTheme="minorHAnsi" w:hAnsiTheme="minorHAnsi" w:cstheme="minorHAnsi"/>
          <w:sz w:val="18"/>
          <w:szCs w:val="18"/>
        </w:rPr>
        <w:t xml:space="preserve"> (Philadelphia, PA: Jewish Publication Society of America, 1917), Zec 6:11–13.</w:t>
      </w:r>
    </w:p>
  </w:footnote>
  <w:footnote w:id="77">
    <w:p w14:paraId="59118B0C"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Torah </w:t>
      </w:r>
      <w:proofErr w:type="spellStart"/>
      <w:r w:rsidRPr="008C7FAC">
        <w:rPr>
          <w:rFonts w:cstheme="minorHAnsi"/>
          <w:sz w:val="18"/>
          <w:szCs w:val="18"/>
        </w:rPr>
        <w:t>Anthrology</w:t>
      </w:r>
      <w:proofErr w:type="spellEnd"/>
      <w:r w:rsidRPr="008C7FAC">
        <w:rPr>
          <w:rFonts w:cstheme="minorHAnsi"/>
          <w:sz w:val="18"/>
          <w:szCs w:val="18"/>
        </w:rPr>
        <w:t>, Me’om Lo’ez Pg. 366</w:t>
      </w:r>
    </w:p>
  </w:footnote>
  <w:footnote w:id="78">
    <w:p w14:paraId="11102B7F" w14:textId="77777777" w:rsidR="00C26DE3" w:rsidRPr="008C7FAC" w:rsidRDefault="00C26DE3" w:rsidP="00C26DE3">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Ibid, Pg. 366-369</w:t>
      </w:r>
    </w:p>
  </w:footnote>
  <w:footnote w:id="79">
    <w:p w14:paraId="34615C56" w14:textId="77777777" w:rsidR="00C26DE3" w:rsidRPr="008C7FAC" w:rsidRDefault="00C26DE3" w:rsidP="00C26DE3">
      <w:pPr>
        <w:rPr>
          <w:rFonts w:asciiTheme="minorHAnsi" w:hAnsiTheme="minorHAnsi" w:cstheme="minorHAnsi"/>
          <w:sz w:val="18"/>
          <w:szCs w:val="18"/>
        </w:rPr>
      </w:pPr>
      <w:r w:rsidRPr="008C7FAC">
        <w:rPr>
          <w:rFonts w:asciiTheme="minorHAnsi" w:hAnsiTheme="minorHAnsi" w:cstheme="minorHAnsi"/>
          <w:sz w:val="18"/>
          <w:szCs w:val="18"/>
          <w:vertAlign w:val="superscript"/>
        </w:rPr>
        <w:footnoteRef/>
      </w:r>
      <w:r w:rsidRPr="008C7FAC">
        <w:rPr>
          <w:rFonts w:asciiTheme="minorHAnsi" w:hAnsiTheme="minorHAnsi" w:cstheme="minorHAnsi"/>
          <w:sz w:val="18"/>
          <w:szCs w:val="18"/>
        </w:rPr>
        <w:t>ESV (Wheaton, IL: Crossway Bibles, 2016), Is 60:3.</w:t>
      </w:r>
    </w:p>
  </w:footnote>
  <w:footnote w:id="80">
    <w:p w14:paraId="162027BC" w14:textId="77777777" w:rsidR="00C26DE3" w:rsidRPr="008C7FAC" w:rsidRDefault="00C26DE3" w:rsidP="00C26DE3">
      <w:pPr>
        <w:rPr>
          <w:rFonts w:asciiTheme="minorHAnsi" w:hAnsiTheme="minorHAnsi" w:cstheme="minorHAnsi"/>
          <w:sz w:val="18"/>
          <w:szCs w:val="18"/>
        </w:rPr>
      </w:pPr>
      <w:r w:rsidRPr="008C7FAC">
        <w:rPr>
          <w:rFonts w:asciiTheme="minorHAnsi" w:hAnsiTheme="minorHAnsi" w:cstheme="minorHAnsi"/>
          <w:sz w:val="18"/>
          <w:szCs w:val="18"/>
          <w:vertAlign w:val="superscript"/>
        </w:rPr>
        <w:footnoteRef/>
      </w:r>
      <w:r w:rsidRPr="008C7FAC">
        <w:rPr>
          <w:rFonts w:asciiTheme="minorHAnsi" w:hAnsiTheme="minorHAnsi" w:cstheme="minorHAnsi"/>
          <w:sz w:val="18"/>
          <w:szCs w:val="18"/>
        </w:rPr>
        <w:t xml:space="preserve"> Theodore Cuyler Speers and James T. Cleland, </w:t>
      </w:r>
      <w:r w:rsidRPr="008C7FAC">
        <w:rPr>
          <w:rFonts w:asciiTheme="minorHAnsi" w:hAnsiTheme="minorHAnsi" w:cstheme="minorHAnsi"/>
          <w:color w:val="0000FF"/>
          <w:sz w:val="18"/>
          <w:szCs w:val="18"/>
          <w:u w:val="single"/>
        </w:rPr>
        <w:t>“</w:t>
      </w:r>
      <w:r w:rsidRPr="008C7FAC">
        <w:rPr>
          <w:rFonts w:asciiTheme="minorHAnsi" w:hAnsiTheme="minorHAnsi" w:cstheme="minorHAnsi"/>
          <w:sz w:val="18"/>
          <w:szCs w:val="18"/>
          <w:u w:val="single"/>
        </w:rPr>
        <w:t>The Book of Zechariah,</w:t>
      </w:r>
      <w:r w:rsidRPr="008C7FAC">
        <w:rPr>
          <w:rFonts w:asciiTheme="minorHAnsi" w:hAnsiTheme="minorHAnsi" w:cstheme="minorHAnsi"/>
          <w:color w:val="0000FF"/>
          <w:sz w:val="18"/>
          <w:szCs w:val="18"/>
          <w:u w:val="single"/>
        </w:rPr>
        <w:t>”</w:t>
      </w:r>
      <w:r w:rsidRPr="008C7FAC">
        <w:rPr>
          <w:rFonts w:asciiTheme="minorHAnsi" w:hAnsiTheme="minorHAnsi" w:cstheme="minorHAnsi"/>
          <w:sz w:val="18"/>
          <w:szCs w:val="18"/>
        </w:rPr>
        <w:t xml:space="preserve"> in (Pierce and Washabaugh, 1956), 1073. </w:t>
      </w:r>
    </w:p>
  </w:footnote>
  <w:footnote w:id="81">
    <w:p w14:paraId="04A7C564" w14:textId="4B02E386" w:rsidR="00E92C55" w:rsidRPr="008C7FAC" w:rsidRDefault="00E92C55" w:rsidP="00E92C55">
      <w:pPr>
        <w:pStyle w:val="FootnoteText"/>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In biblical terms, eschatology is the study of the "last things," encompassing topics like death, resurrection, judgment, the Second Coming, and the ultimate fate of the world and humanity.</w:t>
      </w:r>
      <w:r w:rsidR="0089448A" w:rsidRPr="008C7FAC">
        <w:rPr>
          <w:rFonts w:cstheme="minorHAnsi"/>
          <w:sz w:val="18"/>
          <w:szCs w:val="18"/>
        </w:rPr>
        <w:t xml:space="preserve"> </w:t>
      </w:r>
      <w:r w:rsidRPr="008C7FAC">
        <w:rPr>
          <w:rFonts w:cstheme="minorHAnsi"/>
          <w:sz w:val="18"/>
          <w:szCs w:val="18"/>
        </w:rPr>
        <w:t>It delves into the theological implications of these end-times events and their connection to God's plan for creation.</w:t>
      </w:r>
    </w:p>
  </w:footnote>
  <w:footnote w:id="82">
    <w:p w14:paraId="6DCECDA9" w14:textId="77777777" w:rsidR="008C7FAC" w:rsidRPr="008C7FAC" w:rsidRDefault="008C7FAC" w:rsidP="008C7FAC">
      <w:pPr>
        <w:widowControl w:val="0"/>
        <w:autoSpaceDE w:val="0"/>
        <w:autoSpaceDN w:val="0"/>
        <w:adjustRightInd w:val="0"/>
        <w:rPr>
          <w:rFonts w:asciiTheme="minorHAnsi" w:eastAsia="TITUS Cyberbit Basic" w:hAnsiTheme="minorHAnsi" w:cstheme="minorHAnsi"/>
          <w:color w:val="0D0D0D"/>
          <w:sz w:val="18"/>
          <w:szCs w:val="18"/>
          <w:lang w:bidi="he-IL"/>
        </w:rPr>
      </w:pPr>
      <w:r w:rsidRPr="008C7FAC">
        <w:rPr>
          <w:rStyle w:val="FootnoteReference"/>
          <w:rFonts w:asciiTheme="minorHAnsi" w:hAnsiTheme="minorHAnsi" w:cstheme="minorHAnsi"/>
          <w:sz w:val="18"/>
          <w:szCs w:val="18"/>
        </w:rPr>
        <w:footnoteRef/>
      </w:r>
      <w:r w:rsidRPr="008C7FAC">
        <w:rPr>
          <w:rFonts w:asciiTheme="minorHAnsi" w:hAnsiTheme="minorHAnsi" w:cstheme="minorHAnsi"/>
          <w:sz w:val="18"/>
          <w:szCs w:val="18"/>
        </w:rPr>
        <w:t xml:space="preserve"> </w:t>
      </w:r>
      <w:r w:rsidRPr="008C7FAC">
        <w:rPr>
          <w:rFonts w:asciiTheme="minorHAnsi" w:hAnsiTheme="minorHAnsi" w:cstheme="minorHAnsi"/>
          <w:bCs/>
          <w:color w:val="0D0D0D"/>
          <w:sz w:val="18"/>
          <w:szCs w:val="18"/>
        </w:rPr>
        <w:t xml:space="preserve">G4217 </w:t>
      </w:r>
      <w:r w:rsidRPr="008C7FAC">
        <w:rPr>
          <w:rFonts w:asciiTheme="minorHAnsi" w:eastAsia="TITUS Cyberbit Basic" w:hAnsiTheme="minorHAnsi" w:cstheme="minorHAnsi"/>
          <w:color w:val="0D0D0D"/>
          <w:sz w:val="18"/>
          <w:szCs w:val="18"/>
        </w:rPr>
        <w:t>π</w:t>
      </w:r>
      <w:proofErr w:type="spellStart"/>
      <w:r w:rsidRPr="008C7FAC">
        <w:rPr>
          <w:rFonts w:asciiTheme="minorHAnsi" w:eastAsia="TITUS Cyberbit Basic" w:hAnsiTheme="minorHAnsi" w:cstheme="minorHAnsi"/>
          <w:color w:val="0D0D0D"/>
          <w:sz w:val="18"/>
          <w:szCs w:val="18"/>
        </w:rPr>
        <w:t>οτ</w:t>
      </w:r>
      <w:proofErr w:type="spellEnd"/>
      <w:r w:rsidRPr="008C7FAC">
        <w:rPr>
          <w:rFonts w:asciiTheme="minorHAnsi" w:eastAsia="TITUS Cyberbit Basic" w:hAnsiTheme="minorHAnsi" w:cstheme="minorHAnsi"/>
          <w:color w:val="0D0D0D"/>
          <w:sz w:val="18"/>
          <w:szCs w:val="18"/>
        </w:rPr>
        <w:t xml:space="preserve">απός </w:t>
      </w:r>
      <w:proofErr w:type="spellStart"/>
      <w:r w:rsidRPr="008C7FAC">
        <w:rPr>
          <w:rFonts w:asciiTheme="minorHAnsi" w:eastAsia="TITUS Cyberbit Basic" w:hAnsiTheme="minorHAnsi" w:cstheme="minorHAnsi"/>
          <w:i/>
          <w:color w:val="0D0D0D"/>
          <w:sz w:val="18"/>
          <w:szCs w:val="18"/>
        </w:rPr>
        <w:t>potapos</w:t>
      </w:r>
      <w:proofErr w:type="spellEnd"/>
    </w:p>
    <w:p w14:paraId="31B4C6E7" w14:textId="77777777" w:rsidR="008C7FAC" w:rsidRPr="008C7FAC" w:rsidRDefault="008C7FAC" w:rsidP="008C7FAC">
      <w:pPr>
        <w:widowControl w:val="0"/>
        <w:autoSpaceDE w:val="0"/>
        <w:autoSpaceDN w:val="0"/>
        <w:adjustRightInd w:val="0"/>
        <w:rPr>
          <w:rFonts w:asciiTheme="minorHAnsi" w:eastAsia="TITUS Cyberbit Basic" w:hAnsiTheme="minorHAnsi" w:cstheme="minorHAnsi"/>
          <w:color w:val="0D0D0D"/>
          <w:sz w:val="18"/>
          <w:szCs w:val="18"/>
        </w:rPr>
      </w:pPr>
      <w:r w:rsidRPr="008C7FAC">
        <w:rPr>
          <w:rFonts w:asciiTheme="minorHAnsi" w:eastAsia="TITUS Cyberbit Basic" w:hAnsiTheme="minorHAnsi" w:cstheme="minorHAnsi"/>
          <w:b/>
          <w:bCs/>
          <w:color w:val="0D0D0D"/>
          <w:sz w:val="18"/>
          <w:szCs w:val="18"/>
        </w:rPr>
        <w:t>Thayer Definition:</w:t>
      </w:r>
    </w:p>
    <w:p w14:paraId="7F3F6527" w14:textId="77777777" w:rsidR="008C7FAC" w:rsidRPr="008C7FAC" w:rsidRDefault="008C7FAC" w:rsidP="008C7FAC">
      <w:pPr>
        <w:widowControl w:val="0"/>
        <w:autoSpaceDE w:val="0"/>
        <w:autoSpaceDN w:val="0"/>
        <w:adjustRightInd w:val="0"/>
        <w:ind w:left="360" w:hanging="360"/>
        <w:rPr>
          <w:rFonts w:asciiTheme="minorHAnsi" w:eastAsia="TITUS Cyberbit Basic" w:hAnsiTheme="minorHAnsi" w:cstheme="minorHAnsi"/>
          <w:b/>
          <w:color w:val="0D0D0D"/>
          <w:sz w:val="18"/>
          <w:szCs w:val="18"/>
        </w:rPr>
      </w:pPr>
      <w:r w:rsidRPr="008C7FAC">
        <w:rPr>
          <w:rFonts w:asciiTheme="minorHAnsi" w:eastAsia="TITUS Cyberbit Basic" w:hAnsiTheme="minorHAnsi" w:cstheme="minorHAnsi"/>
          <w:color w:val="0D0D0D"/>
          <w:sz w:val="18"/>
          <w:szCs w:val="18"/>
        </w:rPr>
        <w:t xml:space="preserve">1) </w:t>
      </w:r>
      <w:r w:rsidRPr="008C7FAC">
        <w:rPr>
          <w:rFonts w:asciiTheme="minorHAnsi" w:eastAsia="TITUS Cyberbit Basic" w:hAnsiTheme="minorHAnsi" w:cstheme="minorHAnsi"/>
          <w:b/>
          <w:color w:val="0D0D0D"/>
          <w:sz w:val="18"/>
          <w:szCs w:val="18"/>
        </w:rPr>
        <w:t>from what country, nation or tribe</w:t>
      </w:r>
    </w:p>
    <w:p w14:paraId="3E18962F" w14:textId="77777777" w:rsidR="008C7FAC" w:rsidRPr="008C7FAC" w:rsidRDefault="008C7FAC" w:rsidP="008C7FAC">
      <w:pPr>
        <w:widowControl w:val="0"/>
        <w:autoSpaceDE w:val="0"/>
        <w:autoSpaceDN w:val="0"/>
        <w:adjustRightInd w:val="0"/>
        <w:ind w:left="360" w:hanging="360"/>
        <w:rPr>
          <w:rFonts w:asciiTheme="minorHAnsi" w:eastAsia="TITUS Cyberbit Basic" w:hAnsiTheme="minorHAnsi" w:cstheme="minorHAnsi"/>
          <w:color w:val="0D0D0D"/>
          <w:sz w:val="18"/>
          <w:szCs w:val="18"/>
        </w:rPr>
      </w:pPr>
      <w:r w:rsidRPr="008C7FAC">
        <w:rPr>
          <w:rFonts w:asciiTheme="minorHAnsi" w:eastAsia="TITUS Cyberbit Basic" w:hAnsiTheme="minorHAnsi" w:cstheme="minorHAnsi"/>
          <w:color w:val="0D0D0D"/>
          <w:sz w:val="18"/>
          <w:szCs w:val="18"/>
        </w:rPr>
        <w:t>2) of what sort or quality (what manner of)</w:t>
      </w:r>
    </w:p>
    <w:p w14:paraId="50465D38" w14:textId="77777777" w:rsidR="008C7FAC" w:rsidRPr="008C7FAC" w:rsidRDefault="008C7FAC" w:rsidP="008C7FAC">
      <w:pPr>
        <w:widowControl w:val="0"/>
        <w:autoSpaceDE w:val="0"/>
        <w:autoSpaceDN w:val="0"/>
        <w:adjustRightInd w:val="0"/>
        <w:ind w:left="720" w:hanging="360"/>
        <w:rPr>
          <w:rFonts w:asciiTheme="minorHAnsi" w:eastAsia="TITUS Cyberbit Basic" w:hAnsiTheme="minorHAnsi" w:cstheme="minorHAnsi"/>
          <w:color w:val="0D0D0D"/>
          <w:sz w:val="18"/>
          <w:szCs w:val="18"/>
        </w:rPr>
      </w:pPr>
      <w:r w:rsidRPr="008C7FAC">
        <w:rPr>
          <w:rFonts w:asciiTheme="minorHAnsi" w:eastAsia="TITUS Cyberbit Basic" w:hAnsiTheme="minorHAnsi" w:cstheme="minorHAnsi"/>
          <w:color w:val="0D0D0D"/>
          <w:sz w:val="18"/>
          <w:szCs w:val="18"/>
        </w:rPr>
        <w:t>2a) of persons</w:t>
      </w:r>
    </w:p>
    <w:p w14:paraId="36730682" w14:textId="77777777" w:rsidR="008C7FAC" w:rsidRPr="008C7FAC" w:rsidRDefault="008C7FAC" w:rsidP="008C7FAC">
      <w:pPr>
        <w:pStyle w:val="FootnoteText"/>
        <w:widowControl w:val="0"/>
        <w:rPr>
          <w:rFonts w:eastAsia="TITUS Cyberbit Basic" w:cstheme="minorHAnsi"/>
          <w:color w:val="0D0D0D"/>
          <w:sz w:val="18"/>
          <w:szCs w:val="18"/>
        </w:rPr>
      </w:pPr>
      <w:r w:rsidRPr="008C7FAC">
        <w:rPr>
          <w:rFonts w:eastAsia="TITUS Cyberbit Basic" w:cstheme="minorHAnsi"/>
          <w:color w:val="0D0D0D"/>
          <w:sz w:val="18"/>
          <w:szCs w:val="18"/>
        </w:rPr>
        <w:t>2b) of things</w:t>
      </w:r>
    </w:p>
    <w:p w14:paraId="75CD88E8" w14:textId="77777777" w:rsidR="008C7FAC" w:rsidRPr="008C7FAC" w:rsidRDefault="008C7FAC" w:rsidP="008C7FAC">
      <w:pPr>
        <w:widowControl w:val="0"/>
        <w:autoSpaceDE w:val="0"/>
        <w:autoSpaceDN w:val="0"/>
        <w:adjustRightInd w:val="0"/>
        <w:rPr>
          <w:rFonts w:asciiTheme="minorHAnsi" w:eastAsia="Book Antiqua" w:hAnsiTheme="minorHAnsi" w:cstheme="minorHAnsi"/>
          <w:sz w:val="18"/>
          <w:szCs w:val="18"/>
        </w:rPr>
      </w:pPr>
      <w:r w:rsidRPr="008C7FAC">
        <w:rPr>
          <w:rFonts w:asciiTheme="minorHAnsi" w:hAnsiTheme="minorHAnsi" w:cstheme="minorHAnsi"/>
          <w:sz w:val="18"/>
          <w:szCs w:val="18"/>
        </w:rPr>
        <w:t xml:space="preserve">Liddel Scott </w:t>
      </w:r>
      <w:proofErr w:type="spellStart"/>
      <w:r w:rsidRPr="008C7FAC">
        <w:rPr>
          <w:rFonts w:asciiTheme="minorHAnsi" w:hAnsiTheme="minorHAnsi" w:cstheme="minorHAnsi"/>
          <w:b/>
          <w:bCs/>
          <w:sz w:val="18"/>
          <w:szCs w:val="18"/>
          <w:lang w:val="el-GR"/>
        </w:rPr>
        <w:t>ποδαπός</w:t>
      </w:r>
      <w:proofErr w:type="spellEnd"/>
      <w:r w:rsidRPr="008C7FAC">
        <w:rPr>
          <w:rFonts w:asciiTheme="minorHAnsi" w:hAnsiTheme="minorHAnsi" w:cstheme="minorHAnsi"/>
          <w:b/>
          <w:bCs/>
          <w:sz w:val="18"/>
          <w:szCs w:val="18"/>
          <w:lang w:val="el-GR"/>
        </w:rPr>
        <w:t xml:space="preserve"> </w:t>
      </w:r>
    </w:p>
    <w:p w14:paraId="690A2AC2" w14:textId="77777777" w:rsidR="008C7FAC" w:rsidRPr="008C7FAC" w:rsidRDefault="008C7FAC" w:rsidP="008C7FAC">
      <w:pPr>
        <w:pStyle w:val="FootnoteText"/>
        <w:widowControl w:val="0"/>
        <w:rPr>
          <w:rFonts w:eastAsia="Calibri" w:cstheme="minorHAnsi"/>
          <w:sz w:val="18"/>
          <w:szCs w:val="18"/>
          <w:lang w:bidi="he-IL"/>
        </w:rPr>
      </w:pPr>
      <w:proofErr w:type="spellStart"/>
      <w:r w:rsidRPr="008C7FAC">
        <w:rPr>
          <w:rFonts w:cstheme="minorHAnsi"/>
          <w:b/>
          <w:bCs/>
          <w:sz w:val="18"/>
          <w:szCs w:val="18"/>
          <w:lang w:val="el-GR" w:bidi="he-IL"/>
        </w:rPr>
        <w:t>ποδα</w:t>
      </w:r>
      <w:proofErr w:type="spellEnd"/>
      <w:r w:rsidRPr="008C7FAC">
        <w:rPr>
          <w:rFonts w:cstheme="minorHAnsi"/>
          <w:sz w:val="18"/>
          <w:szCs w:val="18"/>
          <w:lang w:bidi="he-IL"/>
        </w:rPr>
        <w:t>±</w:t>
      </w:r>
      <w:proofErr w:type="spellStart"/>
      <w:r w:rsidRPr="008C7FAC">
        <w:rPr>
          <w:rFonts w:cstheme="minorHAnsi"/>
          <w:b/>
          <w:bCs/>
          <w:sz w:val="18"/>
          <w:szCs w:val="18"/>
          <w:lang w:val="el-GR" w:bidi="he-IL"/>
        </w:rPr>
        <w:t>πός</w:t>
      </w:r>
      <w:proofErr w:type="spellEnd"/>
      <w:r w:rsidRPr="008C7FAC">
        <w:rPr>
          <w:rFonts w:cstheme="minorHAnsi"/>
          <w:sz w:val="18"/>
          <w:szCs w:val="18"/>
          <w:lang w:bidi="he-IL"/>
        </w:rPr>
        <w:t xml:space="preserve">, </w:t>
      </w:r>
      <w:r w:rsidRPr="008C7FAC">
        <w:rPr>
          <w:rFonts w:cstheme="minorHAnsi"/>
          <w:sz w:val="18"/>
          <w:szCs w:val="18"/>
          <w:lang w:val="el-GR" w:bidi="he-IL"/>
        </w:rPr>
        <w:t xml:space="preserve">ή, </w:t>
      </w:r>
      <w:proofErr w:type="spellStart"/>
      <w:r w:rsidRPr="008C7FAC">
        <w:rPr>
          <w:rFonts w:cstheme="minorHAnsi"/>
          <w:sz w:val="18"/>
          <w:szCs w:val="18"/>
          <w:lang w:val="el-GR" w:bidi="he-IL"/>
        </w:rPr>
        <w:t>όν</w:t>
      </w:r>
      <w:proofErr w:type="spellEnd"/>
      <w:r w:rsidRPr="008C7FAC">
        <w:rPr>
          <w:rFonts w:cstheme="minorHAnsi"/>
          <w:sz w:val="18"/>
          <w:szCs w:val="18"/>
          <w:lang w:bidi="he-IL"/>
        </w:rPr>
        <w:t xml:space="preserve">, </w:t>
      </w:r>
      <w:r w:rsidRPr="008C7FAC">
        <w:rPr>
          <w:rFonts w:cstheme="minorHAnsi"/>
          <w:b/>
          <w:i/>
          <w:iCs/>
          <w:sz w:val="18"/>
          <w:szCs w:val="18"/>
          <w:lang w:bidi="he-IL"/>
        </w:rPr>
        <w:t>from what country</w:t>
      </w:r>
      <w:r w:rsidRPr="008C7FAC">
        <w:rPr>
          <w:rFonts w:cstheme="minorHAnsi"/>
          <w:i/>
          <w:iCs/>
          <w:sz w:val="18"/>
          <w:szCs w:val="18"/>
          <w:lang w:bidi="he-IL"/>
        </w:rPr>
        <w:t xml:space="preserve">? </w:t>
      </w:r>
      <w:r w:rsidRPr="008C7FAC">
        <w:rPr>
          <w:rFonts w:cstheme="minorHAnsi"/>
          <w:sz w:val="18"/>
          <w:szCs w:val="18"/>
          <w:lang w:bidi="he-IL"/>
        </w:rPr>
        <w:t xml:space="preserve">Lat. </w:t>
      </w:r>
      <w:proofErr w:type="spellStart"/>
      <w:r w:rsidRPr="008C7FAC">
        <w:rPr>
          <w:rFonts w:cstheme="minorHAnsi"/>
          <w:sz w:val="18"/>
          <w:szCs w:val="18"/>
          <w:lang w:bidi="he-IL"/>
        </w:rPr>
        <w:t>cujas</w:t>
      </w:r>
      <w:proofErr w:type="spellEnd"/>
      <w:r w:rsidRPr="008C7FAC">
        <w:rPr>
          <w:rFonts w:cstheme="minorHAnsi"/>
          <w:i/>
          <w:iCs/>
          <w:sz w:val="18"/>
          <w:szCs w:val="18"/>
          <w:lang w:bidi="he-IL"/>
        </w:rPr>
        <w:t xml:space="preserve">? </w:t>
      </w:r>
      <w:r w:rsidRPr="008C7FAC">
        <w:rPr>
          <w:rFonts w:cstheme="minorHAnsi"/>
          <w:sz w:val="18"/>
          <w:szCs w:val="18"/>
          <w:lang w:bidi="he-IL"/>
        </w:rPr>
        <w:t xml:space="preserve">generally, </w:t>
      </w:r>
      <w:r w:rsidRPr="008C7FAC">
        <w:rPr>
          <w:rFonts w:cstheme="minorHAnsi"/>
          <w:i/>
          <w:iCs/>
          <w:sz w:val="18"/>
          <w:szCs w:val="18"/>
          <w:lang w:bidi="he-IL"/>
        </w:rPr>
        <w:t>whence?</w:t>
      </w:r>
      <w:r w:rsidRPr="008C7FAC">
        <w:rPr>
          <w:rFonts w:cstheme="minorHAnsi"/>
          <w:b/>
          <w:i/>
          <w:iCs/>
          <w:sz w:val="18"/>
          <w:szCs w:val="18"/>
          <w:lang w:bidi="he-IL"/>
        </w:rPr>
        <w:t xml:space="preserve"> where born</w:t>
      </w:r>
      <w:r w:rsidRPr="008C7FAC">
        <w:rPr>
          <w:rFonts w:cstheme="minorHAnsi"/>
          <w:i/>
          <w:iCs/>
          <w:sz w:val="18"/>
          <w:szCs w:val="18"/>
          <w:lang w:bidi="he-IL"/>
        </w:rPr>
        <w:t xml:space="preserve">? </w:t>
      </w:r>
      <w:proofErr w:type="spellStart"/>
      <w:r w:rsidRPr="008C7FAC">
        <w:rPr>
          <w:rFonts w:cstheme="minorHAnsi"/>
          <w:sz w:val="18"/>
          <w:szCs w:val="18"/>
          <w:lang w:bidi="he-IL"/>
        </w:rPr>
        <w:t>Hdt</w:t>
      </w:r>
      <w:proofErr w:type="spellEnd"/>
      <w:r w:rsidRPr="008C7FAC">
        <w:rPr>
          <w:rFonts w:cstheme="minorHAnsi"/>
          <w:sz w:val="18"/>
          <w:szCs w:val="18"/>
          <w:lang w:bidi="he-IL"/>
        </w:rPr>
        <w:t xml:space="preserve">., </w:t>
      </w:r>
      <w:proofErr w:type="spellStart"/>
      <w:r w:rsidRPr="008C7FAC">
        <w:rPr>
          <w:rFonts w:cstheme="minorHAnsi"/>
          <w:sz w:val="18"/>
          <w:szCs w:val="18"/>
          <w:lang w:bidi="he-IL"/>
        </w:rPr>
        <w:t>Trag</w:t>
      </w:r>
      <w:proofErr w:type="spellEnd"/>
      <w:r w:rsidRPr="008C7FAC">
        <w:rPr>
          <w:rFonts w:cstheme="minorHAnsi"/>
          <w:sz w:val="18"/>
          <w:szCs w:val="18"/>
          <w:lang w:bidi="he-IL"/>
        </w:rPr>
        <w:t xml:space="preserve">.; </w:t>
      </w:r>
      <w:proofErr w:type="spellStart"/>
      <w:r w:rsidRPr="008C7FAC">
        <w:rPr>
          <w:rFonts w:cstheme="minorHAnsi"/>
          <w:sz w:val="18"/>
          <w:szCs w:val="18"/>
          <w:lang w:val="el-GR" w:bidi="he-IL"/>
        </w:rPr>
        <w:t>τίς</w:t>
      </w:r>
      <w:proofErr w:type="spellEnd"/>
      <w:r w:rsidRPr="008C7FAC">
        <w:rPr>
          <w:rFonts w:cstheme="minorHAnsi"/>
          <w:sz w:val="18"/>
          <w:szCs w:val="18"/>
          <w:lang w:val="el-GR" w:bidi="he-IL"/>
        </w:rPr>
        <w:t xml:space="preserve"> </w:t>
      </w:r>
      <w:proofErr w:type="spellStart"/>
      <w:r w:rsidRPr="008C7FAC">
        <w:rPr>
          <w:rFonts w:cstheme="minorHAnsi"/>
          <w:sz w:val="18"/>
          <w:szCs w:val="18"/>
          <w:lang w:val="el-GR" w:bidi="he-IL"/>
        </w:rPr>
        <w:t>καὶ</w:t>
      </w:r>
      <w:proofErr w:type="spellEnd"/>
      <w:r w:rsidRPr="008C7FAC">
        <w:rPr>
          <w:rFonts w:cstheme="minorHAnsi"/>
          <w:sz w:val="18"/>
          <w:szCs w:val="18"/>
          <w:lang w:val="el-GR" w:bidi="he-IL"/>
        </w:rPr>
        <w:t xml:space="preserve"> π</w:t>
      </w:r>
      <w:r w:rsidRPr="008C7FAC">
        <w:rPr>
          <w:rFonts w:cstheme="minorHAnsi"/>
          <w:sz w:val="18"/>
          <w:szCs w:val="18"/>
          <w:lang w:bidi="he-IL"/>
        </w:rPr>
        <w:t xml:space="preserve">.; Plat. </w:t>
      </w:r>
      <w:r w:rsidRPr="008C7FAC">
        <w:rPr>
          <w:rFonts w:cstheme="minorHAnsi"/>
          <w:b/>
          <w:bCs/>
          <w:sz w:val="18"/>
          <w:szCs w:val="18"/>
          <w:lang w:bidi="he-IL"/>
        </w:rPr>
        <w:t xml:space="preserve">2. </w:t>
      </w:r>
      <w:r w:rsidRPr="008C7FAC">
        <w:rPr>
          <w:rFonts w:cstheme="minorHAnsi"/>
          <w:sz w:val="18"/>
          <w:szCs w:val="18"/>
          <w:lang w:bidi="he-IL"/>
        </w:rPr>
        <w:t xml:space="preserve">generally, </w:t>
      </w:r>
      <w:r w:rsidRPr="008C7FAC">
        <w:rPr>
          <w:rFonts w:cstheme="minorHAnsi"/>
          <w:i/>
          <w:iCs/>
          <w:sz w:val="18"/>
          <w:szCs w:val="18"/>
          <w:lang w:bidi="he-IL"/>
        </w:rPr>
        <w:t xml:space="preserve">of what sort? </w:t>
      </w:r>
      <w:proofErr w:type="spellStart"/>
      <w:r w:rsidRPr="008C7FAC">
        <w:rPr>
          <w:rFonts w:cstheme="minorHAnsi"/>
          <w:sz w:val="18"/>
          <w:szCs w:val="18"/>
          <w:lang w:val="el-GR" w:bidi="he-IL"/>
        </w:rPr>
        <w:t>ποδαπός</w:t>
      </w:r>
      <w:proofErr w:type="spellEnd"/>
      <w:r w:rsidRPr="008C7FAC">
        <w:rPr>
          <w:rFonts w:cstheme="minorHAnsi"/>
          <w:sz w:val="18"/>
          <w:szCs w:val="18"/>
          <w:lang w:bidi="he-IL"/>
        </w:rPr>
        <w:t xml:space="preserve">; </w:t>
      </w:r>
      <w:proofErr w:type="spellStart"/>
      <w:r w:rsidRPr="008C7FAC">
        <w:rPr>
          <w:rFonts w:cstheme="minorHAnsi"/>
          <w:sz w:val="18"/>
          <w:szCs w:val="18"/>
          <w:lang w:val="el-GR" w:bidi="he-IL"/>
        </w:rPr>
        <w:t>οἷος</w:t>
      </w:r>
      <w:proofErr w:type="spellEnd"/>
      <w:r w:rsidRPr="008C7FAC">
        <w:rPr>
          <w:rFonts w:cstheme="minorHAnsi"/>
          <w:sz w:val="18"/>
          <w:szCs w:val="18"/>
          <w:lang w:val="el-GR" w:bidi="he-IL"/>
        </w:rPr>
        <w:t xml:space="preserve"> </w:t>
      </w:r>
      <w:proofErr w:type="spellStart"/>
      <w:r w:rsidRPr="008C7FAC">
        <w:rPr>
          <w:rFonts w:cstheme="minorHAnsi"/>
          <w:sz w:val="18"/>
          <w:szCs w:val="18"/>
          <w:lang w:val="el-GR" w:bidi="he-IL"/>
        </w:rPr>
        <w:t>μὴ</w:t>
      </w:r>
      <w:proofErr w:type="spellEnd"/>
      <w:r w:rsidRPr="008C7FAC">
        <w:rPr>
          <w:rFonts w:cstheme="minorHAnsi"/>
          <w:sz w:val="18"/>
          <w:szCs w:val="18"/>
          <w:lang w:val="el-GR" w:bidi="he-IL"/>
        </w:rPr>
        <w:t xml:space="preserve"> </w:t>
      </w:r>
      <w:proofErr w:type="spellStart"/>
      <w:r w:rsidRPr="008C7FAC">
        <w:rPr>
          <w:rFonts w:cstheme="minorHAnsi"/>
          <w:sz w:val="18"/>
          <w:szCs w:val="18"/>
          <w:lang w:val="el-GR" w:bidi="he-IL"/>
        </w:rPr>
        <w:t>δάκνειν</w:t>
      </w:r>
      <w:proofErr w:type="spellEnd"/>
      <w:proofErr w:type="gramStart"/>
      <w:r w:rsidRPr="008C7FAC">
        <w:rPr>
          <w:rFonts w:cstheme="minorHAnsi"/>
          <w:sz w:val="18"/>
          <w:szCs w:val="18"/>
          <w:lang w:bidi="he-IL"/>
        </w:rPr>
        <w:t>. .</w:t>
      </w:r>
      <w:proofErr w:type="gramEnd"/>
      <w:r w:rsidRPr="008C7FAC">
        <w:rPr>
          <w:rFonts w:cstheme="minorHAnsi"/>
          <w:sz w:val="18"/>
          <w:szCs w:val="18"/>
          <w:lang w:bidi="he-IL"/>
        </w:rPr>
        <w:t xml:space="preserve"> , </w:t>
      </w:r>
      <w:r w:rsidRPr="008C7FAC">
        <w:rPr>
          <w:rFonts w:cstheme="minorHAnsi"/>
          <w:i/>
          <w:iCs/>
          <w:sz w:val="18"/>
          <w:szCs w:val="18"/>
          <w:lang w:bidi="he-IL"/>
        </w:rPr>
        <w:t xml:space="preserve">of what sort? </w:t>
      </w:r>
      <w:r w:rsidRPr="008C7FAC">
        <w:rPr>
          <w:rFonts w:cstheme="minorHAnsi"/>
          <w:sz w:val="18"/>
          <w:szCs w:val="18"/>
          <w:lang w:bidi="he-IL"/>
        </w:rPr>
        <w:t xml:space="preserve">one that will not bite, Dem. (As in </w:t>
      </w:r>
      <w:proofErr w:type="spellStart"/>
      <w:r w:rsidRPr="008C7FAC">
        <w:rPr>
          <w:rFonts w:cstheme="minorHAnsi"/>
          <w:sz w:val="18"/>
          <w:szCs w:val="18"/>
          <w:lang w:val="el-GR" w:bidi="he-IL"/>
        </w:rPr>
        <w:t>ἀλλοδαπός</w:t>
      </w:r>
      <w:proofErr w:type="spellEnd"/>
      <w:r w:rsidRPr="008C7FAC">
        <w:rPr>
          <w:rFonts w:cstheme="minorHAnsi"/>
          <w:sz w:val="18"/>
          <w:szCs w:val="18"/>
          <w:lang w:val="el-GR" w:bidi="he-IL"/>
        </w:rPr>
        <w:t xml:space="preserve">, </w:t>
      </w:r>
      <w:proofErr w:type="spellStart"/>
      <w:r w:rsidRPr="008C7FAC">
        <w:rPr>
          <w:rFonts w:cstheme="minorHAnsi"/>
          <w:sz w:val="18"/>
          <w:szCs w:val="18"/>
          <w:lang w:val="el-GR" w:bidi="he-IL"/>
        </w:rPr>
        <w:t>ἡμεδαπός</w:t>
      </w:r>
      <w:proofErr w:type="spellEnd"/>
      <w:r w:rsidRPr="008C7FAC">
        <w:rPr>
          <w:rFonts w:cstheme="minorHAnsi"/>
          <w:sz w:val="18"/>
          <w:szCs w:val="18"/>
          <w:lang w:val="el-GR" w:bidi="he-IL"/>
        </w:rPr>
        <w:t xml:space="preserve">, </w:t>
      </w:r>
      <w:proofErr w:type="spellStart"/>
      <w:r w:rsidRPr="008C7FAC">
        <w:rPr>
          <w:rFonts w:cstheme="minorHAnsi"/>
          <w:sz w:val="18"/>
          <w:szCs w:val="18"/>
          <w:lang w:val="el-GR" w:bidi="he-IL"/>
        </w:rPr>
        <w:t>ὑμεδαπός</w:t>
      </w:r>
      <w:proofErr w:type="spellEnd"/>
      <w:r w:rsidRPr="008C7FAC">
        <w:rPr>
          <w:rFonts w:cstheme="minorHAnsi"/>
          <w:sz w:val="18"/>
          <w:szCs w:val="18"/>
          <w:lang w:val="el-GR" w:bidi="he-IL"/>
        </w:rPr>
        <w:t xml:space="preserve">, </w:t>
      </w:r>
      <w:proofErr w:type="spellStart"/>
      <w:r w:rsidRPr="008C7FAC">
        <w:rPr>
          <w:rFonts w:cstheme="minorHAnsi"/>
          <w:sz w:val="18"/>
          <w:szCs w:val="18"/>
          <w:lang w:val="el-GR" w:bidi="he-IL"/>
        </w:rPr>
        <w:t>τηλεδαπός</w:t>
      </w:r>
      <w:proofErr w:type="spellEnd"/>
      <w:r w:rsidRPr="008C7FAC">
        <w:rPr>
          <w:rFonts w:cstheme="minorHAnsi"/>
          <w:sz w:val="18"/>
          <w:szCs w:val="18"/>
          <w:lang w:val="el-GR" w:bidi="he-IL"/>
        </w:rPr>
        <w:t>, -</w:t>
      </w:r>
      <w:proofErr w:type="spellStart"/>
      <w:r w:rsidRPr="008C7FAC">
        <w:rPr>
          <w:rFonts w:cstheme="minorHAnsi"/>
          <w:sz w:val="18"/>
          <w:szCs w:val="18"/>
          <w:lang w:val="el-GR" w:bidi="he-IL"/>
        </w:rPr>
        <w:t>δαπος</w:t>
      </w:r>
      <w:proofErr w:type="spellEnd"/>
      <w:r w:rsidRPr="008C7FAC">
        <w:rPr>
          <w:rFonts w:cstheme="minorHAnsi"/>
          <w:sz w:val="18"/>
          <w:szCs w:val="18"/>
          <w:lang w:val="el-GR" w:bidi="he-IL"/>
        </w:rPr>
        <w:t xml:space="preserve"> </w:t>
      </w:r>
      <w:r w:rsidRPr="008C7FAC">
        <w:rPr>
          <w:rFonts w:cstheme="minorHAnsi"/>
          <w:sz w:val="18"/>
          <w:szCs w:val="18"/>
          <w:lang w:bidi="he-IL"/>
        </w:rPr>
        <w:t xml:space="preserve">is a </w:t>
      </w:r>
      <w:proofErr w:type="spellStart"/>
      <w:r w:rsidRPr="008C7FAC">
        <w:rPr>
          <w:rFonts w:cstheme="minorHAnsi"/>
          <w:sz w:val="18"/>
          <w:szCs w:val="18"/>
          <w:lang w:bidi="he-IL"/>
        </w:rPr>
        <w:t>termin</w:t>
      </w:r>
      <w:proofErr w:type="spellEnd"/>
      <w:r w:rsidRPr="008C7FAC">
        <w:rPr>
          <w:rFonts w:cstheme="minorHAnsi"/>
          <w:sz w:val="18"/>
          <w:szCs w:val="18"/>
          <w:lang w:bidi="he-IL"/>
        </w:rPr>
        <w:t>. of uncertain origin.)</w:t>
      </w:r>
    </w:p>
    <w:p w14:paraId="461745B1" w14:textId="77777777" w:rsidR="008C7FAC" w:rsidRPr="008C7FAC" w:rsidRDefault="008C7FAC" w:rsidP="008C7FAC">
      <w:pPr>
        <w:pStyle w:val="FootnoteText"/>
        <w:widowControl w:val="0"/>
        <w:rPr>
          <w:rFonts w:cstheme="minorHAnsi"/>
          <w:sz w:val="18"/>
          <w:szCs w:val="18"/>
        </w:rPr>
      </w:pPr>
      <w:r w:rsidRPr="008C7FAC">
        <w:rPr>
          <w:rFonts w:cstheme="minorHAnsi"/>
          <w:sz w:val="18"/>
          <w:szCs w:val="18"/>
          <w:lang w:bidi="he-IL"/>
        </w:rPr>
        <w:t xml:space="preserve">[VGNT] </w:t>
      </w:r>
      <w:proofErr w:type="spellStart"/>
      <w:r w:rsidRPr="008C7FAC">
        <w:rPr>
          <w:rFonts w:cstheme="minorHAnsi"/>
          <w:b/>
          <w:bCs/>
          <w:sz w:val="18"/>
          <w:szCs w:val="18"/>
          <w:lang w:val="el-GR" w:bidi="he-IL"/>
        </w:rPr>
        <w:t>ποταπός</w:t>
      </w:r>
      <w:proofErr w:type="spellEnd"/>
      <w:r w:rsidRPr="008C7FAC">
        <w:rPr>
          <w:rFonts w:cstheme="minorHAnsi"/>
          <w:b/>
          <w:bCs/>
          <w:sz w:val="18"/>
          <w:szCs w:val="18"/>
          <w:lang w:val="el-GR" w:bidi="he-IL"/>
        </w:rPr>
        <w:t xml:space="preserve"> </w:t>
      </w:r>
      <w:r w:rsidRPr="008C7FAC">
        <w:rPr>
          <w:rFonts w:cstheme="minorHAnsi"/>
          <w:sz w:val="18"/>
          <w:szCs w:val="18"/>
          <w:lang w:bidi="he-IL"/>
        </w:rPr>
        <w:t>[</w:t>
      </w:r>
      <w:proofErr w:type="spellStart"/>
      <w:r w:rsidRPr="008C7FAC">
        <w:rPr>
          <w:rFonts w:cstheme="minorHAnsi"/>
          <w:sz w:val="18"/>
          <w:szCs w:val="18"/>
          <w:lang w:bidi="he-IL"/>
        </w:rPr>
        <w:t>pg</w:t>
      </w:r>
      <w:proofErr w:type="spellEnd"/>
      <w:r w:rsidRPr="008C7FAC">
        <w:rPr>
          <w:rFonts w:cstheme="minorHAnsi"/>
          <w:sz w:val="18"/>
          <w:szCs w:val="18"/>
          <w:lang w:bidi="he-IL"/>
        </w:rPr>
        <w:t xml:space="preserve"> 530] </w:t>
      </w:r>
      <w:proofErr w:type="spellStart"/>
      <w:r w:rsidRPr="008C7FAC">
        <w:rPr>
          <w:rFonts w:cstheme="minorHAnsi"/>
          <w:sz w:val="18"/>
          <w:szCs w:val="18"/>
          <w:lang w:val="el-GR" w:bidi="he-IL"/>
        </w:rPr>
        <w:t>ποταπός</w:t>
      </w:r>
      <w:proofErr w:type="spellEnd"/>
      <w:r w:rsidRPr="008C7FAC">
        <w:rPr>
          <w:rFonts w:cstheme="minorHAnsi"/>
          <w:sz w:val="18"/>
          <w:szCs w:val="18"/>
          <w:lang w:bidi="he-IL"/>
        </w:rPr>
        <w:t xml:space="preserve">. This Hellenistic form of the classical </w:t>
      </w:r>
      <w:proofErr w:type="spellStart"/>
      <w:r w:rsidRPr="008C7FAC">
        <w:rPr>
          <w:rFonts w:cstheme="minorHAnsi"/>
          <w:sz w:val="18"/>
          <w:szCs w:val="18"/>
          <w:lang w:val="el-GR" w:bidi="he-IL"/>
        </w:rPr>
        <w:t>ποδαπός</w:t>
      </w:r>
      <w:proofErr w:type="spellEnd"/>
      <w:r w:rsidRPr="008C7FAC">
        <w:rPr>
          <w:rFonts w:cstheme="minorHAnsi"/>
          <w:sz w:val="18"/>
          <w:szCs w:val="18"/>
          <w:lang w:bidi="he-IL"/>
        </w:rPr>
        <w:t>, “</w:t>
      </w:r>
      <w:r w:rsidRPr="008C7FAC">
        <w:rPr>
          <w:rFonts w:cstheme="minorHAnsi"/>
          <w:b/>
          <w:sz w:val="18"/>
          <w:szCs w:val="18"/>
          <w:lang w:bidi="he-IL"/>
        </w:rPr>
        <w:t>of what country</w:t>
      </w:r>
      <w:r w:rsidRPr="008C7FAC">
        <w:rPr>
          <w:rFonts w:cstheme="minorHAnsi"/>
          <w:sz w:val="18"/>
          <w:szCs w:val="18"/>
          <w:lang w:bidi="he-IL"/>
        </w:rPr>
        <w:t xml:space="preserve">?” (cf. </w:t>
      </w:r>
      <w:r w:rsidRPr="008C7FAC">
        <w:rPr>
          <w:rFonts w:cstheme="minorHAnsi"/>
          <w:i/>
          <w:iCs/>
          <w:sz w:val="18"/>
          <w:szCs w:val="18"/>
          <w:lang w:bidi="he-IL"/>
        </w:rPr>
        <w:t xml:space="preserve">Proleg. </w:t>
      </w:r>
      <w:r w:rsidRPr="008C7FAC">
        <w:rPr>
          <w:rFonts w:cstheme="minorHAnsi"/>
          <w:sz w:val="18"/>
          <w:szCs w:val="18"/>
          <w:lang w:bidi="he-IL"/>
        </w:rPr>
        <w:t>p. 95), occurs in the Mime fragment, P Oxy III. 413</w:t>
      </w:r>
      <w:r w:rsidRPr="008C7FAC">
        <w:rPr>
          <w:rFonts w:cstheme="minorHAnsi"/>
          <w:sz w:val="18"/>
          <w:szCs w:val="18"/>
          <w:vertAlign w:val="superscript"/>
          <w:lang w:bidi="he-IL"/>
        </w:rPr>
        <w:t xml:space="preserve">155 </w:t>
      </w:r>
      <w:r w:rsidRPr="008C7FAC">
        <w:rPr>
          <w:rFonts w:cstheme="minorHAnsi"/>
          <w:sz w:val="18"/>
          <w:szCs w:val="18"/>
          <w:lang w:bidi="he-IL"/>
        </w:rPr>
        <w:t xml:space="preserve">(Roman period) </w:t>
      </w:r>
      <w:proofErr w:type="spellStart"/>
      <w:r w:rsidRPr="008C7FAC">
        <w:rPr>
          <w:rFonts w:cstheme="minorHAnsi"/>
          <w:sz w:val="18"/>
          <w:szCs w:val="18"/>
          <w:lang w:val="el-GR" w:bidi="he-IL"/>
        </w:rPr>
        <w:t>ποταπὰ</w:t>
      </w:r>
      <w:proofErr w:type="spellEnd"/>
      <w:r w:rsidRPr="008C7FAC">
        <w:rPr>
          <w:rFonts w:cstheme="minorHAnsi"/>
          <w:sz w:val="18"/>
          <w:szCs w:val="18"/>
          <w:lang w:val="el-GR" w:bidi="he-IL"/>
        </w:rPr>
        <w:t xml:space="preserve"> </w:t>
      </w:r>
      <w:proofErr w:type="spellStart"/>
      <w:r w:rsidRPr="008C7FAC">
        <w:rPr>
          <w:rFonts w:cstheme="minorHAnsi"/>
          <w:sz w:val="18"/>
          <w:szCs w:val="18"/>
          <w:lang w:val="el-GR" w:bidi="he-IL"/>
        </w:rPr>
        <w:t>περιπατεῖς</w:t>
      </w:r>
      <w:proofErr w:type="spellEnd"/>
      <w:r w:rsidRPr="008C7FAC">
        <w:rPr>
          <w:rFonts w:cstheme="minorHAnsi"/>
          <w:sz w:val="18"/>
          <w:szCs w:val="18"/>
          <w:lang w:val="el-GR" w:bidi="he-IL"/>
        </w:rPr>
        <w:t xml:space="preserve">; </w:t>
      </w:r>
      <w:r w:rsidRPr="008C7FAC">
        <w:rPr>
          <w:rFonts w:cstheme="minorHAnsi"/>
          <w:sz w:val="18"/>
          <w:szCs w:val="18"/>
          <w:lang w:bidi="he-IL"/>
        </w:rPr>
        <w:t>“</w:t>
      </w:r>
      <w:r w:rsidRPr="008C7FAC">
        <w:rPr>
          <w:rFonts w:cstheme="minorHAnsi"/>
          <w:b/>
          <w:sz w:val="18"/>
          <w:szCs w:val="18"/>
          <w:lang w:bidi="he-IL"/>
        </w:rPr>
        <w:t>where are you walking from</w:t>
      </w:r>
      <w:r w:rsidRPr="008C7FAC">
        <w:rPr>
          <w:rFonts w:cstheme="minorHAnsi"/>
          <w:sz w:val="18"/>
          <w:szCs w:val="18"/>
          <w:lang w:bidi="he-IL"/>
        </w:rPr>
        <w:t>?”</w:t>
      </w:r>
    </w:p>
  </w:footnote>
  <w:footnote w:id="83">
    <w:p w14:paraId="05D982C0" w14:textId="77777777" w:rsidR="008C7FAC" w:rsidRPr="008C7FAC" w:rsidRDefault="008C7FAC" w:rsidP="008C7FAC">
      <w:pPr>
        <w:widowControl w:val="0"/>
        <w:autoSpaceDE w:val="0"/>
        <w:autoSpaceDN w:val="0"/>
        <w:adjustRightInd w:val="0"/>
        <w:rPr>
          <w:rFonts w:asciiTheme="minorHAnsi" w:hAnsiTheme="minorHAnsi" w:cstheme="minorHAnsi"/>
          <w:sz w:val="18"/>
          <w:szCs w:val="18"/>
        </w:rPr>
      </w:pPr>
      <w:r w:rsidRPr="008C7FAC">
        <w:rPr>
          <w:rStyle w:val="FootnoteReference"/>
          <w:rFonts w:asciiTheme="minorHAnsi" w:hAnsiTheme="minorHAnsi" w:cstheme="minorHAnsi"/>
          <w:sz w:val="18"/>
          <w:szCs w:val="18"/>
        </w:rPr>
        <w:footnoteRef/>
      </w:r>
      <w:r w:rsidRPr="008C7FAC">
        <w:rPr>
          <w:rFonts w:asciiTheme="minorHAnsi" w:hAnsiTheme="minorHAnsi" w:cstheme="minorHAnsi"/>
          <w:sz w:val="18"/>
          <w:szCs w:val="18"/>
        </w:rPr>
        <w:t xml:space="preserve"> See Lexicons for the vast number of ways this word is used and translated.  </w:t>
      </w:r>
      <w:proofErr w:type="spellStart"/>
      <w:r w:rsidRPr="008C7FAC">
        <w:rPr>
          <w:rFonts w:asciiTheme="minorHAnsi" w:hAnsiTheme="minorHAnsi" w:cstheme="minorHAnsi"/>
          <w:b/>
          <w:bCs/>
          <w:sz w:val="18"/>
          <w:szCs w:val="18"/>
          <w:lang w:val="el-GR"/>
        </w:rPr>
        <w:t>ὑπάρχειν</w:t>
      </w:r>
      <w:proofErr w:type="spellEnd"/>
      <w:r w:rsidRPr="008C7FAC">
        <w:rPr>
          <w:rFonts w:asciiTheme="minorHAnsi" w:hAnsiTheme="minorHAnsi" w:cstheme="minorHAnsi"/>
          <w:b/>
          <w:bCs/>
          <w:sz w:val="18"/>
          <w:szCs w:val="18"/>
          <w:lang w:val="el-GR"/>
        </w:rPr>
        <w:t xml:space="preserve"> </w:t>
      </w:r>
      <w:r w:rsidRPr="008C7FAC">
        <w:rPr>
          <w:rFonts w:asciiTheme="minorHAnsi" w:hAnsiTheme="minorHAnsi" w:cstheme="minorHAnsi"/>
          <w:sz w:val="18"/>
          <w:szCs w:val="18"/>
        </w:rPr>
        <w:t>seems to suggest a point of origin, “</w:t>
      </w:r>
      <w:r w:rsidRPr="008C7FAC">
        <w:rPr>
          <w:rFonts w:asciiTheme="minorHAnsi" w:hAnsiTheme="minorHAnsi" w:cstheme="minorHAnsi"/>
          <w:b/>
          <w:sz w:val="18"/>
          <w:szCs w:val="18"/>
        </w:rPr>
        <w:t>belonging to</w:t>
      </w:r>
      <w:r w:rsidRPr="008C7FAC">
        <w:rPr>
          <w:rFonts w:asciiTheme="minorHAnsi" w:hAnsiTheme="minorHAnsi" w:cstheme="minorHAnsi"/>
          <w:sz w:val="18"/>
          <w:szCs w:val="18"/>
        </w:rPr>
        <w:t xml:space="preserve">” </w:t>
      </w:r>
      <w:proofErr w:type="spellStart"/>
      <w:r w:rsidRPr="008C7FAC">
        <w:rPr>
          <w:rFonts w:asciiTheme="minorHAnsi" w:hAnsiTheme="minorHAnsi" w:cstheme="minorHAnsi"/>
          <w:sz w:val="18"/>
          <w:szCs w:val="18"/>
        </w:rPr>
        <w:t>ect</w:t>
      </w:r>
      <w:proofErr w:type="spellEnd"/>
      <w:r w:rsidRPr="008C7FAC">
        <w:rPr>
          <w:rFonts w:asciiTheme="minorHAnsi" w:hAnsiTheme="minorHAnsi" w:cstheme="minorHAnsi"/>
          <w:sz w:val="18"/>
          <w:szCs w:val="18"/>
        </w:rPr>
        <w:t xml:space="preserve">. </w:t>
      </w:r>
    </w:p>
  </w:footnote>
  <w:footnote w:id="84">
    <w:p w14:paraId="0479C55D" w14:textId="77777777" w:rsidR="008C7FAC" w:rsidRPr="008C7FAC" w:rsidRDefault="008C7FAC" w:rsidP="008C7FAC">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Yeshayahu 65:17-19</w:t>
      </w:r>
    </w:p>
  </w:footnote>
  <w:footnote w:id="85">
    <w:p w14:paraId="4E952A72" w14:textId="77777777" w:rsidR="008C7FAC" w:rsidRPr="008C7FAC" w:rsidRDefault="008C7FAC" w:rsidP="008C7FAC">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r w:rsidRPr="008C7FAC">
        <w:rPr>
          <w:rFonts w:cstheme="minorHAnsi"/>
          <w:b/>
          <w:bCs/>
          <w:sz w:val="18"/>
          <w:szCs w:val="18"/>
        </w:rPr>
        <w:t xml:space="preserve">m. </w:t>
      </w:r>
      <w:proofErr w:type="spellStart"/>
      <w:r w:rsidRPr="008C7FAC">
        <w:rPr>
          <w:rFonts w:cstheme="minorHAnsi"/>
          <w:b/>
          <w:bCs/>
          <w:sz w:val="18"/>
          <w:szCs w:val="18"/>
        </w:rPr>
        <w:t>Aboth</w:t>
      </w:r>
      <w:proofErr w:type="spellEnd"/>
      <w:r w:rsidRPr="008C7FAC">
        <w:rPr>
          <w:rFonts w:cstheme="minorHAnsi"/>
          <w:b/>
          <w:bCs/>
          <w:sz w:val="18"/>
          <w:szCs w:val="18"/>
        </w:rPr>
        <w:t xml:space="preserve"> </w:t>
      </w:r>
      <w:proofErr w:type="gramStart"/>
      <w:r w:rsidRPr="008C7FAC">
        <w:rPr>
          <w:rFonts w:cstheme="minorHAnsi"/>
          <w:b/>
          <w:bCs/>
          <w:sz w:val="18"/>
          <w:szCs w:val="18"/>
        </w:rPr>
        <w:t xml:space="preserve">5:2  </w:t>
      </w:r>
      <w:r w:rsidRPr="008C7FAC">
        <w:rPr>
          <w:rFonts w:cstheme="minorHAnsi"/>
          <w:sz w:val="18"/>
          <w:szCs w:val="18"/>
        </w:rPr>
        <w:t>There</w:t>
      </w:r>
      <w:proofErr w:type="gramEnd"/>
      <w:r w:rsidRPr="008C7FAC">
        <w:rPr>
          <w:rFonts w:cstheme="minorHAnsi"/>
          <w:sz w:val="18"/>
          <w:szCs w:val="18"/>
        </w:rPr>
        <w:t xml:space="preserve"> are ten generations from Adam to Noah, to show you how long-suffering is [God]. For all those generations went along spiting him until he brought the water of the flood upon them. There are ten generations from Noah to Abraham, to show you how long-suffering [God] is. For all those generations went along spiting him, until Abraham came along and took the reward which had been meant for all of them.</w:t>
      </w:r>
    </w:p>
  </w:footnote>
  <w:footnote w:id="86">
    <w:p w14:paraId="4B8A30F4" w14:textId="77777777" w:rsidR="008C7FAC" w:rsidRPr="008C7FAC" w:rsidRDefault="008C7FAC" w:rsidP="008C7FAC">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TDNT 4:376</w:t>
      </w:r>
    </w:p>
  </w:footnote>
  <w:footnote w:id="87">
    <w:p w14:paraId="0F84DCCE" w14:textId="77777777" w:rsidR="008C7FAC" w:rsidRPr="008C7FAC" w:rsidRDefault="008C7FAC" w:rsidP="008C7FAC">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This inference follows the Hebrew parallel </w:t>
      </w:r>
      <w:r w:rsidRPr="008C7FAC">
        <w:rPr>
          <w:rFonts w:cstheme="minorHAnsi"/>
          <w:b/>
          <w:bCs/>
          <w:sz w:val="18"/>
          <w:szCs w:val="18"/>
          <w:rtl/>
          <w:lang w:bidi="he-IL"/>
        </w:rPr>
        <w:t>רע</w:t>
      </w:r>
      <w:r w:rsidRPr="008C7FAC">
        <w:rPr>
          <w:rFonts w:cstheme="minorHAnsi"/>
          <w:sz w:val="18"/>
          <w:szCs w:val="18"/>
          <w:rtl/>
          <w:lang w:bidi="he-IL"/>
        </w:rPr>
        <w:t xml:space="preserve"> </w:t>
      </w:r>
      <w:r w:rsidRPr="008C7FAC">
        <w:rPr>
          <w:rFonts w:cstheme="minorHAnsi"/>
          <w:sz w:val="18"/>
          <w:szCs w:val="18"/>
        </w:rPr>
        <w:t xml:space="preserve">who is friend, neighbor, associate and fellow citizen. In the present contextual translation </w:t>
      </w:r>
      <w:proofErr w:type="spellStart"/>
      <w:r w:rsidRPr="008C7FAC">
        <w:rPr>
          <w:rFonts w:cstheme="minorHAnsi"/>
          <w:b/>
          <w:bCs/>
          <w:sz w:val="18"/>
          <w:szCs w:val="18"/>
          <w:lang w:val="el-GR"/>
        </w:rPr>
        <w:t>ἀδελφός</w:t>
      </w:r>
      <w:proofErr w:type="spellEnd"/>
      <w:r w:rsidRPr="008C7FAC">
        <w:rPr>
          <w:rFonts w:cstheme="minorHAnsi"/>
          <w:sz w:val="18"/>
          <w:szCs w:val="18"/>
          <w:lang w:val="el-GR"/>
        </w:rPr>
        <w:t xml:space="preserve"> </w:t>
      </w:r>
      <w:r w:rsidRPr="008C7FAC">
        <w:rPr>
          <w:rFonts w:cstheme="minorHAnsi"/>
          <w:sz w:val="18"/>
          <w:szCs w:val="18"/>
        </w:rPr>
        <w:t xml:space="preserve">– </w:t>
      </w:r>
      <w:proofErr w:type="spellStart"/>
      <w:r w:rsidRPr="008C7FAC">
        <w:rPr>
          <w:rFonts w:cstheme="minorHAnsi"/>
          <w:i/>
          <w:iCs/>
          <w:sz w:val="18"/>
          <w:szCs w:val="18"/>
        </w:rPr>
        <w:t>adelphos</w:t>
      </w:r>
      <w:proofErr w:type="spellEnd"/>
      <w:r w:rsidRPr="008C7FAC">
        <w:rPr>
          <w:rFonts w:cstheme="minorHAnsi"/>
          <w:sz w:val="18"/>
          <w:szCs w:val="18"/>
        </w:rPr>
        <w:t xml:space="preserve"> is similar to the Hebrew Chaber </w:t>
      </w:r>
      <w:proofErr w:type="spellStart"/>
      <w:r w:rsidRPr="008C7FAC">
        <w:rPr>
          <w:rFonts w:cstheme="minorHAnsi"/>
          <w:b/>
          <w:bCs/>
          <w:sz w:val="18"/>
          <w:szCs w:val="18"/>
          <w:rtl/>
          <w:lang w:bidi="he-IL"/>
        </w:rPr>
        <w:t>חׇבֵר</w:t>
      </w:r>
      <w:proofErr w:type="spellEnd"/>
      <w:r w:rsidRPr="008C7FAC">
        <w:rPr>
          <w:rFonts w:cstheme="minorHAnsi"/>
          <w:sz w:val="18"/>
          <w:szCs w:val="18"/>
          <w:rtl/>
          <w:lang w:bidi="he-IL"/>
        </w:rPr>
        <w:t xml:space="preserve"> </w:t>
      </w:r>
      <w:r w:rsidRPr="008C7FAC">
        <w:rPr>
          <w:rFonts w:cstheme="minorHAnsi"/>
          <w:sz w:val="18"/>
          <w:szCs w:val="18"/>
        </w:rPr>
        <w:t>companion or associate. A Rabbi that is in the first stage of his Rabbinate.</w:t>
      </w:r>
    </w:p>
  </w:footnote>
  <w:footnote w:id="88">
    <w:p w14:paraId="77178E58" w14:textId="77777777" w:rsidR="008C7FAC" w:rsidRPr="008C7FAC" w:rsidRDefault="008C7FAC" w:rsidP="008C7FAC">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For someone who is not schooled in Remes, it is very difficult to read between the lines per se. WE must look beyond the narrative as we have repeatedly suggested. The simple mind does not want to be exercised to the place of drawing allegorical parallels.  </w:t>
      </w:r>
    </w:p>
  </w:footnote>
  <w:footnote w:id="89">
    <w:p w14:paraId="3745A420"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“Salvation” means joining the community. Therefore, “salvation” is communal rather than individual. While some find cultic insinuations </w:t>
      </w:r>
      <w:proofErr w:type="gramStart"/>
      <w:r w:rsidRPr="008C7FAC">
        <w:rPr>
          <w:rFonts w:cstheme="minorHAnsi"/>
          <w:sz w:val="18"/>
          <w:szCs w:val="18"/>
        </w:rPr>
        <w:t>here</w:t>
      </w:r>
      <w:proofErr w:type="gramEnd"/>
      <w:r w:rsidRPr="008C7FAC">
        <w:rPr>
          <w:rFonts w:cstheme="minorHAnsi"/>
          <w:sz w:val="18"/>
          <w:szCs w:val="18"/>
        </w:rPr>
        <w:t xml:space="preserve"> we find only the idea that the Gentiles have been inducted into the family (household) of G-d” as an allegory for becoming a part of the family per se. We also note that the Community of “</w:t>
      </w:r>
      <w:proofErr w:type="spellStart"/>
      <w:r w:rsidRPr="008C7FAC">
        <w:rPr>
          <w:rFonts w:cstheme="minorHAnsi"/>
          <w:iCs/>
          <w:sz w:val="18"/>
          <w:szCs w:val="18"/>
        </w:rPr>
        <w:t>Tsadiqim</w:t>
      </w:r>
      <w:proofErr w:type="spellEnd"/>
      <w:r w:rsidRPr="008C7FAC">
        <w:rPr>
          <w:rFonts w:cstheme="minorHAnsi"/>
          <w:sz w:val="18"/>
          <w:szCs w:val="18"/>
        </w:rPr>
        <w:t>” is the household – habitation where G-d resides. The language of our pericope now turns towards the Temple of “living stones.” cf. 1 Peter 2:5</w:t>
      </w:r>
    </w:p>
  </w:footnote>
  <w:footnote w:id="90">
    <w:p w14:paraId="05B62743"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For this sake, is rooted in the idea of G-d’s loving-kindness and “grace.” Therefore, we can see the direct link to idea of compounded </w:t>
      </w:r>
      <w:proofErr w:type="spellStart"/>
      <w:r w:rsidRPr="008C7FAC">
        <w:rPr>
          <w:rFonts w:cstheme="minorHAnsi"/>
          <w:sz w:val="18"/>
          <w:szCs w:val="18"/>
        </w:rPr>
        <w:t>Chesed</w:t>
      </w:r>
      <w:proofErr w:type="spellEnd"/>
      <w:r w:rsidRPr="008C7FAC">
        <w:rPr>
          <w:rFonts w:cstheme="minorHAnsi"/>
          <w:sz w:val="18"/>
          <w:szCs w:val="18"/>
        </w:rPr>
        <w:t xml:space="preserve"> in the ministerial offices of </w:t>
      </w:r>
      <w:r w:rsidRPr="008C7FAC">
        <w:rPr>
          <w:rFonts w:cstheme="minorHAnsi"/>
          <w:iCs/>
          <w:sz w:val="18"/>
          <w:szCs w:val="18"/>
        </w:rPr>
        <w:t>Darshan/</w:t>
      </w:r>
      <w:proofErr w:type="spellStart"/>
      <w:r w:rsidRPr="008C7FAC">
        <w:rPr>
          <w:rFonts w:cstheme="minorHAnsi"/>
          <w:iCs/>
          <w:sz w:val="18"/>
          <w:szCs w:val="18"/>
        </w:rPr>
        <w:t>Masoret</w:t>
      </w:r>
      <w:proofErr w:type="spellEnd"/>
      <w:r w:rsidRPr="008C7FAC">
        <w:rPr>
          <w:rFonts w:cstheme="minorHAnsi"/>
          <w:sz w:val="18"/>
          <w:szCs w:val="18"/>
        </w:rPr>
        <w:t>. Hakham Shaul is a prisoner on behalf of the Gentiles for Messiah’s cause.</w:t>
      </w:r>
    </w:p>
  </w:footnote>
  <w:footnote w:id="91">
    <w:p w14:paraId="380CDB54"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Hoehner points out that this phrase means those Gentiles who come to faithful obedience by becoming converted Jews and not Gentiles by and large. Hoehner, H. W. (2002). </w:t>
      </w:r>
      <w:r w:rsidRPr="008C7FAC">
        <w:rPr>
          <w:rFonts w:cstheme="minorHAnsi"/>
          <w:i/>
          <w:iCs/>
          <w:sz w:val="18"/>
          <w:szCs w:val="18"/>
        </w:rPr>
        <w:t>Ephesians, An Exegetical Commentary.</w:t>
      </w:r>
      <w:r w:rsidRPr="008C7FAC">
        <w:rPr>
          <w:rFonts w:cstheme="minorHAnsi"/>
          <w:sz w:val="18"/>
          <w:szCs w:val="18"/>
        </w:rPr>
        <w:t xml:space="preserve"> Grand Rapids, MI: Baker Academic. p. 425</w:t>
      </w:r>
    </w:p>
  </w:footnote>
  <w:footnote w:id="92">
    <w:p w14:paraId="604702E0" w14:textId="78C20489"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Hakham Shaul is made a prisoner by the cause of Messiah. Wallace, D. B. (1996). </w:t>
      </w:r>
      <w:r w:rsidRPr="008C7FAC">
        <w:rPr>
          <w:rFonts w:cstheme="minorHAnsi"/>
          <w:i/>
          <w:iCs/>
          <w:sz w:val="18"/>
          <w:szCs w:val="18"/>
        </w:rPr>
        <w:t xml:space="preserve">Greek Grammar, Beyond the Basics, An Exegetical Syntax of the New </w:t>
      </w:r>
      <w:r w:rsidR="00671486" w:rsidRPr="008C7FAC">
        <w:rPr>
          <w:rFonts w:cstheme="minorHAnsi"/>
          <w:i/>
          <w:iCs/>
          <w:sz w:val="18"/>
          <w:szCs w:val="18"/>
        </w:rPr>
        <w:t>Testament.</w:t>
      </w:r>
      <w:r w:rsidRPr="008C7FAC">
        <w:rPr>
          <w:rFonts w:cstheme="minorHAnsi"/>
          <w:sz w:val="18"/>
          <w:szCs w:val="18"/>
        </w:rPr>
        <w:t xml:space="preserve"> Grand Rapids: Zondervan. p. 82</w:t>
      </w:r>
    </w:p>
  </w:footnote>
  <w:footnote w:id="93">
    <w:p w14:paraId="1F4631A8"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Greek </w:t>
      </w:r>
      <w:proofErr w:type="spellStart"/>
      <w:r w:rsidRPr="008C7FAC">
        <w:rPr>
          <w:rFonts w:cstheme="minorHAnsi"/>
          <w:b/>
          <w:bCs/>
          <w:sz w:val="18"/>
          <w:szCs w:val="18"/>
          <w:lang w:val="el-GR"/>
        </w:rPr>
        <w:t>ἀκούω</w:t>
      </w:r>
      <w:proofErr w:type="spellEnd"/>
      <w:r w:rsidRPr="008C7FAC">
        <w:rPr>
          <w:rFonts w:cstheme="minorHAnsi"/>
          <w:sz w:val="18"/>
          <w:szCs w:val="18"/>
        </w:rPr>
        <w:t xml:space="preserve"> – </w:t>
      </w:r>
      <w:proofErr w:type="spellStart"/>
      <w:r w:rsidRPr="008C7FAC">
        <w:rPr>
          <w:rFonts w:cstheme="minorHAnsi"/>
          <w:i/>
          <w:iCs/>
          <w:sz w:val="18"/>
          <w:szCs w:val="18"/>
        </w:rPr>
        <w:t>akouo</w:t>
      </w:r>
      <w:proofErr w:type="spellEnd"/>
      <w:r w:rsidRPr="008C7FAC">
        <w:rPr>
          <w:rFonts w:cstheme="minorHAnsi"/>
          <w:iCs/>
          <w:sz w:val="18"/>
          <w:szCs w:val="18"/>
        </w:rPr>
        <w:t xml:space="preserve"> most certainly derived from the Hebraic </w:t>
      </w:r>
      <w:r w:rsidRPr="008C7FAC">
        <w:rPr>
          <w:rFonts w:cstheme="minorHAnsi"/>
          <w:b/>
          <w:iCs/>
          <w:sz w:val="18"/>
          <w:szCs w:val="18"/>
        </w:rPr>
        <w:t>Shama</w:t>
      </w:r>
      <w:r w:rsidRPr="008C7FAC">
        <w:rPr>
          <w:rFonts w:cstheme="minorHAnsi"/>
          <w:iCs/>
          <w:sz w:val="18"/>
          <w:szCs w:val="18"/>
        </w:rPr>
        <w:t xml:space="preserve"> – to hear, obey or understand.</w:t>
      </w:r>
    </w:p>
  </w:footnote>
  <w:footnote w:id="94">
    <w:p w14:paraId="62EBAB2F"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This compound Greek word </w:t>
      </w:r>
      <w:proofErr w:type="spellStart"/>
      <w:r w:rsidRPr="008C7FAC">
        <w:rPr>
          <w:rFonts w:cstheme="minorHAnsi"/>
          <w:b/>
          <w:bCs/>
          <w:sz w:val="18"/>
          <w:szCs w:val="18"/>
          <w:lang w:val="el-GR"/>
        </w:rPr>
        <w:t>οἰκονομία</w:t>
      </w:r>
      <w:proofErr w:type="spellEnd"/>
      <w:r w:rsidRPr="008C7FAC">
        <w:rPr>
          <w:rFonts w:cstheme="minorHAnsi"/>
          <w:sz w:val="18"/>
          <w:szCs w:val="18"/>
        </w:rPr>
        <w:t xml:space="preserve"> – </w:t>
      </w:r>
      <w:proofErr w:type="spellStart"/>
      <w:r w:rsidRPr="008C7FAC">
        <w:rPr>
          <w:rFonts w:cstheme="minorHAnsi"/>
          <w:i/>
          <w:iCs/>
          <w:sz w:val="18"/>
          <w:szCs w:val="18"/>
        </w:rPr>
        <w:t>oikonomia</w:t>
      </w:r>
      <w:proofErr w:type="spellEnd"/>
      <w:r w:rsidRPr="008C7FAC">
        <w:rPr>
          <w:rFonts w:cstheme="minorHAnsi"/>
          <w:i/>
          <w:iCs/>
          <w:sz w:val="18"/>
          <w:szCs w:val="18"/>
        </w:rPr>
        <w:t xml:space="preserve"> </w:t>
      </w:r>
      <w:r w:rsidRPr="008C7FAC">
        <w:rPr>
          <w:rFonts w:cstheme="minorHAnsi"/>
          <w:sz w:val="18"/>
          <w:szCs w:val="18"/>
        </w:rPr>
        <w:t xml:space="preserve">is derived from </w:t>
      </w:r>
      <w:r w:rsidRPr="008C7FAC">
        <w:rPr>
          <w:rFonts w:cstheme="minorHAnsi"/>
          <w:i/>
          <w:iCs/>
          <w:sz w:val="18"/>
          <w:szCs w:val="18"/>
        </w:rPr>
        <w:t>oikos</w:t>
      </w:r>
      <w:r w:rsidRPr="008C7FAC">
        <w:rPr>
          <w:rFonts w:cstheme="minorHAnsi"/>
          <w:sz w:val="18"/>
          <w:szCs w:val="18"/>
        </w:rPr>
        <w:t xml:space="preserve"> (</w:t>
      </w:r>
      <w:proofErr w:type="spellStart"/>
      <w:r w:rsidRPr="008C7FAC">
        <w:rPr>
          <w:rFonts w:cstheme="minorHAnsi"/>
          <w:sz w:val="18"/>
          <w:szCs w:val="18"/>
          <w:lang w:val="el-GR"/>
        </w:rPr>
        <w:t>οἰκος</w:t>
      </w:r>
      <w:proofErr w:type="spellEnd"/>
      <w:r w:rsidRPr="008C7FAC">
        <w:rPr>
          <w:rFonts w:cstheme="minorHAnsi"/>
          <w:sz w:val="18"/>
          <w:szCs w:val="18"/>
        </w:rPr>
        <w:t xml:space="preserve">), “a house” and </w:t>
      </w:r>
      <w:r w:rsidRPr="008C7FAC">
        <w:rPr>
          <w:rFonts w:cstheme="minorHAnsi"/>
          <w:i/>
          <w:iCs/>
          <w:sz w:val="18"/>
          <w:szCs w:val="18"/>
        </w:rPr>
        <w:t>nomos</w:t>
      </w:r>
      <w:r w:rsidRPr="008C7FAC">
        <w:rPr>
          <w:rFonts w:cstheme="minorHAnsi"/>
          <w:sz w:val="18"/>
          <w:szCs w:val="18"/>
        </w:rPr>
        <w:t xml:space="preserve"> (</w:t>
      </w:r>
      <w:proofErr w:type="spellStart"/>
      <w:r w:rsidRPr="008C7FAC">
        <w:rPr>
          <w:rFonts w:cstheme="minorHAnsi"/>
          <w:sz w:val="18"/>
          <w:szCs w:val="18"/>
          <w:lang w:val="el-GR"/>
        </w:rPr>
        <w:t>νομος</w:t>
      </w:r>
      <w:proofErr w:type="spellEnd"/>
      <w:r w:rsidRPr="008C7FAC">
        <w:rPr>
          <w:rFonts w:cstheme="minorHAnsi"/>
          <w:sz w:val="18"/>
          <w:szCs w:val="18"/>
        </w:rPr>
        <w:t>), “law” (Torah). Therefore, it is Hakham Shaul’s duty to dispense the Oral Torah to the Gentiles.</w:t>
      </w:r>
    </w:p>
  </w:footnote>
  <w:footnote w:id="95">
    <w:p w14:paraId="061309E9"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Herein the words of John 3:16 are brought to mind. “For G-d so loved the Gentiles (world) that he sent his only begotten son.” Here the interpretation is multifaceted. The “only begotten son of G-d” (</w:t>
      </w:r>
      <w:proofErr w:type="spellStart"/>
      <w:r w:rsidRPr="008C7FAC">
        <w:rPr>
          <w:rFonts w:cstheme="minorHAnsi"/>
          <w:sz w:val="18"/>
          <w:szCs w:val="18"/>
        </w:rPr>
        <w:t>Sh’mot</w:t>
      </w:r>
      <w:proofErr w:type="spellEnd"/>
      <w:r w:rsidRPr="008C7FAC">
        <w:rPr>
          <w:rFonts w:cstheme="minorHAnsi"/>
          <w:sz w:val="18"/>
          <w:szCs w:val="18"/>
        </w:rPr>
        <w:t xml:space="preserve"> Exo. 4:22) can refer to the </w:t>
      </w:r>
      <w:proofErr w:type="spellStart"/>
      <w:r w:rsidRPr="008C7FAC">
        <w:rPr>
          <w:rFonts w:cstheme="minorHAnsi"/>
          <w:sz w:val="18"/>
          <w:szCs w:val="18"/>
        </w:rPr>
        <w:t>B’ne</w:t>
      </w:r>
      <w:proofErr w:type="spellEnd"/>
      <w:r w:rsidRPr="008C7FAC">
        <w:rPr>
          <w:rFonts w:cstheme="minorHAnsi"/>
          <w:sz w:val="18"/>
          <w:szCs w:val="18"/>
        </w:rPr>
        <w:t xml:space="preserve"> Yisrael or to Messiah.</w:t>
      </w:r>
    </w:p>
  </w:footnote>
  <w:footnote w:id="96">
    <w:p w14:paraId="236FEF56" w14:textId="28F35668"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“secret” – “Mystery” refers to the </w:t>
      </w:r>
      <w:proofErr w:type="spellStart"/>
      <w:r w:rsidRPr="008C7FAC">
        <w:rPr>
          <w:rFonts w:cstheme="minorHAnsi"/>
          <w:sz w:val="18"/>
          <w:szCs w:val="18"/>
        </w:rPr>
        <w:t>So’od</w:t>
      </w:r>
      <w:proofErr w:type="spellEnd"/>
      <w:r w:rsidRPr="008C7FAC">
        <w:rPr>
          <w:rFonts w:cstheme="minorHAnsi"/>
          <w:sz w:val="18"/>
          <w:szCs w:val="18"/>
        </w:rPr>
        <w:t xml:space="preserve"> understanding of Messiah. However, this “secret” – “Mystery” is the decision of G-d concerning Messiah, the Jewish people and the Gentiles and how the “Kingdom/Governance” of G-d would play out in history. </w:t>
      </w:r>
      <w:proofErr w:type="spellStart"/>
      <w:r w:rsidRPr="008C7FAC">
        <w:rPr>
          <w:rFonts w:cstheme="minorHAnsi"/>
          <w:sz w:val="18"/>
          <w:szCs w:val="18"/>
        </w:rPr>
        <w:t>μυστήριον</w:t>
      </w:r>
      <w:proofErr w:type="spellEnd"/>
      <w:r w:rsidRPr="008C7FAC">
        <w:rPr>
          <w:rFonts w:cstheme="minorHAnsi"/>
          <w:sz w:val="18"/>
          <w:szCs w:val="18"/>
        </w:rPr>
        <w:t xml:space="preserve"> </w:t>
      </w:r>
      <w:r w:rsidRPr="008C7FAC">
        <w:rPr>
          <w:rFonts w:cstheme="minorHAnsi"/>
          <w:i/>
          <w:iCs/>
          <w:sz w:val="18"/>
          <w:szCs w:val="18"/>
        </w:rPr>
        <w:t>–</w:t>
      </w:r>
      <w:proofErr w:type="spellStart"/>
      <w:r w:rsidRPr="008C7FAC">
        <w:rPr>
          <w:rFonts w:cstheme="minorHAnsi"/>
          <w:i/>
          <w:sz w:val="18"/>
          <w:szCs w:val="18"/>
        </w:rPr>
        <w:t>mustērion</w:t>
      </w:r>
      <w:proofErr w:type="spellEnd"/>
      <w:r w:rsidRPr="008C7FAC">
        <w:rPr>
          <w:rFonts w:cstheme="minorHAnsi"/>
          <w:i/>
          <w:sz w:val="18"/>
          <w:szCs w:val="18"/>
        </w:rPr>
        <w:t>,</w:t>
      </w:r>
      <w:r w:rsidRPr="008C7FAC">
        <w:rPr>
          <w:rFonts w:cstheme="minorHAnsi"/>
          <w:sz w:val="18"/>
          <w:szCs w:val="18"/>
        </w:rPr>
        <w:t xml:space="preserve"> from a derivative of </w:t>
      </w:r>
      <w:proofErr w:type="spellStart"/>
      <w:r w:rsidRPr="008C7FAC">
        <w:rPr>
          <w:rFonts w:cstheme="minorHAnsi"/>
          <w:sz w:val="18"/>
          <w:szCs w:val="18"/>
        </w:rPr>
        <w:t>μύω</w:t>
      </w:r>
      <w:proofErr w:type="spellEnd"/>
      <w:r w:rsidRPr="008C7FAC">
        <w:rPr>
          <w:rFonts w:cstheme="minorHAnsi"/>
          <w:sz w:val="18"/>
          <w:szCs w:val="18"/>
        </w:rPr>
        <w:t xml:space="preserve"> </w:t>
      </w:r>
      <w:proofErr w:type="spellStart"/>
      <w:r w:rsidRPr="008C7FAC">
        <w:rPr>
          <w:rFonts w:cstheme="minorHAnsi"/>
          <w:i/>
          <w:sz w:val="18"/>
          <w:szCs w:val="18"/>
        </w:rPr>
        <w:t>muo</w:t>
      </w:r>
      <w:proofErr w:type="spellEnd"/>
      <w:r w:rsidRPr="008C7FAC">
        <w:rPr>
          <w:rFonts w:cstheme="minorHAnsi"/>
          <w:i/>
          <w:sz w:val="18"/>
          <w:szCs w:val="18"/>
        </w:rPr>
        <w:t>̄</w:t>
      </w:r>
      <w:r w:rsidRPr="008C7FAC">
        <w:rPr>
          <w:rFonts w:cstheme="minorHAnsi"/>
          <w:sz w:val="18"/>
          <w:szCs w:val="18"/>
        </w:rPr>
        <w:t xml:space="preserve"> (to shut the mouth). This is a perfect description of </w:t>
      </w:r>
      <w:proofErr w:type="spellStart"/>
      <w:r w:rsidRPr="008C7FAC">
        <w:rPr>
          <w:rFonts w:cstheme="minorHAnsi"/>
          <w:sz w:val="18"/>
          <w:szCs w:val="18"/>
        </w:rPr>
        <w:t>So’od</w:t>
      </w:r>
      <w:proofErr w:type="spellEnd"/>
      <w:r w:rsidRPr="008C7FAC">
        <w:rPr>
          <w:rFonts w:cstheme="minorHAnsi"/>
          <w:sz w:val="18"/>
          <w:szCs w:val="18"/>
        </w:rPr>
        <w:t>.</w:t>
      </w:r>
      <w:r w:rsidR="00690088" w:rsidRPr="008C7FAC">
        <w:rPr>
          <w:rFonts w:cstheme="minorHAnsi"/>
          <w:sz w:val="18"/>
          <w:szCs w:val="18"/>
        </w:rPr>
        <w:t xml:space="preserve"> </w:t>
      </w:r>
      <w:proofErr w:type="spellStart"/>
      <w:r w:rsidRPr="008C7FAC">
        <w:rPr>
          <w:rFonts w:cstheme="minorHAnsi"/>
          <w:sz w:val="18"/>
          <w:szCs w:val="18"/>
        </w:rPr>
        <w:t>So’od</w:t>
      </w:r>
      <w:proofErr w:type="spellEnd"/>
      <w:r w:rsidRPr="008C7FAC">
        <w:rPr>
          <w:rFonts w:cstheme="minorHAnsi"/>
          <w:sz w:val="18"/>
          <w:szCs w:val="18"/>
        </w:rPr>
        <w:t xml:space="preserve"> is not “revealed” by words. The “revelation” is in what is not said. </w:t>
      </w:r>
      <w:r w:rsidRPr="008C7FAC">
        <w:rPr>
          <w:rFonts w:cstheme="minorHAnsi"/>
          <w:b/>
          <w:sz w:val="18"/>
          <w:szCs w:val="18"/>
        </w:rPr>
        <w:t>Abot 1:7</w:t>
      </w:r>
      <w:r w:rsidRPr="008C7FAC">
        <w:rPr>
          <w:rFonts w:cstheme="minorHAnsi"/>
          <w:sz w:val="18"/>
          <w:szCs w:val="18"/>
        </w:rPr>
        <w:t xml:space="preserve"> Simeon his son says, “All my life I grew up among the sages, and I found nothing better for a person [the body] than silence. Which Shimon is this? Herford argues that the usual reading of this text would cause us to believe that the Shimon is the son of Gamaliel. However, Herford sees problems. His suggestion is that the Shimon mentioned here is the Son of Hillel, Shimon ben Hillel, rather than Shimon ben Gamaliel. Herford, R. T. (1945). </w:t>
      </w:r>
      <w:r w:rsidRPr="008C7FAC">
        <w:rPr>
          <w:rFonts w:cstheme="minorHAnsi"/>
          <w:i/>
          <w:iCs/>
          <w:sz w:val="18"/>
          <w:szCs w:val="18"/>
        </w:rPr>
        <w:t xml:space="preserve">The Ethics of the Talmud, Sayings of the Fathers, </w:t>
      </w:r>
      <w:proofErr w:type="spellStart"/>
      <w:r w:rsidRPr="008C7FAC">
        <w:rPr>
          <w:rFonts w:cstheme="minorHAnsi"/>
          <w:i/>
          <w:iCs/>
          <w:sz w:val="18"/>
          <w:szCs w:val="18"/>
        </w:rPr>
        <w:t>Perke</w:t>
      </w:r>
      <w:proofErr w:type="spellEnd"/>
      <w:r w:rsidRPr="008C7FAC">
        <w:rPr>
          <w:rFonts w:cstheme="minorHAnsi"/>
          <w:i/>
          <w:iCs/>
          <w:sz w:val="18"/>
          <w:szCs w:val="18"/>
        </w:rPr>
        <w:t xml:space="preserve"> </w:t>
      </w:r>
      <w:proofErr w:type="spellStart"/>
      <w:r w:rsidRPr="008C7FAC">
        <w:rPr>
          <w:rFonts w:cstheme="minorHAnsi"/>
          <w:i/>
          <w:iCs/>
          <w:sz w:val="18"/>
          <w:szCs w:val="18"/>
        </w:rPr>
        <w:t>Aboth</w:t>
      </w:r>
      <w:proofErr w:type="spellEnd"/>
      <w:r w:rsidRPr="008C7FAC">
        <w:rPr>
          <w:rFonts w:cstheme="minorHAnsi"/>
          <w:i/>
          <w:iCs/>
          <w:sz w:val="18"/>
          <w:szCs w:val="18"/>
        </w:rPr>
        <w:t>, Text, Complete Translation and Commentaries.</w:t>
      </w:r>
      <w:r w:rsidRPr="008C7FAC">
        <w:rPr>
          <w:rFonts w:cstheme="minorHAnsi"/>
          <w:sz w:val="18"/>
          <w:szCs w:val="18"/>
        </w:rPr>
        <w:t xml:space="preserve"> New York: </w:t>
      </w:r>
      <w:proofErr w:type="spellStart"/>
      <w:r w:rsidRPr="008C7FAC">
        <w:rPr>
          <w:rFonts w:cstheme="minorHAnsi"/>
          <w:sz w:val="18"/>
          <w:szCs w:val="18"/>
        </w:rPr>
        <w:t>Schochen</w:t>
      </w:r>
      <w:proofErr w:type="spellEnd"/>
      <w:r w:rsidRPr="008C7FAC">
        <w:rPr>
          <w:rFonts w:cstheme="minorHAnsi"/>
          <w:sz w:val="18"/>
          <w:szCs w:val="18"/>
        </w:rPr>
        <w:t xml:space="preserve"> Books.</w:t>
      </w:r>
      <w:r w:rsidR="00690088" w:rsidRPr="008C7FAC">
        <w:rPr>
          <w:rFonts w:cstheme="minorHAnsi"/>
          <w:sz w:val="18"/>
          <w:szCs w:val="18"/>
        </w:rPr>
        <w:t xml:space="preserve"> </w:t>
      </w:r>
    </w:p>
  </w:footnote>
  <w:footnote w:id="97">
    <w:p w14:paraId="183D78DB" w14:textId="211E455D"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While the “revelation” being mentioned here can be related to the </w:t>
      </w:r>
      <w:proofErr w:type="spellStart"/>
      <w:r w:rsidRPr="008C7FAC">
        <w:rPr>
          <w:rFonts w:cstheme="minorHAnsi"/>
          <w:sz w:val="18"/>
          <w:szCs w:val="18"/>
        </w:rPr>
        <w:t>Dammesek</w:t>
      </w:r>
      <w:proofErr w:type="spellEnd"/>
      <w:r w:rsidRPr="008C7FAC">
        <w:rPr>
          <w:rFonts w:cstheme="minorHAnsi"/>
          <w:sz w:val="18"/>
          <w:szCs w:val="18"/>
        </w:rPr>
        <w:t xml:space="preserve"> experience, Hakham Shaul speaks of his reception of the </w:t>
      </w:r>
      <w:proofErr w:type="spellStart"/>
      <w:r w:rsidRPr="008C7FAC">
        <w:rPr>
          <w:rFonts w:cstheme="minorHAnsi"/>
          <w:sz w:val="18"/>
          <w:szCs w:val="18"/>
        </w:rPr>
        <w:t>So’od</w:t>
      </w:r>
      <w:proofErr w:type="spellEnd"/>
      <w:r w:rsidRPr="008C7FAC">
        <w:rPr>
          <w:rFonts w:cstheme="minorHAnsi"/>
          <w:sz w:val="18"/>
          <w:szCs w:val="18"/>
        </w:rPr>
        <w:t xml:space="preserve">. The </w:t>
      </w:r>
      <w:proofErr w:type="spellStart"/>
      <w:r w:rsidRPr="008C7FAC">
        <w:rPr>
          <w:rFonts w:cstheme="minorHAnsi"/>
          <w:sz w:val="18"/>
          <w:szCs w:val="18"/>
        </w:rPr>
        <w:t>So’od</w:t>
      </w:r>
      <w:proofErr w:type="spellEnd"/>
      <w:r w:rsidRPr="008C7FAC">
        <w:rPr>
          <w:rFonts w:cstheme="minorHAnsi"/>
          <w:sz w:val="18"/>
          <w:szCs w:val="18"/>
        </w:rPr>
        <w:t xml:space="preserve"> (secret – mystery) is passed down from teacher to student in a systematic unveiling (revelation) of the Torah. In the present case, Hakham Shaul was taught the </w:t>
      </w:r>
      <w:proofErr w:type="spellStart"/>
      <w:r w:rsidRPr="008C7FAC">
        <w:rPr>
          <w:rFonts w:cstheme="minorHAnsi"/>
          <w:sz w:val="18"/>
          <w:szCs w:val="18"/>
        </w:rPr>
        <w:t>So’od</w:t>
      </w:r>
      <w:proofErr w:type="spellEnd"/>
      <w:r w:rsidRPr="008C7FAC">
        <w:rPr>
          <w:rFonts w:cstheme="minorHAnsi"/>
          <w:sz w:val="18"/>
          <w:szCs w:val="18"/>
        </w:rPr>
        <w:t xml:space="preserve"> of Messiah by systematically being taught the Torah from that perspective. This “revelation” also bespeaks the method in which the teacher (Hakham) teaches his talmidim. The </w:t>
      </w:r>
      <w:proofErr w:type="spellStart"/>
      <w:r w:rsidRPr="008C7FAC">
        <w:rPr>
          <w:rFonts w:cstheme="minorHAnsi"/>
          <w:sz w:val="18"/>
          <w:szCs w:val="18"/>
        </w:rPr>
        <w:t>talmid</w:t>
      </w:r>
      <w:proofErr w:type="spellEnd"/>
      <w:r w:rsidRPr="008C7FAC">
        <w:rPr>
          <w:rFonts w:cstheme="minorHAnsi"/>
          <w:sz w:val="18"/>
          <w:szCs w:val="18"/>
        </w:rPr>
        <w:t xml:space="preserve"> learns from those things, which are not said as much as he learns, from what is said. Consequently, the </w:t>
      </w:r>
      <w:proofErr w:type="spellStart"/>
      <w:r w:rsidRPr="008C7FAC">
        <w:rPr>
          <w:rFonts w:cstheme="minorHAnsi"/>
          <w:sz w:val="18"/>
          <w:szCs w:val="18"/>
        </w:rPr>
        <w:t>talmid</w:t>
      </w:r>
      <w:proofErr w:type="spellEnd"/>
      <w:r w:rsidRPr="008C7FAC">
        <w:rPr>
          <w:rFonts w:cstheme="minorHAnsi"/>
          <w:sz w:val="18"/>
          <w:szCs w:val="18"/>
        </w:rPr>
        <w:t xml:space="preserve"> learns by “revelation,” that which is unveiled in his mind as he learns. Barth, M. (1975). </w:t>
      </w:r>
      <w:r w:rsidRPr="008C7FAC">
        <w:rPr>
          <w:rFonts w:cstheme="minorHAnsi"/>
          <w:i/>
          <w:iCs/>
          <w:sz w:val="18"/>
          <w:szCs w:val="18"/>
        </w:rPr>
        <w:t>Ephesians, Introduction, Translation, and Commentary on Chapters 1 - 3.</w:t>
      </w:r>
      <w:r w:rsidRPr="008C7FAC">
        <w:rPr>
          <w:rFonts w:cstheme="minorHAnsi"/>
          <w:sz w:val="18"/>
          <w:szCs w:val="18"/>
        </w:rPr>
        <w:t xml:space="preserve"> (T. A. Bible, Ed.) New Haven, CN: The Anchor Yale Bible posits that notion that “revelation” is the continuous and unceasing flow of information and power.</w:t>
      </w:r>
      <w:r w:rsidR="00690088" w:rsidRPr="008C7FAC">
        <w:rPr>
          <w:rFonts w:cstheme="minorHAnsi"/>
          <w:sz w:val="18"/>
          <w:szCs w:val="18"/>
        </w:rPr>
        <w:t xml:space="preserve"> </w:t>
      </w:r>
      <w:r w:rsidRPr="008C7FAC">
        <w:rPr>
          <w:rFonts w:cstheme="minorHAnsi"/>
          <w:sz w:val="18"/>
          <w:szCs w:val="18"/>
        </w:rPr>
        <w:t xml:space="preserve">This assessment is accurate in that the true Hakham never stops learning, teaching and growing in his awareness of Torah. Westcott asserts that the “general mode of communication” rather than “the specific fact” of one revelatory moment in Paul’s life is meant. Barth further notes that this “revelation” refers to many events not a single event such as the </w:t>
      </w:r>
      <w:proofErr w:type="spellStart"/>
      <w:r w:rsidRPr="008C7FAC">
        <w:rPr>
          <w:rFonts w:cstheme="minorHAnsi"/>
          <w:sz w:val="18"/>
          <w:szCs w:val="18"/>
        </w:rPr>
        <w:t>Dammesek</w:t>
      </w:r>
      <w:proofErr w:type="spellEnd"/>
      <w:r w:rsidRPr="008C7FAC">
        <w:rPr>
          <w:rFonts w:cstheme="minorHAnsi"/>
          <w:sz w:val="18"/>
          <w:szCs w:val="18"/>
        </w:rPr>
        <w:t xml:space="preserve"> experience. Therefore, Hakham Shaul’s “revelation” is the gradual unveiling of Messiah through the Oral Torah.</w:t>
      </w:r>
    </w:p>
  </w:footnote>
  <w:footnote w:id="98">
    <w:p w14:paraId="09522F65"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“Know” have an intimate knowledge of my awareness of the “Secret of Messiah.” Furthermore, Hakham Shaul makes it clear that he will be the one who is responsible for teaching the Ephesians and Gentiles the Torah in the same way that he himself received it. On a grander scale we note that the Gentiles must receive, by “handing down” the Torah from their Jewish teachers/Hakhamim.</w:t>
      </w:r>
    </w:p>
  </w:footnote>
  <w:footnote w:id="99">
    <w:p w14:paraId="30F0F442"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Messiah is the personification of the “Mystery/Secret” of G-d.</w:t>
      </w:r>
    </w:p>
  </w:footnote>
  <w:footnote w:id="100">
    <w:p w14:paraId="26D75528"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phrase “sons of men” can be related to the idea that the “Son of Man” Heb. “Ben Adam,” refers to the prophets. However, the Prophets did prophecy of Messiah. In understanding the true nature of Prophecy, we understand that this cannot be a reference to the Holy Prophets. Therefore, the “sons of men” here must be a reference to men who estranged from laboring in the Torah and Oral Torah as we will see. However, the subtlety of their mentions shows that we have the Darshan – Magid (Prophet) present. </w:t>
      </w:r>
    </w:p>
  </w:footnote>
  <w:footnote w:id="101">
    <w:p w14:paraId="2DEA9675"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Other generations did not have the privilege of seeing Messiah personally. </w:t>
      </w:r>
    </w:p>
  </w:footnote>
  <w:footnote w:id="102">
    <w:p w14:paraId="1B9ABF74"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implication here is that Gentiles </w:t>
      </w:r>
      <w:r w:rsidRPr="008C7FAC">
        <w:rPr>
          <w:rFonts w:cstheme="minorHAnsi"/>
          <w:b/>
          <w:sz w:val="18"/>
          <w:szCs w:val="18"/>
        </w:rPr>
        <w:t>should</w:t>
      </w:r>
      <w:r w:rsidRPr="008C7FAC">
        <w:rPr>
          <w:rFonts w:cstheme="minorHAnsi"/>
          <w:sz w:val="18"/>
          <w:szCs w:val="18"/>
        </w:rPr>
        <w:t xml:space="preserve"> convert to Judaism and </w:t>
      </w:r>
      <w:r w:rsidRPr="008C7FAC">
        <w:rPr>
          <w:rFonts w:cstheme="minorHAnsi"/>
          <w:b/>
          <w:sz w:val="18"/>
          <w:szCs w:val="18"/>
        </w:rPr>
        <w:t>become</w:t>
      </w:r>
      <w:r w:rsidRPr="008C7FAC">
        <w:rPr>
          <w:rFonts w:cstheme="minorHAnsi"/>
          <w:sz w:val="18"/>
          <w:szCs w:val="18"/>
        </w:rPr>
        <w:t xml:space="preserve"> fellow-heirs. This is the eventual goal. While there may be many who have not “converted” they should seek that end. Without conversion, they are not joint/fellow-heirs.</w:t>
      </w:r>
    </w:p>
  </w:footnote>
  <w:footnote w:id="103">
    <w:p w14:paraId="1AAF7A6B"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r w:rsidRPr="008C7FAC">
        <w:rPr>
          <w:rFonts w:cstheme="minorHAnsi"/>
          <w:b/>
          <w:bCs/>
          <w:sz w:val="18"/>
          <w:szCs w:val="18"/>
          <w:lang w:val="el-GR"/>
        </w:rPr>
        <w:t>Διάκονος</w:t>
      </w:r>
      <w:r w:rsidRPr="008C7FAC">
        <w:rPr>
          <w:rFonts w:cstheme="minorHAnsi"/>
          <w:i/>
          <w:sz w:val="18"/>
          <w:szCs w:val="18"/>
        </w:rPr>
        <w:t xml:space="preserve"> – </w:t>
      </w:r>
      <w:proofErr w:type="spellStart"/>
      <w:r w:rsidRPr="008C7FAC">
        <w:rPr>
          <w:rFonts w:cstheme="minorHAnsi"/>
          <w:i/>
          <w:iCs/>
          <w:sz w:val="18"/>
          <w:szCs w:val="18"/>
        </w:rPr>
        <w:t>diakonos</w:t>
      </w:r>
      <w:proofErr w:type="spellEnd"/>
      <w:r w:rsidRPr="008C7FAC">
        <w:rPr>
          <w:rFonts w:cstheme="minorHAnsi"/>
          <w:i/>
          <w:sz w:val="18"/>
          <w:szCs w:val="18"/>
        </w:rPr>
        <w:t xml:space="preserve"> </w:t>
      </w:r>
      <w:r w:rsidRPr="008C7FAC">
        <w:rPr>
          <w:rFonts w:cstheme="minorHAnsi"/>
          <w:sz w:val="18"/>
          <w:szCs w:val="18"/>
        </w:rPr>
        <w:t xml:space="preserve">is used primarily used with regard to the Kingdom/Governance of G-d. </w:t>
      </w:r>
      <w:r w:rsidRPr="008C7FAC">
        <w:rPr>
          <w:rFonts w:cstheme="minorHAnsi"/>
          <w:b/>
          <w:bCs/>
          <w:sz w:val="18"/>
          <w:szCs w:val="18"/>
          <w:lang w:val="el-GR"/>
        </w:rPr>
        <w:t>Διάκονος</w:t>
      </w:r>
      <w:r w:rsidRPr="008C7FAC">
        <w:rPr>
          <w:rFonts w:cstheme="minorHAnsi"/>
          <w:i/>
          <w:sz w:val="18"/>
          <w:szCs w:val="18"/>
        </w:rPr>
        <w:t xml:space="preserve"> – </w:t>
      </w:r>
      <w:proofErr w:type="spellStart"/>
      <w:r w:rsidRPr="008C7FAC">
        <w:rPr>
          <w:rFonts w:cstheme="minorHAnsi"/>
          <w:i/>
          <w:iCs/>
          <w:sz w:val="18"/>
          <w:szCs w:val="18"/>
        </w:rPr>
        <w:t>diakonos</w:t>
      </w:r>
      <w:proofErr w:type="spellEnd"/>
      <w:r w:rsidRPr="008C7FAC">
        <w:rPr>
          <w:rFonts w:cstheme="minorHAnsi"/>
          <w:i/>
          <w:sz w:val="18"/>
          <w:szCs w:val="18"/>
        </w:rPr>
        <w:t xml:space="preserve"> </w:t>
      </w:r>
      <w:r w:rsidRPr="008C7FAC">
        <w:rPr>
          <w:rFonts w:cstheme="minorHAnsi"/>
          <w:sz w:val="18"/>
          <w:szCs w:val="18"/>
        </w:rPr>
        <w:t xml:space="preserve">is always used of the activities of the King’s servant/agent. Contrasted with </w:t>
      </w:r>
      <w:proofErr w:type="spellStart"/>
      <w:r w:rsidRPr="008C7FAC">
        <w:rPr>
          <w:rFonts w:cstheme="minorHAnsi"/>
          <w:b/>
          <w:bCs/>
          <w:sz w:val="18"/>
          <w:szCs w:val="18"/>
          <w:lang w:val="el-GR"/>
        </w:rPr>
        <w:t>δοῦλοσ</w:t>
      </w:r>
      <w:proofErr w:type="spellEnd"/>
      <w:r w:rsidRPr="008C7FAC">
        <w:rPr>
          <w:rFonts w:cstheme="minorHAnsi"/>
          <w:sz w:val="18"/>
          <w:szCs w:val="18"/>
        </w:rPr>
        <w:t xml:space="preserve"> – </w:t>
      </w:r>
      <w:proofErr w:type="spellStart"/>
      <w:r w:rsidRPr="008C7FAC">
        <w:rPr>
          <w:rFonts w:cstheme="minorHAnsi"/>
          <w:i/>
          <w:iCs/>
          <w:sz w:val="18"/>
          <w:szCs w:val="18"/>
        </w:rPr>
        <w:t>doulos</w:t>
      </w:r>
      <w:proofErr w:type="spellEnd"/>
      <w:r w:rsidRPr="008C7FAC">
        <w:rPr>
          <w:rFonts w:cstheme="minorHAnsi"/>
          <w:i/>
          <w:iCs/>
          <w:sz w:val="18"/>
          <w:szCs w:val="18"/>
        </w:rPr>
        <w:t>,</w:t>
      </w:r>
      <w:r w:rsidRPr="008C7FAC">
        <w:rPr>
          <w:rFonts w:cstheme="minorHAnsi"/>
          <w:iCs/>
          <w:sz w:val="18"/>
          <w:szCs w:val="18"/>
        </w:rPr>
        <w:t xml:space="preserve"> which is the relationship between servant and “master.” However, it is noteworthy to see that Hakham Shaul is speaking of his subservience to the </w:t>
      </w:r>
      <w:proofErr w:type="spellStart"/>
      <w:r w:rsidRPr="008C7FAC">
        <w:rPr>
          <w:rFonts w:cstheme="minorHAnsi"/>
          <w:iCs/>
          <w:sz w:val="18"/>
          <w:szCs w:val="18"/>
        </w:rPr>
        <w:t>Mesorah</w:t>
      </w:r>
      <w:proofErr w:type="spellEnd"/>
      <w:r w:rsidRPr="008C7FAC">
        <w:rPr>
          <w:rFonts w:cstheme="minorHAnsi"/>
          <w:iCs/>
          <w:sz w:val="18"/>
          <w:szCs w:val="18"/>
        </w:rPr>
        <w:t xml:space="preserve">. Hoehner, H. W. (2002). </w:t>
      </w:r>
      <w:r w:rsidRPr="008C7FAC">
        <w:rPr>
          <w:rFonts w:cstheme="minorHAnsi"/>
          <w:i/>
          <w:iCs/>
          <w:sz w:val="18"/>
          <w:szCs w:val="18"/>
        </w:rPr>
        <w:t>Ephesians, An Exegetical Commentary.</w:t>
      </w:r>
      <w:r w:rsidRPr="008C7FAC">
        <w:rPr>
          <w:rFonts w:cstheme="minorHAnsi"/>
          <w:iCs/>
          <w:sz w:val="18"/>
          <w:szCs w:val="18"/>
        </w:rPr>
        <w:t xml:space="preserve"> Grand Rapids, MI: Baker Academic. p. 449 The similarity of content between v.7 and v2 shows </w:t>
      </w:r>
      <w:proofErr w:type="spellStart"/>
      <w:r w:rsidRPr="008C7FAC">
        <w:rPr>
          <w:rFonts w:cstheme="minorHAnsi"/>
          <w:iCs/>
          <w:sz w:val="18"/>
          <w:szCs w:val="18"/>
        </w:rPr>
        <w:t>tat</w:t>
      </w:r>
      <w:proofErr w:type="spellEnd"/>
      <w:r w:rsidRPr="008C7FAC">
        <w:rPr>
          <w:rFonts w:cstheme="minorHAnsi"/>
          <w:iCs/>
          <w:sz w:val="18"/>
          <w:szCs w:val="18"/>
        </w:rPr>
        <w:t xml:space="preserve"> we are dealing with the same officer, i.e. the Darshan, Magid – Prophet. See also Thielman, F. (2010). </w:t>
      </w:r>
      <w:r w:rsidRPr="008C7FAC">
        <w:rPr>
          <w:rFonts w:cstheme="minorHAnsi"/>
          <w:i/>
          <w:iCs/>
          <w:sz w:val="18"/>
          <w:szCs w:val="18"/>
        </w:rPr>
        <w:t>Ephesians.</w:t>
      </w:r>
      <w:r w:rsidRPr="008C7FAC">
        <w:rPr>
          <w:rFonts w:cstheme="minorHAnsi"/>
          <w:iCs/>
          <w:sz w:val="18"/>
          <w:szCs w:val="18"/>
        </w:rPr>
        <w:t xml:space="preserve"> Grand Rapids: Baker Academic. p. 207</w:t>
      </w:r>
    </w:p>
  </w:footnote>
  <w:footnote w:id="104">
    <w:p w14:paraId="58F813F7"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This does not mean that G-d is strictly “loving-kindness.” G-d can demonstrate His judgment when there is blatant disregard for His mitzvoth.</w:t>
      </w:r>
    </w:p>
  </w:footnote>
  <w:footnote w:id="105">
    <w:p w14:paraId="4022D44E"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Note the nature of Hakham Shaul, or we might say note the persona of Shaul as a Hakham. His early days as a Paqid show someone who is impetuous and prone to legalism. The present view of Hakham Shaul’s character is one of </w:t>
      </w:r>
      <w:proofErr w:type="spellStart"/>
      <w:r w:rsidRPr="008C7FAC">
        <w:rPr>
          <w:rFonts w:cstheme="minorHAnsi"/>
          <w:sz w:val="18"/>
          <w:szCs w:val="18"/>
        </w:rPr>
        <w:t>Chesed</w:t>
      </w:r>
      <w:proofErr w:type="spellEnd"/>
      <w:r w:rsidRPr="008C7FAC">
        <w:rPr>
          <w:rFonts w:cstheme="minorHAnsi"/>
          <w:sz w:val="18"/>
          <w:szCs w:val="18"/>
        </w:rPr>
        <w:t xml:space="preserve">. </w:t>
      </w:r>
    </w:p>
  </w:footnote>
  <w:footnote w:id="106">
    <w:p w14:paraId="13378B8E"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Greek </w:t>
      </w:r>
      <w:proofErr w:type="spellStart"/>
      <w:r w:rsidRPr="008C7FAC">
        <w:rPr>
          <w:rFonts w:cstheme="minorHAnsi"/>
          <w:b/>
          <w:bCs/>
          <w:sz w:val="18"/>
          <w:szCs w:val="18"/>
          <w:lang w:val="el-GR"/>
        </w:rPr>
        <w:t>ἐνέργεια</w:t>
      </w:r>
      <w:proofErr w:type="spellEnd"/>
      <w:r w:rsidRPr="008C7FAC">
        <w:rPr>
          <w:rFonts w:cstheme="minorHAnsi"/>
          <w:sz w:val="18"/>
          <w:szCs w:val="18"/>
        </w:rPr>
        <w:t xml:space="preserve"> – </w:t>
      </w:r>
      <w:r w:rsidRPr="008C7FAC">
        <w:rPr>
          <w:rFonts w:cstheme="minorHAnsi"/>
          <w:i/>
          <w:iCs/>
          <w:sz w:val="18"/>
          <w:szCs w:val="18"/>
        </w:rPr>
        <w:t xml:space="preserve">energeia </w:t>
      </w:r>
      <w:r w:rsidRPr="008C7FAC">
        <w:rPr>
          <w:rFonts w:cstheme="minorHAnsi"/>
          <w:sz w:val="18"/>
          <w:szCs w:val="18"/>
        </w:rPr>
        <w:t xml:space="preserve">working – operation of G-d’s power. This refers to the systematic structure of the Esnoga (Synagogue). </w:t>
      </w:r>
      <w:proofErr w:type="spellStart"/>
      <w:r w:rsidRPr="008C7FAC">
        <w:rPr>
          <w:rFonts w:cstheme="minorHAnsi"/>
          <w:b/>
          <w:bCs/>
          <w:sz w:val="18"/>
          <w:szCs w:val="18"/>
          <w:lang w:val="el-GR"/>
        </w:rPr>
        <w:t>ἐνέργεια</w:t>
      </w:r>
      <w:proofErr w:type="spellEnd"/>
      <w:r w:rsidRPr="008C7FAC">
        <w:rPr>
          <w:rFonts w:cstheme="minorHAnsi"/>
          <w:sz w:val="18"/>
          <w:szCs w:val="18"/>
        </w:rPr>
        <w:t xml:space="preserve"> – </w:t>
      </w:r>
      <w:r w:rsidRPr="008C7FAC">
        <w:rPr>
          <w:rFonts w:cstheme="minorHAnsi"/>
          <w:i/>
          <w:iCs/>
          <w:sz w:val="18"/>
          <w:szCs w:val="18"/>
        </w:rPr>
        <w:t>energeia</w:t>
      </w:r>
      <w:r w:rsidRPr="008C7FAC">
        <w:rPr>
          <w:rFonts w:cstheme="minorHAnsi"/>
          <w:iCs/>
          <w:sz w:val="18"/>
          <w:szCs w:val="18"/>
        </w:rPr>
        <w:t xml:space="preserve"> is effective power, or power that causes and effect. </w:t>
      </w:r>
    </w:p>
  </w:footnote>
  <w:footnote w:id="107">
    <w:p w14:paraId="54F18A8C" w14:textId="1E0E83F3"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b/>
          <w:sz w:val="18"/>
          <w:szCs w:val="18"/>
        </w:rPr>
        <w:t>Δύν</w:t>
      </w:r>
      <w:proofErr w:type="spellEnd"/>
      <w:r w:rsidRPr="008C7FAC">
        <w:rPr>
          <w:rFonts w:cstheme="minorHAnsi"/>
          <w:b/>
          <w:sz w:val="18"/>
          <w:szCs w:val="18"/>
        </w:rPr>
        <w:t>αμις</w:t>
      </w:r>
      <w:r w:rsidRPr="008C7FAC">
        <w:rPr>
          <w:rFonts w:cstheme="minorHAnsi"/>
          <w:i/>
          <w:sz w:val="18"/>
          <w:szCs w:val="18"/>
        </w:rPr>
        <w:t xml:space="preserve"> – </w:t>
      </w:r>
      <w:proofErr w:type="spellStart"/>
      <w:r w:rsidRPr="008C7FAC">
        <w:rPr>
          <w:rFonts w:cstheme="minorHAnsi"/>
          <w:i/>
          <w:sz w:val="18"/>
          <w:szCs w:val="18"/>
        </w:rPr>
        <w:t>dunamis</w:t>
      </w:r>
      <w:proofErr w:type="spellEnd"/>
      <w:r w:rsidRPr="008C7FAC">
        <w:rPr>
          <w:rFonts w:cstheme="minorHAnsi"/>
          <w:i/>
          <w:sz w:val="18"/>
          <w:szCs w:val="18"/>
        </w:rPr>
        <w:t xml:space="preserve">, </w:t>
      </w:r>
      <w:r w:rsidRPr="008C7FAC">
        <w:rPr>
          <w:rFonts w:cstheme="minorHAnsi"/>
          <w:sz w:val="18"/>
          <w:szCs w:val="18"/>
        </w:rPr>
        <w:t xml:space="preserve">the “power” and “ability” when mentioned in accordance with lifestyle must always be virtuous power. </w:t>
      </w:r>
      <w:proofErr w:type="spellStart"/>
      <w:r w:rsidRPr="008C7FAC">
        <w:rPr>
          <w:rFonts w:cstheme="minorHAnsi"/>
          <w:b/>
          <w:sz w:val="18"/>
          <w:szCs w:val="18"/>
        </w:rPr>
        <w:t>Δύν</w:t>
      </w:r>
      <w:proofErr w:type="spellEnd"/>
      <w:r w:rsidRPr="008C7FAC">
        <w:rPr>
          <w:rFonts w:cstheme="minorHAnsi"/>
          <w:b/>
          <w:sz w:val="18"/>
          <w:szCs w:val="18"/>
        </w:rPr>
        <w:t>αμις</w:t>
      </w:r>
      <w:r w:rsidRPr="008C7FAC">
        <w:rPr>
          <w:rFonts w:cstheme="minorHAnsi"/>
          <w:i/>
          <w:sz w:val="18"/>
          <w:szCs w:val="18"/>
        </w:rPr>
        <w:t xml:space="preserve"> – </w:t>
      </w:r>
      <w:proofErr w:type="spellStart"/>
      <w:r w:rsidRPr="008C7FAC">
        <w:rPr>
          <w:rFonts w:cstheme="minorHAnsi"/>
          <w:i/>
          <w:sz w:val="18"/>
          <w:szCs w:val="18"/>
        </w:rPr>
        <w:t>dunamis</w:t>
      </w:r>
      <w:proofErr w:type="spellEnd"/>
      <w:r w:rsidRPr="008C7FAC">
        <w:rPr>
          <w:rFonts w:cstheme="minorHAnsi"/>
          <w:i/>
          <w:sz w:val="18"/>
          <w:szCs w:val="18"/>
        </w:rPr>
        <w:t xml:space="preserve">, </w:t>
      </w:r>
      <w:r w:rsidRPr="008C7FAC">
        <w:rPr>
          <w:rFonts w:cstheme="minorHAnsi"/>
          <w:sz w:val="18"/>
          <w:szCs w:val="18"/>
        </w:rPr>
        <w:t xml:space="preserve">can have the connotation of virtuous power. </w:t>
      </w:r>
      <w:proofErr w:type="spellStart"/>
      <w:r w:rsidRPr="008C7FAC">
        <w:rPr>
          <w:rFonts w:cstheme="minorHAnsi"/>
          <w:b/>
          <w:sz w:val="18"/>
          <w:szCs w:val="18"/>
        </w:rPr>
        <w:t>Δύν</w:t>
      </w:r>
      <w:proofErr w:type="spellEnd"/>
      <w:r w:rsidRPr="008C7FAC">
        <w:rPr>
          <w:rFonts w:cstheme="minorHAnsi"/>
          <w:b/>
          <w:sz w:val="18"/>
          <w:szCs w:val="18"/>
        </w:rPr>
        <w:t>αμις</w:t>
      </w:r>
      <w:r w:rsidRPr="008C7FAC">
        <w:rPr>
          <w:rFonts w:cstheme="minorHAnsi"/>
          <w:i/>
          <w:sz w:val="18"/>
          <w:szCs w:val="18"/>
        </w:rPr>
        <w:t xml:space="preserve"> – </w:t>
      </w:r>
      <w:proofErr w:type="spellStart"/>
      <w:r w:rsidRPr="008C7FAC">
        <w:rPr>
          <w:rFonts w:cstheme="minorHAnsi"/>
          <w:i/>
          <w:sz w:val="18"/>
          <w:szCs w:val="18"/>
        </w:rPr>
        <w:t>dunamis</w:t>
      </w:r>
      <w:proofErr w:type="spellEnd"/>
      <w:r w:rsidRPr="008C7FAC">
        <w:rPr>
          <w:rFonts w:cstheme="minorHAnsi"/>
          <w:i/>
          <w:sz w:val="18"/>
          <w:szCs w:val="18"/>
        </w:rPr>
        <w:t>,</w:t>
      </w:r>
      <w:r w:rsidRPr="008C7FAC">
        <w:rPr>
          <w:rFonts w:cstheme="minorHAnsi"/>
          <w:sz w:val="18"/>
          <w:szCs w:val="18"/>
        </w:rPr>
        <w:t xml:space="preserve"> is also the potential of the effect. Or, we might say that </w:t>
      </w:r>
      <w:proofErr w:type="spellStart"/>
      <w:r w:rsidRPr="008C7FAC">
        <w:rPr>
          <w:rFonts w:cstheme="minorHAnsi"/>
          <w:b/>
          <w:sz w:val="18"/>
          <w:szCs w:val="18"/>
        </w:rPr>
        <w:t>Δύν</w:t>
      </w:r>
      <w:proofErr w:type="spellEnd"/>
      <w:r w:rsidRPr="008C7FAC">
        <w:rPr>
          <w:rFonts w:cstheme="minorHAnsi"/>
          <w:b/>
          <w:sz w:val="18"/>
          <w:szCs w:val="18"/>
        </w:rPr>
        <w:t>αμις</w:t>
      </w:r>
      <w:r w:rsidRPr="008C7FAC">
        <w:rPr>
          <w:rFonts w:cstheme="minorHAnsi"/>
          <w:i/>
          <w:sz w:val="18"/>
          <w:szCs w:val="18"/>
        </w:rPr>
        <w:t xml:space="preserve"> – </w:t>
      </w:r>
      <w:proofErr w:type="spellStart"/>
      <w:r w:rsidRPr="008C7FAC">
        <w:rPr>
          <w:rFonts w:cstheme="minorHAnsi"/>
          <w:i/>
          <w:sz w:val="18"/>
          <w:szCs w:val="18"/>
        </w:rPr>
        <w:t>dunamis</w:t>
      </w:r>
      <w:proofErr w:type="spellEnd"/>
      <w:r w:rsidRPr="008C7FAC">
        <w:rPr>
          <w:rFonts w:cstheme="minorHAnsi"/>
          <w:i/>
          <w:sz w:val="18"/>
          <w:szCs w:val="18"/>
        </w:rPr>
        <w:t>,</w:t>
      </w:r>
      <w:r w:rsidRPr="008C7FAC">
        <w:rPr>
          <w:rFonts w:cstheme="minorHAnsi"/>
          <w:sz w:val="18"/>
          <w:szCs w:val="18"/>
        </w:rPr>
        <w:t xml:space="preserve"> is the potential result of the </w:t>
      </w:r>
      <w:proofErr w:type="spellStart"/>
      <w:r w:rsidRPr="008C7FAC">
        <w:rPr>
          <w:rFonts w:cstheme="minorHAnsi"/>
          <w:b/>
          <w:bCs/>
          <w:sz w:val="18"/>
          <w:szCs w:val="18"/>
          <w:lang w:val="el-GR"/>
        </w:rPr>
        <w:t>ἐνέργεια</w:t>
      </w:r>
      <w:proofErr w:type="spellEnd"/>
      <w:r w:rsidRPr="008C7FAC">
        <w:rPr>
          <w:rFonts w:cstheme="minorHAnsi"/>
          <w:sz w:val="18"/>
          <w:szCs w:val="18"/>
        </w:rPr>
        <w:t xml:space="preserve"> – </w:t>
      </w:r>
      <w:r w:rsidRPr="008C7FAC">
        <w:rPr>
          <w:rFonts w:cstheme="minorHAnsi"/>
          <w:i/>
          <w:iCs/>
          <w:sz w:val="18"/>
          <w:szCs w:val="18"/>
        </w:rPr>
        <w:t>energeia.</w:t>
      </w:r>
      <w:r w:rsidRPr="008C7FAC">
        <w:rPr>
          <w:rFonts w:cstheme="minorHAnsi"/>
          <w:iCs/>
          <w:sz w:val="18"/>
          <w:szCs w:val="18"/>
        </w:rPr>
        <w:t xml:space="preserve"> The </w:t>
      </w:r>
      <w:proofErr w:type="spellStart"/>
      <w:r w:rsidRPr="008C7FAC">
        <w:rPr>
          <w:rFonts w:cstheme="minorHAnsi"/>
          <w:iCs/>
          <w:sz w:val="18"/>
          <w:szCs w:val="18"/>
        </w:rPr>
        <w:t>Mesorah</w:t>
      </w:r>
      <w:proofErr w:type="spellEnd"/>
      <w:r w:rsidRPr="008C7FAC">
        <w:rPr>
          <w:rFonts w:cstheme="minorHAnsi"/>
          <w:iCs/>
          <w:sz w:val="18"/>
          <w:szCs w:val="18"/>
        </w:rPr>
        <w:t xml:space="preserve"> is couched in dynamic and static power. Hakham Shaul shows that he was a vessel with potential power. His approach was the opposite of G-d’s trying to “legally” demand virtue. Virtue functions through the dynamic power of effect, or we might say that virtue is the effect of dynamic power. Hakham Shaul allows himself to be the model for the Gentiles who receive the administration of the secret (</w:t>
      </w:r>
      <w:proofErr w:type="spellStart"/>
      <w:r w:rsidRPr="008C7FAC">
        <w:rPr>
          <w:rFonts w:cstheme="minorHAnsi"/>
          <w:iCs/>
          <w:sz w:val="18"/>
          <w:szCs w:val="18"/>
        </w:rPr>
        <w:t>So’od</w:t>
      </w:r>
      <w:proofErr w:type="spellEnd"/>
      <w:r w:rsidRPr="008C7FAC">
        <w:rPr>
          <w:rFonts w:cstheme="minorHAnsi"/>
          <w:iCs/>
          <w:sz w:val="18"/>
          <w:szCs w:val="18"/>
        </w:rPr>
        <w:t xml:space="preserve">) of Messiah’s </w:t>
      </w:r>
      <w:proofErr w:type="spellStart"/>
      <w:r w:rsidRPr="008C7FAC">
        <w:rPr>
          <w:rFonts w:cstheme="minorHAnsi"/>
          <w:iCs/>
          <w:sz w:val="18"/>
          <w:szCs w:val="18"/>
        </w:rPr>
        <w:t>Mesorah</w:t>
      </w:r>
      <w:proofErr w:type="spellEnd"/>
      <w:r w:rsidRPr="008C7FAC">
        <w:rPr>
          <w:rFonts w:cstheme="minorHAnsi"/>
          <w:iCs/>
          <w:sz w:val="18"/>
          <w:szCs w:val="18"/>
        </w:rPr>
        <w:t>.</w:t>
      </w:r>
      <w:r w:rsidR="00690088" w:rsidRPr="008C7FAC">
        <w:rPr>
          <w:rFonts w:cstheme="minorHAnsi"/>
          <w:iCs/>
          <w:sz w:val="18"/>
          <w:szCs w:val="18"/>
        </w:rPr>
        <w:t xml:space="preserve"> </w:t>
      </w:r>
    </w:p>
  </w:footnote>
  <w:footnote w:id="108">
    <w:p w14:paraId="515CED08"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Hakham Shaul does not say that he is the least of the Sheliachim (Apostles). He says that he is the least of ALL </w:t>
      </w:r>
      <w:proofErr w:type="spellStart"/>
      <w:r w:rsidRPr="008C7FAC">
        <w:rPr>
          <w:rFonts w:cstheme="minorHAnsi"/>
          <w:sz w:val="18"/>
          <w:szCs w:val="18"/>
        </w:rPr>
        <w:t>Tsadiqim</w:t>
      </w:r>
      <w:proofErr w:type="spellEnd"/>
      <w:r w:rsidRPr="008C7FAC">
        <w:rPr>
          <w:rFonts w:cstheme="minorHAnsi"/>
          <w:sz w:val="18"/>
          <w:szCs w:val="18"/>
        </w:rPr>
        <w:t xml:space="preserve"> – the “saints.”</w:t>
      </w:r>
    </w:p>
  </w:footnote>
  <w:footnote w:id="109">
    <w:p w14:paraId="74FE3361"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word </w:t>
      </w:r>
      <w:proofErr w:type="spellStart"/>
      <w:r w:rsidRPr="008C7FAC">
        <w:rPr>
          <w:rFonts w:cstheme="minorHAnsi"/>
          <w:b/>
          <w:bCs/>
          <w:sz w:val="18"/>
          <w:szCs w:val="18"/>
          <w:lang w:val="el-GR"/>
        </w:rPr>
        <w:t>εὐαγγελίζω</w:t>
      </w:r>
      <w:proofErr w:type="spellEnd"/>
      <w:r w:rsidRPr="008C7FAC">
        <w:rPr>
          <w:rFonts w:cstheme="minorHAnsi"/>
          <w:sz w:val="18"/>
          <w:szCs w:val="18"/>
        </w:rPr>
        <w:t xml:space="preserve"> – </w:t>
      </w:r>
      <w:proofErr w:type="spellStart"/>
      <w:r w:rsidRPr="008C7FAC">
        <w:rPr>
          <w:rFonts w:cstheme="minorHAnsi"/>
          <w:i/>
          <w:iCs/>
          <w:sz w:val="18"/>
          <w:szCs w:val="18"/>
        </w:rPr>
        <w:t>euaggelizo</w:t>
      </w:r>
      <w:proofErr w:type="spellEnd"/>
      <w:r w:rsidRPr="008C7FAC">
        <w:rPr>
          <w:rFonts w:cstheme="minorHAnsi"/>
          <w:i/>
          <w:iCs/>
          <w:sz w:val="18"/>
          <w:szCs w:val="18"/>
        </w:rPr>
        <w:t xml:space="preserve"> </w:t>
      </w:r>
      <w:r w:rsidRPr="008C7FAC">
        <w:rPr>
          <w:rFonts w:cstheme="minorHAnsi"/>
          <w:sz w:val="18"/>
          <w:szCs w:val="18"/>
        </w:rPr>
        <w:t>is related to the “</w:t>
      </w:r>
      <w:proofErr w:type="spellStart"/>
      <w:r w:rsidRPr="008C7FAC">
        <w:rPr>
          <w:rFonts w:cstheme="minorHAnsi"/>
          <w:sz w:val="18"/>
          <w:szCs w:val="18"/>
        </w:rPr>
        <w:t>Mesorah</w:t>
      </w:r>
      <w:proofErr w:type="spellEnd"/>
      <w:r w:rsidRPr="008C7FAC">
        <w:rPr>
          <w:rFonts w:cstheme="minorHAnsi"/>
          <w:sz w:val="18"/>
          <w:szCs w:val="18"/>
        </w:rPr>
        <w:t xml:space="preserve">.” Therefore, Hakham Shaul is been commissioned to “hand down” the </w:t>
      </w:r>
      <w:proofErr w:type="spellStart"/>
      <w:r w:rsidRPr="008C7FAC">
        <w:rPr>
          <w:rFonts w:cstheme="minorHAnsi"/>
          <w:sz w:val="18"/>
          <w:szCs w:val="18"/>
        </w:rPr>
        <w:t>Mesorah</w:t>
      </w:r>
      <w:proofErr w:type="spellEnd"/>
      <w:r w:rsidRPr="008C7FAC">
        <w:rPr>
          <w:rFonts w:cstheme="minorHAnsi"/>
          <w:sz w:val="18"/>
          <w:szCs w:val="18"/>
        </w:rPr>
        <w:t xml:space="preserve"> (the Oral (Traditions –Torah of the Jewish people) to the Gentiles. As such, we see the Darshan/Maggid handing the “story” down. </w:t>
      </w:r>
      <w:r w:rsidRPr="008C7FAC">
        <w:rPr>
          <w:rFonts w:cstheme="minorHAnsi"/>
          <w:iCs/>
          <w:sz w:val="18"/>
          <w:szCs w:val="18"/>
        </w:rPr>
        <w:t xml:space="preserve">Hoehner forwards that truth that the “good news” is not something invented by the “messenger.” “Rather the [messenger] reveals and instructs what has been faithfully handed down.” Hoehner, H. W. (2002). </w:t>
      </w:r>
      <w:r w:rsidRPr="008C7FAC">
        <w:rPr>
          <w:rFonts w:cstheme="minorHAnsi"/>
          <w:i/>
          <w:iCs/>
          <w:sz w:val="18"/>
          <w:szCs w:val="18"/>
        </w:rPr>
        <w:t>Ephesians, An Exegetical Commentary.</w:t>
      </w:r>
      <w:r w:rsidRPr="008C7FAC">
        <w:rPr>
          <w:rFonts w:cstheme="minorHAnsi"/>
          <w:iCs/>
          <w:sz w:val="18"/>
          <w:szCs w:val="18"/>
        </w:rPr>
        <w:t xml:space="preserve"> Grand Rapids, MI: Baker Academic. p. 453</w:t>
      </w:r>
    </w:p>
  </w:footnote>
  <w:footnote w:id="110">
    <w:p w14:paraId="57060A85"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b/>
          <w:bCs/>
          <w:sz w:val="18"/>
          <w:szCs w:val="18"/>
          <w:lang w:val="el-GR"/>
        </w:rPr>
        <w:t>ἀνεξιχνίαστος</w:t>
      </w:r>
      <w:proofErr w:type="spellEnd"/>
      <w:r w:rsidRPr="008C7FAC">
        <w:rPr>
          <w:rFonts w:cstheme="minorHAnsi"/>
          <w:sz w:val="18"/>
          <w:szCs w:val="18"/>
        </w:rPr>
        <w:t xml:space="preserve"> – </w:t>
      </w:r>
      <w:proofErr w:type="spellStart"/>
      <w:r w:rsidRPr="008C7FAC">
        <w:rPr>
          <w:rFonts w:cstheme="minorHAnsi"/>
          <w:i/>
          <w:iCs/>
          <w:sz w:val="18"/>
          <w:szCs w:val="18"/>
        </w:rPr>
        <w:t>anexichniastos</w:t>
      </w:r>
      <w:proofErr w:type="spellEnd"/>
      <w:r w:rsidRPr="008C7FAC">
        <w:rPr>
          <w:rFonts w:cstheme="minorHAnsi"/>
          <w:iCs/>
          <w:sz w:val="18"/>
          <w:szCs w:val="18"/>
        </w:rPr>
        <w:t xml:space="preserve"> incomprehensible aspects of Messiah are the “lights of Messiah” which are the seven stars in the right hand, among the seven congregations (Rev 1:20). </w:t>
      </w:r>
    </w:p>
  </w:footnote>
  <w:footnote w:id="111">
    <w:p w14:paraId="1DCE7AF1"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gramStart"/>
      <w:r w:rsidRPr="008C7FAC">
        <w:rPr>
          <w:rFonts w:cstheme="minorHAnsi"/>
          <w:sz w:val="18"/>
          <w:szCs w:val="18"/>
        </w:rPr>
        <w:t>opened</w:t>
      </w:r>
      <w:proofErr w:type="gramEnd"/>
      <w:r w:rsidRPr="008C7FAC">
        <w:rPr>
          <w:rFonts w:cstheme="minorHAnsi"/>
          <w:sz w:val="18"/>
          <w:szCs w:val="18"/>
        </w:rPr>
        <w:t xml:space="preserve"> to see the truth,” or to minimize that idea we might say “I ask that you may come to understand.” Opened to the place of being able to understand the Mysteries on the level of ChaBaD.</w:t>
      </w:r>
    </w:p>
  </w:footnote>
  <w:footnote w:id="112">
    <w:p w14:paraId="154F353D"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(Heb. </w:t>
      </w:r>
      <w:proofErr w:type="spellStart"/>
      <w:r w:rsidRPr="008C7FAC">
        <w:rPr>
          <w:rFonts w:cstheme="minorHAnsi"/>
          <w:sz w:val="18"/>
          <w:szCs w:val="18"/>
          <w:rtl/>
        </w:rPr>
        <w:t>קָהָל</w:t>
      </w:r>
      <w:proofErr w:type="spellEnd"/>
      <w:r w:rsidRPr="008C7FAC">
        <w:rPr>
          <w:rFonts w:cstheme="minorHAnsi"/>
          <w:sz w:val="18"/>
          <w:szCs w:val="18"/>
          <w:rtl/>
        </w:rPr>
        <w:t xml:space="preserve"> </w:t>
      </w:r>
      <w:r w:rsidRPr="008C7FAC">
        <w:rPr>
          <w:rFonts w:cstheme="minorHAnsi"/>
          <w:sz w:val="18"/>
          <w:szCs w:val="18"/>
        </w:rPr>
        <w:t xml:space="preserve">Aram. </w:t>
      </w:r>
      <w:r w:rsidRPr="008C7FAC">
        <w:rPr>
          <w:rFonts w:cstheme="minorHAnsi"/>
          <w:sz w:val="18"/>
          <w:szCs w:val="18"/>
          <w:rtl/>
        </w:rPr>
        <w:t>כָּ</w:t>
      </w:r>
      <w:proofErr w:type="spellStart"/>
      <w:r w:rsidRPr="008C7FAC">
        <w:rPr>
          <w:rFonts w:cstheme="minorHAnsi"/>
          <w:sz w:val="18"/>
          <w:szCs w:val="18"/>
          <w:rtl/>
        </w:rPr>
        <w:t>נִיש</w:t>
      </w:r>
      <w:proofErr w:type="spellEnd"/>
      <w:r w:rsidRPr="008C7FAC">
        <w:rPr>
          <w:rFonts w:cstheme="minorHAnsi"/>
          <w:sz w:val="18"/>
          <w:szCs w:val="18"/>
          <w:rtl/>
        </w:rPr>
        <w:t>ְׁתָּא</w:t>
      </w:r>
      <w:r w:rsidRPr="008C7FAC">
        <w:rPr>
          <w:rFonts w:cstheme="minorHAnsi"/>
          <w:sz w:val="18"/>
          <w:szCs w:val="18"/>
        </w:rPr>
        <w:t xml:space="preserve">,) therefore we have translates </w:t>
      </w:r>
      <w:proofErr w:type="spellStart"/>
      <w:r w:rsidRPr="008C7FAC">
        <w:rPr>
          <w:rFonts w:cstheme="minorHAnsi"/>
          <w:b/>
          <w:bCs/>
          <w:sz w:val="18"/>
          <w:szCs w:val="18"/>
          <w:lang w:val="el-GR"/>
        </w:rPr>
        <w:t>ἐκκλησία</w:t>
      </w:r>
      <w:proofErr w:type="spellEnd"/>
      <w:r w:rsidRPr="008C7FAC">
        <w:rPr>
          <w:rFonts w:cstheme="minorHAnsi"/>
          <w:b/>
          <w:bCs/>
          <w:sz w:val="18"/>
          <w:szCs w:val="18"/>
          <w:lang w:val="el-GR"/>
        </w:rPr>
        <w:t xml:space="preserve"> </w:t>
      </w:r>
      <w:r w:rsidRPr="008C7FAC">
        <w:rPr>
          <w:rFonts w:cstheme="minorHAnsi"/>
          <w:bCs/>
          <w:sz w:val="18"/>
          <w:szCs w:val="18"/>
        </w:rPr>
        <w:t xml:space="preserve">as “Congregation,” the assembly of G-d’s people, which includes the native-born Jew and Gentile converts. It is in the congregational setting that the Mystery of G-d’s plan from antiquity will be made manifest. Furthermore, we can see that the “handing down” of the mystery/secret must come through community government. No individual can attain this mystery/secret by him or herself. </w:t>
      </w:r>
    </w:p>
  </w:footnote>
  <w:footnote w:id="113">
    <w:p w14:paraId="1ABA15CB"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Here we have a case of Dative of Agent/Instrumental. Therefore, the “Mystery” is made known </w:t>
      </w:r>
      <w:r w:rsidRPr="008C7FAC">
        <w:rPr>
          <w:rFonts w:cstheme="minorHAnsi"/>
          <w:b/>
          <w:sz w:val="18"/>
          <w:szCs w:val="18"/>
        </w:rPr>
        <w:t>BY</w:t>
      </w:r>
      <w:r w:rsidRPr="008C7FAC">
        <w:rPr>
          <w:rFonts w:cstheme="minorHAnsi"/>
          <w:sz w:val="18"/>
          <w:szCs w:val="18"/>
        </w:rPr>
        <w:t xml:space="preserve"> (</w:t>
      </w:r>
      <w:proofErr w:type="spellStart"/>
      <w:r w:rsidRPr="008C7FAC">
        <w:rPr>
          <w:rFonts w:cstheme="minorHAnsi"/>
          <w:sz w:val="18"/>
          <w:szCs w:val="18"/>
          <w:lang w:val="el-GR"/>
        </w:rPr>
        <w:t>ταῖς</w:t>
      </w:r>
      <w:proofErr w:type="spellEnd"/>
      <w:r w:rsidRPr="008C7FAC">
        <w:rPr>
          <w:rFonts w:cstheme="minorHAnsi"/>
          <w:sz w:val="18"/>
          <w:szCs w:val="18"/>
          <w:lang w:val="el-GR"/>
        </w:rPr>
        <w:t xml:space="preserve"> </w:t>
      </w:r>
      <w:proofErr w:type="spellStart"/>
      <w:r w:rsidRPr="008C7FAC">
        <w:rPr>
          <w:rFonts w:cstheme="minorHAnsi"/>
          <w:sz w:val="18"/>
          <w:szCs w:val="18"/>
          <w:lang w:val="el-GR"/>
        </w:rPr>
        <w:t>ἀρχαῖς</w:t>
      </w:r>
      <w:proofErr w:type="spellEnd"/>
      <w:r w:rsidRPr="008C7FAC">
        <w:rPr>
          <w:rFonts w:cstheme="minorHAnsi"/>
          <w:sz w:val="18"/>
          <w:szCs w:val="18"/>
          <w:lang w:val="el-GR"/>
        </w:rPr>
        <w:t xml:space="preserve"> </w:t>
      </w:r>
      <w:proofErr w:type="spellStart"/>
      <w:r w:rsidRPr="008C7FAC">
        <w:rPr>
          <w:rFonts w:cstheme="minorHAnsi"/>
          <w:sz w:val="18"/>
          <w:szCs w:val="18"/>
          <w:lang w:val="el-GR"/>
        </w:rPr>
        <w:t>καὶ</w:t>
      </w:r>
      <w:proofErr w:type="spellEnd"/>
      <w:r w:rsidRPr="008C7FAC">
        <w:rPr>
          <w:rFonts w:cstheme="minorHAnsi"/>
          <w:sz w:val="18"/>
          <w:szCs w:val="18"/>
          <w:lang w:val="el-GR"/>
        </w:rPr>
        <w:t xml:space="preserve"> </w:t>
      </w:r>
      <w:proofErr w:type="spellStart"/>
      <w:r w:rsidRPr="008C7FAC">
        <w:rPr>
          <w:rFonts w:cstheme="minorHAnsi"/>
          <w:sz w:val="18"/>
          <w:szCs w:val="18"/>
          <w:lang w:val="el-GR"/>
        </w:rPr>
        <w:t>ταῖς</w:t>
      </w:r>
      <w:proofErr w:type="spellEnd"/>
      <w:r w:rsidRPr="008C7FAC">
        <w:rPr>
          <w:rFonts w:cstheme="minorHAnsi"/>
          <w:sz w:val="18"/>
          <w:szCs w:val="18"/>
          <w:lang w:val="el-GR"/>
        </w:rPr>
        <w:t xml:space="preserve"> </w:t>
      </w:r>
      <w:proofErr w:type="spellStart"/>
      <w:r w:rsidRPr="008C7FAC">
        <w:rPr>
          <w:rFonts w:cstheme="minorHAnsi"/>
          <w:sz w:val="18"/>
          <w:szCs w:val="18"/>
          <w:lang w:val="el-GR"/>
        </w:rPr>
        <w:t>ἐξουσίαις</w:t>
      </w:r>
      <w:proofErr w:type="spellEnd"/>
      <w:r w:rsidRPr="008C7FAC">
        <w:rPr>
          <w:rFonts w:cstheme="minorHAnsi"/>
          <w:sz w:val="18"/>
          <w:szCs w:val="18"/>
          <w:lang w:val="el-GR"/>
        </w:rPr>
        <w:t xml:space="preserve"> </w:t>
      </w:r>
      <w:proofErr w:type="spellStart"/>
      <w:r w:rsidRPr="008C7FAC">
        <w:rPr>
          <w:rFonts w:cstheme="minorHAnsi"/>
          <w:sz w:val="18"/>
          <w:szCs w:val="18"/>
          <w:lang w:val="el-GR"/>
        </w:rPr>
        <w:t>ἐν</w:t>
      </w:r>
      <w:proofErr w:type="spellEnd"/>
      <w:r w:rsidRPr="008C7FAC">
        <w:rPr>
          <w:rFonts w:cstheme="minorHAnsi"/>
          <w:sz w:val="18"/>
          <w:szCs w:val="18"/>
          <w:lang w:val="el-GR"/>
        </w:rPr>
        <w:t xml:space="preserve"> </w:t>
      </w:r>
      <w:proofErr w:type="spellStart"/>
      <w:r w:rsidRPr="008C7FAC">
        <w:rPr>
          <w:rFonts w:cstheme="minorHAnsi"/>
          <w:sz w:val="18"/>
          <w:szCs w:val="18"/>
          <w:lang w:val="el-GR"/>
        </w:rPr>
        <w:t>τοῖς</w:t>
      </w:r>
      <w:proofErr w:type="spellEnd"/>
      <w:r w:rsidRPr="008C7FAC">
        <w:rPr>
          <w:rFonts w:cstheme="minorHAnsi"/>
          <w:sz w:val="18"/>
          <w:szCs w:val="18"/>
          <w:lang w:val="el-GR"/>
        </w:rPr>
        <w:t xml:space="preserve"> </w:t>
      </w:r>
      <w:proofErr w:type="spellStart"/>
      <w:r w:rsidRPr="008C7FAC">
        <w:rPr>
          <w:rFonts w:cstheme="minorHAnsi"/>
          <w:sz w:val="18"/>
          <w:szCs w:val="18"/>
          <w:lang w:val="el-GR"/>
        </w:rPr>
        <w:t>ἐπουρανίοις</w:t>
      </w:r>
      <w:proofErr w:type="spellEnd"/>
      <w:r w:rsidRPr="008C7FAC">
        <w:rPr>
          <w:rFonts w:cstheme="minorHAnsi"/>
          <w:sz w:val="18"/>
          <w:szCs w:val="18"/>
          <w:lang w:val="el-GR"/>
        </w:rPr>
        <w:t xml:space="preserve"> </w:t>
      </w:r>
      <w:proofErr w:type="spellStart"/>
      <w:r w:rsidRPr="008C7FAC">
        <w:rPr>
          <w:rFonts w:cstheme="minorHAnsi"/>
          <w:sz w:val="18"/>
          <w:szCs w:val="18"/>
          <w:lang w:val="el-GR"/>
        </w:rPr>
        <w:t>διὰ</w:t>
      </w:r>
      <w:proofErr w:type="spellEnd"/>
      <w:r w:rsidRPr="008C7FAC">
        <w:rPr>
          <w:rFonts w:cstheme="minorHAnsi"/>
          <w:sz w:val="18"/>
          <w:szCs w:val="18"/>
          <w:lang w:val="el-GR"/>
        </w:rPr>
        <w:t xml:space="preserve"> </w:t>
      </w:r>
      <w:proofErr w:type="spellStart"/>
      <w:r w:rsidRPr="008C7FAC">
        <w:rPr>
          <w:rFonts w:cstheme="minorHAnsi"/>
          <w:sz w:val="18"/>
          <w:szCs w:val="18"/>
          <w:lang w:val="el-GR"/>
        </w:rPr>
        <w:t>τῆς</w:t>
      </w:r>
      <w:proofErr w:type="spellEnd"/>
      <w:r w:rsidRPr="008C7FAC">
        <w:rPr>
          <w:rFonts w:cstheme="minorHAnsi"/>
          <w:sz w:val="18"/>
          <w:szCs w:val="18"/>
          <w:lang w:val="el-GR"/>
        </w:rPr>
        <w:t xml:space="preserve"> </w:t>
      </w:r>
      <w:proofErr w:type="spellStart"/>
      <w:r w:rsidRPr="008C7FAC">
        <w:rPr>
          <w:rFonts w:cstheme="minorHAnsi"/>
          <w:sz w:val="18"/>
          <w:szCs w:val="18"/>
          <w:lang w:val="el-GR"/>
        </w:rPr>
        <w:t>ἐκκλησίας</w:t>
      </w:r>
      <w:proofErr w:type="spellEnd"/>
      <w:r w:rsidRPr="008C7FAC">
        <w:rPr>
          <w:rFonts w:cstheme="minorHAnsi"/>
          <w:sz w:val="18"/>
          <w:szCs w:val="18"/>
          <w:lang w:val="el-GR"/>
        </w:rPr>
        <w:t xml:space="preserve"> ἡ </w:t>
      </w:r>
      <w:proofErr w:type="spellStart"/>
      <w:r w:rsidRPr="008C7FAC">
        <w:rPr>
          <w:rFonts w:cstheme="minorHAnsi"/>
          <w:sz w:val="18"/>
          <w:szCs w:val="18"/>
          <w:lang w:val="el-GR"/>
        </w:rPr>
        <w:t>πολυποίκιλος</w:t>
      </w:r>
      <w:proofErr w:type="spellEnd"/>
      <w:r w:rsidRPr="008C7FAC">
        <w:rPr>
          <w:rFonts w:cstheme="minorHAnsi"/>
          <w:sz w:val="18"/>
          <w:szCs w:val="18"/>
          <w:lang w:val="el-GR"/>
        </w:rPr>
        <w:t xml:space="preserve"> </w:t>
      </w:r>
      <w:proofErr w:type="spellStart"/>
      <w:r w:rsidRPr="008C7FAC">
        <w:rPr>
          <w:rFonts w:cstheme="minorHAnsi"/>
          <w:sz w:val="18"/>
          <w:szCs w:val="18"/>
          <w:lang w:val="el-GR"/>
        </w:rPr>
        <w:t>σοφία</w:t>
      </w:r>
      <w:proofErr w:type="spellEnd"/>
      <w:r w:rsidRPr="008C7FAC">
        <w:rPr>
          <w:rFonts w:cstheme="minorHAnsi"/>
          <w:sz w:val="18"/>
          <w:szCs w:val="18"/>
          <w:lang w:val="el-GR"/>
        </w:rPr>
        <w:t xml:space="preserve"> </w:t>
      </w:r>
      <w:proofErr w:type="spellStart"/>
      <w:r w:rsidRPr="008C7FAC">
        <w:rPr>
          <w:rFonts w:cstheme="minorHAnsi"/>
          <w:sz w:val="18"/>
          <w:szCs w:val="18"/>
          <w:lang w:val="el-GR"/>
        </w:rPr>
        <w:t>τοῦ</w:t>
      </w:r>
      <w:proofErr w:type="spellEnd"/>
      <w:r w:rsidRPr="008C7FAC">
        <w:rPr>
          <w:rFonts w:cstheme="minorHAnsi"/>
          <w:sz w:val="18"/>
          <w:szCs w:val="18"/>
          <w:lang w:val="el-GR"/>
        </w:rPr>
        <w:t xml:space="preserve"> </w:t>
      </w:r>
      <w:proofErr w:type="spellStart"/>
      <w:r w:rsidRPr="008C7FAC">
        <w:rPr>
          <w:rFonts w:cstheme="minorHAnsi"/>
          <w:sz w:val="18"/>
          <w:szCs w:val="18"/>
          <w:lang w:val="el-GR"/>
        </w:rPr>
        <w:t>θεοῦ</w:t>
      </w:r>
      <w:proofErr w:type="spellEnd"/>
      <w:r w:rsidRPr="008C7FAC">
        <w:rPr>
          <w:rFonts w:cstheme="minorHAnsi"/>
          <w:sz w:val="18"/>
          <w:szCs w:val="18"/>
        </w:rPr>
        <w:t xml:space="preserve">,). Moulton, J. H., &amp; Turner, N. (1963). </w:t>
      </w:r>
      <w:r w:rsidRPr="008C7FAC">
        <w:rPr>
          <w:rFonts w:cstheme="minorHAnsi"/>
          <w:i/>
          <w:iCs/>
          <w:sz w:val="18"/>
          <w:szCs w:val="18"/>
        </w:rPr>
        <w:t>A Grammar of the New Testament</w:t>
      </w:r>
      <w:r w:rsidRPr="008C7FAC">
        <w:rPr>
          <w:rFonts w:cstheme="minorHAnsi"/>
          <w:sz w:val="18"/>
          <w:szCs w:val="18"/>
        </w:rPr>
        <w:t xml:space="preserve"> (Vol. III Syntax). Peabody, MA: T&amp;T. p. 240</w:t>
      </w:r>
    </w:p>
  </w:footnote>
  <w:footnote w:id="114">
    <w:p w14:paraId="6FE2BBCC"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sz w:val="18"/>
          <w:szCs w:val="18"/>
        </w:rPr>
        <w:t>Hokhmah</w:t>
      </w:r>
      <w:proofErr w:type="spellEnd"/>
      <w:r w:rsidRPr="008C7FAC">
        <w:rPr>
          <w:rFonts w:cstheme="minorHAnsi"/>
          <w:sz w:val="18"/>
          <w:szCs w:val="18"/>
        </w:rPr>
        <w:t xml:space="preserve"> the </w:t>
      </w:r>
      <w:proofErr w:type="gramStart"/>
      <w:r w:rsidRPr="008C7FAC">
        <w:rPr>
          <w:rFonts w:cstheme="minorHAnsi"/>
          <w:sz w:val="18"/>
          <w:szCs w:val="18"/>
        </w:rPr>
        <w:t>Principle</w:t>
      </w:r>
      <w:proofErr w:type="gramEnd"/>
      <w:r w:rsidRPr="008C7FAC">
        <w:rPr>
          <w:rFonts w:cstheme="minorHAnsi"/>
          <w:sz w:val="18"/>
          <w:szCs w:val="18"/>
        </w:rPr>
        <w:t xml:space="preserve"> agent of the Bet Din</w:t>
      </w:r>
    </w:p>
  </w:footnote>
  <w:footnote w:id="115">
    <w:p w14:paraId="684B8402"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Binah the Second Agent of the Bet Din, </w:t>
      </w:r>
      <w:proofErr w:type="gramStart"/>
      <w:r w:rsidRPr="008C7FAC">
        <w:rPr>
          <w:rFonts w:cstheme="minorHAnsi"/>
          <w:sz w:val="18"/>
          <w:szCs w:val="18"/>
        </w:rPr>
        <w:t>Therefore</w:t>
      </w:r>
      <w:proofErr w:type="gramEnd"/>
      <w:r w:rsidRPr="008C7FAC">
        <w:rPr>
          <w:rFonts w:cstheme="minorHAnsi"/>
          <w:sz w:val="18"/>
          <w:szCs w:val="18"/>
        </w:rPr>
        <w:t xml:space="preserve"> we see a </w:t>
      </w:r>
      <w:proofErr w:type="gramStart"/>
      <w:r w:rsidRPr="008C7FAC">
        <w:rPr>
          <w:rFonts w:cstheme="minorHAnsi"/>
          <w:sz w:val="18"/>
          <w:szCs w:val="18"/>
        </w:rPr>
        <w:t>pars</w:t>
      </w:r>
      <w:proofErr w:type="gramEnd"/>
      <w:r w:rsidRPr="008C7FAC">
        <w:rPr>
          <w:rFonts w:cstheme="minorHAnsi"/>
          <w:sz w:val="18"/>
          <w:szCs w:val="18"/>
        </w:rPr>
        <w:t xml:space="preserve"> pro toto, referring to the Bet Din Hakham (</w:t>
      </w:r>
      <w:proofErr w:type="spellStart"/>
      <w:r w:rsidRPr="008C7FAC">
        <w:rPr>
          <w:rFonts w:cstheme="minorHAnsi"/>
          <w:sz w:val="18"/>
          <w:szCs w:val="18"/>
        </w:rPr>
        <w:t>Hokhmah</w:t>
      </w:r>
      <w:proofErr w:type="spellEnd"/>
      <w:r w:rsidRPr="008C7FAC">
        <w:rPr>
          <w:rFonts w:cstheme="minorHAnsi"/>
          <w:sz w:val="18"/>
          <w:szCs w:val="18"/>
        </w:rPr>
        <w:t xml:space="preserve">), Binah and </w:t>
      </w:r>
      <w:proofErr w:type="spellStart"/>
      <w:r w:rsidRPr="008C7FAC">
        <w:rPr>
          <w:rFonts w:cstheme="minorHAnsi"/>
          <w:sz w:val="18"/>
          <w:szCs w:val="18"/>
        </w:rPr>
        <w:t>Da’at</w:t>
      </w:r>
      <w:proofErr w:type="spellEnd"/>
      <w:r w:rsidRPr="008C7FAC">
        <w:rPr>
          <w:rFonts w:cstheme="minorHAnsi"/>
          <w:sz w:val="18"/>
          <w:szCs w:val="18"/>
        </w:rPr>
        <w:t xml:space="preserve"> (ChaBaD).</w:t>
      </w:r>
    </w:p>
  </w:footnote>
  <w:footnote w:id="116">
    <w:p w14:paraId="34142728"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b/>
          <w:bCs/>
          <w:sz w:val="18"/>
          <w:szCs w:val="18"/>
          <w:lang w:val="el-GR"/>
        </w:rPr>
        <w:t>αἰών</w:t>
      </w:r>
      <w:proofErr w:type="spellEnd"/>
      <w:r w:rsidRPr="008C7FAC">
        <w:rPr>
          <w:rFonts w:cstheme="minorHAnsi"/>
          <w:sz w:val="18"/>
          <w:szCs w:val="18"/>
        </w:rPr>
        <w:t xml:space="preserve"> – </w:t>
      </w:r>
      <w:proofErr w:type="spellStart"/>
      <w:r w:rsidRPr="008C7FAC">
        <w:rPr>
          <w:rFonts w:cstheme="minorHAnsi"/>
          <w:i/>
          <w:iCs/>
          <w:sz w:val="18"/>
          <w:szCs w:val="18"/>
        </w:rPr>
        <w:t>aion</w:t>
      </w:r>
      <w:proofErr w:type="spellEnd"/>
      <w:r w:rsidRPr="008C7FAC">
        <w:rPr>
          <w:rFonts w:cstheme="minorHAnsi"/>
          <w:i/>
          <w:iCs/>
          <w:sz w:val="18"/>
          <w:szCs w:val="18"/>
        </w:rPr>
        <w:t xml:space="preserve"> </w:t>
      </w:r>
      <w:r w:rsidRPr="008C7FAC">
        <w:rPr>
          <w:rFonts w:cstheme="minorHAnsi"/>
          <w:iCs/>
          <w:sz w:val="18"/>
          <w:szCs w:val="18"/>
        </w:rPr>
        <w:t xml:space="preserve">Philo on his discussion of the coming birth of Yitzchak notes the following… </w:t>
      </w:r>
      <w:r w:rsidRPr="008C7FAC">
        <w:rPr>
          <w:rFonts w:cstheme="minorHAnsi"/>
          <w:sz w:val="18"/>
          <w:szCs w:val="18"/>
        </w:rPr>
        <w:t xml:space="preserve">“ not a difference of time, such as is measured by lunar or solar periods, but that which is truly marvelous, and strange, and new, being an age which is very different from those which are visible to the eyes and perceptible to the outward senses.” Therefore, we note that the idea of </w:t>
      </w:r>
      <w:proofErr w:type="spellStart"/>
      <w:r w:rsidRPr="008C7FAC">
        <w:rPr>
          <w:rFonts w:cstheme="minorHAnsi"/>
          <w:b/>
          <w:bCs/>
          <w:sz w:val="18"/>
          <w:szCs w:val="18"/>
          <w:lang w:val="el-GR"/>
        </w:rPr>
        <w:t>αἰών</w:t>
      </w:r>
      <w:proofErr w:type="spellEnd"/>
      <w:r w:rsidRPr="008C7FAC">
        <w:rPr>
          <w:rFonts w:cstheme="minorHAnsi"/>
          <w:sz w:val="18"/>
          <w:szCs w:val="18"/>
        </w:rPr>
        <w:t xml:space="preserve"> – </w:t>
      </w:r>
      <w:proofErr w:type="spellStart"/>
      <w:r w:rsidRPr="008C7FAC">
        <w:rPr>
          <w:rFonts w:cstheme="minorHAnsi"/>
          <w:i/>
          <w:iCs/>
          <w:sz w:val="18"/>
          <w:szCs w:val="18"/>
        </w:rPr>
        <w:t>aion</w:t>
      </w:r>
      <w:proofErr w:type="spellEnd"/>
      <w:r w:rsidRPr="008C7FAC">
        <w:rPr>
          <w:rFonts w:cstheme="minorHAnsi"/>
          <w:iCs/>
          <w:sz w:val="18"/>
          <w:szCs w:val="18"/>
        </w:rPr>
        <w:t xml:space="preserve"> can have the connotation of </w:t>
      </w:r>
      <w:proofErr w:type="gramStart"/>
      <w:r w:rsidRPr="008C7FAC">
        <w:rPr>
          <w:rFonts w:cstheme="minorHAnsi"/>
          <w:iCs/>
          <w:sz w:val="18"/>
          <w:szCs w:val="18"/>
        </w:rPr>
        <w:t>an</w:t>
      </w:r>
      <w:proofErr w:type="gramEnd"/>
      <w:r w:rsidRPr="008C7FAC">
        <w:rPr>
          <w:rFonts w:cstheme="minorHAnsi"/>
          <w:iCs/>
          <w:sz w:val="18"/>
          <w:szCs w:val="18"/>
        </w:rPr>
        <w:t xml:space="preserve"> new era/age which was unlike the previous age. Consequently, the “eternal age (</w:t>
      </w:r>
      <w:proofErr w:type="spellStart"/>
      <w:r w:rsidRPr="008C7FAC">
        <w:rPr>
          <w:rFonts w:cstheme="minorHAnsi"/>
          <w:b/>
          <w:bCs/>
          <w:iCs/>
          <w:sz w:val="18"/>
          <w:szCs w:val="18"/>
          <w:lang w:val="el-GR"/>
        </w:rPr>
        <w:t>αἰών</w:t>
      </w:r>
      <w:proofErr w:type="spellEnd"/>
      <w:r w:rsidRPr="008C7FAC">
        <w:rPr>
          <w:rFonts w:cstheme="minorHAnsi"/>
          <w:iCs/>
          <w:sz w:val="18"/>
          <w:szCs w:val="18"/>
        </w:rPr>
        <w:t xml:space="preserve"> – </w:t>
      </w:r>
      <w:proofErr w:type="spellStart"/>
      <w:r w:rsidRPr="008C7FAC">
        <w:rPr>
          <w:rFonts w:cstheme="minorHAnsi"/>
          <w:i/>
          <w:iCs/>
          <w:sz w:val="18"/>
          <w:szCs w:val="18"/>
        </w:rPr>
        <w:t>aion</w:t>
      </w:r>
      <w:proofErr w:type="spellEnd"/>
      <w:r w:rsidRPr="008C7FAC">
        <w:rPr>
          <w:rFonts w:cstheme="minorHAnsi"/>
          <w:iCs/>
          <w:sz w:val="18"/>
          <w:szCs w:val="18"/>
        </w:rPr>
        <w:t xml:space="preserve">) runs throughout history unseen and unperceived by many. Philo. (1993). </w:t>
      </w:r>
      <w:r w:rsidRPr="008C7FAC">
        <w:rPr>
          <w:rFonts w:cstheme="minorHAnsi"/>
          <w:i/>
          <w:iCs/>
          <w:sz w:val="18"/>
          <w:szCs w:val="18"/>
        </w:rPr>
        <w:t>The Works of Philo, Complete and Unabridged in one volume.</w:t>
      </w:r>
      <w:r w:rsidRPr="008C7FAC">
        <w:rPr>
          <w:rFonts w:cstheme="minorHAnsi"/>
          <w:iCs/>
          <w:sz w:val="18"/>
          <w:szCs w:val="18"/>
        </w:rPr>
        <w:t xml:space="preserve"> (N. U. Edition, Ed., &amp; C. Yonge, Trans.) Peabody, MA: Hendrickson Publishers. p 364</w:t>
      </w:r>
    </w:p>
  </w:footnote>
  <w:footnote w:id="117">
    <w:p w14:paraId="042EE8A0"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purpose accomplished in Yeshua our Master the Messiah, is accomplished in his giving up his life. Here we mean that his love was a sacrifice. This does not exclude his death, but it focuses on his Life rather than his death. We are not trying to detract from his death burial and resurrection, but we need to focus on his life as an Orthodox Jewish Rabbi of the first century.</w:t>
      </w:r>
    </w:p>
  </w:footnote>
  <w:footnote w:id="118">
    <w:p w14:paraId="169EF35B"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We, the Jewish people have confident assurance being in union with Messiah, therefore you (Gentiles) should not lose heart…</w:t>
      </w:r>
    </w:p>
  </w:footnote>
  <w:footnote w:id="119">
    <w:p w14:paraId="6AEAAA7F"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From the Psalmist we see by cross-linguistic translation that </w:t>
      </w:r>
      <w:r w:rsidRPr="008C7FAC">
        <w:rPr>
          <w:rFonts w:cstheme="minorHAnsi"/>
          <w:b/>
          <w:bCs/>
          <w:sz w:val="18"/>
          <w:szCs w:val="18"/>
          <w:lang w:val="el-GR"/>
        </w:rPr>
        <w:t>παρρησία</w:t>
      </w:r>
      <w:r w:rsidRPr="008C7FAC">
        <w:rPr>
          <w:rFonts w:cstheme="minorHAnsi"/>
          <w:sz w:val="18"/>
          <w:szCs w:val="18"/>
        </w:rPr>
        <w:t xml:space="preserve"> – </w:t>
      </w:r>
      <w:r w:rsidRPr="008C7FAC">
        <w:rPr>
          <w:rFonts w:cstheme="minorHAnsi"/>
          <w:i/>
          <w:iCs/>
          <w:sz w:val="18"/>
          <w:szCs w:val="18"/>
        </w:rPr>
        <w:t xml:space="preserve">parrhesia </w:t>
      </w:r>
      <w:r w:rsidRPr="008C7FAC">
        <w:rPr>
          <w:rFonts w:cstheme="minorHAnsi"/>
          <w:sz w:val="18"/>
          <w:szCs w:val="18"/>
        </w:rPr>
        <w:t xml:space="preserve">means, “delight.” </w:t>
      </w:r>
      <w:proofErr w:type="spellStart"/>
      <w:r w:rsidRPr="008C7FAC">
        <w:rPr>
          <w:rFonts w:cstheme="minorHAnsi"/>
          <w:sz w:val="18"/>
          <w:szCs w:val="18"/>
        </w:rPr>
        <w:t>Psa</w:t>
      </w:r>
      <w:proofErr w:type="spellEnd"/>
      <w:r w:rsidRPr="008C7FAC">
        <w:rPr>
          <w:rFonts w:cstheme="minorHAnsi"/>
          <w:sz w:val="18"/>
          <w:szCs w:val="18"/>
        </w:rPr>
        <w:t xml:space="preserve"> 37:4 ﻿Delight (</w:t>
      </w:r>
      <w:r w:rsidRPr="008C7FAC">
        <w:rPr>
          <w:rFonts w:cstheme="minorHAnsi"/>
          <w:b/>
          <w:bCs/>
          <w:sz w:val="18"/>
          <w:szCs w:val="18"/>
          <w:lang w:val="el-GR"/>
        </w:rPr>
        <w:t>παρρησία</w:t>
      </w:r>
      <w:r w:rsidRPr="008C7FAC">
        <w:rPr>
          <w:rFonts w:cstheme="minorHAnsi"/>
          <w:sz w:val="18"/>
          <w:szCs w:val="18"/>
        </w:rPr>
        <w:t xml:space="preserve"> – </w:t>
      </w:r>
      <w:r w:rsidRPr="008C7FAC">
        <w:rPr>
          <w:rFonts w:cstheme="minorHAnsi"/>
          <w:i/>
          <w:iCs/>
          <w:sz w:val="18"/>
          <w:szCs w:val="18"/>
        </w:rPr>
        <w:t>parrhesia</w:t>
      </w:r>
      <w:r w:rsidRPr="008C7FAC">
        <w:rPr>
          <w:rFonts w:cstheme="minorHAnsi"/>
          <w:sz w:val="18"/>
          <w:szCs w:val="18"/>
        </w:rPr>
        <w:t>) yourself also in the L</w:t>
      </w:r>
      <w:r w:rsidRPr="008C7FAC">
        <w:rPr>
          <w:rFonts w:cstheme="minorHAnsi"/>
          <w:smallCaps/>
          <w:sz w:val="18"/>
          <w:szCs w:val="18"/>
        </w:rPr>
        <w:t>ord</w:t>
      </w:r>
      <w:r w:rsidRPr="008C7FAC">
        <w:rPr>
          <w:rFonts w:cstheme="minorHAnsi"/>
          <w:sz w:val="18"/>
          <w:szCs w:val="18"/>
        </w:rPr>
        <w:t>; And ﻿He will give you the desires of your heart.</w:t>
      </w:r>
    </w:p>
    <w:p w14:paraId="479BAC11" w14:textId="77777777" w:rsidR="006A3736" w:rsidRPr="008C7FAC" w:rsidRDefault="006A3736" w:rsidP="006A3736">
      <w:pPr>
        <w:pStyle w:val="FootnoteText"/>
        <w:widowControl w:val="0"/>
        <w:contextualSpacing/>
        <w:rPr>
          <w:rFonts w:cstheme="minorHAnsi"/>
          <w:sz w:val="18"/>
          <w:szCs w:val="18"/>
        </w:rPr>
      </w:pPr>
      <w:r w:rsidRPr="008C7FAC">
        <w:rPr>
          <w:rFonts w:cstheme="minorHAnsi"/>
          <w:b/>
          <w:bCs/>
          <w:sz w:val="18"/>
          <w:szCs w:val="18"/>
          <w:lang w:val="el-GR"/>
        </w:rPr>
        <w:t>παρρησία</w:t>
      </w:r>
      <w:r w:rsidRPr="008C7FAC">
        <w:rPr>
          <w:rFonts w:cstheme="minorHAnsi"/>
          <w:sz w:val="18"/>
          <w:szCs w:val="18"/>
        </w:rPr>
        <w:t xml:space="preserve"> – </w:t>
      </w:r>
      <w:r w:rsidRPr="008C7FAC">
        <w:rPr>
          <w:rFonts w:cstheme="minorHAnsi"/>
          <w:i/>
          <w:iCs/>
          <w:sz w:val="18"/>
          <w:szCs w:val="18"/>
        </w:rPr>
        <w:t xml:space="preserve">parrhesia </w:t>
      </w:r>
      <w:r w:rsidRPr="008C7FAC">
        <w:rPr>
          <w:rFonts w:cstheme="minorHAnsi"/>
          <w:iCs/>
          <w:sz w:val="18"/>
          <w:szCs w:val="18"/>
        </w:rPr>
        <w:t xml:space="preserve">can also </w:t>
      </w:r>
      <w:r w:rsidRPr="008C7FAC">
        <w:rPr>
          <w:rFonts w:cstheme="minorHAnsi"/>
          <w:sz w:val="18"/>
          <w:szCs w:val="18"/>
        </w:rPr>
        <w:t xml:space="preserve">mean “boldness.” Philo uses this word to speak of moral excellence. </w:t>
      </w:r>
      <w:r w:rsidRPr="008C7FAC">
        <w:rPr>
          <w:rFonts w:cstheme="minorHAnsi"/>
          <w:iCs/>
          <w:sz w:val="18"/>
          <w:szCs w:val="18"/>
        </w:rPr>
        <w:t xml:space="preserve">Philo. (1993). </w:t>
      </w:r>
      <w:r w:rsidRPr="008C7FAC">
        <w:rPr>
          <w:rFonts w:cstheme="minorHAnsi"/>
          <w:i/>
          <w:iCs/>
          <w:sz w:val="18"/>
          <w:szCs w:val="18"/>
        </w:rPr>
        <w:t>The Works of Philo, Complete and Unabridged in one volume.</w:t>
      </w:r>
      <w:r w:rsidRPr="008C7FAC">
        <w:rPr>
          <w:rFonts w:cstheme="minorHAnsi"/>
          <w:iCs/>
          <w:sz w:val="18"/>
          <w:szCs w:val="18"/>
        </w:rPr>
        <w:t xml:space="preserve"> (N. U. Edition, Ed., &amp; C. Yonge, Trans.) Peabody, MA: Hendrickson Publishers. p 95</w:t>
      </w:r>
    </w:p>
    <w:p w14:paraId="3A24F19A" w14:textId="77777777" w:rsidR="006A3736" w:rsidRPr="008C7FAC" w:rsidRDefault="006A3736" w:rsidP="006A3736">
      <w:pPr>
        <w:pStyle w:val="FootnoteText"/>
        <w:widowControl w:val="0"/>
        <w:contextualSpacing/>
        <w:rPr>
          <w:rFonts w:cstheme="minorHAnsi"/>
          <w:sz w:val="18"/>
          <w:szCs w:val="18"/>
        </w:rPr>
      </w:pPr>
      <w:r w:rsidRPr="008C7FAC">
        <w:rPr>
          <w:rFonts w:cstheme="minorHAnsi"/>
          <w:sz w:val="18"/>
          <w:szCs w:val="18"/>
        </w:rPr>
        <w:t>See access below – This can also be a reference to the Amidah, “standing Prayer,” which could not be said by Gentiles. Their joining the Jewish people allows them to be a part of a “Congregation” (of ten men) where they can now boldly say the Amidah.</w:t>
      </w:r>
    </w:p>
  </w:footnote>
  <w:footnote w:id="120">
    <w:p w14:paraId="36556A3A"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Access – connection through the Mitzvot and the Halakhic rulings of the </w:t>
      </w:r>
      <w:proofErr w:type="spellStart"/>
      <w:r w:rsidRPr="008C7FAC">
        <w:rPr>
          <w:rFonts w:cstheme="minorHAnsi"/>
          <w:sz w:val="18"/>
          <w:szCs w:val="18"/>
        </w:rPr>
        <w:t>Mesorah</w:t>
      </w:r>
      <w:proofErr w:type="spellEnd"/>
      <w:r w:rsidRPr="008C7FAC">
        <w:rPr>
          <w:rFonts w:cstheme="minorHAnsi"/>
          <w:sz w:val="18"/>
          <w:szCs w:val="18"/>
        </w:rPr>
        <w:t>.</w:t>
      </w:r>
    </w:p>
  </w:footnote>
  <w:footnote w:id="121">
    <w:p w14:paraId="05D8FF47"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Thielman, F. (2010). </w:t>
      </w:r>
      <w:r w:rsidRPr="008C7FAC">
        <w:rPr>
          <w:rFonts w:cstheme="minorHAnsi"/>
          <w:i/>
          <w:iCs/>
          <w:sz w:val="18"/>
          <w:szCs w:val="18"/>
        </w:rPr>
        <w:t>Ephesians.</w:t>
      </w:r>
      <w:r w:rsidRPr="008C7FAC">
        <w:rPr>
          <w:rFonts w:cstheme="minorHAnsi"/>
          <w:sz w:val="18"/>
          <w:szCs w:val="18"/>
        </w:rPr>
        <w:t xml:space="preserve"> Grand Rapids: Baker Academic. p. 219</w:t>
      </w:r>
    </w:p>
  </w:footnote>
  <w:footnote w:id="122">
    <w:p w14:paraId="70C5EFDA"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“To demand” and “to request.”</w:t>
      </w:r>
    </w:p>
  </w:footnote>
  <w:footnote w:id="123">
    <w:p w14:paraId="748F6CB6" w14:textId="5920CA5D"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r w:rsidRPr="008C7FAC">
        <w:rPr>
          <w:rFonts w:cstheme="minorHAnsi"/>
          <w:b/>
          <w:bCs/>
          <w:sz w:val="18"/>
          <w:szCs w:val="18"/>
          <w:lang w:val="el-GR"/>
        </w:rPr>
        <w:t>Δόξα</w:t>
      </w:r>
      <w:r w:rsidRPr="008C7FAC">
        <w:rPr>
          <w:rFonts w:cstheme="minorHAnsi"/>
          <w:sz w:val="18"/>
          <w:szCs w:val="18"/>
        </w:rPr>
        <w:t xml:space="preserve"> – </w:t>
      </w:r>
      <w:r w:rsidRPr="008C7FAC">
        <w:rPr>
          <w:rFonts w:cstheme="minorHAnsi"/>
          <w:i/>
          <w:iCs/>
          <w:sz w:val="18"/>
          <w:szCs w:val="18"/>
        </w:rPr>
        <w:t>doxa</w:t>
      </w:r>
      <w:r w:rsidRPr="008C7FAC">
        <w:rPr>
          <w:rFonts w:cstheme="minorHAnsi"/>
          <w:iCs/>
          <w:sz w:val="18"/>
          <w:szCs w:val="18"/>
        </w:rPr>
        <w:t xml:space="preserve"> is a direct reference to the office of the </w:t>
      </w:r>
      <w:r w:rsidRPr="008C7FAC">
        <w:rPr>
          <w:rFonts w:cstheme="minorHAnsi"/>
          <w:b/>
          <w:iCs/>
          <w:sz w:val="18"/>
          <w:szCs w:val="18"/>
        </w:rPr>
        <w:t>Darshan.</w:t>
      </w:r>
      <w:r w:rsidRPr="008C7FAC">
        <w:rPr>
          <w:rFonts w:cstheme="minorHAnsi"/>
          <w:iCs/>
          <w:sz w:val="18"/>
          <w:szCs w:val="18"/>
        </w:rPr>
        <w:t xml:space="preserve"> We equate the Greek word </w:t>
      </w:r>
      <w:r w:rsidRPr="008C7FAC">
        <w:rPr>
          <w:rFonts w:cstheme="minorHAnsi"/>
          <w:b/>
          <w:bCs/>
          <w:iCs/>
          <w:sz w:val="18"/>
          <w:szCs w:val="18"/>
          <w:lang w:val="el-GR"/>
        </w:rPr>
        <w:t>δόξα</w:t>
      </w:r>
      <w:r w:rsidRPr="008C7FAC">
        <w:rPr>
          <w:rFonts w:cstheme="minorHAnsi"/>
          <w:iCs/>
          <w:sz w:val="18"/>
          <w:szCs w:val="18"/>
        </w:rPr>
        <w:t xml:space="preserve"> – </w:t>
      </w:r>
      <w:r w:rsidRPr="008C7FAC">
        <w:rPr>
          <w:rFonts w:cstheme="minorHAnsi"/>
          <w:i/>
          <w:iCs/>
          <w:sz w:val="18"/>
          <w:szCs w:val="18"/>
        </w:rPr>
        <w:t>doxa</w:t>
      </w:r>
      <w:r w:rsidRPr="008C7FAC">
        <w:rPr>
          <w:rFonts w:cstheme="minorHAnsi"/>
          <w:iCs/>
          <w:sz w:val="18"/>
          <w:szCs w:val="18"/>
        </w:rPr>
        <w:t xml:space="preserve"> with Tiferet, </w:t>
      </w:r>
      <w:proofErr w:type="spellStart"/>
      <w:r w:rsidRPr="008C7FAC">
        <w:rPr>
          <w:rFonts w:cstheme="minorHAnsi"/>
          <w:iCs/>
          <w:sz w:val="18"/>
          <w:szCs w:val="18"/>
        </w:rPr>
        <w:t>splendour</w:t>
      </w:r>
      <w:proofErr w:type="spellEnd"/>
      <w:r w:rsidRPr="008C7FAC">
        <w:rPr>
          <w:rFonts w:cstheme="minorHAnsi"/>
          <w:iCs/>
          <w:sz w:val="18"/>
          <w:szCs w:val="18"/>
        </w:rPr>
        <w:t>, beauty and compassion.</w:t>
      </w:r>
      <w:r w:rsidR="00690088" w:rsidRPr="008C7FAC">
        <w:rPr>
          <w:rFonts w:cstheme="minorHAnsi"/>
          <w:iCs/>
          <w:sz w:val="18"/>
          <w:szCs w:val="18"/>
        </w:rPr>
        <w:t xml:space="preserve"> </w:t>
      </w:r>
    </w:p>
  </w:footnote>
  <w:footnote w:id="124">
    <w:p w14:paraId="3D4A7F53"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This term denotes the submission to G-d as the only authority, which we are to Pray to. The posture is an expression of homage, humility and petition. This is also a reference to the Amidah. We note this because the Hebrew word Amidah means, “standing Prayer.” In order for one to “bend the knee”, one needs to be “standing.” </w:t>
      </w:r>
    </w:p>
  </w:footnote>
  <w:footnote w:id="125">
    <w:p w14:paraId="6E035AB5"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use of </w:t>
      </w:r>
      <w:r w:rsidRPr="008C7FAC">
        <w:rPr>
          <w:rFonts w:cstheme="minorHAnsi"/>
          <w:b/>
          <w:bCs/>
          <w:sz w:val="18"/>
          <w:szCs w:val="18"/>
          <w:lang w:val="el-GR"/>
        </w:rPr>
        <w:t>πατήρ</w:t>
      </w:r>
      <w:r w:rsidRPr="008C7FAC">
        <w:rPr>
          <w:rFonts w:cstheme="minorHAnsi"/>
          <w:sz w:val="18"/>
          <w:szCs w:val="18"/>
        </w:rPr>
        <w:t xml:space="preserve"> – </w:t>
      </w:r>
      <w:r w:rsidRPr="008C7FAC">
        <w:rPr>
          <w:rFonts w:cstheme="minorHAnsi"/>
          <w:i/>
          <w:iCs/>
          <w:sz w:val="18"/>
          <w:szCs w:val="18"/>
        </w:rPr>
        <w:t>pater</w:t>
      </w:r>
      <w:r w:rsidRPr="008C7FAC">
        <w:rPr>
          <w:rFonts w:cstheme="minorHAnsi"/>
          <w:iCs/>
          <w:sz w:val="18"/>
          <w:szCs w:val="18"/>
        </w:rPr>
        <w:t xml:space="preserve"> shows the relationship between the Supreme Authority and the worshiper. This relationship is seen as a </w:t>
      </w:r>
      <w:proofErr w:type="gramStart"/>
      <w:r w:rsidRPr="008C7FAC">
        <w:rPr>
          <w:rFonts w:cstheme="minorHAnsi"/>
          <w:iCs/>
          <w:sz w:val="18"/>
          <w:szCs w:val="18"/>
        </w:rPr>
        <w:t>Father</w:t>
      </w:r>
      <w:proofErr w:type="gramEnd"/>
      <w:r w:rsidRPr="008C7FAC">
        <w:rPr>
          <w:rFonts w:cstheme="minorHAnsi"/>
          <w:iCs/>
          <w:sz w:val="18"/>
          <w:szCs w:val="18"/>
        </w:rPr>
        <w:t xml:space="preserve">/Son relationship. Therefore, the son can have a relationship with the </w:t>
      </w:r>
      <w:proofErr w:type="gramStart"/>
      <w:r w:rsidRPr="008C7FAC">
        <w:rPr>
          <w:rFonts w:cstheme="minorHAnsi"/>
          <w:iCs/>
          <w:sz w:val="18"/>
          <w:szCs w:val="18"/>
        </w:rPr>
        <w:t>Father</w:t>
      </w:r>
      <w:proofErr w:type="gramEnd"/>
      <w:r w:rsidRPr="008C7FAC">
        <w:rPr>
          <w:rFonts w:cstheme="minorHAnsi"/>
          <w:iCs/>
          <w:sz w:val="18"/>
          <w:szCs w:val="18"/>
        </w:rPr>
        <w:t>, which he sees as correctional and directorial with true compassion. It is also used of the members of the Sanhedrin, whose prerogative it was by virtue of the wisdom and experience in which they excelled, to take charge of the interests of others. This suits the present context of the Bet Din and corresponding officers. We would expect to find word or titles of compassion in this particular reading associated with the Darshan.</w:t>
      </w:r>
    </w:p>
  </w:footnote>
  <w:footnote w:id="126">
    <w:p w14:paraId="11BBBD81"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This phrase is most likely a Scribal insertion and invention. Understanding that Hebrew as a rhythmic Cantorial meter causes us to see that relationship between the words </w:t>
      </w:r>
      <w:r w:rsidRPr="008C7FAC">
        <w:rPr>
          <w:rFonts w:cstheme="minorHAnsi"/>
          <w:b/>
          <w:bCs/>
          <w:sz w:val="18"/>
          <w:szCs w:val="18"/>
          <w:lang w:val="el-GR"/>
        </w:rPr>
        <w:t>πατήρ</w:t>
      </w:r>
      <w:r w:rsidRPr="008C7FAC">
        <w:rPr>
          <w:rFonts w:cstheme="minorHAnsi"/>
          <w:sz w:val="18"/>
          <w:szCs w:val="18"/>
        </w:rPr>
        <w:t xml:space="preserve"> – </w:t>
      </w:r>
      <w:r w:rsidRPr="008C7FAC">
        <w:rPr>
          <w:rFonts w:cstheme="minorHAnsi"/>
          <w:i/>
          <w:iCs/>
          <w:sz w:val="18"/>
          <w:szCs w:val="18"/>
        </w:rPr>
        <w:t xml:space="preserve">pater </w:t>
      </w:r>
      <w:r w:rsidRPr="008C7FAC">
        <w:rPr>
          <w:rFonts w:cstheme="minorHAnsi"/>
          <w:iCs/>
          <w:sz w:val="18"/>
          <w:szCs w:val="18"/>
        </w:rPr>
        <w:t xml:space="preserve">&amp; </w:t>
      </w:r>
      <w:r w:rsidRPr="008C7FAC">
        <w:rPr>
          <w:rFonts w:cstheme="minorHAnsi"/>
          <w:b/>
          <w:bCs/>
          <w:iCs/>
          <w:sz w:val="18"/>
          <w:szCs w:val="18"/>
          <w:lang w:val="el-GR"/>
        </w:rPr>
        <w:t>πατριά</w:t>
      </w:r>
      <w:r w:rsidRPr="008C7FAC">
        <w:rPr>
          <w:rFonts w:cstheme="minorHAnsi"/>
          <w:iCs/>
          <w:sz w:val="18"/>
          <w:szCs w:val="18"/>
        </w:rPr>
        <w:t xml:space="preserve"> – </w:t>
      </w:r>
      <w:r w:rsidRPr="008C7FAC">
        <w:rPr>
          <w:rFonts w:cstheme="minorHAnsi"/>
          <w:i/>
          <w:iCs/>
          <w:sz w:val="18"/>
          <w:szCs w:val="18"/>
        </w:rPr>
        <w:t>patria</w:t>
      </w:r>
      <w:r w:rsidRPr="008C7FAC">
        <w:rPr>
          <w:rFonts w:cstheme="minorHAnsi"/>
          <w:iCs/>
          <w:sz w:val="18"/>
          <w:szCs w:val="18"/>
        </w:rPr>
        <w:t xml:space="preserve"> of the next verse.</w:t>
      </w:r>
    </w:p>
  </w:footnote>
  <w:footnote w:id="127">
    <w:p w14:paraId="6A61B921"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“Every family” – means every species, genre, tribe and clan. Every distinction is known by G-d the Father, because He is their progenitor. The use of </w:t>
      </w:r>
      <w:r w:rsidRPr="008C7FAC">
        <w:rPr>
          <w:rFonts w:cstheme="minorHAnsi"/>
          <w:b/>
          <w:bCs/>
          <w:sz w:val="18"/>
          <w:szCs w:val="18"/>
          <w:lang w:val="el-GR"/>
        </w:rPr>
        <w:t>πατριά</w:t>
      </w:r>
      <w:r w:rsidRPr="008C7FAC">
        <w:rPr>
          <w:rFonts w:cstheme="minorHAnsi"/>
          <w:sz w:val="18"/>
          <w:szCs w:val="18"/>
        </w:rPr>
        <w:t xml:space="preserve"> – </w:t>
      </w:r>
      <w:r w:rsidRPr="008C7FAC">
        <w:rPr>
          <w:rFonts w:cstheme="minorHAnsi"/>
          <w:i/>
          <w:iCs/>
          <w:sz w:val="18"/>
          <w:szCs w:val="18"/>
        </w:rPr>
        <w:t>patria</w:t>
      </w:r>
      <w:r w:rsidRPr="008C7FAC">
        <w:rPr>
          <w:rFonts w:cstheme="minorHAnsi"/>
          <w:iCs/>
          <w:sz w:val="18"/>
          <w:szCs w:val="18"/>
        </w:rPr>
        <w:t xml:space="preserve"> </w:t>
      </w:r>
      <w:r w:rsidRPr="008C7FAC">
        <w:rPr>
          <w:rFonts w:cstheme="minorHAnsi"/>
          <w:sz w:val="18"/>
          <w:szCs w:val="18"/>
        </w:rPr>
        <w:t xml:space="preserve">here only shows that G-d is the source and creator of all beings. He looks over them as a </w:t>
      </w:r>
      <w:r w:rsidRPr="008C7FAC">
        <w:rPr>
          <w:rFonts w:cstheme="minorHAnsi"/>
          <w:b/>
          <w:bCs/>
          <w:sz w:val="18"/>
          <w:szCs w:val="18"/>
          <w:lang w:val="el-GR"/>
        </w:rPr>
        <w:t>πατήρ</w:t>
      </w:r>
      <w:r w:rsidRPr="008C7FAC">
        <w:rPr>
          <w:rFonts w:cstheme="minorHAnsi"/>
          <w:sz w:val="18"/>
          <w:szCs w:val="18"/>
        </w:rPr>
        <w:t xml:space="preserve"> – </w:t>
      </w:r>
      <w:r w:rsidRPr="008C7FAC">
        <w:rPr>
          <w:rFonts w:cstheme="minorHAnsi"/>
          <w:i/>
          <w:iCs/>
          <w:sz w:val="18"/>
          <w:szCs w:val="18"/>
        </w:rPr>
        <w:t xml:space="preserve">pater </w:t>
      </w:r>
      <w:r w:rsidRPr="008C7FAC">
        <w:rPr>
          <w:rFonts w:cstheme="minorHAnsi"/>
          <w:sz w:val="18"/>
          <w:szCs w:val="18"/>
        </w:rPr>
        <w:t xml:space="preserve">“Father.” This phrase is abstract and hard for some Scholars to grasp. Nonetheless, God is called the Father of the stars, the heavenly luminaries, because he is their creator, upholder, ruler. He is Father of all rational and intelligent beings, whether angels or men, because He is their creator, preserver, guardian and protector. </w:t>
      </w:r>
      <w:r w:rsidRPr="008C7FAC">
        <w:rPr>
          <w:rFonts w:cstheme="minorHAnsi"/>
          <w:iCs/>
          <w:sz w:val="18"/>
          <w:szCs w:val="18"/>
        </w:rPr>
        <w:t xml:space="preserve">G-d is Father </w:t>
      </w:r>
      <w:r w:rsidRPr="008C7FAC">
        <w:rPr>
          <w:rFonts w:cstheme="minorHAnsi"/>
          <w:sz w:val="18"/>
          <w:szCs w:val="18"/>
        </w:rPr>
        <w:t xml:space="preserve">of spiritual beings and of all men. The verb </w:t>
      </w:r>
      <w:proofErr w:type="spellStart"/>
      <w:r w:rsidRPr="008C7FAC">
        <w:rPr>
          <w:rFonts w:cstheme="minorHAnsi"/>
          <w:b/>
          <w:bCs/>
          <w:sz w:val="18"/>
          <w:szCs w:val="18"/>
          <w:lang w:val="el-GR"/>
        </w:rPr>
        <w:t>ὀνομάζω</w:t>
      </w:r>
      <w:proofErr w:type="spellEnd"/>
      <w:r w:rsidRPr="008C7FAC">
        <w:rPr>
          <w:rFonts w:cstheme="minorHAnsi"/>
          <w:sz w:val="18"/>
          <w:szCs w:val="18"/>
        </w:rPr>
        <w:t xml:space="preserve"> – </w:t>
      </w:r>
      <w:proofErr w:type="spellStart"/>
      <w:r w:rsidRPr="008C7FAC">
        <w:rPr>
          <w:rFonts w:cstheme="minorHAnsi"/>
          <w:i/>
          <w:iCs/>
          <w:sz w:val="18"/>
          <w:szCs w:val="18"/>
        </w:rPr>
        <w:t>onomazo</w:t>
      </w:r>
      <w:proofErr w:type="spellEnd"/>
      <w:r w:rsidRPr="008C7FAC">
        <w:rPr>
          <w:rFonts w:cstheme="minorHAnsi"/>
          <w:i/>
          <w:iCs/>
          <w:sz w:val="18"/>
          <w:szCs w:val="18"/>
        </w:rPr>
        <w:t xml:space="preserve"> </w:t>
      </w:r>
      <w:r w:rsidRPr="008C7FAC">
        <w:rPr>
          <w:rFonts w:cstheme="minorHAnsi"/>
          <w:sz w:val="18"/>
          <w:szCs w:val="18"/>
        </w:rPr>
        <w:t xml:space="preserve">is named that is, involves the name, of </w:t>
      </w:r>
      <w:r w:rsidRPr="008C7FAC">
        <w:rPr>
          <w:rFonts w:cstheme="minorHAnsi"/>
          <w:b/>
          <w:bCs/>
          <w:sz w:val="18"/>
          <w:szCs w:val="18"/>
          <w:lang w:val="el-GR"/>
        </w:rPr>
        <w:t>πατριά</w:t>
      </w:r>
      <w:r w:rsidRPr="008C7FAC">
        <w:rPr>
          <w:rFonts w:cstheme="minorHAnsi"/>
          <w:sz w:val="18"/>
          <w:szCs w:val="18"/>
        </w:rPr>
        <w:t xml:space="preserve"> – </w:t>
      </w:r>
      <w:r w:rsidRPr="008C7FAC">
        <w:rPr>
          <w:rFonts w:cstheme="minorHAnsi"/>
          <w:i/>
          <w:iCs/>
          <w:sz w:val="18"/>
          <w:szCs w:val="18"/>
        </w:rPr>
        <w:t>patria.</w:t>
      </w:r>
      <w:r w:rsidRPr="008C7FAC">
        <w:rPr>
          <w:rFonts w:cstheme="minorHAnsi"/>
          <w:sz w:val="18"/>
          <w:szCs w:val="18"/>
        </w:rPr>
        <w:t xml:space="preserve"> But Bullinger, Bucer, </w:t>
      </w:r>
      <w:proofErr w:type="spellStart"/>
      <w:r w:rsidRPr="008C7FAC">
        <w:rPr>
          <w:rFonts w:cstheme="minorHAnsi"/>
          <w:sz w:val="18"/>
          <w:szCs w:val="18"/>
        </w:rPr>
        <w:t>Estius</w:t>
      </w:r>
      <w:proofErr w:type="spellEnd"/>
      <w:r w:rsidRPr="008C7FAC">
        <w:rPr>
          <w:rFonts w:cstheme="minorHAnsi"/>
          <w:sz w:val="18"/>
          <w:szCs w:val="18"/>
        </w:rPr>
        <w:t>, Rückert, Matthies, and Holzhausen take the verb in the sense of “exists.”</w:t>
      </w:r>
    </w:p>
  </w:footnote>
  <w:footnote w:id="128">
    <w:p w14:paraId="42081AD4"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G-d calls every star, constellation and angel by name. This is a representation of His supreme authority and exalted position as Creator. Cf. </w:t>
      </w:r>
      <w:proofErr w:type="spellStart"/>
      <w:r w:rsidRPr="008C7FAC">
        <w:rPr>
          <w:rFonts w:cstheme="minorHAnsi"/>
          <w:sz w:val="18"/>
          <w:szCs w:val="18"/>
        </w:rPr>
        <w:t>Psa</w:t>
      </w:r>
      <w:proofErr w:type="spellEnd"/>
      <w:r w:rsidRPr="008C7FAC">
        <w:rPr>
          <w:rFonts w:cstheme="minorHAnsi"/>
          <w:sz w:val="18"/>
          <w:szCs w:val="18"/>
        </w:rPr>
        <w:t xml:space="preserve"> 147:4; Isa 40:26</w:t>
      </w:r>
    </w:p>
  </w:footnote>
  <w:footnote w:id="129">
    <w:p w14:paraId="4BFA09D0" w14:textId="645D1836"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r w:rsidRPr="008C7FAC">
        <w:rPr>
          <w:rFonts w:cstheme="minorHAnsi"/>
          <w:b/>
          <w:bCs/>
          <w:sz w:val="18"/>
          <w:szCs w:val="18"/>
          <w:lang w:val="el-GR"/>
        </w:rPr>
        <w:t>Δόξα</w:t>
      </w:r>
      <w:r w:rsidRPr="008C7FAC">
        <w:rPr>
          <w:rFonts w:cstheme="minorHAnsi"/>
          <w:sz w:val="18"/>
          <w:szCs w:val="18"/>
        </w:rPr>
        <w:t xml:space="preserve"> – </w:t>
      </w:r>
      <w:r w:rsidRPr="008C7FAC">
        <w:rPr>
          <w:rFonts w:cstheme="minorHAnsi"/>
          <w:i/>
          <w:iCs/>
          <w:sz w:val="18"/>
          <w:szCs w:val="18"/>
        </w:rPr>
        <w:t>doxa</w:t>
      </w:r>
      <w:r w:rsidRPr="008C7FAC">
        <w:rPr>
          <w:rFonts w:cstheme="minorHAnsi"/>
          <w:iCs/>
          <w:sz w:val="18"/>
          <w:szCs w:val="18"/>
        </w:rPr>
        <w:t xml:space="preserve"> is a direct reference to the office of the </w:t>
      </w:r>
      <w:r w:rsidRPr="008C7FAC">
        <w:rPr>
          <w:rFonts w:cstheme="minorHAnsi"/>
          <w:b/>
          <w:iCs/>
          <w:sz w:val="18"/>
          <w:szCs w:val="18"/>
        </w:rPr>
        <w:t>Darshan.</w:t>
      </w:r>
      <w:r w:rsidRPr="008C7FAC">
        <w:rPr>
          <w:rFonts w:cstheme="minorHAnsi"/>
          <w:iCs/>
          <w:sz w:val="18"/>
          <w:szCs w:val="18"/>
        </w:rPr>
        <w:t xml:space="preserve"> We equate the Greek word </w:t>
      </w:r>
      <w:r w:rsidRPr="008C7FAC">
        <w:rPr>
          <w:rFonts w:cstheme="minorHAnsi"/>
          <w:b/>
          <w:bCs/>
          <w:iCs/>
          <w:sz w:val="18"/>
          <w:szCs w:val="18"/>
          <w:lang w:val="el-GR"/>
        </w:rPr>
        <w:t>δόξα</w:t>
      </w:r>
      <w:r w:rsidRPr="008C7FAC">
        <w:rPr>
          <w:rFonts w:cstheme="minorHAnsi"/>
          <w:iCs/>
          <w:sz w:val="18"/>
          <w:szCs w:val="18"/>
        </w:rPr>
        <w:t xml:space="preserve"> – </w:t>
      </w:r>
      <w:r w:rsidRPr="008C7FAC">
        <w:rPr>
          <w:rFonts w:cstheme="minorHAnsi"/>
          <w:i/>
          <w:iCs/>
          <w:sz w:val="18"/>
          <w:szCs w:val="18"/>
        </w:rPr>
        <w:t>doxa</w:t>
      </w:r>
      <w:r w:rsidRPr="008C7FAC">
        <w:rPr>
          <w:rFonts w:cstheme="minorHAnsi"/>
          <w:iCs/>
          <w:sz w:val="18"/>
          <w:szCs w:val="18"/>
        </w:rPr>
        <w:t xml:space="preserve"> with Tiferet, </w:t>
      </w:r>
      <w:proofErr w:type="spellStart"/>
      <w:r w:rsidRPr="008C7FAC">
        <w:rPr>
          <w:rFonts w:cstheme="minorHAnsi"/>
          <w:iCs/>
          <w:sz w:val="18"/>
          <w:szCs w:val="18"/>
        </w:rPr>
        <w:t>splendour</w:t>
      </w:r>
      <w:proofErr w:type="spellEnd"/>
      <w:r w:rsidRPr="008C7FAC">
        <w:rPr>
          <w:rFonts w:cstheme="minorHAnsi"/>
          <w:iCs/>
          <w:sz w:val="18"/>
          <w:szCs w:val="18"/>
        </w:rPr>
        <w:t>, beauty and compassion. The mention of</w:t>
      </w:r>
      <w:r w:rsidR="00690088" w:rsidRPr="008C7FAC">
        <w:rPr>
          <w:rFonts w:cstheme="minorHAnsi"/>
          <w:iCs/>
          <w:sz w:val="18"/>
          <w:szCs w:val="18"/>
        </w:rPr>
        <w:t xml:space="preserve"> </w:t>
      </w:r>
      <w:proofErr w:type="spellStart"/>
      <w:r w:rsidRPr="008C7FAC">
        <w:rPr>
          <w:rFonts w:cstheme="minorHAnsi"/>
          <w:b/>
          <w:bCs/>
          <w:iCs/>
          <w:sz w:val="18"/>
          <w:szCs w:val="18"/>
          <w:lang w:val="el-GR"/>
        </w:rPr>
        <w:t>κραταιόω</w:t>
      </w:r>
      <w:proofErr w:type="spellEnd"/>
      <w:r w:rsidRPr="008C7FAC">
        <w:rPr>
          <w:rFonts w:cstheme="minorHAnsi"/>
          <w:iCs/>
          <w:sz w:val="18"/>
          <w:szCs w:val="18"/>
        </w:rPr>
        <w:t xml:space="preserve"> – </w:t>
      </w:r>
      <w:proofErr w:type="spellStart"/>
      <w:r w:rsidRPr="008C7FAC">
        <w:rPr>
          <w:rFonts w:cstheme="minorHAnsi"/>
          <w:i/>
          <w:iCs/>
          <w:sz w:val="18"/>
          <w:szCs w:val="18"/>
        </w:rPr>
        <w:t>krataioo</w:t>
      </w:r>
      <w:proofErr w:type="spellEnd"/>
      <w:r w:rsidRPr="008C7FAC">
        <w:rPr>
          <w:rFonts w:cstheme="minorHAnsi"/>
          <w:i/>
          <w:iCs/>
          <w:sz w:val="18"/>
          <w:szCs w:val="18"/>
        </w:rPr>
        <w:t>,</w:t>
      </w:r>
      <w:r w:rsidRPr="008C7FAC">
        <w:rPr>
          <w:rFonts w:cstheme="minorHAnsi"/>
          <w:iCs/>
          <w:sz w:val="18"/>
          <w:szCs w:val="18"/>
        </w:rPr>
        <w:t xml:space="preserve"> </w:t>
      </w:r>
      <w:r w:rsidRPr="008C7FAC">
        <w:rPr>
          <w:rFonts w:cstheme="minorHAnsi"/>
          <w:b/>
          <w:bCs/>
          <w:iCs/>
          <w:sz w:val="18"/>
          <w:szCs w:val="18"/>
          <w:lang w:val="el-GR"/>
        </w:rPr>
        <w:t>δόξα</w:t>
      </w:r>
      <w:r w:rsidRPr="008C7FAC">
        <w:rPr>
          <w:rFonts w:cstheme="minorHAnsi"/>
          <w:iCs/>
          <w:sz w:val="18"/>
          <w:szCs w:val="18"/>
        </w:rPr>
        <w:t xml:space="preserve"> – </w:t>
      </w:r>
      <w:r w:rsidRPr="008C7FAC">
        <w:rPr>
          <w:rFonts w:cstheme="minorHAnsi"/>
          <w:i/>
          <w:iCs/>
          <w:sz w:val="18"/>
          <w:szCs w:val="18"/>
        </w:rPr>
        <w:t>doxa,</w:t>
      </w:r>
      <w:r w:rsidR="00690088" w:rsidRPr="008C7FAC">
        <w:rPr>
          <w:rFonts w:cstheme="minorHAnsi"/>
          <w:i/>
          <w:iCs/>
          <w:sz w:val="18"/>
          <w:szCs w:val="18"/>
        </w:rPr>
        <w:t xml:space="preserve"> </w:t>
      </w:r>
      <w:r w:rsidRPr="008C7FAC">
        <w:rPr>
          <w:rFonts w:cstheme="minorHAnsi"/>
          <w:iCs/>
          <w:sz w:val="18"/>
          <w:szCs w:val="18"/>
        </w:rPr>
        <w:t xml:space="preserve">and </w:t>
      </w:r>
      <w:r w:rsidRPr="008C7FAC">
        <w:rPr>
          <w:rFonts w:cstheme="minorHAnsi"/>
          <w:b/>
          <w:bCs/>
          <w:iCs/>
          <w:sz w:val="18"/>
          <w:szCs w:val="18"/>
          <w:lang w:val="el-GR"/>
        </w:rPr>
        <w:t>δύναμις</w:t>
      </w:r>
      <w:r w:rsidRPr="008C7FAC">
        <w:rPr>
          <w:rFonts w:cstheme="minorHAnsi"/>
          <w:iCs/>
          <w:sz w:val="18"/>
          <w:szCs w:val="18"/>
        </w:rPr>
        <w:t xml:space="preserve"> – </w:t>
      </w:r>
      <w:proofErr w:type="spellStart"/>
      <w:r w:rsidRPr="008C7FAC">
        <w:rPr>
          <w:rFonts w:cstheme="minorHAnsi"/>
          <w:i/>
          <w:iCs/>
          <w:sz w:val="18"/>
          <w:szCs w:val="18"/>
        </w:rPr>
        <w:t>dunamis</w:t>
      </w:r>
      <w:proofErr w:type="spellEnd"/>
      <w:r w:rsidRPr="008C7FAC">
        <w:rPr>
          <w:rFonts w:cstheme="minorHAnsi"/>
          <w:iCs/>
          <w:sz w:val="18"/>
          <w:szCs w:val="18"/>
        </w:rPr>
        <w:t xml:space="preserve"> show the dynamic flow of Divine Power through Messiah’s tree of Lights. This shows us that and </w:t>
      </w:r>
      <w:r w:rsidRPr="008C7FAC">
        <w:rPr>
          <w:rFonts w:cstheme="minorHAnsi"/>
          <w:b/>
          <w:bCs/>
          <w:iCs/>
          <w:sz w:val="18"/>
          <w:szCs w:val="18"/>
          <w:lang w:val="el-GR"/>
        </w:rPr>
        <w:t>δύναμις</w:t>
      </w:r>
      <w:r w:rsidRPr="008C7FAC">
        <w:rPr>
          <w:rFonts w:cstheme="minorHAnsi"/>
          <w:iCs/>
          <w:sz w:val="18"/>
          <w:szCs w:val="18"/>
        </w:rPr>
        <w:t xml:space="preserve"> – </w:t>
      </w:r>
      <w:proofErr w:type="spellStart"/>
      <w:r w:rsidRPr="008C7FAC">
        <w:rPr>
          <w:rFonts w:cstheme="minorHAnsi"/>
          <w:i/>
          <w:iCs/>
          <w:sz w:val="18"/>
          <w:szCs w:val="18"/>
        </w:rPr>
        <w:t>dunamis</w:t>
      </w:r>
      <w:proofErr w:type="spellEnd"/>
      <w:r w:rsidRPr="008C7FAC">
        <w:rPr>
          <w:rFonts w:cstheme="minorHAnsi"/>
          <w:iCs/>
          <w:sz w:val="18"/>
          <w:szCs w:val="18"/>
        </w:rPr>
        <w:t xml:space="preserve"> that the First Parnas (Pastor) is dependent on the Darshan/</w:t>
      </w:r>
      <w:r w:rsidRPr="008C7FAC">
        <w:rPr>
          <w:rFonts w:cstheme="minorHAnsi"/>
          <w:b/>
          <w:bCs/>
          <w:iCs/>
          <w:sz w:val="18"/>
          <w:szCs w:val="18"/>
          <w:lang w:val="el-GR"/>
        </w:rPr>
        <w:t>δόξα</w:t>
      </w:r>
      <w:r w:rsidRPr="008C7FAC">
        <w:rPr>
          <w:rFonts w:cstheme="minorHAnsi"/>
          <w:iCs/>
          <w:sz w:val="18"/>
          <w:szCs w:val="18"/>
        </w:rPr>
        <w:t xml:space="preserve"> – </w:t>
      </w:r>
      <w:r w:rsidRPr="008C7FAC">
        <w:rPr>
          <w:rFonts w:cstheme="minorHAnsi"/>
          <w:i/>
          <w:iCs/>
          <w:sz w:val="18"/>
          <w:szCs w:val="18"/>
        </w:rPr>
        <w:t>doxa</w:t>
      </w:r>
      <w:r w:rsidRPr="008C7FAC">
        <w:rPr>
          <w:rFonts w:cstheme="minorHAnsi"/>
          <w:iCs/>
          <w:sz w:val="18"/>
          <w:szCs w:val="18"/>
        </w:rPr>
        <w:t>.</w:t>
      </w:r>
    </w:p>
  </w:footnote>
  <w:footnote w:id="130">
    <w:p w14:paraId="52573F63"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use of </w:t>
      </w:r>
      <w:proofErr w:type="spellStart"/>
      <w:r w:rsidRPr="008C7FAC">
        <w:rPr>
          <w:rFonts w:cstheme="minorHAnsi"/>
          <w:b/>
          <w:bCs/>
          <w:sz w:val="18"/>
          <w:szCs w:val="18"/>
          <w:lang w:val="el-GR"/>
        </w:rPr>
        <w:t>κραταιόω</w:t>
      </w:r>
      <w:proofErr w:type="spellEnd"/>
      <w:r w:rsidRPr="008C7FAC">
        <w:rPr>
          <w:rFonts w:cstheme="minorHAnsi"/>
          <w:sz w:val="18"/>
          <w:szCs w:val="18"/>
        </w:rPr>
        <w:t xml:space="preserve"> – </w:t>
      </w:r>
      <w:proofErr w:type="spellStart"/>
      <w:r w:rsidRPr="008C7FAC">
        <w:rPr>
          <w:rFonts w:cstheme="minorHAnsi"/>
          <w:i/>
          <w:iCs/>
          <w:sz w:val="18"/>
          <w:szCs w:val="18"/>
        </w:rPr>
        <w:t>krataioo</w:t>
      </w:r>
      <w:proofErr w:type="spellEnd"/>
      <w:r w:rsidRPr="008C7FAC">
        <w:rPr>
          <w:rFonts w:cstheme="minorHAnsi"/>
          <w:iCs/>
          <w:sz w:val="18"/>
          <w:szCs w:val="18"/>
        </w:rPr>
        <w:t xml:space="preserve"> show an association with </w:t>
      </w:r>
      <w:proofErr w:type="spellStart"/>
      <w:r w:rsidRPr="008C7FAC">
        <w:rPr>
          <w:rFonts w:cstheme="minorHAnsi"/>
          <w:iCs/>
          <w:sz w:val="18"/>
          <w:szCs w:val="18"/>
        </w:rPr>
        <w:t>Da’at</w:t>
      </w:r>
      <w:proofErr w:type="spellEnd"/>
      <w:r w:rsidRPr="008C7FAC">
        <w:rPr>
          <w:rFonts w:cstheme="minorHAnsi"/>
          <w:iCs/>
          <w:sz w:val="18"/>
          <w:szCs w:val="18"/>
        </w:rPr>
        <w:t xml:space="preserve"> (</w:t>
      </w:r>
      <w:r w:rsidRPr="008C7FAC">
        <w:rPr>
          <w:rFonts w:cstheme="minorHAnsi"/>
          <w:b/>
          <w:bCs/>
          <w:iCs/>
          <w:sz w:val="18"/>
          <w:szCs w:val="18"/>
          <w:lang w:val="el-GR"/>
        </w:rPr>
        <w:t>κραταιός</w:t>
      </w:r>
      <w:r w:rsidRPr="008C7FAC">
        <w:rPr>
          <w:rFonts w:cstheme="minorHAnsi"/>
          <w:iCs/>
          <w:sz w:val="18"/>
          <w:szCs w:val="18"/>
        </w:rPr>
        <w:t xml:space="preserve"> – </w:t>
      </w:r>
      <w:proofErr w:type="spellStart"/>
      <w:r w:rsidRPr="008C7FAC">
        <w:rPr>
          <w:rFonts w:cstheme="minorHAnsi"/>
          <w:i/>
          <w:iCs/>
          <w:sz w:val="18"/>
          <w:szCs w:val="18"/>
        </w:rPr>
        <w:t>krataios</w:t>
      </w:r>
      <w:proofErr w:type="spellEnd"/>
      <w:r w:rsidRPr="008C7FAC">
        <w:rPr>
          <w:rFonts w:cstheme="minorHAnsi"/>
          <w:iCs/>
          <w:sz w:val="18"/>
          <w:szCs w:val="18"/>
        </w:rPr>
        <w:t>) the third member of the heavenly Bet Din.</w:t>
      </w:r>
    </w:p>
  </w:footnote>
  <w:footnote w:id="131">
    <w:p w14:paraId="78279619"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See “virtuous power” above in footnote for #16 Darshan/Chazan Iyar 1. But </w:t>
      </w:r>
      <w:r w:rsidRPr="008C7FAC">
        <w:rPr>
          <w:rFonts w:cstheme="minorHAnsi"/>
          <w:b/>
          <w:bCs/>
          <w:sz w:val="18"/>
          <w:szCs w:val="18"/>
          <w:lang w:val="el-GR"/>
        </w:rPr>
        <w:t>δύναμις</w:t>
      </w:r>
      <w:r w:rsidRPr="008C7FAC">
        <w:rPr>
          <w:rFonts w:cstheme="minorHAnsi"/>
          <w:sz w:val="18"/>
          <w:szCs w:val="18"/>
        </w:rPr>
        <w:t xml:space="preserve"> – </w:t>
      </w:r>
      <w:proofErr w:type="spellStart"/>
      <w:r w:rsidRPr="008C7FAC">
        <w:rPr>
          <w:rFonts w:cstheme="minorHAnsi"/>
          <w:i/>
          <w:iCs/>
          <w:sz w:val="18"/>
          <w:szCs w:val="18"/>
        </w:rPr>
        <w:t>dunamis</w:t>
      </w:r>
      <w:proofErr w:type="spellEnd"/>
      <w:r w:rsidRPr="008C7FAC">
        <w:rPr>
          <w:rFonts w:cstheme="minorHAnsi"/>
          <w:sz w:val="18"/>
          <w:szCs w:val="18"/>
        </w:rPr>
        <w:t xml:space="preserve"> denotes or implies that </w:t>
      </w:r>
      <w:r w:rsidRPr="008C7FAC">
        <w:rPr>
          <w:rFonts w:cstheme="minorHAnsi"/>
          <w:b/>
          <w:bCs/>
          <w:sz w:val="18"/>
          <w:szCs w:val="18"/>
          <w:lang w:val="el-GR"/>
        </w:rPr>
        <w:t>δύναμις</w:t>
      </w:r>
      <w:r w:rsidRPr="008C7FAC">
        <w:rPr>
          <w:rFonts w:cstheme="minorHAnsi"/>
          <w:sz w:val="18"/>
          <w:szCs w:val="18"/>
        </w:rPr>
        <w:t xml:space="preserve"> – </w:t>
      </w:r>
      <w:proofErr w:type="spellStart"/>
      <w:r w:rsidRPr="008C7FAC">
        <w:rPr>
          <w:rFonts w:cstheme="minorHAnsi"/>
          <w:i/>
          <w:iCs/>
          <w:sz w:val="18"/>
          <w:szCs w:val="18"/>
        </w:rPr>
        <w:t>dunamis</w:t>
      </w:r>
      <w:proofErr w:type="spellEnd"/>
      <w:r w:rsidRPr="008C7FAC">
        <w:rPr>
          <w:rFonts w:cstheme="minorHAnsi"/>
          <w:sz w:val="18"/>
          <w:szCs w:val="18"/>
        </w:rPr>
        <w:t xml:space="preserve"> comes from an external source, and enters into the inner man. The “coming from the external source” is the “Breathing out the words” of the Oral Torah/</w:t>
      </w:r>
      <w:proofErr w:type="spellStart"/>
      <w:r w:rsidRPr="008C7FAC">
        <w:rPr>
          <w:rFonts w:cstheme="minorHAnsi"/>
          <w:sz w:val="18"/>
          <w:szCs w:val="18"/>
        </w:rPr>
        <w:t>Mesorah</w:t>
      </w:r>
      <w:proofErr w:type="spellEnd"/>
      <w:r w:rsidRPr="008C7FAC">
        <w:rPr>
          <w:rFonts w:cstheme="minorHAnsi"/>
          <w:sz w:val="18"/>
          <w:szCs w:val="18"/>
        </w:rPr>
        <w:t xml:space="preserve"> by ones Mentor/Hakham. Our paraphrase of Eadie, J. (2005). </w:t>
      </w:r>
      <w:r w:rsidRPr="008C7FAC">
        <w:rPr>
          <w:rFonts w:cstheme="minorHAnsi"/>
          <w:i/>
          <w:iCs/>
          <w:sz w:val="18"/>
          <w:szCs w:val="18"/>
        </w:rPr>
        <w:t>A Commentary on the Greek Text of Paul's Letter to the Ephesians.</w:t>
      </w:r>
      <w:r w:rsidRPr="008C7FAC">
        <w:rPr>
          <w:rFonts w:cstheme="minorHAnsi"/>
          <w:sz w:val="18"/>
          <w:szCs w:val="18"/>
        </w:rPr>
        <w:t xml:space="preserve"> (M. G. Rev. W. Young, Ed.) Birmingham, AL: Solid Ground Christian Books. p. 244</w:t>
      </w:r>
    </w:p>
  </w:footnote>
  <w:footnote w:id="132">
    <w:p w14:paraId="21B634D2"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Because the “strengthening” empowers the virtuous abilities of the petitioner we see that “Spirit” is the breathing of the </w:t>
      </w:r>
      <w:r w:rsidRPr="008C7FAC">
        <w:rPr>
          <w:rFonts w:cstheme="minorHAnsi"/>
          <w:iCs/>
          <w:sz w:val="18"/>
          <w:szCs w:val="18"/>
        </w:rPr>
        <w:t>Oral Torah, which produces (strengthens) holiness.</w:t>
      </w:r>
    </w:p>
  </w:footnote>
  <w:footnote w:id="133">
    <w:p w14:paraId="661519F4"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infusion of moral excellence (</w:t>
      </w:r>
      <w:r w:rsidRPr="008C7FAC">
        <w:rPr>
          <w:rFonts w:cstheme="minorHAnsi"/>
          <w:b/>
          <w:bCs/>
          <w:sz w:val="18"/>
          <w:szCs w:val="18"/>
          <w:lang w:val="el-GR"/>
        </w:rPr>
        <w:t>δύναμις</w:t>
      </w:r>
      <w:r w:rsidRPr="008C7FAC">
        <w:rPr>
          <w:rFonts w:cstheme="minorHAnsi"/>
          <w:sz w:val="18"/>
          <w:szCs w:val="18"/>
        </w:rPr>
        <w:t xml:space="preserve"> – </w:t>
      </w:r>
      <w:proofErr w:type="spellStart"/>
      <w:r w:rsidRPr="008C7FAC">
        <w:rPr>
          <w:rFonts w:cstheme="minorHAnsi"/>
          <w:i/>
          <w:iCs/>
          <w:sz w:val="18"/>
          <w:szCs w:val="18"/>
        </w:rPr>
        <w:t>dunamis</w:t>
      </w:r>
      <w:proofErr w:type="spellEnd"/>
      <w:r w:rsidRPr="008C7FAC">
        <w:rPr>
          <w:rFonts w:cstheme="minorHAnsi"/>
          <w:sz w:val="18"/>
          <w:szCs w:val="18"/>
        </w:rPr>
        <w:t>) into the “inner man” – soul/</w:t>
      </w:r>
      <w:proofErr w:type="spellStart"/>
      <w:r w:rsidRPr="008C7FAC">
        <w:rPr>
          <w:rFonts w:cstheme="minorHAnsi"/>
          <w:sz w:val="18"/>
          <w:szCs w:val="18"/>
        </w:rPr>
        <w:t>Neshamah</w:t>
      </w:r>
      <w:proofErr w:type="spellEnd"/>
      <w:r w:rsidRPr="008C7FAC">
        <w:rPr>
          <w:rFonts w:cstheme="minorHAnsi"/>
          <w:sz w:val="18"/>
          <w:szCs w:val="18"/>
        </w:rPr>
        <w:t xml:space="preserve"> is the result of the Spirit/Breath being Orally breathed by </w:t>
      </w:r>
      <w:proofErr w:type="gramStart"/>
      <w:r w:rsidRPr="008C7FAC">
        <w:rPr>
          <w:rFonts w:cstheme="minorHAnsi"/>
          <w:sz w:val="18"/>
          <w:szCs w:val="18"/>
        </w:rPr>
        <w:t>ones</w:t>
      </w:r>
      <w:proofErr w:type="gramEnd"/>
      <w:r w:rsidRPr="008C7FAC">
        <w:rPr>
          <w:rFonts w:cstheme="minorHAnsi"/>
          <w:sz w:val="18"/>
          <w:szCs w:val="18"/>
        </w:rPr>
        <w:t xml:space="preserve"> mentor. The Darshan is the agent of the Spirit in the present pericope. His Prophetic Magid strengthens moral integrity. </w:t>
      </w:r>
    </w:p>
  </w:footnote>
  <w:footnote w:id="134">
    <w:p w14:paraId="52919249"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b/>
          <w:bCs/>
          <w:sz w:val="18"/>
          <w:szCs w:val="18"/>
          <w:lang w:val="el-GR"/>
        </w:rPr>
        <w:t>ῥιζόω</w:t>
      </w:r>
      <w:proofErr w:type="spellEnd"/>
      <w:r w:rsidRPr="008C7FAC">
        <w:rPr>
          <w:rFonts w:cstheme="minorHAnsi"/>
          <w:sz w:val="18"/>
          <w:szCs w:val="18"/>
        </w:rPr>
        <w:t xml:space="preserve"> – </w:t>
      </w:r>
      <w:proofErr w:type="spellStart"/>
      <w:r w:rsidRPr="008C7FAC">
        <w:rPr>
          <w:rFonts w:cstheme="minorHAnsi"/>
          <w:i/>
          <w:iCs/>
          <w:sz w:val="18"/>
          <w:szCs w:val="18"/>
        </w:rPr>
        <w:t>rhizoo</w:t>
      </w:r>
      <w:proofErr w:type="spellEnd"/>
      <w:r w:rsidRPr="008C7FAC">
        <w:rPr>
          <w:rFonts w:cstheme="minorHAnsi"/>
          <w:iCs/>
          <w:sz w:val="18"/>
          <w:szCs w:val="18"/>
        </w:rPr>
        <w:t xml:space="preserve"> perfectly describes the condition of the Gentiles coming to faithful obedience in Messiah. </w:t>
      </w:r>
    </w:p>
  </w:footnote>
  <w:footnote w:id="135">
    <w:p w14:paraId="35A5E2E5" w14:textId="01C4EBD6"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b/>
          <w:bCs/>
          <w:sz w:val="18"/>
          <w:szCs w:val="18"/>
          <w:lang w:val="el-GR"/>
        </w:rPr>
        <w:t>ἐξισχύω</w:t>
      </w:r>
      <w:proofErr w:type="spellEnd"/>
      <w:r w:rsidRPr="008C7FAC">
        <w:rPr>
          <w:rFonts w:cstheme="minorHAnsi"/>
          <w:sz w:val="18"/>
          <w:szCs w:val="18"/>
        </w:rPr>
        <w:t xml:space="preserve"> – </w:t>
      </w:r>
      <w:proofErr w:type="spellStart"/>
      <w:r w:rsidRPr="008C7FAC">
        <w:rPr>
          <w:rFonts w:cstheme="minorHAnsi"/>
          <w:i/>
          <w:iCs/>
          <w:sz w:val="18"/>
          <w:szCs w:val="18"/>
        </w:rPr>
        <w:t>exischuo</w:t>
      </w:r>
      <w:proofErr w:type="spellEnd"/>
      <w:r w:rsidRPr="008C7FAC">
        <w:rPr>
          <w:rFonts w:cstheme="minorHAnsi"/>
          <w:iCs/>
          <w:sz w:val="18"/>
          <w:szCs w:val="18"/>
        </w:rPr>
        <w:t xml:space="preserve"> from </w:t>
      </w:r>
      <w:proofErr w:type="spellStart"/>
      <w:r w:rsidRPr="008C7FAC">
        <w:rPr>
          <w:rFonts w:cstheme="minorHAnsi"/>
          <w:b/>
          <w:bCs/>
          <w:iCs/>
          <w:sz w:val="18"/>
          <w:szCs w:val="18"/>
          <w:lang w:val="el-GR"/>
        </w:rPr>
        <w:t>ἰσχύω</w:t>
      </w:r>
      <w:proofErr w:type="spellEnd"/>
      <w:r w:rsidRPr="008C7FAC">
        <w:rPr>
          <w:rFonts w:cstheme="minorHAnsi"/>
          <w:iCs/>
          <w:sz w:val="18"/>
          <w:szCs w:val="18"/>
        </w:rPr>
        <w:t xml:space="preserve"> – </w:t>
      </w:r>
      <w:proofErr w:type="spellStart"/>
      <w:r w:rsidRPr="008C7FAC">
        <w:rPr>
          <w:rFonts w:cstheme="minorHAnsi"/>
          <w:i/>
          <w:iCs/>
          <w:sz w:val="18"/>
          <w:szCs w:val="18"/>
        </w:rPr>
        <w:t>ischuo</w:t>
      </w:r>
      <w:proofErr w:type="spellEnd"/>
      <w:r w:rsidRPr="008C7FAC">
        <w:rPr>
          <w:rFonts w:cstheme="minorHAnsi"/>
          <w:iCs/>
          <w:sz w:val="18"/>
          <w:szCs w:val="18"/>
        </w:rPr>
        <w:t xml:space="preserve"> which stems from the Officer, Chazan. </w:t>
      </w:r>
      <w:proofErr w:type="gramStart"/>
      <w:r w:rsidRPr="008C7FAC">
        <w:rPr>
          <w:rFonts w:cstheme="minorHAnsi"/>
          <w:iCs/>
          <w:sz w:val="18"/>
          <w:szCs w:val="18"/>
        </w:rPr>
        <w:t>Again</w:t>
      </w:r>
      <w:proofErr w:type="gramEnd"/>
      <w:r w:rsidRPr="008C7FAC">
        <w:rPr>
          <w:rFonts w:cstheme="minorHAnsi"/>
          <w:iCs/>
          <w:sz w:val="18"/>
          <w:szCs w:val="18"/>
        </w:rPr>
        <w:t xml:space="preserve"> this phraseology </w:t>
      </w:r>
      <w:proofErr w:type="gramStart"/>
      <w:r w:rsidRPr="008C7FAC">
        <w:rPr>
          <w:rFonts w:cstheme="minorHAnsi"/>
          <w:iCs/>
          <w:sz w:val="18"/>
          <w:szCs w:val="18"/>
        </w:rPr>
        <w:t>show</w:t>
      </w:r>
      <w:proofErr w:type="gramEnd"/>
      <w:r w:rsidRPr="008C7FAC">
        <w:rPr>
          <w:rFonts w:cstheme="minorHAnsi"/>
          <w:iCs/>
          <w:sz w:val="18"/>
          <w:szCs w:val="18"/>
        </w:rPr>
        <w:t xml:space="preserve"> the path of G-d energy as it </w:t>
      </w:r>
      <w:proofErr w:type="gramStart"/>
      <w:r w:rsidRPr="008C7FAC">
        <w:rPr>
          <w:rFonts w:cstheme="minorHAnsi"/>
          <w:iCs/>
          <w:sz w:val="18"/>
          <w:szCs w:val="18"/>
        </w:rPr>
        <w:t>flow</w:t>
      </w:r>
      <w:proofErr w:type="gramEnd"/>
      <w:r w:rsidRPr="008C7FAC">
        <w:rPr>
          <w:rFonts w:cstheme="minorHAnsi"/>
          <w:iCs/>
          <w:sz w:val="18"/>
          <w:szCs w:val="18"/>
        </w:rPr>
        <w:t xml:space="preserve"> through the Congregation.</w:t>
      </w:r>
      <w:r w:rsidR="00690088" w:rsidRPr="008C7FAC">
        <w:rPr>
          <w:rFonts w:cstheme="minorHAnsi"/>
          <w:iCs/>
          <w:sz w:val="18"/>
          <w:szCs w:val="18"/>
        </w:rPr>
        <w:t xml:space="preserve"> </w:t>
      </w:r>
      <w:r w:rsidRPr="008C7FAC">
        <w:rPr>
          <w:rFonts w:cstheme="minorHAnsi"/>
          <w:iCs/>
          <w:sz w:val="18"/>
          <w:szCs w:val="18"/>
        </w:rPr>
        <w:t xml:space="preserve">The Officer, Chazan fits the nomenclature of </w:t>
      </w:r>
      <w:proofErr w:type="spellStart"/>
      <w:r w:rsidRPr="008C7FAC">
        <w:rPr>
          <w:rFonts w:cstheme="minorHAnsi"/>
          <w:b/>
          <w:bCs/>
          <w:iCs/>
          <w:sz w:val="18"/>
          <w:szCs w:val="18"/>
          <w:lang w:val="el-GR"/>
        </w:rPr>
        <w:t>ἰσχύω</w:t>
      </w:r>
      <w:proofErr w:type="spellEnd"/>
      <w:r w:rsidRPr="008C7FAC">
        <w:rPr>
          <w:rFonts w:cstheme="minorHAnsi"/>
          <w:iCs/>
          <w:sz w:val="18"/>
          <w:szCs w:val="18"/>
        </w:rPr>
        <w:t xml:space="preserve"> – </w:t>
      </w:r>
      <w:proofErr w:type="spellStart"/>
      <w:r w:rsidRPr="008C7FAC">
        <w:rPr>
          <w:rFonts w:cstheme="minorHAnsi"/>
          <w:i/>
          <w:iCs/>
          <w:sz w:val="18"/>
          <w:szCs w:val="18"/>
        </w:rPr>
        <w:t>ischuo</w:t>
      </w:r>
      <w:proofErr w:type="spellEnd"/>
      <w:r w:rsidRPr="008C7FAC">
        <w:rPr>
          <w:rFonts w:cstheme="minorHAnsi"/>
          <w:iCs/>
          <w:sz w:val="18"/>
          <w:szCs w:val="18"/>
        </w:rPr>
        <w:t xml:space="preserve"> containing and exhibiting strength, might ability and force. cf. G2479 Thielman says that </w:t>
      </w:r>
      <w:proofErr w:type="spellStart"/>
      <w:r w:rsidRPr="008C7FAC">
        <w:rPr>
          <w:rFonts w:cstheme="minorHAnsi"/>
          <w:b/>
          <w:bCs/>
          <w:iCs/>
          <w:sz w:val="18"/>
          <w:szCs w:val="18"/>
          <w:lang w:val="el-GR"/>
        </w:rPr>
        <w:t>ἐξισχύω</w:t>
      </w:r>
      <w:proofErr w:type="spellEnd"/>
      <w:r w:rsidRPr="008C7FAC">
        <w:rPr>
          <w:rFonts w:cstheme="minorHAnsi"/>
          <w:iCs/>
          <w:sz w:val="18"/>
          <w:szCs w:val="18"/>
        </w:rPr>
        <w:t xml:space="preserve"> – </w:t>
      </w:r>
      <w:proofErr w:type="spellStart"/>
      <w:r w:rsidRPr="008C7FAC">
        <w:rPr>
          <w:rFonts w:cstheme="minorHAnsi"/>
          <w:i/>
          <w:iCs/>
          <w:sz w:val="18"/>
          <w:szCs w:val="18"/>
        </w:rPr>
        <w:t>exischuo</w:t>
      </w:r>
      <w:proofErr w:type="spellEnd"/>
      <w:r w:rsidRPr="008C7FAC">
        <w:rPr>
          <w:rFonts w:cstheme="minorHAnsi"/>
          <w:iCs/>
          <w:sz w:val="18"/>
          <w:szCs w:val="18"/>
        </w:rPr>
        <w:t xml:space="preserve"> has the connotation of growing in power/ability to the point of prevailing. Thielman, F. (2010). </w:t>
      </w:r>
      <w:r w:rsidRPr="008C7FAC">
        <w:rPr>
          <w:rFonts w:cstheme="minorHAnsi"/>
          <w:i/>
          <w:iCs/>
          <w:sz w:val="18"/>
          <w:szCs w:val="18"/>
        </w:rPr>
        <w:t>Ephesians.</w:t>
      </w:r>
      <w:r w:rsidRPr="008C7FAC">
        <w:rPr>
          <w:rFonts w:cstheme="minorHAnsi"/>
          <w:iCs/>
          <w:sz w:val="18"/>
          <w:szCs w:val="18"/>
        </w:rPr>
        <w:t xml:space="preserve"> Grand Rapids: Baker Academic. pp. 233-34</w:t>
      </w:r>
    </w:p>
  </w:footnote>
  <w:footnote w:id="136">
    <w:p w14:paraId="37FE4601"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Hakham Shaul is aware that the </w:t>
      </w:r>
      <w:proofErr w:type="spellStart"/>
      <w:r w:rsidRPr="008C7FAC">
        <w:rPr>
          <w:rFonts w:cstheme="minorHAnsi"/>
          <w:sz w:val="18"/>
          <w:szCs w:val="18"/>
        </w:rPr>
        <w:t>So’od</w:t>
      </w:r>
      <w:proofErr w:type="spellEnd"/>
      <w:r w:rsidRPr="008C7FAC">
        <w:rPr>
          <w:rFonts w:cstheme="minorHAnsi"/>
          <w:sz w:val="18"/>
          <w:szCs w:val="18"/>
        </w:rPr>
        <w:t>/Mystery of Messiah requires a great deal of learning. He shows the path of “comprehension” is through “</w:t>
      </w:r>
      <w:r w:rsidRPr="008C7FAC">
        <w:rPr>
          <w:rFonts w:cstheme="minorHAnsi"/>
          <w:iCs/>
          <w:sz w:val="18"/>
          <w:szCs w:val="18"/>
        </w:rPr>
        <w:t>growing in power/ability to the point of prevailing”</w:t>
      </w:r>
      <w:r w:rsidRPr="008C7FAC">
        <w:rPr>
          <w:rFonts w:cstheme="minorHAnsi"/>
          <w:sz w:val="18"/>
          <w:szCs w:val="18"/>
        </w:rPr>
        <w:t xml:space="preserve"> mentally, to the place of comprehending the </w:t>
      </w:r>
      <w:proofErr w:type="spellStart"/>
      <w:r w:rsidRPr="008C7FAC">
        <w:rPr>
          <w:rFonts w:cstheme="minorHAnsi"/>
          <w:sz w:val="18"/>
          <w:szCs w:val="18"/>
        </w:rPr>
        <w:t>So’od</w:t>
      </w:r>
      <w:proofErr w:type="spellEnd"/>
      <w:r w:rsidRPr="008C7FAC">
        <w:rPr>
          <w:rFonts w:cstheme="minorHAnsi"/>
          <w:sz w:val="18"/>
          <w:szCs w:val="18"/>
        </w:rPr>
        <w:t xml:space="preserve"> explanations of Messiah.</w:t>
      </w:r>
    </w:p>
  </w:footnote>
  <w:footnote w:id="137">
    <w:p w14:paraId="30D073E6" w14:textId="77777777"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dimensional geometry causes Scholars to fumble over themselves not being able to do simple math. The dimensions form a simple cube with 12 lines. The center of the cube is the 13</w:t>
      </w:r>
      <w:r w:rsidRPr="008C7FAC">
        <w:rPr>
          <w:rFonts w:cstheme="minorHAnsi"/>
          <w:sz w:val="18"/>
          <w:szCs w:val="18"/>
          <w:vertAlign w:val="superscript"/>
        </w:rPr>
        <w:t>th</w:t>
      </w:r>
      <w:r w:rsidRPr="008C7FAC">
        <w:rPr>
          <w:rFonts w:cstheme="minorHAnsi"/>
          <w:sz w:val="18"/>
          <w:szCs w:val="18"/>
        </w:rPr>
        <w:t xml:space="preserve"> dimension so to speak. Thirteen (13) is the numerical value of Unity and “Love” in Hebrew. Hakham Shaul’s mystery is showing us that Messiah came to bring unity between G-d and man through the </w:t>
      </w:r>
      <w:proofErr w:type="spellStart"/>
      <w:r w:rsidRPr="008C7FAC">
        <w:rPr>
          <w:rFonts w:cstheme="minorHAnsi"/>
          <w:sz w:val="18"/>
          <w:szCs w:val="18"/>
        </w:rPr>
        <w:t>Mesorah</w:t>
      </w:r>
      <w:proofErr w:type="spellEnd"/>
      <w:r w:rsidRPr="008C7FAC">
        <w:rPr>
          <w:rFonts w:cstheme="minorHAnsi"/>
          <w:sz w:val="18"/>
          <w:szCs w:val="18"/>
        </w:rPr>
        <w:t>. Furthermore, he is showing us that the Gentiles can become one with the Jewish people through conversion.</w:t>
      </w:r>
    </w:p>
  </w:footnote>
  <w:footnote w:id="138">
    <w:p w14:paraId="47FB08BC" w14:textId="3BA95363" w:rsidR="006A3736" w:rsidRPr="008C7FAC" w:rsidRDefault="006A3736" w:rsidP="006A3736">
      <w:pPr>
        <w:pStyle w:val="FootnoteText"/>
        <w:widowControl w:val="0"/>
        <w:contextualSpacing/>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See Barth, M. (1975). </w:t>
      </w:r>
      <w:r w:rsidRPr="008C7FAC">
        <w:rPr>
          <w:rFonts w:cstheme="minorHAnsi"/>
          <w:i/>
          <w:iCs/>
          <w:sz w:val="18"/>
          <w:szCs w:val="18"/>
        </w:rPr>
        <w:t>Ephesians, Introduction, Translation, and Commentary on Chapters 1 - 3.</w:t>
      </w:r>
      <w:r w:rsidRPr="008C7FAC">
        <w:rPr>
          <w:rFonts w:cstheme="minorHAnsi"/>
          <w:sz w:val="18"/>
          <w:szCs w:val="18"/>
        </w:rPr>
        <w:t xml:space="preserve"> (T. A. Bible, Ed.) New Haven, CN: The Anchor Yale Bible.</w:t>
      </w:r>
      <w:r w:rsidR="00690088" w:rsidRPr="008C7FAC">
        <w:rPr>
          <w:rFonts w:cstheme="minorHAnsi"/>
          <w:sz w:val="18"/>
          <w:szCs w:val="18"/>
        </w:rPr>
        <w:t xml:space="preserve"> </w:t>
      </w:r>
      <w:r w:rsidRPr="008C7FAC">
        <w:rPr>
          <w:rFonts w:cstheme="minorHAnsi"/>
          <w:sz w:val="18"/>
          <w:szCs w:val="18"/>
        </w:rPr>
        <w:t>pp. 373-4</w:t>
      </w:r>
    </w:p>
  </w:footnote>
  <w:footnote w:id="139">
    <w:p w14:paraId="048AE765" w14:textId="77777777" w:rsidR="006A3736" w:rsidRPr="008C7FAC" w:rsidRDefault="006A3736" w:rsidP="006A3736">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virtuous power goes beyond imagination and cravings.</w:t>
      </w:r>
    </w:p>
  </w:footnote>
  <w:footnote w:id="140">
    <w:p w14:paraId="5FDBD206" w14:textId="77777777" w:rsidR="006A3736" w:rsidRPr="008C7FAC" w:rsidRDefault="006A3736" w:rsidP="006A3736">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Again, we have the compound of potential power realized within us. </w:t>
      </w:r>
    </w:p>
  </w:footnote>
  <w:footnote w:id="141">
    <w:p w14:paraId="0F152333" w14:textId="77777777" w:rsidR="006A3736" w:rsidRPr="008C7FAC" w:rsidRDefault="006A3736" w:rsidP="006A3736">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reference to the Officer “Darshan” is mentioned here again in the Greek word </w:t>
      </w:r>
      <w:r w:rsidRPr="008C7FAC">
        <w:rPr>
          <w:rFonts w:cstheme="minorHAnsi"/>
          <w:b/>
          <w:bCs/>
          <w:iCs/>
          <w:sz w:val="18"/>
          <w:szCs w:val="18"/>
          <w:lang w:val="el-GR"/>
        </w:rPr>
        <w:t>δόξα</w:t>
      </w:r>
      <w:r w:rsidRPr="008C7FAC">
        <w:rPr>
          <w:rFonts w:cstheme="minorHAnsi"/>
          <w:iCs/>
          <w:sz w:val="18"/>
          <w:szCs w:val="18"/>
        </w:rPr>
        <w:t xml:space="preserve"> – </w:t>
      </w:r>
      <w:r w:rsidRPr="008C7FAC">
        <w:rPr>
          <w:rFonts w:cstheme="minorHAnsi"/>
          <w:i/>
          <w:iCs/>
          <w:sz w:val="18"/>
          <w:szCs w:val="18"/>
        </w:rPr>
        <w:t>doxa</w:t>
      </w:r>
      <w:r w:rsidRPr="008C7FAC">
        <w:rPr>
          <w:rFonts w:cstheme="minorHAnsi"/>
          <w:iCs/>
          <w:sz w:val="18"/>
          <w:szCs w:val="18"/>
        </w:rPr>
        <w:t>.</w:t>
      </w:r>
    </w:p>
  </w:footnote>
  <w:footnote w:id="142">
    <w:p w14:paraId="38F40809" w14:textId="5636FC79" w:rsidR="006A3736" w:rsidRPr="008C7FAC" w:rsidRDefault="006A3736" w:rsidP="006A3736">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b/>
          <w:bCs/>
          <w:sz w:val="18"/>
          <w:szCs w:val="18"/>
          <w:lang w:val="el-GR"/>
        </w:rPr>
        <w:t>παρακαλέω</w:t>
      </w:r>
      <w:proofErr w:type="spellEnd"/>
      <w:r w:rsidRPr="008C7FAC">
        <w:rPr>
          <w:rFonts w:cstheme="minorHAnsi"/>
          <w:sz w:val="18"/>
          <w:szCs w:val="18"/>
        </w:rPr>
        <w:t xml:space="preserve"> – </w:t>
      </w:r>
      <w:proofErr w:type="spellStart"/>
      <w:r w:rsidRPr="008C7FAC">
        <w:rPr>
          <w:rFonts w:cstheme="minorHAnsi"/>
          <w:i/>
          <w:iCs/>
          <w:sz w:val="18"/>
          <w:szCs w:val="18"/>
        </w:rPr>
        <w:t>parakaleo</w:t>
      </w:r>
      <w:proofErr w:type="spellEnd"/>
      <w:r w:rsidRPr="008C7FAC">
        <w:rPr>
          <w:rFonts w:cstheme="minorHAnsi"/>
          <w:iCs/>
          <w:sz w:val="18"/>
          <w:szCs w:val="18"/>
        </w:rPr>
        <w:t xml:space="preserve"> is paralleled in the Hebrew word “</w:t>
      </w:r>
      <w:proofErr w:type="spellStart"/>
      <w:r w:rsidRPr="008C7FAC">
        <w:rPr>
          <w:rFonts w:cstheme="minorHAnsi"/>
          <w:b/>
          <w:bCs/>
          <w:sz w:val="18"/>
          <w:szCs w:val="18"/>
          <w:rtl/>
        </w:rPr>
        <w:t>נִחַם</w:t>
      </w:r>
      <w:proofErr w:type="spellEnd"/>
      <w:r w:rsidRPr="008C7FAC">
        <w:rPr>
          <w:rFonts w:cstheme="minorHAnsi"/>
          <w:sz w:val="18"/>
          <w:szCs w:val="18"/>
        </w:rPr>
        <w:t xml:space="preserve">” which means comfort/strengthen. This gives us a possible connection to the Seven weeks of </w:t>
      </w:r>
      <w:proofErr w:type="spellStart"/>
      <w:r w:rsidRPr="008C7FAC">
        <w:rPr>
          <w:rFonts w:cstheme="minorHAnsi"/>
          <w:sz w:val="18"/>
          <w:szCs w:val="18"/>
        </w:rPr>
        <w:t>Nahamu</w:t>
      </w:r>
      <w:proofErr w:type="spellEnd"/>
      <w:r w:rsidRPr="008C7FAC">
        <w:rPr>
          <w:rFonts w:cstheme="minorHAnsi"/>
          <w:sz w:val="18"/>
          <w:szCs w:val="18"/>
        </w:rPr>
        <w:t xml:space="preserve">. Hoehner suggests, based on Carl J. Bjerkelund’s work that this is an “Apostolic admonition.” Hoehner, H. W. (2002). </w:t>
      </w:r>
      <w:r w:rsidRPr="008C7FAC">
        <w:rPr>
          <w:rFonts w:cstheme="minorHAnsi"/>
          <w:i/>
          <w:iCs/>
          <w:sz w:val="18"/>
          <w:szCs w:val="18"/>
        </w:rPr>
        <w:t>Ephesians, An Exegetical Commentary.</w:t>
      </w:r>
      <w:r w:rsidRPr="008C7FAC">
        <w:rPr>
          <w:rFonts w:cstheme="minorHAnsi"/>
          <w:sz w:val="18"/>
          <w:szCs w:val="18"/>
        </w:rPr>
        <w:t xml:space="preserve"> Grand Rapids, MI: Baker Academic. pp. 499-500. It is worthy to note that regardless whether this is an “Apostolic admonition” or not Hakham Shaul is directing his “authority” towards the Ephesian community and Congregation. Therefore, the “admonition” carries “Apostolic” (a Hakham’s) weight.</w:t>
      </w:r>
      <w:r w:rsidR="00690088" w:rsidRPr="008C7FAC">
        <w:rPr>
          <w:rFonts w:cstheme="minorHAnsi"/>
          <w:sz w:val="18"/>
          <w:szCs w:val="18"/>
        </w:rPr>
        <w:t xml:space="preserve"> </w:t>
      </w:r>
      <w:r w:rsidRPr="008C7FAC">
        <w:rPr>
          <w:rFonts w:cstheme="minorHAnsi"/>
          <w:sz w:val="18"/>
          <w:szCs w:val="18"/>
        </w:rPr>
        <w:t xml:space="preserve">We should here note the change of vocabulary. Hakham Shaul (Paul) begins to call the “Body of Messiah” into corporate unity. The language of Darshan in concert with Sincerity shows “legal” application. Here we do not need to be hung up on “legalism.” This is not the point. Our intention here is to see application of the Halakhic system of the Esnoga (Synagogue). Thielman notes the shift from theology to ethics, “from what God has graciously accomplished for His people to how they should live as a result.” Thielman, F. (2010). </w:t>
      </w:r>
      <w:r w:rsidRPr="008C7FAC">
        <w:rPr>
          <w:rFonts w:cstheme="minorHAnsi"/>
          <w:i/>
          <w:iCs/>
          <w:sz w:val="18"/>
          <w:szCs w:val="18"/>
        </w:rPr>
        <w:t>Ephesians.</w:t>
      </w:r>
      <w:r w:rsidRPr="008C7FAC">
        <w:rPr>
          <w:rFonts w:cstheme="minorHAnsi"/>
          <w:sz w:val="18"/>
          <w:szCs w:val="18"/>
        </w:rPr>
        <w:t xml:space="preserve"> Grand Rapids: Baker Academic. This shift is especially important when we realize that we are about to approach Har Sinai.</w:t>
      </w:r>
    </w:p>
  </w:footnote>
  <w:footnote w:id="143">
    <w:p w14:paraId="04E51711" w14:textId="77777777" w:rsidR="006A3736" w:rsidRPr="008C7FAC" w:rsidRDefault="006A3736" w:rsidP="006A3736">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b/>
          <w:bCs/>
          <w:sz w:val="18"/>
          <w:szCs w:val="18"/>
          <w:lang w:val="el-GR"/>
        </w:rPr>
        <w:t>περιπατέω</w:t>
      </w:r>
      <w:proofErr w:type="spellEnd"/>
      <w:r w:rsidRPr="008C7FAC">
        <w:rPr>
          <w:rFonts w:cstheme="minorHAnsi"/>
          <w:sz w:val="18"/>
          <w:szCs w:val="18"/>
        </w:rPr>
        <w:t xml:space="preserve"> – </w:t>
      </w:r>
      <w:proofErr w:type="spellStart"/>
      <w:r w:rsidRPr="008C7FAC">
        <w:rPr>
          <w:rFonts w:cstheme="minorHAnsi"/>
          <w:i/>
          <w:iCs/>
          <w:sz w:val="18"/>
          <w:szCs w:val="18"/>
        </w:rPr>
        <w:t>peripateo</w:t>
      </w:r>
      <w:proofErr w:type="spellEnd"/>
      <w:r w:rsidRPr="008C7FAC">
        <w:rPr>
          <w:rFonts w:cstheme="minorHAnsi"/>
          <w:iCs/>
          <w:sz w:val="18"/>
          <w:szCs w:val="18"/>
        </w:rPr>
        <w:t xml:space="preserve"> calling for a change in conduct. Therefore, </w:t>
      </w:r>
      <w:proofErr w:type="spellStart"/>
      <w:r w:rsidRPr="008C7FAC">
        <w:rPr>
          <w:rFonts w:cstheme="minorHAnsi"/>
          <w:b/>
          <w:bCs/>
          <w:iCs/>
          <w:sz w:val="18"/>
          <w:szCs w:val="18"/>
          <w:lang w:val="el-GR"/>
        </w:rPr>
        <w:t>περιπατέω</w:t>
      </w:r>
      <w:proofErr w:type="spellEnd"/>
      <w:r w:rsidRPr="008C7FAC">
        <w:rPr>
          <w:rFonts w:cstheme="minorHAnsi"/>
          <w:iCs/>
          <w:sz w:val="18"/>
          <w:szCs w:val="18"/>
        </w:rPr>
        <w:t xml:space="preserve"> – </w:t>
      </w:r>
      <w:proofErr w:type="spellStart"/>
      <w:r w:rsidRPr="008C7FAC">
        <w:rPr>
          <w:rFonts w:cstheme="minorHAnsi"/>
          <w:i/>
          <w:iCs/>
          <w:sz w:val="18"/>
          <w:szCs w:val="18"/>
        </w:rPr>
        <w:t>peripateo</w:t>
      </w:r>
      <w:proofErr w:type="spellEnd"/>
      <w:r w:rsidRPr="008C7FAC">
        <w:rPr>
          <w:rFonts w:cstheme="minorHAnsi"/>
          <w:iCs/>
          <w:sz w:val="18"/>
          <w:szCs w:val="18"/>
        </w:rPr>
        <w:t xml:space="preserve"> calls to mind contrast. In the past you were Gentiles which walked (had the conduct of a Gentile) according to the order of the cosmos, worldly system. Now that you have accepted Judaism you are expected to change your conduct and walk as the Jewish people do.</w:t>
      </w:r>
    </w:p>
  </w:footnote>
  <w:footnote w:id="144">
    <w:p w14:paraId="63B299D3" w14:textId="77777777" w:rsidR="006A3736" w:rsidRPr="008C7FAC" w:rsidRDefault="006A3736" w:rsidP="006A3736">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deep sense of </w:t>
      </w:r>
      <w:proofErr w:type="spellStart"/>
      <w:r w:rsidRPr="008C7FAC">
        <w:rPr>
          <w:rFonts w:cstheme="minorHAnsi"/>
          <w:b/>
          <w:bCs/>
          <w:sz w:val="18"/>
          <w:szCs w:val="18"/>
          <w:lang w:val="el-GR"/>
        </w:rPr>
        <w:t>κλῆσις</w:t>
      </w:r>
      <w:proofErr w:type="spellEnd"/>
      <w:r w:rsidRPr="008C7FAC">
        <w:rPr>
          <w:rFonts w:cstheme="minorHAnsi"/>
          <w:sz w:val="18"/>
          <w:szCs w:val="18"/>
        </w:rPr>
        <w:t xml:space="preserve"> – </w:t>
      </w:r>
      <w:proofErr w:type="spellStart"/>
      <w:r w:rsidRPr="008C7FAC">
        <w:rPr>
          <w:rFonts w:cstheme="minorHAnsi"/>
          <w:i/>
          <w:iCs/>
          <w:sz w:val="18"/>
          <w:szCs w:val="18"/>
        </w:rPr>
        <w:t>klesis</w:t>
      </w:r>
      <w:proofErr w:type="spellEnd"/>
      <w:r w:rsidRPr="008C7FAC">
        <w:rPr>
          <w:rFonts w:cstheme="minorHAnsi"/>
          <w:iCs/>
          <w:sz w:val="18"/>
          <w:szCs w:val="18"/>
        </w:rPr>
        <w:t xml:space="preserve"> comes from </w:t>
      </w:r>
      <w:proofErr w:type="spellStart"/>
      <w:r w:rsidRPr="008C7FAC">
        <w:rPr>
          <w:rFonts w:cstheme="minorHAnsi"/>
          <w:b/>
          <w:bCs/>
          <w:iCs/>
          <w:sz w:val="18"/>
          <w:szCs w:val="18"/>
          <w:lang w:val="el-GR"/>
        </w:rPr>
        <w:t>καλέω</w:t>
      </w:r>
      <w:proofErr w:type="spellEnd"/>
      <w:r w:rsidRPr="008C7FAC">
        <w:rPr>
          <w:rFonts w:cstheme="minorHAnsi"/>
          <w:iCs/>
          <w:sz w:val="18"/>
          <w:szCs w:val="18"/>
        </w:rPr>
        <w:t xml:space="preserve"> – </w:t>
      </w:r>
      <w:proofErr w:type="spellStart"/>
      <w:r w:rsidRPr="008C7FAC">
        <w:rPr>
          <w:rFonts w:cstheme="minorHAnsi"/>
          <w:i/>
          <w:iCs/>
          <w:sz w:val="18"/>
          <w:szCs w:val="18"/>
        </w:rPr>
        <w:t>kaleo</w:t>
      </w:r>
      <w:proofErr w:type="spellEnd"/>
      <w:r w:rsidRPr="008C7FAC">
        <w:rPr>
          <w:rFonts w:cstheme="minorHAnsi"/>
          <w:iCs/>
          <w:sz w:val="18"/>
          <w:szCs w:val="18"/>
        </w:rPr>
        <w:t xml:space="preserve"> to be named or “called” a parallel of Hebrew </w:t>
      </w:r>
      <w:proofErr w:type="spellStart"/>
      <w:r w:rsidRPr="008C7FAC">
        <w:rPr>
          <w:rFonts w:cstheme="minorHAnsi"/>
          <w:b/>
          <w:bCs/>
          <w:iCs/>
          <w:sz w:val="18"/>
          <w:szCs w:val="18"/>
          <w:rtl/>
        </w:rPr>
        <w:t>קָרָא</w:t>
      </w:r>
      <w:proofErr w:type="spellEnd"/>
      <w:r w:rsidRPr="008C7FAC">
        <w:rPr>
          <w:rFonts w:cstheme="minorHAnsi"/>
          <w:b/>
          <w:iCs/>
          <w:sz w:val="18"/>
          <w:szCs w:val="18"/>
        </w:rPr>
        <w:t>.</w:t>
      </w:r>
      <w:r w:rsidRPr="008C7FAC">
        <w:rPr>
          <w:rFonts w:cstheme="minorHAnsi"/>
          <w:iCs/>
          <w:sz w:val="18"/>
          <w:szCs w:val="18"/>
        </w:rPr>
        <w:t xml:space="preserve"> That which, G-d names “calls” is suited for its purpose or duty. The “calling” is that of having been a Gentile estranged from G-d and His covenants of Promise to being conjoined with the Jewish people through conversion. This is the “challenge” that Hakham Shaul is placing before his audience. cf. Nisan 26 above.</w:t>
      </w:r>
    </w:p>
  </w:footnote>
  <w:footnote w:id="145">
    <w:p w14:paraId="55C42BC3" w14:textId="77777777" w:rsidR="006A3736" w:rsidRPr="008C7FAC" w:rsidRDefault="006A3736" w:rsidP="006A3736">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Humility is the attribute of deeming others more important. Here we also see protocols of showing other respect and honor.</w:t>
      </w:r>
    </w:p>
  </w:footnote>
  <w:footnote w:id="146">
    <w:p w14:paraId="61CFB832" w14:textId="77777777" w:rsidR="006A3736" w:rsidRPr="008C7FAC" w:rsidRDefault="006A3736" w:rsidP="006A3736">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Here Hakham Shaul is forwarding the true heart of the Jewish people. The Gentiles coming to G-d embraced Judaism because it was a civil, organized and structured. In other words, the Roman populace saw Judaism as being a positive model to emulate. However, they needed to leave behind any dissenting paganism, which they may have retained. While the Gentile is called to Torah Observance he is not called to “legalism.” Hakham Shaul is addressing this issue here at this present juncture by conjoining the Compassion of the Darshan with the 2</w:t>
      </w:r>
      <w:r w:rsidRPr="008C7FAC">
        <w:rPr>
          <w:rFonts w:cstheme="minorHAnsi"/>
          <w:sz w:val="18"/>
          <w:szCs w:val="18"/>
          <w:vertAlign w:val="superscript"/>
        </w:rPr>
        <w:t>nd</w:t>
      </w:r>
      <w:r w:rsidRPr="008C7FAC">
        <w:rPr>
          <w:rFonts w:cstheme="minorHAnsi"/>
          <w:sz w:val="18"/>
          <w:szCs w:val="18"/>
        </w:rPr>
        <w:t xml:space="preserve"> Pastoral officer (Parnas 2) and his attribute of sincerity. </w:t>
      </w:r>
    </w:p>
  </w:footnote>
  <w:footnote w:id="147">
    <w:p w14:paraId="78DA46A1" w14:textId="77777777" w:rsidR="006A3736" w:rsidRPr="008C7FAC" w:rsidRDefault="006A3736" w:rsidP="006A3736">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b/>
          <w:bCs/>
          <w:sz w:val="18"/>
          <w:szCs w:val="18"/>
          <w:lang w:val="el-GR"/>
        </w:rPr>
        <w:t>Πνεῦμα</w:t>
      </w:r>
      <w:proofErr w:type="spellEnd"/>
      <w:r w:rsidRPr="008C7FAC">
        <w:rPr>
          <w:rFonts w:cstheme="minorHAnsi"/>
          <w:sz w:val="18"/>
          <w:szCs w:val="18"/>
        </w:rPr>
        <w:t xml:space="preserve"> – </w:t>
      </w:r>
      <w:r w:rsidRPr="008C7FAC">
        <w:rPr>
          <w:rFonts w:cstheme="minorHAnsi"/>
          <w:i/>
          <w:iCs/>
          <w:sz w:val="18"/>
          <w:szCs w:val="18"/>
        </w:rPr>
        <w:t xml:space="preserve">pneuma </w:t>
      </w:r>
      <w:r w:rsidRPr="008C7FAC">
        <w:rPr>
          <w:rFonts w:cstheme="minorHAnsi"/>
          <w:b/>
          <w:sz w:val="18"/>
          <w:szCs w:val="18"/>
        </w:rPr>
        <w:t>-</w:t>
      </w:r>
      <w:r w:rsidRPr="008C7FAC">
        <w:rPr>
          <w:rFonts w:cstheme="minorHAnsi"/>
          <w:sz w:val="18"/>
          <w:szCs w:val="18"/>
        </w:rPr>
        <w:t xml:space="preserve"> a spirit, i.e. a simple essence, devoid of all or at least all grosser matter, and possessed of </w:t>
      </w:r>
      <w:r w:rsidRPr="008C7FAC">
        <w:rPr>
          <w:rFonts w:cstheme="minorHAnsi"/>
          <w:b/>
          <w:sz w:val="18"/>
          <w:szCs w:val="18"/>
        </w:rPr>
        <w:t>the power of knowing, desiring, deciding, and acting</w:t>
      </w:r>
      <w:r w:rsidRPr="008C7FAC">
        <w:rPr>
          <w:rFonts w:cstheme="minorHAnsi"/>
          <w:sz w:val="18"/>
          <w:szCs w:val="18"/>
        </w:rPr>
        <w:t xml:space="preserve">. The English language uses the idea of “spirit” in very much the same way. We may hear someone say, “that’s the spirit.” This does not refer to </w:t>
      </w:r>
      <w:r w:rsidRPr="008C7FAC">
        <w:rPr>
          <w:rFonts w:cstheme="minorHAnsi"/>
          <w:b/>
          <w:smallCaps/>
          <w:sz w:val="18"/>
          <w:szCs w:val="18"/>
        </w:rPr>
        <w:t>any</w:t>
      </w:r>
      <w:r w:rsidRPr="008C7FAC">
        <w:rPr>
          <w:rFonts w:cstheme="minorHAnsi"/>
          <w:sz w:val="18"/>
          <w:szCs w:val="18"/>
        </w:rPr>
        <w:t xml:space="preserve"> “spirit.” It refers to a mindset, knowing you “can” etc. Strong, J. (1996). The exhaustive concordance of the Bible: Showing every word of the text of the common English version of the canonical books, and every occurrence of each word in regular order. (electronic ed.) (G4151). Ontario: Woodside Bible Fellowship.</w:t>
      </w:r>
    </w:p>
  </w:footnote>
  <w:footnote w:id="148">
    <w:p w14:paraId="69D489D7" w14:textId="77777777" w:rsidR="00187782" w:rsidRPr="008C7FAC" w:rsidRDefault="00187782" w:rsidP="00187782">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An abrupt change in language occurs at this juncture in our reading. This tells us that we are addressing a new officer, i.e. Parnas #3 (the 3</w:t>
      </w:r>
      <w:r w:rsidRPr="008C7FAC">
        <w:rPr>
          <w:rFonts w:cstheme="minorHAnsi"/>
          <w:sz w:val="18"/>
          <w:szCs w:val="18"/>
          <w:vertAlign w:val="superscript"/>
        </w:rPr>
        <w:t>rd</w:t>
      </w:r>
      <w:r w:rsidRPr="008C7FAC">
        <w:rPr>
          <w:rFonts w:cstheme="minorHAnsi"/>
          <w:sz w:val="18"/>
          <w:szCs w:val="18"/>
        </w:rPr>
        <w:t xml:space="preserve"> Pastor. The 3</w:t>
      </w:r>
      <w:r w:rsidRPr="008C7FAC">
        <w:rPr>
          <w:rFonts w:cstheme="minorHAnsi"/>
          <w:sz w:val="18"/>
          <w:szCs w:val="18"/>
          <w:vertAlign w:val="superscript"/>
        </w:rPr>
        <w:t>rd</w:t>
      </w:r>
      <w:r w:rsidRPr="008C7FAC">
        <w:rPr>
          <w:rFonts w:cstheme="minorHAnsi"/>
          <w:sz w:val="18"/>
          <w:szCs w:val="18"/>
        </w:rPr>
        <w:t xml:space="preserve"> Pastor is feminine, associated with the Messianic attribute of </w:t>
      </w:r>
      <w:proofErr w:type="spellStart"/>
      <w:r w:rsidRPr="008C7FAC">
        <w:rPr>
          <w:rFonts w:cstheme="minorHAnsi"/>
          <w:sz w:val="18"/>
          <w:szCs w:val="18"/>
        </w:rPr>
        <w:t>Yesod</w:t>
      </w:r>
      <w:proofErr w:type="spellEnd"/>
      <w:r w:rsidRPr="008C7FAC">
        <w:rPr>
          <w:rFonts w:cstheme="minorHAnsi"/>
          <w:sz w:val="18"/>
          <w:szCs w:val="18"/>
        </w:rPr>
        <w:t>. Furthermore, we now see seven uses of the Greek words for “one.” These seven “ones” can be related to the allegorical mention of the seven officers of the Esnoga (Synagogue). These seven “</w:t>
      </w:r>
      <w:proofErr w:type="gramStart"/>
      <w:r w:rsidRPr="008C7FAC">
        <w:rPr>
          <w:rFonts w:cstheme="minorHAnsi"/>
          <w:sz w:val="18"/>
          <w:szCs w:val="18"/>
        </w:rPr>
        <w:t>ones</w:t>
      </w:r>
      <w:proofErr w:type="gramEnd"/>
      <w:r w:rsidRPr="008C7FAC">
        <w:rPr>
          <w:rFonts w:cstheme="minorHAnsi"/>
          <w:sz w:val="18"/>
          <w:szCs w:val="18"/>
        </w:rPr>
        <w:t xml:space="preserve">” call for unity in the Congregation of Messiah. The order is reversed and changed horizontally. This would mean that Hakham Shaul is taking an Apostolic (Hakham’s) view of the congregation looking down on it from above, or from the heavenlies (heavens). </w:t>
      </w:r>
      <w:proofErr w:type="spellStart"/>
      <w:r w:rsidRPr="008C7FAC">
        <w:rPr>
          <w:rFonts w:cstheme="minorHAnsi"/>
          <w:b/>
          <w:sz w:val="18"/>
          <w:szCs w:val="18"/>
          <w:lang w:val="el-GR"/>
        </w:rPr>
        <w:t>ἐπουράνιος</w:t>
      </w:r>
      <w:proofErr w:type="spellEnd"/>
      <w:r w:rsidRPr="008C7FAC">
        <w:rPr>
          <w:rFonts w:cstheme="minorHAnsi"/>
          <w:sz w:val="18"/>
          <w:szCs w:val="18"/>
        </w:rPr>
        <w:t xml:space="preserve"> compound </w:t>
      </w:r>
      <w:proofErr w:type="spellStart"/>
      <w:r w:rsidRPr="008C7FAC">
        <w:rPr>
          <w:rFonts w:cstheme="minorHAnsi"/>
          <w:sz w:val="18"/>
          <w:szCs w:val="18"/>
          <w:lang w:val="el-GR"/>
        </w:rPr>
        <w:t>επι</w:t>
      </w:r>
      <w:proofErr w:type="spellEnd"/>
      <w:r w:rsidRPr="008C7FAC">
        <w:rPr>
          <w:rFonts w:cstheme="minorHAnsi"/>
          <w:sz w:val="18"/>
          <w:szCs w:val="18"/>
        </w:rPr>
        <w:t xml:space="preserve"> and </w:t>
      </w:r>
      <w:proofErr w:type="spellStart"/>
      <w:r w:rsidRPr="008C7FAC">
        <w:rPr>
          <w:rFonts w:cstheme="minorHAnsi"/>
          <w:sz w:val="18"/>
          <w:szCs w:val="18"/>
          <w:lang w:val="el-GR"/>
        </w:rPr>
        <w:t>ουράνιος</w:t>
      </w:r>
      <w:proofErr w:type="spellEnd"/>
      <w:r w:rsidRPr="008C7FAC">
        <w:rPr>
          <w:rFonts w:cstheme="minorHAnsi"/>
          <w:sz w:val="18"/>
          <w:szCs w:val="18"/>
        </w:rPr>
        <w:t xml:space="preserve"> point of origin being "from the heavens" the spiritual environs of the ethereal world. (see v4 below) Therefore, “from the heavens” means that the decisions (halakhic judgments which from the Bench of three are the judgments which are “binding on earth” because they have been made in the spiritual world. The view of the letter is from the heavens or “heavenlies.”</w:t>
      </w:r>
    </w:p>
  </w:footnote>
  <w:footnote w:id="149">
    <w:p w14:paraId="19B8F0A6" w14:textId="77777777" w:rsidR="00187782" w:rsidRPr="008C7FAC" w:rsidRDefault="00187782" w:rsidP="00187782">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b/>
          <w:bCs/>
          <w:sz w:val="18"/>
          <w:szCs w:val="18"/>
          <w:lang w:val="el-GR"/>
        </w:rPr>
        <w:t>σῶμα</w:t>
      </w:r>
      <w:proofErr w:type="spellEnd"/>
      <w:r w:rsidRPr="008C7FAC">
        <w:rPr>
          <w:rFonts w:cstheme="minorHAnsi"/>
          <w:sz w:val="18"/>
          <w:szCs w:val="18"/>
        </w:rPr>
        <w:t xml:space="preserve"> – </w:t>
      </w:r>
      <w:r w:rsidRPr="008C7FAC">
        <w:rPr>
          <w:rFonts w:cstheme="minorHAnsi"/>
          <w:i/>
          <w:iCs/>
          <w:sz w:val="18"/>
          <w:szCs w:val="18"/>
        </w:rPr>
        <w:t xml:space="preserve">soma </w:t>
      </w:r>
      <w:r w:rsidRPr="008C7FAC">
        <w:rPr>
          <w:rFonts w:cstheme="minorHAnsi"/>
          <w:iCs/>
          <w:sz w:val="18"/>
          <w:szCs w:val="18"/>
        </w:rPr>
        <w:t xml:space="preserve">is the natural body of any human being. However, here we have an allegorical use of </w:t>
      </w:r>
      <w:proofErr w:type="spellStart"/>
      <w:r w:rsidRPr="008C7FAC">
        <w:rPr>
          <w:rFonts w:cstheme="minorHAnsi"/>
          <w:b/>
          <w:bCs/>
          <w:iCs/>
          <w:sz w:val="18"/>
          <w:szCs w:val="18"/>
          <w:lang w:val="el-GR"/>
        </w:rPr>
        <w:t>σῶμα</w:t>
      </w:r>
      <w:proofErr w:type="spellEnd"/>
      <w:r w:rsidRPr="008C7FAC">
        <w:rPr>
          <w:rFonts w:cstheme="minorHAnsi"/>
          <w:iCs/>
          <w:sz w:val="18"/>
          <w:szCs w:val="18"/>
        </w:rPr>
        <w:t xml:space="preserve"> – </w:t>
      </w:r>
      <w:r w:rsidRPr="008C7FAC">
        <w:rPr>
          <w:rFonts w:cstheme="minorHAnsi"/>
          <w:i/>
          <w:iCs/>
          <w:sz w:val="18"/>
          <w:szCs w:val="18"/>
        </w:rPr>
        <w:t xml:space="preserve">soma </w:t>
      </w:r>
      <w:r w:rsidRPr="008C7FAC">
        <w:rPr>
          <w:rFonts w:cstheme="minorHAnsi"/>
          <w:iCs/>
          <w:sz w:val="18"/>
          <w:szCs w:val="18"/>
        </w:rPr>
        <w:t>relating it to the “body of Messiah.”</w:t>
      </w:r>
    </w:p>
  </w:footnote>
  <w:footnote w:id="150">
    <w:p w14:paraId="66F4C73A" w14:textId="77777777" w:rsidR="00187782" w:rsidRPr="008C7FAC" w:rsidRDefault="00187782" w:rsidP="00187782">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Entries for </w:t>
      </w:r>
      <w:proofErr w:type="spellStart"/>
      <w:r w:rsidRPr="008C7FAC">
        <w:rPr>
          <w:rFonts w:cstheme="minorHAnsi"/>
          <w:b/>
          <w:bCs/>
          <w:sz w:val="18"/>
          <w:szCs w:val="18"/>
          <w:lang w:val="el-GR"/>
        </w:rPr>
        <w:t>πνεῦμα</w:t>
      </w:r>
      <w:proofErr w:type="spellEnd"/>
      <w:r w:rsidRPr="008C7FAC">
        <w:rPr>
          <w:rFonts w:cstheme="minorHAnsi"/>
          <w:sz w:val="18"/>
          <w:szCs w:val="18"/>
        </w:rPr>
        <w:t xml:space="preserve"> – </w:t>
      </w:r>
      <w:r w:rsidRPr="008C7FAC">
        <w:rPr>
          <w:rFonts w:cstheme="minorHAnsi"/>
          <w:i/>
          <w:iCs/>
          <w:sz w:val="18"/>
          <w:szCs w:val="18"/>
        </w:rPr>
        <w:t>pneuma</w:t>
      </w:r>
      <w:r w:rsidRPr="008C7FAC">
        <w:rPr>
          <w:rFonts w:cstheme="minorHAnsi"/>
          <w:iCs/>
          <w:sz w:val="18"/>
          <w:szCs w:val="18"/>
        </w:rPr>
        <w:t xml:space="preserve"> in any lexicon are so plentiful that it is often hard to determine the true meaning of the word. There are 123 pages discussing </w:t>
      </w:r>
      <w:proofErr w:type="spellStart"/>
      <w:r w:rsidRPr="008C7FAC">
        <w:rPr>
          <w:rFonts w:cstheme="minorHAnsi"/>
          <w:b/>
          <w:bCs/>
          <w:iCs/>
          <w:sz w:val="18"/>
          <w:szCs w:val="18"/>
          <w:lang w:val="el-GR"/>
        </w:rPr>
        <w:t>πνεῦμα</w:t>
      </w:r>
      <w:proofErr w:type="spellEnd"/>
      <w:r w:rsidRPr="008C7FAC">
        <w:rPr>
          <w:rFonts w:cstheme="minorHAnsi"/>
          <w:iCs/>
          <w:sz w:val="18"/>
          <w:szCs w:val="18"/>
        </w:rPr>
        <w:t xml:space="preserve"> – </w:t>
      </w:r>
      <w:r w:rsidRPr="008C7FAC">
        <w:rPr>
          <w:rFonts w:cstheme="minorHAnsi"/>
          <w:i/>
          <w:iCs/>
          <w:sz w:val="18"/>
          <w:szCs w:val="18"/>
        </w:rPr>
        <w:t>pneuma</w:t>
      </w:r>
      <w:r w:rsidRPr="008C7FAC">
        <w:rPr>
          <w:rFonts w:cstheme="minorHAnsi"/>
          <w:iCs/>
          <w:sz w:val="18"/>
          <w:szCs w:val="18"/>
        </w:rPr>
        <w:t xml:space="preserve"> in the </w:t>
      </w:r>
      <w:r w:rsidRPr="008C7FAC">
        <w:rPr>
          <w:rFonts w:cstheme="minorHAnsi"/>
          <w:i/>
          <w:iCs/>
          <w:sz w:val="18"/>
          <w:szCs w:val="18"/>
        </w:rPr>
        <w:t>Theological dictionary of the New Testament</w:t>
      </w:r>
      <w:r w:rsidRPr="008C7FAC">
        <w:rPr>
          <w:rFonts w:cstheme="minorHAnsi"/>
          <w:iCs/>
          <w:sz w:val="18"/>
          <w:szCs w:val="18"/>
        </w:rPr>
        <w:t xml:space="preserve">. (cf. 6:332) Here we differ from the traditional view that the “Spirit” refers to the “Holy Spirit.” The context is easily noticed when we are stripped of the traditional theological garb. The body’s counterpart of animation is the “spirit” breath of G-d. The use of </w:t>
      </w:r>
      <w:proofErr w:type="spellStart"/>
      <w:r w:rsidRPr="008C7FAC">
        <w:rPr>
          <w:rFonts w:cstheme="minorHAnsi"/>
          <w:b/>
          <w:bCs/>
          <w:iCs/>
          <w:sz w:val="18"/>
          <w:szCs w:val="18"/>
          <w:lang w:val="el-GR"/>
        </w:rPr>
        <w:t>πνεῦμα</w:t>
      </w:r>
      <w:proofErr w:type="spellEnd"/>
      <w:r w:rsidRPr="008C7FAC">
        <w:rPr>
          <w:rFonts w:cstheme="minorHAnsi"/>
          <w:iCs/>
          <w:sz w:val="18"/>
          <w:szCs w:val="18"/>
        </w:rPr>
        <w:t xml:space="preserve"> – </w:t>
      </w:r>
      <w:r w:rsidRPr="008C7FAC">
        <w:rPr>
          <w:rFonts w:cstheme="minorHAnsi"/>
          <w:i/>
          <w:iCs/>
          <w:sz w:val="18"/>
          <w:szCs w:val="18"/>
        </w:rPr>
        <w:t>pneuma</w:t>
      </w:r>
      <w:r w:rsidRPr="008C7FAC">
        <w:rPr>
          <w:rFonts w:cstheme="minorHAnsi"/>
          <w:iCs/>
          <w:sz w:val="18"/>
          <w:szCs w:val="18"/>
        </w:rPr>
        <w:t xml:space="preserve"> is frequently a synonym for the </w:t>
      </w:r>
      <w:proofErr w:type="spellStart"/>
      <w:r w:rsidRPr="008C7FAC">
        <w:rPr>
          <w:rFonts w:cstheme="minorHAnsi"/>
          <w:iCs/>
          <w:sz w:val="18"/>
          <w:szCs w:val="18"/>
          <w:rtl/>
        </w:rPr>
        <w:t>מָהנְש</w:t>
      </w:r>
      <w:proofErr w:type="spellEnd"/>
      <w:r w:rsidRPr="008C7FAC">
        <w:rPr>
          <w:rFonts w:cstheme="minorHAnsi"/>
          <w:iCs/>
          <w:sz w:val="18"/>
          <w:szCs w:val="18"/>
          <w:rtl/>
        </w:rPr>
        <w:t xml:space="preserve">ָׁ </w:t>
      </w:r>
      <w:r w:rsidRPr="008C7FAC">
        <w:rPr>
          <w:rFonts w:cstheme="minorHAnsi"/>
          <w:iCs/>
          <w:sz w:val="18"/>
          <w:szCs w:val="18"/>
        </w:rPr>
        <w:t xml:space="preserve">soul of man. Therefore, we translate </w:t>
      </w:r>
      <w:proofErr w:type="spellStart"/>
      <w:r w:rsidRPr="008C7FAC">
        <w:rPr>
          <w:rFonts w:cstheme="minorHAnsi"/>
          <w:b/>
          <w:bCs/>
          <w:iCs/>
          <w:sz w:val="18"/>
          <w:szCs w:val="18"/>
          <w:lang w:val="el-GR"/>
        </w:rPr>
        <w:t>πνεῦμα</w:t>
      </w:r>
      <w:proofErr w:type="spellEnd"/>
      <w:r w:rsidRPr="008C7FAC">
        <w:rPr>
          <w:rFonts w:cstheme="minorHAnsi"/>
          <w:iCs/>
          <w:sz w:val="18"/>
          <w:szCs w:val="18"/>
        </w:rPr>
        <w:t xml:space="preserve"> – </w:t>
      </w:r>
      <w:r w:rsidRPr="008C7FAC">
        <w:rPr>
          <w:rFonts w:cstheme="minorHAnsi"/>
          <w:i/>
          <w:iCs/>
          <w:sz w:val="18"/>
          <w:szCs w:val="18"/>
        </w:rPr>
        <w:t>pneuma</w:t>
      </w:r>
      <w:r w:rsidRPr="008C7FAC">
        <w:rPr>
          <w:rFonts w:cstheme="minorHAnsi"/>
          <w:iCs/>
          <w:sz w:val="18"/>
          <w:szCs w:val="18"/>
        </w:rPr>
        <w:t xml:space="preserve"> in the truest sense of the word as “spirit” with no reference to the “Holy Spirit” as a “member of the G-</w:t>
      </w:r>
      <w:proofErr w:type="spellStart"/>
      <w:r w:rsidRPr="008C7FAC">
        <w:rPr>
          <w:rFonts w:cstheme="minorHAnsi"/>
          <w:iCs/>
          <w:sz w:val="18"/>
          <w:szCs w:val="18"/>
        </w:rPr>
        <w:t>dhead</w:t>
      </w:r>
      <w:proofErr w:type="spellEnd"/>
      <w:r w:rsidRPr="008C7FAC">
        <w:rPr>
          <w:rFonts w:cstheme="minorHAnsi"/>
          <w:iCs/>
          <w:sz w:val="18"/>
          <w:szCs w:val="18"/>
        </w:rPr>
        <w:t>.” We must further assert that Judaism never has and never will have an idea of a “trinity.”</w:t>
      </w:r>
    </w:p>
  </w:footnote>
  <w:footnote w:id="151">
    <w:p w14:paraId="578BDB61" w14:textId="77777777" w:rsidR="00187782" w:rsidRPr="008C7FAC" w:rsidRDefault="00187782" w:rsidP="00187782">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b/>
          <w:bCs/>
          <w:sz w:val="18"/>
          <w:szCs w:val="18"/>
          <w:lang w:val="el-GR"/>
        </w:rPr>
        <w:t>Καλέω</w:t>
      </w:r>
      <w:proofErr w:type="spellEnd"/>
      <w:r w:rsidRPr="008C7FAC">
        <w:rPr>
          <w:rFonts w:cstheme="minorHAnsi"/>
          <w:sz w:val="18"/>
          <w:szCs w:val="18"/>
        </w:rPr>
        <w:t xml:space="preserve"> – </w:t>
      </w:r>
      <w:proofErr w:type="spellStart"/>
      <w:r w:rsidRPr="008C7FAC">
        <w:rPr>
          <w:rFonts w:cstheme="minorHAnsi"/>
          <w:i/>
          <w:iCs/>
          <w:sz w:val="18"/>
          <w:szCs w:val="18"/>
        </w:rPr>
        <w:t>kaleo</w:t>
      </w:r>
      <w:proofErr w:type="spellEnd"/>
      <w:r w:rsidRPr="008C7FAC">
        <w:rPr>
          <w:rFonts w:cstheme="minorHAnsi"/>
          <w:iCs/>
          <w:sz w:val="18"/>
          <w:szCs w:val="18"/>
        </w:rPr>
        <w:t xml:space="preserve"> the verb “called” and the noun </w:t>
      </w:r>
      <w:proofErr w:type="spellStart"/>
      <w:r w:rsidRPr="008C7FAC">
        <w:rPr>
          <w:rFonts w:cstheme="minorHAnsi"/>
          <w:b/>
          <w:bCs/>
          <w:iCs/>
          <w:sz w:val="18"/>
          <w:szCs w:val="18"/>
          <w:lang w:val="el-GR"/>
        </w:rPr>
        <w:t>κλῆσις</w:t>
      </w:r>
      <w:proofErr w:type="spellEnd"/>
      <w:r w:rsidRPr="008C7FAC">
        <w:rPr>
          <w:rFonts w:cstheme="minorHAnsi"/>
          <w:iCs/>
          <w:sz w:val="18"/>
          <w:szCs w:val="18"/>
        </w:rPr>
        <w:t xml:space="preserve"> – </w:t>
      </w:r>
      <w:proofErr w:type="spellStart"/>
      <w:r w:rsidRPr="008C7FAC">
        <w:rPr>
          <w:rFonts w:cstheme="minorHAnsi"/>
          <w:i/>
          <w:iCs/>
          <w:sz w:val="18"/>
          <w:szCs w:val="18"/>
        </w:rPr>
        <w:t>klesis</w:t>
      </w:r>
      <w:proofErr w:type="spellEnd"/>
      <w:r w:rsidRPr="008C7FAC">
        <w:rPr>
          <w:rFonts w:cstheme="minorHAnsi"/>
          <w:i/>
          <w:iCs/>
          <w:sz w:val="18"/>
          <w:szCs w:val="18"/>
        </w:rPr>
        <w:t xml:space="preserve"> </w:t>
      </w:r>
      <w:r w:rsidRPr="008C7FAC">
        <w:rPr>
          <w:rFonts w:cstheme="minorHAnsi"/>
          <w:iCs/>
          <w:sz w:val="18"/>
          <w:szCs w:val="18"/>
        </w:rPr>
        <w:t xml:space="preserve">in the present pericope must be understood from the Hebrew </w:t>
      </w:r>
      <w:proofErr w:type="spellStart"/>
      <w:r w:rsidRPr="008C7FAC">
        <w:rPr>
          <w:rFonts w:cstheme="minorHAnsi"/>
          <w:b/>
          <w:bCs/>
          <w:iCs/>
          <w:sz w:val="18"/>
          <w:szCs w:val="18"/>
          <w:rtl/>
        </w:rPr>
        <w:t>קָרָא</w:t>
      </w:r>
      <w:proofErr w:type="spellEnd"/>
      <w:r w:rsidRPr="008C7FAC">
        <w:rPr>
          <w:rFonts w:cstheme="minorHAnsi"/>
          <w:iCs/>
          <w:sz w:val="18"/>
          <w:szCs w:val="18"/>
        </w:rPr>
        <w:t xml:space="preserve">, which have the idea of being summoned. However, the truest sense of the word </w:t>
      </w:r>
      <w:proofErr w:type="spellStart"/>
      <w:r w:rsidRPr="008C7FAC">
        <w:rPr>
          <w:rFonts w:cstheme="minorHAnsi"/>
          <w:b/>
          <w:bCs/>
          <w:iCs/>
          <w:sz w:val="18"/>
          <w:szCs w:val="18"/>
          <w:lang w:val="el-GR"/>
        </w:rPr>
        <w:t>καλέω</w:t>
      </w:r>
      <w:proofErr w:type="spellEnd"/>
      <w:r w:rsidRPr="008C7FAC">
        <w:rPr>
          <w:rFonts w:cstheme="minorHAnsi"/>
          <w:iCs/>
          <w:sz w:val="18"/>
          <w:szCs w:val="18"/>
        </w:rPr>
        <w:t xml:space="preserve"> – </w:t>
      </w:r>
      <w:proofErr w:type="spellStart"/>
      <w:r w:rsidRPr="008C7FAC">
        <w:rPr>
          <w:rFonts w:cstheme="minorHAnsi"/>
          <w:i/>
          <w:iCs/>
          <w:sz w:val="18"/>
          <w:szCs w:val="18"/>
        </w:rPr>
        <w:t>kaleo</w:t>
      </w:r>
      <w:proofErr w:type="spellEnd"/>
      <w:r w:rsidRPr="008C7FAC">
        <w:rPr>
          <w:rFonts w:cstheme="minorHAnsi"/>
          <w:iCs/>
          <w:sz w:val="18"/>
          <w:szCs w:val="18"/>
        </w:rPr>
        <w:t xml:space="preserve"> / </w:t>
      </w:r>
      <w:proofErr w:type="spellStart"/>
      <w:r w:rsidRPr="008C7FAC">
        <w:rPr>
          <w:rFonts w:cstheme="minorHAnsi"/>
          <w:b/>
          <w:bCs/>
          <w:iCs/>
          <w:sz w:val="18"/>
          <w:szCs w:val="18"/>
          <w:rtl/>
        </w:rPr>
        <w:t>קָרָא</w:t>
      </w:r>
      <w:proofErr w:type="spellEnd"/>
      <w:r w:rsidRPr="008C7FAC">
        <w:rPr>
          <w:rFonts w:cstheme="minorHAnsi"/>
          <w:iCs/>
          <w:sz w:val="18"/>
          <w:szCs w:val="18"/>
          <w:rtl/>
        </w:rPr>
        <w:t xml:space="preserve"> </w:t>
      </w:r>
      <w:r w:rsidRPr="008C7FAC">
        <w:rPr>
          <w:rFonts w:cstheme="minorHAnsi"/>
          <w:iCs/>
          <w:sz w:val="18"/>
          <w:szCs w:val="18"/>
        </w:rPr>
        <w:t xml:space="preserve">is the idea of being made aware of G-d’s presence. The word </w:t>
      </w:r>
      <w:proofErr w:type="spellStart"/>
      <w:r w:rsidRPr="008C7FAC">
        <w:rPr>
          <w:rFonts w:cstheme="minorHAnsi"/>
          <w:b/>
          <w:bCs/>
          <w:iCs/>
          <w:sz w:val="18"/>
          <w:szCs w:val="18"/>
          <w:rtl/>
        </w:rPr>
        <w:t>קָרָא</w:t>
      </w:r>
      <w:proofErr w:type="spellEnd"/>
      <w:r w:rsidRPr="008C7FAC">
        <w:rPr>
          <w:rFonts w:cstheme="minorHAnsi"/>
          <w:iCs/>
          <w:sz w:val="18"/>
          <w:szCs w:val="18"/>
          <w:rtl/>
        </w:rPr>
        <w:t xml:space="preserve"> </w:t>
      </w:r>
      <w:r w:rsidRPr="008C7FAC">
        <w:rPr>
          <w:rFonts w:cstheme="minorHAnsi"/>
          <w:iCs/>
          <w:sz w:val="18"/>
          <w:szCs w:val="18"/>
        </w:rPr>
        <w:t xml:space="preserve">also carries the connotation of being summoned. Here two possible meanings conjoin in one concept. To be “called” is to be made aware of G-d’s presence and then to be summoned into His presence. This “call” can only be experienced when one accepts the yoke of the Kingdom/Governance of G-d through the Bate Din and the Hakhamim as opposed to human Kings/Presidents. Those who reject the Kingdom/Governance of G-d can never be invited into His presence or into His community. Ramban. (2008). </w:t>
      </w:r>
      <w:r w:rsidRPr="008C7FAC">
        <w:rPr>
          <w:rFonts w:cstheme="minorHAnsi"/>
          <w:i/>
          <w:iCs/>
          <w:sz w:val="18"/>
          <w:szCs w:val="18"/>
        </w:rPr>
        <w:t xml:space="preserve">The Torah; with </w:t>
      </w:r>
      <w:proofErr w:type="spellStart"/>
      <w:r w:rsidRPr="008C7FAC">
        <w:rPr>
          <w:rFonts w:cstheme="minorHAnsi"/>
          <w:i/>
          <w:iCs/>
          <w:sz w:val="18"/>
          <w:szCs w:val="18"/>
        </w:rPr>
        <w:t>Ramban’s</w:t>
      </w:r>
      <w:proofErr w:type="spellEnd"/>
      <w:r w:rsidRPr="008C7FAC">
        <w:rPr>
          <w:rFonts w:cstheme="minorHAnsi"/>
          <w:i/>
          <w:iCs/>
          <w:sz w:val="18"/>
          <w:szCs w:val="18"/>
        </w:rPr>
        <w:t xml:space="preserve"> Commentary Translated, Annotated, and Elucidated, </w:t>
      </w:r>
      <w:r w:rsidRPr="008C7FAC">
        <w:rPr>
          <w:rFonts w:cstheme="minorHAnsi"/>
          <w:iCs/>
          <w:sz w:val="18"/>
          <w:szCs w:val="18"/>
        </w:rPr>
        <w:t xml:space="preserve">(Vol. Sefer Vayikra). </w:t>
      </w:r>
      <w:proofErr w:type="spellStart"/>
      <w:r w:rsidRPr="008C7FAC">
        <w:rPr>
          <w:rFonts w:cstheme="minorHAnsi"/>
          <w:iCs/>
          <w:sz w:val="18"/>
          <w:szCs w:val="18"/>
        </w:rPr>
        <w:t>Artscroll</w:t>
      </w:r>
      <w:proofErr w:type="spellEnd"/>
      <w:r w:rsidRPr="008C7FAC">
        <w:rPr>
          <w:rFonts w:cstheme="minorHAnsi"/>
          <w:iCs/>
          <w:sz w:val="18"/>
          <w:szCs w:val="18"/>
        </w:rPr>
        <w:t xml:space="preserve"> Series, </w:t>
      </w:r>
      <w:proofErr w:type="spellStart"/>
      <w:r w:rsidRPr="008C7FAC">
        <w:rPr>
          <w:rFonts w:cstheme="minorHAnsi"/>
          <w:iCs/>
          <w:sz w:val="18"/>
          <w:szCs w:val="18"/>
        </w:rPr>
        <w:t>Mesorah</w:t>
      </w:r>
      <w:proofErr w:type="spellEnd"/>
      <w:r w:rsidRPr="008C7FAC">
        <w:rPr>
          <w:rFonts w:cstheme="minorHAnsi"/>
          <w:iCs/>
          <w:sz w:val="18"/>
          <w:szCs w:val="18"/>
        </w:rPr>
        <w:t xml:space="preserve"> Publications ltd. p. 10</w:t>
      </w:r>
    </w:p>
  </w:footnote>
  <w:footnote w:id="152">
    <w:p w14:paraId="2B6BF3E1" w14:textId="5F4A87B9" w:rsidR="00187782" w:rsidRPr="008C7FAC" w:rsidRDefault="00187782" w:rsidP="00187782">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proofErr w:type="spellStart"/>
      <w:r w:rsidRPr="008C7FAC">
        <w:rPr>
          <w:rFonts w:cstheme="minorHAnsi"/>
          <w:b/>
          <w:bCs/>
          <w:sz w:val="18"/>
          <w:szCs w:val="18"/>
          <w:lang w:val="el-GR"/>
        </w:rPr>
        <w:t>ἐλπίς</w:t>
      </w:r>
      <w:proofErr w:type="spellEnd"/>
      <w:r w:rsidRPr="008C7FAC">
        <w:rPr>
          <w:rFonts w:cstheme="minorHAnsi"/>
          <w:sz w:val="18"/>
          <w:szCs w:val="18"/>
        </w:rPr>
        <w:t xml:space="preserve"> – </w:t>
      </w:r>
      <w:proofErr w:type="spellStart"/>
      <w:r w:rsidRPr="008C7FAC">
        <w:rPr>
          <w:rFonts w:cstheme="minorHAnsi"/>
          <w:i/>
          <w:iCs/>
          <w:sz w:val="18"/>
          <w:szCs w:val="18"/>
        </w:rPr>
        <w:t>elpis</w:t>
      </w:r>
      <w:proofErr w:type="spellEnd"/>
      <w:r w:rsidRPr="008C7FAC">
        <w:rPr>
          <w:rFonts w:cstheme="minorHAnsi"/>
          <w:iCs/>
          <w:sz w:val="18"/>
          <w:szCs w:val="18"/>
        </w:rPr>
        <w:t xml:space="preserve"> is NOT “hope” in the western sense of the word. </w:t>
      </w:r>
      <w:proofErr w:type="spellStart"/>
      <w:r w:rsidRPr="008C7FAC">
        <w:rPr>
          <w:rFonts w:cstheme="minorHAnsi"/>
          <w:b/>
          <w:bCs/>
          <w:iCs/>
          <w:sz w:val="18"/>
          <w:szCs w:val="18"/>
          <w:lang w:val="el-GR"/>
        </w:rPr>
        <w:t>ἐλπίς</w:t>
      </w:r>
      <w:proofErr w:type="spellEnd"/>
      <w:r w:rsidRPr="008C7FAC">
        <w:rPr>
          <w:rFonts w:cstheme="minorHAnsi"/>
          <w:iCs/>
          <w:sz w:val="18"/>
          <w:szCs w:val="18"/>
        </w:rPr>
        <w:t xml:space="preserve"> – </w:t>
      </w:r>
      <w:proofErr w:type="spellStart"/>
      <w:r w:rsidRPr="008C7FAC">
        <w:rPr>
          <w:rFonts w:cstheme="minorHAnsi"/>
          <w:i/>
          <w:iCs/>
          <w:sz w:val="18"/>
          <w:szCs w:val="18"/>
        </w:rPr>
        <w:t>elpis</w:t>
      </w:r>
      <w:proofErr w:type="spellEnd"/>
      <w:r w:rsidRPr="008C7FAC">
        <w:rPr>
          <w:rFonts w:cstheme="minorHAnsi"/>
          <w:iCs/>
          <w:sz w:val="18"/>
          <w:szCs w:val="18"/>
        </w:rPr>
        <w:t xml:space="preserve"> (hope) finds its parallel in two Hebrew words. The first being </w:t>
      </w:r>
      <w:r w:rsidRPr="008C7FAC">
        <w:rPr>
          <w:rFonts w:cstheme="minorHAnsi"/>
          <w:b/>
          <w:bCs/>
          <w:iCs/>
          <w:sz w:val="18"/>
          <w:szCs w:val="18"/>
          <w:rtl/>
        </w:rPr>
        <w:t>בָּ</w:t>
      </w:r>
      <w:proofErr w:type="spellStart"/>
      <w:r w:rsidRPr="008C7FAC">
        <w:rPr>
          <w:rFonts w:cstheme="minorHAnsi"/>
          <w:b/>
          <w:bCs/>
          <w:iCs/>
          <w:sz w:val="18"/>
          <w:szCs w:val="18"/>
          <w:rtl/>
        </w:rPr>
        <w:t>טַח</w:t>
      </w:r>
      <w:proofErr w:type="spellEnd"/>
      <w:r w:rsidRPr="008C7FAC">
        <w:rPr>
          <w:rFonts w:cstheme="minorHAnsi"/>
          <w:iCs/>
          <w:sz w:val="18"/>
          <w:szCs w:val="18"/>
          <w:rtl/>
        </w:rPr>
        <w:t xml:space="preserve"> </w:t>
      </w:r>
      <w:r w:rsidRPr="008C7FAC">
        <w:rPr>
          <w:rFonts w:cstheme="minorHAnsi"/>
          <w:iCs/>
          <w:sz w:val="18"/>
          <w:szCs w:val="18"/>
        </w:rPr>
        <w:t xml:space="preserve">which means “trust” with a sense of security, confidence and safety. The second Hebrew word is most likely the word Hakham Shaul would have used. </w:t>
      </w:r>
      <w:r w:rsidRPr="008C7FAC">
        <w:rPr>
          <w:rFonts w:cstheme="minorHAnsi"/>
          <w:b/>
          <w:bCs/>
          <w:iCs/>
          <w:sz w:val="18"/>
          <w:szCs w:val="18"/>
          <w:rtl/>
        </w:rPr>
        <w:t>תִּ</w:t>
      </w:r>
      <w:proofErr w:type="spellStart"/>
      <w:r w:rsidRPr="008C7FAC">
        <w:rPr>
          <w:rFonts w:cstheme="minorHAnsi"/>
          <w:b/>
          <w:bCs/>
          <w:iCs/>
          <w:sz w:val="18"/>
          <w:szCs w:val="18"/>
          <w:rtl/>
        </w:rPr>
        <w:t>קְוָה</w:t>
      </w:r>
      <w:proofErr w:type="spellEnd"/>
      <w:r w:rsidRPr="008C7FAC">
        <w:rPr>
          <w:rFonts w:cstheme="minorHAnsi"/>
          <w:iCs/>
          <w:sz w:val="18"/>
          <w:szCs w:val="18"/>
          <w:rtl/>
        </w:rPr>
        <w:t xml:space="preserve"> </w:t>
      </w:r>
      <w:r w:rsidRPr="008C7FAC">
        <w:rPr>
          <w:rFonts w:cstheme="minorHAnsi"/>
          <w:iCs/>
          <w:sz w:val="18"/>
          <w:szCs w:val="18"/>
        </w:rPr>
        <w:t>meaning eager expectation.</w:t>
      </w:r>
      <w:r w:rsidR="00690088" w:rsidRPr="008C7FAC">
        <w:rPr>
          <w:rFonts w:cstheme="minorHAnsi"/>
          <w:iCs/>
          <w:sz w:val="18"/>
          <w:szCs w:val="18"/>
        </w:rPr>
        <w:t xml:space="preserve"> </w:t>
      </w:r>
      <w:r w:rsidRPr="008C7FAC">
        <w:rPr>
          <w:rFonts w:cstheme="minorHAnsi"/>
          <w:b/>
          <w:bCs/>
          <w:iCs/>
          <w:sz w:val="18"/>
          <w:szCs w:val="18"/>
          <w:rtl/>
        </w:rPr>
        <w:t>תִּ</w:t>
      </w:r>
      <w:proofErr w:type="spellStart"/>
      <w:r w:rsidRPr="008C7FAC">
        <w:rPr>
          <w:rFonts w:cstheme="minorHAnsi"/>
          <w:b/>
          <w:bCs/>
          <w:iCs/>
          <w:sz w:val="18"/>
          <w:szCs w:val="18"/>
          <w:rtl/>
        </w:rPr>
        <w:t>קְוָה</w:t>
      </w:r>
      <w:proofErr w:type="spellEnd"/>
      <w:r w:rsidRPr="008C7FAC">
        <w:rPr>
          <w:rFonts w:cstheme="minorHAnsi"/>
          <w:iCs/>
          <w:sz w:val="18"/>
          <w:szCs w:val="18"/>
          <w:rtl/>
        </w:rPr>
        <w:t xml:space="preserve"> </w:t>
      </w:r>
      <w:r w:rsidRPr="008C7FAC">
        <w:rPr>
          <w:rFonts w:cstheme="minorHAnsi"/>
          <w:iCs/>
          <w:sz w:val="18"/>
          <w:szCs w:val="18"/>
        </w:rPr>
        <w:t>is also associated with the “</w:t>
      </w:r>
      <w:proofErr w:type="spellStart"/>
      <w:r w:rsidRPr="008C7FAC">
        <w:rPr>
          <w:rFonts w:cstheme="minorHAnsi"/>
          <w:iCs/>
          <w:sz w:val="18"/>
          <w:szCs w:val="18"/>
        </w:rPr>
        <w:t>miqveh</w:t>
      </w:r>
      <w:proofErr w:type="spellEnd"/>
      <w:r w:rsidRPr="008C7FAC">
        <w:rPr>
          <w:rFonts w:cstheme="minorHAnsi"/>
          <w:iCs/>
          <w:sz w:val="18"/>
          <w:szCs w:val="18"/>
        </w:rPr>
        <w:t xml:space="preserve">” making a play on words in Hebrew when we read in the next verse of being </w:t>
      </w:r>
      <w:r w:rsidRPr="008C7FAC">
        <w:rPr>
          <w:rFonts w:cstheme="minorHAnsi"/>
          <w:b/>
          <w:bCs/>
          <w:iCs/>
          <w:sz w:val="18"/>
          <w:szCs w:val="18"/>
          <w:lang w:val="el-GR"/>
        </w:rPr>
        <w:t>βάπτισμα</w:t>
      </w:r>
      <w:r w:rsidRPr="008C7FAC">
        <w:rPr>
          <w:rFonts w:cstheme="minorHAnsi"/>
          <w:iCs/>
          <w:sz w:val="18"/>
          <w:szCs w:val="18"/>
        </w:rPr>
        <w:t xml:space="preserve"> – </w:t>
      </w:r>
      <w:proofErr w:type="spellStart"/>
      <w:r w:rsidRPr="008C7FAC">
        <w:rPr>
          <w:rFonts w:cstheme="minorHAnsi"/>
          <w:i/>
          <w:iCs/>
          <w:sz w:val="18"/>
          <w:szCs w:val="18"/>
        </w:rPr>
        <w:t>baptisma</w:t>
      </w:r>
      <w:proofErr w:type="spellEnd"/>
      <w:r w:rsidRPr="008C7FAC">
        <w:rPr>
          <w:rFonts w:cstheme="minorHAnsi"/>
          <w:i/>
          <w:iCs/>
          <w:sz w:val="18"/>
          <w:szCs w:val="18"/>
        </w:rPr>
        <w:t>,</w:t>
      </w:r>
      <w:r w:rsidRPr="008C7FAC">
        <w:rPr>
          <w:rFonts w:cstheme="minorHAnsi"/>
          <w:iCs/>
          <w:sz w:val="18"/>
          <w:szCs w:val="18"/>
        </w:rPr>
        <w:t xml:space="preserve"> which means, “immersed.”</w:t>
      </w:r>
    </w:p>
  </w:footnote>
  <w:footnote w:id="153">
    <w:p w14:paraId="6777B7D5" w14:textId="77777777" w:rsidR="00187782" w:rsidRPr="008C7FAC" w:rsidRDefault="00187782" w:rsidP="00187782">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We consistently translate </w:t>
      </w:r>
      <w:r w:rsidRPr="008C7FAC">
        <w:rPr>
          <w:rFonts w:cstheme="minorHAnsi"/>
          <w:b/>
          <w:bCs/>
          <w:sz w:val="18"/>
          <w:szCs w:val="18"/>
          <w:lang w:val="el-GR"/>
        </w:rPr>
        <w:t>κύριος</w:t>
      </w:r>
      <w:r w:rsidRPr="008C7FAC">
        <w:rPr>
          <w:rFonts w:cstheme="minorHAnsi"/>
          <w:sz w:val="18"/>
          <w:szCs w:val="18"/>
        </w:rPr>
        <w:t xml:space="preserve"> – </w:t>
      </w:r>
      <w:proofErr w:type="spellStart"/>
      <w:r w:rsidRPr="008C7FAC">
        <w:rPr>
          <w:rFonts w:cstheme="minorHAnsi"/>
          <w:i/>
          <w:iCs/>
          <w:sz w:val="18"/>
          <w:szCs w:val="18"/>
        </w:rPr>
        <w:t>kurios</w:t>
      </w:r>
      <w:proofErr w:type="spellEnd"/>
      <w:r w:rsidRPr="008C7FAC">
        <w:rPr>
          <w:rFonts w:cstheme="minorHAnsi"/>
          <w:iCs/>
          <w:sz w:val="18"/>
          <w:szCs w:val="18"/>
        </w:rPr>
        <w:t xml:space="preserve"> contextually. In those contexts where the writer refers to Yeshua as </w:t>
      </w:r>
      <w:r w:rsidRPr="008C7FAC">
        <w:rPr>
          <w:rFonts w:cstheme="minorHAnsi"/>
          <w:b/>
          <w:bCs/>
          <w:iCs/>
          <w:sz w:val="18"/>
          <w:szCs w:val="18"/>
          <w:lang w:val="el-GR"/>
        </w:rPr>
        <w:t>κύριος</w:t>
      </w:r>
      <w:r w:rsidRPr="008C7FAC">
        <w:rPr>
          <w:rFonts w:cstheme="minorHAnsi"/>
          <w:iCs/>
          <w:sz w:val="18"/>
          <w:szCs w:val="18"/>
        </w:rPr>
        <w:t xml:space="preserve"> – </w:t>
      </w:r>
      <w:proofErr w:type="spellStart"/>
      <w:r w:rsidRPr="008C7FAC">
        <w:rPr>
          <w:rFonts w:cstheme="minorHAnsi"/>
          <w:i/>
          <w:iCs/>
          <w:sz w:val="18"/>
          <w:szCs w:val="18"/>
        </w:rPr>
        <w:t>kurios</w:t>
      </w:r>
      <w:proofErr w:type="spellEnd"/>
      <w:r w:rsidRPr="008C7FAC">
        <w:rPr>
          <w:rFonts w:cstheme="minorHAnsi"/>
          <w:i/>
          <w:iCs/>
          <w:sz w:val="18"/>
          <w:szCs w:val="18"/>
        </w:rPr>
        <w:t>,</w:t>
      </w:r>
      <w:r w:rsidRPr="008C7FAC">
        <w:rPr>
          <w:rFonts w:cstheme="minorHAnsi"/>
          <w:iCs/>
          <w:sz w:val="18"/>
          <w:szCs w:val="18"/>
        </w:rPr>
        <w:t xml:space="preserve"> he is not referring to deity. </w:t>
      </w:r>
      <w:r w:rsidRPr="008C7FAC">
        <w:rPr>
          <w:rFonts w:cstheme="minorHAnsi"/>
          <w:b/>
          <w:bCs/>
          <w:iCs/>
          <w:sz w:val="18"/>
          <w:szCs w:val="18"/>
          <w:lang w:val="el-GR"/>
        </w:rPr>
        <w:t>κύριος</w:t>
      </w:r>
      <w:r w:rsidRPr="008C7FAC">
        <w:rPr>
          <w:rFonts w:cstheme="minorHAnsi"/>
          <w:iCs/>
          <w:sz w:val="18"/>
          <w:szCs w:val="18"/>
        </w:rPr>
        <w:t xml:space="preserve"> – </w:t>
      </w:r>
      <w:proofErr w:type="spellStart"/>
      <w:r w:rsidRPr="008C7FAC">
        <w:rPr>
          <w:rFonts w:cstheme="minorHAnsi"/>
          <w:i/>
          <w:iCs/>
          <w:sz w:val="18"/>
          <w:szCs w:val="18"/>
        </w:rPr>
        <w:t>kurios</w:t>
      </w:r>
      <w:proofErr w:type="spellEnd"/>
      <w:r w:rsidRPr="008C7FAC">
        <w:rPr>
          <w:rFonts w:cstheme="minorHAnsi"/>
          <w:iCs/>
          <w:sz w:val="18"/>
          <w:szCs w:val="18"/>
        </w:rPr>
        <w:t xml:space="preserve"> is a honorary title of respect. For those who must argue the point we suggest a thorough study of the word </w:t>
      </w:r>
      <w:r w:rsidRPr="008C7FAC">
        <w:rPr>
          <w:rFonts w:cstheme="minorHAnsi"/>
          <w:b/>
          <w:bCs/>
          <w:iCs/>
          <w:sz w:val="18"/>
          <w:szCs w:val="18"/>
          <w:lang w:val="el-GR"/>
        </w:rPr>
        <w:t>κύριος</w:t>
      </w:r>
      <w:r w:rsidRPr="008C7FAC">
        <w:rPr>
          <w:rFonts w:cstheme="minorHAnsi"/>
          <w:iCs/>
          <w:sz w:val="18"/>
          <w:szCs w:val="18"/>
        </w:rPr>
        <w:t xml:space="preserve"> – </w:t>
      </w:r>
      <w:proofErr w:type="spellStart"/>
      <w:r w:rsidRPr="008C7FAC">
        <w:rPr>
          <w:rFonts w:cstheme="minorHAnsi"/>
          <w:i/>
          <w:iCs/>
          <w:sz w:val="18"/>
          <w:szCs w:val="18"/>
        </w:rPr>
        <w:t>kurios</w:t>
      </w:r>
      <w:proofErr w:type="spellEnd"/>
      <w:r w:rsidRPr="008C7FAC">
        <w:rPr>
          <w:rFonts w:cstheme="minorHAnsi"/>
          <w:iCs/>
          <w:sz w:val="18"/>
          <w:szCs w:val="18"/>
        </w:rPr>
        <w:t xml:space="preserve"> where it will be noted that </w:t>
      </w:r>
      <w:r w:rsidRPr="008C7FAC">
        <w:rPr>
          <w:rFonts w:cstheme="minorHAnsi"/>
          <w:b/>
          <w:bCs/>
          <w:iCs/>
          <w:sz w:val="18"/>
          <w:szCs w:val="18"/>
          <w:lang w:val="el-GR"/>
        </w:rPr>
        <w:t>κύριος</w:t>
      </w:r>
      <w:r w:rsidRPr="008C7FAC">
        <w:rPr>
          <w:rFonts w:cstheme="minorHAnsi"/>
          <w:iCs/>
          <w:sz w:val="18"/>
          <w:szCs w:val="18"/>
        </w:rPr>
        <w:t xml:space="preserve"> – </w:t>
      </w:r>
      <w:proofErr w:type="spellStart"/>
      <w:r w:rsidRPr="008C7FAC">
        <w:rPr>
          <w:rFonts w:cstheme="minorHAnsi"/>
          <w:i/>
          <w:iCs/>
          <w:sz w:val="18"/>
          <w:szCs w:val="18"/>
        </w:rPr>
        <w:t>kurios</w:t>
      </w:r>
      <w:proofErr w:type="spellEnd"/>
      <w:r w:rsidRPr="008C7FAC">
        <w:rPr>
          <w:rFonts w:cstheme="minorHAnsi"/>
          <w:iCs/>
          <w:sz w:val="18"/>
          <w:szCs w:val="18"/>
        </w:rPr>
        <w:t xml:space="preserve"> is used of men, angels slave owners etc. Contextually we reverence Yeshua HaMashiach as our “Master” just as Yeshua’s talmidim did.</w:t>
      </w:r>
    </w:p>
  </w:footnote>
  <w:footnote w:id="154">
    <w:p w14:paraId="76D44FF3" w14:textId="77777777" w:rsidR="00187782" w:rsidRPr="008C7FAC" w:rsidRDefault="00187782" w:rsidP="00187782">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w:t>
      </w:r>
      <w:r w:rsidRPr="008C7FAC">
        <w:rPr>
          <w:rFonts w:cstheme="minorHAnsi"/>
          <w:b/>
          <w:bCs/>
          <w:sz w:val="18"/>
          <w:szCs w:val="18"/>
          <w:lang w:val="el-GR"/>
        </w:rPr>
        <w:t>Πίστις</w:t>
      </w:r>
      <w:r w:rsidRPr="008C7FAC">
        <w:rPr>
          <w:rFonts w:cstheme="minorHAnsi"/>
          <w:sz w:val="18"/>
          <w:szCs w:val="18"/>
        </w:rPr>
        <w:t xml:space="preserve"> – </w:t>
      </w:r>
      <w:proofErr w:type="spellStart"/>
      <w:r w:rsidRPr="008C7FAC">
        <w:rPr>
          <w:rFonts w:cstheme="minorHAnsi"/>
          <w:i/>
          <w:iCs/>
          <w:sz w:val="18"/>
          <w:szCs w:val="18"/>
        </w:rPr>
        <w:t>pistis</w:t>
      </w:r>
      <w:proofErr w:type="spellEnd"/>
      <w:r w:rsidRPr="008C7FAC">
        <w:rPr>
          <w:rFonts w:cstheme="minorHAnsi"/>
          <w:iCs/>
          <w:sz w:val="18"/>
          <w:szCs w:val="18"/>
        </w:rPr>
        <w:t xml:space="preserve">, is used nearly 490 times in the Nazarean Codicil. In those 490 times </w:t>
      </w:r>
      <w:r w:rsidRPr="008C7FAC">
        <w:rPr>
          <w:rFonts w:cstheme="minorHAnsi"/>
          <w:b/>
          <w:bCs/>
          <w:iCs/>
          <w:sz w:val="18"/>
          <w:szCs w:val="18"/>
          <w:lang w:val="el-GR"/>
        </w:rPr>
        <w:t>πίστις</w:t>
      </w:r>
      <w:r w:rsidRPr="008C7FAC">
        <w:rPr>
          <w:rFonts w:cstheme="minorHAnsi"/>
          <w:iCs/>
          <w:sz w:val="18"/>
          <w:szCs w:val="18"/>
        </w:rPr>
        <w:t xml:space="preserve"> – </w:t>
      </w:r>
      <w:proofErr w:type="spellStart"/>
      <w:r w:rsidRPr="008C7FAC">
        <w:rPr>
          <w:rFonts w:cstheme="minorHAnsi"/>
          <w:i/>
          <w:iCs/>
          <w:sz w:val="18"/>
          <w:szCs w:val="18"/>
        </w:rPr>
        <w:t>pistis</w:t>
      </w:r>
      <w:proofErr w:type="spellEnd"/>
      <w:r w:rsidRPr="008C7FAC">
        <w:rPr>
          <w:rFonts w:cstheme="minorHAnsi"/>
          <w:iCs/>
          <w:sz w:val="18"/>
          <w:szCs w:val="18"/>
        </w:rPr>
        <w:t xml:space="preserve">, refers to two major thoughts surrounding the word. The first is “fidelity” i.e. faithfulness or as we generally translate </w:t>
      </w:r>
      <w:r w:rsidRPr="008C7FAC">
        <w:rPr>
          <w:rFonts w:cstheme="minorHAnsi"/>
          <w:b/>
          <w:bCs/>
          <w:iCs/>
          <w:sz w:val="18"/>
          <w:szCs w:val="18"/>
          <w:lang w:val="el-GR"/>
        </w:rPr>
        <w:t>πίστις</w:t>
      </w:r>
      <w:r w:rsidRPr="008C7FAC">
        <w:rPr>
          <w:rFonts w:cstheme="minorHAnsi"/>
          <w:b/>
          <w:bCs/>
          <w:iCs/>
          <w:sz w:val="18"/>
          <w:szCs w:val="18"/>
        </w:rPr>
        <w:t xml:space="preserve"> – </w:t>
      </w:r>
      <w:proofErr w:type="spellStart"/>
      <w:r w:rsidRPr="008C7FAC">
        <w:rPr>
          <w:rFonts w:cstheme="minorHAnsi"/>
          <w:bCs/>
          <w:i/>
          <w:iCs/>
          <w:sz w:val="18"/>
          <w:szCs w:val="18"/>
        </w:rPr>
        <w:t>pistis</w:t>
      </w:r>
      <w:proofErr w:type="spellEnd"/>
      <w:r w:rsidRPr="008C7FAC">
        <w:rPr>
          <w:rFonts w:cstheme="minorHAnsi"/>
          <w:b/>
          <w:bCs/>
          <w:iCs/>
          <w:sz w:val="18"/>
          <w:szCs w:val="18"/>
        </w:rPr>
        <w:t>,</w:t>
      </w:r>
      <w:r w:rsidRPr="008C7FAC">
        <w:rPr>
          <w:rFonts w:cstheme="minorHAnsi"/>
          <w:iCs/>
          <w:sz w:val="18"/>
          <w:szCs w:val="18"/>
        </w:rPr>
        <w:t xml:space="preserve"> “faithful obedience.” The other major use of </w:t>
      </w:r>
      <w:r w:rsidRPr="008C7FAC">
        <w:rPr>
          <w:rFonts w:cstheme="minorHAnsi"/>
          <w:b/>
          <w:bCs/>
          <w:iCs/>
          <w:sz w:val="18"/>
          <w:szCs w:val="18"/>
          <w:lang w:val="el-GR"/>
        </w:rPr>
        <w:t>πίστις</w:t>
      </w:r>
      <w:r w:rsidRPr="008C7FAC">
        <w:rPr>
          <w:rFonts w:cstheme="minorHAnsi"/>
          <w:iCs/>
          <w:sz w:val="18"/>
          <w:szCs w:val="18"/>
        </w:rPr>
        <w:t xml:space="preserve"> – </w:t>
      </w:r>
      <w:proofErr w:type="spellStart"/>
      <w:r w:rsidRPr="008C7FAC">
        <w:rPr>
          <w:rFonts w:cstheme="minorHAnsi"/>
          <w:i/>
          <w:iCs/>
          <w:sz w:val="18"/>
          <w:szCs w:val="18"/>
        </w:rPr>
        <w:t>pistis</w:t>
      </w:r>
      <w:proofErr w:type="spellEnd"/>
      <w:r w:rsidRPr="008C7FAC">
        <w:rPr>
          <w:rFonts w:cstheme="minorHAnsi"/>
          <w:iCs/>
          <w:sz w:val="18"/>
          <w:szCs w:val="18"/>
        </w:rPr>
        <w:t xml:space="preserve">, is that of assurance. Because we are constrained by the hermeneutic of context, we must translate </w:t>
      </w:r>
      <w:r w:rsidRPr="008C7FAC">
        <w:rPr>
          <w:rFonts w:cstheme="minorHAnsi"/>
          <w:b/>
          <w:bCs/>
          <w:iCs/>
          <w:sz w:val="18"/>
          <w:szCs w:val="18"/>
          <w:lang w:val="el-GR"/>
        </w:rPr>
        <w:t>πίστις</w:t>
      </w:r>
      <w:r w:rsidRPr="008C7FAC">
        <w:rPr>
          <w:rFonts w:cstheme="minorHAnsi"/>
          <w:iCs/>
          <w:sz w:val="18"/>
          <w:szCs w:val="18"/>
        </w:rPr>
        <w:t xml:space="preserve"> – </w:t>
      </w:r>
      <w:proofErr w:type="spellStart"/>
      <w:r w:rsidRPr="008C7FAC">
        <w:rPr>
          <w:rFonts w:cstheme="minorHAnsi"/>
          <w:i/>
          <w:iCs/>
          <w:sz w:val="18"/>
          <w:szCs w:val="18"/>
        </w:rPr>
        <w:t>pistis</w:t>
      </w:r>
      <w:proofErr w:type="spellEnd"/>
      <w:r w:rsidRPr="008C7FAC">
        <w:rPr>
          <w:rFonts w:cstheme="minorHAnsi"/>
          <w:iCs/>
          <w:sz w:val="18"/>
          <w:szCs w:val="18"/>
        </w:rPr>
        <w:t>, as “assurance.” However, assurance only comes on the heels of “faithful obedience.”</w:t>
      </w:r>
    </w:p>
  </w:footnote>
  <w:footnote w:id="155">
    <w:p w14:paraId="4A0C1ADB" w14:textId="57873273" w:rsidR="00187782" w:rsidRPr="008C7FAC" w:rsidRDefault="00187782" w:rsidP="00187782">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By “initial”, we mean that when the Gentile converts to Judaism he is “immersed” as a token of his new life. However, when the Gentile has become Jewish all the laws of ritual purity become applicable whereupon he is subject to many immersions. Thielman interprets this </w:t>
      </w:r>
      <w:r w:rsidRPr="008C7FAC">
        <w:rPr>
          <w:rFonts w:cstheme="minorHAnsi"/>
          <w:b/>
          <w:bCs/>
          <w:iCs/>
          <w:sz w:val="18"/>
          <w:szCs w:val="18"/>
          <w:lang w:val="el-GR"/>
        </w:rPr>
        <w:t>βάπτισμα</w:t>
      </w:r>
      <w:r w:rsidRPr="008C7FAC">
        <w:rPr>
          <w:rFonts w:cstheme="minorHAnsi"/>
          <w:iCs/>
          <w:sz w:val="18"/>
          <w:szCs w:val="18"/>
        </w:rPr>
        <w:t xml:space="preserve"> – </w:t>
      </w:r>
      <w:proofErr w:type="spellStart"/>
      <w:r w:rsidRPr="008C7FAC">
        <w:rPr>
          <w:rFonts w:cstheme="minorHAnsi"/>
          <w:i/>
          <w:iCs/>
          <w:sz w:val="18"/>
          <w:szCs w:val="18"/>
        </w:rPr>
        <w:t>baptisma</w:t>
      </w:r>
      <w:proofErr w:type="spellEnd"/>
      <w:r w:rsidRPr="008C7FAC">
        <w:rPr>
          <w:rFonts w:cstheme="minorHAnsi"/>
          <w:i/>
          <w:iCs/>
          <w:sz w:val="18"/>
          <w:szCs w:val="18"/>
        </w:rPr>
        <w:t>,</w:t>
      </w:r>
      <w:r w:rsidRPr="008C7FAC">
        <w:rPr>
          <w:rFonts w:cstheme="minorHAnsi"/>
          <w:iCs/>
          <w:sz w:val="18"/>
          <w:szCs w:val="18"/>
        </w:rPr>
        <w:t xml:space="preserve"> as an indication of the process of conversion. “It is perhaps best to think of One Baptism as a shorthand expression for the whole conversion, summarized by reference to the visible ritual.” Thielman, F. (2010). </w:t>
      </w:r>
      <w:r w:rsidRPr="008C7FAC">
        <w:rPr>
          <w:rFonts w:cstheme="minorHAnsi"/>
          <w:i/>
          <w:iCs/>
          <w:sz w:val="18"/>
          <w:szCs w:val="18"/>
        </w:rPr>
        <w:t>Ephesians.</w:t>
      </w:r>
      <w:r w:rsidRPr="008C7FAC">
        <w:rPr>
          <w:rFonts w:cstheme="minorHAnsi"/>
          <w:iCs/>
          <w:sz w:val="18"/>
          <w:szCs w:val="18"/>
        </w:rPr>
        <w:t xml:space="preserve"> Grand Rapids: Baker Academic. p. 259</w:t>
      </w:r>
      <w:r w:rsidR="00690088" w:rsidRPr="008C7FAC">
        <w:rPr>
          <w:rFonts w:cstheme="minorHAnsi"/>
          <w:iCs/>
          <w:sz w:val="18"/>
          <w:szCs w:val="18"/>
        </w:rPr>
        <w:t xml:space="preserve"> </w:t>
      </w:r>
      <w:r w:rsidRPr="008C7FAC">
        <w:rPr>
          <w:rFonts w:cstheme="minorHAnsi"/>
          <w:iCs/>
          <w:sz w:val="18"/>
          <w:szCs w:val="18"/>
        </w:rPr>
        <w:t>Here we find a reference to conversion to Judaism, not conversion to “Christianity!”</w:t>
      </w:r>
    </w:p>
  </w:footnote>
  <w:footnote w:id="156">
    <w:p w14:paraId="4D6F2DE2" w14:textId="77777777" w:rsidR="00187782" w:rsidRPr="008C7FAC" w:rsidRDefault="00187782" w:rsidP="00187782">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It is easy enough to recognize the Shema in this single short phrase. This actually debunks the Trinitarian thesis in two words. </w:t>
      </w:r>
    </w:p>
  </w:footnote>
  <w:footnote w:id="157">
    <w:p w14:paraId="3D400746" w14:textId="77777777" w:rsidR="00187782" w:rsidRPr="008C7FAC" w:rsidRDefault="00187782" w:rsidP="00187782">
      <w:pPr>
        <w:pStyle w:val="FootnoteText"/>
        <w:widowControl w:val="0"/>
        <w:rPr>
          <w:rFonts w:cstheme="minorHAnsi"/>
          <w:sz w:val="18"/>
          <w:szCs w:val="18"/>
        </w:rPr>
      </w:pPr>
      <w:r w:rsidRPr="008C7FAC">
        <w:rPr>
          <w:rStyle w:val="FootnoteReference"/>
          <w:rFonts w:cstheme="minorHAnsi"/>
          <w:sz w:val="18"/>
          <w:szCs w:val="18"/>
        </w:rPr>
        <w:footnoteRef/>
      </w:r>
      <w:r w:rsidRPr="008C7FAC">
        <w:rPr>
          <w:rFonts w:cstheme="minorHAnsi"/>
          <w:sz w:val="18"/>
          <w:szCs w:val="18"/>
        </w:rPr>
        <w:t xml:space="preserve"> The four-fold phrase Father, in, through and above reiterates G-d’s omnipresence. However, we see in this passage the understanding that G-d’s agenda is being worked in all of creation.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44A25"/>
    <w:multiLevelType w:val="multilevel"/>
    <w:tmpl w:val="6126437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2545291"/>
    <w:multiLevelType w:val="multilevel"/>
    <w:tmpl w:val="A296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EF0B15"/>
    <w:multiLevelType w:val="multilevel"/>
    <w:tmpl w:val="9A5A0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E87122"/>
    <w:multiLevelType w:val="hybridMultilevel"/>
    <w:tmpl w:val="E66C66EA"/>
    <w:lvl w:ilvl="0" w:tplc="04090001">
      <w:start w:val="1"/>
      <w:numFmt w:val="bullet"/>
      <w:lvlText w:val=""/>
      <w:lvlJc w:val="left"/>
      <w:pPr>
        <w:ind w:left="1170" w:hanging="45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A87D33"/>
    <w:multiLevelType w:val="multilevel"/>
    <w:tmpl w:val="E6DA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F2AC2"/>
    <w:multiLevelType w:val="multilevel"/>
    <w:tmpl w:val="176A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90522D"/>
    <w:multiLevelType w:val="multilevel"/>
    <w:tmpl w:val="BC4A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A26A15"/>
    <w:multiLevelType w:val="multilevel"/>
    <w:tmpl w:val="F08C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374A4A"/>
    <w:multiLevelType w:val="hybridMultilevel"/>
    <w:tmpl w:val="621E99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27616AD5"/>
    <w:multiLevelType w:val="hybridMultilevel"/>
    <w:tmpl w:val="7CAEB0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27801840"/>
    <w:multiLevelType w:val="hybridMultilevel"/>
    <w:tmpl w:val="71F8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DE6777"/>
    <w:multiLevelType w:val="multilevel"/>
    <w:tmpl w:val="25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FD6C98"/>
    <w:multiLevelType w:val="multilevel"/>
    <w:tmpl w:val="8F0A1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6B2F4E"/>
    <w:multiLevelType w:val="hybridMultilevel"/>
    <w:tmpl w:val="7BEA6150"/>
    <w:lvl w:ilvl="0" w:tplc="EDE4F2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BD10D3"/>
    <w:multiLevelType w:val="hybridMultilevel"/>
    <w:tmpl w:val="608EB9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D837E78"/>
    <w:multiLevelType w:val="hybridMultilevel"/>
    <w:tmpl w:val="DF94E44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3DF05951"/>
    <w:multiLevelType w:val="hybridMultilevel"/>
    <w:tmpl w:val="C9B2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BE0E5F"/>
    <w:multiLevelType w:val="multilevel"/>
    <w:tmpl w:val="F5322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74149E"/>
    <w:multiLevelType w:val="hybridMultilevel"/>
    <w:tmpl w:val="7D161E2E"/>
    <w:lvl w:ilvl="0" w:tplc="CC102E6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4F065CFA"/>
    <w:multiLevelType w:val="hybridMultilevel"/>
    <w:tmpl w:val="2F869934"/>
    <w:lvl w:ilvl="0" w:tplc="2AEC22D2">
      <w:numFmt w:val="bullet"/>
      <w:lvlText w:val="·"/>
      <w:lvlJc w:val="left"/>
      <w:pPr>
        <w:ind w:left="1170" w:hanging="45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FCD250F"/>
    <w:multiLevelType w:val="multilevel"/>
    <w:tmpl w:val="C6202E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0354563"/>
    <w:multiLevelType w:val="multilevel"/>
    <w:tmpl w:val="63FA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1A4F59"/>
    <w:multiLevelType w:val="multilevel"/>
    <w:tmpl w:val="BF3C1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412579"/>
    <w:multiLevelType w:val="multilevel"/>
    <w:tmpl w:val="9280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E82774"/>
    <w:multiLevelType w:val="multilevel"/>
    <w:tmpl w:val="824E78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3114F46"/>
    <w:multiLevelType w:val="multilevel"/>
    <w:tmpl w:val="DAE06B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6A17986"/>
    <w:multiLevelType w:val="hybridMultilevel"/>
    <w:tmpl w:val="B39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3440D"/>
    <w:multiLevelType w:val="hybridMultilevel"/>
    <w:tmpl w:val="CC1490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5D5470"/>
    <w:multiLevelType w:val="hybridMultilevel"/>
    <w:tmpl w:val="82B275AA"/>
    <w:lvl w:ilvl="0" w:tplc="6C66FD72">
      <w:numFmt w:val="bullet"/>
      <w:lvlText w:val="·"/>
      <w:lvlJc w:val="left"/>
      <w:pPr>
        <w:ind w:left="2520" w:hanging="360"/>
      </w:pPr>
      <w:rPr>
        <w:rFonts w:ascii="Calibri" w:eastAsia="Times New Roman" w:hAnsi="Calibri" w:cs="Calibr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8A6599C"/>
    <w:multiLevelType w:val="multilevel"/>
    <w:tmpl w:val="1982D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562FBF"/>
    <w:multiLevelType w:val="hybridMultilevel"/>
    <w:tmpl w:val="C47E9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9321782">
    <w:abstractNumId w:val="15"/>
  </w:num>
  <w:num w:numId="2" w16cid:durableId="2088526863">
    <w:abstractNumId w:val="21"/>
  </w:num>
  <w:num w:numId="3" w16cid:durableId="1030882025">
    <w:abstractNumId w:val="41"/>
  </w:num>
  <w:num w:numId="4" w16cid:durableId="761412765">
    <w:abstractNumId w:val="42"/>
  </w:num>
  <w:num w:numId="5" w16cid:durableId="472913577">
    <w:abstractNumId w:val="12"/>
  </w:num>
  <w:num w:numId="6" w16cid:durableId="407655026">
    <w:abstractNumId w:val="29"/>
  </w:num>
  <w:num w:numId="7" w16cid:durableId="1217161509">
    <w:abstractNumId w:val="13"/>
  </w:num>
  <w:num w:numId="8" w16cid:durableId="1017926368">
    <w:abstractNumId w:val="40"/>
  </w:num>
  <w:num w:numId="9" w16cid:durableId="875311138">
    <w:abstractNumId w:val="28"/>
  </w:num>
  <w:num w:numId="10" w16cid:durableId="1841695657">
    <w:abstractNumId w:val="38"/>
  </w:num>
  <w:num w:numId="11" w16cid:durableId="280377795">
    <w:abstractNumId w:val="20"/>
  </w:num>
  <w:num w:numId="12" w16cid:durableId="1412775298">
    <w:abstractNumId w:val="25"/>
  </w:num>
  <w:num w:numId="13" w16cid:durableId="1422877357">
    <w:abstractNumId w:val="22"/>
  </w:num>
  <w:num w:numId="14" w16cid:durableId="2073233006">
    <w:abstractNumId w:val="30"/>
  </w:num>
  <w:num w:numId="15" w16cid:durableId="9586047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5536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579224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8187278">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724741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949287">
    <w:abstractNumId w:val="26"/>
  </w:num>
  <w:num w:numId="21" w16cid:durableId="1996716145">
    <w:abstractNumId w:val="27"/>
  </w:num>
  <w:num w:numId="22" w16cid:durableId="962612712">
    <w:abstractNumId w:val="9"/>
  </w:num>
  <w:num w:numId="23" w16cid:durableId="71896506">
    <w:abstractNumId w:val="7"/>
  </w:num>
  <w:num w:numId="24" w16cid:durableId="1779450285">
    <w:abstractNumId w:val="6"/>
  </w:num>
  <w:num w:numId="25" w16cid:durableId="478034843">
    <w:abstractNumId w:val="5"/>
  </w:num>
  <w:num w:numId="26" w16cid:durableId="766584152">
    <w:abstractNumId w:val="4"/>
  </w:num>
  <w:num w:numId="27" w16cid:durableId="126049339">
    <w:abstractNumId w:val="8"/>
  </w:num>
  <w:num w:numId="28" w16cid:durableId="804853445">
    <w:abstractNumId w:val="3"/>
  </w:num>
  <w:num w:numId="29" w16cid:durableId="980576143">
    <w:abstractNumId w:val="2"/>
  </w:num>
  <w:num w:numId="30" w16cid:durableId="1996571074">
    <w:abstractNumId w:val="1"/>
  </w:num>
  <w:num w:numId="31" w16cid:durableId="774061206">
    <w:abstractNumId w:val="0"/>
  </w:num>
  <w:num w:numId="32" w16cid:durableId="220948501">
    <w:abstractNumId w:val="14"/>
  </w:num>
  <w:num w:numId="33" w16cid:durableId="879050295">
    <w:abstractNumId w:val="44"/>
  </w:num>
  <w:num w:numId="34" w16cid:durableId="1743286838">
    <w:abstractNumId w:val="31"/>
  </w:num>
  <w:num w:numId="35" w16cid:durableId="1386028294">
    <w:abstractNumId w:val="34"/>
  </w:num>
  <w:num w:numId="36" w16cid:durableId="2130585913">
    <w:abstractNumId w:val="43"/>
    <w:lvlOverride w:ilvl="0">
      <w:startOverride w:val="1"/>
    </w:lvlOverride>
  </w:num>
  <w:num w:numId="37" w16cid:durableId="1423142479">
    <w:abstractNumId w:val="33"/>
    <w:lvlOverride w:ilvl="0">
      <w:startOverride w:val="1"/>
    </w:lvlOverride>
  </w:num>
  <w:num w:numId="38" w16cid:durableId="1013646252">
    <w:abstractNumId w:val="10"/>
    <w:lvlOverride w:ilvl="0">
      <w:startOverride w:val="1"/>
    </w:lvlOverride>
  </w:num>
  <w:num w:numId="39" w16cid:durableId="2106070011">
    <w:abstractNumId w:val="10"/>
    <w:lvlOverride w:ilvl="0"/>
    <w:lvlOverride w:ilvl="1">
      <w:startOverride w:val="1"/>
    </w:lvlOverride>
  </w:num>
  <w:num w:numId="40" w16cid:durableId="381755739">
    <w:abstractNumId w:val="10"/>
    <w:lvlOverride w:ilvl="0"/>
    <w:lvlOverride w:ilvl="1">
      <w:startOverride w:val="2"/>
    </w:lvlOverride>
  </w:num>
  <w:num w:numId="41" w16cid:durableId="435252938">
    <w:abstractNumId w:val="39"/>
  </w:num>
  <w:num w:numId="42" w16cid:durableId="1430588896">
    <w:abstractNumId w:val="11"/>
  </w:num>
  <w:num w:numId="43" w16cid:durableId="164365239">
    <w:abstractNumId w:val="16"/>
  </w:num>
  <w:num w:numId="44" w16cid:durableId="1161044951">
    <w:abstractNumId w:val="23"/>
  </w:num>
  <w:num w:numId="45" w16cid:durableId="1487209285">
    <w:abstractNumId w:val="17"/>
  </w:num>
  <w:num w:numId="46" w16cid:durableId="1652949542">
    <w:abstractNumId w:val="35"/>
  </w:num>
  <w:num w:numId="47" w16cid:durableId="552157685">
    <w:abstractNumId w:val="18"/>
  </w:num>
  <w:num w:numId="48" w16cid:durableId="593629694">
    <w:abstractNumId w:val="19"/>
  </w:num>
  <w:num w:numId="49" w16cid:durableId="15391990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3D8F"/>
    <w:rsid w:val="00003E4C"/>
    <w:rsid w:val="00011973"/>
    <w:rsid w:val="00013D00"/>
    <w:rsid w:val="00020708"/>
    <w:rsid w:val="00020B12"/>
    <w:rsid w:val="00021DEA"/>
    <w:rsid w:val="00022C6D"/>
    <w:rsid w:val="000239FB"/>
    <w:rsid w:val="000315B2"/>
    <w:rsid w:val="000351C1"/>
    <w:rsid w:val="000547F5"/>
    <w:rsid w:val="00055AFB"/>
    <w:rsid w:val="00060E63"/>
    <w:rsid w:val="00064B39"/>
    <w:rsid w:val="00064CBD"/>
    <w:rsid w:val="00074335"/>
    <w:rsid w:val="00077D23"/>
    <w:rsid w:val="000819FA"/>
    <w:rsid w:val="00090AE8"/>
    <w:rsid w:val="00092A0E"/>
    <w:rsid w:val="000A30E6"/>
    <w:rsid w:val="000A5C2B"/>
    <w:rsid w:val="000B0390"/>
    <w:rsid w:val="000B0FCF"/>
    <w:rsid w:val="000B17AB"/>
    <w:rsid w:val="000B645C"/>
    <w:rsid w:val="000D38D1"/>
    <w:rsid w:val="000D5600"/>
    <w:rsid w:val="000E1806"/>
    <w:rsid w:val="000F47A7"/>
    <w:rsid w:val="000F4D5E"/>
    <w:rsid w:val="000F6557"/>
    <w:rsid w:val="000F67B3"/>
    <w:rsid w:val="00104141"/>
    <w:rsid w:val="001057C0"/>
    <w:rsid w:val="001113B3"/>
    <w:rsid w:val="00117830"/>
    <w:rsid w:val="0014586A"/>
    <w:rsid w:val="00146B54"/>
    <w:rsid w:val="001553D9"/>
    <w:rsid w:val="00164A34"/>
    <w:rsid w:val="0016587B"/>
    <w:rsid w:val="00167AA1"/>
    <w:rsid w:val="00171EEC"/>
    <w:rsid w:val="0017607F"/>
    <w:rsid w:val="00185E43"/>
    <w:rsid w:val="00185F94"/>
    <w:rsid w:val="0018606C"/>
    <w:rsid w:val="001868E5"/>
    <w:rsid w:val="00187782"/>
    <w:rsid w:val="001A46E3"/>
    <w:rsid w:val="001A6C70"/>
    <w:rsid w:val="001B0932"/>
    <w:rsid w:val="001B2118"/>
    <w:rsid w:val="001B5999"/>
    <w:rsid w:val="001C4151"/>
    <w:rsid w:val="001C5460"/>
    <w:rsid w:val="001E3E3C"/>
    <w:rsid w:val="001E62F2"/>
    <w:rsid w:val="001E6E07"/>
    <w:rsid w:val="001F52BE"/>
    <w:rsid w:val="00215B25"/>
    <w:rsid w:val="002315D0"/>
    <w:rsid w:val="00234242"/>
    <w:rsid w:val="00241FA9"/>
    <w:rsid w:val="002431D9"/>
    <w:rsid w:val="00245245"/>
    <w:rsid w:val="002616C1"/>
    <w:rsid w:val="00273E50"/>
    <w:rsid w:val="00275BA3"/>
    <w:rsid w:val="00277F80"/>
    <w:rsid w:val="002824C6"/>
    <w:rsid w:val="00290510"/>
    <w:rsid w:val="00295781"/>
    <w:rsid w:val="0029702A"/>
    <w:rsid w:val="002A2622"/>
    <w:rsid w:val="002A33EE"/>
    <w:rsid w:val="002A3B62"/>
    <w:rsid w:val="002A7A2B"/>
    <w:rsid w:val="002B2D62"/>
    <w:rsid w:val="002C00B8"/>
    <w:rsid w:val="002C6040"/>
    <w:rsid w:val="002C7D7F"/>
    <w:rsid w:val="002D7A49"/>
    <w:rsid w:val="002E3C57"/>
    <w:rsid w:val="002F0ED6"/>
    <w:rsid w:val="00306F29"/>
    <w:rsid w:val="00310251"/>
    <w:rsid w:val="00313F65"/>
    <w:rsid w:val="003145BE"/>
    <w:rsid w:val="003206B6"/>
    <w:rsid w:val="00327428"/>
    <w:rsid w:val="003326F3"/>
    <w:rsid w:val="00340BCE"/>
    <w:rsid w:val="003433E6"/>
    <w:rsid w:val="00350E52"/>
    <w:rsid w:val="00364056"/>
    <w:rsid w:val="00366CF3"/>
    <w:rsid w:val="00367A5C"/>
    <w:rsid w:val="0038077D"/>
    <w:rsid w:val="0039136B"/>
    <w:rsid w:val="003925A4"/>
    <w:rsid w:val="003932FD"/>
    <w:rsid w:val="0039593A"/>
    <w:rsid w:val="00396515"/>
    <w:rsid w:val="003A4577"/>
    <w:rsid w:val="003B2116"/>
    <w:rsid w:val="003B47EC"/>
    <w:rsid w:val="003C0710"/>
    <w:rsid w:val="003C4317"/>
    <w:rsid w:val="003D0553"/>
    <w:rsid w:val="003E32D9"/>
    <w:rsid w:val="003F7DA3"/>
    <w:rsid w:val="00422D55"/>
    <w:rsid w:val="004236FD"/>
    <w:rsid w:val="004258F0"/>
    <w:rsid w:val="00426C91"/>
    <w:rsid w:val="00427A5D"/>
    <w:rsid w:val="00435BFB"/>
    <w:rsid w:val="004369E5"/>
    <w:rsid w:val="0044001B"/>
    <w:rsid w:val="00440936"/>
    <w:rsid w:val="0044619A"/>
    <w:rsid w:val="0044746F"/>
    <w:rsid w:val="004507F3"/>
    <w:rsid w:val="00453648"/>
    <w:rsid w:val="00484120"/>
    <w:rsid w:val="00496DDC"/>
    <w:rsid w:val="00497B09"/>
    <w:rsid w:val="004A22F7"/>
    <w:rsid w:val="004A4981"/>
    <w:rsid w:val="004A6864"/>
    <w:rsid w:val="004A7D59"/>
    <w:rsid w:val="004B67C6"/>
    <w:rsid w:val="004C1181"/>
    <w:rsid w:val="00505E00"/>
    <w:rsid w:val="00511C49"/>
    <w:rsid w:val="00512FCF"/>
    <w:rsid w:val="005148B9"/>
    <w:rsid w:val="00514CFE"/>
    <w:rsid w:val="00517000"/>
    <w:rsid w:val="00521AFF"/>
    <w:rsid w:val="00527470"/>
    <w:rsid w:val="00531597"/>
    <w:rsid w:val="00536607"/>
    <w:rsid w:val="005403AD"/>
    <w:rsid w:val="00544F9E"/>
    <w:rsid w:val="00550131"/>
    <w:rsid w:val="005509BE"/>
    <w:rsid w:val="00555273"/>
    <w:rsid w:val="005566ED"/>
    <w:rsid w:val="005625B2"/>
    <w:rsid w:val="005757DE"/>
    <w:rsid w:val="005826BB"/>
    <w:rsid w:val="0059081E"/>
    <w:rsid w:val="00593F8C"/>
    <w:rsid w:val="00594914"/>
    <w:rsid w:val="00594F4C"/>
    <w:rsid w:val="00597786"/>
    <w:rsid w:val="005A3DDF"/>
    <w:rsid w:val="005B0F09"/>
    <w:rsid w:val="005B30BF"/>
    <w:rsid w:val="005D3619"/>
    <w:rsid w:val="005D3C9C"/>
    <w:rsid w:val="005E520E"/>
    <w:rsid w:val="006024CB"/>
    <w:rsid w:val="00602F4D"/>
    <w:rsid w:val="00605AFF"/>
    <w:rsid w:val="006100CD"/>
    <w:rsid w:val="00611E87"/>
    <w:rsid w:val="00611EC6"/>
    <w:rsid w:val="0061427E"/>
    <w:rsid w:val="00624383"/>
    <w:rsid w:val="006267BA"/>
    <w:rsid w:val="006341CF"/>
    <w:rsid w:val="00636860"/>
    <w:rsid w:val="00637BB7"/>
    <w:rsid w:val="00652B35"/>
    <w:rsid w:val="00661B14"/>
    <w:rsid w:val="00664E59"/>
    <w:rsid w:val="00665BAB"/>
    <w:rsid w:val="00667887"/>
    <w:rsid w:val="00671486"/>
    <w:rsid w:val="006714D6"/>
    <w:rsid w:val="00673C19"/>
    <w:rsid w:val="00682B90"/>
    <w:rsid w:val="00686EE5"/>
    <w:rsid w:val="00690088"/>
    <w:rsid w:val="006A020E"/>
    <w:rsid w:val="006A1382"/>
    <w:rsid w:val="006A3736"/>
    <w:rsid w:val="006B6363"/>
    <w:rsid w:val="006C74F9"/>
    <w:rsid w:val="006D2AFE"/>
    <w:rsid w:val="006D7B1D"/>
    <w:rsid w:val="006F2766"/>
    <w:rsid w:val="006F5A68"/>
    <w:rsid w:val="006F7209"/>
    <w:rsid w:val="006F79A1"/>
    <w:rsid w:val="007135F3"/>
    <w:rsid w:val="00714360"/>
    <w:rsid w:val="00714AC4"/>
    <w:rsid w:val="0072392D"/>
    <w:rsid w:val="00725069"/>
    <w:rsid w:val="00733543"/>
    <w:rsid w:val="00735868"/>
    <w:rsid w:val="00742442"/>
    <w:rsid w:val="007459F4"/>
    <w:rsid w:val="00746A5C"/>
    <w:rsid w:val="00752842"/>
    <w:rsid w:val="00756072"/>
    <w:rsid w:val="007631EE"/>
    <w:rsid w:val="007644B4"/>
    <w:rsid w:val="00766E1D"/>
    <w:rsid w:val="007757BE"/>
    <w:rsid w:val="00784A26"/>
    <w:rsid w:val="00786B3B"/>
    <w:rsid w:val="00794E28"/>
    <w:rsid w:val="0079679B"/>
    <w:rsid w:val="0079780B"/>
    <w:rsid w:val="007D2966"/>
    <w:rsid w:val="007D6F16"/>
    <w:rsid w:val="007E34A0"/>
    <w:rsid w:val="007E6757"/>
    <w:rsid w:val="007E6DEE"/>
    <w:rsid w:val="007E7993"/>
    <w:rsid w:val="007F71A7"/>
    <w:rsid w:val="008046C6"/>
    <w:rsid w:val="00805172"/>
    <w:rsid w:val="00826314"/>
    <w:rsid w:val="00836D75"/>
    <w:rsid w:val="008433A3"/>
    <w:rsid w:val="00853C94"/>
    <w:rsid w:val="00856C8D"/>
    <w:rsid w:val="00866744"/>
    <w:rsid w:val="00867F26"/>
    <w:rsid w:val="00881E2F"/>
    <w:rsid w:val="00882E4E"/>
    <w:rsid w:val="00883133"/>
    <w:rsid w:val="00886B60"/>
    <w:rsid w:val="00893F47"/>
    <w:rsid w:val="0089448A"/>
    <w:rsid w:val="00897AE8"/>
    <w:rsid w:val="00897FED"/>
    <w:rsid w:val="008B4F24"/>
    <w:rsid w:val="008C1AFE"/>
    <w:rsid w:val="008C2BC8"/>
    <w:rsid w:val="008C7FAC"/>
    <w:rsid w:val="008D1297"/>
    <w:rsid w:val="008E4352"/>
    <w:rsid w:val="008E5AE4"/>
    <w:rsid w:val="008F628B"/>
    <w:rsid w:val="00904646"/>
    <w:rsid w:val="00904DBC"/>
    <w:rsid w:val="0091302D"/>
    <w:rsid w:val="00945D50"/>
    <w:rsid w:val="00951769"/>
    <w:rsid w:val="0095495B"/>
    <w:rsid w:val="009604D7"/>
    <w:rsid w:val="00967440"/>
    <w:rsid w:val="00971B54"/>
    <w:rsid w:val="00971E65"/>
    <w:rsid w:val="00977A4E"/>
    <w:rsid w:val="00987866"/>
    <w:rsid w:val="009913F2"/>
    <w:rsid w:val="00997040"/>
    <w:rsid w:val="009A0AEA"/>
    <w:rsid w:val="009A2344"/>
    <w:rsid w:val="009B40B7"/>
    <w:rsid w:val="009C6087"/>
    <w:rsid w:val="009D1BCC"/>
    <w:rsid w:val="009E639D"/>
    <w:rsid w:val="009F04CB"/>
    <w:rsid w:val="009F3A32"/>
    <w:rsid w:val="009F5CD9"/>
    <w:rsid w:val="00A0003A"/>
    <w:rsid w:val="00A1364B"/>
    <w:rsid w:val="00A15AA3"/>
    <w:rsid w:val="00A17693"/>
    <w:rsid w:val="00A2677D"/>
    <w:rsid w:val="00A3035C"/>
    <w:rsid w:val="00A31A45"/>
    <w:rsid w:val="00A32987"/>
    <w:rsid w:val="00A33D93"/>
    <w:rsid w:val="00A36367"/>
    <w:rsid w:val="00A51905"/>
    <w:rsid w:val="00A600B3"/>
    <w:rsid w:val="00A61695"/>
    <w:rsid w:val="00A61F05"/>
    <w:rsid w:val="00A6368E"/>
    <w:rsid w:val="00A708FC"/>
    <w:rsid w:val="00A86D21"/>
    <w:rsid w:val="00A90C07"/>
    <w:rsid w:val="00A91287"/>
    <w:rsid w:val="00A9277C"/>
    <w:rsid w:val="00A937E4"/>
    <w:rsid w:val="00A94BF3"/>
    <w:rsid w:val="00AA48BA"/>
    <w:rsid w:val="00AA5EE5"/>
    <w:rsid w:val="00AB3183"/>
    <w:rsid w:val="00AD1DE5"/>
    <w:rsid w:val="00AD2A61"/>
    <w:rsid w:val="00AD6590"/>
    <w:rsid w:val="00AF1FCE"/>
    <w:rsid w:val="00AF2C08"/>
    <w:rsid w:val="00AF3446"/>
    <w:rsid w:val="00AF4CEB"/>
    <w:rsid w:val="00AF5E7C"/>
    <w:rsid w:val="00AF7D23"/>
    <w:rsid w:val="00B040C9"/>
    <w:rsid w:val="00B075AA"/>
    <w:rsid w:val="00B14252"/>
    <w:rsid w:val="00B16391"/>
    <w:rsid w:val="00B22D39"/>
    <w:rsid w:val="00B357F6"/>
    <w:rsid w:val="00B37F70"/>
    <w:rsid w:val="00B53767"/>
    <w:rsid w:val="00B648A8"/>
    <w:rsid w:val="00B65657"/>
    <w:rsid w:val="00B71EF0"/>
    <w:rsid w:val="00B72FE3"/>
    <w:rsid w:val="00B80207"/>
    <w:rsid w:val="00B956B3"/>
    <w:rsid w:val="00B97577"/>
    <w:rsid w:val="00BA1739"/>
    <w:rsid w:val="00BA41A0"/>
    <w:rsid w:val="00BA69AF"/>
    <w:rsid w:val="00BA69CC"/>
    <w:rsid w:val="00BB576A"/>
    <w:rsid w:val="00BF0811"/>
    <w:rsid w:val="00BF15FC"/>
    <w:rsid w:val="00BF306B"/>
    <w:rsid w:val="00BF347F"/>
    <w:rsid w:val="00BF4401"/>
    <w:rsid w:val="00C06321"/>
    <w:rsid w:val="00C12065"/>
    <w:rsid w:val="00C12E43"/>
    <w:rsid w:val="00C207FC"/>
    <w:rsid w:val="00C26DE3"/>
    <w:rsid w:val="00C34E31"/>
    <w:rsid w:val="00C350E0"/>
    <w:rsid w:val="00C40A83"/>
    <w:rsid w:val="00C46B3B"/>
    <w:rsid w:val="00C510DF"/>
    <w:rsid w:val="00C570A8"/>
    <w:rsid w:val="00C6314D"/>
    <w:rsid w:val="00C65378"/>
    <w:rsid w:val="00C73A43"/>
    <w:rsid w:val="00C741BB"/>
    <w:rsid w:val="00C74206"/>
    <w:rsid w:val="00C82BC4"/>
    <w:rsid w:val="00C9134C"/>
    <w:rsid w:val="00CA0A42"/>
    <w:rsid w:val="00CA0B37"/>
    <w:rsid w:val="00CA7721"/>
    <w:rsid w:val="00CB376B"/>
    <w:rsid w:val="00CD1753"/>
    <w:rsid w:val="00CE273D"/>
    <w:rsid w:val="00CE360D"/>
    <w:rsid w:val="00CE371B"/>
    <w:rsid w:val="00CE432A"/>
    <w:rsid w:val="00CE4863"/>
    <w:rsid w:val="00CF0446"/>
    <w:rsid w:val="00CF46EB"/>
    <w:rsid w:val="00D07C96"/>
    <w:rsid w:val="00D156A1"/>
    <w:rsid w:val="00D16CF1"/>
    <w:rsid w:val="00D24E89"/>
    <w:rsid w:val="00D303D8"/>
    <w:rsid w:val="00D32689"/>
    <w:rsid w:val="00D370C2"/>
    <w:rsid w:val="00D41029"/>
    <w:rsid w:val="00D55F7B"/>
    <w:rsid w:val="00D66E13"/>
    <w:rsid w:val="00D70640"/>
    <w:rsid w:val="00D85AC3"/>
    <w:rsid w:val="00D92F7E"/>
    <w:rsid w:val="00DB4CC9"/>
    <w:rsid w:val="00DC532B"/>
    <w:rsid w:val="00DD63FA"/>
    <w:rsid w:val="00DE20ED"/>
    <w:rsid w:val="00DF2368"/>
    <w:rsid w:val="00DF7E12"/>
    <w:rsid w:val="00E12E42"/>
    <w:rsid w:val="00E1759D"/>
    <w:rsid w:val="00E204B5"/>
    <w:rsid w:val="00E2211C"/>
    <w:rsid w:val="00E265F7"/>
    <w:rsid w:val="00E33074"/>
    <w:rsid w:val="00E46685"/>
    <w:rsid w:val="00E57CD0"/>
    <w:rsid w:val="00E632F5"/>
    <w:rsid w:val="00E679AA"/>
    <w:rsid w:val="00E73170"/>
    <w:rsid w:val="00E77686"/>
    <w:rsid w:val="00E848CE"/>
    <w:rsid w:val="00E92C55"/>
    <w:rsid w:val="00EA1FF5"/>
    <w:rsid w:val="00EA7CA5"/>
    <w:rsid w:val="00EB3E28"/>
    <w:rsid w:val="00EB51FC"/>
    <w:rsid w:val="00EC259D"/>
    <w:rsid w:val="00EC7322"/>
    <w:rsid w:val="00ED5357"/>
    <w:rsid w:val="00ED7A23"/>
    <w:rsid w:val="00EE3A65"/>
    <w:rsid w:val="00EF23C9"/>
    <w:rsid w:val="00EF58FC"/>
    <w:rsid w:val="00F03906"/>
    <w:rsid w:val="00F13C7F"/>
    <w:rsid w:val="00F14EBF"/>
    <w:rsid w:val="00F155D6"/>
    <w:rsid w:val="00F53238"/>
    <w:rsid w:val="00F53F4A"/>
    <w:rsid w:val="00F56E77"/>
    <w:rsid w:val="00F572F9"/>
    <w:rsid w:val="00F61C76"/>
    <w:rsid w:val="00F64FEF"/>
    <w:rsid w:val="00F71477"/>
    <w:rsid w:val="00F8055F"/>
    <w:rsid w:val="00F83B5D"/>
    <w:rsid w:val="00F91CB2"/>
    <w:rsid w:val="00F96EA0"/>
    <w:rsid w:val="00FA0DB3"/>
    <w:rsid w:val="00FA4ED8"/>
    <w:rsid w:val="00FA71AC"/>
    <w:rsid w:val="00FA7ADD"/>
    <w:rsid w:val="00FC62FD"/>
    <w:rsid w:val="00FD1A04"/>
    <w:rsid w:val="00FD7616"/>
    <w:rsid w:val="00FE1DA3"/>
    <w:rsid w:val="00FE4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iPriority w:val="9"/>
    <w:semiHidden/>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nhideWhenUsed/>
    <w:qFormat/>
    <w:rsid w:val="007459F4"/>
    <w:rPr>
      <w:rFonts w:asciiTheme="minorHAnsi" w:hAnsiTheme="minorHAnsi"/>
      <w:szCs w:val="20"/>
    </w:rPr>
  </w:style>
  <w:style w:type="character" w:customStyle="1" w:styleId="FootnoteTextChar">
    <w:name w:val="Footnote Text Char"/>
    <w:basedOn w:val="DefaultParagraphFont"/>
    <w:link w:val="FootnoteText"/>
    <w:rsid w:val="007459F4"/>
    <w:rPr>
      <w:sz w:val="20"/>
      <w:szCs w:val="20"/>
      <w:lang w:bidi="ar-SA"/>
    </w:rPr>
  </w:style>
  <w:style w:type="character" w:styleId="FootnoteReference">
    <w:name w:val="footnote reference"/>
    <w:basedOn w:val="DefaultParagraphFont"/>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semiHidden/>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semiHidden/>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7AB"/>
    <w:rPr>
      <w:sz w:val="16"/>
      <w:szCs w:val="16"/>
    </w:rPr>
  </w:style>
  <w:style w:type="paragraph" w:styleId="CommentText">
    <w:name w:val="annotation text"/>
    <w:basedOn w:val="Normal"/>
    <w:link w:val="CommentTextChar"/>
    <w:uiPriority w:val="99"/>
    <w:semiHidden/>
    <w:unhideWhenUsed/>
    <w:rsid w:val="000B17AB"/>
    <w:rPr>
      <w:szCs w:val="20"/>
    </w:rPr>
  </w:style>
  <w:style w:type="character" w:customStyle="1" w:styleId="CommentTextChar">
    <w:name w:val="Comment Text Char"/>
    <w:basedOn w:val="DefaultParagraphFont"/>
    <w:link w:val="CommentText"/>
    <w:uiPriority w:val="99"/>
    <w:semiHidden/>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7AB"/>
    <w:rPr>
      <w:b/>
      <w:bCs/>
    </w:rPr>
  </w:style>
  <w:style w:type="character" w:customStyle="1" w:styleId="CommentSubjectChar">
    <w:name w:val="Comment Subject Char"/>
    <w:basedOn w:val="CommentTextChar"/>
    <w:link w:val="CommentSubject"/>
    <w:uiPriority w:val="99"/>
    <w:semiHidden/>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3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semiHidden/>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semiHidden/>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iPriority w:val="99"/>
    <w:semiHidden/>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semiHidden/>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semiHidden/>
    <w:rsid w:val="00453648"/>
    <w:rPr>
      <w:rFonts w:ascii="Consolas" w:hAnsi="Consolas"/>
      <w:sz w:val="20"/>
      <w:szCs w:val="20"/>
      <w:lang w:bidi="ar-SA"/>
    </w:rPr>
  </w:style>
  <w:style w:type="paragraph" w:styleId="Index1">
    <w:name w:val="index 1"/>
    <w:basedOn w:val="Normal"/>
    <w:next w:val="Normal"/>
    <w:autoRedefine/>
    <w:uiPriority w:val="99"/>
    <w:semiHidden/>
    <w:unhideWhenUsed/>
    <w:rsid w:val="00453648"/>
    <w:pPr>
      <w:ind w:left="200" w:hanging="200"/>
      <w:jc w:val="left"/>
    </w:pPr>
  </w:style>
  <w:style w:type="paragraph" w:styleId="Index2">
    <w:name w:val="index 2"/>
    <w:basedOn w:val="Normal"/>
    <w:next w:val="Normal"/>
    <w:autoRedefine/>
    <w:uiPriority w:val="99"/>
    <w:semiHidden/>
    <w:unhideWhenUsed/>
    <w:rsid w:val="00453648"/>
    <w:pPr>
      <w:ind w:left="400" w:hanging="200"/>
      <w:jc w:val="left"/>
    </w:pPr>
  </w:style>
  <w:style w:type="paragraph" w:styleId="Index3">
    <w:name w:val="index 3"/>
    <w:basedOn w:val="Normal"/>
    <w:next w:val="Normal"/>
    <w:autoRedefine/>
    <w:uiPriority w:val="99"/>
    <w:semiHidden/>
    <w:unhideWhenUsed/>
    <w:rsid w:val="00453648"/>
    <w:pPr>
      <w:ind w:left="600" w:hanging="200"/>
      <w:jc w:val="left"/>
    </w:pPr>
  </w:style>
  <w:style w:type="paragraph" w:styleId="Index4">
    <w:name w:val="index 4"/>
    <w:basedOn w:val="Normal"/>
    <w:next w:val="Normal"/>
    <w:autoRedefine/>
    <w:uiPriority w:val="99"/>
    <w:semiHidden/>
    <w:unhideWhenUsed/>
    <w:rsid w:val="00453648"/>
    <w:pPr>
      <w:ind w:left="800" w:hanging="200"/>
      <w:jc w:val="left"/>
    </w:pPr>
  </w:style>
  <w:style w:type="paragraph" w:styleId="Index5">
    <w:name w:val="index 5"/>
    <w:basedOn w:val="Normal"/>
    <w:next w:val="Normal"/>
    <w:autoRedefine/>
    <w:uiPriority w:val="99"/>
    <w:semiHidden/>
    <w:unhideWhenUsed/>
    <w:rsid w:val="00453648"/>
    <w:pPr>
      <w:ind w:left="1000" w:hanging="200"/>
      <w:jc w:val="left"/>
    </w:pPr>
  </w:style>
  <w:style w:type="paragraph" w:styleId="Index6">
    <w:name w:val="index 6"/>
    <w:basedOn w:val="Normal"/>
    <w:next w:val="Normal"/>
    <w:autoRedefine/>
    <w:uiPriority w:val="99"/>
    <w:semiHidden/>
    <w:unhideWhenUsed/>
    <w:rsid w:val="00453648"/>
    <w:pPr>
      <w:ind w:left="1200" w:hanging="200"/>
      <w:jc w:val="left"/>
    </w:pPr>
  </w:style>
  <w:style w:type="paragraph" w:styleId="Index7">
    <w:name w:val="index 7"/>
    <w:basedOn w:val="Normal"/>
    <w:next w:val="Normal"/>
    <w:autoRedefine/>
    <w:uiPriority w:val="99"/>
    <w:semiHidden/>
    <w:unhideWhenUsed/>
    <w:rsid w:val="00453648"/>
    <w:pPr>
      <w:ind w:left="1400" w:hanging="200"/>
      <w:jc w:val="left"/>
    </w:pPr>
  </w:style>
  <w:style w:type="paragraph" w:styleId="Index8">
    <w:name w:val="index 8"/>
    <w:basedOn w:val="Normal"/>
    <w:next w:val="Normal"/>
    <w:autoRedefine/>
    <w:uiPriority w:val="99"/>
    <w:semiHidden/>
    <w:unhideWhenUsed/>
    <w:rsid w:val="00453648"/>
    <w:pPr>
      <w:ind w:left="1600" w:hanging="200"/>
      <w:jc w:val="left"/>
    </w:pPr>
  </w:style>
  <w:style w:type="paragraph" w:styleId="Index9">
    <w:name w:val="index 9"/>
    <w:basedOn w:val="Normal"/>
    <w:next w:val="Normal"/>
    <w:autoRedefine/>
    <w:uiPriority w:val="99"/>
    <w:semiHidden/>
    <w:unhideWhenUsed/>
    <w:rsid w:val="00453648"/>
    <w:pPr>
      <w:ind w:left="1800" w:hanging="200"/>
      <w:jc w:val="left"/>
    </w:pPr>
  </w:style>
  <w:style w:type="paragraph" w:styleId="IndexHeading">
    <w:name w:val="index heading"/>
    <w:basedOn w:val="Normal"/>
    <w:next w:val="Index1"/>
    <w:uiPriority w:val="99"/>
    <w:semiHidden/>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22"/>
      </w:numPr>
      <w:spacing w:after="160" w:line="259" w:lineRule="auto"/>
      <w:contextualSpacing/>
      <w:jc w:val="left"/>
    </w:pPr>
  </w:style>
  <w:style w:type="paragraph" w:styleId="ListBullet2">
    <w:name w:val="List Bullet 2"/>
    <w:basedOn w:val="Normal"/>
    <w:uiPriority w:val="99"/>
    <w:semiHidden/>
    <w:unhideWhenUsed/>
    <w:rsid w:val="00453648"/>
    <w:pPr>
      <w:numPr>
        <w:numId w:val="23"/>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24"/>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25"/>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26"/>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27"/>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28"/>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29"/>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30"/>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31"/>
      </w:numPr>
      <w:tabs>
        <w:tab w:val="clear" w:pos="1800"/>
        <w:tab w:val="num" w:pos="360"/>
      </w:tabs>
      <w:spacing w:after="160" w:line="259" w:lineRule="auto"/>
      <w:ind w:left="0" w:firstLine="0"/>
      <w:contextualSpacing/>
      <w:jc w:val="left"/>
    </w:pPr>
  </w:style>
  <w:style w:type="paragraph" w:styleId="MacroText">
    <w:name w:val="macro"/>
    <w:link w:val="MacroTextChar"/>
    <w:uiPriority w:val="99"/>
    <w:semiHidden/>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uiPriority w:val="99"/>
    <w:semiHidden/>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iPriority w:val="99"/>
    <w:semiHidden/>
    <w:unhideWhenUsed/>
    <w:rsid w:val="00453648"/>
    <w:pPr>
      <w:jc w:val="left"/>
    </w:pPr>
    <w:rPr>
      <w:rFonts w:ascii="Consolas" w:hAnsi="Consolas"/>
      <w:sz w:val="21"/>
      <w:szCs w:val="21"/>
    </w:rPr>
  </w:style>
  <w:style w:type="character" w:customStyle="1" w:styleId="PlainTextChar">
    <w:name w:val="Plain Text Char"/>
    <w:basedOn w:val="DefaultParagraphFont"/>
    <w:link w:val="PlainText"/>
    <w:uiPriority w:val="99"/>
    <w:semiHidden/>
    <w:rsid w:val="00453648"/>
    <w:rPr>
      <w:rFonts w:ascii="Consolas" w:hAnsi="Consolas"/>
      <w:sz w:val="21"/>
      <w:szCs w:val="21"/>
      <w:lang w:bidi="ar-SA"/>
    </w:rPr>
  </w:style>
  <w:style w:type="paragraph" w:styleId="Quote">
    <w:name w:val="Quote"/>
    <w:basedOn w:val="Normal"/>
    <w:next w:val="Normal"/>
    <w:link w:val="QuoteChar"/>
    <w:uiPriority w:val="29"/>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iPriority w:val="99"/>
    <w:semiHidden/>
    <w:unhideWhenUsed/>
    <w:rsid w:val="00453648"/>
    <w:pPr>
      <w:spacing w:line="259" w:lineRule="auto"/>
      <w:ind w:left="200" w:hanging="200"/>
      <w:jc w:val="left"/>
    </w:pPr>
  </w:style>
  <w:style w:type="paragraph" w:styleId="TableofFigures">
    <w:name w:val="table of figures"/>
    <w:basedOn w:val="Normal"/>
    <w:next w:val="Normal"/>
    <w:uiPriority w:val="99"/>
    <w:semiHidden/>
    <w:unhideWhenUsed/>
    <w:rsid w:val="00453648"/>
    <w:pPr>
      <w:spacing w:line="259" w:lineRule="auto"/>
      <w:jc w:val="left"/>
    </w:pPr>
  </w:style>
  <w:style w:type="paragraph" w:styleId="TOAHeading">
    <w:name w:val="toa heading"/>
    <w:basedOn w:val="Normal"/>
    <w:next w:val="Normal"/>
    <w:uiPriority w:val="99"/>
    <w:semiHidden/>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semiHidden/>
    <w:unhideWhenUsed/>
    <w:rsid w:val="00453648"/>
    <w:pPr>
      <w:spacing w:after="100" w:line="259" w:lineRule="auto"/>
      <w:ind w:left="200"/>
      <w:jc w:val="left"/>
    </w:pPr>
  </w:style>
  <w:style w:type="paragraph" w:styleId="TOC3">
    <w:name w:val="toc 3"/>
    <w:basedOn w:val="Normal"/>
    <w:next w:val="Normal"/>
    <w:autoRedefine/>
    <w:uiPriority w:val="39"/>
    <w:semiHidden/>
    <w:unhideWhenUsed/>
    <w:rsid w:val="00453648"/>
    <w:pPr>
      <w:spacing w:after="100" w:line="259" w:lineRule="auto"/>
      <w:ind w:left="400"/>
      <w:jc w:val="left"/>
    </w:pPr>
  </w:style>
  <w:style w:type="paragraph" w:styleId="TOC4">
    <w:name w:val="toc 4"/>
    <w:basedOn w:val="Normal"/>
    <w:next w:val="Normal"/>
    <w:autoRedefine/>
    <w:uiPriority w:val="39"/>
    <w:semiHidden/>
    <w:unhideWhenUsed/>
    <w:rsid w:val="00453648"/>
    <w:pPr>
      <w:spacing w:after="100" w:line="259" w:lineRule="auto"/>
      <w:ind w:left="600"/>
      <w:jc w:val="left"/>
    </w:pPr>
  </w:style>
  <w:style w:type="paragraph" w:styleId="TOC5">
    <w:name w:val="toc 5"/>
    <w:basedOn w:val="Normal"/>
    <w:next w:val="Normal"/>
    <w:autoRedefine/>
    <w:uiPriority w:val="39"/>
    <w:semiHidden/>
    <w:unhideWhenUsed/>
    <w:rsid w:val="00453648"/>
    <w:pPr>
      <w:spacing w:after="100" w:line="259" w:lineRule="auto"/>
      <w:ind w:left="800"/>
      <w:jc w:val="left"/>
    </w:pPr>
  </w:style>
  <w:style w:type="paragraph" w:styleId="TOC6">
    <w:name w:val="toc 6"/>
    <w:basedOn w:val="Normal"/>
    <w:next w:val="Normal"/>
    <w:autoRedefine/>
    <w:uiPriority w:val="39"/>
    <w:semiHidden/>
    <w:unhideWhenUsed/>
    <w:rsid w:val="00453648"/>
    <w:pPr>
      <w:spacing w:after="100" w:line="259" w:lineRule="auto"/>
      <w:ind w:left="1000"/>
      <w:jc w:val="left"/>
    </w:pPr>
  </w:style>
  <w:style w:type="paragraph" w:styleId="TOC7">
    <w:name w:val="toc 7"/>
    <w:basedOn w:val="Normal"/>
    <w:next w:val="Normal"/>
    <w:autoRedefine/>
    <w:uiPriority w:val="39"/>
    <w:semiHidden/>
    <w:unhideWhenUsed/>
    <w:rsid w:val="00453648"/>
    <w:pPr>
      <w:spacing w:after="100" w:line="259" w:lineRule="auto"/>
      <w:ind w:left="1200"/>
      <w:jc w:val="left"/>
    </w:pPr>
  </w:style>
  <w:style w:type="paragraph" w:styleId="TOC8">
    <w:name w:val="toc 8"/>
    <w:basedOn w:val="Normal"/>
    <w:next w:val="Normal"/>
    <w:autoRedefine/>
    <w:uiPriority w:val="39"/>
    <w:semiHidden/>
    <w:unhideWhenUsed/>
    <w:rsid w:val="00453648"/>
    <w:pPr>
      <w:spacing w:after="100" w:line="259" w:lineRule="auto"/>
      <w:ind w:left="1400"/>
      <w:jc w:val="left"/>
    </w:pPr>
  </w:style>
  <w:style w:type="paragraph" w:styleId="TOC9">
    <w:name w:val="toc 9"/>
    <w:basedOn w:val="Normal"/>
    <w:next w:val="Normal"/>
    <w:autoRedefine/>
    <w:uiPriority w:val="39"/>
    <w:semiHidden/>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rsid w:val="000239FB"/>
    <w:rPr>
      <w:i/>
      <w:iCs/>
    </w:rPr>
  </w:style>
  <w:style w:type="table" w:customStyle="1" w:styleId="TableGrid13">
    <w:name w:val="Table Grid13"/>
    <w:basedOn w:val="TableNormal"/>
    <w:uiPriority w:val="59"/>
    <w:rsid w:val="008C7FAC"/>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275521">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23136</Words>
  <Characters>131878</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2025-04-25T15:10:00Z</dcterms:created>
  <dcterms:modified xsi:type="dcterms:W3CDTF">2025-04-25T15:10:00Z</dcterms:modified>
</cp:coreProperties>
</file>