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39415A" w:rsidTr="00AF20FE">
        <w:trPr>
          <w:jc w:val="center"/>
        </w:trPr>
        <w:tc>
          <w:tcPr>
            <w:tcW w:w="3780" w:type="dxa"/>
            <w:hideMark/>
          </w:tcPr>
          <w:p w:rsidR="0039415A" w:rsidRDefault="0039415A" w:rsidP="000E0454">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Pr>
                <w:rFonts w:ascii="Old English Text MT" w:eastAsia="Times New Roman" w:hAnsi="Old English Text MT" w:cs="Times New Roman"/>
                <w:b/>
                <w:kern w:val="16"/>
                <w:sz w:val="32"/>
                <w:szCs w:val="32"/>
                <w:lang w:val="en-AU" w:eastAsia="en-AU"/>
              </w:rPr>
              <w:t>Esnoga Bet Emunah</w:t>
            </w:r>
          </w:p>
          <w:p w:rsidR="0039415A" w:rsidRDefault="0039415A" w:rsidP="000E045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Pr>
                <w:rFonts w:ascii="Times New Roman" w:eastAsia="Times New Roman" w:hAnsi="Times New Roman" w:cs="Times New Roman"/>
                <w:b/>
                <w:bCs/>
                <w:kern w:val="2"/>
                <w:lang w:val="en-AU" w:eastAsia="en-AU"/>
              </w:rPr>
              <w:t>4544 Highline Dr. SE</w:t>
            </w:r>
          </w:p>
          <w:p w:rsidR="0039415A" w:rsidRDefault="0039415A" w:rsidP="000E0454">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Pr>
                <w:rFonts w:ascii="Times New Roman" w:eastAsia="Times New Roman" w:hAnsi="Times New Roman" w:cs="Times New Roman"/>
                <w:b/>
                <w:bCs/>
                <w:kern w:val="2"/>
                <w:lang w:val="en-AU" w:eastAsia="en-AU"/>
              </w:rPr>
              <w:t>Olympia, WA 98501</w:t>
            </w:r>
          </w:p>
          <w:p w:rsidR="0039415A" w:rsidRDefault="0039415A" w:rsidP="000E04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United States of America</w:t>
            </w:r>
          </w:p>
          <w:p w:rsidR="0039415A" w:rsidRDefault="0039415A" w:rsidP="000E0454">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39415A" w:rsidRDefault="006B7F93" w:rsidP="000E04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39415A">
                <w:rPr>
                  <w:rStyle w:val="Hyperlink"/>
                  <w:rFonts w:ascii="Times New Roman" w:eastAsia="Times New Roman" w:hAnsi="Times New Roman" w:cs="Times New Roman"/>
                  <w:b/>
                  <w:bCs/>
                  <w:kern w:val="16"/>
                  <w:lang w:val="en-AU" w:eastAsia="en-AU"/>
                </w:rPr>
                <w:t>http://www.betemunah.org/</w:t>
              </w:r>
            </w:hyperlink>
          </w:p>
          <w:p w:rsidR="0039415A" w:rsidRDefault="0039415A" w:rsidP="000E0454">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eastAsia="en-AU"/>
              </w:rPr>
              <w:t xml:space="preserve">E-Mail: </w:t>
            </w:r>
            <w:hyperlink r:id="rId10" w:history="1">
              <w:r>
                <w:rPr>
                  <w:rStyle w:val="Hyperlink"/>
                  <w:rFonts w:ascii="Times New Roman" w:eastAsia="Times New Roman" w:hAnsi="Times New Roman" w:cs="Times New Roman"/>
                  <w:b/>
                  <w:bCs/>
                  <w:kern w:val="16"/>
                  <w:lang w:eastAsia="en-AU"/>
                </w:rPr>
                <w:t>gkilli@aol.com</w:t>
              </w:r>
            </w:hyperlink>
          </w:p>
        </w:tc>
        <w:tc>
          <w:tcPr>
            <w:tcW w:w="2970" w:type="dxa"/>
            <w:hideMark/>
          </w:tcPr>
          <w:p w:rsidR="0039415A" w:rsidRDefault="0039415A" w:rsidP="000E0454">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Pr>
                <w:rFonts w:ascii="Old English Text MT" w:eastAsia="Times New Roman" w:hAnsi="Old English Text MT" w:cs="Times New Roman"/>
                <w:b/>
                <w:noProof/>
                <w:kern w:val="16"/>
                <w:sz w:val="32"/>
                <w:szCs w:val="32"/>
              </w:rPr>
              <w:drawing>
                <wp:inline distT="0" distB="0" distL="0" distR="0" wp14:anchorId="7A021CCF" wp14:editId="3E181860">
                  <wp:extent cx="859155" cy="122618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9155" cy="1226185"/>
                          </a:xfrm>
                          <a:prstGeom prst="rect">
                            <a:avLst/>
                          </a:prstGeom>
                          <a:noFill/>
                          <a:ln>
                            <a:noFill/>
                          </a:ln>
                        </pic:spPr>
                      </pic:pic>
                    </a:graphicData>
                  </a:graphic>
                </wp:inline>
              </w:drawing>
            </w:r>
          </w:p>
        </w:tc>
        <w:tc>
          <w:tcPr>
            <w:tcW w:w="3582" w:type="dxa"/>
            <w:hideMark/>
          </w:tcPr>
          <w:p w:rsidR="0039415A" w:rsidRDefault="0039415A" w:rsidP="000E0454">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Pr>
                <w:rFonts w:ascii="Old English Text MT" w:eastAsia="Times New Roman" w:hAnsi="Old English Text MT" w:cs="Times New Roman"/>
                <w:b/>
                <w:kern w:val="16"/>
                <w:sz w:val="32"/>
                <w:szCs w:val="32"/>
                <w:lang w:val="en-AU" w:eastAsia="en-AU"/>
              </w:rPr>
              <w:t>Esnoga Bet El</w:t>
            </w:r>
          </w:p>
          <w:p w:rsidR="0039415A" w:rsidRDefault="0039415A" w:rsidP="000E04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102 Broken Arrow Dr.</w:t>
            </w:r>
          </w:p>
          <w:p w:rsidR="0039415A" w:rsidRDefault="0039415A" w:rsidP="000E04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Paris TN 38242</w:t>
            </w:r>
          </w:p>
          <w:p w:rsidR="0039415A" w:rsidRDefault="0039415A" w:rsidP="000E04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United States of America</w:t>
            </w:r>
          </w:p>
          <w:p w:rsidR="0039415A" w:rsidRDefault="0039415A" w:rsidP="000E0454">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39415A" w:rsidRDefault="006B7F93" w:rsidP="000E04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2" w:history="1">
              <w:r w:rsidR="0039415A">
                <w:rPr>
                  <w:rStyle w:val="Hyperlink"/>
                  <w:rFonts w:ascii="Times New Roman" w:eastAsia="Times New Roman" w:hAnsi="Times New Roman" w:cs="Times New Roman"/>
                  <w:b/>
                  <w:bCs/>
                  <w:kern w:val="16"/>
                  <w:lang w:val="en-AU" w:eastAsia="en-AU"/>
                </w:rPr>
                <w:t>http://torahfocus.com/</w:t>
              </w:r>
            </w:hyperlink>
          </w:p>
          <w:p w:rsidR="0039415A" w:rsidRDefault="0039415A" w:rsidP="000E0454">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E-Mail:</w:t>
            </w:r>
            <w:r>
              <w:rPr>
                <w:kern w:val="16"/>
                <w:lang w:val="en-AU"/>
              </w:rPr>
              <w:t xml:space="preserve"> </w:t>
            </w:r>
            <w:hyperlink r:id="rId13" w:history="1">
              <w:r>
                <w:rPr>
                  <w:rStyle w:val="Hyperlink"/>
                  <w:rFonts w:ascii="Times New Roman" w:eastAsia="Times New Roman" w:hAnsi="Times New Roman" w:cs="Times New Roman"/>
                  <w:b/>
                  <w:bCs/>
                  <w:kern w:val="16"/>
                  <w:lang w:val="en-AU" w:eastAsia="en-AU"/>
                </w:rPr>
                <w:t>waltoakley@charter.net</w:t>
              </w:r>
            </w:hyperlink>
          </w:p>
        </w:tc>
      </w:tr>
    </w:tbl>
    <w:p w:rsidR="0039415A" w:rsidRDefault="0039415A" w:rsidP="000E0454">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2"/>
      <w:bookmarkStart w:id="2" w:name="OLE_LINK1"/>
    </w:p>
    <w:p w:rsidR="0039415A" w:rsidRDefault="0039415A" w:rsidP="000E0454">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39415A" w:rsidRDefault="0039415A" w:rsidP="000E0454">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9415A" w:rsidTr="00AF20FE">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39415A" w:rsidRDefault="0039415A" w:rsidP="000E0454">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9415A" w:rsidRDefault="0039415A" w:rsidP="000E0454">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 Year of the Triennial Reading Cycle</w:t>
            </w:r>
          </w:p>
        </w:tc>
      </w:tr>
      <w:tr w:rsidR="0039415A" w:rsidTr="00AF20FE">
        <w:trPr>
          <w:jc w:val="center"/>
        </w:trPr>
        <w:tc>
          <w:tcPr>
            <w:tcW w:w="4627" w:type="dxa"/>
            <w:tcBorders>
              <w:top w:val="single" w:sz="4" w:space="0" w:color="auto"/>
              <w:left w:val="single" w:sz="4" w:space="0" w:color="auto"/>
              <w:bottom w:val="single" w:sz="4" w:space="0" w:color="auto"/>
              <w:right w:val="single" w:sz="4" w:space="0" w:color="auto"/>
            </w:tcBorders>
            <w:hideMark/>
          </w:tcPr>
          <w:p w:rsidR="0039415A" w:rsidRDefault="0039415A" w:rsidP="000E0454">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Shebat 18, 5775 – Feb 06/07, 2015</w:t>
            </w:r>
          </w:p>
        </w:tc>
        <w:tc>
          <w:tcPr>
            <w:tcW w:w="4615" w:type="dxa"/>
            <w:tcBorders>
              <w:top w:val="single" w:sz="4" w:space="0" w:color="auto"/>
              <w:left w:val="single" w:sz="4" w:space="0" w:color="auto"/>
              <w:bottom w:val="single" w:sz="4" w:space="0" w:color="auto"/>
              <w:right w:val="single" w:sz="4" w:space="0" w:color="auto"/>
            </w:tcBorders>
            <w:hideMark/>
          </w:tcPr>
          <w:p w:rsidR="0039415A" w:rsidRDefault="0039415A" w:rsidP="000E0454">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Seventh Year of the Shmita Cycle</w:t>
            </w:r>
          </w:p>
        </w:tc>
      </w:tr>
    </w:tbl>
    <w:p w:rsidR="0039415A" w:rsidRDefault="0039415A" w:rsidP="000E0454">
      <w:pPr>
        <w:keepNext/>
        <w:widowControl w:val="0"/>
        <w:spacing w:after="0" w:line="240" w:lineRule="auto"/>
        <w:jc w:val="both"/>
        <w:rPr>
          <w:rFonts w:ascii="Times New Roman" w:hAnsi="Times New Roman" w:cs="Times New Roman"/>
          <w:kern w:val="16"/>
        </w:rPr>
      </w:pPr>
    </w:p>
    <w:p w:rsidR="0039415A" w:rsidRDefault="0039415A" w:rsidP="000E0454">
      <w:pPr>
        <w:keepNext/>
        <w:widowControl w:val="0"/>
        <w:spacing w:after="0" w:line="240" w:lineRule="auto"/>
        <w:jc w:val="center"/>
        <w:rPr>
          <w:rFonts w:ascii="Times New Roman" w:hAnsi="Times New Roman" w:cs="Times New Roman"/>
          <w:b/>
          <w:bCs/>
          <w:kern w:val="16"/>
          <w:sz w:val="24"/>
          <w:szCs w:val="24"/>
        </w:rPr>
      </w:pPr>
      <w:r>
        <w:rPr>
          <w:rFonts w:ascii="Times New Roman" w:hAnsi="Times New Roman" w:cs="Times New Roman"/>
          <w:b/>
          <w:bCs/>
          <w:kern w:val="16"/>
          <w:sz w:val="24"/>
          <w:szCs w:val="24"/>
          <w:u w:val="single"/>
        </w:rPr>
        <w:t>Candle Lighting and Habdalah Times</w:t>
      </w:r>
      <w:r>
        <w:rPr>
          <w:rFonts w:ascii="Times New Roman" w:hAnsi="Times New Roman" w:cs="Times New Roman"/>
          <w:b/>
          <w:bCs/>
          <w:kern w:val="16"/>
          <w:sz w:val="24"/>
          <w:szCs w:val="24"/>
        </w:rPr>
        <w:t>:</w:t>
      </w:r>
    </w:p>
    <w:p w:rsidR="0039415A" w:rsidRDefault="0039415A" w:rsidP="000E0454">
      <w:pPr>
        <w:keepNext/>
        <w:widowControl w:val="0"/>
        <w:spacing w:after="0" w:line="240" w:lineRule="auto"/>
        <w:jc w:val="both"/>
        <w:rPr>
          <w:rFonts w:ascii="Times New Roman"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39415A" w:rsidTr="00AF20FE">
        <w:tc>
          <w:tcPr>
            <w:tcW w:w="1667" w:type="pct"/>
            <w:hideMark/>
          </w:tcPr>
          <w:p w:rsidR="0039415A" w:rsidRDefault="0039415A" w:rsidP="000E0454">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Amarillo, TX, U.S.</w:t>
            </w:r>
          </w:p>
          <w:p w:rsidR="0039415A" w:rsidRDefault="0039415A"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w:t>
            </w:r>
            <w:r w:rsidR="003C76EF">
              <w:rPr>
                <w:rFonts w:ascii="Times New Roman" w:hAnsi="Times New Roman" w:cs="Times New Roman"/>
                <w:w w:val="90"/>
                <w:kern w:val="16"/>
                <w14:ligatures w14:val="all"/>
              </w:rPr>
              <w:t>ri. Feb 06 2015 – Candles at 6:03</w:t>
            </w:r>
            <w:r>
              <w:rPr>
                <w:rFonts w:ascii="Times New Roman" w:hAnsi="Times New Roman" w:cs="Times New Roman"/>
                <w:w w:val="90"/>
                <w:kern w:val="16"/>
                <w14:ligatures w14:val="all"/>
              </w:rPr>
              <w:t xml:space="preserve"> PM</w:t>
            </w:r>
          </w:p>
          <w:p w:rsidR="0039415A" w:rsidRDefault="003C76EF"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07 2015 – Habdalah 7:01</w:t>
            </w:r>
            <w:r w:rsidR="0039415A">
              <w:rPr>
                <w:rFonts w:ascii="Times New Roman" w:hAnsi="Times New Roman" w:cs="Times New Roman"/>
                <w:w w:val="90"/>
                <w:kern w:val="16"/>
                <w14:ligatures w14:val="all"/>
              </w:rPr>
              <w:t xml:space="preserve"> PM</w:t>
            </w:r>
          </w:p>
        </w:tc>
        <w:tc>
          <w:tcPr>
            <w:tcW w:w="1667" w:type="pct"/>
            <w:hideMark/>
          </w:tcPr>
          <w:p w:rsidR="0039415A" w:rsidRDefault="0039415A" w:rsidP="000E0454">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Austin &amp; Conroe, TX, U.S.</w:t>
            </w:r>
          </w:p>
          <w:p w:rsidR="0039415A" w:rsidRDefault="0039415A"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3C76EF">
              <w:rPr>
                <w:rFonts w:ascii="Times New Roman" w:hAnsi="Times New Roman" w:cs="Times New Roman"/>
                <w:w w:val="90"/>
                <w:kern w:val="16"/>
                <w14:ligatures w14:val="all"/>
              </w:rPr>
              <w:t>i. Feb 06 2015 – Candles at 5:54</w:t>
            </w:r>
            <w:r>
              <w:rPr>
                <w:rFonts w:ascii="Times New Roman" w:hAnsi="Times New Roman" w:cs="Times New Roman"/>
                <w:w w:val="90"/>
                <w:kern w:val="16"/>
                <w14:ligatures w14:val="all"/>
              </w:rPr>
              <w:t xml:space="preserve"> PM</w:t>
            </w:r>
          </w:p>
          <w:p w:rsidR="0039415A" w:rsidRDefault="003C76EF"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07 2015 – Habdalah 6:50</w:t>
            </w:r>
            <w:r w:rsidR="0039415A">
              <w:rPr>
                <w:rFonts w:ascii="Times New Roman" w:hAnsi="Times New Roman" w:cs="Times New Roman"/>
                <w:w w:val="90"/>
                <w:kern w:val="16"/>
                <w14:ligatures w14:val="all"/>
              </w:rPr>
              <w:t xml:space="preserve"> PM</w:t>
            </w:r>
          </w:p>
        </w:tc>
        <w:tc>
          <w:tcPr>
            <w:tcW w:w="1666" w:type="pct"/>
            <w:hideMark/>
          </w:tcPr>
          <w:p w:rsidR="0039415A" w:rsidRDefault="0039415A" w:rsidP="000E0454">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Brisbane, Australia</w:t>
            </w:r>
          </w:p>
          <w:p w:rsidR="0039415A" w:rsidRDefault="0039415A"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3C76EF">
              <w:rPr>
                <w:rFonts w:ascii="Times New Roman" w:hAnsi="Times New Roman" w:cs="Times New Roman"/>
                <w:w w:val="90"/>
                <w:kern w:val="16"/>
                <w14:ligatures w14:val="all"/>
              </w:rPr>
              <w:t>i. Feb 06 2015 – Candles at 6:21</w:t>
            </w:r>
            <w:r>
              <w:rPr>
                <w:rFonts w:ascii="Times New Roman" w:hAnsi="Times New Roman" w:cs="Times New Roman"/>
                <w:w w:val="90"/>
                <w:kern w:val="16"/>
                <w14:ligatures w14:val="all"/>
              </w:rPr>
              <w:t xml:space="preserve"> PM</w:t>
            </w:r>
          </w:p>
          <w:p w:rsidR="0039415A" w:rsidRDefault="003C76EF"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07 2015 – Habdalah 7:16</w:t>
            </w:r>
            <w:r w:rsidR="0039415A">
              <w:rPr>
                <w:rFonts w:ascii="Times New Roman" w:hAnsi="Times New Roman" w:cs="Times New Roman"/>
                <w:w w:val="90"/>
                <w:kern w:val="16"/>
                <w14:ligatures w14:val="all"/>
              </w:rPr>
              <w:t xml:space="preserve"> PM</w:t>
            </w:r>
          </w:p>
        </w:tc>
      </w:tr>
      <w:tr w:rsidR="0039415A" w:rsidTr="00AF20FE">
        <w:tc>
          <w:tcPr>
            <w:tcW w:w="1667" w:type="pct"/>
            <w:hideMark/>
          </w:tcPr>
          <w:p w:rsidR="0039415A" w:rsidRDefault="0039415A" w:rsidP="000E0454">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Chattanooga, &amp; Cleveland, TN, U.S.</w:t>
            </w:r>
          </w:p>
          <w:p w:rsidR="0039415A" w:rsidRDefault="0039415A"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3C76EF">
              <w:rPr>
                <w:rFonts w:ascii="Times New Roman" w:hAnsi="Times New Roman" w:cs="Times New Roman"/>
                <w:w w:val="90"/>
                <w:kern w:val="16"/>
                <w14:ligatures w14:val="all"/>
              </w:rPr>
              <w:t>i. Feb 06 2015 – Candles at 5:57</w:t>
            </w:r>
            <w:r>
              <w:rPr>
                <w:rFonts w:ascii="Times New Roman" w:hAnsi="Times New Roman" w:cs="Times New Roman"/>
                <w:w w:val="90"/>
                <w:kern w:val="16"/>
                <w14:ligatures w14:val="all"/>
              </w:rPr>
              <w:t xml:space="preserve"> PM</w:t>
            </w:r>
          </w:p>
          <w:p w:rsidR="0039415A" w:rsidRDefault="003C76EF" w:rsidP="000E0454">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w w:val="90"/>
                <w:kern w:val="16"/>
                <w14:ligatures w14:val="all"/>
              </w:rPr>
              <w:t>Sat. Feb 07 2015 – Habdalah 6:55</w:t>
            </w:r>
            <w:r w:rsidR="0039415A">
              <w:rPr>
                <w:rFonts w:ascii="Times New Roman" w:hAnsi="Times New Roman" w:cs="Times New Roman"/>
                <w:w w:val="90"/>
                <w:kern w:val="16"/>
                <w14:ligatures w14:val="all"/>
              </w:rPr>
              <w:t xml:space="preserve"> PM</w:t>
            </w:r>
          </w:p>
        </w:tc>
        <w:tc>
          <w:tcPr>
            <w:tcW w:w="1667" w:type="pct"/>
            <w:hideMark/>
          </w:tcPr>
          <w:p w:rsidR="0039415A" w:rsidRDefault="0039415A" w:rsidP="000E0454">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Everett, WA. U.S.</w:t>
            </w:r>
          </w:p>
          <w:p w:rsidR="0039415A" w:rsidRDefault="0039415A"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3C76EF">
              <w:rPr>
                <w:rFonts w:ascii="Times New Roman" w:hAnsi="Times New Roman" w:cs="Times New Roman"/>
                <w:w w:val="90"/>
                <w:kern w:val="16"/>
                <w14:ligatures w14:val="all"/>
              </w:rPr>
              <w:t>i. Feb 06 2015 – Candles at 4:59</w:t>
            </w:r>
            <w:r>
              <w:rPr>
                <w:rFonts w:ascii="Times New Roman" w:hAnsi="Times New Roman" w:cs="Times New Roman"/>
                <w:w w:val="90"/>
                <w:kern w:val="16"/>
                <w14:ligatures w14:val="all"/>
              </w:rPr>
              <w:t xml:space="preserve"> PM</w:t>
            </w:r>
          </w:p>
          <w:p w:rsidR="0039415A" w:rsidRDefault="003C76EF"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07 2015 – Habdalah 6:07</w:t>
            </w:r>
            <w:r w:rsidR="0039415A">
              <w:rPr>
                <w:rFonts w:ascii="Times New Roman" w:hAnsi="Times New Roman" w:cs="Times New Roman"/>
                <w:w w:val="90"/>
                <w:kern w:val="16"/>
                <w14:ligatures w14:val="all"/>
              </w:rPr>
              <w:t xml:space="preserve"> PM</w:t>
            </w:r>
          </w:p>
        </w:tc>
        <w:tc>
          <w:tcPr>
            <w:tcW w:w="1666" w:type="pct"/>
            <w:hideMark/>
          </w:tcPr>
          <w:p w:rsidR="0039415A" w:rsidRDefault="0039415A" w:rsidP="000E0454">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Manila &amp; Cebu, Philippines</w:t>
            </w:r>
          </w:p>
          <w:p w:rsidR="0039415A" w:rsidRDefault="0039415A"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3C76EF">
              <w:rPr>
                <w:rFonts w:ascii="Times New Roman" w:hAnsi="Times New Roman" w:cs="Times New Roman"/>
                <w:w w:val="90"/>
                <w:kern w:val="16"/>
                <w14:ligatures w14:val="all"/>
              </w:rPr>
              <w:t>i. Feb 06 2015 – Candles at 5:39</w:t>
            </w:r>
            <w:r>
              <w:rPr>
                <w:rFonts w:ascii="Times New Roman" w:hAnsi="Times New Roman" w:cs="Times New Roman"/>
                <w:w w:val="90"/>
                <w:kern w:val="16"/>
                <w14:ligatures w14:val="all"/>
              </w:rPr>
              <w:t xml:space="preserve"> PM</w:t>
            </w:r>
          </w:p>
          <w:p w:rsidR="0039415A" w:rsidRDefault="0039415A"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0</w:t>
            </w:r>
            <w:r w:rsidR="003C76EF">
              <w:rPr>
                <w:rFonts w:ascii="Times New Roman" w:hAnsi="Times New Roman" w:cs="Times New Roman"/>
                <w:w w:val="90"/>
                <w:kern w:val="16"/>
                <w14:ligatures w14:val="all"/>
              </w:rPr>
              <w:t>7 2015 – Habdalah 6:30</w:t>
            </w:r>
            <w:r>
              <w:rPr>
                <w:rFonts w:ascii="Times New Roman" w:hAnsi="Times New Roman" w:cs="Times New Roman"/>
                <w:w w:val="90"/>
                <w:kern w:val="16"/>
                <w14:ligatures w14:val="all"/>
              </w:rPr>
              <w:t xml:space="preserve"> PM</w:t>
            </w:r>
          </w:p>
        </w:tc>
      </w:tr>
      <w:tr w:rsidR="0039415A" w:rsidTr="00AF20FE">
        <w:tc>
          <w:tcPr>
            <w:tcW w:w="1667" w:type="pct"/>
            <w:hideMark/>
          </w:tcPr>
          <w:p w:rsidR="0039415A" w:rsidRDefault="0039415A" w:rsidP="000E0454">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Miami, FL, U.S.</w:t>
            </w:r>
          </w:p>
          <w:p w:rsidR="0039415A" w:rsidRDefault="0039415A"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3C76EF">
              <w:rPr>
                <w:rFonts w:ascii="Times New Roman" w:hAnsi="Times New Roman" w:cs="Times New Roman"/>
                <w:w w:val="90"/>
                <w:kern w:val="16"/>
                <w14:ligatures w14:val="all"/>
              </w:rPr>
              <w:t>i. Feb 06 2015 – Candles at 5:50</w:t>
            </w:r>
            <w:r>
              <w:rPr>
                <w:rFonts w:ascii="Times New Roman" w:hAnsi="Times New Roman" w:cs="Times New Roman"/>
                <w:w w:val="90"/>
                <w:kern w:val="16"/>
                <w14:ligatures w14:val="all"/>
              </w:rPr>
              <w:t xml:space="preserve"> PM</w:t>
            </w:r>
          </w:p>
          <w:p w:rsidR="0039415A" w:rsidRDefault="003C76EF"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07 2015 – Habdalah 6:44</w:t>
            </w:r>
            <w:r w:rsidR="0039415A">
              <w:rPr>
                <w:rFonts w:ascii="Times New Roman" w:hAnsi="Times New Roman" w:cs="Times New Roman"/>
                <w:w w:val="90"/>
                <w:kern w:val="16"/>
                <w14:ligatures w14:val="all"/>
              </w:rPr>
              <w:t xml:space="preserve"> PM</w:t>
            </w:r>
          </w:p>
        </w:tc>
        <w:tc>
          <w:tcPr>
            <w:tcW w:w="1667" w:type="pct"/>
            <w:hideMark/>
          </w:tcPr>
          <w:p w:rsidR="0039415A" w:rsidRDefault="0039415A" w:rsidP="000E0454">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Murray, KY, &amp; Paris, TN. U.S.</w:t>
            </w:r>
          </w:p>
          <w:p w:rsidR="0039415A" w:rsidRDefault="0039415A"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3C76EF">
              <w:rPr>
                <w:rFonts w:ascii="Times New Roman" w:hAnsi="Times New Roman" w:cs="Times New Roman"/>
                <w:w w:val="90"/>
                <w:kern w:val="16"/>
                <w14:ligatures w14:val="all"/>
              </w:rPr>
              <w:t>i. Feb 06 2015 – Candles at 5:07</w:t>
            </w:r>
            <w:r>
              <w:rPr>
                <w:rFonts w:ascii="Times New Roman" w:hAnsi="Times New Roman" w:cs="Times New Roman"/>
                <w:w w:val="90"/>
                <w:kern w:val="16"/>
                <w14:ligatures w14:val="all"/>
              </w:rPr>
              <w:t xml:space="preserve"> PM</w:t>
            </w:r>
          </w:p>
          <w:p w:rsidR="0039415A" w:rsidRDefault="003C76EF"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07 2015 – Habdalah 6:06</w:t>
            </w:r>
            <w:r w:rsidR="0039415A">
              <w:rPr>
                <w:rFonts w:ascii="Times New Roman" w:hAnsi="Times New Roman" w:cs="Times New Roman"/>
                <w:w w:val="90"/>
                <w:kern w:val="16"/>
                <w14:ligatures w14:val="all"/>
              </w:rPr>
              <w:t xml:space="preserve"> PM</w:t>
            </w:r>
          </w:p>
        </w:tc>
        <w:tc>
          <w:tcPr>
            <w:tcW w:w="1666" w:type="pct"/>
            <w:hideMark/>
          </w:tcPr>
          <w:p w:rsidR="0039415A" w:rsidRDefault="0039415A" w:rsidP="000E0454">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Olympia, WA, U.S.</w:t>
            </w:r>
          </w:p>
          <w:p w:rsidR="0039415A" w:rsidRDefault="0039415A" w:rsidP="000E0454">
            <w:pPr>
              <w:keepNext/>
              <w:widowControl w:val="0"/>
              <w:spacing w:after="0" w:line="240" w:lineRule="auto"/>
              <w:rPr>
                <w:rFonts w:ascii="Times New Roman" w:hAnsi="Times New Roman" w:cs="Times New Roman"/>
                <w:bCs/>
                <w:w w:val="90"/>
                <w:kern w:val="16"/>
                <w14:ligatures w14:val="all"/>
              </w:rPr>
            </w:pPr>
            <w:r>
              <w:rPr>
                <w:rFonts w:ascii="Times New Roman" w:hAnsi="Times New Roman" w:cs="Times New Roman"/>
                <w:bCs/>
                <w:w w:val="90"/>
                <w:kern w:val="16"/>
                <w14:ligatures w14:val="all"/>
              </w:rPr>
              <w:t xml:space="preserve">Fri. Feb 06 2015 </w:t>
            </w:r>
            <w:r w:rsidR="003C76EF">
              <w:rPr>
                <w:rFonts w:ascii="Times New Roman" w:hAnsi="Times New Roman" w:cs="Times New Roman"/>
                <w:bCs/>
                <w:w w:val="90"/>
                <w:kern w:val="16"/>
                <w14:ligatures w14:val="all"/>
              </w:rPr>
              <w:t>– Candles at 5:04</w:t>
            </w:r>
            <w:r>
              <w:rPr>
                <w:rFonts w:ascii="Times New Roman" w:hAnsi="Times New Roman" w:cs="Times New Roman"/>
                <w:bCs/>
                <w:w w:val="90"/>
                <w:kern w:val="16"/>
                <w14:ligatures w14:val="all"/>
              </w:rPr>
              <w:t xml:space="preserve"> PM</w:t>
            </w:r>
          </w:p>
          <w:p w:rsidR="0039415A" w:rsidRDefault="003C76EF" w:rsidP="000E0454">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Cs/>
                <w:w w:val="90"/>
                <w:kern w:val="16"/>
                <w14:ligatures w14:val="all"/>
              </w:rPr>
              <w:t>Sat. Feb 07 2015 – Habdalah 6:1</w:t>
            </w:r>
            <w:r w:rsidR="0039415A">
              <w:rPr>
                <w:rFonts w:ascii="Times New Roman" w:hAnsi="Times New Roman" w:cs="Times New Roman"/>
                <w:bCs/>
                <w:w w:val="90"/>
                <w:kern w:val="16"/>
                <w14:ligatures w14:val="all"/>
              </w:rPr>
              <w:t>1 PM</w:t>
            </w:r>
          </w:p>
        </w:tc>
      </w:tr>
      <w:tr w:rsidR="0039415A" w:rsidTr="00AF20FE">
        <w:tc>
          <w:tcPr>
            <w:tcW w:w="1667" w:type="pct"/>
            <w:hideMark/>
          </w:tcPr>
          <w:p w:rsidR="0039415A" w:rsidRDefault="0039415A" w:rsidP="000E0454">
            <w:pPr>
              <w:keepNext/>
              <w:widowControl w:val="0"/>
              <w:spacing w:after="0" w:line="240" w:lineRule="auto"/>
              <w:rPr>
                <w:rFonts w:ascii="Times New Roman" w:hAnsi="Times New Roman" w:cs="Times New Roman"/>
                <w:b/>
                <w:bCs/>
                <w:w w:val="90"/>
                <w:kern w:val="16"/>
                <w:lang w:val="es-ES"/>
                <w14:ligatures w14:val="all"/>
              </w:rPr>
            </w:pPr>
            <w:r>
              <w:rPr>
                <w:rFonts w:ascii="Times New Roman" w:hAnsi="Times New Roman" w:cs="Times New Roman"/>
                <w:b/>
                <w:bCs/>
                <w:w w:val="90"/>
                <w:kern w:val="16"/>
                <w:lang w:val="es-ES"/>
                <w14:ligatures w14:val="all"/>
              </w:rPr>
              <w:t>San Antonio, TX, U.S.</w:t>
            </w:r>
          </w:p>
          <w:p w:rsidR="0039415A" w:rsidRDefault="0039415A"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3C76EF">
              <w:rPr>
                <w:rFonts w:ascii="Times New Roman" w:hAnsi="Times New Roman" w:cs="Times New Roman"/>
                <w:w w:val="90"/>
                <w:kern w:val="16"/>
                <w14:ligatures w14:val="all"/>
              </w:rPr>
              <w:t>i. Feb 06 2015 – Candles at 5:58</w:t>
            </w:r>
            <w:r>
              <w:rPr>
                <w:rFonts w:ascii="Times New Roman" w:hAnsi="Times New Roman" w:cs="Times New Roman"/>
                <w:w w:val="90"/>
                <w:kern w:val="16"/>
                <w14:ligatures w14:val="all"/>
              </w:rPr>
              <w:t xml:space="preserve"> PM</w:t>
            </w:r>
          </w:p>
          <w:p w:rsidR="0039415A" w:rsidRDefault="003C76EF"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07 2015 – Habdalah 6:53</w:t>
            </w:r>
            <w:r w:rsidR="0039415A">
              <w:rPr>
                <w:rFonts w:ascii="Times New Roman" w:hAnsi="Times New Roman" w:cs="Times New Roman"/>
                <w:w w:val="90"/>
                <w:kern w:val="16"/>
                <w14:ligatures w14:val="all"/>
              </w:rPr>
              <w:t xml:space="preserve"> PM</w:t>
            </w:r>
          </w:p>
        </w:tc>
        <w:tc>
          <w:tcPr>
            <w:tcW w:w="1667" w:type="pct"/>
            <w:hideMark/>
          </w:tcPr>
          <w:p w:rsidR="0039415A" w:rsidRDefault="0039415A" w:rsidP="000E0454">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Sheboygan  &amp; Manitowoc, WI, US</w:t>
            </w:r>
          </w:p>
          <w:p w:rsidR="0039415A" w:rsidRDefault="0039415A"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w:t>
            </w:r>
            <w:r w:rsidR="003C76EF">
              <w:rPr>
                <w:rFonts w:ascii="Times New Roman" w:hAnsi="Times New Roman" w:cs="Times New Roman"/>
                <w:w w:val="90"/>
                <w:kern w:val="16"/>
                <w14:ligatures w14:val="all"/>
              </w:rPr>
              <w:t>ri. Feb 06 2015 – Candles at 4:5</w:t>
            </w:r>
            <w:r>
              <w:rPr>
                <w:rFonts w:ascii="Times New Roman" w:hAnsi="Times New Roman" w:cs="Times New Roman"/>
                <w:w w:val="90"/>
                <w:kern w:val="16"/>
                <w14:ligatures w14:val="all"/>
              </w:rPr>
              <w:t>1 PM</w:t>
            </w:r>
          </w:p>
          <w:p w:rsidR="0039415A" w:rsidRDefault="003C76EF"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07 2015 – Habdalah 5:54</w:t>
            </w:r>
            <w:r w:rsidR="0039415A">
              <w:rPr>
                <w:rFonts w:ascii="Times New Roman" w:hAnsi="Times New Roman" w:cs="Times New Roman"/>
                <w:w w:val="90"/>
                <w:kern w:val="16"/>
                <w14:ligatures w14:val="all"/>
              </w:rPr>
              <w:t xml:space="preserve"> PM</w:t>
            </w:r>
          </w:p>
        </w:tc>
        <w:tc>
          <w:tcPr>
            <w:tcW w:w="1666" w:type="pct"/>
            <w:hideMark/>
          </w:tcPr>
          <w:p w:rsidR="0039415A" w:rsidRDefault="0039415A"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b/>
                <w:bCs/>
                <w:w w:val="90"/>
                <w:kern w:val="16"/>
                <w14:ligatures w14:val="all"/>
              </w:rPr>
              <w:t>Singapore, Singapore</w:t>
            </w:r>
            <w:r>
              <w:rPr>
                <w:rFonts w:ascii="Times New Roman" w:hAnsi="Times New Roman" w:cs="Times New Roman"/>
                <w:w w:val="90"/>
                <w:kern w:val="16"/>
                <w14:ligatures w14:val="all"/>
              </w:rPr>
              <w:t xml:space="preserve"> </w:t>
            </w:r>
          </w:p>
          <w:p w:rsidR="0039415A" w:rsidRDefault="0039415A"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3C76EF">
              <w:rPr>
                <w:rFonts w:ascii="Times New Roman" w:hAnsi="Times New Roman" w:cs="Times New Roman"/>
                <w:w w:val="90"/>
                <w:kern w:val="16"/>
                <w14:ligatures w14:val="all"/>
              </w:rPr>
              <w:t>i. Feb 06 2015 – Candles at 7:03</w:t>
            </w:r>
            <w:r>
              <w:rPr>
                <w:rFonts w:ascii="Times New Roman" w:hAnsi="Times New Roman" w:cs="Times New Roman"/>
                <w:w w:val="90"/>
                <w:kern w:val="16"/>
                <w14:ligatures w14:val="all"/>
              </w:rPr>
              <w:t xml:space="preserve"> PM</w:t>
            </w:r>
          </w:p>
          <w:p w:rsidR="0039415A" w:rsidRDefault="003C76EF"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07 2015 – Habdalah 7:53</w:t>
            </w:r>
            <w:r w:rsidR="0039415A">
              <w:rPr>
                <w:rFonts w:ascii="Times New Roman" w:hAnsi="Times New Roman" w:cs="Times New Roman"/>
                <w:w w:val="90"/>
                <w:kern w:val="16"/>
                <w14:ligatures w14:val="all"/>
              </w:rPr>
              <w:t xml:space="preserve"> PM</w:t>
            </w:r>
          </w:p>
        </w:tc>
      </w:tr>
      <w:tr w:rsidR="0039415A" w:rsidTr="00AF20FE">
        <w:tc>
          <w:tcPr>
            <w:tcW w:w="1667" w:type="pct"/>
            <w:hideMark/>
          </w:tcPr>
          <w:p w:rsidR="0039415A" w:rsidRDefault="0039415A" w:rsidP="000E0454">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St. Louis, MO, U.S.</w:t>
            </w:r>
          </w:p>
          <w:p w:rsidR="0039415A" w:rsidRDefault="0039415A"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Fr</w:t>
            </w:r>
            <w:r w:rsidR="003C76EF">
              <w:rPr>
                <w:rFonts w:ascii="Times New Roman" w:hAnsi="Times New Roman" w:cs="Times New Roman"/>
                <w:w w:val="90"/>
                <w:kern w:val="16"/>
                <w14:ligatures w14:val="all"/>
              </w:rPr>
              <w:t>i. Feb 06 2015 – Candles at 5:11</w:t>
            </w:r>
            <w:r>
              <w:rPr>
                <w:rFonts w:ascii="Times New Roman" w:hAnsi="Times New Roman" w:cs="Times New Roman"/>
                <w:w w:val="90"/>
                <w:kern w:val="16"/>
                <w14:ligatures w14:val="all"/>
              </w:rPr>
              <w:t xml:space="preserve"> PM</w:t>
            </w:r>
          </w:p>
          <w:p w:rsidR="0039415A" w:rsidRDefault="003C76EF" w:rsidP="000E0454">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Sat. Feb 07 2015 – Habdalah 6:11</w:t>
            </w:r>
            <w:r w:rsidR="0039415A">
              <w:rPr>
                <w:rFonts w:ascii="Times New Roman" w:hAnsi="Times New Roman" w:cs="Times New Roman"/>
                <w:w w:val="90"/>
                <w:kern w:val="16"/>
                <w14:ligatures w14:val="all"/>
              </w:rPr>
              <w:t xml:space="preserve"> PM</w:t>
            </w:r>
          </w:p>
        </w:tc>
        <w:tc>
          <w:tcPr>
            <w:tcW w:w="1667" w:type="pct"/>
            <w:hideMark/>
          </w:tcPr>
          <w:p w:rsidR="0039415A" w:rsidRDefault="0039415A" w:rsidP="000E0454">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Tacoma, WA, U.S.</w:t>
            </w:r>
          </w:p>
          <w:p w:rsidR="0039415A" w:rsidRPr="00BD1426" w:rsidRDefault="0039415A" w:rsidP="000E0454">
            <w:pPr>
              <w:keepNext/>
              <w:widowControl w:val="0"/>
              <w:spacing w:after="0" w:line="240" w:lineRule="auto"/>
              <w:rPr>
                <w:rFonts w:ascii="Times New Roman" w:hAnsi="Times New Roman" w:cs="Times New Roman"/>
                <w:w w:val="90"/>
                <w:kern w:val="16"/>
                <w14:ligatures w14:val="all"/>
              </w:rPr>
            </w:pPr>
            <w:r w:rsidRPr="00BD1426">
              <w:rPr>
                <w:rFonts w:ascii="Times New Roman" w:hAnsi="Times New Roman" w:cs="Times New Roman"/>
                <w:w w:val="90"/>
                <w:kern w:val="16"/>
                <w14:ligatures w14:val="all"/>
              </w:rPr>
              <w:t>Fr</w:t>
            </w:r>
            <w:r w:rsidR="003C76EF">
              <w:rPr>
                <w:rFonts w:ascii="Times New Roman" w:hAnsi="Times New Roman" w:cs="Times New Roman"/>
                <w:w w:val="90"/>
                <w:kern w:val="16"/>
                <w14:ligatures w14:val="all"/>
              </w:rPr>
              <w:t>i. Feb 06 2015 – Candles at 5:02</w:t>
            </w:r>
            <w:r w:rsidRPr="00BD1426">
              <w:rPr>
                <w:rFonts w:ascii="Times New Roman" w:hAnsi="Times New Roman" w:cs="Times New Roman"/>
                <w:w w:val="90"/>
                <w:kern w:val="16"/>
                <w14:ligatures w14:val="all"/>
              </w:rPr>
              <w:t xml:space="preserve"> PM</w:t>
            </w:r>
          </w:p>
          <w:p w:rsidR="0039415A" w:rsidRDefault="0039415A" w:rsidP="000E0454">
            <w:pPr>
              <w:keepNext/>
              <w:widowControl w:val="0"/>
              <w:spacing w:after="0" w:line="240" w:lineRule="auto"/>
              <w:rPr>
                <w:rFonts w:ascii="Times New Roman" w:hAnsi="Times New Roman" w:cs="Times New Roman"/>
                <w:w w:val="90"/>
                <w:kern w:val="16"/>
                <w14:ligatures w14:val="all"/>
              </w:rPr>
            </w:pPr>
            <w:r w:rsidRPr="00BD1426">
              <w:rPr>
                <w:rFonts w:ascii="Times New Roman" w:hAnsi="Times New Roman" w:cs="Times New Roman"/>
                <w:w w:val="90"/>
                <w:kern w:val="16"/>
                <w14:ligatures w14:val="all"/>
              </w:rPr>
              <w:t>Sat. Fe</w:t>
            </w:r>
            <w:r w:rsidR="003C76EF">
              <w:rPr>
                <w:rFonts w:ascii="Times New Roman" w:hAnsi="Times New Roman" w:cs="Times New Roman"/>
                <w:w w:val="90"/>
                <w:kern w:val="16"/>
                <w14:ligatures w14:val="all"/>
              </w:rPr>
              <w:t>b 07 2015 – Habdalah 6:09</w:t>
            </w:r>
            <w:r w:rsidRPr="00BD1426">
              <w:rPr>
                <w:rFonts w:ascii="Times New Roman" w:hAnsi="Times New Roman" w:cs="Times New Roman"/>
                <w:w w:val="90"/>
                <w:kern w:val="16"/>
                <w14:ligatures w14:val="all"/>
              </w:rPr>
              <w:t xml:space="preserve"> PM</w:t>
            </w:r>
          </w:p>
        </w:tc>
        <w:tc>
          <w:tcPr>
            <w:tcW w:w="1666" w:type="pct"/>
          </w:tcPr>
          <w:p w:rsidR="0039415A" w:rsidRDefault="0039415A" w:rsidP="000E0454">
            <w:pPr>
              <w:keepNext/>
              <w:widowControl w:val="0"/>
              <w:spacing w:after="0" w:line="240" w:lineRule="auto"/>
              <w:rPr>
                <w:rFonts w:ascii="Times New Roman" w:hAnsi="Times New Roman" w:cs="Times New Roman"/>
                <w:w w:val="90"/>
                <w:kern w:val="16"/>
                <w14:ligatures w14:val="all"/>
              </w:rPr>
            </w:pPr>
          </w:p>
        </w:tc>
      </w:tr>
      <w:tr w:rsidR="0039415A" w:rsidTr="00AF20FE">
        <w:tc>
          <w:tcPr>
            <w:tcW w:w="1667" w:type="pct"/>
          </w:tcPr>
          <w:p w:rsidR="0039415A" w:rsidRDefault="0039415A" w:rsidP="000E0454">
            <w:pPr>
              <w:keepNext/>
              <w:widowControl w:val="0"/>
              <w:spacing w:after="0" w:line="240" w:lineRule="auto"/>
              <w:rPr>
                <w:rFonts w:ascii="Times New Roman" w:hAnsi="Times New Roman" w:cs="Times New Roman"/>
                <w:b/>
                <w:bCs/>
                <w:kern w:val="16"/>
                <w:sz w:val="20"/>
                <w:szCs w:val="20"/>
              </w:rPr>
            </w:pPr>
          </w:p>
        </w:tc>
        <w:tc>
          <w:tcPr>
            <w:tcW w:w="1667" w:type="pct"/>
          </w:tcPr>
          <w:p w:rsidR="0039415A" w:rsidRDefault="0039415A" w:rsidP="000E0454">
            <w:pPr>
              <w:keepNext/>
              <w:widowControl w:val="0"/>
              <w:spacing w:after="0" w:line="240" w:lineRule="auto"/>
              <w:rPr>
                <w:rFonts w:ascii="Times New Roman" w:hAnsi="Times New Roman" w:cs="Times New Roman"/>
                <w:kern w:val="16"/>
                <w:sz w:val="20"/>
                <w:szCs w:val="20"/>
              </w:rPr>
            </w:pPr>
          </w:p>
        </w:tc>
        <w:tc>
          <w:tcPr>
            <w:tcW w:w="1666" w:type="pct"/>
          </w:tcPr>
          <w:p w:rsidR="0039415A" w:rsidRDefault="0039415A" w:rsidP="000E0454">
            <w:pPr>
              <w:keepNext/>
              <w:widowControl w:val="0"/>
              <w:spacing w:after="0" w:line="240" w:lineRule="auto"/>
              <w:ind w:firstLine="720"/>
              <w:rPr>
                <w:rFonts w:ascii="Times New Roman" w:hAnsi="Times New Roman" w:cs="Times New Roman"/>
                <w:b/>
                <w:bCs/>
                <w:kern w:val="16"/>
                <w:sz w:val="20"/>
                <w:szCs w:val="20"/>
              </w:rPr>
            </w:pPr>
          </w:p>
        </w:tc>
      </w:tr>
    </w:tbl>
    <w:p w:rsidR="0039415A" w:rsidRDefault="0039415A" w:rsidP="000E0454">
      <w:pPr>
        <w:keepNext/>
        <w:widowControl w:val="0"/>
        <w:spacing w:after="0" w:line="240" w:lineRule="auto"/>
        <w:jc w:val="center"/>
        <w:rPr>
          <w:kern w:val="16"/>
          <w:lang w:val="en-AU"/>
        </w:rPr>
      </w:pPr>
      <w:r>
        <w:rPr>
          <w:rFonts w:ascii="Times New Roman" w:hAnsi="Times New Roman" w:cs="Times New Roman"/>
          <w:b/>
          <w:bCs/>
          <w:kern w:val="16"/>
        </w:rPr>
        <w:t xml:space="preserve">For other places see: </w:t>
      </w:r>
      <w:hyperlink r:id="rId14" w:history="1">
        <w:r>
          <w:rPr>
            <w:rStyle w:val="Hyperlink"/>
            <w:rFonts w:ascii="Times New Roman" w:hAnsi="Times New Roman" w:cs="Times New Roman"/>
            <w:b/>
            <w:bCs/>
            <w:kern w:val="16"/>
          </w:rPr>
          <w:t>http://chabad.org/calendar/candlelighting.asp</w:t>
        </w:r>
      </w:hyperlink>
    </w:p>
    <w:p w:rsidR="0039415A" w:rsidRDefault="0039415A" w:rsidP="000E0454">
      <w:pPr>
        <w:keepNext/>
        <w:widowControl w:val="0"/>
        <w:pBdr>
          <w:bottom w:val="double" w:sz="6" w:space="1" w:color="auto"/>
        </w:pBdr>
        <w:spacing w:after="0" w:line="240" w:lineRule="auto"/>
        <w:jc w:val="both"/>
        <w:rPr>
          <w:rFonts w:ascii="Times New Roman" w:hAnsi="Times New Roman" w:cs="Times New Roman"/>
          <w:b/>
          <w:kern w:val="16"/>
        </w:rPr>
      </w:pPr>
    </w:p>
    <w:p w:rsidR="0039415A" w:rsidRDefault="0039415A" w:rsidP="000E0454">
      <w:pPr>
        <w:keepNext/>
        <w:widowControl w:val="0"/>
        <w:spacing w:after="0" w:line="240" w:lineRule="auto"/>
        <w:jc w:val="both"/>
        <w:rPr>
          <w:rFonts w:ascii="Times New Roman" w:hAnsi="Times New Roman" w:cs="Times New Roman"/>
        </w:rPr>
      </w:pPr>
    </w:p>
    <w:p w:rsidR="0039415A" w:rsidRDefault="0039415A" w:rsidP="000E0454">
      <w:pPr>
        <w:keepNext/>
        <w:widowControl w:val="0"/>
        <w:spacing w:after="0" w:line="240" w:lineRule="auto"/>
        <w:jc w:val="center"/>
        <w:rPr>
          <w:rFonts w:ascii="Old English Text MT" w:hAnsi="Old English Text MT" w:cs="Times New Roman"/>
          <w:b/>
          <w:kern w:val="16"/>
          <w:sz w:val="28"/>
          <w:szCs w:val="28"/>
        </w:rPr>
      </w:pPr>
      <w:r>
        <w:rPr>
          <w:rFonts w:ascii="Old English Text MT" w:hAnsi="Old English Text MT" w:cs="Times New Roman"/>
          <w:b/>
          <w:kern w:val="16"/>
          <w:sz w:val="28"/>
          <w:szCs w:val="28"/>
        </w:rPr>
        <w:t>Roll of Honor:</w:t>
      </w:r>
    </w:p>
    <w:p w:rsidR="0039415A" w:rsidRDefault="0039415A" w:rsidP="000E0454">
      <w:pPr>
        <w:keepNext/>
        <w:widowControl w:val="0"/>
        <w:spacing w:after="0" w:line="240" w:lineRule="auto"/>
        <w:jc w:val="center"/>
        <w:rPr>
          <w:rFonts w:ascii="Times New Roman" w:hAnsi="Times New Roman" w:cs="Times New Roman"/>
          <w:kern w:val="16"/>
        </w:rPr>
      </w:pPr>
    </w:p>
    <w:p w:rsidR="0039415A" w:rsidRPr="00F47EF9" w:rsidRDefault="0039415A" w:rsidP="000E0454">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Eminence Rabbi Dr. Hillel ben David and beloved wife HH Giberet Batsheva bat Sarah</w:t>
      </w:r>
    </w:p>
    <w:p w:rsidR="0039415A" w:rsidRPr="00F47EF9" w:rsidRDefault="0039415A" w:rsidP="000E0454">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Eminence Rabbi Dr. Eliyahu ben Abraham and beloved wife HH Giberet Dr. Elisheba bat Sarah</w:t>
      </w:r>
    </w:p>
    <w:p w:rsidR="0039415A" w:rsidRPr="00F47EF9" w:rsidRDefault="0039415A" w:rsidP="000E0454">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Honor Paqid Adon David ben Abraham</w:t>
      </w:r>
    </w:p>
    <w:p w:rsidR="0039415A" w:rsidRDefault="0039415A" w:rsidP="000E0454">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Honor Paqid Adon Ezra ben Abraham and beloved wife HH Giberet Karmela bat Sarah,</w:t>
      </w:r>
    </w:p>
    <w:p w:rsidR="00BD1426" w:rsidRPr="00BD1426" w:rsidRDefault="00BD1426" w:rsidP="00BD1426">
      <w:pPr>
        <w:keepNext/>
        <w:widowControl w:val="0"/>
        <w:spacing w:after="0" w:line="240" w:lineRule="auto"/>
        <w:jc w:val="center"/>
        <w:rPr>
          <w:rFonts w:ascii="Palatino Linotype" w:hAnsi="Palatino Linotype" w:cs="Times New Roman"/>
          <w:kern w:val="16"/>
        </w:rPr>
      </w:pPr>
      <w:r w:rsidRPr="00BD1426">
        <w:rPr>
          <w:rFonts w:ascii="Palatino Linotype" w:hAnsi="Palatino Linotype" w:cs="Times New Roman"/>
          <w:kern w:val="16"/>
        </w:rPr>
        <w:t>His Honor Paqid  Adon Yoel ben Abraham and beloved wife HH Giberet Rivka bat Dorit</w:t>
      </w:r>
    </w:p>
    <w:p w:rsidR="00BD1426" w:rsidRPr="00F47EF9" w:rsidRDefault="00BD1426" w:rsidP="00BD1426">
      <w:pPr>
        <w:keepNext/>
        <w:widowControl w:val="0"/>
        <w:spacing w:after="0" w:line="240" w:lineRule="auto"/>
        <w:jc w:val="center"/>
        <w:rPr>
          <w:rFonts w:ascii="Palatino Linotype" w:hAnsi="Palatino Linotype" w:cs="Times New Roman"/>
          <w:kern w:val="16"/>
        </w:rPr>
      </w:pPr>
      <w:r w:rsidRPr="00BD1426">
        <w:rPr>
          <w:rFonts w:ascii="Palatino Linotype" w:hAnsi="Palatino Linotype" w:cs="Times New Roman"/>
          <w:kern w:val="16"/>
        </w:rPr>
        <w:t>His Honor Paqid Adon Tsuriel ben Abraham and beloved wife HH Giberet Gibora bat Sarah</w:t>
      </w:r>
    </w:p>
    <w:p w:rsidR="0039415A" w:rsidRPr="00F47EF9" w:rsidRDefault="0039415A" w:rsidP="000E0454">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Giberet Sarai bat Sarah &amp; beloved family</w:t>
      </w:r>
    </w:p>
    <w:p w:rsidR="0039415A" w:rsidRPr="00F47EF9" w:rsidRDefault="0039415A" w:rsidP="000E0454">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Excellency Adon Barth Lindemann &amp; beloved family</w:t>
      </w:r>
    </w:p>
    <w:p w:rsidR="0039415A" w:rsidRPr="00F47EF9" w:rsidRDefault="0039415A" w:rsidP="000E0454">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Excellency Adon John Batchelor &amp; beloved wife</w:t>
      </w:r>
    </w:p>
    <w:p w:rsidR="0039415A" w:rsidRPr="00F47EF9" w:rsidRDefault="0039415A" w:rsidP="000E0454">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Giberet Laurie Taylor</w:t>
      </w:r>
    </w:p>
    <w:p w:rsidR="0039415A" w:rsidRPr="00F47EF9" w:rsidRDefault="0039415A" w:rsidP="000E0454">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Prof. Dr. Conny Williams &amp; beloved family</w:t>
      </w:r>
    </w:p>
    <w:p w:rsidR="0039415A" w:rsidRPr="00F47EF9" w:rsidRDefault="0039415A" w:rsidP="000E0454">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Giberet Gloria Sutton &amp; beloved family</w:t>
      </w:r>
    </w:p>
    <w:p w:rsidR="0039415A" w:rsidRPr="00F47EF9" w:rsidRDefault="0039415A" w:rsidP="000E0454">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Excellency Adon Gabriel ben Abraham and beloved wife HE Giberet Elisheba bat Sarah</w:t>
      </w:r>
    </w:p>
    <w:p w:rsidR="0039415A" w:rsidRDefault="0039415A" w:rsidP="000E0454">
      <w:pPr>
        <w:keepNext/>
        <w:widowControl w:val="0"/>
        <w:spacing w:after="0" w:line="240" w:lineRule="auto"/>
        <w:jc w:val="center"/>
        <w:rPr>
          <w:rFonts w:ascii="Times New Roman" w:hAnsi="Times New Roman" w:cs="Times New Roman"/>
          <w:kern w:val="16"/>
        </w:rPr>
      </w:pPr>
      <w:r w:rsidRPr="00F47EF9">
        <w:rPr>
          <w:rFonts w:ascii="Palatino Linotype" w:hAnsi="Palatino Linotype" w:cs="Times New Roman"/>
          <w:kern w:val="16"/>
        </w:rPr>
        <w:lastRenderedPageBreak/>
        <w:t>His Excellency Adon Yehoshua ben Abraham and beloved wife HE Giberet Rut bat Sarah</w:t>
      </w:r>
    </w:p>
    <w:p w:rsidR="0039415A" w:rsidRDefault="0039415A" w:rsidP="000E0454">
      <w:pPr>
        <w:keepNext/>
        <w:widowControl w:val="0"/>
        <w:spacing w:after="0" w:line="240" w:lineRule="auto"/>
        <w:jc w:val="both"/>
        <w:rPr>
          <w:rFonts w:ascii="Times New Roman" w:hAnsi="Times New Roman" w:cs="Times New Roman"/>
        </w:rPr>
      </w:pPr>
    </w:p>
    <w:p w:rsidR="0039415A" w:rsidRDefault="0039415A" w:rsidP="000E0454">
      <w:pPr>
        <w:keepNext/>
        <w:widowControl w:val="0"/>
        <w:spacing w:line="240" w:lineRule="auto"/>
        <w:jc w:val="both"/>
        <w:rPr>
          <w:rFonts w:ascii="Times New Roman" w:hAnsi="Times New Roman" w:cs="Times New Roman"/>
          <w:b/>
          <w:bCs/>
          <w:kern w:val="16"/>
        </w:rPr>
      </w:pPr>
      <w:r>
        <w:rPr>
          <w:rFonts w:ascii="Times New Roman"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39415A" w:rsidRDefault="0039415A" w:rsidP="000E0454">
      <w:pPr>
        <w:keepNext/>
        <w:widowControl w:val="0"/>
        <w:spacing w:after="0" w:line="240" w:lineRule="auto"/>
        <w:jc w:val="both"/>
        <w:rPr>
          <w:rFonts w:ascii="Times New Roman" w:hAnsi="Times New Roman" w:cs="Times New Roman"/>
          <w:kern w:val="16"/>
        </w:rPr>
      </w:pPr>
      <w:r>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Pr>
          <w:rFonts w:ascii="Times New Roman" w:hAnsi="Times New Roman" w:cs="Times New Roman"/>
          <w:kern w:val="16"/>
        </w:rPr>
        <w:t>.</w:t>
      </w:r>
    </w:p>
    <w:p w:rsidR="0039415A" w:rsidRDefault="0039415A" w:rsidP="000E0454">
      <w:pPr>
        <w:keepNext/>
        <w:widowControl w:val="0"/>
        <w:spacing w:after="0" w:line="240" w:lineRule="auto"/>
        <w:jc w:val="both"/>
        <w:rPr>
          <w:rFonts w:ascii="Times New Roman" w:hAnsi="Times New Roman" w:cs="Times New Roman"/>
          <w:kern w:val="16"/>
        </w:rPr>
      </w:pPr>
    </w:p>
    <w:p w:rsidR="0039415A" w:rsidRDefault="0039415A" w:rsidP="000E0454">
      <w:pPr>
        <w:keepNext/>
        <w:widowControl w:val="0"/>
        <w:spacing w:after="0" w:line="240" w:lineRule="auto"/>
        <w:jc w:val="both"/>
        <w:rPr>
          <w:rFonts w:ascii="Times New Roman" w:hAnsi="Times New Roman" w:cs="Times New Roman"/>
          <w:b/>
          <w:bCs/>
          <w:kern w:val="16"/>
        </w:rPr>
      </w:pPr>
      <w:r>
        <w:rPr>
          <w:rFonts w:ascii="Times New Roman"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5" w:history="1">
        <w:r>
          <w:rPr>
            <w:rStyle w:val="Hyperlink"/>
            <w:rFonts w:ascii="Times New Roman" w:hAnsi="Times New Roman" w:cs="Times New Roman"/>
            <w:b/>
            <w:bCs/>
            <w:kern w:val="16"/>
          </w:rPr>
          <w:t>benhaggai@GMail.com</w:t>
        </w:r>
      </w:hyperlink>
      <w:r>
        <w:rPr>
          <w:rFonts w:ascii="Times New Roman" w:hAnsi="Times New Roman" w:cs="Times New Roman"/>
          <w:b/>
          <w:bCs/>
          <w:kern w:val="16"/>
        </w:rPr>
        <w:t xml:space="preserve"> with your E-Mail or the E-Mail addresses of your friends. Toda Rabba!</w:t>
      </w:r>
    </w:p>
    <w:p w:rsidR="0039415A" w:rsidRDefault="0039415A" w:rsidP="000E0454">
      <w:pPr>
        <w:keepNext/>
        <w:widowControl w:val="0"/>
        <w:pBdr>
          <w:bottom w:val="double" w:sz="6" w:space="1" w:color="auto"/>
        </w:pBdr>
        <w:spacing w:after="0" w:line="240" w:lineRule="auto"/>
        <w:jc w:val="both"/>
        <w:rPr>
          <w:rFonts w:ascii="Times New Roman" w:hAnsi="Times New Roman" w:cs="Times New Roman"/>
        </w:rPr>
      </w:pPr>
    </w:p>
    <w:p w:rsidR="00680884" w:rsidRDefault="00680884" w:rsidP="000E0454">
      <w:pPr>
        <w:keepNext/>
        <w:widowControl w:val="0"/>
        <w:spacing w:after="0" w:line="240" w:lineRule="auto"/>
        <w:jc w:val="both"/>
        <w:rPr>
          <w:rFonts w:asciiTheme="majorBidi" w:hAnsiTheme="majorBidi" w:cstheme="majorBidi"/>
        </w:rPr>
      </w:pPr>
    </w:p>
    <w:p w:rsidR="0039415A" w:rsidRPr="00427C3E" w:rsidRDefault="0039415A" w:rsidP="000E0454">
      <w:pPr>
        <w:keepNext/>
        <w:widowControl w:val="0"/>
        <w:spacing w:after="0" w:line="240" w:lineRule="auto"/>
        <w:jc w:val="center"/>
        <w:rPr>
          <w:rFonts w:ascii="Palatino Linotype" w:hAnsi="Palatino Linotype" w:cs="Times New Roman"/>
          <w:b/>
          <w:bCs/>
          <w:sz w:val="28"/>
          <w:szCs w:val="28"/>
          <w:lang w:val="en-AU"/>
        </w:rPr>
      </w:pPr>
      <w:r w:rsidRPr="00427C3E">
        <w:rPr>
          <w:rFonts w:ascii="Palatino Linotype" w:hAnsi="Palatino Linotype" w:cs="Times New Roman"/>
          <w:b/>
          <w:bCs/>
          <w:sz w:val="28"/>
          <w:szCs w:val="28"/>
          <w:lang w:val="en-AU"/>
        </w:rPr>
        <w:t>Shabbat “</w:t>
      </w:r>
      <w:r w:rsidRPr="008C2B69">
        <w:rPr>
          <w:rFonts w:ascii="Palatino Linotype" w:hAnsi="Palatino Linotype" w:cs="Times New Roman"/>
          <w:b/>
          <w:bCs/>
          <w:sz w:val="28"/>
          <w:szCs w:val="28"/>
          <w:lang w:val="en-AU"/>
        </w:rPr>
        <w:t>Eleh HaD’barim</w:t>
      </w:r>
      <w:r w:rsidRPr="00427C3E">
        <w:rPr>
          <w:rFonts w:ascii="Palatino Linotype" w:hAnsi="Palatino Linotype" w:cs="Times New Roman"/>
          <w:b/>
          <w:bCs/>
          <w:sz w:val="28"/>
          <w:szCs w:val="28"/>
          <w:lang w:val="en-AU"/>
        </w:rPr>
        <w:t>” – “</w:t>
      </w:r>
      <w:r w:rsidRPr="008C2B69">
        <w:rPr>
          <w:rFonts w:ascii="Palatino Linotype" w:hAnsi="Palatino Linotype" w:cs="Times New Roman"/>
          <w:b/>
          <w:bCs/>
          <w:sz w:val="28"/>
          <w:szCs w:val="28"/>
          <w:lang w:val="en-AU"/>
        </w:rPr>
        <w:t xml:space="preserve">These </w:t>
      </w:r>
      <w:r w:rsidRPr="008C2B69">
        <w:rPr>
          <w:rFonts w:ascii="Palatino Linotype" w:hAnsi="Palatino Linotype" w:cs="Times New Roman"/>
          <w:b/>
          <w:bCs/>
          <w:i/>
          <w:iCs/>
          <w:sz w:val="28"/>
          <w:szCs w:val="28"/>
          <w:lang w:val="en-AU"/>
        </w:rPr>
        <w:t>are</w:t>
      </w:r>
      <w:r w:rsidRPr="008C2B69">
        <w:rPr>
          <w:rFonts w:ascii="Palatino Linotype" w:hAnsi="Palatino Linotype" w:cs="Times New Roman"/>
          <w:b/>
          <w:bCs/>
          <w:sz w:val="28"/>
          <w:szCs w:val="28"/>
          <w:lang w:val="en-AU"/>
        </w:rPr>
        <w:t xml:space="preserve"> the words</w:t>
      </w:r>
      <w:r w:rsidRPr="00427C3E">
        <w:rPr>
          <w:rFonts w:ascii="Palatino Linotype" w:hAnsi="Palatino Linotype" w:cs="Times New Roman"/>
          <w:b/>
          <w:bCs/>
          <w:sz w:val="28"/>
          <w:szCs w:val="28"/>
          <w:lang w:val="en-AU"/>
        </w:rPr>
        <w:t>”</w:t>
      </w:r>
    </w:p>
    <w:p w:rsidR="0039415A" w:rsidRPr="00427C3E" w:rsidRDefault="0039415A" w:rsidP="000E0454">
      <w:pPr>
        <w:keepNext/>
        <w:widowControl w:val="0"/>
        <w:spacing w:after="0" w:line="240" w:lineRule="auto"/>
        <w:jc w:val="both"/>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2937"/>
        <w:gridCol w:w="2649"/>
      </w:tblGrid>
      <w:tr w:rsidR="0039415A" w:rsidRPr="00427C3E" w:rsidTr="00AF20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Weekday Torah Reading:</w:t>
            </w:r>
          </w:p>
        </w:tc>
      </w:tr>
      <w:tr w:rsidR="0039415A" w:rsidRPr="00427C3E" w:rsidTr="00AF20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8C2B69" w:rsidRDefault="0039415A" w:rsidP="000E0454">
            <w:pPr>
              <w:keepNext/>
              <w:widowControl w:val="0"/>
              <w:bidi/>
              <w:spacing w:after="0" w:line="240" w:lineRule="auto"/>
              <w:jc w:val="center"/>
              <w:rPr>
                <w:rFonts w:ascii="Times New Roman" w:hAnsi="Times New Roman" w:cs="Times New Roman"/>
                <w:b/>
                <w:bCs/>
                <w:sz w:val="28"/>
                <w:szCs w:val="28"/>
                <w:lang w:val="en-AU"/>
              </w:rPr>
            </w:pPr>
            <w:r w:rsidRPr="008C2B69">
              <w:rPr>
                <w:rFonts w:ascii="David" w:hAnsi="David" w:cs="David"/>
                <w:b/>
                <w:bCs/>
                <w:color w:val="000000"/>
                <w:sz w:val="28"/>
                <w:szCs w:val="28"/>
                <w:shd w:val="clear" w:color="auto" w:fill="FFFFFF"/>
                <w:rtl/>
              </w:rPr>
              <w:t>אֵלֶּה הַדְּבָרִים</w:t>
            </w:r>
          </w:p>
        </w:tc>
        <w:tc>
          <w:tcPr>
            <w:tcW w:w="0" w:type="auto"/>
            <w:tcBorders>
              <w:top w:val="single" w:sz="4" w:space="0" w:color="auto"/>
              <w:left w:val="single" w:sz="4" w:space="0" w:color="auto"/>
              <w:bottom w:val="single" w:sz="4" w:space="0" w:color="auto"/>
              <w:right w:val="single" w:sz="4" w:space="0" w:color="auto"/>
            </w:tcBorders>
            <w:vAlign w:val="center"/>
          </w:tcPr>
          <w:p w:rsidR="0039415A" w:rsidRPr="00427C3E" w:rsidRDefault="0039415A" w:rsidP="000E0454">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39415A" w:rsidRPr="00427C3E" w:rsidRDefault="0039415A" w:rsidP="000E0454">
            <w:pPr>
              <w:keepNext/>
              <w:widowControl w:val="0"/>
              <w:spacing w:after="0" w:line="240" w:lineRule="auto"/>
              <w:rPr>
                <w:rFonts w:ascii="Times New Roman" w:eastAsia="Times New Roman" w:hAnsi="Times New Roman" w:cs="Times New Roman"/>
                <w:sz w:val="24"/>
                <w:szCs w:val="24"/>
                <w:lang w:val="en-AU"/>
              </w:rPr>
            </w:pPr>
          </w:p>
        </w:tc>
      </w:tr>
      <w:tr w:rsidR="0039415A" w:rsidRPr="00427C3E" w:rsidTr="00AF20F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w:t>
            </w:r>
            <w:r>
              <w:rPr>
                <w:rFonts w:ascii="Times New Roman" w:eastAsia="Times New Roman" w:hAnsi="Times New Roman" w:cs="Times New Roman"/>
                <w:b/>
                <w:lang w:val="en-AU"/>
              </w:rPr>
              <w:t>Eleh HaD’barim</w:t>
            </w:r>
            <w:r w:rsidRPr="00427C3E">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1 – </w:t>
            </w:r>
            <w:r>
              <w:rPr>
                <w:rFonts w:ascii="Times New Roman" w:eastAsia="Times New Roman" w:hAnsi="Times New Roman" w:cs="Times New Roman"/>
                <w:lang w:val="en-AU"/>
              </w:rPr>
              <w:t>D’barim 1:1-5</w:t>
            </w:r>
          </w:p>
        </w:tc>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1 – </w:t>
            </w:r>
            <w:r>
              <w:rPr>
                <w:rFonts w:ascii="Times New Roman" w:hAnsi="Times New Roman" w:cs="Times New Roman"/>
                <w:lang w:val="en-AU"/>
              </w:rPr>
              <w:t>D’barim 2:2-5</w:t>
            </w:r>
          </w:p>
        </w:tc>
      </w:tr>
      <w:tr w:rsidR="0039415A" w:rsidRPr="00427C3E" w:rsidTr="00AF20F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jc w:val="center"/>
              <w:rPr>
                <w:rFonts w:ascii="Times New Roman" w:hAnsi="Times New Roman" w:cs="Times New Roman"/>
                <w:b/>
                <w:lang w:val="en-AU"/>
              </w:rPr>
            </w:pPr>
            <w:r w:rsidRPr="00427C3E">
              <w:rPr>
                <w:rFonts w:ascii="Times New Roman" w:hAnsi="Times New Roman" w:cs="Times New Roman"/>
                <w:b/>
                <w:lang w:val="en-AU"/>
              </w:rPr>
              <w:t>“</w:t>
            </w:r>
            <w:r>
              <w:rPr>
                <w:rFonts w:ascii="Times New Roman" w:hAnsi="Times New Roman" w:cs="Times New Roman"/>
                <w:b/>
                <w:lang w:val="en-AU"/>
              </w:rPr>
              <w:t xml:space="preserve">These </w:t>
            </w:r>
            <w:r w:rsidRPr="008C2B69">
              <w:rPr>
                <w:rFonts w:ascii="Times New Roman" w:hAnsi="Times New Roman" w:cs="Times New Roman"/>
                <w:b/>
                <w:i/>
                <w:iCs/>
                <w:lang w:val="en-AU"/>
              </w:rPr>
              <w:t>are</w:t>
            </w:r>
            <w:r>
              <w:rPr>
                <w:rFonts w:ascii="Times New Roman" w:hAnsi="Times New Roman" w:cs="Times New Roman"/>
                <w:b/>
                <w:lang w:val="en-AU"/>
              </w:rPr>
              <w:t xml:space="preserve"> the words</w:t>
            </w:r>
            <w:r w:rsidRPr="00427C3E">
              <w:rPr>
                <w:rFonts w:ascii="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2 – </w:t>
            </w:r>
            <w:r>
              <w:rPr>
                <w:rFonts w:ascii="Times New Roman" w:eastAsia="Times New Roman" w:hAnsi="Times New Roman" w:cs="Times New Roman"/>
                <w:lang w:val="en-AU"/>
              </w:rPr>
              <w:t>D’</w:t>
            </w:r>
            <w:r w:rsidRPr="008C2B69">
              <w:rPr>
                <w:rFonts w:ascii="Times New Roman" w:eastAsia="Times New Roman" w:hAnsi="Times New Roman" w:cs="Times New Roman"/>
                <w:lang w:val="en-AU"/>
              </w:rPr>
              <w:t>barim 1:</w:t>
            </w:r>
            <w:r>
              <w:rPr>
                <w:rFonts w:ascii="Times New Roman" w:eastAsia="Times New Roman" w:hAnsi="Times New Roman" w:cs="Times New Roman"/>
                <w:lang w:val="en-AU"/>
              </w:rPr>
              <w:t>6-10</w:t>
            </w:r>
          </w:p>
        </w:tc>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2 – </w:t>
            </w:r>
            <w:r>
              <w:rPr>
                <w:rFonts w:ascii="Times New Roman" w:hAnsi="Times New Roman" w:cs="Times New Roman"/>
                <w:lang w:val="en-AU"/>
              </w:rPr>
              <w:t>D’barim 2:6-8</w:t>
            </w:r>
          </w:p>
        </w:tc>
      </w:tr>
      <w:tr w:rsidR="0039415A" w:rsidRPr="00427C3E" w:rsidTr="00AF20F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jc w:val="center"/>
              <w:rPr>
                <w:rFonts w:ascii="Times New Roman" w:hAnsi="Times New Roman" w:cs="Times New Roman"/>
                <w:b/>
                <w:lang w:val="es-ES_tradnl"/>
              </w:rPr>
            </w:pPr>
            <w:r w:rsidRPr="00427C3E">
              <w:rPr>
                <w:rFonts w:ascii="Times New Roman" w:hAnsi="Times New Roman" w:cs="Times New Roman"/>
                <w:b/>
                <w:lang w:val="es-ES_tradnl"/>
              </w:rPr>
              <w:t>“</w:t>
            </w:r>
            <w:r w:rsidRPr="008C2B69">
              <w:rPr>
                <w:rFonts w:ascii="Times New Roman" w:hAnsi="Times New Roman" w:cs="Times New Roman"/>
                <w:b/>
              </w:rPr>
              <w:t xml:space="preserve">Estas </w:t>
            </w:r>
            <w:r w:rsidRPr="008C2B69">
              <w:rPr>
                <w:rFonts w:ascii="Times New Roman" w:hAnsi="Times New Roman" w:cs="Times New Roman"/>
                <w:b/>
                <w:i/>
                <w:iCs/>
              </w:rPr>
              <w:t>son</w:t>
            </w:r>
            <w:r w:rsidRPr="008C2B69">
              <w:rPr>
                <w:rFonts w:ascii="Times New Roman" w:hAnsi="Times New Roman" w:cs="Times New Roman"/>
                <w:b/>
              </w:rPr>
              <w:t xml:space="preserve"> las palabras</w:t>
            </w:r>
            <w:r w:rsidRPr="00427C3E">
              <w:rPr>
                <w:rFonts w:ascii="Times New Roman"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3 – </w:t>
            </w:r>
            <w:r>
              <w:rPr>
                <w:rFonts w:ascii="Times New Roman" w:eastAsia="Times New Roman" w:hAnsi="Times New Roman" w:cs="Times New Roman"/>
                <w:lang w:val="en-AU"/>
              </w:rPr>
              <w:t>D’</w:t>
            </w:r>
            <w:r w:rsidRPr="008C2B69">
              <w:rPr>
                <w:rFonts w:ascii="Times New Roman" w:eastAsia="Times New Roman" w:hAnsi="Times New Roman" w:cs="Times New Roman"/>
                <w:lang w:val="en-AU"/>
              </w:rPr>
              <w:t>barim 1:</w:t>
            </w:r>
            <w:r>
              <w:rPr>
                <w:rFonts w:ascii="Times New Roman" w:eastAsia="Times New Roman" w:hAnsi="Times New Roman" w:cs="Times New Roman"/>
                <w:lang w:val="en-AU"/>
              </w:rPr>
              <w:t>11-18</w:t>
            </w:r>
          </w:p>
        </w:tc>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3 – </w:t>
            </w:r>
            <w:r>
              <w:rPr>
                <w:rFonts w:ascii="Times New Roman" w:hAnsi="Times New Roman" w:cs="Times New Roman"/>
                <w:lang w:val="en-AU"/>
              </w:rPr>
              <w:t>D’barim 2:9-12</w:t>
            </w:r>
          </w:p>
        </w:tc>
      </w:tr>
      <w:tr w:rsidR="0039415A" w:rsidRPr="00427C3E" w:rsidTr="00AF20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jc w:val="center"/>
              <w:rPr>
                <w:rFonts w:ascii="Times New Roman" w:hAnsi="Times New Roman" w:cs="Times New Roman"/>
                <w:lang w:val="en-AU"/>
              </w:rPr>
            </w:pPr>
            <w:r>
              <w:rPr>
                <w:rFonts w:ascii="Times New Roman" w:hAnsi="Times New Roman" w:cs="Times New Roman"/>
                <w:lang w:val="en-AU"/>
              </w:rPr>
              <w:t>Debarim (Deut.) 1:1 – 2:1</w:t>
            </w:r>
          </w:p>
        </w:tc>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4 – </w:t>
            </w:r>
            <w:r>
              <w:rPr>
                <w:rFonts w:ascii="Times New Roman" w:eastAsia="Times New Roman" w:hAnsi="Times New Roman" w:cs="Times New Roman"/>
                <w:lang w:val="en-AU"/>
              </w:rPr>
              <w:t>D’</w:t>
            </w:r>
            <w:r w:rsidRPr="008C2B69">
              <w:rPr>
                <w:rFonts w:ascii="Times New Roman" w:eastAsia="Times New Roman" w:hAnsi="Times New Roman" w:cs="Times New Roman"/>
                <w:lang w:val="en-AU"/>
              </w:rPr>
              <w:t>barim 1:</w:t>
            </w:r>
            <w:r>
              <w:rPr>
                <w:rFonts w:ascii="Times New Roman" w:eastAsia="Times New Roman" w:hAnsi="Times New Roman" w:cs="Times New Roman"/>
                <w:lang w:val="en-AU"/>
              </w:rPr>
              <w:t>19-21</w:t>
            </w:r>
          </w:p>
        </w:tc>
        <w:tc>
          <w:tcPr>
            <w:tcW w:w="0" w:type="auto"/>
            <w:tcBorders>
              <w:top w:val="single" w:sz="4" w:space="0" w:color="auto"/>
              <w:left w:val="single" w:sz="4" w:space="0" w:color="auto"/>
              <w:bottom w:val="single" w:sz="4" w:space="0" w:color="auto"/>
              <w:right w:val="single" w:sz="4" w:space="0" w:color="auto"/>
            </w:tcBorders>
          </w:tcPr>
          <w:p w:rsidR="0039415A" w:rsidRPr="00427C3E" w:rsidRDefault="0039415A" w:rsidP="000E0454">
            <w:pPr>
              <w:keepNext/>
              <w:widowControl w:val="0"/>
              <w:snapToGrid w:val="0"/>
              <w:spacing w:after="0" w:line="240" w:lineRule="auto"/>
              <w:rPr>
                <w:rFonts w:ascii="Times New Roman" w:hAnsi="Times New Roman" w:cs="Times New Roman"/>
                <w:lang w:val="en-AU"/>
              </w:rPr>
            </w:pPr>
          </w:p>
        </w:tc>
      </w:tr>
      <w:tr w:rsidR="0039415A" w:rsidRPr="00427C3E" w:rsidTr="00AF20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9415A" w:rsidRPr="00427C3E" w:rsidRDefault="0039415A" w:rsidP="000E0454">
            <w:pPr>
              <w:keepNext/>
              <w:widowControl w:val="0"/>
              <w:spacing w:after="0" w:line="240" w:lineRule="auto"/>
              <w:jc w:val="center"/>
              <w:rPr>
                <w:rFonts w:ascii="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5 – </w:t>
            </w:r>
            <w:r>
              <w:rPr>
                <w:rFonts w:ascii="Times New Roman" w:eastAsia="Times New Roman" w:hAnsi="Times New Roman" w:cs="Times New Roman"/>
                <w:lang w:val="en-AU"/>
              </w:rPr>
              <w:t>D’</w:t>
            </w:r>
            <w:r w:rsidRPr="008C2B69">
              <w:rPr>
                <w:rFonts w:ascii="Times New Roman" w:eastAsia="Times New Roman" w:hAnsi="Times New Roman" w:cs="Times New Roman"/>
                <w:lang w:val="en-AU"/>
              </w:rPr>
              <w:t>barim 1:</w:t>
            </w:r>
            <w:r>
              <w:rPr>
                <w:rFonts w:ascii="Times New Roman" w:eastAsia="Times New Roman" w:hAnsi="Times New Roman" w:cs="Times New Roman"/>
                <w:lang w:val="en-AU"/>
              </w:rPr>
              <w:t>22-25</w:t>
            </w:r>
          </w:p>
        </w:tc>
        <w:tc>
          <w:tcPr>
            <w:tcW w:w="0" w:type="auto"/>
            <w:tcBorders>
              <w:top w:val="single" w:sz="4" w:space="0" w:color="auto"/>
              <w:left w:val="single" w:sz="4" w:space="0" w:color="auto"/>
              <w:bottom w:val="single" w:sz="4" w:space="0" w:color="auto"/>
              <w:right w:val="single" w:sz="4" w:space="0" w:color="auto"/>
            </w:tcBorders>
          </w:tcPr>
          <w:p w:rsidR="0039415A" w:rsidRPr="00427C3E" w:rsidRDefault="0039415A" w:rsidP="000E0454">
            <w:pPr>
              <w:keepNext/>
              <w:widowControl w:val="0"/>
              <w:snapToGrid w:val="0"/>
              <w:spacing w:after="0" w:line="240" w:lineRule="auto"/>
              <w:rPr>
                <w:rFonts w:ascii="Times New Roman" w:hAnsi="Times New Roman" w:cs="Times New Roman"/>
                <w:lang w:val="en-AU"/>
              </w:rPr>
            </w:pPr>
          </w:p>
        </w:tc>
      </w:tr>
      <w:tr w:rsidR="0039415A" w:rsidRPr="00427C3E" w:rsidTr="00AF20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jc w:val="center"/>
              <w:rPr>
                <w:rFonts w:ascii="Times New Roman" w:hAnsi="Times New Roman" w:cs="Times New Roman"/>
                <w:lang w:val="en-AU"/>
              </w:rPr>
            </w:pPr>
            <w:r w:rsidRPr="00427C3E">
              <w:rPr>
                <w:rFonts w:ascii="Times New Roman" w:hAnsi="Times New Roman" w:cs="Times New Roman"/>
                <w:b/>
                <w:bCs/>
                <w:lang w:val="en-AU"/>
              </w:rPr>
              <w:t>Psalm:</w:t>
            </w:r>
            <w:r>
              <w:rPr>
                <w:rFonts w:ascii="Times New Roman" w:hAnsi="Times New Roman" w:cs="Times New Roman"/>
                <w:lang w:val="en-AU"/>
              </w:rPr>
              <w:t xml:space="preserve"> 107:1-43</w:t>
            </w:r>
          </w:p>
        </w:tc>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6 – </w:t>
            </w:r>
            <w:r>
              <w:rPr>
                <w:rFonts w:ascii="Times New Roman" w:eastAsia="Times New Roman" w:hAnsi="Times New Roman" w:cs="Times New Roman"/>
                <w:lang w:val="en-AU"/>
              </w:rPr>
              <w:t>D’</w:t>
            </w:r>
            <w:r w:rsidRPr="008C2B69">
              <w:rPr>
                <w:rFonts w:ascii="Times New Roman" w:eastAsia="Times New Roman" w:hAnsi="Times New Roman" w:cs="Times New Roman"/>
                <w:lang w:val="en-AU"/>
              </w:rPr>
              <w:t>barim 1:</w:t>
            </w:r>
            <w:r>
              <w:rPr>
                <w:rFonts w:ascii="Times New Roman" w:eastAsia="Times New Roman" w:hAnsi="Times New Roman" w:cs="Times New Roman"/>
                <w:lang w:val="en-AU"/>
              </w:rPr>
              <w:t>26-38</w:t>
            </w:r>
          </w:p>
        </w:tc>
        <w:tc>
          <w:tcPr>
            <w:tcW w:w="0" w:type="auto"/>
            <w:tcBorders>
              <w:top w:val="single" w:sz="4" w:space="0" w:color="auto"/>
              <w:left w:val="single" w:sz="4" w:space="0" w:color="auto"/>
              <w:bottom w:val="single" w:sz="4" w:space="0" w:color="auto"/>
              <w:right w:val="single" w:sz="4" w:space="0" w:color="auto"/>
            </w:tcBorders>
            <w:vAlign w:val="center"/>
          </w:tcPr>
          <w:p w:rsidR="0039415A" w:rsidRPr="00427C3E" w:rsidRDefault="0039415A" w:rsidP="000E0454">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1 – </w:t>
            </w:r>
            <w:r>
              <w:rPr>
                <w:rFonts w:ascii="Times New Roman" w:hAnsi="Times New Roman" w:cs="Times New Roman"/>
                <w:lang w:val="en-AU"/>
              </w:rPr>
              <w:t>D’barim 2:2-5</w:t>
            </w:r>
          </w:p>
        </w:tc>
      </w:tr>
      <w:tr w:rsidR="0039415A" w:rsidRPr="00427C3E" w:rsidTr="00AF20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jc w:val="center"/>
              <w:rPr>
                <w:rFonts w:ascii="Times New Roman" w:eastAsia="Times New Roman" w:hAnsi="Times New Roman" w:cs="Times New Roman"/>
                <w:lang w:val="en-AU"/>
              </w:rPr>
            </w:pPr>
            <w:r w:rsidRPr="00427C3E">
              <w:rPr>
                <w:rFonts w:ascii="Times New Roman" w:eastAsia="Times New Roman" w:hAnsi="Times New Roman" w:cs="Times New Roman"/>
                <w:b/>
                <w:bCs/>
                <w:lang w:val="en-AU"/>
              </w:rPr>
              <w:t>Ashlamatah:</w:t>
            </w:r>
            <w:r w:rsidRPr="00427C3E">
              <w:rPr>
                <w:rFonts w:ascii="Times New Roman" w:eastAsia="Times New Roman" w:hAnsi="Times New Roman" w:cs="Times New Roman"/>
                <w:lang w:val="en-AU"/>
              </w:rPr>
              <w:t xml:space="preserve"> </w:t>
            </w:r>
            <w:r>
              <w:rPr>
                <w:rFonts w:ascii="Times New Roman" w:eastAsia="Times New Roman" w:hAnsi="Times New Roman" w:cs="Times New Roman"/>
              </w:rPr>
              <w:t>Zech. 8:16-23 + 9:9-10</w:t>
            </w:r>
          </w:p>
        </w:tc>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7 – </w:t>
            </w:r>
            <w:r>
              <w:rPr>
                <w:rFonts w:ascii="Times New Roman" w:eastAsia="Times New Roman" w:hAnsi="Times New Roman" w:cs="Times New Roman"/>
                <w:lang w:val="en-AU"/>
              </w:rPr>
              <w:t>D’</w:t>
            </w:r>
            <w:r w:rsidRPr="008C2B69">
              <w:rPr>
                <w:rFonts w:ascii="Times New Roman" w:eastAsia="Times New Roman" w:hAnsi="Times New Roman" w:cs="Times New Roman"/>
                <w:lang w:val="en-AU"/>
              </w:rPr>
              <w:t>barim 1:</w:t>
            </w:r>
            <w:r>
              <w:rPr>
                <w:rFonts w:ascii="Times New Roman" w:eastAsia="Times New Roman" w:hAnsi="Times New Roman" w:cs="Times New Roman"/>
                <w:lang w:val="en-AU"/>
              </w:rPr>
              <w:t>39 – 2:1</w:t>
            </w:r>
          </w:p>
        </w:tc>
        <w:tc>
          <w:tcPr>
            <w:tcW w:w="0" w:type="auto"/>
            <w:tcBorders>
              <w:top w:val="single" w:sz="4" w:space="0" w:color="auto"/>
              <w:left w:val="single" w:sz="4" w:space="0" w:color="auto"/>
              <w:bottom w:val="single" w:sz="4" w:space="0" w:color="auto"/>
              <w:right w:val="single" w:sz="4" w:space="0" w:color="auto"/>
            </w:tcBorders>
            <w:vAlign w:val="center"/>
          </w:tcPr>
          <w:p w:rsidR="0039415A" w:rsidRPr="00427C3E" w:rsidRDefault="0039415A" w:rsidP="000E0454">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2 – </w:t>
            </w:r>
            <w:r>
              <w:rPr>
                <w:rFonts w:ascii="Times New Roman" w:hAnsi="Times New Roman" w:cs="Times New Roman"/>
                <w:lang w:val="en-AU"/>
              </w:rPr>
              <w:t>D’barim 2:6-8</w:t>
            </w:r>
          </w:p>
        </w:tc>
      </w:tr>
      <w:tr w:rsidR="0039415A" w:rsidRPr="00427C3E" w:rsidTr="00AF20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rPr>
                <w:rFonts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      Maftir: </w:t>
            </w:r>
            <w:r>
              <w:rPr>
                <w:rFonts w:ascii="Times New Roman" w:hAnsi="Times New Roman" w:cs="Times New Roman"/>
                <w:lang w:val="en-AU"/>
              </w:rPr>
              <w:t>D’barim 1:45 – 2:1</w:t>
            </w:r>
          </w:p>
        </w:tc>
        <w:tc>
          <w:tcPr>
            <w:tcW w:w="0" w:type="auto"/>
            <w:tcBorders>
              <w:top w:val="single" w:sz="4" w:space="0" w:color="auto"/>
              <w:left w:val="single" w:sz="4" w:space="0" w:color="auto"/>
              <w:bottom w:val="single" w:sz="4" w:space="0" w:color="auto"/>
              <w:right w:val="single" w:sz="4" w:space="0" w:color="auto"/>
            </w:tcBorders>
            <w:vAlign w:val="center"/>
          </w:tcPr>
          <w:p w:rsidR="0039415A" w:rsidRPr="00427C3E" w:rsidRDefault="0039415A" w:rsidP="000E0454">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3 – </w:t>
            </w:r>
            <w:r>
              <w:rPr>
                <w:rFonts w:ascii="Times New Roman" w:hAnsi="Times New Roman" w:cs="Times New Roman"/>
                <w:lang w:val="en-AU"/>
              </w:rPr>
              <w:t>D’barim 2:9-12</w:t>
            </w:r>
          </w:p>
        </w:tc>
      </w:tr>
      <w:tr w:rsidR="0039415A" w:rsidRPr="00427C3E" w:rsidTr="00AF20F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jc w:val="center"/>
              <w:rPr>
                <w:rFonts w:ascii="Times New Roman" w:hAnsi="Times New Roman" w:cs="Times New Roman"/>
                <w:lang w:val="en-AU"/>
              </w:rPr>
            </w:pPr>
            <w:r w:rsidRPr="00427C3E">
              <w:rPr>
                <w:rFonts w:ascii="Times New Roman" w:hAnsi="Times New Roman" w:cs="Times New Roman"/>
                <w:b/>
                <w:bCs/>
                <w:lang w:val="en-AU"/>
              </w:rPr>
              <w:t>N.C.:</w:t>
            </w:r>
            <w:r>
              <w:rPr>
                <w:rFonts w:ascii="Times New Roman" w:hAnsi="Times New Roman" w:cs="Times New Roman"/>
                <w:lang w:val="en-AU"/>
              </w:rPr>
              <w:t xml:space="preserve"> Mordechai 14:3-9</w:t>
            </w:r>
            <w:r w:rsidRPr="00427C3E">
              <w:rPr>
                <w:rFonts w:ascii="Times New Roman" w:hAnsi="Times New Roman" w:cs="Times New Roman"/>
                <w:lang w:val="en-AU"/>
              </w:rPr>
              <w:t xml:space="preserve">; </w:t>
            </w:r>
          </w:p>
          <w:p w:rsidR="0039415A" w:rsidRPr="00427C3E" w:rsidRDefault="0039415A" w:rsidP="000E0454">
            <w:pPr>
              <w:keepNext/>
              <w:widowControl w:val="0"/>
              <w:spacing w:after="0" w:line="240" w:lineRule="auto"/>
              <w:jc w:val="center"/>
              <w:rPr>
                <w:rFonts w:ascii="Times New Roman" w:hAnsi="Times New Roman" w:cs="Times New Roman"/>
                <w:lang w:val="en-AU"/>
              </w:rPr>
            </w:pPr>
            <w:r>
              <w:rPr>
                <w:rFonts w:ascii="Times New Roman" w:hAnsi="Times New Roman" w:cs="Times New Roman"/>
                <w:lang w:val="en-AU"/>
              </w:rPr>
              <w:t>Lk 7:36-50</w:t>
            </w:r>
            <w:r w:rsidRPr="00427C3E">
              <w:rPr>
                <w:rFonts w:ascii="Times New Roman" w:hAnsi="Times New Roman" w:cs="Times New Roman"/>
                <w:lang w:val="en-AU"/>
              </w:rPr>
              <w:t>;</w:t>
            </w:r>
            <w:r>
              <w:rPr>
                <w:rFonts w:ascii="Times New Roman" w:hAnsi="Times New Roman" w:cs="Times New Roman"/>
                <w:lang w:val="en-AU"/>
              </w:rPr>
              <w:t xml:space="preserve"> Rom. 8:26-30</w:t>
            </w:r>
          </w:p>
        </w:tc>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rPr>
                <w:rFonts w:ascii="Times New Roman" w:eastAsia="Times New Roman" w:hAnsi="Times New Roman" w:cs="Times New Roman"/>
                <w:lang w:val="en-AU"/>
              </w:rPr>
            </w:pPr>
            <w:r>
              <w:rPr>
                <w:rFonts w:ascii="Times New Roman" w:hAnsi="Times New Roman" w:cs="Times New Roman"/>
                <w:lang w:val="en-AU"/>
              </w:rPr>
              <w:t xml:space="preserve">         </w:t>
            </w:r>
            <w:r w:rsidRPr="00427C3E">
              <w:rPr>
                <w:rFonts w:ascii="Times New Roman" w:hAnsi="Times New Roman" w:cs="Times New Roman"/>
                <w:lang w:val="en-AU"/>
              </w:rPr>
              <w:t xml:space="preserve"> - </w:t>
            </w:r>
            <w:r w:rsidRPr="008C2B69">
              <w:rPr>
                <w:rFonts w:ascii="Times New Roman" w:hAnsi="Times New Roman" w:cs="Times New Roman"/>
              </w:rPr>
              <w:t>Zech. 8:16-23 + 9:9-10</w:t>
            </w:r>
          </w:p>
        </w:tc>
        <w:tc>
          <w:tcPr>
            <w:tcW w:w="0" w:type="auto"/>
            <w:tcBorders>
              <w:top w:val="single" w:sz="4" w:space="0" w:color="auto"/>
              <w:left w:val="single" w:sz="4" w:space="0" w:color="auto"/>
              <w:bottom w:val="single" w:sz="4" w:space="0" w:color="auto"/>
              <w:right w:val="single" w:sz="4" w:space="0" w:color="auto"/>
            </w:tcBorders>
            <w:vAlign w:val="center"/>
            <w:hideMark/>
          </w:tcPr>
          <w:p w:rsidR="0039415A" w:rsidRPr="00427C3E" w:rsidRDefault="0039415A" w:rsidP="000E0454">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 </w:t>
            </w:r>
          </w:p>
        </w:tc>
      </w:tr>
    </w:tbl>
    <w:p w:rsidR="0039415A" w:rsidRDefault="0039415A" w:rsidP="000E0454">
      <w:pPr>
        <w:keepNext/>
        <w:widowControl w:val="0"/>
        <w:spacing w:after="0" w:line="240" w:lineRule="auto"/>
        <w:jc w:val="both"/>
        <w:rPr>
          <w:rFonts w:asciiTheme="majorBidi" w:hAnsiTheme="majorBidi" w:cstheme="majorBidi"/>
        </w:rPr>
      </w:pPr>
    </w:p>
    <w:p w:rsidR="0039415A" w:rsidRPr="002F1D14" w:rsidRDefault="0039415A" w:rsidP="000E0454">
      <w:pPr>
        <w:keepNext/>
        <w:widowControl w:val="0"/>
        <w:spacing w:after="0" w:line="240" w:lineRule="auto"/>
        <w:jc w:val="center"/>
        <w:rPr>
          <w:rFonts w:ascii="Palatino Linotype" w:hAnsi="Palatino Linotype" w:cs="Times New Roman"/>
          <w:b/>
          <w:bCs/>
          <w:w w:val="90"/>
          <w:kern w:val="16"/>
          <w:sz w:val="28"/>
          <w:szCs w:val="28"/>
          <w14:ligatures w14:val="all"/>
        </w:rPr>
      </w:pPr>
      <w:r w:rsidRPr="002F1D14">
        <w:rPr>
          <w:rFonts w:ascii="Palatino Linotype" w:hAnsi="Palatino Linotype" w:cs="Times New Roman"/>
          <w:b/>
          <w:bCs/>
          <w:w w:val="90"/>
          <w:kern w:val="16"/>
          <w:sz w:val="28"/>
          <w:szCs w:val="28"/>
          <w14:ligatures w14:val="all"/>
        </w:rPr>
        <w:t>Blessings Before Torah Study</w:t>
      </w:r>
    </w:p>
    <w:p w:rsidR="0039415A" w:rsidRPr="002F1D14" w:rsidRDefault="0039415A" w:rsidP="000E0454">
      <w:pPr>
        <w:keepNext/>
        <w:widowControl w:val="0"/>
        <w:spacing w:after="0" w:line="240" w:lineRule="auto"/>
        <w:jc w:val="both"/>
        <w:rPr>
          <w:rFonts w:ascii="Times New Roman" w:hAnsi="Times New Roman" w:cs="Times New Roman"/>
          <w:w w:val="90"/>
          <w:kern w:val="16"/>
          <w14:ligatures w14:val="all"/>
        </w:rPr>
      </w:pPr>
    </w:p>
    <w:p w:rsidR="0039415A" w:rsidRPr="002F1D14" w:rsidRDefault="0039415A" w:rsidP="000E0454">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Blessed are You, Ha-Shem our G-d, King of the universe, Who has sanctified us through Your commandments, and commanded us to actively study Torah. Amen!</w:t>
      </w:r>
    </w:p>
    <w:p w:rsidR="0039415A" w:rsidRPr="002F1D14" w:rsidRDefault="0039415A" w:rsidP="000E0454">
      <w:pPr>
        <w:keepNext/>
        <w:widowControl w:val="0"/>
        <w:spacing w:after="0" w:line="240" w:lineRule="auto"/>
        <w:jc w:val="both"/>
        <w:rPr>
          <w:rFonts w:ascii="Times New Roman" w:hAnsi="Times New Roman" w:cs="Times New Roman"/>
          <w:b/>
          <w:bCs/>
          <w:kern w:val="16"/>
          <w14:ligatures w14:val="all"/>
        </w:rPr>
      </w:pPr>
    </w:p>
    <w:p w:rsidR="0039415A" w:rsidRPr="002F1D14" w:rsidRDefault="0039415A" w:rsidP="000E0454">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2F1D14">
        <w:rPr>
          <w:rFonts w:ascii="Times New Roman" w:hAnsi="Times New Roman" w:cs="Times New Roman"/>
          <w:b/>
          <w:bCs/>
          <w:kern w:val="16"/>
          <w:u w:val="single"/>
          <w14:ligatures w14:val="all"/>
        </w:rPr>
        <w:t>may we all, together, know Your Name and study Your Torah for the sake of fulfilling Your delight</w:t>
      </w:r>
      <w:r w:rsidRPr="002F1D14">
        <w:rPr>
          <w:rFonts w:ascii="Times New Roman" w:hAnsi="Times New Roman" w:cs="Times New Roman"/>
          <w:b/>
          <w:bCs/>
          <w:kern w:val="16"/>
          <w14:ligatures w14:val="all"/>
        </w:rPr>
        <w:t>. Blessed are You, Ha-Shem, Who teaches Torah to His people Israel. Amen!</w:t>
      </w:r>
    </w:p>
    <w:p w:rsidR="0039415A" w:rsidRPr="002F1D14" w:rsidRDefault="0039415A" w:rsidP="000E0454">
      <w:pPr>
        <w:keepNext/>
        <w:widowControl w:val="0"/>
        <w:spacing w:after="0" w:line="240" w:lineRule="auto"/>
        <w:jc w:val="both"/>
        <w:rPr>
          <w:rFonts w:ascii="Times New Roman" w:hAnsi="Times New Roman" w:cs="Times New Roman"/>
          <w:b/>
          <w:bCs/>
          <w:kern w:val="16"/>
          <w14:ligatures w14:val="all"/>
        </w:rPr>
      </w:pPr>
    </w:p>
    <w:p w:rsidR="0039415A" w:rsidRPr="002F1D14" w:rsidRDefault="0039415A" w:rsidP="000E0454">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Blessed are You, Ha-Shem our G-d, King of the universe, Who chose us from all the nations, and gave us the Torah. Blessed are You, Ha-Shem, Giver of the Torah. Amen!</w:t>
      </w:r>
    </w:p>
    <w:p w:rsidR="0039415A" w:rsidRPr="002F1D14" w:rsidRDefault="0039415A" w:rsidP="000E0454">
      <w:pPr>
        <w:keepNext/>
        <w:widowControl w:val="0"/>
        <w:spacing w:after="0" w:line="240" w:lineRule="auto"/>
        <w:jc w:val="both"/>
        <w:rPr>
          <w:rFonts w:ascii="Times New Roman" w:hAnsi="Times New Roman" w:cs="Times New Roman"/>
          <w:b/>
          <w:bCs/>
          <w:kern w:val="16"/>
          <w14:ligatures w14:val="all"/>
        </w:rPr>
      </w:pPr>
    </w:p>
    <w:p w:rsidR="0039415A" w:rsidRPr="002F1D14" w:rsidRDefault="0039415A" w:rsidP="000E0454">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39415A" w:rsidRPr="002F1D14" w:rsidRDefault="0039415A" w:rsidP="000E0454">
      <w:pPr>
        <w:keepNext/>
        <w:widowControl w:val="0"/>
        <w:spacing w:after="0" w:line="240" w:lineRule="auto"/>
        <w:jc w:val="both"/>
        <w:rPr>
          <w:rFonts w:ascii="Times New Roman" w:hAnsi="Times New Roman" w:cs="Times New Roman"/>
          <w:b/>
          <w:bCs/>
          <w:kern w:val="16"/>
          <w14:ligatures w14:val="all"/>
        </w:rPr>
      </w:pPr>
    </w:p>
    <w:p w:rsidR="0039415A" w:rsidRPr="002F1D14" w:rsidRDefault="0039415A" w:rsidP="000E0454">
      <w:pPr>
        <w:keepNext/>
        <w:widowControl w:val="0"/>
        <w:spacing w:after="0" w:line="240" w:lineRule="auto"/>
        <w:ind w:left="1440"/>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May Ha-Shem bless you and keep watch over you; - Amen!</w:t>
      </w:r>
    </w:p>
    <w:p w:rsidR="0039415A" w:rsidRPr="002F1D14" w:rsidRDefault="0039415A" w:rsidP="000E0454">
      <w:pPr>
        <w:keepNext/>
        <w:widowControl w:val="0"/>
        <w:spacing w:after="0" w:line="240" w:lineRule="auto"/>
        <w:ind w:left="1440"/>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May Ha-Shem make His Presence enlighten you, and may He be kind to you; - Amen!</w:t>
      </w:r>
    </w:p>
    <w:p w:rsidR="0039415A" w:rsidRPr="002F1D14" w:rsidRDefault="0039415A" w:rsidP="000E0454">
      <w:pPr>
        <w:keepNext/>
        <w:widowControl w:val="0"/>
        <w:spacing w:after="0" w:line="240" w:lineRule="auto"/>
        <w:ind w:left="1440"/>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May Ha-Shem bestow favor on you, and grant you peace. – Amen!</w:t>
      </w:r>
    </w:p>
    <w:p w:rsidR="0039415A" w:rsidRPr="002F1D14" w:rsidRDefault="0039415A" w:rsidP="000E0454">
      <w:pPr>
        <w:keepNext/>
        <w:widowControl w:val="0"/>
        <w:spacing w:after="0" w:line="240" w:lineRule="auto"/>
        <w:jc w:val="both"/>
        <w:rPr>
          <w:rFonts w:ascii="Times New Roman" w:hAnsi="Times New Roman" w:cs="Times New Roman"/>
          <w:b/>
          <w:bCs/>
          <w:kern w:val="16"/>
          <w14:ligatures w14:val="all"/>
        </w:rPr>
      </w:pPr>
    </w:p>
    <w:p w:rsidR="0039415A" w:rsidRPr="002F1D14" w:rsidRDefault="0039415A" w:rsidP="000E0454">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This way, the priests will link My Name with the Israelites, and I will bless them."</w:t>
      </w:r>
    </w:p>
    <w:p w:rsidR="0039415A" w:rsidRPr="002F1D14" w:rsidRDefault="0039415A" w:rsidP="000E0454">
      <w:pPr>
        <w:keepNext/>
        <w:widowControl w:val="0"/>
        <w:spacing w:after="0" w:line="240" w:lineRule="auto"/>
        <w:jc w:val="both"/>
        <w:rPr>
          <w:rFonts w:ascii="Times New Roman" w:hAnsi="Times New Roman" w:cs="Times New Roman"/>
          <w:b/>
          <w:bCs/>
          <w:kern w:val="16"/>
          <w14:ligatures w14:val="all"/>
        </w:rPr>
      </w:pPr>
    </w:p>
    <w:p w:rsidR="0039415A" w:rsidRPr="002F1D14" w:rsidRDefault="0039415A" w:rsidP="000E0454">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39415A" w:rsidRPr="002F1D14" w:rsidRDefault="0039415A" w:rsidP="000E0454">
      <w:pPr>
        <w:keepNext/>
        <w:widowControl w:val="0"/>
        <w:spacing w:after="0" w:line="240" w:lineRule="auto"/>
        <w:jc w:val="both"/>
        <w:rPr>
          <w:rFonts w:ascii="Times New Roman" w:hAnsi="Times New Roman" w:cs="Times New Roman"/>
          <w:b/>
          <w:bCs/>
          <w:kern w:val="16"/>
          <w14:ligatures w14:val="all"/>
        </w:rPr>
      </w:pPr>
    </w:p>
    <w:p w:rsidR="0039415A" w:rsidRPr="002F1D14" w:rsidRDefault="0039415A" w:rsidP="000E0454">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9415A" w:rsidRPr="002F1D14" w:rsidRDefault="0039415A" w:rsidP="000E0454">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39415A" w:rsidRPr="002F1D14" w:rsidRDefault="0039415A" w:rsidP="000E0454">
      <w:pPr>
        <w:keepNext/>
        <w:widowControl w:val="0"/>
        <w:spacing w:after="0" w:line="240" w:lineRule="auto"/>
        <w:jc w:val="center"/>
        <w:rPr>
          <w:rFonts w:ascii="Century Schoolbook" w:hAnsi="Century Schoolbook" w:cs="Times New Roman"/>
          <w:b/>
          <w:bCs/>
          <w:w w:val="90"/>
          <w:kern w:val="16"/>
          <w14:ligatures w14:val="all"/>
        </w:rPr>
      </w:pPr>
    </w:p>
    <w:p w:rsidR="0039415A" w:rsidRPr="002F1D14" w:rsidRDefault="0039415A" w:rsidP="000E0454">
      <w:pPr>
        <w:keepNext/>
        <w:widowControl w:val="0"/>
        <w:spacing w:after="0" w:line="240" w:lineRule="auto"/>
        <w:jc w:val="center"/>
        <w:rPr>
          <w:rFonts w:ascii="Palatino Linotype" w:hAnsi="Palatino Linotype" w:cs="Times New Roman"/>
          <w:b/>
          <w:bCs/>
          <w:kern w:val="16"/>
          <w:sz w:val="28"/>
          <w:szCs w:val="28"/>
          <w14:ligatures w14:val="all"/>
        </w:rPr>
      </w:pPr>
      <w:r w:rsidRPr="002F1D14">
        <w:rPr>
          <w:rFonts w:ascii="Palatino Linotype" w:hAnsi="Palatino Linotype" w:cs="Times New Roman"/>
          <w:b/>
          <w:bCs/>
          <w:kern w:val="16"/>
          <w:sz w:val="28"/>
          <w:szCs w:val="28"/>
          <w14:ligatures w14:val="all"/>
        </w:rPr>
        <w:t>Contents of the Torah Seder</w:t>
      </w:r>
    </w:p>
    <w:p w:rsidR="0039415A" w:rsidRDefault="0039415A" w:rsidP="000E0454">
      <w:pPr>
        <w:keepNext/>
        <w:widowControl w:val="0"/>
        <w:spacing w:after="0" w:line="240" w:lineRule="auto"/>
        <w:rPr>
          <w:rFonts w:ascii="Times New Roman" w:hAnsi="Times New Roman" w:cs="Times New Roman"/>
          <w:b/>
          <w:bCs/>
          <w:kern w:val="16"/>
          <w14:ligatures w14:val="all"/>
        </w:rPr>
      </w:pPr>
    </w:p>
    <w:p w:rsidR="0039415A" w:rsidRDefault="0039415A" w:rsidP="000E0454">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Introduction – Deuteronomy 1:1-5</w:t>
      </w:r>
    </w:p>
    <w:p w:rsidR="0039415A" w:rsidRDefault="0039415A" w:rsidP="000E0454">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Command to Start from Horeb – Deuteronomy 1:6-8</w:t>
      </w:r>
    </w:p>
    <w:p w:rsidR="0039415A" w:rsidRDefault="0039415A" w:rsidP="000E0454">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Appointment of Assistants – Deuteronomy 1:9-18</w:t>
      </w:r>
    </w:p>
    <w:p w:rsidR="0039415A" w:rsidRDefault="0039415A" w:rsidP="000E0454">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From Horeb to Kadesh Barnea – Deuteronomy 1:19 – 2:1</w:t>
      </w:r>
    </w:p>
    <w:p w:rsidR="0039415A" w:rsidRPr="002F1D14" w:rsidRDefault="0039415A" w:rsidP="000E0454">
      <w:pPr>
        <w:keepNext/>
        <w:widowControl w:val="0"/>
        <w:pBdr>
          <w:bottom w:val="double" w:sz="6" w:space="1" w:color="auto"/>
        </w:pBdr>
        <w:spacing w:after="0" w:line="240" w:lineRule="auto"/>
        <w:jc w:val="both"/>
        <w:rPr>
          <w:rFonts w:ascii="Times New Roman" w:hAnsi="Times New Roman" w:cs="Times New Roman"/>
        </w:rPr>
      </w:pPr>
    </w:p>
    <w:p w:rsidR="0039415A" w:rsidRPr="002F1D14" w:rsidRDefault="0039415A" w:rsidP="000E0454">
      <w:pPr>
        <w:keepNext/>
        <w:widowControl w:val="0"/>
        <w:spacing w:after="0" w:line="240" w:lineRule="auto"/>
        <w:rPr>
          <w:rFonts w:ascii="Times New Roman" w:hAnsi="Times New Roman" w:cs="Times New Roman"/>
          <w:lang w:val="en-AU"/>
        </w:rPr>
      </w:pPr>
    </w:p>
    <w:p w:rsidR="0039415A" w:rsidRPr="002F1D14" w:rsidRDefault="0039415A" w:rsidP="000E0454">
      <w:pPr>
        <w:keepNext/>
        <w:widowControl w:val="0"/>
        <w:spacing w:after="0" w:line="240" w:lineRule="auto"/>
        <w:jc w:val="center"/>
        <w:rPr>
          <w:rFonts w:ascii="Palatino Linotype" w:eastAsia="Times New Roman" w:hAnsi="Palatino Linotype" w:cs="Times New Roman"/>
          <w:sz w:val="24"/>
          <w:szCs w:val="24"/>
        </w:rPr>
      </w:pPr>
      <w:r w:rsidRPr="002F1D14">
        <w:rPr>
          <w:rFonts w:ascii="Palatino Linotype" w:eastAsia="Times New Roman" w:hAnsi="Palatino Linotype" w:cs="Times New Roman"/>
          <w:b/>
          <w:bCs/>
          <w:sz w:val="28"/>
          <w:szCs w:val="28"/>
          <w:lang w:val="en-AU"/>
        </w:rPr>
        <w:t>Reading Assignment:</w:t>
      </w:r>
    </w:p>
    <w:p w:rsidR="0039415A" w:rsidRDefault="0039415A" w:rsidP="000E0454">
      <w:pPr>
        <w:keepNext/>
        <w:widowControl w:val="0"/>
        <w:spacing w:after="0" w:line="240" w:lineRule="auto"/>
        <w:jc w:val="center"/>
        <w:rPr>
          <w:rFonts w:ascii="Times New Roman" w:hAnsi="Times New Roman" w:cs="Times New Roman"/>
          <w:b/>
          <w:bCs/>
          <w:u w:val="single"/>
          <w:lang w:val="en-AU"/>
        </w:rPr>
      </w:pPr>
    </w:p>
    <w:p w:rsidR="0039415A" w:rsidRPr="0039415A" w:rsidRDefault="0039415A" w:rsidP="000E0454">
      <w:pPr>
        <w:keepNext/>
        <w:widowControl w:val="0"/>
        <w:spacing w:after="0" w:line="240" w:lineRule="auto"/>
        <w:jc w:val="center"/>
        <w:rPr>
          <w:rFonts w:ascii="Times New Roman" w:hAnsi="Times New Roman" w:cs="Times New Roman"/>
          <w:b/>
          <w:bCs/>
          <w:u w:val="single"/>
          <w:lang w:val="en-AU" w:bidi="ar-SA"/>
        </w:rPr>
      </w:pPr>
      <w:r w:rsidRPr="0039415A">
        <w:rPr>
          <w:rFonts w:ascii="Times New Roman" w:hAnsi="Times New Roman" w:cs="Times New Roman"/>
          <w:b/>
          <w:bCs/>
          <w:u w:val="single"/>
          <w:lang w:val="en-AU" w:bidi="ar-SA"/>
        </w:rPr>
        <w:t>The Torah Anthology: Yalkut Me’Am Lo’Ez - Vol 15: Deuteronomy – I – Admonition</w:t>
      </w:r>
    </w:p>
    <w:p w:rsidR="0039415A" w:rsidRPr="0039415A" w:rsidRDefault="0039415A" w:rsidP="000E0454">
      <w:pPr>
        <w:keepNext/>
        <w:widowControl w:val="0"/>
        <w:spacing w:after="0" w:line="240" w:lineRule="auto"/>
        <w:jc w:val="center"/>
        <w:rPr>
          <w:rFonts w:ascii="Times New Roman" w:hAnsi="Times New Roman" w:cs="Times New Roman"/>
          <w:lang w:val="en-AU" w:bidi="ar-SA"/>
        </w:rPr>
      </w:pPr>
      <w:r w:rsidRPr="0039415A">
        <w:rPr>
          <w:rFonts w:ascii="Times New Roman" w:hAnsi="Times New Roman" w:cs="Times New Roman"/>
          <w:lang w:val="en-AU" w:bidi="ar-SA"/>
        </w:rPr>
        <w:t>By: Rabbi Yitzchaq Behar Arguiti</w:t>
      </w:r>
    </w:p>
    <w:p w:rsidR="0039415A" w:rsidRPr="0039415A" w:rsidRDefault="0039415A" w:rsidP="000E0454">
      <w:pPr>
        <w:keepNext/>
        <w:widowControl w:val="0"/>
        <w:spacing w:after="0" w:line="240" w:lineRule="auto"/>
        <w:jc w:val="center"/>
        <w:rPr>
          <w:rFonts w:ascii="Times New Roman" w:hAnsi="Times New Roman" w:cs="Times New Roman"/>
          <w:lang w:val="en-AU" w:bidi="ar-SA"/>
        </w:rPr>
      </w:pPr>
      <w:r w:rsidRPr="0039415A">
        <w:rPr>
          <w:rFonts w:ascii="Times New Roman" w:hAnsi="Times New Roman" w:cs="Times New Roman"/>
          <w:lang w:val="en-AU" w:bidi="ar-SA"/>
        </w:rPr>
        <w:t>Published by: Moznaim Publishing Corp. (New York, 1984)</w:t>
      </w:r>
    </w:p>
    <w:p w:rsidR="0039415A" w:rsidRPr="0039415A" w:rsidRDefault="0039415A" w:rsidP="000E0454">
      <w:pPr>
        <w:keepNext/>
        <w:widowControl w:val="0"/>
        <w:spacing w:after="0" w:line="240" w:lineRule="auto"/>
        <w:jc w:val="center"/>
        <w:rPr>
          <w:rFonts w:ascii="Times New Roman" w:hAnsi="Times New Roman" w:cs="Times New Roman"/>
          <w:lang w:val="en-AU" w:bidi="ar-SA"/>
        </w:rPr>
      </w:pPr>
      <w:r w:rsidRPr="0039415A">
        <w:rPr>
          <w:rFonts w:ascii="Times New Roman" w:hAnsi="Times New Roman" w:cs="Times New Roman"/>
          <w:lang w:val="en-AU" w:bidi="ar-SA"/>
        </w:rPr>
        <w:t>Vol. 15 – “</w:t>
      </w:r>
      <w:r w:rsidRPr="0039415A">
        <w:rPr>
          <w:rFonts w:ascii="Times New Roman" w:hAnsi="Times New Roman" w:cs="Times New Roman"/>
          <w:u w:val="single"/>
          <w:lang w:val="en-AU" w:bidi="ar-SA"/>
        </w:rPr>
        <w:t>Deuteronomy – I – Admonition</w:t>
      </w:r>
      <w:r w:rsidRPr="0039415A">
        <w:rPr>
          <w:rFonts w:ascii="Times New Roman" w:hAnsi="Times New Roman" w:cs="Times New Roman"/>
          <w:lang w:val="en-AU" w:bidi="ar-SA"/>
        </w:rPr>
        <w:t>,” pp. xi-158.</w:t>
      </w:r>
    </w:p>
    <w:p w:rsidR="0039415A" w:rsidRPr="002F1D14" w:rsidRDefault="0039415A" w:rsidP="000E0454">
      <w:pPr>
        <w:keepNext/>
        <w:widowControl w:val="0"/>
        <w:pBdr>
          <w:bottom w:val="double" w:sz="6" w:space="1" w:color="auto"/>
        </w:pBdr>
        <w:spacing w:after="0" w:line="240" w:lineRule="auto"/>
        <w:jc w:val="both"/>
        <w:rPr>
          <w:rFonts w:ascii="Times New Roman" w:hAnsi="Times New Roman" w:cs="Times New Roman"/>
        </w:rPr>
      </w:pPr>
    </w:p>
    <w:p w:rsidR="0039415A" w:rsidRPr="002F1D14" w:rsidRDefault="0039415A" w:rsidP="000E0454">
      <w:pPr>
        <w:keepNext/>
        <w:widowControl w:val="0"/>
        <w:spacing w:after="0" w:line="240" w:lineRule="auto"/>
        <w:rPr>
          <w:rFonts w:ascii="Times New Roman" w:hAnsi="Times New Roman" w:cs="Times New Roman"/>
        </w:rPr>
      </w:pPr>
    </w:p>
    <w:p w:rsidR="0039415A" w:rsidRPr="0039415A" w:rsidRDefault="0039415A" w:rsidP="000E0454">
      <w:pPr>
        <w:keepNext/>
        <w:widowControl w:val="0"/>
        <w:spacing w:after="0" w:line="240" w:lineRule="auto"/>
        <w:rPr>
          <w:rFonts w:ascii="Palatino Linotype" w:hAnsi="Palatino Linotype"/>
          <w:b/>
          <w:kern w:val="28"/>
          <w:sz w:val="28"/>
          <w:szCs w:val="28"/>
          <w:lang w:val="en-AU" w:eastAsia="en-AU"/>
        </w:rPr>
      </w:pPr>
      <w:r w:rsidRPr="0039415A">
        <w:rPr>
          <w:rFonts w:ascii="Palatino Linotype" w:hAnsi="Palatino Linotype"/>
          <w:b/>
          <w:kern w:val="28"/>
          <w:sz w:val="28"/>
          <w:szCs w:val="28"/>
          <w:lang w:val="en-AU" w:eastAsia="en-AU"/>
        </w:rPr>
        <w:t xml:space="preserve">Rashi &amp; Targum Pseudo Jonathan </w:t>
      </w:r>
    </w:p>
    <w:p w:rsidR="0039415A" w:rsidRPr="0039415A" w:rsidRDefault="0039415A" w:rsidP="000E0454">
      <w:pPr>
        <w:keepNext/>
        <w:widowControl w:val="0"/>
        <w:spacing w:after="0" w:line="240" w:lineRule="auto"/>
        <w:rPr>
          <w:rFonts w:ascii="Palatino Linotype" w:hAnsi="Palatino Linotype" w:cs="Times New Roman"/>
          <w:lang w:val="en-AU" w:bidi="ar-SA"/>
        </w:rPr>
      </w:pPr>
      <w:r w:rsidRPr="0039415A">
        <w:rPr>
          <w:rFonts w:ascii="Palatino Linotype" w:hAnsi="Palatino Linotype"/>
          <w:b/>
          <w:kern w:val="28"/>
          <w:sz w:val="28"/>
          <w:szCs w:val="28"/>
          <w:lang w:val="en-AU" w:eastAsia="en-AU"/>
        </w:rPr>
        <w:t>for: D’barim (Deuteronomy) 1:1 – 2:1</w:t>
      </w:r>
      <w:r w:rsidRPr="0039415A">
        <w:rPr>
          <w:rFonts w:ascii="Palatino Linotype" w:hAnsi="Palatino Linotype"/>
          <w:b/>
          <w:kern w:val="28"/>
          <w:sz w:val="28"/>
          <w:szCs w:val="28"/>
          <w:cs/>
          <w:lang w:val="en-AU" w:eastAsia="en-AU"/>
        </w:rPr>
        <w:t>‎</w:t>
      </w:r>
    </w:p>
    <w:p w:rsidR="0039415A" w:rsidRPr="0039415A" w:rsidRDefault="0039415A" w:rsidP="000E0454">
      <w:pPr>
        <w:keepNext/>
        <w:widowControl w:val="0"/>
        <w:spacing w:after="0" w:line="240" w:lineRule="auto"/>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39415A" w:rsidRPr="0039415A" w:rsidTr="0039415A">
        <w:trPr>
          <w:tblHeader/>
        </w:trPr>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center"/>
              <w:rPr>
                <w:rFonts w:ascii="Times New Roman" w:hAnsi="Times New Roman" w:cs="Times New Roman"/>
                <w:b/>
                <w:bCs/>
                <w:lang w:val="en-AU" w:bidi="ar-SA"/>
              </w:rPr>
            </w:pPr>
            <w:r w:rsidRPr="0039415A">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center"/>
              <w:rPr>
                <w:rFonts w:ascii="Times New Roman" w:hAnsi="Times New Roman" w:cs="Times New Roman"/>
                <w:b/>
                <w:bCs/>
                <w:lang w:val="en-AU" w:bidi="ar-SA"/>
              </w:rPr>
            </w:pPr>
            <w:r w:rsidRPr="0039415A">
              <w:rPr>
                <w:rFonts w:ascii="Times New Roman" w:hAnsi="Times New Roman" w:cs="Times New Roman"/>
                <w:b/>
                <w:bCs/>
                <w:lang w:val="en-AU" w:bidi="ar-SA"/>
              </w:rPr>
              <w:t>Targum Pseudo Jonathan</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bidi="ar-SA"/>
              </w:rPr>
              <w:t>1. These are the words which Moses spoke to all Israel on that side of the Jordan in the desert, in the plain opposite the Red Sea, between Paran and Tofel and Lavan and Hazeroth and Di Zahav.</w:t>
            </w:r>
          </w:p>
        </w:tc>
        <w:tc>
          <w:tcPr>
            <w:tcW w:w="5220" w:type="dxa"/>
            <w:tcBorders>
              <w:top w:val="single" w:sz="4" w:space="0" w:color="auto"/>
              <w:left w:val="single" w:sz="4" w:space="0" w:color="auto"/>
              <w:bottom w:val="single" w:sz="4" w:space="0" w:color="auto"/>
              <w:right w:val="single" w:sz="4" w:space="0" w:color="auto"/>
            </w:tcBorders>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xml:space="preserve">1. These are the words of admonition which Mosheh spoke with all Israel. He gathered them together to him while they were beyond the Jordan, and answered and said to them: Was it not in the wilderness at the mountain of Sinai that the Law was given to you? And in the plains of Moab you were made to understand how many miracles and signs the Holy One, blessed be He, had wrought for you, from the time that you passed over the border of the Weedy Sea, where He made for you a way for every one of your tribes. But you declined from His word, and wrought provocation before Him, in Pharan, on account of the words of the spies, and put together lying words against Him, and murmured about the manna, which He had made to come down for you, </w:t>
            </w:r>
            <w:r w:rsidRPr="0039415A">
              <w:rPr>
                <w:rFonts w:ascii="Times New Roman" w:hAnsi="Times New Roman" w:cs="Times New Roman"/>
                <w:lang w:bidi="ar-SA"/>
              </w:rPr>
              <w:lastRenderedPageBreak/>
              <w:t>white from the heavens; in Hazeroth you demanded flesh, and made yourselves deserving to perish from the midst of the world, but for the memory, on your behalf, of the merit of your righteous fathers, the tabernacle of ordinance, and the ark of the covenant, and the holy vessels which you had covered with pure gold, and made atonement for you on account of the sin of the golden calf.</w:t>
            </w:r>
          </w:p>
          <w:p w:rsidR="0039415A" w:rsidRPr="0039415A" w:rsidRDefault="0039415A" w:rsidP="000E0454">
            <w:pPr>
              <w:keepNext/>
              <w:widowControl w:val="0"/>
              <w:spacing w:after="0" w:line="240" w:lineRule="auto"/>
              <w:jc w:val="both"/>
              <w:rPr>
                <w:rFonts w:ascii="Times New Roman" w:hAnsi="Times New Roman" w:cs="Times New Roman"/>
                <w:lang w:bidi="ar-SA"/>
              </w:rPr>
            </w:pP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Cs/>
                <w:lang w:val="en-AU" w:bidi="ar-SA"/>
              </w:rPr>
              <w:t>[JERUSALEM. These are the words which Mosheh, spoke with all Israel, reproving them, while as yet they were situated beyond the Jordan. Mosheh answering said to them: Was it not in the wilderness at Mount Sinai, that the Law was given to you? and on the plains of Moab was shown you what miracles and mighty acts the Word of the LORD had wrought on your behalf. When you stood by the Weedy Sea, the sea was divided before you, and there were made twelve ways of one way, (a path) for each tribe. Yet you provoked Him at the sea, and rebelled at the Sea of Suph. On account of the matter of the spies who had been sent from the wilderness of Pharan, the decree (came forth) against you, that you should not enter into the land of Israel; and for that of the manna, of which you said, Our soul is afflicted with this bread, whose eating is too light, the serpents were let loose upon you; and in Hazeroth, where your carcasses fell on account of the flesh, and concerning the calf that you had made, He would have spoken in His Word to destroy you, had He not been mindful of the covenant which He sware to your fathers, Abraham, Izhak, and Jakob, and of the tabernacle of ordinance which you had made unto His name, and the ark of the covenant of the Lord, and of your burnt sacrifices in the midst (of the tabernacle and the ark) which you covered with purified gold. A journey of eleven days is it from Mount Horeb by way of Mount Gebal unto Rekem Giah; yet, because you sinned and provoked anger before Him, you have been delayed, and have been journeying for forty years. And it was at the end of forty years.]</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lastRenderedPageBreak/>
              <w:t xml:space="preserve">2. </w:t>
            </w:r>
            <w:r w:rsidRPr="0039415A">
              <w:rPr>
                <w:rFonts w:ascii="Times New Roman" w:hAnsi="Times New Roman" w:cs="Times New Roman"/>
                <w:lang w:bidi="ar-SA"/>
              </w:rPr>
              <w:t>"It is eleven days' journey from Horeb by way of Mount Seir to Kadesh Barnea."</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2. </w:t>
            </w:r>
            <w:r w:rsidRPr="0039415A">
              <w:rPr>
                <w:rFonts w:ascii="Times New Roman" w:hAnsi="Times New Roman" w:cs="Times New Roman"/>
                <w:lang w:bidi="ar-SA"/>
              </w:rPr>
              <w:t>It is a journey of eleven days (only) from Horeb by the way of Mount Gebal unto Rekem Giah; but because you declined and provoked the LORD to displeasure, you have been retarded forty years.</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 </w:t>
            </w:r>
            <w:r w:rsidRPr="0039415A">
              <w:rPr>
                <w:rFonts w:ascii="Times New Roman" w:hAnsi="Times New Roman" w:cs="Times New Roman"/>
                <w:lang w:bidi="ar-SA"/>
              </w:rPr>
              <w:t xml:space="preserve">It came to pass in the fortieth year, </w:t>
            </w:r>
            <w:r w:rsidRPr="0039415A">
              <w:rPr>
                <w:rFonts w:ascii="Times New Roman" w:hAnsi="Times New Roman" w:cs="Times New Roman"/>
                <w:b/>
                <w:bCs/>
                <w:u w:val="single"/>
                <w:lang w:bidi="ar-SA"/>
              </w:rPr>
              <w:t>in the eleventh month, on the first of the month</w:t>
            </w:r>
            <w:r w:rsidRPr="0039415A">
              <w:rPr>
                <w:rFonts w:ascii="Times New Roman" w:hAnsi="Times New Roman" w:cs="Times New Roman"/>
                <w:lang w:bidi="ar-SA"/>
              </w:rPr>
              <w:t>, that Moses spoke to the children of Israel according to all that the Lord had commanded him regarding them;</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 </w:t>
            </w:r>
            <w:r w:rsidRPr="0039415A">
              <w:rPr>
                <w:rFonts w:ascii="Times New Roman" w:hAnsi="Times New Roman" w:cs="Times New Roman"/>
                <w:lang w:bidi="ar-SA"/>
              </w:rPr>
              <w:t xml:space="preserve">And it was at the end of forty years, </w:t>
            </w:r>
            <w:r w:rsidRPr="0039415A">
              <w:rPr>
                <w:rFonts w:ascii="Times New Roman" w:hAnsi="Times New Roman" w:cs="Times New Roman"/>
                <w:b/>
                <w:bCs/>
                <w:u w:val="single"/>
                <w:lang w:bidi="ar-SA"/>
              </w:rPr>
              <w:t>in the eleventh month, the month of Shebat, on the first of the month</w:t>
            </w:r>
            <w:r w:rsidRPr="0039415A">
              <w:rPr>
                <w:rFonts w:ascii="Times New Roman" w:hAnsi="Times New Roman" w:cs="Times New Roman"/>
                <w:lang w:bidi="ar-SA"/>
              </w:rPr>
              <w:t>, that Mosheh spoke with the sons of Israel according to all that the Lord had given him commandment for them.</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4. </w:t>
            </w:r>
            <w:r w:rsidRPr="0039415A">
              <w:rPr>
                <w:rFonts w:ascii="Times New Roman" w:hAnsi="Times New Roman" w:cs="Times New Roman"/>
                <w:lang w:bidi="ar-SA"/>
              </w:rPr>
              <w:t xml:space="preserve">After he had smitten Sihon, king of the Amorites, who dwelt in Heshbon, and Og, king of the Bashan, who </w:t>
            </w:r>
            <w:r w:rsidRPr="0039415A">
              <w:rPr>
                <w:rFonts w:ascii="Times New Roman" w:hAnsi="Times New Roman" w:cs="Times New Roman"/>
                <w:lang w:bidi="ar-SA"/>
              </w:rPr>
              <w:lastRenderedPageBreak/>
              <w:t>dwelt in Ashtaroth in Edrei.</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lastRenderedPageBreak/>
              <w:t xml:space="preserve">4. </w:t>
            </w:r>
            <w:r w:rsidRPr="0039415A">
              <w:rPr>
                <w:rFonts w:ascii="Times New Roman" w:hAnsi="Times New Roman" w:cs="Times New Roman"/>
                <w:lang w:bidi="ar-SA"/>
              </w:rPr>
              <w:t xml:space="preserve">After He had smitten Sihon king of the Amorites, who dwelt in Heshbon, and Og the king of Mathnan, </w:t>
            </w:r>
            <w:r w:rsidRPr="0039415A">
              <w:rPr>
                <w:rFonts w:ascii="Times New Roman" w:hAnsi="Times New Roman" w:cs="Times New Roman"/>
                <w:lang w:bidi="ar-SA"/>
              </w:rPr>
              <w:lastRenderedPageBreak/>
              <w:t>who dwelt at Astarvata in Edrehath,</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lastRenderedPageBreak/>
              <w:t xml:space="preserve">5. </w:t>
            </w:r>
            <w:r w:rsidRPr="0039415A">
              <w:rPr>
                <w:rFonts w:ascii="Times New Roman" w:hAnsi="Times New Roman" w:cs="Times New Roman"/>
                <w:lang w:bidi="ar-SA"/>
              </w:rPr>
              <w:t>On that side of the Jordan, in the land of Moab, Moses commenced [and] explained this Law, saying,</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5. </w:t>
            </w:r>
            <w:r w:rsidRPr="0039415A">
              <w:rPr>
                <w:rFonts w:ascii="Times New Roman" w:hAnsi="Times New Roman" w:cs="Times New Roman"/>
                <w:lang w:bidi="ar-SA"/>
              </w:rPr>
              <w:t>beyond Jordan, in the land of Moab, began Mosheh to speak the words of this Law, saying:</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6. </w:t>
            </w:r>
            <w:r w:rsidRPr="0039415A">
              <w:rPr>
                <w:rFonts w:ascii="Times New Roman" w:hAnsi="Times New Roman" w:cs="Times New Roman"/>
                <w:lang w:bidi="ar-SA"/>
              </w:rPr>
              <w:t>"The Lord our God spoke to us in Horeb, saying, 'You have dwelt long enough at this mountain.</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6. </w:t>
            </w:r>
            <w:r w:rsidRPr="0039415A">
              <w:rPr>
                <w:rFonts w:ascii="Times New Roman" w:hAnsi="Times New Roman" w:cs="Times New Roman"/>
                <w:lang w:bidi="ar-SA"/>
              </w:rPr>
              <w:t>The LORD our God spoke with us (and not I, of my own mind) in Horeb, saying: It is enough for you, and has been profitable for you until this time (during) which you have received the Law, and have made the tabernacle and its vessels, and appointed your princes over you; but now it would be evil for you to tarry longer at this mount.</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7. </w:t>
            </w:r>
            <w:r w:rsidRPr="0039415A">
              <w:rPr>
                <w:rFonts w:ascii="Times New Roman" w:hAnsi="Times New Roman" w:cs="Times New Roman"/>
                <w:lang w:bidi="ar-SA"/>
              </w:rPr>
              <w:t>Turn and journey, and come to the mountain of the Amorites and to all its neighboring places, in the plain, on the mountain, and in the lowland, and in the south and by the seashore, the land of the Canaanites, and the Lebanon, until the great river, the Euphrates River.</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7. </w:t>
            </w:r>
            <w:r w:rsidRPr="0039415A">
              <w:rPr>
                <w:rFonts w:ascii="Times New Roman" w:hAnsi="Times New Roman" w:cs="Times New Roman"/>
                <w:lang w:bidi="ar-SA"/>
              </w:rPr>
              <w:t>Turn you, and journey to Arad and Hormah, and go up to the mountain of the Amorites; and to the dwelling-places of Ammon, Moab, and Gebala, in the plains of the forests, in mountain and valley, and by the south on the shore of the sea, Ashkelon and Kiserin, the land of the Kenaanite unto Kaldohi, and Lebanon, the place of the mountain of the sanctuary, to the great river, the River Phrat.</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8. </w:t>
            </w:r>
            <w:r w:rsidRPr="0039415A">
              <w:rPr>
                <w:rFonts w:ascii="Times New Roman" w:hAnsi="Times New Roman" w:cs="Times New Roman"/>
                <w:lang w:bidi="ar-SA"/>
              </w:rPr>
              <w:t>See, I have set the land before you; come and possess the land which the Lord swore to your forefathers, to Abraham, to Isaac, and to Jacob, to give them and their descendants after them.</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8. See, I have given up the inhabitants of the land before you; nor will it be needful to carry arms; go in and possess the land, and appoint the allotters, and divide it, even as the LORD swore to your fathers, to Abraham, Izhak, and Jakob, that He would give it unto them and their sons after them.</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9. </w:t>
            </w:r>
            <w:r w:rsidRPr="0039415A">
              <w:rPr>
                <w:rFonts w:ascii="Times New Roman" w:hAnsi="Times New Roman" w:cs="Times New Roman"/>
                <w:lang w:bidi="ar-SA"/>
              </w:rPr>
              <w:t>And I said to you at that time, saying, 'I cannot carry you alone.</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9. </w:t>
            </w:r>
            <w:r w:rsidRPr="0039415A">
              <w:rPr>
                <w:rFonts w:ascii="Times New Roman" w:hAnsi="Times New Roman" w:cs="Times New Roman"/>
                <w:lang w:bidi="ar-SA"/>
              </w:rPr>
              <w:t>And I spoke to you at that time, saying: We will not leave you with but one judge, for I am not able to bear you alone.</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10. </w:t>
            </w:r>
            <w:r w:rsidRPr="0039415A">
              <w:rPr>
                <w:rFonts w:ascii="Times New Roman" w:hAnsi="Times New Roman" w:cs="Times New Roman"/>
                <w:lang w:bidi="ar-SA"/>
              </w:rPr>
              <w:t>The Lord, your God, has multiplied you, and behold, you are today as the stars of the heavens in abundance.</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10. </w:t>
            </w:r>
            <w:r w:rsidRPr="0039415A">
              <w:rPr>
                <w:rFonts w:ascii="Times New Roman" w:hAnsi="Times New Roman" w:cs="Times New Roman"/>
                <w:lang w:bidi="ar-SA"/>
              </w:rPr>
              <w:t>The Word of the LORD our God has multiplied you; and, behold, you are today as the stars of heaven for multitude.</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11. </w:t>
            </w:r>
            <w:r w:rsidRPr="0039415A">
              <w:rPr>
                <w:rFonts w:ascii="Times New Roman" w:hAnsi="Times New Roman" w:cs="Times New Roman"/>
                <w:lang w:bidi="ar-SA"/>
              </w:rPr>
              <w:t>May the Lord God of your forefathers add to you a thousandfold as many as you are, and may He bless you, as He spoke concerning you!</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11. </w:t>
            </w:r>
            <w:r w:rsidRPr="0039415A">
              <w:rPr>
                <w:rFonts w:ascii="Times New Roman" w:hAnsi="Times New Roman" w:cs="Times New Roman"/>
                <w:lang w:bidi="ar-SA"/>
              </w:rPr>
              <w:t>The LORD God of your fathers increase you a thousand fold on account of this my benediction, and bless you beyond numbering as He has said unto you.</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12. </w:t>
            </w:r>
            <w:r w:rsidRPr="0039415A">
              <w:rPr>
                <w:rFonts w:ascii="Times New Roman" w:hAnsi="Times New Roman" w:cs="Times New Roman"/>
                <w:lang w:bidi="ar-SA"/>
              </w:rPr>
              <w:t>How can I bear your trouble, your burden, and your strife all by myself?</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12. But how can I alone sustain the labour, your sensuality, your evil thoughts, your words of strife, your offering one shekel for two?</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13. </w:t>
            </w:r>
            <w:r w:rsidRPr="0039415A">
              <w:rPr>
                <w:rFonts w:ascii="Times New Roman" w:hAnsi="Times New Roman" w:cs="Times New Roman"/>
                <w:lang w:bidi="ar-SA"/>
              </w:rPr>
              <w:t>Prepare for yourselves wise and understanding men, known among your tribes, and I will make them heads over you.</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13. </w:t>
            </w:r>
            <w:r w:rsidRPr="0039415A">
              <w:rPr>
                <w:rFonts w:ascii="Times New Roman" w:hAnsi="Times New Roman" w:cs="Times New Roman"/>
                <w:lang w:bidi="ar-SA"/>
              </w:rPr>
              <w:t>Present, then, from among you wise men, prudent in their thinking, men of wisdom, by your tribes, and I will appoint them to be chiefs over you.</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14. </w:t>
            </w:r>
            <w:r w:rsidRPr="0039415A">
              <w:rPr>
                <w:rFonts w:ascii="Times New Roman" w:hAnsi="Times New Roman" w:cs="Times New Roman"/>
                <w:lang w:bidi="ar-SA"/>
              </w:rPr>
              <w:t xml:space="preserve">And you answered me and said, </w:t>
            </w:r>
            <w:r w:rsidRPr="0039415A">
              <w:rPr>
                <w:rFonts w:ascii="Times New Roman" w:hAnsi="Times New Roman" w:cs="Times New Roman"/>
                <w:b/>
                <w:bCs/>
                <w:lang w:bidi="ar-SA"/>
              </w:rPr>
              <w:t>'</w:t>
            </w:r>
            <w:r w:rsidRPr="0039415A">
              <w:rPr>
                <w:rFonts w:ascii="Times New Roman" w:hAnsi="Times New Roman" w:cs="Times New Roman"/>
                <w:b/>
                <w:bCs/>
                <w:u w:val="single"/>
                <w:lang w:bidi="ar-SA"/>
              </w:rPr>
              <w:t>The thing you have spoken is good for us to do</w:t>
            </w:r>
            <w:r w:rsidRPr="0039415A">
              <w:rPr>
                <w:rFonts w:ascii="Times New Roman" w:hAnsi="Times New Roman" w:cs="Times New Roman"/>
                <w:b/>
                <w:bCs/>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xml:space="preserve">14. And you answered me and said: </w:t>
            </w:r>
            <w:r w:rsidRPr="0039415A">
              <w:rPr>
                <w:rFonts w:ascii="Times New Roman" w:hAnsi="Times New Roman" w:cs="Times New Roman"/>
                <w:b/>
                <w:bCs/>
                <w:u w:val="single"/>
                <w:lang w:bidi="ar-SA"/>
              </w:rPr>
              <w:t>The thing that you have spoken it is right for us to do.</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15. </w:t>
            </w:r>
            <w:r w:rsidRPr="0039415A">
              <w:rPr>
                <w:rFonts w:ascii="Times New Roman" w:hAnsi="Times New Roman" w:cs="Times New Roman"/>
                <w:lang w:bidi="ar-SA"/>
              </w:rPr>
              <w:t>So I took the heads of your tribes, men wise and well known, and I made them heads over you, leaders over thousands, leaders over hundreds, leaders over fifties, and leaders over tens, and officers, over your tribes.</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15. </w:t>
            </w:r>
            <w:r w:rsidRPr="0039415A">
              <w:rPr>
                <w:rFonts w:ascii="Times New Roman" w:hAnsi="Times New Roman" w:cs="Times New Roman"/>
                <w:lang w:bidi="ar-SA"/>
              </w:rPr>
              <w:t>So I took the chiefs of your tribes, and moved them kindly with words; wise men, masters of knowledge, but prudent in their thoughts, I found not; and I appointed them chiefs over you, rabbans of thousands, of hundreds, of fifties; twelve thousand rabbans of tens, six myriads, officers of your tribes.</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16. </w:t>
            </w:r>
            <w:r w:rsidRPr="0039415A">
              <w:rPr>
                <w:rFonts w:ascii="Times New Roman" w:hAnsi="Times New Roman" w:cs="Times New Roman"/>
                <w:lang w:bidi="ar-SA"/>
              </w:rPr>
              <w:t>And I commanded your judges at that time, saying, "Hear [disputes] between your brothers and judge justly between a man and his brother, and between his litigant.</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xml:space="preserve">16. And I charged your judges at that time with the orders of judgments, saying: So hear your brethren that one may not (be permitted to) speak all his words, while another is compelled to cut his words short; and so </w:t>
            </w:r>
            <w:r w:rsidRPr="0039415A">
              <w:rPr>
                <w:rFonts w:ascii="Times New Roman" w:hAnsi="Times New Roman" w:cs="Times New Roman"/>
                <w:lang w:bidi="ar-SA"/>
              </w:rPr>
              <w:lastRenderedPageBreak/>
              <w:t>hearken to their words, as that it may be impossible for you not to judge them, and deliver judgment in truth, and to resolve (a matter) completely between a man and his brother, and between him who hires words of litigation.</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lastRenderedPageBreak/>
              <w:t xml:space="preserve">17. </w:t>
            </w:r>
            <w:r w:rsidRPr="0039415A">
              <w:rPr>
                <w:rFonts w:ascii="Times New Roman" w:hAnsi="Times New Roman" w:cs="Times New Roman"/>
                <w:lang w:bidi="ar-SA"/>
              </w:rPr>
              <w:t>You shall not favor persons in judgment; [rather] you shall hear the small just as the great; you shall not fear any man, for the judgment is upon the Lord, and the case that is too difficult for you, bring to me, and I will hear it."</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17. </w:t>
            </w:r>
            <w:r w:rsidRPr="0039415A">
              <w:rPr>
                <w:rFonts w:ascii="Times New Roman" w:hAnsi="Times New Roman" w:cs="Times New Roman"/>
                <w:lang w:bidi="ar-SA"/>
              </w:rPr>
              <w:t>You will not have respect to persons in a judgment; you will hear little words as well as great ones, nor be afraid before the rich man and the ruler; for a judgment is from before the LORD, and He sees every secret. But the thing that is too hard for you bring to me, and I will hear it.</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18. </w:t>
            </w:r>
            <w:r w:rsidRPr="0039415A">
              <w:rPr>
                <w:rFonts w:ascii="Times New Roman" w:hAnsi="Times New Roman" w:cs="Times New Roman"/>
                <w:lang w:bidi="ar-SA"/>
              </w:rPr>
              <w:t>And I commanded you at that time all the things you should do.</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18. And at that time I taught you all the Ten Words which you are to practice about judgments of money, and judgments of life.</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19. </w:t>
            </w:r>
            <w:r w:rsidRPr="0039415A">
              <w:rPr>
                <w:rFonts w:ascii="Times New Roman" w:hAnsi="Times New Roman" w:cs="Times New Roman"/>
                <w:lang w:bidi="ar-SA"/>
              </w:rPr>
              <w:t>And we journeyed from Horeb and went through all that great and fearful desert, which you saw, by the way of the mountain of the Amorites, as the Lord, our God, commanded us; and we came up to Kadesh barnea.</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19. </w:t>
            </w:r>
            <w:r w:rsidRPr="0039415A">
              <w:rPr>
                <w:rFonts w:ascii="Times New Roman" w:hAnsi="Times New Roman" w:cs="Times New Roman"/>
                <w:lang w:bidi="ar-SA"/>
              </w:rPr>
              <w:t>And we journeyed from Horeb, and came through all that great and fearful desert, where you saw serpents like boughs, and loathsome scorpions darting at you like arrows, on the way of the mountain of the Amoraah, as the LORD our God had commanded us, and came to Rekem Giah.</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20. </w:t>
            </w:r>
            <w:r w:rsidRPr="0039415A">
              <w:rPr>
                <w:rFonts w:ascii="Times New Roman" w:hAnsi="Times New Roman" w:cs="Times New Roman"/>
                <w:lang w:bidi="ar-SA"/>
              </w:rPr>
              <w:t>And I said to you, "You have come to the mountain of the Amorites, which the Lord, our God, is giving us.</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20. And I said to you, You have come to the mountain of the Amoraah, which the LORD our God will give to us.</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21. </w:t>
            </w:r>
            <w:r w:rsidRPr="0039415A">
              <w:rPr>
                <w:rFonts w:ascii="Times New Roman" w:hAnsi="Times New Roman" w:cs="Times New Roman"/>
                <w:lang w:bidi="ar-SA"/>
              </w:rPr>
              <w:t>Behold, the Lord, your God, has set the land before you; go up and possess it, as the Lord, God of your fathers has spoken to you; you shall neither fear nor be dismayed."</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21. </w:t>
            </w:r>
            <w:r w:rsidRPr="0039415A">
              <w:rPr>
                <w:rFonts w:ascii="Times New Roman" w:hAnsi="Times New Roman" w:cs="Times New Roman"/>
                <w:lang w:bidi="ar-SA"/>
              </w:rPr>
              <w:t>Behold, the LORD our God has given you the land; arise and possess it, as the LORD your God has told you; fear not, nor be dismayed (broken).</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22. </w:t>
            </w:r>
            <w:r w:rsidRPr="0039415A">
              <w:rPr>
                <w:rFonts w:ascii="Times New Roman" w:hAnsi="Times New Roman" w:cs="Times New Roman"/>
                <w:lang w:bidi="ar-SA"/>
              </w:rPr>
              <w:t>And all of you approached me and said, "Let us send men ahead of us so that they will search out the land for us and bring us back word by which route we shall go up, and to which cities we shall come."</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val="en-AU" w:bidi="ar-SA"/>
              </w:rPr>
              <w:t xml:space="preserve">22. </w:t>
            </w:r>
            <w:r w:rsidRPr="0039415A">
              <w:rPr>
                <w:rFonts w:ascii="Times New Roman" w:hAnsi="Times New Roman" w:cs="Times New Roman"/>
                <w:lang w:bidi="ar-SA"/>
              </w:rPr>
              <w:t xml:space="preserve">And all of you came to me in a body, and said, We will send men before us to examine the land for us, and bring us back word by what way we will go up to it, and the cities we should enter. </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23. </w:t>
            </w:r>
            <w:r w:rsidRPr="0039415A">
              <w:rPr>
                <w:rFonts w:ascii="Times New Roman" w:hAnsi="Times New Roman" w:cs="Times New Roman"/>
                <w:lang w:bidi="ar-SA"/>
              </w:rPr>
              <w:t>And the matter pleased me; so I took twelve men from you, one man for each tribe.</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23. And the thing was proper in my eyes; and I took from you twelve chosen men, one man for a tribe,</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24. </w:t>
            </w:r>
            <w:r w:rsidRPr="0039415A">
              <w:rPr>
                <w:rFonts w:ascii="Times New Roman" w:hAnsi="Times New Roman" w:cs="Times New Roman"/>
                <w:lang w:bidi="ar-SA"/>
              </w:rPr>
              <w:t>And they turned and went up to the mountain, and they came to the valley of Eshkol and spied it out.</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24. and they turned and went up into the mountain, and came to the stream of Ethkela, and explored it.</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Cs/>
                <w:lang w:val="en-AU" w:bidi="ar-SA"/>
              </w:rPr>
              <w:t>[JERUSALEM. And they prepared and went up into the mountain, and came to the stream of the Grapes, and surveyed it.]</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25. </w:t>
            </w:r>
            <w:r w:rsidRPr="0039415A">
              <w:rPr>
                <w:rFonts w:ascii="Times New Roman" w:hAnsi="Times New Roman" w:cs="Times New Roman"/>
                <w:lang w:bidi="ar-SA"/>
              </w:rPr>
              <w:t>And they took some of the fruit of the land in their hand[s] and brought it down to us, brought us back word, and said, "The land the Lord, our God, is giving us is good."</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25. </w:t>
            </w:r>
            <w:r w:rsidRPr="0039415A">
              <w:rPr>
                <w:rFonts w:ascii="Times New Roman" w:hAnsi="Times New Roman" w:cs="Times New Roman"/>
                <w:lang w:bidi="ar-SA"/>
              </w:rPr>
              <w:t>And they took in their hands of the produce of the land and brought to us. And they returned us word; and Kaleb and Jehoshua said, The land which the LORD our God has given us is good.</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26. </w:t>
            </w:r>
            <w:r w:rsidRPr="0039415A">
              <w:rPr>
                <w:rFonts w:ascii="Times New Roman" w:hAnsi="Times New Roman" w:cs="Times New Roman"/>
                <w:lang w:bidi="ar-SA"/>
              </w:rPr>
              <w:t xml:space="preserve">But you did not want to go up, and you </w:t>
            </w:r>
            <w:r w:rsidRPr="0039415A">
              <w:rPr>
                <w:rFonts w:ascii="Times New Roman" w:hAnsi="Times New Roman" w:cs="Times New Roman"/>
                <w:b/>
                <w:bCs/>
                <w:u w:val="single"/>
                <w:lang w:bidi="ar-SA"/>
              </w:rPr>
              <w:t>rebelled against the commandment of the Lord, your God</w:t>
            </w:r>
            <w:r w:rsidRPr="0039415A">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26. </w:t>
            </w:r>
            <w:r w:rsidRPr="0039415A">
              <w:rPr>
                <w:rFonts w:ascii="Times New Roman" w:hAnsi="Times New Roman" w:cs="Times New Roman"/>
                <w:lang w:bidi="ar-SA"/>
              </w:rPr>
              <w:t xml:space="preserve">But you were not willing to go up, but believed the words </w:t>
            </w:r>
            <w:r w:rsidRPr="0039415A">
              <w:rPr>
                <w:rFonts w:ascii="Times New Roman" w:hAnsi="Times New Roman" w:cs="Times New Roman"/>
                <w:b/>
                <w:bCs/>
                <w:u w:val="single"/>
                <w:lang w:bidi="ar-SA"/>
              </w:rPr>
              <w:t>of the ten wicked ones</w:t>
            </w:r>
            <w:r w:rsidRPr="0039415A">
              <w:rPr>
                <w:rFonts w:ascii="Times New Roman" w:hAnsi="Times New Roman" w:cs="Times New Roman"/>
                <w:lang w:bidi="ar-SA"/>
              </w:rPr>
              <w:t xml:space="preserve">, and </w:t>
            </w:r>
            <w:r w:rsidRPr="0039415A">
              <w:rPr>
                <w:rFonts w:ascii="Times New Roman" w:hAnsi="Times New Roman" w:cs="Times New Roman"/>
                <w:b/>
                <w:bCs/>
                <w:u w:val="single"/>
                <w:lang w:bidi="ar-SA"/>
              </w:rPr>
              <w:t>rebelled against the Word of the LORD your God</w:t>
            </w:r>
            <w:r w:rsidRPr="0039415A">
              <w:rPr>
                <w:rFonts w:ascii="Times New Roman" w:hAnsi="Times New Roman" w:cs="Times New Roman"/>
                <w:lang w:bidi="ar-SA"/>
              </w:rPr>
              <w:t>.</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27. </w:t>
            </w:r>
            <w:r w:rsidRPr="0039415A">
              <w:rPr>
                <w:rFonts w:ascii="Times New Roman" w:hAnsi="Times New Roman" w:cs="Times New Roman"/>
                <w:b/>
                <w:bCs/>
                <w:u w:val="single"/>
                <w:lang w:bidi="ar-SA"/>
              </w:rPr>
              <w:t>You murmured in your tents</w:t>
            </w:r>
            <w:r w:rsidRPr="0039415A">
              <w:rPr>
                <w:rFonts w:ascii="Times New Roman" w:hAnsi="Times New Roman" w:cs="Times New Roman"/>
                <w:lang w:bidi="ar-SA"/>
              </w:rPr>
              <w:t xml:space="preserve"> and said, '"Because the Lord hates us, He took us out of the land of Egypt, to deliver us into the hand[s] of the Amorites to exterminate us.</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27. </w:t>
            </w:r>
            <w:r w:rsidRPr="0039415A">
              <w:rPr>
                <w:rFonts w:ascii="Times New Roman" w:hAnsi="Times New Roman" w:cs="Times New Roman"/>
                <w:b/>
                <w:bCs/>
                <w:u w:val="single"/>
                <w:lang w:bidi="ar-SA"/>
              </w:rPr>
              <w:t>And you cried in your tents</w:t>
            </w:r>
            <w:r w:rsidRPr="0039415A">
              <w:rPr>
                <w:rFonts w:ascii="Times New Roman" w:hAnsi="Times New Roman" w:cs="Times New Roman"/>
                <w:lang w:bidi="ar-SA"/>
              </w:rPr>
              <w:t>, taking your sons and your daughters to your breasts, saying, Woe to you, you stricken ones! Tomorrow ye will be slain. Why has the LORD hated us, to have brought us out of the land of Mizraim, to deliver us into the hand of the Amorites to destroy us?</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lastRenderedPageBreak/>
              <w:t xml:space="preserve">28. </w:t>
            </w:r>
            <w:r w:rsidRPr="0039415A">
              <w:rPr>
                <w:rFonts w:ascii="Times New Roman" w:hAnsi="Times New Roman" w:cs="Times New Roman"/>
                <w:lang w:bidi="ar-SA"/>
              </w:rPr>
              <w:t>Where shall we go up? Our brothers have discouraged us, saying, "A people greater and taller than we; cities great and fortified up to the heavens, and we have even seen the sons of Anakim there."</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28. How will we go up? Our brethren have dissolved our hearts, saying, The people are greater and mightier than we; their cities are vast, and walled to the height of heaven, and we saw there also the sons of Ephron the giant.</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29. </w:t>
            </w:r>
            <w:r w:rsidRPr="0039415A">
              <w:rPr>
                <w:rFonts w:ascii="Times New Roman" w:hAnsi="Times New Roman" w:cs="Times New Roman"/>
                <w:lang w:bidi="ar-SA"/>
              </w:rPr>
              <w:t>And I said to you, "Do not be broken or afraid of them.</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29. </w:t>
            </w:r>
            <w:r w:rsidRPr="0039415A">
              <w:rPr>
                <w:rFonts w:ascii="Times New Roman" w:hAnsi="Times New Roman" w:cs="Times New Roman"/>
                <w:lang w:bidi="ar-SA"/>
              </w:rPr>
              <w:t>And I said to you, Be not broken down, nor be afraid of them:</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30. </w:t>
            </w:r>
            <w:r w:rsidRPr="0039415A">
              <w:rPr>
                <w:rFonts w:ascii="Times New Roman" w:hAnsi="Times New Roman" w:cs="Times New Roman"/>
                <w:lang w:bidi="ar-SA"/>
              </w:rPr>
              <w:t>The Lord, your God, Who goes before you He will fight for you, just as He did for you in Egypt before your very eyes,</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30. the Word of the LORD your God who goes before you will Himself fight for you, according to all that He did for you in Mizraim before your eyes.</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31. </w:t>
            </w:r>
            <w:r w:rsidRPr="0039415A">
              <w:rPr>
                <w:rFonts w:ascii="Times New Roman" w:hAnsi="Times New Roman" w:cs="Times New Roman"/>
                <w:lang w:bidi="ar-SA"/>
              </w:rPr>
              <w:t>and in the desert, where you have seen how the Lord, your God, has carried you as a man carries his son, all the way that you have gone, until you have come to this place.</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31. And in the desert, where you saw burning serpents full of deadly venom, the LORD your God bare you with the glorious clouds of His Shekinah, as a man carries his child, all the way that you went, until you have come to this place.</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32. </w:t>
            </w:r>
            <w:r w:rsidRPr="0039415A">
              <w:rPr>
                <w:rFonts w:ascii="Times New Roman" w:hAnsi="Times New Roman" w:cs="Times New Roman"/>
                <w:lang w:bidi="ar-SA"/>
              </w:rPr>
              <w:t>But regarding this matter, you do not believe the Lord, your God,</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32. But in this thing you believed not in the Word of the LORD your God,</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33. </w:t>
            </w:r>
            <w:r w:rsidRPr="0039415A">
              <w:rPr>
                <w:rFonts w:ascii="Times New Roman" w:hAnsi="Times New Roman" w:cs="Times New Roman"/>
                <w:lang w:bidi="ar-SA"/>
              </w:rPr>
              <w:t>Who goes before you on the way, to search out a place for you, in which to encamp, in fire at night, to enable you to see on the way you should go, and in a cloud by day."</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33. </w:t>
            </w:r>
            <w:r w:rsidRPr="0039415A">
              <w:rPr>
                <w:rFonts w:ascii="Times New Roman" w:hAnsi="Times New Roman" w:cs="Times New Roman"/>
                <w:lang w:bidi="ar-SA"/>
              </w:rPr>
              <w:t>who led before you in the way to prepare for you the place of your encampments, in the pillar of fire by night to light you in the way you should go, and in the pillar of the cloud by day.</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34. </w:t>
            </w:r>
            <w:r w:rsidRPr="0039415A">
              <w:rPr>
                <w:rFonts w:ascii="Times New Roman" w:hAnsi="Times New Roman" w:cs="Times New Roman"/>
                <w:lang w:bidi="ar-SA"/>
              </w:rPr>
              <w:t>And the Lord heard the sound of your words, and He became angry and swore, saying,</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34. </w:t>
            </w:r>
            <w:r w:rsidRPr="0039415A">
              <w:rPr>
                <w:rFonts w:ascii="Times New Roman" w:hAnsi="Times New Roman" w:cs="Times New Roman"/>
                <w:lang w:bidi="ar-SA"/>
              </w:rPr>
              <w:t>And the voice of your words was heard before the LORD, and He was displeased, and did make oath saying,</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35. </w:t>
            </w:r>
            <w:r w:rsidRPr="0039415A">
              <w:rPr>
                <w:rFonts w:ascii="Times New Roman" w:hAnsi="Times New Roman" w:cs="Times New Roman"/>
                <w:lang w:bidi="ar-SA"/>
              </w:rPr>
              <w:t>'If any of these men of this evil generation sees the good land, which I swore to give your forefathers,</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35. </w:t>
            </w:r>
            <w:r w:rsidRPr="0039415A">
              <w:rPr>
                <w:rFonts w:ascii="Times New Roman" w:hAnsi="Times New Roman" w:cs="Times New Roman"/>
                <w:lang w:bidi="ar-SA"/>
              </w:rPr>
              <w:t>If any one of the men of this evil generation will see the good land which I covenanted to give unto their fathers,</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36. </w:t>
            </w:r>
            <w:r w:rsidRPr="0039415A">
              <w:rPr>
                <w:rFonts w:ascii="Times New Roman" w:hAnsi="Times New Roman" w:cs="Times New Roman"/>
                <w:lang w:bidi="ar-SA"/>
              </w:rPr>
              <w:t>except Caleb the son of Jephunneh he will see it, and I will give him the land he trod upon, and to his children, because he has completely followed the Lord."</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36. except Kaleb bar Jephunneh, who will see it, and to whom I will give the good land, the land of Hebron through which he walked, and to his children, because he has followed with integrity the fear of the LORD.</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37. </w:t>
            </w:r>
            <w:r w:rsidRPr="0039415A">
              <w:rPr>
                <w:rFonts w:ascii="Times New Roman" w:hAnsi="Times New Roman" w:cs="Times New Roman"/>
                <w:lang w:bidi="ar-SA"/>
              </w:rPr>
              <w:t>The Lord was also angry with me because of you, saying, "Neither will you go there.</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37. </w:t>
            </w:r>
            <w:r w:rsidRPr="0039415A">
              <w:rPr>
                <w:rFonts w:ascii="Times New Roman" w:hAnsi="Times New Roman" w:cs="Times New Roman"/>
                <w:lang w:bidi="ar-SA"/>
              </w:rPr>
              <w:t>Against me also was there displeasure before the LORD on your account, saying, You too are not to go in thither;</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38. </w:t>
            </w:r>
            <w:r w:rsidRPr="0039415A">
              <w:rPr>
                <w:rFonts w:ascii="Times New Roman" w:hAnsi="Times New Roman" w:cs="Times New Roman"/>
                <w:lang w:bidi="ar-SA"/>
              </w:rPr>
              <w:t>But Joshua the son of Nun, who stands before you he will go there; strengthen him, for he will cause Israel to inherit it.</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38. Jehoshua bar Nun, who ministers in your house of instruction, he is to go in thither: strengthen him, for he is to make Israel possess it.</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39. </w:t>
            </w:r>
            <w:r w:rsidRPr="0039415A">
              <w:rPr>
                <w:rFonts w:ascii="Times New Roman" w:hAnsi="Times New Roman" w:cs="Times New Roman"/>
                <w:lang w:bidi="ar-SA"/>
              </w:rPr>
              <w:t>[Moreover] your little ones, whom you said will be prey, and your children, who on that day did not know good and evil they will go there and I will give it to them, and they will possess it.</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39. </w:t>
            </w:r>
            <w:r w:rsidRPr="0039415A">
              <w:rPr>
                <w:rFonts w:ascii="Times New Roman" w:hAnsi="Times New Roman" w:cs="Times New Roman"/>
                <w:lang w:bidi="ar-SA"/>
              </w:rPr>
              <w:t>But your little ones, of whom you said, They will be for prey, and your children, who as yet know not between good and evil, they will go in thither: I will give it to them, and they will possess it for an inheritance.</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40. </w:t>
            </w:r>
            <w:r w:rsidRPr="0039415A">
              <w:rPr>
                <w:rFonts w:ascii="Times New Roman" w:hAnsi="Times New Roman" w:cs="Times New Roman"/>
                <w:lang w:bidi="ar-SA"/>
              </w:rPr>
              <w:t>But as for you, turn yourselves around and journey into the desert by way of the Red Sea."</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40. As for you, turn, and go (back) into the wilderness by the way of the Weedy Sea.</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41. </w:t>
            </w:r>
            <w:r w:rsidRPr="0039415A">
              <w:rPr>
                <w:rFonts w:ascii="Times New Roman" w:hAnsi="Times New Roman" w:cs="Times New Roman"/>
                <w:lang w:bidi="ar-SA"/>
              </w:rPr>
              <w:t>Then you answered and said to me, "We have sinned against the Lord; we will go up and fight, according to all that the Lord, our God, has commanded us." So every one of you girded his weapons, and you prepared yourselves to go up to the mountain.</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41. Then answered you, and said to me, We have sinned before the LORD; we will go up and fight according to all that the LORD our God commanded us. And you girded on every man his arms, and began to ascend the mountain.</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42. </w:t>
            </w:r>
            <w:r w:rsidRPr="0039415A">
              <w:rPr>
                <w:rFonts w:ascii="Times New Roman" w:hAnsi="Times New Roman" w:cs="Times New Roman"/>
                <w:lang w:bidi="ar-SA"/>
              </w:rPr>
              <w:t xml:space="preserve">And the Lord said to me, "Say to them, 'Neither go up nor fight, for I am not among you, lest you be struck </w:t>
            </w:r>
            <w:r w:rsidRPr="0039415A">
              <w:rPr>
                <w:rFonts w:ascii="Times New Roman" w:hAnsi="Times New Roman" w:cs="Times New Roman"/>
                <w:lang w:bidi="ar-SA"/>
              </w:rPr>
              <w:lastRenderedPageBreak/>
              <w:t>down before your enemies.' "</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lastRenderedPageBreak/>
              <w:t xml:space="preserve">42. But the LORD said to me, Say to them, Go not up, nor prepare for battle, for My Shekinah goes not among </w:t>
            </w:r>
            <w:r w:rsidRPr="0039415A">
              <w:rPr>
                <w:rFonts w:ascii="Times New Roman" w:hAnsi="Times New Roman" w:cs="Times New Roman"/>
                <w:lang w:bidi="ar-SA"/>
              </w:rPr>
              <w:lastRenderedPageBreak/>
              <w:t>you; that you be not crushed before your enemies.</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lastRenderedPageBreak/>
              <w:t xml:space="preserve">43. </w:t>
            </w:r>
            <w:r w:rsidRPr="0039415A">
              <w:rPr>
                <w:rFonts w:ascii="Times New Roman" w:hAnsi="Times New Roman" w:cs="Times New Roman"/>
                <w:lang w:bidi="ar-SA"/>
              </w:rPr>
              <w:t>So I spoke to you, but you did not listen, and you rebelled against the command of the Lord, and you acted wickedly and went up to the mountain.</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43. And I spoke with you, but you would not obey but were rebellious against the Word of the LORD, and did wickedly, and went up to the mountain.</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44. </w:t>
            </w:r>
            <w:r w:rsidRPr="0039415A">
              <w:rPr>
                <w:rFonts w:ascii="Times New Roman" w:hAnsi="Times New Roman" w:cs="Times New Roman"/>
                <w:lang w:bidi="ar-SA"/>
              </w:rPr>
              <w:t>And the Amorites, dwelling in that mountain, came out towards you and pursued you as bees do, and beat you down in Seir, as far as Hormah.</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44. And the Amoraah who dwelt in that mountain came out to meet you, and pursued you, as they drive away and destroy hornets, and smote you from Gebal unto Hormah.</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Cs/>
                <w:lang w:val="en-AU" w:bidi="ar-SA"/>
              </w:rPr>
              <w:t>[JERUSALEM. And they chased you as bees are chased, and slew you in Gebal unto destruction.]</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45. </w:t>
            </w:r>
            <w:r w:rsidRPr="0039415A">
              <w:rPr>
                <w:rFonts w:ascii="Times New Roman" w:hAnsi="Times New Roman" w:cs="Times New Roman"/>
                <w:lang w:bidi="ar-SA"/>
              </w:rPr>
              <w:t>So you returned and wept before the Lord, but the Lord would not hear your voice, nor would he listen to you.</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45. And you returned, and wept before the LORD: but the LORD would not receive your prayers, nor hearken to your words.</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46. </w:t>
            </w:r>
            <w:r w:rsidRPr="0039415A">
              <w:rPr>
                <w:rFonts w:ascii="Times New Roman" w:hAnsi="Times New Roman" w:cs="Times New Roman"/>
                <w:lang w:bidi="ar-SA"/>
              </w:rPr>
              <w:t>And you dwelled in Kadesh many days, as the days that you dwelled.</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46. So you abode in Rekem many days, according to the days that you abode.</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tcPr>
          <w:p w:rsidR="0039415A" w:rsidRPr="0039415A" w:rsidRDefault="0039415A" w:rsidP="000E0454">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39415A" w:rsidRPr="0039415A" w:rsidRDefault="0039415A" w:rsidP="000E0454">
            <w:pPr>
              <w:keepNext/>
              <w:widowControl w:val="0"/>
              <w:spacing w:after="0" w:line="240" w:lineRule="auto"/>
              <w:jc w:val="both"/>
              <w:rPr>
                <w:rFonts w:ascii="Times New Roman" w:hAnsi="Times New Roman" w:cs="Times New Roman"/>
                <w:lang w:bidi="ar-SA"/>
              </w:rPr>
            </w:pP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1. </w:t>
            </w:r>
            <w:r w:rsidRPr="0039415A">
              <w:rPr>
                <w:rFonts w:ascii="Times New Roman" w:hAnsi="Times New Roman" w:cs="Times New Roman"/>
                <w:lang w:bidi="ar-SA"/>
              </w:rPr>
              <w:t xml:space="preserve">Then we turned and journeyed into the desert by way of the Red Sea, as the Lord had spoken to me, and we circled Mount Seir for many days. </w:t>
            </w:r>
          </w:p>
        </w:tc>
        <w:tc>
          <w:tcPr>
            <w:tcW w:w="5220" w:type="dxa"/>
            <w:tcBorders>
              <w:top w:val="single" w:sz="4" w:space="0" w:color="auto"/>
              <w:left w:val="single" w:sz="4" w:space="0" w:color="auto"/>
              <w:bottom w:val="single" w:sz="4" w:space="0" w:color="auto"/>
              <w:right w:val="single" w:sz="4" w:space="0" w:color="auto"/>
            </w:tcBorders>
            <w:hideMark/>
          </w:tcPr>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1. And turning we journeyed into the wilderness, by the way of the Sea of Suph, as the LORD had bidden me, and we compassed Mount Gebal many days.</w:t>
            </w:r>
          </w:p>
        </w:tc>
      </w:tr>
      <w:tr w:rsidR="0039415A" w:rsidRPr="0039415A" w:rsidTr="0039415A">
        <w:tc>
          <w:tcPr>
            <w:tcW w:w="5220" w:type="dxa"/>
            <w:tcBorders>
              <w:top w:val="single" w:sz="4" w:space="0" w:color="auto"/>
              <w:left w:val="single" w:sz="4" w:space="0" w:color="auto"/>
              <w:bottom w:val="single" w:sz="4" w:space="0" w:color="auto"/>
              <w:right w:val="single" w:sz="4" w:space="0" w:color="auto"/>
            </w:tcBorders>
          </w:tcPr>
          <w:p w:rsidR="0039415A" w:rsidRPr="0039415A" w:rsidRDefault="0039415A" w:rsidP="000E0454">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39415A" w:rsidRPr="0039415A" w:rsidRDefault="0039415A" w:rsidP="000E0454">
            <w:pPr>
              <w:keepNext/>
              <w:widowControl w:val="0"/>
              <w:spacing w:after="0" w:line="240" w:lineRule="auto"/>
              <w:rPr>
                <w:rFonts w:ascii="Times New Roman" w:hAnsi="Times New Roman" w:cs="Times New Roman"/>
                <w:lang w:bidi="ar-SA"/>
              </w:rPr>
            </w:pPr>
          </w:p>
        </w:tc>
      </w:tr>
    </w:tbl>
    <w:p w:rsidR="0039415A" w:rsidRPr="0039415A" w:rsidRDefault="0039415A" w:rsidP="000E0454">
      <w:pPr>
        <w:keepNext/>
        <w:widowControl w:val="0"/>
        <w:spacing w:after="0" w:line="240" w:lineRule="auto"/>
        <w:jc w:val="both"/>
        <w:rPr>
          <w:rFonts w:ascii="Times New Roman" w:hAnsi="Times New Roman" w:cs="Times New Roman"/>
          <w:lang w:val="en-AU" w:bidi="ar-SA"/>
        </w:rPr>
      </w:pPr>
    </w:p>
    <w:p w:rsidR="0039415A" w:rsidRPr="0039415A" w:rsidRDefault="0039415A" w:rsidP="000E0454">
      <w:pPr>
        <w:keepNext/>
        <w:widowControl w:val="0"/>
        <w:spacing w:after="0" w:line="240" w:lineRule="auto"/>
        <w:jc w:val="center"/>
        <w:rPr>
          <w:rFonts w:ascii="Palatino Linotype" w:hAnsi="Palatino Linotype" w:cs="Times New Roman"/>
          <w:b/>
          <w:bCs/>
          <w:sz w:val="28"/>
          <w:szCs w:val="28"/>
          <w:lang w:val="en-AU" w:bidi="ar-SA"/>
        </w:rPr>
      </w:pPr>
      <w:r w:rsidRPr="0039415A">
        <w:rPr>
          <w:rFonts w:ascii="Palatino Linotype" w:hAnsi="Palatino Linotype" w:cs="Times New Roman"/>
          <w:b/>
          <w:bCs/>
          <w:sz w:val="28"/>
          <w:szCs w:val="28"/>
          <w:lang w:val="en-AU" w:bidi="ar-SA"/>
        </w:rPr>
        <w:t>Welcome to the World of P’shat Exegesis</w:t>
      </w:r>
    </w:p>
    <w:p w:rsidR="0039415A" w:rsidRPr="0039415A" w:rsidRDefault="0039415A" w:rsidP="000E0454">
      <w:pPr>
        <w:keepNext/>
        <w:widowControl w:val="0"/>
        <w:spacing w:after="0" w:line="240" w:lineRule="auto"/>
        <w:jc w:val="both"/>
        <w:rPr>
          <w:rFonts w:ascii="Times New Roman" w:hAnsi="Times New Roman" w:cs="Times New Roman"/>
          <w:lang w:val="en-AU" w:bidi="ar-SA"/>
        </w:rPr>
      </w:pPr>
    </w:p>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39415A" w:rsidRPr="0039415A" w:rsidRDefault="0039415A" w:rsidP="000E0454">
      <w:pPr>
        <w:keepNext/>
        <w:widowControl w:val="0"/>
        <w:spacing w:after="0" w:line="240" w:lineRule="auto"/>
        <w:jc w:val="both"/>
        <w:rPr>
          <w:rFonts w:ascii="Times New Roman" w:hAnsi="Times New Roman" w:cs="Times New Roman"/>
          <w:lang w:val="en-AU" w:bidi="ar-SA"/>
        </w:rPr>
      </w:pPr>
    </w:p>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The Seven Hermeneutic Laws of R. Hillel are as follows </w:t>
      </w:r>
    </w:p>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lang w:val="en-AU" w:bidi="ar-SA"/>
        </w:rPr>
        <w:t xml:space="preserve">[cf. </w:t>
      </w:r>
      <w:hyperlink r:id="rId16" w:history="1">
        <w:r w:rsidRPr="0039415A">
          <w:rPr>
            <w:rFonts w:ascii="Times New Roman" w:hAnsi="Times New Roman" w:cs="Times New Roman"/>
            <w:color w:val="0000FF"/>
            <w:u w:val="single"/>
            <w:lang w:val="en-AU" w:bidi="ar-SA"/>
          </w:rPr>
          <w:t>http://www.jewishencyclopedia.com/view.jsp?artid=472&amp;letter=R</w:t>
        </w:r>
      </w:hyperlink>
      <w:r w:rsidRPr="0039415A">
        <w:rPr>
          <w:rFonts w:ascii="Times New Roman" w:hAnsi="Times New Roman" w:cs="Times New Roman"/>
          <w:lang w:val="en-AU" w:bidi="ar-SA"/>
        </w:rPr>
        <w:t>]:</w:t>
      </w:r>
    </w:p>
    <w:p w:rsidR="0039415A" w:rsidRPr="0039415A" w:rsidRDefault="0039415A" w:rsidP="000E0454">
      <w:pPr>
        <w:keepNext/>
        <w:widowControl w:val="0"/>
        <w:spacing w:after="0" w:line="240" w:lineRule="auto"/>
        <w:jc w:val="both"/>
        <w:rPr>
          <w:rFonts w:ascii="Times New Roman" w:hAnsi="Times New Roman" w:cs="Times New Roman"/>
          <w:lang w:val="en-AU" w:bidi="ar-SA"/>
        </w:rPr>
      </w:pPr>
    </w:p>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b/>
          <w:bCs/>
          <w:lang w:val="en-AU" w:bidi="ar-SA"/>
        </w:rPr>
        <w:t>1. Ḳal va-ḥomer:</w:t>
      </w:r>
      <w:r w:rsidRPr="0039415A">
        <w:rPr>
          <w:rFonts w:ascii="Times New Roman" w:hAnsi="Times New Roman" w:cs="Times New Roman"/>
          <w:lang w:val="en-AU" w:bidi="ar-SA"/>
        </w:rPr>
        <w:t xml:space="preserve"> "Argumentum a minori ad majus" or "a majori ad minus"; corresponding to the scholastic proof a fortiori.</w:t>
      </w:r>
    </w:p>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b/>
          <w:bCs/>
          <w:lang w:val="en-AU" w:bidi="ar-SA"/>
        </w:rPr>
        <w:t>2. Gezerah shavah:</w:t>
      </w:r>
      <w:r w:rsidRPr="0039415A">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b/>
          <w:bCs/>
          <w:lang w:val="en-AU" w:bidi="ar-SA"/>
        </w:rPr>
        <w:t>3. Binyan ab mi-katub eḥad:</w:t>
      </w:r>
      <w:r w:rsidRPr="0039415A">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b/>
          <w:bCs/>
          <w:lang w:val="en-AU" w:bidi="ar-SA"/>
        </w:rPr>
        <w:t>4. Binyan ab mi-shene ketubim:</w:t>
      </w:r>
      <w:r w:rsidRPr="0039415A">
        <w:rPr>
          <w:rFonts w:ascii="Times New Roman" w:hAnsi="Times New Roman" w:cs="Times New Roman"/>
          <w:lang w:val="en-AU" w:bidi="ar-SA"/>
        </w:rPr>
        <w:t xml:space="preserve"> The same as the preceding, except that the provision is generalized from two Biblical passages.</w:t>
      </w:r>
    </w:p>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b/>
          <w:bCs/>
          <w:lang w:val="en-AU" w:bidi="ar-SA"/>
        </w:rPr>
        <w:t>5. Kelal u-Peraṭ and Peraṭ u-kelal:</w:t>
      </w:r>
      <w:r w:rsidRPr="0039415A">
        <w:rPr>
          <w:rFonts w:ascii="Times New Roman" w:hAnsi="Times New Roman" w:cs="Times New Roman"/>
          <w:lang w:val="en-AU" w:bidi="ar-SA"/>
        </w:rPr>
        <w:t xml:space="preserve"> Definition of the general by the particular, and of the particular by the general.</w:t>
      </w:r>
    </w:p>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b/>
          <w:bCs/>
          <w:lang w:val="en-AU" w:bidi="ar-SA"/>
        </w:rPr>
        <w:t>6. Ka-yoẓe bo mi-maḳom aḥer:</w:t>
      </w:r>
      <w:r w:rsidRPr="0039415A">
        <w:rPr>
          <w:rFonts w:ascii="Times New Roman" w:hAnsi="Times New Roman" w:cs="Times New Roman"/>
          <w:lang w:val="en-AU" w:bidi="ar-SA"/>
        </w:rPr>
        <w:t xml:space="preserve"> Similarity in content to another Scriptural passage.</w:t>
      </w:r>
    </w:p>
    <w:p w:rsidR="0039415A" w:rsidRPr="0039415A" w:rsidRDefault="0039415A" w:rsidP="000E0454">
      <w:pPr>
        <w:keepNext/>
        <w:widowControl w:val="0"/>
        <w:spacing w:after="0" w:line="240" w:lineRule="auto"/>
        <w:jc w:val="both"/>
        <w:rPr>
          <w:rFonts w:ascii="Times New Roman" w:hAnsi="Times New Roman" w:cs="Times New Roman"/>
          <w:lang w:val="en-AU" w:bidi="ar-SA"/>
        </w:rPr>
      </w:pPr>
      <w:r w:rsidRPr="0039415A">
        <w:rPr>
          <w:rFonts w:ascii="Times New Roman" w:hAnsi="Times New Roman" w:cs="Times New Roman"/>
          <w:b/>
          <w:bCs/>
          <w:lang w:val="en-AU" w:bidi="ar-SA"/>
        </w:rPr>
        <w:t>7. Dabar ha-lamed me-'inyano:</w:t>
      </w:r>
      <w:r w:rsidRPr="0039415A">
        <w:rPr>
          <w:rFonts w:ascii="Times New Roman" w:hAnsi="Times New Roman" w:cs="Times New Roman"/>
          <w:lang w:val="en-AU" w:bidi="ar-SA"/>
        </w:rPr>
        <w:t xml:space="preserve"> Interpretation deduced from the context.</w:t>
      </w:r>
    </w:p>
    <w:p w:rsidR="0039415A" w:rsidRPr="0039415A" w:rsidRDefault="0039415A" w:rsidP="000E0454">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39415A" w:rsidRPr="0039415A" w:rsidRDefault="0039415A" w:rsidP="000E0454">
      <w:pPr>
        <w:keepNext/>
        <w:widowControl w:val="0"/>
        <w:spacing w:after="0" w:line="240" w:lineRule="auto"/>
        <w:rPr>
          <w:rFonts w:ascii="Times New Roman" w:hAnsi="Times New Roman" w:cs="Times New Roman"/>
          <w:lang w:bidi="ar-SA"/>
        </w:rPr>
      </w:pPr>
    </w:p>
    <w:p w:rsidR="0039415A" w:rsidRPr="0039415A" w:rsidRDefault="0039415A" w:rsidP="000E0454">
      <w:pPr>
        <w:keepNext/>
        <w:widowControl w:val="0"/>
        <w:spacing w:after="0" w:line="240" w:lineRule="auto"/>
        <w:rPr>
          <w:rFonts w:ascii="Palatino Linotype" w:hAnsi="Palatino Linotype"/>
          <w:lang w:val="en-AU" w:bidi="ar-SA"/>
        </w:rPr>
      </w:pPr>
      <w:r w:rsidRPr="0039415A">
        <w:rPr>
          <w:rFonts w:ascii="Palatino Linotype" w:eastAsia="Times New Roman" w:hAnsi="Palatino Linotype" w:cs="Times New Roman"/>
          <w:b/>
          <w:bCs/>
          <w:kern w:val="28"/>
          <w:sz w:val="28"/>
          <w:szCs w:val="28"/>
          <w:lang w:eastAsia="en-AU"/>
        </w:rPr>
        <w:t xml:space="preserve">Rashi’s Commentary for: </w:t>
      </w:r>
      <w:r w:rsidRPr="0039415A">
        <w:rPr>
          <w:rFonts w:ascii="Palatino Linotype" w:eastAsia="Times New Roman" w:hAnsi="Palatino Linotype" w:cs="Times New Roman"/>
          <w:b/>
          <w:bCs/>
          <w:kern w:val="28"/>
          <w:sz w:val="28"/>
          <w:szCs w:val="28"/>
          <w:cs/>
          <w:lang w:eastAsia="en-AU"/>
        </w:rPr>
        <w:t>‎</w:t>
      </w:r>
      <w:r w:rsidRPr="0039415A">
        <w:rPr>
          <w:rFonts w:ascii="Palatino Linotype" w:hAnsi="Palatino Linotype"/>
          <w:lang w:val="en-AU"/>
        </w:rPr>
        <w:t xml:space="preserve"> </w:t>
      </w:r>
      <w:r w:rsidRPr="0039415A">
        <w:rPr>
          <w:rFonts w:ascii="Palatino Linotype" w:hAnsi="Palatino Linotype"/>
          <w:b/>
          <w:kern w:val="28"/>
          <w:sz w:val="28"/>
          <w:szCs w:val="28"/>
          <w:lang w:val="en-AU" w:eastAsia="en-AU"/>
        </w:rPr>
        <w:t>D’barim (Deuteronomy) 1:1 – 2:1</w:t>
      </w:r>
      <w:r w:rsidRPr="0039415A">
        <w:rPr>
          <w:rFonts w:ascii="Palatino Linotype" w:hAnsi="Palatino Linotype"/>
          <w:b/>
          <w:kern w:val="28"/>
          <w:sz w:val="28"/>
          <w:szCs w:val="28"/>
          <w:cs/>
          <w:lang w:val="en-AU" w:eastAsia="en-AU"/>
        </w:rPr>
        <w:t>‎‎‎</w:t>
      </w:r>
    </w:p>
    <w:p w:rsidR="0039415A" w:rsidRPr="0039415A" w:rsidRDefault="0039415A" w:rsidP="000E0454">
      <w:pPr>
        <w:keepNext/>
        <w:widowControl w:val="0"/>
        <w:spacing w:after="0" w:line="240" w:lineRule="auto"/>
        <w:jc w:val="both"/>
        <w:rPr>
          <w:rFonts w:ascii="Times New Roman" w:hAnsi="Times New Roman" w:cs="Times New Roman"/>
          <w:lang w:val="en-AU" w:bidi="ar-SA"/>
        </w:rPr>
      </w:pP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1 These are the words</w:t>
      </w:r>
      <w:r w:rsidRPr="0039415A">
        <w:rPr>
          <w:rFonts w:ascii="Times New Roman" w:hAnsi="Times New Roman" w:cs="Times New Roman"/>
          <w:lang w:bidi="ar-SA"/>
        </w:rPr>
        <w:t xml:space="preserve"> Since these are words of rebuke and he [Moses] enumerates here all the places where they angered the Omnipresent, therefore it makes no explicit mention of the incidents [in which they transgressed], but rather merely alludes to them, [by mentioning the names of the places] out of respect for Israel (cf.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lastRenderedPageBreak/>
        <w:t>to all Israel</w:t>
      </w:r>
      <w:r w:rsidRPr="0039415A">
        <w:rPr>
          <w:rFonts w:ascii="Times New Roman" w:hAnsi="Times New Roman" w:cs="Times New Roman"/>
          <w:lang w:bidi="ar-SA"/>
        </w:rPr>
        <w:t xml:space="preserve"> If he had rebuked only some of them, those who were in the marketplace [i.e., absent] might have said, “You heard from [Moses] the son of Amram, and did not answer a single word regarding this and that; had we been there, we would have answered him!” Therefore, he assembled all of them, and said to them, “See, you are all here; if anyone has an answer, let him answer!” - [from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in the desert</w:t>
      </w:r>
      <w:r w:rsidRPr="0039415A">
        <w:rPr>
          <w:rFonts w:ascii="Times New Roman" w:hAnsi="Times New Roman" w:cs="Times New Roman"/>
          <w:lang w:bidi="ar-SA"/>
        </w:rPr>
        <w:t xml:space="preserve"> [At that time]they were not in the desert, but in the plains of Moab. [Accordingly,] what is [the meaning of] </w:t>
      </w:r>
      <w:r w:rsidRPr="0039415A">
        <w:rPr>
          <w:rFonts w:ascii="Times New Roman" w:hAnsi="Times New Roman" w:cs="Times New Roman"/>
          <w:rtl/>
          <w:lang w:val="en-AU"/>
        </w:rPr>
        <w:t>בַּמִּדְבָּר</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 in the desert? It means that he rebuked them for their having angered Him in the desert by saying, “If only we had died [by the hand of God]” (Exod. 16:3).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in the plain</w:t>
      </w:r>
      <w:r w:rsidRPr="0039415A">
        <w:rPr>
          <w:rFonts w:ascii="Times New Roman" w:hAnsi="Times New Roman" w:cs="Times New Roman"/>
          <w:lang w:bidi="ar-SA"/>
        </w:rPr>
        <w:t xml:space="preserve"> in the plain [He rebuked them] regarding the plain, for they had sinned with [the worship of] Baal-Peor at Shittim in the plains of Moab (Num. 25:1-9). [from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opposite the Red Sea </w:t>
      </w:r>
      <w:r w:rsidRPr="0039415A">
        <w:rPr>
          <w:rFonts w:ascii="Times New Roman" w:hAnsi="Times New Roman" w:cs="Times New Roman"/>
          <w:lang w:bidi="ar-SA"/>
        </w:rPr>
        <w:t xml:space="preserve">[He rebuked] them regarding their rebellion at the Red Sea. When they arrived at the Red Sea, they said, “Is it because there are no graves in Egypt [that you have taken us to die in the desert?]” (Exod. 14:11) Likewise, [they sinned] when they traveled from the midst of the sea, as it is said, “and they were rebellious by the sea, by the Red Sea” (Ps. 106:7), as is found in Arachin (15a).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Between Paran and Tofel and Lavan</w:t>
      </w:r>
      <w:r w:rsidRPr="0039415A">
        <w:rPr>
          <w:rFonts w:ascii="Times New Roman" w:hAnsi="Times New Roman" w:cs="Times New Roman"/>
          <w:lang w:bidi="ar-SA"/>
        </w:rPr>
        <w:t xml:space="preserve"> Rabbi Yochanan said: We have reviewed the entire Bible, but we have found no place named Tofel or Lavan! However, [the explanation is that] he rebuked them because of the foolish things they had said (</w:t>
      </w:r>
      <w:r w:rsidRPr="0039415A">
        <w:rPr>
          <w:rFonts w:ascii="Times New Roman" w:hAnsi="Times New Roman" w:cs="Times New Roman"/>
          <w:rtl/>
          <w:lang w:val="en-AU"/>
        </w:rPr>
        <w:t>תָּפְלוּ</w:t>
      </w:r>
      <w:r w:rsidRPr="0039415A">
        <w:rPr>
          <w:rFonts w:ascii="Times New Roman" w:hAnsi="Times New Roman" w:cs="Times New Roman"/>
          <w:lang w:bidi="ar-SA"/>
        </w:rPr>
        <w:t>) about the manna, which was white (</w:t>
      </w:r>
      <w:r w:rsidRPr="0039415A">
        <w:rPr>
          <w:rFonts w:ascii="Times New Roman" w:hAnsi="Times New Roman" w:cs="Times New Roman"/>
          <w:rtl/>
          <w:lang w:val="en-AU"/>
        </w:rPr>
        <w:t>לָבָן</w:t>
      </w:r>
      <w:r w:rsidRPr="0039415A">
        <w:rPr>
          <w:rFonts w:ascii="Times New Roman" w:hAnsi="Times New Roman" w:cs="Times New Roman"/>
          <w:lang w:bidi="ar-SA"/>
        </w:rPr>
        <w:t xml:space="preserve">) , saying “And our soul loathes this light bread” (Num. 21:5), and because of what they had done in the desert of Paran through the spies. [from Eileh Hadevarim Rabbah, Lieberman]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and Hazeroth</w:t>
      </w:r>
      <w:r w:rsidRPr="0039415A">
        <w:rPr>
          <w:rFonts w:ascii="Times New Roman" w:hAnsi="Times New Roman" w:cs="Times New Roman"/>
          <w:lang w:bidi="ar-SA"/>
        </w:rPr>
        <w:t xml:space="preserve"> Concerning the insurrection of Korach [which took place in Hazeroth] (Eileh Hadevarim Rabbah, Lieberman). Another explanation: He said to them, “You should have learned from what I did to Miriam at Hazeroth because of slander; [nevertheless,] you spoke against the Omnipresent”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and Di-Zahav </w:t>
      </w:r>
      <w:r w:rsidRPr="0039415A">
        <w:rPr>
          <w:rFonts w:ascii="Times New Roman" w:hAnsi="Times New Roman" w:cs="Times New Roman"/>
          <w:lang w:bidi="ar-SA"/>
        </w:rPr>
        <w:t xml:space="preserve">-(lit., enough gold). He rebuked them for the calf they had made as a result of their abundance of gold, as it is said: “and I gave her much silver and gold, but they made it for Baal” (Hosea 2:10). (cf. Sifrei ; Ber. 32a, Eileh Hadevarim Rabbah, Lieberman).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2 It is eleven days journey from Horeb</w:t>
      </w:r>
      <w:r w:rsidRPr="0039415A">
        <w:rPr>
          <w:rFonts w:ascii="Times New Roman" w:hAnsi="Times New Roman" w:cs="Times New Roman"/>
          <w:lang w:bidi="ar-SA"/>
        </w:rPr>
        <w:t xml:space="preserve"> Moses said to them: “See what you caused! There is no shorter route from Horeb to Kadesh-Barnea than the way through Mount Seir, and even that is a journey of eleven days. But you traversed it in three days!” For they traveled from Horeb on the twentieth of lyar, as it is said, “And it came to pass in the second year, in the second month, on the twentieth of the month [... the children of Israel traveled...]” (Num. 10:11-12). And on the twenty-ninth of Sivan, they sent out the spies from Kadesh Barnea, (an interval of 40 days; cf. Ta’anith 29a). Subtract from them the thirty days they spent at Kivroth Hataavah (Num. 11:34), where they ate the meat a “month of days,” and the seven days they spent at Hazeroth for Miriam to be confined [as a mezora’ath] (Num. 12:15); we find therefore, that this entire journey [from Horeb to Kadesh-Barnea] took [only] three days. And to such an extent did the Shechinah exert itself to hasten your arrival to the land of Canaan, but because you sinned, He made you travel around Mount Seir for forty years. [from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3 And it came to pass in the fortieth year, in the eleventh month, on the first of the month</w:t>
      </w:r>
      <w:r w:rsidRPr="0039415A">
        <w:rPr>
          <w:rFonts w:ascii="Times New Roman" w:hAnsi="Times New Roman" w:cs="Times New Roman"/>
          <w:lang w:bidi="ar-SA"/>
        </w:rPr>
        <w:t xml:space="preserve"> [... Moses spoke] This teaches us that he rebuked them only a short while before his death. From whom did he learn [to do] this? From Jacob, who rebuked his sons only a short while before his death. He said, "Reuben, my son, I will tell you why I have not reproved you [for your shortcomings] during all these years: So that you would not leave me and join my brother, Esau." And for four reasons, one should not reprimand a person except shortly before one’s death: So that one should not rebuke and again have to rebuke him, so as not to cause his friend to feel ashamed when he sees him; etc. These appear in Sifrei. And similarly, Joshua rebuked Israel only shortly before his death (cf. Joshua 24:1-29), and so, Samuel, as it is said, “Behold, testify against me” (I Sam. 12:3) and so, also, David rebuked his son Solomon only shortly before his death (see I Kings 2:1-10).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lastRenderedPageBreak/>
        <w:t xml:space="preserve">4 After He had smitten [Sihon] </w:t>
      </w:r>
      <w:r w:rsidRPr="0039415A">
        <w:rPr>
          <w:rFonts w:ascii="Times New Roman" w:hAnsi="Times New Roman" w:cs="Times New Roman"/>
          <w:lang w:bidi="ar-SA"/>
        </w:rPr>
        <w:t xml:space="preserve">Moses said: If I rebuke them before they enter [at least] part of the land, they will say, "What [claim] has this [man] on us? What good has he ever done for us? He has come only to vex us and to find some pretext, for he does not have the power to bring us into the land." Therefore he [Moses]waited until he had defeated Sihon and Og before them and had given them possession of their land, and [only] afterwards did he rebuke them.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Sihon... who dwelt in Heshbon </w:t>
      </w:r>
      <w:r w:rsidRPr="0039415A">
        <w:rPr>
          <w:rFonts w:ascii="Times New Roman" w:hAnsi="Times New Roman" w:cs="Times New Roman"/>
          <w:lang w:bidi="ar-SA"/>
        </w:rPr>
        <w:t xml:space="preserve">-"Even if Sihon himself had not been powerful, but had dwelt in Heshbon, he would have [nevertheless] been powerful because the city was a powerful one; and even had it been another city, and Sihon had dwelt in it, it would have [also] been powerful because the king was powerful. How much more so now, since both the king and the city were powerful!"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[And Og...] who dwelt in Ashtaroth</w:t>
      </w:r>
      <w:r w:rsidRPr="0039415A">
        <w:rPr>
          <w:rFonts w:ascii="Times New Roman" w:hAnsi="Times New Roman" w:cs="Times New Roman"/>
          <w:lang w:bidi="ar-SA"/>
        </w:rPr>
        <w:t xml:space="preserve"> [Here, too,] the king was powerful, and the city was powerful.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Ashtaroth </w:t>
      </w:r>
      <w:r w:rsidRPr="0039415A">
        <w:rPr>
          <w:rFonts w:ascii="Times New Roman" w:hAnsi="Times New Roman" w:cs="Times New Roman"/>
          <w:lang w:bidi="ar-SA"/>
        </w:rPr>
        <w:t xml:space="preserve">This is an expression denoting sharp cliffs and strength, just as “Ashteroth-karnaim” (Gen. 14:5) [the hard rocks of Karnaim]. And the Ashtaroth [referred to here] is indeed that same Ashteroth-karnaim where the Rephaim [the giants] were, whom Amraphel smote, as it is said, “And they smote the Rephaim in Ashteroth-karnaim ” (Gen. 14:5). And Og escaped from them, and that is the meaning of that which is stated, “And the fugitive came” (Gen. 14:13), and Scripture states (further, 3:11) “For only Og, king of the Bashan, remained from the remnant of the Rephaim.” in Edrei the name of the kingdom.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5 commenced,</w:t>
      </w:r>
      <w:r w:rsidRPr="0039415A">
        <w:rPr>
          <w:rFonts w:ascii="Times New Roman" w:hAnsi="Times New Roman" w:cs="Times New Roman"/>
          <w:lang w:bidi="ar-SA"/>
        </w:rPr>
        <w:t xml:space="preserve"> Heb. </w:t>
      </w:r>
      <w:r w:rsidRPr="0039415A">
        <w:rPr>
          <w:rFonts w:ascii="Times New Roman" w:hAnsi="Times New Roman" w:cs="Times New Roman"/>
          <w:rtl/>
          <w:lang w:val="en-AU"/>
        </w:rPr>
        <w:t>הוֹאִיל</w:t>
      </w:r>
      <w:r w:rsidRPr="0039415A">
        <w:rPr>
          <w:rFonts w:ascii="Times New Roman" w:hAnsi="Times New Roman" w:cs="Times New Roman"/>
          <w:rtl/>
          <w:lang w:bidi="ar-SA"/>
        </w:rPr>
        <w:t xml:space="preserve"> </w:t>
      </w:r>
      <w:r w:rsidRPr="0039415A">
        <w:rPr>
          <w:rFonts w:ascii="Times New Roman" w:hAnsi="Times New Roman" w:cs="Times New Roman"/>
          <w:lang w:bidi="ar-SA"/>
        </w:rPr>
        <w:t>, he commenced, just as “Behold, now I have commenced (</w:t>
      </w:r>
      <w:r w:rsidRPr="0039415A">
        <w:rPr>
          <w:rFonts w:ascii="Times New Roman" w:hAnsi="Times New Roman" w:cs="Times New Roman"/>
          <w:rtl/>
          <w:lang w:val="en-AU"/>
        </w:rPr>
        <w:t>הוֹאַלְתִּי</w:t>
      </w:r>
      <w:r w:rsidRPr="0039415A">
        <w:rPr>
          <w:rFonts w:ascii="Times New Roman" w:hAnsi="Times New Roman" w:cs="Times New Roman"/>
          <w:lang w:bidi="ar-SA"/>
        </w:rPr>
        <w:t xml:space="preserve">) ” (Gen. 18:27). [based on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explained this Law</w:t>
      </w:r>
      <w:r w:rsidRPr="0039415A">
        <w:rPr>
          <w:rFonts w:ascii="Times New Roman" w:hAnsi="Times New Roman" w:cs="Times New Roman"/>
          <w:lang w:bidi="ar-SA"/>
        </w:rPr>
        <w:t xml:space="preserve"> He explained it to them in seventy languages. [from Midrash Tanchuma 2; Gen. Rabbah 49; see Sotah 32a). Hakethav Vehakabbalah explains this to mean that Moses gave them seventy interpretations to every passage.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6 You have dwelt long enough [at this mountain] </w:t>
      </w:r>
      <w:r w:rsidRPr="0039415A">
        <w:rPr>
          <w:rFonts w:ascii="Times New Roman" w:hAnsi="Times New Roman" w:cs="Times New Roman"/>
          <w:lang w:bidi="ar-SA"/>
        </w:rPr>
        <w:t xml:space="preserve">[This is to be interpreted] according to its simple meaning. But there also is an Aggadic explanation: I have given you much greatness and reward for your having dwelt at this mountain: you made the Mishkan, the menorah, and the [other] furnishings; you received the Torah; you appointed a Sanhedrin for yourselves, and captains over thousands and captains over hundreds.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7 Turn and journey </w:t>
      </w:r>
      <w:r w:rsidRPr="0039415A">
        <w:rPr>
          <w:rFonts w:ascii="Times New Roman" w:hAnsi="Times New Roman" w:cs="Times New Roman"/>
          <w:lang w:bidi="ar-SA"/>
        </w:rPr>
        <w:t xml:space="preserve">This is the way to Arad and Hormah.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and come to the mountain of the Amorites</w:t>
      </w:r>
      <w:r w:rsidRPr="0039415A">
        <w:rPr>
          <w:rFonts w:ascii="Times New Roman" w:hAnsi="Times New Roman" w:cs="Times New Roman"/>
          <w:lang w:bidi="ar-SA"/>
        </w:rPr>
        <w:t xml:space="preserve"> This is to be understood literally.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and to all its neighboring places</w:t>
      </w:r>
      <w:r w:rsidRPr="0039415A">
        <w:rPr>
          <w:rFonts w:ascii="Times New Roman" w:hAnsi="Times New Roman" w:cs="Times New Roman"/>
          <w:lang w:bidi="ar-SA"/>
        </w:rPr>
        <w:t xml:space="preserve"> Ammon, Moab, and Mount Seir.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in the plain</w:t>
      </w:r>
      <w:r w:rsidRPr="0039415A">
        <w:rPr>
          <w:rFonts w:ascii="Times New Roman" w:hAnsi="Times New Roman" w:cs="Times New Roman"/>
          <w:lang w:bidi="ar-SA"/>
        </w:rPr>
        <w:t xml:space="preserve"> This refers to the forested plain. on the mountain This is the king’s mountain.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and in the lowland</w:t>
      </w:r>
      <w:r w:rsidRPr="0039415A">
        <w:rPr>
          <w:rFonts w:ascii="Times New Roman" w:hAnsi="Times New Roman" w:cs="Times New Roman"/>
          <w:lang w:bidi="ar-SA"/>
        </w:rPr>
        <w:t xml:space="preserve"> This is the southern lowland.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and in the south, and by the seashore </w:t>
      </w:r>
      <w:r w:rsidRPr="0039415A">
        <w:rPr>
          <w:rFonts w:ascii="Times New Roman" w:hAnsi="Times New Roman" w:cs="Times New Roman"/>
          <w:lang w:bidi="ar-SA"/>
        </w:rPr>
        <w:t xml:space="preserve">[This refers to] Ashkelon, Gaza and Caesarea, etc., as is stated in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until the great river</w:t>
      </w:r>
      <w:r w:rsidRPr="0039415A">
        <w:rPr>
          <w:rFonts w:ascii="Times New Roman" w:hAnsi="Times New Roman" w:cs="Times New Roman"/>
          <w:lang w:bidi="ar-SA"/>
        </w:rPr>
        <w:t xml:space="preserve"> [the Euphrates] Since it [the Euphrates] is mentioned [in association] with the Land of Israel it is referred to as “great.” A popular parable says: A king’s servant is a king. Associate yourself with the ruler, and [people] will bow down to you; attach yourself to a person anointed [with oil] and you will become anointed [with oil yourself] (Shevuoth 47b).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8 Behold! I have set [the land before you]</w:t>
      </w:r>
      <w:r w:rsidRPr="0039415A">
        <w:rPr>
          <w:rFonts w:ascii="Times New Roman" w:hAnsi="Times New Roman" w:cs="Times New Roman"/>
          <w:lang w:bidi="ar-SA"/>
        </w:rPr>
        <w:t xml:space="preserve"> With your own eyes you can see [this]: I do not tell you this from guessing or hearsay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lastRenderedPageBreak/>
        <w:t xml:space="preserve">Go in and possess [the land] </w:t>
      </w:r>
      <w:r w:rsidRPr="0039415A">
        <w:rPr>
          <w:rFonts w:ascii="Times New Roman" w:hAnsi="Times New Roman" w:cs="Times New Roman"/>
          <w:lang w:bidi="ar-SA"/>
        </w:rPr>
        <w:t xml:space="preserve">No one will contest the matter, and you will not need to go to war. If they [the Israelites] had not sent the spies, [but had trusted God] they would not have needed weapons of war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to your forefathers </w:t>
      </w:r>
      <w:r w:rsidRPr="0039415A">
        <w:rPr>
          <w:rFonts w:ascii="Times New Roman" w:hAnsi="Times New Roman" w:cs="Times New Roman"/>
          <w:lang w:bidi="ar-SA"/>
        </w:rPr>
        <w:t xml:space="preserve">Why does he [Moses] further mention Abraham, Isaac, and Jacob [when the reference “your forefathers” clearly indicates them]? [Their names are mentioned to show that] Abraham is worthy [of God’s oath] by himself, Isaac is worthy by himself, [and] Jacob is worthy by himself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9 And I said to you at that time, </w:t>
      </w:r>
      <w:r w:rsidRPr="0039415A">
        <w:rPr>
          <w:rFonts w:ascii="Times New Roman" w:hAnsi="Times New Roman" w:cs="Times New Roman"/>
          <w:lang w:bidi="ar-SA"/>
        </w:rPr>
        <w:t xml:space="preserve">saying Heb. </w:t>
      </w:r>
      <w:r w:rsidRPr="0039415A">
        <w:rPr>
          <w:rFonts w:ascii="Times New Roman" w:hAnsi="Times New Roman" w:cs="Times New Roman"/>
          <w:rtl/>
          <w:lang w:val="en-AU"/>
        </w:rPr>
        <w:t>לֵאמֽר</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 What is the meaning of </w:t>
      </w:r>
      <w:r w:rsidRPr="0039415A">
        <w:rPr>
          <w:rFonts w:ascii="Times New Roman" w:hAnsi="Times New Roman" w:cs="Times New Roman"/>
          <w:rtl/>
          <w:lang w:val="en-AU"/>
        </w:rPr>
        <w:t>לֵאמֽר</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 Moses said to them, "Not by my own accord do I speak to you [and tell you that I cannot carry you alone] but by the command of the Holy One, blessed is He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I cannot alone</w:t>
      </w:r>
      <w:r w:rsidRPr="0039415A">
        <w:rPr>
          <w:rFonts w:ascii="Times New Roman" w:hAnsi="Times New Roman" w:cs="Times New Roman"/>
          <w:lang w:bidi="ar-SA"/>
        </w:rPr>
        <w:t xml:space="preserve"> Is it possible that Moses could not judge Israel? The man who brought them out of Egypt, split the sea for them, brought down the manna, and caused the quails to fly, could not judge them? Rather, he said to them: "The Lord, your God, has multiplied you"—[i.e.,] He has made you superior and elevated you higher than your judges. He took the punishment away from you and imposed it upon the judges [in cases where they could have prevented your wrongdoing and did not]. Solomon made a similar statement: “For who is able to judge Your great people?” (I Kings 3:9) Is it possible that he [i.e., Solomon] of whom it is said (I Kings 5:11), “He was wiser than all men,” could say, “Who is able to judge?” But this is what Solomon meant: The judges of this people are not like the judges of other peoples, for if [one of the judges of other nations] gives judgment and sentences a person to death, to lashes, or to strangulation, or perverts judgment and robs him, it means nothing; if, however, I cause a person to pay unjustly, I am liable with my life, as it is said (Proverbs 22:23), “And He robs the life of those who rob them” (Sifrei, San. 7a).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10 And, behold, you are today as the stars of the heavens</w:t>
      </w:r>
      <w:r w:rsidRPr="0039415A">
        <w:rPr>
          <w:rFonts w:ascii="Times New Roman" w:hAnsi="Times New Roman" w:cs="Times New Roman"/>
          <w:lang w:bidi="ar-SA"/>
        </w:rPr>
        <w:t xml:space="preserve"> But were they [the Israelites] on that day as [many as] the stars of the heavens? Were they not only six hundred thousand? What, then, is [the meaning of] “And, behold, you are today...?” [It means]—Behold, you are compared to the sun, [signifying that you will] exist forever as do the sun, the moon, and the stars (cf.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11 May... add to you a thousandfold as many as you are </w:t>
      </w:r>
      <w:r w:rsidRPr="0039415A">
        <w:rPr>
          <w:rFonts w:ascii="Times New Roman" w:hAnsi="Times New Roman" w:cs="Times New Roman"/>
          <w:lang w:bidi="ar-SA"/>
        </w:rPr>
        <w:t xml:space="preserve">What is [the purpose of] repeating further [in the verse]: “And He will bless you, as He has spoken concerning you?” They [the Israelites] said to him, “Moses, you are limiting our blessings [i.e., our numbers being multiplied only a thousandfold]. The Holy One, blessed is He, already promised to Abraham (Gen. 13:16), 'so that if a man will be able to count [the dust of the earth, so will your seed be counted]!’” [Moses] replied to them: “This [blessing of a thousandfold] is mine, but He will bless you as He spoke concerning you!”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12 How can I bear...all by myself? </w:t>
      </w:r>
      <w:r w:rsidRPr="0039415A">
        <w:rPr>
          <w:rFonts w:ascii="Times New Roman" w:hAnsi="Times New Roman" w:cs="Times New Roman"/>
          <w:lang w:bidi="ar-SA"/>
        </w:rPr>
        <w:t xml:space="preserve">[Even] if I were to say, “I will do so in order to receive a reward,” I cannot do so. This is what I have already said to you, “Not by my own decision do I tell you [that I am unable to bear your trouble], but by the command of the Holy One, blessed is He.”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your trouble</w:t>
      </w:r>
      <w:r w:rsidRPr="0039415A">
        <w:rPr>
          <w:rFonts w:ascii="Times New Roman" w:hAnsi="Times New Roman" w:cs="Times New Roman"/>
          <w:lang w:bidi="ar-SA"/>
        </w:rPr>
        <w:t xml:space="preserve"> This teaches us that the Israelites were troublesome [people]; if one saw his opponent in a lawsuit about to win, he would say, "I have [other] witnesses to bring, [more] evidence to introduce, I [will exercise my right to] add judges to you [in your tribunal]".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and your burden</w:t>
      </w:r>
      <w:r w:rsidRPr="0039415A">
        <w:rPr>
          <w:rFonts w:ascii="Times New Roman" w:hAnsi="Times New Roman" w:cs="Times New Roman"/>
          <w:lang w:bidi="ar-SA"/>
        </w:rPr>
        <w:t xml:space="preserve"> This teaches that they [the Israelites] were heretics: If Moses was early leaving his tent they would say, “Why does the son of Amram leave so early? Perhaps he is not at ease inside his house?” If he left late, they would say, "Why does the son of Amram not leave? What do you think? He is [probably] sitting and devising evil schemes against you, and is thinking up plots against you. [Other editions of Rashi have “commandments and reckonings.”]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and your strife</w:t>
      </w:r>
      <w:r w:rsidRPr="0039415A">
        <w:rPr>
          <w:rFonts w:ascii="Times New Roman" w:hAnsi="Times New Roman" w:cs="Times New Roman"/>
          <w:lang w:bidi="ar-SA"/>
        </w:rPr>
        <w:t xml:space="preserve"> This teaches that they [the Israelites] were contentious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13 prepare for yourselves</w:t>
      </w:r>
      <w:r w:rsidRPr="0039415A">
        <w:rPr>
          <w:rFonts w:ascii="Times New Roman" w:hAnsi="Times New Roman" w:cs="Times New Roman"/>
          <w:lang w:bidi="ar-SA"/>
        </w:rPr>
        <w:t xml:space="preserve"> Heb. </w:t>
      </w:r>
      <w:r w:rsidRPr="0039415A">
        <w:rPr>
          <w:rFonts w:ascii="Times New Roman" w:hAnsi="Times New Roman" w:cs="Times New Roman"/>
          <w:rtl/>
          <w:lang w:val="en-AU"/>
        </w:rPr>
        <w:t>הָבוּ לָכֶם</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 Prepare yourselves for this matter.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lastRenderedPageBreak/>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men- </w:t>
      </w:r>
      <w:r w:rsidRPr="0039415A">
        <w:rPr>
          <w:rFonts w:ascii="Times New Roman" w:hAnsi="Times New Roman" w:cs="Times New Roman"/>
          <w:lang w:bidi="ar-SA"/>
        </w:rPr>
        <w:t xml:space="preserve">Would it enter your mind [that] women [could be chosen]? What does [specifying] “men” teach us? [It signifies that they should pick] righteous men.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wise [men] </w:t>
      </w:r>
      <w:r w:rsidRPr="0039415A">
        <w:rPr>
          <w:rFonts w:ascii="Times New Roman" w:hAnsi="Times New Roman" w:cs="Times New Roman"/>
          <w:lang w:bidi="ar-SA"/>
        </w:rPr>
        <w:t xml:space="preserve">Desirable [men]. [According to the glosses of Rabbi Akiva Eiger on Sifrei, bashful men, men who are ashamed of doing anything wrong.] [According to Heidenheim, the word </w:t>
      </w:r>
      <w:r w:rsidRPr="0039415A">
        <w:rPr>
          <w:rFonts w:ascii="Times New Roman" w:hAnsi="Times New Roman" w:cs="Times New Roman"/>
          <w:rtl/>
          <w:lang w:val="en-AU"/>
        </w:rPr>
        <w:t>כְּסוּפִים</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is the definition of </w:t>
      </w:r>
      <w:r w:rsidRPr="0039415A">
        <w:rPr>
          <w:rFonts w:ascii="Times New Roman" w:hAnsi="Times New Roman" w:cs="Times New Roman"/>
          <w:rtl/>
          <w:lang w:val="en-AU"/>
        </w:rPr>
        <w:t>אֲנָשִׁים</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 not of </w:t>
      </w:r>
      <w:r w:rsidRPr="0039415A">
        <w:rPr>
          <w:rFonts w:ascii="Times New Roman" w:hAnsi="Times New Roman" w:cs="Times New Roman"/>
          <w:rtl/>
          <w:lang w:val="en-AU"/>
        </w:rPr>
        <w:t>חֲכָמִים</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According to him, the next heading reads: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wise and understanding [men].</w:t>
      </w:r>
      <w:r w:rsidRPr="0039415A">
        <w:rPr>
          <w:rFonts w:ascii="Times New Roman" w:hAnsi="Times New Roman" w:cs="Times New Roman"/>
          <w:lang w:bidi="ar-SA"/>
        </w:rPr>
        <w:t xml:space="preserve">] understanding [men] [I.e., men] who understand [and derive] one thing from another. This is what Arius asked Rabbi Yose: “What is the difference between wise men and understanding men?” [Rabbi Yose said] "A wise man is like a rich money changer: When people bring him dinars to examine, he examines them. When they do not bring [money] to him, he sits doing nothing. An understanding man, however, is like a merchant money changer: When they bring him money to examine, he examines it, and when they do not bring it to him, he goes out and brings his own [money—i.e., he does not wait for people to come to him—he goes to them]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well- known among your tribes</w:t>
      </w:r>
      <w:r w:rsidRPr="0039415A">
        <w:rPr>
          <w:rFonts w:ascii="Times New Roman" w:hAnsi="Times New Roman" w:cs="Times New Roman"/>
          <w:lang w:bidi="ar-SA"/>
        </w:rPr>
        <w:t xml:space="preserve"> Men whom you recognize, for if one were to come before me wrapped in his tallith, I would not know who he is and of what tribe he is, and whether he is suitable. But you know him, for you have raised him. Therefore, it says, “well-known among your tribes.”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and I will make them heads over you</w:t>
      </w:r>
      <w:r w:rsidRPr="0039415A">
        <w:rPr>
          <w:rFonts w:ascii="Times New Roman" w:hAnsi="Times New Roman" w:cs="Times New Roman"/>
          <w:lang w:bidi="ar-SA"/>
        </w:rPr>
        <w:t xml:space="preserve"> As chiefs and respected persons over you, i.e., you should act towards them with respect and reverence.[The word] </w:t>
      </w:r>
      <w:r w:rsidRPr="0039415A">
        <w:rPr>
          <w:rFonts w:ascii="Times New Roman" w:hAnsi="Times New Roman" w:cs="Times New Roman"/>
          <w:rtl/>
          <w:lang w:val="en-AU"/>
        </w:rPr>
        <w:t>וַאֲשִׂמֵם</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lacks a </w:t>
      </w:r>
      <w:r w:rsidRPr="0039415A">
        <w:rPr>
          <w:rFonts w:ascii="Times New Roman" w:hAnsi="Times New Roman" w:cs="Times New Roman"/>
          <w:rtl/>
          <w:lang w:val="en-AU"/>
        </w:rPr>
        <w:t>י</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[after the </w:t>
      </w:r>
      <w:r w:rsidRPr="0039415A">
        <w:rPr>
          <w:rFonts w:ascii="Times New Roman" w:hAnsi="Times New Roman" w:cs="Times New Roman"/>
          <w:rtl/>
          <w:lang w:val="en-AU"/>
        </w:rPr>
        <w:t>שׂ</w:t>
      </w:r>
      <w:r w:rsidRPr="0039415A">
        <w:rPr>
          <w:rFonts w:ascii="Times New Roman" w:hAnsi="Times New Roman" w:cs="Times New Roman"/>
          <w:rtl/>
          <w:lang w:bidi="ar-SA"/>
        </w:rPr>
        <w:t xml:space="preserve"> </w:t>
      </w:r>
      <w:r w:rsidRPr="0039415A">
        <w:rPr>
          <w:rFonts w:ascii="Times New Roman" w:hAnsi="Times New Roman" w:cs="Times New Roman"/>
          <w:lang w:bidi="ar-SA"/>
        </w:rPr>
        <w:t>; our editions, however, have it]: This teaches us that Israel’s transgressions (</w:t>
      </w:r>
      <w:r w:rsidRPr="0039415A">
        <w:rPr>
          <w:rFonts w:ascii="Times New Roman" w:hAnsi="Times New Roman" w:cs="Times New Roman"/>
          <w:rtl/>
          <w:lang w:val="en-AU"/>
        </w:rPr>
        <w:t>אָשָׁם</w:t>
      </w:r>
      <w:r w:rsidRPr="0039415A">
        <w:rPr>
          <w:rFonts w:ascii="Times New Roman" w:hAnsi="Times New Roman" w:cs="Times New Roman"/>
          <w:lang w:bidi="ar-SA"/>
        </w:rPr>
        <w:t xml:space="preserve">) are hung over the heads of their judges, since they [the judges] should have prevented them [from sinning], and directed them along the right path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14 And you answered me </w:t>
      </w:r>
      <w:r w:rsidRPr="0039415A">
        <w:rPr>
          <w:rFonts w:ascii="Times New Roman" w:hAnsi="Times New Roman" w:cs="Times New Roman"/>
          <w:lang w:bidi="ar-SA"/>
        </w:rPr>
        <w:t xml:space="preserve">You decided the matter for your benefit. You should have replied, "Our teacher, Moses! From whom is it proper to learn, from you or from your disciple? Is it not [better to learn] from you, who have taken such pains about them?" However, I knew your thoughts; you were saying [to yourselves], “Many judges will now be appointed over us; if one does not know us, we shall bring him a gift, and he will show us favor.”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to do</w:t>
      </w:r>
      <w:r w:rsidRPr="0039415A">
        <w:rPr>
          <w:rFonts w:ascii="Times New Roman" w:hAnsi="Times New Roman" w:cs="Times New Roman"/>
          <w:lang w:bidi="ar-SA"/>
        </w:rPr>
        <w:t xml:space="preserve"> If I was sluggish, you said, “Act quickly.”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15 So I took the heads of your tribes</w:t>
      </w:r>
      <w:r w:rsidRPr="0039415A">
        <w:rPr>
          <w:rFonts w:ascii="Times New Roman" w:hAnsi="Times New Roman" w:cs="Times New Roman"/>
          <w:lang w:bidi="ar-SA"/>
        </w:rPr>
        <w:t xml:space="preserve"> I attracted them through [fine] words: "How fortunate you are! Over whom are you to be appointed? Over the children of Abraham, Isaac and Jacob—over the children of people who are called brothers and friends, [God’s] portion and inheritance, and every term of endearment."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[So I took...] men wise and well-known</w:t>
      </w:r>
      <w:r w:rsidRPr="0039415A">
        <w:rPr>
          <w:rFonts w:ascii="Times New Roman" w:hAnsi="Times New Roman" w:cs="Times New Roman"/>
          <w:lang w:bidi="ar-SA"/>
        </w:rPr>
        <w:t xml:space="preserve"> But understanding men I could not find (Ned. 20b.). This is one of the seven qualities which Jethro described to Moses (Exod.18:21), but Moses found only three [of them]—righteous, wise, and well-known [men].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[And I made them] heads over you</w:t>
      </w:r>
      <w:r w:rsidRPr="0039415A">
        <w:rPr>
          <w:rFonts w:ascii="Times New Roman" w:hAnsi="Times New Roman" w:cs="Times New Roman"/>
          <w:lang w:bidi="ar-SA"/>
        </w:rPr>
        <w:t xml:space="preserve"> You should respect them—[think of them as] chiefs in buying, chiefs in selling, chiefs in all business matters, last to enter(the synagogue from his home) and first to leave [so that everyone should stand up out of respect]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leaders over thousands</w:t>
      </w:r>
      <w:r w:rsidRPr="0039415A">
        <w:rPr>
          <w:rFonts w:ascii="Times New Roman" w:hAnsi="Times New Roman" w:cs="Times New Roman"/>
          <w:lang w:bidi="ar-SA"/>
        </w:rPr>
        <w:t xml:space="preserve"> one who is appointed over one thousand.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leaders over hundreds</w:t>
      </w:r>
      <w:r w:rsidRPr="0039415A">
        <w:rPr>
          <w:rFonts w:ascii="Times New Roman" w:hAnsi="Times New Roman" w:cs="Times New Roman"/>
          <w:lang w:bidi="ar-SA"/>
        </w:rPr>
        <w:t xml:space="preserve"> one who is appointed over one hundred.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and officers </w:t>
      </w:r>
      <w:r w:rsidRPr="0039415A">
        <w:rPr>
          <w:rFonts w:ascii="Times New Roman" w:hAnsi="Times New Roman" w:cs="Times New Roman"/>
          <w:lang w:bidi="ar-SA"/>
        </w:rPr>
        <w:t xml:space="preserve">I appointed [court officers] over you, for your tribe. These are the ones who bind and lash with a whip at the judges’ order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16 And I commanded your judges </w:t>
      </w:r>
      <w:r w:rsidRPr="0039415A">
        <w:rPr>
          <w:rFonts w:ascii="Times New Roman" w:hAnsi="Times New Roman" w:cs="Times New Roman"/>
          <w:lang w:bidi="ar-SA"/>
        </w:rPr>
        <w:t xml:space="preserve">I said to them: "Be patient in passing judgment. If a case comes before you </w:t>
      </w:r>
      <w:r w:rsidRPr="0039415A">
        <w:rPr>
          <w:rFonts w:ascii="Times New Roman" w:hAnsi="Times New Roman" w:cs="Times New Roman"/>
          <w:lang w:bidi="ar-SA"/>
        </w:rPr>
        <w:lastRenderedPageBreak/>
        <w:t xml:space="preserve">once, twice, three times, do not say, ‘This [case] has already appeared before me several times,’ but debate it over again.’"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[And I commanded your judges] at that time</w:t>
      </w:r>
      <w:r w:rsidRPr="0039415A">
        <w:rPr>
          <w:rFonts w:ascii="Times New Roman" w:hAnsi="Times New Roman" w:cs="Times New Roman"/>
          <w:lang w:bidi="ar-SA"/>
        </w:rPr>
        <w:t xml:space="preserve"> When I appointed them, I said to them, "Now is not like the past. Previously, you were your own masters, now you are subservient to the community."-[Sifrei]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Hear</w:t>
      </w:r>
      <w:r w:rsidRPr="0039415A">
        <w:rPr>
          <w:rFonts w:ascii="Times New Roman" w:hAnsi="Times New Roman" w:cs="Times New Roman"/>
          <w:lang w:bidi="ar-SA"/>
        </w:rPr>
        <w:t xml:space="preserve"> Heb. </w:t>
      </w:r>
      <w:r w:rsidRPr="0039415A">
        <w:rPr>
          <w:rFonts w:ascii="Times New Roman" w:hAnsi="Times New Roman" w:cs="Times New Roman"/>
          <w:rtl/>
          <w:lang w:val="en-AU"/>
        </w:rPr>
        <w:t>שָׁמֽעַ</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Present tense: odant in Old French, [always be] hearing, as in </w:t>
      </w:r>
      <w:r w:rsidRPr="0039415A">
        <w:rPr>
          <w:rFonts w:ascii="Times New Roman" w:hAnsi="Times New Roman" w:cs="Times New Roman"/>
          <w:rtl/>
          <w:lang w:val="en-AU"/>
        </w:rPr>
        <w:t>זָכוֹר</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 remembering, and </w:t>
      </w:r>
      <w:r w:rsidRPr="0039415A">
        <w:rPr>
          <w:rFonts w:ascii="Times New Roman" w:hAnsi="Times New Roman" w:cs="Times New Roman"/>
          <w:rtl/>
          <w:lang w:val="en-AU"/>
        </w:rPr>
        <w:t>שָׁמוֹר</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 keeping.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and between his litigant</w:t>
      </w:r>
      <w:r w:rsidRPr="0039415A">
        <w:rPr>
          <w:rFonts w:ascii="Times New Roman" w:hAnsi="Times New Roman" w:cs="Times New Roman"/>
          <w:lang w:bidi="ar-SA"/>
        </w:rPr>
        <w:t xml:space="preserve"> Heb. </w:t>
      </w:r>
      <w:r w:rsidRPr="0039415A">
        <w:rPr>
          <w:rFonts w:ascii="Times New Roman" w:hAnsi="Times New Roman" w:cs="Times New Roman"/>
          <w:rtl/>
          <w:lang w:val="en-AU"/>
        </w:rPr>
        <w:t>גֵּרוֹ</w:t>
      </w:r>
      <w:r w:rsidRPr="0039415A">
        <w:rPr>
          <w:rFonts w:ascii="Times New Roman" w:hAnsi="Times New Roman" w:cs="Times New Roman"/>
          <w:rtl/>
          <w:lang w:bidi="ar-SA"/>
        </w:rPr>
        <w:t xml:space="preserve"> </w:t>
      </w:r>
      <w:r w:rsidRPr="0039415A">
        <w:rPr>
          <w:rFonts w:ascii="Times New Roman" w:hAnsi="Times New Roman" w:cs="Times New Roman"/>
          <w:lang w:bidi="ar-SA"/>
        </w:rPr>
        <w:t>. This (</w:t>
      </w:r>
      <w:r w:rsidRPr="0039415A">
        <w:rPr>
          <w:rFonts w:ascii="Times New Roman" w:hAnsi="Times New Roman" w:cs="Times New Roman"/>
          <w:rtl/>
          <w:lang w:val="en-AU"/>
        </w:rPr>
        <w:t>גֵּרוֹ</w:t>
      </w:r>
      <w:r w:rsidRPr="0039415A">
        <w:rPr>
          <w:rFonts w:ascii="Times New Roman" w:hAnsi="Times New Roman" w:cs="Times New Roman"/>
          <w:lang w:bidi="ar-SA"/>
        </w:rPr>
        <w:t>) is his opponent in the lawsuit who accumulates (</w:t>
      </w:r>
      <w:r w:rsidRPr="0039415A">
        <w:rPr>
          <w:rFonts w:ascii="Times New Roman" w:hAnsi="Times New Roman" w:cs="Times New Roman"/>
          <w:rtl/>
          <w:lang w:val="en-AU"/>
        </w:rPr>
        <w:t>אוֹגֵר</w:t>
      </w:r>
      <w:r w:rsidRPr="0039415A">
        <w:rPr>
          <w:rFonts w:ascii="Times New Roman" w:hAnsi="Times New Roman" w:cs="Times New Roman"/>
          <w:lang w:bidi="ar-SA"/>
        </w:rPr>
        <w:t>) arguments against him. Another explanation: (</w:t>
      </w:r>
      <w:r w:rsidRPr="0039415A">
        <w:rPr>
          <w:rFonts w:ascii="Times New Roman" w:hAnsi="Times New Roman" w:cs="Times New Roman"/>
          <w:rtl/>
          <w:lang w:val="en-AU"/>
        </w:rPr>
        <w:t>וּבֵין גֵּרוֹ</w:t>
      </w:r>
      <w:r w:rsidRPr="0039415A">
        <w:rPr>
          <w:rFonts w:ascii="Times New Roman" w:hAnsi="Times New Roman" w:cs="Times New Roman"/>
          <w:lang w:bidi="ar-SA"/>
        </w:rPr>
        <w:t xml:space="preserve">) : Even in undertakings concerning a residence [ </w:t>
      </w:r>
      <w:r w:rsidRPr="0039415A">
        <w:rPr>
          <w:rFonts w:ascii="Times New Roman" w:hAnsi="Times New Roman" w:cs="Times New Roman"/>
          <w:rtl/>
          <w:lang w:val="en-AU"/>
        </w:rPr>
        <w:t>גּוּר</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meaning to dwell], in the division of [property between inheriting] brothers, even if it is a dispute about [such minor things as] an oven and a stove (Sifrei ; San. 7b).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17 You shall not favor persons in judgment</w:t>
      </w:r>
      <w:r w:rsidRPr="0039415A">
        <w:rPr>
          <w:rFonts w:ascii="Times New Roman" w:hAnsi="Times New Roman" w:cs="Times New Roman"/>
          <w:lang w:bidi="ar-SA"/>
        </w:rPr>
        <w:t xml:space="preserve"> This refers to the person who appoints judges, that he should not say, “So-and-so is handsome or strong; I will appoint him as a judge” [or] “So-and-so is my relative; I will appoint him as a judge in the city,” even if he is not expert in the laws, and consequently he condemns the innocent and acquits the guilty. [God says:] I will hold it against the one who appointed him [this judge] as though he [himself] had shown partiality in judgment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You shall hear the small just as the great</w:t>
      </w:r>
      <w:r w:rsidRPr="0039415A">
        <w:rPr>
          <w:rFonts w:ascii="Times New Roman" w:hAnsi="Times New Roman" w:cs="Times New Roman"/>
          <w:lang w:bidi="ar-SA"/>
        </w:rPr>
        <w:t xml:space="preserve"> A case regarding a perutah [small coin] should be as important to you as [a case] regarding a hundred maneh [a large sum], so that if it [the former] is presented before you first, do not postpone it for last (San. 8a). Another explanation of “You shall hear the words of the small as you do those of the great,” as per the Targum [The words of the small you shall hear like the words of the great]: You shall not say: “This is a poor man, and his friend [opponent] is rich, and it is a mitzvah to support him [the poor man]. I will favor the poor man, and he will thus be supported respectably.” Another explanation: You shall not say, "How can I affront the honor of this rich man because of one dinar ? I will favor him now and when he goes outside [leaves the court] I will tell him, 'Give it to him [to the poor man], for you really owe it to him!’"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You shall not fear any man</w:t>
      </w:r>
      <w:r w:rsidRPr="0039415A">
        <w:rPr>
          <w:rFonts w:ascii="Times New Roman" w:hAnsi="Times New Roman" w:cs="Times New Roman"/>
          <w:lang w:bidi="ar-SA"/>
        </w:rPr>
        <w:t xml:space="preserve"> Heb. </w:t>
      </w:r>
      <w:r w:rsidRPr="0039415A">
        <w:rPr>
          <w:rFonts w:ascii="Times New Roman" w:hAnsi="Times New Roman" w:cs="Times New Roman"/>
          <w:rtl/>
          <w:lang w:val="en-AU"/>
        </w:rPr>
        <w:t>לֹא תָגוּרוּ</w:t>
      </w:r>
      <w:r w:rsidRPr="0039415A">
        <w:rPr>
          <w:rFonts w:ascii="Times New Roman" w:hAnsi="Times New Roman" w:cs="Times New Roman"/>
          <w:rtl/>
          <w:lang w:bidi="ar-SA"/>
        </w:rPr>
        <w:t xml:space="preserve"> </w:t>
      </w:r>
      <w:r w:rsidRPr="0039415A">
        <w:rPr>
          <w:rFonts w:ascii="Times New Roman" w:hAnsi="Times New Roman" w:cs="Times New Roman"/>
          <w:lang w:bidi="ar-SA"/>
        </w:rPr>
        <w:t>, meaning you shall not fear. Another explanation: You shall not gather in [stifle] your words because of any man. As in (Prov. 10:5),"It gathers (</w:t>
      </w:r>
      <w:r w:rsidRPr="0039415A">
        <w:rPr>
          <w:rFonts w:ascii="Times New Roman" w:hAnsi="Times New Roman" w:cs="Times New Roman"/>
          <w:rtl/>
          <w:lang w:val="en-AU"/>
        </w:rPr>
        <w:t>אוֹגֵר</w:t>
      </w:r>
      <w:r w:rsidRPr="0039415A">
        <w:rPr>
          <w:rFonts w:ascii="Times New Roman" w:hAnsi="Times New Roman" w:cs="Times New Roman"/>
          <w:lang w:bidi="ar-SA"/>
        </w:rPr>
        <w:t xml:space="preserve">) in summer." (See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for the judgment is upon the Lord</w:t>
      </w:r>
      <w:r w:rsidRPr="0039415A">
        <w:rPr>
          <w:rFonts w:ascii="Times New Roman" w:hAnsi="Times New Roman" w:cs="Times New Roman"/>
          <w:lang w:bidi="ar-SA"/>
        </w:rPr>
        <w:t xml:space="preserve"> Whatever you unjustly take from one, you will oblige Me to return to him. Consequently you have perverted a judgment against Me (San. 8a).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[And the case that is too difficult for you] bring to me</w:t>
      </w:r>
      <w:r w:rsidRPr="0039415A">
        <w:rPr>
          <w:rFonts w:ascii="Times New Roman" w:hAnsi="Times New Roman" w:cs="Times New Roman"/>
          <w:lang w:bidi="ar-SA"/>
        </w:rPr>
        <w:t xml:space="preserve"> Because of this [presumptive] statement, Moses forgot the law regarding the daughters of Zelophchad [in Num. 27:1-5](San. 8a). Similarly, Samuel answered Saul and said (I Sam. 9:19),"I am the seer." Whereupon, the Holy One, blessed is He, said to him, “By your life, I will let you know that you do not [always] see [with the holy spirit].” And when did He let him know [this]? When he came to anoint David, “And he saw Eliab [and] he said, ‘Surely, before the Lord is His anointed’ ” (I Sam. 16:6-7). The Holy One, blessed is He, said to him: “Did you not say, ‘I am the seer?’ Look not upon his appearance.”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18 [And I commanded you...] all the things which you should do </w:t>
      </w:r>
      <w:r w:rsidRPr="0039415A">
        <w:rPr>
          <w:rFonts w:ascii="Times New Roman" w:hAnsi="Times New Roman" w:cs="Times New Roman"/>
          <w:lang w:bidi="ar-SA"/>
        </w:rPr>
        <w:t xml:space="preserve">These are the ten things that distinguish monetary cases from capital cases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19 [that] great and fearful desert</w:t>
      </w:r>
      <w:r w:rsidRPr="0039415A">
        <w:rPr>
          <w:rFonts w:ascii="Times New Roman" w:hAnsi="Times New Roman" w:cs="Times New Roman"/>
          <w:lang w:bidi="ar-SA"/>
        </w:rPr>
        <w:t xml:space="preserve"> [It is termed fearful] because in it were serpents as [thick as] beams and scorpions as [big as] bows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22 And you approached me—all of you:</w:t>
      </w:r>
      <w:r w:rsidRPr="0039415A">
        <w:rPr>
          <w:rFonts w:ascii="Times New Roman" w:hAnsi="Times New Roman" w:cs="Times New Roman"/>
          <w:lang w:bidi="ar-SA"/>
        </w:rPr>
        <w:t xml:space="preserve"> in a state of disorder. But further on (Deut. 5:20-21) it says, “You approached me, all the heads of your tribes and your elders, and you said, Behold [the Lord, our God] has shown us [His glory and His greatness].” That approach to me was proper—young people respecting their elders, sending these before them. Here, however, you approached me all of you, in a state of disorder, the young pushing aside </w:t>
      </w:r>
      <w:r w:rsidRPr="0039415A">
        <w:rPr>
          <w:rFonts w:ascii="Times New Roman" w:hAnsi="Times New Roman" w:cs="Times New Roman"/>
          <w:lang w:bidi="ar-SA"/>
        </w:rPr>
        <w:lastRenderedPageBreak/>
        <w:t xml:space="preserve">their elders, the elders pushing aside their heads.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and bring us back word</w:t>
      </w:r>
      <w:r w:rsidRPr="0039415A">
        <w:rPr>
          <w:rFonts w:ascii="Times New Roman" w:hAnsi="Times New Roman" w:cs="Times New Roman"/>
          <w:lang w:bidi="ar-SA"/>
        </w:rPr>
        <w:t xml:space="preserve"> [meaning that they will report] which language they [the Canaanites] speak.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by which route we shall go up </w:t>
      </w:r>
      <w:r w:rsidRPr="0039415A">
        <w:rPr>
          <w:rFonts w:ascii="Times New Roman" w:hAnsi="Times New Roman" w:cs="Times New Roman"/>
          <w:lang w:bidi="ar-SA"/>
        </w:rPr>
        <w:t xml:space="preserve">There is no road without a crooked portion.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and to which cities we shall come first,</w:t>
      </w:r>
      <w:r w:rsidRPr="0039415A">
        <w:rPr>
          <w:rFonts w:ascii="Times New Roman" w:hAnsi="Times New Roman" w:cs="Times New Roman"/>
          <w:lang w:bidi="ar-SA"/>
        </w:rPr>
        <w:t xml:space="preserve"> to capture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23 And the matter pleased me </w:t>
      </w:r>
      <w:r w:rsidRPr="0039415A">
        <w:rPr>
          <w:rFonts w:ascii="Times New Roman" w:hAnsi="Times New Roman" w:cs="Times New Roman"/>
          <w:lang w:bidi="ar-SA"/>
        </w:rPr>
        <w:t xml:space="preserve">-"It pleased me, but it did not please the Omnipresent." But if it pleased Moses, why does he mention it in his rebukes? This may be compared to a man who says to his friend, “Sell me this donkey of yours.” He replies to him, “Yes.” "Will you give it to me to test it?" He replies, “Yes.” "May I test it on mountains and hills?" Again he replies, “Yes.” When he sees that his friend does not withhold anything from him, the purchaser thinks to himself, “This man is certain that I shall not find any defect in the donkey,” and he immediately says to him, “Take your money; I need not test it now.” I too, consented to your words, thinking that you would perhaps reconsider when you saw that I do not withhold it from you, but you did not reconsider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so I took... from you-</w:t>
      </w:r>
      <w:r w:rsidRPr="0039415A">
        <w:rPr>
          <w:rFonts w:ascii="Times New Roman" w:hAnsi="Times New Roman" w:cs="Times New Roman"/>
          <w:lang w:bidi="ar-SA"/>
        </w:rPr>
        <w:t xml:space="preserve"> from the select that were among you, of the finest that were among you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twelve men... one man for each tribe</w:t>
      </w:r>
      <w:r w:rsidRPr="0039415A">
        <w:rPr>
          <w:rFonts w:ascii="Times New Roman" w:hAnsi="Times New Roman" w:cs="Times New Roman"/>
          <w:lang w:bidi="ar-SA"/>
        </w:rPr>
        <w:t xml:space="preserve"> [This] tells [us] that the tribe of Levi was not with them.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24 [And they came] to the valley of Eshkol</w:t>
      </w:r>
      <w:r w:rsidRPr="0039415A">
        <w:rPr>
          <w:rFonts w:ascii="Times New Roman" w:hAnsi="Times New Roman" w:cs="Times New Roman"/>
          <w:lang w:bidi="ar-SA"/>
        </w:rPr>
        <w:t xml:space="preserve"> [This] tells us that it [here it was so called] on account of a future event [that the spies took from there a cluster (</w:t>
      </w:r>
      <w:r w:rsidRPr="0039415A">
        <w:rPr>
          <w:rFonts w:ascii="Times New Roman" w:hAnsi="Times New Roman" w:cs="Times New Roman"/>
          <w:rtl/>
          <w:lang w:val="en-AU"/>
        </w:rPr>
        <w:t>אֶשְׁכּֽל</w:t>
      </w:r>
      <w:r w:rsidRPr="0039415A">
        <w:rPr>
          <w:rFonts w:ascii="Times New Roman" w:hAnsi="Times New Roman" w:cs="Times New Roman"/>
          <w:lang w:bidi="ar-SA"/>
        </w:rPr>
        <w:t xml:space="preserve">) of grapes].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and [they] spied it out </w:t>
      </w:r>
      <w:r w:rsidRPr="0039415A">
        <w:rPr>
          <w:rFonts w:ascii="Times New Roman" w:hAnsi="Times New Roman" w:cs="Times New Roman"/>
          <w:lang w:bidi="ar-SA"/>
        </w:rPr>
        <w:t xml:space="preserve">This teaches us that they traversed through it along four lines, along the length and the breadth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25 and brought it down to us </w:t>
      </w:r>
      <w:r w:rsidRPr="0039415A">
        <w:rPr>
          <w:rFonts w:ascii="Times New Roman" w:hAnsi="Times New Roman" w:cs="Times New Roman"/>
          <w:lang w:bidi="ar-SA"/>
        </w:rPr>
        <w:t xml:space="preserve">This tells us that the land of Israel is higher than all other lands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And they said, The land... is good </w:t>
      </w:r>
      <w:r w:rsidRPr="0039415A">
        <w:rPr>
          <w:rFonts w:ascii="Times New Roman" w:hAnsi="Times New Roman" w:cs="Times New Roman"/>
          <w:lang w:bidi="ar-SA"/>
        </w:rPr>
        <w:t xml:space="preserve">Who were the ones who spoke about its goodness? Joshua and Caleb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26 and you rebelled </w:t>
      </w:r>
      <w:r w:rsidRPr="0039415A">
        <w:rPr>
          <w:rFonts w:ascii="Times New Roman" w:hAnsi="Times New Roman" w:cs="Times New Roman"/>
          <w:lang w:bidi="ar-SA"/>
        </w:rPr>
        <w:t xml:space="preserve">Heb. </w:t>
      </w:r>
      <w:r w:rsidRPr="0039415A">
        <w:rPr>
          <w:rFonts w:ascii="Times New Roman" w:hAnsi="Times New Roman" w:cs="Times New Roman"/>
          <w:rtl/>
          <w:lang w:val="en-AU"/>
        </w:rPr>
        <w:t>וַתַּמְרוּ</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 This is an expression denoting confrontation; you confronted His words.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27 You murmured</w:t>
      </w:r>
      <w:r w:rsidRPr="0039415A">
        <w:rPr>
          <w:rFonts w:ascii="Times New Roman" w:hAnsi="Times New Roman" w:cs="Times New Roman"/>
          <w:lang w:bidi="ar-SA"/>
        </w:rPr>
        <w:t xml:space="preserve"> Heb. </w:t>
      </w:r>
      <w:r w:rsidRPr="0039415A">
        <w:rPr>
          <w:rFonts w:ascii="Times New Roman" w:hAnsi="Times New Roman" w:cs="Times New Roman"/>
          <w:rtl/>
          <w:lang w:val="en-AU"/>
        </w:rPr>
        <w:t>וַתֵּרָגְנוּ</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 This is an expression denoting slander. It is similar to (Prov. 18:8)"The words of a </w:t>
      </w:r>
      <w:r w:rsidRPr="0039415A">
        <w:rPr>
          <w:rFonts w:ascii="Times New Roman" w:hAnsi="Times New Roman" w:cs="Times New Roman"/>
          <w:rtl/>
          <w:lang w:val="en-AU"/>
        </w:rPr>
        <w:t>נִרְגָּן</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 i.e., of a slanderer.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Because the Lord hates us</w:t>
      </w:r>
      <w:r w:rsidRPr="0039415A">
        <w:rPr>
          <w:rFonts w:ascii="Times New Roman" w:hAnsi="Times New Roman" w:cs="Times New Roman"/>
          <w:lang w:bidi="ar-SA"/>
        </w:rPr>
        <w:t xml:space="preserve"> Really, however, He loves you, but you hate Him. A common parable says: What is in your own heart about your friend, [you imagine] is in his heart about you (Sifrei).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Because the Lord hates us, He took us out of the land of Egypt-</w:t>
      </w:r>
      <w:r w:rsidRPr="0039415A">
        <w:rPr>
          <w:rFonts w:ascii="Times New Roman" w:hAnsi="Times New Roman" w:cs="Times New Roman"/>
          <w:lang w:bidi="ar-SA"/>
        </w:rPr>
        <w:t xml:space="preserve"> His taking us out was due to hatred [they claimed]. This may be compared to a mortal king who had two sons and two fields, one well irrigated, the other dependent upon rain only. To the son he loved, he gave the well irrigated field, and to the one he hated, he gave the one dependent upon rain only. The land of Egypt is a well irrigated country, for the Nile rises and irrigates it, while the land of Canaan is dependent upon rain only. He took us out of [the irrigated] Egypt to give us the arid land of Canaan (Num. Rabbah 17).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28 The cities are great and fortified up to the heavens</w:t>
      </w:r>
      <w:r w:rsidRPr="0039415A">
        <w:rPr>
          <w:rFonts w:ascii="Times New Roman" w:hAnsi="Times New Roman" w:cs="Times New Roman"/>
          <w:lang w:bidi="ar-SA"/>
        </w:rPr>
        <w:t xml:space="preserve"> The Scriptural text here is talking in exaggerated terms (Sifrei ; Chullin 90b).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29 Do not be broken</w:t>
      </w:r>
      <w:r w:rsidRPr="0039415A">
        <w:rPr>
          <w:rFonts w:ascii="Times New Roman" w:hAnsi="Times New Roman" w:cs="Times New Roman"/>
          <w:lang w:bidi="ar-SA"/>
        </w:rPr>
        <w:t xml:space="preserve"> Heb. </w:t>
      </w:r>
      <w:r w:rsidRPr="0039415A">
        <w:rPr>
          <w:rFonts w:ascii="Times New Roman" w:hAnsi="Times New Roman" w:cs="Times New Roman"/>
          <w:rtl/>
          <w:lang w:val="en-AU"/>
        </w:rPr>
        <w:t>לֹא תַעַרְצוּן</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 This is an expression denoting breaking, as the Targum renders it: [Do not be broken], and similar to it (Job 30:6),"To dwell in the cleft of the valleys (555 ohˆk¨j±b.Urg©£C)," i.e., to break through the valleys.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lastRenderedPageBreak/>
        <w:t xml:space="preserve">30 will fight for you </w:t>
      </w:r>
      <w:r w:rsidRPr="0039415A">
        <w:rPr>
          <w:rFonts w:ascii="Times New Roman" w:hAnsi="Times New Roman" w:cs="Times New Roman"/>
          <w:lang w:bidi="ar-SA"/>
        </w:rPr>
        <w:t xml:space="preserve">Heb. </w:t>
      </w:r>
      <w:r w:rsidRPr="0039415A">
        <w:rPr>
          <w:rFonts w:ascii="Times New Roman" w:hAnsi="Times New Roman" w:cs="Times New Roman"/>
          <w:rtl/>
          <w:lang w:val="en-AU"/>
        </w:rPr>
        <w:t>יִלָּחֵם</w:t>
      </w:r>
      <w:r w:rsidRPr="0039415A">
        <w:rPr>
          <w:rFonts w:ascii="Times New Roman" w:hAnsi="Times New Roman" w:cs="Times New Roman"/>
          <w:rtl/>
        </w:rPr>
        <w:t xml:space="preserve"> </w:t>
      </w:r>
      <w:r w:rsidRPr="0039415A">
        <w:rPr>
          <w:rFonts w:ascii="Times New Roman" w:hAnsi="Times New Roman" w:cs="Times New Roman"/>
          <w:rtl/>
          <w:lang w:val="en-AU"/>
        </w:rPr>
        <w:t>לָכֶם</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 </w:t>
      </w:r>
      <w:r w:rsidRPr="0039415A">
        <w:rPr>
          <w:rFonts w:ascii="Times New Roman" w:hAnsi="Times New Roman" w:cs="Times New Roman"/>
          <w:rtl/>
          <w:lang w:val="en-AU"/>
        </w:rPr>
        <w:t>לָכֶם</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means] on your behalf.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31 and in the desert, where you have seen </w:t>
      </w:r>
      <w:r w:rsidRPr="0039415A">
        <w:rPr>
          <w:rFonts w:ascii="Times New Roman" w:hAnsi="Times New Roman" w:cs="Times New Roman"/>
          <w:lang w:bidi="ar-SA"/>
        </w:rPr>
        <w:t xml:space="preserve">This refers to the preceding verse: “just as He did for you in Egypt,” and also what He did “in the desert, where you have seen how the Lord, your God, has carried you, etc.”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as a man carries his son</w:t>
      </w:r>
      <w:r w:rsidRPr="0039415A">
        <w:rPr>
          <w:rFonts w:ascii="Times New Roman" w:hAnsi="Times New Roman" w:cs="Times New Roman"/>
          <w:lang w:bidi="ar-SA"/>
        </w:rPr>
        <w:t xml:space="preserve"> As I explained regarding [the verses]: “And the angel of God who went before the camp of the Israelites traveled and went behind, etc.” (Exod. 14:19-20). This may be compared to one who is traveling on a road, with his son in front of him. If bandits come to kidnap [the son, he removes him from in front of him and places him behind him].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32 Yet regarding this matter</w:t>
      </w:r>
      <w:r w:rsidRPr="0039415A">
        <w:rPr>
          <w:rFonts w:ascii="Times New Roman" w:hAnsi="Times New Roman" w:cs="Times New Roman"/>
          <w:lang w:bidi="ar-SA"/>
        </w:rPr>
        <w:t xml:space="preserve"> that He promises you to bring you to the Land, you do not believe Him.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33 to enable you to see </w:t>
      </w:r>
      <w:r w:rsidRPr="0039415A">
        <w:rPr>
          <w:rFonts w:ascii="Times New Roman" w:hAnsi="Times New Roman" w:cs="Times New Roman"/>
          <w:lang w:bidi="ar-SA"/>
        </w:rPr>
        <w:t xml:space="preserve">Heb. </w:t>
      </w:r>
      <w:r w:rsidRPr="0039415A">
        <w:rPr>
          <w:rFonts w:ascii="Times New Roman" w:hAnsi="Times New Roman" w:cs="Times New Roman"/>
          <w:rtl/>
          <w:lang w:val="en-AU"/>
        </w:rPr>
        <w:t>לַרְאוֹתְכֶם</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 like </w:t>
      </w:r>
      <w:r w:rsidRPr="0039415A">
        <w:rPr>
          <w:rFonts w:ascii="Times New Roman" w:hAnsi="Times New Roman" w:cs="Times New Roman"/>
          <w:rtl/>
          <w:lang w:val="en-AU"/>
        </w:rPr>
        <w:t>לְהַרְאוֹתְכֶם</w:t>
      </w:r>
      <w:r w:rsidRPr="0039415A">
        <w:rPr>
          <w:rFonts w:ascii="Times New Roman" w:hAnsi="Times New Roman" w:cs="Times New Roman"/>
          <w:rtl/>
          <w:lang w:bidi="ar-SA"/>
        </w:rPr>
        <w:t xml:space="preserve"> </w:t>
      </w:r>
      <w:r w:rsidRPr="0039415A">
        <w:rPr>
          <w:rFonts w:ascii="Times New Roman" w:hAnsi="Times New Roman" w:cs="Times New Roman"/>
          <w:lang w:bidi="ar-SA"/>
        </w:rPr>
        <w:t>, and similarly, “to cause it to lead them (</w:t>
      </w:r>
      <w:r w:rsidRPr="0039415A">
        <w:rPr>
          <w:rFonts w:ascii="Times New Roman" w:hAnsi="Times New Roman" w:cs="Times New Roman"/>
          <w:rtl/>
          <w:lang w:val="en-AU"/>
        </w:rPr>
        <w:t>לַנְחֽתָם</w:t>
      </w:r>
      <w:r w:rsidRPr="0039415A">
        <w:rPr>
          <w:rFonts w:ascii="Times New Roman" w:hAnsi="Times New Roman" w:cs="Times New Roman"/>
          <w:lang w:bidi="ar-SA"/>
        </w:rPr>
        <w:t>) on the way” (Exod. 13:21) [like (</w:t>
      </w:r>
      <w:r w:rsidRPr="0039415A">
        <w:rPr>
          <w:rFonts w:ascii="Times New Roman" w:hAnsi="Times New Roman" w:cs="Times New Roman"/>
          <w:rtl/>
          <w:lang w:val="en-AU"/>
        </w:rPr>
        <w:t>לְהַנְחֽתָם</w:t>
      </w:r>
      <w:r w:rsidRPr="0039415A">
        <w:rPr>
          <w:rFonts w:ascii="Times New Roman" w:hAnsi="Times New Roman" w:cs="Times New Roman"/>
          <w:lang w:bidi="ar-SA"/>
        </w:rPr>
        <w:t>) ] and also, “To proclaim (</w:t>
      </w:r>
      <w:r w:rsidRPr="0039415A">
        <w:rPr>
          <w:rFonts w:ascii="Times New Roman" w:hAnsi="Times New Roman" w:cs="Times New Roman"/>
          <w:rtl/>
          <w:lang w:val="en-AU"/>
        </w:rPr>
        <w:t>לַשְׁמִעַ</w:t>
      </w:r>
      <w:r w:rsidRPr="0039415A">
        <w:rPr>
          <w:rFonts w:ascii="Times New Roman" w:hAnsi="Times New Roman" w:cs="Times New Roman"/>
          <w:lang w:bidi="ar-SA"/>
        </w:rPr>
        <w:t xml:space="preserve">) ) thanksgiving with a loud voice” (Ps. 26:7), [like </w:t>
      </w:r>
      <w:r w:rsidRPr="0039415A">
        <w:rPr>
          <w:rFonts w:ascii="Times New Roman" w:hAnsi="Times New Roman" w:cs="Times New Roman"/>
          <w:rtl/>
          <w:lang w:val="en-AU"/>
        </w:rPr>
        <w:t>לְהַשְׁמִיעַ</w:t>
      </w:r>
      <w:r w:rsidRPr="0039415A">
        <w:rPr>
          <w:rFonts w:ascii="Times New Roman" w:hAnsi="Times New Roman" w:cs="Times New Roman"/>
          <w:rtl/>
          <w:lang w:bidi="ar-SA"/>
        </w:rPr>
        <w:t xml:space="preserve"> </w:t>
      </w:r>
      <w:r w:rsidRPr="0039415A">
        <w:rPr>
          <w:rFonts w:ascii="Times New Roman" w:hAnsi="Times New Roman" w:cs="Times New Roman"/>
          <w:lang w:bidi="ar-SA"/>
        </w:rPr>
        <w:t>], and so, “to go to tell (</w:t>
      </w:r>
      <w:r w:rsidRPr="0039415A">
        <w:rPr>
          <w:rFonts w:ascii="Times New Roman" w:hAnsi="Times New Roman" w:cs="Times New Roman"/>
          <w:rtl/>
          <w:lang w:val="en-AU"/>
        </w:rPr>
        <w:t>לַגִּיד</w:t>
      </w:r>
      <w:r w:rsidRPr="0039415A">
        <w:rPr>
          <w:rFonts w:ascii="Times New Roman" w:hAnsi="Times New Roman" w:cs="Times New Roman"/>
          <w:lang w:bidi="ar-SA"/>
        </w:rPr>
        <w:t xml:space="preserve">) in Jezreel” (II Kings 9:15), [like </w:t>
      </w:r>
      <w:r w:rsidRPr="0039415A">
        <w:rPr>
          <w:rFonts w:ascii="Times New Roman" w:hAnsi="Times New Roman" w:cs="Times New Roman"/>
          <w:rtl/>
          <w:lang w:val="en-AU"/>
        </w:rPr>
        <w:t>לְהַגִּיד</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36 [And to him will I give the land] that he trod upon</w:t>
      </w:r>
      <w:r w:rsidRPr="0039415A">
        <w:rPr>
          <w:rFonts w:ascii="Times New Roman" w:hAnsi="Times New Roman" w:cs="Times New Roman"/>
          <w:lang w:bidi="ar-SA"/>
        </w:rPr>
        <w:t xml:space="preserve"> [i.e.] Hebron, as it says,, “And he [Caleb] came to Hebron” (Num. 13:22).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37 Was angry</w:t>
      </w:r>
      <w:r w:rsidRPr="0039415A">
        <w:rPr>
          <w:rFonts w:ascii="Times New Roman" w:hAnsi="Times New Roman" w:cs="Times New Roman"/>
          <w:lang w:bidi="ar-SA"/>
        </w:rPr>
        <w:t xml:space="preserve"> Heb. </w:t>
      </w:r>
      <w:r w:rsidRPr="0039415A">
        <w:rPr>
          <w:rFonts w:ascii="Times New Roman" w:hAnsi="Times New Roman" w:cs="Times New Roman"/>
          <w:rtl/>
          <w:lang w:val="en-AU"/>
        </w:rPr>
        <w:t>הִתְאַנַּף</w:t>
      </w:r>
      <w:r w:rsidRPr="0039415A">
        <w:rPr>
          <w:rFonts w:ascii="Times New Roman" w:hAnsi="Times New Roman" w:cs="Times New Roman"/>
          <w:rtl/>
          <w:lang w:bidi="ar-SA"/>
        </w:rPr>
        <w:t xml:space="preserve"> </w:t>
      </w:r>
      <w:r w:rsidRPr="0039415A">
        <w:rPr>
          <w:rFonts w:ascii="Times New Roman" w:hAnsi="Times New Roman" w:cs="Times New Roman"/>
          <w:lang w:bidi="ar-SA"/>
        </w:rPr>
        <w:t xml:space="preserve">, became filled with anger.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40 turn yourselves</w:t>
      </w:r>
      <w:r w:rsidRPr="0039415A">
        <w:rPr>
          <w:rFonts w:ascii="Times New Roman" w:hAnsi="Times New Roman" w:cs="Times New Roman"/>
          <w:lang w:bidi="ar-SA"/>
        </w:rPr>
        <w:t xml:space="preserve"> I thought [previously] to let you pass through the breadth of the land of Edom northward, to enter the Land, but you sinned and caused delay for yourselves.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turn yourselves </w:t>
      </w:r>
      <w:r w:rsidRPr="0039415A">
        <w:rPr>
          <w:rFonts w:ascii="Times New Roman" w:hAnsi="Times New Roman" w:cs="Times New Roman"/>
          <w:lang w:bidi="ar-SA"/>
        </w:rPr>
        <w:t xml:space="preserve">Backwards, and proceed through the desert towards the Red Sea, for the desert in which they were traveling was south of Mount Seir, separating the Red Sea from Mount Seir. Now turn in the direction of the Sea and go around Mount Seir, along its entire southern side from west to east.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41 and you prepared yourselves</w:t>
      </w:r>
      <w:r w:rsidRPr="0039415A">
        <w:rPr>
          <w:rFonts w:ascii="Times New Roman" w:hAnsi="Times New Roman" w:cs="Times New Roman"/>
          <w:lang w:bidi="ar-SA"/>
        </w:rPr>
        <w:t xml:space="preserve"> Heb. </w:t>
      </w:r>
      <w:r w:rsidRPr="0039415A">
        <w:rPr>
          <w:rFonts w:ascii="Times New Roman" w:hAnsi="Times New Roman" w:cs="Times New Roman"/>
          <w:rtl/>
          <w:lang w:val="en-AU"/>
        </w:rPr>
        <w:t>וַתָּהִינוּ</w:t>
      </w:r>
      <w:r w:rsidRPr="0039415A">
        <w:rPr>
          <w:rFonts w:ascii="Times New Roman" w:hAnsi="Times New Roman" w:cs="Times New Roman"/>
          <w:rtl/>
          <w:lang w:bidi="ar-SA"/>
        </w:rPr>
        <w:t xml:space="preserve"> </w:t>
      </w:r>
      <w:r w:rsidRPr="0039415A">
        <w:rPr>
          <w:rFonts w:ascii="Times New Roman" w:hAnsi="Times New Roman" w:cs="Times New Roman"/>
          <w:lang w:bidi="ar-SA"/>
        </w:rPr>
        <w:t>, an expression of “Here we are (</w:t>
      </w:r>
      <w:r w:rsidRPr="0039415A">
        <w:rPr>
          <w:rFonts w:ascii="Times New Roman" w:hAnsi="Times New Roman" w:cs="Times New Roman"/>
          <w:rtl/>
          <w:lang w:val="en-AU"/>
        </w:rPr>
        <w:t>הִנֶּנּוּ</w:t>
      </w:r>
      <w:r w:rsidRPr="0039415A">
        <w:rPr>
          <w:rFonts w:ascii="Times New Roman" w:hAnsi="Times New Roman" w:cs="Times New Roman"/>
          <w:lang w:bidi="ar-SA"/>
        </w:rPr>
        <w:t>) and we will go up to the place” (Num. 14:40). This expression which you used, denotes, “Yes” (</w:t>
      </w:r>
      <w:r w:rsidRPr="0039415A">
        <w:rPr>
          <w:rFonts w:ascii="Times New Roman" w:hAnsi="Times New Roman" w:cs="Times New Roman"/>
          <w:rtl/>
          <w:lang w:val="en-AU"/>
        </w:rPr>
        <w:t>הֵן</w:t>
      </w:r>
      <w:r w:rsidRPr="0039415A">
        <w:rPr>
          <w:rFonts w:ascii="Times New Roman" w:hAnsi="Times New Roman" w:cs="Times New Roman"/>
          <w:lang w:bidi="ar-SA"/>
        </w:rPr>
        <w:t xml:space="preserve">) , as if to say: You prepared [to go up to the mountain].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42 Neither go up </w:t>
      </w:r>
      <w:r w:rsidRPr="0039415A">
        <w:rPr>
          <w:rFonts w:ascii="Times New Roman" w:hAnsi="Times New Roman" w:cs="Times New Roman"/>
          <w:lang w:bidi="ar-SA"/>
        </w:rPr>
        <w:t xml:space="preserve">There will be no ascent [victory] for you, but only a descent [defeat].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44 As bees do- </w:t>
      </w:r>
      <w:r w:rsidRPr="0039415A">
        <w:rPr>
          <w:rFonts w:ascii="Times New Roman" w:hAnsi="Times New Roman" w:cs="Times New Roman"/>
          <w:lang w:bidi="ar-SA"/>
        </w:rPr>
        <w:t xml:space="preserve">Just as a bee dies instantly after stinging a person, they too [the Amorites], upon touching you, died immediately.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45 But the Lord would not hear your voice </w:t>
      </w:r>
      <w:r w:rsidRPr="0039415A">
        <w:rPr>
          <w:rFonts w:ascii="Times New Roman" w:hAnsi="Times New Roman" w:cs="Times New Roman"/>
          <w:lang w:bidi="ar-SA"/>
        </w:rPr>
        <w:t xml:space="preserve">As if possible [to say of God], you made His attribute of mercy as though it were cruel.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bidi="ar-SA"/>
        </w:rPr>
      </w:pPr>
      <w:r w:rsidRPr="0039415A">
        <w:rPr>
          <w:rFonts w:ascii="Times New Roman" w:hAnsi="Times New Roman" w:cs="Times New Roman"/>
          <w:b/>
          <w:bCs/>
          <w:lang w:bidi="ar-SA"/>
        </w:rPr>
        <w:t xml:space="preserve">46 And you dwelled in Kadesh many days- </w:t>
      </w:r>
      <w:r w:rsidRPr="0039415A">
        <w:rPr>
          <w:rFonts w:ascii="Times New Roman" w:hAnsi="Times New Roman" w:cs="Times New Roman"/>
          <w:lang w:bidi="ar-SA"/>
        </w:rPr>
        <w:t xml:space="preserve">Nineteen years, as it says, “as the days that you dwelled” in the other stations. They totaled thirty-eight years; nineteen of them were spent at Kadesh, and for nineteen years they were continually wandering about, and they returned to Kadesh, as it says, (Num. 32:13),"And He made them wander about in the desert"—thus I have found in Seder Olam (ch. 8). </w:t>
      </w:r>
    </w:p>
    <w:p w:rsidR="0039415A" w:rsidRPr="0039415A" w:rsidRDefault="0039415A" w:rsidP="000E0454">
      <w:pPr>
        <w:keepNext/>
        <w:widowControl w:val="0"/>
        <w:pBdr>
          <w:bottom w:val="double" w:sz="6" w:space="1" w:color="auto"/>
        </w:pBdr>
        <w:spacing w:after="0" w:line="240" w:lineRule="auto"/>
        <w:jc w:val="both"/>
        <w:rPr>
          <w:rFonts w:ascii="Times New Roman" w:hAnsi="Times New Roman" w:cs="Times New Roman"/>
          <w:lang w:bidi="ar-SA"/>
        </w:rPr>
      </w:pPr>
      <w:r w:rsidRPr="0039415A">
        <w:rPr>
          <w:rFonts w:ascii="Times New Roman" w:hAnsi="Times New Roman" w:cs="Times New Roman"/>
          <w:lang w:bidi="ar-SA"/>
        </w:rPr>
        <w:t> </w:t>
      </w:r>
    </w:p>
    <w:p w:rsidR="0039415A" w:rsidRPr="0039415A" w:rsidRDefault="0039415A" w:rsidP="000E0454">
      <w:pPr>
        <w:keepNext/>
        <w:widowControl w:val="0"/>
        <w:spacing w:after="0" w:line="240" w:lineRule="auto"/>
        <w:jc w:val="both"/>
        <w:rPr>
          <w:rFonts w:ascii="Times New Roman" w:hAnsi="Times New Roman" w:cs="Times New Roman"/>
          <w:lang w:val="en-AU" w:bidi="ar-SA"/>
        </w:rPr>
      </w:pPr>
    </w:p>
    <w:p w:rsidR="007E6BFF" w:rsidRPr="007E6BFF" w:rsidRDefault="007E6BFF" w:rsidP="000E0454">
      <w:pPr>
        <w:keepNext/>
        <w:widowControl w:val="0"/>
        <w:spacing w:after="0" w:line="240" w:lineRule="auto"/>
        <w:jc w:val="both"/>
        <w:rPr>
          <w:rFonts w:ascii="Palatino Linotype" w:eastAsia="Times New Roman" w:hAnsi="Palatino Linotype" w:cs="Times New Roman"/>
          <w:b/>
          <w:bCs/>
          <w:kern w:val="2"/>
          <w:lang w:eastAsia="en-AU"/>
        </w:rPr>
      </w:pPr>
      <w:r w:rsidRPr="007E6BFF">
        <w:rPr>
          <w:rFonts w:ascii="Palatino Linotype" w:eastAsia="Times New Roman" w:hAnsi="Palatino Linotype" w:cs="Times New Roman"/>
          <w:b/>
          <w:bCs/>
          <w:kern w:val="2"/>
          <w:sz w:val="28"/>
          <w:szCs w:val="28"/>
          <w:lang w:eastAsia="en-AU"/>
        </w:rPr>
        <w:t>Ketubim: Psalm 107:1-43</w:t>
      </w:r>
    </w:p>
    <w:p w:rsidR="007E6BFF" w:rsidRPr="007E6BFF" w:rsidRDefault="007E6BFF" w:rsidP="000E0454">
      <w:pPr>
        <w:keepNext/>
        <w:widowControl w:val="0"/>
        <w:spacing w:after="0" w:line="240" w:lineRule="auto"/>
        <w:rPr>
          <w:rFonts w:ascii="Times New Roman" w:hAnsi="Times New Roman" w:cs="Times New Roman"/>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7E6BFF" w:rsidRPr="007E6BFF" w:rsidTr="007E6BFF">
        <w:trPr>
          <w:tblHeader/>
        </w:trPr>
        <w:tc>
          <w:tcPr>
            <w:tcW w:w="5220" w:type="dxa"/>
            <w:tcBorders>
              <w:top w:val="single" w:sz="4" w:space="0" w:color="auto"/>
              <w:left w:val="single" w:sz="4" w:space="0" w:color="auto"/>
              <w:bottom w:val="single" w:sz="4" w:space="0" w:color="auto"/>
              <w:right w:val="single" w:sz="4" w:space="0" w:color="auto"/>
            </w:tcBorders>
            <w:hideMark/>
          </w:tcPr>
          <w:p w:rsidR="007E6BFF" w:rsidRPr="007E6BFF" w:rsidRDefault="007E6BFF" w:rsidP="000E0454">
            <w:pPr>
              <w:keepNext/>
              <w:widowControl w:val="0"/>
              <w:spacing w:after="0" w:line="240" w:lineRule="auto"/>
              <w:jc w:val="center"/>
              <w:rPr>
                <w:rFonts w:ascii="Times New Roman" w:hAnsi="Times New Roman" w:cs="Times New Roman"/>
                <w:b/>
                <w:bCs/>
                <w:lang w:val="en-AU" w:bidi="ar-SA"/>
              </w:rPr>
            </w:pPr>
            <w:r w:rsidRPr="007E6BFF">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7E6BFF" w:rsidRPr="007E6BFF" w:rsidRDefault="007E6BFF" w:rsidP="000E0454">
            <w:pPr>
              <w:keepNext/>
              <w:widowControl w:val="0"/>
              <w:spacing w:after="0" w:line="240" w:lineRule="auto"/>
              <w:jc w:val="center"/>
              <w:rPr>
                <w:rFonts w:ascii="Times New Roman" w:hAnsi="Times New Roman" w:cs="Times New Roman"/>
                <w:b/>
                <w:bCs/>
                <w:lang w:val="en-AU" w:bidi="ar-SA"/>
              </w:rPr>
            </w:pPr>
            <w:r w:rsidRPr="007E6BFF">
              <w:rPr>
                <w:rFonts w:ascii="Times New Roman" w:hAnsi="Times New Roman" w:cs="Times New Roman"/>
                <w:b/>
                <w:bCs/>
                <w:lang w:val="en-AU" w:bidi="ar-SA"/>
              </w:rPr>
              <w:t>Targum</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 </w:t>
            </w:r>
            <w:r w:rsidRPr="007E6BFF">
              <w:rPr>
                <w:rFonts w:ascii="Times New Roman" w:hAnsi="Times New Roman" w:cs="Times New Roman"/>
                <w:lang w:bidi="ar-SA"/>
              </w:rPr>
              <w:t>Give thanks to the Lord because He is good, for His kindness is eternal.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1. Sing praise in the presence of the LORD, for He is good, for His goodness is forever.</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lastRenderedPageBreak/>
              <w:t xml:space="preserve">2. </w:t>
            </w:r>
            <w:r w:rsidRPr="007E6BFF">
              <w:rPr>
                <w:rFonts w:ascii="Times New Roman" w:hAnsi="Times New Roman" w:cs="Times New Roman"/>
                <w:lang w:bidi="ar-SA"/>
              </w:rPr>
              <w:t>Those redeemed by the Lord shall say it, those whom He redeemed from the hands of an oppressor.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 </w:t>
            </w:r>
            <w:r w:rsidRPr="007E6BFF">
              <w:rPr>
                <w:rFonts w:ascii="Times New Roman" w:hAnsi="Times New Roman" w:cs="Times New Roman"/>
                <w:lang w:bidi="ar-SA"/>
              </w:rPr>
              <w:t>The redeemed of the LORD will say it, whom He redeemed from the hand of the oppressor.</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 </w:t>
            </w:r>
            <w:r w:rsidRPr="007E6BFF">
              <w:rPr>
                <w:rFonts w:ascii="Times New Roman" w:hAnsi="Times New Roman" w:cs="Times New Roman"/>
                <w:lang w:bidi="ar-SA"/>
              </w:rPr>
              <w:t>And gathered them from lands, from the east and from the west, from the north and from the sea.</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 </w:t>
            </w:r>
            <w:r w:rsidRPr="007E6BFF">
              <w:rPr>
                <w:rFonts w:ascii="Times New Roman" w:hAnsi="Times New Roman" w:cs="Times New Roman"/>
                <w:lang w:bidi="ar-SA"/>
              </w:rPr>
              <w:t>And whom He gathered from the lands, from the east, and from the west, and from the north, and from the sea in the south.</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4. </w:t>
            </w:r>
            <w:r w:rsidRPr="007E6BFF">
              <w:rPr>
                <w:rFonts w:ascii="Times New Roman" w:hAnsi="Times New Roman" w:cs="Times New Roman"/>
                <w:lang w:bidi="ar-SA"/>
              </w:rPr>
              <w:t>They strayed in the desert, on a road of desolation; they did not find an inhabited city.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4. </w:t>
            </w:r>
            <w:r w:rsidRPr="007E6BFF">
              <w:rPr>
                <w:rFonts w:ascii="Times New Roman" w:hAnsi="Times New Roman" w:cs="Times New Roman"/>
                <w:lang w:bidi="ar-SA"/>
              </w:rPr>
              <w:t>Concerning the people of the house of Israel He prophesied and said, "The people of the house of Israel have wandered in the wilderness in a desolate path; they did not find an inhabited city."</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5. </w:t>
            </w:r>
            <w:r w:rsidRPr="007E6BFF">
              <w:rPr>
                <w:rFonts w:ascii="Times New Roman" w:hAnsi="Times New Roman" w:cs="Times New Roman"/>
                <w:lang w:bidi="ar-SA"/>
              </w:rPr>
              <w:t>Hungry as well as thirsty, their soul enwraps itself in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5. </w:t>
            </w:r>
            <w:r w:rsidRPr="007E6BFF">
              <w:rPr>
                <w:rFonts w:ascii="Times New Roman" w:hAnsi="Times New Roman" w:cs="Times New Roman"/>
                <w:lang w:bidi="ar-SA"/>
              </w:rPr>
              <w:t>Thirsty, yes, and hungry, their souls will grow weary.</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6. </w:t>
            </w:r>
            <w:r w:rsidRPr="007E6BFF">
              <w:rPr>
                <w:rFonts w:ascii="Times New Roman" w:hAnsi="Times New Roman" w:cs="Times New Roman"/>
                <w:lang w:bidi="ar-SA"/>
              </w:rPr>
              <w:t>And they cried out to the Lord in their distress; from their straits He rescued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6. And they prayed in the presence of the LORD when it went ill with them; He delivered them from their distress.</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7. </w:t>
            </w:r>
            <w:r w:rsidRPr="007E6BFF">
              <w:rPr>
                <w:rFonts w:ascii="Times New Roman" w:hAnsi="Times New Roman" w:cs="Times New Roman"/>
                <w:lang w:bidi="ar-SA"/>
              </w:rPr>
              <w:t>And He led them on a straight road, to go to an inhabited city.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7. </w:t>
            </w:r>
            <w:r w:rsidRPr="007E6BFF">
              <w:rPr>
                <w:rFonts w:ascii="Times New Roman" w:hAnsi="Times New Roman" w:cs="Times New Roman"/>
                <w:lang w:bidi="ar-SA"/>
              </w:rPr>
              <w:t>And He guided them on a straight way, to come to Jerusalem, the inhabited city.</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8. </w:t>
            </w:r>
            <w:r w:rsidRPr="007E6BFF">
              <w:rPr>
                <w:rFonts w:ascii="Times New Roman" w:hAnsi="Times New Roman" w:cs="Times New Roman"/>
                <w:lang w:bidi="ar-SA"/>
              </w:rPr>
              <w:t>They shall give thanks to the Lord for His kindness, and for His wonders to the children of men.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8. </w:t>
            </w:r>
            <w:r w:rsidRPr="007E6BFF">
              <w:rPr>
                <w:rFonts w:ascii="Times New Roman" w:hAnsi="Times New Roman" w:cs="Times New Roman"/>
                <w:lang w:bidi="ar-SA"/>
              </w:rPr>
              <w:t>Let them give thanks in the presence of the LORD because of His kindness, and tell His wonders to the sons of men.</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9. </w:t>
            </w:r>
            <w:r w:rsidRPr="007E6BFF">
              <w:rPr>
                <w:rFonts w:ascii="Times New Roman" w:hAnsi="Times New Roman" w:cs="Times New Roman"/>
                <w:lang w:bidi="ar-SA"/>
              </w:rPr>
              <w:t>For He sated a yearning soul, and a hungry soul He filled with goodness.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9. </w:t>
            </w:r>
            <w:r w:rsidRPr="007E6BFF">
              <w:rPr>
                <w:rFonts w:ascii="Times New Roman" w:hAnsi="Times New Roman" w:cs="Times New Roman"/>
                <w:lang w:bidi="ar-SA"/>
              </w:rPr>
              <w:t>For He has satisfied the soul of the empty, and filled with good things the soul of the hungry.</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10. </w:t>
            </w:r>
            <w:r w:rsidRPr="007E6BFF">
              <w:rPr>
                <w:rFonts w:ascii="Times New Roman" w:hAnsi="Times New Roman" w:cs="Times New Roman"/>
                <w:lang w:bidi="ar-SA"/>
              </w:rPr>
              <w:t>Those who sit in darkness and the shadow of death, prisoners of affliction and iron.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10. </w:t>
            </w:r>
            <w:r w:rsidRPr="007E6BFF">
              <w:rPr>
                <w:rFonts w:ascii="Times New Roman" w:hAnsi="Times New Roman" w:cs="Times New Roman"/>
                <w:lang w:bidi="ar-SA"/>
              </w:rPr>
              <w:t>Concerning Zedekiah and the leaders of Israel He prophesied and said, "O Zedekiah and the leaders of Israel, who were exiled to Babylon and dwelt in darkness and the shadow of death, and became prisoners in the pain of iron fetters."</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11. </w:t>
            </w:r>
            <w:r w:rsidRPr="007E6BFF">
              <w:rPr>
                <w:rFonts w:ascii="Times New Roman" w:hAnsi="Times New Roman" w:cs="Times New Roman"/>
                <w:lang w:bidi="ar-SA"/>
              </w:rPr>
              <w:t>For they rebelled against the words of God, and they scorned the counsel of the Most High.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11. </w:t>
            </w:r>
            <w:r w:rsidRPr="007E6BFF">
              <w:rPr>
                <w:rFonts w:ascii="Times New Roman" w:hAnsi="Times New Roman" w:cs="Times New Roman"/>
                <w:lang w:bidi="ar-SA"/>
              </w:rPr>
              <w:t>For they rebelled against the word of God, and rejected the counsel of the Most High.</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12. </w:t>
            </w:r>
            <w:r w:rsidRPr="007E6BFF">
              <w:rPr>
                <w:rFonts w:ascii="Times New Roman" w:hAnsi="Times New Roman" w:cs="Times New Roman"/>
                <w:lang w:bidi="ar-SA"/>
              </w:rPr>
              <w:t>And He humbled their heart with toil; they stumbled with no one to help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12. </w:t>
            </w:r>
            <w:r w:rsidRPr="007E6BFF">
              <w:rPr>
                <w:rFonts w:ascii="Times New Roman" w:hAnsi="Times New Roman" w:cs="Times New Roman"/>
                <w:lang w:bidi="ar-SA"/>
              </w:rPr>
              <w:t>And He broke their heart with toil; they stumbled, and there was none to help.</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13. </w:t>
            </w:r>
            <w:r w:rsidRPr="007E6BFF">
              <w:rPr>
                <w:rFonts w:ascii="Times New Roman" w:hAnsi="Times New Roman" w:cs="Times New Roman"/>
                <w:lang w:bidi="ar-SA"/>
              </w:rPr>
              <w:t>And they cried out to the Lord in their distress; from their straits He saved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13. </w:t>
            </w:r>
            <w:r w:rsidRPr="007E6BFF">
              <w:rPr>
                <w:rFonts w:ascii="Times New Roman" w:hAnsi="Times New Roman" w:cs="Times New Roman"/>
                <w:lang w:bidi="ar-SA"/>
              </w:rPr>
              <w:t>And they prayed in the presence of the LORD when it went ill with them; He redeemed them from their distress.</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14. </w:t>
            </w:r>
            <w:r w:rsidRPr="007E6BFF">
              <w:rPr>
                <w:rFonts w:ascii="Times New Roman" w:hAnsi="Times New Roman" w:cs="Times New Roman"/>
                <w:lang w:bidi="ar-SA"/>
              </w:rPr>
              <w:t>He took them out of darkness and the shadow of death, and He broke open their bonds.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14. </w:t>
            </w:r>
            <w:r w:rsidRPr="007E6BFF">
              <w:rPr>
                <w:rFonts w:ascii="Times New Roman" w:hAnsi="Times New Roman" w:cs="Times New Roman"/>
                <w:lang w:bidi="ar-SA"/>
              </w:rPr>
              <w:t>He brought them out of darkness and the shadow of death; and He will break their chains.</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15. </w:t>
            </w:r>
            <w:r w:rsidRPr="007E6BFF">
              <w:rPr>
                <w:rFonts w:ascii="Times New Roman" w:hAnsi="Times New Roman" w:cs="Times New Roman"/>
                <w:lang w:bidi="ar-SA"/>
              </w:rPr>
              <w:t>They shall give thanks to the Lord for His kindness, and for His wonders to the children of men.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15. </w:t>
            </w:r>
            <w:r w:rsidRPr="007E6BFF">
              <w:rPr>
                <w:rFonts w:ascii="Times New Roman" w:hAnsi="Times New Roman" w:cs="Times New Roman"/>
                <w:lang w:bidi="ar-SA"/>
              </w:rPr>
              <w:t>They will give thanks in the presence of the LORD because of His kindness, and tell His wonders to the sons of men.</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16. </w:t>
            </w:r>
            <w:r w:rsidRPr="007E6BFF">
              <w:rPr>
                <w:rFonts w:ascii="Times New Roman" w:hAnsi="Times New Roman" w:cs="Times New Roman"/>
                <w:lang w:bidi="ar-SA"/>
              </w:rPr>
              <w:t>For He broke copper doors, and cut off iron bars.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16. </w:t>
            </w:r>
            <w:r w:rsidRPr="007E6BFF">
              <w:rPr>
                <w:rFonts w:ascii="Times New Roman" w:hAnsi="Times New Roman" w:cs="Times New Roman"/>
                <w:lang w:bidi="ar-SA"/>
              </w:rPr>
              <w:t>For He shattered the doors of bronze, and cut down the bars of iron.</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17. </w:t>
            </w:r>
            <w:r w:rsidRPr="007E6BFF">
              <w:rPr>
                <w:rFonts w:ascii="Times New Roman" w:hAnsi="Times New Roman" w:cs="Times New Roman"/>
                <w:lang w:bidi="ar-SA"/>
              </w:rPr>
              <w:t>Fools, because of the way of their transgression and because of their iniquities, are afflicted.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17. </w:t>
            </w:r>
            <w:r w:rsidRPr="007E6BFF">
              <w:rPr>
                <w:rFonts w:ascii="Times New Roman" w:hAnsi="Times New Roman" w:cs="Times New Roman"/>
                <w:lang w:bidi="ar-SA"/>
              </w:rPr>
              <w:t>Concerning Hezekiah, king of the tribe of the house of Judah, He prophesied and said, "Hezekiah, king of the house of Judah, who refused to take a wife, was punished as the fools are punished because of their rebellious way and because of their iniquities."</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18. </w:t>
            </w:r>
            <w:r w:rsidRPr="007E6BFF">
              <w:rPr>
                <w:rFonts w:ascii="Times New Roman" w:hAnsi="Times New Roman" w:cs="Times New Roman"/>
                <w:lang w:bidi="ar-SA"/>
              </w:rPr>
              <w:t>Their soul despises all food, and they reach the portals of death.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val="en-AU" w:bidi="ar-SA"/>
              </w:rPr>
              <w:t xml:space="preserve">18. </w:t>
            </w:r>
            <w:r w:rsidRPr="007E6BFF">
              <w:rPr>
                <w:rFonts w:ascii="Times New Roman" w:hAnsi="Times New Roman" w:cs="Times New Roman"/>
                <w:lang w:bidi="ar-SA"/>
              </w:rPr>
              <w:t xml:space="preserve">Their soul will reject all food, and they arrive at the portals of death. </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19. </w:t>
            </w:r>
            <w:r w:rsidRPr="007E6BFF">
              <w:rPr>
                <w:rFonts w:ascii="Times New Roman" w:hAnsi="Times New Roman" w:cs="Times New Roman"/>
                <w:lang w:bidi="ar-SA"/>
              </w:rPr>
              <w:t>And they cried out to the Lord in their distress; from their straits He saved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19. And they prayed in the presence of the LORD when it went ill with them, and He will redeem them from their distresses.</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20. </w:t>
            </w:r>
            <w:r w:rsidRPr="007E6BFF">
              <w:rPr>
                <w:rFonts w:ascii="Times New Roman" w:hAnsi="Times New Roman" w:cs="Times New Roman"/>
                <w:lang w:bidi="ar-SA"/>
              </w:rPr>
              <w:t xml:space="preserve">He sent His word and healed them, and extricated </w:t>
            </w:r>
            <w:r w:rsidRPr="007E6BFF">
              <w:rPr>
                <w:rFonts w:ascii="Times New Roman" w:hAnsi="Times New Roman" w:cs="Times New Roman"/>
                <w:lang w:bidi="ar-SA"/>
              </w:rPr>
              <w:lastRenderedPageBreak/>
              <w:t>them from their pit.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lastRenderedPageBreak/>
              <w:t xml:space="preserve">20. </w:t>
            </w:r>
            <w:r w:rsidRPr="007E6BFF">
              <w:rPr>
                <w:rFonts w:ascii="Times New Roman" w:hAnsi="Times New Roman" w:cs="Times New Roman"/>
                <w:lang w:bidi="ar-SA"/>
              </w:rPr>
              <w:t xml:space="preserve">He will send the words of His healing and will heal </w:t>
            </w:r>
            <w:r w:rsidRPr="007E6BFF">
              <w:rPr>
                <w:rFonts w:ascii="Times New Roman" w:hAnsi="Times New Roman" w:cs="Times New Roman"/>
                <w:lang w:bidi="ar-SA"/>
              </w:rPr>
              <w:lastRenderedPageBreak/>
              <w:t>them, and deliver them from being harmed.</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lastRenderedPageBreak/>
              <w:t xml:space="preserve">21. </w:t>
            </w:r>
            <w:r w:rsidRPr="007E6BFF">
              <w:rPr>
                <w:rFonts w:ascii="Times New Roman" w:hAnsi="Times New Roman" w:cs="Times New Roman"/>
                <w:lang w:bidi="ar-SA"/>
              </w:rPr>
              <w:t>They shall give thanks to the Lord for His kindness, and for His wonders to the children of men.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21. </w:t>
            </w:r>
            <w:r w:rsidRPr="007E6BFF">
              <w:rPr>
                <w:rFonts w:ascii="Times New Roman" w:hAnsi="Times New Roman" w:cs="Times New Roman"/>
                <w:lang w:bidi="ar-SA"/>
              </w:rPr>
              <w:t>They will give thanks in the presence of the LORD because of His kindness, and tell His wonders to the sons of men.</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22. </w:t>
            </w:r>
            <w:r w:rsidRPr="007E6BFF">
              <w:rPr>
                <w:rFonts w:ascii="Times New Roman" w:hAnsi="Times New Roman" w:cs="Times New Roman"/>
                <w:lang w:bidi="ar-SA"/>
              </w:rPr>
              <w:t>And they shall slaughter sacrifices of thanksgiving, and they shall tell of His deeds with song.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22. </w:t>
            </w:r>
            <w:r w:rsidRPr="007E6BFF">
              <w:rPr>
                <w:rFonts w:ascii="Times New Roman" w:hAnsi="Times New Roman" w:cs="Times New Roman"/>
                <w:lang w:bidi="ar-SA"/>
              </w:rPr>
              <w:t>And they will sacrifice thanksgiving sacrifices, and will tell of His deeds in gladness.</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23. </w:t>
            </w:r>
            <w:r w:rsidRPr="007E6BFF">
              <w:rPr>
                <w:rFonts w:ascii="Times New Roman" w:hAnsi="Times New Roman" w:cs="Times New Roman"/>
                <w:lang w:bidi="ar-SA"/>
              </w:rPr>
              <w:t>Those who go down to the sea in ships, who do work in mighty waters.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23. </w:t>
            </w:r>
            <w:r w:rsidRPr="007E6BFF">
              <w:rPr>
                <w:rFonts w:ascii="Times New Roman" w:hAnsi="Times New Roman" w:cs="Times New Roman"/>
                <w:lang w:bidi="ar-SA"/>
              </w:rPr>
              <w:t>Concerning the sailors of Jonah son of Amittai, he prophesied and said, "The sailors, those who go down to the sea in ships, those who do work on many waters.</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24. </w:t>
            </w:r>
            <w:r w:rsidRPr="007E6BFF">
              <w:rPr>
                <w:rFonts w:ascii="Times New Roman" w:hAnsi="Times New Roman" w:cs="Times New Roman"/>
                <w:lang w:bidi="ar-SA"/>
              </w:rPr>
              <w:t>They saw the deeds of the Lord and His wonders in the deep.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val="en-AU" w:bidi="ar-SA"/>
              </w:rPr>
              <w:t xml:space="preserve">24. </w:t>
            </w:r>
            <w:r w:rsidRPr="007E6BFF">
              <w:rPr>
                <w:rFonts w:ascii="Times New Roman" w:hAnsi="Times New Roman" w:cs="Times New Roman"/>
                <w:lang w:bidi="ar-SA"/>
              </w:rPr>
              <w:t xml:space="preserve">They saw the deeds of the LORD, and His wonders in the deep." </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25. </w:t>
            </w:r>
            <w:r w:rsidRPr="007E6BFF">
              <w:rPr>
                <w:rFonts w:ascii="Times New Roman" w:hAnsi="Times New Roman" w:cs="Times New Roman"/>
                <w:lang w:bidi="ar-SA"/>
              </w:rPr>
              <w:t>He spoke, and He set up a tempest, and it raised its waves.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25. </w:t>
            </w:r>
            <w:r w:rsidRPr="007E6BFF">
              <w:rPr>
                <w:rFonts w:ascii="Times New Roman" w:hAnsi="Times New Roman" w:cs="Times New Roman"/>
                <w:lang w:bidi="ar-SA"/>
              </w:rPr>
              <w:t>And He gave command by His word, and raised up the storm and the gale, and its waves were lifted up high.</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26. </w:t>
            </w:r>
            <w:r w:rsidRPr="007E6BFF">
              <w:rPr>
                <w:rFonts w:ascii="Times New Roman" w:hAnsi="Times New Roman" w:cs="Times New Roman"/>
                <w:lang w:bidi="ar-SA"/>
              </w:rPr>
              <w:t>They went up to the heavens, they came down to the depths; their soul melted with trouble.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26. </w:t>
            </w:r>
            <w:r w:rsidRPr="007E6BFF">
              <w:rPr>
                <w:rFonts w:ascii="Times New Roman" w:hAnsi="Times New Roman" w:cs="Times New Roman"/>
                <w:lang w:bidi="ar-SA"/>
              </w:rPr>
              <w:t>They go up towards heaven, they go down to the depths of the abysses; their souls will melt in misery.</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27. </w:t>
            </w:r>
            <w:r w:rsidRPr="007E6BFF">
              <w:rPr>
                <w:rFonts w:ascii="Times New Roman" w:hAnsi="Times New Roman" w:cs="Times New Roman"/>
                <w:lang w:bidi="ar-SA"/>
              </w:rPr>
              <w:t>They were frightened and staggered like a drunkard, and all their wisdom was destroyed.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27. </w:t>
            </w:r>
            <w:r w:rsidRPr="007E6BFF">
              <w:rPr>
                <w:rFonts w:ascii="Times New Roman" w:hAnsi="Times New Roman" w:cs="Times New Roman"/>
                <w:lang w:bidi="ar-SA"/>
              </w:rPr>
              <w:t>They will tremble, they will totter like a man drunk with wine; and all their wisdom is destroyed.</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28. </w:t>
            </w:r>
            <w:r w:rsidRPr="007E6BFF">
              <w:rPr>
                <w:rFonts w:ascii="Times New Roman" w:hAnsi="Times New Roman" w:cs="Times New Roman"/>
                <w:lang w:bidi="ar-SA"/>
              </w:rPr>
              <w:t>They cried out to the Lord from their distress, that He take them out of their straits.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28. And they prayed in the presence of the LORD when it went ill with them, and He will bring them out of their troubles.</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29. </w:t>
            </w:r>
            <w:r w:rsidRPr="007E6BFF">
              <w:rPr>
                <w:rFonts w:ascii="Times New Roman" w:hAnsi="Times New Roman" w:cs="Times New Roman"/>
                <w:lang w:bidi="ar-SA"/>
              </w:rPr>
              <w:t>The tempest He had set up [settled] into a calm, and their waves were stilled.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29. </w:t>
            </w:r>
            <w:r w:rsidRPr="007E6BFF">
              <w:rPr>
                <w:rFonts w:ascii="Times New Roman" w:hAnsi="Times New Roman" w:cs="Times New Roman"/>
                <w:lang w:bidi="ar-SA"/>
              </w:rPr>
              <w:t>He will make the wind cease to quietness, and their waves will be silent.</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30. </w:t>
            </w:r>
            <w:r w:rsidRPr="007E6BFF">
              <w:rPr>
                <w:rFonts w:ascii="Times New Roman" w:hAnsi="Times New Roman" w:cs="Times New Roman"/>
                <w:lang w:bidi="ar-SA"/>
              </w:rPr>
              <w:t>They rejoiced that they were stilled, and He led them to the region of their desire.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30. </w:t>
            </w:r>
            <w:r w:rsidRPr="007E6BFF">
              <w:rPr>
                <w:rFonts w:ascii="Times New Roman" w:hAnsi="Times New Roman" w:cs="Times New Roman"/>
                <w:lang w:bidi="ar-SA"/>
              </w:rPr>
              <w:t>And they rejoiced, for they are silent; and He led them to the harbor they desired.</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31. </w:t>
            </w:r>
            <w:r w:rsidRPr="007E6BFF">
              <w:rPr>
                <w:rFonts w:ascii="Times New Roman" w:hAnsi="Times New Roman" w:cs="Times New Roman"/>
                <w:lang w:bidi="ar-SA"/>
              </w:rPr>
              <w:t>They shall thank the Lord for His kindness, and for His wonders to the children of men.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31. </w:t>
            </w:r>
            <w:r w:rsidRPr="007E6BFF">
              <w:rPr>
                <w:rFonts w:ascii="Times New Roman" w:hAnsi="Times New Roman" w:cs="Times New Roman"/>
                <w:lang w:bidi="ar-SA"/>
              </w:rPr>
              <w:t>They will give thanks in the presence of the LORD because of His kindness, and tell His wonders to the sons of men.</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32. </w:t>
            </w:r>
            <w:r w:rsidRPr="007E6BFF">
              <w:rPr>
                <w:rFonts w:ascii="Times New Roman" w:hAnsi="Times New Roman" w:cs="Times New Roman"/>
                <w:lang w:bidi="ar-SA"/>
              </w:rPr>
              <w:t>And they shall exalt Him in an assembly of people, and in a sitting of elders, praise Him.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32. </w:t>
            </w:r>
            <w:r w:rsidRPr="007E6BFF">
              <w:rPr>
                <w:rFonts w:ascii="Times New Roman" w:hAnsi="Times New Roman" w:cs="Times New Roman"/>
                <w:lang w:bidi="ar-SA"/>
              </w:rPr>
              <w:t>And they exalt Him in the assembly of the people, the house of Israel; and in the Sanhedrin of the wise they will praise Him.</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33. </w:t>
            </w:r>
            <w:r w:rsidRPr="007E6BFF">
              <w:rPr>
                <w:rFonts w:ascii="Times New Roman" w:hAnsi="Times New Roman" w:cs="Times New Roman"/>
                <w:lang w:bidi="ar-SA"/>
              </w:rPr>
              <w:t>He makes rivers into a desert, and springs of water into an arid place;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33. </w:t>
            </w:r>
            <w:r w:rsidRPr="007E6BFF">
              <w:rPr>
                <w:rFonts w:ascii="Times New Roman" w:hAnsi="Times New Roman" w:cs="Times New Roman"/>
                <w:lang w:bidi="ar-SA"/>
              </w:rPr>
              <w:t>Concerning the generation of Joel son of Pethuel He prophesied and said: "When the house of Israel rebelled in the days of Joel the prophet, He brought a drought into the world; He made the rivers like the desert, and the sources of water like thirst."</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34. </w:t>
            </w:r>
            <w:r w:rsidRPr="007E6BFF">
              <w:rPr>
                <w:rFonts w:ascii="Times New Roman" w:hAnsi="Times New Roman" w:cs="Times New Roman"/>
                <w:lang w:bidi="ar-SA"/>
              </w:rPr>
              <w:t>A fruitful land into a salty waste, because of the evil of its inhabitants.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34. </w:t>
            </w:r>
            <w:r w:rsidRPr="007E6BFF">
              <w:rPr>
                <w:rFonts w:ascii="Times New Roman" w:hAnsi="Times New Roman" w:cs="Times New Roman"/>
                <w:lang w:bidi="ar-SA"/>
              </w:rPr>
              <w:t>The land of Israel that produces fruit became a waste like Sodom, which was overthrown because of the evil of its inhabitants.</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35. </w:t>
            </w:r>
            <w:r w:rsidRPr="007E6BFF">
              <w:rPr>
                <w:rFonts w:ascii="Times New Roman" w:hAnsi="Times New Roman" w:cs="Times New Roman"/>
                <w:lang w:bidi="ar-SA"/>
              </w:rPr>
              <w:t>He makes a desert into a pool of water, and a wasteland into springs of water.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35. </w:t>
            </w:r>
            <w:r w:rsidRPr="007E6BFF">
              <w:rPr>
                <w:rFonts w:ascii="Times New Roman" w:hAnsi="Times New Roman" w:cs="Times New Roman"/>
                <w:lang w:bidi="ar-SA"/>
              </w:rPr>
              <w:t>When they returned to the Torah, He made the desert like a channel of water, and the parched land became sources of water.</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36. </w:t>
            </w:r>
            <w:r w:rsidRPr="007E6BFF">
              <w:rPr>
                <w:rFonts w:ascii="Times New Roman" w:hAnsi="Times New Roman" w:cs="Times New Roman"/>
                <w:lang w:bidi="ar-SA"/>
              </w:rPr>
              <w:t>And He settles the hungry there, and they establish an inhabited city.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36. </w:t>
            </w:r>
            <w:r w:rsidRPr="007E6BFF">
              <w:rPr>
                <w:rFonts w:ascii="Times New Roman" w:hAnsi="Times New Roman" w:cs="Times New Roman"/>
                <w:lang w:bidi="ar-SA"/>
              </w:rPr>
              <w:t>And He made the hungry dwell there, and they set up an inhabited city.</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37. </w:t>
            </w:r>
            <w:r w:rsidRPr="007E6BFF">
              <w:rPr>
                <w:rFonts w:ascii="Times New Roman" w:hAnsi="Times New Roman" w:cs="Times New Roman"/>
                <w:lang w:bidi="ar-SA"/>
              </w:rPr>
              <w:t>And they sow fields and plant vineyards, which produce fruits and grain.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37. </w:t>
            </w:r>
            <w:r w:rsidRPr="007E6BFF">
              <w:rPr>
                <w:rFonts w:ascii="Times New Roman" w:hAnsi="Times New Roman" w:cs="Times New Roman"/>
                <w:lang w:bidi="ar-SA"/>
              </w:rPr>
              <w:t>And they sowed fields and planted vineyards, and they yielded fruit of produce.</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38. </w:t>
            </w:r>
            <w:r w:rsidRPr="007E6BFF">
              <w:rPr>
                <w:rFonts w:ascii="Times New Roman" w:hAnsi="Times New Roman" w:cs="Times New Roman"/>
                <w:lang w:bidi="ar-SA"/>
              </w:rPr>
              <w:t>And He blessed them, and they multiplied exceedingly, and their animals did not decrease.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38. </w:t>
            </w:r>
            <w:r w:rsidRPr="007E6BFF">
              <w:rPr>
                <w:rFonts w:ascii="Times New Roman" w:hAnsi="Times New Roman" w:cs="Times New Roman"/>
                <w:lang w:bidi="ar-SA"/>
              </w:rPr>
              <w:t>And He blessed them and they multiplied greatly, and their livestock will not diminish.</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39. </w:t>
            </w:r>
            <w:r w:rsidRPr="007E6BFF">
              <w:rPr>
                <w:rFonts w:ascii="Times New Roman" w:hAnsi="Times New Roman" w:cs="Times New Roman"/>
                <w:lang w:bidi="ar-SA"/>
              </w:rPr>
              <w:t>Whereas they were few and they sank down from dominion, trouble, and sorrow.</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39. </w:t>
            </w:r>
            <w:r w:rsidRPr="007E6BFF">
              <w:rPr>
                <w:rFonts w:ascii="Times New Roman" w:hAnsi="Times New Roman" w:cs="Times New Roman"/>
                <w:lang w:bidi="ar-SA"/>
              </w:rPr>
              <w:t>And when they sinned, they diminished and became poor because of the affliction of misery and pain.</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lastRenderedPageBreak/>
              <w:t xml:space="preserve">40. </w:t>
            </w:r>
            <w:r w:rsidRPr="007E6BFF">
              <w:rPr>
                <w:rFonts w:ascii="Times New Roman" w:hAnsi="Times New Roman" w:cs="Times New Roman"/>
                <w:lang w:bidi="ar-SA"/>
              </w:rPr>
              <w:t>He pours contempt upon princes and leads them astray in a wasteland where there is no path.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40. </w:t>
            </w:r>
            <w:r w:rsidRPr="007E6BFF">
              <w:rPr>
                <w:rFonts w:ascii="Times New Roman" w:hAnsi="Times New Roman" w:cs="Times New Roman"/>
                <w:lang w:bidi="ar-SA"/>
              </w:rPr>
              <w:t>He pours contempt on the leaders, and made them wander in a void without a path.</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41. </w:t>
            </w:r>
            <w:r w:rsidRPr="007E6BFF">
              <w:rPr>
                <w:rFonts w:ascii="Times New Roman" w:hAnsi="Times New Roman" w:cs="Times New Roman"/>
                <w:lang w:bidi="ar-SA"/>
              </w:rPr>
              <w:t>And He strengthened the needy from poverty and made him families like flocks.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41. </w:t>
            </w:r>
            <w:r w:rsidRPr="007E6BFF">
              <w:rPr>
                <w:rFonts w:ascii="Times New Roman" w:hAnsi="Times New Roman" w:cs="Times New Roman"/>
                <w:lang w:bidi="ar-SA"/>
              </w:rPr>
              <w:t>But when they returned to the Torah, He exalted the needy from poverty, and made them like the flocks of the well-born families.</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42. </w:t>
            </w:r>
            <w:r w:rsidRPr="007E6BFF">
              <w:rPr>
                <w:rFonts w:ascii="Times New Roman" w:hAnsi="Times New Roman" w:cs="Times New Roman"/>
                <w:lang w:bidi="ar-SA"/>
              </w:rPr>
              <w:t>The upright see and rejoice, and all injustice shuts its mouth.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42. </w:t>
            </w:r>
            <w:r w:rsidRPr="007E6BFF">
              <w:rPr>
                <w:rFonts w:ascii="Times New Roman" w:hAnsi="Times New Roman" w:cs="Times New Roman"/>
                <w:lang w:bidi="ar-SA"/>
              </w:rPr>
              <w:t>The upright will see and rejoice, but every liar's mouth is closed and sealed.</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43. </w:t>
            </w:r>
            <w:r w:rsidRPr="007E6BFF">
              <w:rPr>
                <w:rFonts w:ascii="Times New Roman" w:hAnsi="Times New Roman" w:cs="Times New Roman"/>
                <w:b/>
                <w:bCs/>
                <w:highlight w:val="yellow"/>
                <w:lang w:bidi="ar-SA"/>
              </w:rPr>
              <w:t>He who is wise will keep these in mind, and they will ponder the kind deeds of the Lord.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7E6BFF" w:rsidRPr="007E6BFF" w:rsidRDefault="007E6BFF" w:rsidP="000E0454">
            <w:pPr>
              <w:keepNext/>
              <w:widowControl w:val="0"/>
              <w:spacing w:after="0" w:line="240" w:lineRule="auto"/>
              <w:jc w:val="both"/>
              <w:rPr>
                <w:rFonts w:ascii="Times New Roman" w:hAnsi="Times New Roman" w:cs="Times New Roman"/>
                <w:lang w:val="en-AU" w:bidi="ar-SA"/>
              </w:rPr>
            </w:pPr>
            <w:r w:rsidRPr="007E6BFF">
              <w:rPr>
                <w:rFonts w:ascii="Times New Roman" w:hAnsi="Times New Roman" w:cs="Times New Roman"/>
                <w:lang w:val="en-AU" w:bidi="ar-SA"/>
              </w:rPr>
              <w:t xml:space="preserve">43. </w:t>
            </w:r>
            <w:r w:rsidRPr="007E6BFF">
              <w:rPr>
                <w:rFonts w:ascii="Times New Roman" w:hAnsi="Times New Roman" w:cs="Times New Roman"/>
                <w:b/>
                <w:bCs/>
                <w:highlight w:val="yellow"/>
                <w:lang w:bidi="ar-SA"/>
              </w:rPr>
              <w:t>Would that the wise man keep these things, and discern the kindnesses of the LORD!</w:t>
            </w:r>
          </w:p>
        </w:tc>
      </w:tr>
      <w:tr w:rsidR="007E6BFF" w:rsidRPr="007E6BFF" w:rsidTr="007E6BFF">
        <w:tc>
          <w:tcPr>
            <w:tcW w:w="5220" w:type="dxa"/>
            <w:tcBorders>
              <w:top w:val="single" w:sz="4" w:space="0" w:color="auto"/>
              <w:left w:val="single" w:sz="4" w:space="0" w:color="auto"/>
              <w:bottom w:val="single" w:sz="4" w:space="0" w:color="auto"/>
              <w:right w:val="single" w:sz="4" w:space="0" w:color="auto"/>
            </w:tcBorders>
            <w:shd w:val="clear" w:color="auto" w:fill="FFFFFF"/>
          </w:tcPr>
          <w:p w:rsidR="007E6BFF" w:rsidRPr="007E6BFF" w:rsidRDefault="007E6BFF" w:rsidP="000E0454">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7E6BFF" w:rsidRPr="007E6BFF" w:rsidRDefault="007E6BFF" w:rsidP="000E0454">
            <w:pPr>
              <w:keepNext/>
              <w:widowControl w:val="0"/>
              <w:spacing w:after="0" w:line="240" w:lineRule="auto"/>
              <w:rPr>
                <w:rFonts w:ascii="Times New Roman" w:hAnsi="Times New Roman" w:cs="Times New Roman"/>
                <w:lang w:val="en-AU" w:bidi="ar-SA"/>
              </w:rPr>
            </w:pPr>
          </w:p>
        </w:tc>
      </w:tr>
    </w:tbl>
    <w:p w:rsidR="007E6BFF" w:rsidRPr="007E6BFF" w:rsidRDefault="007E6BFF" w:rsidP="000E0454">
      <w:pPr>
        <w:keepNext/>
        <w:widowControl w:val="0"/>
        <w:spacing w:after="0" w:line="240" w:lineRule="auto"/>
        <w:jc w:val="both"/>
        <w:rPr>
          <w:rFonts w:ascii="Times New Roman" w:hAnsi="Times New Roman" w:cs="Times New Roman"/>
          <w:lang w:val="en-AU" w:bidi="ar-SA"/>
        </w:rPr>
      </w:pPr>
    </w:p>
    <w:p w:rsidR="007E6BFF" w:rsidRPr="007E6BFF" w:rsidRDefault="007E6BFF" w:rsidP="000E0454">
      <w:pPr>
        <w:keepNext/>
        <w:widowControl w:val="0"/>
        <w:spacing w:after="0" w:line="240" w:lineRule="auto"/>
        <w:rPr>
          <w:rFonts w:ascii="Palatino Linotype" w:hAnsi="Palatino Linotype" w:cs="Times New Roman"/>
          <w:lang w:val="en-AU" w:bidi="ar-SA"/>
        </w:rPr>
      </w:pPr>
      <w:r w:rsidRPr="007E6BFF">
        <w:rPr>
          <w:rFonts w:ascii="Palatino Linotype" w:eastAsia="Times New Roman" w:hAnsi="Palatino Linotype" w:cs="Times New Roman"/>
          <w:b/>
          <w:bCs/>
          <w:kern w:val="28"/>
          <w:sz w:val="28"/>
          <w:szCs w:val="28"/>
          <w:lang w:eastAsia="en-AU"/>
        </w:rPr>
        <w:t>Rashi</w:t>
      </w:r>
      <w:r>
        <w:rPr>
          <w:rFonts w:ascii="Palatino Linotype" w:eastAsia="Times New Roman" w:hAnsi="Palatino Linotype" w:cs="Times New Roman"/>
          <w:b/>
          <w:bCs/>
          <w:kern w:val="28"/>
          <w:sz w:val="28"/>
          <w:szCs w:val="28"/>
          <w:lang w:eastAsia="en-AU"/>
        </w:rPr>
        <w:t>’s</w:t>
      </w:r>
      <w:r w:rsidRPr="007E6BFF">
        <w:rPr>
          <w:rFonts w:ascii="Palatino Linotype" w:eastAsia="Times New Roman" w:hAnsi="Palatino Linotype" w:cs="Times New Roman"/>
          <w:b/>
          <w:bCs/>
          <w:kern w:val="28"/>
          <w:sz w:val="28"/>
          <w:szCs w:val="28"/>
          <w:lang w:eastAsia="en-AU"/>
        </w:rPr>
        <w:t xml:space="preserve"> Commentary for: </w:t>
      </w:r>
      <w:r w:rsidRPr="007E6BFF">
        <w:rPr>
          <w:rFonts w:ascii="Palatino Linotype" w:eastAsia="Times New Roman" w:hAnsi="Palatino Linotype" w:cs="Times New Roman"/>
          <w:b/>
          <w:bCs/>
          <w:kern w:val="2"/>
          <w:sz w:val="28"/>
          <w:szCs w:val="28"/>
          <w:lang w:eastAsia="en-AU"/>
        </w:rPr>
        <w:t>Psalm 107:1-43</w:t>
      </w:r>
    </w:p>
    <w:p w:rsidR="007E6BFF" w:rsidRPr="007E6BFF" w:rsidRDefault="007E6BFF" w:rsidP="000E0454">
      <w:pPr>
        <w:keepNext/>
        <w:widowControl w:val="0"/>
        <w:spacing w:after="0" w:line="240" w:lineRule="auto"/>
        <w:jc w:val="both"/>
        <w:rPr>
          <w:rFonts w:ascii="Times New Roman" w:hAnsi="Times New Roman" w:cs="Times New Roman"/>
          <w:lang w:val="en-AU" w:bidi="ar-SA"/>
        </w:rPr>
      </w:pPr>
    </w:p>
    <w:p w:rsidR="007E6BFF" w:rsidRPr="007E6BFF" w:rsidRDefault="007E6BFF" w:rsidP="000E0454">
      <w:pPr>
        <w:keepNext/>
        <w:widowControl w:val="0"/>
        <w:spacing w:after="0" w:line="240" w:lineRule="auto"/>
        <w:jc w:val="both"/>
        <w:rPr>
          <w:rFonts w:ascii="Times New Roman" w:hAnsi="Times New Roman" w:cs="Times New Roman"/>
          <w:b/>
          <w:bCs/>
          <w:lang w:bidi="ar-SA"/>
        </w:rPr>
      </w:pPr>
      <w:r w:rsidRPr="007E6BFF">
        <w:rPr>
          <w:rFonts w:ascii="Times New Roman" w:hAnsi="Times New Roman" w:cs="Times New Roman"/>
          <w:b/>
          <w:bCs/>
          <w:lang w:bidi="ar-SA"/>
        </w:rPr>
        <w:t xml:space="preserve">1 Give thanks to the Lord because He is good, etc.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2 Those redeemed by the Lord</w:t>
      </w:r>
      <w:r w:rsidRPr="007E6BFF">
        <w:rPr>
          <w:rFonts w:ascii="Times New Roman" w:hAnsi="Times New Roman" w:cs="Times New Roman"/>
          <w:lang w:bidi="ar-SA"/>
        </w:rPr>
        <w:t xml:space="preserve"> shall say it when He redeems them from the hands of an oppressor.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4 They strayed in the desert, on a road of desolation, etc.</w:t>
      </w:r>
      <w:r w:rsidRPr="007E6BFF">
        <w:rPr>
          <w:rFonts w:ascii="Times New Roman" w:hAnsi="Times New Roman" w:cs="Times New Roman"/>
          <w:lang w:bidi="ar-SA"/>
        </w:rPr>
        <w:t xml:space="preserve"> Those who travel in the deserts must also give thanks because sometimes they stray and suffer from hunger and thirst.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7 And He led them</w:t>
      </w:r>
      <w:r w:rsidRPr="007E6BFF">
        <w:rPr>
          <w:rFonts w:ascii="Times New Roman" w:hAnsi="Times New Roman" w:cs="Times New Roman"/>
          <w:lang w:bidi="ar-SA"/>
        </w:rPr>
        <w:t xml:space="preserve"> And He led them; therefore, they shall give thanks to the Lord for His kindness.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10 Those who sit in darkness and the shadow of death</w:t>
      </w:r>
      <w:r w:rsidRPr="007E6BFF">
        <w:rPr>
          <w:rFonts w:ascii="Times New Roman" w:hAnsi="Times New Roman" w:cs="Times New Roman"/>
          <w:lang w:bidi="ar-SA"/>
        </w:rPr>
        <w:t xml:space="preserve"> Also those imprisoned in a dungeon are required to give thanks when they emerge from their prison.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 xml:space="preserve">11 For they rebelled against the words of God </w:t>
      </w:r>
      <w:r w:rsidRPr="007E6BFF">
        <w:rPr>
          <w:rFonts w:ascii="Times New Roman" w:hAnsi="Times New Roman" w:cs="Times New Roman"/>
          <w:lang w:bidi="ar-SA"/>
        </w:rPr>
        <w:t xml:space="preserve">Trouble does not befall a person except because of his iniquity.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16 For He broke copper doors</w:t>
      </w:r>
      <w:r w:rsidRPr="007E6BFF">
        <w:rPr>
          <w:rFonts w:ascii="Times New Roman" w:hAnsi="Times New Roman" w:cs="Times New Roman"/>
          <w:lang w:bidi="ar-SA"/>
        </w:rPr>
        <w:t xml:space="preserve"> that were shut before them.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 xml:space="preserve">17 Fools, because of the way of their transgression and because of their iniquities, are afflicted </w:t>
      </w:r>
      <w:r w:rsidRPr="007E6BFF">
        <w:rPr>
          <w:rFonts w:ascii="Times New Roman" w:hAnsi="Times New Roman" w:cs="Times New Roman"/>
          <w:lang w:bidi="ar-SA"/>
        </w:rPr>
        <w:t xml:space="preserve">with the agonies of illnesses. They too are among those who are required to give thanks. There are markers in this chapter (i.e., six inverted “nuns” are written) and they come to be expounded upon instead of “buts” and “onlys” to limit [the power of the verse] meaning that if they [the prisoners] cry out before the verdict has been promulgated, they are answered; after the verdict has been promulgated, they are not answered.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 xml:space="preserve">27 They were frightened </w:t>
      </w:r>
      <w:r w:rsidRPr="007E6BFF">
        <w:rPr>
          <w:rFonts w:ascii="Times New Roman" w:hAnsi="Times New Roman" w:cs="Times New Roman"/>
          <w:lang w:bidi="ar-SA"/>
        </w:rPr>
        <w:t xml:space="preserve">Heb. </w:t>
      </w:r>
      <w:r w:rsidRPr="007E6BFF">
        <w:rPr>
          <w:rFonts w:ascii="Times New Roman" w:hAnsi="Times New Roman" w:cs="Times New Roman"/>
          <w:rtl/>
          <w:lang w:val="en-AU"/>
        </w:rPr>
        <w:t>יחוגו</w:t>
      </w:r>
      <w:r w:rsidRPr="007E6BFF">
        <w:rPr>
          <w:rFonts w:ascii="Times New Roman" w:hAnsi="Times New Roman" w:cs="Times New Roman"/>
          <w:rtl/>
          <w:lang w:bidi="ar-SA"/>
        </w:rPr>
        <w:t xml:space="preserve"> </w:t>
      </w:r>
      <w:r w:rsidRPr="007E6BFF">
        <w:rPr>
          <w:rFonts w:ascii="Times New Roman" w:hAnsi="Times New Roman" w:cs="Times New Roman"/>
          <w:lang w:bidi="ar-SA"/>
        </w:rPr>
        <w:t>. This is an expression of breaking. Similarly (Song 2:14): “in the clefts of (</w:t>
      </w:r>
      <w:r w:rsidRPr="007E6BFF">
        <w:rPr>
          <w:rFonts w:ascii="Times New Roman" w:hAnsi="Times New Roman" w:cs="Times New Roman"/>
          <w:rtl/>
          <w:lang w:val="en-AU"/>
        </w:rPr>
        <w:t>בחגוי</w:t>
      </w:r>
      <w:r w:rsidRPr="007E6BFF">
        <w:rPr>
          <w:rFonts w:ascii="Times New Roman" w:hAnsi="Times New Roman" w:cs="Times New Roman"/>
          <w:lang w:bidi="ar-SA"/>
        </w:rPr>
        <w:t>) the rock”; and similarly (Isa. l9:17), “And the land of Judah will be to Egypt for a dread (</w:t>
      </w:r>
      <w:r w:rsidRPr="007E6BFF">
        <w:rPr>
          <w:rFonts w:ascii="Times New Roman" w:hAnsi="Times New Roman" w:cs="Times New Roman"/>
          <w:rtl/>
          <w:lang w:val="en-AU"/>
        </w:rPr>
        <w:t>לחגא</w:t>
      </w:r>
      <w:r w:rsidRPr="007E6BFF">
        <w:rPr>
          <w:rFonts w:ascii="Times New Roman" w:hAnsi="Times New Roman" w:cs="Times New Roman"/>
          <w:lang w:bidi="ar-SA"/>
        </w:rPr>
        <w:t xml:space="preserve">) .”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 xml:space="preserve">30 They rejoiced that they were stilled </w:t>
      </w:r>
      <w:r w:rsidRPr="007E6BFF">
        <w:rPr>
          <w:rFonts w:ascii="Times New Roman" w:hAnsi="Times New Roman" w:cs="Times New Roman"/>
          <w:lang w:bidi="ar-SA"/>
        </w:rPr>
        <w:t xml:space="preserve">The waves.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 xml:space="preserve">the region </w:t>
      </w:r>
      <w:r w:rsidRPr="007E6BFF">
        <w:rPr>
          <w:rFonts w:ascii="Times New Roman" w:hAnsi="Times New Roman" w:cs="Times New Roman"/>
          <w:lang w:bidi="ar-SA"/>
        </w:rPr>
        <w:t xml:space="preserve">Heb. </w:t>
      </w:r>
      <w:r w:rsidRPr="007E6BFF">
        <w:rPr>
          <w:rFonts w:ascii="Times New Roman" w:hAnsi="Times New Roman" w:cs="Times New Roman"/>
          <w:rtl/>
          <w:lang w:val="en-AU"/>
        </w:rPr>
        <w:t>מחוז</w:t>
      </w:r>
      <w:r w:rsidRPr="007E6BFF">
        <w:rPr>
          <w:rFonts w:ascii="Times New Roman" w:hAnsi="Times New Roman" w:cs="Times New Roman"/>
          <w:rtl/>
          <w:lang w:bidi="ar-SA"/>
        </w:rPr>
        <w:t xml:space="preserve"> </w:t>
      </w:r>
      <w:r w:rsidRPr="007E6BFF">
        <w:rPr>
          <w:rFonts w:ascii="Times New Roman" w:hAnsi="Times New Roman" w:cs="Times New Roman"/>
          <w:lang w:bidi="ar-SA"/>
        </w:rPr>
        <w:t>, an expression of a border, and Menachem (p. 86) associated it with (Isa. 28:18): “and your limit (</w:t>
      </w:r>
      <w:r w:rsidRPr="007E6BFF">
        <w:rPr>
          <w:rFonts w:ascii="Times New Roman" w:hAnsi="Times New Roman" w:cs="Times New Roman"/>
          <w:rtl/>
          <w:lang w:val="en-AU"/>
        </w:rPr>
        <w:t>וחזותכם</w:t>
      </w:r>
      <w:r w:rsidRPr="007E6BFF">
        <w:rPr>
          <w:rFonts w:ascii="Times New Roman" w:hAnsi="Times New Roman" w:cs="Times New Roman"/>
          <w:lang w:bidi="ar-SA"/>
        </w:rPr>
        <w:t>) with the grave,” your limit, that it should not enter our boundary. Similarly (I Kings 7:4): “an edge (</w:t>
      </w:r>
      <w:r w:rsidRPr="007E6BFF">
        <w:rPr>
          <w:rFonts w:ascii="Times New Roman" w:hAnsi="Times New Roman" w:cs="Times New Roman"/>
          <w:rtl/>
          <w:lang w:val="en-AU"/>
        </w:rPr>
        <w:t>מחזה מול מחזה</w:t>
      </w:r>
      <w:r w:rsidRPr="007E6BFF">
        <w:rPr>
          <w:rFonts w:ascii="Times New Roman" w:hAnsi="Times New Roman" w:cs="Times New Roman"/>
          <w:lang w:bidi="ar-SA"/>
        </w:rPr>
        <w:t xml:space="preserve">) opposite an edge,” three times. In Tanchuma, I found [this].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 xml:space="preserve">32 And they shall exalt Him </w:t>
      </w:r>
      <w:r w:rsidRPr="007E6BFF">
        <w:rPr>
          <w:rFonts w:ascii="Times New Roman" w:hAnsi="Times New Roman" w:cs="Times New Roman"/>
          <w:lang w:bidi="ar-SA"/>
        </w:rPr>
        <w:t xml:space="preserve">in an assembly of people He must give thanks in the presence of ten.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and in a sitting of elders</w:t>
      </w:r>
      <w:r w:rsidRPr="007E6BFF">
        <w:rPr>
          <w:rFonts w:ascii="Times New Roman" w:hAnsi="Times New Roman" w:cs="Times New Roman"/>
          <w:lang w:bidi="ar-SA"/>
        </w:rPr>
        <w:t xml:space="preserve"> And two of them must be rabbinical scholars.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 xml:space="preserve">33 He makes rivers into a desert </w:t>
      </w:r>
      <w:r w:rsidRPr="007E6BFF">
        <w:rPr>
          <w:rFonts w:ascii="Times New Roman" w:hAnsi="Times New Roman" w:cs="Times New Roman"/>
          <w:lang w:bidi="ar-SA"/>
        </w:rPr>
        <w:t xml:space="preserve">That is to say that He makes the settlements of the nations into ruins.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 xml:space="preserve">34 into a salty waste </w:t>
      </w:r>
      <w:r w:rsidRPr="007E6BFF">
        <w:rPr>
          <w:rFonts w:ascii="Times New Roman" w:hAnsi="Times New Roman" w:cs="Times New Roman"/>
          <w:lang w:bidi="ar-SA"/>
        </w:rPr>
        <w:t xml:space="preserve">To be like a salty land insofar as it does not produce fruit.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lastRenderedPageBreak/>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35 He makes a desert into a pool of water</w:t>
      </w:r>
      <w:r w:rsidRPr="007E6BFF">
        <w:rPr>
          <w:rFonts w:ascii="Times New Roman" w:hAnsi="Times New Roman" w:cs="Times New Roman"/>
          <w:lang w:bidi="ar-SA"/>
        </w:rPr>
        <w:t xml:space="preserve"> He makes a ruined settlement into a building and restores it to its original state.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 xml:space="preserve">39 Whereas they were few and they sank down </w:t>
      </w:r>
      <w:r w:rsidRPr="007E6BFF">
        <w:rPr>
          <w:rFonts w:ascii="Times New Roman" w:hAnsi="Times New Roman" w:cs="Times New Roman"/>
          <w:lang w:bidi="ar-SA"/>
        </w:rPr>
        <w:t xml:space="preserve">But they, from the beginning, sank down and were few because of dominion, trouble, and sorrow.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 xml:space="preserve">41 and made him families like flocks </w:t>
      </w:r>
      <w:r w:rsidRPr="007E6BFF">
        <w:rPr>
          <w:rFonts w:ascii="Times New Roman" w:hAnsi="Times New Roman" w:cs="Times New Roman"/>
          <w:lang w:bidi="ar-SA"/>
        </w:rPr>
        <w:t xml:space="preserve">He made [for] the needy the families of his children as numerous as flocks.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lang w:bidi="ar-SA"/>
        </w:rPr>
        <w:t> </w:t>
      </w:r>
    </w:p>
    <w:p w:rsidR="007E6BFF" w:rsidRPr="007E6BFF" w:rsidRDefault="007E6BFF" w:rsidP="000E0454">
      <w:pPr>
        <w:keepNext/>
        <w:widowControl w:val="0"/>
        <w:spacing w:after="0" w:line="240" w:lineRule="auto"/>
        <w:jc w:val="both"/>
        <w:rPr>
          <w:rFonts w:ascii="Times New Roman" w:hAnsi="Times New Roman" w:cs="Times New Roman"/>
          <w:lang w:bidi="ar-SA"/>
        </w:rPr>
      </w:pPr>
      <w:r w:rsidRPr="007E6BFF">
        <w:rPr>
          <w:rFonts w:ascii="Times New Roman" w:hAnsi="Times New Roman" w:cs="Times New Roman"/>
          <w:b/>
          <w:bCs/>
          <w:lang w:bidi="ar-SA"/>
        </w:rPr>
        <w:t>42 shuts</w:t>
      </w:r>
      <w:r w:rsidRPr="007E6BFF">
        <w:rPr>
          <w:rFonts w:ascii="Times New Roman" w:hAnsi="Times New Roman" w:cs="Times New Roman"/>
          <w:lang w:bidi="ar-SA"/>
        </w:rPr>
        <w:t xml:space="preserve"> Heb. </w:t>
      </w:r>
      <w:r w:rsidRPr="007E6BFF">
        <w:rPr>
          <w:rFonts w:ascii="Times New Roman" w:hAnsi="Times New Roman" w:cs="Times New Roman"/>
          <w:rtl/>
          <w:lang w:val="en-AU"/>
        </w:rPr>
        <w:t>קפצה</w:t>
      </w:r>
      <w:r w:rsidRPr="007E6BFF">
        <w:rPr>
          <w:rFonts w:ascii="Times New Roman" w:hAnsi="Times New Roman" w:cs="Times New Roman"/>
          <w:rtl/>
          <w:lang w:bidi="ar-SA"/>
        </w:rPr>
        <w:t xml:space="preserve"> </w:t>
      </w:r>
      <w:r w:rsidRPr="007E6BFF">
        <w:rPr>
          <w:rFonts w:ascii="Times New Roman" w:hAnsi="Times New Roman" w:cs="Times New Roman"/>
          <w:lang w:bidi="ar-SA"/>
        </w:rPr>
        <w:t>, closes up, like (Deut. 15:7): “and not close up (</w:t>
      </w:r>
      <w:r w:rsidRPr="007E6BFF">
        <w:rPr>
          <w:rFonts w:ascii="Times New Roman" w:hAnsi="Times New Roman" w:cs="Times New Roman"/>
          <w:rtl/>
          <w:lang w:val="en-AU"/>
        </w:rPr>
        <w:t>תקפץ</w:t>
      </w:r>
      <w:r w:rsidRPr="007E6BFF">
        <w:rPr>
          <w:rFonts w:ascii="Times New Roman" w:hAnsi="Times New Roman" w:cs="Times New Roman"/>
          <w:lang w:bidi="ar-SA"/>
        </w:rPr>
        <w:t xml:space="preserve">) your hand.” </w:t>
      </w:r>
    </w:p>
    <w:p w:rsidR="007E6BFF" w:rsidRPr="007E6BFF" w:rsidRDefault="007E6BFF" w:rsidP="000E0454">
      <w:pPr>
        <w:keepNext/>
        <w:widowControl w:val="0"/>
        <w:pBdr>
          <w:bottom w:val="double" w:sz="6" w:space="1" w:color="auto"/>
        </w:pBdr>
        <w:spacing w:after="0" w:line="240" w:lineRule="auto"/>
        <w:jc w:val="both"/>
        <w:rPr>
          <w:rFonts w:ascii="Times New Roman" w:hAnsi="Times New Roman" w:cs="Times New Roman"/>
          <w:lang w:val="en-AU" w:bidi="ar-SA"/>
        </w:rPr>
      </w:pPr>
    </w:p>
    <w:p w:rsidR="0039415A" w:rsidRDefault="0039415A" w:rsidP="000E0454">
      <w:pPr>
        <w:keepNext/>
        <w:widowControl w:val="0"/>
        <w:spacing w:after="0" w:line="240" w:lineRule="auto"/>
        <w:jc w:val="both"/>
        <w:rPr>
          <w:rFonts w:asciiTheme="majorBidi" w:hAnsiTheme="majorBidi" w:cstheme="majorBidi"/>
          <w:lang w:val="en-AU"/>
        </w:rPr>
      </w:pPr>
    </w:p>
    <w:p w:rsidR="003F705B" w:rsidRPr="003F705B" w:rsidRDefault="003F705B" w:rsidP="000E0454">
      <w:pPr>
        <w:keepNext/>
        <w:widowControl w:val="0"/>
        <w:spacing w:after="0" w:line="240" w:lineRule="auto"/>
        <w:jc w:val="center"/>
        <w:rPr>
          <w:rFonts w:ascii="Palatino Linotype" w:hAnsi="Palatino Linotype" w:cs="Times New Roman"/>
          <w:b/>
          <w:bCs/>
          <w:kern w:val="16"/>
          <w:sz w:val="28"/>
          <w:szCs w:val="28"/>
          <w:lang w:val="en-AU"/>
        </w:rPr>
      </w:pPr>
      <w:r w:rsidRPr="003F705B">
        <w:rPr>
          <w:rFonts w:ascii="Palatino Linotype" w:hAnsi="Palatino Linotype" w:cs="Times New Roman"/>
          <w:b/>
          <w:bCs/>
          <w:kern w:val="16"/>
          <w:sz w:val="28"/>
          <w:szCs w:val="28"/>
          <w:lang w:val="en-AU"/>
        </w:rPr>
        <w:t>Meditation from the Psalms</w:t>
      </w:r>
    </w:p>
    <w:p w:rsidR="003F705B" w:rsidRPr="003F705B" w:rsidRDefault="003F705B" w:rsidP="000E0454">
      <w:pPr>
        <w:keepNext/>
        <w:widowControl w:val="0"/>
        <w:spacing w:after="0" w:line="240" w:lineRule="auto"/>
        <w:jc w:val="center"/>
        <w:rPr>
          <w:rFonts w:ascii="Palatino Linotype" w:eastAsia="Times New Roman" w:hAnsi="Palatino Linotype" w:cs="Times New Roman"/>
          <w:b/>
          <w:bCs/>
          <w:kern w:val="2"/>
          <w:sz w:val="28"/>
          <w:szCs w:val="28"/>
          <w:lang w:val="en-AU" w:eastAsia="en-AU"/>
        </w:rPr>
      </w:pPr>
      <w:r w:rsidRPr="003F705B">
        <w:rPr>
          <w:rFonts w:ascii="Palatino Linotype" w:hAnsi="Palatino Linotype"/>
          <w:b/>
          <w:bCs/>
          <w:kern w:val="16"/>
          <w:sz w:val="28"/>
          <w:szCs w:val="28"/>
          <w:lang w:val="en-AU"/>
        </w:rPr>
        <w:t xml:space="preserve">Psalms </w:t>
      </w:r>
      <w:r w:rsidRPr="003F705B">
        <w:rPr>
          <w:rFonts w:ascii="Palatino Linotype" w:hAnsi="Palatino Linotype"/>
          <w:b/>
          <w:bCs/>
          <w:kern w:val="16"/>
          <w:sz w:val="28"/>
          <w:szCs w:val="28"/>
          <w:cs/>
          <w:lang w:val="en-AU"/>
        </w:rPr>
        <w:t>‎‎</w:t>
      </w:r>
      <w:r w:rsidRPr="003F705B">
        <w:rPr>
          <w:rFonts w:ascii="Palatino Linotype" w:eastAsia="Times New Roman" w:hAnsi="Palatino Linotype" w:cs="Times New Roman"/>
          <w:b/>
          <w:bCs/>
          <w:kern w:val="2"/>
          <w:sz w:val="28"/>
          <w:szCs w:val="28"/>
          <w:lang w:eastAsia="en-AU"/>
        </w:rPr>
        <w:t>107: 1-43</w:t>
      </w:r>
    </w:p>
    <w:p w:rsidR="003F705B" w:rsidRPr="003F705B" w:rsidRDefault="003F705B" w:rsidP="000E0454">
      <w:pPr>
        <w:keepNext/>
        <w:widowControl w:val="0"/>
        <w:spacing w:after="0" w:line="240" w:lineRule="auto"/>
        <w:jc w:val="center"/>
        <w:rPr>
          <w:rFonts w:ascii="Palatino Linotype" w:hAnsi="Palatino Linotype" w:cs="Times New Roman"/>
          <w:sz w:val="24"/>
          <w:szCs w:val="24"/>
        </w:rPr>
      </w:pPr>
      <w:r w:rsidRPr="003F705B">
        <w:rPr>
          <w:rFonts w:ascii="Palatino Linotype" w:hAnsi="Palatino Linotype" w:cs="Times New Roman"/>
          <w:b/>
          <w:bCs/>
          <w:kern w:val="16"/>
          <w:sz w:val="24"/>
          <w:szCs w:val="24"/>
          <w:lang w:val="en-AU"/>
        </w:rPr>
        <w:t>By: H.Em. Rabbi Dr. Hillel ben David</w:t>
      </w:r>
    </w:p>
    <w:p w:rsidR="003F705B" w:rsidRPr="003F705B" w:rsidRDefault="003F705B" w:rsidP="000E0454">
      <w:pPr>
        <w:keepNext/>
        <w:widowControl w:val="0"/>
        <w:spacing w:after="0" w:line="240" w:lineRule="auto"/>
        <w:jc w:val="both"/>
        <w:rPr>
          <w:rFonts w:asciiTheme="majorBidi" w:hAnsiTheme="majorBidi" w:cstheme="majorBidi"/>
        </w:rPr>
      </w:pPr>
    </w:p>
    <w:p w:rsidR="00AF20FE" w:rsidRPr="00AF20FE" w:rsidRDefault="00AF20FE" w:rsidP="000E0454">
      <w:pPr>
        <w:keepNext/>
        <w:widowControl w:val="0"/>
        <w:spacing w:after="0" w:line="240" w:lineRule="auto"/>
        <w:jc w:val="both"/>
        <w:rPr>
          <w:rFonts w:asciiTheme="majorBidi" w:hAnsiTheme="majorBidi" w:cstheme="majorBidi"/>
          <w:lang w:bidi="en-US"/>
        </w:rPr>
      </w:pPr>
      <w:r w:rsidRPr="00AF20FE">
        <w:rPr>
          <w:rFonts w:asciiTheme="majorBidi" w:hAnsiTheme="majorBidi" w:cstheme="majorBidi"/>
          <w:lang w:bidi="en-US"/>
        </w:rPr>
        <w:t xml:space="preserve">This hymn of thanksgiving opens the fifth and final Book of Psalms. Primarily, this composition expresses the thanks of those who were in places of danger but were rescued and arrived home safely. As such, these verses relate to a number of historical settings. </w:t>
      </w:r>
      <w:r w:rsidRPr="00AF20FE">
        <w:rPr>
          <w:rFonts w:asciiTheme="majorBidi" w:hAnsiTheme="majorBidi" w:cstheme="majorBidi"/>
          <w:i/>
          <w:iCs/>
          <w:lang w:bidi="en-US"/>
        </w:rPr>
        <w:t>Alshich</w:t>
      </w:r>
      <w:r w:rsidRPr="00AF20FE">
        <w:rPr>
          <w:rFonts w:asciiTheme="majorBidi" w:hAnsiTheme="majorBidi" w:cstheme="majorBidi"/>
          <w:lang w:bidi="en-US"/>
        </w:rPr>
        <w:t xml:space="preserve"> says that the Psalmist is amplifying the thanks which Israel offered to G-d when they were redeemed from the dangers of Egyptian bondage, where they were threatened by the hazards of both the scorched wilderness</w:t>
      </w:r>
      <w:r w:rsidRPr="00AF20FE">
        <w:rPr>
          <w:rFonts w:asciiTheme="majorBidi" w:hAnsiTheme="majorBidi" w:cstheme="majorBidi"/>
          <w:vertAlign w:val="superscript"/>
          <w:lang w:bidi="en-US"/>
        </w:rPr>
        <w:footnoteReference w:id="1"/>
      </w:r>
      <w:r w:rsidRPr="00AF20FE">
        <w:rPr>
          <w:rFonts w:asciiTheme="majorBidi" w:hAnsiTheme="majorBidi" w:cstheme="majorBidi"/>
          <w:lang w:bidi="en-US"/>
        </w:rPr>
        <w:t xml:space="preserve"> and the deep sea.</w:t>
      </w:r>
    </w:p>
    <w:p w:rsidR="00AF20FE" w:rsidRPr="00AF20FE" w:rsidRDefault="00AF20FE" w:rsidP="000E0454">
      <w:pPr>
        <w:keepNext/>
        <w:widowControl w:val="0"/>
        <w:spacing w:after="0" w:line="240" w:lineRule="auto"/>
        <w:jc w:val="both"/>
        <w:rPr>
          <w:rFonts w:asciiTheme="majorBidi" w:hAnsiTheme="majorBidi" w:cstheme="majorBidi"/>
          <w:lang w:bidi="en-US"/>
        </w:rPr>
      </w:pPr>
    </w:p>
    <w:p w:rsidR="00AF20FE" w:rsidRPr="00AF20FE" w:rsidRDefault="00AF20FE" w:rsidP="000E0454">
      <w:pPr>
        <w:keepNext/>
        <w:widowControl w:val="0"/>
        <w:spacing w:after="0" w:line="240" w:lineRule="auto"/>
        <w:jc w:val="both"/>
        <w:rPr>
          <w:rFonts w:asciiTheme="majorBidi" w:hAnsiTheme="majorBidi" w:cstheme="majorBidi"/>
          <w:lang w:bidi="en-US"/>
        </w:rPr>
      </w:pPr>
      <w:r w:rsidRPr="00AF20FE">
        <w:rPr>
          <w:rFonts w:asciiTheme="majorBidi" w:hAnsiTheme="majorBidi" w:cstheme="majorBidi"/>
          <w:i/>
          <w:iCs/>
          <w:lang w:bidi="en-US"/>
        </w:rPr>
        <w:t>Ibn Yachya</w:t>
      </w:r>
      <w:r w:rsidRPr="00AF20FE">
        <w:rPr>
          <w:rFonts w:asciiTheme="majorBidi" w:hAnsiTheme="majorBidi" w:cstheme="majorBidi"/>
          <w:lang w:bidi="en-US"/>
        </w:rPr>
        <w:t xml:space="preserve"> relates this work to David's life.</w:t>
      </w:r>
      <w:r w:rsidRPr="00AF20FE">
        <w:rPr>
          <w:rFonts w:asciiTheme="majorBidi" w:hAnsiTheme="majorBidi" w:cstheme="majorBidi"/>
          <w:vertAlign w:val="superscript"/>
          <w:lang w:bidi="en-US"/>
        </w:rPr>
        <w:footnoteReference w:id="2"/>
      </w:r>
      <w:r w:rsidRPr="00AF20FE">
        <w:rPr>
          <w:rFonts w:asciiTheme="majorBidi" w:hAnsiTheme="majorBidi" w:cstheme="majorBidi"/>
          <w:lang w:bidi="en-US"/>
        </w:rPr>
        <w:t xml:space="preserve"> The Philistines captured the Holy Ark, and it was endangered in countless ways. When David returned the Ark to a haven of safety and sanctity, he composed this hymn of thanks.</w:t>
      </w:r>
    </w:p>
    <w:p w:rsidR="00AF20FE" w:rsidRPr="00AF20FE" w:rsidRDefault="00AF20FE" w:rsidP="000E0454">
      <w:pPr>
        <w:keepNext/>
        <w:widowControl w:val="0"/>
        <w:spacing w:after="0" w:line="240" w:lineRule="auto"/>
        <w:jc w:val="both"/>
        <w:rPr>
          <w:rFonts w:asciiTheme="majorBidi" w:hAnsiTheme="majorBidi" w:cstheme="majorBidi"/>
          <w:lang w:bidi="en-US"/>
        </w:rPr>
      </w:pPr>
    </w:p>
    <w:p w:rsidR="00AF20FE" w:rsidRPr="00AF20FE" w:rsidRDefault="00AF20FE" w:rsidP="000E0454">
      <w:pPr>
        <w:keepNext/>
        <w:widowControl w:val="0"/>
        <w:spacing w:after="0" w:line="240" w:lineRule="auto"/>
        <w:jc w:val="both"/>
        <w:rPr>
          <w:rFonts w:asciiTheme="majorBidi" w:hAnsiTheme="majorBidi" w:cstheme="majorBidi"/>
          <w:lang w:bidi="en-US"/>
        </w:rPr>
      </w:pPr>
      <w:r w:rsidRPr="00AF20FE">
        <w:rPr>
          <w:rFonts w:asciiTheme="majorBidi" w:hAnsiTheme="majorBidi" w:cstheme="majorBidi"/>
          <w:i/>
          <w:iCs/>
          <w:lang w:bidi="en-US"/>
        </w:rPr>
        <w:t>Sforno</w:t>
      </w:r>
      <w:r w:rsidRPr="00AF20FE">
        <w:rPr>
          <w:rFonts w:asciiTheme="majorBidi" w:hAnsiTheme="majorBidi" w:cstheme="majorBidi"/>
          <w:lang w:bidi="en-US"/>
        </w:rPr>
        <w:t xml:space="preserve"> says that the Psalmist echoes those who will be redeemed from the present exile. Throughout the centuries they have endured all kinds of danger, only to be ultimately confronted with the greatest danger of all — the war of Gog and Magog, which will threaten to tear the entire world asunder.</w:t>
      </w:r>
    </w:p>
    <w:p w:rsidR="00AF20FE" w:rsidRPr="00AF20FE" w:rsidRDefault="00AF20FE" w:rsidP="000E0454">
      <w:pPr>
        <w:keepNext/>
        <w:widowControl w:val="0"/>
        <w:spacing w:after="0" w:line="240" w:lineRule="auto"/>
        <w:jc w:val="both"/>
        <w:rPr>
          <w:rFonts w:asciiTheme="majorBidi" w:hAnsiTheme="majorBidi" w:cstheme="majorBidi"/>
          <w:lang w:bidi="en-US"/>
        </w:rPr>
      </w:pPr>
    </w:p>
    <w:p w:rsidR="00AF20FE" w:rsidRPr="00AF20FE" w:rsidRDefault="00AF20FE" w:rsidP="000E0454">
      <w:pPr>
        <w:keepNext/>
        <w:widowControl w:val="0"/>
        <w:spacing w:after="0" w:line="240" w:lineRule="auto"/>
        <w:jc w:val="both"/>
        <w:rPr>
          <w:rFonts w:asciiTheme="majorBidi" w:hAnsiTheme="majorBidi" w:cstheme="majorBidi"/>
          <w:lang w:bidi="en-US"/>
        </w:rPr>
      </w:pPr>
      <w:r w:rsidRPr="00AF20FE">
        <w:rPr>
          <w:rFonts w:asciiTheme="majorBidi" w:hAnsiTheme="majorBidi" w:cstheme="majorBidi"/>
          <w:lang w:bidi="en-US"/>
        </w:rPr>
        <w:t>The Talmud</w:t>
      </w:r>
      <w:r w:rsidRPr="00AF20FE">
        <w:rPr>
          <w:rFonts w:asciiTheme="majorBidi" w:hAnsiTheme="majorBidi" w:cstheme="majorBidi"/>
          <w:vertAlign w:val="superscript"/>
          <w:lang w:bidi="en-US"/>
        </w:rPr>
        <w:footnoteReference w:id="3"/>
      </w:r>
      <w:r w:rsidRPr="00AF20FE">
        <w:rPr>
          <w:rFonts w:asciiTheme="majorBidi" w:hAnsiTheme="majorBidi" w:cstheme="majorBidi"/>
          <w:lang w:bidi="en-US"/>
        </w:rPr>
        <w:t xml:space="preserve"> derives a practical rule of Jewish conduct from this psalm: Four people must offer thanks to God — he who traveled over the sea; he who journeyed through the desert; he who was sick and then healed; and he who was jailed and then released. All four of these perilous situations are vividly described in this psalm.</w:t>
      </w:r>
    </w:p>
    <w:p w:rsidR="00AF20FE" w:rsidRPr="00AF20FE" w:rsidRDefault="00AF20FE" w:rsidP="000E0454">
      <w:pPr>
        <w:keepNext/>
        <w:widowControl w:val="0"/>
        <w:spacing w:after="0" w:line="240" w:lineRule="auto"/>
        <w:jc w:val="both"/>
        <w:rPr>
          <w:rFonts w:asciiTheme="majorBidi" w:hAnsiTheme="majorBidi" w:cstheme="majorBidi"/>
          <w:lang w:bidi="en-US"/>
        </w:rPr>
      </w:pPr>
    </w:p>
    <w:p w:rsidR="00AF20FE" w:rsidRPr="00AF20FE" w:rsidRDefault="00AF20FE" w:rsidP="000E0454">
      <w:pPr>
        <w:keepNext/>
        <w:widowControl w:val="0"/>
        <w:spacing w:after="0" w:line="240" w:lineRule="auto"/>
        <w:jc w:val="both"/>
        <w:rPr>
          <w:rFonts w:asciiTheme="majorBidi" w:hAnsiTheme="majorBidi" w:cstheme="majorBidi"/>
          <w:lang w:bidi="en-US"/>
        </w:rPr>
      </w:pPr>
      <w:r w:rsidRPr="00AF20FE">
        <w:rPr>
          <w:rFonts w:asciiTheme="majorBidi" w:hAnsiTheme="majorBidi" w:cstheme="majorBidi"/>
          <w:lang w:bidi="en-US"/>
        </w:rPr>
        <w:t>As we begin our study of this fifth book of Psalms it seems appropriate that we should spend a moment to reflect on the books of the Tanach which are divided into five books. There are the five books of the Torah, where we see HaShem speaking to man. Next we have the five books of Psalms where we have man speaking to HaShem. Thus we have the following summary:</w:t>
      </w:r>
    </w:p>
    <w:p w:rsidR="00AF20FE" w:rsidRPr="00AF20FE" w:rsidRDefault="00AF20FE" w:rsidP="000E0454">
      <w:pPr>
        <w:keepNext/>
        <w:widowControl w:val="0"/>
        <w:spacing w:after="0" w:line="240" w:lineRule="auto"/>
        <w:jc w:val="both"/>
        <w:rPr>
          <w:rFonts w:asciiTheme="majorBidi" w:hAnsiTheme="majorBidi" w:cstheme="majorBidi"/>
          <w:lang w:bidi="en-US"/>
        </w:rPr>
      </w:pPr>
    </w:p>
    <w:p w:rsidR="00AF20FE" w:rsidRPr="00AF20FE" w:rsidRDefault="00AF20FE" w:rsidP="000E0454">
      <w:pPr>
        <w:keepNext/>
        <w:widowControl w:val="0"/>
        <w:spacing w:after="0" w:line="240" w:lineRule="auto"/>
        <w:jc w:val="center"/>
        <w:rPr>
          <w:rFonts w:asciiTheme="majorBidi" w:hAnsiTheme="majorBidi" w:cstheme="majorBidi"/>
          <w:lang w:bidi="en-US"/>
        </w:rPr>
      </w:pPr>
      <w:r w:rsidRPr="00AF20FE">
        <w:rPr>
          <w:rFonts w:asciiTheme="majorBidi" w:hAnsiTheme="majorBidi" w:cstheme="majorBidi"/>
          <w:lang w:bidi="en-US"/>
        </w:rPr>
        <w:t>HaShem speaking to Man - Torah</w:t>
      </w:r>
    </w:p>
    <w:p w:rsidR="00AF20FE" w:rsidRPr="00AF20FE" w:rsidRDefault="00AF20FE" w:rsidP="000E0454">
      <w:pPr>
        <w:keepNext/>
        <w:widowControl w:val="0"/>
        <w:spacing w:after="0" w:line="240" w:lineRule="auto"/>
        <w:jc w:val="center"/>
        <w:rPr>
          <w:rFonts w:asciiTheme="majorBidi" w:hAnsiTheme="majorBidi" w:cstheme="majorBidi"/>
          <w:lang w:bidi="en-US"/>
        </w:rPr>
      </w:pPr>
      <w:r w:rsidRPr="00AF20FE">
        <w:rPr>
          <w:rFonts w:asciiTheme="majorBidi" w:hAnsiTheme="majorBidi" w:cstheme="majorBidi"/>
          <w:lang w:bidi="en-US"/>
        </w:rPr>
        <w:t>Man speaking to HaShem - Psalms</w:t>
      </w:r>
    </w:p>
    <w:p w:rsidR="00AF20FE" w:rsidRPr="00AF20FE" w:rsidRDefault="00AF20FE" w:rsidP="000E0454">
      <w:pPr>
        <w:keepNext/>
        <w:widowControl w:val="0"/>
        <w:spacing w:after="0" w:line="240" w:lineRule="auto"/>
        <w:jc w:val="both"/>
        <w:rPr>
          <w:rFonts w:asciiTheme="majorBidi" w:hAnsiTheme="majorBidi" w:cstheme="majorBidi"/>
          <w:lang w:bidi="en-US"/>
        </w:rPr>
      </w:pPr>
    </w:p>
    <w:p w:rsidR="00AF20FE" w:rsidRPr="00AF20FE" w:rsidRDefault="00AF20FE" w:rsidP="000E0454">
      <w:pPr>
        <w:keepNext/>
        <w:widowControl w:val="0"/>
        <w:spacing w:after="0" w:line="240" w:lineRule="auto"/>
        <w:jc w:val="both"/>
        <w:rPr>
          <w:rFonts w:asciiTheme="majorBidi" w:hAnsiTheme="majorBidi" w:cstheme="majorBidi"/>
          <w:lang w:bidi="en-US"/>
        </w:rPr>
      </w:pPr>
      <w:r w:rsidRPr="00AF20FE">
        <w:rPr>
          <w:rFonts w:asciiTheme="majorBidi" w:hAnsiTheme="majorBidi" w:cstheme="majorBidi"/>
          <w:lang w:bidi="en-US"/>
        </w:rPr>
        <w:t>Given that each of these contains five books, we would expect that they would have an explicit relationship to each other.</w:t>
      </w:r>
      <w:r w:rsidRPr="00AF20FE">
        <w:rPr>
          <w:rFonts w:asciiTheme="majorBidi" w:hAnsiTheme="majorBidi" w:cstheme="majorBidi"/>
          <w:vertAlign w:val="superscript"/>
          <w:lang w:bidi="en-US"/>
        </w:rPr>
        <w:footnoteReference w:id="4"/>
      </w:r>
      <w:r w:rsidRPr="00AF20FE">
        <w:rPr>
          <w:rFonts w:asciiTheme="majorBidi" w:hAnsiTheme="majorBidi" w:cstheme="majorBidi"/>
          <w:lang w:bidi="en-US"/>
        </w:rPr>
        <w:t xml:space="preserve"> In our study of Psalms we have noted that the psalmist is commenting on the corresponding Torah portion. Now we can understand the psalmist perspective with his commentary. The psalmist is commenting on the Torah portion as a way of speaking to HaShem. In a sense, the psalmist is praising HaShem for that particular Torah portion, or rather what HaShem has spoken to us in the corresponding Torah portion.</w:t>
      </w:r>
    </w:p>
    <w:p w:rsidR="00AF20FE" w:rsidRPr="00AF20FE" w:rsidRDefault="00AF20FE" w:rsidP="000E0454">
      <w:pPr>
        <w:keepNext/>
        <w:widowControl w:val="0"/>
        <w:spacing w:after="0" w:line="240" w:lineRule="auto"/>
        <w:jc w:val="both"/>
        <w:rPr>
          <w:rFonts w:asciiTheme="majorBidi" w:hAnsiTheme="majorBidi" w:cstheme="majorBidi"/>
          <w:lang w:bidi="en-US"/>
        </w:rPr>
      </w:pPr>
    </w:p>
    <w:p w:rsidR="00AF20FE" w:rsidRPr="00AF20FE" w:rsidRDefault="00AF20FE" w:rsidP="000E0454">
      <w:pPr>
        <w:keepNext/>
        <w:widowControl w:val="0"/>
        <w:spacing w:after="0" w:line="240" w:lineRule="auto"/>
        <w:ind w:left="288" w:right="288"/>
        <w:jc w:val="both"/>
        <w:rPr>
          <w:rFonts w:asciiTheme="majorBidi" w:hAnsiTheme="majorBidi" w:cstheme="majorBidi"/>
          <w:i/>
          <w:iCs/>
          <w:lang w:bidi="en-US"/>
        </w:rPr>
      </w:pPr>
      <w:r w:rsidRPr="00AF20FE">
        <w:rPr>
          <w:rFonts w:asciiTheme="majorBidi" w:hAnsiTheme="majorBidi" w:cstheme="majorBidi"/>
          <w:b/>
          <w:bCs/>
          <w:i/>
          <w:iCs/>
          <w:lang w:bidi="en-US"/>
        </w:rPr>
        <w:t>Midrash Psalms 1:1</w:t>
      </w:r>
      <w:r w:rsidRPr="00AF20FE">
        <w:rPr>
          <w:rFonts w:asciiTheme="majorBidi" w:hAnsiTheme="majorBidi" w:cstheme="majorBidi"/>
          <w:i/>
          <w:iCs/>
          <w:lang w:bidi="en-US"/>
        </w:rPr>
        <w:t xml:space="preserve"> The foremost among the prophets - he is Moses ... [and foremost among the kings - he is David. You find that whatever Moses did, David did. As .Moses led Israel out of Egypt, so David led Israel out of servitude to Goliath. As Moses fought the battles of the Lord against Sihon and Og, so David fought the battles of the Lord in all the regions around him ... As Moses became king in Israel and in Judah ... so David became king in Israel and in Judah. As Moses divided the Red Sea for Israel, so David divided the rivers of Aram for Israel, as it is said </w:t>
      </w:r>
      <w:r w:rsidRPr="00AF20FE">
        <w:rPr>
          <w:rFonts w:asciiTheme="majorBidi" w:hAnsiTheme="majorBidi" w:cstheme="majorBidi"/>
          <w:i/>
          <w:iCs/>
          <w:vertAlign w:val="superscript"/>
          <w:lang w:bidi="en-US"/>
        </w:rPr>
        <w:t>4</w:t>
      </w:r>
      <w:r w:rsidRPr="00AF20FE">
        <w:rPr>
          <w:rFonts w:asciiTheme="majorBidi" w:hAnsiTheme="majorBidi" w:cstheme="majorBidi"/>
          <w:i/>
          <w:iCs/>
          <w:lang w:bidi="en-US"/>
        </w:rPr>
        <w:t>*David ... divided the rivers of Aram”.</w:t>
      </w:r>
      <w:r w:rsidRPr="00AF20FE">
        <w:rPr>
          <w:rFonts w:asciiTheme="majorBidi" w:hAnsiTheme="majorBidi" w:cstheme="majorBidi"/>
          <w:i/>
          <w:iCs/>
          <w:vertAlign w:val="superscript"/>
          <w:lang w:bidi="en-US"/>
        </w:rPr>
        <w:footnoteReference w:id="5"/>
      </w:r>
      <w:r w:rsidRPr="00AF20FE">
        <w:rPr>
          <w:rFonts w:asciiTheme="majorBidi" w:hAnsiTheme="majorBidi" w:cstheme="majorBidi"/>
          <w:i/>
          <w:iCs/>
          <w:lang w:bidi="en-US"/>
        </w:rPr>
        <w:t xml:space="preserve"> As Moses built an altar, so David built an altar. As the one brought offerings, so the other brought offerings. As Moses gave five books of Law to Israel, so David gave five books of Psalms to Israel ... Finally, as Moses blessed Israel with the words "Blessed art you. O Israel”,</w:t>
      </w:r>
      <w:r w:rsidRPr="00AF20FE">
        <w:rPr>
          <w:rFonts w:asciiTheme="majorBidi" w:hAnsiTheme="majorBidi" w:cstheme="majorBidi"/>
          <w:i/>
          <w:iCs/>
          <w:vertAlign w:val="superscript"/>
          <w:lang w:bidi="en-US"/>
        </w:rPr>
        <w:footnoteReference w:id="6"/>
      </w:r>
      <w:r w:rsidRPr="00AF20FE">
        <w:rPr>
          <w:rFonts w:asciiTheme="majorBidi" w:hAnsiTheme="majorBidi" w:cstheme="majorBidi"/>
          <w:i/>
          <w:iCs/>
          <w:lang w:bidi="en-US"/>
        </w:rPr>
        <w:t xml:space="preserve"> so David blessed Israel with the words "Blessed is the man.”’ </w:t>
      </w:r>
    </w:p>
    <w:p w:rsidR="00AF20FE" w:rsidRPr="00AF20FE" w:rsidRDefault="00AF20FE" w:rsidP="000E0454">
      <w:pPr>
        <w:keepNext/>
        <w:widowControl w:val="0"/>
        <w:spacing w:after="0" w:line="240" w:lineRule="auto"/>
        <w:jc w:val="both"/>
        <w:rPr>
          <w:rFonts w:asciiTheme="majorBidi" w:hAnsiTheme="majorBidi" w:cstheme="majorBidi"/>
          <w:lang w:bidi="en-US"/>
        </w:rPr>
      </w:pPr>
    </w:p>
    <w:p w:rsidR="00AF20FE" w:rsidRPr="00AF20FE" w:rsidRDefault="00AF20FE" w:rsidP="000E0454">
      <w:pPr>
        <w:keepNext/>
        <w:widowControl w:val="0"/>
        <w:spacing w:after="0" w:line="240" w:lineRule="auto"/>
        <w:jc w:val="both"/>
        <w:rPr>
          <w:rFonts w:asciiTheme="majorBidi" w:hAnsiTheme="majorBidi" w:cstheme="majorBidi"/>
          <w:lang w:bidi="en-US"/>
        </w:rPr>
      </w:pPr>
      <w:r w:rsidRPr="00AF20FE">
        <w:rPr>
          <w:rFonts w:asciiTheme="majorBidi" w:hAnsiTheme="majorBidi" w:cstheme="majorBidi"/>
          <w:lang w:bidi="en-US"/>
        </w:rPr>
        <w:t xml:space="preserve">This reinforces the idea that the five books of the Torah were given by HaShem through Moses and reciprocally the five books of the Psalms came from David. </w:t>
      </w:r>
    </w:p>
    <w:p w:rsidR="00AF20FE" w:rsidRPr="00AF20FE" w:rsidRDefault="00AF20FE" w:rsidP="000E0454">
      <w:pPr>
        <w:keepNext/>
        <w:widowControl w:val="0"/>
        <w:spacing w:after="0" w:line="240" w:lineRule="auto"/>
        <w:jc w:val="both"/>
        <w:rPr>
          <w:rFonts w:asciiTheme="majorBidi" w:hAnsiTheme="majorBidi" w:cstheme="majorBidi"/>
          <w:lang w:bidi="en-US"/>
        </w:rPr>
      </w:pPr>
    </w:p>
    <w:p w:rsidR="00AF20FE" w:rsidRPr="00AF20FE" w:rsidRDefault="00AF20FE" w:rsidP="000E0454">
      <w:pPr>
        <w:keepNext/>
        <w:widowControl w:val="0"/>
        <w:spacing w:after="0" w:line="240" w:lineRule="auto"/>
        <w:jc w:val="both"/>
        <w:rPr>
          <w:rFonts w:asciiTheme="majorBidi" w:hAnsiTheme="majorBidi" w:cstheme="majorBidi"/>
          <w:lang w:bidi="en-US"/>
        </w:rPr>
      </w:pPr>
      <w:r w:rsidRPr="00AF20FE">
        <w:rPr>
          <w:rFonts w:asciiTheme="majorBidi" w:hAnsiTheme="majorBidi" w:cstheme="majorBidi"/>
          <w:lang w:bidi="en-US"/>
        </w:rPr>
        <w:t>Now, lets explore the idea of thanksgiving, given that our psalmist uses this as a central tenet of this psalm. Lets begin by understanding the korban todah, the thanksgiving offering.</w:t>
      </w:r>
    </w:p>
    <w:p w:rsidR="00AF20FE" w:rsidRPr="00AF20FE" w:rsidRDefault="00AF20FE" w:rsidP="000E0454">
      <w:pPr>
        <w:keepNext/>
        <w:widowControl w:val="0"/>
        <w:spacing w:after="0" w:line="240" w:lineRule="auto"/>
        <w:jc w:val="both"/>
        <w:rPr>
          <w:rFonts w:asciiTheme="majorBidi" w:hAnsiTheme="majorBidi" w:cstheme="majorBidi"/>
          <w:lang w:bidi="en-US"/>
        </w:rPr>
      </w:pPr>
    </w:p>
    <w:p w:rsidR="00AF20FE" w:rsidRPr="00AF20FE" w:rsidRDefault="00AF20FE" w:rsidP="000E0454">
      <w:pPr>
        <w:keepNext/>
        <w:widowControl w:val="0"/>
        <w:spacing w:after="0" w:line="240" w:lineRule="auto"/>
        <w:jc w:val="both"/>
        <w:rPr>
          <w:rFonts w:asciiTheme="majorBidi" w:hAnsiTheme="majorBidi" w:cstheme="majorBidi"/>
          <w:lang w:bidi="en-US"/>
        </w:rPr>
      </w:pPr>
      <w:r w:rsidRPr="00AF20FE">
        <w:rPr>
          <w:rFonts w:asciiTheme="majorBidi" w:hAnsiTheme="majorBidi" w:cstheme="majorBidi"/>
          <w:lang w:bidi="en-US"/>
        </w:rPr>
        <w:t>An offering of thanksgiving is brought by a person who faced some danger or predicament and was delivered from it. Therefore, when he is saved, it is indeed proper that his offering include both chametz loaves and matzot. The matzot symbolize the trouble that he was in, the bitter cry that he uttered, and the process of redemption from that predicament to an open space of relief. The chametz represents the completion of his deliverance and his current state of tranquility; it is an expression of reaching the end of this particular road, the attainment of peace and satisfaction.</w:t>
      </w:r>
    </w:p>
    <w:p w:rsidR="00AF20FE" w:rsidRPr="00AF20FE" w:rsidRDefault="00AF20FE" w:rsidP="000E0454">
      <w:pPr>
        <w:keepNext/>
        <w:widowControl w:val="0"/>
        <w:spacing w:after="0" w:line="240" w:lineRule="auto"/>
        <w:jc w:val="both"/>
        <w:rPr>
          <w:rFonts w:asciiTheme="majorBidi" w:hAnsiTheme="majorBidi" w:cstheme="majorBidi"/>
          <w:lang w:bidi="en-US"/>
        </w:rPr>
      </w:pPr>
    </w:p>
    <w:p w:rsidR="00AF20FE" w:rsidRPr="00AF20FE" w:rsidRDefault="00AF20FE" w:rsidP="000E0454">
      <w:pPr>
        <w:keepNext/>
        <w:widowControl w:val="0"/>
        <w:spacing w:after="0" w:line="240" w:lineRule="auto"/>
        <w:jc w:val="both"/>
        <w:rPr>
          <w:rFonts w:asciiTheme="majorBidi" w:hAnsiTheme="majorBidi" w:cstheme="majorBidi"/>
          <w:lang w:bidi="en-US"/>
        </w:rPr>
      </w:pPr>
      <w:r w:rsidRPr="00AF20FE">
        <w:rPr>
          <w:rFonts w:asciiTheme="majorBidi" w:hAnsiTheme="majorBidi" w:cstheme="majorBidi"/>
          <w:lang w:bidi="en-US"/>
        </w:rPr>
        <w:t>A peace offering, like any other, the thanksgiving offering is mainly distinguished by the bread that is brought and eaten alongside it: three forms of unleavened matza, 10 each, and 10 loaves of chametz</w:t>
      </w:r>
      <w:r w:rsidRPr="00AF20FE">
        <w:rPr>
          <w:rFonts w:asciiTheme="majorBidi" w:hAnsiTheme="majorBidi" w:cstheme="majorBidi"/>
          <w:i/>
          <w:iCs/>
          <w:lang w:bidi="en-US"/>
        </w:rPr>
        <w:t xml:space="preserve">. </w:t>
      </w:r>
      <w:r w:rsidRPr="00AF20FE">
        <w:rPr>
          <w:rFonts w:asciiTheme="majorBidi" w:hAnsiTheme="majorBidi" w:cstheme="majorBidi"/>
          <w:lang w:bidi="en-US"/>
        </w:rPr>
        <w:t>As Vayikra prohibits the offering of chametz on the altar</w:t>
      </w:r>
      <w:r w:rsidRPr="00AF20FE">
        <w:rPr>
          <w:rFonts w:asciiTheme="majorBidi" w:hAnsiTheme="majorBidi" w:cstheme="majorBidi"/>
          <w:i/>
          <w:iCs/>
          <w:lang w:bidi="en-US"/>
        </w:rPr>
        <w:t xml:space="preserve"> </w:t>
      </w:r>
      <w:r w:rsidRPr="00AF20FE">
        <w:rPr>
          <w:rFonts w:asciiTheme="majorBidi" w:hAnsiTheme="majorBidi" w:cstheme="majorBidi"/>
          <w:lang w:bidi="en-US"/>
        </w:rPr>
        <w:t>itself, the inclusion of chametz in a sacrificial ritual has intrigued many commentators, from Ramban to Rabbi Samson Raphael Hirsch. One very interesting approach to the thanksgiving offering has been offered by Rabbi Yoel Bin-Nun, who explained that unleavened bread “represents a station in mid-process, before the end result is achieved. It represents a deficiency that is waiting for completion.” Chametz, then, represents the conclusion of a process. The one communal offering</w:t>
      </w:r>
      <w:r w:rsidRPr="00AF20FE">
        <w:rPr>
          <w:rFonts w:asciiTheme="majorBidi" w:hAnsiTheme="majorBidi" w:cstheme="majorBidi"/>
          <w:i/>
          <w:iCs/>
          <w:lang w:bidi="en-US"/>
        </w:rPr>
        <w:t xml:space="preserve"> </w:t>
      </w:r>
      <w:r w:rsidRPr="00AF20FE">
        <w:rPr>
          <w:rFonts w:asciiTheme="majorBidi" w:hAnsiTheme="majorBidi" w:cstheme="majorBidi"/>
          <w:lang w:bidi="en-US"/>
        </w:rPr>
        <w:t>that utilizes leaven is the two loaves of leavened bread</w:t>
      </w:r>
      <w:r w:rsidRPr="00AF20FE">
        <w:rPr>
          <w:rFonts w:asciiTheme="majorBidi" w:hAnsiTheme="majorBidi" w:cstheme="majorBidi"/>
          <w:i/>
          <w:iCs/>
          <w:lang w:bidi="en-US"/>
        </w:rPr>
        <w:t xml:space="preserve"> </w:t>
      </w:r>
      <w:r w:rsidRPr="00AF20FE">
        <w:rPr>
          <w:rFonts w:asciiTheme="majorBidi" w:hAnsiTheme="majorBidi" w:cstheme="majorBidi"/>
          <w:lang w:bidi="en-US"/>
        </w:rPr>
        <w:t>of Shavuot; this, he argues, embodies the completion of the seven-week journey from Pesach to receiving/acceptance of Torah</w:t>
      </w:r>
      <w:r w:rsidRPr="00AF20FE">
        <w:rPr>
          <w:rFonts w:asciiTheme="majorBidi" w:hAnsiTheme="majorBidi" w:cstheme="majorBidi"/>
          <w:i/>
          <w:iCs/>
          <w:lang w:bidi="en-US"/>
        </w:rPr>
        <w:t xml:space="preserve">. </w:t>
      </w:r>
      <w:r w:rsidRPr="00AF20FE">
        <w:rPr>
          <w:rFonts w:asciiTheme="majorBidi" w:hAnsiTheme="majorBidi" w:cstheme="majorBidi"/>
          <w:lang w:bidi="en-US"/>
        </w:rPr>
        <w:t>He further suggests that if the sole individual offering in which chametz is included is the thanksgiving offering</w:t>
      </w:r>
      <w:r w:rsidRPr="00AF20FE">
        <w:rPr>
          <w:rFonts w:asciiTheme="majorBidi" w:hAnsiTheme="majorBidi" w:cstheme="majorBidi"/>
          <w:i/>
          <w:iCs/>
          <w:lang w:bidi="en-US"/>
        </w:rPr>
        <w:t xml:space="preserve">, </w:t>
      </w:r>
      <w:r w:rsidRPr="00AF20FE">
        <w:rPr>
          <w:rFonts w:asciiTheme="majorBidi" w:hAnsiTheme="majorBidi" w:cstheme="majorBidi"/>
          <w:lang w:bidi="en-US"/>
        </w:rPr>
        <w:t>it is because it serves as a symbol of the salvation that follows distress:</w:t>
      </w:r>
    </w:p>
    <w:p w:rsidR="00AF20FE" w:rsidRPr="00AF20FE" w:rsidRDefault="00AF20FE" w:rsidP="000E0454">
      <w:pPr>
        <w:keepNext/>
        <w:widowControl w:val="0"/>
        <w:spacing w:after="0" w:line="240" w:lineRule="auto"/>
        <w:jc w:val="both"/>
        <w:rPr>
          <w:rFonts w:asciiTheme="majorBidi" w:hAnsiTheme="majorBidi" w:cstheme="majorBidi"/>
          <w:b/>
          <w:bCs/>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 xml:space="preserve">It is with this in mind that Rabbi Bin-Nun further explores the three sets of matza included in the </w:t>
      </w:r>
      <w:r w:rsidRPr="00AF20FE">
        <w:rPr>
          <w:rFonts w:asciiTheme="majorBidi" w:hAnsiTheme="majorBidi" w:cstheme="majorBidi"/>
          <w:lang w:bidi="en-US"/>
        </w:rPr>
        <w:t>thanksgiving offering</w:t>
      </w:r>
      <w:r w:rsidRPr="00AF20FE">
        <w:rPr>
          <w:rFonts w:asciiTheme="majorBidi" w:hAnsiTheme="majorBidi" w:cstheme="majorBidi"/>
          <w:lang w:bidi="ar-SA"/>
        </w:rPr>
        <w:t xml:space="preserve">. The halacha distinguishes four cases of divine salvation in which one is required to offer this </w:t>
      </w:r>
      <w:r w:rsidRPr="00AF20FE">
        <w:rPr>
          <w:rFonts w:asciiTheme="majorBidi" w:hAnsiTheme="majorBidi" w:cstheme="majorBidi"/>
          <w:i/>
          <w:iCs/>
          <w:lang w:bidi="ar-SA"/>
        </w:rPr>
        <w:t>korban</w:t>
      </w:r>
      <w:r w:rsidRPr="00AF20FE">
        <w:rPr>
          <w:rFonts w:asciiTheme="majorBidi" w:hAnsiTheme="majorBidi" w:cstheme="majorBidi"/>
          <w:lang w:bidi="ar-SA"/>
        </w:rPr>
        <w:t xml:space="preserve">. All are derived from a prayer of thanksgiving contained in the 107th chapter of Tehillim. The </w:t>
      </w:r>
      <w:r w:rsidRPr="00AF20FE">
        <w:rPr>
          <w:rFonts w:asciiTheme="majorBidi" w:hAnsiTheme="majorBidi" w:cstheme="majorBidi"/>
          <w:i/>
          <w:iCs/>
          <w:lang w:bidi="ar-SA"/>
        </w:rPr>
        <w:t xml:space="preserve">perek </w:t>
      </w:r>
      <w:r w:rsidRPr="00AF20FE">
        <w:rPr>
          <w:rFonts w:asciiTheme="majorBidi" w:hAnsiTheme="majorBidi" w:cstheme="majorBidi"/>
          <w:lang w:bidi="ar-SA"/>
        </w:rPr>
        <w:t xml:space="preserve">begins with the exclamation, “Give praise unto HaShem, for He is good, and His mercies endure forever.” The psalm then delineates situations in which individuals find themselves in various forms of distress: those who have “wandered in desert wastelands, finding no way to a city where they could settle; (107:4)” those who “suffered affliction; (107:18)” the “prisoners suffering in iron chains; (107:10)” and those “went out on the sea in ships. (107:23)” </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ind w:left="288" w:right="288"/>
        <w:jc w:val="both"/>
        <w:rPr>
          <w:rFonts w:asciiTheme="majorBidi" w:hAnsiTheme="majorBidi" w:cstheme="majorBidi"/>
          <w:i/>
          <w:iCs/>
          <w:lang w:bidi="ar-SA"/>
        </w:rPr>
      </w:pPr>
      <w:r w:rsidRPr="00AF20FE">
        <w:rPr>
          <w:rFonts w:asciiTheme="majorBidi" w:hAnsiTheme="majorBidi" w:cstheme="majorBidi"/>
          <w:b/>
          <w:bCs/>
          <w:i/>
          <w:iCs/>
          <w:lang w:bidi="ar-SA"/>
        </w:rPr>
        <w:t>Berachoth 54b</w:t>
      </w:r>
      <w:r w:rsidRPr="00AF20FE">
        <w:rPr>
          <w:rFonts w:asciiTheme="majorBidi" w:hAnsiTheme="majorBidi" w:cstheme="majorBidi"/>
          <w:i/>
          <w:iCs/>
          <w:lang w:bidi="ar-SA"/>
        </w:rPr>
        <w:t xml:space="preserve"> Rab Judah said in the name of Rab: There are four [classes of people] who have to offer thanksgiving: those who have crossed the sea, those who have traversed the wilderness, one who has recovered from an illness, and a prisoner who has been set free. Whence do we know this of those who cross the sea? — Because it is written, They that go down to the sea in ships . . . . these saw the works of the Lord . . . . He raised the stormy wind . . . . they mounted up to the heaven, they went down to the deeps . . . . they reeled to and fro and staggered like a drunken man . . . . they cried unto HaShem in their trouble, and He brought them out of their distresses. He made the storm a calm . . . . then were they glad because they were </w:t>
      </w:r>
      <w:r w:rsidRPr="00AF20FE">
        <w:rPr>
          <w:rFonts w:asciiTheme="majorBidi" w:hAnsiTheme="majorBidi" w:cstheme="majorBidi"/>
          <w:i/>
          <w:iCs/>
          <w:lang w:bidi="ar-SA"/>
        </w:rPr>
        <w:lastRenderedPageBreak/>
        <w:t>quiet . . . . Let them give thanks unto HaShem for His mercy, and for His wonderful works to the children of men.</w:t>
      </w:r>
      <w:r w:rsidRPr="00AF20FE">
        <w:rPr>
          <w:rFonts w:asciiTheme="majorBidi" w:hAnsiTheme="majorBidi" w:cstheme="majorBidi"/>
          <w:i/>
          <w:iCs/>
          <w:vertAlign w:val="superscript"/>
          <w:lang w:bidi="ar-SA"/>
        </w:rPr>
        <w:footnoteReference w:id="7"/>
      </w:r>
      <w:r w:rsidRPr="00AF20FE">
        <w:rPr>
          <w:rFonts w:asciiTheme="majorBidi" w:hAnsiTheme="majorBidi" w:cstheme="majorBidi"/>
          <w:i/>
          <w:iCs/>
          <w:lang w:bidi="ar-SA"/>
        </w:rPr>
        <w:t xml:space="preserve"> Whence for those who traverse the desert? — Because it is written: They wandered in the wilderness in a desert way; they found no city of habitation . . . . Then they cried unto HaShem . . . . and He led them by a straight way . . . . Let them give thanks unto HaShem for His mercy.</w:t>
      </w:r>
      <w:r w:rsidRPr="00AF20FE">
        <w:rPr>
          <w:rFonts w:asciiTheme="majorBidi" w:hAnsiTheme="majorBidi" w:cstheme="majorBidi"/>
          <w:i/>
          <w:iCs/>
          <w:vertAlign w:val="superscript"/>
          <w:lang w:bidi="ar-SA"/>
        </w:rPr>
        <w:footnoteReference w:id="8"/>
      </w:r>
      <w:r w:rsidRPr="00AF20FE">
        <w:rPr>
          <w:rFonts w:asciiTheme="majorBidi" w:hAnsiTheme="majorBidi" w:cstheme="majorBidi"/>
          <w:i/>
          <w:iCs/>
          <w:lang w:bidi="ar-SA"/>
        </w:rPr>
        <w:t xml:space="preserve"> Whence for one who recovers from an illness? — Because it is written: Crazed because of the way of their transgressions and afflicted because of their iniquities, their soul abhorred all manner of food . . . . They cried unto HaShem in their trouble. He sent His word unto them . . . . Let them give thanks unto HaShem for His mercy.</w:t>
      </w:r>
      <w:r w:rsidRPr="00AF20FE">
        <w:rPr>
          <w:rFonts w:asciiTheme="majorBidi" w:hAnsiTheme="majorBidi" w:cstheme="majorBidi"/>
          <w:i/>
          <w:iCs/>
          <w:vertAlign w:val="superscript"/>
          <w:lang w:bidi="ar-SA"/>
        </w:rPr>
        <w:footnoteReference w:id="9"/>
      </w:r>
      <w:r w:rsidRPr="00AF20FE">
        <w:rPr>
          <w:rFonts w:asciiTheme="majorBidi" w:hAnsiTheme="majorBidi" w:cstheme="majorBidi"/>
          <w:i/>
          <w:iCs/>
          <w:lang w:bidi="ar-SA"/>
        </w:rPr>
        <w:t xml:space="preserve"> Whence for a prisoner who was set free? — Because it is written: Such as sat in darkness and in the shadow of death . . . . Because they rebelled against the words of God . . . . Therefore He humbled their heart with travail . . . . They cried unto HaShem in their trouble . . . . He brought them out of darkness and the shadow of death . . . . Let them give thanks unto the Lord for His mercy.</w:t>
      </w:r>
      <w:r w:rsidRPr="00AF20FE">
        <w:rPr>
          <w:rFonts w:asciiTheme="majorBidi" w:hAnsiTheme="majorBidi" w:cstheme="majorBidi"/>
          <w:i/>
          <w:iCs/>
          <w:vertAlign w:val="superscript"/>
          <w:lang w:bidi="ar-SA"/>
        </w:rPr>
        <w:footnoteReference w:id="10"/>
      </w:r>
      <w:r w:rsidRPr="00AF20FE">
        <w:rPr>
          <w:rFonts w:asciiTheme="majorBidi" w:hAnsiTheme="majorBidi" w:cstheme="majorBidi"/>
          <w:i/>
          <w:iCs/>
          <w:lang w:bidi="ar-SA"/>
        </w:rPr>
        <w:t xml:space="preserve"> What blessing should he say? Rab Judah said: ‘Blessed is He who bestows lovingkindnesses’.</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 xml:space="preserve">The halacha thus distinguishes those: </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numPr>
          <w:ilvl w:val="0"/>
          <w:numId w:val="3"/>
        </w:numPr>
        <w:spacing w:after="0" w:line="240" w:lineRule="auto"/>
        <w:contextualSpacing/>
        <w:jc w:val="both"/>
        <w:rPr>
          <w:rFonts w:asciiTheme="majorBidi" w:hAnsiTheme="majorBidi" w:cstheme="majorBidi"/>
          <w:lang w:bidi="ar-SA"/>
        </w:rPr>
      </w:pPr>
      <w:r w:rsidRPr="00AF20FE">
        <w:rPr>
          <w:rFonts w:asciiTheme="majorBidi" w:hAnsiTheme="majorBidi" w:cstheme="majorBidi"/>
          <w:lang w:bidi="ar-SA"/>
        </w:rPr>
        <w:t xml:space="preserve">who survived a journey through the dessert or the sea; </w:t>
      </w:r>
    </w:p>
    <w:p w:rsidR="00AF20FE" w:rsidRPr="00AF20FE" w:rsidRDefault="00AF20FE" w:rsidP="000E0454">
      <w:pPr>
        <w:keepNext/>
        <w:widowControl w:val="0"/>
        <w:numPr>
          <w:ilvl w:val="0"/>
          <w:numId w:val="3"/>
        </w:numPr>
        <w:spacing w:after="0" w:line="240" w:lineRule="auto"/>
        <w:contextualSpacing/>
        <w:jc w:val="both"/>
        <w:rPr>
          <w:rFonts w:asciiTheme="majorBidi" w:hAnsiTheme="majorBidi" w:cstheme="majorBidi"/>
          <w:lang w:bidi="ar-SA"/>
        </w:rPr>
      </w:pPr>
      <w:r w:rsidRPr="00AF20FE">
        <w:rPr>
          <w:rFonts w:asciiTheme="majorBidi" w:hAnsiTheme="majorBidi" w:cstheme="majorBidi"/>
          <w:lang w:bidi="ar-SA"/>
        </w:rPr>
        <w:t xml:space="preserve">those who were released from prison; </w:t>
      </w:r>
    </w:p>
    <w:p w:rsidR="00AF20FE" w:rsidRPr="00AF20FE" w:rsidRDefault="00AF20FE" w:rsidP="000E0454">
      <w:pPr>
        <w:keepNext/>
        <w:widowControl w:val="0"/>
        <w:numPr>
          <w:ilvl w:val="0"/>
          <w:numId w:val="3"/>
        </w:numPr>
        <w:spacing w:after="0" w:line="240" w:lineRule="auto"/>
        <w:contextualSpacing/>
        <w:jc w:val="both"/>
        <w:rPr>
          <w:rFonts w:asciiTheme="majorBidi" w:hAnsiTheme="majorBidi" w:cstheme="majorBidi"/>
          <w:lang w:bidi="ar-SA"/>
        </w:rPr>
      </w:pPr>
      <w:r w:rsidRPr="00AF20FE">
        <w:rPr>
          <w:rFonts w:asciiTheme="majorBidi" w:hAnsiTheme="majorBidi" w:cstheme="majorBidi"/>
          <w:lang w:bidi="ar-SA"/>
        </w:rPr>
        <w:t xml:space="preserve">and individuals who survived an illness. </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In describing each of these crises, Tehillim depicts individuals who find themselves mired in distress, turning to HaShem in prayer, experiencing salvation, and responding with joyous thanksgiving: “Let them give thanks to HaShem for his loving kindness, and for his wonderful works before the sons of men.” Rabbi Bin-Nun suggests, in the spirit of </w:t>
      </w:r>
      <w:r w:rsidRPr="00AF20FE">
        <w:rPr>
          <w:rFonts w:asciiTheme="majorBidi" w:hAnsiTheme="majorBidi" w:cstheme="majorBidi"/>
          <w:i/>
          <w:iCs/>
          <w:lang w:bidi="ar-SA"/>
        </w:rPr>
        <w:t>derush </w:t>
      </w:r>
      <w:r w:rsidRPr="00AF20FE">
        <w:rPr>
          <w:rFonts w:asciiTheme="majorBidi" w:hAnsiTheme="majorBidi" w:cstheme="majorBidi"/>
          <w:lang w:bidi="ar-SA"/>
        </w:rPr>
        <w:t>(homily)</w:t>
      </w:r>
      <w:r w:rsidRPr="00AF20FE">
        <w:rPr>
          <w:rFonts w:asciiTheme="majorBidi" w:hAnsiTheme="majorBidi" w:cstheme="majorBidi"/>
          <w:i/>
          <w:iCs/>
          <w:lang w:bidi="ar-SA"/>
        </w:rPr>
        <w:t>, </w:t>
      </w:r>
      <w:r w:rsidRPr="00AF20FE">
        <w:rPr>
          <w:rFonts w:asciiTheme="majorBidi" w:hAnsiTheme="majorBidi" w:cstheme="majorBidi"/>
          <w:lang w:bidi="ar-SA"/>
        </w:rPr>
        <w:t>that the three types of matza are:</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ind w:left="288" w:right="288"/>
        <w:jc w:val="both"/>
        <w:rPr>
          <w:rFonts w:asciiTheme="majorBidi" w:hAnsiTheme="majorBidi" w:cstheme="majorBidi"/>
          <w:lang w:bidi="ar-SA"/>
        </w:rPr>
      </w:pPr>
      <w:r w:rsidRPr="00AF20FE">
        <w:rPr>
          <w:rFonts w:asciiTheme="majorBidi" w:hAnsiTheme="majorBidi" w:cstheme="majorBidi"/>
          <w:i/>
          <w:iCs/>
          <w:lang w:bidi="ar-SA"/>
        </w:rPr>
        <w:t>. . .parallel to the three stages that precede the thanksgiving: the stages of distress, crying out, and deliverance . . . Along with the matzot, this offering also includes the loaves of chametz, which correspond to the fourth stage—the singing of thanks to the Master of the world Who redeems and saves—for having brought this person to his state of tranquility.</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With the destruction of the Mikdash</w:t>
      </w:r>
      <w:r w:rsidRPr="00AF20FE">
        <w:rPr>
          <w:rFonts w:asciiTheme="majorBidi" w:hAnsiTheme="majorBidi" w:cstheme="majorBidi"/>
          <w:i/>
          <w:iCs/>
          <w:lang w:bidi="ar-SA"/>
        </w:rPr>
        <w:t>, </w:t>
      </w:r>
      <w:r w:rsidRPr="00AF20FE">
        <w:rPr>
          <w:rFonts w:asciiTheme="majorBidi" w:hAnsiTheme="majorBidi" w:cstheme="majorBidi"/>
          <w:lang w:bidi="ar-SA"/>
        </w:rPr>
        <w:t>the concept of the </w:t>
      </w:r>
      <w:r w:rsidRPr="00AF20FE">
        <w:rPr>
          <w:rFonts w:asciiTheme="majorBidi" w:hAnsiTheme="majorBidi" w:cstheme="majorBidi"/>
          <w:lang w:bidi="en-US"/>
        </w:rPr>
        <w:t>thanksgiving offering</w:t>
      </w:r>
      <w:r w:rsidRPr="00AF20FE">
        <w:rPr>
          <w:rFonts w:asciiTheme="majorBidi" w:hAnsiTheme="majorBidi" w:cstheme="majorBidi"/>
          <w:lang w:bidi="ar-SA"/>
        </w:rPr>
        <w:t xml:space="preserve"> endures in the Birchat HaGomel</w:t>
      </w:r>
      <w:r w:rsidRPr="00AF20FE">
        <w:rPr>
          <w:rFonts w:asciiTheme="majorBidi" w:hAnsiTheme="majorBidi" w:cstheme="majorBidi"/>
          <w:i/>
          <w:iCs/>
          <w:lang w:bidi="ar-SA"/>
        </w:rPr>
        <w:t>,</w:t>
      </w:r>
      <w:r w:rsidRPr="00AF20FE">
        <w:rPr>
          <w:rFonts w:asciiTheme="majorBidi" w:hAnsiTheme="majorBidi" w:cstheme="majorBidi"/>
          <w:i/>
          <w:iCs/>
          <w:vertAlign w:val="superscript"/>
          <w:lang w:bidi="ar-SA"/>
        </w:rPr>
        <w:footnoteReference w:id="11"/>
      </w:r>
      <w:r w:rsidRPr="00AF20FE">
        <w:rPr>
          <w:rFonts w:asciiTheme="majorBidi" w:hAnsiTheme="majorBidi" w:cstheme="majorBidi"/>
          <w:i/>
          <w:iCs/>
          <w:lang w:bidi="ar-SA"/>
        </w:rPr>
        <w:t xml:space="preserve"> </w:t>
      </w:r>
      <w:r w:rsidRPr="00AF20FE">
        <w:rPr>
          <w:rFonts w:asciiTheme="majorBidi" w:hAnsiTheme="majorBidi" w:cstheme="majorBidi"/>
          <w:lang w:bidi="ar-SA"/>
        </w:rPr>
        <w:t>which, according to the halacha, is pronounced for the same four cases of salvation seen in Tehillim 107. </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ind w:left="288" w:right="288"/>
        <w:jc w:val="both"/>
        <w:rPr>
          <w:rFonts w:asciiTheme="majorBidi" w:hAnsiTheme="majorBidi" w:cstheme="majorBidi"/>
          <w:i/>
          <w:iCs/>
          <w:lang w:bidi="ar-SA"/>
        </w:rPr>
      </w:pPr>
      <w:r w:rsidRPr="00AF20FE">
        <w:rPr>
          <w:rFonts w:asciiTheme="majorBidi" w:hAnsiTheme="majorBidi" w:cstheme="majorBidi"/>
          <w:i/>
          <w:iCs/>
          <w:lang w:bidi="ar-SA"/>
        </w:rPr>
        <w:t>There are four who are required to express thanks: an ill person who has been healed, a prisoner who was released from prison, sea travelers that reached the shore and travelers who reach a settlement. They must express thanks in front of ten, two of whom are scholars . . . How does one express thanks and what blessing should one recite? He stands among them and recites “Blessed are You, Lord our God, Master of the Universe Who provides goodness to those who are undeserving, Who has granted me all of the good.” All of the listeners say “[He Who] provided you good should continue to provide for you forever.</w:t>
      </w:r>
      <w:r w:rsidRPr="00AF20FE">
        <w:rPr>
          <w:rFonts w:asciiTheme="majorBidi" w:hAnsiTheme="majorBidi" w:cstheme="majorBidi"/>
          <w:i/>
          <w:iCs/>
          <w:vertAlign w:val="superscript"/>
          <w:lang w:bidi="ar-SA"/>
        </w:rPr>
        <w:footnoteReference w:id="12"/>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It is noteworthy that our Torah portion speaks of the very hazardous journeys that the Bne Israel had traversed for 40 years in the wilderness.</w:t>
      </w:r>
      <w:r w:rsidRPr="00AF20FE">
        <w:rPr>
          <w:rFonts w:asciiTheme="majorBidi" w:hAnsiTheme="majorBidi" w:cstheme="majorBidi"/>
          <w:vertAlign w:val="superscript"/>
          <w:lang w:bidi="ar-SA"/>
        </w:rPr>
        <w:footnoteReference w:id="13"/>
      </w:r>
      <w:r w:rsidRPr="00AF20FE">
        <w:rPr>
          <w:rFonts w:asciiTheme="majorBidi" w:hAnsiTheme="majorBidi" w:cstheme="majorBidi"/>
          <w:lang w:bidi="ar-SA"/>
        </w:rPr>
        <w:t xml:space="preserve"> Our psalmist accurately describes their troubles as they wandered in the wilderness. Surely this was an appropriate time for the Bne Israel to say the Birchat HaGomel prayer.</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It is the custom in Israel to recite Psalms 107 before praying Arbit on Yom HaAtzmaut.</w:t>
      </w:r>
      <w:r w:rsidRPr="00AF20FE">
        <w:rPr>
          <w:rFonts w:asciiTheme="majorBidi" w:hAnsiTheme="majorBidi" w:cstheme="majorBidi"/>
          <w:vertAlign w:val="superscript"/>
          <w:lang w:bidi="ar-SA"/>
        </w:rPr>
        <w:footnoteReference w:id="14"/>
      </w:r>
      <w:r w:rsidRPr="00AF20FE">
        <w:rPr>
          <w:rFonts w:asciiTheme="majorBidi" w:hAnsiTheme="majorBidi" w:cstheme="majorBidi"/>
          <w:lang w:bidi="ar-SA"/>
        </w:rPr>
        <w:t xml:space="preserve"> From the opening </w:t>
      </w:r>
      <w:r w:rsidRPr="00AF20FE">
        <w:rPr>
          <w:rFonts w:asciiTheme="majorBidi" w:hAnsiTheme="majorBidi" w:cstheme="majorBidi"/>
          <w:lang w:bidi="ar-SA"/>
        </w:rPr>
        <w:lastRenderedPageBreak/>
        <w:t>pesukim alone, it becomes clear why this psalm was chosen to read on Yom HaAtzmaut.  During the first half of the twentieth century, especially during the Holocaust, Jews were in terrible distress.</w:t>
      </w:r>
      <w:r w:rsidRPr="00AF20FE">
        <w:rPr>
          <w:rFonts w:asciiTheme="majorBidi" w:hAnsiTheme="majorBidi" w:cstheme="majorBidi"/>
          <w:vertAlign w:val="superscript"/>
          <w:lang w:bidi="ar-SA"/>
        </w:rPr>
        <w:footnoteReference w:id="15"/>
      </w:r>
      <w:r w:rsidRPr="00AF20FE">
        <w:rPr>
          <w:rFonts w:asciiTheme="majorBidi" w:hAnsiTheme="majorBidi" w:cstheme="majorBidi"/>
          <w:lang w:bidi="ar-SA"/>
        </w:rPr>
        <w:t xml:space="preserve"> The State of Israel became the refuge for tens of thousands of Jews who had no where else to turn to.  Thousands of Jews, unwanted in their own countries, came to the land of Israel from all directions, by land and by sea.</w:t>
      </w:r>
      <w:r w:rsidRPr="00AF20FE">
        <w:rPr>
          <w:rFonts w:asciiTheme="majorBidi" w:hAnsiTheme="majorBidi" w:cstheme="majorBidi"/>
          <w:vertAlign w:val="superscript"/>
          <w:lang w:bidi="ar-SA"/>
        </w:rPr>
        <w:footnoteReference w:id="16"/>
      </w:r>
      <w:r w:rsidRPr="00AF20FE">
        <w:rPr>
          <w:rFonts w:asciiTheme="majorBidi" w:hAnsiTheme="majorBidi" w:cstheme="majorBidi"/>
          <w:lang w:bidi="ar-SA"/>
        </w:rPr>
        <w:t xml:space="preserve"> There were numerous cases of individual and group salvation, and as these people returned to the land of their ancestors, the land itself 'came back to life'. </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A land that lay desolate for thousands of years became fruitful and prosperous once again. One who is 'wise'</w:t>
      </w:r>
      <w:r w:rsidRPr="00AF20FE">
        <w:rPr>
          <w:rFonts w:asciiTheme="majorBidi" w:hAnsiTheme="majorBidi" w:cstheme="majorBidi"/>
          <w:vertAlign w:val="superscript"/>
          <w:lang w:bidi="ar-SA"/>
        </w:rPr>
        <w:footnoteReference w:id="17"/>
      </w:r>
      <w:r w:rsidRPr="00AF20FE">
        <w:rPr>
          <w:rFonts w:asciiTheme="majorBidi" w:hAnsiTheme="majorBidi" w:cstheme="majorBidi"/>
          <w:lang w:bidi="ar-SA"/>
        </w:rPr>
        <w:t xml:space="preserve"> can perceive that HaShem may be giving a message to His people (through these events) the time has come to return to their land.</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However, this is not the first time that we have seen a fulfillment of the message of Psalms chapter 107. Sefer Shoftim has repetitious cycles of oppression and salvation. Here is the pattern:</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ind w:firstLine="720"/>
        <w:jc w:val="both"/>
        <w:rPr>
          <w:rFonts w:asciiTheme="majorBidi" w:hAnsiTheme="majorBidi" w:cstheme="majorBidi"/>
          <w:lang w:bidi="ar-SA"/>
        </w:rPr>
      </w:pPr>
      <w:r w:rsidRPr="00AF20FE">
        <w:rPr>
          <w:rFonts w:asciiTheme="majorBidi" w:hAnsiTheme="majorBidi" w:cstheme="majorBidi"/>
          <w:lang w:bidi="ar-SA"/>
        </w:rPr>
        <w:t>1) Bne Israel leave HaShem, and hence are punished.</w:t>
      </w:r>
    </w:p>
    <w:p w:rsidR="00AF20FE" w:rsidRPr="00AF20FE" w:rsidRDefault="00AF20FE" w:rsidP="000E0454">
      <w:pPr>
        <w:keepNext/>
        <w:widowControl w:val="0"/>
        <w:spacing w:after="0" w:line="240" w:lineRule="auto"/>
        <w:ind w:firstLine="720"/>
        <w:jc w:val="both"/>
        <w:rPr>
          <w:rFonts w:asciiTheme="majorBidi" w:hAnsiTheme="majorBidi" w:cstheme="majorBidi"/>
          <w:lang w:bidi="ar-SA"/>
        </w:rPr>
      </w:pPr>
      <w:r w:rsidRPr="00AF20FE">
        <w:rPr>
          <w:rFonts w:asciiTheme="majorBidi" w:hAnsiTheme="majorBidi" w:cstheme="majorBidi"/>
          <w:lang w:bidi="ar-SA"/>
        </w:rPr>
        <w:t>2) They cry out to HaShem for salvation.</w:t>
      </w:r>
    </w:p>
    <w:p w:rsidR="00AF20FE" w:rsidRPr="00AF20FE" w:rsidRDefault="00AF20FE" w:rsidP="000E0454">
      <w:pPr>
        <w:keepNext/>
        <w:widowControl w:val="0"/>
        <w:spacing w:after="0" w:line="240" w:lineRule="auto"/>
        <w:ind w:firstLine="720"/>
        <w:jc w:val="both"/>
        <w:rPr>
          <w:rFonts w:asciiTheme="majorBidi" w:hAnsiTheme="majorBidi" w:cstheme="majorBidi"/>
          <w:lang w:bidi="ar-SA"/>
        </w:rPr>
      </w:pPr>
      <w:r w:rsidRPr="00AF20FE">
        <w:rPr>
          <w:rFonts w:asciiTheme="majorBidi" w:hAnsiTheme="majorBidi" w:cstheme="majorBidi"/>
          <w:lang w:bidi="ar-SA"/>
        </w:rPr>
        <w:t>3) Yeshua - HaShem sends redemption via the new Shofet.</w:t>
      </w:r>
      <w:r w:rsidRPr="00AF20FE">
        <w:rPr>
          <w:rFonts w:asciiTheme="majorBidi" w:hAnsiTheme="majorBidi" w:cstheme="majorBidi"/>
          <w:vertAlign w:val="superscript"/>
          <w:lang w:bidi="ar-SA"/>
        </w:rPr>
        <w:footnoteReference w:id="18"/>
      </w:r>
      <w:r w:rsidRPr="00AF20FE">
        <w:rPr>
          <w:rFonts w:asciiTheme="majorBidi" w:hAnsiTheme="majorBidi" w:cstheme="majorBidi"/>
          <w:lang w:bidi="ar-SA"/>
        </w:rPr>
        <w:t xml:space="preserve"> </w:t>
      </w:r>
    </w:p>
    <w:p w:rsidR="00AF20FE" w:rsidRPr="00AF20FE" w:rsidRDefault="00AF20FE" w:rsidP="000E0454">
      <w:pPr>
        <w:keepNext/>
        <w:widowControl w:val="0"/>
        <w:spacing w:after="0" w:line="240" w:lineRule="auto"/>
        <w:ind w:firstLine="720"/>
        <w:jc w:val="both"/>
        <w:rPr>
          <w:rFonts w:asciiTheme="majorBidi" w:hAnsiTheme="majorBidi" w:cstheme="majorBidi"/>
          <w:lang w:bidi="ar-SA"/>
        </w:rPr>
      </w:pPr>
      <w:r w:rsidRPr="00AF20FE">
        <w:rPr>
          <w:rFonts w:asciiTheme="majorBidi" w:hAnsiTheme="majorBidi" w:cstheme="majorBidi"/>
          <w:lang w:bidi="ar-SA"/>
        </w:rPr>
        <w:t>4) National stability and quiet are restored then the cycle starts over again.</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If you compare this pattern, in sefer Shoftim, to the pattern in Tehillim, we see the following cycle:</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ind w:left="720"/>
        <w:jc w:val="both"/>
        <w:rPr>
          <w:rFonts w:asciiTheme="majorBidi" w:hAnsiTheme="majorBidi" w:cstheme="majorBidi"/>
          <w:lang w:bidi="ar-SA"/>
        </w:rPr>
      </w:pPr>
      <w:r w:rsidRPr="00AF20FE">
        <w:rPr>
          <w:rFonts w:asciiTheme="majorBidi" w:hAnsiTheme="majorBidi" w:cstheme="majorBidi"/>
          <w:lang w:bidi="ar-SA"/>
        </w:rPr>
        <w:t>1) A situation of distress (caused by sin).</w:t>
      </w:r>
    </w:p>
    <w:p w:rsidR="00AF20FE" w:rsidRPr="00AF20FE" w:rsidRDefault="00AF20FE" w:rsidP="000E0454">
      <w:pPr>
        <w:keepNext/>
        <w:widowControl w:val="0"/>
        <w:spacing w:after="0" w:line="240" w:lineRule="auto"/>
        <w:ind w:left="720"/>
        <w:jc w:val="both"/>
        <w:rPr>
          <w:rFonts w:asciiTheme="majorBidi" w:hAnsiTheme="majorBidi" w:cstheme="majorBidi"/>
          <w:lang w:bidi="ar-SA"/>
        </w:rPr>
      </w:pPr>
      <w:r w:rsidRPr="00AF20FE">
        <w:rPr>
          <w:rFonts w:asciiTheme="majorBidi" w:hAnsiTheme="majorBidi" w:cstheme="majorBidi"/>
          <w:lang w:bidi="ar-SA"/>
        </w:rPr>
        <w:t>2) Crying out to HaShem for assistance.</w:t>
      </w:r>
    </w:p>
    <w:p w:rsidR="00AF20FE" w:rsidRPr="00AF20FE" w:rsidRDefault="00AF20FE" w:rsidP="000E0454">
      <w:pPr>
        <w:keepNext/>
        <w:widowControl w:val="0"/>
        <w:spacing w:after="0" w:line="240" w:lineRule="auto"/>
        <w:ind w:left="720"/>
        <w:jc w:val="both"/>
        <w:rPr>
          <w:rFonts w:asciiTheme="majorBidi" w:hAnsiTheme="majorBidi" w:cstheme="majorBidi"/>
          <w:lang w:bidi="ar-SA"/>
        </w:rPr>
      </w:pPr>
      <w:r w:rsidRPr="00AF20FE">
        <w:rPr>
          <w:rFonts w:asciiTheme="majorBidi" w:hAnsiTheme="majorBidi" w:cstheme="majorBidi"/>
          <w:lang w:bidi="ar-SA"/>
        </w:rPr>
        <w:t>3) Yeshua – salvation.</w:t>
      </w:r>
    </w:p>
    <w:p w:rsidR="00AF20FE" w:rsidRPr="00AF20FE" w:rsidRDefault="00AF20FE" w:rsidP="000E0454">
      <w:pPr>
        <w:keepNext/>
        <w:widowControl w:val="0"/>
        <w:spacing w:after="0" w:line="240" w:lineRule="auto"/>
        <w:ind w:left="720"/>
        <w:jc w:val="both"/>
        <w:rPr>
          <w:rFonts w:asciiTheme="majorBidi" w:hAnsiTheme="majorBidi" w:cstheme="majorBidi"/>
          <w:lang w:bidi="ar-SA"/>
        </w:rPr>
      </w:pPr>
      <w:r w:rsidRPr="00AF20FE">
        <w:rPr>
          <w:rFonts w:asciiTheme="majorBidi" w:hAnsiTheme="majorBidi" w:cstheme="majorBidi"/>
          <w:lang w:bidi="ar-SA"/>
        </w:rPr>
        <w:t>4) Thanks, i.e. praise to HaShem.</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Clearly there was no active ‘thanks’ and ‘praise’ of HaShem as our psalm emphasizes, in sefer Shoftim. The 'passive' reaction in Sefer Shoftim caused the cycle to continue to repeat itself.  Had the Bne Israel been more 'active' and praised HaShem properly for their redemption / salvation during the time of the Shoftim, that time period may have been more successful.</w:t>
      </w:r>
      <w:r w:rsidRPr="00AF20FE">
        <w:rPr>
          <w:rFonts w:asciiTheme="majorBidi" w:hAnsiTheme="majorBidi" w:cstheme="majorBidi"/>
          <w:vertAlign w:val="superscript"/>
          <w:lang w:bidi="ar-SA"/>
        </w:rPr>
        <w:footnoteReference w:id="19"/>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 xml:space="preserve">However, it would appear that King David understood this lesson from sefer Shoftim.  Recall that sefer Shoftim was written by the Prophet Shmuel, the same prophet who anointed David to become king.  In the next time period after sefer Shoftim, i.e. the time period of David, Bne Israel are in distress once again from the Pelishtim and from many other surrounding nations.  First Shaul, and later David become national leaders who achieve military victory over their enemies and brought salvation to the Bne Israel. </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It is here where we see that David is different than all who led the Bne Israel before him.  Note how David understands the above message, of our psalm, and sings HaShem's praise (in song) after each of his victories.</w:t>
      </w:r>
      <w:r w:rsidRPr="00AF20FE">
        <w:rPr>
          <w:rFonts w:asciiTheme="majorBidi" w:hAnsiTheme="majorBidi" w:cstheme="majorBidi"/>
          <w:vertAlign w:val="superscript"/>
          <w:lang w:bidi="ar-SA"/>
        </w:rPr>
        <w:footnoteReference w:id="20"/>
      </w:r>
      <w:r w:rsidRPr="00AF20FE">
        <w:rPr>
          <w:rFonts w:asciiTheme="majorBidi" w:hAnsiTheme="majorBidi" w:cstheme="majorBidi"/>
          <w:lang w:bidi="ar-SA"/>
        </w:rPr>
        <w:t xml:space="preserve">  </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 xml:space="preserve">In fact, psalm 107, and most all of Tehillim, was written during the time period of David.  Many other psalms were written by David when he was in ‘distress’, just review the headers of chapters 31 thru 35 and 51 thru 65!  </w:t>
      </w:r>
      <w:r w:rsidRPr="00AF20FE">
        <w:rPr>
          <w:rFonts w:asciiTheme="majorBidi" w:hAnsiTheme="majorBidi" w:cstheme="majorBidi"/>
          <w:lang w:bidi="ar-SA"/>
        </w:rPr>
        <w:lastRenderedPageBreak/>
        <w:t>Likewise, David wrote numerous psalms praising HaShem for His redemption; simply review chapters 105 thru 118 and 145 thru 150!</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It would seem that King David internalized the message of sefer Shoftim.</w:t>
      </w:r>
      <w:r w:rsidRPr="00AF20FE">
        <w:rPr>
          <w:rFonts w:asciiTheme="majorBidi" w:hAnsiTheme="majorBidi" w:cstheme="majorBidi"/>
          <w:vertAlign w:val="superscript"/>
          <w:lang w:bidi="ar-SA"/>
        </w:rPr>
        <w:footnoteReference w:id="21"/>
      </w:r>
      <w:r w:rsidRPr="00AF20FE">
        <w:rPr>
          <w:rFonts w:asciiTheme="majorBidi" w:hAnsiTheme="majorBidi" w:cstheme="majorBidi"/>
          <w:lang w:bidi="ar-SA"/>
        </w:rPr>
        <w:t xml:space="preserve">  Most likely, it is for this reason that David's offspring were chosen to be the dynasty</w:t>
      </w:r>
      <w:r w:rsidRPr="00AF20FE">
        <w:rPr>
          <w:rFonts w:asciiTheme="majorBidi" w:hAnsiTheme="majorBidi" w:cstheme="majorBidi"/>
          <w:vertAlign w:val="superscript"/>
          <w:lang w:bidi="ar-SA"/>
        </w:rPr>
        <w:footnoteReference w:id="22"/>
      </w:r>
      <w:r w:rsidRPr="00AF20FE">
        <w:rPr>
          <w:rFonts w:asciiTheme="majorBidi" w:hAnsiTheme="majorBidi" w:cstheme="majorBidi"/>
          <w:lang w:bidi="ar-SA"/>
        </w:rPr>
        <w:t xml:space="preserve"> that will lead the Bne Israel to redemption in messianic times.</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It is also not by chance that the Temple is finally built by David's son Shlomo. It is also not by chance that the time period of David is the first time in Jewish history when the Bne Israel reach a position of international stature, and we achieve positive relations with our neighboring countries.</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Should we be able to internalize this same message in our own generation, we would then be worthy of achieving a similar result. For those who do recite Hallel on Yom HaAtzmaut, be it Tehillim chapter 107 and/or Hallel,</w:t>
      </w:r>
      <w:r w:rsidRPr="00AF20FE">
        <w:rPr>
          <w:rFonts w:asciiTheme="majorBidi" w:hAnsiTheme="majorBidi" w:cstheme="majorBidi"/>
          <w:vertAlign w:val="superscript"/>
          <w:lang w:bidi="ar-SA"/>
        </w:rPr>
        <w:footnoteReference w:id="23"/>
      </w:r>
      <w:r w:rsidRPr="00AF20FE">
        <w:rPr>
          <w:rFonts w:asciiTheme="majorBidi" w:hAnsiTheme="majorBidi" w:cstheme="majorBidi"/>
          <w:lang w:bidi="ar-SA"/>
        </w:rPr>
        <w:t xml:space="preserve"> the message of Tehillim 107 can help guide us in the proper direction.</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Now that we have taken a glimpse into the korban todah, Lets take note of something extremely unusual, something unique.</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noProof/>
        </w:rPr>
        <w:drawing>
          <wp:anchor distT="0" distB="0" distL="114300" distR="114300" simplePos="0" relativeHeight="251659264" behindDoc="0" locked="0" layoutInCell="1" allowOverlap="1" wp14:anchorId="3D6BF95C" wp14:editId="724A1A22">
            <wp:simplePos x="0" y="0"/>
            <wp:positionH relativeFrom="column">
              <wp:posOffset>45720</wp:posOffset>
            </wp:positionH>
            <wp:positionV relativeFrom="paragraph">
              <wp:posOffset>23495</wp:posOffset>
            </wp:positionV>
            <wp:extent cx="3840480" cy="2240280"/>
            <wp:effectExtent l="0" t="0" r="7620" b="7620"/>
            <wp:wrapTight wrapText="bothSides">
              <wp:wrapPolygon edited="0">
                <wp:start x="0" y="0"/>
                <wp:lineTo x="0" y="21490"/>
                <wp:lineTo x="21536" y="21490"/>
                <wp:lineTo x="2153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0480" cy="2240280"/>
                    </a:xfrm>
                    <a:prstGeom prst="rect">
                      <a:avLst/>
                    </a:prstGeom>
                    <a:noFill/>
                  </pic:spPr>
                </pic:pic>
              </a:graphicData>
            </a:graphic>
            <wp14:sizeRelH relativeFrom="margin">
              <wp14:pctWidth>0</wp14:pctWidth>
            </wp14:sizeRelH>
            <wp14:sizeRelV relativeFrom="margin">
              <wp14:pctHeight>0</wp14:pctHeight>
            </wp14:sizeRelV>
          </wp:anchor>
        </w:drawing>
      </w:r>
      <w:r w:rsidRPr="00AF20FE">
        <w:rPr>
          <w:rFonts w:asciiTheme="majorBidi" w:hAnsiTheme="majorBidi" w:cstheme="majorBidi"/>
          <w:lang w:bidi="ar-SA"/>
        </w:rPr>
        <w:t xml:space="preserve">The Mesorah writes that there are seven occasions where an inverted letter is found in Scripture. They all appear in our chapter of Tehillim, which begins "Hodu l’Adonai ki tov, ki leolam hasdo". </w:t>
      </w:r>
    </w:p>
    <w:p w:rsidR="00AF20FE" w:rsidRPr="00AF20FE" w:rsidRDefault="00AF20FE" w:rsidP="000E0454">
      <w:pPr>
        <w:keepNext/>
        <w:widowControl w:val="0"/>
        <w:spacing w:after="0" w:line="240" w:lineRule="auto"/>
        <w:jc w:val="both"/>
        <w:rPr>
          <w:rFonts w:asciiTheme="majorBidi" w:hAnsiTheme="majorBidi" w:cstheme="majorBidi"/>
          <w:lang w:val="en-AU" w:bidi="en-US"/>
        </w:rPr>
      </w:pPr>
    </w:p>
    <w:p w:rsidR="00AF20FE" w:rsidRPr="00AF20FE" w:rsidRDefault="00AF20FE" w:rsidP="000E0454">
      <w:pPr>
        <w:keepNext/>
        <w:widowControl w:val="0"/>
        <w:spacing w:after="0" w:line="240" w:lineRule="auto"/>
        <w:jc w:val="both"/>
        <w:rPr>
          <w:rFonts w:asciiTheme="majorBidi" w:hAnsiTheme="majorBidi" w:cstheme="majorBidi"/>
          <w:lang w:val="en-AU" w:bidi="en-US"/>
        </w:rPr>
      </w:pPr>
      <w:r w:rsidRPr="00AF20FE">
        <w:rPr>
          <w:rFonts w:asciiTheme="majorBidi" w:hAnsiTheme="majorBidi" w:cstheme="majorBidi"/>
          <w:lang w:val="en-AU" w:bidi="en-US"/>
        </w:rPr>
        <w:t>The Talmud</w:t>
      </w:r>
      <w:r w:rsidRPr="00AF20FE">
        <w:rPr>
          <w:rFonts w:asciiTheme="majorBidi" w:hAnsiTheme="majorBidi" w:cstheme="majorBidi"/>
          <w:vertAlign w:val="superscript"/>
          <w:lang w:val="en-AU" w:bidi="en-US"/>
        </w:rPr>
        <w:footnoteReference w:id="24"/>
      </w:r>
      <w:r w:rsidRPr="00AF20FE">
        <w:rPr>
          <w:rFonts w:asciiTheme="majorBidi" w:hAnsiTheme="majorBidi" w:cstheme="majorBidi"/>
          <w:lang w:val="en-AU" w:bidi="en-US"/>
        </w:rPr>
        <w:t xml:space="preserve"> notes the strange punctuation sign which precedes this verse and appears seven times in this psalm. It is called a </w:t>
      </w:r>
      <w:r w:rsidRPr="00AF20FE">
        <w:rPr>
          <w:rFonts w:asciiTheme="majorBidi" w:hAnsiTheme="majorBidi" w:cstheme="majorBidi"/>
          <w:rtl/>
          <w:lang w:val="en-AU"/>
        </w:rPr>
        <w:t>נו״ן הפוכה</w:t>
      </w:r>
      <w:r w:rsidRPr="00AF20FE">
        <w:rPr>
          <w:rFonts w:asciiTheme="majorBidi" w:hAnsiTheme="majorBidi" w:cstheme="majorBidi"/>
          <w:lang w:val="en-AU" w:bidi="en-US"/>
        </w:rPr>
        <w:t>,</w:t>
      </w:r>
      <w:r w:rsidRPr="00AF20FE">
        <w:rPr>
          <w:rFonts w:asciiTheme="majorBidi" w:hAnsiTheme="majorBidi" w:cstheme="majorBidi"/>
          <w:vertAlign w:val="superscript"/>
          <w:lang w:val="en-AU" w:bidi="en-US"/>
        </w:rPr>
        <w:footnoteReference w:id="25"/>
      </w:r>
      <w:r w:rsidRPr="00AF20FE">
        <w:rPr>
          <w:rFonts w:asciiTheme="majorBidi" w:hAnsiTheme="majorBidi" w:cstheme="majorBidi"/>
          <w:lang w:val="en-AU" w:bidi="en-US"/>
        </w:rPr>
        <w:t xml:space="preserve"> </w:t>
      </w:r>
      <w:r w:rsidRPr="00AF20FE">
        <w:rPr>
          <w:rFonts w:asciiTheme="majorBidi" w:hAnsiTheme="majorBidi" w:cstheme="majorBidi"/>
          <w:i/>
          <w:iCs/>
          <w:lang w:val="en-AU" w:bidi="en-US"/>
        </w:rPr>
        <w:t>a reversed</w:t>
      </w:r>
      <w:r w:rsidRPr="00AF20FE">
        <w:rPr>
          <w:rFonts w:asciiTheme="majorBidi" w:hAnsiTheme="majorBidi" w:cstheme="majorBidi"/>
          <w:lang w:val="en-AU" w:bidi="en-US"/>
        </w:rPr>
        <w:t xml:space="preserve"> </w:t>
      </w:r>
      <w:r w:rsidRPr="00AF20FE">
        <w:rPr>
          <w:rFonts w:asciiTheme="majorBidi" w:hAnsiTheme="majorBidi" w:cstheme="majorBidi"/>
          <w:vertAlign w:val="subscript"/>
          <w:rtl/>
          <w:lang w:val="en-AU"/>
        </w:rPr>
        <w:t>׳</w:t>
      </w:r>
      <w:r w:rsidRPr="00AF20FE">
        <w:rPr>
          <w:rFonts w:asciiTheme="majorBidi" w:hAnsiTheme="majorBidi" w:cstheme="majorBidi"/>
          <w:rtl/>
          <w:lang w:val="en-AU"/>
        </w:rPr>
        <w:t xml:space="preserve">נ </w:t>
      </w:r>
      <w:r w:rsidRPr="00AF20FE">
        <w:rPr>
          <w:rFonts w:asciiTheme="majorBidi" w:hAnsiTheme="majorBidi" w:cstheme="majorBidi"/>
          <w:lang w:val="en-AU" w:bidi="en-US"/>
        </w:rPr>
        <w:t xml:space="preserve">or a </w:t>
      </w:r>
      <w:r w:rsidRPr="00AF20FE">
        <w:rPr>
          <w:rFonts w:asciiTheme="majorBidi" w:hAnsiTheme="majorBidi" w:cstheme="majorBidi"/>
          <w:rtl/>
          <w:lang w:val="en-AU"/>
        </w:rPr>
        <w:t>מבוזרת נו״ן</w:t>
      </w:r>
      <w:r w:rsidRPr="00AF20FE">
        <w:rPr>
          <w:rFonts w:asciiTheme="majorBidi" w:hAnsiTheme="majorBidi" w:cstheme="majorBidi"/>
          <w:lang w:val="en-AU" w:bidi="en-US"/>
        </w:rPr>
        <w:t xml:space="preserve">, </w:t>
      </w:r>
      <w:r w:rsidRPr="00AF20FE">
        <w:rPr>
          <w:rFonts w:asciiTheme="majorBidi" w:hAnsiTheme="majorBidi" w:cstheme="majorBidi"/>
          <w:i/>
          <w:iCs/>
          <w:lang w:val="en-AU" w:bidi="en-US"/>
        </w:rPr>
        <w:t>a backward</w:t>
      </w:r>
      <w:r w:rsidRPr="00AF20FE">
        <w:rPr>
          <w:rFonts w:asciiTheme="majorBidi" w:hAnsiTheme="majorBidi" w:cstheme="majorBidi"/>
          <w:lang w:val="en-AU" w:bidi="en-US"/>
        </w:rPr>
        <w:t xml:space="preserve"> </w:t>
      </w:r>
      <w:r w:rsidRPr="00AF20FE">
        <w:rPr>
          <w:rFonts w:asciiTheme="majorBidi" w:hAnsiTheme="majorBidi" w:cstheme="majorBidi"/>
          <w:rtl/>
          <w:lang w:val="en-AU"/>
        </w:rPr>
        <w:t xml:space="preserve">נ </w:t>
      </w:r>
      <w:r w:rsidRPr="00AF20FE">
        <w:rPr>
          <w:rFonts w:asciiTheme="majorBidi" w:hAnsiTheme="majorBidi" w:cstheme="majorBidi"/>
          <w:lang w:val="en-AU"/>
        </w:rPr>
        <w:t>(</w:t>
      </w:r>
      <w:r w:rsidRPr="00AF20FE">
        <w:rPr>
          <w:rFonts w:asciiTheme="majorBidi" w:hAnsiTheme="majorBidi" w:cstheme="majorBidi"/>
          <w:rtl/>
          <w:lang w:val="en-AU"/>
        </w:rPr>
        <w:t>׆</w:t>
      </w:r>
      <w:r w:rsidRPr="00AF20FE">
        <w:rPr>
          <w:rFonts w:asciiTheme="majorBidi" w:hAnsiTheme="majorBidi" w:cstheme="majorBidi"/>
          <w:lang w:val="en-AU"/>
        </w:rPr>
        <w:t>)</w:t>
      </w:r>
      <w:r w:rsidRPr="00AF20FE">
        <w:rPr>
          <w:rFonts w:asciiTheme="majorBidi" w:hAnsiTheme="majorBidi" w:cstheme="majorBidi"/>
          <w:lang w:val="en-AU" w:bidi="en-US"/>
        </w:rPr>
        <w:t>, and it is a sign of exclusion</w:t>
      </w:r>
      <w:r w:rsidRPr="00AF20FE">
        <w:rPr>
          <w:rFonts w:asciiTheme="majorBidi" w:hAnsiTheme="majorBidi" w:cstheme="majorBidi"/>
          <w:vertAlign w:val="superscript"/>
          <w:lang w:val="en-AU" w:bidi="en-US"/>
        </w:rPr>
        <w:footnoteReference w:id="26"/>
      </w:r>
      <w:r w:rsidRPr="00AF20FE">
        <w:rPr>
          <w:rFonts w:asciiTheme="majorBidi" w:hAnsiTheme="majorBidi" w:cstheme="majorBidi"/>
          <w:lang w:val="en-AU" w:bidi="en-US"/>
        </w:rPr>
        <w:t xml:space="preserve"> or diminution, i.e., not all who cry out when in peril will be answered; some will be excluded. Once the heavenly decree is issued and sealed it will not be changed. Only the man who cries out before it is sealed will be delivered</w:t>
      </w:r>
      <w:r w:rsidRPr="00AF20FE">
        <w:rPr>
          <w:rFonts w:asciiTheme="majorBidi" w:hAnsiTheme="majorBidi" w:cstheme="majorBidi"/>
          <w:i/>
          <w:iCs/>
          <w:lang w:val="en-AU" w:bidi="en-US"/>
        </w:rPr>
        <w:t>.</w:t>
      </w:r>
      <w:r w:rsidRPr="00AF20FE">
        <w:rPr>
          <w:rFonts w:asciiTheme="majorBidi" w:hAnsiTheme="majorBidi" w:cstheme="majorBidi"/>
          <w:vertAlign w:val="superscript"/>
          <w:lang w:val="en-AU" w:bidi="en-US"/>
        </w:rPr>
        <w:footnoteReference w:id="27"/>
      </w:r>
      <w:r w:rsidRPr="00AF20FE">
        <w:rPr>
          <w:rFonts w:asciiTheme="majorBidi" w:hAnsiTheme="majorBidi" w:cstheme="majorBidi"/>
          <w:i/>
          <w:iCs/>
          <w:lang w:val="en-AU" w:bidi="en-US"/>
        </w:rPr>
        <w:t xml:space="preserve"> </w:t>
      </w:r>
      <w:r w:rsidRPr="00AF20FE">
        <w:rPr>
          <w:rFonts w:asciiTheme="majorBidi" w:hAnsiTheme="majorBidi" w:cstheme="majorBidi"/>
          <w:lang w:val="en-AU" w:bidi="en-US"/>
        </w:rPr>
        <w:t>The Gemara provides us with an example:</w:t>
      </w:r>
    </w:p>
    <w:p w:rsidR="00AF20FE" w:rsidRPr="00AF20FE" w:rsidRDefault="00AF20FE" w:rsidP="000E0454">
      <w:pPr>
        <w:keepNext/>
        <w:widowControl w:val="0"/>
        <w:spacing w:after="0" w:line="240" w:lineRule="auto"/>
        <w:jc w:val="both"/>
        <w:rPr>
          <w:rFonts w:asciiTheme="majorBidi" w:hAnsiTheme="majorBidi" w:cstheme="majorBidi"/>
          <w:lang w:val="en-AU" w:bidi="ar-SA"/>
        </w:rPr>
      </w:pPr>
    </w:p>
    <w:p w:rsidR="00AF20FE" w:rsidRPr="00AF20FE" w:rsidRDefault="00AF20FE" w:rsidP="000E0454">
      <w:pPr>
        <w:keepNext/>
        <w:widowControl w:val="0"/>
        <w:spacing w:after="0" w:line="240" w:lineRule="auto"/>
        <w:ind w:left="288" w:right="288"/>
        <w:jc w:val="both"/>
        <w:rPr>
          <w:rFonts w:asciiTheme="majorBidi" w:hAnsiTheme="majorBidi" w:cstheme="majorBidi"/>
          <w:i/>
          <w:iCs/>
          <w:lang w:val="en-AU" w:bidi="ar-SA"/>
        </w:rPr>
      </w:pPr>
      <w:r w:rsidRPr="00AF20FE">
        <w:rPr>
          <w:rFonts w:asciiTheme="majorBidi" w:hAnsiTheme="majorBidi" w:cstheme="majorBidi"/>
          <w:b/>
          <w:bCs/>
          <w:i/>
          <w:iCs/>
          <w:lang w:val="en-AU" w:bidi="ar-SA"/>
        </w:rPr>
        <w:t>Rosh Hashanah 17b</w:t>
      </w:r>
      <w:r w:rsidRPr="00AF20FE">
        <w:rPr>
          <w:rFonts w:asciiTheme="majorBidi" w:hAnsiTheme="majorBidi" w:cstheme="majorBidi"/>
          <w:i/>
          <w:iCs/>
          <w:lang w:val="en-AU" w:bidi="ar-SA"/>
        </w:rPr>
        <w:t xml:space="preserve"> Come and hear [a further objection]: ‘They that go down to the sea in ships, that do business in great waters, they saw the works of the Lord . . . For he commanded and raised the stormy wind which lifted up the waves thereof . . . they reeled to and fro and staggered like a drunken man . . . They cried unto the Lord in their trouble . . . let them give thanks unto the Lord for his mercy</w:t>
      </w:r>
      <w:r w:rsidRPr="00AF20FE">
        <w:rPr>
          <w:rFonts w:asciiTheme="majorBidi" w:hAnsiTheme="majorBidi" w:cstheme="majorBidi"/>
          <w:i/>
          <w:iCs/>
          <w:vertAlign w:val="superscript"/>
          <w:lang w:val="en-AU" w:bidi="ar-SA"/>
        </w:rPr>
        <w:footnoteReference w:id="28"/>
      </w:r>
      <w:r w:rsidRPr="00AF20FE">
        <w:rPr>
          <w:rFonts w:asciiTheme="majorBidi" w:hAnsiTheme="majorBidi" w:cstheme="majorBidi"/>
          <w:i/>
          <w:iCs/>
          <w:lang w:val="en-AU" w:bidi="ar-SA"/>
        </w:rPr>
        <w:t xml:space="preserve"> etc. [The Psalmist] inserted here signs</w:t>
      </w:r>
      <w:r w:rsidRPr="00AF20FE">
        <w:rPr>
          <w:rFonts w:asciiTheme="majorBidi" w:hAnsiTheme="majorBidi" w:cstheme="majorBidi"/>
          <w:i/>
          <w:iCs/>
          <w:vertAlign w:val="superscript"/>
          <w:lang w:val="en-AU" w:bidi="ar-SA"/>
        </w:rPr>
        <w:footnoteReference w:id="29"/>
      </w:r>
      <w:r w:rsidRPr="00AF20FE">
        <w:rPr>
          <w:rFonts w:asciiTheme="majorBidi" w:hAnsiTheme="majorBidi" w:cstheme="majorBidi"/>
          <w:i/>
          <w:iCs/>
          <w:lang w:val="en-AU" w:bidi="ar-SA"/>
        </w:rPr>
        <w:t xml:space="preserve"> having the same force as the ‘buts’ and ‘onlys’ of the Torah,</w:t>
      </w:r>
      <w:r w:rsidRPr="00AF20FE">
        <w:rPr>
          <w:rFonts w:asciiTheme="majorBidi" w:hAnsiTheme="majorBidi" w:cstheme="majorBidi"/>
          <w:i/>
          <w:iCs/>
          <w:vertAlign w:val="superscript"/>
          <w:lang w:val="en-AU" w:bidi="ar-SA"/>
        </w:rPr>
        <w:footnoteReference w:id="30"/>
      </w:r>
      <w:r w:rsidRPr="00AF20FE">
        <w:rPr>
          <w:rFonts w:asciiTheme="majorBidi" w:hAnsiTheme="majorBidi" w:cstheme="majorBidi"/>
          <w:i/>
          <w:iCs/>
          <w:lang w:val="en-AU" w:bidi="ar-SA"/>
        </w:rPr>
        <w:t xml:space="preserve"> to indicate that if they cried before the final sentence they were answered, but if they cried after the final sentence they were not ‘answered’! — These also are on the same footing as individuals.</w:t>
      </w:r>
    </w:p>
    <w:p w:rsidR="00AF20FE" w:rsidRPr="00AF20FE" w:rsidRDefault="00AF20FE" w:rsidP="000E0454">
      <w:pPr>
        <w:keepNext/>
        <w:widowControl w:val="0"/>
        <w:spacing w:after="0" w:line="240" w:lineRule="auto"/>
        <w:jc w:val="both"/>
        <w:rPr>
          <w:rFonts w:asciiTheme="majorBidi" w:hAnsiTheme="majorBidi" w:cstheme="majorBidi"/>
          <w:lang w:val="en-AU"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val="en-AU" w:bidi="ar-SA"/>
        </w:rPr>
        <w:lastRenderedPageBreak/>
        <w:t>We are reading this psalm on the Shabbat closest to Tu B’Shebat,</w:t>
      </w:r>
      <w:r w:rsidRPr="00AF20FE">
        <w:rPr>
          <w:rFonts w:asciiTheme="majorBidi" w:hAnsiTheme="majorBidi" w:cstheme="majorBidi"/>
          <w:vertAlign w:val="superscript"/>
          <w:lang w:val="en-AU" w:bidi="ar-SA"/>
        </w:rPr>
        <w:footnoteReference w:id="31"/>
      </w:r>
      <w:r w:rsidRPr="00AF20FE">
        <w:rPr>
          <w:rFonts w:asciiTheme="majorBidi" w:hAnsiTheme="majorBidi" w:cstheme="majorBidi"/>
          <w:lang w:val="en-AU" w:bidi="ar-SA"/>
        </w:rPr>
        <w:t xml:space="preserve"> the New Year for trees. Thus we transition to the fifth book of the Torah and the fifth book of Psalms at the very time that we are celebrating a new year. This is not coincidental. Sefer Debarim, parasha Reah, is where we learn the laws of tithing as it relates to trees. </w:t>
      </w:r>
      <w:r w:rsidRPr="00AF20FE">
        <w:rPr>
          <w:rFonts w:asciiTheme="majorBidi" w:hAnsiTheme="majorBidi" w:cstheme="majorBidi"/>
          <w:lang w:bidi="ar-SA"/>
        </w:rPr>
        <w:t>This is the season in that the earliest-blooming trees in the Land of Israel emerge from their winter phase and begin a new fruit budding bearing cycle. Thus the action for the season is found in our readings. Our transition to sefer Debarim should be the catalyst for reviewing the halacha of tithing for the trees and in performing the actions that are required.</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 xml:space="preserve">It is also worth noting that the Torah teaches that Moshe began proclaiming the “second law” (Deuteronomy), beginning on Shebat 1, the date that the school of Shammai taught was the new year for trees. </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ind w:left="288" w:right="288"/>
        <w:jc w:val="both"/>
        <w:rPr>
          <w:rFonts w:asciiTheme="majorBidi" w:hAnsiTheme="majorBidi" w:cstheme="majorBidi"/>
          <w:i/>
          <w:iCs/>
          <w:lang w:bidi="ar-SA"/>
        </w:rPr>
      </w:pPr>
      <w:r w:rsidRPr="00AF20FE">
        <w:rPr>
          <w:rFonts w:asciiTheme="majorBidi" w:hAnsiTheme="majorBidi" w:cstheme="majorBidi"/>
          <w:b/>
          <w:bCs/>
          <w:i/>
          <w:iCs/>
          <w:lang w:bidi="ar-SA"/>
        </w:rPr>
        <w:t>Debarim (Deuteronomy) 1:3</w:t>
      </w:r>
      <w:r w:rsidRPr="00AF20FE">
        <w:rPr>
          <w:rFonts w:asciiTheme="majorBidi" w:hAnsiTheme="majorBidi" w:cstheme="majorBidi"/>
          <w:i/>
          <w:iCs/>
          <w:lang w:bidi="ar-SA"/>
        </w:rPr>
        <w:t xml:space="preserve">  And it came to pass in the fortieth year, in the eleventh month, on the first day of the month, that Moshe spake unto the children of Israel, according unto all that HaShem had given him in commandment unto them;</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 xml:space="preserve">This thirty-seven day speech came about just before Moshe died as Yehoshua took over as the leader of the Jews and took them into the land of Israel. On the first of the month, Moshe, inspired by prophecy from HaShem, began to recite the words of the Book of Debarim to Israel. </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ind w:left="288" w:right="288"/>
        <w:jc w:val="both"/>
        <w:rPr>
          <w:rFonts w:asciiTheme="majorBidi" w:hAnsiTheme="majorBidi" w:cstheme="majorBidi"/>
          <w:i/>
          <w:iCs/>
          <w:lang w:bidi="ar-SA"/>
        </w:rPr>
      </w:pPr>
      <w:r w:rsidRPr="00AF20FE">
        <w:rPr>
          <w:rFonts w:asciiTheme="majorBidi" w:hAnsiTheme="majorBidi" w:cstheme="majorBidi"/>
          <w:b/>
          <w:bCs/>
          <w:i/>
          <w:iCs/>
          <w:lang w:bidi="ar-SA"/>
        </w:rPr>
        <w:t>Devarim 1:1</w:t>
      </w:r>
      <w:r w:rsidRPr="00AF20FE">
        <w:rPr>
          <w:rFonts w:asciiTheme="majorBidi" w:hAnsiTheme="majorBidi" w:cstheme="majorBidi"/>
          <w:i/>
          <w:iCs/>
          <w:lang w:bidi="ar-SA"/>
        </w:rPr>
        <w:t xml:space="preserve"> On the other side of the Jordan, in the land of Moab, Moshe began explaining this law, saying… </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He reviewed many of the Laws that had been taught at Sinai and at the “Ohel Moed,” the “Tent of Meeting,” the gathering place of the Jewish People around the Mishkan, where they had come to learn Torah from Moshe. The Book of Debarim is called “Mishne Torah,” “Review of Torah,” for this reason. He also taught them many additional laws at that time.</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jc w:val="both"/>
        <w:rPr>
          <w:rFonts w:asciiTheme="majorBidi" w:hAnsiTheme="majorBidi" w:cstheme="majorBidi"/>
          <w:lang w:bidi="ar-SA"/>
        </w:rPr>
      </w:pPr>
      <w:r w:rsidRPr="00AF20FE">
        <w:rPr>
          <w:rFonts w:asciiTheme="majorBidi" w:hAnsiTheme="majorBidi" w:cstheme="majorBidi"/>
          <w:lang w:bidi="ar-SA"/>
        </w:rPr>
        <w:t>Moshe’s concluding words were:</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ind w:left="288" w:right="288"/>
        <w:jc w:val="both"/>
        <w:rPr>
          <w:rFonts w:asciiTheme="majorBidi" w:hAnsiTheme="majorBidi" w:cstheme="majorBidi"/>
          <w:i/>
          <w:iCs/>
          <w:lang w:bidi="ar-SA"/>
        </w:rPr>
      </w:pPr>
      <w:r w:rsidRPr="00AF20FE">
        <w:rPr>
          <w:rFonts w:asciiTheme="majorBidi" w:hAnsiTheme="majorBidi" w:cstheme="majorBidi"/>
          <w:b/>
          <w:bCs/>
          <w:i/>
          <w:iCs/>
          <w:lang w:bidi="ar-SA"/>
        </w:rPr>
        <w:t>Debarim (Deuteronomy) 33:25</w:t>
      </w:r>
      <w:r w:rsidRPr="00AF20FE">
        <w:rPr>
          <w:rFonts w:asciiTheme="majorBidi" w:hAnsiTheme="majorBidi" w:cstheme="majorBidi"/>
          <w:i/>
          <w:iCs/>
          <w:lang w:bidi="ar-SA"/>
        </w:rPr>
        <w:t xml:space="preserve"> There is none like G-d, O Yeshurun; He rides across heaven to help you, and in His majesty through the upper heights. That is the abode of G-d immemorial, and below are the world’s mighty ones; He drove the enemy away from before you, and he said, ‘Destroy!’ Thus Israel shall dwell secure, solitary, in the likeness of Yaaqov, in a land of grain and wine; even his heavens shall drip with dew.</w:t>
      </w:r>
    </w:p>
    <w:p w:rsidR="00AF20FE" w:rsidRPr="00AF20FE" w:rsidRDefault="00AF20FE" w:rsidP="000E0454">
      <w:pPr>
        <w:keepNext/>
        <w:widowControl w:val="0"/>
        <w:spacing w:after="0" w:line="240" w:lineRule="auto"/>
        <w:jc w:val="both"/>
        <w:rPr>
          <w:rFonts w:asciiTheme="majorBidi" w:hAnsiTheme="majorBidi" w:cstheme="majorBidi"/>
          <w:lang w:bidi="ar-SA"/>
        </w:rPr>
      </w:pPr>
    </w:p>
    <w:p w:rsidR="00AF20FE" w:rsidRPr="00AF20FE" w:rsidRDefault="00AF20FE" w:rsidP="000E0454">
      <w:pPr>
        <w:keepNext/>
        <w:widowControl w:val="0"/>
        <w:spacing w:after="0" w:line="240" w:lineRule="auto"/>
        <w:rPr>
          <w:rFonts w:asciiTheme="majorBidi" w:hAnsiTheme="majorBidi" w:cstheme="majorBidi"/>
        </w:rPr>
      </w:pPr>
      <w:r w:rsidRPr="00AF20FE">
        <w:rPr>
          <w:rFonts w:asciiTheme="majorBidi" w:hAnsiTheme="majorBidi" w:cstheme="majorBidi"/>
          <w:lang w:val="en-AU" w:bidi="ar-SA"/>
        </w:rPr>
        <w:t>This is the message of our psalm and of the halachot of Birchat HaGomel, as found in the Shulchan Aruch, which is derived from our chapter of psalms.</w:t>
      </w:r>
      <w:r w:rsidRPr="00AF20FE">
        <w:rPr>
          <w:rFonts w:asciiTheme="majorBidi" w:hAnsiTheme="majorBidi" w:cstheme="majorBidi"/>
        </w:rPr>
        <w:t xml:space="preserve"> </w:t>
      </w:r>
    </w:p>
    <w:p w:rsidR="003F705B" w:rsidRPr="00AF20FE" w:rsidRDefault="003F705B" w:rsidP="000E0454">
      <w:pPr>
        <w:keepNext/>
        <w:widowControl w:val="0"/>
        <w:pBdr>
          <w:bottom w:val="double" w:sz="6" w:space="1" w:color="auto"/>
        </w:pBdr>
        <w:spacing w:after="0" w:line="240" w:lineRule="auto"/>
        <w:jc w:val="both"/>
        <w:rPr>
          <w:rFonts w:asciiTheme="majorBidi" w:hAnsiTheme="majorBidi" w:cstheme="majorBidi"/>
        </w:rPr>
      </w:pPr>
    </w:p>
    <w:p w:rsidR="00AF20FE" w:rsidRDefault="00AF20FE" w:rsidP="000E0454">
      <w:pPr>
        <w:keepNext/>
        <w:widowControl w:val="0"/>
        <w:spacing w:after="0" w:line="240" w:lineRule="auto"/>
        <w:jc w:val="both"/>
        <w:rPr>
          <w:rFonts w:asciiTheme="majorBidi" w:hAnsiTheme="majorBidi" w:cstheme="majorBidi"/>
          <w:lang w:val="en-AU"/>
        </w:rPr>
      </w:pPr>
    </w:p>
    <w:p w:rsidR="00AF20FE" w:rsidRPr="00AF20FE" w:rsidRDefault="00AF20FE" w:rsidP="000E0454">
      <w:pPr>
        <w:keepNext/>
        <w:widowControl w:val="0"/>
        <w:spacing w:after="0" w:line="240" w:lineRule="auto"/>
        <w:rPr>
          <w:rFonts w:ascii="Palatino Linotype" w:hAnsi="Palatino Linotype" w:cs="Times New Roman"/>
          <w:b/>
          <w:bCs/>
          <w:sz w:val="28"/>
          <w:szCs w:val="28"/>
          <w:lang w:val="en-AU" w:bidi="ar-SA"/>
        </w:rPr>
      </w:pPr>
      <w:r w:rsidRPr="00AF20FE">
        <w:rPr>
          <w:rFonts w:ascii="Palatino Linotype" w:hAnsi="Palatino Linotype" w:cs="Times New Roman"/>
          <w:b/>
          <w:bCs/>
          <w:sz w:val="28"/>
          <w:szCs w:val="28"/>
          <w:lang w:val="en-AU" w:bidi="ar-SA"/>
        </w:rPr>
        <w:t>Ashlamatah: Zechariah 8:16-23, 9:9-10</w:t>
      </w:r>
      <w:r w:rsidRPr="00AF20FE">
        <w:rPr>
          <w:rFonts w:ascii="Palatino Linotype" w:hAnsi="Palatino Linotype" w:cs="Times New Roman"/>
          <w:b/>
          <w:bCs/>
          <w:sz w:val="28"/>
          <w:szCs w:val="28"/>
          <w:cs/>
          <w:lang w:val="en-AU" w:bidi="ar-SA"/>
        </w:rPr>
        <w:t>‎</w:t>
      </w:r>
    </w:p>
    <w:p w:rsidR="00AF20FE" w:rsidRPr="00AF20FE" w:rsidRDefault="00AF20FE" w:rsidP="000E0454">
      <w:pPr>
        <w:keepNext/>
        <w:widowControl w:val="0"/>
        <w:spacing w:after="0" w:line="240" w:lineRule="auto"/>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AF20FE" w:rsidRPr="00AF20FE" w:rsidTr="00AF20FE">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center"/>
              <w:rPr>
                <w:rFonts w:ascii="Times New Roman" w:hAnsi="Times New Roman" w:cs="Times New Roman"/>
                <w:b/>
                <w:bCs/>
                <w:lang w:val="en-AU" w:bidi="ar-SA"/>
              </w:rPr>
            </w:pPr>
            <w:r w:rsidRPr="00AF20FE">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center"/>
              <w:rPr>
                <w:rFonts w:ascii="Times New Roman" w:hAnsi="Times New Roman" w:cs="Times New Roman"/>
                <w:b/>
                <w:bCs/>
                <w:lang w:val="en-AU" w:bidi="ar-SA"/>
              </w:rPr>
            </w:pPr>
            <w:r w:rsidRPr="00AF20FE">
              <w:rPr>
                <w:rFonts w:ascii="Times New Roman" w:hAnsi="Times New Roman" w:cs="Times New Roman"/>
                <w:b/>
                <w:bCs/>
                <w:lang w:val="en-AU" w:bidi="ar-SA"/>
              </w:rPr>
              <w:t>Targum</w:t>
            </w:r>
          </w:p>
        </w:tc>
      </w:tr>
      <w:tr w:rsidR="00AF20FE" w:rsidRPr="00AF20FE" w:rsidTr="00B72F06">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14. </w:t>
            </w:r>
            <w:r w:rsidRPr="00AF20FE">
              <w:rPr>
                <w:rFonts w:ascii="Times New Roman" w:hAnsi="Times New Roman" w:cs="Times New Roman"/>
                <w:lang w:bidi="ar-SA"/>
              </w:rPr>
              <w:t xml:space="preserve">For so said the Lord of Hosts: As I planned to do evil to you when your forefathers provoked Me-said the Lord of Hosts-and I did not repent, </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14. For thus says the LORD of Hosts, As I purposed to do evil to you when your fathers provoked before Me, says the LORD of Hosts, and My Memera did not repent,</w:t>
            </w:r>
          </w:p>
        </w:tc>
      </w:tr>
      <w:tr w:rsidR="00AF20FE" w:rsidRPr="00AF20FE" w:rsidTr="00B72F06">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15. </w:t>
            </w:r>
            <w:r w:rsidRPr="00AF20FE">
              <w:rPr>
                <w:rFonts w:ascii="Times New Roman" w:hAnsi="Times New Roman" w:cs="Times New Roman"/>
                <w:lang w:bidi="ar-SA"/>
              </w:rPr>
              <w:t>so have I turned about. I have planned in these days to do good to Jerusalem and to the house of Judah; do not fear.</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15. so I have purposed again in in these days to do good to the inhabitants of Jerusalem and to the people of the house of Judah. Fear not!</w:t>
            </w:r>
          </w:p>
        </w:tc>
      </w:tr>
      <w:tr w:rsidR="00AF20FE" w:rsidRPr="00AF20FE" w:rsidTr="00AF20F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16. </w:t>
            </w:r>
            <w:r w:rsidRPr="00AF20FE">
              <w:rPr>
                <w:rFonts w:ascii="Times New Roman" w:hAnsi="Times New Roman" w:cs="Times New Roman"/>
                <w:b/>
                <w:bCs/>
                <w:highlight w:val="yellow"/>
                <w:u w:val="single"/>
                <w:lang w:bidi="ar-SA"/>
              </w:rPr>
              <w:t>These are the things</w:t>
            </w:r>
            <w:r w:rsidRPr="00AF20FE">
              <w:rPr>
                <w:rFonts w:ascii="Times New Roman" w:hAnsi="Times New Roman" w:cs="Times New Roman"/>
                <w:b/>
                <w:bCs/>
                <w:highlight w:val="yellow"/>
                <w:lang w:bidi="ar-SA"/>
              </w:rPr>
              <w:t xml:space="preserve"> that you shall do: Speak the truth each one with his neighbor; truth, and </w:t>
            </w:r>
            <w:r w:rsidRPr="00AF20FE">
              <w:rPr>
                <w:rFonts w:ascii="Times New Roman" w:hAnsi="Times New Roman" w:cs="Times New Roman"/>
                <w:b/>
                <w:bCs/>
                <w:highlight w:val="yellow"/>
                <w:lang w:bidi="ar-SA"/>
              </w:rPr>
              <w:lastRenderedPageBreak/>
              <w:t>judgment of peace you shall judge in your cities.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lastRenderedPageBreak/>
              <w:t xml:space="preserve">16. </w:t>
            </w:r>
            <w:r w:rsidRPr="00AF20FE">
              <w:rPr>
                <w:rFonts w:ascii="Times New Roman" w:hAnsi="Times New Roman" w:cs="Times New Roman"/>
                <w:b/>
                <w:bCs/>
                <w:highlight w:val="yellow"/>
                <w:u w:val="single"/>
                <w:lang w:val="en-AU" w:bidi="ar-SA"/>
              </w:rPr>
              <w:t>These are the things</w:t>
            </w:r>
            <w:r w:rsidRPr="00AF20FE">
              <w:rPr>
                <w:rFonts w:ascii="Times New Roman" w:hAnsi="Times New Roman" w:cs="Times New Roman"/>
                <w:b/>
                <w:bCs/>
                <w:highlight w:val="yellow"/>
                <w:lang w:val="en-AU" w:bidi="ar-SA"/>
              </w:rPr>
              <w:t xml:space="preserve"> that you will do: Speak every man the truth with his neighbour; execute the </w:t>
            </w:r>
            <w:r w:rsidRPr="00AF20FE">
              <w:rPr>
                <w:rFonts w:ascii="Times New Roman" w:hAnsi="Times New Roman" w:cs="Times New Roman"/>
                <w:b/>
                <w:bCs/>
                <w:highlight w:val="yellow"/>
                <w:lang w:val="en-AU" w:bidi="ar-SA"/>
              </w:rPr>
              <w:lastRenderedPageBreak/>
              <w:t>judgment of truth and peace in your gates;</w:t>
            </w:r>
            <w:r w:rsidRPr="00AF20FE">
              <w:rPr>
                <w:rFonts w:ascii="Times New Roman" w:hAnsi="Times New Roman" w:cs="Times New Roman"/>
                <w:lang w:val="en-AU" w:bidi="ar-SA"/>
              </w:rPr>
              <w:t xml:space="preserve">  </w:t>
            </w:r>
          </w:p>
        </w:tc>
      </w:tr>
      <w:tr w:rsidR="00AF20FE" w:rsidRPr="00AF20FE" w:rsidTr="00AF20F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lastRenderedPageBreak/>
              <w:t xml:space="preserve">17. </w:t>
            </w:r>
            <w:r w:rsidRPr="00AF20FE">
              <w:rPr>
                <w:rFonts w:ascii="Times New Roman" w:hAnsi="Times New Roman" w:cs="Times New Roman"/>
                <w:b/>
                <w:bCs/>
                <w:highlight w:val="yellow"/>
                <w:lang w:bidi="ar-SA"/>
              </w:rPr>
              <w:t>And let no one think evil of his neighbors in your heart, nor shall you love a false oath-for all these are what I hate, says the Lord.</w:t>
            </w:r>
            <w:r w:rsidRPr="00AF20FE">
              <w:rPr>
                <w:b/>
                <w:bCs/>
                <w:lang w:val="en-AU" w:bidi="ar-SA"/>
              </w:rPr>
              <w:t xml:space="preserve"> </w:t>
            </w:r>
            <w:r w:rsidRPr="00AF20FE">
              <w:rPr>
                <w:rFonts w:ascii="Times New Roman"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17. </w:t>
            </w:r>
            <w:r w:rsidRPr="00AF20FE">
              <w:rPr>
                <w:rFonts w:ascii="Times New Roman" w:hAnsi="Times New Roman" w:cs="Times New Roman"/>
                <w:b/>
                <w:bCs/>
                <w:highlight w:val="yellow"/>
                <w:lang w:val="en-AU" w:bidi="ar-SA"/>
              </w:rPr>
              <w:t>and let none of you devise evil/lawlessness in your hearts against his neighbour; and love no false oath; for all these are things that I hate, says the LORD.'</w:t>
            </w:r>
          </w:p>
        </w:tc>
      </w:tr>
      <w:tr w:rsidR="00AF20FE" w:rsidRPr="00AF20FE" w:rsidTr="00AF20F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18. </w:t>
            </w:r>
            <w:r w:rsidRPr="00AF20FE">
              <w:rPr>
                <w:rFonts w:ascii="Times New Roman" w:hAnsi="Times New Roman" w:cs="Times New Roman"/>
                <w:lang w:bidi="ar-SA"/>
              </w:rPr>
              <w:t>And the word of the Lord of Hosts came to me, saying: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18. And the word of the LORD of hosts came unto me, saying:</w:t>
            </w:r>
          </w:p>
        </w:tc>
      </w:tr>
      <w:tr w:rsidR="00AF20FE" w:rsidRPr="00AF20FE" w:rsidTr="00AF20F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19. </w:t>
            </w:r>
            <w:r w:rsidRPr="00AF20FE">
              <w:rPr>
                <w:rFonts w:ascii="Times New Roman" w:hAnsi="Times New Roman" w:cs="Times New Roman"/>
                <w:lang w:bidi="ar-SA"/>
              </w:rPr>
              <w:t>So said the Lord of Hosts: The fast of the fourth [month], the fast of the fifth [month], the fast of the seventh [month], and the fast of the tenth [month] shall be for the house of Judah for joy and happiness and for happy holidays-but love truth and peace.</w:t>
            </w:r>
            <w:r w:rsidRPr="00AF20FE">
              <w:rPr>
                <w:b/>
                <w:bCs/>
                <w:lang w:val="en-AU" w:bidi="ar-SA"/>
              </w:rPr>
              <w:t xml:space="preserve"> </w:t>
            </w:r>
            <w:r w:rsidRPr="00AF20FE">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AF20FE">
              <w:rPr>
                <w:rFonts w:ascii="Times New Roman" w:eastAsia="Times New Roman" w:hAnsi="Times New Roman" w:cs="Times New Roman"/>
                <w:lang w:eastAsia="en-AU"/>
              </w:rPr>
              <w:t xml:space="preserve">19. </w:t>
            </w:r>
            <w:r w:rsidRPr="00AF20FE">
              <w:rPr>
                <w:rFonts w:ascii="Times New Roman" w:eastAsia="Times New Roman" w:hAnsi="Times New Roman" w:cs="Times New Roman"/>
                <w:lang w:val="en-AU" w:eastAsia="en-AU" w:bidi="ar-SA"/>
              </w:rPr>
              <w:t>Thus says the LORD of hosts: The fast of the fourth month, and the fast of the fifth, and the fast of the seventh, and the fast of the tenth, will be to the house of Judah joy and gladness, and cheerful seasons; therefore love truth and peace.</w:t>
            </w:r>
          </w:p>
        </w:tc>
      </w:tr>
      <w:tr w:rsidR="00AF20FE" w:rsidRPr="00AF20FE" w:rsidTr="00AF20F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20. </w:t>
            </w:r>
            <w:r w:rsidRPr="00AF20FE">
              <w:rPr>
                <w:rFonts w:ascii="Times New Roman" w:hAnsi="Times New Roman" w:cs="Times New Roman"/>
                <w:lang w:bidi="ar-SA"/>
              </w:rPr>
              <w:t>So said the Lord of Hosts: [There will] yet [be a time] that peoples and the inhabitants of many cities shall come.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20. Thus says the LORD of hosts: It will yet come to pass, that there will come peoples, and the inhabitants of many cities;  </w:t>
            </w:r>
          </w:p>
        </w:tc>
      </w:tr>
      <w:tr w:rsidR="00AF20FE" w:rsidRPr="00AF20FE" w:rsidTr="00AF20F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21. </w:t>
            </w:r>
            <w:r w:rsidRPr="00AF20FE">
              <w:rPr>
                <w:rFonts w:ascii="Times New Roman" w:hAnsi="Times New Roman" w:cs="Times New Roman"/>
                <w:lang w:bidi="ar-SA"/>
              </w:rPr>
              <w:t>And the inhabitants of one shall go to another, saying, "Let us go to pray before the Lord and to entreat the Lord of Hosts. I, too, will go."</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21. and the inhabitants of one city will go to another, saying: Let us go speedily to entreat the favour of the LORD, and to seek the LORD of hosts; I will go also.</w:t>
            </w:r>
          </w:p>
        </w:tc>
      </w:tr>
      <w:tr w:rsidR="00AF20FE" w:rsidRPr="00AF20FE" w:rsidTr="00AF20F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22. </w:t>
            </w:r>
            <w:r w:rsidRPr="00AF20FE">
              <w:rPr>
                <w:rFonts w:ascii="Times New Roman" w:hAnsi="Times New Roman" w:cs="Times New Roman"/>
                <w:lang w:bidi="ar-SA"/>
              </w:rPr>
              <w:t>And many peoples and powerful nations shall come to entreat the Lord of Hosts in Jerusalem, and to pray before the Lord.</w:t>
            </w:r>
            <w:r w:rsidRPr="00AF20FE">
              <w:rPr>
                <w:b/>
                <w:bCs/>
                <w:lang w:val="en-AU" w:bidi="ar-SA"/>
              </w:rPr>
              <w:t xml:space="preserve"> </w:t>
            </w:r>
            <w:r w:rsidRPr="00AF20FE">
              <w:rPr>
                <w:rFonts w:ascii="Times New Roman"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22. Yes, many peoples and mighty nations will come to seek the LORD of hosts in Jerusalem, and to entreat the favour of the LORD.</w:t>
            </w:r>
          </w:p>
        </w:tc>
      </w:tr>
      <w:tr w:rsidR="00AF20FE" w:rsidRPr="00AF20FE" w:rsidTr="00AF20F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23. </w:t>
            </w:r>
            <w:r w:rsidRPr="00B02D89">
              <w:rPr>
                <w:rFonts w:ascii="Times New Roman" w:hAnsi="Times New Roman" w:cs="Times New Roman"/>
                <w:b/>
                <w:bCs/>
                <w:highlight w:val="yellow"/>
                <w:lang w:bidi="ar-SA"/>
              </w:rPr>
              <w:t>So said the Lord of Hosts: In those days, when ten men of all the languages of the nations shall take hold of the skirt of a Jewish man, saying, "Let us go with you, for we have heard that God is with you."</w:t>
            </w:r>
            <w:r w:rsidRPr="00AF20FE">
              <w:rPr>
                <w:b/>
                <w:bCs/>
                <w:lang w:val="en-AU" w:bidi="ar-SA"/>
              </w:rPr>
              <w:t xml:space="preserve"> </w:t>
            </w:r>
            <w:r w:rsidRPr="00AF20FE">
              <w:rPr>
                <w:rFonts w:ascii="Times New Roman"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23. </w:t>
            </w:r>
            <w:r w:rsidRPr="00B02D89">
              <w:rPr>
                <w:rFonts w:ascii="Times New Roman" w:hAnsi="Times New Roman" w:cs="Times New Roman"/>
                <w:b/>
                <w:bCs/>
                <w:highlight w:val="yellow"/>
                <w:lang w:val="en-AU" w:bidi="ar-SA"/>
              </w:rPr>
              <w:t>Thus says the LORD of hosts: In those days it will come to pass, that ten men will take hold, out of all the languages of the Gentiles, will even take hold of the skirt (Tsitsit) of him that is a Jew, saying: We will go with you, for we have heard that God is with you.'</w:t>
            </w:r>
          </w:p>
        </w:tc>
      </w:tr>
      <w:tr w:rsidR="00AF20FE" w:rsidRPr="00AF20FE" w:rsidTr="00AF20FE">
        <w:tc>
          <w:tcPr>
            <w:tcW w:w="5220" w:type="dxa"/>
            <w:tcBorders>
              <w:top w:val="single" w:sz="4" w:space="0" w:color="auto"/>
              <w:left w:val="single" w:sz="4" w:space="0" w:color="auto"/>
              <w:bottom w:val="single" w:sz="4" w:space="0" w:color="auto"/>
              <w:right w:val="single" w:sz="4" w:space="0" w:color="auto"/>
            </w:tcBorders>
            <w:shd w:val="clear" w:color="auto" w:fill="FFFFFF"/>
          </w:tcPr>
          <w:p w:rsidR="00AF20FE" w:rsidRPr="00AF20FE" w:rsidRDefault="00AF20FE" w:rsidP="000E0454">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AF20FE" w:rsidRPr="00AF20FE" w:rsidRDefault="00AF20FE" w:rsidP="000E0454">
            <w:pPr>
              <w:keepNext/>
              <w:widowControl w:val="0"/>
              <w:spacing w:after="0" w:line="240" w:lineRule="auto"/>
              <w:jc w:val="both"/>
              <w:rPr>
                <w:rFonts w:ascii="Times New Roman" w:hAnsi="Times New Roman" w:cs="Times New Roman"/>
                <w:lang w:val="en-AU" w:bidi="ar-SA"/>
              </w:rPr>
            </w:pPr>
          </w:p>
        </w:tc>
      </w:tr>
      <w:tr w:rsidR="00AF20FE" w:rsidRPr="00AF20FE" w:rsidTr="00AF20F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9. </w:t>
            </w:r>
            <w:r w:rsidRPr="00AF20FE">
              <w:rPr>
                <w:rFonts w:ascii="Times New Roman" w:hAnsi="Times New Roman" w:cs="Times New Roman"/>
                <w:b/>
                <w:bCs/>
                <w:highlight w:val="yellow"/>
                <w:u w:val="single"/>
                <w:lang w:bidi="ar-SA"/>
              </w:rPr>
              <w:t>Be exceedingly happy, O daughter of Zion; Shout, O daughter of Jerusalem. Behold! Your king shall come to you. He is just and victorious; humble, and riding a donkey and a foal, the offspring of [one of] she-donkeys.</w:t>
            </w:r>
            <w:r w:rsidRPr="00AF20FE">
              <w:rPr>
                <w:rFonts w:ascii="Times New Roman" w:hAnsi="Times New Roman" w:cs="Times New Roman"/>
                <w:lang w:bidi="ar-SA"/>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9. </w:t>
            </w:r>
            <w:r w:rsidRPr="00AF20FE">
              <w:rPr>
                <w:rFonts w:ascii="Times New Roman" w:hAnsi="Times New Roman" w:cs="Times New Roman"/>
                <w:b/>
                <w:bCs/>
                <w:highlight w:val="yellow"/>
                <w:u w:val="single"/>
                <w:lang w:val="en-AU" w:bidi="ar-SA"/>
              </w:rPr>
              <w:t>Rejoice greatly, O daughter of Zion, shout, O daughter of Jerusalem; behold, your king comes unto you, he is triumphant, and victorious, lowly, and riding upon an ass, even upon a colt the foal of an ass.</w:t>
            </w:r>
          </w:p>
        </w:tc>
      </w:tr>
      <w:tr w:rsidR="00AF20FE" w:rsidRPr="00AF20FE" w:rsidTr="00AF20F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10. </w:t>
            </w:r>
            <w:r w:rsidRPr="00AF20FE">
              <w:rPr>
                <w:rFonts w:ascii="Times New Roman" w:hAnsi="Times New Roman" w:cs="Times New Roman"/>
                <w:lang w:bidi="ar-SA"/>
              </w:rPr>
              <w:t xml:space="preserve">And I will cut off the chariots from Ephraim, and the horses from Jerusalem; and the bow of war shall be cut off. </w:t>
            </w:r>
            <w:r w:rsidRPr="00A83967">
              <w:rPr>
                <w:rFonts w:ascii="Times New Roman" w:hAnsi="Times New Roman" w:cs="Times New Roman"/>
                <w:b/>
                <w:bCs/>
                <w:highlight w:val="yellow"/>
                <w:lang w:bidi="ar-SA"/>
              </w:rPr>
              <w:t>And he shall speak peace to the nations, and his rule shall be from the sea to the west and from the river to the ends of the earth.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F20FE" w:rsidRPr="00AF20FE" w:rsidRDefault="00AF20FE" w:rsidP="000E0454">
            <w:pPr>
              <w:keepNext/>
              <w:widowControl w:val="0"/>
              <w:autoSpaceDE w:val="0"/>
              <w:autoSpaceDN w:val="0"/>
              <w:adjustRightInd w:val="0"/>
              <w:spacing w:after="0" w:line="240" w:lineRule="auto"/>
              <w:jc w:val="both"/>
              <w:rPr>
                <w:rFonts w:ascii="Times New Roman" w:eastAsia="Times New Roman" w:hAnsi="Times New Roman" w:cs="Times New Roman"/>
                <w:lang w:val="en-AU" w:eastAsia="en-AU"/>
              </w:rPr>
            </w:pPr>
            <w:r w:rsidRPr="00AF20FE">
              <w:rPr>
                <w:rFonts w:ascii="Times New Roman" w:eastAsia="Times New Roman" w:hAnsi="Times New Roman" w:cs="Times New Roman"/>
                <w:lang w:val="en-AU" w:eastAsia="en-AU"/>
              </w:rPr>
              <w:t xml:space="preserve">10. </w:t>
            </w:r>
            <w:r w:rsidRPr="00AF20FE">
              <w:rPr>
                <w:rFonts w:ascii="Times New Roman" w:eastAsia="Times New Roman" w:hAnsi="Times New Roman" w:cs="Times New Roman"/>
                <w:lang w:val="en-AU" w:eastAsia="en-AU" w:bidi="ar-SA"/>
              </w:rPr>
              <w:t xml:space="preserve">And I will cut off the chariot from Ephraim, and the horse from Jerusalem, and the battle bow will be cut off, and </w:t>
            </w:r>
            <w:r w:rsidRPr="00A83967">
              <w:rPr>
                <w:rFonts w:ascii="Times New Roman" w:eastAsia="Times New Roman" w:hAnsi="Times New Roman" w:cs="Times New Roman"/>
                <w:b/>
                <w:bCs/>
                <w:highlight w:val="yellow"/>
                <w:lang w:val="en-AU" w:eastAsia="en-AU" w:bidi="ar-SA"/>
              </w:rPr>
              <w:t>he will speak peace unto the Gentiles; and his dominion will be from sea to sea, and from the River to the ends of the earth.</w:t>
            </w:r>
          </w:p>
        </w:tc>
      </w:tr>
      <w:tr w:rsidR="00AF20FE" w:rsidRPr="00AF20FE" w:rsidTr="00B72F06">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11. </w:t>
            </w:r>
            <w:r w:rsidRPr="00AF20FE">
              <w:rPr>
                <w:rFonts w:ascii="Times New Roman" w:hAnsi="Times New Roman" w:cs="Times New Roman"/>
                <w:lang w:bidi="ar-SA"/>
              </w:rPr>
              <w:t xml:space="preserve">You, too-with </w:t>
            </w:r>
            <w:r w:rsidRPr="00A83967">
              <w:rPr>
                <w:rFonts w:ascii="Times New Roman" w:hAnsi="Times New Roman" w:cs="Times New Roman"/>
                <w:b/>
                <w:bCs/>
                <w:highlight w:val="yellow"/>
                <w:lang w:bidi="ar-SA"/>
              </w:rPr>
              <w:t>the blood of your covenant</w:t>
            </w:r>
            <w:r w:rsidRPr="00AF20FE">
              <w:rPr>
                <w:rFonts w:ascii="Times New Roman" w:hAnsi="Times New Roman" w:cs="Times New Roman"/>
                <w:lang w:bidi="ar-SA"/>
              </w:rPr>
              <w:t xml:space="preserve"> I have freed your prisoners from a pit in which there was no water.</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autoSpaceDE w:val="0"/>
              <w:autoSpaceDN w:val="0"/>
              <w:adjustRightInd w:val="0"/>
              <w:spacing w:after="0" w:line="240" w:lineRule="auto"/>
              <w:jc w:val="both"/>
              <w:rPr>
                <w:rFonts w:ascii="Times New Roman" w:eastAsia="Times New Roman" w:hAnsi="Times New Roman" w:cs="Times New Roman"/>
                <w:lang w:val="en-AU" w:eastAsia="en-AU"/>
              </w:rPr>
            </w:pPr>
            <w:r w:rsidRPr="00AF20FE">
              <w:rPr>
                <w:rFonts w:ascii="Times New Roman" w:eastAsia="Times New Roman" w:hAnsi="Times New Roman" w:cs="Times New Roman"/>
                <w:lang w:val="en-AU" w:eastAsia="en-AU"/>
              </w:rPr>
              <w:t xml:space="preserve">11. You also, </w:t>
            </w:r>
            <w:r w:rsidRPr="00A83967">
              <w:rPr>
                <w:rFonts w:ascii="Times New Roman" w:eastAsia="Times New Roman" w:hAnsi="Times New Roman" w:cs="Times New Roman"/>
                <w:b/>
                <w:bCs/>
                <w:highlight w:val="yellow"/>
                <w:lang w:val="en-AU" w:eastAsia="en-AU"/>
              </w:rPr>
              <w:t>for whom a covenant was made by blood</w:t>
            </w:r>
            <w:r w:rsidRPr="00AF20FE">
              <w:rPr>
                <w:rFonts w:ascii="Times New Roman" w:eastAsia="Times New Roman" w:hAnsi="Times New Roman" w:cs="Times New Roman"/>
                <w:lang w:val="en-AU" w:eastAsia="en-AU"/>
              </w:rPr>
              <w:t xml:space="preserve">, I have delivered you from bondage to the Egyptians, I have supplied your needs in a wilderness </w:t>
            </w:r>
            <w:r w:rsidRPr="00AF20FE">
              <w:rPr>
                <w:rFonts w:ascii="Times New Roman" w:eastAsia="Times New Roman" w:hAnsi="Times New Roman" w:cs="Times New Roman"/>
                <w:lang w:eastAsia="en-AU"/>
              </w:rPr>
              <w:t>desolate as an empty pit in which there is no water.</w:t>
            </w:r>
          </w:p>
        </w:tc>
      </w:tr>
      <w:tr w:rsidR="00AF20FE" w:rsidRPr="00AF20FE" w:rsidTr="00B72F06">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12. </w:t>
            </w:r>
            <w:r w:rsidRPr="00AF20FE">
              <w:rPr>
                <w:rFonts w:ascii="Times New Roman" w:hAnsi="Times New Roman" w:cs="Times New Roman"/>
                <w:lang w:bidi="ar-SA"/>
              </w:rPr>
              <w:t>Return to the stronghold, you prisoners of hope. Also today, I will restore to you a double promise.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AF20FE">
              <w:rPr>
                <w:rFonts w:ascii="Times New Roman" w:eastAsia="Times New Roman" w:hAnsi="Times New Roman" w:cs="Times New Roman"/>
                <w:lang w:eastAsia="en-AU"/>
              </w:rPr>
              <w:t>12. Be strong cities once again, O prisoners who hope for your deliverance; even today I send to declare to you that I will bring you double the blessings which I promised you.</w:t>
            </w:r>
          </w:p>
        </w:tc>
      </w:tr>
      <w:tr w:rsidR="00AF20FE" w:rsidRPr="00AF20FE" w:rsidTr="00B72F06">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13. </w:t>
            </w:r>
            <w:r w:rsidRPr="00AF20FE">
              <w:rPr>
                <w:rFonts w:ascii="Times New Roman" w:hAnsi="Times New Roman" w:cs="Times New Roman"/>
                <w:lang w:bidi="ar-SA"/>
              </w:rPr>
              <w:t>For I bend Judah for Me like a bow; I filled [the hand of] Ephraim, and I will arouse your children, O Zion, upon your children, O Javan; and I will make you as the sword of a mighty man.</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AF20FE">
              <w:rPr>
                <w:rFonts w:ascii="Times New Roman" w:eastAsia="Times New Roman" w:hAnsi="Times New Roman" w:cs="Times New Roman"/>
                <w:lang w:eastAsia="en-AU"/>
              </w:rPr>
              <w:t>13. For I have strengthened the people of the house of Judah before Me like a drawn bow; I have filled the house of Israel with strength like a quiver, and I will strengthen your children, O Zion, against the children of the Gentiles, and I will make you like a sword in the hand of a hero.</w:t>
            </w:r>
          </w:p>
        </w:tc>
      </w:tr>
      <w:tr w:rsidR="00AF20FE" w:rsidRPr="00AF20FE" w:rsidTr="00B72F06">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lastRenderedPageBreak/>
              <w:t xml:space="preserve">14. </w:t>
            </w:r>
            <w:r w:rsidRPr="00AF20FE">
              <w:rPr>
                <w:rFonts w:ascii="Times New Roman" w:hAnsi="Times New Roman" w:cs="Times New Roman"/>
                <w:lang w:bidi="ar-SA"/>
              </w:rPr>
              <w:t xml:space="preserve">And the Lord shall appear over them, </w:t>
            </w:r>
            <w:r w:rsidRPr="00B02D89">
              <w:rPr>
                <w:rFonts w:ascii="Times New Roman" w:hAnsi="Times New Roman" w:cs="Times New Roman"/>
                <w:b/>
                <w:bCs/>
                <w:highlight w:val="yellow"/>
                <w:lang w:bidi="ar-SA"/>
              </w:rPr>
              <w:t>and his arrows shall go forth like lightning</w:t>
            </w:r>
            <w:r w:rsidRPr="00AF20FE">
              <w:rPr>
                <w:rFonts w:ascii="Times New Roman" w:hAnsi="Times New Roman" w:cs="Times New Roman"/>
                <w:lang w:bidi="ar-SA"/>
              </w:rPr>
              <w:t>. And the Lord God shall sound the shofar, and He shall go with the whirlwinds of the south.</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AF20FE">
              <w:rPr>
                <w:rFonts w:ascii="Times New Roman" w:eastAsia="Times New Roman" w:hAnsi="Times New Roman" w:cs="Times New Roman"/>
                <w:lang w:eastAsia="en-AU"/>
              </w:rPr>
              <w:t xml:space="preserve">14. And the LORD will reveal himself over them and </w:t>
            </w:r>
            <w:r w:rsidRPr="00B02D89">
              <w:rPr>
                <w:rFonts w:ascii="Times New Roman" w:eastAsia="Times New Roman" w:hAnsi="Times New Roman" w:cs="Times New Roman"/>
                <w:b/>
                <w:bCs/>
                <w:highlight w:val="yellow"/>
                <w:lang w:eastAsia="en-AU"/>
              </w:rPr>
              <w:t>His words will go forth like lightnings</w:t>
            </w:r>
            <w:r w:rsidRPr="00AF20FE">
              <w:rPr>
                <w:rFonts w:ascii="Times New Roman" w:eastAsia="Times New Roman" w:hAnsi="Times New Roman" w:cs="Times New Roman"/>
                <w:lang w:eastAsia="en-AU"/>
              </w:rPr>
              <w:t>, and the trumpet will be sounded before the LORD God, and He will go forth in the whirlwind of the south.</w:t>
            </w:r>
          </w:p>
        </w:tc>
      </w:tr>
      <w:tr w:rsidR="00AF20FE" w:rsidRPr="00AF20FE" w:rsidTr="00B72F06">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15. </w:t>
            </w:r>
            <w:r w:rsidRPr="00AF20FE">
              <w:rPr>
                <w:rFonts w:ascii="Times New Roman" w:hAnsi="Times New Roman" w:cs="Times New Roman"/>
                <w:lang w:bidi="ar-SA"/>
              </w:rPr>
              <w:t>The Lord of Hosts shall protect them, and they shall devour. And they shall tread the sling-stones, and they shall drink. They shall make a noise like [those who drink] wine, and they shall become full like the basin, like the corners of the altar.</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AF20FE">
              <w:rPr>
                <w:rFonts w:ascii="Times New Roman" w:eastAsia="Times New Roman" w:hAnsi="Times New Roman" w:cs="Times New Roman"/>
                <w:lang w:eastAsia="en-AU"/>
              </w:rPr>
              <w:t>15. And the LORD of Hosts will have mercy upon them, and they will rule over the nations and will slay them and destroy the remainder of them just as they cast a stone in a sling, and they will plunder their goods and be satisfied with them as one who drinks wine, and they will be filled with delicacies like a bowl which is filled with flour and oil; and they shall shine like the blood which shines upon the wall of the altar.</w:t>
            </w:r>
          </w:p>
        </w:tc>
      </w:tr>
      <w:tr w:rsidR="00AF20FE" w:rsidRPr="00AF20FE" w:rsidTr="00B72F06">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16. </w:t>
            </w:r>
            <w:r w:rsidRPr="00B02D89">
              <w:rPr>
                <w:rFonts w:ascii="Times New Roman" w:hAnsi="Times New Roman" w:cs="Times New Roman"/>
                <w:b/>
                <w:bCs/>
                <w:highlight w:val="yellow"/>
                <w:lang w:bidi="ar-SA"/>
              </w:rPr>
              <w:t>And the Lord their God shall save them on that day like the flocks of His people, for crown stones are exalted on His land.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AF20FE">
              <w:rPr>
                <w:rFonts w:ascii="Times New Roman" w:eastAsia="Times New Roman" w:hAnsi="Times New Roman" w:cs="Times New Roman"/>
                <w:lang w:eastAsia="en-AU"/>
              </w:rPr>
              <w:t xml:space="preserve">16. </w:t>
            </w:r>
            <w:r w:rsidRPr="00B02D89">
              <w:rPr>
                <w:rFonts w:ascii="Times New Roman" w:eastAsia="Times New Roman" w:hAnsi="Times New Roman" w:cs="Times New Roman"/>
                <w:b/>
                <w:bCs/>
                <w:highlight w:val="yellow"/>
                <w:lang w:eastAsia="en-AU"/>
              </w:rPr>
              <w:t xml:space="preserve">And the LORD their God will </w:t>
            </w:r>
            <w:r w:rsidRPr="00B02D89">
              <w:rPr>
                <w:rFonts w:ascii="Times New Roman" w:eastAsia="Times New Roman" w:hAnsi="Times New Roman" w:cs="Times New Roman" w:hint="cs"/>
                <w:b/>
                <w:bCs/>
                <w:highlight w:val="yellow"/>
                <w:cs/>
                <w:lang w:eastAsia="en-AU"/>
              </w:rPr>
              <w:t>‎</w:t>
            </w:r>
            <w:r w:rsidRPr="00B02D89">
              <w:rPr>
                <w:rFonts w:ascii="Times New Roman" w:eastAsia="Times New Roman" w:hAnsi="Times New Roman" w:cs="Times New Roman"/>
                <w:b/>
                <w:bCs/>
                <w:highlight w:val="yellow"/>
                <w:lang w:eastAsia="en-AU"/>
              </w:rPr>
              <w:t xml:space="preserve">deliver them at that time, because His people were scattered like a flock; for He will choose them like the stones of the ephod, and will bring them near </w:t>
            </w:r>
            <w:r w:rsidRPr="00B02D89">
              <w:rPr>
                <w:rFonts w:ascii="Times New Roman" w:eastAsia="Times New Roman" w:hAnsi="Times New Roman" w:cs="Times New Roman" w:hint="cs"/>
                <w:b/>
                <w:bCs/>
                <w:highlight w:val="yellow"/>
                <w:cs/>
                <w:lang w:eastAsia="en-AU"/>
              </w:rPr>
              <w:t>‎</w:t>
            </w:r>
            <w:r w:rsidRPr="00B02D89">
              <w:rPr>
                <w:rFonts w:ascii="Times New Roman" w:eastAsia="Times New Roman" w:hAnsi="Times New Roman" w:cs="Times New Roman"/>
                <w:b/>
                <w:bCs/>
                <w:highlight w:val="yellow"/>
                <w:lang w:eastAsia="en-AU"/>
              </w:rPr>
              <w:t>to their land.</w:t>
            </w:r>
          </w:p>
        </w:tc>
      </w:tr>
      <w:tr w:rsidR="00AF20FE" w:rsidRPr="00AF20FE" w:rsidTr="00B72F06">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spacing w:after="0" w:line="240" w:lineRule="auto"/>
              <w:jc w:val="both"/>
              <w:rPr>
                <w:rFonts w:ascii="Times New Roman" w:hAnsi="Times New Roman" w:cs="Times New Roman"/>
                <w:lang w:val="en-AU" w:bidi="ar-SA"/>
              </w:rPr>
            </w:pPr>
            <w:r w:rsidRPr="00AF20FE">
              <w:rPr>
                <w:rFonts w:ascii="Times New Roman" w:hAnsi="Times New Roman" w:cs="Times New Roman"/>
                <w:lang w:val="en-AU" w:bidi="ar-SA"/>
              </w:rPr>
              <w:t xml:space="preserve">17. </w:t>
            </w:r>
            <w:r w:rsidRPr="00B02D89">
              <w:rPr>
                <w:rFonts w:ascii="Times New Roman" w:hAnsi="Times New Roman" w:cs="Times New Roman"/>
                <w:b/>
                <w:bCs/>
                <w:highlight w:val="yellow"/>
                <w:lang w:bidi="ar-SA"/>
              </w:rPr>
              <w:t>For how [great] is their goodness and how [great] is their beauty! Corn [will give strength to] young men, and new wine will cause maids to speak.</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AF20FE" w:rsidRPr="00AF20FE" w:rsidRDefault="00AF20FE" w:rsidP="000E0454">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AF20FE">
              <w:rPr>
                <w:rFonts w:ascii="Times New Roman" w:eastAsia="Times New Roman" w:hAnsi="Times New Roman" w:cs="Times New Roman"/>
                <w:lang w:eastAsia="en-AU"/>
              </w:rPr>
              <w:t xml:space="preserve">17. </w:t>
            </w:r>
            <w:r w:rsidRPr="00B02D89">
              <w:rPr>
                <w:rFonts w:ascii="Times New Roman" w:eastAsia="Times New Roman" w:hAnsi="Times New Roman" w:cs="Times New Roman"/>
                <w:b/>
                <w:bCs/>
                <w:highlight w:val="yellow"/>
                <w:lang w:eastAsia="en-AU"/>
              </w:rPr>
              <w:t xml:space="preserve">For how good and how proper is the teaching of the Law for the leaders, and true judgment promulgated in the synagogues! </w:t>
            </w:r>
            <w:r w:rsidRPr="00B02D89">
              <w:rPr>
                <w:rFonts w:ascii="Times New Roman" w:eastAsia="Times New Roman" w:hAnsi="Times New Roman" w:cs="Times New Roman" w:hint="cs"/>
                <w:b/>
                <w:bCs/>
                <w:highlight w:val="yellow"/>
                <w:cs/>
                <w:lang w:eastAsia="en-AU"/>
              </w:rPr>
              <w:t>‎</w:t>
            </w:r>
          </w:p>
        </w:tc>
      </w:tr>
      <w:tr w:rsidR="00AF20FE" w:rsidRPr="00AF20FE" w:rsidTr="00AF20FE">
        <w:tc>
          <w:tcPr>
            <w:tcW w:w="5220" w:type="dxa"/>
            <w:tcBorders>
              <w:top w:val="single" w:sz="4" w:space="0" w:color="auto"/>
              <w:left w:val="single" w:sz="4" w:space="0" w:color="auto"/>
              <w:bottom w:val="single" w:sz="4" w:space="0" w:color="auto"/>
              <w:right w:val="single" w:sz="4" w:space="0" w:color="auto"/>
            </w:tcBorders>
            <w:shd w:val="clear" w:color="auto" w:fill="FFFFFF"/>
          </w:tcPr>
          <w:p w:rsidR="00AF20FE" w:rsidRPr="00AF20FE" w:rsidRDefault="00AF20FE" w:rsidP="000E0454">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AF20FE" w:rsidRPr="00AF20FE" w:rsidRDefault="00AF20FE" w:rsidP="000E0454">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tc>
      </w:tr>
    </w:tbl>
    <w:p w:rsidR="00AF20FE" w:rsidRDefault="00AF20FE" w:rsidP="000E0454">
      <w:pPr>
        <w:keepNext/>
        <w:widowControl w:val="0"/>
        <w:spacing w:after="0" w:line="240" w:lineRule="auto"/>
        <w:jc w:val="both"/>
        <w:rPr>
          <w:rFonts w:asciiTheme="majorBidi" w:hAnsiTheme="majorBidi" w:cstheme="majorBidi"/>
          <w:lang w:val="en-AU"/>
        </w:rPr>
      </w:pPr>
    </w:p>
    <w:p w:rsidR="003F705B" w:rsidRDefault="00AF20FE" w:rsidP="000E0454">
      <w:pPr>
        <w:keepNext/>
        <w:widowControl w:val="0"/>
        <w:spacing w:after="0" w:line="240" w:lineRule="auto"/>
        <w:jc w:val="both"/>
        <w:rPr>
          <w:rFonts w:asciiTheme="majorBidi" w:hAnsiTheme="majorBidi" w:cstheme="majorBidi"/>
          <w:lang w:val="en-AU"/>
        </w:rPr>
      </w:pPr>
      <w:r w:rsidRPr="007E6BFF">
        <w:rPr>
          <w:rFonts w:ascii="Palatino Linotype" w:eastAsia="Times New Roman" w:hAnsi="Palatino Linotype" w:cs="Times New Roman"/>
          <w:b/>
          <w:bCs/>
          <w:kern w:val="28"/>
          <w:sz w:val="28"/>
          <w:szCs w:val="28"/>
          <w:lang w:eastAsia="en-AU"/>
        </w:rPr>
        <w:t>Rashi</w:t>
      </w:r>
      <w:r>
        <w:rPr>
          <w:rFonts w:ascii="Palatino Linotype" w:eastAsia="Times New Roman" w:hAnsi="Palatino Linotype" w:cs="Times New Roman"/>
          <w:b/>
          <w:bCs/>
          <w:kern w:val="28"/>
          <w:sz w:val="28"/>
          <w:szCs w:val="28"/>
          <w:lang w:eastAsia="en-AU"/>
        </w:rPr>
        <w:t>’s</w:t>
      </w:r>
      <w:r w:rsidRPr="007E6BFF">
        <w:rPr>
          <w:rFonts w:ascii="Palatino Linotype" w:eastAsia="Times New Roman" w:hAnsi="Palatino Linotype" w:cs="Times New Roman"/>
          <w:b/>
          <w:bCs/>
          <w:kern w:val="28"/>
          <w:sz w:val="28"/>
          <w:szCs w:val="28"/>
          <w:lang w:eastAsia="en-AU"/>
        </w:rPr>
        <w:t xml:space="preserve"> Commentary for:</w:t>
      </w:r>
      <w:r>
        <w:rPr>
          <w:rFonts w:ascii="Palatino Linotype" w:eastAsia="Times New Roman" w:hAnsi="Palatino Linotype" w:cs="Times New Roman"/>
          <w:b/>
          <w:bCs/>
          <w:kern w:val="28"/>
          <w:sz w:val="28"/>
          <w:szCs w:val="28"/>
          <w:lang w:eastAsia="en-AU"/>
        </w:rPr>
        <w:t xml:space="preserve"> </w:t>
      </w:r>
      <w:r w:rsidRPr="00AF20FE">
        <w:rPr>
          <w:rFonts w:ascii="Palatino Linotype" w:eastAsia="Times New Roman" w:hAnsi="Palatino Linotype" w:cs="Times New Roman"/>
          <w:b/>
          <w:bCs/>
          <w:kern w:val="28"/>
          <w:sz w:val="28"/>
          <w:szCs w:val="28"/>
          <w:lang w:val="en-AU" w:eastAsia="en-AU"/>
        </w:rPr>
        <w:t>Zechariah 8:16-23, 9:9-10</w:t>
      </w:r>
    </w:p>
    <w:p w:rsidR="003F705B" w:rsidRDefault="003F705B" w:rsidP="000E0454">
      <w:pPr>
        <w:keepNext/>
        <w:widowControl w:val="0"/>
        <w:spacing w:after="0" w:line="240" w:lineRule="auto"/>
        <w:jc w:val="both"/>
        <w:rPr>
          <w:rFonts w:asciiTheme="majorBidi" w:hAnsiTheme="majorBidi" w:cstheme="majorBidi"/>
          <w:lang w:val="en-AU"/>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I did not repent</w:t>
      </w:r>
      <w:r>
        <w:rPr>
          <w:rFonts w:ascii="Times New Roman" w:eastAsiaTheme="minorHAnsi" w:hAnsi="Times New Roman" w:cs="Times New Roman"/>
          <w:color w:val="000000"/>
          <w:szCs w:val="24"/>
        </w:rPr>
        <w:t xml:space="preserve"> of what I had planned to bring upon you, [or] retract it; but I brought it. Neither will I repent of the good that I have planned for you.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judgment of peace</w:t>
      </w:r>
      <w:r>
        <w:rPr>
          <w:rFonts w:ascii="Times New Roman" w:eastAsiaTheme="minorHAnsi" w:hAnsi="Times New Roman" w:cs="Times New Roman"/>
          <w:color w:val="000000"/>
          <w:szCs w:val="24"/>
        </w:rPr>
        <w:t xml:space="preserve"> I.e., compromise.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let no one think evil of his neighbors</w:t>
      </w:r>
      <w:r>
        <w:rPr>
          <w:rFonts w:ascii="Times New Roman" w:eastAsiaTheme="minorHAnsi" w:hAnsi="Times New Roman" w:cs="Times New Roman"/>
          <w:color w:val="000000"/>
          <w:szCs w:val="24"/>
        </w:rPr>
        <w:t xml:space="preserve"> He warned them concerning hatred without cause, which brought about the destruction of the Second Temple.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the fast of the fourth [month]</w:t>
      </w:r>
      <w:r>
        <w:rPr>
          <w:rFonts w:ascii="Times New Roman" w:eastAsiaTheme="minorHAnsi" w:hAnsi="Times New Roman" w:cs="Times New Roman"/>
          <w:color w:val="000000"/>
          <w:szCs w:val="24"/>
        </w:rPr>
        <w:t xml:space="preserve"> The fast of Tammuz, which is the fourth of the months.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the fast of the fifth [month]</w:t>
      </w:r>
      <w:r>
        <w:rPr>
          <w:rFonts w:ascii="Times New Roman" w:eastAsiaTheme="minorHAnsi" w:hAnsi="Times New Roman" w:cs="Times New Roman"/>
          <w:color w:val="000000"/>
          <w:szCs w:val="24"/>
        </w:rPr>
        <w:t xml:space="preserve"> of Av.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the fast of the seventh [month]</w:t>
      </w:r>
      <w:r>
        <w:rPr>
          <w:rFonts w:ascii="Times New Roman" w:eastAsiaTheme="minorHAnsi" w:hAnsi="Times New Roman" w:cs="Times New Roman"/>
          <w:color w:val="000000"/>
          <w:szCs w:val="24"/>
        </w:rPr>
        <w:t xml:space="preserve"> The third of Tishri, when Gedaliah was assassinated.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the fast of the tenth [month]</w:t>
      </w:r>
      <w:r>
        <w:rPr>
          <w:rFonts w:ascii="Times New Roman" w:eastAsiaTheme="minorHAnsi" w:hAnsi="Times New Roman" w:cs="Times New Roman"/>
          <w:color w:val="000000"/>
          <w:szCs w:val="24"/>
        </w:rPr>
        <w:t xml:space="preserve"> Of Teveth.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ten men</w:t>
      </w:r>
      <w:r>
        <w:rPr>
          <w:rFonts w:ascii="Times New Roman" w:eastAsiaTheme="minorHAnsi" w:hAnsi="Times New Roman" w:cs="Times New Roman"/>
          <w:color w:val="000000"/>
          <w:szCs w:val="24"/>
        </w:rPr>
        <w:t xml:space="preserve"> from the seventy nations. This equals seven hundred for each corner. For the four corners of the tallith there will be two thousand and eight hundred.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Behold! Your king shall come to you</w:t>
      </w:r>
      <w:r>
        <w:rPr>
          <w:rFonts w:ascii="Times New Roman" w:eastAsiaTheme="minorHAnsi" w:hAnsi="Times New Roman" w:cs="Times New Roman"/>
          <w:color w:val="000000"/>
          <w:szCs w:val="24"/>
        </w:rPr>
        <w:t xml:space="preserve"> It is impossible to interpret this except as referring to the King Messiah, as it is stated: “and his rule shall be from sea to sea.” We do not find that Israel had such a ruler during the days of the Second Temple.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just and victorious</w:t>
      </w:r>
      <w:r>
        <w:rPr>
          <w:rFonts w:ascii="Times New Roman" w:eastAsiaTheme="minorHAnsi" w:hAnsi="Times New Roman" w:cs="Times New Roman"/>
          <w:color w:val="000000"/>
          <w:szCs w:val="24"/>
        </w:rPr>
        <w:t xml:space="preserve"> saved by the Lord.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riding a donkey</w:t>
      </w:r>
      <w:r>
        <w:rPr>
          <w:rFonts w:ascii="Times New Roman" w:eastAsiaTheme="minorHAnsi" w:hAnsi="Times New Roman" w:cs="Times New Roman"/>
          <w:color w:val="000000"/>
          <w:szCs w:val="24"/>
        </w:rPr>
        <w:t xml:space="preserve"> This is a symbol of humility.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lastRenderedPageBreak/>
        <w:t>and a foal of she-donkeys</w:t>
      </w:r>
      <w:r>
        <w:rPr>
          <w:rFonts w:ascii="Times New Roman" w:eastAsiaTheme="minorHAnsi" w:hAnsi="Times New Roman" w:cs="Times New Roman"/>
          <w:color w:val="000000"/>
          <w:szCs w:val="24"/>
        </w:rPr>
        <w:t xml:space="preserve"> as in (Gen. 32:16) "and ten foals.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I will cut off the chariots</w:t>
      </w:r>
      <w:r>
        <w:rPr>
          <w:rFonts w:ascii="Times New Roman" w:eastAsiaTheme="minorHAnsi" w:hAnsi="Times New Roman" w:cs="Times New Roman"/>
          <w:color w:val="000000"/>
          <w:szCs w:val="24"/>
        </w:rPr>
        <w:t xml:space="preserve"> for they will not need them.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his rule</w:t>
      </w:r>
      <w:r>
        <w:rPr>
          <w:rFonts w:ascii="Times New Roman" w:eastAsiaTheme="minorHAnsi" w:hAnsi="Times New Roman" w:cs="Times New Roman"/>
          <w:color w:val="000000"/>
          <w:szCs w:val="24"/>
        </w:rPr>
        <w:t xml:space="preserve"> </w:t>
      </w:r>
      <w:r>
        <w:rPr>
          <w:rFonts w:ascii="Times New Roman" w:eastAsiaTheme="minorHAnsi" w:hAnsi="Times New Roman" w:cs="David"/>
          <w:color w:val="000000"/>
          <w:sz w:val="24"/>
          <w:rtl/>
        </w:rPr>
        <w:t>וּמָשְׁלוֹ</w:t>
      </w:r>
      <w:r>
        <w:rPr>
          <w:rFonts w:ascii="Times New Roman" w:eastAsiaTheme="minorHAnsi" w:hAnsi="Times New Roman" w:cs="Times New Roman"/>
          <w:color w:val="000000"/>
          <w:szCs w:val="24"/>
        </w:rPr>
        <w:t xml:space="preserve">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from the sea to the west</w:t>
      </w:r>
      <w:r>
        <w:rPr>
          <w:rFonts w:ascii="Times New Roman" w:eastAsiaTheme="minorHAnsi" w:hAnsi="Times New Roman" w:cs="Times New Roman"/>
          <w:color w:val="000000"/>
          <w:szCs w:val="24"/>
        </w:rPr>
        <w:t xml:space="preserve"> From its sea to the west, to the end of the world.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from the river</w:t>
      </w:r>
      <w:r>
        <w:rPr>
          <w:rFonts w:ascii="Times New Roman" w:eastAsiaTheme="minorHAnsi" w:hAnsi="Times New Roman" w:cs="Times New Roman"/>
          <w:color w:val="000000"/>
          <w:szCs w:val="24"/>
        </w:rPr>
        <w:t xml:space="preserve"> The Euphrates.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You, too</w:t>
      </w:r>
      <w:r>
        <w:rPr>
          <w:rFonts w:ascii="Times New Roman" w:eastAsiaTheme="minorHAnsi" w:hAnsi="Times New Roman" w:cs="Times New Roman"/>
          <w:color w:val="000000"/>
          <w:szCs w:val="24"/>
        </w:rPr>
        <w:t xml:space="preserve"> shall be saved with him, as he is just and victorious. For with the blood of your covenant, I prophesied for you for the future; and for now, too, from the Babylonian exile in which you are now found.</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with the blood of your covenant</w:t>
      </w:r>
      <w:r>
        <w:rPr>
          <w:rFonts w:ascii="Times New Roman" w:eastAsiaTheme="minorHAnsi" w:hAnsi="Times New Roman" w:cs="Times New Roman"/>
          <w:color w:val="000000"/>
          <w:szCs w:val="24"/>
        </w:rPr>
        <w:t xml:space="preserve"> With the merit of the blood of the covenant that was sprinkled upon you at Sinai, as it is written (Exod. 24:8): “Behold the blood of the covenant that the Lord has made.”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 have freed your prisoners</w:t>
      </w:r>
      <w:r>
        <w:rPr>
          <w:rFonts w:ascii="Times New Roman" w:eastAsiaTheme="minorHAnsi" w:hAnsi="Times New Roman" w:cs="Times New Roman"/>
          <w:color w:val="000000"/>
          <w:szCs w:val="24"/>
        </w:rPr>
        <w:t xml:space="preserve"> from the exile.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Return to the stronghold</w:t>
      </w:r>
      <w:r>
        <w:rPr>
          <w:rFonts w:ascii="Times New Roman" w:eastAsiaTheme="minorHAnsi" w:hAnsi="Times New Roman" w:cs="Times New Roman"/>
          <w:color w:val="000000"/>
          <w:szCs w:val="24"/>
        </w:rPr>
        <w:t xml:space="preserve"> To your strength and to your glory, even though you are now under the rule of the kings of Persia.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you prisoners of hope</w:t>
      </w:r>
      <w:r>
        <w:rPr>
          <w:rFonts w:ascii="Times New Roman" w:eastAsiaTheme="minorHAnsi" w:hAnsi="Times New Roman" w:cs="Times New Roman"/>
          <w:color w:val="000000"/>
          <w:szCs w:val="24"/>
        </w:rPr>
        <w:t xml:space="preserve"> who hoped for Me until now that My words [would] be fulfilled at the end of seventy years.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Also today, I will restore to you a double promise</w:t>
      </w:r>
      <w:r>
        <w:rPr>
          <w:rFonts w:ascii="Times New Roman" w:eastAsiaTheme="minorHAnsi" w:hAnsi="Times New Roman" w:cs="Times New Roman"/>
          <w:color w:val="000000"/>
          <w:szCs w:val="24"/>
        </w:rPr>
        <w:t xml:space="preserve"> Today I will yet tell you second tidings, besides those of the building. And what is the second narrative that I am returning to repeat to you?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For I bend Judah for Me</w:t>
      </w:r>
      <w:r>
        <w:rPr>
          <w:rFonts w:ascii="Times New Roman" w:eastAsiaTheme="minorHAnsi" w:hAnsi="Times New Roman" w:cs="Times New Roman"/>
          <w:color w:val="000000"/>
          <w:szCs w:val="24"/>
        </w:rPr>
        <w:t xml:space="preserve"> Eventually, the Greeks will wrest the kingdom from the Persian kings and inflict harm upon you, and I will bend Judah to be a war bow for me; and Judah will wage war against the Greeks in the days of the Hasmoneans.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 bow; I filled [the hand of] Ephraim</w:t>
      </w:r>
      <w:r>
        <w:rPr>
          <w:rFonts w:ascii="Times New Roman" w:eastAsiaTheme="minorHAnsi" w:hAnsi="Times New Roman" w:cs="Times New Roman"/>
          <w:color w:val="000000"/>
          <w:szCs w:val="24"/>
        </w:rPr>
        <w:t xml:space="preserve"> This is an elliptical verse: Like a bow, I filled the hand of Ephraim; as (II Kings 9: 24), “And Jehu put all his strength into his bow.” Ephraim shall be as a quiver full of arrows to Me.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I will arouse your children, O Zion</w:t>
      </w:r>
      <w:r>
        <w:rPr>
          <w:rFonts w:ascii="Times New Roman" w:eastAsiaTheme="minorHAnsi" w:hAnsi="Times New Roman" w:cs="Times New Roman"/>
          <w:color w:val="000000"/>
          <w:szCs w:val="24"/>
        </w:rPr>
        <w:t xml:space="preserve"> The children of Zion on the children of Javan.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the Lord shall appear over them</w:t>
      </w:r>
      <w:r>
        <w:rPr>
          <w:rFonts w:ascii="Times New Roman" w:eastAsiaTheme="minorHAnsi" w:hAnsi="Times New Roman" w:cs="Times New Roman"/>
          <w:color w:val="000000"/>
          <w:szCs w:val="24"/>
        </w:rPr>
        <w:t xml:space="preserve"> In the book of Josippon (chap. 18), we find that at that time a sign appeared to the people of Jerusalem.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shall sound the shofar</w:t>
      </w:r>
      <w:r>
        <w:rPr>
          <w:rFonts w:ascii="Times New Roman" w:eastAsiaTheme="minorHAnsi" w:hAnsi="Times New Roman" w:cs="Times New Roman"/>
          <w:color w:val="000000"/>
          <w:szCs w:val="24"/>
        </w:rPr>
        <w:t xml:space="preserve"> He shall thunder.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He shall go with the whirlwinds of the south</w:t>
      </w:r>
      <w:r>
        <w:rPr>
          <w:rFonts w:ascii="Times New Roman" w:eastAsiaTheme="minorHAnsi" w:hAnsi="Times New Roman" w:cs="Times New Roman"/>
          <w:color w:val="000000"/>
          <w:szCs w:val="24"/>
        </w:rPr>
        <w:t xml:space="preserve"> To storm the people of the south; they are the Greeks. And some of our Sages interpreted [the phrase] as referring to Edom in the future.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they shall devour</w:t>
      </w:r>
      <w:r>
        <w:rPr>
          <w:rFonts w:ascii="Times New Roman" w:eastAsiaTheme="minorHAnsi" w:hAnsi="Times New Roman" w:cs="Times New Roman"/>
          <w:color w:val="000000"/>
          <w:szCs w:val="24"/>
        </w:rPr>
        <w:t xml:space="preserve"> the spoils of their enemies.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they shall tread</w:t>
      </w:r>
      <w:r>
        <w:rPr>
          <w:rFonts w:ascii="Times New Roman" w:eastAsiaTheme="minorHAnsi" w:hAnsi="Times New Roman" w:cs="Times New Roman"/>
          <w:color w:val="000000"/>
          <w:szCs w:val="24"/>
        </w:rPr>
        <w:t xml:space="preserve"> under them.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sling- stones</w:t>
      </w:r>
      <w:r>
        <w:rPr>
          <w:rFonts w:ascii="Times New Roman" w:eastAsiaTheme="minorHAnsi" w:hAnsi="Times New Roman" w:cs="Times New Roman"/>
          <w:color w:val="000000"/>
          <w:szCs w:val="24"/>
        </w:rPr>
        <w:t xml:space="preserve"> They are the Greeks, who are trained to use the bow and to sling stones.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They shall make a noise like [those who drink] wine</w:t>
      </w:r>
      <w:r>
        <w:rPr>
          <w:rFonts w:ascii="Times New Roman" w:eastAsiaTheme="minorHAnsi" w:hAnsi="Times New Roman" w:cs="Times New Roman"/>
          <w:color w:val="000000"/>
          <w:szCs w:val="24"/>
        </w:rPr>
        <w:t xml:space="preserve"> They shall make noise with a voice of joy and happiness, as </w:t>
      </w:r>
      <w:r>
        <w:rPr>
          <w:rFonts w:ascii="Times New Roman" w:eastAsiaTheme="minorHAnsi" w:hAnsi="Times New Roman" w:cs="Times New Roman"/>
          <w:color w:val="000000"/>
          <w:szCs w:val="24"/>
        </w:rPr>
        <w:lastRenderedPageBreak/>
        <w:t xml:space="preserve">those who have drunk much wine make noise.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they shall become full</w:t>
      </w:r>
      <w:r>
        <w:rPr>
          <w:rFonts w:ascii="Times New Roman" w:eastAsiaTheme="minorHAnsi" w:hAnsi="Times New Roman" w:cs="Times New Roman"/>
          <w:color w:val="000000"/>
          <w:szCs w:val="24"/>
        </w:rPr>
        <w:t xml:space="preserve"> Their souls shall become full of all good.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like the basin</w:t>
      </w:r>
      <w:r>
        <w:rPr>
          <w:rFonts w:ascii="Times New Roman" w:eastAsiaTheme="minorHAnsi" w:hAnsi="Times New Roman" w:cs="Times New Roman"/>
          <w:color w:val="000000"/>
          <w:szCs w:val="24"/>
        </w:rPr>
        <w:t xml:space="preserve"> that is full of blood. before the altar.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like the corners of the altar</w:t>
      </w:r>
      <w:r>
        <w:rPr>
          <w:rFonts w:ascii="Times New Roman" w:eastAsiaTheme="minorHAnsi" w:hAnsi="Times New Roman" w:cs="Times New Roman"/>
          <w:color w:val="000000"/>
          <w:szCs w:val="24"/>
        </w:rPr>
        <w:t xml:space="preserve"> where wine is libated. The wine would flow upon it, as we learned in tractate Sukkah (49b). This is an expression of satiety, an expression of drunkenness.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like the flocks of His people</w:t>
      </w:r>
      <w:r>
        <w:rPr>
          <w:rFonts w:ascii="Times New Roman" w:eastAsiaTheme="minorHAnsi" w:hAnsi="Times New Roman" w:cs="Times New Roman"/>
          <w:color w:val="000000"/>
          <w:szCs w:val="24"/>
        </w:rPr>
        <w:t xml:space="preserve"> Like the flocks that He caused to travel from Egypt to become His people.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for crown stones are exalted on His land</w:t>
      </w:r>
      <w:r>
        <w:rPr>
          <w:rFonts w:ascii="Times New Roman" w:eastAsiaTheme="minorHAnsi" w:hAnsi="Times New Roman" w:cs="Times New Roman"/>
          <w:color w:val="000000"/>
          <w:szCs w:val="24"/>
        </w:rPr>
        <w:t xml:space="preserve"> For the priests, the sons of the Hasmoneans, who boast of the crown stones in the rows of the breast-plate and the ephod, will be exalted with miracles on their land.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For how</w:t>
      </w:r>
      <w:r>
        <w:rPr>
          <w:rFonts w:ascii="Times New Roman" w:eastAsiaTheme="minorHAnsi" w:hAnsi="Times New Roman" w:cs="Times New Roman"/>
          <w:color w:val="000000"/>
          <w:szCs w:val="24"/>
        </w:rPr>
        <w:t xml:space="preserve"> How great is the goodness laid out for that generation.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Corn... young men</w:t>
      </w:r>
      <w:r>
        <w:rPr>
          <w:rFonts w:ascii="Times New Roman" w:eastAsiaTheme="minorHAnsi" w:hAnsi="Times New Roman" w:cs="Times New Roman"/>
          <w:color w:val="000000"/>
          <w:szCs w:val="24"/>
        </w:rPr>
        <w:t xml:space="preserve"> Whch gives strength to young men. </w:t>
      </w:r>
    </w:p>
    <w:p w:rsidR="00A83967" w:rsidRDefault="00A83967" w:rsidP="000E0454">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3F705B" w:rsidRDefault="00A83967" w:rsidP="000E0454">
      <w:pPr>
        <w:keepNext/>
        <w:widowControl w:val="0"/>
        <w:spacing w:after="0" w:line="240" w:lineRule="auto"/>
        <w:jc w:val="both"/>
        <w:rPr>
          <w:rFonts w:asciiTheme="majorBidi" w:hAnsiTheme="majorBidi" w:cstheme="majorBidi"/>
          <w:lang w:val="en-AU"/>
        </w:rPr>
      </w:pPr>
      <w:r>
        <w:rPr>
          <w:rFonts w:ascii="Times New Roman" w:eastAsiaTheme="minorHAnsi" w:hAnsi="Times New Roman" w:cs="Times New Roman"/>
          <w:b/>
          <w:color w:val="000000"/>
          <w:szCs w:val="24"/>
        </w:rPr>
        <w:t>and new wine</w:t>
      </w:r>
      <w:r>
        <w:rPr>
          <w:rFonts w:ascii="Times New Roman" w:eastAsiaTheme="minorHAnsi" w:hAnsi="Times New Roman" w:cs="Times New Roman"/>
          <w:color w:val="000000"/>
          <w:szCs w:val="24"/>
        </w:rPr>
        <w:t xml:space="preserve"> Which causes maids to speak in song and joy. Others interpret </w:t>
      </w:r>
      <w:r>
        <w:rPr>
          <w:rFonts w:ascii="Times New Roman" w:eastAsiaTheme="minorHAnsi" w:hAnsi="Times New Roman" w:cs="David"/>
          <w:color w:val="000000"/>
          <w:sz w:val="24"/>
          <w:rtl/>
        </w:rPr>
        <w:t>יְנוֹבֵב</w:t>
      </w:r>
      <w:r>
        <w:rPr>
          <w:rFonts w:ascii="Times New Roman" w:eastAsiaTheme="minorHAnsi" w:hAnsi="Times New Roman" w:cs="Times New Roman"/>
          <w:color w:val="000000"/>
          <w:szCs w:val="24"/>
        </w:rPr>
        <w:t xml:space="preserve"> [as that] which will be fruitful and grow in virgin soil, which is superior wine.</w:t>
      </w:r>
    </w:p>
    <w:p w:rsidR="00B72F06" w:rsidRDefault="00B72F06" w:rsidP="000E0454">
      <w:pPr>
        <w:keepNext/>
        <w:widowControl w:val="0"/>
        <w:pBdr>
          <w:bottom w:val="double" w:sz="6" w:space="1" w:color="auto"/>
        </w:pBdr>
        <w:spacing w:after="0" w:line="240" w:lineRule="auto"/>
        <w:jc w:val="both"/>
        <w:rPr>
          <w:rFonts w:asciiTheme="majorBidi" w:hAnsiTheme="majorBidi" w:cstheme="majorBidi"/>
          <w:lang w:val="en-AU"/>
        </w:rPr>
      </w:pPr>
    </w:p>
    <w:p w:rsidR="00B72F06" w:rsidRDefault="00B72F06" w:rsidP="000E0454">
      <w:pPr>
        <w:keepNext/>
        <w:widowControl w:val="0"/>
        <w:spacing w:after="0" w:line="240" w:lineRule="auto"/>
        <w:jc w:val="both"/>
        <w:rPr>
          <w:rFonts w:asciiTheme="majorBidi" w:hAnsiTheme="majorBidi" w:cstheme="majorBidi"/>
          <w:lang w:val="en-AU"/>
        </w:rPr>
      </w:pPr>
    </w:p>
    <w:p w:rsidR="00B72F06" w:rsidRPr="00FE00F9" w:rsidRDefault="00B72F06" w:rsidP="000E0454">
      <w:pPr>
        <w:keepNext/>
        <w:widowControl w:val="0"/>
        <w:spacing w:after="0" w:line="240" w:lineRule="auto"/>
        <w:jc w:val="center"/>
        <w:rPr>
          <w:rFonts w:ascii="Palatino Linotype" w:hAnsi="Palatino Linotype" w:cs="Times New Roman"/>
          <w:b/>
          <w:bCs/>
          <w:sz w:val="28"/>
          <w:szCs w:val="28"/>
        </w:rPr>
      </w:pPr>
      <w:r w:rsidRPr="00FE00F9">
        <w:rPr>
          <w:rFonts w:ascii="Palatino Linotype" w:hAnsi="Palatino Linotype" w:cs="Times New Roman"/>
          <w:b/>
          <w:bCs/>
          <w:sz w:val="28"/>
          <w:szCs w:val="28"/>
        </w:rPr>
        <w:t>Verbal Tallies</w:t>
      </w:r>
    </w:p>
    <w:p w:rsidR="00B72F06" w:rsidRPr="00FE00F9" w:rsidRDefault="00B72F06" w:rsidP="000E0454">
      <w:pPr>
        <w:keepNext/>
        <w:widowControl w:val="0"/>
        <w:spacing w:after="0" w:line="240" w:lineRule="auto"/>
        <w:jc w:val="center"/>
        <w:rPr>
          <w:rFonts w:ascii="Palatino Linotype" w:hAnsi="Palatino Linotype" w:cs="Times New Roman"/>
          <w:b/>
          <w:bCs/>
          <w:sz w:val="28"/>
          <w:szCs w:val="28"/>
        </w:rPr>
      </w:pPr>
      <w:r w:rsidRPr="00FE00F9">
        <w:rPr>
          <w:rFonts w:ascii="Palatino Linotype" w:hAnsi="Palatino Linotype" w:cs="Times New Roman"/>
          <w:b/>
          <w:bCs/>
          <w:sz w:val="28"/>
          <w:szCs w:val="28"/>
        </w:rPr>
        <w:t>By: HEm Rabbi Dr. Hillel ben David</w:t>
      </w:r>
    </w:p>
    <w:p w:rsidR="00B72F06" w:rsidRPr="00FE00F9" w:rsidRDefault="00B72F06" w:rsidP="000E0454">
      <w:pPr>
        <w:keepNext/>
        <w:widowControl w:val="0"/>
        <w:spacing w:after="0" w:line="240" w:lineRule="auto"/>
        <w:jc w:val="center"/>
        <w:rPr>
          <w:rFonts w:ascii="Times New Roman" w:hAnsi="Times New Roman" w:cs="Times New Roman"/>
        </w:rPr>
      </w:pPr>
      <w:r w:rsidRPr="00FE00F9">
        <w:rPr>
          <w:rFonts w:ascii="Palatino Linotype" w:hAnsi="Palatino Linotype" w:cs="Times New Roman"/>
          <w:b/>
          <w:bCs/>
          <w:sz w:val="28"/>
          <w:szCs w:val="28"/>
        </w:rPr>
        <w:t>&amp; HH Giberet Dr. Elisheba bat Sarah</w:t>
      </w:r>
    </w:p>
    <w:p w:rsidR="00B72F06" w:rsidRPr="00B72F06" w:rsidRDefault="00B72F06" w:rsidP="000E0454">
      <w:pPr>
        <w:keepNext/>
        <w:widowControl w:val="0"/>
        <w:spacing w:after="0" w:line="240" w:lineRule="auto"/>
        <w:jc w:val="both"/>
        <w:rPr>
          <w:rFonts w:asciiTheme="majorBidi" w:hAnsiTheme="majorBidi" w:cstheme="majorBidi"/>
        </w:rPr>
      </w:pPr>
    </w:p>
    <w:p w:rsidR="003F705B" w:rsidRDefault="003F705B" w:rsidP="000E0454">
      <w:pPr>
        <w:keepNext/>
        <w:widowControl w:val="0"/>
        <w:spacing w:after="0" w:line="240" w:lineRule="auto"/>
        <w:jc w:val="both"/>
        <w:rPr>
          <w:rFonts w:asciiTheme="majorBidi" w:hAnsiTheme="majorBidi" w:cstheme="majorBidi"/>
          <w:lang w:val="en-AU"/>
        </w:rPr>
      </w:pPr>
    </w:p>
    <w:p w:rsidR="001113AF" w:rsidRPr="001113AF" w:rsidRDefault="001113AF" w:rsidP="000E0454">
      <w:pPr>
        <w:keepNext/>
        <w:widowControl w:val="0"/>
        <w:spacing w:after="0" w:line="240" w:lineRule="auto"/>
        <w:jc w:val="center"/>
        <w:rPr>
          <w:rFonts w:ascii="Times New Roman" w:hAnsi="Times New Roman" w:cs="Times New Roman"/>
          <w:b/>
          <w:bCs/>
          <w:sz w:val="24"/>
          <w:szCs w:val="24"/>
          <w:lang w:bidi="ar-SA"/>
        </w:rPr>
      </w:pPr>
      <w:r>
        <w:rPr>
          <w:rFonts w:ascii="Times New Roman" w:hAnsi="Times New Roman" w:cs="Times New Roman"/>
          <w:b/>
          <w:bCs/>
          <w:sz w:val="24"/>
          <w:szCs w:val="24"/>
          <w:lang w:val="en-AU" w:bidi="ar-SA"/>
        </w:rPr>
        <w:t>Deb</w:t>
      </w:r>
      <w:r w:rsidRPr="001113AF">
        <w:rPr>
          <w:rFonts w:ascii="Times New Roman" w:hAnsi="Times New Roman" w:cs="Times New Roman"/>
          <w:b/>
          <w:bCs/>
          <w:sz w:val="24"/>
          <w:szCs w:val="24"/>
          <w:lang w:val="en-AU" w:bidi="ar-SA"/>
        </w:rPr>
        <w:t>arim (Deuteronomy) 1:1 – 2:1</w:t>
      </w:r>
    </w:p>
    <w:p w:rsidR="001113AF" w:rsidRPr="001113AF" w:rsidRDefault="001113AF" w:rsidP="000E0454">
      <w:pPr>
        <w:keepNext/>
        <w:widowControl w:val="0"/>
        <w:spacing w:after="0" w:line="240" w:lineRule="auto"/>
        <w:jc w:val="center"/>
        <w:rPr>
          <w:rFonts w:ascii="Times New Roman" w:hAnsi="Times New Roman" w:cs="Times New Roman"/>
          <w:b/>
          <w:bCs/>
          <w:sz w:val="24"/>
          <w:szCs w:val="24"/>
          <w:lang w:bidi="ar-SA"/>
        </w:rPr>
      </w:pPr>
      <w:r w:rsidRPr="001113AF">
        <w:rPr>
          <w:rFonts w:ascii="Times New Roman" w:hAnsi="Times New Roman" w:cs="Times New Roman"/>
          <w:b/>
          <w:bCs/>
          <w:sz w:val="24"/>
          <w:szCs w:val="24"/>
          <w:lang w:val="en-AU" w:bidi="ar-SA"/>
        </w:rPr>
        <w:t>Tehillim (Psalms) 107</w:t>
      </w:r>
    </w:p>
    <w:p w:rsidR="001113AF" w:rsidRPr="001113AF" w:rsidRDefault="001113AF" w:rsidP="000E0454">
      <w:pPr>
        <w:keepNext/>
        <w:widowControl w:val="0"/>
        <w:spacing w:after="0" w:line="240" w:lineRule="auto"/>
        <w:jc w:val="center"/>
        <w:rPr>
          <w:rFonts w:ascii="Times New Roman" w:hAnsi="Times New Roman" w:cs="Times New Roman"/>
          <w:b/>
          <w:bCs/>
          <w:sz w:val="24"/>
          <w:szCs w:val="24"/>
          <w:lang w:bidi="ar-SA"/>
        </w:rPr>
      </w:pPr>
      <w:r w:rsidRPr="001113AF">
        <w:rPr>
          <w:rFonts w:ascii="Times New Roman" w:hAnsi="Times New Roman" w:cs="Times New Roman"/>
          <w:b/>
          <w:bCs/>
          <w:sz w:val="24"/>
          <w:szCs w:val="24"/>
          <w:lang w:val="en-AU" w:bidi="ar-SA"/>
        </w:rPr>
        <w:t>Zecharia 8:16-23 + 9:9-10</w:t>
      </w:r>
    </w:p>
    <w:p w:rsidR="001113AF" w:rsidRPr="001113AF" w:rsidRDefault="001113AF" w:rsidP="000E0454">
      <w:pPr>
        <w:keepNext/>
        <w:widowControl w:val="0"/>
        <w:spacing w:after="0" w:line="240" w:lineRule="auto"/>
        <w:jc w:val="center"/>
        <w:rPr>
          <w:rFonts w:ascii="Times New Roman" w:hAnsi="Times New Roman" w:cs="Times New Roman"/>
          <w:b/>
          <w:bCs/>
          <w:sz w:val="24"/>
          <w:szCs w:val="24"/>
          <w:lang w:val="en-AU" w:bidi="ar-SA"/>
        </w:rPr>
      </w:pPr>
      <w:r w:rsidRPr="001113AF">
        <w:rPr>
          <w:rFonts w:ascii="Times New Roman" w:hAnsi="Times New Roman" w:cs="Times New Roman"/>
          <w:b/>
          <w:bCs/>
          <w:sz w:val="24"/>
          <w:szCs w:val="24"/>
          <w:lang w:val="en-AU" w:bidi="ar-SA"/>
        </w:rPr>
        <w:t>Mk 14:3-9, Lk</w:t>
      </w:r>
      <w:r>
        <w:rPr>
          <w:rFonts w:ascii="Times New Roman" w:hAnsi="Times New Roman" w:cs="Times New Roman"/>
          <w:b/>
          <w:bCs/>
          <w:sz w:val="24"/>
          <w:szCs w:val="24"/>
          <w:lang w:val="en-AU" w:bidi="ar-SA"/>
        </w:rPr>
        <w:t xml:space="preserve"> 7:36-50, Rm 8:26-30</w:t>
      </w:r>
    </w:p>
    <w:p w:rsidR="001113AF" w:rsidRPr="001113AF" w:rsidRDefault="001113AF" w:rsidP="000E0454">
      <w:pPr>
        <w:keepNext/>
        <w:widowControl w:val="0"/>
        <w:spacing w:after="0" w:line="240" w:lineRule="auto"/>
        <w:jc w:val="both"/>
        <w:rPr>
          <w:rFonts w:ascii="Times New Roman" w:hAnsi="Times New Roman" w:cs="Times New Roman"/>
          <w:sz w:val="24"/>
          <w:szCs w:val="24"/>
          <w:lang w:val="en-AU" w:bidi="ar-SA"/>
        </w:rPr>
      </w:pPr>
    </w:p>
    <w:p w:rsidR="001113AF" w:rsidRPr="001113AF" w:rsidRDefault="001113AF" w:rsidP="000E0454">
      <w:pPr>
        <w:keepNext/>
        <w:widowControl w:val="0"/>
        <w:spacing w:after="0" w:line="240" w:lineRule="auto"/>
        <w:jc w:val="both"/>
        <w:rPr>
          <w:rFonts w:ascii="Times New Roman" w:hAnsi="Times New Roman" w:cs="Times New Roman"/>
          <w:b/>
          <w:bCs/>
          <w:lang w:val="en-AU" w:bidi="ar-SA"/>
        </w:rPr>
      </w:pPr>
      <w:r w:rsidRPr="001113AF">
        <w:rPr>
          <w:rFonts w:ascii="Times New Roman" w:hAnsi="Times New Roman" w:cs="Times New Roman"/>
          <w:b/>
          <w:bCs/>
          <w:lang w:val="en-AU" w:bidi="ar-SA"/>
        </w:rPr>
        <w:t>The verbal tallies between the Torah and the Psalm are:</w:t>
      </w:r>
    </w:p>
    <w:p w:rsidR="001113AF" w:rsidRPr="001113AF" w:rsidRDefault="001113AF" w:rsidP="000E0454">
      <w:pPr>
        <w:keepNext/>
        <w:widowControl w:val="0"/>
        <w:spacing w:after="0" w:line="240" w:lineRule="auto"/>
        <w:jc w:val="both"/>
        <w:rPr>
          <w:rFonts w:ascii="Times New Roman" w:hAnsi="Times New Roman" w:cs="Times New Roman"/>
          <w:lang w:val="en-AU" w:bidi="ar-SA"/>
        </w:rPr>
      </w:pPr>
      <w:r w:rsidRPr="001113AF">
        <w:rPr>
          <w:rFonts w:ascii="Times New Roman" w:hAnsi="Times New Roman" w:cs="Times New Roman"/>
          <w:lang w:val="en-AU" w:bidi="ar-SA"/>
        </w:rPr>
        <w:t xml:space="preserve">Words / Things - </w:t>
      </w:r>
      <w:r w:rsidRPr="001113AF">
        <w:rPr>
          <w:rFonts w:ascii="Times New Roman" w:hAnsi="Times New Roman" w:cs="Times New Roman" w:hint="cs"/>
          <w:rtl/>
          <w:lang w:val="en-AU"/>
        </w:rPr>
        <w:t>דבר</w:t>
      </w:r>
      <w:r w:rsidRPr="001113AF">
        <w:rPr>
          <w:rFonts w:ascii="Times New Roman" w:hAnsi="Times New Roman" w:cs="Times New Roman"/>
          <w:lang w:val="en-AU" w:bidi="ar-SA"/>
        </w:rPr>
        <w:t>, Strong’s number 01697.</w:t>
      </w:r>
    </w:p>
    <w:p w:rsidR="001113AF" w:rsidRPr="001113AF" w:rsidRDefault="001113AF" w:rsidP="000E0454">
      <w:pPr>
        <w:keepNext/>
        <w:widowControl w:val="0"/>
        <w:spacing w:after="0" w:line="240" w:lineRule="auto"/>
        <w:jc w:val="both"/>
        <w:rPr>
          <w:rFonts w:ascii="Times New Roman" w:hAnsi="Times New Roman" w:cs="Times New Roman"/>
          <w:lang w:val="en-AU" w:bidi="ar-SA"/>
        </w:rPr>
      </w:pPr>
      <w:r w:rsidRPr="001113AF">
        <w:rPr>
          <w:rFonts w:ascii="Times New Roman" w:hAnsi="Times New Roman" w:cs="Times New Roman"/>
          <w:lang w:val="en-AU" w:bidi="ar-SA"/>
        </w:rPr>
        <w:t xml:space="preserve">Wilderness - </w:t>
      </w:r>
      <w:r w:rsidRPr="001113AF">
        <w:rPr>
          <w:rFonts w:ascii="Times New Roman" w:hAnsi="Times New Roman" w:cs="Times New Roman" w:hint="cs"/>
          <w:rtl/>
          <w:lang w:val="en-AU"/>
        </w:rPr>
        <w:t>מדבר</w:t>
      </w:r>
      <w:r w:rsidRPr="001113AF">
        <w:rPr>
          <w:rFonts w:ascii="Times New Roman" w:hAnsi="Times New Roman" w:cs="Times New Roman"/>
          <w:lang w:val="en-AU" w:bidi="ar-SA"/>
        </w:rPr>
        <w:t>, Strong’s number 04057.</w:t>
      </w:r>
    </w:p>
    <w:p w:rsidR="001113AF" w:rsidRPr="001113AF" w:rsidRDefault="001113AF" w:rsidP="000E0454">
      <w:pPr>
        <w:keepNext/>
        <w:widowControl w:val="0"/>
        <w:spacing w:after="0" w:line="240" w:lineRule="auto"/>
        <w:jc w:val="both"/>
        <w:rPr>
          <w:rFonts w:ascii="Times New Roman" w:hAnsi="Times New Roman" w:cs="Times New Roman"/>
          <w:lang w:val="en-AU" w:bidi="ar-SA"/>
        </w:rPr>
      </w:pPr>
      <w:r w:rsidRPr="001113AF">
        <w:rPr>
          <w:rFonts w:ascii="Times New Roman" w:hAnsi="Times New Roman" w:cs="Times New Roman"/>
          <w:lang w:val="en-AU" w:bidi="ar-SA"/>
        </w:rPr>
        <w:t xml:space="preserve">Way - </w:t>
      </w:r>
      <w:r w:rsidRPr="001113AF">
        <w:rPr>
          <w:rFonts w:ascii="Times New Roman" w:hAnsi="Times New Roman" w:cs="Times New Roman" w:hint="cs"/>
          <w:rtl/>
          <w:lang w:val="en-AU"/>
        </w:rPr>
        <w:t>דרך</w:t>
      </w:r>
      <w:r w:rsidRPr="001113AF">
        <w:rPr>
          <w:rFonts w:ascii="Times New Roman" w:hAnsi="Times New Roman" w:cs="Times New Roman"/>
          <w:lang w:val="en-AU" w:bidi="ar-SA"/>
        </w:rPr>
        <w:t>, Strong’s number 01870.</w:t>
      </w:r>
    </w:p>
    <w:p w:rsidR="001113AF" w:rsidRPr="001113AF" w:rsidRDefault="001113AF" w:rsidP="000E0454">
      <w:pPr>
        <w:keepNext/>
        <w:widowControl w:val="0"/>
        <w:spacing w:after="0" w:line="240" w:lineRule="auto"/>
        <w:jc w:val="both"/>
        <w:rPr>
          <w:rFonts w:ascii="Times New Roman" w:hAnsi="Times New Roman" w:cs="Times New Roman"/>
          <w:lang w:val="en-AU" w:bidi="ar-SA"/>
        </w:rPr>
      </w:pPr>
    </w:p>
    <w:p w:rsidR="001113AF" w:rsidRPr="001113AF" w:rsidRDefault="001113AF" w:rsidP="000E0454">
      <w:pPr>
        <w:keepNext/>
        <w:widowControl w:val="0"/>
        <w:spacing w:after="0" w:line="240" w:lineRule="auto"/>
        <w:jc w:val="both"/>
        <w:rPr>
          <w:rFonts w:ascii="Times New Roman" w:hAnsi="Times New Roman" w:cs="Times New Roman"/>
          <w:b/>
          <w:bCs/>
          <w:lang w:val="en-AU" w:bidi="ar-SA"/>
        </w:rPr>
      </w:pPr>
      <w:r w:rsidRPr="001113AF">
        <w:rPr>
          <w:rFonts w:ascii="Times New Roman" w:hAnsi="Times New Roman" w:cs="Times New Roman"/>
          <w:b/>
          <w:bCs/>
          <w:lang w:val="en-AU" w:bidi="ar-SA"/>
        </w:rPr>
        <w:t>The verbal tallies between the Torah and the Ashlamata are:</w:t>
      </w:r>
    </w:p>
    <w:p w:rsidR="001113AF" w:rsidRPr="001113AF" w:rsidRDefault="001113AF" w:rsidP="000E0454">
      <w:pPr>
        <w:keepNext/>
        <w:widowControl w:val="0"/>
        <w:spacing w:after="0" w:line="240" w:lineRule="auto"/>
        <w:jc w:val="both"/>
        <w:rPr>
          <w:rFonts w:ascii="Times New Roman" w:hAnsi="Times New Roman" w:cs="Times New Roman"/>
          <w:lang w:val="en-AU" w:bidi="ar-SA"/>
        </w:rPr>
      </w:pPr>
      <w:r w:rsidRPr="001113AF">
        <w:rPr>
          <w:rFonts w:ascii="Times New Roman" w:hAnsi="Times New Roman" w:cs="Times New Roman"/>
          <w:lang w:val="en-AU" w:bidi="ar-SA"/>
        </w:rPr>
        <w:t xml:space="preserve">Words / Things - </w:t>
      </w:r>
      <w:r w:rsidRPr="001113AF">
        <w:rPr>
          <w:rFonts w:ascii="Times New Roman" w:hAnsi="Times New Roman" w:cs="Times New Roman" w:hint="cs"/>
          <w:rtl/>
          <w:lang w:val="en-AU"/>
        </w:rPr>
        <w:t>דבר</w:t>
      </w:r>
      <w:r w:rsidRPr="001113AF">
        <w:rPr>
          <w:rFonts w:ascii="Times New Roman" w:hAnsi="Times New Roman" w:cs="Times New Roman"/>
          <w:lang w:val="en-AU" w:bidi="ar-SA"/>
        </w:rPr>
        <w:t>, Strong’s number 01697.</w:t>
      </w:r>
    </w:p>
    <w:p w:rsidR="001113AF" w:rsidRPr="001113AF" w:rsidRDefault="001113AF" w:rsidP="000E045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Spo</w:t>
      </w:r>
      <w:r w:rsidRPr="001113AF">
        <w:rPr>
          <w:rFonts w:ascii="Times New Roman" w:hAnsi="Times New Roman" w:cs="Times New Roman"/>
          <w:lang w:val="en-AU" w:bidi="ar-SA"/>
        </w:rPr>
        <w:t xml:space="preserve">ke / Speak - </w:t>
      </w:r>
      <w:r w:rsidRPr="001113AF">
        <w:rPr>
          <w:rFonts w:ascii="Times New Roman" w:hAnsi="Times New Roman" w:cs="Times New Roman" w:hint="cs"/>
          <w:rtl/>
          <w:lang w:val="en-AU"/>
        </w:rPr>
        <w:t>דבר</w:t>
      </w:r>
      <w:r w:rsidRPr="001113AF">
        <w:rPr>
          <w:rFonts w:ascii="Times New Roman" w:hAnsi="Times New Roman" w:cs="Times New Roman"/>
          <w:lang w:val="en-AU" w:bidi="ar-SA"/>
        </w:rPr>
        <w:t>, Strong’s number 01696.</w:t>
      </w:r>
    </w:p>
    <w:p w:rsidR="001113AF" w:rsidRPr="001113AF" w:rsidRDefault="001113AF" w:rsidP="000E0454">
      <w:pPr>
        <w:keepNext/>
        <w:widowControl w:val="0"/>
        <w:spacing w:after="0" w:line="240" w:lineRule="auto"/>
        <w:jc w:val="both"/>
        <w:rPr>
          <w:rFonts w:ascii="Times New Roman" w:hAnsi="Times New Roman" w:cs="Times New Roman"/>
          <w:lang w:val="en-AU" w:bidi="ar-SA"/>
        </w:rPr>
      </w:pPr>
      <w:r w:rsidRPr="001113AF">
        <w:rPr>
          <w:rFonts w:ascii="Times New Roman" w:hAnsi="Times New Roman" w:cs="Times New Roman"/>
          <w:lang w:val="en-AU" w:bidi="ar-SA"/>
        </w:rPr>
        <w:t xml:space="preserve">One / Another - </w:t>
      </w:r>
      <w:r w:rsidRPr="001113AF">
        <w:rPr>
          <w:rFonts w:ascii="Times New Roman" w:hAnsi="Times New Roman" w:cs="Times New Roman" w:hint="cs"/>
          <w:rtl/>
          <w:lang w:val="en-AU"/>
        </w:rPr>
        <w:t>אחד</w:t>
      </w:r>
      <w:r w:rsidRPr="001113AF">
        <w:rPr>
          <w:rFonts w:ascii="Times New Roman" w:hAnsi="Times New Roman" w:cs="Times New Roman"/>
          <w:lang w:val="en-AU" w:bidi="ar-SA"/>
        </w:rPr>
        <w:t>, Strong’s number 0259.</w:t>
      </w:r>
    </w:p>
    <w:p w:rsidR="001113AF" w:rsidRPr="001113AF" w:rsidRDefault="001113AF" w:rsidP="000E0454">
      <w:pPr>
        <w:keepNext/>
        <w:widowControl w:val="0"/>
        <w:spacing w:after="0" w:line="240" w:lineRule="auto"/>
        <w:jc w:val="both"/>
        <w:rPr>
          <w:rFonts w:ascii="Times New Roman" w:hAnsi="Times New Roman" w:cs="Times New Roman"/>
          <w:lang w:val="en-AU" w:bidi="ar-SA"/>
        </w:rPr>
      </w:pPr>
      <w:r w:rsidRPr="001113AF">
        <w:rPr>
          <w:rFonts w:ascii="Times New Roman" w:hAnsi="Times New Roman" w:cs="Times New Roman"/>
          <w:lang w:val="en-AU" w:bidi="ar-SA"/>
        </w:rPr>
        <w:t xml:space="preserve">Day - </w:t>
      </w:r>
      <w:r w:rsidRPr="001113AF">
        <w:rPr>
          <w:rFonts w:ascii="Times New Roman" w:hAnsi="Times New Roman" w:cs="Times New Roman" w:hint="cs"/>
          <w:rtl/>
          <w:lang w:val="en-AU"/>
        </w:rPr>
        <w:t>יום</w:t>
      </w:r>
      <w:r w:rsidRPr="001113AF">
        <w:rPr>
          <w:rFonts w:ascii="Times New Roman" w:hAnsi="Times New Roman" w:cs="Times New Roman"/>
          <w:lang w:val="en-AU" w:bidi="ar-SA"/>
        </w:rPr>
        <w:t>, Strong’s number 03117.</w:t>
      </w:r>
    </w:p>
    <w:p w:rsidR="001113AF" w:rsidRPr="001113AF" w:rsidRDefault="001113AF" w:rsidP="000E0454">
      <w:pPr>
        <w:keepNext/>
        <w:widowControl w:val="0"/>
        <w:spacing w:after="0" w:line="240" w:lineRule="auto"/>
        <w:jc w:val="both"/>
        <w:rPr>
          <w:rFonts w:ascii="Times New Roman" w:hAnsi="Times New Roman" w:cs="Times New Roman"/>
          <w:lang w:val="en-AU" w:bidi="ar-SA"/>
        </w:rPr>
      </w:pPr>
    </w:p>
    <w:p w:rsidR="001113AF" w:rsidRPr="001113AF" w:rsidRDefault="001113AF" w:rsidP="000E0454">
      <w:pPr>
        <w:keepNext/>
        <w:widowControl w:val="0"/>
        <w:spacing w:after="0" w:line="240" w:lineRule="auto"/>
        <w:jc w:val="both"/>
        <w:rPr>
          <w:rFonts w:ascii="Times New Roman" w:hAnsi="Times New Roman" w:cs="Times New Roman"/>
          <w:lang w:val="en-AU" w:bidi="ar-SA"/>
        </w:rPr>
      </w:pPr>
      <w:r w:rsidRPr="001113AF">
        <w:rPr>
          <w:rFonts w:ascii="Times New Roman" w:hAnsi="Times New Roman" w:cs="Times New Roman"/>
          <w:b/>
          <w:bCs/>
          <w:lang w:val="en-AU" w:bidi="ar-SA"/>
        </w:rPr>
        <w:t xml:space="preserve">Devarim (Deuteronomy) 1:1 </w:t>
      </w:r>
      <w:r w:rsidRPr="001113AF">
        <w:rPr>
          <w:rFonts w:ascii="Times New Roman" w:hAnsi="Times New Roman" w:cs="Times New Roman"/>
          <w:lang w:val="en-AU" w:bidi="ar-SA"/>
        </w:rPr>
        <w:t xml:space="preserve">These be the </w:t>
      </w:r>
      <w:r w:rsidRPr="001113AF">
        <w:rPr>
          <w:rFonts w:ascii="Times New Roman" w:hAnsi="Times New Roman" w:cs="Times New Roman"/>
          <w:b/>
          <w:bCs/>
          <w:highlight w:val="yellow"/>
          <w:lang w:val="en-AU" w:bidi="ar-SA"/>
        </w:rPr>
        <w:t>words &lt;01697&gt;</w:t>
      </w:r>
      <w:r w:rsidRPr="001113AF">
        <w:rPr>
          <w:rFonts w:ascii="Times New Roman" w:hAnsi="Times New Roman" w:cs="Times New Roman"/>
          <w:lang w:val="en-AU" w:bidi="ar-SA"/>
        </w:rPr>
        <w:t xml:space="preserve"> which Moses </w:t>
      </w:r>
      <w:r w:rsidRPr="001113AF">
        <w:rPr>
          <w:rFonts w:ascii="Times New Roman" w:hAnsi="Times New Roman" w:cs="Times New Roman"/>
          <w:b/>
          <w:bCs/>
          <w:highlight w:val="yellow"/>
          <w:lang w:val="en-AU" w:bidi="ar-SA"/>
        </w:rPr>
        <w:t>spake &lt;01696&gt; (8765)</w:t>
      </w:r>
      <w:r w:rsidRPr="001113AF">
        <w:rPr>
          <w:rFonts w:ascii="Times New Roman" w:hAnsi="Times New Roman" w:cs="Times New Roman"/>
          <w:lang w:val="en-AU" w:bidi="ar-SA"/>
        </w:rPr>
        <w:t xml:space="preserve"> unto all Israel on this side Jordan in the </w:t>
      </w:r>
      <w:r w:rsidRPr="001113AF">
        <w:rPr>
          <w:rFonts w:ascii="Times New Roman" w:hAnsi="Times New Roman" w:cs="Times New Roman"/>
          <w:b/>
          <w:bCs/>
          <w:highlight w:val="yellow"/>
          <w:lang w:val="en-AU" w:bidi="ar-SA"/>
        </w:rPr>
        <w:t>wilderness &lt;04057&gt;</w:t>
      </w:r>
      <w:r w:rsidRPr="001113AF">
        <w:rPr>
          <w:rFonts w:ascii="Times New Roman" w:hAnsi="Times New Roman" w:cs="Times New Roman"/>
          <w:lang w:val="en-AU" w:bidi="ar-SA"/>
        </w:rPr>
        <w:t>, in the plain over against the Red sea, between Paran, and Tophel, and Laban, and Hazeroth, and Dizahab.</w:t>
      </w:r>
    </w:p>
    <w:p w:rsidR="001113AF" w:rsidRPr="001113AF" w:rsidRDefault="001113AF" w:rsidP="000E0454">
      <w:pPr>
        <w:keepNext/>
        <w:widowControl w:val="0"/>
        <w:spacing w:after="0" w:line="240" w:lineRule="auto"/>
        <w:jc w:val="both"/>
        <w:rPr>
          <w:rFonts w:ascii="Times New Roman" w:hAnsi="Times New Roman" w:cs="Times New Roman"/>
          <w:lang w:val="en-AU" w:bidi="ar-SA"/>
        </w:rPr>
      </w:pPr>
      <w:r w:rsidRPr="001113AF">
        <w:rPr>
          <w:rFonts w:ascii="Times New Roman" w:hAnsi="Times New Roman" w:cs="Times New Roman"/>
          <w:lang w:val="en-AU" w:bidi="ar-SA"/>
        </w:rPr>
        <w:t xml:space="preserve">2  (There are </w:t>
      </w:r>
      <w:r w:rsidRPr="001113AF">
        <w:rPr>
          <w:rFonts w:ascii="Times New Roman" w:hAnsi="Times New Roman" w:cs="Times New Roman"/>
          <w:b/>
          <w:bCs/>
          <w:highlight w:val="yellow"/>
          <w:lang w:val="en-AU" w:bidi="ar-SA"/>
        </w:rPr>
        <w:t>eleven &lt;0259&gt;</w:t>
      </w:r>
      <w:r w:rsidRPr="001113AF">
        <w:rPr>
          <w:rFonts w:ascii="Times New Roman" w:hAnsi="Times New Roman" w:cs="Times New Roman"/>
          <w:lang w:val="en-AU" w:bidi="ar-SA"/>
        </w:rPr>
        <w:t xml:space="preserve"> </w:t>
      </w:r>
      <w:r w:rsidRPr="001113AF">
        <w:rPr>
          <w:rFonts w:ascii="Times New Roman" w:hAnsi="Times New Roman" w:cs="Times New Roman"/>
          <w:b/>
          <w:bCs/>
          <w:highlight w:val="yellow"/>
          <w:lang w:val="en-AU" w:bidi="ar-SA"/>
        </w:rPr>
        <w:t>days &lt;03117&gt;</w:t>
      </w:r>
      <w:r w:rsidRPr="001113AF">
        <w:rPr>
          <w:rFonts w:ascii="Times New Roman" w:hAnsi="Times New Roman" w:cs="Times New Roman"/>
          <w:lang w:val="en-AU" w:bidi="ar-SA"/>
        </w:rPr>
        <w:t xml:space="preserve">’ journey from Horeb by the </w:t>
      </w:r>
      <w:r w:rsidRPr="001113AF">
        <w:rPr>
          <w:rFonts w:ascii="Times New Roman" w:hAnsi="Times New Roman" w:cs="Times New Roman"/>
          <w:b/>
          <w:bCs/>
          <w:highlight w:val="yellow"/>
          <w:lang w:val="en-AU" w:bidi="ar-SA"/>
        </w:rPr>
        <w:t>way &lt;01870&gt;</w:t>
      </w:r>
      <w:r w:rsidRPr="001113AF">
        <w:rPr>
          <w:rFonts w:ascii="Times New Roman" w:hAnsi="Times New Roman" w:cs="Times New Roman"/>
          <w:lang w:val="en-AU" w:bidi="ar-SA"/>
        </w:rPr>
        <w:t xml:space="preserve"> of mount Seir unto Kadeshbarnea.)</w:t>
      </w:r>
    </w:p>
    <w:p w:rsidR="001113AF" w:rsidRPr="001113AF" w:rsidRDefault="001113AF" w:rsidP="000E0454">
      <w:pPr>
        <w:keepNext/>
        <w:widowControl w:val="0"/>
        <w:spacing w:after="0" w:line="240" w:lineRule="auto"/>
        <w:jc w:val="both"/>
        <w:rPr>
          <w:rFonts w:ascii="Times New Roman" w:hAnsi="Times New Roman" w:cs="Times New Roman"/>
          <w:lang w:val="en-AU" w:bidi="ar-SA"/>
        </w:rPr>
      </w:pPr>
    </w:p>
    <w:p w:rsidR="001113AF" w:rsidRPr="001113AF" w:rsidRDefault="001113AF" w:rsidP="000E0454">
      <w:pPr>
        <w:keepNext/>
        <w:widowControl w:val="0"/>
        <w:spacing w:after="0" w:line="240" w:lineRule="auto"/>
        <w:jc w:val="both"/>
        <w:rPr>
          <w:rFonts w:ascii="Times New Roman" w:hAnsi="Times New Roman" w:cs="Times New Roman"/>
          <w:lang w:val="en-AU" w:bidi="ar-SA"/>
        </w:rPr>
      </w:pPr>
      <w:r w:rsidRPr="001113AF">
        <w:rPr>
          <w:rFonts w:ascii="Times New Roman" w:hAnsi="Times New Roman" w:cs="Times New Roman"/>
          <w:b/>
          <w:bCs/>
          <w:lang w:val="en-AU" w:bidi="ar-SA"/>
        </w:rPr>
        <w:lastRenderedPageBreak/>
        <w:t>Tehillim (Psalms) 107:4</w:t>
      </w:r>
      <w:r w:rsidRPr="001113AF">
        <w:rPr>
          <w:rFonts w:ascii="Times New Roman" w:hAnsi="Times New Roman" w:cs="Times New Roman"/>
          <w:lang w:val="en-AU" w:bidi="ar-SA"/>
        </w:rPr>
        <w:t xml:space="preserve"> They wandered in the </w:t>
      </w:r>
      <w:r w:rsidRPr="001113AF">
        <w:rPr>
          <w:rFonts w:ascii="Times New Roman" w:hAnsi="Times New Roman" w:cs="Times New Roman"/>
          <w:b/>
          <w:bCs/>
          <w:highlight w:val="yellow"/>
          <w:lang w:val="en-AU" w:bidi="ar-SA"/>
        </w:rPr>
        <w:t>wilderness &lt;04057&gt;</w:t>
      </w:r>
      <w:r w:rsidRPr="001113AF">
        <w:rPr>
          <w:rFonts w:ascii="Times New Roman" w:hAnsi="Times New Roman" w:cs="Times New Roman"/>
          <w:lang w:val="en-AU" w:bidi="ar-SA"/>
        </w:rPr>
        <w:t xml:space="preserve"> in a solitary </w:t>
      </w:r>
      <w:r w:rsidRPr="001113AF">
        <w:rPr>
          <w:rFonts w:ascii="Times New Roman" w:hAnsi="Times New Roman" w:cs="Times New Roman"/>
          <w:b/>
          <w:bCs/>
          <w:highlight w:val="yellow"/>
          <w:lang w:val="en-AU" w:bidi="ar-SA"/>
        </w:rPr>
        <w:t>way &lt;01870&gt;</w:t>
      </w:r>
      <w:r w:rsidRPr="001113AF">
        <w:rPr>
          <w:rFonts w:ascii="Times New Roman" w:hAnsi="Times New Roman" w:cs="Times New Roman"/>
          <w:lang w:val="en-AU" w:bidi="ar-SA"/>
        </w:rPr>
        <w:t>; they found no city to dwell in.</w:t>
      </w:r>
    </w:p>
    <w:p w:rsidR="001113AF" w:rsidRPr="001113AF" w:rsidRDefault="001113AF" w:rsidP="000E0454">
      <w:pPr>
        <w:keepNext/>
        <w:widowControl w:val="0"/>
        <w:spacing w:after="0" w:line="240" w:lineRule="auto"/>
        <w:jc w:val="both"/>
        <w:rPr>
          <w:rFonts w:ascii="Times New Roman" w:hAnsi="Times New Roman" w:cs="Times New Roman"/>
          <w:lang w:val="en-AU" w:bidi="ar-SA"/>
        </w:rPr>
      </w:pPr>
      <w:r w:rsidRPr="001113AF">
        <w:rPr>
          <w:rFonts w:ascii="Times New Roman" w:hAnsi="Times New Roman" w:cs="Times New Roman"/>
          <w:lang w:val="en-AU" w:bidi="ar-SA"/>
        </w:rPr>
        <w:t>Ps 107:33  He turneth rivers into a wilderness, and the watersprings into dry ground;</w:t>
      </w:r>
    </w:p>
    <w:p w:rsidR="001113AF" w:rsidRPr="001113AF" w:rsidRDefault="001113AF" w:rsidP="000E0454">
      <w:pPr>
        <w:keepNext/>
        <w:widowControl w:val="0"/>
        <w:spacing w:after="0" w:line="240" w:lineRule="auto"/>
        <w:jc w:val="both"/>
        <w:rPr>
          <w:rFonts w:ascii="Times New Roman" w:hAnsi="Times New Roman" w:cs="Times New Roman"/>
          <w:b/>
          <w:bCs/>
          <w:lang w:bidi="ar-SA"/>
        </w:rPr>
      </w:pPr>
      <w:r w:rsidRPr="001113AF">
        <w:rPr>
          <w:rFonts w:ascii="Times New Roman" w:hAnsi="Times New Roman" w:cs="Times New Roman"/>
          <w:b/>
          <w:bCs/>
          <w:lang w:val="en-AU" w:bidi="ar-SA"/>
        </w:rPr>
        <w:t>Tehillim (Psalms) 107:20</w:t>
      </w:r>
      <w:r w:rsidRPr="001113AF">
        <w:rPr>
          <w:rFonts w:ascii="Times New Roman" w:hAnsi="Times New Roman" w:cs="Times New Roman"/>
          <w:lang w:val="en-AU" w:bidi="ar-SA"/>
        </w:rPr>
        <w:t xml:space="preserve"> He sent his </w:t>
      </w:r>
      <w:r w:rsidRPr="001113AF">
        <w:rPr>
          <w:rFonts w:ascii="Times New Roman" w:hAnsi="Times New Roman" w:cs="Times New Roman"/>
          <w:b/>
          <w:bCs/>
          <w:highlight w:val="yellow"/>
          <w:lang w:val="en-AU" w:bidi="ar-SA"/>
        </w:rPr>
        <w:t>word &lt;01697&gt;</w:t>
      </w:r>
      <w:r w:rsidRPr="001113AF">
        <w:rPr>
          <w:rFonts w:ascii="Times New Roman" w:hAnsi="Times New Roman" w:cs="Times New Roman"/>
          <w:lang w:val="en-AU" w:bidi="ar-SA"/>
        </w:rPr>
        <w:t>, and healed them, and delivered them from their destructions.</w:t>
      </w:r>
    </w:p>
    <w:p w:rsidR="001113AF" w:rsidRPr="001113AF" w:rsidRDefault="001113AF" w:rsidP="000E0454">
      <w:pPr>
        <w:keepNext/>
        <w:widowControl w:val="0"/>
        <w:spacing w:after="0" w:line="240" w:lineRule="auto"/>
        <w:jc w:val="both"/>
        <w:rPr>
          <w:rFonts w:ascii="Times New Roman" w:hAnsi="Times New Roman" w:cs="Times New Roman"/>
          <w:lang w:val="en-AU" w:bidi="ar-SA"/>
        </w:rPr>
      </w:pPr>
    </w:p>
    <w:p w:rsidR="001113AF" w:rsidRPr="001113AF" w:rsidRDefault="001113AF" w:rsidP="000E0454">
      <w:pPr>
        <w:keepNext/>
        <w:widowControl w:val="0"/>
        <w:spacing w:after="0" w:line="240" w:lineRule="auto"/>
        <w:jc w:val="both"/>
        <w:rPr>
          <w:rFonts w:ascii="Times New Roman" w:hAnsi="Times New Roman" w:cs="Times New Roman"/>
          <w:lang w:val="en-AU" w:bidi="ar-SA"/>
        </w:rPr>
      </w:pPr>
      <w:r w:rsidRPr="001113AF">
        <w:rPr>
          <w:rFonts w:ascii="Times New Roman" w:hAnsi="Times New Roman" w:cs="Times New Roman"/>
          <w:b/>
          <w:bCs/>
          <w:lang w:val="en-AU" w:bidi="ar-SA"/>
        </w:rPr>
        <w:t xml:space="preserve">Zechariah 8:16 </w:t>
      </w:r>
      <w:r w:rsidRPr="001113AF">
        <w:rPr>
          <w:rFonts w:ascii="Times New Roman" w:hAnsi="Times New Roman" w:cs="Times New Roman"/>
          <w:lang w:val="en-AU" w:bidi="ar-SA"/>
        </w:rPr>
        <w:t xml:space="preserve">These are the </w:t>
      </w:r>
      <w:r w:rsidRPr="001113AF">
        <w:rPr>
          <w:rFonts w:ascii="Times New Roman" w:hAnsi="Times New Roman" w:cs="Times New Roman"/>
          <w:b/>
          <w:bCs/>
          <w:highlight w:val="yellow"/>
          <w:lang w:val="en-AU" w:bidi="ar-SA"/>
        </w:rPr>
        <w:t>things &lt;01697&gt;</w:t>
      </w:r>
      <w:r w:rsidRPr="001113AF">
        <w:rPr>
          <w:rFonts w:ascii="Times New Roman" w:hAnsi="Times New Roman" w:cs="Times New Roman"/>
          <w:lang w:val="en-AU" w:bidi="ar-SA"/>
        </w:rPr>
        <w:t xml:space="preserve"> that ye shall do; </w:t>
      </w:r>
      <w:r w:rsidRPr="001113AF">
        <w:rPr>
          <w:rFonts w:ascii="Times New Roman" w:hAnsi="Times New Roman" w:cs="Times New Roman"/>
          <w:b/>
          <w:bCs/>
          <w:highlight w:val="yellow"/>
          <w:lang w:val="en-AU" w:bidi="ar-SA"/>
        </w:rPr>
        <w:t>Speak &lt;01696&gt; (8761)</w:t>
      </w:r>
      <w:r w:rsidRPr="001113AF">
        <w:rPr>
          <w:rFonts w:ascii="Times New Roman" w:hAnsi="Times New Roman" w:cs="Times New Roman"/>
          <w:lang w:val="en-AU" w:bidi="ar-SA"/>
        </w:rPr>
        <w:t xml:space="preserve"> ye every man the truth to his neighbour; execute the judgment of truth and peace in your gates:</w:t>
      </w:r>
    </w:p>
    <w:p w:rsidR="001113AF" w:rsidRPr="001113AF" w:rsidRDefault="001113AF" w:rsidP="000E0454">
      <w:pPr>
        <w:keepNext/>
        <w:widowControl w:val="0"/>
        <w:spacing w:after="0" w:line="240" w:lineRule="auto"/>
        <w:jc w:val="both"/>
        <w:rPr>
          <w:rFonts w:ascii="Times New Roman" w:hAnsi="Times New Roman" w:cs="Times New Roman"/>
          <w:lang w:val="en-AU" w:bidi="ar-SA"/>
        </w:rPr>
      </w:pPr>
      <w:r w:rsidRPr="001113AF">
        <w:rPr>
          <w:rFonts w:ascii="Times New Roman" w:hAnsi="Times New Roman" w:cs="Times New Roman"/>
          <w:b/>
          <w:bCs/>
          <w:lang w:val="en-AU" w:bidi="ar-SA"/>
        </w:rPr>
        <w:t>Zechariah</w:t>
      </w:r>
      <w:r w:rsidRPr="001113AF">
        <w:rPr>
          <w:rFonts w:ascii="Times New Roman" w:hAnsi="Times New Roman" w:cs="Times New Roman"/>
          <w:lang w:val="en-AU" w:bidi="ar-SA"/>
        </w:rPr>
        <w:t xml:space="preserve"> </w:t>
      </w:r>
      <w:r w:rsidRPr="001113AF">
        <w:rPr>
          <w:rFonts w:ascii="Times New Roman" w:hAnsi="Times New Roman" w:cs="Times New Roman"/>
          <w:b/>
          <w:bCs/>
          <w:lang w:val="en-AU" w:bidi="ar-SA"/>
        </w:rPr>
        <w:t>8:21</w:t>
      </w:r>
      <w:r w:rsidRPr="001113AF">
        <w:rPr>
          <w:rFonts w:ascii="Times New Roman" w:hAnsi="Times New Roman" w:cs="Times New Roman"/>
          <w:lang w:val="en-AU" w:bidi="ar-SA"/>
        </w:rPr>
        <w:t xml:space="preserve"> And the inhabitants of </w:t>
      </w:r>
      <w:r w:rsidRPr="001113AF">
        <w:rPr>
          <w:rFonts w:ascii="Times New Roman" w:hAnsi="Times New Roman" w:cs="Times New Roman"/>
          <w:b/>
          <w:bCs/>
          <w:highlight w:val="yellow"/>
          <w:lang w:val="en-AU" w:bidi="ar-SA"/>
        </w:rPr>
        <w:t>one &lt;0259&gt;</w:t>
      </w:r>
      <w:r w:rsidRPr="001113AF">
        <w:rPr>
          <w:rFonts w:ascii="Times New Roman" w:hAnsi="Times New Roman" w:cs="Times New Roman"/>
          <w:b/>
          <w:bCs/>
          <w:lang w:val="en-AU" w:bidi="ar-SA"/>
        </w:rPr>
        <w:t xml:space="preserve"> </w:t>
      </w:r>
      <w:r w:rsidRPr="001113AF">
        <w:rPr>
          <w:rFonts w:ascii="Times New Roman" w:hAnsi="Times New Roman" w:cs="Times New Roman"/>
          <w:lang w:val="en-AU" w:bidi="ar-SA"/>
        </w:rPr>
        <w:t xml:space="preserve">city shall go to </w:t>
      </w:r>
      <w:r w:rsidRPr="001113AF">
        <w:rPr>
          <w:rFonts w:ascii="Times New Roman" w:hAnsi="Times New Roman" w:cs="Times New Roman"/>
          <w:b/>
          <w:bCs/>
          <w:highlight w:val="yellow"/>
          <w:lang w:val="en-AU" w:bidi="ar-SA"/>
        </w:rPr>
        <w:t>another &lt;0259&gt;</w:t>
      </w:r>
      <w:r w:rsidRPr="001113AF">
        <w:rPr>
          <w:rFonts w:ascii="Times New Roman" w:hAnsi="Times New Roman" w:cs="Times New Roman"/>
          <w:lang w:val="en-AU" w:bidi="ar-SA"/>
        </w:rPr>
        <w:t>, saying, Let us go speedily to pray before the LORD, and to seek the LORD of hosts: I will go also.</w:t>
      </w:r>
    </w:p>
    <w:p w:rsidR="001113AF" w:rsidRPr="001113AF" w:rsidRDefault="001113AF" w:rsidP="000E0454">
      <w:pPr>
        <w:keepNext/>
        <w:widowControl w:val="0"/>
        <w:spacing w:after="0" w:line="240" w:lineRule="auto"/>
        <w:jc w:val="both"/>
        <w:rPr>
          <w:rFonts w:ascii="Times New Roman" w:hAnsi="Times New Roman" w:cs="Times New Roman"/>
          <w:lang w:val="en-AU" w:bidi="ar-SA"/>
        </w:rPr>
      </w:pPr>
      <w:r w:rsidRPr="001113AF">
        <w:rPr>
          <w:rFonts w:ascii="Times New Roman" w:hAnsi="Times New Roman" w:cs="Times New Roman"/>
          <w:b/>
          <w:bCs/>
          <w:lang w:val="en-AU" w:bidi="ar-SA"/>
        </w:rPr>
        <w:t>Zechariah</w:t>
      </w:r>
      <w:r w:rsidRPr="001113AF">
        <w:rPr>
          <w:rFonts w:ascii="Times New Roman" w:hAnsi="Times New Roman" w:cs="Times New Roman"/>
          <w:lang w:val="en-AU" w:bidi="ar-SA"/>
        </w:rPr>
        <w:t xml:space="preserve"> </w:t>
      </w:r>
      <w:r w:rsidRPr="001113AF">
        <w:rPr>
          <w:rFonts w:ascii="Times New Roman" w:hAnsi="Times New Roman" w:cs="Times New Roman"/>
          <w:b/>
          <w:bCs/>
          <w:lang w:val="en-AU" w:bidi="ar-SA"/>
        </w:rPr>
        <w:t>8:23</w:t>
      </w:r>
      <w:r w:rsidRPr="001113AF">
        <w:rPr>
          <w:rFonts w:ascii="Times New Roman" w:hAnsi="Times New Roman" w:cs="Times New Roman"/>
          <w:lang w:val="en-AU" w:bidi="ar-SA"/>
        </w:rPr>
        <w:t xml:space="preserve"> Thus saith the LORD of hosts; In those </w:t>
      </w:r>
      <w:r w:rsidRPr="001113AF">
        <w:rPr>
          <w:rFonts w:ascii="Times New Roman" w:hAnsi="Times New Roman" w:cs="Times New Roman"/>
          <w:b/>
          <w:bCs/>
          <w:highlight w:val="yellow"/>
          <w:lang w:val="en-AU" w:bidi="ar-SA"/>
        </w:rPr>
        <w:t>days &lt;03117&gt;</w:t>
      </w:r>
      <w:r w:rsidRPr="001113AF">
        <w:rPr>
          <w:rFonts w:ascii="Times New Roman" w:hAnsi="Times New Roman" w:cs="Times New Roman"/>
          <w:lang w:val="en-AU" w:bidi="ar-SA"/>
        </w:rPr>
        <w:t xml:space="preserve"> it shall come to pass, that ten men shall take hold out of all languages of the nations, even shall take hold of the skirt of him that is a Jew, saying, We will go with you: for we have heard that God is with you.</w:t>
      </w:r>
    </w:p>
    <w:p w:rsidR="003F705B" w:rsidRDefault="003F705B" w:rsidP="000E0454">
      <w:pPr>
        <w:keepNext/>
        <w:widowControl w:val="0"/>
        <w:spacing w:after="0" w:line="240" w:lineRule="auto"/>
        <w:jc w:val="both"/>
        <w:rPr>
          <w:rFonts w:asciiTheme="majorBidi" w:hAnsiTheme="majorBidi" w:cstheme="majorBidi"/>
          <w:lang w:val="en-AU"/>
        </w:rPr>
      </w:pPr>
    </w:p>
    <w:p w:rsidR="003F705B" w:rsidRPr="001113AF" w:rsidRDefault="001113AF" w:rsidP="000E0454">
      <w:pPr>
        <w:keepNext/>
        <w:widowControl w:val="0"/>
        <w:spacing w:after="0" w:line="240" w:lineRule="auto"/>
        <w:jc w:val="center"/>
        <w:rPr>
          <w:rFonts w:ascii="Palatino Linotype" w:hAnsi="Palatino Linotype" w:cstheme="majorBidi"/>
          <w:b/>
          <w:bCs/>
          <w:sz w:val="28"/>
          <w:szCs w:val="28"/>
          <w:lang w:val="en-AU"/>
        </w:rPr>
      </w:pPr>
      <w:r w:rsidRPr="001113AF">
        <w:rPr>
          <w:rFonts w:ascii="Palatino Linotype" w:hAnsi="Palatino Linotype" w:cstheme="majorBidi"/>
          <w:b/>
          <w:bCs/>
          <w:sz w:val="28"/>
          <w:szCs w:val="28"/>
          <w:lang w:val="en-AU"/>
        </w:rPr>
        <w:t>Hebrew:</w:t>
      </w:r>
    </w:p>
    <w:p w:rsidR="003F705B" w:rsidRPr="0039415A" w:rsidRDefault="003F705B" w:rsidP="000E0454">
      <w:pPr>
        <w:keepNext/>
        <w:widowControl w:val="0"/>
        <w:spacing w:after="0" w:line="240" w:lineRule="auto"/>
        <w:jc w:val="both"/>
        <w:rPr>
          <w:rFonts w:asciiTheme="majorBidi" w:hAnsiTheme="majorBidi" w:cstheme="majorBidi"/>
          <w:lang w:val="en-A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894"/>
        <w:gridCol w:w="1228"/>
        <w:gridCol w:w="1119"/>
        <w:gridCol w:w="1871"/>
      </w:tblGrid>
      <w:tr w:rsidR="00013BDD" w:rsidRPr="00AE0AD3" w:rsidTr="00013BDD">
        <w:trPr>
          <w:trHeight w:val="20"/>
          <w:tblHeader/>
          <w:jc w:val="center"/>
        </w:trPr>
        <w:tc>
          <w:tcPr>
            <w:tcW w:w="0" w:type="auto"/>
            <w:shd w:val="clear" w:color="auto" w:fill="E5B8B7" w:themeFill="accent2" w:themeFillTint="66"/>
            <w:noWrap/>
            <w:vAlign w:val="bottom"/>
            <w:hideMark/>
          </w:tcPr>
          <w:p w:rsidR="00013BDD" w:rsidRPr="00AE0AD3" w:rsidRDefault="00013BDD" w:rsidP="000E0454">
            <w:pPr>
              <w:keepNext/>
              <w:widowControl w:val="0"/>
              <w:spacing w:after="0" w:line="240" w:lineRule="auto"/>
              <w:jc w:val="center"/>
              <w:rPr>
                <w:rFonts w:ascii="Arial Narrow" w:eastAsia="Times New Roman" w:hAnsi="Arial Narrow" w:cs="Times New Roman"/>
                <w:b/>
                <w:bCs/>
                <w:color w:val="000000"/>
                <w:sz w:val="20"/>
                <w:szCs w:val="20"/>
              </w:rPr>
            </w:pPr>
            <w:r w:rsidRPr="00AE0AD3">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013BDD" w:rsidRPr="00AE0AD3" w:rsidRDefault="00013BDD" w:rsidP="000E0454">
            <w:pPr>
              <w:keepNext/>
              <w:widowControl w:val="0"/>
              <w:spacing w:after="0" w:line="240" w:lineRule="auto"/>
              <w:jc w:val="center"/>
              <w:rPr>
                <w:rFonts w:ascii="Arial Narrow" w:eastAsia="Times New Roman" w:hAnsi="Arial Narrow" w:cs="Times New Roman"/>
                <w:b/>
                <w:bCs/>
                <w:color w:val="000000"/>
                <w:sz w:val="20"/>
                <w:szCs w:val="20"/>
              </w:rPr>
            </w:pPr>
            <w:r w:rsidRPr="00AE0AD3">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20"/>
                <w:szCs w:val="20"/>
              </w:rPr>
            </w:pPr>
            <w:r w:rsidRPr="00AE0AD3">
              <w:rPr>
                <w:rFonts w:ascii="Arial Narrow" w:eastAsia="Times New Roman" w:hAnsi="Arial Narrow" w:cs="Times New Roman"/>
                <w:b/>
                <w:bCs/>
                <w:color w:val="000000"/>
                <w:sz w:val="20"/>
                <w:szCs w:val="20"/>
              </w:rPr>
              <w:t>Torah Seder</w:t>
            </w:r>
          </w:p>
          <w:p w:rsidR="00013BDD" w:rsidRPr="00AE0AD3" w:rsidRDefault="00013BDD" w:rsidP="000E0454">
            <w:pPr>
              <w:keepNext/>
              <w:widowControl w:val="0"/>
              <w:spacing w:after="0" w:line="240" w:lineRule="auto"/>
              <w:jc w:val="center"/>
              <w:rPr>
                <w:rFonts w:ascii="Arial Narrow" w:eastAsia="Times New Roman" w:hAnsi="Arial Narrow" w:cs="Times New Roman"/>
                <w:b/>
                <w:bCs/>
                <w:color w:val="000000"/>
                <w:sz w:val="20"/>
                <w:szCs w:val="20"/>
              </w:rPr>
            </w:pPr>
            <w:r w:rsidRPr="00AE0AD3">
              <w:rPr>
                <w:rFonts w:ascii="Arial Narrow" w:eastAsia="Times New Roman" w:hAnsi="Arial Narrow" w:cs="Times New Roman"/>
                <w:b/>
                <w:bCs/>
                <w:color w:val="000000"/>
                <w:sz w:val="20"/>
                <w:szCs w:val="20"/>
              </w:rPr>
              <w:t>Deu 1:1 – 2:1</w:t>
            </w:r>
          </w:p>
        </w:tc>
        <w:tc>
          <w:tcPr>
            <w:tcW w:w="0" w:type="auto"/>
            <w:shd w:val="clear" w:color="auto" w:fill="E5B8B7" w:themeFill="accent2" w:themeFillTint="66"/>
            <w:noWrap/>
            <w:vAlign w:val="bottom"/>
            <w:hideMark/>
          </w:tcPr>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20"/>
                <w:szCs w:val="20"/>
              </w:rPr>
            </w:pPr>
            <w:r w:rsidRPr="00AE0AD3">
              <w:rPr>
                <w:rFonts w:ascii="Arial Narrow" w:eastAsia="Times New Roman" w:hAnsi="Arial Narrow" w:cs="Times New Roman"/>
                <w:b/>
                <w:bCs/>
                <w:color w:val="000000"/>
                <w:sz w:val="20"/>
                <w:szCs w:val="20"/>
              </w:rPr>
              <w:t>Psalms</w:t>
            </w:r>
          </w:p>
          <w:p w:rsidR="00013BDD" w:rsidRPr="00AE0AD3" w:rsidRDefault="00013BDD" w:rsidP="000E0454">
            <w:pPr>
              <w:keepNext/>
              <w:widowControl w:val="0"/>
              <w:spacing w:after="0" w:line="240" w:lineRule="auto"/>
              <w:jc w:val="center"/>
              <w:rPr>
                <w:rFonts w:ascii="Arial Narrow" w:eastAsia="Times New Roman" w:hAnsi="Arial Narrow" w:cs="Times New Roman"/>
                <w:b/>
                <w:bCs/>
                <w:color w:val="000000"/>
                <w:sz w:val="20"/>
                <w:szCs w:val="20"/>
              </w:rPr>
            </w:pPr>
            <w:r>
              <w:rPr>
                <w:rFonts w:ascii="Arial Narrow" w:eastAsia="Times New Roman" w:hAnsi="Arial Narrow" w:cs="Times New Roman"/>
                <w:b/>
                <w:bCs/>
                <w:color w:val="000000"/>
                <w:sz w:val="20"/>
                <w:szCs w:val="20"/>
              </w:rPr>
              <w:t>Ps</w:t>
            </w:r>
            <w:r w:rsidRPr="00AE0AD3">
              <w:rPr>
                <w:rFonts w:ascii="Arial Narrow" w:eastAsia="Times New Roman" w:hAnsi="Arial Narrow" w:cs="Times New Roman"/>
                <w:b/>
                <w:bCs/>
                <w:color w:val="000000"/>
                <w:sz w:val="20"/>
                <w:szCs w:val="20"/>
              </w:rPr>
              <w:t xml:space="preserve"> 107:1-43</w:t>
            </w:r>
          </w:p>
        </w:tc>
        <w:tc>
          <w:tcPr>
            <w:tcW w:w="0" w:type="auto"/>
            <w:shd w:val="clear" w:color="auto" w:fill="E5B8B7" w:themeFill="accent2" w:themeFillTint="66"/>
            <w:noWrap/>
            <w:vAlign w:val="bottom"/>
            <w:hideMark/>
          </w:tcPr>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20"/>
                <w:szCs w:val="20"/>
              </w:rPr>
            </w:pPr>
            <w:r w:rsidRPr="00AE0AD3">
              <w:rPr>
                <w:rFonts w:ascii="Arial Narrow" w:eastAsia="Times New Roman" w:hAnsi="Arial Narrow" w:cs="Times New Roman"/>
                <w:b/>
                <w:bCs/>
                <w:color w:val="000000"/>
                <w:sz w:val="20"/>
                <w:szCs w:val="20"/>
              </w:rPr>
              <w:t>Ashlamatah</w:t>
            </w:r>
          </w:p>
          <w:p w:rsidR="00013BDD" w:rsidRPr="00AE0AD3" w:rsidRDefault="00013BDD" w:rsidP="000E0454">
            <w:pPr>
              <w:keepNext/>
              <w:widowControl w:val="0"/>
              <w:spacing w:after="0" w:line="240" w:lineRule="auto"/>
              <w:jc w:val="center"/>
              <w:rPr>
                <w:rFonts w:ascii="Arial Narrow" w:eastAsia="Times New Roman" w:hAnsi="Arial Narrow" w:cs="Times New Roman"/>
                <w:b/>
                <w:bCs/>
                <w:color w:val="000000"/>
                <w:sz w:val="20"/>
                <w:szCs w:val="20"/>
              </w:rPr>
            </w:pPr>
            <w:r w:rsidRPr="00AE0AD3">
              <w:rPr>
                <w:rFonts w:ascii="Arial Narrow" w:eastAsia="Times New Roman" w:hAnsi="Arial Narrow" w:cs="Times New Roman"/>
                <w:b/>
                <w:bCs/>
                <w:color w:val="000000"/>
                <w:sz w:val="20"/>
                <w:szCs w:val="20"/>
              </w:rPr>
              <w:t>Zech 8:16-23 + 9:9-10</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dx'a,</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eleven, one</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w:t>
            </w:r>
            <w:r w:rsidRPr="00AE0AD3">
              <w:rPr>
                <w:rFonts w:ascii="Arial Narrow" w:eastAsia="Times New Roman" w:hAnsi="Arial Narrow" w:cs="Times New Roman"/>
                <w:color w:val="000000"/>
                <w:sz w:val="20"/>
                <w:szCs w:val="20"/>
              </w:rPr>
              <w:br/>
              <w:t>Deut. 1:3</w:t>
            </w:r>
            <w:r w:rsidRPr="00AE0AD3">
              <w:rPr>
                <w:rFonts w:ascii="Arial Narrow" w:eastAsia="Times New Roman" w:hAnsi="Arial Narrow" w:cs="Times New Roman"/>
                <w:color w:val="000000"/>
                <w:sz w:val="20"/>
                <w:szCs w:val="20"/>
              </w:rPr>
              <w:br/>
              <w:t>Deut. 1:23</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8:21</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vyai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men,man</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1:13</w:t>
            </w:r>
            <w:r w:rsidRPr="00AE0AD3">
              <w:rPr>
                <w:rFonts w:ascii="Arial Narrow" w:eastAsia="Times New Roman" w:hAnsi="Arial Narrow" w:cs="Times New Roman"/>
                <w:color w:val="000000"/>
                <w:sz w:val="20"/>
                <w:szCs w:val="20"/>
              </w:rPr>
              <w:br/>
              <w:t>Deut. 1:15</w:t>
            </w:r>
            <w:r w:rsidRPr="00AE0AD3">
              <w:rPr>
                <w:rFonts w:ascii="Arial Narrow" w:eastAsia="Times New Roman" w:hAnsi="Arial Narrow" w:cs="Times New Roman"/>
                <w:color w:val="000000"/>
                <w:sz w:val="20"/>
                <w:szCs w:val="20"/>
              </w:rPr>
              <w:br/>
              <w:t>Deut. 1:16</w:t>
            </w:r>
            <w:r w:rsidRPr="00AE0AD3">
              <w:rPr>
                <w:rFonts w:ascii="Arial Narrow" w:eastAsia="Times New Roman" w:hAnsi="Arial Narrow" w:cs="Times New Roman"/>
                <w:color w:val="000000"/>
                <w:sz w:val="20"/>
                <w:szCs w:val="20"/>
              </w:rPr>
              <w:br/>
              <w:t>Deut. 1:17</w:t>
            </w:r>
            <w:r w:rsidRPr="00AE0AD3">
              <w:rPr>
                <w:rFonts w:ascii="Arial Narrow" w:eastAsia="Times New Roman" w:hAnsi="Arial Narrow" w:cs="Times New Roman"/>
                <w:color w:val="000000"/>
                <w:sz w:val="20"/>
                <w:szCs w:val="20"/>
              </w:rPr>
              <w:br/>
              <w:t>Deut. 1:22</w:t>
            </w:r>
            <w:r w:rsidRPr="00AE0AD3">
              <w:rPr>
                <w:rFonts w:ascii="Arial Narrow" w:eastAsia="Times New Roman" w:hAnsi="Arial Narrow" w:cs="Times New Roman"/>
                <w:color w:val="000000"/>
                <w:sz w:val="20"/>
                <w:szCs w:val="20"/>
              </w:rPr>
              <w:br/>
              <w:t>Deut. 1:23</w:t>
            </w:r>
            <w:r w:rsidRPr="00AE0AD3">
              <w:rPr>
                <w:rFonts w:ascii="Arial Narrow" w:eastAsia="Times New Roman" w:hAnsi="Arial Narrow" w:cs="Times New Roman"/>
                <w:color w:val="000000"/>
                <w:sz w:val="20"/>
                <w:szCs w:val="20"/>
              </w:rPr>
              <w:br/>
              <w:t>Deut. 1:31</w:t>
            </w:r>
            <w:r w:rsidRPr="00AE0AD3">
              <w:rPr>
                <w:rFonts w:ascii="Arial Narrow" w:eastAsia="Times New Roman" w:hAnsi="Arial Narrow" w:cs="Times New Roman"/>
                <w:color w:val="000000"/>
                <w:sz w:val="20"/>
                <w:szCs w:val="20"/>
              </w:rPr>
              <w:br/>
              <w:t>Deut. 1:35</w:t>
            </w:r>
            <w:r w:rsidRPr="00AE0AD3">
              <w:rPr>
                <w:rFonts w:ascii="Arial Narrow" w:eastAsia="Times New Roman" w:hAnsi="Arial Narrow" w:cs="Times New Roman"/>
                <w:color w:val="000000"/>
                <w:sz w:val="20"/>
                <w:szCs w:val="20"/>
              </w:rPr>
              <w:br/>
              <w:t>Deut. 1:41</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8:16</w:t>
            </w:r>
            <w:r w:rsidRPr="00AE0AD3">
              <w:rPr>
                <w:rFonts w:ascii="Arial Narrow" w:eastAsia="Times New Roman" w:hAnsi="Arial Narrow" w:cs="Times New Roman"/>
                <w:color w:val="000000"/>
                <w:sz w:val="20"/>
                <w:szCs w:val="20"/>
              </w:rPr>
              <w:br/>
              <w:t>Zech. 8:17</w:t>
            </w:r>
            <w:r w:rsidRPr="00AE0AD3">
              <w:rPr>
                <w:rFonts w:ascii="Arial Narrow" w:eastAsia="Times New Roman" w:hAnsi="Arial Narrow" w:cs="Times New Roman"/>
                <w:color w:val="000000"/>
                <w:sz w:val="20"/>
                <w:szCs w:val="20"/>
              </w:rPr>
              <w:br/>
              <w:t>Zech. 8:23</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hL,ae</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these</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w:t>
            </w:r>
            <w:r w:rsidRPr="00AE0AD3">
              <w:rPr>
                <w:rFonts w:ascii="Arial Narrow" w:eastAsia="Times New Roman" w:hAnsi="Arial Narrow" w:cs="Times New Roman"/>
                <w:color w:val="000000"/>
                <w:sz w:val="20"/>
                <w:szCs w:val="20"/>
              </w:rPr>
              <w:br/>
              <w:t>Deut. 1:35</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107:43</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8:16</w:t>
            </w:r>
            <w:r w:rsidRPr="00AE0AD3">
              <w:rPr>
                <w:rFonts w:ascii="Arial Narrow" w:eastAsia="Times New Roman" w:hAnsi="Arial Narrow" w:cs="Times New Roman"/>
                <w:color w:val="000000"/>
                <w:sz w:val="20"/>
                <w:szCs w:val="20"/>
              </w:rPr>
              <w:br/>
              <w:t>Zech. 8:17</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~yhil{a/</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GOD</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1:6</w:t>
            </w:r>
            <w:r w:rsidRPr="00AE0AD3">
              <w:rPr>
                <w:rFonts w:ascii="Arial Narrow" w:eastAsia="Times New Roman" w:hAnsi="Arial Narrow" w:cs="Times New Roman"/>
                <w:color w:val="000000"/>
                <w:sz w:val="20"/>
                <w:szCs w:val="20"/>
              </w:rPr>
              <w:br/>
              <w:t>Deut. 1:10</w:t>
            </w:r>
            <w:r w:rsidRPr="00AE0AD3">
              <w:rPr>
                <w:rFonts w:ascii="Arial Narrow" w:eastAsia="Times New Roman" w:hAnsi="Arial Narrow" w:cs="Times New Roman"/>
                <w:color w:val="000000"/>
                <w:sz w:val="20"/>
                <w:szCs w:val="20"/>
              </w:rPr>
              <w:br/>
              <w:t>Deut. 1:11</w:t>
            </w:r>
            <w:r w:rsidRPr="00AE0AD3">
              <w:rPr>
                <w:rFonts w:ascii="Arial Narrow" w:eastAsia="Times New Roman" w:hAnsi="Arial Narrow" w:cs="Times New Roman"/>
                <w:color w:val="000000"/>
                <w:sz w:val="20"/>
                <w:szCs w:val="20"/>
              </w:rPr>
              <w:br/>
              <w:t>Deut. 1:17</w:t>
            </w:r>
            <w:r w:rsidRPr="00AE0AD3">
              <w:rPr>
                <w:rFonts w:ascii="Arial Narrow" w:eastAsia="Times New Roman" w:hAnsi="Arial Narrow" w:cs="Times New Roman"/>
                <w:color w:val="000000"/>
                <w:sz w:val="20"/>
                <w:szCs w:val="20"/>
              </w:rPr>
              <w:br/>
              <w:t>Deut. 1:19</w:t>
            </w:r>
            <w:r w:rsidRPr="00AE0AD3">
              <w:rPr>
                <w:rFonts w:ascii="Arial Narrow" w:eastAsia="Times New Roman" w:hAnsi="Arial Narrow" w:cs="Times New Roman"/>
                <w:color w:val="000000"/>
                <w:sz w:val="20"/>
                <w:szCs w:val="20"/>
              </w:rPr>
              <w:br/>
              <w:t>Deut. 1:20</w:t>
            </w:r>
            <w:r w:rsidRPr="00AE0AD3">
              <w:rPr>
                <w:rFonts w:ascii="Arial Narrow" w:eastAsia="Times New Roman" w:hAnsi="Arial Narrow" w:cs="Times New Roman"/>
                <w:color w:val="000000"/>
                <w:sz w:val="20"/>
                <w:szCs w:val="20"/>
              </w:rPr>
              <w:br/>
              <w:t>Deut. 1:21</w:t>
            </w:r>
            <w:r w:rsidRPr="00AE0AD3">
              <w:rPr>
                <w:rFonts w:ascii="Arial Narrow" w:eastAsia="Times New Roman" w:hAnsi="Arial Narrow" w:cs="Times New Roman"/>
                <w:color w:val="000000"/>
                <w:sz w:val="20"/>
                <w:szCs w:val="20"/>
              </w:rPr>
              <w:br/>
              <w:t>Deut. 1:25</w:t>
            </w:r>
            <w:r w:rsidRPr="00AE0AD3">
              <w:rPr>
                <w:rFonts w:ascii="Arial Narrow" w:eastAsia="Times New Roman" w:hAnsi="Arial Narrow" w:cs="Times New Roman"/>
                <w:color w:val="000000"/>
                <w:sz w:val="20"/>
                <w:szCs w:val="20"/>
              </w:rPr>
              <w:br/>
              <w:t>Deut. 1:26</w:t>
            </w:r>
            <w:r w:rsidRPr="00AE0AD3">
              <w:rPr>
                <w:rFonts w:ascii="Arial Narrow" w:eastAsia="Times New Roman" w:hAnsi="Arial Narrow" w:cs="Times New Roman"/>
                <w:color w:val="000000"/>
                <w:sz w:val="20"/>
                <w:szCs w:val="20"/>
              </w:rPr>
              <w:br/>
              <w:t>Deut. 1:30</w:t>
            </w:r>
            <w:r w:rsidRPr="00AE0AD3">
              <w:rPr>
                <w:rFonts w:ascii="Arial Narrow" w:eastAsia="Times New Roman" w:hAnsi="Arial Narrow" w:cs="Times New Roman"/>
                <w:color w:val="000000"/>
                <w:sz w:val="20"/>
                <w:szCs w:val="20"/>
              </w:rPr>
              <w:br/>
              <w:t>Deut. 1:31</w:t>
            </w:r>
            <w:r w:rsidRPr="00AE0AD3">
              <w:rPr>
                <w:rFonts w:ascii="Arial Narrow" w:eastAsia="Times New Roman" w:hAnsi="Arial Narrow" w:cs="Times New Roman"/>
                <w:color w:val="000000"/>
                <w:sz w:val="20"/>
                <w:szCs w:val="20"/>
              </w:rPr>
              <w:br/>
              <w:t>Deut. 1:32</w:t>
            </w:r>
            <w:r w:rsidRPr="00AE0AD3">
              <w:rPr>
                <w:rFonts w:ascii="Arial Narrow" w:eastAsia="Times New Roman" w:hAnsi="Arial Narrow" w:cs="Times New Roman"/>
                <w:color w:val="000000"/>
                <w:sz w:val="20"/>
                <w:szCs w:val="20"/>
              </w:rPr>
              <w:br/>
              <w:t>Deut. 1:41</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8:23</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rm;a'</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saying</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1:5</w:t>
            </w:r>
            <w:r w:rsidRPr="00AE0AD3">
              <w:rPr>
                <w:rFonts w:ascii="Arial Narrow" w:eastAsia="Times New Roman" w:hAnsi="Arial Narrow" w:cs="Times New Roman"/>
                <w:color w:val="000000"/>
                <w:sz w:val="20"/>
                <w:szCs w:val="20"/>
              </w:rPr>
              <w:br/>
              <w:t>Deut. 1:6</w:t>
            </w:r>
            <w:r w:rsidRPr="00AE0AD3">
              <w:rPr>
                <w:rFonts w:ascii="Arial Narrow" w:eastAsia="Times New Roman" w:hAnsi="Arial Narrow" w:cs="Times New Roman"/>
                <w:color w:val="000000"/>
                <w:sz w:val="20"/>
                <w:szCs w:val="20"/>
              </w:rPr>
              <w:br/>
              <w:t>Deut. 1:9</w:t>
            </w:r>
            <w:r w:rsidRPr="00AE0AD3">
              <w:rPr>
                <w:rFonts w:ascii="Arial Narrow" w:eastAsia="Times New Roman" w:hAnsi="Arial Narrow" w:cs="Times New Roman"/>
                <w:color w:val="000000"/>
                <w:sz w:val="20"/>
                <w:szCs w:val="20"/>
              </w:rPr>
              <w:br/>
              <w:t>Deut. 1:14</w:t>
            </w:r>
            <w:r w:rsidRPr="00AE0AD3">
              <w:rPr>
                <w:rFonts w:ascii="Arial Narrow" w:eastAsia="Times New Roman" w:hAnsi="Arial Narrow" w:cs="Times New Roman"/>
                <w:color w:val="000000"/>
                <w:sz w:val="20"/>
                <w:szCs w:val="20"/>
              </w:rPr>
              <w:br/>
              <w:t>Deut. 1:16</w:t>
            </w:r>
            <w:r w:rsidRPr="00AE0AD3">
              <w:rPr>
                <w:rFonts w:ascii="Arial Narrow" w:eastAsia="Times New Roman" w:hAnsi="Arial Narrow" w:cs="Times New Roman"/>
                <w:color w:val="000000"/>
                <w:sz w:val="20"/>
                <w:szCs w:val="20"/>
              </w:rPr>
              <w:br/>
              <w:t>Deut. 1:20</w:t>
            </w:r>
            <w:r w:rsidRPr="00AE0AD3">
              <w:rPr>
                <w:rFonts w:ascii="Arial Narrow" w:eastAsia="Times New Roman" w:hAnsi="Arial Narrow" w:cs="Times New Roman"/>
                <w:color w:val="000000"/>
                <w:sz w:val="20"/>
                <w:szCs w:val="20"/>
              </w:rPr>
              <w:br/>
              <w:t>Deut. 1:22</w:t>
            </w:r>
            <w:r w:rsidRPr="00AE0AD3">
              <w:rPr>
                <w:rFonts w:ascii="Arial Narrow" w:eastAsia="Times New Roman" w:hAnsi="Arial Narrow" w:cs="Times New Roman"/>
                <w:color w:val="000000"/>
                <w:sz w:val="20"/>
                <w:szCs w:val="20"/>
              </w:rPr>
              <w:br/>
              <w:t>Deut. 1:25</w:t>
            </w:r>
            <w:r w:rsidRPr="00AE0AD3">
              <w:rPr>
                <w:rFonts w:ascii="Arial Narrow" w:eastAsia="Times New Roman" w:hAnsi="Arial Narrow" w:cs="Times New Roman"/>
                <w:color w:val="000000"/>
                <w:sz w:val="20"/>
                <w:szCs w:val="20"/>
              </w:rPr>
              <w:br/>
              <w:t>Deut. 1:27</w:t>
            </w:r>
            <w:r w:rsidRPr="00AE0AD3">
              <w:rPr>
                <w:rFonts w:ascii="Arial Narrow" w:eastAsia="Times New Roman" w:hAnsi="Arial Narrow" w:cs="Times New Roman"/>
                <w:color w:val="000000"/>
                <w:sz w:val="20"/>
                <w:szCs w:val="20"/>
              </w:rPr>
              <w:br/>
              <w:t>Deut. 1:28</w:t>
            </w:r>
            <w:r w:rsidRPr="00AE0AD3">
              <w:rPr>
                <w:rFonts w:ascii="Arial Narrow" w:eastAsia="Times New Roman" w:hAnsi="Arial Narrow" w:cs="Times New Roman"/>
                <w:color w:val="000000"/>
                <w:sz w:val="20"/>
                <w:szCs w:val="20"/>
              </w:rPr>
              <w:br/>
            </w:r>
            <w:r w:rsidRPr="00AE0AD3">
              <w:rPr>
                <w:rFonts w:ascii="Arial Narrow" w:eastAsia="Times New Roman" w:hAnsi="Arial Narrow" w:cs="Times New Roman"/>
                <w:color w:val="000000"/>
                <w:sz w:val="20"/>
                <w:szCs w:val="20"/>
              </w:rPr>
              <w:lastRenderedPageBreak/>
              <w:t>Deut. 1:29</w:t>
            </w:r>
            <w:r w:rsidRPr="00AE0AD3">
              <w:rPr>
                <w:rFonts w:ascii="Arial Narrow" w:eastAsia="Times New Roman" w:hAnsi="Arial Narrow" w:cs="Times New Roman"/>
                <w:color w:val="000000"/>
                <w:sz w:val="20"/>
                <w:szCs w:val="20"/>
              </w:rPr>
              <w:br/>
              <w:t>Deut. 1:34</w:t>
            </w:r>
            <w:r w:rsidRPr="00AE0AD3">
              <w:rPr>
                <w:rFonts w:ascii="Arial Narrow" w:eastAsia="Times New Roman" w:hAnsi="Arial Narrow" w:cs="Times New Roman"/>
                <w:color w:val="000000"/>
                <w:sz w:val="20"/>
                <w:szCs w:val="20"/>
              </w:rPr>
              <w:br/>
              <w:t>Deut. 1:37</w:t>
            </w:r>
            <w:r w:rsidRPr="00AE0AD3">
              <w:rPr>
                <w:rFonts w:ascii="Arial Narrow" w:eastAsia="Times New Roman" w:hAnsi="Arial Narrow" w:cs="Times New Roman"/>
                <w:color w:val="000000"/>
                <w:sz w:val="20"/>
                <w:szCs w:val="20"/>
              </w:rPr>
              <w:br/>
              <w:t>Deut. 1:39</w:t>
            </w:r>
            <w:r w:rsidRPr="00AE0AD3">
              <w:rPr>
                <w:rFonts w:ascii="Arial Narrow" w:eastAsia="Times New Roman" w:hAnsi="Arial Narrow" w:cs="Times New Roman"/>
                <w:color w:val="000000"/>
                <w:sz w:val="20"/>
                <w:szCs w:val="20"/>
              </w:rPr>
              <w:br/>
              <w:t>Deut. 1:41</w:t>
            </w:r>
            <w:r w:rsidRPr="00AE0AD3">
              <w:rPr>
                <w:rFonts w:ascii="Arial Narrow" w:eastAsia="Times New Roman" w:hAnsi="Arial Narrow" w:cs="Times New Roman"/>
                <w:color w:val="000000"/>
                <w:sz w:val="20"/>
                <w:szCs w:val="20"/>
              </w:rPr>
              <w:br/>
              <w:t>Deut. 1:42</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lastRenderedPageBreak/>
              <w:t>Ps. 107:2</w:t>
            </w:r>
            <w:r w:rsidRPr="00AE0AD3">
              <w:rPr>
                <w:rFonts w:ascii="Arial Narrow" w:eastAsia="Times New Roman" w:hAnsi="Arial Narrow" w:cs="Times New Roman"/>
                <w:color w:val="000000"/>
                <w:sz w:val="20"/>
                <w:szCs w:val="20"/>
              </w:rPr>
              <w:br/>
              <w:t>Ps. 107:25</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8:18</w:t>
            </w:r>
            <w:r w:rsidRPr="00AE0AD3">
              <w:rPr>
                <w:rFonts w:ascii="Arial Narrow" w:eastAsia="Times New Roman" w:hAnsi="Arial Narrow" w:cs="Times New Roman"/>
                <w:color w:val="000000"/>
                <w:sz w:val="20"/>
                <w:szCs w:val="20"/>
              </w:rPr>
              <w:br/>
              <w:t>Zech. 8:19</w:t>
            </w:r>
            <w:r w:rsidRPr="00AE0AD3">
              <w:rPr>
                <w:rFonts w:ascii="Arial Narrow" w:eastAsia="Times New Roman" w:hAnsi="Arial Narrow" w:cs="Times New Roman"/>
                <w:color w:val="000000"/>
                <w:sz w:val="20"/>
                <w:szCs w:val="20"/>
              </w:rPr>
              <w:br/>
              <w:t>Zech. 8:20</w:t>
            </w:r>
            <w:r w:rsidRPr="00AE0AD3">
              <w:rPr>
                <w:rFonts w:ascii="Arial Narrow" w:eastAsia="Times New Roman" w:hAnsi="Arial Narrow" w:cs="Times New Roman"/>
                <w:color w:val="000000"/>
                <w:sz w:val="20"/>
                <w:szCs w:val="20"/>
              </w:rPr>
              <w:br/>
              <w:t>Zech. 8:21</w:t>
            </w:r>
            <w:r w:rsidRPr="00AE0AD3">
              <w:rPr>
                <w:rFonts w:ascii="Arial Narrow" w:eastAsia="Times New Roman" w:hAnsi="Arial Narrow" w:cs="Times New Roman"/>
                <w:color w:val="000000"/>
                <w:sz w:val="20"/>
                <w:szCs w:val="20"/>
              </w:rPr>
              <w:br/>
              <w:t>Zech. 8:23</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lastRenderedPageBreak/>
              <w:t>#r,a,</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land, earth, ground</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1:5</w:t>
            </w:r>
            <w:r w:rsidRPr="00AE0AD3">
              <w:rPr>
                <w:rFonts w:ascii="Arial Narrow" w:eastAsia="Times New Roman" w:hAnsi="Arial Narrow" w:cs="Times New Roman"/>
                <w:color w:val="000000"/>
                <w:sz w:val="20"/>
                <w:szCs w:val="20"/>
              </w:rPr>
              <w:br/>
              <w:t>Deut. 1:7</w:t>
            </w:r>
            <w:r w:rsidRPr="00AE0AD3">
              <w:rPr>
                <w:rFonts w:ascii="Arial Narrow" w:eastAsia="Times New Roman" w:hAnsi="Arial Narrow" w:cs="Times New Roman"/>
                <w:color w:val="000000"/>
                <w:sz w:val="20"/>
                <w:szCs w:val="20"/>
              </w:rPr>
              <w:br/>
              <w:t>Deut. 1:8</w:t>
            </w:r>
            <w:r w:rsidRPr="00AE0AD3">
              <w:rPr>
                <w:rFonts w:ascii="Arial Narrow" w:eastAsia="Times New Roman" w:hAnsi="Arial Narrow" w:cs="Times New Roman"/>
                <w:color w:val="000000"/>
                <w:sz w:val="20"/>
                <w:szCs w:val="20"/>
              </w:rPr>
              <w:br/>
              <w:t>Deut. 1:21</w:t>
            </w:r>
            <w:r w:rsidRPr="00AE0AD3">
              <w:rPr>
                <w:rFonts w:ascii="Arial Narrow" w:eastAsia="Times New Roman" w:hAnsi="Arial Narrow" w:cs="Times New Roman"/>
                <w:color w:val="000000"/>
                <w:sz w:val="20"/>
                <w:szCs w:val="20"/>
              </w:rPr>
              <w:br/>
              <w:t>Deut. 1:22</w:t>
            </w:r>
            <w:r w:rsidRPr="00AE0AD3">
              <w:rPr>
                <w:rFonts w:ascii="Arial Narrow" w:eastAsia="Times New Roman" w:hAnsi="Arial Narrow" w:cs="Times New Roman"/>
                <w:color w:val="000000"/>
                <w:sz w:val="20"/>
                <w:szCs w:val="20"/>
              </w:rPr>
              <w:br/>
              <w:t>Deut. 1:25</w:t>
            </w:r>
            <w:r w:rsidRPr="00AE0AD3">
              <w:rPr>
                <w:rFonts w:ascii="Arial Narrow" w:eastAsia="Times New Roman" w:hAnsi="Arial Narrow" w:cs="Times New Roman"/>
                <w:color w:val="000000"/>
                <w:sz w:val="20"/>
                <w:szCs w:val="20"/>
              </w:rPr>
              <w:br/>
              <w:t>Deut. 1:27</w:t>
            </w:r>
            <w:r w:rsidRPr="00AE0AD3">
              <w:rPr>
                <w:rFonts w:ascii="Arial Narrow" w:eastAsia="Times New Roman" w:hAnsi="Arial Narrow" w:cs="Times New Roman"/>
                <w:color w:val="000000"/>
                <w:sz w:val="20"/>
                <w:szCs w:val="20"/>
              </w:rPr>
              <w:br/>
              <w:t>Deut. 1:35</w:t>
            </w:r>
            <w:r w:rsidRPr="00AE0AD3">
              <w:rPr>
                <w:rFonts w:ascii="Arial Narrow" w:eastAsia="Times New Roman" w:hAnsi="Arial Narrow" w:cs="Times New Roman"/>
                <w:color w:val="000000"/>
                <w:sz w:val="20"/>
                <w:szCs w:val="20"/>
              </w:rPr>
              <w:br/>
              <w:t>Deut. 1:36</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107:3</w:t>
            </w:r>
            <w:r w:rsidRPr="00AE0AD3">
              <w:rPr>
                <w:rFonts w:ascii="Arial Narrow" w:eastAsia="Times New Roman" w:hAnsi="Arial Narrow" w:cs="Times New Roman"/>
                <w:color w:val="000000"/>
                <w:sz w:val="20"/>
                <w:szCs w:val="20"/>
              </w:rPr>
              <w:br/>
              <w:t>Ps. 107:34</w:t>
            </w:r>
            <w:r w:rsidRPr="00AE0AD3">
              <w:rPr>
                <w:rFonts w:ascii="Arial Narrow" w:eastAsia="Times New Roman" w:hAnsi="Arial Narrow" w:cs="Times New Roman"/>
                <w:color w:val="000000"/>
                <w:sz w:val="20"/>
                <w:szCs w:val="20"/>
              </w:rPr>
              <w:br/>
              <w:t>Ps. 107:35</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9:10</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rv,a]</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which, who</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w:t>
            </w:r>
            <w:r w:rsidRPr="00AE0AD3">
              <w:rPr>
                <w:rFonts w:ascii="Arial Narrow" w:eastAsia="Times New Roman" w:hAnsi="Arial Narrow" w:cs="Times New Roman"/>
                <w:color w:val="000000"/>
                <w:sz w:val="20"/>
                <w:szCs w:val="20"/>
              </w:rPr>
              <w:br/>
              <w:t>Deut. 1:4</w:t>
            </w:r>
            <w:r w:rsidRPr="00AE0AD3">
              <w:rPr>
                <w:rFonts w:ascii="Arial Narrow" w:eastAsia="Times New Roman" w:hAnsi="Arial Narrow" w:cs="Times New Roman"/>
                <w:color w:val="000000"/>
                <w:sz w:val="20"/>
                <w:szCs w:val="20"/>
              </w:rPr>
              <w:br/>
              <w:t>Deut. 1:8</w:t>
            </w:r>
            <w:r w:rsidRPr="00AE0AD3">
              <w:rPr>
                <w:rFonts w:ascii="Arial Narrow" w:eastAsia="Times New Roman" w:hAnsi="Arial Narrow" w:cs="Times New Roman"/>
                <w:color w:val="000000"/>
                <w:sz w:val="20"/>
                <w:szCs w:val="20"/>
              </w:rPr>
              <w:br/>
              <w:t>Deut. 1:14</w:t>
            </w:r>
            <w:r w:rsidRPr="00AE0AD3">
              <w:rPr>
                <w:rFonts w:ascii="Arial Narrow" w:eastAsia="Times New Roman" w:hAnsi="Arial Narrow" w:cs="Times New Roman"/>
                <w:color w:val="000000"/>
                <w:sz w:val="20"/>
                <w:szCs w:val="20"/>
              </w:rPr>
              <w:br/>
              <w:t>Deut. 1:19</w:t>
            </w:r>
            <w:r w:rsidRPr="00AE0AD3">
              <w:rPr>
                <w:rFonts w:ascii="Arial Narrow" w:eastAsia="Times New Roman" w:hAnsi="Arial Narrow" w:cs="Times New Roman"/>
                <w:color w:val="000000"/>
                <w:sz w:val="20"/>
                <w:szCs w:val="20"/>
              </w:rPr>
              <w:br/>
              <w:t>Deut. 1:20</w:t>
            </w:r>
            <w:r w:rsidRPr="00AE0AD3">
              <w:rPr>
                <w:rFonts w:ascii="Arial Narrow" w:eastAsia="Times New Roman" w:hAnsi="Arial Narrow" w:cs="Times New Roman"/>
                <w:color w:val="000000"/>
                <w:sz w:val="20"/>
                <w:szCs w:val="20"/>
              </w:rPr>
              <w:br/>
              <w:t>Deut. 1:22</w:t>
            </w:r>
            <w:r w:rsidRPr="00AE0AD3">
              <w:rPr>
                <w:rFonts w:ascii="Arial Narrow" w:eastAsia="Times New Roman" w:hAnsi="Arial Narrow" w:cs="Times New Roman"/>
                <w:color w:val="000000"/>
                <w:sz w:val="20"/>
                <w:szCs w:val="20"/>
              </w:rPr>
              <w:br/>
              <w:t>Deut. 1:25</w:t>
            </w:r>
            <w:r w:rsidRPr="00AE0AD3">
              <w:rPr>
                <w:rFonts w:ascii="Arial Narrow" w:eastAsia="Times New Roman" w:hAnsi="Arial Narrow" w:cs="Times New Roman"/>
                <w:color w:val="000000"/>
                <w:sz w:val="20"/>
                <w:szCs w:val="20"/>
              </w:rPr>
              <w:br/>
              <w:t>Deut. 1:30</w:t>
            </w:r>
            <w:r w:rsidRPr="00AE0AD3">
              <w:rPr>
                <w:rFonts w:ascii="Arial Narrow" w:eastAsia="Times New Roman" w:hAnsi="Arial Narrow" w:cs="Times New Roman"/>
                <w:color w:val="000000"/>
                <w:sz w:val="20"/>
                <w:szCs w:val="20"/>
              </w:rPr>
              <w:br/>
              <w:t>Deut. 1:31</w:t>
            </w:r>
            <w:r w:rsidRPr="00AE0AD3">
              <w:rPr>
                <w:rFonts w:ascii="Arial Narrow" w:eastAsia="Times New Roman" w:hAnsi="Arial Narrow" w:cs="Times New Roman"/>
                <w:color w:val="000000"/>
                <w:sz w:val="20"/>
                <w:szCs w:val="20"/>
              </w:rPr>
              <w:br/>
              <w:t>Deut. 1:33</w:t>
            </w:r>
            <w:r w:rsidRPr="00AE0AD3">
              <w:rPr>
                <w:rFonts w:ascii="Arial Narrow" w:eastAsia="Times New Roman" w:hAnsi="Arial Narrow" w:cs="Times New Roman"/>
                <w:color w:val="000000"/>
                <w:sz w:val="20"/>
                <w:szCs w:val="20"/>
              </w:rPr>
              <w:br/>
              <w:t>Deut. 1:35</w:t>
            </w:r>
            <w:r w:rsidRPr="00AE0AD3">
              <w:rPr>
                <w:rFonts w:ascii="Arial Narrow" w:eastAsia="Times New Roman" w:hAnsi="Arial Narrow" w:cs="Times New Roman"/>
                <w:color w:val="000000"/>
                <w:sz w:val="20"/>
                <w:szCs w:val="20"/>
              </w:rPr>
              <w:br/>
              <w:t>Deut. 1:36</w:t>
            </w:r>
            <w:r w:rsidRPr="00AE0AD3">
              <w:rPr>
                <w:rFonts w:ascii="Arial Narrow" w:eastAsia="Times New Roman" w:hAnsi="Arial Narrow" w:cs="Times New Roman"/>
                <w:color w:val="000000"/>
                <w:sz w:val="20"/>
                <w:szCs w:val="20"/>
              </w:rPr>
              <w:br/>
              <w:t>Deut. 1:39</w:t>
            </w:r>
            <w:r w:rsidRPr="00AE0AD3">
              <w:rPr>
                <w:rFonts w:ascii="Arial Narrow" w:eastAsia="Times New Roman" w:hAnsi="Arial Narrow" w:cs="Times New Roman"/>
                <w:color w:val="000000"/>
                <w:sz w:val="20"/>
                <w:szCs w:val="20"/>
              </w:rPr>
              <w:br/>
              <w:t>Deut. 1:41</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107:2</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8:16</w:t>
            </w:r>
            <w:r w:rsidRPr="00AE0AD3">
              <w:rPr>
                <w:rFonts w:ascii="Arial Narrow" w:eastAsia="Times New Roman" w:hAnsi="Arial Narrow" w:cs="Times New Roman"/>
                <w:color w:val="000000"/>
                <w:sz w:val="20"/>
                <w:szCs w:val="20"/>
              </w:rPr>
              <w:br/>
              <w:t>Zech. 8:17</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aAB</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go, come</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1:7</w:t>
            </w:r>
            <w:r w:rsidRPr="00AE0AD3">
              <w:rPr>
                <w:rFonts w:ascii="Arial Narrow" w:eastAsia="Times New Roman" w:hAnsi="Arial Narrow" w:cs="Times New Roman"/>
                <w:color w:val="000000"/>
                <w:sz w:val="20"/>
                <w:szCs w:val="20"/>
              </w:rPr>
              <w:br/>
              <w:t>Deut. 1:8</w:t>
            </w:r>
            <w:r w:rsidRPr="00AE0AD3">
              <w:rPr>
                <w:rFonts w:ascii="Arial Narrow" w:eastAsia="Times New Roman" w:hAnsi="Arial Narrow" w:cs="Times New Roman"/>
                <w:color w:val="000000"/>
                <w:sz w:val="20"/>
                <w:szCs w:val="20"/>
              </w:rPr>
              <w:br/>
              <w:t>Deut. 1:19</w:t>
            </w:r>
            <w:r w:rsidRPr="00AE0AD3">
              <w:rPr>
                <w:rFonts w:ascii="Arial Narrow" w:eastAsia="Times New Roman" w:hAnsi="Arial Narrow" w:cs="Times New Roman"/>
                <w:color w:val="000000"/>
                <w:sz w:val="20"/>
                <w:szCs w:val="20"/>
              </w:rPr>
              <w:br/>
              <w:t>Deut. 1:20</w:t>
            </w:r>
            <w:r w:rsidRPr="00AE0AD3">
              <w:rPr>
                <w:rFonts w:ascii="Arial Narrow" w:eastAsia="Times New Roman" w:hAnsi="Arial Narrow" w:cs="Times New Roman"/>
                <w:color w:val="000000"/>
                <w:sz w:val="20"/>
                <w:szCs w:val="20"/>
              </w:rPr>
              <w:br/>
              <w:t>Deut. 1:22</w:t>
            </w:r>
            <w:r w:rsidRPr="00AE0AD3">
              <w:rPr>
                <w:rFonts w:ascii="Arial Narrow" w:eastAsia="Times New Roman" w:hAnsi="Arial Narrow" w:cs="Times New Roman"/>
                <w:color w:val="000000"/>
                <w:sz w:val="20"/>
                <w:szCs w:val="20"/>
              </w:rPr>
              <w:br/>
              <w:t>Deut. 1:24</w:t>
            </w:r>
            <w:r w:rsidRPr="00AE0AD3">
              <w:rPr>
                <w:rFonts w:ascii="Arial Narrow" w:eastAsia="Times New Roman" w:hAnsi="Arial Narrow" w:cs="Times New Roman"/>
                <w:color w:val="000000"/>
                <w:sz w:val="20"/>
                <w:szCs w:val="20"/>
              </w:rPr>
              <w:br/>
              <w:t>Deut. 1:31</w:t>
            </w:r>
            <w:r w:rsidRPr="00AE0AD3">
              <w:rPr>
                <w:rFonts w:ascii="Arial Narrow" w:eastAsia="Times New Roman" w:hAnsi="Arial Narrow" w:cs="Times New Roman"/>
                <w:color w:val="000000"/>
                <w:sz w:val="20"/>
                <w:szCs w:val="20"/>
              </w:rPr>
              <w:br/>
              <w:t>Deut. 1:37</w:t>
            </w:r>
            <w:r w:rsidRPr="00AE0AD3">
              <w:rPr>
                <w:rFonts w:ascii="Arial Narrow" w:eastAsia="Times New Roman" w:hAnsi="Arial Narrow" w:cs="Times New Roman"/>
                <w:color w:val="000000"/>
                <w:sz w:val="20"/>
                <w:szCs w:val="20"/>
              </w:rPr>
              <w:br/>
              <w:t>Deut. 1:38</w:t>
            </w:r>
            <w:r w:rsidRPr="00AE0AD3">
              <w:rPr>
                <w:rFonts w:ascii="Arial Narrow" w:eastAsia="Times New Roman" w:hAnsi="Arial Narrow" w:cs="Times New Roman"/>
                <w:color w:val="000000"/>
                <w:sz w:val="20"/>
                <w:szCs w:val="20"/>
              </w:rPr>
              <w:br/>
              <w:t>Deut. 1:39</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8:20</w:t>
            </w:r>
            <w:r w:rsidRPr="00AE0AD3">
              <w:rPr>
                <w:rFonts w:ascii="Arial Narrow" w:eastAsia="Times New Roman" w:hAnsi="Arial Narrow" w:cs="Times New Roman"/>
                <w:color w:val="000000"/>
                <w:sz w:val="20"/>
                <w:szCs w:val="20"/>
              </w:rPr>
              <w:br/>
              <w:t>Zech. 8:22</w:t>
            </w:r>
            <w:r w:rsidRPr="00AE0AD3">
              <w:rPr>
                <w:rFonts w:ascii="Arial Narrow" w:eastAsia="Times New Roman" w:hAnsi="Arial Narrow" w:cs="Times New Roman"/>
                <w:color w:val="000000"/>
                <w:sz w:val="20"/>
                <w:szCs w:val="20"/>
              </w:rPr>
              <w:br/>
              <w:t>Zech. 9:9</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!yBi</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discerning, consider</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1:13</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107:43</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ED0019" w:rsidRDefault="00AE0AD3" w:rsidP="000E0454">
            <w:pPr>
              <w:keepNext/>
              <w:widowControl w:val="0"/>
              <w:spacing w:after="0" w:line="240" w:lineRule="auto"/>
              <w:jc w:val="right"/>
              <w:rPr>
                <w:rFonts w:ascii="Bwhebb" w:eastAsia="Times New Roman" w:hAnsi="Bwhebb" w:cs="Times New Roman"/>
                <w:b/>
                <w:bCs/>
                <w:color w:val="000000"/>
                <w:sz w:val="24"/>
                <w:szCs w:val="24"/>
                <w:highlight w:val="yellow"/>
              </w:rPr>
            </w:pPr>
            <w:r w:rsidRPr="00ED0019">
              <w:rPr>
                <w:rFonts w:ascii="Bwhebb" w:eastAsia="Times New Roman" w:hAnsi="Bwhebb" w:cs="Times New Roman"/>
                <w:b/>
                <w:bCs/>
                <w:color w:val="000000"/>
                <w:sz w:val="24"/>
                <w:szCs w:val="24"/>
                <w:highlight w:val="yellow"/>
              </w:rPr>
              <w:t xml:space="preserve">!Be </w:t>
            </w:r>
          </w:p>
        </w:tc>
        <w:tc>
          <w:tcPr>
            <w:tcW w:w="0" w:type="auto"/>
            <w:shd w:val="clear" w:color="auto" w:fill="auto"/>
            <w:hideMark/>
          </w:tcPr>
          <w:p w:rsidR="00AE0AD3" w:rsidRPr="00ED0019" w:rsidRDefault="00AE0AD3" w:rsidP="000E0454">
            <w:pPr>
              <w:keepNext/>
              <w:widowControl w:val="0"/>
              <w:spacing w:after="0" w:line="240" w:lineRule="auto"/>
              <w:rPr>
                <w:rFonts w:ascii="Arial Narrow" w:eastAsia="Times New Roman" w:hAnsi="Arial Narrow" w:cs="Times New Roman"/>
                <w:color w:val="000000"/>
                <w:sz w:val="20"/>
                <w:szCs w:val="20"/>
                <w:highlight w:val="yellow"/>
              </w:rPr>
            </w:pPr>
            <w:r w:rsidRPr="00ED0019">
              <w:rPr>
                <w:rFonts w:ascii="Arial Narrow" w:eastAsia="Times New Roman" w:hAnsi="Arial Narrow" w:cs="Times New Roman"/>
                <w:color w:val="000000"/>
                <w:sz w:val="20"/>
                <w:szCs w:val="20"/>
                <w:highlight w:val="yellow"/>
              </w:rPr>
              <w:t>son, children</w:t>
            </w:r>
          </w:p>
        </w:tc>
        <w:tc>
          <w:tcPr>
            <w:tcW w:w="0" w:type="auto"/>
            <w:shd w:val="clear" w:color="auto" w:fill="auto"/>
            <w:vAlign w:val="bottom"/>
            <w:hideMark/>
          </w:tcPr>
          <w:p w:rsidR="00AE0AD3" w:rsidRPr="00ED0019" w:rsidRDefault="00AE0AD3" w:rsidP="000E0454">
            <w:pPr>
              <w:keepNext/>
              <w:widowControl w:val="0"/>
              <w:spacing w:after="0" w:line="240" w:lineRule="auto"/>
              <w:rPr>
                <w:rFonts w:ascii="Arial Narrow" w:eastAsia="Times New Roman" w:hAnsi="Arial Narrow" w:cs="Times New Roman"/>
                <w:color w:val="000000"/>
                <w:sz w:val="20"/>
                <w:szCs w:val="20"/>
                <w:highlight w:val="yellow"/>
              </w:rPr>
            </w:pPr>
            <w:r w:rsidRPr="00ED0019">
              <w:rPr>
                <w:rFonts w:ascii="Arial Narrow" w:eastAsia="Times New Roman" w:hAnsi="Arial Narrow" w:cs="Times New Roman"/>
                <w:color w:val="000000"/>
                <w:sz w:val="20"/>
                <w:szCs w:val="20"/>
                <w:highlight w:val="yellow"/>
              </w:rPr>
              <w:t>Deut. 1:3</w:t>
            </w:r>
            <w:r w:rsidRPr="00ED0019">
              <w:rPr>
                <w:rFonts w:ascii="Arial Narrow" w:eastAsia="Times New Roman" w:hAnsi="Arial Narrow" w:cs="Times New Roman"/>
                <w:color w:val="000000"/>
                <w:sz w:val="20"/>
                <w:szCs w:val="20"/>
                <w:highlight w:val="yellow"/>
              </w:rPr>
              <w:br/>
              <w:t>Deut. 1:28</w:t>
            </w:r>
            <w:r w:rsidRPr="00ED0019">
              <w:rPr>
                <w:rFonts w:ascii="Arial Narrow" w:eastAsia="Times New Roman" w:hAnsi="Arial Narrow" w:cs="Times New Roman"/>
                <w:color w:val="000000"/>
                <w:sz w:val="20"/>
                <w:szCs w:val="20"/>
                <w:highlight w:val="yellow"/>
              </w:rPr>
              <w:br/>
              <w:t>Deut. 1:31</w:t>
            </w:r>
            <w:r w:rsidRPr="00ED0019">
              <w:rPr>
                <w:rFonts w:ascii="Arial Narrow" w:eastAsia="Times New Roman" w:hAnsi="Arial Narrow" w:cs="Times New Roman"/>
                <w:color w:val="000000"/>
                <w:sz w:val="20"/>
                <w:szCs w:val="20"/>
                <w:highlight w:val="yellow"/>
              </w:rPr>
              <w:br/>
              <w:t>Deut. 1:36</w:t>
            </w:r>
            <w:r w:rsidRPr="00ED0019">
              <w:rPr>
                <w:rFonts w:ascii="Arial Narrow" w:eastAsia="Times New Roman" w:hAnsi="Arial Narrow" w:cs="Times New Roman"/>
                <w:color w:val="000000"/>
                <w:sz w:val="20"/>
                <w:szCs w:val="20"/>
                <w:highlight w:val="yellow"/>
              </w:rPr>
              <w:br/>
              <w:t>Deut. 1:38</w:t>
            </w:r>
            <w:r w:rsidRPr="00ED0019">
              <w:rPr>
                <w:rFonts w:ascii="Arial Narrow" w:eastAsia="Times New Roman" w:hAnsi="Arial Narrow" w:cs="Times New Roman"/>
                <w:color w:val="000000"/>
                <w:sz w:val="20"/>
                <w:szCs w:val="20"/>
                <w:highlight w:val="yellow"/>
              </w:rPr>
              <w:br/>
              <w:t>Deut. 1:39</w:t>
            </w:r>
          </w:p>
        </w:tc>
        <w:tc>
          <w:tcPr>
            <w:tcW w:w="0" w:type="auto"/>
            <w:shd w:val="clear" w:color="auto" w:fill="auto"/>
            <w:hideMark/>
          </w:tcPr>
          <w:p w:rsidR="00AE0AD3" w:rsidRPr="00ED0019" w:rsidRDefault="00AE0AD3" w:rsidP="000E0454">
            <w:pPr>
              <w:keepNext/>
              <w:widowControl w:val="0"/>
              <w:spacing w:after="0" w:line="240" w:lineRule="auto"/>
              <w:rPr>
                <w:rFonts w:ascii="Arial Narrow" w:eastAsia="Times New Roman" w:hAnsi="Arial Narrow" w:cs="Times New Roman"/>
                <w:color w:val="000000"/>
                <w:sz w:val="20"/>
                <w:szCs w:val="20"/>
                <w:highlight w:val="yellow"/>
              </w:rPr>
            </w:pPr>
            <w:r w:rsidRPr="00ED0019">
              <w:rPr>
                <w:rFonts w:ascii="Arial Narrow" w:eastAsia="Times New Roman" w:hAnsi="Arial Narrow" w:cs="Times New Roman"/>
                <w:color w:val="000000"/>
                <w:sz w:val="20"/>
                <w:szCs w:val="20"/>
                <w:highlight w:val="yellow"/>
              </w:rPr>
              <w:t>Ps. 107:8</w:t>
            </w:r>
            <w:r w:rsidRPr="00ED0019">
              <w:rPr>
                <w:rFonts w:ascii="Arial Narrow" w:eastAsia="Times New Roman" w:hAnsi="Arial Narrow" w:cs="Times New Roman"/>
                <w:color w:val="000000"/>
                <w:sz w:val="20"/>
                <w:szCs w:val="20"/>
                <w:highlight w:val="yellow"/>
              </w:rPr>
              <w:br/>
              <w:t>Ps. 107:15</w:t>
            </w:r>
            <w:r w:rsidRPr="00ED0019">
              <w:rPr>
                <w:rFonts w:ascii="Arial Narrow" w:eastAsia="Times New Roman" w:hAnsi="Arial Narrow" w:cs="Times New Roman"/>
                <w:color w:val="000000"/>
                <w:sz w:val="20"/>
                <w:szCs w:val="20"/>
                <w:highlight w:val="yellow"/>
              </w:rPr>
              <w:br/>
              <w:t>Ps. 107:21</w:t>
            </w:r>
            <w:r w:rsidRPr="00ED0019">
              <w:rPr>
                <w:rFonts w:ascii="Arial Narrow" w:eastAsia="Times New Roman" w:hAnsi="Arial Narrow" w:cs="Times New Roman"/>
                <w:color w:val="000000"/>
                <w:sz w:val="20"/>
                <w:szCs w:val="20"/>
                <w:highlight w:val="yellow"/>
              </w:rPr>
              <w:br/>
              <w:t>Ps. 107:31</w:t>
            </w:r>
          </w:p>
        </w:tc>
        <w:tc>
          <w:tcPr>
            <w:tcW w:w="0" w:type="auto"/>
            <w:shd w:val="clear" w:color="auto" w:fill="auto"/>
            <w:hideMark/>
          </w:tcPr>
          <w:p w:rsidR="00AE0AD3" w:rsidRPr="00ED0019" w:rsidRDefault="00AE0AD3" w:rsidP="000E0454">
            <w:pPr>
              <w:keepNext/>
              <w:widowControl w:val="0"/>
              <w:spacing w:after="0" w:line="240" w:lineRule="auto"/>
              <w:rPr>
                <w:rFonts w:ascii="Arial Narrow" w:eastAsia="Times New Roman" w:hAnsi="Arial Narrow" w:cs="Times New Roman"/>
                <w:color w:val="000000"/>
                <w:sz w:val="20"/>
                <w:szCs w:val="20"/>
                <w:highlight w:val="yellow"/>
              </w:rPr>
            </w:pPr>
            <w:r w:rsidRPr="00ED0019">
              <w:rPr>
                <w:rFonts w:ascii="Arial Narrow" w:eastAsia="Times New Roman" w:hAnsi="Arial Narrow" w:cs="Times New Roman"/>
                <w:color w:val="000000"/>
                <w:sz w:val="20"/>
                <w:szCs w:val="20"/>
                <w:highlight w:val="yellow"/>
              </w:rPr>
              <w:t>Zech. 9:9</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%r'B'</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bless</w:t>
            </w:r>
          </w:p>
        </w:tc>
        <w:tc>
          <w:tcPr>
            <w:tcW w:w="0" w:type="auto"/>
            <w:shd w:val="clear" w:color="auto" w:fill="auto"/>
            <w:noWrap/>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1:11</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107:38</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 ~G"</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besides</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1:28</w:t>
            </w:r>
            <w:r w:rsidRPr="00AE0AD3">
              <w:rPr>
                <w:rFonts w:ascii="Arial Narrow" w:eastAsia="Times New Roman" w:hAnsi="Arial Narrow" w:cs="Times New Roman"/>
                <w:color w:val="000000"/>
                <w:sz w:val="20"/>
                <w:szCs w:val="20"/>
              </w:rPr>
              <w:br/>
              <w:t>Deut. 1:37</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8:21</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rb;D'</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spoke, speak</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w:t>
            </w:r>
            <w:r w:rsidRPr="00AE0AD3">
              <w:rPr>
                <w:rFonts w:ascii="Arial Narrow" w:eastAsia="Times New Roman" w:hAnsi="Arial Narrow" w:cs="Times New Roman"/>
                <w:color w:val="000000"/>
                <w:sz w:val="20"/>
                <w:szCs w:val="20"/>
              </w:rPr>
              <w:br/>
              <w:t>Deut. 1:3</w:t>
            </w:r>
            <w:r w:rsidRPr="00AE0AD3">
              <w:rPr>
                <w:rFonts w:ascii="Arial Narrow" w:eastAsia="Times New Roman" w:hAnsi="Arial Narrow" w:cs="Times New Roman"/>
                <w:color w:val="000000"/>
                <w:sz w:val="20"/>
                <w:szCs w:val="20"/>
              </w:rPr>
              <w:br/>
              <w:t>Deut. 1:6</w:t>
            </w:r>
            <w:r w:rsidRPr="00AE0AD3">
              <w:rPr>
                <w:rFonts w:ascii="Arial Narrow" w:eastAsia="Times New Roman" w:hAnsi="Arial Narrow" w:cs="Times New Roman"/>
                <w:color w:val="000000"/>
                <w:sz w:val="20"/>
                <w:szCs w:val="20"/>
              </w:rPr>
              <w:br/>
              <w:t>Deut. 1:11</w:t>
            </w:r>
            <w:r w:rsidRPr="00AE0AD3">
              <w:rPr>
                <w:rFonts w:ascii="Arial Narrow" w:eastAsia="Times New Roman" w:hAnsi="Arial Narrow" w:cs="Times New Roman"/>
                <w:color w:val="000000"/>
                <w:sz w:val="20"/>
                <w:szCs w:val="20"/>
              </w:rPr>
              <w:br/>
              <w:t>Deut. 1:14</w:t>
            </w:r>
            <w:r w:rsidRPr="00AE0AD3">
              <w:rPr>
                <w:rFonts w:ascii="Arial Narrow" w:eastAsia="Times New Roman" w:hAnsi="Arial Narrow" w:cs="Times New Roman"/>
                <w:color w:val="000000"/>
                <w:sz w:val="20"/>
                <w:szCs w:val="20"/>
              </w:rPr>
              <w:br/>
            </w:r>
            <w:r w:rsidRPr="00AE0AD3">
              <w:rPr>
                <w:rFonts w:ascii="Arial Narrow" w:eastAsia="Times New Roman" w:hAnsi="Arial Narrow" w:cs="Times New Roman"/>
                <w:color w:val="000000"/>
                <w:sz w:val="20"/>
                <w:szCs w:val="20"/>
              </w:rPr>
              <w:lastRenderedPageBreak/>
              <w:t>Deut. 1:21</w:t>
            </w:r>
            <w:r w:rsidRPr="00AE0AD3">
              <w:rPr>
                <w:rFonts w:ascii="Arial Narrow" w:eastAsia="Times New Roman" w:hAnsi="Arial Narrow" w:cs="Times New Roman"/>
                <w:color w:val="000000"/>
                <w:sz w:val="20"/>
                <w:szCs w:val="20"/>
              </w:rPr>
              <w:br/>
              <w:t>Deut. 1:43</w:t>
            </w:r>
            <w:r w:rsidRPr="00AE0AD3">
              <w:rPr>
                <w:rFonts w:ascii="Arial Narrow" w:eastAsia="Times New Roman" w:hAnsi="Arial Narrow" w:cs="Times New Roman"/>
                <w:color w:val="000000"/>
                <w:sz w:val="20"/>
                <w:szCs w:val="20"/>
              </w:rPr>
              <w:br/>
              <w:t>Deut. 2:1</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8:16</w:t>
            </w:r>
            <w:r w:rsidRPr="00AE0AD3">
              <w:rPr>
                <w:rFonts w:ascii="Arial Narrow" w:eastAsia="Times New Roman" w:hAnsi="Arial Narrow" w:cs="Times New Roman"/>
                <w:color w:val="000000"/>
                <w:sz w:val="20"/>
                <w:szCs w:val="20"/>
              </w:rPr>
              <w:br/>
              <w:t>Zech. 9:10</w:t>
            </w:r>
          </w:p>
        </w:tc>
      </w:tr>
      <w:tr w:rsidR="00AE0AD3" w:rsidRPr="00AE0AD3" w:rsidTr="00013BDD">
        <w:trPr>
          <w:trHeight w:val="20"/>
          <w:jc w:val="center"/>
        </w:trPr>
        <w:tc>
          <w:tcPr>
            <w:tcW w:w="0" w:type="auto"/>
            <w:shd w:val="clear" w:color="auto" w:fill="auto"/>
            <w:hideMark/>
          </w:tcPr>
          <w:p w:rsidR="00AE0AD3" w:rsidRPr="00ED0019" w:rsidRDefault="00AE0AD3" w:rsidP="000E0454">
            <w:pPr>
              <w:keepNext/>
              <w:widowControl w:val="0"/>
              <w:spacing w:after="0" w:line="240" w:lineRule="auto"/>
              <w:jc w:val="right"/>
              <w:rPr>
                <w:rFonts w:ascii="Bwhebb" w:eastAsia="Times New Roman" w:hAnsi="Bwhebb" w:cs="Times New Roman"/>
                <w:b/>
                <w:bCs/>
                <w:color w:val="000000"/>
                <w:sz w:val="24"/>
                <w:szCs w:val="24"/>
                <w:highlight w:val="yellow"/>
              </w:rPr>
            </w:pPr>
            <w:r w:rsidRPr="00ED0019">
              <w:rPr>
                <w:rFonts w:ascii="Bwhebb" w:eastAsia="Times New Roman" w:hAnsi="Bwhebb" w:cs="Times New Roman"/>
                <w:b/>
                <w:bCs/>
                <w:color w:val="000000"/>
                <w:sz w:val="24"/>
                <w:szCs w:val="24"/>
                <w:highlight w:val="yellow"/>
              </w:rPr>
              <w:lastRenderedPageBreak/>
              <w:t xml:space="preserve"> rb'D' </w:t>
            </w:r>
          </w:p>
        </w:tc>
        <w:tc>
          <w:tcPr>
            <w:tcW w:w="0" w:type="auto"/>
            <w:shd w:val="clear" w:color="auto" w:fill="auto"/>
            <w:hideMark/>
          </w:tcPr>
          <w:p w:rsidR="00AE0AD3" w:rsidRPr="00ED0019" w:rsidRDefault="00ED0019" w:rsidP="000E0454">
            <w:pPr>
              <w:keepNext/>
              <w:widowControl w:val="0"/>
              <w:spacing w:after="0" w:line="240" w:lineRule="auto"/>
              <w:rPr>
                <w:rFonts w:ascii="Arial Narrow" w:eastAsia="Times New Roman" w:hAnsi="Arial Narrow" w:cs="Times New Roman"/>
                <w:color w:val="000000"/>
                <w:sz w:val="20"/>
                <w:szCs w:val="20"/>
                <w:highlight w:val="yellow"/>
              </w:rPr>
            </w:pPr>
            <w:r w:rsidRPr="00ED0019">
              <w:rPr>
                <w:rFonts w:ascii="Arial Narrow" w:eastAsia="Times New Roman" w:hAnsi="Arial Narrow" w:cs="Times New Roman"/>
                <w:color w:val="000000"/>
                <w:sz w:val="20"/>
                <w:szCs w:val="20"/>
                <w:highlight w:val="yellow"/>
              </w:rPr>
              <w:t>W</w:t>
            </w:r>
            <w:r w:rsidR="00AE0AD3" w:rsidRPr="00ED0019">
              <w:rPr>
                <w:rFonts w:ascii="Arial Narrow" w:eastAsia="Times New Roman" w:hAnsi="Arial Narrow" w:cs="Times New Roman"/>
                <w:color w:val="000000"/>
                <w:sz w:val="20"/>
                <w:szCs w:val="20"/>
                <w:highlight w:val="yellow"/>
              </w:rPr>
              <w:t>ords</w:t>
            </w:r>
            <w:r w:rsidRPr="00ED0019">
              <w:rPr>
                <w:rFonts w:ascii="Arial Narrow" w:eastAsia="Times New Roman" w:hAnsi="Arial Narrow" w:cs="Times New Roman"/>
                <w:color w:val="000000"/>
                <w:sz w:val="20"/>
                <w:szCs w:val="20"/>
                <w:highlight w:val="yellow"/>
              </w:rPr>
              <w:t>, things</w:t>
            </w:r>
          </w:p>
        </w:tc>
        <w:tc>
          <w:tcPr>
            <w:tcW w:w="0" w:type="auto"/>
            <w:shd w:val="clear" w:color="auto" w:fill="auto"/>
            <w:hideMark/>
          </w:tcPr>
          <w:p w:rsidR="00AE0AD3" w:rsidRPr="00ED0019" w:rsidRDefault="00AE0AD3" w:rsidP="000E0454">
            <w:pPr>
              <w:keepNext/>
              <w:widowControl w:val="0"/>
              <w:spacing w:after="0" w:line="240" w:lineRule="auto"/>
              <w:rPr>
                <w:rFonts w:ascii="Arial Narrow" w:eastAsia="Times New Roman" w:hAnsi="Arial Narrow" w:cs="Times New Roman"/>
                <w:color w:val="000000"/>
                <w:sz w:val="20"/>
                <w:szCs w:val="20"/>
                <w:highlight w:val="yellow"/>
              </w:rPr>
            </w:pPr>
            <w:r w:rsidRPr="00ED0019">
              <w:rPr>
                <w:rFonts w:ascii="Arial Narrow" w:eastAsia="Times New Roman" w:hAnsi="Arial Narrow" w:cs="Times New Roman"/>
                <w:color w:val="000000"/>
                <w:sz w:val="20"/>
                <w:szCs w:val="20"/>
                <w:highlight w:val="yellow"/>
              </w:rPr>
              <w:t>Deut. 1:1</w:t>
            </w:r>
            <w:r w:rsidRPr="00ED0019">
              <w:rPr>
                <w:rFonts w:ascii="Arial Narrow" w:eastAsia="Times New Roman" w:hAnsi="Arial Narrow" w:cs="Times New Roman"/>
                <w:color w:val="000000"/>
                <w:sz w:val="20"/>
                <w:szCs w:val="20"/>
                <w:highlight w:val="yellow"/>
              </w:rPr>
              <w:br/>
              <w:t>Deut. 1:14</w:t>
            </w:r>
            <w:r w:rsidRPr="00ED0019">
              <w:rPr>
                <w:rFonts w:ascii="Arial Narrow" w:eastAsia="Times New Roman" w:hAnsi="Arial Narrow" w:cs="Times New Roman"/>
                <w:color w:val="000000"/>
                <w:sz w:val="20"/>
                <w:szCs w:val="20"/>
                <w:highlight w:val="yellow"/>
              </w:rPr>
              <w:br/>
              <w:t>Deut. 1:17</w:t>
            </w:r>
            <w:r w:rsidRPr="00ED0019">
              <w:rPr>
                <w:rFonts w:ascii="Arial Narrow" w:eastAsia="Times New Roman" w:hAnsi="Arial Narrow" w:cs="Times New Roman"/>
                <w:color w:val="000000"/>
                <w:sz w:val="20"/>
                <w:szCs w:val="20"/>
                <w:highlight w:val="yellow"/>
              </w:rPr>
              <w:br/>
              <w:t>Deut. 1:18</w:t>
            </w:r>
            <w:r w:rsidRPr="00ED0019">
              <w:rPr>
                <w:rFonts w:ascii="Arial Narrow" w:eastAsia="Times New Roman" w:hAnsi="Arial Narrow" w:cs="Times New Roman"/>
                <w:color w:val="000000"/>
                <w:sz w:val="20"/>
                <w:szCs w:val="20"/>
                <w:highlight w:val="yellow"/>
              </w:rPr>
              <w:br/>
              <w:t>Deut. 1:22</w:t>
            </w:r>
            <w:r w:rsidRPr="00ED0019">
              <w:rPr>
                <w:rFonts w:ascii="Arial Narrow" w:eastAsia="Times New Roman" w:hAnsi="Arial Narrow" w:cs="Times New Roman"/>
                <w:color w:val="000000"/>
                <w:sz w:val="20"/>
                <w:szCs w:val="20"/>
                <w:highlight w:val="yellow"/>
              </w:rPr>
              <w:br/>
              <w:t>Deut. 1:23</w:t>
            </w:r>
            <w:r w:rsidRPr="00ED0019">
              <w:rPr>
                <w:rFonts w:ascii="Arial Narrow" w:eastAsia="Times New Roman" w:hAnsi="Arial Narrow" w:cs="Times New Roman"/>
                <w:color w:val="000000"/>
                <w:sz w:val="20"/>
                <w:szCs w:val="20"/>
                <w:highlight w:val="yellow"/>
              </w:rPr>
              <w:br/>
              <w:t>Deut. 1:25</w:t>
            </w:r>
            <w:r w:rsidRPr="00ED0019">
              <w:rPr>
                <w:rFonts w:ascii="Arial Narrow" w:eastAsia="Times New Roman" w:hAnsi="Arial Narrow" w:cs="Times New Roman"/>
                <w:color w:val="000000"/>
                <w:sz w:val="20"/>
                <w:szCs w:val="20"/>
                <w:highlight w:val="yellow"/>
              </w:rPr>
              <w:br/>
              <w:t>Deut. 1:34</w:t>
            </w:r>
          </w:p>
        </w:tc>
        <w:tc>
          <w:tcPr>
            <w:tcW w:w="0" w:type="auto"/>
            <w:shd w:val="clear" w:color="auto" w:fill="auto"/>
            <w:hideMark/>
          </w:tcPr>
          <w:p w:rsidR="00AE0AD3" w:rsidRPr="00ED0019" w:rsidRDefault="00AE0AD3" w:rsidP="000E0454">
            <w:pPr>
              <w:keepNext/>
              <w:widowControl w:val="0"/>
              <w:spacing w:after="0" w:line="240" w:lineRule="auto"/>
              <w:rPr>
                <w:rFonts w:ascii="Arial Narrow" w:eastAsia="Times New Roman" w:hAnsi="Arial Narrow" w:cs="Times New Roman"/>
                <w:color w:val="000000"/>
                <w:sz w:val="20"/>
                <w:szCs w:val="20"/>
                <w:highlight w:val="yellow"/>
              </w:rPr>
            </w:pPr>
            <w:r w:rsidRPr="00ED0019">
              <w:rPr>
                <w:rFonts w:ascii="Arial Narrow" w:eastAsia="Times New Roman" w:hAnsi="Arial Narrow" w:cs="Times New Roman"/>
                <w:color w:val="000000"/>
                <w:sz w:val="20"/>
                <w:szCs w:val="20"/>
                <w:highlight w:val="yellow"/>
              </w:rPr>
              <w:t>Ps. 107:20</w:t>
            </w:r>
          </w:p>
        </w:tc>
        <w:tc>
          <w:tcPr>
            <w:tcW w:w="0" w:type="auto"/>
            <w:shd w:val="clear" w:color="auto" w:fill="auto"/>
            <w:hideMark/>
          </w:tcPr>
          <w:p w:rsidR="00AE0AD3" w:rsidRPr="00ED0019" w:rsidRDefault="00AE0AD3" w:rsidP="000E0454">
            <w:pPr>
              <w:keepNext/>
              <w:widowControl w:val="0"/>
              <w:spacing w:after="0" w:line="240" w:lineRule="auto"/>
              <w:rPr>
                <w:rFonts w:ascii="Arial Narrow" w:eastAsia="Times New Roman" w:hAnsi="Arial Narrow" w:cs="Times New Roman"/>
                <w:color w:val="000000"/>
                <w:sz w:val="20"/>
                <w:szCs w:val="20"/>
                <w:highlight w:val="yellow"/>
              </w:rPr>
            </w:pPr>
            <w:r w:rsidRPr="00ED0019">
              <w:rPr>
                <w:rFonts w:ascii="Arial Narrow" w:eastAsia="Times New Roman" w:hAnsi="Arial Narrow" w:cs="Times New Roman"/>
                <w:color w:val="000000"/>
                <w:sz w:val="20"/>
                <w:szCs w:val="20"/>
                <w:highlight w:val="yellow"/>
              </w:rPr>
              <w:t>Zech. 8:16</w:t>
            </w:r>
            <w:r w:rsidRPr="00ED0019">
              <w:rPr>
                <w:rFonts w:ascii="Arial Narrow" w:eastAsia="Times New Roman" w:hAnsi="Arial Narrow" w:cs="Times New Roman"/>
                <w:color w:val="000000"/>
                <w:sz w:val="20"/>
                <w:szCs w:val="20"/>
                <w:highlight w:val="yellow"/>
              </w:rPr>
              <w:br/>
              <w:t>Zech. 8:18</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%r'D'</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set, led</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1:36</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107:7</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%r,D,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way</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w:t>
            </w:r>
            <w:r w:rsidRPr="00AE0AD3">
              <w:rPr>
                <w:rFonts w:ascii="Arial Narrow" w:eastAsia="Times New Roman" w:hAnsi="Arial Narrow" w:cs="Times New Roman"/>
                <w:color w:val="000000"/>
                <w:sz w:val="20"/>
                <w:szCs w:val="20"/>
              </w:rPr>
              <w:br/>
              <w:t>Deut. 1:19</w:t>
            </w:r>
            <w:r w:rsidRPr="00AE0AD3">
              <w:rPr>
                <w:rFonts w:ascii="Arial Narrow" w:eastAsia="Times New Roman" w:hAnsi="Arial Narrow" w:cs="Times New Roman"/>
                <w:color w:val="000000"/>
                <w:sz w:val="20"/>
                <w:szCs w:val="20"/>
              </w:rPr>
              <w:br/>
              <w:t>Deut. 1:22</w:t>
            </w:r>
            <w:r w:rsidRPr="00AE0AD3">
              <w:rPr>
                <w:rFonts w:ascii="Arial Narrow" w:eastAsia="Times New Roman" w:hAnsi="Arial Narrow" w:cs="Times New Roman"/>
                <w:color w:val="000000"/>
                <w:sz w:val="20"/>
                <w:szCs w:val="20"/>
              </w:rPr>
              <w:br/>
              <w:t>Deut. 1:31</w:t>
            </w:r>
            <w:r w:rsidRPr="00AE0AD3">
              <w:rPr>
                <w:rFonts w:ascii="Arial Narrow" w:eastAsia="Times New Roman" w:hAnsi="Arial Narrow" w:cs="Times New Roman"/>
                <w:color w:val="000000"/>
                <w:sz w:val="20"/>
                <w:szCs w:val="20"/>
              </w:rPr>
              <w:br/>
              <w:t>Deut. 1:33</w:t>
            </w:r>
            <w:r w:rsidRPr="00AE0AD3">
              <w:rPr>
                <w:rFonts w:ascii="Arial Narrow" w:eastAsia="Times New Roman" w:hAnsi="Arial Narrow" w:cs="Times New Roman"/>
                <w:color w:val="000000"/>
                <w:sz w:val="20"/>
                <w:szCs w:val="20"/>
              </w:rPr>
              <w:br/>
              <w:t>Deut. 1:40</w:t>
            </w:r>
            <w:r w:rsidRPr="00AE0AD3">
              <w:rPr>
                <w:rFonts w:ascii="Arial Narrow" w:eastAsia="Times New Roman" w:hAnsi="Arial Narrow" w:cs="Times New Roman"/>
                <w:color w:val="000000"/>
                <w:sz w:val="20"/>
                <w:szCs w:val="20"/>
              </w:rPr>
              <w:br/>
              <w:t>Deut. 2:1</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107:4</w:t>
            </w:r>
            <w:r w:rsidRPr="00AE0AD3">
              <w:rPr>
                <w:rFonts w:ascii="Arial Narrow" w:eastAsia="Times New Roman" w:hAnsi="Arial Narrow" w:cs="Times New Roman"/>
                <w:color w:val="000000"/>
                <w:sz w:val="20"/>
                <w:szCs w:val="20"/>
              </w:rPr>
              <w:br/>
              <w:t>Ps. 107:7</w:t>
            </w:r>
            <w:r w:rsidRPr="00AE0AD3">
              <w:rPr>
                <w:rFonts w:ascii="Arial Narrow" w:eastAsia="Times New Roman" w:hAnsi="Arial Narrow" w:cs="Times New Roman"/>
                <w:color w:val="000000"/>
                <w:sz w:val="20"/>
                <w:szCs w:val="20"/>
              </w:rPr>
              <w:br/>
              <w:t>Ps. 107:17</w:t>
            </w:r>
            <w:r w:rsidRPr="00AE0AD3">
              <w:rPr>
                <w:rFonts w:ascii="Arial Narrow" w:eastAsia="Times New Roman" w:hAnsi="Arial Narrow" w:cs="Times New Roman"/>
                <w:color w:val="000000"/>
                <w:sz w:val="20"/>
                <w:szCs w:val="20"/>
              </w:rPr>
              <w:br/>
              <w:t>Ps. 107:40</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hy"h'</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become</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1:39</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8:18</w:t>
            </w:r>
            <w:r w:rsidRPr="00AE0AD3">
              <w:rPr>
                <w:rFonts w:ascii="Arial Narrow" w:eastAsia="Times New Roman" w:hAnsi="Arial Narrow" w:cs="Times New Roman"/>
                <w:color w:val="000000"/>
                <w:sz w:val="20"/>
                <w:szCs w:val="20"/>
              </w:rPr>
              <w:br/>
              <w:t>Zech. 8:19</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%l;h'</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went, gone</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1:19</w:t>
            </w:r>
            <w:r w:rsidRPr="00AE0AD3">
              <w:rPr>
                <w:rFonts w:ascii="Arial Narrow" w:eastAsia="Times New Roman" w:hAnsi="Arial Narrow" w:cs="Times New Roman"/>
                <w:color w:val="000000"/>
                <w:sz w:val="20"/>
                <w:szCs w:val="20"/>
              </w:rPr>
              <w:br/>
              <w:t>Deut. 1:30</w:t>
            </w:r>
            <w:r w:rsidRPr="00AE0AD3">
              <w:rPr>
                <w:rFonts w:ascii="Arial Narrow" w:eastAsia="Times New Roman" w:hAnsi="Arial Narrow" w:cs="Times New Roman"/>
                <w:color w:val="000000"/>
                <w:sz w:val="20"/>
                <w:szCs w:val="20"/>
              </w:rPr>
              <w:br/>
              <w:t>Deut. 1:31</w:t>
            </w:r>
            <w:r w:rsidRPr="00AE0AD3">
              <w:rPr>
                <w:rFonts w:ascii="Arial Narrow" w:eastAsia="Times New Roman" w:hAnsi="Arial Narrow" w:cs="Times New Roman"/>
                <w:color w:val="000000"/>
                <w:sz w:val="20"/>
                <w:szCs w:val="20"/>
              </w:rPr>
              <w:br/>
              <w:t>Deut. 1:33</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107:7</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8:21</w:t>
            </w:r>
            <w:r w:rsidRPr="00AE0AD3">
              <w:rPr>
                <w:rFonts w:ascii="Arial Narrow" w:eastAsia="Times New Roman" w:hAnsi="Arial Narrow" w:cs="Times New Roman"/>
                <w:color w:val="000000"/>
                <w:sz w:val="20"/>
                <w:szCs w:val="20"/>
              </w:rPr>
              <w:br/>
              <w:t>Zech. 8:23</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hNEhi</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behold</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1:10</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9:9</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qz"x'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encourage</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1:38</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8:23</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~k'x'</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wise</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1:13</w:t>
            </w:r>
            <w:r w:rsidRPr="00AE0AD3">
              <w:rPr>
                <w:rFonts w:ascii="Arial Narrow" w:eastAsia="Times New Roman" w:hAnsi="Arial Narrow" w:cs="Times New Roman"/>
                <w:color w:val="000000"/>
                <w:sz w:val="20"/>
                <w:szCs w:val="20"/>
              </w:rPr>
              <w:br/>
              <w:t>Deut. 1:15</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107:43</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dy"</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hands</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1:25</w:t>
            </w:r>
            <w:r w:rsidRPr="00AE0AD3">
              <w:rPr>
                <w:rFonts w:ascii="Arial Narrow" w:eastAsia="Times New Roman" w:hAnsi="Arial Narrow" w:cs="Times New Roman"/>
                <w:color w:val="000000"/>
                <w:sz w:val="20"/>
                <w:szCs w:val="20"/>
              </w:rPr>
              <w:br/>
              <w:t>Deut. 1:27</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107:2</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hwhy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LORD</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1:3</w:t>
            </w:r>
            <w:r w:rsidRPr="00AE0AD3">
              <w:rPr>
                <w:rFonts w:ascii="Arial Narrow" w:eastAsia="Times New Roman" w:hAnsi="Arial Narrow" w:cs="Times New Roman"/>
                <w:color w:val="000000"/>
                <w:sz w:val="20"/>
                <w:szCs w:val="20"/>
              </w:rPr>
              <w:br/>
              <w:t>Deut. 1:6</w:t>
            </w:r>
            <w:r w:rsidRPr="00AE0AD3">
              <w:rPr>
                <w:rFonts w:ascii="Arial Narrow" w:eastAsia="Times New Roman" w:hAnsi="Arial Narrow" w:cs="Times New Roman"/>
                <w:color w:val="000000"/>
                <w:sz w:val="20"/>
                <w:szCs w:val="20"/>
              </w:rPr>
              <w:br/>
              <w:t>Deut. 1:8</w:t>
            </w:r>
            <w:r w:rsidRPr="00AE0AD3">
              <w:rPr>
                <w:rFonts w:ascii="Arial Narrow" w:eastAsia="Times New Roman" w:hAnsi="Arial Narrow" w:cs="Times New Roman"/>
                <w:color w:val="000000"/>
                <w:sz w:val="20"/>
                <w:szCs w:val="20"/>
              </w:rPr>
              <w:br/>
              <w:t>Deut. 1:10</w:t>
            </w:r>
            <w:r w:rsidRPr="00AE0AD3">
              <w:rPr>
                <w:rFonts w:ascii="Arial Narrow" w:eastAsia="Times New Roman" w:hAnsi="Arial Narrow" w:cs="Times New Roman"/>
                <w:color w:val="000000"/>
                <w:sz w:val="20"/>
                <w:szCs w:val="20"/>
              </w:rPr>
              <w:br/>
              <w:t>Deut. 1:11</w:t>
            </w:r>
            <w:r w:rsidRPr="00AE0AD3">
              <w:rPr>
                <w:rFonts w:ascii="Arial Narrow" w:eastAsia="Times New Roman" w:hAnsi="Arial Narrow" w:cs="Times New Roman"/>
                <w:color w:val="000000"/>
                <w:sz w:val="20"/>
                <w:szCs w:val="20"/>
              </w:rPr>
              <w:br/>
              <w:t>Deut. 1:19</w:t>
            </w:r>
            <w:r w:rsidRPr="00AE0AD3">
              <w:rPr>
                <w:rFonts w:ascii="Arial Narrow" w:eastAsia="Times New Roman" w:hAnsi="Arial Narrow" w:cs="Times New Roman"/>
                <w:color w:val="000000"/>
                <w:sz w:val="20"/>
                <w:szCs w:val="20"/>
              </w:rPr>
              <w:br/>
              <w:t>Deut. 1:20</w:t>
            </w:r>
            <w:r w:rsidRPr="00AE0AD3">
              <w:rPr>
                <w:rFonts w:ascii="Arial Narrow" w:eastAsia="Times New Roman" w:hAnsi="Arial Narrow" w:cs="Times New Roman"/>
                <w:color w:val="000000"/>
                <w:sz w:val="20"/>
                <w:szCs w:val="20"/>
              </w:rPr>
              <w:br/>
              <w:t>Deut. 1:21</w:t>
            </w:r>
            <w:r w:rsidRPr="00AE0AD3">
              <w:rPr>
                <w:rFonts w:ascii="Arial Narrow" w:eastAsia="Times New Roman" w:hAnsi="Arial Narrow" w:cs="Times New Roman"/>
                <w:color w:val="000000"/>
                <w:sz w:val="20"/>
                <w:szCs w:val="20"/>
              </w:rPr>
              <w:br/>
              <w:t>Deut. 1:25</w:t>
            </w:r>
            <w:r w:rsidRPr="00AE0AD3">
              <w:rPr>
                <w:rFonts w:ascii="Arial Narrow" w:eastAsia="Times New Roman" w:hAnsi="Arial Narrow" w:cs="Times New Roman"/>
                <w:color w:val="000000"/>
                <w:sz w:val="20"/>
                <w:szCs w:val="20"/>
              </w:rPr>
              <w:br/>
              <w:t>Deut. 1:26</w:t>
            </w:r>
            <w:r w:rsidRPr="00AE0AD3">
              <w:rPr>
                <w:rFonts w:ascii="Arial Narrow" w:eastAsia="Times New Roman" w:hAnsi="Arial Narrow" w:cs="Times New Roman"/>
                <w:color w:val="000000"/>
                <w:sz w:val="20"/>
                <w:szCs w:val="20"/>
              </w:rPr>
              <w:br/>
              <w:t>Deut. 1:27</w:t>
            </w:r>
            <w:r w:rsidRPr="00AE0AD3">
              <w:rPr>
                <w:rFonts w:ascii="Arial Narrow" w:eastAsia="Times New Roman" w:hAnsi="Arial Narrow" w:cs="Times New Roman"/>
                <w:color w:val="000000"/>
                <w:sz w:val="20"/>
                <w:szCs w:val="20"/>
              </w:rPr>
              <w:br/>
              <w:t>Deut. 1:30</w:t>
            </w:r>
            <w:r w:rsidRPr="00AE0AD3">
              <w:rPr>
                <w:rFonts w:ascii="Arial Narrow" w:eastAsia="Times New Roman" w:hAnsi="Arial Narrow" w:cs="Times New Roman"/>
                <w:color w:val="000000"/>
                <w:sz w:val="20"/>
                <w:szCs w:val="20"/>
              </w:rPr>
              <w:br/>
              <w:t>Deut. 1:31</w:t>
            </w:r>
            <w:r w:rsidRPr="00AE0AD3">
              <w:rPr>
                <w:rFonts w:ascii="Arial Narrow" w:eastAsia="Times New Roman" w:hAnsi="Arial Narrow" w:cs="Times New Roman"/>
                <w:color w:val="000000"/>
                <w:sz w:val="20"/>
                <w:szCs w:val="20"/>
              </w:rPr>
              <w:br/>
              <w:t>Deut. 1:32</w:t>
            </w:r>
            <w:r w:rsidRPr="00AE0AD3">
              <w:rPr>
                <w:rFonts w:ascii="Arial Narrow" w:eastAsia="Times New Roman" w:hAnsi="Arial Narrow" w:cs="Times New Roman"/>
                <w:color w:val="000000"/>
                <w:sz w:val="20"/>
                <w:szCs w:val="20"/>
              </w:rPr>
              <w:br/>
              <w:t>Deut. 1:34</w:t>
            </w:r>
            <w:r w:rsidRPr="00AE0AD3">
              <w:rPr>
                <w:rFonts w:ascii="Arial Narrow" w:eastAsia="Times New Roman" w:hAnsi="Arial Narrow" w:cs="Times New Roman"/>
                <w:color w:val="000000"/>
                <w:sz w:val="20"/>
                <w:szCs w:val="20"/>
              </w:rPr>
              <w:br/>
              <w:t>Deut. 1:36</w:t>
            </w:r>
            <w:r w:rsidRPr="00AE0AD3">
              <w:rPr>
                <w:rFonts w:ascii="Arial Narrow" w:eastAsia="Times New Roman" w:hAnsi="Arial Narrow" w:cs="Times New Roman"/>
                <w:color w:val="000000"/>
                <w:sz w:val="20"/>
                <w:szCs w:val="20"/>
              </w:rPr>
              <w:br/>
              <w:t>Deut. 1:37</w:t>
            </w:r>
            <w:r w:rsidRPr="00AE0AD3">
              <w:rPr>
                <w:rFonts w:ascii="Arial Narrow" w:eastAsia="Times New Roman" w:hAnsi="Arial Narrow" w:cs="Times New Roman"/>
                <w:color w:val="000000"/>
                <w:sz w:val="20"/>
                <w:szCs w:val="20"/>
              </w:rPr>
              <w:br/>
              <w:t>Deut. 1:41</w:t>
            </w:r>
            <w:r w:rsidRPr="00AE0AD3">
              <w:rPr>
                <w:rFonts w:ascii="Arial Narrow" w:eastAsia="Times New Roman" w:hAnsi="Arial Narrow" w:cs="Times New Roman"/>
                <w:color w:val="000000"/>
                <w:sz w:val="20"/>
                <w:szCs w:val="20"/>
              </w:rPr>
              <w:br/>
              <w:t>Deut. 1:42</w:t>
            </w:r>
            <w:r w:rsidRPr="00AE0AD3">
              <w:rPr>
                <w:rFonts w:ascii="Arial Narrow" w:eastAsia="Times New Roman" w:hAnsi="Arial Narrow" w:cs="Times New Roman"/>
                <w:color w:val="000000"/>
                <w:sz w:val="20"/>
                <w:szCs w:val="20"/>
              </w:rPr>
              <w:br/>
              <w:t>Deut. 1:43</w:t>
            </w:r>
            <w:r w:rsidRPr="00AE0AD3">
              <w:rPr>
                <w:rFonts w:ascii="Arial Narrow" w:eastAsia="Times New Roman" w:hAnsi="Arial Narrow" w:cs="Times New Roman"/>
                <w:color w:val="000000"/>
                <w:sz w:val="20"/>
                <w:szCs w:val="20"/>
              </w:rPr>
              <w:br/>
              <w:t>Deut. 1:45</w:t>
            </w:r>
            <w:r w:rsidRPr="00AE0AD3">
              <w:rPr>
                <w:rFonts w:ascii="Arial Narrow" w:eastAsia="Times New Roman" w:hAnsi="Arial Narrow" w:cs="Times New Roman"/>
                <w:color w:val="000000"/>
                <w:sz w:val="20"/>
                <w:szCs w:val="20"/>
              </w:rPr>
              <w:br/>
              <w:t>Deut. 2:1</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107:1</w:t>
            </w:r>
            <w:r w:rsidRPr="00AE0AD3">
              <w:rPr>
                <w:rFonts w:ascii="Arial Narrow" w:eastAsia="Times New Roman" w:hAnsi="Arial Narrow" w:cs="Times New Roman"/>
                <w:color w:val="000000"/>
                <w:sz w:val="20"/>
                <w:szCs w:val="20"/>
              </w:rPr>
              <w:br/>
              <w:t>Ps. 107:2</w:t>
            </w:r>
            <w:r w:rsidRPr="00AE0AD3">
              <w:rPr>
                <w:rFonts w:ascii="Arial Narrow" w:eastAsia="Times New Roman" w:hAnsi="Arial Narrow" w:cs="Times New Roman"/>
                <w:color w:val="000000"/>
                <w:sz w:val="20"/>
                <w:szCs w:val="20"/>
              </w:rPr>
              <w:br/>
              <w:t>Ps. 107:6</w:t>
            </w:r>
            <w:r w:rsidRPr="00AE0AD3">
              <w:rPr>
                <w:rFonts w:ascii="Arial Narrow" w:eastAsia="Times New Roman" w:hAnsi="Arial Narrow" w:cs="Times New Roman"/>
                <w:color w:val="000000"/>
                <w:sz w:val="20"/>
                <w:szCs w:val="20"/>
              </w:rPr>
              <w:br/>
              <w:t>Ps. 107:8</w:t>
            </w:r>
            <w:r w:rsidRPr="00AE0AD3">
              <w:rPr>
                <w:rFonts w:ascii="Arial Narrow" w:eastAsia="Times New Roman" w:hAnsi="Arial Narrow" w:cs="Times New Roman"/>
                <w:color w:val="000000"/>
                <w:sz w:val="20"/>
                <w:szCs w:val="20"/>
              </w:rPr>
              <w:br/>
              <w:t>Ps. 107:13</w:t>
            </w:r>
            <w:r w:rsidRPr="00AE0AD3">
              <w:rPr>
                <w:rFonts w:ascii="Arial Narrow" w:eastAsia="Times New Roman" w:hAnsi="Arial Narrow" w:cs="Times New Roman"/>
                <w:color w:val="000000"/>
                <w:sz w:val="20"/>
                <w:szCs w:val="20"/>
              </w:rPr>
              <w:br/>
              <w:t>Ps. 107:15</w:t>
            </w:r>
            <w:r w:rsidRPr="00AE0AD3">
              <w:rPr>
                <w:rFonts w:ascii="Arial Narrow" w:eastAsia="Times New Roman" w:hAnsi="Arial Narrow" w:cs="Times New Roman"/>
                <w:color w:val="000000"/>
                <w:sz w:val="20"/>
                <w:szCs w:val="20"/>
              </w:rPr>
              <w:br/>
              <w:t>Ps. 107:19</w:t>
            </w:r>
            <w:r w:rsidRPr="00AE0AD3">
              <w:rPr>
                <w:rFonts w:ascii="Arial Narrow" w:eastAsia="Times New Roman" w:hAnsi="Arial Narrow" w:cs="Times New Roman"/>
                <w:color w:val="000000"/>
                <w:sz w:val="20"/>
                <w:szCs w:val="20"/>
              </w:rPr>
              <w:br/>
              <w:t>Ps. 107:21</w:t>
            </w:r>
            <w:r w:rsidRPr="00AE0AD3">
              <w:rPr>
                <w:rFonts w:ascii="Arial Narrow" w:eastAsia="Times New Roman" w:hAnsi="Arial Narrow" w:cs="Times New Roman"/>
                <w:color w:val="000000"/>
                <w:sz w:val="20"/>
                <w:szCs w:val="20"/>
              </w:rPr>
              <w:br/>
              <w:t>Ps. 107:24</w:t>
            </w:r>
            <w:r w:rsidRPr="00AE0AD3">
              <w:rPr>
                <w:rFonts w:ascii="Arial Narrow" w:eastAsia="Times New Roman" w:hAnsi="Arial Narrow" w:cs="Times New Roman"/>
                <w:color w:val="000000"/>
                <w:sz w:val="20"/>
                <w:szCs w:val="20"/>
              </w:rPr>
              <w:br/>
              <w:t>Ps. 107:28</w:t>
            </w:r>
            <w:r w:rsidRPr="00AE0AD3">
              <w:rPr>
                <w:rFonts w:ascii="Arial Narrow" w:eastAsia="Times New Roman" w:hAnsi="Arial Narrow" w:cs="Times New Roman"/>
                <w:color w:val="000000"/>
                <w:sz w:val="20"/>
                <w:szCs w:val="20"/>
              </w:rPr>
              <w:br/>
              <w:t>Ps. 107:31</w:t>
            </w:r>
            <w:r w:rsidRPr="00AE0AD3">
              <w:rPr>
                <w:rFonts w:ascii="Arial Narrow" w:eastAsia="Times New Roman" w:hAnsi="Arial Narrow" w:cs="Times New Roman"/>
                <w:color w:val="000000"/>
                <w:sz w:val="20"/>
                <w:szCs w:val="20"/>
              </w:rPr>
              <w:br/>
              <w:t>Ps. 107:43</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8:17</w:t>
            </w:r>
            <w:r w:rsidRPr="00AE0AD3">
              <w:rPr>
                <w:rFonts w:ascii="Arial Narrow" w:eastAsia="Times New Roman" w:hAnsi="Arial Narrow" w:cs="Times New Roman"/>
                <w:color w:val="000000"/>
                <w:sz w:val="20"/>
                <w:szCs w:val="20"/>
              </w:rPr>
              <w:br/>
              <w:t>Zech. 8:18</w:t>
            </w:r>
            <w:r w:rsidRPr="00AE0AD3">
              <w:rPr>
                <w:rFonts w:ascii="Arial Narrow" w:eastAsia="Times New Roman" w:hAnsi="Arial Narrow" w:cs="Times New Roman"/>
                <w:color w:val="000000"/>
                <w:sz w:val="20"/>
                <w:szCs w:val="20"/>
              </w:rPr>
              <w:br/>
              <w:t>Zech. 8:19</w:t>
            </w:r>
            <w:r w:rsidRPr="00AE0AD3">
              <w:rPr>
                <w:rFonts w:ascii="Arial Narrow" w:eastAsia="Times New Roman" w:hAnsi="Arial Narrow" w:cs="Times New Roman"/>
                <w:color w:val="000000"/>
                <w:sz w:val="20"/>
                <w:szCs w:val="20"/>
              </w:rPr>
              <w:br/>
              <w:t>Zech. 8:20</w:t>
            </w:r>
            <w:r w:rsidRPr="00AE0AD3">
              <w:rPr>
                <w:rFonts w:ascii="Arial Narrow" w:eastAsia="Times New Roman" w:hAnsi="Arial Narrow" w:cs="Times New Roman"/>
                <w:color w:val="000000"/>
                <w:sz w:val="20"/>
                <w:szCs w:val="20"/>
              </w:rPr>
              <w:br/>
              <w:t>Zech. 8:21</w:t>
            </w:r>
            <w:r w:rsidRPr="00AE0AD3">
              <w:rPr>
                <w:rFonts w:ascii="Arial Narrow" w:eastAsia="Times New Roman" w:hAnsi="Arial Narrow" w:cs="Times New Roman"/>
                <w:color w:val="000000"/>
                <w:sz w:val="20"/>
                <w:szCs w:val="20"/>
              </w:rPr>
              <w:br/>
              <w:t>Zech. 8:22</w:t>
            </w:r>
            <w:r w:rsidRPr="00AE0AD3">
              <w:rPr>
                <w:rFonts w:ascii="Arial Narrow" w:eastAsia="Times New Roman" w:hAnsi="Arial Narrow" w:cs="Times New Roman"/>
                <w:color w:val="000000"/>
                <w:sz w:val="20"/>
                <w:szCs w:val="20"/>
              </w:rPr>
              <w:br/>
              <w:t>Zech. 8:23</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~Ay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day</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w:t>
            </w:r>
            <w:r w:rsidRPr="00AE0AD3">
              <w:rPr>
                <w:rFonts w:ascii="Arial Narrow" w:eastAsia="Times New Roman" w:hAnsi="Arial Narrow" w:cs="Times New Roman"/>
                <w:color w:val="000000"/>
                <w:sz w:val="20"/>
                <w:szCs w:val="20"/>
              </w:rPr>
              <w:br/>
              <w:t>Deut. 1:10</w:t>
            </w:r>
            <w:r w:rsidRPr="00AE0AD3">
              <w:rPr>
                <w:rFonts w:ascii="Arial Narrow" w:eastAsia="Times New Roman" w:hAnsi="Arial Narrow" w:cs="Times New Roman"/>
                <w:color w:val="000000"/>
                <w:sz w:val="20"/>
                <w:szCs w:val="20"/>
              </w:rPr>
              <w:br/>
            </w:r>
            <w:r w:rsidRPr="00AE0AD3">
              <w:rPr>
                <w:rFonts w:ascii="Arial Narrow" w:eastAsia="Times New Roman" w:hAnsi="Arial Narrow" w:cs="Times New Roman"/>
                <w:color w:val="000000"/>
                <w:sz w:val="20"/>
                <w:szCs w:val="20"/>
              </w:rPr>
              <w:lastRenderedPageBreak/>
              <w:t>Deut. 1:39</w:t>
            </w:r>
            <w:r w:rsidRPr="00AE0AD3">
              <w:rPr>
                <w:rFonts w:ascii="Arial Narrow" w:eastAsia="Times New Roman" w:hAnsi="Arial Narrow" w:cs="Times New Roman"/>
                <w:color w:val="000000"/>
                <w:sz w:val="20"/>
                <w:szCs w:val="20"/>
              </w:rPr>
              <w:br/>
              <w:t>Deut. 1:46</w:t>
            </w:r>
            <w:r w:rsidRPr="00AE0AD3">
              <w:rPr>
                <w:rFonts w:ascii="Arial Narrow" w:eastAsia="Times New Roman" w:hAnsi="Arial Narrow" w:cs="Times New Roman"/>
                <w:color w:val="000000"/>
                <w:sz w:val="20"/>
                <w:szCs w:val="20"/>
              </w:rPr>
              <w:br/>
              <w:t>Deut. 2:1</w:t>
            </w:r>
          </w:p>
        </w:tc>
        <w:tc>
          <w:tcPr>
            <w:tcW w:w="0" w:type="auto"/>
            <w:shd w:val="clear" w:color="auto" w:fill="auto"/>
            <w:noWrap/>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8:23</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lastRenderedPageBreak/>
              <w:t xml:space="preserve">~y"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seacoast, sea</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1:7</w:t>
            </w:r>
            <w:r w:rsidRPr="00AE0AD3">
              <w:rPr>
                <w:rFonts w:ascii="Arial Narrow" w:eastAsia="Times New Roman" w:hAnsi="Arial Narrow" w:cs="Times New Roman"/>
                <w:color w:val="000000"/>
                <w:sz w:val="20"/>
                <w:szCs w:val="20"/>
              </w:rPr>
              <w:br/>
              <w:t>Deut. 1:40</w:t>
            </w:r>
            <w:r w:rsidRPr="00AE0AD3">
              <w:rPr>
                <w:rFonts w:ascii="Arial Narrow" w:eastAsia="Times New Roman" w:hAnsi="Arial Narrow" w:cs="Times New Roman"/>
                <w:color w:val="000000"/>
                <w:sz w:val="20"/>
                <w:szCs w:val="20"/>
              </w:rPr>
              <w:br/>
              <w:t>Deut. 2:1</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107:3</w:t>
            </w:r>
            <w:r w:rsidRPr="00AE0AD3">
              <w:rPr>
                <w:rFonts w:ascii="Arial Narrow" w:eastAsia="Times New Roman" w:hAnsi="Arial Narrow" w:cs="Times New Roman"/>
                <w:color w:val="000000"/>
                <w:sz w:val="20"/>
                <w:szCs w:val="20"/>
              </w:rPr>
              <w:br/>
              <w:t>Ps. 107:23</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9:10</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ac'y"</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brought</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1:27</w:t>
            </w:r>
            <w:r w:rsidRPr="00AE0AD3">
              <w:rPr>
                <w:rFonts w:ascii="Arial Narrow" w:eastAsia="Times New Roman" w:hAnsi="Arial Narrow" w:cs="Times New Roman"/>
                <w:color w:val="000000"/>
                <w:sz w:val="20"/>
                <w:szCs w:val="20"/>
              </w:rPr>
              <w:br/>
              <w:t>Deut. 1:44</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107:14</w:t>
            </w:r>
            <w:r w:rsidRPr="00AE0AD3">
              <w:rPr>
                <w:rFonts w:ascii="Arial Narrow" w:eastAsia="Times New Roman" w:hAnsi="Arial Narrow" w:cs="Times New Roman"/>
                <w:color w:val="000000"/>
                <w:sz w:val="20"/>
                <w:szCs w:val="20"/>
              </w:rPr>
              <w:br/>
              <w:t>Ps. 107:28</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dr'y"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brought</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1:25</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107:23</w:t>
            </w:r>
            <w:r w:rsidRPr="00AE0AD3">
              <w:rPr>
                <w:rFonts w:ascii="Arial Narrow" w:eastAsia="Times New Roman" w:hAnsi="Arial Narrow" w:cs="Times New Roman"/>
                <w:color w:val="000000"/>
                <w:sz w:val="20"/>
                <w:szCs w:val="20"/>
              </w:rPr>
              <w:br/>
              <w:t>Ps. 107:26</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 bv;y"</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lived</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1:4</w:t>
            </w:r>
            <w:r w:rsidRPr="00AE0AD3">
              <w:rPr>
                <w:rFonts w:ascii="Arial Narrow" w:eastAsia="Times New Roman" w:hAnsi="Arial Narrow" w:cs="Times New Roman"/>
                <w:color w:val="000000"/>
                <w:sz w:val="20"/>
                <w:szCs w:val="20"/>
              </w:rPr>
              <w:br/>
              <w:t>Deut. 1:6</w:t>
            </w:r>
            <w:r w:rsidRPr="00AE0AD3">
              <w:rPr>
                <w:rFonts w:ascii="Arial Narrow" w:eastAsia="Times New Roman" w:hAnsi="Arial Narrow" w:cs="Times New Roman"/>
                <w:color w:val="000000"/>
                <w:sz w:val="20"/>
                <w:szCs w:val="20"/>
              </w:rPr>
              <w:br/>
              <w:t>Deut. 1:44</w:t>
            </w:r>
            <w:r w:rsidRPr="00AE0AD3">
              <w:rPr>
                <w:rFonts w:ascii="Arial Narrow" w:eastAsia="Times New Roman" w:hAnsi="Arial Narrow" w:cs="Times New Roman"/>
                <w:color w:val="000000"/>
                <w:sz w:val="20"/>
                <w:szCs w:val="20"/>
              </w:rPr>
              <w:br/>
              <w:t>Deut. 1:46</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107:10</w:t>
            </w:r>
            <w:r w:rsidRPr="00AE0AD3">
              <w:rPr>
                <w:rFonts w:ascii="Arial Narrow" w:eastAsia="Times New Roman" w:hAnsi="Arial Narrow" w:cs="Times New Roman"/>
                <w:color w:val="000000"/>
                <w:sz w:val="20"/>
                <w:szCs w:val="20"/>
              </w:rPr>
              <w:br/>
              <w:t>Ps. 107:34</w:t>
            </w:r>
            <w:r w:rsidRPr="00AE0AD3">
              <w:rPr>
                <w:rFonts w:ascii="Arial Narrow" w:eastAsia="Times New Roman" w:hAnsi="Arial Narrow" w:cs="Times New Roman"/>
                <w:color w:val="000000"/>
                <w:sz w:val="20"/>
                <w:szCs w:val="20"/>
              </w:rPr>
              <w:br/>
              <w:t>Ps. 107:36</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8:20</w:t>
            </w:r>
            <w:r w:rsidRPr="00AE0AD3">
              <w:rPr>
                <w:rFonts w:ascii="Arial Narrow" w:eastAsia="Times New Roman" w:hAnsi="Arial Narrow" w:cs="Times New Roman"/>
                <w:color w:val="000000"/>
                <w:sz w:val="20"/>
                <w:szCs w:val="20"/>
              </w:rPr>
              <w:br/>
              <w:t>Zech. 8:21</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[v;y"</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saved</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107:13</w:t>
            </w:r>
            <w:r w:rsidRPr="00AE0AD3">
              <w:rPr>
                <w:rFonts w:ascii="Arial Narrow" w:eastAsia="Times New Roman" w:hAnsi="Arial Narrow" w:cs="Times New Roman"/>
                <w:color w:val="000000"/>
                <w:sz w:val="20"/>
                <w:szCs w:val="20"/>
              </w:rPr>
              <w:br/>
              <w:t>Ps. 107:19</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9:9</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lKo</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all, whole, entire, every</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w:t>
            </w:r>
            <w:r w:rsidRPr="00AE0AD3">
              <w:rPr>
                <w:rFonts w:ascii="Arial Narrow" w:eastAsia="Times New Roman" w:hAnsi="Arial Narrow" w:cs="Times New Roman"/>
                <w:color w:val="000000"/>
                <w:sz w:val="20"/>
                <w:szCs w:val="20"/>
              </w:rPr>
              <w:br/>
              <w:t>Deut. 1:3</w:t>
            </w:r>
            <w:r w:rsidRPr="00AE0AD3">
              <w:rPr>
                <w:rFonts w:ascii="Arial Narrow" w:eastAsia="Times New Roman" w:hAnsi="Arial Narrow" w:cs="Times New Roman"/>
                <w:color w:val="000000"/>
                <w:sz w:val="20"/>
                <w:szCs w:val="20"/>
              </w:rPr>
              <w:br/>
              <w:t>Deut. 1:7</w:t>
            </w:r>
            <w:r w:rsidRPr="00AE0AD3">
              <w:rPr>
                <w:rFonts w:ascii="Arial Narrow" w:eastAsia="Times New Roman" w:hAnsi="Arial Narrow" w:cs="Times New Roman"/>
                <w:color w:val="000000"/>
                <w:sz w:val="20"/>
                <w:szCs w:val="20"/>
              </w:rPr>
              <w:br/>
              <w:t>Deut. 1:18</w:t>
            </w:r>
            <w:r w:rsidRPr="00AE0AD3">
              <w:rPr>
                <w:rFonts w:ascii="Arial Narrow" w:eastAsia="Times New Roman" w:hAnsi="Arial Narrow" w:cs="Times New Roman"/>
                <w:color w:val="000000"/>
                <w:sz w:val="20"/>
                <w:szCs w:val="20"/>
              </w:rPr>
              <w:br/>
              <w:t>Deut. 1:19</w:t>
            </w:r>
            <w:r w:rsidRPr="00AE0AD3">
              <w:rPr>
                <w:rFonts w:ascii="Arial Narrow" w:eastAsia="Times New Roman" w:hAnsi="Arial Narrow" w:cs="Times New Roman"/>
                <w:color w:val="000000"/>
                <w:sz w:val="20"/>
                <w:szCs w:val="20"/>
              </w:rPr>
              <w:br/>
              <w:t>Deut. 1:22</w:t>
            </w:r>
            <w:r w:rsidRPr="00AE0AD3">
              <w:rPr>
                <w:rFonts w:ascii="Arial Narrow" w:eastAsia="Times New Roman" w:hAnsi="Arial Narrow" w:cs="Times New Roman"/>
                <w:color w:val="000000"/>
                <w:sz w:val="20"/>
                <w:szCs w:val="20"/>
              </w:rPr>
              <w:br/>
              <w:t>Deut. 1:30</w:t>
            </w:r>
            <w:r w:rsidRPr="00AE0AD3">
              <w:rPr>
                <w:rFonts w:ascii="Arial Narrow" w:eastAsia="Times New Roman" w:hAnsi="Arial Narrow" w:cs="Times New Roman"/>
                <w:color w:val="000000"/>
                <w:sz w:val="20"/>
                <w:szCs w:val="20"/>
              </w:rPr>
              <w:br/>
              <w:t>Deut. 1:31</w:t>
            </w:r>
            <w:r w:rsidRPr="00AE0AD3">
              <w:rPr>
                <w:rFonts w:ascii="Arial Narrow" w:eastAsia="Times New Roman" w:hAnsi="Arial Narrow" w:cs="Times New Roman"/>
                <w:color w:val="000000"/>
                <w:sz w:val="20"/>
                <w:szCs w:val="20"/>
              </w:rPr>
              <w:br/>
              <w:t>Deut. 1:41</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107:18</w:t>
            </w:r>
            <w:r w:rsidRPr="00AE0AD3">
              <w:rPr>
                <w:rFonts w:ascii="Arial Narrow" w:eastAsia="Times New Roman" w:hAnsi="Arial Narrow" w:cs="Times New Roman"/>
                <w:color w:val="000000"/>
                <w:sz w:val="20"/>
                <w:szCs w:val="20"/>
              </w:rPr>
              <w:br/>
              <w:t>Ps. 107:42</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8:17</w:t>
            </w:r>
            <w:r w:rsidRPr="00AE0AD3">
              <w:rPr>
                <w:rFonts w:ascii="Arial Narrow" w:eastAsia="Times New Roman" w:hAnsi="Arial Narrow" w:cs="Times New Roman"/>
                <w:color w:val="000000"/>
                <w:sz w:val="20"/>
                <w:szCs w:val="20"/>
              </w:rPr>
              <w:br/>
              <w:t>Zech. 8:23</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aol</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no, nor</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1:29</w:t>
            </w:r>
            <w:r w:rsidRPr="00AE0AD3">
              <w:rPr>
                <w:rFonts w:ascii="Arial Narrow" w:eastAsia="Times New Roman" w:hAnsi="Arial Narrow" w:cs="Times New Roman"/>
                <w:color w:val="000000"/>
                <w:sz w:val="20"/>
                <w:szCs w:val="20"/>
              </w:rPr>
              <w:br/>
              <w:t>Deut. 1:39</w:t>
            </w:r>
            <w:r w:rsidRPr="00AE0AD3">
              <w:rPr>
                <w:rFonts w:ascii="Arial Narrow" w:eastAsia="Times New Roman" w:hAnsi="Arial Narrow" w:cs="Times New Roman"/>
                <w:color w:val="000000"/>
                <w:sz w:val="20"/>
                <w:szCs w:val="20"/>
              </w:rPr>
              <w:br/>
              <w:t>Deut. 1:42</w:t>
            </w:r>
            <w:r w:rsidRPr="00AE0AD3">
              <w:rPr>
                <w:rFonts w:ascii="Arial Narrow" w:eastAsia="Times New Roman" w:hAnsi="Arial Narrow" w:cs="Times New Roman"/>
                <w:color w:val="000000"/>
                <w:sz w:val="20"/>
                <w:szCs w:val="20"/>
              </w:rPr>
              <w:br/>
              <w:t>Deut. 1:45</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107:40</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bb'le</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heart</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1:28</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 xml:space="preserve">Psa 107:12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8:17</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daom.</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greatly</w:t>
            </w:r>
          </w:p>
        </w:tc>
        <w:tc>
          <w:tcPr>
            <w:tcW w:w="0" w:type="auto"/>
            <w:shd w:val="clear" w:color="auto" w:fill="auto"/>
            <w:noWrap/>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107:38</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9:9</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alem'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fully</w:t>
            </w:r>
          </w:p>
        </w:tc>
        <w:tc>
          <w:tcPr>
            <w:tcW w:w="0" w:type="auto"/>
            <w:shd w:val="clear" w:color="auto" w:fill="auto"/>
            <w:noWrap/>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1:36</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107:9</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hm'x'l.mi</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war</w:t>
            </w:r>
          </w:p>
        </w:tc>
        <w:tc>
          <w:tcPr>
            <w:tcW w:w="0" w:type="auto"/>
            <w:shd w:val="clear" w:color="auto" w:fill="auto"/>
            <w:noWrap/>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1:41</w:t>
            </w:r>
          </w:p>
        </w:tc>
        <w:tc>
          <w:tcPr>
            <w:tcW w:w="0" w:type="auto"/>
            <w:shd w:val="clear" w:color="auto" w:fill="auto"/>
            <w:noWrap/>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9:10</w:t>
            </w:r>
          </w:p>
        </w:tc>
      </w:tr>
      <w:tr w:rsidR="00AE0AD3" w:rsidRPr="00AE0AD3" w:rsidTr="00013BDD">
        <w:trPr>
          <w:trHeight w:val="20"/>
          <w:jc w:val="center"/>
        </w:trPr>
        <w:tc>
          <w:tcPr>
            <w:tcW w:w="0" w:type="auto"/>
            <w:shd w:val="clear" w:color="auto" w:fill="auto"/>
            <w:noWrap/>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%l,m,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king</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1:4</w:t>
            </w:r>
          </w:p>
        </w:tc>
        <w:tc>
          <w:tcPr>
            <w:tcW w:w="0" w:type="auto"/>
            <w:shd w:val="clear" w:color="auto" w:fill="auto"/>
            <w:noWrap/>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9:9</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!mi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too, also</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1:17</w:t>
            </w:r>
            <w:r w:rsidRPr="00AE0AD3">
              <w:rPr>
                <w:rFonts w:ascii="Arial Narrow" w:eastAsia="Times New Roman" w:hAnsi="Arial Narrow" w:cs="Times New Roman"/>
                <w:color w:val="000000"/>
                <w:sz w:val="20"/>
                <w:szCs w:val="20"/>
              </w:rPr>
              <w:br/>
              <w:t>Deut. 1:28</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107:17</w:t>
            </w:r>
            <w:r w:rsidRPr="00AE0AD3">
              <w:rPr>
                <w:rFonts w:ascii="Arial Narrow" w:eastAsia="Times New Roman" w:hAnsi="Arial Narrow" w:cs="Times New Roman"/>
                <w:color w:val="000000"/>
                <w:sz w:val="20"/>
                <w:szCs w:val="20"/>
              </w:rPr>
              <w:br/>
              <w:t>Ps. 107:34</w:t>
            </w:r>
            <w:r w:rsidRPr="00AE0AD3">
              <w:rPr>
                <w:rFonts w:ascii="Arial Narrow" w:eastAsia="Times New Roman" w:hAnsi="Arial Narrow" w:cs="Times New Roman"/>
                <w:color w:val="000000"/>
                <w:sz w:val="20"/>
                <w:szCs w:val="20"/>
              </w:rPr>
              <w:br/>
              <w:t>Ps. 107:39</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noWrap/>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 hr'm'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rebelled</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1:26</w:t>
            </w:r>
            <w:r w:rsidRPr="00AE0AD3">
              <w:rPr>
                <w:rFonts w:ascii="Arial Narrow" w:eastAsia="Times New Roman" w:hAnsi="Arial Narrow" w:cs="Times New Roman"/>
                <w:color w:val="000000"/>
                <w:sz w:val="20"/>
                <w:szCs w:val="20"/>
              </w:rPr>
              <w:br/>
              <w:t>Deut. 1:43</w:t>
            </w:r>
          </w:p>
        </w:tc>
        <w:tc>
          <w:tcPr>
            <w:tcW w:w="0" w:type="auto"/>
            <w:shd w:val="clear" w:color="auto" w:fill="auto"/>
            <w:noWrap/>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107:11</w:t>
            </w:r>
          </w:p>
        </w:tc>
        <w:tc>
          <w:tcPr>
            <w:tcW w:w="0" w:type="auto"/>
            <w:shd w:val="clear" w:color="auto" w:fill="auto"/>
            <w:noWrap/>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jP'v.mi</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judgment</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1:17</w:t>
            </w:r>
          </w:p>
        </w:tc>
        <w:tc>
          <w:tcPr>
            <w:tcW w:w="0" w:type="auto"/>
            <w:shd w:val="clear" w:color="auto" w:fill="auto"/>
            <w:noWrap/>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8:16</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rh'n"</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river</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1:7</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107:33</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9:10</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 hl'['</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go, come</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1:21</w:t>
            </w:r>
            <w:r w:rsidRPr="00AE0AD3">
              <w:rPr>
                <w:rFonts w:ascii="Arial Narrow" w:eastAsia="Times New Roman" w:hAnsi="Arial Narrow" w:cs="Times New Roman"/>
                <w:color w:val="000000"/>
                <w:sz w:val="20"/>
                <w:szCs w:val="20"/>
              </w:rPr>
              <w:br/>
              <w:t>Deut. 1:22</w:t>
            </w:r>
            <w:r w:rsidRPr="00AE0AD3">
              <w:rPr>
                <w:rFonts w:ascii="Arial Narrow" w:eastAsia="Times New Roman" w:hAnsi="Arial Narrow" w:cs="Times New Roman"/>
                <w:color w:val="000000"/>
                <w:sz w:val="20"/>
                <w:szCs w:val="20"/>
              </w:rPr>
              <w:br/>
              <w:t>Deut. 1:24</w:t>
            </w:r>
            <w:r w:rsidRPr="00AE0AD3">
              <w:rPr>
                <w:rFonts w:ascii="Arial Narrow" w:eastAsia="Times New Roman" w:hAnsi="Arial Narrow" w:cs="Times New Roman"/>
                <w:color w:val="000000"/>
                <w:sz w:val="20"/>
                <w:szCs w:val="20"/>
              </w:rPr>
              <w:br/>
              <w:t>Deut. 1:26</w:t>
            </w:r>
            <w:r w:rsidRPr="00AE0AD3">
              <w:rPr>
                <w:rFonts w:ascii="Arial Narrow" w:eastAsia="Times New Roman" w:hAnsi="Arial Narrow" w:cs="Times New Roman"/>
                <w:color w:val="000000"/>
                <w:sz w:val="20"/>
                <w:szCs w:val="20"/>
              </w:rPr>
              <w:br/>
              <w:t>Deut. 1:28</w:t>
            </w:r>
            <w:r w:rsidRPr="00AE0AD3">
              <w:rPr>
                <w:rFonts w:ascii="Arial Narrow" w:eastAsia="Times New Roman" w:hAnsi="Arial Narrow" w:cs="Times New Roman"/>
                <w:color w:val="000000"/>
                <w:sz w:val="20"/>
                <w:szCs w:val="20"/>
              </w:rPr>
              <w:br/>
              <w:t>Deut. 1:41</w:t>
            </w:r>
            <w:r w:rsidRPr="00AE0AD3">
              <w:rPr>
                <w:rFonts w:ascii="Arial Narrow" w:eastAsia="Times New Roman" w:hAnsi="Arial Narrow" w:cs="Times New Roman"/>
                <w:color w:val="000000"/>
                <w:sz w:val="20"/>
                <w:szCs w:val="20"/>
              </w:rPr>
              <w:br/>
              <w:t>Deut. 1:42</w:t>
            </w:r>
            <w:r w:rsidRPr="00AE0AD3">
              <w:rPr>
                <w:rFonts w:ascii="Arial Narrow" w:eastAsia="Times New Roman" w:hAnsi="Arial Narrow" w:cs="Times New Roman"/>
                <w:color w:val="000000"/>
                <w:sz w:val="20"/>
                <w:szCs w:val="20"/>
              </w:rPr>
              <w:br/>
              <w:t>Deut. 1:43</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107:26</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dm;['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stand, stood</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1:38</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107:25</w:t>
            </w:r>
          </w:p>
        </w:tc>
        <w:tc>
          <w:tcPr>
            <w:tcW w:w="0" w:type="auto"/>
            <w:shd w:val="clear" w:color="auto" w:fill="auto"/>
            <w:noWrap/>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rf,[,</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tens</w:t>
            </w:r>
          </w:p>
        </w:tc>
        <w:tc>
          <w:tcPr>
            <w:tcW w:w="0" w:type="auto"/>
            <w:shd w:val="clear" w:color="auto" w:fill="auto"/>
            <w:noWrap/>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1:15</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8:23</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hP,</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command</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1:26</w:t>
            </w:r>
            <w:r w:rsidRPr="00AE0AD3">
              <w:rPr>
                <w:rFonts w:ascii="Arial Narrow" w:eastAsia="Times New Roman" w:hAnsi="Arial Narrow" w:cs="Times New Roman"/>
                <w:color w:val="000000"/>
                <w:sz w:val="20"/>
                <w:szCs w:val="20"/>
              </w:rPr>
              <w:br/>
              <w:t>Deut. 1:43</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107:42</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~ynIP'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before, face</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1:8</w:t>
            </w:r>
            <w:r w:rsidRPr="00AE0AD3">
              <w:rPr>
                <w:rFonts w:ascii="Arial Narrow" w:eastAsia="Times New Roman" w:hAnsi="Arial Narrow" w:cs="Times New Roman"/>
                <w:color w:val="000000"/>
                <w:sz w:val="20"/>
                <w:szCs w:val="20"/>
              </w:rPr>
              <w:br/>
            </w:r>
            <w:r w:rsidRPr="00AE0AD3">
              <w:rPr>
                <w:rFonts w:ascii="Arial Narrow" w:eastAsia="Times New Roman" w:hAnsi="Arial Narrow" w:cs="Times New Roman"/>
                <w:color w:val="000000"/>
                <w:sz w:val="20"/>
                <w:szCs w:val="20"/>
              </w:rPr>
              <w:lastRenderedPageBreak/>
              <w:t>Deut. 1:17</w:t>
            </w:r>
            <w:r w:rsidRPr="00AE0AD3">
              <w:rPr>
                <w:rFonts w:ascii="Arial Narrow" w:eastAsia="Times New Roman" w:hAnsi="Arial Narrow" w:cs="Times New Roman"/>
                <w:color w:val="000000"/>
                <w:sz w:val="20"/>
                <w:szCs w:val="20"/>
              </w:rPr>
              <w:br/>
              <w:t>Deut. 1:21</w:t>
            </w:r>
            <w:r w:rsidRPr="00AE0AD3">
              <w:rPr>
                <w:rFonts w:ascii="Arial Narrow" w:eastAsia="Times New Roman" w:hAnsi="Arial Narrow" w:cs="Times New Roman"/>
                <w:color w:val="000000"/>
                <w:sz w:val="20"/>
                <w:szCs w:val="20"/>
              </w:rPr>
              <w:br/>
              <w:t>Deut. 1:22</w:t>
            </w:r>
            <w:r w:rsidRPr="00AE0AD3">
              <w:rPr>
                <w:rFonts w:ascii="Arial Narrow" w:eastAsia="Times New Roman" w:hAnsi="Arial Narrow" w:cs="Times New Roman"/>
                <w:color w:val="000000"/>
                <w:sz w:val="20"/>
                <w:szCs w:val="20"/>
              </w:rPr>
              <w:br/>
              <w:t>Deut. 1:30</w:t>
            </w:r>
            <w:r w:rsidRPr="00AE0AD3">
              <w:rPr>
                <w:rFonts w:ascii="Arial Narrow" w:eastAsia="Times New Roman" w:hAnsi="Arial Narrow" w:cs="Times New Roman"/>
                <w:color w:val="000000"/>
                <w:sz w:val="20"/>
                <w:szCs w:val="20"/>
              </w:rPr>
              <w:br/>
              <w:t>Deut. 1:33</w:t>
            </w:r>
            <w:r w:rsidRPr="00AE0AD3">
              <w:rPr>
                <w:rFonts w:ascii="Arial Narrow" w:eastAsia="Times New Roman" w:hAnsi="Arial Narrow" w:cs="Times New Roman"/>
                <w:color w:val="000000"/>
                <w:sz w:val="20"/>
                <w:szCs w:val="20"/>
              </w:rPr>
              <w:br/>
              <w:t>Deut. 1:38</w:t>
            </w:r>
            <w:r w:rsidRPr="00AE0AD3">
              <w:rPr>
                <w:rFonts w:ascii="Arial Narrow" w:eastAsia="Times New Roman" w:hAnsi="Arial Narrow" w:cs="Times New Roman"/>
                <w:color w:val="000000"/>
                <w:sz w:val="20"/>
                <w:szCs w:val="20"/>
              </w:rPr>
              <w:br/>
              <w:t>Deut. 1:42</w:t>
            </w:r>
            <w:r w:rsidRPr="00AE0AD3">
              <w:rPr>
                <w:rFonts w:ascii="Arial Narrow" w:eastAsia="Times New Roman" w:hAnsi="Arial Narrow" w:cs="Times New Roman"/>
                <w:color w:val="000000"/>
                <w:sz w:val="20"/>
                <w:szCs w:val="20"/>
              </w:rPr>
              <w:br/>
              <w:t>Deut. 1:45</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8:21</w:t>
            </w:r>
            <w:r w:rsidRPr="00AE0AD3">
              <w:rPr>
                <w:rFonts w:ascii="Arial Narrow" w:eastAsia="Times New Roman" w:hAnsi="Arial Narrow" w:cs="Times New Roman"/>
                <w:color w:val="000000"/>
                <w:sz w:val="20"/>
                <w:szCs w:val="20"/>
              </w:rPr>
              <w:br/>
            </w:r>
            <w:r w:rsidRPr="00AE0AD3">
              <w:rPr>
                <w:rFonts w:ascii="Arial Narrow" w:eastAsia="Times New Roman" w:hAnsi="Arial Narrow" w:cs="Times New Roman"/>
                <w:color w:val="000000"/>
                <w:sz w:val="20"/>
                <w:szCs w:val="20"/>
              </w:rPr>
              <w:lastRenderedPageBreak/>
              <w:t>Zech. 8:22</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lastRenderedPageBreak/>
              <w:t>yrIP.</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fruit</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1:25</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107:34</w:t>
            </w:r>
            <w:r w:rsidRPr="00AE0AD3">
              <w:rPr>
                <w:rFonts w:ascii="Arial Narrow" w:eastAsia="Times New Roman" w:hAnsi="Arial Narrow" w:cs="Times New Roman"/>
                <w:color w:val="000000"/>
                <w:sz w:val="20"/>
                <w:szCs w:val="20"/>
              </w:rPr>
              <w:br/>
              <w:t>Ps. 107:37</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ha'r'</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see, seen</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1:8</w:t>
            </w:r>
            <w:r w:rsidRPr="00AE0AD3">
              <w:rPr>
                <w:rFonts w:ascii="Arial Narrow" w:eastAsia="Times New Roman" w:hAnsi="Arial Narrow" w:cs="Times New Roman"/>
                <w:color w:val="000000"/>
                <w:sz w:val="20"/>
                <w:szCs w:val="20"/>
              </w:rPr>
              <w:br/>
              <w:t>Deut. 1:19</w:t>
            </w:r>
            <w:r w:rsidRPr="00AE0AD3">
              <w:rPr>
                <w:rFonts w:ascii="Arial Narrow" w:eastAsia="Times New Roman" w:hAnsi="Arial Narrow" w:cs="Times New Roman"/>
                <w:color w:val="000000"/>
                <w:sz w:val="20"/>
                <w:szCs w:val="20"/>
              </w:rPr>
              <w:br/>
              <w:t>Deut. 1:21</w:t>
            </w:r>
            <w:r w:rsidRPr="00AE0AD3">
              <w:rPr>
                <w:rFonts w:ascii="Arial Narrow" w:eastAsia="Times New Roman" w:hAnsi="Arial Narrow" w:cs="Times New Roman"/>
                <w:color w:val="000000"/>
                <w:sz w:val="20"/>
                <w:szCs w:val="20"/>
              </w:rPr>
              <w:br/>
              <w:t>Deut. 1:28</w:t>
            </w:r>
            <w:r w:rsidRPr="00AE0AD3">
              <w:rPr>
                <w:rFonts w:ascii="Arial Narrow" w:eastAsia="Times New Roman" w:hAnsi="Arial Narrow" w:cs="Times New Roman"/>
                <w:color w:val="000000"/>
                <w:sz w:val="20"/>
                <w:szCs w:val="20"/>
              </w:rPr>
              <w:br/>
              <w:t>Deut. 1:31</w:t>
            </w:r>
            <w:r w:rsidRPr="00AE0AD3">
              <w:rPr>
                <w:rFonts w:ascii="Arial Narrow" w:eastAsia="Times New Roman" w:hAnsi="Arial Narrow" w:cs="Times New Roman"/>
                <w:color w:val="000000"/>
                <w:sz w:val="20"/>
                <w:szCs w:val="20"/>
              </w:rPr>
              <w:br/>
              <w:t>Deut. 1:33</w:t>
            </w:r>
            <w:r w:rsidRPr="00AE0AD3">
              <w:rPr>
                <w:rFonts w:ascii="Arial Narrow" w:eastAsia="Times New Roman" w:hAnsi="Arial Narrow" w:cs="Times New Roman"/>
                <w:color w:val="000000"/>
                <w:sz w:val="20"/>
                <w:szCs w:val="20"/>
              </w:rPr>
              <w:br/>
              <w:t>Deut. 1:35</w:t>
            </w:r>
            <w:r w:rsidRPr="00AE0AD3">
              <w:rPr>
                <w:rFonts w:ascii="Arial Narrow" w:eastAsia="Times New Roman" w:hAnsi="Arial Narrow" w:cs="Times New Roman"/>
                <w:color w:val="000000"/>
                <w:sz w:val="20"/>
                <w:szCs w:val="20"/>
              </w:rPr>
              <w:br/>
              <w:t>Deut. 1:36</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107:24</w:t>
            </w:r>
            <w:r w:rsidRPr="00AE0AD3">
              <w:rPr>
                <w:rFonts w:ascii="Arial Narrow" w:eastAsia="Times New Roman" w:hAnsi="Arial Narrow" w:cs="Times New Roman"/>
                <w:color w:val="000000"/>
                <w:sz w:val="20"/>
                <w:szCs w:val="20"/>
              </w:rPr>
              <w:br/>
              <w:t>Ps. 107:42</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~Wr</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taller</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1:28</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107:25</w:t>
            </w:r>
            <w:r w:rsidRPr="00AE0AD3">
              <w:rPr>
                <w:rFonts w:ascii="Arial Narrow" w:eastAsia="Times New Roman" w:hAnsi="Arial Narrow" w:cs="Times New Roman"/>
                <w:color w:val="000000"/>
                <w:sz w:val="20"/>
                <w:szCs w:val="20"/>
              </w:rPr>
              <w:br/>
              <w:t>Ps. 107:32</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~Wf</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appoint, changes</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1:13</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107:33</w:t>
            </w:r>
            <w:r w:rsidRPr="00AE0AD3">
              <w:rPr>
                <w:rFonts w:ascii="Arial Narrow" w:eastAsia="Times New Roman" w:hAnsi="Arial Narrow" w:cs="Times New Roman"/>
                <w:color w:val="000000"/>
                <w:sz w:val="20"/>
                <w:szCs w:val="20"/>
              </w:rPr>
              <w:br/>
              <w:t>Ps. 107:35</w:t>
            </w:r>
            <w:r w:rsidRPr="00AE0AD3">
              <w:rPr>
                <w:rFonts w:ascii="Arial Narrow" w:eastAsia="Times New Roman" w:hAnsi="Arial Narrow" w:cs="Times New Roman"/>
                <w:color w:val="000000"/>
                <w:sz w:val="20"/>
                <w:szCs w:val="20"/>
              </w:rPr>
              <w:br/>
              <w:t>Ps. 107:41</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xl;v'</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send, sent</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1:22</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107:20</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~v'</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there</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1:28</w:t>
            </w:r>
            <w:r w:rsidRPr="00AE0AD3">
              <w:rPr>
                <w:rFonts w:ascii="Arial Narrow" w:eastAsia="Times New Roman" w:hAnsi="Arial Narrow" w:cs="Times New Roman"/>
                <w:color w:val="000000"/>
                <w:sz w:val="20"/>
                <w:szCs w:val="20"/>
              </w:rPr>
              <w:br/>
              <w:t>Deut. 1:37</w:t>
            </w:r>
            <w:r w:rsidRPr="00AE0AD3">
              <w:rPr>
                <w:rFonts w:ascii="Arial Narrow" w:eastAsia="Times New Roman" w:hAnsi="Arial Narrow" w:cs="Times New Roman"/>
                <w:color w:val="000000"/>
                <w:sz w:val="20"/>
                <w:szCs w:val="20"/>
              </w:rPr>
              <w:br/>
              <w:t>Deut. 1:38</w:t>
            </w:r>
            <w:r w:rsidRPr="00AE0AD3">
              <w:rPr>
                <w:rFonts w:ascii="Arial Narrow" w:eastAsia="Times New Roman" w:hAnsi="Arial Narrow" w:cs="Times New Roman"/>
                <w:color w:val="000000"/>
                <w:sz w:val="20"/>
                <w:szCs w:val="20"/>
              </w:rPr>
              <w:br/>
              <w:t>Deut. 1:39</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107:36</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~yIm;v'</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heaven</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1:10</w:t>
            </w:r>
            <w:r w:rsidRPr="00AE0AD3">
              <w:rPr>
                <w:rFonts w:ascii="Arial Narrow" w:eastAsia="Times New Roman" w:hAnsi="Arial Narrow" w:cs="Times New Roman"/>
                <w:color w:val="000000"/>
                <w:sz w:val="20"/>
                <w:szCs w:val="20"/>
              </w:rPr>
              <w:br/>
              <w:t>Deut. 1:28</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107:26</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[m;v'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hear, heard</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1:16</w:t>
            </w:r>
            <w:r w:rsidRPr="00AE0AD3">
              <w:rPr>
                <w:rFonts w:ascii="Arial Narrow" w:eastAsia="Times New Roman" w:hAnsi="Arial Narrow" w:cs="Times New Roman"/>
                <w:color w:val="000000"/>
                <w:sz w:val="20"/>
                <w:szCs w:val="20"/>
              </w:rPr>
              <w:br/>
              <w:t>Deut. 1:17</w:t>
            </w:r>
            <w:r w:rsidRPr="00AE0AD3">
              <w:rPr>
                <w:rFonts w:ascii="Arial Narrow" w:eastAsia="Times New Roman" w:hAnsi="Arial Narrow" w:cs="Times New Roman"/>
                <w:color w:val="000000"/>
                <w:sz w:val="20"/>
                <w:szCs w:val="20"/>
              </w:rPr>
              <w:br/>
              <w:t>Deut. 1:34</w:t>
            </w:r>
            <w:r w:rsidRPr="00AE0AD3">
              <w:rPr>
                <w:rFonts w:ascii="Arial Narrow" w:eastAsia="Times New Roman" w:hAnsi="Arial Narrow" w:cs="Times New Roman"/>
                <w:color w:val="000000"/>
                <w:sz w:val="20"/>
                <w:szCs w:val="20"/>
              </w:rPr>
              <w:br/>
              <w:t>Deut. 1:43</w:t>
            </w:r>
            <w:r w:rsidRPr="00AE0AD3">
              <w:rPr>
                <w:rFonts w:ascii="Arial Narrow" w:eastAsia="Times New Roman" w:hAnsi="Arial Narrow" w:cs="Times New Roman"/>
                <w:color w:val="000000"/>
                <w:sz w:val="20"/>
                <w:szCs w:val="20"/>
              </w:rPr>
              <w:br/>
              <w:t>Deut. 1:45</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8:23</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r[;v;</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gate</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107:18</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8:16</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jp;v'</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judge</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1:16</w:t>
            </w:r>
          </w:p>
        </w:tc>
        <w:tc>
          <w:tcPr>
            <w:tcW w:w="0" w:type="auto"/>
            <w:shd w:val="clear" w:color="auto" w:fill="auto"/>
            <w:noWrap/>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8:16</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bAj</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good</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1:14</w:t>
            </w:r>
            <w:r w:rsidRPr="00AE0AD3">
              <w:rPr>
                <w:rFonts w:ascii="Arial Narrow" w:eastAsia="Times New Roman" w:hAnsi="Arial Narrow" w:cs="Times New Roman"/>
                <w:color w:val="000000"/>
                <w:sz w:val="20"/>
                <w:szCs w:val="20"/>
              </w:rPr>
              <w:br/>
              <w:t>Deut. 1:25</w:t>
            </w:r>
            <w:r w:rsidRPr="00AE0AD3">
              <w:rPr>
                <w:rFonts w:ascii="Arial Narrow" w:eastAsia="Times New Roman" w:hAnsi="Arial Narrow" w:cs="Times New Roman"/>
                <w:color w:val="000000"/>
                <w:sz w:val="20"/>
                <w:szCs w:val="20"/>
              </w:rPr>
              <w:br/>
              <w:t>Deut. 1:35</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107:1</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8:19</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bAj</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good</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1:39</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107:9</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rB'd&gt;mi</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wilderness</w:t>
            </w:r>
          </w:p>
        </w:tc>
        <w:tc>
          <w:tcPr>
            <w:tcW w:w="0" w:type="auto"/>
            <w:shd w:val="clear" w:color="auto" w:fill="auto"/>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w:t>
            </w:r>
            <w:r w:rsidRPr="00AE0AD3">
              <w:rPr>
                <w:rFonts w:ascii="Arial Narrow" w:eastAsia="Times New Roman" w:hAnsi="Arial Narrow" w:cs="Times New Roman"/>
                <w:color w:val="000000"/>
                <w:sz w:val="20"/>
                <w:szCs w:val="20"/>
              </w:rPr>
              <w:br/>
              <w:t>Deut. 1:19</w:t>
            </w:r>
            <w:r w:rsidRPr="00AE0AD3">
              <w:rPr>
                <w:rFonts w:ascii="Arial Narrow" w:eastAsia="Times New Roman" w:hAnsi="Arial Narrow" w:cs="Times New Roman"/>
                <w:color w:val="000000"/>
                <w:sz w:val="20"/>
                <w:szCs w:val="20"/>
              </w:rPr>
              <w:br/>
              <w:t>Deut. 1:31</w:t>
            </w:r>
            <w:r w:rsidRPr="00AE0AD3">
              <w:rPr>
                <w:rFonts w:ascii="Arial Narrow" w:eastAsia="Times New Roman" w:hAnsi="Arial Narrow" w:cs="Times New Roman"/>
                <w:color w:val="000000"/>
                <w:sz w:val="20"/>
                <w:szCs w:val="20"/>
              </w:rPr>
              <w:br/>
              <w:t>Deut. 1:40</w:t>
            </w:r>
            <w:r w:rsidRPr="00AE0AD3">
              <w:rPr>
                <w:rFonts w:ascii="Arial Narrow" w:eastAsia="Times New Roman" w:hAnsi="Arial Narrow" w:cs="Times New Roman"/>
                <w:color w:val="000000"/>
                <w:sz w:val="20"/>
                <w:szCs w:val="20"/>
              </w:rPr>
              <w:br/>
              <w:t>Deut. 2:1</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107:4</w:t>
            </w:r>
            <w:r w:rsidRPr="00AE0AD3">
              <w:rPr>
                <w:rFonts w:ascii="Arial Narrow" w:eastAsia="Times New Roman" w:hAnsi="Arial Narrow" w:cs="Times New Roman"/>
                <w:color w:val="000000"/>
                <w:sz w:val="20"/>
                <w:szCs w:val="20"/>
              </w:rPr>
              <w:br/>
              <w:t>Ps. 107:33</w:t>
            </w:r>
            <w:r w:rsidRPr="00AE0AD3">
              <w:rPr>
                <w:rFonts w:ascii="Arial Narrow" w:eastAsia="Times New Roman" w:hAnsi="Arial Narrow" w:cs="Times New Roman"/>
                <w:color w:val="000000"/>
                <w:sz w:val="20"/>
                <w:szCs w:val="20"/>
              </w:rPr>
              <w:br/>
              <w:t>Ps. 107:35</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ry[i</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cities</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1:22</w:t>
            </w:r>
            <w:r w:rsidRPr="00AE0AD3">
              <w:rPr>
                <w:rFonts w:ascii="Arial Narrow" w:eastAsia="Times New Roman" w:hAnsi="Arial Narrow" w:cs="Times New Roman"/>
                <w:color w:val="000000"/>
                <w:sz w:val="20"/>
                <w:szCs w:val="20"/>
              </w:rPr>
              <w:br/>
              <w:t>Deut. 1:28</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107:4</w:t>
            </w:r>
            <w:r w:rsidRPr="00AE0AD3">
              <w:rPr>
                <w:rFonts w:ascii="Arial Narrow" w:eastAsia="Times New Roman" w:hAnsi="Arial Narrow" w:cs="Times New Roman"/>
                <w:color w:val="000000"/>
                <w:sz w:val="20"/>
                <w:szCs w:val="20"/>
              </w:rPr>
              <w:br/>
              <w:t>Ps. 107:7</w:t>
            </w:r>
            <w:r w:rsidRPr="00AE0AD3">
              <w:rPr>
                <w:rFonts w:ascii="Arial Narrow" w:eastAsia="Times New Roman" w:hAnsi="Arial Narrow" w:cs="Times New Roman"/>
                <w:color w:val="000000"/>
                <w:sz w:val="20"/>
                <w:szCs w:val="20"/>
              </w:rPr>
              <w:br/>
              <w:t>Ps. 107:36</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8:20</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 xml:space="preserve"> ~[;</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people</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1:28</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107:32</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8:20</w:t>
            </w:r>
            <w:r w:rsidRPr="00AE0AD3">
              <w:rPr>
                <w:rFonts w:ascii="Arial Narrow" w:eastAsia="Times New Roman" w:hAnsi="Arial Narrow" w:cs="Times New Roman"/>
                <w:color w:val="000000"/>
                <w:sz w:val="20"/>
                <w:szCs w:val="20"/>
              </w:rPr>
              <w:br/>
              <w:t>Zech. 8:22</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hf'['</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do, did, done, make</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1:14</w:t>
            </w:r>
            <w:r w:rsidRPr="00AE0AD3">
              <w:rPr>
                <w:rFonts w:ascii="Arial Narrow" w:eastAsia="Times New Roman" w:hAnsi="Arial Narrow" w:cs="Times New Roman"/>
                <w:color w:val="000000"/>
                <w:sz w:val="20"/>
                <w:szCs w:val="20"/>
              </w:rPr>
              <w:br/>
              <w:t>Deut. 1:18</w:t>
            </w:r>
            <w:r w:rsidRPr="00AE0AD3">
              <w:rPr>
                <w:rFonts w:ascii="Arial Narrow" w:eastAsia="Times New Roman" w:hAnsi="Arial Narrow" w:cs="Times New Roman"/>
                <w:color w:val="000000"/>
                <w:sz w:val="20"/>
                <w:szCs w:val="20"/>
              </w:rPr>
              <w:br/>
              <w:t>Deut. 1:30</w:t>
            </w:r>
            <w:r w:rsidRPr="00AE0AD3">
              <w:rPr>
                <w:rFonts w:ascii="Arial Narrow" w:eastAsia="Times New Roman" w:hAnsi="Arial Narrow" w:cs="Times New Roman"/>
                <w:color w:val="000000"/>
                <w:sz w:val="20"/>
                <w:szCs w:val="20"/>
              </w:rPr>
              <w:br/>
              <w:t>Deut. 1:44</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107:23</w:t>
            </w:r>
            <w:r w:rsidRPr="00AE0AD3">
              <w:rPr>
                <w:rFonts w:ascii="Arial Narrow" w:eastAsia="Times New Roman" w:hAnsi="Arial Narrow" w:cs="Times New Roman"/>
                <w:color w:val="000000"/>
                <w:sz w:val="20"/>
                <w:szCs w:val="20"/>
              </w:rPr>
              <w:br/>
              <w:t>Ps. 107:37</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8:16</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lastRenderedPageBreak/>
              <w:t xml:space="preserve"> br'</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long, great</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1:6</w:t>
            </w:r>
            <w:r w:rsidRPr="00AE0AD3">
              <w:rPr>
                <w:rFonts w:ascii="Arial Narrow" w:eastAsia="Times New Roman" w:hAnsi="Arial Narrow" w:cs="Times New Roman"/>
                <w:color w:val="000000"/>
                <w:sz w:val="20"/>
                <w:szCs w:val="20"/>
              </w:rPr>
              <w:br/>
              <w:t>Deut. 1:46</w:t>
            </w:r>
            <w:r w:rsidRPr="00AE0AD3">
              <w:rPr>
                <w:rFonts w:ascii="Arial Narrow" w:eastAsia="Times New Roman" w:hAnsi="Arial Narrow" w:cs="Times New Roman"/>
                <w:color w:val="000000"/>
                <w:sz w:val="20"/>
                <w:szCs w:val="20"/>
              </w:rPr>
              <w:br/>
              <w:t>Deut. 2:1</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107:23</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8:20</w:t>
            </w:r>
            <w:r w:rsidRPr="00AE0AD3">
              <w:rPr>
                <w:rFonts w:ascii="Arial Narrow" w:eastAsia="Times New Roman" w:hAnsi="Arial Narrow" w:cs="Times New Roman"/>
                <w:color w:val="000000"/>
                <w:sz w:val="20"/>
                <w:szCs w:val="20"/>
              </w:rPr>
              <w:br/>
              <w:t>Zech. 8:22</w:t>
            </w: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hb'r'</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multiplied</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Deut. 1:10</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107:38</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r>
      <w:tr w:rsidR="00AE0AD3" w:rsidRPr="00AE0AD3" w:rsidTr="00013BDD">
        <w:trPr>
          <w:trHeight w:val="20"/>
          <w:jc w:val="center"/>
        </w:trPr>
        <w:tc>
          <w:tcPr>
            <w:tcW w:w="0" w:type="auto"/>
            <w:shd w:val="clear" w:color="auto" w:fill="auto"/>
            <w:hideMark/>
          </w:tcPr>
          <w:p w:rsidR="00AE0AD3" w:rsidRPr="00AE0AD3" w:rsidRDefault="00AE0AD3" w:rsidP="000E0454">
            <w:pPr>
              <w:keepNext/>
              <w:widowControl w:val="0"/>
              <w:spacing w:after="0" w:line="240" w:lineRule="auto"/>
              <w:jc w:val="right"/>
              <w:rPr>
                <w:rFonts w:ascii="Bwhebb" w:eastAsia="Times New Roman" w:hAnsi="Bwhebb" w:cs="Times New Roman"/>
                <w:b/>
                <w:bCs/>
                <w:color w:val="000000"/>
                <w:sz w:val="24"/>
                <w:szCs w:val="24"/>
              </w:rPr>
            </w:pPr>
            <w:r w:rsidRPr="00AE0AD3">
              <w:rPr>
                <w:rFonts w:ascii="Bwhebb" w:eastAsia="Times New Roman" w:hAnsi="Bwhebb" w:cs="Times New Roman"/>
                <w:b/>
                <w:bCs/>
                <w:color w:val="000000"/>
                <w:sz w:val="24"/>
                <w:szCs w:val="24"/>
              </w:rPr>
              <w:t>h['r'</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misery, evil</w:t>
            </w:r>
          </w:p>
        </w:tc>
        <w:tc>
          <w:tcPr>
            <w:tcW w:w="0" w:type="auto"/>
            <w:shd w:val="clear" w:color="auto" w:fill="auto"/>
            <w:noWrap/>
            <w:vAlign w:val="bottom"/>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Ps. 107:26</w:t>
            </w:r>
            <w:r w:rsidRPr="00AE0AD3">
              <w:rPr>
                <w:rFonts w:ascii="Arial Narrow" w:eastAsia="Times New Roman" w:hAnsi="Arial Narrow" w:cs="Times New Roman"/>
                <w:color w:val="000000"/>
                <w:sz w:val="20"/>
                <w:szCs w:val="20"/>
              </w:rPr>
              <w:br/>
              <w:t>Ps. 107:34</w:t>
            </w:r>
            <w:r w:rsidRPr="00AE0AD3">
              <w:rPr>
                <w:rFonts w:ascii="Arial Narrow" w:eastAsia="Times New Roman" w:hAnsi="Arial Narrow" w:cs="Times New Roman"/>
                <w:color w:val="000000"/>
                <w:sz w:val="20"/>
                <w:szCs w:val="20"/>
              </w:rPr>
              <w:br/>
              <w:t>Ps. 107:39</w:t>
            </w:r>
          </w:p>
        </w:tc>
        <w:tc>
          <w:tcPr>
            <w:tcW w:w="0" w:type="auto"/>
            <w:shd w:val="clear" w:color="auto" w:fill="auto"/>
            <w:hideMark/>
          </w:tcPr>
          <w:p w:rsidR="00AE0AD3" w:rsidRPr="00AE0AD3" w:rsidRDefault="00AE0AD3" w:rsidP="000E0454">
            <w:pPr>
              <w:keepNext/>
              <w:widowControl w:val="0"/>
              <w:spacing w:after="0" w:line="240" w:lineRule="auto"/>
              <w:rPr>
                <w:rFonts w:ascii="Arial Narrow" w:eastAsia="Times New Roman" w:hAnsi="Arial Narrow" w:cs="Times New Roman"/>
                <w:color w:val="000000"/>
                <w:sz w:val="20"/>
                <w:szCs w:val="20"/>
              </w:rPr>
            </w:pPr>
            <w:r w:rsidRPr="00AE0AD3">
              <w:rPr>
                <w:rFonts w:ascii="Arial Narrow" w:eastAsia="Times New Roman" w:hAnsi="Arial Narrow" w:cs="Times New Roman"/>
                <w:color w:val="000000"/>
                <w:sz w:val="20"/>
                <w:szCs w:val="20"/>
              </w:rPr>
              <w:t>Zech. 8:17</w:t>
            </w:r>
          </w:p>
        </w:tc>
      </w:tr>
    </w:tbl>
    <w:p w:rsidR="0039415A" w:rsidRDefault="0039415A" w:rsidP="000E0454">
      <w:pPr>
        <w:keepNext/>
        <w:widowControl w:val="0"/>
        <w:spacing w:after="0" w:line="240" w:lineRule="auto"/>
        <w:jc w:val="both"/>
        <w:rPr>
          <w:rFonts w:asciiTheme="majorBidi" w:hAnsiTheme="majorBidi" w:cstheme="majorBidi"/>
        </w:rPr>
      </w:pPr>
    </w:p>
    <w:p w:rsidR="0039415A" w:rsidRDefault="0039415A" w:rsidP="000E0454">
      <w:pPr>
        <w:keepNext/>
        <w:widowControl w:val="0"/>
        <w:spacing w:after="0" w:line="240" w:lineRule="auto"/>
        <w:jc w:val="both"/>
        <w:rPr>
          <w:rFonts w:asciiTheme="majorBidi" w:hAnsiTheme="majorBidi" w:cstheme="majorBidi"/>
        </w:rPr>
      </w:pPr>
    </w:p>
    <w:p w:rsidR="0039415A" w:rsidRPr="00013BDD" w:rsidRDefault="00013BDD" w:rsidP="000E0454">
      <w:pPr>
        <w:keepNext/>
        <w:widowControl w:val="0"/>
        <w:spacing w:after="0" w:line="240" w:lineRule="auto"/>
        <w:jc w:val="center"/>
        <w:rPr>
          <w:rFonts w:ascii="Palatino Linotype" w:hAnsi="Palatino Linotype" w:cstheme="majorBidi"/>
          <w:b/>
          <w:bCs/>
          <w:sz w:val="28"/>
          <w:szCs w:val="28"/>
        </w:rPr>
      </w:pPr>
      <w:r w:rsidRPr="00013BDD">
        <w:rPr>
          <w:rFonts w:ascii="Palatino Linotype" w:hAnsi="Palatino Linotype" w:cstheme="majorBidi"/>
          <w:b/>
          <w:bCs/>
          <w:sz w:val="28"/>
          <w:szCs w:val="28"/>
        </w:rPr>
        <w:t>Greek:</w:t>
      </w:r>
    </w:p>
    <w:p w:rsidR="0039415A" w:rsidRDefault="0039415A" w:rsidP="000E0454">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136"/>
        <w:gridCol w:w="1127"/>
        <w:gridCol w:w="1029"/>
        <w:gridCol w:w="1238"/>
        <w:gridCol w:w="1078"/>
        <w:gridCol w:w="939"/>
        <w:gridCol w:w="1160"/>
      </w:tblGrid>
      <w:tr w:rsidR="00013BDD" w:rsidRPr="00013BDD" w:rsidTr="00D20016">
        <w:trPr>
          <w:trHeight w:val="20"/>
          <w:tblHeader/>
          <w:jc w:val="center"/>
        </w:trPr>
        <w:tc>
          <w:tcPr>
            <w:tcW w:w="0" w:type="auto"/>
            <w:shd w:val="clear" w:color="auto" w:fill="8DB3E2" w:themeFill="text2" w:themeFillTint="66"/>
            <w:noWrap/>
            <w:vAlign w:val="bottom"/>
            <w:hideMark/>
          </w:tcPr>
          <w:p w:rsidR="00013BDD" w:rsidRPr="00AE52C8"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AE52C8">
              <w:rPr>
                <w:rFonts w:ascii="Arial Narrow" w:eastAsia="Times New Roman" w:hAnsi="Arial Narrow" w:cs="Times New Roman"/>
                <w:b/>
                <w:bCs/>
                <w:color w:val="000000"/>
                <w:sz w:val="18"/>
                <w:szCs w:val="18"/>
              </w:rPr>
              <w:t>Greek</w:t>
            </w:r>
          </w:p>
          <w:p w:rsidR="00013BDD" w:rsidRPr="00AE52C8"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p>
        </w:tc>
        <w:tc>
          <w:tcPr>
            <w:tcW w:w="0" w:type="auto"/>
            <w:shd w:val="clear" w:color="auto" w:fill="8DB3E2" w:themeFill="text2" w:themeFillTint="66"/>
            <w:noWrap/>
            <w:vAlign w:val="bottom"/>
            <w:hideMark/>
          </w:tcPr>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English</w:t>
            </w:r>
          </w:p>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p>
        </w:tc>
        <w:tc>
          <w:tcPr>
            <w:tcW w:w="0" w:type="auto"/>
            <w:shd w:val="clear" w:color="auto" w:fill="8DB3E2" w:themeFill="text2" w:themeFillTint="66"/>
            <w:noWrap/>
            <w:vAlign w:val="bottom"/>
            <w:hideMark/>
          </w:tcPr>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Torah Seder</w:t>
            </w:r>
          </w:p>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Deu 1:1 – 2:1</w:t>
            </w:r>
          </w:p>
        </w:tc>
        <w:tc>
          <w:tcPr>
            <w:tcW w:w="0" w:type="auto"/>
            <w:shd w:val="clear" w:color="auto" w:fill="8DB3E2" w:themeFill="text2" w:themeFillTint="66"/>
            <w:noWrap/>
            <w:vAlign w:val="bottom"/>
            <w:hideMark/>
          </w:tcPr>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Psalms</w:t>
            </w:r>
          </w:p>
          <w:p w:rsidR="00013BDD" w:rsidRPr="00013BDD" w:rsidRDefault="00D20016" w:rsidP="000E0454">
            <w:pPr>
              <w:keepNext/>
              <w:widowControl w:val="0"/>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Ps</w:t>
            </w:r>
            <w:r w:rsidR="00013BDD" w:rsidRPr="00013BDD">
              <w:rPr>
                <w:rFonts w:ascii="Arial Narrow" w:eastAsia="Times New Roman" w:hAnsi="Arial Narrow" w:cs="Times New Roman"/>
                <w:b/>
                <w:bCs/>
                <w:color w:val="000000"/>
                <w:sz w:val="18"/>
                <w:szCs w:val="18"/>
              </w:rPr>
              <w:t xml:space="preserve"> 107:1-43</w:t>
            </w:r>
          </w:p>
        </w:tc>
        <w:tc>
          <w:tcPr>
            <w:tcW w:w="0" w:type="auto"/>
            <w:shd w:val="clear" w:color="auto" w:fill="8DB3E2" w:themeFill="text2" w:themeFillTint="66"/>
            <w:noWrap/>
            <w:vAlign w:val="bottom"/>
            <w:hideMark/>
          </w:tcPr>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Ashlamatah</w:t>
            </w:r>
          </w:p>
          <w:p w:rsidR="00D20016"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 xml:space="preserve">Zech 8:16-23 + </w:t>
            </w:r>
          </w:p>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9:9-10</w:t>
            </w:r>
          </w:p>
        </w:tc>
        <w:tc>
          <w:tcPr>
            <w:tcW w:w="0" w:type="auto"/>
            <w:shd w:val="clear" w:color="auto" w:fill="8DB3E2" w:themeFill="text2" w:themeFillTint="66"/>
            <w:noWrap/>
            <w:vAlign w:val="bottom"/>
            <w:hideMark/>
          </w:tcPr>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Peshat</w:t>
            </w:r>
          </w:p>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Mk/Jude/Pet</w:t>
            </w:r>
          </w:p>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Mk 14:3-9</w:t>
            </w:r>
          </w:p>
        </w:tc>
        <w:tc>
          <w:tcPr>
            <w:tcW w:w="0" w:type="auto"/>
            <w:shd w:val="clear" w:color="auto" w:fill="8DB3E2" w:themeFill="text2" w:themeFillTint="66"/>
            <w:noWrap/>
            <w:vAlign w:val="bottom"/>
            <w:hideMark/>
          </w:tcPr>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Remes 1</w:t>
            </w:r>
          </w:p>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Luke</w:t>
            </w:r>
          </w:p>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Lk 7:36-50</w:t>
            </w:r>
          </w:p>
        </w:tc>
        <w:tc>
          <w:tcPr>
            <w:tcW w:w="0" w:type="auto"/>
            <w:shd w:val="clear" w:color="auto" w:fill="8DB3E2" w:themeFill="text2" w:themeFillTint="66"/>
            <w:noWrap/>
            <w:vAlign w:val="bottom"/>
            <w:hideMark/>
          </w:tcPr>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Remes 2</w:t>
            </w:r>
          </w:p>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Acts/Romans</w:t>
            </w:r>
          </w:p>
          <w:p w:rsidR="00013BDD" w:rsidRPr="00013BDD" w:rsidRDefault="00013BDD" w:rsidP="000E0454">
            <w:pPr>
              <w:keepNext/>
              <w:widowControl w:val="0"/>
              <w:spacing w:after="0" w:line="240" w:lineRule="auto"/>
              <w:jc w:val="center"/>
              <w:rPr>
                <w:rFonts w:ascii="Arial Narrow" w:eastAsia="Times New Roman" w:hAnsi="Arial Narrow" w:cs="Times New Roman"/>
                <w:b/>
                <w:bCs/>
                <w:color w:val="000000"/>
                <w:sz w:val="18"/>
                <w:szCs w:val="18"/>
              </w:rPr>
            </w:pPr>
            <w:r w:rsidRPr="00013BDD">
              <w:rPr>
                <w:rFonts w:ascii="Arial Narrow" w:eastAsia="Times New Roman" w:hAnsi="Arial Narrow" w:cs="Times New Roman"/>
                <w:b/>
                <w:bCs/>
                <w:color w:val="000000"/>
                <w:sz w:val="18"/>
                <w:szCs w:val="18"/>
              </w:rPr>
              <w:t>Rm 8:26-30</w:t>
            </w:r>
          </w:p>
        </w:tc>
      </w:tr>
      <w:tr w:rsidR="00013BDD" w:rsidRPr="00013BDD" w:rsidTr="00D20016">
        <w:trPr>
          <w:trHeight w:val="20"/>
          <w:jc w:val="center"/>
        </w:trPr>
        <w:tc>
          <w:tcPr>
            <w:tcW w:w="0" w:type="auto"/>
            <w:shd w:val="clear" w:color="000000" w:fill="FFFF00"/>
            <w:noWrap/>
            <w:vAlign w:val="bottom"/>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ἀγαθός</w:t>
            </w:r>
          </w:p>
        </w:tc>
        <w:tc>
          <w:tcPr>
            <w:tcW w:w="0" w:type="auto"/>
            <w:shd w:val="clear" w:color="000000" w:fill="FFFF00"/>
            <w:noWrap/>
            <w:vAlign w:val="bottom"/>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good</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1:39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 107:9</w:t>
            </w:r>
          </w:p>
        </w:tc>
        <w:tc>
          <w:tcPr>
            <w:tcW w:w="0" w:type="auto"/>
            <w:shd w:val="clear" w:color="auto" w:fill="auto"/>
            <w:noWrap/>
            <w:vAlign w:val="bottom"/>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Zec 8:19 </w:t>
            </w:r>
          </w:p>
        </w:tc>
        <w:tc>
          <w:tcPr>
            <w:tcW w:w="0" w:type="auto"/>
            <w:shd w:val="clear" w:color="auto" w:fill="auto"/>
            <w:noWrap/>
            <w:vAlign w:val="bottom"/>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Rom. 8:28</w:t>
            </w: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ἀγαπάω</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love</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 8:17</w:t>
            </w:r>
            <w:r w:rsidRPr="00013BDD">
              <w:rPr>
                <w:rFonts w:ascii="Arial Narrow" w:eastAsia="Times New Roman" w:hAnsi="Arial Narrow" w:cs="Times New Roman"/>
                <w:color w:val="000000"/>
                <w:sz w:val="18"/>
                <w:szCs w:val="18"/>
              </w:rPr>
              <w:br/>
              <w:t>Zec 8:19</w:t>
            </w:r>
          </w:p>
        </w:tc>
        <w:tc>
          <w:tcPr>
            <w:tcW w:w="0" w:type="auto"/>
            <w:shd w:val="clear" w:color="auto" w:fill="auto"/>
            <w:noWrap/>
            <w:vAlign w:val="bottom"/>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7:42</w:t>
            </w:r>
            <w:r w:rsidRPr="00013BDD">
              <w:rPr>
                <w:rFonts w:ascii="Arial Narrow" w:eastAsia="Times New Roman" w:hAnsi="Arial Narrow" w:cs="Times New Roman"/>
                <w:color w:val="000000"/>
                <w:sz w:val="18"/>
                <w:szCs w:val="18"/>
              </w:rPr>
              <w:br/>
              <w:t>Lk. 7:47</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Rom. 8:28</w:t>
            </w: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ἀλάβαστρον</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alabaster </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7:37</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ἄνθρωπος</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man, men</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 1:17</w:t>
            </w:r>
            <w:r w:rsidRPr="00013BDD">
              <w:rPr>
                <w:rFonts w:ascii="Arial Narrow" w:eastAsia="Times New Roman" w:hAnsi="Arial Narrow" w:cs="Times New Roman"/>
                <w:color w:val="000000"/>
                <w:sz w:val="18"/>
                <w:szCs w:val="18"/>
              </w:rPr>
              <w:br/>
              <w:t xml:space="preserve">Deu 1:31  </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Psa 107:8</w:t>
            </w:r>
            <w:r w:rsidRPr="00013BDD">
              <w:rPr>
                <w:rFonts w:ascii="Arial Narrow" w:eastAsia="Times New Roman" w:hAnsi="Arial Narrow" w:cs="Times New Roman"/>
                <w:color w:val="000000"/>
                <w:sz w:val="18"/>
                <w:szCs w:val="18"/>
              </w:rPr>
              <w:br/>
              <w:t xml:space="preserve">Psa 107:15 </w:t>
            </w:r>
            <w:r w:rsidRPr="00013BDD">
              <w:rPr>
                <w:rFonts w:ascii="Arial Narrow" w:eastAsia="Times New Roman" w:hAnsi="Arial Narrow" w:cs="Times New Roman"/>
                <w:color w:val="000000"/>
                <w:sz w:val="18"/>
                <w:szCs w:val="18"/>
              </w:rPr>
              <w:br/>
              <w:t>Psa 107:21</w:t>
            </w:r>
            <w:r w:rsidRPr="00013BDD">
              <w:rPr>
                <w:rFonts w:ascii="Arial Narrow" w:eastAsia="Times New Roman" w:hAnsi="Arial Narrow" w:cs="Times New Roman"/>
                <w:color w:val="000000"/>
                <w:sz w:val="18"/>
                <w:szCs w:val="18"/>
              </w:rPr>
              <w:br/>
              <w:t>Psa 107:31</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ἀποκρίνομαι</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answered</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 1:14</w:t>
            </w:r>
            <w:r w:rsidRPr="00013BDD">
              <w:rPr>
                <w:rFonts w:ascii="Arial Narrow" w:eastAsia="Times New Roman" w:hAnsi="Arial Narrow" w:cs="Times New Roman"/>
                <w:color w:val="000000"/>
                <w:sz w:val="18"/>
                <w:szCs w:val="18"/>
              </w:rPr>
              <w:br/>
              <w:t>Deu 1:41</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7:40</w:t>
            </w:r>
            <w:r w:rsidRPr="00013BDD">
              <w:rPr>
                <w:rFonts w:ascii="Arial Narrow" w:eastAsia="Times New Roman" w:hAnsi="Arial Narrow" w:cs="Times New Roman"/>
                <w:color w:val="000000"/>
                <w:sz w:val="18"/>
                <w:szCs w:val="18"/>
              </w:rPr>
              <w:br/>
              <w:t>Lk. 7:43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ἀφίημι</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forgiven</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14:6</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7:47</w:t>
            </w:r>
            <w:r w:rsidRPr="00013BDD">
              <w:rPr>
                <w:rFonts w:ascii="Arial Narrow" w:eastAsia="Times New Roman" w:hAnsi="Arial Narrow" w:cs="Times New Roman"/>
                <w:color w:val="000000"/>
                <w:sz w:val="18"/>
                <w:szCs w:val="18"/>
              </w:rPr>
              <w:br/>
              <w:t>Lk. 7:48</w:t>
            </w:r>
            <w:r w:rsidRPr="00013BDD">
              <w:rPr>
                <w:rFonts w:ascii="Arial Narrow" w:eastAsia="Times New Roman" w:hAnsi="Arial Narrow" w:cs="Times New Roman"/>
                <w:color w:val="000000"/>
                <w:sz w:val="18"/>
                <w:szCs w:val="18"/>
              </w:rPr>
              <w:br/>
              <w:t>Lk. 7:49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γίνομαι</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came to pass, </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Deu 1:3 </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 8:18</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14:4</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γυνή</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woman, wife</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7:37</w:t>
            </w:r>
            <w:r w:rsidRPr="00013BDD">
              <w:rPr>
                <w:rFonts w:ascii="Arial Narrow" w:eastAsia="Times New Roman" w:hAnsi="Arial Narrow" w:cs="Times New Roman"/>
                <w:color w:val="000000"/>
                <w:sz w:val="18"/>
                <w:szCs w:val="18"/>
              </w:rPr>
              <w:br/>
              <w:t>Lk. 7:39</w:t>
            </w:r>
            <w:r w:rsidRPr="00013BDD">
              <w:rPr>
                <w:rFonts w:ascii="Arial Narrow" w:eastAsia="Times New Roman" w:hAnsi="Arial Narrow" w:cs="Times New Roman"/>
                <w:color w:val="000000"/>
                <w:sz w:val="18"/>
                <w:szCs w:val="18"/>
              </w:rPr>
              <w:br/>
              <w:t>Lk. 7:44</w:t>
            </w:r>
            <w:r w:rsidRPr="00013BDD">
              <w:rPr>
                <w:rFonts w:ascii="Arial Narrow" w:eastAsia="Times New Roman" w:hAnsi="Arial Narrow" w:cs="Times New Roman"/>
                <w:color w:val="000000"/>
                <w:sz w:val="18"/>
                <w:szCs w:val="18"/>
              </w:rPr>
              <w:br/>
              <w:t>Lk. 7:50</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δηνάριον</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denarii</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14:5</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7:41</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δίδωμι</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give, appoint</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 1:8</w:t>
            </w:r>
            <w:r w:rsidRPr="00013BDD">
              <w:rPr>
                <w:rFonts w:ascii="Arial Narrow" w:eastAsia="Times New Roman" w:hAnsi="Arial Narrow" w:cs="Times New Roman"/>
                <w:color w:val="000000"/>
                <w:sz w:val="18"/>
                <w:szCs w:val="18"/>
              </w:rPr>
              <w:br/>
              <w:t xml:space="preserve">Deu 1:13 </w:t>
            </w:r>
            <w:r w:rsidRPr="00013BDD">
              <w:rPr>
                <w:rFonts w:ascii="Arial Narrow" w:eastAsia="Times New Roman" w:hAnsi="Arial Narrow" w:cs="Times New Roman"/>
                <w:color w:val="000000"/>
                <w:sz w:val="18"/>
                <w:szCs w:val="18"/>
              </w:rPr>
              <w:br/>
              <w:t xml:space="preserve">Deu 1:20  </w:t>
            </w:r>
            <w:r w:rsidRPr="00013BDD">
              <w:rPr>
                <w:rFonts w:ascii="Arial Narrow" w:eastAsia="Times New Roman" w:hAnsi="Arial Narrow" w:cs="Times New Roman"/>
                <w:color w:val="000000"/>
                <w:sz w:val="18"/>
                <w:szCs w:val="18"/>
              </w:rPr>
              <w:br/>
              <w:t xml:space="preserve">Deu 1:25 </w:t>
            </w:r>
            <w:r w:rsidRPr="00013BDD">
              <w:rPr>
                <w:rFonts w:ascii="Arial Narrow" w:eastAsia="Times New Roman" w:hAnsi="Arial Narrow" w:cs="Times New Roman"/>
                <w:color w:val="000000"/>
                <w:sz w:val="18"/>
                <w:szCs w:val="18"/>
              </w:rPr>
              <w:br/>
              <w:t>Deu 1:36</w:t>
            </w:r>
            <w:r w:rsidRPr="00013BDD">
              <w:rPr>
                <w:rFonts w:ascii="Arial Narrow" w:eastAsia="Times New Roman" w:hAnsi="Arial Narrow" w:cs="Times New Roman"/>
                <w:color w:val="000000"/>
                <w:sz w:val="18"/>
                <w:szCs w:val="18"/>
              </w:rPr>
              <w:br/>
              <w:t>Deu 1:39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14:5</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7:44</w:t>
            </w:r>
            <w:r w:rsidRPr="00013BDD">
              <w:rPr>
                <w:rFonts w:ascii="Arial Narrow" w:eastAsia="Times New Roman" w:hAnsi="Arial Narrow" w:cs="Times New Roman"/>
                <w:color w:val="000000"/>
                <w:sz w:val="18"/>
                <w:szCs w:val="18"/>
              </w:rPr>
              <w:br/>
              <w:t>Lk. 7:45</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δύναμαι</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able</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Deu 1:9 </w:t>
            </w:r>
            <w:r w:rsidRPr="00013BDD">
              <w:rPr>
                <w:rFonts w:ascii="Arial Narrow" w:eastAsia="Times New Roman" w:hAnsi="Arial Narrow" w:cs="Times New Roman"/>
                <w:color w:val="000000"/>
                <w:sz w:val="18"/>
                <w:szCs w:val="18"/>
              </w:rPr>
              <w:br/>
              <w:t>Deu 1:12</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14:5</w:t>
            </w:r>
            <w:r w:rsidRPr="00013BDD">
              <w:rPr>
                <w:rFonts w:ascii="Arial Narrow" w:eastAsia="Times New Roman" w:hAnsi="Arial Narrow" w:cs="Times New Roman"/>
                <w:color w:val="000000"/>
                <w:sz w:val="18"/>
                <w:szCs w:val="18"/>
              </w:rPr>
              <w:br/>
              <w:t>Mk. 14:7</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εἰρήνη</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peace</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 8:19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7:50</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εἷς</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one</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 8:21</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7:41</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εἰσέρχομαι</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enter</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 1:37</w:t>
            </w:r>
            <w:r w:rsidRPr="00013BDD">
              <w:rPr>
                <w:rFonts w:ascii="Arial Narrow" w:eastAsia="Times New Roman" w:hAnsi="Arial Narrow" w:cs="Times New Roman"/>
                <w:color w:val="000000"/>
                <w:sz w:val="18"/>
                <w:szCs w:val="18"/>
              </w:rPr>
              <w:br/>
              <w:t>Deu 1:38</w:t>
            </w:r>
            <w:r w:rsidRPr="00013BDD">
              <w:rPr>
                <w:rFonts w:ascii="Arial Narrow" w:eastAsia="Times New Roman" w:hAnsi="Arial Narrow" w:cs="Times New Roman"/>
                <w:color w:val="000000"/>
                <w:sz w:val="18"/>
                <w:szCs w:val="18"/>
              </w:rPr>
              <w:br/>
              <w:t>Deu 1:39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7:36</w:t>
            </w:r>
            <w:r w:rsidRPr="00013BDD">
              <w:rPr>
                <w:rFonts w:ascii="Arial Narrow" w:eastAsia="Times New Roman" w:hAnsi="Arial Narrow" w:cs="Times New Roman"/>
                <w:color w:val="000000"/>
                <w:sz w:val="18"/>
                <w:szCs w:val="18"/>
              </w:rPr>
              <w:br/>
              <w:t>Lk. 7:44</w:t>
            </w:r>
            <w:r w:rsidRPr="00013BDD">
              <w:rPr>
                <w:rFonts w:ascii="Arial Narrow" w:eastAsia="Times New Roman" w:hAnsi="Arial Narrow" w:cs="Times New Roman"/>
                <w:color w:val="000000"/>
                <w:sz w:val="18"/>
                <w:szCs w:val="18"/>
              </w:rPr>
              <w:br/>
              <w:t>Lk. 7:45</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ἔργον</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work</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Psa 107:22</w:t>
            </w:r>
            <w:r w:rsidRPr="00013BDD">
              <w:rPr>
                <w:rFonts w:ascii="Arial Narrow" w:eastAsia="Times New Roman" w:hAnsi="Arial Narrow" w:cs="Times New Roman"/>
                <w:color w:val="000000"/>
                <w:sz w:val="18"/>
                <w:szCs w:val="18"/>
              </w:rPr>
              <w:br/>
              <w:t>Psa 107:24</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14:6</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ἔρχομαι</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come, came</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1:7</w:t>
            </w:r>
            <w:r w:rsidRPr="00013BDD">
              <w:rPr>
                <w:rFonts w:ascii="Arial Narrow" w:eastAsia="Times New Roman" w:hAnsi="Arial Narrow" w:cs="Times New Roman"/>
                <w:color w:val="000000"/>
                <w:sz w:val="18"/>
                <w:szCs w:val="18"/>
              </w:rPr>
              <w:br/>
              <w:t>Deut. 1:8</w:t>
            </w:r>
            <w:r w:rsidRPr="00013BDD">
              <w:rPr>
                <w:rFonts w:ascii="Arial Narrow" w:eastAsia="Times New Roman" w:hAnsi="Arial Narrow" w:cs="Times New Roman"/>
                <w:color w:val="000000"/>
                <w:sz w:val="18"/>
                <w:szCs w:val="18"/>
              </w:rPr>
              <w:br/>
              <w:t>Deut. 1:19</w:t>
            </w:r>
            <w:r w:rsidRPr="00013BDD">
              <w:rPr>
                <w:rFonts w:ascii="Arial Narrow" w:eastAsia="Times New Roman" w:hAnsi="Arial Narrow" w:cs="Times New Roman"/>
                <w:color w:val="000000"/>
                <w:sz w:val="18"/>
                <w:szCs w:val="18"/>
              </w:rPr>
              <w:br/>
              <w:t>Deut. 1:20</w:t>
            </w:r>
            <w:r w:rsidRPr="00013BDD">
              <w:rPr>
                <w:rFonts w:ascii="Arial Narrow" w:eastAsia="Times New Roman" w:hAnsi="Arial Narrow" w:cs="Times New Roman"/>
                <w:color w:val="000000"/>
                <w:sz w:val="18"/>
                <w:szCs w:val="18"/>
              </w:rPr>
              <w:br/>
              <w:t>Deut. 1:22</w:t>
            </w:r>
            <w:r w:rsidRPr="00013BDD">
              <w:rPr>
                <w:rFonts w:ascii="Arial Narrow" w:eastAsia="Times New Roman" w:hAnsi="Arial Narrow" w:cs="Times New Roman"/>
                <w:color w:val="000000"/>
                <w:sz w:val="18"/>
                <w:szCs w:val="18"/>
              </w:rPr>
              <w:br/>
              <w:t>Deut. 1:24</w:t>
            </w:r>
            <w:r w:rsidRPr="00013BDD">
              <w:rPr>
                <w:rFonts w:ascii="Arial Narrow" w:eastAsia="Times New Roman" w:hAnsi="Arial Narrow" w:cs="Times New Roman"/>
                <w:color w:val="000000"/>
                <w:sz w:val="18"/>
                <w:szCs w:val="18"/>
              </w:rPr>
              <w:br/>
              <w:t>Deut. 1:31</w:t>
            </w:r>
            <w:r w:rsidRPr="00013BDD">
              <w:rPr>
                <w:rFonts w:ascii="Arial Narrow" w:eastAsia="Times New Roman" w:hAnsi="Arial Narrow" w:cs="Times New Roman"/>
                <w:color w:val="000000"/>
                <w:sz w:val="18"/>
                <w:szCs w:val="18"/>
              </w:rPr>
              <w:br/>
              <w:t>Deut. 1:37</w:t>
            </w:r>
            <w:r w:rsidRPr="00013BDD">
              <w:rPr>
                <w:rFonts w:ascii="Arial Narrow" w:eastAsia="Times New Roman" w:hAnsi="Arial Narrow" w:cs="Times New Roman"/>
                <w:color w:val="000000"/>
                <w:sz w:val="18"/>
                <w:szCs w:val="18"/>
              </w:rPr>
              <w:br/>
              <w:t>Deut. 1:38</w:t>
            </w:r>
            <w:r w:rsidRPr="00013BDD">
              <w:rPr>
                <w:rFonts w:ascii="Arial Narrow" w:eastAsia="Times New Roman" w:hAnsi="Arial Narrow" w:cs="Times New Roman"/>
                <w:color w:val="000000"/>
                <w:sz w:val="18"/>
                <w:szCs w:val="18"/>
              </w:rPr>
              <w:br/>
            </w:r>
            <w:r w:rsidRPr="00013BDD">
              <w:rPr>
                <w:rFonts w:ascii="Arial Narrow" w:eastAsia="Times New Roman" w:hAnsi="Arial Narrow" w:cs="Times New Roman"/>
                <w:color w:val="000000"/>
                <w:sz w:val="18"/>
                <w:szCs w:val="18"/>
              </w:rPr>
              <w:lastRenderedPageBreak/>
              <w:t>Deut. 1:39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Zech. 8:20</w:t>
            </w:r>
            <w:r w:rsidRPr="00013BDD">
              <w:rPr>
                <w:rFonts w:ascii="Arial Narrow" w:eastAsia="Times New Roman" w:hAnsi="Arial Narrow" w:cs="Times New Roman"/>
                <w:color w:val="000000"/>
                <w:sz w:val="18"/>
                <w:szCs w:val="18"/>
              </w:rPr>
              <w:br/>
              <w:t>Zech. 8:22</w:t>
            </w:r>
            <w:r w:rsidRPr="00013BDD">
              <w:rPr>
                <w:rFonts w:ascii="Arial Narrow" w:eastAsia="Times New Roman" w:hAnsi="Arial Narrow" w:cs="Times New Roman"/>
                <w:color w:val="000000"/>
                <w:sz w:val="18"/>
                <w:szCs w:val="18"/>
              </w:rPr>
              <w:br/>
              <w:t>Zech. 9:9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lastRenderedPageBreak/>
              <w:t>ἔχω</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have</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14:7</w:t>
            </w:r>
            <w:r w:rsidRPr="00013BDD">
              <w:rPr>
                <w:rFonts w:ascii="Arial Narrow" w:eastAsia="Times New Roman" w:hAnsi="Arial Narrow" w:cs="Times New Roman"/>
                <w:color w:val="000000"/>
                <w:sz w:val="18"/>
                <w:szCs w:val="18"/>
              </w:rPr>
              <w:br/>
              <w:t>Mk. 14:8</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7:40</w:t>
            </w:r>
            <w:r w:rsidRPr="00013BDD">
              <w:rPr>
                <w:rFonts w:ascii="Arial Narrow" w:eastAsia="Times New Roman" w:hAnsi="Arial Narrow" w:cs="Times New Roman"/>
                <w:color w:val="000000"/>
                <w:sz w:val="18"/>
                <w:szCs w:val="18"/>
              </w:rPr>
              <w:br/>
              <w:t>Lk. 7:42</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ἡμέρα</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day</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1:2</w:t>
            </w:r>
            <w:r w:rsidRPr="00013BDD">
              <w:rPr>
                <w:rFonts w:ascii="Arial Narrow" w:eastAsia="Times New Roman" w:hAnsi="Arial Narrow" w:cs="Times New Roman"/>
                <w:color w:val="000000"/>
                <w:sz w:val="18"/>
                <w:szCs w:val="18"/>
              </w:rPr>
              <w:br/>
              <w:t>Deut. 1:10</w:t>
            </w:r>
            <w:r w:rsidRPr="00013BDD">
              <w:rPr>
                <w:rFonts w:ascii="Arial Narrow" w:eastAsia="Times New Roman" w:hAnsi="Arial Narrow" w:cs="Times New Roman"/>
                <w:color w:val="000000"/>
                <w:sz w:val="18"/>
                <w:szCs w:val="18"/>
              </w:rPr>
              <w:br/>
              <w:t>Deut. 1:39</w:t>
            </w:r>
            <w:r w:rsidRPr="00013BDD">
              <w:rPr>
                <w:rFonts w:ascii="Arial Narrow" w:eastAsia="Times New Roman" w:hAnsi="Arial Narrow" w:cs="Times New Roman"/>
                <w:color w:val="000000"/>
                <w:sz w:val="18"/>
                <w:szCs w:val="18"/>
              </w:rPr>
              <w:br/>
              <w:t>Deut. 1:46</w:t>
            </w:r>
            <w:r w:rsidRPr="00013BDD">
              <w:rPr>
                <w:rFonts w:ascii="Arial Narrow" w:eastAsia="Times New Roman" w:hAnsi="Arial Narrow" w:cs="Times New Roman"/>
                <w:color w:val="000000"/>
                <w:sz w:val="18"/>
                <w:szCs w:val="18"/>
              </w:rPr>
              <w:br/>
              <w:t>Deut. 2:1</w:t>
            </w:r>
          </w:p>
        </w:tc>
        <w:tc>
          <w:tcPr>
            <w:tcW w:w="0" w:type="auto"/>
            <w:shd w:val="clear" w:color="auto" w:fill="auto"/>
            <w:noWrap/>
            <w:vAlign w:val="bottom"/>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Zech. 8:23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D20016"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 xml:space="preserve">θέλω  /  </w:t>
            </w:r>
          </w:p>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ἐθέλω</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want</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Deu 1:26 </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14:7</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θεός</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GOD</w:t>
            </w:r>
          </w:p>
        </w:tc>
        <w:tc>
          <w:tcPr>
            <w:tcW w:w="0" w:type="auto"/>
            <w:shd w:val="clear" w:color="auto" w:fill="auto"/>
            <w:vAlign w:val="bottom"/>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1:6</w:t>
            </w:r>
            <w:r w:rsidRPr="00013BDD">
              <w:rPr>
                <w:rFonts w:ascii="Arial Narrow" w:eastAsia="Times New Roman" w:hAnsi="Arial Narrow" w:cs="Times New Roman"/>
                <w:color w:val="000000"/>
                <w:sz w:val="18"/>
                <w:szCs w:val="18"/>
              </w:rPr>
              <w:br/>
              <w:t>Deut. 1:10</w:t>
            </w:r>
            <w:r w:rsidRPr="00013BDD">
              <w:rPr>
                <w:rFonts w:ascii="Arial Narrow" w:eastAsia="Times New Roman" w:hAnsi="Arial Narrow" w:cs="Times New Roman"/>
                <w:color w:val="000000"/>
                <w:sz w:val="18"/>
                <w:szCs w:val="18"/>
              </w:rPr>
              <w:br/>
              <w:t>Deut. 1:11</w:t>
            </w:r>
            <w:r w:rsidRPr="00013BDD">
              <w:rPr>
                <w:rFonts w:ascii="Arial Narrow" w:eastAsia="Times New Roman" w:hAnsi="Arial Narrow" w:cs="Times New Roman"/>
                <w:color w:val="000000"/>
                <w:sz w:val="18"/>
                <w:szCs w:val="18"/>
              </w:rPr>
              <w:br/>
              <w:t>Deut. 1:17</w:t>
            </w:r>
            <w:r w:rsidRPr="00013BDD">
              <w:rPr>
                <w:rFonts w:ascii="Arial Narrow" w:eastAsia="Times New Roman" w:hAnsi="Arial Narrow" w:cs="Times New Roman"/>
                <w:color w:val="000000"/>
                <w:sz w:val="18"/>
                <w:szCs w:val="18"/>
              </w:rPr>
              <w:br/>
              <w:t>Deut. 1:19</w:t>
            </w:r>
            <w:r w:rsidRPr="00013BDD">
              <w:rPr>
                <w:rFonts w:ascii="Arial Narrow" w:eastAsia="Times New Roman" w:hAnsi="Arial Narrow" w:cs="Times New Roman"/>
                <w:color w:val="000000"/>
                <w:sz w:val="18"/>
                <w:szCs w:val="18"/>
              </w:rPr>
              <w:br/>
              <w:t>Deut. 1:20</w:t>
            </w:r>
            <w:r w:rsidRPr="00013BDD">
              <w:rPr>
                <w:rFonts w:ascii="Arial Narrow" w:eastAsia="Times New Roman" w:hAnsi="Arial Narrow" w:cs="Times New Roman"/>
                <w:color w:val="000000"/>
                <w:sz w:val="18"/>
                <w:szCs w:val="18"/>
              </w:rPr>
              <w:br/>
              <w:t>Deut. 1:21</w:t>
            </w:r>
            <w:r w:rsidRPr="00013BDD">
              <w:rPr>
                <w:rFonts w:ascii="Arial Narrow" w:eastAsia="Times New Roman" w:hAnsi="Arial Narrow" w:cs="Times New Roman"/>
                <w:color w:val="000000"/>
                <w:sz w:val="18"/>
                <w:szCs w:val="18"/>
              </w:rPr>
              <w:br/>
              <w:t>Deut. 1:25</w:t>
            </w:r>
            <w:r w:rsidRPr="00013BDD">
              <w:rPr>
                <w:rFonts w:ascii="Arial Narrow" w:eastAsia="Times New Roman" w:hAnsi="Arial Narrow" w:cs="Times New Roman"/>
                <w:color w:val="000000"/>
                <w:sz w:val="18"/>
                <w:szCs w:val="18"/>
              </w:rPr>
              <w:br/>
              <w:t>Deut. 1:26</w:t>
            </w:r>
            <w:r w:rsidRPr="00013BDD">
              <w:rPr>
                <w:rFonts w:ascii="Arial Narrow" w:eastAsia="Times New Roman" w:hAnsi="Arial Narrow" w:cs="Times New Roman"/>
                <w:color w:val="000000"/>
                <w:sz w:val="18"/>
                <w:szCs w:val="18"/>
              </w:rPr>
              <w:br/>
              <w:t>Deut. 1:30</w:t>
            </w:r>
            <w:r w:rsidRPr="00013BDD">
              <w:rPr>
                <w:rFonts w:ascii="Arial Narrow" w:eastAsia="Times New Roman" w:hAnsi="Arial Narrow" w:cs="Times New Roman"/>
                <w:color w:val="000000"/>
                <w:sz w:val="18"/>
                <w:szCs w:val="18"/>
              </w:rPr>
              <w:br/>
              <w:t>Deut. 1:31</w:t>
            </w:r>
            <w:r w:rsidRPr="00013BDD">
              <w:rPr>
                <w:rFonts w:ascii="Arial Narrow" w:eastAsia="Times New Roman" w:hAnsi="Arial Narrow" w:cs="Times New Roman"/>
                <w:color w:val="000000"/>
                <w:sz w:val="18"/>
                <w:szCs w:val="18"/>
              </w:rPr>
              <w:br/>
              <w:t>Deut. 1:32</w:t>
            </w:r>
            <w:r w:rsidRPr="00013BDD">
              <w:rPr>
                <w:rFonts w:ascii="Arial Narrow" w:eastAsia="Times New Roman" w:hAnsi="Arial Narrow" w:cs="Times New Roman"/>
                <w:color w:val="000000"/>
                <w:sz w:val="18"/>
                <w:szCs w:val="18"/>
              </w:rPr>
              <w:br/>
              <w:t>Deut. 1:41</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Psa 107:11 </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Zech. 8:23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Rom. 8:27</w:t>
            </w:r>
            <w:r w:rsidRPr="00013BDD">
              <w:rPr>
                <w:rFonts w:ascii="Arial Narrow" w:eastAsia="Times New Roman" w:hAnsi="Arial Narrow" w:cs="Times New Roman"/>
                <w:color w:val="000000"/>
                <w:sz w:val="18"/>
                <w:szCs w:val="18"/>
              </w:rPr>
              <w:br/>
              <w:t>Rom. 8:28</w:t>
            </w: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Ἰησοῦς</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Jesus</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14:6</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7:40</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ἵστημι</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stand, stood</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Psa 107:25</w:t>
            </w:r>
            <w:r w:rsidRPr="00013BDD">
              <w:rPr>
                <w:rFonts w:ascii="Arial Narrow" w:eastAsia="Times New Roman" w:hAnsi="Arial Narrow" w:cs="Times New Roman"/>
                <w:color w:val="000000"/>
                <w:sz w:val="18"/>
                <w:szCs w:val="18"/>
              </w:rPr>
              <w:br/>
              <w:t xml:space="preserve">Psa 107:29  </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7:38</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καλέω</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called</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7:39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Rom. 8:30</w:t>
            </w: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καλός</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good</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 1:14</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14:6</w:t>
            </w:r>
          </w:p>
        </w:tc>
        <w:tc>
          <w:tcPr>
            <w:tcW w:w="0" w:type="auto"/>
            <w:shd w:val="clear" w:color="auto" w:fill="auto"/>
            <w:noWrap/>
            <w:vAlign w:val="bottom"/>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καρδία</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heart</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1:28</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Psa 107:12 </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Zech. 8:17</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Rom. 8:27</w:t>
            </w: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κατάκειμαι</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reclining</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7:37</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noWrap/>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κεφαλή</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head</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7:38</w:t>
            </w:r>
            <w:r w:rsidRPr="00013BDD">
              <w:rPr>
                <w:rFonts w:ascii="Arial Narrow" w:eastAsia="Times New Roman" w:hAnsi="Arial Narrow" w:cs="Times New Roman"/>
                <w:color w:val="000000"/>
                <w:sz w:val="18"/>
                <w:szCs w:val="18"/>
              </w:rPr>
              <w:br/>
              <w:t>Lk. 7:46</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κηρύσσω</w:t>
            </w:r>
          </w:p>
        </w:tc>
        <w:tc>
          <w:tcPr>
            <w:tcW w:w="0" w:type="auto"/>
            <w:shd w:val="clear" w:color="000000" w:fill="FFFF00"/>
            <w:hideMark/>
          </w:tcPr>
          <w:p w:rsidR="00D20016"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preached, </w:t>
            </w:r>
          </w:p>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proclaim</w:t>
            </w:r>
            <w:r w:rsidR="00D20016">
              <w:rPr>
                <w:rFonts w:ascii="Arial Narrow" w:eastAsia="Times New Roman" w:hAnsi="Arial Narrow" w:cs="Times New Roman"/>
                <w:color w:val="000000"/>
                <w:sz w:val="18"/>
                <w:szCs w:val="18"/>
              </w:rPr>
              <w:t>ed</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Zec 9:9  </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κλαίω</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wept</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 1:45</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7:38</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κόπος</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toil, troubles</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 1:12</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Psa 107:12</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14:6</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κρίνω</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judge</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1:16</w:t>
            </w:r>
          </w:p>
        </w:tc>
        <w:tc>
          <w:tcPr>
            <w:tcW w:w="0" w:type="auto"/>
            <w:shd w:val="clear" w:color="auto" w:fill="auto"/>
            <w:noWrap/>
            <w:vAlign w:val="bottom"/>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Zech. 8:16</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7:43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λαλέω</w:t>
            </w:r>
          </w:p>
        </w:tc>
        <w:tc>
          <w:tcPr>
            <w:tcW w:w="0" w:type="auto"/>
            <w:shd w:val="clear" w:color="000000" w:fill="FFFF00"/>
            <w:hideMark/>
          </w:tcPr>
          <w:p w:rsidR="00D20016"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speak, </w:t>
            </w:r>
          </w:p>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spoke</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1:1</w:t>
            </w:r>
            <w:r w:rsidRPr="00013BDD">
              <w:rPr>
                <w:rFonts w:ascii="Arial Narrow" w:eastAsia="Times New Roman" w:hAnsi="Arial Narrow" w:cs="Times New Roman"/>
                <w:color w:val="000000"/>
                <w:sz w:val="18"/>
                <w:szCs w:val="18"/>
              </w:rPr>
              <w:br/>
              <w:t>Deut. 1:3</w:t>
            </w:r>
            <w:r w:rsidRPr="00013BDD">
              <w:rPr>
                <w:rFonts w:ascii="Arial Narrow" w:eastAsia="Times New Roman" w:hAnsi="Arial Narrow" w:cs="Times New Roman"/>
                <w:color w:val="000000"/>
                <w:sz w:val="18"/>
                <w:szCs w:val="18"/>
              </w:rPr>
              <w:br/>
              <w:t>Deut. 1:6</w:t>
            </w:r>
            <w:r w:rsidRPr="00013BDD">
              <w:rPr>
                <w:rFonts w:ascii="Arial Narrow" w:eastAsia="Times New Roman" w:hAnsi="Arial Narrow" w:cs="Times New Roman"/>
                <w:color w:val="000000"/>
                <w:sz w:val="18"/>
                <w:szCs w:val="18"/>
              </w:rPr>
              <w:br/>
              <w:t>Deut. 1:11</w:t>
            </w:r>
            <w:r w:rsidRPr="00013BDD">
              <w:rPr>
                <w:rFonts w:ascii="Arial Narrow" w:eastAsia="Times New Roman" w:hAnsi="Arial Narrow" w:cs="Times New Roman"/>
                <w:color w:val="000000"/>
                <w:sz w:val="18"/>
                <w:szCs w:val="18"/>
              </w:rPr>
              <w:br/>
              <w:t>Deut. 1:14</w:t>
            </w:r>
            <w:r w:rsidRPr="00013BDD">
              <w:rPr>
                <w:rFonts w:ascii="Arial Narrow" w:eastAsia="Times New Roman" w:hAnsi="Arial Narrow" w:cs="Times New Roman"/>
                <w:color w:val="000000"/>
                <w:sz w:val="18"/>
                <w:szCs w:val="18"/>
              </w:rPr>
              <w:br/>
              <w:t>Deut. 1:21</w:t>
            </w:r>
            <w:r w:rsidRPr="00013BDD">
              <w:rPr>
                <w:rFonts w:ascii="Arial Narrow" w:eastAsia="Times New Roman" w:hAnsi="Arial Narrow" w:cs="Times New Roman"/>
                <w:color w:val="000000"/>
                <w:sz w:val="18"/>
                <w:szCs w:val="18"/>
              </w:rPr>
              <w:br/>
              <w:t>Deut. 1:43</w:t>
            </w:r>
            <w:r w:rsidRPr="00013BDD">
              <w:rPr>
                <w:rFonts w:ascii="Arial Narrow" w:eastAsia="Times New Roman" w:hAnsi="Arial Narrow" w:cs="Times New Roman"/>
                <w:color w:val="000000"/>
                <w:sz w:val="18"/>
                <w:szCs w:val="18"/>
              </w:rPr>
              <w:br/>
              <w:t>Deut. 2:1</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Zech. 8:16</w:t>
            </w:r>
            <w:r w:rsidRPr="00013BDD">
              <w:rPr>
                <w:rFonts w:ascii="Arial Narrow" w:eastAsia="Times New Roman" w:hAnsi="Arial Narrow" w:cs="Times New Roman"/>
                <w:color w:val="000000"/>
                <w:sz w:val="18"/>
                <w:szCs w:val="18"/>
              </w:rPr>
              <w:br/>
              <w:t>Zech. 9:10</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λαός</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people</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1:28</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 107:32</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Zech. 8:20</w:t>
            </w:r>
            <w:r w:rsidRPr="00013BDD">
              <w:rPr>
                <w:rFonts w:ascii="Arial Narrow" w:eastAsia="Times New Roman" w:hAnsi="Arial Narrow" w:cs="Times New Roman"/>
                <w:color w:val="000000"/>
                <w:sz w:val="18"/>
                <w:szCs w:val="18"/>
              </w:rPr>
              <w:br/>
              <w:t>Zech. 8:22</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λέγω</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saying</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Deu 1:5 </w:t>
            </w:r>
            <w:r w:rsidRPr="00013BDD">
              <w:rPr>
                <w:rFonts w:ascii="Arial Narrow" w:eastAsia="Times New Roman" w:hAnsi="Arial Narrow" w:cs="Times New Roman"/>
                <w:color w:val="000000"/>
                <w:sz w:val="18"/>
                <w:szCs w:val="18"/>
              </w:rPr>
              <w:br/>
              <w:t xml:space="preserve">Deu 1:6 </w:t>
            </w:r>
            <w:r w:rsidRPr="00013BDD">
              <w:rPr>
                <w:rFonts w:ascii="Arial Narrow" w:eastAsia="Times New Roman" w:hAnsi="Arial Narrow" w:cs="Times New Roman"/>
                <w:color w:val="000000"/>
                <w:sz w:val="18"/>
                <w:szCs w:val="18"/>
              </w:rPr>
              <w:br/>
              <w:t xml:space="preserve">Deu 1:9  </w:t>
            </w:r>
            <w:r w:rsidRPr="00013BDD">
              <w:rPr>
                <w:rFonts w:ascii="Arial Narrow" w:eastAsia="Times New Roman" w:hAnsi="Arial Narrow" w:cs="Times New Roman"/>
                <w:color w:val="000000"/>
                <w:sz w:val="18"/>
                <w:szCs w:val="18"/>
              </w:rPr>
              <w:br/>
              <w:t xml:space="preserve">Deu 1:16 </w:t>
            </w:r>
            <w:r w:rsidRPr="00013BDD">
              <w:rPr>
                <w:rFonts w:ascii="Arial Narrow" w:eastAsia="Times New Roman" w:hAnsi="Arial Narrow" w:cs="Times New Roman"/>
                <w:color w:val="000000"/>
                <w:sz w:val="18"/>
                <w:szCs w:val="18"/>
              </w:rPr>
              <w:br/>
              <w:t xml:space="preserve">Deu 1:25 </w:t>
            </w:r>
            <w:r w:rsidRPr="00013BDD">
              <w:rPr>
                <w:rFonts w:ascii="Arial Narrow" w:eastAsia="Times New Roman" w:hAnsi="Arial Narrow" w:cs="Times New Roman"/>
                <w:color w:val="000000"/>
                <w:sz w:val="18"/>
                <w:szCs w:val="18"/>
              </w:rPr>
              <w:br/>
              <w:t xml:space="preserve">Deu 1:28 </w:t>
            </w:r>
            <w:r w:rsidRPr="00013BDD">
              <w:rPr>
                <w:rFonts w:ascii="Arial Narrow" w:eastAsia="Times New Roman" w:hAnsi="Arial Narrow" w:cs="Times New Roman"/>
                <w:color w:val="000000"/>
                <w:sz w:val="18"/>
                <w:szCs w:val="18"/>
              </w:rPr>
              <w:br/>
              <w:t xml:space="preserve">Deu 1:34 </w:t>
            </w:r>
            <w:r w:rsidRPr="00013BDD">
              <w:rPr>
                <w:rFonts w:ascii="Arial Narrow" w:eastAsia="Times New Roman" w:hAnsi="Arial Narrow" w:cs="Times New Roman"/>
                <w:color w:val="000000"/>
                <w:sz w:val="18"/>
                <w:szCs w:val="18"/>
              </w:rPr>
              <w:br/>
              <w:t>Deu 1:37</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 8:17</w:t>
            </w:r>
            <w:r w:rsidRPr="00013BDD">
              <w:rPr>
                <w:rFonts w:ascii="Arial Narrow" w:eastAsia="Times New Roman" w:hAnsi="Arial Narrow" w:cs="Times New Roman"/>
                <w:color w:val="000000"/>
                <w:sz w:val="18"/>
                <w:szCs w:val="18"/>
              </w:rPr>
              <w:br/>
              <w:t xml:space="preserve">Zec 8:18 </w:t>
            </w:r>
            <w:r w:rsidRPr="00013BDD">
              <w:rPr>
                <w:rFonts w:ascii="Arial Narrow" w:eastAsia="Times New Roman" w:hAnsi="Arial Narrow" w:cs="Times New Roman"/>
                <w:color w:val="000000"/>
                <w:sz w:val="18"/>
                <w:szCs w:val="18"/>
              </w:rPr>
              <w:br/>
              <w:t>Zec 8:19</w:t>
            </w:r>
            <w:r w:rsidRPr="00013BDD">
              <w:rPr>
                <w:rFonts w:ascii="Arial Narrow" w:eastAsia="Times New Roman" w:hAnsi="Arial Narrow" w:cs="Times New Roman"/>
                <w:color w:val="000000"/>
                <w:sz w:val="18"/>
                <w:szCs w:val="18"/>
              </w:rPr>
              <w:br/>
              <w:t xml:space="preserve">Zec 8:20 </w:t>
            </w:r>
            <w:r w:rsidRPr="00013BDD">
              <w:rPr>
                <w:rFonts w:ascii="Arial Narrow" w:eastAsia="Times New Roman" w:hAnsi="Arial Narrow" w:cs="Times New Roman"/>
                <w:color w:val="000000"/>
                <w:sz w:val="18"/>
                <w:szCs w:val="18"/>
              </w:rPr>
              <w:br/>
              <w:t>Zec 8:21</w:t>
            </w:r>
            <w:r w:rsidRPr="00013BDD">
              <w:rPr>
                <w:rFonts w:ascii="Arial Narrow" w:eastAsia="Times New Roman" w:hAnsi="Arial Narrow" w:cs="Times New Roman"/>
                <w:color w:val="000000"/>
                <w:sz w:val="18"/>
                <w:szCs w:val="18"/>
              </w:rPr>
              <w:br/>
              <w:t>Zec 8:23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14:6</w:t>
            </w:r>
            <w:r w:rsidRPr="00013BDD">
              <w:rPr>
                <w:rFonts w:ascii="Arial Narrow" w:eastAsia="Times New Roman" w:hAnsi="Arial Narrow" w:cs="Times New Roman"/>
                <w:color w:val="000000"/>
                <w:sz w:val="18"/>
                <w:szCs w:val="18"/>
              </w:rPr>
              <w:br/>
              <w:t>Mk. 14:9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7:39</w:t>
            </w:r>
            <w:r w:rsidRPr="00013BDD">
              <w:rPr>
                <w:rFonts w:ascii="Arial Narrow" w:eastAsia="Times New Roman" w:hAnsi="Arial Narrow" w:cs="Times New Roman"/>
                <w:color w:val="000000"/>
                <w:sz w:val="18"/>
                <w:szCs w:val="18"/>
              </w:rPr>
              <w:br/>
              <w:t>Lk. 7:40</w:t>
            </w:r>
            <w:r w:rsidRPr="00013BDD">
              <w:rPr>
                <w:rFonts w:ascii="Arial Narrow" w:eastAsia="Times New Roman" w:hAnsi="Arial Narrow" w:cs="Times New Roman"/>
                <w:color w:val="000000"/>
                <w:sz w:val="18"/>
                <w:szCs w:val="18"/>
              </w:rPr>
              <w:br/>
              <w:t>Lk. 7:43</w:t>
            </w:r>
            <w:r w:rsidRPr="00013BDD">
              <w:rPr>
                <w:rFonts w:ascii="Arial Narrow" w:eastAsia="Times New Roman" w:hAnsi="Arial Narrow" w:cs="Times New Roman"/>
                <w:color w:val="000000"/>
                <w:sz w:val="18"/>
                <w:szCs w:val="18"/>
              </w:rPr>
              <w:br/>
              <w:t>Lk. 7:47</w:t>
            </w:r>
            <w:r w:rsidRPr="00013BDD">
              <w:rPr>
                <w:rFonts w:ascii="Arial Narrow" w:eastAsia="Times New Roman" w:hAnsi="Arial Narrow" w:cs="Times New Roman"/>
                <w:color w:val="000000"/>
                <w:sz w:val="18"/>
                <w:szCs w:val="18"/>
              </w:rPr>
              <w:br/>
              <w:t>Lk. 7:48</w:t>
            </w:r>
            <w:r w:rsidRPr="00013BDD">
              <w:rPr>
                <w:rFonts w:ascii="Arial Narrow" w:eastAsia="Times New Roman" w:hAnsi="Arial Narrow" w:cs="Times New Roman"/>
                <w:color w:val="000000"/>
                <w:sz w:val="18"/>
                <w:szCs w:val="18"/>
              </w:rPr>
              <w:br/>
              <w:t>Lk. 7:49</w:t>
            </w:r>
            <w:r w:rsidRPr="00013BDD">
              <w:rPr>
                <w:rFonts w:ascii="Arial Narrow" w:eastAsia="Times New Roman" w:hAnsi="Arial Narrow" w:cs="Times New Roman"/>
                <w:color w:val="000000"/>
                <w:sz w:val="18"/>
                <w:szCs w:val="18"/>
              </w:rPr>
              <w:br/>
              <w:t>Lk. 7:50</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λόγος</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words</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1:1</w:t>
            </w:r>
            <w:r w:rsidRPr="00013BDD">
              <w:rPr>
                <w:rFonts w:ascii="Arial Narrow" w:eastAsia="Times New Roman" w:hAnsi="Arial Narrow" w:cs="Times New Roman"/>
                <w:color w:val="000000"/>
                <w:sz w:val="18"/>
                <w:szCs w:val="18"/>
              </w:rPr>
              <w:br/>
              <w:t>Deut. 1:14</w:t>
            </w:r>
            <w:r w:rsidRPr="00013BDD">
              <w:rPr>
                <w:rFonts w:ascii="Arial Narrow" w:eastAsia="Times New Roman" w:hAnsi="Arial Narrow" w:cs="Times New Roman"/>
                <w:color w:val="000000"/>
                <w:sz w:val="18"/>
                <w:szCs w:val="18"/>
              </w:rPr>
              <w:br/>
            </w:r>
            <w:r w:rsidRPr="00013BDD">
              <w:rPr>
                <w:rFonts w:ascii="Arial Narrow" w:eastAsia="Times New Roman" w:hAnsi="Arial Narrow" w:cs="Times New Roman"/>
                <w:color w:val="000000"/>
                <w:sz w:val="18"/>
                <w:szCs w:val="18"/>
              </w:rPr>
              <w:lastRenderedPageBreak/>
              <w:t>Deut. 1:17</w:t>
            </w:r>
            <w:r w:rsidRPr="00013BDD">
              <w:rPr>
                <w:rFonts w:ascii="Arial Narrow" w:eastAsia="Times New Roman" w:hAnsi="Arial Narrow" w:cs="Times New Roman"/>
                <w:color w:val="000000"/>
                <w:sz w:val="18"/>
                <w:szCs w:val="18"/>
              </w:rPr>
              <w:br/>
              <w:t>Deut. 1:18</w:t>
            </w:r>
            <w:r w:rsidRPr="00013BDD">
              <w:rPr>
                <w:rFonts w:ascii="Arial Narrow" w:eastAsia="Times New Roman" w:hAnsi="Arial Narrow" w:cs="Times New Roman"/>
                <w:color w:val="000000"/>
                <w:sz w:val="18"/>
                <w:szCs w:val="18"/>
              </w:rPr>
              <w:br/>
              <w:t>Deut. 1:22</w:t>
            </w:r>
            <w:r w:rsidRPr="00013BDD">
              <w:rPr>
                <w:rFonts w:ascii="Arial Narrow" w:eastAsia="Times New Roman" w:hAnsi="Arial Narrow" w:cs="Times New Roman"/>
                <w:color w:val="000000"/>
                <w:sz w:val="18"/>
                <w:szCs w:val="18"/>
              </w:rPr>
              <w:br/>
              <w:t>Deut. 1:23</w:t>
            </w:r>
            <w:r w:rsidRPr="00013BDD">
              <w:rPr>
                <w:rFonts w:ascii="Arial Narrow" w:eastAsia="Times New Roman" w:hAnsi="Arial Narrow" w:cs="Times New Roman"/>
                <w:color w:val="000000"/>
                <w:sz w:val="18"/>
                <w:szCs w:val="18"/>
              </w:rPr>
              <w:br/>
              <w:t>Deut. 1:25</w:t>
            </w:r>
            <w:r w:rsidRPr="00013BDD">
              <w:rPr>
                <w:rFonts w:ascii="Arial Narrow" w:eastAsia="Times New Roman" w:hAnsi="Arial Narrow" w:cs="Times New Roman"/>
                <w:color w:val="000000"/>
                <w:sz w:val="18"/>
                <w:szCs w:val="18"/>
              </w:rPr>
              <w:br/>
              <w:t>Deut. 1:34</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lastRenderedPageBreak/>
              <w:t>Ps. 107:20</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Zech. 8:16</w:t>
            </w:r>
            <w:r w:rsidRPr="00013BDD">
              <w:rPr>
                <w:rFonts w:ascii="Arial Narrow" w:eastAsia="Times New Roman" w:hAnsi="Arial Narrow" w:cs="Times New Roman"/>
                <w:color w:val="000000"/>
                <w:sz w:val="18"/>
                <w:szCs w:val="18"/>
              </w:rPr>
              <w:br/>
              <w:t>Zech. 8:18</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lastRenderedPageBreak/>
              <w:t>μύρον</w:t>
            </w:r>
          </w:p>
        </w:tc>
        <w:tc>
          <w:tcPr>
            <w:tcW w:w="0" w:type="auto"/>
            <w:shd w:val="clear" w:color="000000" w:fill="FFFF00"/>
            <w:hideMark/>
          </w:tcPr>
          <w:p w:rsidR="00D20016"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ointment, </w:t>
            </w:r>
          </w:p>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perfume</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14:3</w:t>
            </w:r>
            <w:r w:rsidRPr="00013BDD">
              <w:rPr>
                <w:rFonts w:ascii="Arial Narrow" w:eastAsia="Times New Roman" w:hAnsi="Arial Narrow" w:cs="Times New Roman"/>
                <w:color w:val="000000"/>
                <w:sz w:val="18"/>
                <w:szCs w:val="18"/>
              </w:rPr>
              <w:br/>
              <w:t>Mk. 14:4</w:t>
            </w:r>
            <w:r w:rsidRPr="00013BDD">
              <w:rPr>
                <w:rFonts w:ascii="Arial Narrow" w:eastAsia="Times New Roman" w:hAnsi="Arial Narrow" w:cs="Times New Roman"/>
                <w:color w:val="000000"/>
                <w:sz w:val="18"/>
                <w:szCs w:val="18"/>
              </w:rPr>
              <w:br/>
              <w:t>Mk. 14:5</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7:37</w:t>
            </w:r>
            <w:r w:rsidRPr="00013BDD">
              <w:rPr>
                <w:rFonts w:ascii="Arial Narrow" w:eastAsia="Times New Roman" w:hAnsi="Arial Narrow" w:cs="Times New Roman"/>
                <w:color w:val="000000"/>
                <w:sz w:val="18"/>
                <w:szCs w:val="18"/>
              </w:rPr>
              <w:br/>
              <w:t>Lk. 7:38</w:t>
            </w:r>
            <w:r w:rsidRPr="00013BDD">
              <w:rPr>
                <w:rFonts w:ascii="Arial Narrow" w:eastAsia="Times New Roman" w:hAnsi="Arial Narrow" w:cs="Times New Roman"/>
                <w:color w:val="000000"/>
                <w:sz w:val="18"/>
                <w:szCs w:val="18"/>
              </w:rPr>
              <w:br/>
              <w:t>Lk. 7:46</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οἰκία</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house</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7:37</w:t>
            </w:r>
            <w:r w:rsidRPr="00013BDD">
              <w:rPr>
                <w:rFonts w:ascii="Arial Narrow" w:eastAsia="Times New Roman" w:hAnsi="Arial Narrow" w:cs="Times New Roman"/>
                <w:color w:val="000000"/>
                <w:sz w:val="18"/>
                <w:szCs w:val="18"/>
              </w:rPr>
              <w:br/>
              <w:t>Lk. 7:44</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οἶκος</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house</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Zec 8:19  </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7:36</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ὁράω</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see, saw</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1:8</w:t>
            </w:r>
            <w:r w:rsidRPr="00013BDD">
              <w:rPr>
                <w:rFonts w:ascii="Arial Narrow" w:eastAsia="Times New Roman" w:hAnsi="Arial Narrow" w:cs="Times New Roman"/>
                <w:color w:val="000000"/>
                <w:sz w:val="18"/>
                <w:szCs w:val="18"/>
              </w:rPr>
              <w:br/>
              <w:t>Deut. 1:19</w:t>
            </w:r>
            <w:r w:rsidRPr="00013BDD">
              <w:rPr>
                <w:rFonts w:ascii="Arial Narrow" w:eastAsia="Times New Roman" w:hAnsi="Arial Narrow" w:cs="Times New Roman"/>
                <w:color w:val="000000"/>
                <w:sz w:val="18"/>
                <w:szCs w:val="18"/>
              </w:rPr>
              <w:br/>
              <w:t>Deut. 1:21</w:t>
            </w:r>
            <w:r w:rsidRPr="00013BDD">
              <w:rPr>
                <w:rFonts w:ascii="Arial Narrow" w:eastAsia="Times New Roman" w:hAnsi="Arial Narrow" w:cs="Times New Roman"/>
                <w:color w:val="000000"/>
                <w:sz w:val="18"/>
                <w:szCs w:val="18"/>
              </w:rPr>
              <w:br/>
              <w:t>Deut. 1:28</w:t>
            </w:r>
            <w:r w:rsidRPr="00013BDD">
              <w:rPr>
                <w:rFonts w:ascii="Arial Narrow" w:eastAsia="Times New Roman" w:hAnsi="Arial Narrow" w:cs="Times New Roman"/>
                <w:color w:val="000000"/>
                <w:sz w:val="18"/>
                <w:szCs w:val="18"/>
              </w:rPr>
              <w:br/>
              <w:t>Deut. 1:31</w:t>
            </w:r>
            <w:r w:rsidRPr="00013BDD">
              <w:rPr>
                <w:rFonts w:ascii="Arial Narrow" w:eastAsia="Times New Roman" w:hAnsi="Arial Narrow" w:cs="Times New Roman"/>
                <w:color w:val="000000"/>
                <w:sz w:val="18"/>
                <w:szCs w:val="18"/>
              </w:rPr>
              <w:br/>
              <w:t>Deut. 1:33</w:t>
            </w:r>
            <w:r w:rsidRPr="00013BDD">
              <w:rPr>
                <w:rFonts w:ascii="Arial Narrow" w:eastAsia="Times New Roman" w:hAnsi="Arial Narrow" w:cs="Times New Roman"/>
                <w:color w:val="000000"/>
                <w:sz w:val="18"/>
                <w:szCs w:val="18"/>
              </w:rPr>
              <w:br/>
              <w:t>Deut. 1:35</w:t>
            </w:r>
            <w:r w:rsidRPr="00013BDD">
              <w:rPr>
                <w:rFonts w:ascii="Arial Narrow" w:eastAsia="Times New Roman" w:hAnsi="Arial Narrow" w:cs="Times New Roman"/>
                <w:color w:val="000000"/>
                <w:sz w:val="18"/>
                <w:szCs w:val="18"/>
              </w:rPr>
              <w:br/>
              <w:t>Deut. 1:36</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 107:24</w:t>
            </w:r>
            <w:r w:rsidRPr="00013BDD">
              <w:rPr>
                <w:rFonts w:ascii="Arial Narrow" w:eastAsia="Times New Roman" w:hAnsi="Arial Narrow" w:cs="Times New Roman"/>
                <w:color w:val="000000"/>
                <w:sz w:val="18"/>
                <w:szCs w:val="18"/>
              </w:rPr>
              <w:br/>
              <w:t>Ps. 107:42</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7:39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D20016"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 xml:space="preserve">ὅς  / </w:t>
            </w:r>
          </w:p>
          <w:p w:rsidR="00D20016"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 xml:space="preserve"> ἥ  /  </w:t>
            </w:r>
          </w:p>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ὅ</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which, who</w:t>
            </w:r>
          </w:p>
        </w:tc>
        <w:tc>
          <w:tcPr>
            <w:tcW w:w="0" w:type="auto"/>
            <w:shd w:val="clear" w:color="auto" w:fill="auto"/>
            <w:vAlign w:val="bottom"/>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1:1</w:t>
            </w:r>
            <w:r w:rsidRPr="00013BDD">
              <w:rPr>
                <w:rFonts w:ascii="Arial Narrow" w:eastAsia="Times New Roman" w:hAnsi="Arial Narrow" w:cs="Times New Roman"/>
                <w:color w:val="000000"/>
                <w:sz w:val="18"/>
                <w:szCs w:val="18"/>
              </w:rPr>
              <w:br/>
              <w:t>Deut. 1:4</w:t>
            </w:r>
            <w:r w:rsidRPr="00013BDD">
              <w:rPr>
                <w:rFonts w:ascii="Arial Narrow" w:eastAsia="Times New Roman" w:hAnsi="Arial Narrow" w:cs="Times New Roman"/>
                <w:color w:val="000000"/>
                <w:sz w:val="18"/>
                <w:szCs w:val="18"/>
              </w:rPr>
              <w:br/>
              <w:t>Deut. 1:8</w:t>
            </w:r>
            <w:r w:rsidRPr="00013BDD">
              <w:rPr>
                <w:rFonts w:ascii="Arial Narrow" w:eastAsia="Times New Roman" w:hAnsi="Arial Narrow" w:cs="Times New Roman"/>
                <w:color w:val="000000"/>
                <w:sz w:val="18"/>
                <w:szCs w:val="18"/>
              </w:rPr>
              <w:br/>
              <w:t>Deut. 1:14</w:t>
            </w:r>
            <w:r w:rsidRPr="00013BDD">
              <w:rPr>
                <w:rFonts w:ascii="Arial Narrow" w:eastAsia="Times New Roman" w:hAnsi="Arial Narrow" w:cs="Times New Roman"/>
                <w:color w:val="000000"/>
                <w:sz w:val="18"/>
                <w:szCs w:val="18"/>
              </w:rPr>
              <w:br/>
              <w:t>Deut. 1:19</w:t>
            </w:r>
            <w:r w:rsidRPr="00013BDD">
              <w:rPr>
                <w:rFonts w:ascii="Arial Narrow" w:eastAsia="Times New Roman" w:hAnsi="Arial Narrow" w:cs="Times New Roman"/>
                <w:color w:val="000000"/>
                <w:sz w:val="18"/>
                <w:szCs w:val="18"/>
              </w:rPr>
              <w:br/>
              <w:t>Deut. 1:20</w:t>
            </w:r>
            <w:r w:rsidRPr="00013BDD">
              <w:rPr>
                <w:rFonts w:ascii="Arial Narrow" w:eastAsia="Times New Roman" w:hAnsi="Arial Narrow" w:cs="Times New Roman"/>
                <w:color w:val="000000"/>
                <w:sz w:val="18"/>
                <w:szCs w:val="18"/>
              </w:rPr>
              <w:br/>
              <w:t>Deut. 1:22</w:t>
            </w:r>
            <w:r w:rsidRPr="00013BDD">
              <w:rPr>
                <w:rFonts w:ascii="Arial Narrow" w:eastAsia="Times New Roman" w:hAnsi="Arial Narrow" w:cs="Times New Roman"/>
                <w:color w:val="000000"/>
                <w:sz w:val="18"/>
                <w:szCs w:val="18"/>
              </w:rPr>
              <w:br/>
              <w:t>Deut. 1:25</w:t>
            </w:r>
            <w:r w:rsidRPr="00013BDD">
              <w:rPr>
                <w:rFonts w:ascii="Arial Narrow" w:eastAsia="Times New Roman" w:hAnsi="Arial Narrow" w:cs="Times New Roman"/>
                <w:color w:val="000000"/>
                <w:sz w:val="18"/>
                <w:szCs w:val="18"/>
              </w:rPr>
              <w:br/>
              <w:t>Deut. 1:30</w:t>
            </w:r>
            <w:r w:rsidRPr="00013BDD">
              <w:rPr>
                <w:rFonts w:ascii="Arial Narrow" w:eastAsia="Times New Roman" w:hAnsi="Arial Narrow" w:cs="Times New Roman"/>
                <w:color w:val="000000"/>
                <w:sz w:val="18"/>
                <w:szCs w:val="18"/>
              </w:rPr>
              <w:br/>
              <w:t>Deut. 1:31</w:t>
            </w:r>
            <w:r w:rsidRPr="00013BDD">
              <w:rPr>
                <w:rFonts w:ascii="Arial Narrow" w:eastAsia="Times New Roman" w:hAnsi="Arial Narrow" w:cs="Times New Roman"/>
                <w:color w:val="000000"/>
                <w:sz w:val="18"/>
                <w:szCs w:val="18"/>
              </w:rPr>
              <w:br/>
              <w:t>Deut. 1:33</w:t>
            </w:r>
            <w:r w:rsidRPr="00013BDD">
              <w:rPr>
                <w:rFonts w:ascii="Arial Narrow" w:eastAsia="Times New Roman" w:hAnsi="Arial Narrow" w:cs="Times New Roman"/>
                <w:color w:val="000000"/>
                <w:sz w:val="18"/>
                <w:szCs w:val="18"/>
              </w:rPr>
              <w:br/>
              <w:t>Deut. 1:35</w:t>
            </w:r>
            <w:r w:rsidRPr="00013BDD">
              <w:rPr>
                <w:rFonts w:ascii="Arial Narrow" w:eastAsia="Times New Roman" w:hAnsi="Arial Narrow" w:cs="Times New Roman"/>
                <w:color w:val="000000"/>
                <w:sz w:val="18"/>
                <w:szCs w:val="18"/>
              </w:rPr>
              <w:br/>
              <w:t>Deut. 1:36</w:t>
            </w:r>
            <w:r w:rsidRPr="00013BDD">
              <w:rPr>
                <w:rFonts w:ascii="Arial Narrow" w:eastAsia="Times New Roman" w:hAnsi="Arial Narrow" w:cs="Times New Roman"/>
                <w:color w:val="000000"/>
                <w:sz w:val="18"/>
                <w:szCs w:val="18"/>
              </w:rPr>
              <w:br/>
              <w:t>Deut. 1:39</w:t>
            </w:r>
            <w:r w:rsidRPr="00013BDD">
              <w:rPr>
                <w:rFonts w:ascii="Arial Narrow" w:eastAsia="Times New Roman" w:hAnsi="Arial Narrow" w:cs="Times New Roman"/>
                <w:color w:val="000000"/>
                <w:sz w:val="18"/>
                <w:szCs w:val="18"/>
              </w:rPr>
              <w:br/>
              <w:t>Deut. 1:41</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 107:2</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Zech. 8:16</w:t>
            </w:r>
            <w:r w:rsidRPr="00013BDD">
              <w:rPr>
                <w:rFonts w:ascii="Arial Narrow" w:eastAsia="Times New Roman" w:hAnsi="Arial Narrow" w:cs="Times New Roman"/>
                <w:color w:val="000000"/>
                <w:sz w:val="18"/>
                <w:szCs w:val="18"/>
              </w:rPr>
              <w:br/>
              <w:t>Zech. 8:17</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14:8</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7:43</w:t>
            </w:r>
            <w:r w:rsidRPr="00013BDD">
              <w:rPr>
                <w:rFonts w:ascii="Arial Narrow" w:eastAsia="Times New Roman" w:hAnsi="Arial Narrow" w:cs="Times New Roman"/>
                <w:color w:val="000000"/>
                <w:sz w:val="18"/>
                <w:szCs w:val="18"/>
              </w:rPr>
              <w:br/>
              <w:t>Lk. 7:47</w:t>
            </w:r>
            <w:r w:rsidRPr="00013BDD">
              <w:rPr>
                <w:rFonts w:ascii="Arial Narrow" w:eastAsia="Times New Roman" w:hAnsi="Arial Narrow" w:cs="Times New Roman"/>
                <w:color w:val="000000"/>
                <w:sz w:val="18"/>
                <w:szCs w:val="18"/>
              </w:rPr>
              <w:br/>
              <w:t>Lk. 7:49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Rom. 8:29</w:t>
            </w:r>
            <w:r w:rsidRPr="00013BDD">
              <w:rPr>
                <w:rFonts w:ascii="Arial Narrow" w:eastAsia="Times New Roman" w:hAnsi="Arial Narrow" w:cs="Times New Roman"/>
                <w:color w:val="000000"/>
                <w:sz w:val="18"/>
                <w:szCs w:val="18"/>
              </w:rPr>
              <w:br/>
              <w:t>Rom. 8:30</w:t>
            </w: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πᾶς</w:t>
            </w:r>
          </w:p>
        </w:tc>
        <w:tc>
          <w:tcPr>
            <w:tcW w:w="0" w:type="auto"/>
            <w:shd w:val="clear" w:color="000000" w:fill="FFFF00"/>
            <w:hideMark/>
          </w:tcPr>
          <w:p w:rsidR="00D20016"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all, whole, </w:t>
            </w:r>
          </w:p>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entire, every</w:t>
            </w:r>
          </w:p>
        </w:tc>
        <w:tc>
          <w:tcPr>
            <w:tcW w:w="0" w:type="auto"/>
            <w:shd w:val="clear" w:color="auto" w:fill="auto"/>
            <w:vAlign w:val="bottom"/>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1:1</w:t>
            </w:r>
            <w:r w:rsidRPr="00013BDD">
              <w:rPr>
                <w:rFonts w:ascii="Arial Narrow" w:eastAsia="Times New Roman" w:hAnsi="Arial Narrow" w:cs="Times New Roman"/>
                <w:color w:val="000000"/>
                <w:sz w:val="18"/>
                <w:szCs w:val="18"/>
              </w:rPr>
              <w:br/>
              <w:t>Deut. 1:3</w:t>
            </w:r>
            <w:r w:rsidRPr="00013BDD">
              <w:rPr>
                <w:rFonts w:ascii="Arial Narrow" w:eastAsia="Times New Roman" w:hAnsi="Arial Narrow" w:cs="Times New Roman"/>
                <w:color w:val="000000"/>
                <w:sz w:val="18"/>
                <w:szCs w:val="18"/>
              </w:rPr>
              <w:br/>
              <w:t>Deut. 1:7</w:t>
            </w:r>
            <w:r w:rsidRPr="00013BDD">
              <w:rPr>
                <w:rFonts w:ascii="Arial Narrow" w:eastAsia="Times New Roman" w:hAnsi="Arial Narrow" w:cs="Times New Roman"/>
                <w:color w:val="000000"/>
                <w:sz w:val="18"/>
                <w:szCs w:val="18"/>
              </w:rPr>
              <w:br/>
              <w:t>Deut. 1:18</w:t>
            </w:r>
            <w:r w:rsidRPr="00013BDD">
              <w:rPr>
                <w:rFonts w:ascii="Arial Narrow" w:eastAsia="Times New Roman" w:hAnsi="Arial Narrow" w:cs="Times New Roman"/>
                <w:color w:val="000000"/>
                <w:sz w:val="18"/>
                <w:szCs w:val="18"/>
              </w:rPr>
              <w:br/>
              <w:t>Deut. 1:19</w:t>
            </w:r>
            <w:r w:rsidRPr="00013BDD">
              <w:rPr>
                <w:rFonts w:ascii="Arial Narrow" w:eastAsia="Times New Roman" w:hAnsi="Arial Narrow" w:cs="Times New Roman"/>
                <w:color w:val="000000"/>
                <w:sz w:val="18"/>
                <w:szCs w:val="18"/>
              </w:rPr>
              <w:br/>
              <w:t>Deut. 1:22</w:t>
            </w:r>
            <w:r w:rsidRPr="00013BDD">
              <w:rPr>
                <w:rFonts w:ascii="Arial Narrow" w:eastAsia="Times New Roman" w:hAnsi="Arial Narrow" w:cs="Times New Roman"/>
                <w:color w:val="000000"/>
                <w:sz w:val="18"/>
                <w:szCs w:val="18"/>
              </w:rPr>
              <w:br/>
              <w:t>Deut. 1:30</w:t>
            </w:r>
            <w:r w:rsidRPr="00013BDD">
              <w:rPr>
                <w:rFonts w:ascii="Arial Narrow" w:eastAsia="Times New Roman" w:hAnsi="Arial Narrow" w:cs="Times New Roman"/>
                <w:color w:val="000000"/>
                <w:sz w:val="18"/>
                <w:szCs w:val="18"/>
              </w:rPr>
              <w:br/>
              <w:t>Deut. 1:31</w:t>
            </w:r>
            <w:r w:rsidRPr="00013BDD">
              <w:rPr>
                <w:rFonts w:ascii="Arial Narrow" w:eastAsia="Times New Roman" w:hAnsi="Arial Narrow" w:cs="Times New Roman"/>
                <w:color w:val="000000"/>
                <w:sz w:val="18"/>
                <w:szCs w:val="18"/>
              </w:rPr>
              <w:br/>
              <w:t>Deut. 1:41</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 107:18</w:t>
            </w:r>
            <w:r w:rsidRPr="00013BDD">
              <w:rPr>
                <w:rFonts w:ascii="Arial Narrow" w:eastAsia="Times New Roman" w:hAnsi="Arial Narrow" w:cs="Times New Roman"/>
                <w:color w:val="000000"/>
                <w:sz w:val="18"/>
                <w:szCs w:val="18"/>
              </w:rPr>
              <w:br/>
              <w:t>Ps. 107:42</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Zech. 8:17</w:t>
            </w:r>
            <w:r w:rsidRPr="00013BDD">
              <w:rPr>
                <w:rFonts w:ascii="Arial Narrow" w:eastAsia="Times New Roman" w:hAnsi="Arial Narrow" w:cs="Times New Roman"/>
                <w:color w:val="000000"/>
                <w:sz w:val="18"/>
                <w:szCs w:val="18"/>
              </w:rPr>
              <w:br/>
              <w:t>Zech. 8:23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Rom. 8:28</w:t>
            </w: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πνεῦμα</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spirit</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Psa 107:25</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Rom. 8:26</w:t>
            </w:r>
            <w:r w:rsidRPr="00013BDD">
              <w:rPr>
                <w:rFonts w:ascii="Arial Narrow" w:eastAsia="Times New Roman" w:hAnsi="Arial Narrow" w:cs="Times New Roman"/>
                <w:color w:val="000000"/>
                <w:sz w:val="18"/>
                <w:szCs w:val="18"/>
              </w:rPr>
              <w:br/>
              <w:t>Rom. 8:27</w:t>
            </w: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ποιέω</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do, did, make</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1:14</w:t>
            </w:r>
            <w:r w:rsidRPr="00013BDD">
              <w:rPr>
                <w:rFonts w:ascii="Arial Narrow" w:eastAsia="Times New Roman" w:hAnsi="Arial Narrow" w:cs="Times New Roman"/>
                <w:color w:val="000000"/>
                <w:sz w:val="18"/>
                <w:szCs w:val="18"/>
              </w:rPr>
              <w:br/>
              <w:t>Deut. 1:18</w:t>
            </w:r>
            <w:r w:rsidRPr="00013BDD">
              <w:rPr>
                <w:rFonts w:ascii="Arial Narrow" w:eastAsia="Times New Roman" w:hAnsi="Arial Narrow" w:cs="Times New Roman"/>
                <w:color w:val="000000"/>
                <w:sz w:val="18"/>
                <w:szCs w:val="18"/>
              </w:rPr>
              <w:br/>
              <w:t>Deut. 1:30</w:t>
            </w:r>
            <w:r w:rsidRPr="00013BDD">
              <w:rPr>
                <w:rFonts w:ascii="Arial Narrow" w:eastAsia="Times New Roman" w:hAnsi="Arial Narrow" w:cs="Times New Roman"/>
                <w:color w:val="000000"/>
                <w:sz w:val="18"/>
                <w:szCs w:val="18"/>
              </w:rPr>
              <w:br/>
              <w:t>Deut. 1:44</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 107:23</w:t>
            </w:r>
            <w:r w:rsidRPr="00013BDD">
              <w:rPr>
                <w:rFonts w:ascii="Arial Narrow" w:eastAsia="Times New Roman" w:hAnsi="Arial Narrow" w:cs="Times New Roman"/>
                <w:color w:val="000000"/>
                <w:sz w:val="18"/>
                <w:szCs w:val="18"/>
              </w:rPr>
              <w:br/>
              <w:t>Ps. 107:37</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Zech. 8:16</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14:7</w:t>
            </w:r>
            <w:r w:rsidRPr="00013BDD">
              <w:rPr>
                <w:rFonts w:ascii="Arial Narrow" w:eastAsia="Times New Roman" w:hAnsi="Arial Narrow" w:cs="Times New Roman"/>
                <w:color w:val="000000"/>
                <w:sz w:val="18"/>
                <w:szCs w:val="18"/>
              </w:rPr>
              <w:br/>
              <w:t>Mk. 14:8</w:t>
            </w:r>
            <w:r w:rsidRPr="00013BDD">
              <w:rPr>
                <w:rFonts w:ascii="Arial Narrow" w:eastAsia="Times New Roman" w:hAnsi="Arial Narrow" w:cs="Times New Roman"/>
                <w:color w:val="000000"/>
                <w:sz w:val="18"/>
                <w:szCs w:val="18"/>
              </w:rPr>
              <w:br/>
              <w:t>Mk. 14:9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πόλις</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cities</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1:22</w:t>
            </w:r>
            <w:r w:rsidRPr="00013BDD">
              <w:rPr>
                <w:rFonts w:ascii="Arial Narrow" w:eastAsia="Times New Roman" w:hAnsi="Arial Narrow" w:cs="Times New Roman"/>
                <w:color w:val="000000"/>
                <w:sz w:val="18"/>
                <w:szCs w:val="18"/>
              </w:rPr>
              <w:br/>
              <w:t>Deut. 1:28</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 107:4</w:t>
            </w:r>
            <w:r w:rsidRPr="00013BDD">
              <w:rPr>
                <w:rFonts w:ascii="Arial Narrow" w:eastAsia="Times New Roman" w:hAnsi="Arial Narrow" w:cs="Times New Roman"/>
                <w:color w:val="000000"/>
                <w:sz w:val="18"/>
                <w:szCs w:val="18"/>
              </w:rPr>
              <w:br/>
              <w:t>Ps. 107:7</w:t>
            </w:r>
            <w:r w:rsidRPr="00013BDD">
              <w:rPr>
                <w:rFonts w:ascii="Arial Narrow" w:eastAsia="Times New Roman" w:hAnsi="Arial Narrow" w:cs="Times New Roman"/>
                <w:color w:val="000000"/>
                <w:sz w:val="18"/>
                <w:szCs w:val="18"/>
              </w:rPr>
              <w:br/>
              <w:t>Ps. 107:36</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Zech. 8:20</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7:37</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D20016"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 xml:space="preserve">πολύς  /  </w:t>
            </w:r>
          </w:p>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πολλός</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many, much</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7:42</w:t>
            </w:r>
            <w:r w:rsidRPr="00013BDD">
              <w:rPr>
                <w:rFonts w:ascii="Arial Narrow" w:eastAsia="Times New Roman" w:hAnsi="Arial Narrow" w:cs="Times New Roman"/>
                <w:color w:val="000000"/>
                <w:sz w:val="18"/>
                <w:szCs w:val="18"/>
              </w:rPr>
              <w:br/>
              <w:t>Lk. 7:43</w:t>
            </w:r>
            <w:r w:rsidRPr="00013BDD">
              <w:rPr>
                <w:rFonts w:ascii="Arial Narrow" w:eastAsia="Times New Roman" w:hAnsi="Arial Narrow" w:cs="Times New Roman"/>
                <w:color w:val="000000"/>
                <w:sz w:val="18"/>
                <w:szCs w:val="18"/>
              </w:rPr>
              <w:br/>
              <w:t>Lk. 7:47</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Rom. 8:29</w:t>
            </w: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πορεύομαι</w:t>
            </w:r>
          </w:p>
        </w:tc>
        <w:tc>
          <w:tcPr>
            <w:tcW w:w="0" w:type="auto"/>
            <w:shd w:val="clear" w:color="000000" w:fill="FFFF00"/>
            <w:hideMark/>
          </w:tcPr>
          <w:p w:rsidR="00D20016"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go, gone, </w:t>
            </w:r>
          </w:p>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went</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1:19</w:t>
            </w:r>
            <w:r w:rsidRPr="00013BDD">
              <w:rPr>
                <w:rFonts w:ascii="Arial Narrow" w:eastAsia="Times New Roman" w:hAnsi="Arial Narrow" w:cs="Times New Roman"/>
                <w:color w:val="000000"/>
                <w:sz w:val="18"/>
                <w:szCs w:val="18"/>
              </w:rPr>
              <w:br/>
              <w:t>Deut. 1:30</w:t>
            </w:r>
            <w:r w:rsidRPr="00013BDD">
              <w:rPr>
                <w:rFonts w:ascii="Arial Narrow" w:eastAsia="Times New Roman" w:hAnsi="Arial Narrow" w:cs="Times New Roman"/>
                <w:color w:val="000000"/>
                <w:sz w:val="18"/>
                <w:szCs w:val="18"/>
              </w:rPr>
              <w:br/>
              <w:t>Deut. 1:31</w:t>
            </w:r>
            <w:r w:rsidRPr="00013BDD">
              <w:rPr>
                <w:rFonts w:ascii="Arial Narrow" w:eastAsia="Times New Roman" w:hAnsi="Arial Narrow" w:cs="Times New Roman"/>
                <w:color w:val="000000"/>
                <w:sz w:val="18"/>
                <w:szCs w:val="18"/>
              </w:rPr>
              <w:br/>
              <w:t>Deut. 1:33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 107:7</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Zech. 8:21</w:t>
            </w:r>
            <w:r w:rsidRPr="00013BDD">
              <w:rPr>
                <w:rFonts w:ascii="Arial Narrow" w:eastAsia="Times New Roman" w:hAnsi="Arial Narrow" w:cs="Times New Roman"/>
                <w:color w:val="000000"/>
                <w:sz w:val="18"/>
                <w:szCs w:val="18"/>
              </w:rPr>
              <w:br/>
              <w:t>Zech. 8:23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7:50</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lastRenderedPageBreak/>
              <w:t>Σίμων</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Simon Peter</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7:40</w:t>
            </w:r>
            <w:r w:rsidRPr="00013BDD">
              <w:rPr>
                <w:rFonts w:ascii="Arial Narrow" w:eastAsia="Times New Roman" w:hAnsi="Arial Narrow" w:cs="Times New Roman"/>
                <w:color w:val="000000"/>
                <w:sz w:val="18"/>
                <w:szCs w:val="18"/>
              </w:rPr>
              <w:br/>
              <w:t>Lk. 7:43</w:t>
            </w:r>
            <w:r w:rsidRPr="00013BDD">
              <w:rPr>
                <w:rFonts w:ascii="Arial Narrow" w:eastAsia="Times New Roman" w:hAnsi="Arial Narrow" w:cs="Times New Roman"/>
                <w:color w:val="000000"/>
                <w:sz w:val="18"/>
                <w:szCs w:val="18"/>
              </w:rPr>
              <w:br/>
              <w:t>Lk. 7:44</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συντρίβω</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break</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Deu 1:42 </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Psa 107:16</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Mk. 14:3</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σώζω</w:t>
            </w:r>
          </w:p>
        </w:tc>
        <w:tc>
          <w:tcPr>
            <w:tcW w:w="0" w:type="auto"/>
            <w:shd w:val="clear" w:color="000000" w:fill="FFFF00"/>
            <w:hideMark/>
          </w:tcPr>
          <w:p w:rsidR="00D20016"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 xml:space="preserve">delivered, </w:t>
            </w:r>
          </w:p>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saved</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 107:13</w:t>
            </w:r>
            <w:r w:rsidRPr="00013BDD">
              <w:rPr>
                <w:rFonts w:ascii="Arial Narrow" w:eastAsia="Times New Roman" w:hAnsi="Arial Narrow" w:cs="Times New Roman"/>
                <w:color w:val="000000"/>
                <w:sz w:val="18"/>
                <w:szCs w:val="18"/>
              </w:rPr>
              <w:br/>
              <w:t>Ps. 107:19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Zech. 9:9</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7:50</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D20016">
        <w:trPr>
          <w:trHeight w:val="20"/>
          <w:jc w:val="center"/>
        </w:trPr>
        <w:tc>
          <w:tcPr>
            <w:tcW w:w="0" w:type="auto"/>
            <w:shd w:val="clear" w:color="000000" w:fill="FFFF00"/>
            <w:hideMark/>
          </w:tcPr>
          <w:p w:rsidR="00D20016"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 xml:space="preserve">ὕδωρ  /  </w:t>
            </w:r>
          </w:p>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ὕδατος</w:t>
            </w:r>
          </w:p>
        </w:tc>
        <w:tc>
          <w:tcPr>
            <w:tcW w:w="0" w:type="auto"/>
            <w:shd w:val="clear" w:color="000000" w:fill="FFFF00"/>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water</w:t>
            </w:r>
          </w:p>
        </w:tc>
        <w:tc>
          <w:tcPr>
            <w:tcW w:w="0" w:type="auto"/>
            <w:shd w:val="clear" w:color="auto" w:fill="auto"/>
            <w:noWrap/>
            <w:vAlign w:val="bottom"/>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Psa 107:23</w:t>
            </w:r>
            <w:r w:rsidRPr="00013BDD">
              <w:rPr>
                <w:rFonts w:ascii="Arial Narrow" w:eastAsia="Times New Roman" w:hAnsi="Arial Narrow" w:cs="Times New Roman"/>
                <w:color w:val="000000"/>
                <w:sz w:val="18"/>
                <w:szCs w:val="18"/>
              </w:rPr>
              <w:br/>
              <w:t xml:space="preserve">Psa 107:33 </w:t>
            </w:r>
            <w:r w:rsidRPr="00013BDD">
              <w:rPr>
                <w:rFonts w:ascii="Arial Narrow" w:eastAsia="Times New Roman" w:hAnsi="Arial Narrow" w:cs="Times New Roman"/>
                <w:color w:val="000000"/>
                <w:sz w:val="18"/>
                <w:szCs w:val="18"/>
              </w:rPr>
              <w:br/>
              <w:t>Psa 107:35</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 9:10</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Lk. 7:44</w:t>
            </w:r>
          </w:p>
        </w:tc>
        <w:tc>
          <w:tcPr>
            <w:tcW w:w="0" w:type="auto"/>
            <w:shd w:val="clear" w:color="auto" w:fill="auto"/>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r>
      <w:tr w:rsidR="00013BDD" w:rsidRPr="00013BDD" w:rsidTr="00ED0019">
        <w:trPr>
          <w:trHeight w:val="20"/>
          <w:jc w:val="center"/>
        </w:trPr>
        <w:tc>
          <w:tcPr>
            <w:tcW w:w="0" w:type="auto"/>
            <w:shd w:val="clear" w:color="auto" w:fill="E5B8B7" w:themeFill="accent2" w:themeFillTint="66"/>
            <w:hideMark/>
          </w:tcPr>
          <w:p w:rsidR="00013BDD" w:rsidRPr="00AE52C8" w:rsidRDefault="00013BDD" w:rsidP="000E0454">
            <w:pPr>
              <w:keepNext/>
              <w:widowControl w:val="0"/>
              <w:spacing w:after="0" w:line="240" w:lineRule="auto"/>
              <w:rPr>
                <w:rFonts w:eastAsia="Times New Roman" w:cs="Times New Roman"/>
                <w:b/>
                <w:bCs/>
                <w:color w:val="000000"/>
              </w:rPr>
            </w:pPr>
            <w:r w:rsidRPr="00AE52C8">
              <w:rPr>
                <w:rFonts w:eastAsia="Times New Roman" w:cs="Times New Roman"/>
                <w:b/>
                <w:bCs/>
                <w:color w:val="000000"/>
              </w:rPr>
              <w:t>υἱός</w:t>
            </w:r>
          </w:p>
        </w:tc>
        <w:tc>
          <w:tcPr>
            <w:tcW w:w="0" w:type="auto"/>
            <w:shd w:val="clear" w:color="auto" w:fill="E5B8B7" w:themeFill="accent2" w:themeFillTint="66"/>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son</w:t>
            </w:r>
          </w:p>
        </w:tc>
        <w:tc>
          <w:tcPr>
            <w:tcW w:w="0" w:type="auto"/>
            <w:shd w:val="clear" w:color="auto" w:fill="E5B8B7" w:themeFill="accent2" w:themeFillTint="66"/>
            <w:vAlign w:val="bottom"/>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Deut. 1:3</w:t>
            </w:r>
            <w:r w:rsidRPr="00013BDD">
              <w:rPr>
                <w:rFonts w:ascii="Arial Narrow" w:eastAsia="Times New Roman" w:hAnsi="Arial Narrow" w:cs="Times New Roman"/>
                <w:color w:val="000000"/>
                <w:sz w:val="18"/>
                <w:szCs w:val="18"/>
              </w:rPr>
              <w:br/>
              <w:t>Deut. 1:28</w:t>
            </w:r>
            <w:r w:rsidRPr="00013BDD">
              <w:rPr>
                <w:rFonts w:ascii="Arial Narrow" w:eastAsia="Times New Roman" w:hAnsi="Arial Narrow" w:cs="Times New Roman"/>
                <w:color w:val="000000"/>
                <w:sz w:val="18"/>
                <w:szCs w:val="18"/>
              </w:rPr>
              <w:br/>
              <w:t>Deut. 1:31</w:t>
            </w:r>
            <w:r w:rsidRPr="00013BDD">
              <w:rPr>
                <w:rFonts w:ascii="Arial Narrow" w:eastAsia="Times New Roman" w:hAnsi="Arial Narrow" w:cs="Times New Roman"/>
                <w:color w:val="000000"/>
                <w:sz w:val="18"/>
                <w:szCs w:val="18"/>
              </w:rPr>
              <w:br/>
              <w:t>Deut. 1:36</w:t>
            </w:r>
            <w:r w:rsidRPr="00013BDD">
              <w:rPr>
                <w:rFonts w:ascii="Arial Narrow" w:eastAsia="Times New Roman" w:hAnsi="Arial Narrow" w:cs="Times New Roman"/>
                <w:color w:val="000000"/>
                <w:sz w:val="18"/>
                <w:szCs w:val="18"/>
              </w:rPr>
              <w:br/>
              <w:t>Deut. 1:38</w:t>
            </w:r>
            <w:r w:rsidRPr="00013BDD">
              <w:rPr>
                <w:rFonts w:ascii="Arial Narrow" w:eastAsia="Times New Roman" w:hAnsi="Arial Narrow" w:cs="Times New Roman"/>
                <w:color w:val="000000"/>
                <w:sz w:val="18"/>
                <w:szCs w:val="18"/>
              </w:rPr>
              <w:br/>
              <w:t>Deut. 1:39</w:t>
            </w:r>
          </w:p>
        </w:tc>
        <w:tc>
          <w:tcPr>
            <w:tcW w:w="0" w:type="auto"/>
            <w:shd w:val="clear" w:color="auto" w:fill="E5B8B7" w:themeFill="accent2" w:themeFillTint="66"/>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Ps. 107:8</w:t>
            </w:r>
            <w:r w:rsidRPr="00013BDD">
              <w:rPr>
                <w:rFonts w:ascii="Arial Narrow" w:eastAsia="Times New Roman" w:hAnsi="Arial Narrow" w:cs="Times New Roman"/>
                <w:color w:val="000000"/>
                <w:sz w:val="18"/>
                <w:szCs w:val="18"/>
              </w:rPr>
              <w:br/>
              <w:t>Ps. 107:15</w:t>
            </w:r>
            <w:r w:rsidRPr="00013BDD">
              <w:rPr>
                <w:rFonts w:ascii="Arial Narrow" w:eastAsia="Times New Roman" w:hAnsi="Arial Narrow" w:cs="Times New Roman"/>
                <w:color w:val="000000"/>
                <w:sz w:val="18"/>
                <w:szCs w:val="18"/>
              </w:rPr>
              <w:br/>
              <w:t>Ps. 107:21</w:t>
            </w:r>
            <w:r w:rsidRPr="00013BDD">
              <w:rPr>
                <w:rFonts w:ascii="Arial Narrow" w:eastAsia="Times New Roman" w:hAnsi="Arial Narrow" w:cs="Times New Roman"/>
                <w:color w:val="000000"/>
                <w:sz w:val="18"/>
                <w:szCs w:val="18"/>
              </w:rPr>
              <w:br/>
              <w:t>Ps. 107:31</w:t>
            </w:r>
          </w:p>
        </w:tc>
        <w:tc>
          <w:tcPr>
            <w:tcW w:w="0" w:type="auto"/>
            <w:shd w:val="clear" w:color="auto" w:fill="E5B8B7" w:themeFill="accent2" w:themeFillTint="66"/>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Zech. 9:9</w:t>
            </w:r>
          </w:p>
        </w:tc>
        <w:tc>
          <w:tcPr>
            <w:tcW w:w="0" w:type="auto"/>
            <w:shd w:val="clear" w:color="auto" w:fill="E5B8B7" w:themeFill="accent2" w:themeFillTint="66"/>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E5B8B7" w:themeFill="accent2" w:themeFillTint="66"/>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E5B8B7" w:themeFill="accent2" w:themeFillTint="66"/>
            <w:hideMark/>
          </w:tcPr>
          <w:p w:rsidR="00013BDD" w:rsidRPr="00013BDD" w:rsidRDefault="00013BDD" w:rsidP="000E0454">
            <w:pPr>
              <w:keepNext/>
              <w:widowControl w:val="0"/>
              <w:spacing w:after="0" w:line="240" w:lineRule="auto"/>
              <w:rPr>
                <w:rFonts w:ascii="Arial Narrow" w:eastAsia="Times New Roman" w:hAnsi="Arial Narrow" w:cs="Times New Roman"/>
                <w:color w:val="000000"/>
                <w:sz w:val="18"/>
                <w:szCs w:val="18"/>
              </w:rPr>
            </w:pPr>
            <w:r w:rsidRPr="00013BDD">
              <w:rPr>
                <w:rFonts w:ascii="Arial Narrow" w:eastAsia="Times New Roman" w:hAnsi="Arial Narrow" w:cs="Times New Roman"/>
                <w:color w:val="000000"/>
                <w:sz w:val="18"/>
                <w:szCs w:val="18"/>
              </w:rPr>
              <w:t>Rom. 8:29</w:t>
            </w:r>
          </w:p>
        </w:tc>
      </w:tr>
    </w:tbl>
    <w:p w:rsidR="0039415A" w:rsidRDefault="0039415A" w:rsidP="000E0454">
      <w:pPr>
        <w:keepNext/>
        <w:widowControl w:val="0"/>
        <w:spacing w:after="0" w:line="240" w:lineRule="auto"/>
        <w:jc w:val="both"/>
        <w:rPr>
          <w:rFonts w:asciiTheme="majorBidi" w:hAnsiTheme="majorBidi" w:cstheme="majorBidi"/>
        </w:rPr>
      </w:pPr>
    </w:p>
    <w:p w:rsidR="0039415A" w:rsidRDefault="0039415A" w:rsidP="000E0454">
      <w:pPr>
        <w:keepNext/>
        <w:widowControl w:val="0"/>
        <w:spacing w:after="0" w:line="240" w:lineRule="auto"/>
        <w:jc w:val="both"/>
        <w:rPr>
          <w:rFonts w:asciiTheme="majorBidi" w:hAnsiTheme="majorBidi" w:cstheme="majorBidi"/>
        </w:rPr>
      </w:pPr>
    </w:p>
    <w:p w:rsidR="0039415A" w:rsidRDefault="0039415A" w:rsidP="000E0454">
      <w:pPr>
        <w:keepNext/>
        <w:widowControl w:val="0"/>
        <w:spacing w:after="0" w:line="240" w:lineRule="auto"/>
        <w:jc w:val="both"/>
        <w:rPr>
          <w:rFonts w:asciiTheme="majorBidi" w:hAnsiTheme="majorBidi" w:cstheme="majorBidi"/>
        </w:rPr>
      </w:pPr>
    </w:p>
    <w:p w:rsidR="0039415A" w:rsidRDefault="0039415A" w:rsidP="000E0454">
      <w:pPr>
        <w:keepNext/>
        <w:widowControl w:val="0"/>
        <w:spacing w:after="0" w:line="240" w:lineRule="auto"/>
        <w:jc w:val="both"/>
        <w:rPr>
          <w:rFonts w:asciiTheme="majorBidi" w:hAnsiTheme="majorBidi" w:cstheme="majorBidi"/>
        </w:rPr>
      </w:pPr>
    </w:p>
    <w:p w:rsidR="0039415A" w:rsidRDefault="0039415A" w:rsidP="000E0454">
      <w:pPr>
        <w:keepNext/>
        <w:widowControl w:val="0"/>
        <w:spacing w:after="0" w:line="240" w:lineRule="auto"/>
        <w:jc w:val="both"/>
        <w:rPr>
          <w:rFonts w:asciiTheme="majorBidi" w:hAnsiTheme="majorBidi" w:cstheme="majorBidi"/>
        </w:rPr>
      </w:pPr>
    </w:p>
    <w:p w:rsidR="0039415A" w:rsidRDefault="0039415A" w:rsidP="000E0454">
      <w:pPr>
        <w:keepNext/>
        <w:widowControl w:val="0"/>
        <w:spacing w:after="0" w:line="240" w:lineRule="auto"/>
        <w:jc w:val="both"/>
        <w:rPr>
          <w:rFonts w:asciiTheme="majorBidi" w:hAnsiTheme="majorBidi" w:cstheme="majorBidi"/>
        </w:rPr>
      </w:pPr>
    </w:p>
    <w:p w:rsidR="0039415A" w:rsidRDefault="0039415A" w:rsidP="000E0454">
      <w:pPr>
        <w:keepNext/>
        <w:widowControl w:val="0"/>
        <w:spacing w:after="0" w:line="240" w:lineRule="auto"/>
        <w:jc w:val="both"/>
        <w:rPr>
          <w:rFonts w:asciiTheme="majorBidi" w:hAnsiTheme="majorBidi" w:cstheme="majorBidi"/>
        </w:rPr>
      </w:pPr>
    </w:p>
    <w:p w:rsidR="0039415A" w:rsidRDefault="0039415A" w:rsidP="000E0454">
      <w:pPr>
        <w:keepNext/>
        <w:widowControl w:val="0"/>
        <w:spacing w:after="0" w:line="240" w:lineRule="auto"/>
        <w:jc w:val="both"/>
        <w:rPr>
          <w:rFonts w:asciiTheme="majorBidi" w:hAnsiTheme="majorBidi" w:cstheme="majorBidi"/>
        </w:rPr>
      </w:pPr>
    </w:p>
    <w:p w:rsidR="0039415A" w:rsidRDefault="0039415A" w:rsidP="000E0454">
      <w:pPr>
        <w:keepNext/>
        <w:widowControl w:val="0"/>
        <w:spacing w:after="0" w:line="240" w:lineRule="auto"/>
        <w:jc w:val="both"/>
        <w:rPr>
          <w:rFonts w:asciiTheme="majorBidi" w:hAnsiTheme="majorBidi" w:cstheme="majorBidi"/>
        </w:rPr>
      </w:pPr>
    </w:p>
    <w:p w:rsidR="00AE52C8" w:rsidRDefault="00AE52C8" w:rsidP="000E0454">
      <w:pPr>
        <w:keepNext/>
        <w:widowControl w:val="0"/>
        <w:rPr>
          <w:rFonts w:asciiTheme="majorBidi" w:hAnsiTheme="majorBidi" w:cstheme="majorBidi"/>
        </w:rPr>
      </w:pPr>
      <w:r>
        <w:rPr>
          <w:rFonts w:asciiTheme="majorBidi" w:hAnsiTheme="majorBidi" w:cstheme="majorBidi"/>
        </w:rPr>
        <w:br w:type="page"/>
      </w:r>
    </w:p>
    <w:p w:rsidR="00395207" w:rsidRPr="00395207" w:rsidRDefault="00395207" w:rsidP="000E0454">
      <w:pPr>
        <w:keepNext/>
        <w:widowControl w:val="0"/>
        <w:spacing w:after="0" w:line="240" w:lineRule="auto"/>
        <w:jc w:val="center"/>
        <w:rPr>
          <w:rFonts w:ascii="Copperplate Gothic Light" w:eastAsia="Book Antiqua" w:hAnsi="Copperplate Gothic Light" w:cs="David"/>
          <w:b/>
          <w:smallCaps/>
          <w:sz w:val="36"/>
          <w:szCs w:val="36"/>
          <w:lang w:bidi="ar-SA"/>
        </w:rPr>
      </w:pPr>
      <w:r w:rsidRPr="00395207">
        <w:rPr>
          <w:rFonts w:ascii="Copperplate Gothic Light" w:eastAsia="Book Antiqua" w:hAnsi="Copperplate Gothic Light" w:cs="David"/>
          <w:b/>
          <w:smallCaps/>
          <w:sz w:val="36"/>
          <w:szCs w:val="36"/>
          <w:lang w:bidi="ar-SA"/>
        </w:rPr>
        <w:lastRenderedPageBreak/>
        <w:t>Nazarean Talmud</w:t>
      </w:r>
    </w:p>
    <w:p w:rsidR="00395207" w:rsidRPr="00395207" w:rsidRDefault="00395207" w:rsidP="000E0454">
      <w:pPr>
        <w:keepNext/>
        <w:widowControl w:val="0"/>
        <w:spacing w:after="0" w:line="240" w:lineRule="auto"/>
        <w:jc w:val="center"/>
        <w:rPr>
          <w:rFonts w:ascii="Copperplate Gothic Light" w:eastAsia="Book Antiqua" w:hAnsi="Copperplate Gothic Light" w:cs="David"/>
          <w:b/>
          <w:smallCaps/>
          <w:sz w:val="24"/>
          <w:lang w:bidi="ar-SA"/>
        </w:rPr>
      </w:pPr>
      <w:r w:rsidRPr="00395207">
        <w:rPr>
          <w:rFonts w:ascii="Copperplate Gothic Light" w:eastAsia="Book Antiqua" w:hAnsi="Copperplate Gothic Light" w:cs="David"/>
          <w:b/>
          <w:smallCaps/>
          <w:sz w:val="24"/>
          <w:lang w:bidi="ar-SA"/>
        </w:rPr>
        <w:t>Sidra of “Debarim” (Deut.) “</w:t>
      </w:r>
      <w:r w:rsidRPr="00395207">
        <w:rPr>
          <w:rFonts w:ascii="Palatino Linotype" w:eastAsia="Book Antiqua" w:hAnsi="Palatino Linotype" w:cs="David"/>
          <w:b/>
          <w:smallCaps/>
          <w:sz w:val="24"/>
          <w:lang w:bidi="ar-SA"/>
        </w:rPr>
        <w:t xml:space="preserve">1:1 </w:t>
      </w:r>
      <w:r w:rsidRPr="00395207">
        <w:rPr>
          <w:rFonts w:ascii="Palatino Linotype" w:eastAsia="Book Antiqua" w:hAnsi="Palatino Linotype" w:cs="MV Boli"/>
          <w:b/>
          <w:smallCaps/>
          <w:sz w:val="24"/>
          <w:lang w:bidi="ar-SA"/>
        </w:rPr>
        <w:t>— 2:1</w:t>
      </w:r>
      <w:r w:rsidRPr="00395207">
        <w:rPr>
          <w:rFonts w:ascii="Palatino Linotype" w:eastAsia="Book Antiqua" w:hAnsi="Palatino Linotype" w:cs="David"/>
          <w:b/>
          <w:smallCaps/>
          <w:sz w:val="24"/>
          <w:lang w:bidi="ar-SA"/>
        </w:rPr>
        <w:t>”</w:t>
      </w:r>
    </w:p>
    <w:p w:rsidR="00395207" w:rsidRPr="00395207" w:rsidRDefault="00395207" w:rsidP="000E0454">
      <w:pPr>
        <w:keepNext/>
        <w:widowControl w:val="0"/>
        <w:spacing w:after="0" w:line="240" w:lineRule="auto"/>
        <w:jc w:val="center"/>
        <w:rPr>
          <w:rFonts w:ascii="Copperplate Gothic Light" w:eastAsia="Book Antiqua" w:hAnsi="Copperplate Gothic Light" w:cs="David"/>
          <w:b/>
          <w:smallCaps/>
          <w:sz w:val="24"/>
          <w:lang w:bidi="ar-SA"/>
        </w:rPr>
      </w:pPr>
      <w:r w:rsidRPr="00395207">
        <w:rPr>
          <w:rFonts w:ascii="Copperplate Gothic Light" w:eastAsia="Book Antiqua" w:hAnsi="Copperplate Gothic Light" w:cs="David"/>
          <w:b/>
          <w:smallCaps/>
          <w:sz w:val="24"/>
          <w:lang w:bidi="ar-SA"/>
        </w:rPr>
        <w:t>“</w:t>
      </w:r>
      <w:r w:rsidRPr="00395207">
        <w:rPr>
          <w:rFonts w:ascii="Copperplate Gothic Light" w:eastAsia="Book Antiqua" w:hAnsi="Copperplate Gothic Light" w:cs="David"/>
          <w:b/>
          <w:smallCaps/>
          <w:sz w:val="24"/>
          <w:lang w:val="en-AU" w:bidi="ar-SA"/>
        </w:rPr>
        <w:t>Eleh HaD’barim</w:t>
      </w:r>
      <w:r w:rsidRPr="00395207">
        <w:rPr>
          <w:rFonts w:ascii="Copperplate Gothic Light" w:eastAsia="Book Antiqua" w:hAnsi="Copperplate Gothic Light" w:cs="David"/>
          <w:b/>
          <w:smallCaps/>
          <w:sz w:val="24"/>
          <w:lang w:bidi="ar-SA"/>
        </w:rPr>
        <w:t>” “</w:t>
      </w:r>
      <w:r w:rsidRPr="00395207">
        <w:rPr>
          <w:rFonts w:ascii="Copperplate Gothic Light" w:eastAsia="Book Antiqua" w:hAnsi="Copperplate Gothic Light" w:cs="David"/>
          <w:b/>
          <w:smallCaps/>
          <w:sz w:val="24"/>
          <w:lang w:val="en-AU" w:bidi="ar-SA"/>
        </w:rPr>
        <w:t xml:space="preserve">These </w:t>
      </w:r>
      <w:r w:rsidRPr="00395207">
        <w:rPr>
          <w:rFonts w:ascii="Copperplate Gothic Light" w:eastAsia="Book Antiqua" w:hAnsi="Copperplate Gothic Light" w:cs="David"/>
          <w:iCs/>
          <w:smallCaps/>
          <w:sz w:val="24"/>
          <w:lang w:val="en-AU" w:bidi="ar-SA"/>
        </w:rPr>
        <w:t>are</w:t>
      </w:r>
      <w:r w:rsidRPr="00395207">
        <w:rPr>
          <w:rFonts w:ascii="Copperplate Gothic Light" w:eastAsia="Book Antiqua" w:hAnsi="Copperplate Gothic Light" w:cs="David"/>
          <w:b/>
          <w:smallCaps/>
          <w:sz w:val="24"/>
          <w:lang w:val="en-AU" w:bidi="ar-SA"/>
        </w:rPr>
        <w:t xml:space="preserve"> the words</w:t>
      </w:r>
      <w:r w:rsidRPr="00395207">
        <w:rPr>
          <w:rFonts w:ascii="Copperplate Gothic Light" w:eastAsia="Book Antiqua" w:hAnsi="Copperplate Gothic Light" w:cs="David"/>
          <w:b/>
          <w:smallCaps/>
          <w:sz w:val="24"/>
          <w:lang w:bidi="ar-SA"/>
        </w:rPr>
        <w:t>”</w:t>
      </w:r>
    </w:p>
    <w:p w:rsidR="00395207" w:rsidRPr="00395207" w:rsidRDefault="00395207" w:rsidP="000E0454">
      <w:pPr>
        <w:keepNext/>
        <w:widowControl w:val="0"/>
        <w:spacing w:after="0" w:line="240" w:lineRule="auto"/>
        <w:jc w:val="center"/>
        <w:rPr>
          <w:rFonts w:ascii="Copperplate Gothic Light" w:eastAsia="Book Antiqua" w:hAnsi="Copperplate Gothic Light" w:cs="David"/>
          <w:b/>
          <w:smallCaps/>
          <w:sz w:val="24"/>
          <w:lang w:bidi="ar-SA"/>
        </w:rPr>
      </w:pPr>
      <w:r w:rsidRPr="00395207">
        <w:rPr>
          <w:rFonts w:ascii="Copperplate Gothic Light" w:eastAsia="Book Antiqua" w:hAnsi="Copperplate Gothic Light" w:cs="David"/>
          <w:b/>
          <w:smallCaps/>
          <w:sz w:val="24"/>
          <w:lang w:bidi="ar-SA"/>
        </w:rPr>
        <w:t>By: H. Em Rabbi Dr. Eliyahu ben Abraham &amp;</w:t>
      </w:r>
    </w:p>
    <w:p w:rsidR="00395207" w:rsidRPr="00395207" w:rsidRDefault="00395207" w:rsidP="000E0454">
      <w:pPr>
        <w:keepNext/>
        <w:widowControl w:val="0"/>
        <w:spacing w:after="0" w:line="240" w:lineRule="auto"/>
        <w:jc w:val="center"/>
        <w:rPr>
          <w:rFonts w:ascii="Copperplate Gothic Light" w:eastAsia="Book Antiqua" w:hAnsi="Copperplate Gothic Light" w:cs="David"/>
          <w:b/>
          <w:smallCaps/>
          <w:sz w:val="24"/>
          <w:lang w:bidi="ar-SA"/>
        </w:rPr>
      </w:pPr>
      <w:r w:rsidRPr="00395207">
        <w:rPr>
          <w:rFonts w:ascii="Copperplate Gothic Light" w:eastAsia="Book Antiqua" w:hAnsi="Copperplate Gothic Light" w:cs="David"/>
          <w:b/>
          <w:smallCaps/>
          <w:sz w:val="24"/>
          <w:lang w:bidi="ar-SA"/>
        </w:rPr>
        <w:t>H. Em. Hakham Dr. Yosef ben Haggai</w:t>
      </w: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395207" w:rsidRPr="00395207" w:rsidTr="00395207">
        <w:tc>
          <w:tcPr>
            <w:tcW w:w="10440" w:type="dxa"/>
          </w:tcPr>
          <w:p w:rsidR="00395207" w:rsidRPr="00395207" w:rsidRDefault="00395207" w:rsidP="000E0454">
            <w:pPr>
              <w:keepNext/>
              <w:widowControl w:val="0"/>
              <w:rPr>
                <w:rFonts w:ascii="Times New Roman" w:eastAsia="Book Antiqua" w:hAnsi="Times New Roman" w:cs="David"/>
              </w:rPr>
            </w:pPr>
          </w:p>
          <w:tbl>
            <w:tblPr>
              <w:tblStyle w:val="TableGrid2"/>
              <w:tblpPr w:leftFromText="180" w:rightFromText="180" w:vertAnchor="text" w:horzAnchor="margin" w:tblpXSpec="right" w:tblpY="-139"/>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395207" w:rsidRPr="00395207">
              <w:tc>
                <w:tcPr>
                  <w:tcW w:w="4819" w:type="dxa"/>
                </w:tcPr>
                <w:p w:rsidR="00395207" w:rsidRPr="00395207" w:rsidRDefault="00395207" w:rsidP="000E0454">
                  <w:pPr>
                    <w:keepNext/>
                    <w:widowControl w:val="0"/>
                    <w:jc w:val="center"/>
                    <w:rPr>
                      <w:rFonts w:ascii="Palatino Linotype" w:eastAsia="Book Antiqua" w:hAnsi="Palatino Linotype" w:cs="David"/>
                      <w:b/>
                      <w:smallCaps/>
                    </w:rPr>
                  </w:pPr>
                </w:p>
                <w:p w:rsidR="00395207" w:rsidRPr="00395207" w:rsidRDefault="00395207" w:rsidP="000E0454">
                  <w:pPr>
                    <w:keepNext/>
                    <w:widowControl w:val="0"/>
                    <w:jc w:val="center"/>
                    <w:rPr>
                      <w:rFonts w:ascii="Palatino Linotype" w:eastAsia="Book Antiqua" w:hAnsi="Palatino Linotype" w:cs="David"/>
                      <w:b/>
                      <w:smallCaps/>
                    </w:rPr>
                  </w:pPr>
                  <w:r w:rsidRPr="00395207">
                    <w:rPr>
                      <w:rFonts w:ascii="Palatino Linotype" w:eastAsia="Book Antiqua" w:hAnsi="Palatino Linotype" w:cs="David"/>
                      <w:b/>
                      <w:smallCaps/>
                    </w:rPr>
                    <w:t>School of Hakham Tsefet’s Peshat</w:t>
                  </w:r>
                </w:p>
                <w:p w:rsidR="00395207" w:rsidRPr="00395207" w:rsidRDefault="00395207" w:rsidP="000E0454">
                  <w:pPr>
                    <w:keepNext/>
                    <w:widowControl w:val="0"/>
                    <w:jc w:val="center"/>
                    <w:rPr>
                      <w:rFonts w:ascii="Palatino Linotype" w:eastAsia="Book Antiqua" w:hAnsi="Palatino Linotype" w:cs="David"/>
                      <w:b/>
                      <w:smallCaps/>
                    </w:rPr>
                  </w:pPr>
                  <w:r w:rsidRPr="00395207">
                    <w:rPr>
                      <w:rFonts w:ascii="Palatino Linotype" w:eastAsia="Book Antiqua" w:hAnsi="Palatino Linotype" w:cs="David"/>
                      <w:b/>
                      <w:smallCaps/>
                    </w:rPr>
                    <w:t>Mordechai (Mk)</w:t>
                  </w:r>
                </w:p>
                <w:p w:rsidR="00395207" w:rsidRPr="00395207" w:rsidRDefault="00395207" w:rsidP="000E0454">
                  <w:pPr>
                    <w:keepNext/>
                    <w:widowControl w:val="0"/>
                    <w:jc w:val="center"/>
                    <w:rPr>
                      <w:rFonts w:ascii="Times New Roman" w:eastAsia="Book Antiqua" w:hAnsi="Times New Roman" w:cs="David"/>
                      <w:b/>
                      <w:bCs/>
                      <w:lang w:val="x-none"/>
                    </w:rPr>
                  </w:pPr>
                  <w:r w:rsidRPr="00395207">
                    <w:rPr>
                      <w:rFonts w:ascii="Palatino Linotype" w:eastAsia="Book Antiqua" w:hAnsi="Palatino Linotype" w:cs="David"/>
                      <w:smallCaps/>
                    </w:rPr>
                    <w:t xml:space="preserve">Mishnah </w:t>
                  </w:r>
                  <w:r w:rsidRPr="00395207">
                    <w:rPr>
                      <w:rFonts w:ascii="Palatino Linotype" w:eastAsia="Book Antiqua" w:hAnsi="Palatino Linotype" w:cs="David" w:hint="cs"/>
                      <w:b/>
                      <w:bCs/>
                      <w:smallCaps/>
                      <w:rtl/>
                      <w:lang w:bidi="he-IL"/>
                    </w:rPr>
                    <w:t>א</w:t>
                  </w:r>
                  <w:r w:rsidRPr="00395207">
                    <w:rPr>
                      <w:rFonts w:ascii="Palatino Linotype" w:eastAsia="Book Antiqua" w:hAnsi="Palatino Linotype" w:cs="David" w:hint="cs"/>
                      <w:b/>
                      <w:bCs/>
                      <w:smallCaps/>
                      <w:rtl/>
                    </w:rPr>
                    <w:t>:</w:t>
                  </w:r>
                  <w:r w:rsidRPr="00395207">
                    <w:rPr>
                      <w:rFonts w:ascii="Palatino Linotype" w:eastAsia="Book Antiqua" w:hAnsi="Palatino Linotype" w:cs="David" w:hint="cs"/>
                      <w:b/>
                      <w:bCs/>
                      <w:smallCaps/>
                      <w:rtl/>
                      <w:lang w:bidi="he-IL"/>
                    </w:rPr>
                    <w:t>א</w:t>
                  </w:r>
                </w:p>
              </w:tc>
            </w:tr>
            <w:tr w:rsidR="00395207" w:rsidRPr="00395207">
              <w:tc>
                <w:tcPr>
                  <w:tcW w:w="4819" w:type="dxa"/>
                  <w:hideMark/>
                </w:tcPr>
                <w:p w:rsidR="00395207" w:rsidRPr="00395207" w:rsidRDefault="00395207" w:rsidP="000E0454">
                  <w:pPr>
                    <w:keepNext/>
                    <w:widowControl w:val="0"/>
                    <w:rPr>
                      <w:rFonts w:ascii="Times New Roman" w:eastAsia="Book Antiqua" w:hAnsi="Times New Roman" w:cs="David"/>
                      <w:b/>
                      <w:bCs/>
                      <w:lang w:val="x-none"/>
                    </w:rPr>
                  </w:pPr>
                  <w:r w:rsidRPr="00395207">
                    <w:rPr>
                      <w:rFonts w:ascii="Skolar Cyrillic" w:eastAsia="Book Antiqua" w:hAnsi="Skolar Cyrillic" w:cs="David"/>
                      <w:b/>
                      <w:bCs/>
                    </w:rPr>
                    <w:t xml:space="preserve">¶ </w:t>
                  </w:r>
                  <w:r w:rsidRPr="00395207">
                    <w:rPr>
                      <w:rFonts w:ascii="Skolar Cyrillic" w:eastAsia="Book Antiqua" w:hAnsi="Skolar Cyrillic" w:cs="David"/>
                      <w:b/>
                      <w:lang w:bidi="en-US"/>
                    </w:rPr>
                    <w:t xml:space="preserve">And he (Yeshua) was at Bet Chanan reclining in the house of Shimon the </w:t>
                  </w:r>
                  <w:r w:rsidRPr="00395207">
                    <w:rPr>
                      <w:rFonts w:ascii="Skolar Cyrillic" w:eastAsia="Book Antiqua" w:hAnsi="Skolar Cyrillic" w:cs="David"/>
                      <w:b/>
                      <w:highlight w:val="yellow"/>
                      <w:lang w:bidi="en-US"/>
                    </w:rPr>
                    <w:t>jar maker</w:t>
                  </w:r>
                  <w:r w:rsidRPr="00395207">
                    <w:rPr>
                      <w:rFonts w:ascii="Skolar Cyrillic" w:eastAsia="Book Antiqua" w:hAnsi="Skolar Cyrillic" w:cs="David"/>
                      <w:b/>
                      <w:lang w:bidi="en-US"/>
                    </w:rPr>
                    <w:t>,</w:t>
                  </w:r>
                  <w:r w:rsidRPr="00395207">
                    <w:rPr>
                      <w:rFonts w:ascii="Skolar Cyrillic" w:eastAsia="Book Antiqua" w:hAnsi="Skolar Cyrillic" w:cs="David"/>
                      <w:b/>
                      <w:vertAlign w:val="superscript"/>
                      <w:lang w:bidi="en-US"/>
                    </w:rPr>
                    <w:footnoteReference w:id="32"/>
                  </w:r>
                  <w:r w:rsidRPr="00395207">
                    <w:rPr>
                      <w:rFonts w:ascii="Skolar Cyrillic" w:eastAsia="Book Antiqua" w:hAnsi="Skolar Cyrillic" w:cs="David"/>
                      <w:b/>
                      <w:lang w:bidi="en-US"/>
                    </w:rPr>
                    <w:t xml:space="preserve"> and a woman came with a </w:t>
                  </w:r>
                  <w:r w:rsidRPr="00395207">
                    <w:rPr>
                      <w:rFonts w:ascii="Skolar Cyrillic" w:eastAsia="Book Antiqua" w:hAnsi="Skolar Cyrillic" w:cs="David"/>
                      <w:b/>
                      <w:highlight w:val="yellow"/>
                      <w:lang w:bidi="en-US"/>
                    </w:rPr>
                    <w:t>jar of alabaster</w:t>
                  </w:r>
                  <w:r w:rsidRPr="00395207">
                    <w:rPr>
                      <w:rFonts w:ascii="Skolar Cyrillic" w:eastAsia="Book Antiqua" w:hAnsi="Skolar Cyrillic" w:cs="David"/>
                      <w:b/>
                      <w:lang w:bidi="en-US"/>
                    </w:rPr>
                    <w:t xml:space="preserve"> </w:t>
                  </w:r>
                  <w:r w:rsidR="004276A9">
                    <w:rPr>
                      <w:rFonts w:ascii="Skolar Cyrillic" w:eastAsia="Book Antiqua" w:hAnsi="Skolar Cyrillic" w:cs="David"/>
                      <w:lang w:bidi="en-US"/>
                    </w:rPr>
                    <w:t>(which had a</w:t>
                  </w:r>
                  <w:r w:rsidRPr="00395207">
                    <w:rPr>
                      <w:rFonts w:ascii="Skolar Cyrillic" w:eastAsia="Book Antiqua" w:hAnsi="Skolar Cyrillic" w:cs="David"/>
                      <w:lang w:bidi="en-US"/>
                    </w:rPr>
                    <w:t>)</w:t>
                  </w:r>
                  <w:r w:rsidRPr="00395207">
                    <w:rPr>
                      <w:rFonts w:ascii="Skolar Cyrillic" w:eastAsia="Book Antiqua" w:hAnsi="Skolar Cyrillic" w:cs="David"/>
                      <w:b/>
                      <w:lang w:bidi="en-US"/>
                    </w:rPr>
                    <w:t xml:space="preserve"> very costly perfume, pure spikenard,</w:t>
                  </w:r>
                  <w:r w:rsidRPr="00395207">
                    <w:rPr>
                      <w:rFonts w:ascii="Skolar Cyrillic" w:eastAsia="Book Antiqua" w:hAnsi="Skolar Cyrillic" w:cs="David"/>
                      <w:lang w:bidi="en-US"/>
                    </w:rPr>
                    <w:t xml:space="preserve"> and </w:t>
                  </w:r>
                  <w:r w:rsidRPr="00395207">
                    <w:rPr>
                      <w:rFonts w:ascii="Skolar Cyrillic" w:eastAsia="Book Antiqua" w:hAnsi="Skolar Cyrillic" w:cs="David"/>
                      <w:b/>
                      <w:lang w:bidi="en-US"/>
                    </w:rPr>
                    <w:t xml:space="preserve">she broke the </w:t>
                  </w:r>
                  <w:r w:rsidRPr="00395207">
                    <w:rPr>
                      <w:rFonts w:ascii="Skolar Cyrillic" w:eastAsia="Book Antiqua" w:hAnsi="Skolar Cyrillic" w:cs="David"/>
                      <w:b/>
                      <w:highlight w:val="yellow"/>
                      <w:lang w:bidi="en-US"/>
                    </w:rPr>
                    <w:t>jar</w:t>
                  </w:r>
                  <w:r w:rsidRPr="00395207">
                    <w:rPr>
                      <w:rFonts w:ascii="Skolar Cyrillic" w:eastAsia="Book Antiqua" w:hAnsi="Skolar Cyrillic" w:cs="David"/>
                      <w:b/>
                      <w:lang w:bidi="en-US"/>
                    </w:rPr>
                    <w:t xml:space="preserve"> and poured it on his </w:t>
                  </w:r>
                  <w:r w:rsidRPr="00395207">
                    <w:rPr>
                      <w:rFonts w:ascii="Skolar Cyrillic" w:eastAsia="Book Antiqua" w:hAnsi="Skolar Cyrillic" w:cs="David"/>
                      <w:lang w:bidi="en-US"/>
                    </w:rPr>
                    <w:t>(Yeshua’s)</w:t>
                  </w:r>
                  <w:r w:rsidRPr="00395207">
                    <w:rPr>
                      <w:rFonts w:ascii="Skolar Cyrillic" w:eastAsia="Book Antiqua" w:hAnsi="Skolar Cyrillic" w:cs="David"/>
                      <w:b/>
                      <w:lang w:bidi="en-US"/>
                    </w:rPr>
                    <w:t xml:space="preserve"> head. But, there were those who said to each other, in anger, “why was this ointment wasted</w:t>
                  </w:r>
                  <w:r w:rsidRPr="00395207">
                    <w:rPr>
                      <w:rFonts w:ascii="Skolar Cyrillic" w:eastAsia="Book Antiqua" w:hAnsi="Skolar Cyrillic" w:cs="David"/>
                      <w:lang w:bidi="en-US"/>
                    </w:rPr>
                    <w:t xml:space="preserve"> in this manner? </w:t>
                  </w:r>
                  <w:r w:rsidRPr="00395207">
                    <w:rPr>
                      <w:rFonts w:ascii="Skolar Cyrillic" w:eastAsia="Book Antiqua" w:hAnsi="Skolar Cyrillic" w:cs="David"/>
                      <w:b/>
                      <w:lang w:bidi="en-US"/>
                    </w:rPr>
                    <w:t>“For this ointment could</w:t>
                  </w:r>
                  <w:r w:rsidRPr="00395207">
                    <w:rPr>
                      <w:rFonts w:ascii="Skolar Cyrillic" w:eastAsia="Book Antiqua" w:hAnsi="Skolar Cyrillic" w:cs="David"/>
                      <w:lang w:bidi="en-US"/>
                    </w:rPr>
                    <w:t xml:space="preserve"> (have been) </w:t>
                  </w:r>
                  <w:r w:rsidRPr="00395207">
                    <w:rPr>
                      <w:rFonts w:ascii="Skolar Cyrillic" w:eastAsia="Book Antiqua" w:hAnsi="Skolar Cyrillic" w:cs="David"/>
                      <w:b/>
                      <w:lang w:bidi="en-US"/>
                    </w:rPr>
                    <w:t xml:space="preserve">sold for more than three-hundred denarii, </w:t>
                  </w:r>
                  <w:r w:rsidRPr="00395207">
                    <w:rPr>
                      <w:rFonts w:ascii="Skolar Cyrillic" w:eastAsia="Book Antiqua" w:hAnsi="Skolar Cyrillic" w:cs="David"/>
                      <w:lang w:bidi="en-US"/>
                    </w:rPr>
                    <w:t xml:space="preserve">(priceless) </w:t>
                  </w:r>
                  <w:r w:rsidRPr="00395207">
                    <w:rPr>
                      <w:rFonts w:ascii="Skolar Cyrillic" w:eastAsia="Book Antiqua" w:hAnsi="Skolar Cyrillic" w:cs="David"/>
                      <w:b/>
                      <w:lang w:bidi="en-US"/>
                    </w:rPr>
                    <w:t xml:space="preserve">and </w:t>
                  </w:r>
                  <w:r w:rsidRPr="00395207">
                    <w:rPr>
                      <w:rFonts w:ascii="Skolar Cyrillic" w:eastAsia="Book Antiqua" w:hAnsi="Skolar Cyrillic" w:cs="David"/>
                      <w:b/>
                      <w:highlight w:val="yellow"/>
                      <w:lang w:bidi="en-US"/>
                    </w:rPr>
                    <w:t>given</w:t>
                  </w:r>
                  <w:r w:rsidRPr="00395207">
                    <w:rPr>
                      <w:rFonts w:ascii="Skolar Cyrillic" w:eastAsia="Book Antiqua" w:hAnsi="Skolar Cyrillic" w:cs="David"/>
                      <w:b/>
                      <w:highlight w:val="yellow"/>
                      <w:vertAlign w:val="superscript"/>
                      <w:lang w:bidi="en-US"/>
                    </w:rPr>
                    <w:footnoteReference w:id="33"/>
                  </w:r>
                  <w:r w:rsidRPr="00395207">
                    <w:rPr>
                      <w:rFonts w:ascii="Skolar Cyrillic" w:eastAsia="Book Antiqua" w:hAnsi="Skolar Cyrillic" w:cs="David"/>
                      <w:b/>
                      <w:lang w:bidi="en-US"/>
                    </w:rPr>
                    <w:t xml:space="preserve"> to the poor.” And they admonished her. But, Yeshua said, </w:t>
                  </w:r>
                  <w:r w:rsidRPr="00395207">
                    <w:rPr>
                      <w:rFonts w:ascii="Skolar Cyrillic" w:eastAsia="Book Antiqua" w:hAnsi="Skolar Cyrillic" w:cs="David"/>
                      <w:lang w:bidi="en-US"/>
                    </w:rPr>
                    <w:t>to them</w:t>
                  </w:r>
                  <w:r w:rsidRPr="00395207">
                    <w:rPr>
                      <w:rFonts w:ascii="Skolar Cyrillic" w:eastAsia="Book Antiqua" w:hAnsi="Skolar Cyrillic" w:cs="David"/>
                      <w:b/>
                      <w:lang w:bidi="en-US"/>
                    </w:rPr>
                    <w:t xml:space="preserve"> “Leave her alone; why do you cause her trouble? She has performed a </w:t>
                  </w:r>
                  <w:r w:rsidRPr="00395207">
                    <w:rPr>
                      <w:rFonts w:ascii="Skolar Cyrillic" w:eastAsia="Book Antiqua" w:hAnsi="Skolar Cyrillic" w:cs="David"/>
                      <w:b/>
                      <w:highlight w:val="yellow"/>
                      <w:lang w:bidi="en-US"/>
                    </w:rPr>
                    <w:t>good</w:t>
                  </w:r>
                  <w:r w:rsidRPr="00395207">
                    <w:rPr>
                      <w:rFonts w:ascii="Skolar Cyrillic" w:eastAsia="Book Antiqua" w:hAnsi="Skolar Cyrillic" w:cs="David"/>
                      <w:b/>
                      <w:highlight w:val="yellow"/>
                      <w:vertAlign w:val="superscript"/>
                      <w:lang w:bidi="en-US"/>
                    </w:rPr>
                    <w:footnoteReference w:id="34"/>
                  </w:r>
                  <w:r w:rsidRPr="00395207">
                    <w:rPr>
                      <w:rFonts w:ascii="Skolar Cyrillic" w:eastAsia="Book Antiqua" w:hAnsi="Skolar Cyrillic" w:cs="David"/>
                      <w:b/>
                      <w:lang w:bidi="en-US"/>
                    </w:rPr>
                    <w:t xml:space="preserve"> service for me. For you will have the poor with you always, and you can do well</w:t>
                  </w:r>
                  <w:r w:rsidRPr="00395207">
                    <w:rPr>
                      <w:rFonts w:ascii="Skolar Cyrillic" w:eastAsia="Book Antiqua" w:hAnsi="Skolar Cyrillic" w:cs="David"/>
                      <w:lang w:bidi="en-US"/>
                    </w:rPr>
                    <w:t xml:space="preserve"> (for) </w:t>
                  </w:r>
                  <w:r w:rsidRPr="00395207">
                    <w:rPr>
                      <w:rFonts w:ascii="Skolar Cyrillic" w:eastAsia="Book Antiqua" w:hAnsi="Skolar Cyrillic" w:cs="David"/>
                      <w:b/>
                      <w:lang w:bidi="en-US"/>
                    </w:rPr>
                    <w:t xml:space="preserve">them any time you desire; but you will not always have me. She has done what she is </w:t>
                  </w:r>
                  <w:r w:rsidRPr="00395207">
                    <w:rPr>
                      <w:rFonts w:ascii="Skolar Cyrillic" w:eastAsia="Book Antiqua" w:hAnsi="Skolar Cyrillic" w:cs="David"/>
                      <w:b/>
                      <w:highlight w:val="yellow"/>
                      <w:lang w:bidi="en-US"/>
                    </w:rPr>
                    <w:t>able</w:t>
                  </w:r>
                  <w:r w:rsidRPr="00395207">
                    <w:rPr>
                      <w:rFonts w:ascii="Skolar Cyrillic" w:eastAsia="Book Antiqua" w:hAnsi="Skolar Cyrillic" w:cs="David"/>
                      <w:b/>
                      <w:vertAlign w:val="superscript"/>
                      <w:lang w:bidi="en-US"/>
                    </w:rPr>
                    <w:footnoteReference w:id="35"/>
                  </w:r>
                  <w:r w:rsidRPr="00395207">
                    <w:rPr>
                      <w:rFonts w:ascii="Skolar Cyrillic" w:eastAsia="Book Antiqua" w:hAnsi="Skolar Cyrillic" w:cs="David"/>
                      <w:b/>
                      <w:lang w:bidi="en-US"/>
                    </w:rPr>
                    <w:t xml:space="preserve"> </w:t>
                  </w:r>
                  <w:r w:rsidRPr="00395207">
                    <w:rPr>
                      <w:rFonts w:ascii="Skolar Cyrillic" w:eastAsia="Book Antiqua" w:hAnsi="Skolar Cyrillic" w:cs="David"/>
                      <w:lang w:bidi="en-US"/>
                    </w:rPr>
                    <w:t xml:space="preserve">from what she possessed; </w:t>
                  </w:r>
                  <w:r w:rsidRPr="00395207">
                    <w:rPr>
                      <w:rFonts w:ascii="Skolar Cyrillic" w:eastAsia="Book Antiqua" w:hAnsi="Skolar Cyrillic" w:cs="David"/>
                      <w:b/>
                      <w:lang w:bidi="en-US"/>
                    </w:rPr>
                    <w:t>anointing my body before its burial. Amen ve amen I tell you, wherever this Mesorah is proclaimed</w:t>
                  </w:r>
                  <w:r w:rsidRPr="00395207">
                    <w:rPr>
                      <w:rFonts w:ascii="Skolar Cyrillic" w:eastAsia="Book Antiqua" w:hAnsi="Skolar Cyrillic" w:cs="David"/>
                      <w:lang w:bidi="en-US"/>
                    </w:rPr>
                    <w:t xml:space="preserve"> (taught) </w:t>
                  </w:r>
                  <w:r w:rsidRPr="00395207">
                    <w:rPr>
                      <w:rFonts w:ascii="Skolar Cyrillic" w:eastAsia="Book Antiqua" w:hAnsi="Skolar Cyrillic" w:cs="David"/>
                      <w:b/>
                      <w:lang w:bidi="en-US"/>
                    </w:rPr>
                    <w:t>in the whole world, what she has done will be told to honor her</w:t>
                  </w:r>
                  <w:r w:rsidRPr="00395207">
                    <w:rPr>
                      <w:rFonts w:ascii="Skolar Cyrillic" w:eastAsia="Book Antiqua" w:hAnsi="Skolar Cyrillic" w:cs="David"/>
                      <w:lang w:bidi="en-US"/>
                    </w:rPr>
                    <w:t>.”</w:t>
                  </w:r>
                </w:p>
              </w:tc>
            </w:tr>
          </w:tbl>
          <w:p w:rsidR="00395207" w:rsidRPr="00395207" w:rsidRDefault="00395207" w:rsidP="000E0454">
            <w:pPr>
              <w:keepNext/>
              <w:widowControl w:val="0"/>
              <w:jc w:val="center"/>
              <w:rPr>
                <w:rFonts w:ascii="Palatino Linotype" w:eastAsia="Book Antiqua" w:hAnsi="Palatino Linotype" w:cs="David"/>
                <w:b/>
                <w:smallCaps/>
              </w:rPr>
            </w:pPr>
          </w:p>
          <w:p w:rsidR="00395207" w:rsidRPr="00395207" w:rsidRDefault="00395207" w:rsidP="000E0454">
            <w:pPr>
              <w:keepNext/>
              <w:widowControl w:val="0"/>
              <w:jc w:val="center"/>
              <w:rPr>
                <w:rFonts w:ascii="Palatino Linotype" w:eastAsia="Book Antiqua" w:hAnsi="Palatino Linotype" w:cs="David"/>
                <w:b/>
                <w:smallCaps/>
              </w:rPr>
            </w:pPr>
            <w:r w:rsidRPr="00395207">
              <w:rPr>
                <w:rFonts w:ascii="Palatino Linotype" w:eastAsia="Book Antiqua" w:hAnsi="Palatino Linotype" w:cs="David"/>
                <w:b/>
                <w:smallCaps/>
              </w:rPr>
              <w:t>School of Hakham Shaul’s Tosefta</w:t>
            </w:r>
          </w:p>
          <w:p w:rsidR="00395207" w:rsidRPr="00395207" w:rsidRDefault="00395207" w:rsidP="000E0454">
            <w:pPr>
              <w:keepNext/>
              <w:widowControl w:val="0"/>
              <w:jc w:val="center"/>
              <w:rPr>
                <w:rFonts w:ascii="Palatino Linotype" w:eastAsia="Book Antiqua" w:hAnsi="Palatino Linotype" w:cs="David"/>
                <w:b/>
                <w:smallCaps/>
              </w:rPr>
            </w:pPr>
            <w:r w:rsidRPr="00395207">
              <w:rPr>
                <w:rFonts w:ascii="Palatino Linotype" w:eastAsia="Book Antiqua" w:hAnsi="Palatino Linotype" w:cs="David"/>
                <w:b/>
                <w:smallCaps/>
              </w:rPr>
              <w:t>Luqas (LK)</w:t>
            </w:r>
          </w:p>
          <w:p w:rsidR="00395207" w:rsidRPr="00395207" w:rsidRDefault="00395207" w:rsidP="000E0454">
            <w:pPr>
              <w:keepNext/>
              <w:widowControl w:val="0"/>
              <w:jc w:val="center"/>
              <w:rPr>
                <w:rFonts w:ascii="Palatino Linotype" w:eastAsia="Book Antiqua" w:hAnsi="Palatino Linotype" w:cs="David"/>
                <w:b/>
                <w:bCs/>
                <w:smallCaps/>
                <w:lang w:val="x-none"/>
              </w:rPr>
            </w:pPr>
            <w:r w:rsidRPr="00395207">
              <w:rPr>
                <w:rFonts w:ascii="Palatino Linotype" w:eastAsia="Book Antiqua" w:hAnsi="Palatino Linotype" w:cs="David"/>
                <w:smallCaps/>
              </w:rPr>
              <w:t xml:space="preserve">Mishnah </w:t>
            </w:r>
            <w:r w:rsidRPr="00395207">
              <w:rPr>
                <w:rFonts w:ascii="Palatino Linotype" w:eastAsia="Book Antiqua" w:hAnsi="Palatino Linotype" w:cs="David" w:hint="cs"/>
                <w:b/>
                <w:bCs/>
                <w:smallCaps/>
                <w:rtl/>
                <w:lang w:bidi="he-IL"/>
              </w:rPr>
              <w:t>א</w:t>
            </w:r>
            <w:r w:rsidRPr="00395207">
              <w:rPr>
                <w:rFonts w:ascii="Palatino Linotype" w:eastAsia="Book Antiqua" w:hAnsi="Palatino Linotype" w:cs="David" w:hint="cs"/>
                <w:b/>
                <w:bCs/>
                <w:smallCaps/>
                <w:rtl/>
              </w:rPr>
              <w:t>:</w:t>
            </w:r>
            <w:r w:rsidRPr="00395207">
              <w:rPr>
                <w:rFonts w:ascii="Palatino Linotype" w:eastAsia="Book Antiqua" w:hAnsi="Palatino Linotype" w:cs="David" w:hint="cs"/>
                <w:b/>
                <w:bCs/>
                <w:smallCaps/>
                <w:rtl/>
                <w:lang w:bidi="he-IL"/>
              </w:rPr>
              <w:t>א</w:t>
            </w:r>
          </w:p>
          <w:p w:rsidR="00395207" w:rsidRPr="00395207" w:rsidRDefault="00395207" w:rsidP="000E0454">
            <w:pPr>
              <w:keepNext/>
              <w:widowControl w:val="0"/>
              <w:autoSpaceDE w:val="0"/>
              <w:autoSpaceDN w:val="0"/>
              <w:adjustRightInd w:val="0"/>
              <w:rPr>
                <w:rFonts w:ascii="Skolar Cyrillic" w:eastAsia="Book Antiqua" w:hAnsi="Skolar Cyrillic" w:cs="David"/>
                <w:b/>
                <w:bCs/>
                <w:lang w:val="x-none" w:bidi="he-IL"/>
              </w:rPr>
            </w:pPr>
            <w:r w:rsidRPr="00395207">
              <w:rPr>
                <w:rFonts w:ascii="Skolar Cyrillic" w:eastAsia="Book Antiqua" w:hAnsi="Skolar Cyrillic" w:cs="David"/>
                <w:b/>
                <w:bCs/>
              </w:rPr>
              <w:t xml:space="preserve">¶ </w:t>
            </w:r>
            <w:r w:rsidRPr="00395207">
              <w:rPr>
                <w:rFonts w:ascii="Skolar Cyrillic" w:eastAsia="Book Antiqua" w:hAnsi="Skolar Cyrillic" w:cs="David"/>
                <w:b/>
                <w:bCs/>
                <w:highlight w:val="yellow"/>
                <w:lang w:val="x-none"/>
              </w:rPr>
              <w:t>Now one of the P</w:t>
            </w:r>
            <w:r w:rsidRPr="00395207">
              <w:rPr>
                <w:rFonts w:ascii="Skolar Cyrillic" w:eastAsia="Book Antiqua" w:hAnsi="Skolar Cyrillic" w:cs="David"/>
                <w:b/>
                <w:bCs/>
                <w:highlight w:val="yellow"/>
              </w:rPr>
              <w:t>’rushim</w:t>
            </w:r>
            <w:r w:rsidRPr="00395207">
              <w:rPr>
                <w:rFonts w:ascii="Skolar Cyrillic" w:eastAsia="Book Antiqua" w:hAnsi="Skolar Cyrillic" w:cs="David"/>
                <w:b/>
                <w:bCs/>
                <w:highlight w:val="yellow"/>
                <w:lang w:val="x-none"/>
              </w:rPr>
              <w:t xml:space="preserve"> asked him to eat with him</w:t>
            </w:r>
            <w:r w:rsidRPr="00395207">
              <w:rPr>
                <w:rFonts w:ascii="Skolar Cyrillic" w:eastAsia="Book Antiqua" w:hAnsi="Skolar Cyrillic" w:cs="David"/>
                <w:b/>
                <w:bCs/>
                <w:lang w:val="x-none"/>
              </w:rPr>
              <w:t>,</w:t>
            </w:r>
            <w:r w:rsidRPr="00395207">
              <w:rPr>
                <w:rFonts w:ascii="Skolar Cyrillic" w:eastAsia="Book Antiqua" w:hAnsi="Skolar Cyrillic" w:cs="David"/>
                <w:b/>
                <w:bCs/>
                <w:vertAlign w:val="superscript"/>
                <w:lang w:val="x-none"/>
              </w:rPr>
              <w:footnoteReference w:id="36"/>
            </w:r>
            <w:r w:rsidRPr="00395207">
              <w:rPr>
                <w:rFonts w:ascii="Skolar Cyrillic" w:eastAsia="Book Antiqua" w:hAnsi="Skolar Cyrillic" w:cs="David"/>
                <w:b/>
                <w:bCs/>
                <w:lang w:val="x-none"/>
              </w:rPr>
              <w:t xml:space="preserve"> and he entered into the house of the P</w:t>
            </w:r>
            <w:r w:rsidR="004276A9">
              <w:rPr>
                <w:rFonts w:ascii="Skolar Cyrillic" w:eastAsia="Book Antiqua" w:hAnsi="Skolar Cyrillic" w:cs="David"/>
                <w:b/>
                <w:bCs/>
              </w:rPr>
              <w:t>’rush</w:t>
            </w:r>
            <w:r w:rsidRPr="00395207">
              <w:rPr>
                <w:rFonts w:ascii="Skolar Cyrillic" w:eastAsia="Book Antiqua" w:hAnsi="Skolar Cyrillic" w:cs="David"/>
                <w:b/>
                <w:bCs/>
                <w:lang w:val="x-none"/>
              </w:rPr>
              <w:t xml:space="preserve"> </w:t>
            </w:r>
            <w:r w:rsidRPr="00395207">
              <w:rPr>
                <w:rFonts w:ascii="Skolar Cyrillic" w:eastAsia="Book Antiqua" w:hAnsi="Skolar Cyrillic" w:cs="David"/>
                <w:lang w:val="x-none"/>
              </w:rPr>
              <w:t xml:space="preserve">and </w:t>
            </w:r>
            <w:r w:rsidRPr="00395207">
              <w:rPr>
                <w:rFonts w:ascii="Skolar Cyrillic" w:eastAsia="Book Antiqua" w:hAnsi="Skolar Cyrillic" w:cs="David"/>
                <w:b/>
                <w:bCs/>
                <w:highlight w:val="yellow"/>
                <w:lang w:val="x-none"/>
              </w:rPr>
              <w:t>reclined at the table</w:t>
            </w:r>
            <w:r w:rsidRPr="00395207">
              <w:rPr>
                <w:rFonts w:ascii="Skolar Cyrillic" w:eastAsia="Book Antiqua" w:hAnsi="Skolar Cyrillic" w:cs="David"/>
                <w:b/>
                <w:bCs/>
                <w:lang w:val="x-none"/>
              </w:rPr>
              <w:t>. And behold, a woman in the town who</w:t>
            </w:r>
            <w:r w:rsidRPr="00395207">
              <w:rPr>
                <w:rFonts w:ascii="Skolar Cyrillic" w:eastAsia="Book Antiqua" w:hAnsi="Skolar Cyrillic" w:cs="David"/>
                <w:bCs/>
              </w:rPr>
              <w:t xml:space="preserve"> had the reputation of being</w:t>
            </w:r>
            <w:r w:rsidRPr="00395207">
              <w:rPr>
                <w:rFonts w:ascii="Skolar Cyrillic" w:eastAsia="Book Antiqua" w:hAnsi="Skolar Cyrillic" w:cs="David"/>
                <w:b/>
                <w:bCs/>
              </w:rPr>
              <w:t xml:space="preserve"> a</w:t>
            </w:r>
            <w:r w:rsidRPr="00395207">
              <w:rPr>
                <w:rFonts w:ascii="Skolar Cyrillic" w:eastAsia="Book Antiqua" w:hAnsi="Skolar Cyrillic" w:cs="David"/>
                <w:b/>
                <w:bCs/>
                <w:lang w:val="x-none"/>
              </w:rPr>
              <w:t xml:space="preserve"> sinner, </w:t>
            </w:r>
            <w:r w:rsidRPr="00395207">
              <w:rPr>
                <w:rFonts w:ascii="Skolar Cyrillic" w:eastAsia="Book Antiqua" w:hAnsi="Skolar Cyrillic" w:cs="David"/>
                <w:iCs/>
                <w:lang w:val="x-none"/>
              </w:rPr>
              <w:t>when she</w:t>
            </w:r>
            <w:r w:rsidRPr="00395207">
              <w:rPr>
                <w:rFonts w:ascii="Skolar Cyrillic" w:eastAsia="Book Antiqua" w:hAnsi="Skolar Cyrillic" w:cs="David"/>
                <w:b/>
                <w:bCs/>
                <w:lang w:val="x-none"/>
              </w:rPr>
              <w:t xml:space="preserve"> learned that he was dining in the P</w:t>
            </w:r>
            <w:r w:rsidR="004276A9">
              <w:rPr>
                <w:rFonts w:ascii="Skolar Cyrillic" w:eastAsia="Book Antiqua" w:hAnsi="Skolar Cyrillic" w:cs="David"/>
                <w:b/>
                <w:bCs/>
              </w:rPr>
              <w:t>’rush</w:t>
            </w:r>
            <w:r w:rsidRPr="00395207">
              <w:rPr>
                <w:rFonts w:ascii="Skolar Cyrillic" w:eastAsia="Book Antiqua" w:hAnsi="Skolar Cyrillic" w:cs="David"/>
                <w:b/>
                <w:bCs/>
                <w:lang w:val="x-none"/>
              </w:rPr>
              <w:t xml:space="preserve">’s house, brought an alabaster </w:t>
            </w:r>
            <w:r w:rsidRPr="00395207">
              <w:rPr>
                <w:rFonts w:ascii="Skolar Cyrillic" w:eastAsia="Book Antiqua" w:hAnsi="Skolar Cyrillic" w:cs="David"/>
                <w:b/>
                <w:bCs/>
                <w:highlight w:val="yellow"/>
              </w:rPr>
              <w:t>jar</w:t>
            </w:r>
            <w:r w:rsidRPr="00395207">
              <w:rPr>
                <w:rFonts w:ascii="Skolar Cyrillic" w:eastAsia="Book Antiqua" w:hAnsi="Skolar Cyrillic" w:cs="David"/>
                <w:b/>
                <w:bCs/>
                <w:lang w:val="x-none"/>
              </w:rPr>
              <w:t xml:space="preserve"> of perfumed oil, and </w:t>
            </w:r>
            <w:r w:rsidRPr="00395207">
              <w:rPr>
                <w:rFonts w:ascii="Skolar Cyrillic" w:eastAsia="Book Antiqua" w:hAnsi="Skolar Cyrillic" w:cs="David"/>
                <w:b/>
                <w:bCs/>
              </w:rPr>
              <w:t xml:space="preserve">had </w:t>
            </w:r>
            <w:r w:rsidRPr="00395207">
              <w:rPr>
                <w:rFonts w:ascii="Skolar Cyrillic" w:eastAsia="Book Antiqua" w:hAnsi="Skolar Cyrillic" w:cs="David"/>
                <w:bCs/>
              </w:rPr>
              <w:t xml:space="preserve">been </w:t>
            </w:r>
            <w:r w:rsidRPr="00395207">
              <w:rPr>
                <w:rFonts w:ascii="Skolar Cyrillic" w:eastAsia="Book Antiqua" w:hAnsi="Skolar Cyrillic" w:cs="David"/>
                <w:b/>
                <w:bCs/>
                <w:lang w:val="x-none"/>
              </w:rPr>
              <w:t xml:space="preserve">standing behind </w:t>
            </w:r>
            <w:r w:rsidRPr="00395207">
              <w:rPr>
                <w:rFonts w:ascii="Skolar Cyrillic" w:eastAsia="Book Antiqua" w:hAnsi="Skolar Cyrillic" w:cs="David"/>
                <w:iCs/>
                <w:lang w:val="x-none"/>
              </w:rPr>
              <w:t xml:space="preserve">him </w:t>
            </w:r>
            <w:r w:rsidRPr="00395207">
              <w:rPr>
                <w:rFonts w:ascii="Skolar Cyrillic" w:eastAsia="Book Antiqua" w:hAnsi="Skolar Cyrillic" w:cs="David"/>
                <w:b/>
                <w:bCs/>
                <w:lang w:val="x-none"/>
              </w:rPr>
              <w:t xml:space="preserve">at his feet weeping, she began to wet his feet with </w:t>
            </w:r>
            <w:r w:rsidRPr="00395207">
              <w:rPr>
                <w:rFonts w:ascii="Skolar Cyrillic" w:eastAsia="Book Antiqua" w:hAnsi="Skolar Cyrillic" w:cs="David"/>
                <w:iCs/>
                <w:lang w:val="x-none"/>
              </w:rPr>
              <w:t xml:space="preserve">her </w:t>
            </w:r>
            <w:r w:rsidRPr="00395207">
              <w:rPr>
                <w:rFonts w:ascii="Skolar Cyrillic" w:eastAsia="Book Antiqua" w:hAnsi="Skolar Cyrillic" w:cs="David"/>
                <w:b/>
                <w:bCs/>
                <w:lang w:val="x-none"/>
              </w:rPr>
              <w:t xml:space="preserve">tears and was wiping </w:t>
            </w:r>
            <w:r w:rsidRPr="00395207">
              <w:rPr>
                <w:rFonts w:ascii="Skolar Cyrillic" w:eastAsia="Book Antiqua" w:hAnsi="Skolar Cyrillic" w:cs="David"/>
                <w:iCs/>
                <w:lang w:val="x-none"/>
              </w:rPr>
              <w:t xml:space="preserve">them </w:t>
            </w:r>
            <w:r w:rsidRPr="00395207">
              <w:rPr>
                <w:rFonts w:ascii="Skolar Cyrillic" w:eastAsia="Book Antiqua" w:hAnsi="Skolar Cyrillic" w:cs="David"/>
                <w:b/>
                <w:bCs/>
                <w:lang w:val="x-none"/>
              </w:rPr>
              <w:t xml:space="preserve">with the hair of her head and was kissing his feet and anointing </w:t>
            </w:r>
            <w:r w:rsidRPr="00395207">
              <w:rPr>
                <w:rFonts w:ascii="Skolar Cyrillic" w:eastAsia="Book Antiqua" w:hAnsi="Skolar Cyrillic" w:cs="David"/>
                <w:iCs/>
                <w:lang w:val="x-none"/>
              </w:rPr>
              <w:t xml:space="preserve">them </w:t>
            </w:r>
            <w:r w:rsidRPr="00395207">
              <w:rPr>
                <w:rFonts w:ascii="Skolar Cyrillic" w:eastAsia="Book Antiqua" w:hAnsi="Skolar Cyrillic" w:cs="David"/>
                <w:b/>
                <w:bCs/>
                <w:lang w:val="x-none"/>
              </w:rPr>
              <w:t xml:space="preserve">with the perfumed oil. Now </w:t>
            </w:r>
            <w:r w:rsidRPr="00395207">
              <w:rPr>
                <w:rFonts w:ascii="Skolar Cyrillic" w:eastAsia="Book Antiqua" w:hAnsi="Skolar Cyrillic" w:cs="David"/>
                <w:iCs/>
                <w:lang w:val="x-none"/>
              </w:rPr>
              <w:t xml:space="preserve">when </w:t>
            </w:r>
            <w:r w:rsidRPr="00395207">
              <w:rPr>
                <w:rFonts w:ascii="Skolar Cyrillic" w:eastAsia="Book Antiqua" w:hAnsi="Skolar Cyrillic" w:cs="David"/>
                <w:b/>
                <w:bCs/>
                <w:lang w:val="x-none"/>
              </w:rPr>
              <w:t>the P</w:t>
            </w:r>
            <w:r w:rsidR="004276A9">
              <w:rPr>
                <w:rFonts w:ascii="Skolar Cyrillic" w:eastAsia="Book Antiqua" w:hAnsi="Skolar Cyrillic" w:cs="David"/>
                <w:b/>
                <w:bCs/>
              </w:rPr>
              <w:t>’rush</w:t>
            </w:r>
            <w:r w:rsidRPr="00395207">
              <w:rPr>
                <w:rFonts w:ascii="Skolar Cyrillic" w:eastAsia="Book Antiqua" w:hAnsi="Skolar Cyrillic" w:cs="David"/>
                <w:b/>
                <w:bCs/>
                <w:lang w:val="x-none"/>
              </w:rPr>
              <w:t xml:space="preserve"> who invited him saw </w:t>
            </w:r>
            <w:r w:rsidRPr="00395207">
              <w:rPr>
                <w:rFonts w:ascii="Skolar Cyrillic" w:eastAsia="Book Antiqua" w:hAnsi="Skolar Cyrillic" w:cs="David"/>
                <w:iCs/>
                <w:lang w:val="x-none"/>
              </w:rPr>
              <w:t>this</w:t>
            </w:r>
            <w:r w:rsidRPr="00395207">
              <w:rPr>
                <w:rFonts w:ascii="Skolar Cyrillic" w:eastAsia="Book Antiqua" w:hAnsi="Skolar Cyrillic" w:cs="David"/>
                <w:b/>
                <w:bCs/>
                <w:lang w:val="x-none"/>
              </w:rPr>
              <w:t xml:space="preserve">, he spoke to himself, saying, “If this man were a prophet, he would have </w:t>
            </w:r>
            <w:r w:rsidRPr="00395207">
              <w:rPr>
                <w:rFonts w:ascii="Skolar Cyrillic" w:eastAsia="Book Antiqua" w:hAnsi="Skolar Cyrillic" w:cs="David"/>
                <w:b/>
                <w:bCs/>
                <w:highlight w:val="yellow"/>
                <w:lang w:val="x-none"/>
              </w:rPr>
              <w:t>known</w:t>
            </w:r>
            <w:r w:rsidRPr="00395207">
              <w:rPr>
                <w:rFonts w:ascii="Skolar Cyrillic" w:eastAsia="Book Antiqua" w:hAnsi="Skolar Cyrillic" w:cs="David"/>
                <w:b/>
                <w:bCs/>
                <w:highlight w:val="yellow"/>
                <w:vertAlign w:val="superscript"/>
                <w:lang w:val="x-none"/>
              </w:rPr>
              <w:footnoteReference w:id="37"/>
            </w:r>
            <w:r w:rsidRPr="00395207">
              <w:rPr>
                <w:rFonts w:ascii="Skolar Cyrillic" w:eastAsia="Book Antiqua" w:hAnsi="Skolar Cyrillic" w:cs="David"/>
                <w:b/>
                <w:bCs/>
                <w:lang w:val="x-none"/>
              </w:rPr>
              <w:t xml:space="preserve"> who and what kind of woman </w:t>
            </w:r>
            <w:r w:rsidRPr="00395207">
              <w:rPr>
                <w:rFonts w:ascii="Skolar Cyrillic" w:eastAsia="Book Antiqua" w:hAnsi="Skolar Cyrillic" w:cs="David"/>
                <w:iCs/>
                <w:lang w:val="x-none"/>
              </w:rPr>
              <w:t>this is</w:t>
            </w:r>
            <w:r w:rsidRPr="00395207">
              <w:rPr>
                <w:rFonts w:ascii="Skolar Cyrillic" w:eastAsia="Book Antiqua" w:hAnsi="Skolar Cyrillic" w:cs="David"/>
                <w:b/>
                <w:bCs/>
                <w:lang w:val="x-none"/>
              </w:rPr>
              <w:t xml:space="preserve"> who is touching him, that she is a sinner.” And </w:t>
            </w:r>
            <w:r w:rsidRPr="00395207">
              <w:rPr>
                <w:rFonts w:ascii="Skolar Cyrillic" w:eastAsia="Book Antiqua" w:hAnsi="Skolar Cyrillic" w:cs="David"/>
                <w:b/>
                <w:bCs/>
              </w:rPr>
              <w:t>Yeshua</w:t>
            </w:r>
            <w:r w:rsidRPr="00395207">
              <w:rPr>
                <w:rFonts w:ascii="Skolar Cyrillic" w:eastAsia="Book Antiqua" w:hAnsi="Skolar Cyrillic" w:cs="David"/>
                <w:b/>
                <w:bCs/>
                <w:lang w:val="x-none"/>
              </w:rPr>
              <w:t xml:space="preserve"> answered </w:t>
            </w:r>
            <w:r w:rsidRPr="00395207">
              <w:rPr>
                <w:rFonts w:ascii="Skolar Cyrillic" w:eastAsia="Book Antiqua" w:hAnsi="Skolar Cyrillic" w:cs="David"/>
                <w:iCs/>
                <w:lang w:val="x-none"/>
              </w:rPr>
              <w:t xml:space="preserve">and </w:t>
            </w:r>
            <w:r w:rsidRPr="00395207">
              <w:rPr>
                <w:rFonts w:ascii="Skolar Cyrillic" w:eastAsia="Book Antiqua" w:hAnsi="Skolar Cyrillic" w:cs="David"/>
                <w:b/>
                <w:bCs/>
                <w:lang w:val="x-none"/>
              </w:rPr>
              <w:t>said to him, “</w:t>
            </w:r>
            <w:r w:rsidRPr="00395207">
              <w:rPr>
                <w:rFonts w:ascii="Skolar Cyrillic" w:eastAsia="Book Antiqua" w:hAnsi="Skolar Cyrillic" w:cs="David"/>
                <w:b/>
                <w:lang w:bidi="en-US"/>
              </w:rPr>
              <w:t xml:space="preserve"> Shimon </w:t>
            </w:r>
            <w:r w:rsidRPr="00395207">
              <w:rPr>
                <w:rFonts w:ascii="Skolar Cyrillic" w:eastAsia="Book Antiqua" w:hAnsi="Skolar Cyrillic" w:cs="David"/>
                <w:lang w:bidi="en-US"/>
              </w:rPr>
              <w:t xml:space="preserve">the </w:t>
            </w:r>
            <w:r w:rsidRPr="00395207">
              <w:rPr>
                <w:rFonts w:ascii="Skolar Cyrillic" w:eastAsia="Book Antiqua" w:hAnsi="Skolar Cyrillic" w:cs="David"/>
                <w:highlight w:val="yellow"/>
                <w:lang w:bidi="en-US"/>
              </w:rPr>
              <w:t>jar maker</w:t>
            </w:r>
            <w:r w:rsidRPr="00395207">
              <w:rPr>
                <w:rFonts w:ascii="Skolar Cyrillic" w:eastAsia="Book Antiqua" w:hAnsi="Skolar Cyrillic" w:cs="David"/>
                <w:b/>
                <w:bCs/>
                <w:lang w:val="x-none"/>
              </w:rPr>
              <w:t xml:space="preserve">, I have something to say to you.” And he said, “Teacher, say </w:t>
            </w:r>
            <w:r w:rsidRPr="00395207">
              <w:rPr>
                <w:rFonts w:ascii="Skolar Cyrillic" w:eastAsia="Book Antiqua" w:hAnsi="Skolar Cyrillic" w:cs="David"/>
                <w:iCs/>
                <w:lang w:val="x-none"/>
              </w:rPr>
              <w:t>it</w:t>
            </w:r>
            <w:r w:rsidRPr="00395207">
              <w:rPr>
                <w:rFonts w:ascii="Skolar Cyrillic" w:eastAsia="Book Antiqua" w:hAnsi="Skolar Cyrillic" w:cs="David"/>
                <w:b/>
                <w:bCs/>
                <w:lang w:val="x-none"/>
              </w:rPr>
              <w:t xml:space="preserve">.” “There were two debtors </w:t>
            </w:r>
            <w:r w:rsidRPr="00395207">
              <w:rPr>
                <w:rFonts w:ascii="Skolar Cyrillic" w:eastAsia="Book Antiqua" w:hAnsi="Skolar Cyrillic" w:cs="David"/>
                <w:iCs/>
                <w:lang w:val="x-none"/>
              </w:rPr>
              <w:t>who owed</w:t>
            </w:r>
            <w:r w:rsidRPr="00395207">
              <w:rPr>
                <w:rFonts w:ascii="Skolar Cyrillic" w:eastAsia="Book Antiqua" w:hAnsi="Skolar Cyrillic" w:cs="David"/>
                <w:b/>
                <w:bCs/>
                <w:lang w:val="x-none"/>
              </w:rPr>
              <w:t xml:space="preserve"> a certain creditor. One owed five hundred denarii and the other fifty. </w:t>
            </w:r>
            <w:r w:rsidRPr="00395207">
              <w:rPr>
                <w:rFonts w:ascii="Skolar Cyrillic" w:eastAsia="Book Antiqua" w:hAnsi="Skolar Cyrillic" w:cs="David"/>
                <w:iCs/>
                <w:lang w:val="x-none"/>
              </w:rPr>
              <w:t xml:space="preserve">When </w:t>
            </w:r>
            <w:r w:rsidRPr="00395207">
              <w:rPr>
                <w:rFonts w:ascii="Skolar Cyrillic" w:eastAsia="Book Antiqua" w:hAnsi="Skolar Cyrillic" w:cs="David"/>
                <w:b/>
                <w:bCs/>
                <w:lang w:val="x-none"/>
              </w:rPr>
              <w:t xml:space="preserve">they were not able to repay </w:t>
            </w:r>
            <w:r w:rsidRPr="00395207">
              <w:rPr>
                <w:rFonts w:ascii="Skolar Cyrillic" w:eastAsia="Book Antiqua" w:hAnsi="Skolar Cyrillic" w:cs="David"/>
                <w:iCs/>
                <w:lang w:val="x-none"/>
              </w:rPr>
              <w:t>him</w:t>
            </w:r>
            <w:r w:rsidRPr="00395207">
              <w:rPr>
                <w:rFonts w:ascii="Skolar Cyrillic" w:eastAsia="Book Antiqua" w:hAnsi="Skolar Cyrillic" w:cs="David"/>
                <w:b/>
                <w:bCs/>
                <w:lang w:val="x-none"/>
              </w:rPr>
              <w:t xml:space="preserve">, he forgave </w:t>
            </w:r>
            <w:r w:rsidRPr="00395207">
              <w:rPr>
                <w:rFonts w:ascii="Skolar Cyrillic" w:eastAsia="Book Antiqua" w:hAnsi="Skolar Cyrillic" w:cs="David"/>
                <w:iCs/>
                <w:lang w:val="x-none"/>
              </w:rPr>
              <w:t>the debts</w:t>
            </w:r>
            <w:r w:rsidRPr="00395207">
              <w:rPr>
                <w:rFonts w:ascii="Skolar Cyrillic" w:eastAsia="Book Antiqua" w:hAnsi="Skolar Cyrillic" w:cs="David"/>
                <w:b/>
                <w:bCs/>
                <w:lang w:val="x-none"/>
              </w:rPr>
              <w:t xml:space="preserve"> of both. Now which of them will love him more?” </w:t>
            </w:r>
            <w:r w:rsidRPr="00395207">
              <w:rPr>
                <w:rFonts w:ascii="Skolar Cyrillic" w:eastAsia="Book Antiqua" w:hAnsi="Skolar Cyrillic" w:cs="David"/>
                <w:b/>
                <w:lang w:bidi="en-US"/>
              </w:rPr>
              <w:t xml:space="preserve">Shimon </w:t>
            </w:r>
            <w:r w:rsidRPr="00395207">
              <w:rPr>
                <w:rFonts w:ascii="Skolar Cyrillic" w:eastAsia="Book Antiqua" w:hAnsi="Skolar Cyrillic" w:cs="David"/>
                <w:b/>
                <w:bCs/>
                <w:lang w:val="x-none"/>
              </w:rPr>
              <w:t xml:space="preserve">answered </w:t>
            </w:r>
            <w:r w:rsidRPr="00395207">
              <w:rPr>
                <w:rFonts w:ascii="Skolar Cyrillic" w:eastAsia="Book Antiqua" w:hAnsi="Skolar Cyrillic" w:cs="David"/>
                <w:iCs/>
                <w:lang w:val="x-none"/>
              </w:rPr>
              <w:t xml:space="preserve">and </w:t>
            </w:r>
            <w:r w:rsidRPr="00395207">
              <w:rPr>
                <w:rFonts w:ascii="Skolar Cyrillic" w:eastAsia="Book Antiqua" w:hAnsi="Skolar Cyrillic" w:cs="David"/>
                <w:b/>
                <w:bCs/>
                <w:lang w:val="x-none"/>
              </w:rPr>
              <w:t xml:space="preserve">said, “I suppose that </w:t>
            </w:r>
            <w:r w:rsidRPr="00395207">
              <w:rPr>
                <w:rFonts w:ascii="Skolar Cyrillic" w:eastAsia="Book Antiqua" w:hAnsi="Skolar Cyrillic" w:cs="David"/>
                <w:iCs/>
                <w:lang w:val="x-none"/>
              </w:rPr>
              <w:t>it is the one</w:t>
            </w:r>
            <w:r w:rsidRPr="00395207">
              <w:rPr>
                <w:rFonts w:ascii="Skolar Cyrillic" w:eastAsia="Book Antiqua" w:hAnsi="Skolar Cyrillic" w:cs="David"/>
                <w:b/>
                <w:bCs/>
                <w:lang w:val="x-none"/>
              </w:rPr>
              <w:t xml:space="preserve"> to whom he forgave more.” And he said to him, “You have </w:t>
            </w:r>
            <w:r w:rsidRPr="00395207">
              <w:rPr>
                <w:rFonts w:ascii="Skolar Cyrillic" w:eastAsia="Book Antiqua" w:hAnsi="Skolar Cyrillic" w:cs="David"/>
                <w:b/>
                <w:bCs/>
                <w:highlight w:val="yellow"/>
                <w:lang w:val="x-none"/>
              </w:rPr>
              <w:t>judged</w:t>
            </w:r>
            <w:r w:rsidRPr="00395207">
              <w:rPr>
                <w:rFonts w:ascii="Skolar Cyrillic" w:eastAsia="Book Antiqua" w:hAnsi="Skolar Cyrillic" w:cs="David"/>
                <w:b/>
                <w:bCs/>
                <w:lang w:val="x-none"/>
              </w:rPr>
              <w:t xml:space="preserve"> correctly.” And turning toward the woman, he said to </w:t>
            </w:r>
            <w:r w:rsidRPr="00395207">
              <w:rPr>
                <w:rFonts w:ascii="Skolar Cyrillic" w:eastAsia="Book Antiqua" w:hAnsi="Skolar Cyrillic" w:cs="David"/>
                <w:b/>
                <w:lang w:bidi="en-US"/>
              </w:rPr>
              <w:t xml:space="preserve">Shimon </w:t>
            </w:r>
            <w:r w:rsidRPr="00395207">
              <w:rPr>
                <w:rFonts w:ascii="Skolar Cyrillic" w:eastAsia="Book Antiqua" w:hAnsi="Skolar Cyrillic" w:cs="David"/>
                <w:lang w:bidi="en-US"/>
              </w:rPr>
              <w:t xml:space="preserve">the </w:t>
            </w:r>
            <w:r w:rsidRPr="00395207">
              <w:rPr>
                <w:rFonts w:ascii="Skolar Cyrillic" w:eastAsia="Book Antiqua" w:hAnsi="Skolar Cyrillic" w:cs="David"/>
                <w:highlight w:val="yellow"/>
                <w:lang w:bidi="en-US"/>
              </w:rPr>
              <w:t>jar maker</w:t>
            </w:r>
            <w:r w:rsidRPr="00395207">
              <w:rPr>
                <w:rFonts w:ascii="Skolar Cyrillic" w:eastAsia="Book Antiqua" w:hAnsi="Skolar Cyrillic" w:cs="David"/>
                <w:b/>
                <w:bCs/>
                <w:lang w:val="x-none"/>
              </w:rPr>
              <w:t xml:space="preserve">, “Do you see this woman? I entered into your house. You did not give me water for </w:t>
            </w:r>
            <w:r w:rsidRPr="00395207">
              <w:rPr>
                <w:rFonts w:ascii="Skolar Cyrillic" w:eastAsia="Book Antiqua" w:hAnsi="Skolar Cyrillic" w:cs="David"/>
                <w:iCs/>
                <w:lang w:val="x-none"/>
              </w:rPr>
              <w:t xml:space="preserve">my </w:t>
            </w:r>
            <w:r w:rsidRPr="00395207">
              <w:rPr>
                <w:rFonts w:ascii="Skolar Cyrillic" w:eastAsia="Book Antiqua" w:hAnsi="Skolar Cyrillic" w:cs="David"/>
                <w:b/>
                <w:bCs/>
                <w:lang w:val="x-none"/>
              </w:rPr>
              <w:t xml:space="preserve">feet, but she wet my feet with </w:t>
            </w:r>
            <w:r w:rsidRPr="00395207">
              <w:rPr>
                <w:rFonts w:ascii="Skolar Cyrillic" w:eastAsia="Book Antiqua" w:hAnsi="Skolar Cyrillic" w:cs="David"/>
                <w:iCs/>
                <w:lang w:val="x-none"/>
              </w:rPr>
              <w:t xml:space="preserve">her </w:t>
            </w:r>
            <w:r w:rsidRPr="00395207">
              <w:rPr>
                <w:rFonts w:ascii="Skolar Cyrillic" w:eastAsia="Book Antiqua" w:hAnsi="Skolar Cyrillic" w:cs="David"/>
                <w:b/>
                <w:bCs/>
                <w:lang w:val="x-none"/>
              </w:rPr>
              <w:t xml:space="preserve">tears and wiped </w:t>
            </w:r>
            <w:r w:rsidRPr="00395207">
              <w:rPr>
                <w:rFonts w:ascii="Skolar Cyrillic" w:eastAsia="Book Antiqua" w:hAnsi="Skolar Cyrillic" w:cs="David"/>
                <w:iCs/>
                <w:lang w:val="x-none"/>
              </w:rPr>
              <w:t xml:space="preserve">them </w:t>
            </w:r>
            <w:r w:rsidRPr="00395207">
              <w:rPr>
                <w:rFonts w:ascii="Skolar Cyrillic" w:eastAsia="Book Antiqua" w:hAnsi="Skolar Cyrillic" w:cs="David"/>
                <w:b/>
                <w:bCs/>
                <w:lang w:val="x-none"/>
              </w:rPr>
              <w:t>with her hair. You did not give me a kiss, but from the time I entered, she has not stopped kissing my feet. You did not anoint my head with olive oil, but she anointed my feet with perfumed oil. For this reason I tell you, her sins—</w:t>
            </w:r>
            <w:r w:rsidRPr="00395207">
              <w:rPr>
                <w:rFonts w:ascii="Skolar Cyrillic" w:eastAsia="Book Antiqua" w:hAnsi="Skolar Cyrillic" w:cs="David"/>
                <w:iCs/>
                <w:lang w:val="x-none"/>
              </w:rPr>
              <w:t>which were</w:t>
            </w:r>
            <w:r w:rsidRPr="00395207">
              <w:rPr>
                <w:rFonts w:ascii="Skolar Cyrillic" w:eastAsia="Book Antiqua" w:hAnsi="Skolar Cyrillic" w:cs="David"/>
                <w:b/>
                <w:bCs/>
                <w:lang w:val="x-none"/>
              </w:rPr>
              <w:t xml:space="preserve"> many—have been forgiven, for she loved much. But </w:t>
            </w:r>
            <w:r w:rsidRPr="00395207">
              <w:rPr>
                <w:rFonts w:ascii="Skolar Cyrillic" w:eastAsia="Book Antiqua" w:hAnsi="Skolar Cyrillic" w:cs="David"/>
                <w:iCs/>
                <w:lang w:val="x-none"/>
              </w:rPr>
              <w:t>the one</w:t>
            </w:r>
            <w:r w:rsidRPr="00395207">
              <w:rPr>
                <w:rFonts w:ascii="Skolar Cyrillic" w:eastAsia="Book Antiqua" w:hAnsi="Skolar Cyrillic" w:cs="David"/>
                <w:b/>
                <w:bCs/>
                <w:lang w:val="x-none"/>
              </w:rPr>
              <w:t xml:space="preserve"> to whom little is forgiven loves little.” An</w:t>
            </w:r>
            <w:r w:rsidR="004C7A1E">
              <w:rPr>
                <w:rFonts w:ascii="Skolar Cyrillic" w:eastAsia="Book Antiqua" w:hAnsi="Skolar Cyrillic" w:cs="David"/>
                <w:b/>
                <w:bCs/>
                <w:lang w:val="x-none"/>
              </w:rPr>
              <w:t xml:space="preserve">d he said to her, “Your sins </w:t>
            </w:r>
            <w:r w:rsidR="004C7A1E">
              <w:rPr>
                <w:rFonts w:ascii="Skolar Cyrillic" w:eastAsia="Book Antiqua" w:hAnsi="Skolar Cyrillic" w:cs="David"/>
                <w:b/>
                <w:bCs/>
              </w:rPr>
              <w:t>have been</w:t>
            </w:r>
            <w:r w:rsidRPr="00395207">
              <w:rPr>
                <w:rFonts w:ascii="Skolar Cyrillic" w:eastAsia="Book Antiqua" w:hAnsi="Skolar Cyrillic" w:cs="David"/>
                <w:b/>
                <w:bCs/>
                <w:lang w:val="x-none"/>
              </w:rPr>
              <w:t xml:space="preserve"> forgiven.” And those who were </w:t>
            </w:r>
            <w:r w:rsidRPr="00395207">
              <w:rPr>
                <w:rFonts w:ascii="Skolar Cyrillic" w:eastAsia="Book Antiqua" w:hAnsi="Skolar Cyrillic" w:cs="David"/>
                <w:b/>
                <w:bCs/>
                <w:highlight w:val="yellow"/>
                <w:lang w:val="x-none"/>
              </w:rPr>
              <w:t>reclining at the table</w:t>
            </w:r>
            <w:r w:rsidRPr="00395207">
              <w:rPr>
                <w:rFonts w:ascii="Skolar Cyrillic" w:eastAsia="Book Antiqua" w:hAnsi="Skolar Cyrillic" w:cs="David"/>
                <w:b/>
                <w:bCs/>
                <w:lang w:val="x-none"/>
              </w:rPr>
              <w:t xml:space="preserve"> with </w:t>
            </w:r>
            <w:r w:rsidRPr="00395207">
              <w:rPr>
                <w:rFonts w:ascii="Skolar Cyrillic" w:eastAsia="Book Antiqua" w:hAnsi="Skolar Cyrillic" w:cs="David"/>
                <w:iCs/>
                <w:lang w:val="x-none"/>
              </w:rPr>
              <w:t xml:space="preserve">him </w:t>
            </w:r>
            <w:r w:rsidRPr="00395207">
              <w:rPr>
                <w:rFonts w:ascii="Skolar Cyrillic" w:eastAsia="Book Antiqua" w:hAnsi="Skolar Cyrillic" w:cs="David"/>
                <w:b/>
                <w:bCs/>
                <w:lang w:val="x-none"/>
              </w:rPr>
              <w:t>began to say among themselves, “Who is this who even</w:t>
            </w:r>
            <w:r w:rsidR="004C7A1E">
              <w:rPr>
                <w:rFonts w:ascii="Skolar Cyrillic" w:eastAsia="Book Antiqua" w:hAnsi="Skolar Cyrillic" w:cs="David"/>
                <w:b/>
                <w:bCs/>
              </w:rPr>
              <w:t xml:space="preserve"> </w:t>
            </w:r>
            <w:r w:rsidR="004C7A1E" w:rsidRPr="004C7A1E">
              <w:rPr>
                <w:rFonts w:ascii="Skolar Cyrillic" w:eastAsia="Book Antiqua" w:hAnsi="Skolar Cyrillic" w:cs="David"/>
              </w:rPr>
              <w:t>(announces)</w:t>
            </w:r>
            <w:r w:rsidRPr="00395207">
              <w:rPr>
                <w:rFonts w:ascii="Skolar Cyrillic" w:eastAsia="Book Antiqua" w:hAnsi="Skolar Cyrillic" w:cs="David"/>
                <w:b/>
                <w:bCs/>
                <w:lang w:val="x-none"/>
              </w:rPr>
              <w:t xml:space="preserve"> forgives sins?” And he said to the woman, “Your </w:t>
            </w:r>
            <w:r w:rsidRPr="00395207">
              <w:rPr>
                <w:rFonts w:ascii="Skolar Cyrillic" w:eastAsia="Book Antiqua" w:hAnsi="Skolar Cyrillic" w:cs="David"/>
                <w:b/>
                <w:bCs/>
              </w:rPr>
              <w:t>faithful obedience</w:t>
            </w:r>
            <w:r w:rsidRPr="00395207">
              <w:rPr>
                <w:rFonts w:ascii="Skolar Cyrillic" w:eastAsia="Book Antiqua" w:hAnsi="Skolar Cyrillic" w:cs="David"/>
                <w:b/>
                <w:bCs/>
                <w:lang w:val="x-none"/>
              </w:rPr>
              <w:t xml:space="preserve"> has </w:t>
            </w:r>
            <w:r w:rsidRPr="00395207">
              <w:rPr>
                <w:rFonts w:ascii="Skolar Cyrillic" w:eastAsia="Book Antiqua" w:hAnsi="Skolar Cyrillic" w:cs="David"/>
                <w:b/>
                <w:bCs/>
              </w:rPr>
              <w:t>made you whole</w:t>
            </w:r>
            <w:r w:rsidRPr="00395207">
              <w:rPr>
                <w:rFonts w:ascii="Skolar Cyrillic" w:eastAsia="Book Antiqua" w:hAnsi="Skolar Cyrillic" w:cs="David"/>
                <w:b/>
                <w:bCs/>
                <w:lang w:val="x-none"/>
              </w:rPr>
              <w:t>. Go in</w:t>
            </w:r>
            <w:r w:rsidRPr="00395207">
              <w:rPr>
                <w:rFonts w:ascii="Skolar Cyrillic" w:eastAsia="Book Antiqua" w:hAnsi="Skolar Cyrillic" w:cs="David"/>
                <w:b/>
                <w:bCs/>
              </w:rPr>
              <w:t xml:space="preserve"> with shalom</w:t>
            </w:r>
            <w:r w:rsidRPr="00395207">
              <w:rPr>
                <w:rFonts w:ascii="Skolar Cyrillic" w:eastAsia="Book Antiqua" w:hAnsi="Skolar Cyrillic" w:cs="David"/>
                <w:b/>
                <w:bCs/>
                <w:lang w:val="x-none"/>
              </w:rPr>
              <w:t xml:space="preserve"> </w:t>
            </w:r>
            <w:r w:rsidRPr="00395207">
              <w:rPr>
                <w:rFonts w:ascii="Skolar Cyrillic" w:eastAsia="Book Antiqua" w:hAnsi="Skolar Cyrillic" w:cs="David"/>
                <w:bCs/>
              </w:rPr>
              <w:t>(</w:t>
            </w:r>
            <w:r w:rsidRPr="00395207">
              <w:rPr>
                <w:rFonts w:ascii="Skolar Cyrillic" w:eastAsia="Book Antiqua" w:hAnsi="Skolar Cyrillic" w:cs="David"/>
                <w:bCs/>
                <w:lang w:val="x-none"/>
              </w:rPr>
              <w:t>peace</w:t>
            </w:r>
            <w:r w:rsidRPr="00395207">
              <w:rPr>
                <w:rFonts w:ascii="Skolar Cyrillic" w:eastAsia="Book Antiqua" w:hAnsi="Skolar Cyrillic" w:cs="David"/>
                <w:bCs/>
              </w:rPr>
              <w:t>)</w:t>
            </w:r>
            <w:r w:rsidRPr="00395207">
              <w:rPr>
                <w:rFonts w:ascii="Skolar Cyrillic" w:eastAsia="Book Antiqua" w:hAnsi="Skolar Cyrillic" w:cs="David"/>
                <w:b/>
                <w:bCs/>
                <w:lang w:val="x-none"/>
              </w:rPr>
              <w:t>.”</w:t>
            </w:r>
          </w:p>
          <w:p w:rsidR="00395207" w:rsidRPr="00395207" w:rsidRDefault="00395207" w:rsidP="000E0454">
            <w:pPr>
              <w:keepNext/>
              <w:widowControl w:val="0"/>
              <w:autoSpaceDE w:val="0"/>
              <w:autoSpaceDN w:val="0"/>
              <w:adjustRightInd w:val="0"/>
              <w:rPr>
                <w:rFonts w:ascii="Times New Roman" w:eastAsia="Book Antiqua" w:hAnsi="Times New Roman" w:cs="David"/>
              </w:rPr>
            </w:pPr>
          </w:p>
        </w:tc>
      </w:tr>
    </w:tbl>
    <w:p w:rsidR="00395207" w:rsidRPr="00395207" w:rsidRDefault="00395207" w:rsidP="000E0454">
      <w:pPr>
        <w:keepNext/>
        <w:widowControl w:val="0"/>
        <w:spacing w:after="0" w:line="240" w:lineRule="auto"/>
        <w:jc w:val="center"/>
        <w:rPr>
          <w:rFonts w:ascii="Times New Roman" w:eastAsia="Book Antiqua" w:hAnsi="Times New Roman" w:cs="David"/>
          <w:lang w:bidi="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395207" w:rsidRPr="00395207" w:rsidTr="00395207">
        <w:tc>
          <w:tcPr>
            <w:tcW w:w="10440" w:type="dxa"/>
            <w:hideMark/>
          </w:tcPr>
          <w:p w:rsidR="00395207" w:rsidRPr="00395207" w:rsidRDefault="00395207" w:rsidP="000E0454">
            <w:pPr>
              <w:keepNext/>
              <w:widowControl w:val="0"/>
              <w:jc w:val="center"/>
              <w:rPr>
                <w:rFonts w:ascii="Palatino Linotype" w:eastAsia="Book Antiqua" w:hAnsi="Palatino Linotype" w:cs="David"/>
                <w:b/>
                <w:smallCaps/>
              </w:rPr>
            </w:pPr>
            <w:r w:rsidRPr="00395207">
              <w:rPr>
                <w:rFonts w:ascii="Palatino Linotype" w:eastAsia="Book Antiqua" w:hAnsi="Palatino Linotype" w:cs="David"/>
                <w:b/>
                <w:smallCaps/>
              </w:rPr>
              <w:t>School of Hakham Shaul’s Remes</w:t>
            </w:r>
          </w:p>
          <w:p w:rsidR="00395207" w:rsidRPr="00395207" w:rsidRDefault="00395207" w:rsidP="000E0454">
            <w:pPr>
              <w:keepNext/>
              <w:widowControl w:val="0"/>
              <w:jc w:val="center"/>
              <w:rPr>
                <w:rFonts w:ascii="Palatino Linotype" w:eastAsia="Book Antiqua" w:hAnsi="Palatino Linotype" w:cs="David"/>
                <w:b/>
                <w:smallCaps/>
                <w:lang w:val="en-AU"/>
              </w:rPr>
            </w:pPr>
            <w:r w:rsidRPr="00395207">
              <w:rPr>
                <w:rFonts w:ascii="Palatino Linotype" w:eastAsia="Book Antiqua" w:hAnsi="Palatino Linotype" w:cs="David"/>
                <w:b/>
                <w:smallCaps/>
                <w:lang w:val="en-AU"/>
              </w:rPr>
              <w:lastRenderedPageBreak/>
              <w:t>Romans</w:t>
            </w:r>
          </w:p>
          <w:p w:rsidR="00395207" w:rsidRPr="00395207" w:rsidRDefault="00395207" w:rsidP="000E0454">
            <w:pPr>
              <w:keepNext/>
              <w:widowControl w:val="0"/>
              <w:jc w:val="center"/>
              <w:rPr>
                <w:rFonts w:ascii="Times New Roman" w:eastAsia="Book Antiqua" w:hAnsi="Times New Roman" w:cs="David"/>
              </w:rPr>
            </w:pPr>
            <w:r w:rsidRPr="00395207">
              <w:rPr>
                <w:rFonts w:ascii="Times New Roman" w:eastAsia="Book Antiqua" w:hAnsi="Times New Roman" w:cs="David"/>
                <w:bCs/>
              </w:rPr>
              <w:t>Mishnah</w:t>
            </w:r>
            <w:r w:rsidRPr="00395207">
              <w:rPr>
                <w:rFonts w:ascii="Times New Roman" w:eastAsia="Book Antiqua" w:hAnsi="Times New Roman" w:cs="David"/>
                <w:b/>
              </w:rPr>
              <w:t xml:space="preserve"> </w:t>
            </w:r>
            <w:r w:rsidRPr="00395207">
              <w:rPr>
                <w:rFonts w:ascii="Times New Roman" w:eastAsia="Book Antiqua" w:hAnsi="Times New Roman" w:cs="David"/>
                <w:b/>
                <w:bCs/>
                <w:rtl/>
                <w:lang w:bidi="he-IL"/>
              </w:rPr>
              <w:t>א</w:t>
            </w:r>
            <w:r w:rsidRPr="00395207">
              <w:rPr>
                <w:rFonts w:ascii="Times New Roman" w:eastAsia="Book Antiqua" w:hAnsi="Times New Roman" w:cs="David"/>
                <w:b/>
                <w:bCs/>
                <w:rtl/>
              </w:rPr>
              <w:t>:</w:t>
            </w:r>
            <w:r w:rsidRPr="00395207">
              <w:rPr>
                <w:rFonts w:ascii="Times New Roman" w:eastAsia="Book Antiqua" w:hAnsi="Times New Roman" w:cs="David"/>
                <w:b/>
                <w:bCs/>
                <w:rtl/>
                <w:lang w:bidi="he-IL"/>
              </w:rPr>
              <w:t>א</w:t>
            </w:r>
          </w:p>
        </w:tc>
      </w:tr>
      <w:tr w:rsidR="00395207" w:rsidRPr="00395207" w:rsidTr="00395207">
        <w:tc>
          <w:tcPr>
            <w:tcW w:w="10440" w:type="dxa"/>
          </w:tcPr>
          <w:p w:rsidR="00395207" w:rsidRPr="00395207" w:rsidRDefault="00395207" w:rsidP="000E0454">
            <w:pPr>
              <w:keepNext/>
              <w:widowControl w:val="0"/>
              <w:jc w:val="both"/>
              <w:rPr>
                <w:rFonts w:ascii="Times New Roman" w:eastAsia="Book Antiqua" w:hAnsi="Times New Roman" w:cs="David"/>
                <w:b/>
                <w:bCs/>
              </w:rPr>
            </w:pPr>
          </w:p>
          <w:p w:rsidR="00395207" w:rsidRPr="00395207" w:rsidRDefault="00395207" w:rsidP="000E0454">
            <w:pPr>
              <w:keepNext/>
              <w:widowControl w:val="0"/>
              <w:jc w:val="both"/>
              <w:rPr>
                <w:rFonts w:ascii="Skolar Cyrillic" w:eastAsia="Times New Roman" w:hAnsi="Skolar Cyrillic" w:cs="Times New Roman"/>
                <w:color w:val="000000"/>
              </w:rPr>
            </w:pPr>
            <w:r w:rsidRPr="00395207">
              <w:rPr>
                <w:rFonts w:ascii="Skolar Cyrillic" w:eastAsia="Times New Roman" w:hAnsi="Skolar Cyrillic" w:cs="Times New Roman"/>
                <w:b/>
                <w:bCs/>
                <w:color w:val="000000"/>
              </w:rPr>
              <w:t>Likewise, the Neshamah</w:t>
            </w:r>
            <w:r w:rsidRPr="00395207">
              <w:rPr>
                <w:rFonts w:ascii="Skolar Cyrillic" w:eastAsia="Times New Roman" w:hAnsi="Skolar Cyrillic" w:cs="Times New Roman"/>
                <w:b/>
                <w:bCs/>
                <w:color w:val="000000"/>
                <w:vertAlign w:val="superscript"/>
              </w:rPr>
              <w:footnoteReference w:id="38"/>
            </w:r>
            <w:r w:rsidRPr="00395207">
              <w:rPr>
                <w:rFonts w:ascii="Skolar Cyrillic" w:eastAsia="Times New Roman" w:hAnsi="Skolar Cyrillic" w:cs="Times New Roman"/>
                <w:b/>
                <w:bCs/>
                <w:color w:val="000000"/>
              </w:rPr>
              <w:t xml:space="preserve"> helps us master our </w:t>
            </w:r>
            <w:r w:rsidRPr="00395207">
              <w:rPr>
                <w:rFonts w:ascii="Skolar Cyrillic" w:eastAsia="Times New Roman" w:hAnsi="Skolar Cyrillic" w:cs="Times New Roman"/>
                <w:b/>
                <w:bCs/>
                <w:color w:val="000000"/>
                <w:highlight w:val="yellow"/>
                <w:shd w:val="clear" w:color="auto" w:fill="FFFF99"/>
              </w:rPr>
              <w:t>weakness</w:t>
            </w:r>
            <w:r w:rsidRPr="00395207">
              <w:rPr>
                <w:rFonts w:ascii="Skolar Cyrillic" w:eastAsia="Times New Roman" w:hAnsi="Skolar Cyrillic" w:cs="Times New Roman"/>
                <w:b/>
                <w:bCs/>
                <w:color w:val="000000"/>
              </w:rPr>
              <w:t>,</w:t>
            </w:r>
            <w:r w:rsidRPr="00395207">
              <w:rPr>
                <w:rFonts w:ascii="Skolar Cyrillic" w:eastAsia="Times New Roman" w:hAnsi="Skolar Cyrillic" w:cs="Times New Roman"/>
                <w:b/>
                <w:bCs/>
                <w:color w:val="000000"/>
                <w:vertAlign w:val="superscript"/>
              </w:rPr>
              <w:footnoteReference w:id="39"/>
            </w:r>
            <w:r w:rsidRPr="00395207">
              <w:rPr>
                <w:rFonts w:ascii="Skolar Cyrillic" w:eastAsia="Times New Roman" w:hAnsi="Skolar Cyrillic" w:cs="Times New Roman"/>
                <w:b/>
                <w:bCs/>
                <w:color w:val="000000"/>
              </w:rPr>
              <w:t xml:space="preserve"> for we do not know how to pray as</w:t>
            </w:r>
            <w:r w:rsidR="004C7A1E">
              <w:rPr>
                <w:rFonts w:ascii="Skolar Cyrillic" w:eastAsia="Times New Roman" w:hAnsi="Skolar Cyrillic" w:cs="Times New Roman"/>
                <w:b/>
                <w:bCs/>
                <w:color w:val="000000"/>
              </w:rPr>
              <w:t xml:space="preserve"> we should, but the Neshamah it</w:t>
            </w:r>
            <w:r w:rsidRPr="00395207">
              <w:rPr>
                <w:rFonts w:ascii="Skolar Cyrillic" w:eastAsia="Times New Roman" w:hAnsi="Skolar Cyrillic" w:cs="Times New Roman"/>
                <w:b/>
                <w:bCs/>
                <w:color w:val="000000"/>
              </w:rPr>
              <w:t>self intercedes on our behalf</w:t>
            </w:r>
            <w:r w:rsidRPr="00395207">
              <w:rPr>
                <w:rFonts w:ascii="Skolar Cyrillic" w:eastAsia="Times New Roman" w:hAnsi="Skolar Cyrillic" w:cs="Times New Roman"/>
                <w:color w:val="000000"/>
              </w:rPr>
              <w:t xml:space="preserve"> with</w:t>
            </w:r>
            <w:r w:rsidRPr="00395207">
              <w:rPr>
                <w:rFonts w:ascii="Skolar Cyrillic" w:eastAsia="Times New Roman" w:hAnsi="Skolar Cyrillic" w:cs="Times New Roman"/>
                <w:b/>
                <w:bCs/>
                <w:color w:val="000000"/>
              </w:rPr>
              <w:t xml:space="preserve"> expressions of great concern.</w:t>
            </w:r>
            <w:r w:rsidRPr="00395207">
              <w:rPr>
                <w:rFonts w:ascii="Skolar Cyrillic" w:eastAsia="Times New Roman" w:hAnsi="Skolar Cyrillic" w:cs="Times New Roman"/>
                <w:b/>
                <w:bCs/>
                <w:color w:val="000000"/>
                <w:vertAlign w:val="superscript"/>
              </w:rPr>
              <w:footnoteReference w:id="40"/>
            </w:r>
            <w:r w:rsidRPr="00395207">
              <w:rPr>
                <w:rFonts w:ascii="Skolar Cyrillic" w:eastAsia="Times New Roman" w:hAnsi="Skolar Cyrillic" w:cs="Times New Roman"/>
                <w:b/>
                <w:bCs/>
                <w:color w:val="000000"/>
              </w:rPr>
              <w:t xml:space="preserve"> And </w:t>
            </w:r>
            <w:r w:rsidRPr="00395207">
              <w:rPr>
                <w:rFonts w:ascii="Skolar Cyrillic" w:eastAsia="Times New Roman" w:hAnsi="Skolar Cyrillic" w:cs="Times New Roman"/>
                <w:color w:val="000000"/>
              </w:rPr>
              <w:t>God (one)</w:t>
            </w:r>
            <w:r w:rsidRPr="00395207">
              <w:rPr>
                <w:rFonts w:ascii="Skolar Cyrillic" w:eastAsia="Times New Roman" w:hAnsi="Skolar Cyrillic" w:cs="Times New Roman"/>
                <w:b/>
                <w:bCs/>
                <w:color w:val="000000"/>
              </w:rPr>
              <w:t xml:space="preserve"> who searches our </w:t>
            </w:r>
            <w:r w:rsidRPr="00395207">
              <w:rPr>
                <w:rFonts w:ascii="Skolar Cyrillic" w:eastAsia="Times New Roman" w:hAnsi="Skolar Cyrillic" w:cs="Times New Roman"/>
                <w:b/>
                <w:bCs/>
                <w:color w:val="000000"/>
                <w:highlight w:val="yellow"/>
              </w:rPr>
              <w:t>hearts</w:t>
            </w:r>
            <w:r w:rsidRPr="00395207">
              <w:rPr>
                <w:rFonts w:ascii="Skolar Cyrillic" w:eastAsia="Times New Roman" w:hAnsi="Skolar Cyrillic" w:cs="Times New Roman"/>
                <w:b/>
                <w:bCs/>
                <w:color w:val="000000"/>
                <w:highlight w:val="yellow"/>
                <w:vertAlign w:val="superscript"/>
              </w:rPr>
              <w:footnoteReference w:id="41"/>
            </w:r>
            <w:r w:rsidRPr="00395207">
              <w:rPr>
                <w:rFonts w:ascii="Skolar Cyrillic" w:eastAsia="Times New Roman" w:hAnsi="Skolar Cyrillic" w:cs="Times New Roman"/>
                <w:b/>
                <w:bCs/>
                <w:color w:val="000000"/>
              </w:rPr>
              <w:t xml:space="preserve"> knows the min</w:t>
            </w:r>
            <w:r w:rsidR="004C7A1E">
              <w:rPr>
                <w:rFonts w:ascii="Skolar Cyrillic" w:eastAsia="Times New Roman" w:hAnsi="Skolar Cyrillic" w:cs="Times New Roman"/>
                <w:b/>
                <w:bCs/>
                <w:color w:val="000000"/>
              </w:rPr>
              <w:t>dset of the Neshamah, because it</w:t>
            </w:r>
            <w:r w:rsidRPr="00395207">
              <w:rPr>
                <w:rFonts w:ascii="Skolar Cyrillic" w:eastAsia="Times New Roman" w:hAnsi="Skolar Cyrillic" w:cs="Times New Roman"/>
                <w:color w:val="000000"/>
              </w:rPr>
              <w:t xml:space="preserve"> (the Neshamah)</w:t>
            </w:r>
            <w:r w:rsidRPr="00395207">
              <w:rPr>
                <w:rFonts w:ascii="Skolar Cyrillic" w:eastAsia="Times New Roman" w:hAnsi="Skolar Cyrillic" w:cs="Times New Roman"/>
                <w:b/>
                <w:bCs/>
                <w:color w:val="000000"/>
              </w:rPr>
              <w:t xml:space="preserve"> intercedes on behalf of the Tsadiqim according to </w:t>
            </w:r>
            <w:r w:rsidRPr="00395207">
              <w:rPr>
                <w:rFonts w:ascii="Skolar Cyrillic" w:eastAsia="Times New Roman" w:hAnsi="Skolar Cyrillic" w:cs="Times New Roman"/>
                <w:color w:val="000000"/>
              </w:rPr>
              <w:t>the will of</w:t>
            </w:r>
            <w:r w:rsidRPr="00395207">
              <w:rPr>
                <w:rFonts w:ascii="Skolar Cyrillic" w:eastAsia="Times New Roman" w:hAnsi="Skolar Cyrillic" w:cs="Times New Roman"/>
                <w:b/>
                <w:bCs/>
                <w:color w:val="000000"/>
              </w:rPr>
              <w:t xml:space="preserve"> God. And we know that all things work harmoniously for the </w:t>
            </w:r>
            <w:r w:rsidRPr="00395207">
              <w:rPr>
                <w:rFonts w:ascii="Skolar Cyrillic" w:eastAsia="Times New Roman" w:hAnsi="Skolar Cyrillic" w:cs="Times New Roman"/>
                <w:b/>
                <w:bCs/>
                <w:color w:val="000000"/>
                <w:highlight w:val="yellow"/>
              </w:rPr>
              <w:t>good</w:t>
            </w:r>
            <w:r w:rsidRPr="00395207">
              <w:rPr>
                <w:rFonts w:ascii="Skolar Cyrillic" w:eastAsia="Times New Roman" w:hAnsi="Skolar Cyrillic" w:cs="Times New Roman"/>
                <w:b/>
                <w:bCs/>
                <w:color w:val="000000"/>
                <w:highlight w:val="yellow"/>
                <w:vertAlign w:val="superscript"/>
              </w:rPr>
              <w:footnoteReference w:id="42"/>
            </w:r>
            <w:r w:rsidRPr="00395207">
              <w:rPr>
                <w:rFonts w:ascii="Skolar Cyrillic" w:eastAsia="Times New Roman" w:hAnsi="Skolar Cyrillic" w:cs="Times New Roman"/>
                <w:b/>
                <w:bCs/>
                <w:color w:val="000000"/>
              </w:rPr>
              <w:t xml:space="preserve"> of those who love God</w:t>
            </w:r>
            <w:r w:rsidRPr="00395207">
              <w:rPr>
                <w:rFonts w:ascii="Skolar Cyrillic" w:eastAsia="Times New Roman" w:hAnsi="Skolar Cyrillic" w:cs="Times New Roman"/>
                <w:color w:val="000000"/>
              </w:rPr>
              <w:t xml:space="preserve">, </w:t>
            </w:r>
            <w:r w:rsidRPr="00395207">
              <w:rPr>
                <w:rFonts w:ascii="Skolar Cyrillic" w:eastAsia="Times New Roman" w:hAnsi="Skolar Cyrillic" w:cs="Times New Roman"/>
                <w:b/>
                <w:bCs/>
                <w:color w:val="000000"/>
              </w:rPr>
              <w:t xml:space="preserve">especially to those who are </w:t>
            </w:r>
            <w:r w:rsidRPr="00395207">
              <w:rPr>
                <w:rFonts w:ascii="Skolar Cyrillic" w:eastAsia="Times New Roman" w:hAnsi="Skolar Cyrillic" w:cs="Times New Roman"/>
                <w:b/>
                <w:bCs/>
                <w:color w:val="000000"/>
                <w:highlight w:val="yellow"/>
                <w:u w:val="single"/>
                <w:shd w:val="clear" w:color="auto" w:fill="FFFF99"/>
              </w:rPr>
              <w:t>the</w:t>
            </w:r>
            <w:r w:rsidRPr="00395207">
              <w:rPr>
                <w:rFonts w:ascii="Skolar Cyrillic" w:eastAsia="Times New Roman" w:hAnsi="Skolar Cyrillic" w:cs="Times New Roman"/>
                <w:b/>
                <w:bCs/>
                <w:color w:val="000000"/>
                <w:highlight w:val="yellow"/>
                <w:shd w:val="clear" w:color="auto" w:fill="FFFF99"/>
              </w:rPr>
              <w:t xml:space="preserve"> </w:t>
            </w:r>
            <w:r w:rsidR="004C7A1E">
              <w:rPr>
                <w:rFonts w:ascii="Skolar Cyrillic" w:eastAsia="Times New Roman" w:hAnsi="Skolar Cyrillic" w:cs="Times New Roman"/>
                <w:color w:val="000000"/>
                <w:highlight w:val="yellow"/>
                <w:shd w:val="clear" w:color="auto" w:fill="FFFF99"/>
              </w:rPr>
              <w:t xml:space="preserve">(uniquely) </w:t>
            </w:r>
            <w:r w:rsidRPr="00395207">
              <w:rPr>
                <w:rFonts w:ascii="Skolar Cyrillic" w:eastAsia="Times New Roman" w:hAnsi="Skolar Cyrillic" w:cs="Times New Roman"/>
                <w:b/>
                <w:bCs/>
                <w:color w:val="000000"/>
                <w:highlight w:val="yellow"/>
                <w:shd w:val="clear" w:color="auto" w:fill="FFFF99"/>
              </w:rPr>
              <w:t>called according to</w:t>
            </w:r>
            <w:r w:rsidRPr="00395207">
              <w:rPr>
                <w:rFonts w:ascii="Skolar Cyrillic" w:eastAsia="Times New Roman" w:hAnsi="Skolar Cyrillic" w:cs="Times New Roman"/>
                <w:color w:val="000000"/>
                <w:highlight w:val="yellow"/>
              </w:rPr>
              <w:t xml:space="preserve"> His</w:t>
            </w:r>
            <w:r w:rsidRPr="00395207">
              <w:rPr>
                <w:rFonts w:ascii="Skolar Cyrillic" w:eastAsia="Times New Roman" w:hAnsi="Skolar Cyrillic" w:cs="Times New Roman"/>
                <w:b/>
                <w:bCs/>
                <w:color w:val="000000"/>
                <w:highlight w:val="yellow"/>
                <w:shd w:val="clear" w:color="auto" w:fill="FFFF99"/>
              </w:rPr>
              <w:t xml:space="preserve"> plan. </w:t>
            </w:r>
            <w:r w:rsidRPr="00395207">
              <w:rPr>
                <w:rFonts w:ascii="Skolar Cyrillic" w:eastAsia="Times New Roman" w:hAnsi="Skolar Cyrillic" w:cs="Times New Roman"/>
                <w:b/>
                <w:bCs/>
                <w:color w:val="000000"/>
                <w:highlight w:val="yellow"/>
              </w:rPr>
              <w:t>For whom He</w:t>
            </w:r>
            <w:r w:rsidRPr="00395207">
              <w:rPr>
                <w:rFonts w:ascii="Skolar Cyrillic" w:eastAsia="Times New Roman" w:hAnsi="Skolar Cyrillic" w:cs="Times New Roman"/>
                <w:color w:val="000000"/>
                <w:highlight w:val="yellow"/>
              </w:rPr>
              <w:t xml:space="preserve"> (God)</w:t>
            </w:r>
            <w:r w:rsidRPr="00395207">
              <w:rPr>
                <w:rFonts w:ascii="Skolar Cyrillic" w:eastAsia="Times New Roman" w:hAnsi="Skolar Cyrillic" w:cs="Times New Roman"/>
                <w:b/>
                <w:bCs/>
                <w:color w:val="000000"/>
                <w:highlight w:val="yellow"/>
              </w:rPr>
              <w:t xml:space="preserve"> selected before</w:t>
            </w:r>
            <w:r w:rsidRPr="00395207">
              <w:rPr>
                <w:rFonts w:ascii="Skolar Cyrillic" w:eastAsia="Times New Roman" w:hAnsi="Skolar Cyrillic" w:cs="Times New Roman"/>
                <w:color w:val="000000"/>
                <w:highlight w:val="yellow"/>
              </w:rPr>
              <w:t xml:space="preserve"> the foundation of the earth,</w:t>
            </w:r>
            <w:r w:rsidRPr="00395207">
              <w:rPr>
                <w:rFonts w:ascii="Skolar Cyrillic" w:eastAsia="Times New Roman" w:hAnsi="Skolar Cyrillic" w:cs="Times New Roman"/>
                <w:color w:val="000000"/>
                <w:highlight w:val="yellow"/>
                <w:vertAlign w:val="superscript"/>
              </w:rPr>
              <w:footnoteReference w:id="43"/>
            </w:r>
            <w:r w:rsidRPr="00395207">
              <w:rPr>
                <w:rFonts w:ascii="Skolar Cyrillic" w:eastAsia="Times New Roman" w:hAnsi="Skolar Cyrillic" w:cs="Times New Roman"/>
                <w:b/>
                <w:bCs/>
                <w:color w:val="000000"/>
                <w:highlight w:val="yellow"/>
              </w:rPr>
              <w:t xml:space="preserve"> He also </w:t>
            </w:r>
            <w:r w:rsidRPr="00395207">
              <w:rPr>
                <w:rFonts w:ascii="Skolar Cyrillic" w:eastAsia="Times New Roman" w:hAnsi="Skolar Cyrillic" w:cs="Times New Roman"/>
                <w:b/>
                <w:bCs/>
                <w:color w:val="000000"/>
                <w:highlight w:val="yellow"/>
                <w:shd w:val="clear" w:color="auto" w:fill="FFFF99"/>
              </w:rPr>
              <w:t>determined in advance</w:t>
            </w:r>
            <w:r w:rsidRPr="00395207">
              <w:rPr>
                <w:rFonts w:ascii="Skolar Cyrillic" w:eastAsia="Times New Roman" w:hAnsi="Skolar Cyrillic" w:cs="Times New Roman"/>
                <w:color w:val="000000"/>
                <w:highlight w:val="yellow"/>
                <w:shd w:val="clear" w:color="auto" w:fill="FFFF99"/>
              </w:rPr>
              <w:t xml:space="preserve"> for us </w:t>
            </w:r>
            <w:r w:rsidRPr="00395207">
              <w:rPr>
                <w:rFonts w:ascii="Skolar Cyrillic" w:eastAsia="Times New Roman" w:hAnsi="Skolar Cyrillic" w:cs="Times New Roman"/>
                <w:color w:val="000000"/>
                <w:highlight w:val="yellow"/>
              </w:rPr>
              <w:t xml:space="preserve">to be </w:t>
            </w:r>
            <w:r w:rsidRPr="00395207">
              <w:rPr>
                <w:rFonts w:ascii="Skolar Cyrillic" w:eastAsia="Times New Roman" w:hAnsi="Skolar Cyrillic" w:cs="Times New Roman"/>
                <w:b/>
                <w:bCs/>
                <w:color w:val="000000"/>
                <w:highlight w:val="yellow"/>
                <w:shd w:val="clear" w:color="auto" w:fill="FFFF99"/>
              </w:rPr>
              <w:t xml:space="preserve">conformed and transformed </w:t>
            </w:r>
            <w:r w:rsidRPr="00395207">
              <w:rPr>
                <w:rFonts w:ascii="Skolar Cyrillic" w:eastAsia="Times New Roman" w:hAnsi="Skolar Cyrillic" w:cs="Times New Roman"/>
                <w:color w:val="000000"/>
                <w:highlight w:val="yellow"/>
                <w:shd w:val="clear" w:color="auto" w:fill="FFFF99"/>
              </w:rPr>
              <w:t>(</w:t>
            </w:r>
            <w:r w:rsidR="00E96D63">
              <w:rPr>
                <w:rFonts w:ascii="Skolar Cyrillic" w:eastAsia="Times New Roman" w:hAnsi="Skolar Cyrillic" w:cs="Times New Roman"/>
                <w:color w:val="000000"/>
                <w:highlight w:val="yellow"/>
                <w:shd w:val="clear" w:color="auto" w:fill="FFFF99"/>
              </w:rPr>
              <w:t xml:space="preserve">to </w:t>
            </w:r>
            <w:r w:rsidRPr="00395207">
              <w:rPr>
                <w:rFonts w:ascii="Skolar Cyrillic" w:eastAsia="Times New Roman" w:hAnsi="Skolar Cyrillic" w:cs="Times New Roman"/>
                <w:color w:val="000000"/>
                <w:highlight w:val="yellow"/>
                <w:shd w:val="clear" w:color="auto" w:fill="FFFF99"/>
              </w:rPr>
              <w:t xml:space="preserve">obey the rules of son-ship) </w:t>
            </w:r>
            <w:r w:rsidRPr="00395207">
              <w:rPr>
                <w:rFonts w:ascii="Skolar Cyrillic" w:eastAsia="Times New Roman" w:hAnsi="Skolar Cyrillic" w:cs="Times New Roman"/>
                <w:b/>
                <w:color w:val="000000"/>
                <w:highlight w:val="yellow"/>
                <w:shd w:val="clear" w:color="auto" w:fill="FFFF99"/>
              </w:rPr>
              <w:t>in</w:t>
            </w:r>
            <w:r w:rsidRPr="00395207">
              <w:rPr>
                <w:rFonts w:ascii="Skolar Cyrillic" w:eastAsia="Times New Roman" w:hAnsi="Skolar Cyrillic" w:cs="Times New Roman"/>
                <w:b/>
                <w:bCs/>
                <w:color w:val="000000"/>
                <w:highlight w:val="yellow"/>
                <w:shd w:val="clear" w:color="auto" w:fill="FFFF99"/>
              </w:rPr>
              <w:t>to the likeness</w:t>
            </w:r>
            <w:r w:rsidRPr="00395207">
              <w:rPr>
                <w:rFonts w:ascii="Skolar Cyrillic" w:eastAsia="Times New Roman" w:hAnsi="Skolar Cyrillic" w:cs="Times New Roman"/>
                <w:bCs/>
                <w:color w:val="000000"/>
                <w:highlight w:val="yellow"/>
                <w:shd w:val="clear" w:color="auto" w:fill="FFFF99"/>
              </w:rPr>
              <w:t xml:space="preserve"> (image)</w:t>
            </w:r>
            <w:r w:rsidRPr="00395207">
              <w:rPr>
                <w:rFonts w:ascii="Skolar Cyrillic" w:eastAsia="Times New Roman" w:hAnsi="Skolar Cyrillic" w:cs="Times New Roman"/>
                <w:b/>
                <w:bCs/>
                <w:color w:val="000000"/>
                <w:highlight w:val="yellow"/>
                <w:shd w:val="clear" w:color="auto" w:fill="FFFF99"/>
              </w:rPr>
              <w:t xml:space="preserve"> of His son</w:t>
            </w:r>
            <w:r w:rsidRPr="00395207">
              <w:rPr>
                <w:rFonts w:ascii="Skolar Cyrillic" w:eastAsia="Times New Roman" w:hAnsi="Skolar Cyrillic" w:cs="Times New Roman"/>
                <w:b/>
                <w:bCs/>
                <w:color w:val="000000"/>
                <w:highlight w:val="yellow"/>
                <w:shd w:val="clear" w:color="auto" w:fill="FFFF99"/>
                <w:vertAlign w:val="superscript"/>
              </w:rPr>
              <w:footnoteReference w:id="44"/>
            </w:r>
            <w:r w:rsidRPr="00395207">
              <w:rPr>
                <w:rFonts w:ascii="Skolar Cyrillic" w:eastAsia="Times New Roman" w:hAnsi="Skolar Cyrillic" w:cs="Times New Roman"/>
                <w:b/>
                <w:bCs/>
                <w:color w:val="000000"/>
                <w:highlight w:val="yellow"/>
                <w:shd w:val="clear" w:color="auto" w:fill="FFFF99"/>
              </w:rPr>
              <w:t xml:space="preserve"> </w:t>
            </w:r>
            <w:r w:rsidRPr="00395207">
              <w:rPr>
                <w:rFonts w:ascii="Skolar Cyrillic" w:eastAsia="Times New Roman" w:hAnsi="Skolar Cyrillic" w:cs="Times New Roman"/>
                <w:color w:val="000000"/>
                <w:highlight w:val="yellow"/>
                <w:shd w:val="clear" w:color="auto" w:fill="FFFF99"/>
              </w:rPr>
              <w:t>(the B'ne Yisrael)</w:t>
            </w:r>
            <w:r w:rsidRPr="00395207">
              <w:rPr>
                <w:rFonts w:ascii="Skolar Cyrillic" w:eastAsia="Times New Roman" w:hAnsi="Skolar Cyrillic" w:cs="Times New Roman"/>
                <w:color w:val="000000"/>
                <w:highlight w:val="yellow"/>
              </w:rPr>
              <w:t>,</w:t>
            </w:r>
            <w:r w:rsidRPr="00395207">
              <w:rPr>
                <w:rFonts w:ascii="Skolar Cyrillic" w:eastAsia="Times New Roman" w:hAnsi="Skolar Cyrillic" w:cs="Times New Roman"/>
                <w:color w:val="000000"/>
              </w:rPr>
              <w:t xml:space="preserve"> </w:t>
            </w:r>
            <w:r w:rsidRPr="00395207">
              <w:rPr>
                <w:rFonts w:ascii="Skolar Cyrillic" w:eastAsia="Times New Roman" w:hAnsi="Skolar Cyrillic" w:cs="Times New Roman"/>
                <w:b/>
                <w:bCs/>
                <w:color w:val="000000"/>
              </w:rPr>
              <w:t xml:space="preserve">that we might be the </w:t>
            </w:r>
            <w:r w:rsidRPr="00395207">
              <w:rPr>
                <w:rFonts w:ascii="Skolar Cyrillic" w:eastAsia="Times New Roman" w:hAnsi="Skolar Cyrillic" w:cs="Times New Roman"/>
                <w:b/>
                <w:bCs/>
                <w:color w:val="000000"/>
                <w:shd w:val="clear" w:color="auto" w:fill="FFFF99"/>
              </w:rPr>
              <w:t>firstborn</w:t>
            </w:r>
            <w:r w:rsidRPr="00395207">
              <w:rPr>
                <w:rFonts w:ascii="Skolar Cyrillic" w:eastAsia="Times New Roman" w:hAnsi="Skolar Cyrillic" w:cs="Times New Roman"/>
                <w:b/>
                <w:bCs/>
                <w:color w:val="000000"/>
              </w:rPr>
              <w:t xml:space="preserve"> among many brethren</w:t>
            </w:r>
            <w:r w:rsidRPr="00395207">
              <w:rPr>
                <w:rFonts w:ascii="Skolar Cyrillic" w:eastAsia="Times New Roman" w:hAnsi="Skolar Cyrillic" w:cs="Times New Roman"/>
                <w:color w:val="000000"/>
              </w:rPr>
              <w:t>.</w:t>
            </w:r>
            <w:r w:rsidRPr="00395207">
              <w:rPr>
                <w:rFonts w:ascii="Skolar Cyrillic" w:eastAsia="Times New Roman" w:hAnsi="Skolar Cyrillic" w:cs="Times New Roman"/>
                <w:color w:val="000000"/>
                <w:vertAlign w:val="superscript"/>
              </w:rPr>
              <w:t xml:space="preserve"> </w:t>
            </w:r>
            <w:r w:rsidRPr="00395207">
              <w:rPr>
                <w:rFonts w:ascii="Skolar Cyrillic" w:eastAsia="Times New Roman" w:hAnsi="Skolar Cyrillic" w:cs="Times New Roman"/>
                <w:b/>
                <w:bCs/>
                <w:color w:val="000000"/>
              </w:rPr>
              <w:t xml:space="preserve">Moreover, those whom </w:t>
            </w:r>
            <w:r w:rsidRPr="00395207">
              <w:rPr>
                <w:rFonts w:ascii="Skolar Cyrillic" w:eastAsia="Times New Roman" w:hAnsi="Skolar Cyrillic" w:cs="Times New Roman"/>
                <w:color w:val="000000"/>
              </w:rPr>
              <w:t xml:space="preserve">He (God) </w:t>
            </w:r>
            <w:r w:rsidRPr="00395207">
              <w:rPr>
                <w:rFonts w:ascii="Skolar Cyrillic" w:eastAsia="Times New Roman" w:hAnsi="Skolar Cyrillic" w:cs="Times New Roman"/>
                <w:b/>
                <w:bCs/>
                <w:color w:val="000000"/>
              </w:rPr>
              <w:t>selected before</w:t>
            </w:r>
            <w:r w:rsidRPr="00395207">
              <w:rPr>
                <w:rFonts w:ascii="Skolar Cyrillic" w:eastAsia="Times New Roman" w:hAnsi="Skolar Cyrillic" w:cs="Times New Roman"/>
                <w:color w:val="000000"/>
              </w:rPr>
              <w:t xml:space="preserve"> the foundation of the earth, </w:t>
            </w:r>
            <w:r w:rsidRPr="00395207">
              <w:rPr>
                <w:rFonts w:ascii="Skolar Cyrillic" w:eastAsia="Times New Roman" w:hAnsi="Skolar Cyrillic" w:cs="Times New Roman"/>
                <w:b/>
                <w:bCs/>
                <w:color w:val="000000"/>
              </w:rPr>
              <w:t xml:space="preserve">these He also called by name </w:t>
            </w:r>
            <w:r w:rsidRPr="00395207">
              <w:rPr>
                <w:rFonts w:ascii="Skolar Cyrillic" w:eastAsia="Times New Roman" w:hAnsi="Skolar Cyrillic" w:cs="Times New Roman"/>
                <w:color w:val="000000"/>
              </w:rPr>
              <w:t>giving them a specific</w:t>
            </w:r>
            <w:r w:rsidRPr="00395207">
              <w:rPr>
                <w:rFonts w:ascii="Skolar Cyrillic" w:eastAsia="Times New Roman" w:hAnsi="Skolar Cyrillic" w:cs="Times New Roman"/>
                <w:b/>
                <w:bCs/>
                <w:color w:val="000000"/>
              </w:rPr>
              <w:t xml:space="preserve"> purpose; and those to whom He gave </w:t>
            </w:r>
            <w:r w:rsidR="00E96D63">
              <w:rPr>
                <w:rFonts w:ascii="Skolar Cyrillic" w:eastAsia="Times New Roman" w:hAnsi="Skolar Cyrillic" w:cs="Times New Roman"/>
                <w:b/>
                <w:bCs/>
                <w:color w:val="000000"/>
              </w:rPr>
              <w:t xml:space="preserve">a </w:t>
            </w:r>
            <w:r w:rsidRPr="00395207">
              <w:rPr>
                <w:rFonts w:ascii="Skolar Cyrillic" w:eastAsia="Times New Roman" w:hAnsi="Skolar Cyrillic" w:cs="Times New Roman"/>
                <w:b/>
                <w:bCs/>
                <w:color w:val="000000"/>
              </w:rPr>
              <w:t>specific purpose</w:t>
            </w:r>
            <w:r w:rsidRPr="00395207">
              <w:rPr>
                <w:rFonts w:ascii="Skolar Cyrillic" w:eastAsia="Times New Roman" w:hAnsi="Skolar Cyrillic" w:cs="Times New Roman"/>
                <w:color w:val="000000"/>
              </w:rPr>
              <w:t>,</w:t>
            </w:r>
            <w:r w:rsidRPr="00395207">
              <w:rPr>
                <w:rFonts w:ascii="Skolar Cyrillic" w:eastAsia="Times New Roman" w:hAnsi="Skolar Cyrillic" w:cs="Times New Roman"/>
                <w:b/>
                <w:bCs/>
                <w:color w:val="000000"/>
              </w:rPr>
              <w:t xml:space="preserve"> to those He also </w:t>
            </w:r>
            <w:r w:rsidRPr="00395207">
              <w:rPr>
                <w:rFonts w:ascii="Skolar Cyrillic" w:eastAsia="Times New Roman" w:hAnsi="Skolar Cyrillic" w:cs="Times New Roman"/>
                <w:b/>
                <w:bCs/>
                <w:color w:val="000000"/>
                <w:highlight w:val="yellow"/>
                <w:shd w:val="clear" w:color="auto" w:fill="FFFF99"/>
              </w:rPr>
              <w:t>gave specific requirements</w:t>
            </w:r>
            <w:r w:rsidRPr="00395207">
              <w:rPr>
                <w:rFonts w:ascii="Skolar Cyrillic" w:eastAsia="Times New Roman" w:hAnsi="Skolar Cyrillic" w:cs="Times New Roman"/>
                <w:b/>
                <w:bCs/>
                <w:color w:val="000000"/>
              </w:rPr>
              <w:t>;</w:t>
            </w:r>
            <w:r w:rsidRPr="00395207">
              <w:rPr>
                <w:rFonts w:ascii="Skolar Cyrillic" w:eastAsia="Times New Roman" w:hAnsi="Skolar Cyrillic" w:cs="Times New Roman"/>
                <w:b/>
                <w:bCs/>
                <w:color w:val="000000"/>
                <w:vertAlign w:val="superscript"/>
              </w:rPr>
              <w:footnoteReference w:id="45"/>
            </w:r>
            <w:r w:rsidRPr="00395207">
              <w:rPr>
                <w:rFonts w:ascii="Skolar Cyrillic" w:eastAsia="Times New Roman" w:hAnsi="Skolar Cyrillic" w:cs="Times New Roman"/>
                <w:b/>
                <w:bCs/>
                <w:color w:val="000000"/>
              </w:rPr>
              <w:t xml:space="preserve"> </w:t>
            </w:r>
            <w:r w:rsidRPr="00395207">
              <w:rPr>
                <w:rFonts w:ascii="Skolar Cyrillic" w:eastAsia="Times New Roman" w:hAnsi="Skolar Cyrillic" w:cs="Times New Roman"/>
                <w:color w:val="000000"/>
              </w:rPr>
              <w:t xml:space="preserve">and </w:t>
            </w:r>
            <w:r w:rsidRPr="00395207">
              <w:rPr>
                <w:rFonts w:ascii="Skolar Cyrillic" w:eastAsia="Times New Roman" w:hAnsi="Skolar Cyrillic" w:cs="Times New Roman"/>
                <w:b/>
                <w:bCs/>
                <w:color w:val="000000"/>
              </w:rPr>
              <w:t>to those who He also gave specific requirements, these He also clothes in splendor</w:t>
            </w:r>
            <w:r w:rsidRPr="00395207">
              <w:rPr>
                <w:rFonts w:ascii="Skolar Cyrillic" w:eastAsia="Times New Roman" w:hAnsi="Skolar Cyrillic" w:cs="Times New Roman"/>
                <w:color w:val="000000"/>
              </w:rPr>
              <w:t>.</w:t>
            </w:r>
          </w:p>
          <w:p w:rsidR="00395207" w:rsidRPr="00395207" w:rsidRDefault="00395207" w:rsidP="000E0454">
            <w:pPr>
              <w:keepNext/>
              <w:widowControl w:val="0"/>
              <w:jc w:val="both"/>
              <w:rPr>
                <w:rFonts w:ascii="Times New Roman" w:eastAsia="Book Antiqua" w:hAnsi="Times New Roman" w:cs="David"/>
                <w:lang w:val="x-none"/>
              </w:rPr>
            </w:pPr>
            <w:r w:rsidRPr="00395207">
              <w:rPr>
                <w:rFonts w:ascii="Times New Roman" w:eastAsia="Book Antiqua" w:hAnsi="Times New Roman" w:cs="David"/>
                <w:lang w:val="x-none"/>
              </w:rPr>
              <w:t xml:space="preserve"> </w:t>
            </w:r>
          </w:p>
        </w:tc>
      </w:tr>
    </w:tbl>
    <w:p w:rsidR="00395207" w:rsidRPr="00395207" w:rsidRDefault="00395207" w:rsidP="000E0454">
      <w:pPr>
        <w:keepNext/>
        <w:widowControl w:val="0"/>
        <w:spacing w:after="0" w:line="240" w:lineRule="auto"/>
        <w:jc w:val="center"/>
        <w:rPr>
          <w:rFonts w:ascii="Times New Roman" w:eastAsia="Book Antiqua" w:hAnsi="Times New Roman" w:cs="David"/>
          <w:lang w:bidi="ar-SA"/>
        </w:rPr>
      </w:pPr>
    </w:p>
    <w:p w:rsidR="00395207" w:rsidRPr="00395207" w:rsidRDefault="00395207" w:rsidP="000E0454">
      <w:pPr>
        <w:keepNext/>
        <w:widowControl w:val="0"/>
        <w:spacing w:after="0" w:line="240" w:lineRule="auto"/>
        <w:jc w:val="center"/>
        <w:rPr>
          <w:rFonts w:ascii="Times New Roman" w:eastAsia="Book Antiqua" w:hAnsi="Times New Roman" w:cs="David"/>
          <w:lang w:bidi="ar-SA"/>
        </w:rPr>
      </w:pPr>
      <w:r w:rsidRPr="00395207">
        <w:rPr>
          <w:rFonts w:ascii="Times New Roman" w:eastAsia="Book Antiqua" w:hAnsi="Times New Roman" w:cs="David"/>
          <w:noProof/>
        </w:rPr>
        <mc:AlternateContent>
          <mc:Choice Requires="wps">
            <w:drawing>
              <wp:anchor distT="0" distB="0" distL="114300" distR="114300" simplePos="0" relativeHeight="251661312" behindDoc="0" locked="0" layoutInCell="1" allowOverlap="1" wp14:anchorId="1FD970C8" wp14:editId="73C867D1">
                <wp:simplePos x="0" y="0"/>
                <wp:positionH relativeFrom="column">
                  <wp:posOffset>-71120</wp:posOffset>
                </wp:positionH>
                <wp:positionV relativeFrom="paragraph">
                  <wp:posOffset>86360</wp:posOffset>
                </wp:positionV>
                <wp:extent cx="6650990" cy="0"/>
                <wp:effectExtent l="38100" t="38100" r="54610" b="95250"/>
                <wp:wrapNone/>
                <wp:docPr id="5"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" strokecolor="#4f81bd" strokeweight="2pt">
                <v:shadow on="t" color="black" opacity="24903f" origin=",.5" offset="0,.55556mm"/>
              </v:line>
            </w:pict>
          </mc:Fallback>
        </mc:AlternateContent>
      </w:r>
    </w:p>
    <w:p w:rsidR="00395207" w:rsidRPr="00395207" w:rsidRDefault="00395207" w:rsidP="000E0454">
      <w:pPr>
        <w:keepNext/>
        <w:widowControl w:val="0"/>
        <w:spacing w:after="0" w:line="240" w:lineRule="auto"/>
        <w:jc w:val="center"/>
        <w:rPr>
          <w:rFonts w:ascii="Times New Roman" w:eastAsia="Book Antiqua" w:hAnsi="Times New Roman" w:cs="David"/>
          <w:lang w:bidi="ar-SA"/>
        </w:rPr>
      </w:pPr>
    </w:p>
    <w:p w:rsidR="00395207" w:rsidRPr="00395207" w:rsidRDefault="00395207" w:rsidP="000E0454">
      <w:pPr>
        <w:keepNext/>
        <w:widowControl w:val="0"/>
        <w:spacing w:after="0" w:line="240" w:lineRule="auto"/>
        <w:jc w:val="center"/>
        <w:rPr>
          <w:rFonts w:ascii="Times New Roman" w:eastAsia="Book Antiqua" w:hAnsi="Times New Roman" w:cs="David"/>
          <w:b/>
          <w:lang w:bidi="ar-SA"/>
        </w:rPr>
      </w:pPr>
      <w:r w:rsidRPr="00395207">
        <w:rPr>
          <w:rFonts w:ascii="Times New Roman" w:eastAsia="Book Antiqua" w:hAnsi="Times New Roman" w:cs="David"/>
          <w:b/>
          <w:lang w:bidi="ar-SA"/>
        </w:rPr>
        <w:t>Nazarean Codicil to be read in conjunction with the following Torah Seder</w:t>
      </w:r>
    </w:p>
    <w:p w:rsidR="00395207" w:rsidRPr="00395207" w:rsidRDefault="00395207" w:rsidP="000E0454">
      <w:pPr>
        <w:keepNext/>
        <w:widowControl w:val="0"/>
        <w:spacing w:after="0" w:line="240" w:lineRule="auto"/>
        <w:jc w:val="center"/>
        <w:rPr>
          <w:rFonts w:ascii="Times New Roman" w:eastAsia="Book Antiqua" w:hAnsi="Times New Roman" w:cs="David"/>
          <w:b/>
          <w:lang w:bidi="ar-SA"/>
        </w:rPr>
      </w:pPr>
    </w:p>
    <w:tbl>
      <w:tblPr>
        <w:tblStyle w:val="TableGrid"/>
        <w:tblW w:w="0" w:type="auto"/>
        <w:jc w:val="center"/>
        <w:tblInd w:w="0" w:type="dxa"/>
        <w:shd w:val="clear" w:color="auto" w:fill="C2D69B" w:themeFill="accent3" w:themeFillTint="99"/>
        <w:tblLook w:val="04A0" w:firstRow="1" w:lastRow="0" w:firstColumn="1" w:lastColumn="0" w:noHBand="0" w:noVBand="1"/>
      </w:tblPr>
      <w:tblGrid>
        <w:gridCol w:w="1511"/>
        <w:gridCol w:w="766"/>
        <w:gridCol w:w="2069"/>
        <w:gridCol w:w="1733"/>
        <w:gridCol w:w="1583"/>
        <w:gridCol w:w="1311"/>
      </w:tblGrid>
      <w:tr w:rsidR="00395207" w:rsidRPr="00395207" w:rsidTr="00395207">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95207" w:rsidRPr="00395207" w:rsidRDefault="00395207" w:rsidP="000E0454">
            <w:pPr>
              <w:keepNext/>
              <w:widowControl w:val="0"/>
              <w:jc w:val="center"/>
              <w:rPr>
                <w:rFonts w:ascii="Times New Roman" w:eastAsia="Book Antiqua" w:hAnsi="Times New Roman" w:cs="Times New Roman"/>
                <w:b/>
                <w:sz w:val="20"/>
                <w:szCs w:val="20"/>
              </w:rPr>
            </w:pPr>
            <w:r w:rsidRPr="00395207">
              <w:rPr>
                <w:rFonts w:ascii="Times New Roman" w:eastAsia="Book Antiqua" w:hAnsi="Times New Roman" w:cs="Times New Roman"/>
                <w:b/>
                <w:sz w:val="20"/>
                <w:szCs w:val="20"/>
              </w:rPr>
              <w:t>*Deut 1:1 – 2:1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95207" w:rsidRPr="00395207" w:rsidRDefault="00395207" w:rsidP="000E0454">
            <w:pPr>
              <w:keepNext/>
              <w:widowControl w:val="0"/>
              <w:jc w:val="center"/>
              <w:rPr>
                <w:rFonts w:ascii="Times New Roman" w:eastAsia="Book Antiqua" w:hAnsi="Times New Roman" w:cs="Times New Roman"/>
                <w:b/>
                <w:sz w:val="20"/>
                <w:szCs w:val="20"/>
              </w:rPr>
            </w:pPr>
            <w:r w:rsidRPr="00395207">
              <w:rPr>
                <w:rFonts w:ascii="Times New Roman" w:eastAsia="Book Antiqua" w:hAnsi="Times New Roman" w:cs="Times New Roman"/>
                <w:b/>
                <w:sz w:val="20"/>
                <w:szCs w:val="20"/>
              </w:rPr>
              <w:t>Ps 107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95207" w:rsidRPr="00395207" w:rsidRDefault="00395207" w:rsidP="000E0454">
            <w:pPr>
              <w:keepNext/>
              <w:widowControl w:val="0"/>
              <w:jc w:val="center"/>
              <w:rPr>
                <w:rFonts w:ascii="Times New Roman" w:eastAsia="Book Antiqua" w:hAnsi="Times New Roman" w:cs="Times New Roman"/>
                <w:b/>
              </w:rPr>
            </w:pPr>
            <w:r w:rsidRPr="00395207">
              <w:rPr>
                <w:rFonts w:ascii="Times New Roman" w:eastAsia="Book Antiqua" w:hAnsi="Times New Roman" w:cs="Times New Roman"/>
                <w:b/>
                <w:sz w:val="20"/>
                <w:szCs w:val="20"/>
              </w:rPr>
              <w:t>Zech 8:16-23 + 9:9-10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95207" w:rsidRPr="00395207" w:rsidRDefault="00395207" w:rsidP="000E0454">
            <w:pPr>
              <w:keepNext/>
              <w:widowControl w:val="0"/>
              <w:jc w:val="center"/>
              <w:rPr>
                <w:rFonts w:ascii="Times New Roman" w:eastAsia="Book Antiqua" w:hAnsi="Times New Roman" w:cs="Times New Roman"/>
                <w:b/>
                <w:sz w:val="20"/>
                <w:szCs w:val="20"/>
              </w:rPr>
            </w:pPr>
            <w:r w:rsidRPr="00395207">
              <w:rPr>
                <w:rFonts w:ascii="Times New Roman" w:eastAsia="Book Antiqua" w:hAnsi="Times New Roman" w:cs="Times New Roman"/>
                <w:b/>
                <w:sz w:val="20"/>
                <w:szCs w:val="20"/>
              </w:rPr>
              <w:t>Mordechai 14:3-9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95207" w:rsidRPr="00395207" w:rsidRDefault="00395207" w:rsidP="000E0454">
            <w:pPr>
              <w:keepNext/>
              <w:widowControl w:val="0"/>
              <w:jc w:val="center"/>
              <w:rPr>
                <w:rFonts w:ascii="Times New Roman" w:eastAsia="Book Antiqua" w:hAnsi="Times New Roman" w:cs="Times New Roman"/>
                <w:b/>
                <w:sz w:val="20"/>
                <w:szCs w:val="20"/>
              </w:rPr>
            </w:pPr>
            <w:r w:rsidRPr="00395207">
              <w:rPr>
                <w:rFonts w:ascii="Times New Roman" w:eastAsia="Book Antiqua" w:hAnsi="Times New Roman" w:cs="Times New Roman"/>
                <w:b/>
                <w:sz w:val="20"/>
                <w:szCs w:val="20"/>
              </w:rPr>
              <w:t>1 Luqas 7:36-50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395207" w:rsidRPr="00395207" w:rsidRDefault="00395207" w:rsidP="000E0454">
            <w:pPr>
              <w:keepNext/>
              <w:widowControl w:val="0"/>
              <w:jc w:val="center"/>
              <w:rPr>
                <w:rFonts w:ascii="Times New Roman" w:eastAsia="Book Antiqua" w:hAnsi="Times New Roman" w:cs="Times New Roman"/>
                <w:b/>
                <w:sz w:val="20"/>
                <w:szCs w:val="20"/>
              </w:rPr>
            </w:pPr>
            <w:r w:rsidRPr="00395207">
              <w:rPr>
                <w:rFonts w:ascii="Times New Roman" w:eastAsia="Book Antiqua" w:hAnsi="Times New Roman" w:cs="Times New Roman"/>
                <w:b/>
                <w:sz w:val="20"/>
                <w:szCs w:val="20"/>
              </w:rPr>
              <w:t>Rom 8:26-30</w:t>
            </w:r>
          </w:p>
        </w:tc>
      </w:tr>
    </w:tbl>
    <w:p w:rsidR="00395207" w:rsidRPr="00395207" w:rsidRDefault="00395207" w:rsidP="000E0454">
      <w:pPr>
        <w:keepNext/>
        <w:widowControl w:val="0"/>
        <w:spacing w:after="0" w:line="240" w:lineRule="auto"/>
        <w:jc w:val="center"/>
        <w:rPr>
          <w:rFonts w:ascii="Times New Roman" w:eastAsia="Book Antiqua" w:hAnsi="Times New Roman" w:cs="David"/>
          <w:b/>
          <w:lang w:bidi="ar-SA"/>
        </w:rPr>
      </w:pPr>
    </w:p>
    <w:p w:rsidR="00395207" w:rsidRPr="00395207" w:rsidRDefault="00395207" w:rsidP="000E0454">
      <w:pPr>
        <w:keepNext/>
        <w:widowControl w:val="0"/>
        <w:spacing w:after="0" w:line="240" w:lineRule="auto"/>
        <w:jc w:val="center"/>
        <w:rPr>
          <w:rFonts w:ascii="Times New Roman" w:eastAsia="Book Antiqua" w:hAnsi="Times New Roman" w:cs="David"/>
          <w:b/>
          <w:lang w:bidi="ar-SA"/>
        </w:rPr>
      </w:pPr>
    </w:p>
    <w:p w:rsidR="00395207" w:rsidRPr="00395207" w:rsidRDefault="00395207" w:rsidP="000E0454">
      <w:pPr>
        <w:keepNext/>
        <w:widowControl w:val="0"/>
        <w:spacing w:after="0" w:line="240" w:lineRule="auto"/>
        <w:jc w:val="center"/>
        <w:rPr>
          <w:rFonts w:ascii="Palatino Linotype" w:eastAsia="Book Antiqua" w:hAnsi="Palatino Linotype" w:cs="David"/>
          <w:b/>
          <w:smallCaps/>
          <w:lang w:bidi="ar-SA"/>
        </w:rPr>
      </w:pPr>
      <w:bookmarkStart w:id="3" w:name="OLE_LINK4"/>
      <w:bookmarkStart w:id="4" w:name="OLE_LINK3"/>
      <w:r w:rsidRPr="00395207">
        <w:rPr>
          <w:rFonts w:ascii="Palatino Linotype" w:eastAsia="Book Antiqua" w:hAnsi="Palatino Linotype" w:cs="David"/>
          <w:b/>
          <w:smallCaps/>
          <w:sz w:val="24"/>
          <w:lang w:bidi="ar-SA"/>
        </w:rPr>
        <w:t>Commentary to Hakham Tsefet’s School of Peshat</w:t>
      </w:r>
    </w:p>
    <w:bookmarkEnd w:id="3"/>
    <w:bookmarkEnd w:id="4"/>
    <w:p w:rsidR="00395207" w:rsidRPr="00395207" w:rsidRDefault="00395207" w:rsidP="000E045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395207">
        <w:rPr>
          <w:rFonts w:ascii="Book Antiqua" w:eastAsia="Times New Roman" w:hAnsi="Book Antiqua" w:cs="Times New Roman"/>
          <w:b/>
          <w:bCs/>
          <w:smallCaps/>
          <w:color w:val="0D0D0D"/>
          <w:sz w:val="24"/>
          <w:szCs w:val="24"/>
          <w:lang w:bidi="ar-SA"/>
        </w:rPr>
        <w:t>Textual analysis;</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When one reads, the usual translation of Yeshua reclining in the house of a “Leper” the text becomes very problematic creating too many insurmountable problems. Of course, the scholarly community of heretics likes this translation. It serves to alienate Yeshua from normative Judaism. Even scholars such as James Edwards note the difficulty of this possibility by saying that Shimon was a “former” leper.</w:t>
      </w:r>
      <w:r w:rsidRPr="00395207">
        <w:rPr>
          <w:rFonts w:ascii="Skolar Cyrillic" w:eastAsia="Book Antiqua" w:hAnsi="Skolar Cyrillic" w:cs="David"/>
          <w:vertAlign w:val="superscript"/>
          <w:lang w:bidi="ar-SA"/>
        </w:rPr>
        <w:footnoteReference w:id="46"/>
      </w:r>
      <w:r w:rsidRPr="00395207">
        <w:rPr>
          <w:rFonts w:ascii="Skolar Cyrillic" w:eastAsia="Book Antiqua" w:hAnsi="Skolar Cyrillic" w:cs="David"/>
          <w:lang w:bidi="ar-SA"/>
        </w:rPr>
        <w:t xml:space="preserve"> Professor Hooker suggests that Shimon was either healed by Yeshua earlier or had contracted the skin disease subsequently, “bringing shock to </w:t>
      </w:r>
      <w:r w:rsidRPr="00395207">
        <w:rPr>
          <w:rFonts w:ascii="Skolar Cyrillic" w:eastAsia="Book Antiqua" w:hAnsi="Skolar Cyrillic" w:cs="David"/>
          <w:lang w:bidi="ar-SA"/>
        </w:rPr>
        <w:lastRenderedPageBreak/>
        <w:t>Mordechai’s audience.”</w:t>
      </w:r>
      <w:r w:rsidRPr="00395207">
        <w:rPr>
          <w:rFonts w:ascii="Skolar Cyrillic" w:eastAsia="Book Antiqua" w:hAnsi="Skolar Cyrillic" w:cs="David"/>
          <w:vertAlign w:val="superscript"/>
          <w:lang w:bidi="ar-SA"/>
        </w:rPr>
        <w:footnoteReference w:id="47"/>
      </w:r>
      <w:r w:rsidRPr="00395207">
        <w:rPr>
          <w:rFonts w:ascii="Skolar Cyrillic" w:eastAsia="Book Antiqua" w:hAnsi="Skolar Cyrillic" w:cs="David"/>
          <w:lang w:bidi="ar-SA"/>
        </w:rPr>
        <w:t xml:space="preserve"> Joel Marcus is more subliminal than the rest by buttering his bread with Yeshua’s association with tax collectors and sinners.</w:t>
      </w:r>
      <w:r w:rsidRPr="00395207">
        <w:rPr>
          <w:rFonts w:ascii="Skolar Cyrillic" w:eastAsia="Book Antiqua" w:hAnsi="Skolar Cyrillic" w:cs="David"/>
          <w:vertAlign w:val="superscript"/>
          <w:lang w:bidi="ar-SA"/>
        </w:rPr>
        <w:footnoteReference w:id="48"/>
      </w:r>
      <w:r w:rsidRPr="00395207">
        <w:rPr>
          <w:rFonts w:ascii="Skolar Cyrillic" w:eastAsia="Book Antiqua" w:hAnsi="Skolar Cyrillic" w:cs="David"/>
          <w:lang w:bidi="ar-SA"/>
        </w:rPr>
        <w:t xml:space="preserve"> Here the theme suggested by these scholars is that Yeshua deliberately identifies with the “outsiders,”</w:t>
      </w:r>
      <w:r w:rsidRPr="00395207">
        <w:rPr>
          <w:rFonts w:ascii="Skolar Cyrillic" w:eastAsia="Book Antiqua" w:hAnsi="Skolar Cyrillic" w:cs="David"/>
          <w:vertAlign w:val="superscript"/>
          <w:lang w:bidi="ar-SA"/>
        </w:rPr>
        <w:footnoteReference w:id="49"/>
      </w:r>
      <w:r w:rsidRPr="00395207">
        <w:rPr>
          <w:rFonts w:ascii="Skolar Cyrillic" w:eastAsia="Book Antiqua" w:hAnsi="Skolar Cyrillic" w:cs="David"/>
          <w:lang w:bidi="ar-SA"/>
        </w:rPr>
        <w:t xml:space="preserve"> undoubtedly to alienate Yeshua from normative Judaism as noted above. The absurdity of the remarks dumbfounds us all. It is evident that these scholars are stuck in the ditch of hypocritical heresy and have no understanding or intention of escape.</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We will note that the apparent association with the seeming “outsiders” has perplexed some scholars. The ditch they are stuck in is that of language and culture. Because they have the wrong language and culture, they cannot find the forest for the trees.</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The guise of Hebraic pretense is the most subtle of them all. However, the adversary always shows his cards. Miller</w:t>
      </w:r>
      <w:r w:rsidRPr="00395207">
        <w:rPr>
          <w:rFonts w:ascii="Skolar Cyrillic" w:eastAsia="Book Antiqua" w:hAnsi="Skolar Cyrillic" w:cs="David"/>
          <w:vertAlign w:val="superscript"/>
          <w:lang w:bidi="ar-SA"/>
        </w:rPr>
        <w:footnoteReference w:id="50"/>
      </w:r>
      <w:r w:rsidRPr="00395207">
        <w:rPr>
          <w:rFonts w:ascii="Skolar Cyrillic" w:eastAsia="Book Antiqua" w:hAnsi="Skolar Cyrillic" w:cs="David"/>
          <w:lang w:bidi="ar-SA"/>
        </w:rPr>
        <w:t xml:space="preserve"> believes that all the “Simons” in the end of Mark are references to Hakham Tsefet.</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ind w:left="360"/>
        <w:jc w:val="both"/>
        <w:rPr>
          <w:rFonts w:ascii="Skolar Cyrillic" w:eastAsia="Times New Roman" w:hAnsi="Skolar Cyrillic" w:cs="Times New Roman"/>
          <w:iCs/>
          <w:color w:val="000000"/>
          <w:lang w:bidi="ar-SA"/>
        </w:rPr>
      </w:pPr>
      <w:r w:rsidRPr="00395207">
        <w:rPr>
          <w:rFonts w:ascii="Skolar Cyrillic" w:eastAsia="Times New Roman" w:hAnsi="Skolar Cyrillic" w:cs="Times New Roman"/>
          <w:iCs/>
          <w:color w:val="000000"/>
          <w:lang w:bidi="ar-SA"/>
        </w:rPr>
        <w:t>“Why is the leper named Simon? The most intriguing possibility is that each of the Simons towards the end of Mark is an extension of Simon Peter’s identity as “Satan” in Mark 8:33. The series would include Simon as a leper, Simon of Cyrene, and Peter who denies Jesus.”</w:t>
      </w:r>
      <w:r w:rsidRPr="00395207">
        <w:rPr>
          <w:rFonts w:ascii="Skolar Cyrillic" w:eastAsia="Times New Roman" w:hAnsi="Skolar Cyrillic" w:cs="Times New Roman"/>
          <w:iCs/>
          <w:color w:val="000000"/>
          <w:vertAlign w:val="superscript"/>
          <w:lang w:bidi="ar-SA"/>
        </w:rPr>
        <w:footnoteReference w:id="51"/>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In Mordechai’s 60</w:t>
      </w:r>
      <w:r w:rsidRPr="00395207">
        <w:rPr>
          <w:rFonts w:ascii="Skolar Cyrillic" w:eastAsia="Book Antiqua" w:hAnsi="Skolar Cyrillic" w:cs="David"/>
          <w:vertAlign w:val="superscript"/>
          <w:lang w:bidi="ar-SA"/>
        </w:rPr>
        <w:t>th</w:t>
      </w:r>
      <w:r w:rsidRPr="00395207">
        <w:rPr>
          <w:rFonts w:ascii="Skolar Cyrillic" w:eastAsia="Book Antiqua" w:hAnsi="Skolar Cyrillic" w:cs="David"/>
          <w:lang w:bidi="ar-SA"/>
        </w:rPr>
        <w:t xml:space="preserve"> pericope,</w:t>
      </w:r>
      <w:r w:rsidRPr="00395207">
        <w:rPr>
          <w:rFonts w:ascii="Skolar Cyrillic" w:eastAsia="Book Antiqua" w:hAnsi="Skolar Cyrillic" w:cs="David"/>
          <w:vertAlign w:val="superscript"/>
          <w:lang w:bidi="ar-SA"/>
        </w:rPr>
        <w:footnoteReference w:id="52"/>
      </w:r>
      <w:r w:rsidRPr="00395207">
        <w:rPr>
          <w:rFonts w:ascii="Skolar Cyrillic" w:eastAsia="Book Antiqua" w:hAnsi="Skolar Cyrillic" w:cs="David"/>
          <w:lang w:bidi="ar-SA"/>
        </w:rPr>
        <w:t xml:space="preserve"> Hakham Tsefet contends </w:t>
      </w:r>
      <w:r w:rsidR="00E96D63">
        <w:rPr>
          <w:rFonts w:ascii="Skolar Cyrillic" w:eastAsia="Book Antiqua" w:hAnsi="Skolar Cyrillic" w:cs="David"/>
          <w:lang w:bidi="ar-SA"/>
        </w:rPr>
        <w:t xml:space="preserve">with </w:t>
      </w:r>
      <w:r w:rsidRPr="00395207">
        <w:rPr>
          <w:rFonts w:ascii="Skolar Cyrillic" w:eastAsia="Book Antiqua" w:hAnsi="Skolar Cyrillic" w:cs="David"/>
          <w:lang w:bidi="ar-SA"/>
        </w:rPr>
        <w:t>Yeshua’s death at Yerushalayim. Yeshua rebukes Hakham Tsefet calling him the adversary.</w:t>
      </w:r>
      <w:r w:rsidRPr="00395207">
        <w:rPr>
          <w:rFonts w:ascii="Skolar Cyrillic" w:eastAsia="Book Antiqua" w:hAnsi="Skolar Cyrillic" w:cs="David"/>
          <w:vertAlign w:val="superscript"/>
          <w:lang w:bidi="ar-SA"/>
        </w:rPr>
        <w:footnoteReference w:id="53"/>
      </w:r>
      <w:r w:rsidRPr="00395207">
        <w:rPr>
          <w:rFonts w:ascii="Skolar Cyrillic" w:eastAsia="Book Antiqua" w:hAnsi="Skolar Cyrillic" w:cs="David"/>
          <w:lang w:bidi="ar-SA"/>
        </w:rPr>
        <w:t xml:space="preserve"> </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ind w:left="360"/>
        <w:jc w:val="both"/>
        <w:rPr>
          <w:rFonts w:ascii="Skolar Cyrillic" w:eastAsia="Book Antiqua" w:hAnsi="Skolar Cyrillic" w:cs="David"/>
          <w:lang w:bidi="ar-SA"/>
        </w:rPr>
      </w:pPr>
      <w:r w:rsidRPr="00395207">
        <w:rPr>
          <w:rFonts w:ascii="Skolar Cyrillic" w:eastAsia="Book Antiqua" w:hAnsi="Skolar Cyrillic" w:cs="David"/>
          <w:b/>
          <w:lang w:bidi="ar-SA"/>
        </w:rPr>
        <w:t>Mark 8:33</w:t>
      </w:r>
      <w:r w:rsidRPr="00395207">
        <w:rPr>
          <w:rFonts w:ascii="Skolar Cyrillic" w:eastAsia="Book Antiqua" w:hAnsi="Skolar Cyrillic" w:cs="David"/>
          <w:lang w:bidi="ar-SA"/>
        </w:rPr>
        <w:t xml:space="preserve"> But when He (Yeshua) had </w:t>
      </w:r>
      <w:r w:rsidRPr="00395207">
        <w:rPr>
          <w:rFonts w:ascii="Skolar Cyrillic" w:eastAsia="Book Antiqua" w:hAnsi="Skolar Cyrillic" w:cs="David"/>
          <w:b/>
          <w:bCs/>
          <w:u w:val="single"/>
          <w:lang w:bidi="ar-SA"/>
        </w:rPr>
        <w:t>turned his back to Tsefet</w:t>
      </w:r>
      <w:r w:rsidRPr="00395207">
        <w:rPr>
          <w:rFonts w:ascii="Skolar Cyrillic" w:eastAsia="Book Antiqua" w:hAnsi="Skolar Cyrillic" w:cs="David"/>
          <w:lang w:bidi="ar-SA"/>
        </w:rPr>
        <w:t xml:space="preserve"> and looked on His disciples, He censured Tsefet’s speech, saying, </w:t>
      </w:r>
      <w:r w:rsidRPr="00395207">
        <w:rPr>
          <w:rFonts w:ascii="Skolar Cyrillic" w:eastAsia="Book Antiqua" w:hAnsi="Skolar Cyrillic" w:cs="David"/>
          <w:b/>
          <w:bCs/>
          <w:lang w:bidi="ar-SA"/>
        </w:rPr>
        <w:t>Go behind Me, adversary</w:t>
      </w:r>
      <w:r w:rsidRPr="00395207">
        <w:rPr>
          <w:rFonts w:ascii="Skolar Cyrillic" w:eastAsia="Book Antiqua" w:hAnsi="Skolar Cyrillic" w:cs="David"/>
          <w:lang w:bidi="ar-SA"/>
        </w:rPr>
        <w:t>! Because (you are thinking only of yourself) your heart is not set on the things of G-d, but of the things of men.</w:t>
      </w:r>
      <w:r w:rsidRPr="00395207">
        <w:rPr>
          <w:rFonts w:ascii="Skolar Cyrillic" w:eastAsia="Book Antiqua" w:hAnsi="Skolar Cyrillic" w:cs="David"/>
          <w:vertAlign w:val="superscript"/>
          <w:lang w:bidi="ar-SA"/>
        </w:rPr>
        <w:footnoteReference w:id="54"/>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 xml:space="preserve">Because of this incident, Dale Miller makes Hakham Tsefet as “Satan.” Therefore, the Shimon of Mark 14:3 is Hakham Tsefet with the skin disease </w:t>
      </w:r>
      <w:r w:rsidRPr="00395207">
        <w:rPr>
          <w:rFonts w:ascii="Skolar Cyrillic" w:eastAsia="Book Antiqua" w:hAnsi="Skolar Cyrillic" w:cs="David"/>
          <w:i/>
          <w:lang w:bidi="ar-SA"/>
        </w:rPr>
        <w:t>tzarat</w:t>
      </w:r>
      <w:r w:rsidRPr="00395207">
        <w:rPr>
          <w:rFonts w:ascii="Skolar Cyrillic" w:eastAsia="Book Antiqua" w:hAnsi="Skolar Cyrillic" w:cs="David"/>
          <w:lang w:bidi="ar-SA"/>
        </w:rPr>
        <w:t>.</w:t>
      </w:r>
      <w:r w:rsidRPr="00395207">
        <w:rPr>
          <w:rFonts w:ascii="Skolar Cyrillic" w:eastAsia="Book Antiqua" w:hAnsi="Skolar Cyrillic" w:cs="David"/>
          <w:vertAlign w:val="superscript"/>
          <w:lang w:bidi="ar-SA"/>
        </w:rPr>
        <w:footnoteReference w:id="55"/>
      </w:r>
      <w:r w:rsidRPr="00395207">
        <w:rPr>
          <w:rFonts w:ascii="Skolar Cyrillic" w:eastAsia="Book Antiqua" w:hAnsi="Skolar Cyrillic" w:cs="David"/>
          <w:lang w:bidi="ar-SA"/>
        </w:rPr>
        <w:t xml:space="preserve"> In this line of thinking, Miller not only makes Yeshua associate with the outsiders, he makes Hakham Tsefet Yeshua’s archenemy or, minimally a dullard with no ability to understand that Yeshua is the Messiah. Miller furthers, by misinterpreting Hakham Tsefet’s vision of the unclean foods</w:t>
      </w:r>
      <w:r w:rsidRPr="00395207">
        <w:rPr>
          <w:rFonts w:ascii="Skolar Cyrillic" w:eastAsia="Book Antiqua" w:hAnsi="Skolar Cyrillic" w:cs="David"/>
          <w:vertAlign w:val="superscript"/>
          <w:lang w:bidi="ar-SA"/>
        </w:rPr>
        <w:footnoteReference w:id="56"/>
      </w:r>
      <w:r w:rsidRPr="00395207">
        <w:rPr>
          <w:rFonts w:ascii="Skolar Cyrillic" w:eastAsia="Book Antiqua" w:hAnsi="Skolar Cyrillic" w:cs="David"/>
          <w:lang w:bidi="ar-SA"/>
        </w:rPr>
        <w:t xml:space="preserve"> subtly suggesting Hakham Tsefet’s defection from normative Judaism. Miller translates Mark 8:33…</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autoSpaceDE w:val="0"/>
        <w:autoSpaceDN w:val="0"/>
        <w:adjustRightInd w:val="0"/>
        <w:spacing w:after="120" w:line="240" w:lineRule="auto"/>
        <w:ind w:left="274"/>
        <w:jc w:val="both"/>
        <w:rPr>
          <w:rFonts w:ascii="Skolar Cyrillic" w:eastAsia="Times New Roman" w:hAnsi="Skolar Cyrillic" w:cs="Cambria"/>
          <w:color w:val="5A5A5A"/>
          <w:sz w:val="21"/>
          <w:szCs w:val="20"/>
        </w:rPr>
      </w:pPr>
      <w:r w:rsidRPr="00395207">
        <w:rPr>
          <w:rFonts w:ascii="Skolar Cyrillic" w:eastAsia="Times New Roman" w:hAnsi="Skolar Cyrillic" w:cs="Cambria"/>
          <w:color w:val="5A5A5A"/>
          <w:sz w:val="21"/>
          <w:szCs w:val="20"/>
        </w:rPr>
        <w:t>“you are not on the side of God”</w:t>
      </w:r>
      <w:r w:rsidRPr="00395207">
        <w:rPr>
          <w:rFonts w:ascii="Skolar Cyrillic" w:eastAsia="Times New Roman" w:hAnsi="Skolar Cyrillic" w:cs="Cambria"/>
          <w:color w:val="5A5A5A"/>
          <w:sz w:val="21"/>
          <w:szCs w:val="20"/>
          <w:vertAlign w:val="superscript"/>
        </w:rPr>
        <w:footnoteReference w:id="57"/>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 xml:space="preserve">Miller then </w:t>
      </w:r>
      <w:r w:rsidR="00E96D63">
        <w:rPr>
          <w:rFonts w:ascii="Skolar Cyrillic" w:eastAsia="Book Antiqua" w:hAnsi="Skolar Cyrillic" w:cs="David"/>
          <w:lang w:bidi="ar-SA"/>
        </w:rPr>
        <w:t>interprets those</w:t>
      </w:r>
      <w:r w:rsidRPr="00395207">
        <w:rPr>
          <w:rFonts w:ascii="Skolar Cyrillic" w:eastAsia="Book Antiqua" w:hAnsi="Skolar Cyrillic" w:cs="David"/>
          <w:lang w:bidi="ar-SA"/>
        </w:rPr>
        <w:t xml:space="preserve"> actions of the woman as being “on the side of God” as an example of what it means to be on G-d’s side. All of this is set to prove to Hakham Tsefet that Yeshua is in fact the Messiah. Perhaps Dale Miller missed verse 29 of Mordechai’s Chapter 8.</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ind w:left="360"/>
        <w:jc w:val="both"/>
        <w:rPr>
          <w:rFonts w:ascii="Skolar Cyrillic" w:eastAsia="Book Antiqua" w:hAnsi="Skolar Cyrillic" w:cs="David"/>
          <w:lang w:bidi="ar-SA"/>
        </w:rPr>
      </w:pPr>
      <w:r w:rsidRPr="00395207">
        <w:rPr>
          <w:rFonts w:ascii="Skolar Cyrillic" w:eastAsia="Book Antiqua" w:hAnsi="Skolar Cyrillic" w:cs="David"/>
          <w:b/>
          <w:lang w:bidi="ar-SA"/>
        </w:rPr>
        <w:t>Mar 8:29</w:t>
      </w:r>
      <w:r w:rsidRPr="00395207">
        <w:rPr>
          <w:rFonts w:ascii="Skolar Cyrillic" w:eastAsia="Book Antiqua" w:hAnsi="Skolar Cyrillic" w:cs="David"/>
          <w:lang w:bidi="ar-SA"/>
        </w:rPr>
        <w:t xml:space="preserve"> And He continued by questioning them, "But who do you say that I am?" Tsefet answered and said </w:t>
      </w:r>
      <w:r w:rsidRPr="00395207">
        <w:rPr>
          <w:rFonts w:ascii="Skolar Cyrillic" w:eastAsia="Book Antiqua" w:hAnsi="Skolar Cyrillic" w:cs="David"/>
          <w:lang w:bidi="ar-SA"/>
        </w:rPr>
        <w:lastRenderedPageBreak/>
        <w:t>to Him, "You are the Messiah."</w:t>
      </w:r>
      <w:r w:rsidRPr="00395207">
        <w:rPr>
          <w:rFonts w:ascii="Skolar Cyrillic" w:eastAsia="Book Antiqua" w:hAnsi="Skolar Cyrillic" w:cs="David"/>
          <w:vertAlign w:val="superscript"/>
          <w:lang w:bidi="ar-SA"/>
        </w:rPr>
        <w:footnoteReference w:id="58"/>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E96D63" w:rsidP="000E0454">
      <w:pPr>
        <w:keepNext/>
        <w:widowControl w:val="0"/>
        <w:spacing w:after="0" w:line="240" w:lineRule="auto"/>
        <w:jc w:val="both"/>
        <w:rPr>
          <w:rFonts w:ascii="Skolar Cyrillic" w:eastAsia="Book Antiqua" w:hAnsi="Skolar Cyrillic" w:cs="David"/>
          <w:lang w:bidi="ar-SA"/>
        </w:rPr>
      </w:pPr>
      <w:r>
        <w:rPr>
          <w:rFonts w:ascii="Skolar Cyrillic" w:eastAsia="Book Antiqua" w:hAnsi="Skolar Cyrillic" w:cs="David"/>
          <w:lang w:bidi="ar-SA"/>
        </w:rPr>
        <w:t>We are</w:t>
      </w:r>
      <w:r w:rsidR="00395207" w:rsidRPr="00395207">
        <w:rPr>
          <w:rFonts w:ascii="Skolar Cyrillic" w:eastAsia="Book Antiqua" w:hAnsi="Skolar Cyrillic" w:cs="David"/>
          <w:lang w:bidi="ar-SA"/>
        </w:rPr>
        <w:t xml:space="preserve"> not trying to demean M</w:t>
      </w:r>
      <w:r>
        <w:rPr>
          <w:rFonts w:ascii="Skolar Cyrillic" w:eastAsia="Book Antiqua" w:hAnsi="Skolar Cyrillic" w:cs="David"/>
          <w:lang w:bidi="ar-SA"/>
        </w:rPr>
        <w:t>r. Miller in any way. However, we</w:t>
      </w:r>
      <w:r w:rsidR="00395207" w:rsidRPr="00395207">
        <w:rPr>
          <w:rFonts w:ascii="Skolar Cyrillic" w:eastAsia="Book Antiqua" w:hAnsi="Skolar Cyrillic" w:cs="David"/>
          <w:lang w:bidi="ar-SA"/>
        </w:rPr>
        <w:t xml:space="preserve"> cannot accept Mr. Miller’s interpretation of events and defamation of Hakham Tsefet’s character. Given the title to his book, (</w:t>
      </w:r>
      <w:r w:rsidR="00395207" w:rsidRPr="00395207">
        <w:rPr>
          <w:rFonts w:ascii="Skolar Cyrillic" w:eastAsia="Book Antiqua" w:hAnsi="Skolar Cyrillic" w:cs="David"/>
          <w:i/>
          <w:iCs/>
          <w:noProof/>
          <w:lang w:bidi="ar-SA"/>
        </w:rPr>
        <w:t>The Gospel of Mark as Midrash on Earlier Jewish and New Testament Litrature</w:t>
      </w:r>
      <w:r w:rsidR="00395207" w:rsidRPr="00395207">
        <w:rPr>
          <w:rFonts w:ascii="Skolar Cyrillic" w:eastAsia="Book Antiqua" w:hAnsi="Skolar Cyrillic" w:cs="David"/>
          <w:lang w:bidi="ar-SA"/>
        </w:rPr>
        <w:t>) we would have expected a more positive connection between Yeshua, Hakham Tsefet and normative Judaism. This we have yet to see from his materials.</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While we underst</w:t>
      </w:r>
      <w:r w:rsidR="00E96D63">
        <w:rPr>
          <w:rFonts w:ascii="Skolar Cyrillic" w:eastAsia="Book Antiqua" w:hAnsi="Skolar Cyrillic" w:cs="David"/>
          <w:lang w:bidi="ar-SA"/>
        </w:rPr>
        <w:t>and that Miller says that he</w:t>
      </w:r>
      <w:r w:rsidRPr="00395207">
        <w:rPr>
          <w:rFonts w:ascii="Skolar Cyrillic" w:eastAsia="Book Antiqua" w:hAnsi="Skolar Cyrillic" w:cs="David"/>
          <w:lang w:bidi="ar-SA"/>
        </w:rPr>
        <w:t xml:space="preserve"> “has applied Drash” hermeneutic, (we say this with GREAT reserve) to the text, we disagree with its application to the Mesorah of Mark, written in P’shat as well as his general interpretation from a “Midrashic” hermeneutic.</w:t>
      </w:r>
    </w:p>
    <w:p w:rsidR="00395207" w:rsidRPr="00395207" w:rsidRDefault="00395207" w:rsidP="000E045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r w:rsidRPr="00395207">
        <w:rPr>
          <w:rFonts w:ascii="Book Antiqua" w:eastAsia="Times New Roman" w:hAnsi="Book Antiqua" w:cs="Times New Roman"/>
          <w:b/>
          <w:bCs/>
          <w:smallCaps/>
          <w:color w:val="0D0D0D"/>
          <w:sz w:val="24"/>
          <w:szCs w:val="24"/>
          <w:lang w:val="en-AU" w:bidi="en-US"/>
        </w:rPr>
        <w:t>Aramaic and the Nazarean Codicil</w:t>
      </w:r>
    </w:p>
    <w:p w:rsidR="00395207" w:rsidRPr="00395207" w:rsidRDefault="00395207" w:rsidP="000E0454">
      <w:pPr>
        <w:keepNext/>
        <w:widowControl w:val="0"/>
        <w:spacing w:after="0" w:line="240" w:lineRule="auto"/>
        <w:jc w:val="both"/>
        <w:rPr>
          <w:rFonts w:ascii="Skolar Cyrillic" w:eastAsia="Book Antiqua" w:hAnsi="Skolar Cyrillic" w:cs="David"/>
          <w:lang w:val="en-AU" w:bidi="en-US"/>
        </w:rPr>
      </w:pPr>
    </w:p>
    <w:p w:rsidR="00395207" w:rsidRPr="00395207" w:rsidRDefault="00395207" w:rsidP="000E0454">
      <w:pPr>
        <w:keepNext/>
        <w:widowControl w:val="0"/>
        <w:spacing w:after="0" w:line="240" w:lineRule="auto"/>
        <w:jc w:val="both"/>
        <w:rPr>
          <w:rFonts w:ascii="Skolar Cyrillic" w:eastAsia="Book Antiqua" w:hAnsi="Skolar Cyrillic" w:cs="David"/>
          <w:iCs/>
          <w:lang w:bidi="en-US"/>
        </w:rPr>
      </w:pPr>
      <w:r w:rsidRPr="00395207">
        <w:rPr>
          <w:rFonts w:ascii="Skolar Cyrillic" w:eastAsia="Book Antiqua" w:hAnsi="Skolar Cyrillic" w:cs="David"/>
          <w:iCs/>
          <w:lang w:bidi="en-US"/>
        </w:rPr>
        <w:t>Now we cannot help but mention a mounting problem. Scholars have begun to turn to Aramaic for explanations of problematic texts. While we have no problem with looking at the Aramaic texts of the Peshitta, we are opposed to the idea that this was the “original” Nazarean Codicil.  These things have been  pointed out in in the document on “</w:t>
      </w:r>
      <w:hyperlink r:id="rId18" w:history="1">
        <w:r w:rsidRPr="00395207">
          <w:rPr>
            <w:rFonts w:ascii="Skolar Cyrillic" w:eastAsia="Book Antiqua" w:hAnsi="Skolar Cyrillic" w:cs="David"/>
            <w:iCs/>
            <w:color w:val="0000FF"/>
            <w:u w:val="single"/>
            <w:lang w:bidi="en-US"/>
          </w:rPr>
          <w:t>Mesorah of Mark</w:t>
        </w:r>
      </w:hyperlink>
      <w:r w:rsidRPr="00395207">
        <w:rPr>
          <w:rFonts w:ascii="Skolar Cyrillic" w:eastAsia="Book Antiqua" w:hAnsi="Skolar Cyrillic" w:cs="David"/>
          <w:iCs/>
          <w:lang w:bidi="en-US"/>
        </w:rPr>
        <w:t>.” The use of Greek words, such as “</w:t>
      </w:r>
      <w:r w:rsidRPr="00395207">
        <w:rPr>
          <w:rFonts w:ascii="Skolar Cyrillic" w:eastAsia="Book Antiqua" w:hAnsi="Skolar Cyrillic" w:cs="David"/>
          <w:i/>
          <w:iCs/>
          <w:lang w:bidi="en-US"/>
        </w:rPr>
        <w:t>evangellion”</w:t>
      </w:r>
      <w:r w:rsidRPr="00395207">
        <w:rPr>
          <w:rFonts w:ascii="Skolar Cyrillic" w:eastAsia="Book Antiqua" w:hAnsi="Skolar Cyrillic" w:cs="David"/>
          <w:iCs/>
          <w:lang w:bidi="en-US"/>
        </w:rPr>
        <w:t xml:space="preserve"> (translated good news) were later inventions, demonstrating that</w:t>
      </w:r>
      <w:r w:rsidR="00A124CB">
        <w:rPr>
          <w:rFonts w:ascii="Skolar Cyrillic" w:eastAsia="Book Antiqua" w:hAnsi="Skolar Cyrillic" w:cs="David"/>
          <w:iCs/>
          <w:lang w:bidi="en-US"/>
        </w:rPr>
        <w:t xml:space="preserve"> the Aramaic reflects a</w:t>
      </w:r>
      <w:r w:rsidRPr="00395207">
        <w:rPr>
          <w:rFonts w:ascii="Skolar Cyrillic" w:eastAsia="Book Antiqua" w:hAnsi="Skolar Cyrillic" w:cs="David"/>
          <w:iCs/>
          <w:lang w:bidi="en-US"/>
        </w:rPr>
        <w:t xml:space="preserve"> Greek translation. It was from a footnote in the Peshitta that we discovered that Shimon was a “</w:t>
      </w:r>
      <w:r w:rsidRPr="00395207">
        <w:rPr>
          <w:rFonts w:ascii="Skolar Cyrillic" w:eastAsia="Book Antiqua" w:hAnsi="Skolar Cyrillic" w:cs="David"/>
          <w:b/>
          <w:iCs/>
          <w:lang w:bidi="en-US"/>
        </w:rPr>
        <w:t>Jar-maker/merchant.”</w:t>
      </w:r>
      <w:r w:rsidRPr="00395207">
        <w:rPr>
          <w:rFonts w:ascii="Skolar Cyrillic" w:eastAsia="Book Antiqua" w:hAnsi="Skolar Cyrillic" w:cs="David"/>
          <w:iCs/>
          <w:lang w:bidi="en-US"/>
        </w:rPr>
        <w:t xml:space="preserve">  While there are documents that suggest this interpretation on varied other references, we agree that translating “jar maker” with little evidence to corroborate our thesis might be problematic. We only found references after making our translation. However, our point is not simply to prove that Shimon was a “jar-maker.” Our point is to note that the Aramaic translation of the Nazarean Codicil reflects </w:t>
      </w:r>
      <w:r w:rsidR="00A124CB">
        <w:rPr>
          <w:rFonts w:ascii="Skolar Cyrillic" w:eastAsia="Book Antiqua" w:hAnsi="Skolar Cyrillic" w:cs="David"/>
          <w:iCs/>
          <w:lang w:bidi="en-US"/>
        </w:rPr>
        <w:t xml:space="preserve">at times </w:t>
      </w:r>
      <w:r w:rsidRPr="00395207">
        <w:rPr>
          <w:rFonts w:ascii="Skolar Cyrillic" w:eastAsia="Book Antiqua" w:hAnsi="Skolar Cyrillic" w:cs="David"/>
          <w:iCs/>
          <w:lang w:bidi="en-US"/>
        </w:rPr>
        <w:t>an older Greek version of the Nazarean Codicil that we do not possess today. This ancient Greek translation may have been a more reliable translation from Hebrew to Greek like the Septuagint. Scholars such as Dr. Brad Young</w:t>
      </w:r>
      <w:r w:rsidRPr="00395207">
        <w:rPr>
          <w:rFonts w:ascii="Skolar Cyrillic" w:eastAsia="Book Antiqua" w:hAnsi="Skolar Cyrillic" w:cs="David"/>
          <w:iCs/>
          <w:vertAlign w:val="superscript"/>
          <w:lang w:bidi="en-US"/>
        </w:rPr>
        <w:footnoteReference w:id="59"/>
      </w:r>
      <w:r w:rsidRPr="00395207">
        <w:rPr>
          <w:rFonts w:ascii="Skolar Cyrillic" w:eastAsia="Book Antiqua" w:hAnsi="Skolar Cyrillic" w:cs="David"/>
          <w:iCs/>
          <w:lang w:bidi="en-US"/>
        </w:rPr>
        <w:t xml:space="preserve"> have noted that the language of the Nazarean Codicil reflects Mishnaic Hebrew. M. Segal suggests that Mishnaic Hebrew became the language of the Jews in Eretz Yisrael 200 years before the Common Era.</w:t>
      </w:r>
      <w:r w:rsidRPr="00395207">
        <w:rPr>
          <w:rFonts w:ascii="Skolar Cyrillic" w:eastAsia="Book Antiqua" w:hAnsi="Skolar Cyrillic" w:cs="David"/>
          <w:iCs/>
          <w:vertAlign w:val="superscript"/>
          <w:lang w:bidi="en-US"/>
        </w:rPr>
        <w:footnoteReference w:id="60"/>
      </w:r>
      <w:r w:rsidRPr="00395207">
        <w:rPr>
          <w:rFonts w:ascii="Skolar Cyrillic" w:eastAsia="Book Antiqua" w:hAnsi="Skolar Cyrillic" w:cs="David"/>
          <w:iCs/>
          <w:lang w:bidi="en-US"/>
        </w:rPr>
        <w:t xml:space="preserve"> Here we must insert that the language of Yeshua and his talmidim was most likely Mishnaic Hebrew, not Greek o</w:t>
      </w:r>
      <w:r w:rsidR="00A124CB">
        <w:rPr>
          <w:rFonts w:ascii="Skolar Cyrillic" w:eastAsia="Book Antiqua" w:hAnsi="Skolar Cyrillic" w:cs="David"/>
          <w:iCs/>
          <w:lang w:bidi="en-US"/>
        </w:rPr>
        <w:t>r Aramaic. We</w:t>
      </w:r>
      <w:r w:rsidRPr="00395207">
        <w:rPr>
          <w:rFonts w:ascii="Skolar Cyrillic" w:eastAsia="Book Antiqua" w:hAnsi="Skolar Cyrillic" w:cs="David"/>
          <w:iCs/>
          <w:lang w:bidi="en-US"/>
        </w:rPr>
        <w:t xml:space="preserve"> must posit that </w:t>
      </w:r>
      <w:r w:rsidR="00A124CB">
        <w:rPr>
          <w:rFonts w:ascii="Skolar Cyrillic" w:eastAsia="Book Antiqua" w:hAnsi="Skolar Cyrillic" w:cs="David"/>
          <w:iCs/>
          <w:lang w:bidi="en-US"/>
        </w:rPr>
        <w:t xml:space="preserve">Greek and Aramaic were </w:t>
      </w:r>
      <w:r w:rsidRPr="00395207">
        <w:rPr>
          <w:rFonts w:ascii="Skolar Cyrillic" w:eastAsia="Book Antiqua" w:hAnsi="Skolar Cyrillic" w:cs="David"/>
          <w:iCs/>
          <w:lang w:bidi="en-US"/>
        </w:rPr>
        <w:t>language</w:t>
      </w:r>
      <w:r w:rsidR="00A124CB">
        <w:rPr>
          <w:rFonts w:ascii="Skolar Cyrillic" w:eastAsia="Book Antiqua" w:hAnsi="Skolar Cyrillic" w:cs="David"/>
          <w:iCs/>
          <w:lang w:bidi="en-US"/>
        </w:rPr>
        <w:t>s</w:t>
      </w:r>
      <w:r w:rsidRPr="00395207">
        <w:rPr>
          <w:rFonts w:ascii="Skolar Cyrillic" w:eastAsia="Book Antiqua" w:hAnsi="Skolar Cyrillic" w:cs="David"/>
          <w:iCs/>
          <w:lang w:bidi="en-US"/>
        </w:rPr>
        <w:t xml:space="preserve"> used in that era. However, neither were the</w:t>
      </w:r>
      <w:r w:rsidR="00A124CB">
        <w:rPr>
          <w:rFonts w:ascii="Skolar Cyrillic" w:eastAsia="Book Antiqua" w:hAnsi="Skolar Cyrillic" w:cs="David"/>
          <w:iCs/>
          <w:lang w:bidi="en-US"/>
        </w:rPr>
        <w:t>y the vernacular</w:t>
      </w:r>
      <w:r w:rsidRPr="00395207">
        <w:rPr>
          <w:rFonts w:ascii="Skolar Cyrillic" w:eastAsia="Book Antiqua" w:hAnsi="Skolar Cyrillic" w:cs="David"/>
          <w:iCs/>
          <w:lang w:bidi="en-US"/>
        </w:rPr>
        <w:t xml:space="preserve"> language of Yeshua, his talmidim or first century Jews.</w:t>
      </w:r>
    </w:p>
    <w:p w:rsidR="00395207" w:rsidRPr="00395207" w:rsidRDefault="00395207" w:rsidP="000E0454">
      <w:pPr>
        <w:keepNext/>
        <w:widowControl w:val="0"/>
        <w:spacing w:after="0" w:line="240" w:lineRule="auto"/>
        <w:jc w:val="both"/>
        <w:rPr>
          <w:rFonts w:ascii="Skolar Cyrillic" w:eastAsia="Book Antiqua" w:hAnsi="Skolar Cyrillic" w:cs="David"/>
          <w:iCs/>
          <w:lang w:bidi="en-US"/>
        </w:rPr>
      </w:pPr>
    </w:p>
    <w:p w:rsidR="00395207" w:rsidRPr="00395207" w:rsidRDefault="00395207" w:rsidP="000E0454">
      <w:pPr>
        <w:keepNext/>
        <w:widowControl w:val="0"/>
        <w:spacing w:after="0" w:line="240" w:lineRule="auto"/>
        <w:jc w:val="both"/>
        <w:rPr>
          <w:rFonts w:ascii="Skolar Cyrillic" w:eastAsia="Book Antiqua" w:hAnsi="Skolar Cyrillic" w:cs="David"/>
          <w:lang w:bidi="en-US"/>
        </w:rPr>
      </w:pPr>
      <w:r w:rsidRPr="00395207">
        <w:rPr>
          <w:rFonts w:ascii="Skolar Cyrillic" w:eastAsia="Book Antiqua" w:hAnsi="Skolar Cyrillic" w:cs="David"/>
          <w:lang w:bidi="en-US"/>
        </w:rPr>
        <w:t>Here we point out that the use of the Aramaic in this week’s pericope in relation to “</w:t>
      </w:r>
      <w:r w:rsidRPr="00395207">
        <w:rPr>
          <w:rFonts w:ascii="Skolar Cyrillic" w:eastAsia="Book Antiqua" w:hAnsi="Skolar Cyrillic" w:cs="David"/>
          <w:b/>
          <w:lang w:bidi="en-US"/>
        </w:rPr>
        <w:t>Shimon the jar-maker</w:t>
      </w:r>
      <w:r w:rsidRPr="00395207">
        <w:rPr>
          <w:rFonts w:ascii="Skolar Cyrillic" w:eastAsia="Book Antiqua" w:hAnsi="Skolar Cyrillic" w:cs="David"/>
          <w:lang w:bidi="en-US"/>
        </w:rPr>
        <w:t xml:space="preserve">” plays a vital part to our Remes commentary below therefore, we will not elaborate on this topic any further here in our Peshat commentary. </w:t>
      </w:r>
    </w:p>
    <w:p w:rsidR="00395207" w:rsidRPr="00395207" w:rsidRDefault="00395207" w:rsidP="000E0454">
      <w:pPr>
        <w:keepNext/>
        <w:widowControl w:val="0"/>
        <w:spacing w:after="0" w:line="240" w:lineRule="auto"/>
        <w:jc w:val="both"/>
        <w:rPr>
          <w:rFonts w:ascii="Times New Roman" w:eastAsia="Book Antiqua" w:hAnsi="Times New Roman" w:cs="David"/>
          <w:lang w:bidi="ar-SA"/>
        </w:rPr>
      </w:pPr>
    </w:p>
    <w:p w:rsidR="00282D2F" w:rsidRDefault="00282D2F" w:rsidP="000E0454">
      <w:pPr>
        <w:keepNext/>
        <w:widowControl w:val="0"/>
        <w:spacing w:after="0" w:line="240" w:lineRule="auto"/>
        <w:jc w:val="center"/>
        <w:rPr>
          <w:rFonts w:ascii="Times New Roman" w:eastAsia="Book Antiqua" w:hAnsi="Times New Roman" w:cs="David"/>
          <w:lang w:bidi="ar-SA"/>
        </w:rPr>
      </w:pPr>
    </w:p>
    <w:p w:rsidR="00395207" w:rsidRPr="00395207" w:rsidRDefault="00395207" w:rsidP="000E0454">
      <w:pPr>
        <w:keepNext/>
        <w:widowControl w:val="0"/>
        <w:spacing w:after="0" w:line="240" w:lineRule="auto"/>
        <w:jc w:val="center"/>
        <w:rPr>
          <w:rFonts w:ascii="Times New Roman" w:eastAsia="Book Antiqua" w:hAnsi="Times New Roman" w:cs="David"/>
          <w:lang w:bidi="ar-SA"/>
        </w:rPr>
      </w:pPr>
      <w:r w:rsidRPr="00395207">
        <w:rPr>
          <w:rFonts w:ascii="Times New Roman" w:eastAsia="Book Antiqua" w:hAnsi="Times New Roman" w:cs="David"/>
          <w:noProof/>
        </w:rPr>
        <mc:AlternateContent>
          <mc:Choice Requires="wps">
            <w:drawing>
              <wp:anchor distT="0" distB="0" distL="114300" distR="114300" simplePos="0" relativeHeight="251662336" behindDoc="0" locked="0" layoutInCell="1" allowOverlap="1" wp14:anchorId="6A43C1D9" wp14:editId="44708483">
                <wp:simplePos x="0" y="0"/>
                <wp:positionH relativeFrom="column">
                  <wp:posOffset>-15240</wp:posOffset>
                </wp:positionH>
                <wp:positionV relativeFrom="paragraph">
                  <wp:posOffset>8255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k/Q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PJ2zk/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282D2F" w:rsidRDefault="00282D2F" w:rsidP="000E0454">
      <w:pPr>
        <w:keepNext/>
        <w:widowControl w:val="0"/>
        <w:autoSpaceDE w:val="0"/>
        <w:autoSpaceDN w:val="0"/>
        <w:adjustRightInd w:val="0"/>
        <w:spacing w:after="0" w:line="270" w:lineRule="exact"/>
        <w:jc w:val="center"/>
        <w:rPr>
          <w:rFonts w:ascii="Copperplate Gothic Light" w:eastAsia="Book Antiqua" w:hAnsi="Copperplate Gothic Light" w:cs="David"/>
          <w:b/>
          <w:sz w:val="28"/>
          <w:szCs w:val="28"/>
          <w:lang w:bidi="ar-SA"/>
        </w:rPr>
      </w:pPr>
    </w:p>
    <w:p w:rsidR="00395207" w:rsidRPr="00395207" w:rsidRDefault="00395207" w:rsidP="000E0454">
      <w:pPr>
        <w:keepNext/>
        <w:widowControl w:val="0"/>
        <w:autoSpaceDE w:val="0"/>
        <w:autoSpaceDN w:val="0"/>
        <w:adjustRightInd w:val="0"/>
        <w:spacing w:after="0" w:line="270" w:lineRule="exact"/>
        <w:jc w:val="center"/>
        <w:rPr>
          <w:rFonts w:ascii="Times New Roman" w:eastAsia="Book Antiqua" w:hAnsi="Times New Roman" w:cs="Times New Roman"/>
          <w:color w:val="000000"/>
          <w:sz w:val="28"/>
          <w:szCs w:val="28"/>
          <w:lang w:val="en-AU" w:bidi="ar-SA"/>
        </w:rPr>
      </w:pPr>
      <w:r w:rsidRPr="00395207">
        <w:rPr>
          <w:rFonts w:ascii="Copperplate Gothic Light" w:eastAsia="Book Antiqua" w:hAnsi="Copperplate Gothic Light" w:cs="David"/>
          <w:b/>
          <w:sz w:val="28"/>
          <w:szCs w:val="28"/>
          <w:lang w:bidi="ar-SA"/>
        </w:rPr>
        <w:t>Commentary to Hakham Shaul’s School of Remes</w:t>
      </w:r>
    </w:p>
    <w:p w:rsidR="00395207" w:rsidRPr="00395207" w:rsidRDefault="00395207" w:rsidP="000E045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395207">
        <w:rPr>
          <w:rFonts w:ascii="Book Antiqua" w:eastAsia="Times New Roman" w:hAnsi="Book Antiqua" w:cs="Times New Roman"/>
          <w:b/>
          <w:bCs/>
          <w:smallCaps/>
          <w:color w:val="0D0D0D"/>
          <w:sz w:val="24"/>
          <w:szCs w:val="24"/>
          <w:lang w:bidi="ar-SA"/>
        </w:rPr>
        <w:t>Textual Analysis</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 xml:space="preserve">We have noted the textual problems addressed in our translation and footnotes above. Therefore, we will try as best as we can to capture the thoughts of Hakham Shaul’s Remes to the Torah Seder “Debarim” and Hakham Tsefet’s pericope of Mordechai (Mark). However, we will take time to point out some things that should be evident to the reader. </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 xml:space="preserve">The greatest tool afforded us by the Sages is the Siddur. When we have failing words or thoughts in our prayer life, </w:t>
      </w:r>
      <w:r w:rsidRPr="00395207">
        <w:rPr>
          <w:rFonts w:ascii="Skolar Cyrillic" w:eastAsia="Book Antiqua" w:hAnsi="Skolar Cyrillic" w:cs="David"/>
          <w:lang w:bidi="ar-SA"/>
        </w:rPr>
        <w:lastRenderedPageBreak/>
        <w:t>the Siddur is the most appropriate tool. When we frequent ourselves with the Siddur the Neshamah can effectively address weakness</w:t>
      </w:r>
      <w:r w:rsidR="00A124CB">
        <w:rPr>
          <w:rFonts w:ascii="Skolar Cyrillic" w:eastAsia="Book Antiqua" w:hAnsi="Skolar Cyrillic" w:cs="David"/>
          <w:lang w:bidi="ar-SA"/>
        </w:rPr>
        <w:t>es</w:t>
      </w:r>
      <w:r w:rsidRPr="00395207">
        <w:rPr>
          <w:rFonts w:ascii="Skolar Cyrillic" w:eastAsia="Book Antiqua" w:hAnsi="Skolar Cyrillic" w:cs="David"/>
          <w:lang w:bidi="ar-SA"/>
        </w:rPr>
        <w:t xml:space="preserve"> and failings. For an excellent commentary on “Prayer,” see the Artscroll Sefard Siddur’s introduction.</w:t>
      </w:r>
      <w:r w:rsidRPr="00395207">
        <w:rPr>
          <w:rFonts w:ascii="Skolar Cyrillic" w:eastAsia="Book Antiqua" w:hAnsi="Skolar Cyrillic" w:cs="David"/>
          <w:vertAlign w:val="superscript"/>
          <w:lang w:bidi="ar-SA"/>
        </w:rPr>
        <w:footnoteReference w:id="61"/>
      </w:r>
      <w:r w:rsidRPr="00395207">
        <w:rPr>
          <w:rFonts w:ascii="Skolar Cyrillic" w:eastAsia="Book Antiqua" w:hAnsi="Skolar Cyrillic" w:cs="David"/>
          <w:lang w:bidi="ar-SA"/>
        </w:rPr>
        <w:t xml:space="preserve"> “Ruach” in the above translation is rendered the “Neshamah.” However, the “Ruach” here can also be rendered “Oral Torah” specifically the Siddur. The Oral Torah always addresses our weakness</w:t>
      </w:r>
      <w:r w:rsidR="00A124CB">
        <w:rPr>
          <w:rFonts w:ascii="Skolar Cyrillic" w:eastAsia="Book Antiqua" w:hAnsi="Skolar Cyrillic" w:cs="David"/>
          <w:lang w:bidi="ar-SA"/>
        </w:rPr>
        <w:t>es</w:t>
      </w:r>
      <w:r w:rsidRPr="00395207">
        <w:rPr>
          <w:rFonts w:ascii="Skolar Cyrillic" w:eastAsia="Book Antiqua" w:hAnsi="Skolar Cyrillic" w:cs="David"/>
          <w:lang w:bidi="ar-SA"/>
        </w:rPr>
        <w:t xml:space="preserve"> and shortcomings. If we learn to trust in the Mesorah of the Master and the judgments of the Sages we will never fail.</w:t>
      </w:r>
    </w:p>
    <w:p w:rsidR="00395207" w:rsidRPr="00395207" w:rsidRDefault="00395207" w:rsidP="000E045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395207">
        <w:rPr>
          <w:rFonts w:ascii="Book Antiqua" w:eastAsia="Times New Roman" w:hAnsi="Book Antiqua" w:cs="Times New Roman"/>
          <w:b/>
          <w:bCs/>
          <w:smallCaps/>
          <w:color w:val="0D0D0D"/>
          <w:sz w:val="24"/>
          <w:szCs w:val="24"/>
          <w:lang w:bidi="ar-SA"/>
        </w:rPr>
        <w:t>Everything’s alright</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It seems that we are always comforted by unwitting individuals who “try to be concerned” when we face difficult matters</w:t>
      </w:r>
      <w:r w:rsidR="00A124CB">
        <w:rPr>
          <w:rFonts w:ascii="Skolar Cyrillic" w:eastAsia="Book Antiqua" w:hAnsi="Skolar Cyrillic" w:cs="David"/>
          <w:lang w:bidi="ar-SA"/>
        </w:rPr>
        <w:t xml:space="preserve"> that someone quotes Romans 8:28</w:t>
      </w:r>
      <w:r w:rsidRPr="00395207">
        <w:rPr>
          <w:rFonts w:ascii="Skolar Cyrillic" w:eastAsia="Book Antiqua" w:hAnsi="Skolar Cyrillic" w:cs="David"/>
          <w:lang w:bidi="ar-SA"/>
        </w:rPr>
        <w:t xml:space="preserve">. Most do-gooders miss the whole context of the verse. Hakham Shaul tries to show that we face troubles for one specific reason. That reason is the “purpose” of being transformed </w:t>
      </w:r>
      <w:r w:rsidRPr="00395207">
        <w:rPr>
          <w:rFonts w:ascii="Skolar Cyrillic" w:eastAsia="Book Antiqua" w:hAnsi="Skolar Cyrillic" w:cs="David"/>
          <w:b/>
          <w:color w:val="000000"/>
          <w:highlight w:val="yellow"/>
          <w:shd w:val="clear" w:color="auto" w:fill="FFFF99"/>
          <w:lang w:bidi="ar-SA"/>
        </w:rPr>
        <w:t>in</w:t>
      </w:r>
      <w:r w:rsidRPr="00395207">
        <w:rPr>
          <w:rFonts w:ascii="Skolar Cyrillic" w:eastAsia="Book Antiqua" w:hAnsi="Skolar Cyrillic" w:cs="David"/>
          <w:b/>
          <w:bCs/>
          <w:color w:val="000000"/>
          <w:highlight w:val="yellow"/>
          <w:shd w:val="clear" w:color="auto" w:fill="FFFF99"/>
          <w:lang w:bidi="ar-SA"/>
        </w:rPr>
        <w:t xml:space="preserve">to the likeness of His son </w:t>
      </w:r>
      <w:r w:rsidRPr="00395207">
        <w:rPr>
          <w:rFonts w:ascii="Skolar Cyrillic" w:eastAsia="Book Antiqua" w:hAnsi="Skolar Cyrillic" w:cs="David"/>
          <w:color w:val="000000"/>
          <w:highlight w:val="yellow"/>
          <w:shd w:val="clear" w:color="auto" w:fill="FFFF99"/>
          <w:lang w:bidi="ar-SA"/>
        </w:rPr>
        <w:t>(the B'ne Yisrael)</w:t>
      </w:r>
      <w:r w:rsidRPr="00395207">
        <w:rPr>
          <w:rFonts w:ascii="Skolar Cyrillic" w:eastAsia="Book Antiqua" w:hAnsi="Skolar Cyrillic" w:cs="David"/>
          <w:color w:val="000000"/>
          <w:shd w:val="clear" w:color="auto" w:fill="FFFF99"/>
          <w:lang w:bidi="ar-SA"/>
        </w:rPr>
        <w:t>.</w:t>
      </w:r>
      <w:r w:rsidRPr="00395207">
        <w:rPr>
          <w:rFonts w:ascii="Skolar Cyrillic" w:eastAsia="Book Antiqua" w:hAnsi="Skolar Cyrillic" w:cs="David"/>
          <w:lang w:bidi="ar-SA"/>
        </w:rPr>
        <w:t xml:space="preserve"> This is the inevitable fate of all who associate with the Master, even when we, the Jewish people have struggles it is often our struggle to live up to the fate of being a “son of G-d.” This is G-d’s “purpose” for the gentiles who would join the Jewish people. The idea of “purpose” dominates the theme of this pericope. </w:t>
      </w:r>
    </w:p>
    <w:p w:rsidR="00395207" w:rsidRPr="00395207" w:rsidRDefault="00395207" w:rsidP="000E045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395207">
        <w:rPr>
          <w:rFonts w:ascii="Book Antiqua" w:eastAsia="Times New Roman" w:hAnsi="Book Antiqua" w:cs="Times New Roman"/>
          <w:b/>
          <w:bCs/>
          <w:smallCaps/>
          <w:color w:val="0D0D0D"/>
          <w:sz w:val="24"/>
          <w:szCs w:val="24"/>
          <w:lang w:bidi="ar-SA"/>
        </w:rPr>
        <w:t>Ben/B’ne Elohim</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 xml:space="preserve">Again the idea of “sons” and “son-ship” permeates the Remes materials making its strongest connection </w:t>
      </w:r>
      <w:r w:rsidR="00A124CB">
        <w:rPr>
          <w:rFonts w:ascii="Skolar Cyrillic" w:eastAsia="Book Antiqua" w:hAnsi="Skolar Cyrillic" w:cs="David"/>
          <w:lang w:bidi="ar-SA"/>
        </w:rPr>
        <w:t>with the Torah Seder for this week and with</w:t>
      </w:r>
      <w:r w:rsidRPr="00395207">
        <w:rPr>
          <w:rFonts w:ascii="Skolar Cyrillic" w:eastAsia="Book Antiqua" w:hAnsi="Skolar Cyrillic" w:cs="David"/>
          <w:lang w:bidi="ar-SA"/>
        </w:rPr>
        <w:t xml:space="preserve"> the idea of being “sons of G-d.”</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It should be evident that the “Purpose” of Hakham Shaul is twofold</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numPr>
          <w:ilvl w:val="0"/>
          <w:numId w:val="4"/>
        </w:numPr>
        <w:spacing w:after="0" w:line="240" w:lineRule="auto"/>
        <w:contextualSpacing/>
        <w:jc w:val="both"/>
        <w:rPr>
          <w:rFonts w:ascii="Skolar Cyrillic" w:eastAsia="Book Antiqua" w:hAnsi="Skolar Cyrillic" w:cs="David"/>
          <w:lang w:bidi="ar-SA"/>
        </w:rPr>
      </w:pPr>
      <w:r w:rsidRPr="00395207">
        <w:rPr>
          <w:rFonts w:ascii="Skolar Cyrillic" w:eastAsia="Book Antiqua" w:hAnsi="Skolar Cyrillic" w:cs="David"/>
          <w:lang w:bidi="ar-SA"/>
        </w:rPr>
        <w:t>Becoming a Ben Elohim</w:t>
      </w:r>
    </w:p>
    <w:p w:rsidR="00395207" w:rsidRPr="00395207" w:rsidRDefault="00395207" w:rsidP="000E0454">
      <w:pPr>
        <w:keepNext/>
        <w:widowControl w:val="0"/>
        <w:numPr>
          <w:ilvl w:val="0"/>
          <w:numId w:val="4"/>
        </w:numPr>
        <w:spacing w:after="0" w:line="240" w:lineRule="auto"/>
        <w:contextualSpacing/>
        <w:jc w:val="both"/>
        <w:rPr>
          <w:rFonts w:ascii="Skolar Cyrillic" w:eastAsia="Book Antiqua" w:hAnsi="Skolar Cyrillic" w:cs="David"/>
          <w:lang w:bidi="ar-SA"/>
        </w:rPr>
      </w:pPr>
      <w:r w:rsidRPr="00395207">
        <w:rPr>
          <w:rFonts w:ascii="Skolar Cyrillic" w:eastAsia="Book Antiqua" w:hAnsi="Skolar Cyrillic" w:cs="David"/>
          <w:lang w:bidi="ar-SA"/>
        </w:rPr>
        <w:t>Helping others to become B’ne Elohim</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In our previous pericope, we pointed out that being a Ben Elohim means that we have inherited the “judgments” of the Sages. We interpret this to mean that we live by the “judgments” of the Sages of blessed memory. Their judgments are handed down to us a as a means of addressing personal weaknesses etc. Hakham Shaul attests to this truth in the present pericope saying…</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ind w:left="360"/>
        <w:jc w:val="both"/>
        <w:rPr>
          <w:rFonts w:ascii="Skolar Cyrillic" w:eastAsia="Book Antiqua" w:hAnsi="Skolar Cyrillic" w:cs="David"/>
          <w:lang w:bidi="ar-SA"/>
        </w:rPr>
      </w:pPr>
      <w:r w:rsidRPr="00395207">
        <w:rPr>
          <w:rFonts w:ascii="Skolar Cyrillic" w:eastAsia="Book Antiqua" w:hAnsi="Skolar Cyrillic" w:cs="David"/>
          <w:b/>
          <w:bCs/>
          <w:color w:val="000000"/>
          <w:highlight w:val="yellow"/>
          <w:lang w:bidi="ar-SA"/>
        </w:rPr>
        <w:t xml:space="preserve">He also </w:t>
      </w:r>
      <w:r w:rsidRPr="00395207">
        <w:rPr>
          <w:rFonts w:ascii="Skolar Cyrillic" w:eastAsia="Book Antiqua" w:hAnsi="Skolar Cyrillic" w:cs="David"/>
          <w:b/>
          <w:bCs/>
          <w:color w:val="000000"/>
          <w:highlight w:val="yellow"/>
          <w:shd w:val="clear" w:color="auto" w:fill="FFFF99"/>
          <w:lang w:bidi="ar-SA"/>
        </w:rPr>
        <w:t>determined in advance</w:t>
      </w:r>
      <w:r w:rsidRPr="00395207">
        <w:rPr>
          <w:rFonts w:ascii="Skolar Cyrillic" w:eastAsia="Book Antiqua" w:hAnsi="Skolar Cyrillic" w:cs="David"/>
          <w:color w:val="000000"/>
          <w:highlight w:val="yellow"/>
          <w:shd w:val="clear" w:color="auto" w:fill="FFFF99"/>
          <w:lang w:bidi="ar-SA"/>
        </w:rPr>
        <w:t xml:space="preserve"> for us </w:t>
      </w:r>
      <w:r w:rsidRPr="00395207">
        <w:rPr>
          <w:rFonts w:ascii="Skolar Cyrillic" w:eastAsia="Book Antiqua" w:hAnsi="Skolar Cyrillic" w:cs="David"/>
          <w:color w:val="000000"/>
          <w:highlight w:val="yellow"/>
          <w:lang w:bidi="ar-SA"/>
        </w:rPr>
        <w:t xml:space="preserve">to be </w:t>
      </w:r>
      <w:r w:rsidRPr="00395207">
        <w:rPr>
          <w:rFonts w:ascii="Skolar Cyrillic" w:eastAsia="Book Antiqua" w:hAnsi="Skolar Cyrillic" w:cs="David"/>
          <w:b/>
          <w:bCs/>
          <w:color w:val="000000"/>
          <w:highlight w:val="yellow"/>
          <w:shd w:val="clear" w:color="auto" w:fill="FFFF99"/>
          <w:lang w:bidi="ar-SA"/>
        </w:rPr>
        <w:t xml:space="preserve">conformed and transformed </w:t>
      </w:r>
      <w:r w:rsidRPr="00395207">
        <w:rPr>
          <w:rFonts w:ascii="Skolar Cyrillic" w:eastAsia="Book Antiqua" w:hAnsi="Skolar Cyrillic" w:cs="David"/>
          <w:color w:val="000000"/>
          <w:highlight w:val="yellow"/>
          <w:shd w:val="clear" w:color="auto" w:fill="FFFF99"/>
          <w:lang w:bidi="ar-SA"/>
        </w:rPr>
        <w:t>(</w:t>
      </w:r>
      <w:r w:rsidR="0090414C">
        <w:rPr>
          <w:rFonts w:ascii="Skolar Cyrillic" w:eastAsia="Book Antiqua" w:hAnsi="Skolar Cyrillic" w:cs="David"/>
          <w:color w:val="000000"/>
          <w:highlight w:val="yellow"/>
          <w:shd w:val="clear" w:color="auto" w:fill="FFFF99"/>
          <w:lang w:bidi="ar-SA"/>
        </w:rPr>
        <w:t xml:space="preserve">to </w:t>
      </w:r>
      <w:r w:rsidRPr="00395207">
        <w:rPr>
          <w:rFonts w:ascii="Skolar Cyrillic" w:eastAsia="Book Antiqua" w:hAnsi="Skolar Cyrillic" w:cs="David"/>
          <w:color w:val="000000"/>
          <w:highlight w:val="yellow"/>
          <w:shd w:val="clear" w:color="auto" w:fill="FFFF99"/>
          <w:lang w:bidi="ar-SA"/>
        </w:rPr>
        <w:t xml:space="preserve">obey the rules of son-ship) </w:t>
      </w:r>
      <w:r w:rsidRPr="00395207">
        <w:rPr>
          <w:rFonts w:ascii="Skolar Cyrillic" w:eastAsia="Book Antiqua" w:hAnsi="Skolar Cyrillic" w:cs="David"/>
          <w:b/>
          <w:color w:val="000000"/>
          <w:highlight w:val="yellow"/>
          <w:shd w:val="clear" w:color="auto" w:fill="FFFF99"/>
          <w:lang w:bidi="ar-SA"/>
        </w:rPr>
        <w:t>in</w:t>
      </w:r>
      <w:r w:rsidRPr="00395207">
        <w:rPr>
          <w:rFonts w:ascii="Skolar Cyrillic" w:eastAsia="Book Antiqua" w:hAnsi="Skolar Cyrillic" w:cs="David"/>
          <w:b/>
          <w:bCs/>
          <w:color w:val="000000"/>
          <w:highlight w:val="yellow"/>
          <w:shd w:val="clear" w:color="auto" w:fill="FFFF99"/>
          <w:lang w:bidi="ar-SA"/>
        </w:rPr>
        <w:t>to the likeness</w:t>
      </w:r>
      <w:r w:rsidRPr="00395207">
        <w:rPr>
          <w:rFonts w:ascii="Skolar Cyrillic" w:eastAsia="Book Antiqua" w:hAnsi="Skolar Cyrillic" w:cs="David"/>
          <w:bCs/>
          <w:color w:val="000000"/>
          <w:highlight w:val="yellow"/>
          <w:shd w:val="clear" w:color="auto" w:fill="FFFF99"/>
          <w:lang w:bidi="ar-SA"/>
        </w:rPr>
        <w:t xml:space="preserve"> (image)</w:t>
      </w:r>
      <w:r w:rsidRPr="00395207">
        <w:rPr>
          <w:rFonts w:ascii="Skolar Cyrillic" w:eastAsia="Book Antiqua" w:hAnsi="Skolar Cyrillic" w:cs="David"/>
          <w:b/>
          <w:bCs/>
          <w:color w:val="000000"/>
          <w:highlight w:val="yellow"/>
          <w:shd w:val="clear" w:color="auto" w:fill="FFFF99"/>
          <w:lang w:bidi="ar-SA"/>
        </w:rPr>
        <w:t xml:space="preserve"> of His son </w:t>
      </w:r>
      <w:r w:rsidRPr="00395207">
        <w:rPr>
          <w:rFonts w:ascii="Skolar Cyrillic" w:eastAsia="Book Antiqua" w:hAnsi="Skolar Cyrillic" w:cs="David"/>
          <w:color w:val="000000"/>
          <w:highlight w:val="yellow"/>
          <w:shd w:val="clear" w:color="auto" w:fill="FFFF99"/>
          <w:lang w:bidi="ar-SA"/>
        </w:rPr>
        <w:t>(the B'ne Yisrael)</w:t>
      </w:r>
      <w:r w:rsidRPr="00395207">
        <w:rPr>
          <w:rFonts w:ascii="Skolar Cyrillic" w:eastAsia="Book Antiqua" w:hAnsi="Skolar Cyrillic" w:cs="David"/>
          <w:color w:val="000000"/>
          <w:highlight w:val="yellow"/>
          <w:lang w:bidi="ar-SA"/>
        </w:rPr>
        <w:t>,</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Obedience to the rules of “son-ship” through observance of the 613 and appropriate halakhot qualifies us as B’ne Elohim.” For Gentiles who have turned to G-d this evolves through a process of mental transformation and renewal.</w:t>
      </w:r>
      <w:r w:rsidRPr="00395207">
        <w:rPr>
          <w:rFonts w:ascii="Skolar Cyrillic" w:eastAsia="Book Antiqua" w:hAnsi="Skolar Cyrillic" w:cs="David"/>
          <w:vertAlign w:val="superscript"/>
          <w:lang w:bidi="ar-SA"/>
        </w:rPr>
        <w:footnoteReference w:id="62"/>
      </w:r>
      <w:r w:rsidRPr="00395207">
        <w:rPr>
          <w:rFonts w:ascii="Skolar Cyrillic" w:eastAsia="Book Antiqua" w:hAnsi="Skolar Cyrillic" w:cs="David"/>
          <w:lang w:bidi="ar-SA"/>
        </w:rPr>
        <w:t xml:space="preserve"> However, the staggering thoughts are that these things were determined in advance and established before the foundation of the cosmos.</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The Hebrew word “Elohim” always evokes thoughts of judgment. However, we do not need to see these judgments as only being negative. In Remes and Midrash, this phrase should call to mind the “Throne of G-d.” When the phrases “Elohim” and “</w:t>
      </w:r>
      <w:r w:rsidRPr="00395207">
        <w:rPr>
          <w:rFonts w:ascii="Skolar Cyrillic" w:eastAsia="Book Antiqua" w:hAnsi="Skolar Cyrillic" w:cs="David"/>
          <w:b/>
          <w:bCs/>
          <w:color w:val="000000"/>
          <w:highlight w:val="yellow"/>
          <w:shd w:val="clear" w:color="auto" w:fill="FFFF99"/>
          <w:lang w:bidi="ar-SA"/>
        </w:rPr>
        <w:t>determined in advance</w:t>
      </w:r>
      <w:r w:rsidRPr="00395207">
        <w:rPr>
          <w:rFonts w:ascii="Skolar Cyrillic" w:eastAsia="Book Antiqua" w:hAnsi="Skolar Cyrillic" w:cs="David"/>
          <w:lang w:bidi="ar-SA"/>
        </w:rPr>
        <w:t xml:space="preserve">” are joined together we cannot rely on Peshat for an answer. These phrases are only understood from the higher levels of hermeneutics. In the Torah Seder “Mishpatim” Moshe Rabbenu and seventy of the elders of the B’ne Yisrael ascend Har Sinai, and are accompanied by Aaron and his two sons Nadab and Abihu.  </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 xml:space="preserve">Atop the mountain, they are allowed to see G-d on a level appropriate to each of them. Some authors suggest that </w:t>
      </w:r>
      <w:r w:rsidRPr="00395207">
        <w:rPr>
          <w:rFonts w:ascii="Skolar Cyrillic" w:eastAsia="Book Antiqua" w:hAnsi="Skolar Cyrillic" w:cs="David"/>
          <w:lang w:bidi="ar-SA"/>
        </w:rPr>
        <w:lastRenderedPageBreak/>
        <w:t xml:space="preserve">the seventy did not see HaShem. They were permitted to see Metatron, the agent of G-d rather than HaShem. Moshe describes the scene as… </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ind w:left="360"/>
        <w:jc w:val="both"/>
        <w:rPr>
          <w:rFonts w:ascii="Skolar Cyrillic" w:eastAsia="Book Antiqua" w:hAnsi="Skolar Cyrillic" w:cs="David"/>
          <w:b/>
          <w:lang w:bidi="ar-SA"/>
        </w:rPr>
      </w:pPr>
      <w:r w:rsidRPr="00395207">
        <w:rPr>
          <w:rFonts w:ascii="Skolar Cyrillic" w:eastAsia="Book Antiqua" w:hAnsi="Skolar Cyrillic" w:cs="David"/>
          <w:b/>
          <w:lang w:bidi="ar-SA"/>
        </w:rPr>
        <w:t xml:space="preserve">Shemot - Exo 24:10 and they saw the God of Israel; and under His feet, there appeared to be a </w:t>
      </w:r>
      <w:r w:rsidRPr="00395207">
        <w:rPr>
          <w:rFonts w:ascii="Skolar Cyrillic" w:eastAsia="Book Antiqua" w:hAnsi="Skolar Cyrillic" w:cs="David"/>
          <w:b/>
          <w:highlight w:val="yellow"/>
          <w:u w:val="single"/>
          <w:lang w:bidi="ar-SA"/>
        </w:rPr>
        <w:t>pavement of sapphire</w:t>
      </w:r>
      <w:r w:rsidRPr="00395207">
        <w:rPr>
          <w:rFonts w:ascii="Skolar Cyrillic" w:eastAsia="Book Antiqua" w:hAnsi="Skolar Cyrillic" w:cs="David"/>
          <w:b/>
          <w:lang w:bidi="ar-SA"/>
        </w:rPr>
        <w:t xml:space="preserve">, </w:t>
      </w:r>
      <w:r w:rsidRPr="00395207">
        <w:rPr>
          <w:rFonts w:ascii="Skolar Cyrillic" w:eastAsia="Book Antiqua" w:hAnsi="Skolar Cyrillic" w:cs="David"/>
          <w:lang w:bidi="ar-SA"/>
        </w:rPr>
        <w:t>(Libanat Ha-Sappir)</w:t>
      </w:r>
      <w:r w:rsidRPr="00395207">
        <w:rPr>
          <w:rFonts w:ascii="Skolar Cyrillic" w:eastAsia="Book Antiqua" w:hAnsi="Skolar Cyrillic" w:cs="David"/>
          <w:b/>
          <w:lang w:bidi="ar-SA"/>
        </w:rPr>
        <w:t xml:space="preserve"> as pure as the essence of the heavens themselves.</w:t>
      </w:r>
      <w:r w:rsidRPr="00395207">
        <w:rPr>
          <w:rFonts w:ascii="Skolar Cyrillic" w:eastAsia="Book Antiqua" w:hAnsi="Skolar Cyrillic" w:cs="David"/>
          <w:b/>
          <w:vertAlign w:val="superscript"/>
          <w:lang w:bidi="ar-SA"/>
        </w:rPr>
        <w:footnoteReference w:id="63"/>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We see the throne room floor as a “pavement of Sapphire.” This floor radiates an overpowering light that is unbearable to look upon, i.e. Ohr HaGanuz. Thusly, we learn that the thoughts of Elohim and His throne are associated with Sapphire. The “Rod” of Moshe was a rod of Sapphire. The Hebrew phrase “libanat Ha-Sappir,” pavement or possibly bricks of sapphire is discussed by many major Rabbinic minds. These words can mean that there was a pavement, brickwork or even possibly “stones” of sapphire.</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Yechezkel – Ezekiel also sees the Throne of G-d as a “pavement of Sapphire.”</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ind w:left="360"/>
        <w:jc w:val="both"/>
        <w:rPr>
          <w:rFonts w:ascii="Skolar Cyrillic" w:eastAsia="Book Antiqua" w:hAnsi="Skolar Cyrillic" w:cs="David"/>
          <w:lang w:bidi="ar-SA"/>
        </w:rPr>
      </w:pPr>
      <w:r w:rsidRPr="00395207">
        <w:rPr>
          <w:rFonts w:ascii="Skolar Cyrillic" w:eastAsia="Book Antiqua" w:hAnsi="Skolar Cyrillic" w:cs="David"/>
          <w:lang w:bidi="ar-SA"/>
        </w:rPr>
        <w:t xml:space="preserve">Yechezkel – Eze. 1:26 ¶ Now above the expanse that was over their heads there was something resembling a throne, like </w:t>
      </w:r>
      <w:r w:rsidRPr="00395207">
        <w:rPr>
          <w:rFonts w:ascii="Skolar Cyrillic" w:eastAsia="Book Antiqua" w:hAnsi="Skolar Cyrillic" w:cs="David"/>
          <w:highlight w:val="yellow"/>
          <w:lang w:bidi="ar-SA"/>
        </w:rPr>
        <w:t>lapis lazuli</w:t>
      </w:r>
      <w:r w:rsidRPr="00395207">
        <w:rPr>
          <w:rFonts w:ascii="Skolar Cyrillic" w:eastAsia="Book Antiqua" w:hAnsi="Skolar Cyrillic" w:cs="David"/>
          <w:lang w:bidi="ar-SA"/>
        </w:rPr>
        <w:t xml:space="preserve"> in appearance; and on that which resembled a throne, high up, </w:t>
      </w:r>
      <w:r w:rsidRPr="00395207">
        <w:rPr>
          <w:rFonts w:ascii="Skolar Cyrillic" w:eastAsia="Book Antiqua" w:hAnsi="Skolar Cyrillic" w:cs="David"/>
          <w:i/>
          <w:iCs/>
          <w:lang w:bidi="ar-SA"/>
        </w:rPr>
        <w:t xml:space="preserve">was </w:t>
      </w:r>
      <w:r w:rsidRPr="00395207">
        <w:rPr>
          <w:rFonts w:ascii="Skolar Cyrillic" w:eastAsia="Book Antiqua" w:hAnsi="Skolar Cyrillic" w:cs="David"/>
          <w:lang w:bidi="ar-SA"/>
        </w:rPr>
        <w:t xml:space="preserve">a figure with the appearance of a man. </w:t>
      </w:r>
      <w:r w:rsidRPr="00395207">
        <w:rPr>
          <w:rFonts w:ascii="Skolar Cyrillic" w:eastAsia="Book Antiqua" w:hAnsi="Skolar Cyrillic" w:cs="David"/>
          <w:vertAlign w:val="superscript"/>
          <w:lang w:bidi="ar-SA"/>
        </w:rPr>
        <w:t>NAU</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 xml:space="preserve">To our astonishment, the New American Standard version lets the cat out of the bag. </w:t>
      </w:r>
    </w:p>
    <w:p w:rsidR="00395207" w:rsidRPr="00395207" w:rsidRDefault="00395207" w:rsidP="000E0454">
      <w:pPr>
        <w:keepNext/>
        <w:widowControl w:val="0"/>
        <w:spacing w:after="0" w:line="240" w:lineRule="auto"/>
        <w:ind w:left="720" w:hanging="720"/>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However, before we discuss in depth the revelation of Yechezkel, we need to unpack the idea of “determine (know) in advance.”</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When applying Drash to the Igeret of Ephesians we see that Hakham Shaul speaks of the souls that are created before the foundation of the earth. The Greek versions when interpreted aright show that G-d conversed</w:t>
      </w:r>
      <w:r w:rsidRPr="00395207">
        <w:rPr>
          <w:rFonts w:ascii="Skolar Cyrillic" w:eastAsia="Book Antiqua" w:hAnsi="Skolar Cyrillic" w:cs="David"/>
          <w:vertAlign w:val="superscript"/>
          <w:lang w:bidi="ar-SA"/>
        </w:rPr>
        <w:footnoteReference w:id="64"/>
      </w:r>
      <w:r w:rsidRPr="00395207">
        <w:rPr>
          <w:rFonts w:ascii="Skolar Cyrillic" w:eastAsia="Book Antiqua" w:hAnsi="Skolar Cyrillic" w:cs="David"/>
          <w:lang w:bidi="ar-SA"/>
        </w:rPr>
        <w:t xml:space="preserve"> with those souls at that time, i.e. before entering a physical form or body. Various sources depict or label this place the “guf.” The souls of the Tsadiqim are also said to be held in a “</w:t>
      </w:r>
      <w:r w:rsidRPr="00395207">
        <w:rPr>
          <w:rFonts w:ascii="Skolar Cyrillic" w:eastAsia="Book Antiqua" w:hAnsi="Skolar Cyrillic" w:cs="David"/>
          <w:b/>
          <w:bCs/>
          <w:iCs/>
          <w:lang w:bidi="ar-SA"/>
        </w:rPr>
        <w:t>genizah</w:t>
      </w:r>
      <w:r w:rsidRPr="00395207">
        <w:rPr>
          <w:rFonts w:ascii="Skolar Cyrillic" w:eastAsia="Book Antiqua" w:hAnsi="Skolar Cyrillic" w:cs="David"/>
          <w:lang w:bidi="ar-SA"/>
        </w:rPr>
        <w:t>” called the “chamber of the Tsadiqim.” To be more literal in translation, we see that the place of the unborn souls is the “Hiding Place of souls.” Interestingly, this “genizah” is said to also be the place where the souls of the Tsadiqim return when they have finished their mission.</w:t>
      </w:r>
      <w:r w:rsidRPr="00395207">
        <w:rPr>
          <w:rFonts w:ascii="Skolar Cyrillic" w:eastAsia="Book Antiqua" w:hAnsi="Skolar Cyrillic" w:cs="David"/>
          <w:vertAlign w:val="superscript"/>
          <w:lang w:bidi="ar-SA"/>
        </w:rPr>
        <w:footnoteReference w:id="65"/>
      </w:r>
      <w:r w:rsidRPr="00395207">
        <w:rPr>
          <w:rFonts w:ascii="Skolar Cyrillic" w:eastAsia="Book Antiqua" w:hAnsi="Skolar Cyrillic" w:cs="David"/>
          <w:lang w:bidi="ar-SA"/>
        </w:rPr>
        <w:t xml:space="preserve"> </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While these thoughts may seem So’odic to some they are firmly anchored in Remes thought. The primary sources being, b. Yebamot 62a, Niddah 13b, Abodah Zarah 5a and Chagigah 12b.</w:t>
      </w:r>
    </w:p>
    <w:p w:rsidR="00395207" w:rsidRPr="00395207" w:rsidRDefault="00395207" w:rsidP="000E0454">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395207">
        <w:rPr>
          <w:rFonts w:ascii="Book Antiqua" w:eastAsia="Book Antiqua" w:hAnsi="Book Antiqua" w:cs="Times New Roman"/>
          <w:b/>
          <w:bCs/>
          <w:smallCaps/>
          <w:color w:val="0D0D0D"/>
          <w:sz w:val="24"/>
          <w:szCs w:val="24"/>
          <w:highlight w:val="yellow"/>
          <w:lang w:bidi="en-US"/>
        </w:rPr>
        <w:t>The jar maker</w:t>
      </w:r>
      <w:r w:rsidRPr="00395207">
        <w:rPr>
          <w:rFonts w:ascii="Book Antiqua" w:eastAsia="Book Antiqua" w:hAnsi="Book Antiqua" w:cs="Times New Roman"/>
          <w:b/>
          <w:bCs/>
          <w:smallCaps/>
          <w:color w:val="0D0D0D"/>
          <w:sz w:val="24"/>
          <w:szCs w:val="24"/>
          <w:lang w:bidi="en-US"/>
        </w:rPr>
        <w:t xml:space="preserve">, and a </w:t>
      </w:r>
      <w:r w:rsidRPr="00395207">
        <w:rPr>
          <w:rFonts w:ascii="Book Antiqua" w:eastAsia="Book Antiqua" w:hAnsi="Book Antiqua" w:cs="Times New Roman"/>
          <w:b/>
          <w:bCs/>
          <w:smallCaps/>
          <w:color w:val="0D0D0D"/>
          <w:sz w:val="24"/>
          <w:szCs w:val="24"/>
          <w:highlight w:val="yellow"/>
          <w:lang w:bidi="en-US"/>
        </w:rPr>
        <w:t>jar of alabaster</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 xml:space="preserve">Metatron offers to show R. Ishmael the abode of the “spirits of the Tsadiqim” saying… </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ind w:left="360"/>
        <w:jc w:val="both"/>
        <w:rPr>
          <w:rFonts w:ascii="Skolar Cyrillic" w:eastAsia="Book Antiqua" w:hAnsi="Skolar Cyrillic" w:cs="David"/>
          <w:lang w:bidi="ar-SA"/>
        </w:rPr>
      </w:pPr>
      <w:r w:rsidRPr="00395207">
        <w:rPr>
          <w:rFonts w:ascii="Skolar Cyrillic" w:eastAsia="Book Antiqua" w:hAnsi="Skolar Cyrillic" w:cs="David"/>
          <w:lang w:bidi="ar-SA"/>
        </w:rPr>
        <w:t>“Come and I will show thee where are the spirits of the Tsadiqim that have been created and have returned, and the spirits of the righteous that have not yet been created. And he lifted me up to his side, took me by his hand and lifted me up near the Throne of Glory by the place of the Shekina; and he revealed the Throne of Glory to me, and he showed me the spirits that hav</w:t>
      </w:r>
      <w:r w:rsidR="0090414C">
        <w:rPr>
          <w:rFonts w:ascii="Skolar Cyrillic" w:eastAsia="Book Antiqua" w:hAnsi="Skolar Cyrillic" w:cs="David"/>
          <w:lang w:bidi="ar-SA"/>
        </w:rPr>
        <w:t>e been created and had returned</w:t>
      </w:r>
      <w:r w:rsidRPr="00395207">
        <w:rPr>
          <w:rFonts w:ascii="Skolar Cyrillic" w:eastAsia="Book Antiqua" w:hAnsi="Skolar Cyrillic" w:cs="David"/>
          <w:lang w:bidi="ar-SA"/>
        </w:rPr>
        <w:t xml:space="preserve">: and they were flying above the </w:t>
      </w:r>
      <w:r w:rsidRPr="00395207">
        <w:rPr>
          <w:rFonts w:ascii="Skolar Cyrillic" w:eastAsia="Book Antiqua" w:hAnsi="Skolar Cyrillic" w:cs="David"/>
          <w:lang w:bidi="ar-SA"/>
        </w:rPr>
        <w:lastRenderedPageBreak/>
        <w:t>Throne of Glory before the Holy One, blessed be He.”</w:t>
      </w:r>
      <w:r w:rsidR="0090414C">
        <w:rPr>
          <w:rStyle w:val="FootnoteReference"/>
          <w:rFonts w:eastAsia="Book Antiqua"/>
          <w:lang w:bidi="ar-SA"/>
          <w:specVanish w:val="0"/>
        </w:rPr>
        <w:footnoteReference w:id="66"/>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B00AA9"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Here the “guf” or chamber of souls of the Tsadiqim is located near the throne of G-d. Some sources make the place of their abode “under the Throne of Glory.”</w:t>
      </w:r>
      <w:r w:rsidRPr="00395207">
        <w:rPr>
          <w:rFonts w:ascii="Skolar Cyrillic" w:eastAsia="Book Antiqua" w:hAnsi="Skolar Cyrillic" w:cs="David"/>
          <w:vertAlign w:val="superscript"/>
          <w:lang w:bidi="ar-SA"/>
        </w:rPr>
        <w:footnoteReference w:id="67"/>
      </w:r>
      <w:r w:rsidRPr="00395207">
        <w:rPr>
          <w:rFonts w:ascii="Skolar Cyrillic" w:eastAsia="Book Antiqua" w:hAnsi="Skolar Cyrillic" w:cs="David"/>
          <w:lang w:bidi="ar-SA"/>
        </w:rPr>
        <w:t xml:space="preserve"> Having one</w:t>
      </w:r>
      <w:r w:rsidR="0090414C">
        <w:rPr>
          <w:rFonts w:ascii="Skolar Cyrillic" w:eastAsia="Book Antiqua" w:hAnsi="Skolar Cyrillic" w:cs="David"/>
          <w:lang w:bidi="ar-SA"/>
        </w:rPr>
        <w:t>’</w:t>
      </w:r>
      <w:r w:rsidRPr="00395207">
        <w:rPr>
          <w:rFonts w:ascii="Skolar Cyrillic" w:eastAsia="Book Antiqua" w:hAnsi="Skolar Cyrillic" w:cs="David"/>
          <w:lang w:bidi="ar-SA"/>
        </w:rPr>
        <w:t xml:space="preserve">s origin so near the Throne of Glory attests to the magnitude of importance in mission. They are able to view the Divine by means of a “shining mirror” or a single </w:t>
      </w:r>
      <w:r w:rsidRPr="00395207">
        <w:rPr>
          <w:rFonts w:ascii="Skolar Cyrillic" w:eastAsia="Book Antiqua" w:hAnsi="Skolar Cyrillic" w:cs="David"/>
          <w:b/>
          <w:bCs/>
          <w:lang w:bidi="ar-SA"/>
        </w:rPr>
        <w:t>Ispaqlarya.</w:t>
      </w:r>
      <w:r w:rsidRPr="00395207">
        <w:rPr>
          <w:rFonts w:ascii="Skolar Cyrillic" w:eastAsia="Book Antiqua" w:hAnsi="Skolar Cyrillic" w:cs="David"/>
          <w:lang w:bidi="ar-SA"/>
        </w:rPr>
        <w:t xml:space="preserve"> </w:t>
      </w:r>
    </w:p>
    <w:p w:rsidR="00B00AA9" w:rsidRDefault="00B00AA9"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These souls are called the “treasures or blessings of dew” and herein living souls waiting to be placed in a body, “guf.” These souls enter the Olam HaZeh (present world) from the “</w:t>
      </w:r>
      <w:r w:rsidRPr="00395207">
        <w:rPr>
          <w:rFonts w:ascii="Skolar Cyrillic" w:eastAsia="Book Antiqua" w:hAnsi="Skolar Cyrillic" w:cs="David"/>
          <w:highlight w:val="yellow"/>
          <w:lang w:bidi="ar-SA"/>
        </w:rPr>
        <w:t>Libanat Ha-Sappir</w:t>
      </w:r>
      <w:r w:rsidRPr="00395207">
        <w:rPr>
          <w:rFonts w:ascii="Skolar Cyrillic" w:eastAsia="Book Antiqua" w:hAnsi="Skolar Cyrillic" w:cs="David"/>
          <w:lang w:bidi="ar-SA"/>
        </w:rPr>
        <w:t xml:space="preserve">.” Here they receive the “body” requisite for their mission. As the soul prepares to depart from the “Libanat Ha-Sappir” it appears before the Divine in its exalted form, on which are </w:t>
      </w:r>
      <w:r w:rsidRPr="00395207">
        <w:rPr>
          <w:rFonts w:ascii="Skolar Cyrillic" w:eastAsia="Book Antiqua" w:hAnsi="Skolar Cyrillic" w:cs="David"/>
          <w:u w:val="single"/>
          <w:lang w:bidi="ar-SA"/>
        </w:rPr>
        <w:t>etched</w:t>
      </w:r>
      <w:r w:rsidRPr="00395207">
        <w:rPr>
          <w:rFonts w:ascii="Skolar Cyrillic" w:eastAsia="Book Antiqua" w:hAnsi="Skolar Cyrillic" w:cs="David"/>
          <w:lang w:bidi="ar-SA"/>
        </w:rPr>
        <w:t xml:space="preserve"> its features and form.</w:t>
      </w:r>
      <w:r w:rsidRPr="00395207">
        <w:rPr>
          <w:rFonts w:ascii="Skolar Cyrillic" w:eastAsia="Book Antiqua" w:hAnsi="Skolar Cyrillic" w:cs="David"/>
          <w:vertAlign w:val="superscript"/>
          <w:lang w:bidi="ar-SA"/>
        </w:rPr>
        <w:footnoteReference w:id="68"/>
      </w:r>
      <w:r w:rsidRPr="00395207">
        <w:rPr>
          <w:rFonts w:ascii="Skolar Cyrillic" w:eastAsia="Book Antiqua" w:hAnsi="Skolar Cyrillic" w:cs="David"/>
          <w:lang w:bidi="ar-SA"/>
        </w:rPr>
        <w:t xml:space="preserve"> Before this time, they exist in a form similar to the angels with wings and a bodily appearance. When the Neshamah enters the “guf” body that it will have for the duration of its mission that “body” takes the shape of the Neshamah it is wearing. </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In enumerating the descendants of Yehudah, the Chronicler tells us that the “po</w:t>
      </w:r>
      <w:r w:rsidR="00483896">
        <w:rPr>
          <w:rFonts w:ascii="Skolar Cyrillic" w:eastAsia="Book Antiqua" w:hAnsi="Skolar Cyrillic" w:cs="David"/>
          <w:lang w:bidi="ar-SA"/>
        </w:rPr>
        <w:t>tters” (jar makers) lived very n</w:t>
      </w:r>
      <w:r w:rsidRPr="00395207">
        <w:rPr>
          <w:rFonts w:ascii="Skolar Cyrillic" w:eastAsia="Book Antiqua" w:hAnsi="Skolar Cyrillic" w:cs="David"/>
          <w:lang w:bidi="ar-SA"/>
        </w:rPr>
        <w:t>ear the King.</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ind w:left="360"/>
        <w:jc w:val="both"/>
        <w:rPr>
          <w:rFonts w:ascii="Skolar Cyrillic" w:eastAsia="Book Antiqua" w:hAnsi="Skolar Cyrillic" w:cs="David"/>
          <w:lang w:bidi="ar-SA"/>
        </w:rPr>
      </w:pPr>
      <w:r w:rsidRPr="00395207">
        <w:rPr>
          <w:rFonts w:ascii="Skolar Cyrillic" w:eastAsia="Book Antiqua" w:hAnsi="Skolar Cyrillic" w:cs="David"/>
          <w:lang w:bidi="ar-SA"/>
        </w:rPr>
        <w:t>1Ch 4:23 These were the potters and the inhabitants of Netaim and Gederah; they lived there with the king for his work.</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B00AA9"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The Remes meaning of this verse might be understood as the “jar maker,” who built a container (walled - Gaderah) for the seed (Netaim). Resident within the Jar is a precious seed. The seed takes the form of the Jar or, the Jar forms around the seed. Unless the seed is sown it cannot be reaped.</w:t>
      </w:r>
      <w:r w:rsidRPr="00395207">
        <w:rPr>
          <w:rFonts w:ascii="Skolar Cyrillic" w:eastAsia="Book Antiqua" w:hAnsi="Skolar Cyrillic" w:cs="David"/>
          <w:vertAlign w:val="superscript"/>
          <w:lang w:bidi="ar-SA"/>
        </w:rPr>
        <w:footnoteReference w:id="69"/>
      </w:r>
      <w:r w:rsidRPr="00395207">
        <w:rPr>
          <w:rFonts w:ascii="Skolar Cyrillic" w:eastAsia="Book Antiqua" w:hAnsi="Skolar Cyrillic" w:cs="David"/>
          <w:lang w:bidi="ar-SA"/>
        </w:rPr>
        <w:t xml:space="preserve"> Regardless its content is priceless. Hakham Shaul has captured these thoughts in his second Igeret to the Corinthians (Cf. 2Cor. 4:7). The “guf” can also be called the “chamber of forms.”</w:t>
      </w:r>
      <w:r w:rsidRPr="00395207">
        <w:rPr>
          <w:rFonts w:ascii="Skolar Cyrillic" w:eastAsia="Book Antiqua" w:hAnsi="Skolar Cyrillic" w:cs="David"/>
          <w:vertAlign w:val="superscript"/>
          <w:lang w:bidi="ar-SA"/>
        </w:rPr>
        <w:footnoteReference w:id="70"/>
      </w:r>
      <w:r w:rsidRPr="00395207">
        <w:rPr>
          <w:rFonts w:ascii="Skolar Cyrillic" w:eastAsia="Book Antiqua" w:hAnsi="Skolar Cyrillic" w:cs="David"/>
          <w:lang w:bidi="ar-SA"/>
        </w:rPr>
        <w:t xml:space="preserve"> </w:t>
      </w:r>
    </w:p>
    <w:p w:rsidR="00B00AA9" w:rsidRDefault="00B00AA9"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Now we find another amazing fact in that the seed of the Neshamah is joined with the seed of the body in the womb. Therefore, the idea of seed and harvest are woven into the Neshamah. King David as a Remes of Messiah purchased a “threshing floor” as the site for the Bet HaMikdash. The souls of the righteous/generous are said to have entered this world through the “guf” in the location of the Holy of Holies, the site where souls were atoned for.</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B00AA9" w:rsidRDefault="00B00AA9" w:rsidP="000E0454">
      <w:pPr>
        <w:keepNext/>
        <w:widowControl w:val="0"/>
        <w:spacing w:after="0" w:line="240" w:lineRule="auto"/>
        <w:jc w:val="both"/>
        <w:rPr>
          <w:rFonts w:ascii="Skolar Cyrillic" w:eastAsia="Book Antiqua" w:hAnsi="Skolar Cyrillic" w:cs="David"/>
          <w:b/>
          <w:bCs/>
          <w:lang w:bidi="ar-SA"/>
        </w:rPr>
      </w:pPr>
      <w:r>
        <w:rPr>
          <w:rFonts w:ascii="Skolar Cyrillic" w:eastAsia="Book Antiqua" w:hAnsi="Skolar Cyrillic" w:cs="David"/>
          <w:lang w:bidi="ar-SA"/>
        </w:rPr>
        <w:t>W</w:t>
      </w:r>
      <w:r w:rsidR="00395207" w:rsidRPr="00395207">
        <w:rPr>
          <w:rFonts w:ascii="Skolar Cyrillic" w:eastAsia="Book Antiqua" w:hAnsi="Skolar Cyrillic" w:cs="David"/>
          <w:lang w:bidi="ar-SA"/>
        </w:rPr>
        <w:t>e have stated above that the soul/Neshamah enters the world through the “</w:t>
      </w:r>
      <w:r w:rsidR="00395207" w:rsidRPr="00395207">
        <w:rPr>
          <w:rFonts w:ascii="Skolar Cyrillic" w:eastAsia="Book Antiqua" w:hAnsi="Skolar Cyrillic" w:cs="David"/>
          <w:highlight w:val="yellow"/>
          <w:lang w:bidi="ar-SA"/>
        </w:rPr>
        <w:t>Libanat Ha-Sappir</w:t>
      </w:r>
      <w:r w:rsidR="00395207" w:rsidRPr="00395207">
        <w:rPr>
          <w:rFonts w:ascii="Skolar Cyrillic" w:eastAsia="Book Antiqua" w:hAnsi="Skolar Cyrillic" w:cs="David"/>
          <w:lang w:bidi="ar-SA"/>
        </w:rPr>
        <w:t xml:space="preserve">.” And as we have seen above the “Libanat Ha-Sappir” is the sapphire pavement or brickwork under the feet of G-d. Note that the verse shows us that it is under the control of G-d’s “feet.” This refers to the Hakhamim and the Sages. This pavement is translucent allowing the Neshamot to see G-d through but a single </w:t>
      </w:r>
      <w:r w:rsidR="00395207" w:rsidRPr="00395207">
        <w:rPr>
          <w:rFonts w:ascii="Skolar Cyrillic" w:eastAsia="Book Antiqua" w:hAnsi="Skolar Cyrillic" w:cs="David"/>
          <w:b/>
          <w:bCs/>
          <w:lang w:bidi="ar-SA"/>
        </w:rPr>
        <w:t xml:space="preserve">Ispaqlarya. </w:t>
      </w:r>
    </w:p>
    <w:p w:rsidR="00B00AA9" w:rsidRDefault="00B00AA9" w:rsidP="000E0454">
      <w:pPr>
        <w:keepNext/>
        <w:widowControl w:val="0"/>
        <w:spacing w:after="0" w:line="240" w:lineRule="auto"/>
        <w:jc w:val="both"/>
        <w:rPr>
          <w:rFonts w:ascii="Skolar Cyrillic" w:eastAsia="Book Antiqua" w:hAnsi="Skolar Cyrillic" w:cs="David"/>
          <w:b/>
          <w:bCs/>
          <w:lang w:bidi="ar-SA"/>
        </w:rPr>
      </w:pPr>
    </w:p>
    <w:p w:rsidR="00B00AA9"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bCs/>
          <w:lang w:bidi="ar-SA"/>
        </w:rPr>
        <w:t>Here they learned how Divine providence interacts with the events and happenings of the cosmos.</w:t>
      </w:r>
      <w:r w:rsidRPr="00395207">
        <w:rPr>
          <w:rFonts w:ascii="Skolar Cyrillic" w:eastAsia="Book Antiqua" w:hAnsi="Skolar Cyrillic" w:cs="David"/>
          <w:b/>
          <w:bCs/>
          <w:lang w:bidi="ar-SA"/>
        </w:rPr>
        <w:t xml:space="preserve"> </w:t>
      </w:r>
      <w:r w:rsidRPr="00395207">
        <w:rPr>
          <w:rFonts w:ascii="Skolar Cyrillic" w:eastAsia="Book Antiqua" w:hAnsi="Skolar Cyrillic" w:cs="David"/>
          <w:lang w:bidi="ar-SA"/>
        </w:rPr>
        <w:t xml:space="preserve">Being under the feet of G-d bespeaks the Governance of G-d through the Bate Din and Hakhamim. The Prophet Yechezkel – Ezekiel as we have noted above that the Throne is like </w:t>
      </w:r>
      <w:r w:rsidRPr="00395207">
        <w:rPr>
          <w:rFonts w:ascii="Skolar Cyrillic" w:eastAsia="Book Antiqua" w:hAnsi="Skolar Cyrillic" w:cs="David"/>
          <w:highlight w:val="yellow"/>
          <w:lang w:bidi="ar-SA"/>
        </w:rPr>
        <w:t>lapis lazuli</w:t>
      </w:r>
      <w:r w:rsidRPr="00395207">
        <w:rPr>
          <w:rFonts w:ascii="Skolar Cyrillic" w:eastAsia="Book Antiqua" w:hAnsi="Skolar Cyrillic" w:cs="David"/>
          <w:lang w:bidi="ar-SA"/>
        </w:rPr>
        <w:t xml:space="preserve">. Several translations of Mishpatim (Shemot – Exo. 24:10) refer to the “Libanat Ha-Sappir” as “lapis lazuli.” </w:t>
      </w:r>
    </w:p>
    <w:p w:rsidR="00B00AA9" w:rsidRDefault="00B00AA9" w:rsidP="000E0454">
      <w:pPr>
        <w:keepNext/>
        <w:widowControl w:val="0"/>
        <w:spacing w:after="0" w:line="240" w:lineRule="auto"/>
        <w:jc w:val="both"/>
        <w:rPr>
          <w:rFonts w:ascii="Skolar Cyrillic" w:eastAsia="Book Antiqua" w:hAnsi="Skolar Cyrillic" w:cs="David"/>
          <w:lang w:bidi="ar-SA"/>
        </w:rPr>
      </w:pPr>
    </w:p>
    <w:p w:rsid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Interestingly the phrase “lapis lazuli” refers to a specific sapphire stone. However, even more interesting is the fact that “</w:t>
      </w:r>
      <w:r w:rsidRPr="00395207">
        <w:rPr>
          <w:rFonts w:ascii="Skolar Cyrillic" w:eastAsia="Book Antiqua" w:hAnsi="Skolar Cyrillic" w:cs="David"/>
          <w:highlight w:val="yellow"/>
          <w:lang w:bidi="ar-SA"/>
        </w:rPr>
        <w:t>lapis lazuli</w:t>
      </w:r>
      <w:r w:rsidRPr="00395207">
        <w:rPr>
          <w:rFonts w:ascii="Skolar Cyrillic" w:eastAsia="Book Antiqua" w:hAnsi="Skolar Cyrillic" w:cs="David"/>
          <w:lang w:bidi="ar-SA"/>
        </w:rPr>
        <w:t xml:space="preserve">” means the “blue pencil.” Now we can look again at the throne room floor and note several things. Firstly, it is a pavement of Sapphire “Libanat Ha-Sappir.” It is from the “Libanat Ha-Sappir” that the Neshamot of the Tsadiqim emerge into this world.  The throne room floor of sapphire is the Governance of G-d through Bate Din and Hakhamim. Therefore, we can surmise that the floor of G-d’s throne contains the writings, etched in blue </w:t>
      </w:r>
      <w:r w:rsidRPr="00395207">
        <w:rPr>
          <w:rFonts w:ascii="Skolar Cyrillic" w:eastAsia="Book Antiqua" w:hAnsi="Skolar Cyrillic" w:cs="David"/>
          <w:lang w:bidi="ar-SA"/>
        </w:rPr>
        <w:lastRenderedPageBreak/>
        <w:t xml:space="preserve">pencil. Hakham Shaul makes mention of this idea through his Remes commentary to the Corinthians. </w:t>
      </w:r>
    </w:p>
    <w:p w:rsidR="00B00AA9" w:rsidRPr="00395207" w:rsidRDefault="00B00AA9"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B00AA9">
      <w:pPr>
        <w:keepNext/>
        <w:widowControl w:val="0"/>
        <w:spacing w:after="0" w:line="240" w:lineRule="auto"/>
        <w:ind w:left="720"/>
        <w:jc w:val="both"/>
        <w:rPr>
          <w:rFonts w:ascii="Skolar Cyrillic" w:eastAsia="Book Antiqua" w:hAnsi="Skolar Cyrillic" w:cs="David"/>
          <w:lang w:bidi="ar-SA"/>
        </w:rPr>
      </w:pPr>
      <w:r w:rsidRPr="00395207">
        <w:rPr>
          <w:rFonts w:ascii="Skolar Cyrillic" w:eastAsia="Book Antiqua" w:hAnsi="Skolar Cyrillic" w:cs="David"/>
          <w:b/>
          <w:lang w:bidi="ar-SA"/>
        </w:rPr>
        <w:t>2Co 3:2 You are our</w:t>
      </w:r>
      <w:r w:rsidRPr="00395207">
        <w:rPr>
          <w:rFonts w:ascii="Skolar Cyrillic" w:eastAsia="Book Antiqua" w:hAnsi="Skolar Cyrillic" w:cs="David"/>
          <w:lang w:bidi="ar-SA"/>
        </w:rPr>
        <w:t xml:space="preserve"> (i.e. the Nazarean Hakhamim) </w:t>
      </w:r>
      <w:r w:rsidRPr="00395207">
        <w:rPr>
          <w:rFonts w:ascii="Skolar Cyrillic" w:eastAsia="Book Antiqua" w:hAnsi="Skolar Cyrillic" w:cs="David"/>
          <w:b/>
          <w:lang w:bidi="ar-SA"/>
        </w:rPr>
        <w:t>epistle written in our hearts, known and read of all men:</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B00AA9" w:rsidP="000E0454">
      <w:pPr>
        <w:keepNext/>
        <w:widowControl w:val="0"/>
        <w:spacing w:after="0" w:line="240" w:lineRule="auto"/>
        <w:jc w:val="both"/>
        <w:rPr>
          <w:rFonts w:ascii="Skolar Cyrillic" w:eastAsia="Book Antiqua" w:hAnsi="Skolar Cyrillic" w:cs="David"/>
          <w:lang w:bidi="ar-SA"/>
        </w:rPr>
      </w:pPr>
      <w:r>
        <w:rPr>
          <w:rFonts w:ascii="Skolar Cyrillic" w:eastAsia="Book Antiqua" w:hAnsi="Skolar Cyrillic" w:cs="David"/>
          <w:b/>
          <w:noProof/>
        </w:rPr>
        <w:drawing>
          <wp:anchor distT="0" distB="0" distL="114300" distR="114300" simplePos="0" relativeHeight="251663360" behindDoc="0" locked="0" layoutInCell="1" allowOverlap="1" wp14:anchorId="4EA101C7" wp14:editId="11CE034A">
            <wp:simplePos x="0" y="0"/>
            <wp:positionH relativeFrom="margin">
              <wp:posOffset>13970</wp:posOffset>
            </wp:positionH>
            <wp:positionV relativeFrom="margin">
              <wp:posOffset>337185</wp:posOffset>
            </wp:positionV>
            <wp:extent cx="2223770" cy="1704340"/>
            <wp:effectExtent l="95250" t="95250" r="100330" b="86360"/>
            <wp:wrapSquare wrapText="bothSides"/>
            <wp:docPr id="8" name="Picture 8" descr="C:\Users\Haggai\Pictures\lapis lazul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ggai\Pictures\lapis lazuli.bmp"/>
                    <pic:cNvPicPr>
                      <a:picLocks noChangeAspect="1" noChangeArrowheads="1"/>
                    </pic:cNvPicPr>
                  </pic:nvPicPr>
                  <pic:blipFill>
                    <a:blip r:embed="rId19">
                      <a:extLst>
                        <a:ext uri="{BEBA8EAE-BF5A-486C-A8C5-ECC9F3942E4B}">
                          <a14:imgProps xmlns:a14="http://schemas.microsoft.com/office/drawing/2010/main">
                            <a14:imgLayer r:embed="rId20">
                              <a14:imgEffect>
                                <a14:colorTemperature colorTemp="47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223770" cy="1704340"/>
                    </a:xfrm>
                    <a:prstGeom prst="rect">
                      <a:avLst/>
                    </a:prstGeom>
                    <a:noFill/>
                    <a:ln>
                      <a:solidFill>
                        <a:schemeClr val="tx2"/>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r w:rsidR="00395207" w:rsidRPr="00395207">
        <w:rPr>
          <w:rFonts w:ascii="Skolar Cyrillic" w:eastAsia="Book Antiqua" w:hAnsi="Skolar Cyrillic" w:cs="David"/>
          <w:lang w:bidi="ar-SA"/>
        </w:rPr>
        <w:t>These words written in sapphire tell the tale of the Neshamot of the Tsadiqim as it is told by the Hakhamim. The words of the Hakhamim are etched into the “</w:t>
      </w:r>
      <w:r w:rsidR="00395207" w:rsidRPr="00395207">
        <w:rPr>
          <w:rFonts w:ascii="Skolar Cyrillic" w:eastAsia="Book Antiqua" w:hAnsi="Skolar Cyrillic" w:cs="David"/>
          <w:highlight w:val="yellow"/>
          <w:lang w:bidi="ar-SA"/>
        </w:rPr>
        <w:t>Libanat Ha-Sappir</w:t>
      </w:r>
      <w:r w:rsidR="00395207" w:rsidRPr="00395207">
        <w:rPr>
          <w:rFonts w:ascii="Skolar Cyrillic" w:eastAsia="Book Antiqua" w:hAnsi="Skolar Cyrillic" w:cs="David"/>
          <w:lang w:bidi="ar-SA"/>
        </w:rPr>
        <w:t>” engraved with “</w:t>
      </w:r>
      <w:r w:rsidR="00395207" w:rsidRPr="00395207">
        <w:rPr>
          <w:rFonts w:ascii="Skolar Cyrillic" w:eastAsia="Book Antiqua" w:hAnsi="Skolar Cyrillic" w:cs="David"/>
          <w:highlight w:val="yellow"/>
          <w:lang w:bidi="ar-SA"/>
        </w:rPr>
        <w:t>lapis lazuli</w:t>
      </w:r>
      <w:r w:rsidR="00395207" w:rsidRPr="00395207">
        <w:rPr>
          <w:rFonts w:ascii="Skolar Cyrillic" w:eastAsia="Book Antiqua" w:hAnsi="Skolar Cyrillic" w:cs="David"/>
          <w:lang w:bidi="ar-SA"/>
        </w:rPr>
        <w:t>” a “blue pencil.”</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Have you ever seen anything that resembles the “Libanat Ha-Sappir” etched with “</w:t>
      </w:r>
      <w:r w:rsidRPr="00395207">
        <w:rPr>
          <w:rFonts w:ascii="Skolar Cyrillic" w:eastAsia="Book Antiqua" w:hAnsi="Skolar Cyrillic" w:cs="David"/>
          <w:highlight w:val="yellow"/>
          <w:lang w:bidi="ar-SA"/>
        </w:rPr>
        <w:t>lapis lazuli</w:t>
      </w:r>
      <w:r w:rsidRPr="00395207">
        <w:rPr>
          <w:rFonts w:ascii="Skolar Cyrillic" w:eastAsia="Book Antiqua" w:hAnsi="Skolar Cyrillic" w:cs="David"/>
          <w:lang w:bidi="ar-SA"/>
        </w:rPr>
        <w:t>” a “blue pencil”?</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The “blue print” for the cosmos is etched with “</w:t>
      </w:r>
      <w:r w:rsidRPr="00395207">
        <w:rPr>
          <w:rFonts w:ascii="Skolar Cyrillic" w:eastAsia="Book Antiqua" w:hAnsi="Skolar Cyrillic" w:cs="David"/>
          <w:highlight w:val="yellow"/>
          <w:lang w:bidi="ar-SA"/>
        </w:rPr>
        <w:t>lapis lazuli</w:t>
      </w:r>
      <w:r w:rsidRPr="00395207">
        <w:rPr>
          <w:rFonts w:ascii="Skolar Cyrillic" w:eastAsia="Book Antiqua" w:hAnsi="Skolar Cyrillic" w:cs="David"/>
          <w:lang w:bidi="ar-SA"/>
        </w:rPr>
        <w:t>” a “blue pencil.” The blue print for every righteous/generous soul descending from the Throne Room floor, “Libanat Ha-Sappir” is etched with “</w:t>
      </w:r>
      <w:r w:rsidRPr="00395207">
        <w:rPr>
          <w:rFonts w:ascii="Skolar Cyrillic" w:eastAsia="Book Antiqua" w:hAnsi="Skolar Cyrillic" w:cs="David"/>
          <w:highlight w:val="yellow"/>
          <w:lang w:bidi="ar-SA"/>
        </w:rPr>
        <w:t>lapis lazuli</w:t>
      </w:r>
      <w:r w:rsidRPr="00395207">
        <w:rPr>
          <w:rFonts w:ascii="Skolar Cyrillic" w:eastAsia="Book Antiqua" w:hAnsi="Skolar Cyrillic" w:cs="David"/>
          <w:lang w:bidi="ar-SA"/>
        </w:rPr>
        <w:t xml:space="preserve">” a “blue pencil.” </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 xml:space="preserve">If you were able to see the Throne </w:t>
      </w:r>
      <w:r w:rsidRPr="00395207">
        <w:rPr>
          <w:rFonts w:ascii="Skolar Cyrillic" w:eastAsia="Book Antiqua" w:hAnsi="Skolar Cyrillic" w:cs="David"/>
          <w:lang w:bidi="ar-SA"/>
          <w14:props3d w14:extrusionH="57150" w14:contourW="0" w14:prstMaterial="warmMatte">
            <w14:bevelT w14:w="38100" w14:h="38100" w14:prst="circle"/>
          </w14:props3d>
        </w:rPr>
        <w:t>Room</w:t>
      </w:r>
      <w:r w:rsidRPr="00395207">
        <w:rPr>
          <w:rFonts w:ascii="Skolar Cyrillic" w:eastAsia="Book Antiqua" w:hAnsi="Skolar Cyrillic" w:cs="David"/>
          <w:lang w:bidi="ar-SA"/>
        </w:rPr>
        <w:t xml:space="preserve"> floor you would see etched in “blue pencil” the words of the Hakhamim imprinted there upon.</w:t>
      </w:r>
      <w:r w:rsidR="00061C3B">
        <w:rPr>
          <w:rFonts w:ascii="Skolar Cyrillic" w:eastAsia="Book Antiqua" w:hAnsi="Skolar Cyrillic" w:cs="David"/>
          <w:lang w:bidi="ar-SA"/>
        </w:rPr>
        <w:t xml:space="preserve"> And with this we return full circle where we began </w:t>
      </w:r>
      <w:r w:rsidR="0018687B">
        <w:rPr>
          <w:rFonts w:ascii="Skolar Cyrillic" w:eastAsia="Book Antiqua" w:hAnsi="Skolar Cyrillic" w:cs="David"/>
          <w:lang w:bidi="ar-SA"/>
        </w:rPr>
        <w:t xml:space="preserve">- </w:t>
      </w:r>
      <w:r w:rsidR="00061C3B">
        <w:rPr>
          <w:rFonts w:ascii="Skolar Cyrillic" w:eastAsia="Book Antiqua" w:hAnsi="Skolar Cyrillic" w:cs="David"/>
          <w:lang w:bidi="ar-SA"/>
        </w:rPr>
        <w:t>with the “threshing floor.”</w:t>
      </w:r>
      <w:r w:rsidRPr="00395207">
        <w:rPr>
          <w:rFonts w:ascii="Skolar Cyrillic" w:eastAsia="Book Antiqua" w:hAnsi="Skolar Cyrillic" w:cs="David"/>
          <w:lang w:bidi="ar-SA"/>
        </w:rPr>
        <w:t xml:space="preserve"> </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ind w:left="360"/>
        <w:jc w:val="both"/>
        <w:rPr>
          <w:rFonts w:ascii="Skolar Cyrillic" w:eastAsia="Book Antiqua" w:hAnsi="Skolar Cyrillic" w:cs="David"/>
          <w:lang w:bidi="ar-SA"/>
        </w:rPr>
      </w:pPr>
      <w:r w:rsidRPr="00395207">
        <w:rPr>
          <w:rFonts w:ascii="Skolar Cyrillic" w:eastAsia="Book Antiqua" w:hAnsi="Skolar Cyrillic" w:cs="David"/>
          <w:b/>
          <w:bCs/>
          <w:lang w:bidi="ar-SA"/>
        </w:rPr>
        <w:t xml:space="preserve">Isaiah 66:1 </w:t>
      </w:r>
      <w:r w:rsidRPr="00395207">
        <w:rPr>
          <w:rFonts w:ascii="Skolar Cyrillic" w:eastAsia="Book Antiqua" w:hAnsi="Skolar Cyrillic" w:cs="David"/>
          <w:lang w:bidi="ar-SA"/>
        </w:rPr>
        <w:t xml:space="preserve">¶ Thus says the LORD, "Heaven is My throne and the </w:t>
      </w:r>
      <w:r w:rsidRPr="00395207">
        <w:rPr>
          <w:rFonts w:ascii="Skolar Cyrillic" w:eastAsia="Book Antiqua" w:hAnsi="Skolar Cyrillic" w:cs="David"/>
          <w:highlight w:val="yellow"/>
          <w:lang w:bidi="ar-SA"/>
        </w:rPr>
        <w:t>earth is My footstool</w:t>
      </w:r>
      <w:r w:rsidRPr="00395207">
        <w:rPr>
          <w:rFonts w:ascii="Skolar Cyrillic" w:eastAsia="Book Antiqua" w:hAnsi="Skolar Cyrillic" w:cs="David"/>
          <w:lang w:bidi="ar-SA"/>
        </w:rPr>
        <w:t>.</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Being a “Ben Elohim” is to be a “living stone” from the Throne Room of the Divine. Each Neshamah, “</w:t>
      </w:r>
      <w:r w:rsidRPr="00395207">
        <w:rPr>
          <w:rFonts w:ascii="Skolar Cyrillic" w:eastAsia="Book Antiqua" w:hAnsi="Skolar Cyrillic" w:cs="David"/>
          <w:highlight w:val="yellow"/>
          <w:lang w:bidi="ar-SA"/>
        </w:rPr>
        <w:t>Libanat Ha-Sappir</w:t>
      </w:r>
      <w:r w:rsidRPr="00395207">
        <w:rPr>
          <w:rFonts w:ascii="Skolar Cyrillic" w:eastAsia="Book Antiqua" w:hAnsi="Skolar Cyrillic" w:cs="David"/>
          <w:lang w:bidi="ar-SA"/>
        </w:rPr>
        <w:t>” etched with “</w:t>
      </w:r>
      <w:r w:rsidRPr="00395207">
        <w:rPr>
          <w:rFonts w:ascii="Skolar Cyrillic" w:eastAsia="Book Antiqua" w:hAnsi="Skolar Cyrillic" w:cs="David"/>
          <w:highlight w:val="yellow"/>
          <w:lang w:bidi="ar-SA"/>
        </w:rPr>
        <w:t>lapis lazuli</w:t>
      </w:r>
      <w:r w:rsidR="00483896">
        <w:rPr>
          <w:rFonts w:ascii="Skolar Cyrillic" w:eastAsia="Book Antiqua" w:hAnsi="Skolar Cyrillic" w:cs="David"/>
          <w:lang w:bidi="ar-SA"/>
        </w:rPr>
        <w:t>” a “blue pencil”</w:t>
      </w:r>
      <w:r w:rsidRPr="00395207">
        <w:rPr>
          <w:rFonts w:ascii="Skolar Cyrillic" w:eastAsia="Book Antiqua" w:hAnsi="Skolar Cyrillic" w:cs="David"/>
          <w:lang w:bidi="ar-SA"/>
        </w:rPr>
        <w:t xml:space="preserve"> expresses the words of the Hakhamim etched in the floor of G-d’s Throne Room.</w:t>
      </w: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p>
    <w:p w:rsidR="00395207" w:rsidRPr="00395207" w:rsidRDefault="00395207" w:rsidP="000E0454">
      <w:pPr>
        <w:keepNext/>
        <w:widowControl w:val="0"/>
        <w:spacing w:after="0" w:line="240" w:lineRule="auto"/>
        <w:jc w:val="both"/>
        <w:rPr>
          <w:rFonts w:ascii="Skolar Cyrillic" w:eastAsia="Book Antiqua" w:hAnsi="Skolar Cyrillic" w:cs="David"/>
          <w:lang w:bidi="ar-SA"/>
        </w:rPr>
      </w:pPr>
      <w:r w:rsidRPr="00395207">
        <w:rPr>
          <w:rFonts w:ascii="Skolar Cyrillic" w:eastAsia="Book Antiqua" w:hAnsi="Skolar Cyrillic" w:cs="David"/>
          <w:lang w:bidi="ar-SA"/>
        </w:rPr>
        <w:t>Thus, we can see now why the Prophets always prophesied in Remes, Midrash or So’od.</w:t>
      </w:r>
    </w:p>
    <w:p w:rsidR="00395207" w:rsidRPr="00395207" w:rsidRDefault="00395207" w:rsidP="000E0454">
      <w:pPr>
        <w:keepNext/>
        <w:widowControl w:val="0"/>
        <w:pBdr>
          <w:bottom w:val="double" w:sz="6" w:space="1" w:color="auto"/>
        </w:pBdr>
        <w:spacing w:after="0" w:line="240" w:lineRule="auto"/>
        <w:jc w:val="both"/>
        <w:rPr>
          <w:rFonts w:ascii="Skolar Cyrillic" w:eastAsia="Book Antiqua" w:hAnsi="Skolar Cyrillic" w:cs="David"/>
          <w:lang w:bidi="ar-SA"/>
        </w:rPr>
      </w:pPr>
    </w:p>
    <w:p w:rsidR="00483896" w:rsidRDefault="00483896" w:rsidP="000E0454">
      <w:pPr>
        <w:keepNext/>
        <w:widowControl w:val="0"/>
        <w:spacing w:after="0" w:line="240" w:lineRule="auto"/>
        <w:jc w:val="both"/>
        <w:rPr>
          <w:rFonts w:asciiTheme="majorBidi" w:hAnsiTheme="majorBidi" w:cstheme="majorBidi"/>
        </w:rPr>
      </w:pPr>
    </w:p>
    <w:p w:rsidR="000E0454" w:rsidRPr="00427C3E" w:rsidRDefault="000E0454" w:rsidP="000E0454">
      <w:pPr>
        <w:keepNext/>
        <w:widowControl w:val="0"/>
        <w:spacing w:after="0" w:line="240" w:lineRule="auto"/>
        <w:jc w:val="center"/>
        <w:rPr>
          <w:rFonts w:ascii="Palatino Linotype" w:eastAsia="Times New Roman" w:hAnsi="Palatino Linotype" w:cs="Times New Roman"/>
          <w:sz w:val="28"/>
          <w:szCs w:val="28"/>
          <w:lang w:val="en-AU" w:eastAsia="en-AU"/>
        </w:rPr>
      </w:pPr>
      <w:r w:rsidRPr="00427C3E">
        <w:rPr>
          <w:rFonts w:ascii="Palatino Linotype" w:eastAsia="Times New Roman" w:hAnsi="Palatino Linotype" w:cs="Times New Roman"/>
          <w:b/>
          <w:bCs/>
          <w:sz w:val="28"/>
          <w:szCs w:val="28"/>
          <w:lang w:val="en-AU" w:eastAsia="en-AU"/>
        </w:rPr>
        <w:t>Some Questions to Ponder:</w:t>
      </w:r>
    </w:p>
    <w:p w:rsidR="000E0454" w:rsidRPr="00427C3E" w:rsidRDefault="000E0454" w:rsidP="000E0454">
      <w:pPr>
        <w:keepNext/>
        <w:widowControl w:val="0"/>
        <w:spacing w:after="0" w:line="240" w:lineRule="auto"/>
        <w:jc w:val="both"/>
        <w:rPr>
          <w:rFonts w:ascii="Times New Roman" w:hAnsi="Times New Roman" w:cs="Times New Roman"/>
          <w:b/>
          <w:bCs/>
          <w:lang w:val="en-AU"/>
        </w:rPr>
      </w:pPr>
    </w:p>
    <w:p w:rsidR="000E0454" w:rsidRDefault="000E0454" w:rsidP="000E0454">
      <w:pPr>
        <w:keepNext/>
        <w:widowControl w:val="0"/>
        <w:numPr>
          <w:ilvl w:val="0"/>
          <w:numId w:val="5"/>
        </w:numPr>
        <w:spacing w:after="0" w:line="240" w:lineRule="auto"/>
        <w:jc w:val="both"/>
        <w:rPr>
          <w:rFonts w:ascii="Times New Roman" w:hAnsi="Times New Roman" w:cs="Times New Roman"/>
          <w:lang w:val="en-AU"/>
        </w:rPr>
      </w:pPr>
      <w:r w:rsidRPr="00427C3E">
        <w:rPr>
          <w:rFonts w:ascii="Times New Roman" w:hAnsi="Times New Roman" w:cs="Times New Roman"/>
          <w:lang w:val="en-AU"/>
        </w:rPr>
        <w:t>From all the readings for this Shabbat, which reading touched your heart and fired your imagination?</w:t>
      </w:r>
    </w:p>
    <w:p w:rsidR="000E0454" w:rsidRPr="00427C3E" w:rsidRDefault="000E0454" w:rsidP="000E0454">
      <w:pPr>
        <w:keepNext/>
        <w:widowControl w:val="0"/>
        <w:spacing w:after="0" w:line="240" w:lineRule="auto"/>
        <w:ind w:left="720"/>
        <w:jc w:val="both"/>
        <w:rPr>
          <w:rFonts w:ascii="Times New Roman" w:hAnsi="Times New Roman" w:cs="Times New Roman"/>
          <w:lang w:val="en-AU"/>
        </w:rPr>
      </w:pPr>
    </w:p>
    <w:p w:rsidR="000E0454" w:rsidRPr="00427C3E" w:rsidRDefault="000E0454" w:rsidP="000E0454">
      <w:pPr>
        <w:keepNext/>
        <w:widowControl w:val="0"/>
        <w:numPr>
          <w:ilvl w:val="0"/>
          <w:numId w:val="5"/>
        </w:numPr>
        <w:jc w:val="both"/>
        <w:rPr>
          <w:rFonts w:ascii="Times New Roman" w:hAnsi="Times New Roman" w:cs="Times New Roman"/>
          <w:lang w:val="en-AU"/>
        </w:rPr>
      </w:pPr>
      <w:r w:rsidRPr="00427C3E">
        <w:rPr>
          <w:rFonts w:ascii="Times New Roman" w:hAnsi="Times New Roman" w:cs="Times New Roman"/>
          <w:lang w:val="en-AU"/>
        </w:rPr>
        <w:t>What part of the Torah Seder fired the heart and imagination of the Psalmist for this week?</w:t>
      </w:r>
    </w:p>
    <w:p w:rsidR="000E0454" w:rsidRPr="00427C3E" w:rsidRDefault="000E0454" w:rsidP="000E0454">
      <w:pPr>
        <w:keepNext/>
        <w:widowControl w:val="0"/>
        <w:numPr>
          <w:ilvl w:val="0"/>
          <w:numId w:val="5"/>
        </w:numPr>
        <w:jc w:val="both"/>
        <w:rPr>
          <w:rFonts w:ascii="Times New Roman" w:hAnsi="Times New Roman" w:cs="Times New Roman"/>
          <w:lang w:val="en-AU"/>
        </w:rPr>
      </w:pPr>
      <w:r w:rsidRPr="00427C3E">
        <w:rPr>
          <w:rFonts w:ascii="Times New Roman" w:hAnsi="Times New Roman" w:cs="Times New Roman"/>
          <w:lang w:val="en-AU"/>
        </w:rPr>
        <w:t>What part of the Torah Seder fired the heart and the imagination of the prophet this week?</w:t>
      </w:r>
    </w:p>
    <w:p w:rsidR="000E0454" w:rsidRDefault="000E0454" w:rsidP="000E0454">
      <w:pPr>
        <w:keepNext/>
        <w:widowControl w:val="0"/>
        <w:numPr>
          <w:ilvl w:val="0"/>
          <w:numId w:val="5"/>
        </w:numPr>
        <w:jc w:val="both"/>
        <w:rPr>
          <w:rFonts w:ascii="Times New Roman" w:hAnsi="Times New Roman" w:cs="Times New Roman"/>
          <w:lang w:val="en-AU"/>
        </w:rPr>
      </w:pPr>
      <w:r w:rsidRPr="00427C3E">
        <w:rPr>
          <w:rFonts w:ascii="Times New Roman" w:hAnsi="Times New Roman" w:cs="Times New Roman"/>
          <w:lang w:val="en-AU"/>
        </w:rPr>
        <w:t xml:space="preserve">What part/s of the Torah Seder, Psalm, and the prophets fired the heart and the imagination of Hakham Tsefet for this week? </w:t>
      </w:r>
    </w:p>
    <w:p w:rsidR="000E0454" w:rsidRDefault="000E0454" w:rsidP="000E0454">
      <w:pPr>
        <w:keepNext/>
        <w:widowControl w:val="0"/>
        <w:numPr>
          <w:ilvl w:val="0"/>
          <w:numId w:val="5"/>
        </w:numPr>
        <w:jc w:val="both"/>
        <w:rPr>
          <w:rFonts w:ascii="Times New Roman" w:hAnsi="Times New Roman" w:cs="Times New Roman"/>
          <w:lang w:val="en-AU"/>
        </w:rPr>
      </w:pPr>
      <w:r>
        <w:rPr>
          <w:rFonts w:ascii="Times New Roman" w:hAnsi="Times New Roman" w:cs="Times New Roman"/>
          <w:lang w:val="en-AU"/>
        </w:rPr>
        <w:t>What “hints” are offered in the writings of the Nazarean Codicil for this week that we are starting the public reading of the fifth book of the Torah?</w:t>
      </w:r>
    </w:p>
    <w:p w:rsidR="000E0454" w:rsidRDefault="000E0454" w:rsidP="000E0454">
      <w:pPr>
        <w:keepNext/>
        <w:widowControl w:val="0"/>
        <w:numPr>
          <w:ilvl w:val="0"/>
          <w:numId w:val="5"/>
        </w:numPr>
        <w:pBdr>
          <w:bottom w:val="double" w:sz="6" w:space="1" w:color="auto"/>
        </w:pBdr>
        <w:jc w:val="both"/>
        <w:rPr>
          <w:rFonts w:ascii="Times New Roman" w:hAnsi="Times New Roman" w:cs="Times New Roman"/>
          <w:lang w:val="en-AU"/>
        </w:rPr>
      </w:pPr>
      <w:r w:rsidRPr="00427C3E">
        <w:rPr>
          <w:rFonts w:ascii="Times New Roman" w:hAnsi="Times New Roman" w:cs="Times New Roman"/>
          <w:lang w:val="en-AU"/>
        </w:rPr>
        <w:t>After taking into consideration all the above texts and our Torah Seder, what would you say is the general prophetic message from the Scriptures for this coming week?</w:t>
      </w:r>
    </w:p>
    <w:p w:rsidR="000E0454" w:rsidRDefault="000E0454" w:rsidP="000E0454">
      <w:pPr>
        <w:keepNext/>
        <w:widowControl w:val="0"/>
        <w:pBdr>
          <w:bottom w:val="double" w:sz="6" w:space="1" w:color="auto"/>
        </w:pBdr>
        <w:ind w:left="360"/>
        <w:jc w:val="both"/>
        <w:rPr>
          <w:rFonts w:ascii="Times New Roman" w:hAnsi="Times New Roman" w:cs="Times New Roman"/>
          <w:lang w:val="en-AU"/>
        </w:rPr>
      </w:pPr>
    </w:p>
    <w:p w:rsidR="00282D2F" w:rsidRDefault="00282D2F">
      <w:pPr>
        <w:rPr>
          <w:rFonts w:ascii="Arial Narrow" w:hAnsi="Arial Narrow" w:cs="Times New Roman"/>
          <w:b/>
          <w:bCs/>
          <w:sz w:val="28"/>
          <w:szCs w:val="28"/>
          <w:lang w:val="en-AU"/>
        </w:rPr>
      </w:pPr>
      <w:r>
        <w:rPr>
          <w:rFonts w:ascii="Arial Narrow" w:hAnsi="Arial Narrow" w:cs="Times New Roman"/>
          <w:b/>
          <w:bCs/>
          <w:sz w:val="28"/>
          <w:szCs w:val="28"/>
          <w:lang w:val="en-AU"/>
        </w:rPr>
        <w:br w:type="page"/>
      </w:r>
    </w:p>
    <w:p w:rsidR="000E0454" w:rsidRPr="00427C3E" w:rsidRDefault="000E0454" w:rsidP="000E0454">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sz w:val="28"/>
          <w:szCs w:val="28"/>
          <w:lang w:val="en-AU"/>
        </w:rPr>
        <w:lastRenderedPageBreak/>
        <w:t>Blessing After Torah Study</w:t>
      </w:r>
    </w:p>
    <w:p w:rsidR="000E0454" w:rsidRPr="00427C3E" w:rsidRDefault="000E0454" w:rsidP="000E0454">
      <w:pPr>
        <w:keepNext/>
        <w:widowControl w:val="0"/>
        <w:spacing w:after="0" w:line="240" w:lineRule="auto"/>
        <w:rPr>
          <w:rFonts w:ascii="Times New Roman" w:hAnsi="Times New Roman" w:cs="Times New Roman"/>
          <w:b/>
          <w:bCs/>
          <w:lang w:val="en-AU"/>
        </w:rPr>
      </w:pPr>
    </w:p>
    <w:p w:rsidR="000E0454" w:rsidRPr="00427C3E" w:rsidRDefault="000E0454" w:rsidP="000E0454">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Barúch Atáh Adonai, Elohénu Meléch HaOlám,</w:t>
      </w:r>
    </w:p>
    <w:p w:rsidR="000E0454" w:rsidRPr="00427C3E" w:rsidRDefault="000E0454" w:rsidP="000E0454">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Ashér Natán Lánu Torát Emét, V'Chayéi Olám Natá B'Tochénu.</w:t>
      </w:r>
    </w:p>
    <w:p w:rsidR="000E0454" w:rsidRPr="00427C3E" w:rsidRDefault="000E0454" w:rsidP="000E0454">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Barúch Atáh Adonái, Notén HaToráh. Amen!</w:t>
      </w:r>
    </w:p>
    <w:p w:rsidR="000E0454" w:rsidRPr="00427C3E" w:rsidRDefault="000E0454" w:rsidP="000E0454">
      <w:pPr>
        <w:keepNext/>
        <w:widowControl w:val="0"/>
        <w:spacing w:after="0" w:line="240" w:lineRule="auto"/>
        <w:jc w:val="center"/>
        <w:rPr>
          <w:rFonts w:ascii="Arial Narrow" w:hAnsi="Arial Narrow" w:cs="Times New Roman"/>
          <w:b/>
          <w:bCs/>
          <w:lang w:val="en-AU"/>
        </w:rPr>
      </w:pPr>
    </w:p>
    <w:p w:rsidR="000E0454" w:rsidRPr="00427C3E" w:rsidRDefault="000E0454" w:rsidP="000E0454">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Blessed is Ha-Shem our God, King of the universe,</w:t>
      </w:r>
    </w:p>
    <w:p w:rsidR="000E0454" w:rsidRPr="00427C3E" w:rsidRDefault="000E0454" w:rsidP="000E0454">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Who has given us a teaching of truth, implanting within us eternal life.</w:t>
      </w:r>
    </w:p>
    <w:p w:rsidR="000E0454" w:rsidRPr="00427C3E" w:rsidRDefault="000E0454" w:rsidP="000E0454">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Blessed is Ha-Shem, Giver of the Torah. Amen!</w:t>
      </w:r>
    </w:p>
    <w:p w:rsidR="000E0454" w:rsidRPr="00427C3E" w:rsidRDefault="000E0454" w:rsidP="000E0454">
      <w:pPr>
        <w:keepNext/>
        <w:widowControl w:val="0"/>
        <w:spacing w:after="0" w:line="240" w:lineRule="auto"/>
        <w:jc w:val="center"/>
        <w:rPr>
          <w:rFonts w:ascii="Arial Narrow" w:hAnsi="Arial Narrow" w:cs="Times New Roman"/>
          <w:b/>
          <w:bCs/>
          <w:lang w:val="en-AU"/>
        </w:rPr>
      </w:pPr>
    </w:p>
    <w:p w:rsidR="000E0454" w:rsidRPr="00427C3E" w:rsidRDefault="000E0454" w:rsidP="000E0454">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 xml:space="preserve">“Now unto Him who is able to preserve you faultless, and spotless, and to establish you without a blemish, </w:t>
      </w:r>
    </w:p>
    <w:p w:rsidR="000E0454" w:rsidRPr="00427C3E" w:rsidRDefault="000E0454" w:rsidP="000E0454">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0E0454" w:rsidRPr="00427C3E" w:rsidRDefault="000E0454" w:rsidP="000E0454">
      <w:pPr>
        <w:keepNext/>
        <w:widowControl w:val="0"/>
        <w:pBdr>
          <w:bottom w:val="double" w:sz="6" w:space="1" w:color="auto"/>
        </w:pBdr>
        <w:spacing w:after="0" w:line="240" w:lineRule="auto"/>
        <w:jc w:val="both"/>
        <w:rPr>
          <w:rFonts w:ascii="Times New Roman" w:hAnsi="Times New Roman" w:cs="Times New Roman"/>
          <w:lang w:val="en-AU"/>
        </w:rPr>
      </w:pPr>
    </w:p>
    <w:p w:rsidR="000E0454" w:rsidRDefault="000E0454" w:rsidP="000E0454">
      <w:pPr>
        <w:keepNext/>
        <w:widowControl w:val="0"/>
        <w:spacing w:after="0" w:line="240" w:lineRule="auto"/>
        <w:jc w:val="both"/>
        <w:rPr>
          <w:rFonts w:ascii="Times New Roman" w:hAnsi="Times New Roman" w:cs="Times New Roman"/>
          <w:b/>
          <w:bCs/>
          <w:lang w:val="en-AU"/>
        </w:rPr>
      </w:pPr>
    </w:p>
    <w:p w:rsidR="000E0454" w:rsidRPr="00427C3E" w:rsidRDefault="000E0454" w:rsidP="000E0454">
      <w:pPr>
        <w:keepNext/>
        <w:widowControl w:val="0"/>
        <w:spacing w:after="0" w:line="240" w:lineRule="auto"/>
        <w:jc w:val="center"/>
        <w:rPr>
          <w:rFonts w:ascii="Palatino Linotype" w:hAnsi="Palatino Linotype" w:cs="Times New Roman"/>
          <w:b/>
          <w:bCs/>
          <w:sz w:val="28"/>
          <w:szCs w:val="28"/>
          <w:lang w:val="en-AU"/>
        </w:rPr>
      </w:pPr>
      <w:r w:rsidRPr="00427C3E">
        <w:rPr>
          <w:rFonts w:ascii="Palatino Linotype" w:hAnsi="Palatino Linotype" w:cs="Times New Roman"/>
          <w:b/>
          <w:bCs/>
          <w:sz w:val="28"/>
          <w:szCs w:val="28"/>
          <w:lang w:val="en-AU"/>
        </w:rPr>
        <w:t xml:space="preserve">Next Shabbat: </w:t>
      </w:r>
    </w:p>
    <w:p w:rsidR="000E0454" w:rsidRDefault="000E0454" w:rsidP="00CF3B31">
      <w:pPr>
        <w:keepNext/>
        <w:widowControl w:val="0"/>
        <w:spacing w:after="0" w:line="240" w:lineRule="auto"/>
        <w:jc w:val="center"/>
        <w:rPr>
          <w:rFonts w:ascii="Palatino Linotype" w:hAnsi="Palatino Linotype" w:cs="Times New Roman"/>
          <w:b/>
          <w:bCs/>
          <w:sz w:val="28"/>
          <w:szCs w:val="28"/>
          <w:lang w:val="en-AU"/>
        </w:rPr>
      </w:pPr>
      <w:r w:rsidRPr="00427C3E">
        <w:rPr>
          <w:rFonts w:ascii="Palatino Linotype" w:hAnsi="Palatino Linotype" w:cs="Times New Roman"/>
          <w:b/>
          <w:bCs/>
          <w:sz w:val="28"/>
          <w:szCs w:val="28"/>
          <w:lang w:val="en-AU"/>
        </w:rPr>
        <w:t xml:space="preserve">Shabbat </w:t>
      </w:r>
      <w:r w:rsidRPr="00CF3B31">
        <w:rPr>
          <w:rFonts w:ascii="Palatino Linotype" w:hAnsi="Palatino Linotype" w:cs="Times New Roman"/>
          <w:b/>
          <w:bCs/>
          <w:sz w:val="28"/>
          <w:szCs w:val="28"/>
          <w:lang w:val="en-AU"/>
        </w:rPr>
        <w:t>“</w:t>
      </w:r>
      <w:r w:rsidR="00CF3B31" w:rsidRPr="00CF3B31">
        <w:rPr>
          <w:rFonts w:ascii="Palatino Linotype" w:hAnsi="Palatino Linotype" w:cs="Times New Roman"/>
          <w:b/>
          <w:bCs/>
          <w:sz w:val="28"/>
          <w:szCs w:val="28"/>
        </w:rPr>
        <w:t>Machatsit HaSheqel</w:t>
      </w:r>
      <w:r w:rsidRPr="00CF3B31">
        <w:rPr>
          <w:rFonts w:ascii="Palatino Linotype" w:hAnsi="Palatino Linotype" w:cs="Times New Roman"/>
          <w:b/>
          <w:bCs/>
          <w:sz w:val="28"/>
          <w:szCs w:val="28"/>
          <w:lang w:val="en-AU"/>
        </w:rPr>
        <w:t>”</w:t>
      </w:r>
      <w:r w:rsidRPr="00427C3E">
        <w:rPr>
          <w:rFonts w:ascii="Palatino Linotype" w:hAnsi="Palatino Linotype" w:cs="Times New Roman"/>
          <w:b/>
          <w:bCs/>
          <w:sz w:val="28"/>
          <w:szCs w:val="28"/>
          <w:lang w:val="en-AU"/>
        </w:rPr>
        <w:t xml:space="preserve"> – “</w:t>
      </w:r>
      <w:r w:rsidR="00CF3B31">
        <w:rPr>
          <w:rFonts w:ascii="Palatino Linotype" w:hAnsi="Palatino Linotype" w:cs="Times New Roman"/>
          <w:b/>
          <w:bCs/>
          <w:sz w:val="28"/>
          <w:szCs w:val="28"/>
        </w:rPr>
        <w:t>Half a S</w:t>
      </w:r>
      <w:r w:rsidR="00CF3B31" w:rsidRPr="00CF3B31">
        <w:rPr>
          <w:rFonts w:ascii="Palatino Linotype" w:hAnsi="Palatino Linotype" w:cs="Times New Roman"/>
          <w:b/>
          <w:bCs/>
          <w:sz w:val="28"/>
          <w:szCs w:val="28"/>
        </w:rPr>
        <w:t>hekel</w:t>
      </w:r>
      <w:r w:rsidRPr="00427C3E">
        <w:rPr>
          <w:rFonts w:ascii="Palatino Linotype" w:hAnsi="Palatino Linotype" w:cs="Times New Roman"/>
          <w:b/>
          <w:bCs/>
          <w:sz w:val="28"/>
          <w:szCs w:val="28"/>
          <w:lang w:val="en-AU"/>
        </w:rPr>
        <w:t>”</w:t>
      </w:r>
    </w:p>
    <w:p w:rsidR="00CF3B31" w:rsidRPr="00CF3B31" w:rsidRDefault="00CF3B31" w:rsidP="00CF3B31">
      <w:pPr>
        <w:keepNext/>
        <w:widowControl w:val="0"/>
        <w:spacing w:after="0" w:line="240" w:lineRule="auto"/>
        <w:jc w:val="center"/>
        <w:rPr>
          <w:rFonts w:ascii="Palatino Linotype" w:hAnsi="Palatino Linotype" w:cs="Times New Roman"/>
          <w:b/>
          <w:bCs/>
          <w:sz w:val="28"/>
          <w:szCs w:val="28"/>
        </w:rPr>
      </w:pPr>
      <w:r>
        <w:rPr>
          <w:rFonts w:ascii="Palatino Linotype" w:hAnsi="Palatino Linotype" w:cs="Times New Roman"/>
          <w:b/>
          <w:bCs/>
          <w:sz w:val="28"/>
          <w:szCs w:val="28"/>
          <w:lang w:val="en-AU"/>
        </w:rPr>
        <w:t xml:space="preserve">&amp; </w:t>
      </w:r>
      <w:r w:rsidRPr="00CF3B31">
        <w:rPr>
          <w:rFonts w:ascii="Palatino Linotype" w:hAnsi="Palatino Linotype" w:cs="Times New Roman"/>
          <w:b/>
          <w:bCs/>
          <w:sz w:val="28"/>
          <w:szCs w:val="28"/>
        </w:rPr>
        <w:t>Shab</w:t>
      </w:r>
      <w:r>
        <w:rPr>
          <w:rFonts w:ascii="Palatino Linotype" w:hAnsi="Palatino Linotype" w:cs="Times New Roman"/>
          <w:b/>
          <w:bCs/>
          <w:sz w:val="28"/>
          <w:szCs w:val="28"/>
        </w:rPr>
        <w:t>bat Mevar’chim HaChodesh Adar</w:t>
      </w:r>
      <w:r w:rsidRPr="00CF3B31">
        <w:rPr>
          <w:rFonts w:ascii="Palatino Linotype" w:hAnsi="Palatino Linotype" w:cs="Times New Roman"/>
          <w:b/>
          <w:bCs/>
          <w:sz w:val="28"/>
          <w:szCs w:val="28"/>
        </w:rPr>
        <w:t xml:space="preserve"> –</w:t>
      </w:r>
    </w:p>
    <w:p w:rsidR="00CF3B31" w:rsidRPr="00CF3B31" w:rsidRDefault="00CF3B31" w:rsidP="00CF3B31">
      <w:pPr>
        <w:keepNext/>
        <w:widowControl w:val="0"/>
        <w:spacing w:after="0" w:line="240" w:lineRule="auto"/>
        <w:jc w:val="center"/>
        <w:rPr>
          <w:rFonts w:ascii="Palatino Linotype" w:hAnsi="Palatino Linotype" w:cs="Times New Roman"/>
          <w:b/>
          <w:bCs/>
          <w:sz w:val="28"/>
          <w:szCs w:val="28"/>
        </w:rPr>
      </w:pPr>
      <w:r w:rsidRPr="00CF3B31">
        <w:rPr>
          <w:rFonts w:ascii="Palatino Linotype" w:hAnsi="Palatino Linotype" w:cs="Times New Roman"/>
          <w:b/>
          <w:bCs/>
          <w:sz w:val="28"/>
          <w:szCs w:val="28"/>
        </w:rPr>
        <w:t>Sabbath of the Proclama</w:t>
      </w:r>
      <w:r>
        <w:rPr>
          <w:rFonts w:ascii="Palatino Linotype" w:hAnsi="Palatino Linotype" w:cs="Times New Roman"/>
          <w:b/>
          <w:bCs/>
          <w:sz w:val="28"/>
          <w:szCs w:val="28"/>
        </w:rPr>
        <w:t>tion of the New Moon for Adar</w:t>
      </w:r>
    </w:p>
    <w:p w:rsidR="00CF3B31" w:rsidRPr="00CF3B31" w:rsidRDefault="00CF3B31" w:rsidP="00CF3B31">
      <w:pPr>
        <w:keepNext/>
        <w:widowControl w:val="0"/>
        <w:spacing w:after="0" w:line="240" w:lineRule="auto"/>
        <w:jc w:val="center"/>
        <w:rPr>
          <w:rFonts w:ascii="Palatino Linotype" w:hAnsi="Palatino Linotype" w:cs="Times New Roman"/>
          <w:b/>
          <w:bCs/>
          <w:sz w:val="24"/>
          <w:szCs w:val="24"/>
        </w:rPr>
      </w:pPr>
      <w:r w:rsidRPr="00CF3B31">
        <w:rPr>
          <w:rFonts w:ascii="Palatino Linotype" w:hAnsi="Palatino Linotype" w:cs="Times New Roman"/>
          <w:b/>
          <w:bCs/>
          <w:sz w:val="24"/>
          <w:szCs w:val="24"/>
        </w:rPr>
        <w:t>(Wednesday Evening 18</w:t>
      </w:r>
      <w:r w:rsidRPr="00CF3B31">
        <w:rPr>
          <w:rFonts w:ascii="Palatino Linotype" w:hAnsi="Palatino Linotype" w:cs="Times New Roman"/>
          <w:b/>
          <w:bCs/>
          <w:sz w:val="24"/>
          <w:szCs w:val="24"/>
          <w:vertAlign w:val="superscript"/>
        </w:rPr>
        <w:t>th</w:t>
      </w:r>
      <w:r w:rsidRPr="00CF3B31">
        <w:rPr>
          <w:rFonts w:ascii="Palatino Linotype" w:hAnsi="Palatino Linotype" w:cs="Times New Roman"/>
          <w:b/>
          <w:bCs/>
          <w:sz w:val="24"/>
          <w:szCs w:val="24"/>
        </w:rPr>
        <w:t xml:space="preserve"> of February – Friday Evening 20</w:t>
      </w:r>
      <w:r w:rsidRPr="00CF3B31">
        <w:rPr>
          <w:rFonts w:ascii="Palatino Linotype" w:hAnsi="Palatino Linotype" w:cs="Times New Roman"/>
          <w:b/>
          <w:bCs/>
          <w:sz w:val="24"/>
          <w:szCs w:val="24"/>
          <w:vertAlign w:val="superscript"/>
        </w:rPr>
        <w:t>th</w:t>
      </w:r>
      <w:r w:rsidRPr="00CF3B31">
        <w:rPr>
          <w:rFonts w:ascii="Palatino Linotype" w:hAnsi="Palatino Linotype" w:cs="Times New Roman"/>
          <w:b/>
          <w:bCs/>
          <w:sz w:val="24"/>
          <w:szCs w:val="24"/>
        </w:rPr>
        <w:t xml:space="preserve"> of February, 2015)</w:t>
      </w:r>
    </w:p>
    <w:p w:rsidR="000E0454" w:rsidRPr="00427C3E" w:rsidRDefault="000E0454" w:rsidP="000E0454">
      <w:pPr>
        <w:keepNext/>
        <w:widowControl w:val="0"/>
        <w:spacing w:after="0" w:line="240" w:lineRule="auto"/>
        <w:jc w:val="both"/>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789"/>
        <w:gridCol w:w="2649"/>
      </w:tblGrid>
      <w:tr w:rsidR="000E0454" w:rsidRPr="00427C3E" w:rsidTr="007E7BA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0454" w:rsidRPr="00427C3E" w:rsidRDefault="000E0454" w:rsidP="007E7BA3">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E0454" w:rsidRPr="00427C3E" w:rsidRDefault="000E0454" w:rsidP="007E7BA3">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E0454" w:rsidRPr="00427C3E" w:rsidRDefault="000E0454" w:rsidP="007E7BA3">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Weekday Torah Reading:</w:t>
            </w:r>
          </w:p>
        </w:tc>
      </w:tr>
      <w:tr w:rsidR="000E0454" w:rsidRPr="00427C3E" w:rsidTr="007E7BA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0454" w:rsidRPr="008C2B69" w:rsidRDefault="00CF3B31" w:rsidP="00CF3B31">
            <w:pPr>
              <w:keepNext/>
              <w:widowControl w:val="0"/>
              <w:bidi/>
              <w:spacing w:after="0" w:line="240" w:lineRule="auto"/>
              <w:jc w:val="center"/>
              <w:rPr>
                <w:rFonts w:ascii="Times New Roman" w:hAnsi="Times New Roman" w:cs="Times New Roman"/>
                <w:b/>
                <w:bCs/>
                <w:sz w:val="28"/>
                <w:szCs w:val="28"/>
                <w:lang w:val="en-AU"/>
              </w:rPr>
            </w:pPr>
            <w:r w:rsidRPr="00CF3B31">
              <w:rPr>
                <w:rFonts w:ascii="Times New Roman" w:hAnsi="Times New Roman" w:cs="Times New Roman"/>
                <w:b/>
                <w:bCs/>
                <w:sz w:val="28"/>
                <w:szCs w:val="28"/>
                <w:rtl/>
                <w:lang w:val="en-AU"/>
              </w:rPr>
              <w:t>מַחֲצִית הַשֶּׁקֶל</w:t>
            </w:r>
          </w:p>
        </w:tc>
        <w:tc>
          <w:tcPr>
            <w:tcW w:w="0" w:type="auto"/>
            <w:tcBorders>
              <w:top w:val="single" w:sz="4" w:space="0" w:color="auto"/>
              <w:left w:val="single" w:sz="4" w:space="0" w:color="auto"/>
              <w:bottom w:val="single" w:sz="4" w:space="0" w:color="auto"/>
              <w:right w:val="single" w:sz="4" w:space="0" w:color="auto"/>
            </w:tcBorders>
            <w:vAlign w:val="center"/>
          </w:tcPr>
          <w:p w:rsidR="000E0454" w:rsidRPr="00427C3E" w:rsidRDefault="000E0454" w:rsidP="007E7BA3">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0E0454" w:rsidRPr="00427C3E" w:rsidRDefault="000E0454" w:rsidP="007E7BA3">
            <w:pPr>
              <w:keepNext/>
              <w:widowControl w:val="0"/>
              <w:spacing w:after="0" w:line="240" w:lineRule="auto"/>
              <w:rPr>
                <w:rFonts w:ascii="Times New Roman" w:eastAsia="Times New Roman" w:hAnsi="Times New Roman" w:cs="Times New Roman"/>
                <w:sz w:val="24"/>
                <w:szCs w:val="24"/>
                <w:lang w:val="en-AU"/>
              </w:rPr>
            </w:pPr>
          </w:p>
        </w:tc>
      </w:tr>
      <w:tr w:rsidR="00D3690F" w:rsidRPr="00427C3E" w:rsidTr="00D3690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690F" w:rsidRPr="00427C3E" w:rsidRDefault="00D3690F" w:rsidP="00CF3B31">
            <w:pPr>
              <w:keepNext/>
              <w:widowControl w:val="0"/>
              <w:spacing w:after="0" w:line="240" w:lineRule="auto"/>
              <w:jc w:val="center"/>
              <w:rPr>
                <w:rFonts w:ascii="Times New Roman" w:eastAsia="Times New Roman" w:hAnsi="Times New Roman" w:cs="Times New Roman"/>
                <w:b/>
                <w:lang w:val="en-AU"/>
              </w:rPr>
            </w:pPr>
            <w:r w:rsidRPr="00CF3B31">
              <w:rPr>
                <w:rFonts w:ascii="Times New Roman" w:eastAsia="Times New Roman" w:hAnsi="Times New Roman" w:cs="Times New Roman"/>
                <w:b/>
              </w:rPr>
              <w:t>“Machatsit HaSheqel”</w:t>
            </w:r>
          </w:p>
        </w:tc>
        <w:tc>
          <w:tcPr>
            <w:tcW w:w="0" w:type="auto"/>
            <w:tcBorders>
              <w:top w:val="single" w:sz="4" w:space="0" w:color="auto"/>
              <w:left w:val="single" w:sz="4" w:space="0" w:color="auto"/>
              <w:bottom w:val="single" w:sz="4" w:space="0" w:color="auto"/>
              <w:right w:val="single" w:sz="4" w:space="0" w:color="auto"/>
            </w:tcBorders>
            <w:vAlign w:val="center"/>
          </w:tcPr>
          <w:p w:rsidR="00D3690F" w:rsidRDefault="00D3690F">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Sh’mot 30:1-5</w:t>
            </w:r>
          </w:p>
        </w:tc>
        <w:tc>
          <w:tcPr>
            <w:tcW w:w="0" w:type="auto"/>
            <w:tcBorders>
              <w:top w:val="single" w:sz="4" w:space="0" w:color="auto"/>
              <w:left w:val="single" w:sz="4" w:space="0" w:color="auto"/>
              <w:bottom w:val="single" w:sz="4" w:space="0" w:color="auto"/>
              <w:right w:val="single" w:sz="4" w:space="0" w:color="auto"/>
            </w:tcBorders>
            <w:vAlign w:val="center"/>
            <w:hideMark/>
          </w:tcPr>
          <w:p w:rsidR="00D3690F" w:rsidRPr="00427C3E" w:rsidRDefault="00D3690F" w:rsidP="007E7BA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1 – </w:t>
            </w:r>
            <w:r>
              <w:rPr>
                <w:rFonts w:ascii="Times New Roman" w:hAnsi="Times New Roman" w:cs="Times New Roman"/>
                <w:lang w:val="en-AU"/>
              </w:rPr>
              <w:t>D’barim 2:2-5</w:t>
            </w:r>
          </w:p>
        </w:tc>
      </w:tr>
      <w:tr w:rsidR="00D3690F" w:rsidRPr="00427C3E" w:rsidTr="00D3690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D3690F" w:rsidRPr="00427C3E" w:rsidRDefault="00D3690F" w:rsidP="007E7BA3">
            <w:pPr>
              <w:keepNext/>
              <w:widowControl w:val="0"/>
              <w:spacing w:after="0" w:line="240" w:lineRule="auto"/>
              <w:jc w:val="center"/>
              <w:rPr>
                <w:rFonts w:ascii="Times New Roman" w:hAnsi="Times New Roman" w:cs="Times New Roman"/>
                <w:b/>
                <w:lang w:val="en-AU"/>
              </w:rPr>
            </w:pPr>
            <w:r w:rsidRPr="00CF3B31">
              <w:rPr>
                <w:rFonts w:ascii="Times New Roman" w:hAnsi="Times New Roman" w:cs="Times New Roman"/>
                <w:b/>
                <w:lang w:val="en-AU"/>
              </w:rPr>
              <w:t>“half a shekel”</w:t>
            </w:r>
          </w:p>
        </w:tc>
        <w:tc>
          <w:tcPr>
            <w:tcW w:w="0" w:type="auto"/>
            <w:tcBorders>
              <w:top w:val="single" w:sz="4" w:space="0" w:color="auto"/>
              <w:left w:val="single" w:sz="4" w:space="0" w:color="auto"/>
              <w:bottom w:val="single" w:sz="4" w:space="0" w:color="auto"/>
              <w:right w:val="single" w:sz="4" w:space="0" w:color="auto"/>
            </w:tcBorders>
            <w:vAlign w:val="center"/>
          </w:tcPr>
          <w:p w:rsidR="00D3690F" w:rsidRDefault="00D3690F">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2 – Sh’mot 30:6-10</w:t>
            </w:r>
          </w:p>
        </w:tc>
        <w:tc>
          <w:tcPr>
            <w:tcW w:w="0" w:type="auto"/>
            <w:tcBorders>
              <w:top w:val="single" w:sz="4" w:space="0" w:color="auto"/>
              <w:left w:val="single" w:sz="4" w:space="0" w:color="auto"/>
              <w:bottom w:val="single" w:sz="4" w:space="0" w:color="auto"/>
              <w:right w:val="single" w:sz="4" w:space="0" w:color="auto"/>
            </w:tcBorders>
            <w:vAlign w:val="center"/>
            <w:hideMark/>
          </w:tcPr>
          <w:p w:rsidR="00D3690F" w:rsidRPr="00427C3E" w:rsidRDefault="00D3690F" w:rsidP="007E7BA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2 – </w:t>
            </w:r>
            <w:r>
              <w:rPr>
                <w:rFonts w:ascii="Times New Roman" w:hAnsi="Times New Roman" w:cs="Times New Roman"/>
                <w:lang w:val="en-AU"/>
              </w:rPr>
              <w:t>D’barim 2:6-8</w:t>
            </w:r>
          </w:p>
        </w:tc>
      </w:tr>
      <w:tr w:rsidR="00D3690F" w:rsidTr="000C08DB">
        <w:trPr>
          <w:gridAfter w:val="1"/>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690F" w:rsidRDefault="00D3690F">
            <w:pPr>
              <w:keepNext/>
              <w:widowControl w:val="0"/>
              <w:spacing w:after="0" w:line="240" w:lineRule="auto"/>
              <w:jc w:val="center"/>
              <w:rPr>
                <w:rFonts w:asciiTheme="majorBidi" w:hAnsiTheme="majorBidi" w:cstheme="majorBidi"/>
                <w:b/>
                <w:lang w:val="es-ES_tradnl" w:bidi="ar-SA"/>
              </w:rPr>
            </w:pPr>
            <w:r>
              <w:rPr>
                <w:rFonts w:asciiTheme="majorBidi" w:hAnsiTheme="majorBidi" w:cstheme="majorBidi"/>
                <w:b/>
                <w:lang w:val="es-ES_tradnl"/>
              </w:rPr>
              <w:t>“medio siclo”</w:t>
            </w:r>
          </w:p>
        </w:tc>
        <w:tc>
          <w:tcPr>
            <w:tcW w:w="0" w:type="auto"/>
            <w:vAlign w:val="center"/>
          </w:tcPr>
          <w:p w:rsidR="00D3690F" w:rsidRDefault="00D3690F">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Sh’mot 30:11-16</w:t>
            </w:r>
          </w:p>
        </w:tc>
      </w:tr>
      <w:tr w:rsidR="00D3690F" w:rsidRPr="00427C3E" w:rsidTr="00D3690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D3690F" w:rsidRPr="00427C3E" w:rsidRDefault="00D3690F" w:rsidP="007E7BA3">
            <w:pPr>
              <w:keepNext/>
              <w:widowControl w:val="0"/>
              <w:spacing w:after="0" w:line="240" w:lineRule="auto"/>
              <w:jc w:val="center"/>
              <w:rPr>
                <w:rFonts w:ascii="Times New Roman" w:hAnsi="Times New Roman" w:cs="Times New Roman"/>
                <w:b/>
                <w:lang w:val="es-ES_tradnl"/>
              </w:rPr>
            </w:pPr>
          </w:p>
        </w:tc>
        <w:tc>
          <w:tcPr>
            <w:tcW w:w="0" w:type="auto"/>
            <w:tcBorders>
              <w:top w:val="single" w:sz="4" w:space="0" w:color="auto"/>
              <w:left w:val="single" w:sz="4" w:space="0" w:color="auto"/>
              <w:bottom w:val="single" w:sz="4" w:space="0" w:color="auto"/>
              <w:right w:val="single" w:sz="4" w:space="0" w:color="auto"/>
            </w:tcBorders>
            <w:vAlign w:val="center"/>
          </w:tcPr>
          <w:p w:rsidR="00D3690F" w:rsidRDefault="00D3690F">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4 – Sh’mot 30:17-21</w:t>
            </w:r>
          </w:p>
        </w:tc>
        <w:tc>
          <w:tcPr>
            <w:tcW w:w="0" w:type="auto"/>
            <w:tcBorders>
              <w:top w:val="single" w:sz="4" w:space="0" w:color="auto"/>
              <w:left w:val="single" w:sz="4" w:space="0" w:color="auto"/>
              <w:bottom w:val="single" w:sz="4" w:space="0" w:color="auto"/>
              <w:right w:val="single" w:sz="4" w:space="0" w:color="auto"/>
            </w:tcBorders>
            <w:vAlign w:val="center"/>
            <w:hideMark/>
          </w:tcPr>
          <w:p w:rsidR="00D3690F" w:rsidRPr="00427C3E" w:rsidRDefault="00B50492" w:rsidP="00B50492">
            <w:pPr>
              <w:keepNext/>
              <w:widowControl w:val="0"/>
              <w:snapToGrid w:val="0"/>
              <w:spacing w:after="0" w:line="240" w:lineRule="auto"/>
              <w:rPr>
                <w:rFonts w:ascii="Times New Roman" w:hAnsi="Times New Roman" w:cs="Times New Roman"/>
                <w:lang w:val="en-AU"/>
              </w:rPr>
            </w:pPr>
            <w:r w:rsidRPr="00B50492">
              <w:rPr>
                <w:rFonts w:ascii="Times New Roman" w:hAnsi="Times New Roman" w:cs="Times New Roman"/>
                <w:lang w:val="en-AU"/>
              </w:rPr>
              <w:t>Reader 3 – D’barim 2:9-12</w:t>
            </w:r>
          </w:p>
        </w:tc>
      </w:tr>
      <w:tr w:rsidR="00D3690F" w:rsidRPr="00427C3E" w:rsidTr="00D369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690F" w:rsidRPr="00CF3B31" w:rsidRDefault="00D3690F" w:rsidP="00CF3B31">
            <w:pPr>
              <w:keepNext/>
              <w:widowControl w:val="0"/>
              <w:spacing w:after="0" w:line="240" w:lineRule="auto"/>
              <w:jc w:val="center"/>
              <w:rPr>
                <w:rFonts w:ascii="Times New Roman" w:hAnsi="Times New Roman" w:cs="Times New Roman"/>
                <w:lang w:val="es-ES"/>
              </w:rPr>
            </w:pPr>
            <w:r w:rsidRPr="00D3690F">
              <w:rPr>
                <w:rFonts w:ascii="Times New Roman" w:hAnsi="Times New Roman" w:cs="Times New Roman"/>
                <w:b/>
                <w:bCs/>
                <w:lang w:val="es-ES"/>
              </w:rPr>
              <w:t>Shemot</w:t>
            </w:r>
            <w:r w:rsidRPr="00CF3B31">
              <w:rPr>
                <w:rFonts w:ascii="Times New Roman" w:hAnsi="Times New Roman" w:cs="Times New Roman"/>
                <w:lang w:val="es-ES"/>
              </w:rPr>
              <w:t xml:space="preserve"> (Ex.) 30:1-38</w:t>
            </w:r>
          </w:p>
          <w:p w:rsidR="00D3690F" w:rsidRPr="00427C3E" w:rsidRDefault="00D3690F" w:rsidP="00CF3B31">
            <w:pPr>
              <w:keepNext/>
              <w:widowControl w:val="0"/>
              <w:spacing w:after="0" w:line="240" w:lineRule="auto"/>
              <w:jc w:val="center"/>
              <w:rPr>
                <w:rFonts w:ascii="Times New Roman" w:hAnsi="Times New Roman" w:cs="Times New Roman"/>
                <w:lang w:val="en-AU"/>
              </w:rPr>
            </w:pPr>
            <w:r w:rsidRPr="00D3690F">
              <w:rPr>
                <w:rFonts w:ascii="Times New Roman" w:hAnsi="Times New Roman" w:cs="Times New Roman"/>
                <w:b/>
                <w:bCs/>
                <w:lang w:val="es-ES"/>
              </w:rPr>
              <w:t>B’Midbar</w:t>
            </w:r>
            <w:r w:rsidRPr="00CF3B31">
              <w:rPr>
                <w:rFonts w:ascii="Times New Roman" w:hAnsi="Times New Roman" w:cs="Times New Roman"/>
                <w:lang w:val="es-ES"/>
              </w:rPr>
              <w:t xml:space="preserve"> (Num.) 28:9-15</w:t>
            </w:r>
          </w:p>
        </w:tc>
        <w:tc>
          <w:tcPr>
            <w:tcW w:w="0" w:type="auto"/>
            <w:tcBorders>
              <w:top w:val="single" w:sz="4" w:space="0" w:color="auto"/>
              <w:left w:val="single" w:sz="4" w:space="0" w:color="auto"/>
              <w:bottom w:val="single" w:sz="4" w:space="0" w:color="auto"/>
              <w:right w:val="single" w:sz="4" w:space="0" w:color="auto"/>
            </w:tcBorders>
            <w:vAlign w:val="center"/>
          </w:tcPr>
          <w:p w:rsidR="00D3690F" w:rsidRDefault="00D3690F">
            <w:pPr>
              <w:keepNext/>
              <w:widowControl w:val="0"/>
              <w:spacing w:after="0" w:line="240" w:lineRule="auto"/>
              <w:rPr>
                <w:rFonts w:asciiTheme="majorBidi" w:eastAsia="Times New Roman" w:hAnsiTheme="majorBidi" w:cstheme="majorBidi"/>
                <w:lang w:eastAsia="en-AU"/>
              </w:rPr>
            </w:pPr>
            <w:r>
              <w:rPr>
                <w:rFonts w:asciiTheme="majorBidi" w:eastAsia="Times New Roman" w:hAnsiTheme="majorBidi" w:cstheme="majorBidi"/>
                <w:lang w:eastAsia="en-AU"/>
              </w:rPr>
              <w:t>Reader 5 – Sh’mot 30:22-25</w:t>
            </w:r>
          </w:p>
        </w:tc>
        <w:tc>
          <w:tcPr>
            <w:tcW w:w="0" w:type="auto"/>
            <w:tcBorders>
              <w:top w:val="single" w:sz="4" w:space="0" w:color="auto"/>
              <w:left w:val="single" w:sz="4" w:space="0" w:color="auto"/>
              <w:bottom w:val="single" w:sz="4" w:space="0" w:color="auto"/>
              <w:right w:val="single" w:sz="4" w:space="0" w:color="auto"/>
            </w:tcBorders>
          </w:tcPr>
          <w:p w:rsidR="00D3690F" w:rsidRPr="00427C3E" w:rsidRDefault="00D3690F" w:rsidP="007E7BA3">
            <w:pPr>
              <w:keepNext/>
              <w:widowControl w:val="0"/>
              <w:snapToGrid w:val="0"/>
              <w:spacing w:after="0" w:line="240" w:lineRule="auto"/>
              <w:rPr>
                <w:rFonts w:ascii="Times New Roman" w:hAnsi="Times New Roman" w:cs="Times New Roman"/>
                <w:lang w:val="en-AU"/>
              </w:rPr>
            </w:pPr>
          </w:p>
        </w:tc>
      </w:tr>
      <w:tr w:rsidR="00D3690F" w:rsidRPr="00427C3E" w:rsidTr="00C5746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3690F" w:rsidRPr="00427C3E" w:rsidRDefault="00D3690F" w:rsidP="00D3690F">
            <w:pPr>
              <w:keepNext/>
              <w:widowControl w:val="0"/>
              <w:spacing w:after="0" w:line="240" w:lineRule="auto"/>
              <w:jc w:val="center"/>
              <w:rPr>
                <w:rFonts w:ascii="Times New Roman" w:hAnsi="Times New Roman" w:cs="Times New Roman"/>
                <w:lang w:val="en-AU"/>
              </w:rPr>
            </w:pPr>
            <w:r w:rsidRPr="00427C3E">
              <w:rPr>
                <w:rFonts w:ascii="Times New Roman" w:hAnsi="Times New Roman" w:cs="Times New Roman"/>
                <w:b/>
                <w:bCs/>
                <w:lang w:val="en-AU"/>
              </w:rPr>
              <w:t>Psalm:</w:t>
            </w:r>
            <w:r>
              <w:rPr>
                <w:rFonts w:ascii="Times New Roman" w:hAnsi="Times New Roman" w:cs="Times New Roman"/>
                <w:lang w:val="en-AU"/>
              </w:rPr>
              <w:t xml:space="preserve"> </w:t>
            </w:r>
            <w:r w:rsidRPr="00D3690F">
              <w:rPr>
                <w:rFonts w:ascii="Times New Roman" w:hAnsi="Times New Roman" w:cs="Times New Roman"/>
              </w:rPr>
              <w:t>90:1-17</w:t>
            </w:r>
          </w:p>
        </w:tc>
        <w:tc>
          <w:tcPr>
            <w:tcW w:w="0" w:type="auto"/>
            <w:tcBorders>
              <w:top w:val="single" w:sz="4" w:space="0" w:color="auto"/>
              <w:left w:val="single" w:sz="4" w:space="0" w:color="auto"/>
              <w:bottom w:val="single" w:sz="4" w:space="0" w:color="auto"/>
              <w:right w:val="single" w:sz="4" w:space="0" w:color="auto"/>
            </w:tcBorders>
            <w:vAlign w:val="center"/>
          </w:tcPr>
          <w:p w:rsidR="00D3690F" w:rsidRDefault="00D3690F">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6 – Sh’mot 30:26-33</w:t>
            </w:r>
          </w:p>
        </w:tc>
        <w:tc>
          <w:tcPr>
            <w:tcW w:w="0" w:type="auto"/>
            <w:tcBorders>
              <w:top w:val="single" w:sz="4" w:space="0" w:color="auto"/>
              <w:left w:val="single" w:sz="4" w:space="0" w:color="auto"/>
              <w:bottom w:val="single" w:sz="4" w:space="0" w:color="auto"/>
              <w:right w:val="single" w:sz="4" w:space="0" w:color="auto"/>
            </w:tcBorders>
            <w:vAlign w:val="center"/>
          </w:tcPr>
          <w:p w:rsidR="00D3690F" w:rsidRPr="00427C3E" w:rsidRDefault="00D3690F" w:rsidP="007E7BA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1 – </w:t>
            </w:r>
            <w:r>
              <w:rPr>
                <w:rFonts w:ascii="Times New Roman" w:hAnsi="Times New Roman" w:cs="Times New Roman"/>
                <w:lang w:val="en-AU"/>
              </w:rPr>
              <w:t>D’barim 2:2-5</w:t>
            </w:r>
          </w:p>
        </w:tc>
      </w:tr>
      <w:tr w:rsidR="00D3690F" w:rsidRPr="00427C3E" w:rsidTr="00D369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3690F" w:rsidRPr="00427C3E" w:rsidRDefault="00D3690F" w:rsidP="007E7BA3">
            <w:pPr>
              <w:keepNext/>
              <w:widowControl w:val="0"/>
              <w:spacing w:after="0" w:line="240" w:lineRule="auto"/>
              <w:jc w:val="center"/>
              <w:rPr>
                <w:rFonts w:ascii="Times New Roman" w:eastAsia="Times New Roman" w:hAnsi="Times New Roman" w:cs="Times New Roman"/>
                <w:lang w:val="en-AU"/>
              </w:rPr>
            </w:pPr>
            <w:r w:rsidRPr="00B42380">
              <w:rPr>
                <w:rFonts w:ascii="Times New Roman" w:eastAsia="Times New Roman" w:hAnsi="Times New Roman" w:cs="Times New Roman"/>
                <w:b/>
                <w:bCs/>
              </w:rPr>
              <w:t>Ashlamatah:</w:t>
            </w:r>
            <w:r w:rsidRPr="00B42380">
              <w:rPr>
                <w:rFonts w:ascii="Times New Roman" w:eastAsia="Times New Roman" w:hAnsi="Times New Roman" w:cs="Times New Roman"/>
              </w:rPr>
              <w:t xml:space="preserve"> II Kings 11:17–12:17</w:t>
            </w:r>
          </w:p>
        </w:tc>
        <w:tc>
          <w:tcPr>
            <w:tcW w:w="0" w:type="auto"/>
            <w:tcBorders>
              <w:top w:val="single" w:sz="4" w:space="0" w:color="auto"/>
              <w:left w:val="single" w:sz="4" w:space="0" w:color="auto"/>
              <w:bottom w:val="single" w:sz="4" w:space="0" w:color="auto"/>
              <w:right w:val="single" w:sz="4" w:space="0" w:color="auto"/>
            </w:tcBorders>
            <w:vAlign w:val="center"/>
          </w:tcPr>
          <w:p w:rsidR="00D3690F" w:rsidRDefault="00D3690F">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7 – Sh’mot 30:34-38</w:t>
            </w:r>
          </w:p>
        </w:tc>
        <w:tc>
          <w:tcPr>
            <w:tcW w:w="0" w:type="auto"/>
            <w:tcBorders>
              <w:top w:val="single" w:sz="4" w:space="0" w:color="auto"/>
              <w:left w:val="single" w:sz="4" w:space="0" w:color="auto"/>
              <w:bottom w:val="single" w:sz="4" w:space="0" w:color="auto"/>
              <w:right w:val="single" w:sz="4" w:space="0" w:color="auto"/>
            </w:tcBorders>
            <w:vAlign w:val="center"/>
          </w:tcPr>
          <w:p w:rsidR="00D3690F" w:rsidRPr="00427C3E" w:rsidRDefault="00D3690F" w:rsidP="007E7BA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2 – </w:t>
            </w:r>
            <w:r>
              <w:rPr>
                <w:rFonts w:ascii="Times New Roman" w:hAnsi="Times New Roman" w:cs="Times New Roman"/>
                <w:lang w:val="en-AU"/>
              </w:rPr>
              <w:t>D’barim 2:6-8</w:t>
            </w:r>
          </w:p>
        </w:tc>
      </w:tr>
      <w:tr w:rsidR="00D3690F" w:rsidRPr="00427C3E" w:rsidTr="00D3690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3690F" w:rsidRPr="00D3690F" w:rsidRDefault="00D3690F" w:rsidP="007E7BA3">
            <w:pPr>
              <w:keepNext/>
              <w:widowControl w:val="0"/>
              <w:spacing w:after="0"/>
              <w:jc w:val="center"/>
              <w:rPr>
                <w:rFonts w:asciiTheme="majorBidi" w:hAnsiTheme="majorBidi" w:cstheme="majorBidi"/>
              </w:rPr>
            </w:pPr>
            <w:r w:rsidRPr="00D3690F">
              <w:rPr>
                <w:rFonts w:asciiTheme="majorBidi" w:hAnsiTheme="majorBidi" w:cstheme="majorBidi"/>
                <w:b/>
                <w:bCs/>
              </w:rPr>
              <w:t>Special:</w:t>
            </w:r>
            <w:r w:rsidRPr="00D3690F">
              <w:rPr>
                <w:rFonts w:asciiTheme="majorBidi" w:hAnsiTheme="majorBidi" w:cstheme="majorBidi"/>
              </w:rPr>
              <w:t xml:space="preserve"> 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D3690F" w:rsidRDefault="00D3690F">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B’Midbar 28:9-15</w:t>
            </w:r>
          </w:p>
        </w:tc>
        <w:tc>
          <w:tcPr>
            <w:tcW w:w="0" w:type="auto"/>
            <w:tcBorders>
              <w:top w:val="single" w:sz="4" w:space="0" w:color="auto"/>
              <w:left w:val="single" w:sz="4" w:space="0" w:color="auto"/>
              <w:bottom w:val="single" w:sz="4" w:space="0" w:color="auto"/>
              <w:right w:val="single" w:sz="4" w:space="0" w:color="auto"/>
            </w:tcBorders>
            <w:vAlign w:val="center"/>
          </w:tcPr>
          <w:p w:rsidR="00D3690F" w:rsidRPr="00427C3E" w:rsidRDefault="00D3690F" w:rsidP="007E7BA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3 – </w:t>
            </w:r>
            <w:r>
              <w:rPr>
                <w:rFonts w:ascii="Times New Roman" w:hAnsi="Times New Roman" w:cs="Times New Roman"/>
                <w:lang w:val="en-AU"/>
              </w:rPr>
              <w:t>D’barim 2:9-12</w:t>
            </w:r>
          </w:p>
        </w:tc>
      </w:tr>
      <w:tr w:rsidR="00D3690F" w:rsidRPr="00427C3E" w:rsidTr="007E7BA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690F" w:rsidRPr="00427C3E" w:rsidRDefault="00D3690F" w:rsidP="00D3690F">
            <w:pPr>
              <w:keepNext/>
              <w:widowControl w:val="0"/>
              <w:spacing w:after="0" w:line="240" w:lineRule="auto"/>
              <w:jc w:val="center"/>
              <w:rPr>
                <w:rFonts w:ascii="Times New Roman" w:hAnsi="Times New Roman" w:cs="Times New Roman"/>
                <w:lang w:val="en-AU"/>
              </w:rPr>
            </w:pPr>
            <w:r w:rsidRPr="00427C3E">
              <w:rPr>
                <w:rFonts w:ascii="Times New Roman" w:hAnsi="Times New Roman" w:cs="Times New Roman"/>
                <w:b/>
                <w:bCs/>
                <w:lang w:val="en-AU"/>
              </w:rPr>
              <w:t>N.C.:</w:t>
            </w:r>
            <w:r>
              <w:rPr>
                <w:rFonts w:ascii="Times New Roman" w:hAnsi="Times New Roman" w:cs="Times New Roman"/>
                <w:lang w:val="en-AU"/>
              </w:rPr>
              <w:t xml:space="preserve"> </w:t>
            </w:r>
            <w:r w:rsidRPr="00D3690F">
              <w:rPr>
                <w:rFonts w:ascii="Times New Roman" w:hAnsi="Times New Roman" w:cs="Times New Roman"/>
                <w:lang w:val="es-ES"/>
              </w:rPr>
              <w:t>Matityahu 17:24-27</w:t>
            </w:r>
          </w:p>
        </w:tc>
        <w:tc>
          <w:tcPr>
            <w:tcW w:w="0" w:type="auto"/>
            <w:tcBorders>
              <w:top w:val="single" w:sz="4" w:space="0" w:color="auto"/>
              <w:left w:val="single" w:sz="4" w:space="0" w:color="auto"/>
              <w:bottom w:val="single" w:sz="4" w:space="0" w:color="auto"/>
              <w:right w:val="single" w:sz="4" w:space="0" w:color="auto"/>
            </w:tcBorders>
            <w:vAlign w:val="center"/>
            <w:hideMark/>
          </w:tcPr>
          <w:p w:rsidR="00D3690F" w:rsidRDefault="00D3690F" w:rsidP="00D3690F">
            <w:pPr>
              <w:keepNext/>
              <w:widowControl w:val="0"/>
              <w:spacing w:after="0" w:line="240" w:lineRule="auto"/>
              <w:rPr>
                <w:rFonts w:ascii="Times New Roman" w:hAnsi="Times New Roman" w:cs="Times New Roman"/>
              </w:rPr>
            </w:pPr>
            <w:r>
              <w:rPr>
                <w:rFonts w:ascii="Times New Roman" w:hAnsi="Times New Roman" w:cs="Times New Roman"/>
                <w:lang w:val="en-AU"/>
              </w:rPr>
              <w:t xml:space="preserve">         </w:t>
            </w:r>
            <w:r w:rsidRPr="00427C3E">
              <w:rPr>
                <w:rFonts w:ascii="Times New Roman" w:hAnsi="Times New Roman" w:cs="Times New Roman"/>
                <w:lang w:val="en-AU"/>
              </w:rPr>
              <w:t xml:space="preserve"> - </w:t>
            </w:r>
            <w:r w:rsidRPr="00D3690F">
              <w:rPr>
                <w:rFonts w:ascii="Times New Roman" w:hAnsi="Times New Roman" w:cs="Times New Roman"/>
              </w:rPr>
              <w:t>II Kings 11:17–12:17</w:t>
            </w:r>
          </w:p>
          <w:p w:rsidR="00D3690F" w:rsidRPr="00427C3E" w:rsidRDefault="00D3690F" w:rsidP="00D3690F">
            <w:pPr>
              <w:keepNext/>
              <w:widowControl w:val="0"/>
              <w:spacing w:after="0" w:line="240" w:lineRule="auto"/>
              <w:rPr>
                <w:rFonts w:ascii="Times New Roman" w:eastAsia="Times New Roman" w:hAnsi="Times New Roman" w:cs="Times New Roman"/>
                <w:lang w:val="en-AU"/>
              </w:rPr>
            </w:pPr>
            <w:r>
              <w:rPr>
                <w:rFonts w:ascii="Times New Roman" w:hAnsi="Times New Roman" w:cs="Times New Roman"/>
              </w:rPr>
              <w:t xml:space="preserve">          - </w:t>
            </w:r>
            <w:r w:rsidRPr="00D3690F">
              <w:rPr>
                <w:rFonts w:ascii="Times New Roman" w:hAnsi="Times New Roman" w:cs="Times New Roman"/>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D3690F" w:rsidRPr="00427C3E" w:rsidRDefault="00D3690F" w:rsidP="007E7BA3">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 </w:t>
            </w:r>
          </w:p>
        </w:tc>
      </w:tr>
    </w:tbl>
    <w:p w:rsidR="000E0454" w:rsidRPr="00427C3E" w:rsidRDefault="000E0454" w:rsidP="000E0454">
      <w:pPr>
        <w:keepNext/>
        <w:widowControl w:val="0"/>
        <w:spacing w:after="0" w:line="240" w:lineRule="auto"/>
        <w:jc w:val="both"/>
        <w:rPr>
          <w:rFonts w:ascii="Times New Roman" w:hAnsi="Times New Roman" w:cs="Times New Roman"/>
        </w:rPr>
      </w:pPr>
    </w:p>
    <w:p w:rsidR="000E0454" w:rsidRPr="00427C3E" w:rsidRDefault="000E0454" w:rsidP="000E0454">
      <w:pPr>
        <w:keepNext/>
        <w:widowControl w:val="0"/>
        <w:spacing w:after="0" w:line="240" w:lineRule="auto"/>
        <w:jc w:val="both"/>
        <w:rPr>
          <w:rFonts w:ascii="Times New Roman" w:hAnsi="Times New Roman" w:cs="Times New Roman"/>
        </w:rPr>
      </w:pPr>
    </w:p>
    <w:p w:rsidR="000E0454" w:rsidRPr="00427C3E" w:rsidRDefault="000E0454" w:rsidP="000E0454">
      <w:pPr>
        <w:keepNext/>
        <w:widowControl w:val="0"/>
        <w:spacing w:after="0" w:line="240" w:lineRule="auto"/>
        <w:jc w:val="both"/>
        <w:rPr>
          <w:rFonts w:ascii="Times New Roman" w:hAnsi="Times New Roman" w:cs="Times New Roman"/>
        </w:rPr>
      </w:pPr>
      <w:r w:rsidRPr="00427C3E">
        <w:rPr>
          <w:rFonts w:ascii="Times New Roman" w:hAnsi="Times New Roman" w:cs="Times New Roman"/>
        </w:rPr>
        <w:t>Shabbat Shalom!</w:t>
      </w:r>
    </w:p>
    <w:p w:rsidR="000E0454" w:rsidRPr="00427C3E" w:rsidRDefault="000E0454" w:rsidP="000E0454">
      <w:pPr>
        <w:keepNext/>
        <w:widowControl w:val="0"/>
        <w:spacing w:after="0" w:line="240" w:lineRule="auto"/>
        <w:jc w:val="both"/>
        <w:rPr>
          <w:rFonts w:ascii="Times New Roman" w:hAnsi="Times New Roman" w:cs="Times New Roman"/>
        </w:rPr>
      </w:pPr>
    </w:p>
    <w:p w:rsidR="000E0454" w:rsidRPr="00427C3E" w:rsidRDefault="000E0454" w:rsidP="000E0454">
      <w:pPr>
        <w:keepNext/>
        <w:widowControl w:val="0"/>
        <w:spacing w:after="0" w:line="240" w:lineRule="auto"/>
        <w:jc w:val="both"/>
        <w:rPr>
          <w:rFonts w:ascii="Times New Roman" w:hAnsi="Times New Roman" w:cs="Times New Roman"/>
        </w:rPr>
      </w:pPr>
      <w:r w:rsidRPr="00427C3E">
        <w:rPr>
          <w:rFonts w:ascii="Times New Roman" w:hAnsi="Times New Roman" w:cs="Times New Roman"/>
        </w:rPr>
        <w:t>Hakham Dr. Yosef ben Haggai</w:t>
      </w:r>
    </w:p>
    <w:p w:rsidR="000E0454" w:rsidRPr="00427C3E" w:rsidRDefault="000E0454" w:rsidP="000E0454">
      <w:pPr>
        <w:keepNext/>
        <w:widowControl w:val="0"/>
        <w:spacing w:after="0" w:line="240" w:lineRule="auto"/>
        <w:jc w:val="both"/>
        <w:rPr>
          <w:rFonts w:ascii="Times New Roman" w:hAnsi="Times New Roman" w:cs="Times New Roman"/>
        </w:rPr>
      </w:pPr>
      <w:r w:rsidRPr="00427C3E">
        <w:rPr>
          <w:rFonts w:ascii="Times New Roman" w:hAnsi="Times New Roman" w:cs="Times New Roman"/>
        </w:rPr>
        <w:t>Rabbi Dr. Hillel ben David</w:t>
      </w:r>
    </w:p>
    <w:p w:rsidR="000E0454" w:rsidRPr="001E0725" w:rsidRDefault="000E0454" w:rsidP="000E0454">
      <w:pPr>
        <w:keepNext/>
        <w:widowControl w:val="0"/>
        <w:spacing w:after="0" w:line="240" w:lineRule="auto"/>
        <w:jc w:val="both"/>
        <w:rPr>
          <w:rFonts w:asciiTheme="majorBidi" w:hAnsiTheme="majorBidi" w:cstheme="majorBidi"/>
        </w:rPr>
      </w:pPr>
      <w:r w:rsidRPr="00427C3E">
        <w:rPr>
          <w:rFonts w:ascii="Times New Roman" w:hAnsi="Times New Roman" w:cs="Times New Roman"/>
        </w:rPr>
        <w:t>Rabbi Dr. Eliyahu ben Abraham</w:t>
      </w:r>
    </w:p>
    <w:p w:rsidR="0039415A" w:rsidRDefault="0039415A" w:rsidP="000E0454">
      <w:pPr>
        <w:keepNext/>
        <w:widowControl w:val="0"/>
        <w:spacing w:after="0" w:line="240" w:lineRule="auto"/>
        <w:jc w:val="both"/>
        <w:rPr>
          <w:rFonts w:asciiTheme="majorBidi" w:hAnsiTheme="majorBidi" w:cstheme="majorBidi"/>
        </w:rPr>
      </w:pPr>
    </w:p>
    <w:p w:rsidR="0039415A" w:rsidRDefault="0039415A" w:rsidP="000E0454">
      <w:pPr>
        <w:keepNext/>
        <w:widowControl w:val="0"/>
        <w:spacing w:after="0" w:line="240" w:lineRule="auto"/>
        <w:jc w:val="both"/>
        <w:rPr>
          <w:rFonts w:asciiTheme="majorBidi" w:hAnsiTheme="majorBidi" w:cstheme="majorBidi"/>
        </w:rPr>
      </w:pPr>
    </w:p>
    <w:p w:rsidR="0039415A" w:rsidRPr="0039415A" w:rsidRDefault="0039415A" w:rsidP="000E0454">
      <w:pPr>
        <w:keepNext/>
        <w:widowControl w:val="0"/>
        <w:spacing w:after="0" w:line="240" w:lineRule="auto"/>
        <w:jc w:val="both"/>
        <w:rPr>
          <w:rFonts w:asciiTheme="majorBidi" w:hAnsiTheme="majorBidi" w:cstheme="majorBidi"/>
        </w:rPr>
      </w:pPr>
    </w:p>
    <w:sectPr w:rsidR="0039415A" w:rsidRPr="0039415A" w:rsidSect="0039415A">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F93" w:rsidRDefault="006B7F93" w:rsidP="0039415A">
      <w:pPr>
        <w:spacing w:after="0" w:line="240" w:lineRule="auto"/>
      </w:pPr>
      <w:r>
        <w:separator/>
      </w:r>
    </w:p>
  </w:endnote>
  <w:endnote w:type="continuationSeparator" w:id="0">
    <w:p w:rsidR="006B7F93" w:rsidRDefault="006B7F93" w:rsidP="0039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altName w:val="Galatia SIL"/>
    <w:panose1 w:val="020E05070202060204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502423832"/>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A124CB" w:rsidRDefault="00A124CB">
            <w:pPr>
              <w:pStyle w:val="Footer"/>
              <w:jc w:val="center"/>
              <w:rPr>
                <w:rFonts w:ascii="Arial Narrow" w:hAnsi="Arial Narrow"/>
                <w:sz w:val="18"/>
                <w:szCs w:val="18"/>
              </w:rPr>
            </w:pPr>
          </w:p>
          <w:p w:rsidR="00A124CB" w:rsidRPr="0039415A" w:rsidRDefault="00A124CB" w:rsidP="0039415A">
            <w:pPr>
              <w:pStyle w:val="Footer"/>
              <w:jc w:val="center"/>
              <w:rPr>
                <w:rFonts w:ascii="Arial Narrow" w:hAnsi="Arial Narrow"/>
                <w:sz w:val="18"/>
                <w:szCs w:val="18"/>
              </w:rPr>
            </w:pPr>
            <w:r w:rsidRPr="0039415A">
              <w:rPr>
                <w:rFonts w:ascii="Arial Narrow" w:hAnsi="Arial Narrow"/>
                <w:sz w:val="18"/>
                <w:szCs w:val="18"/>
              </w:rPr>
              <w:t xml:space="preserve">Page </w:t>
            </w:r>
            <w:r w:rsidRPr="0039415A">
              <w:rPr>
                <w:rFonts w:ascii="Arial Narrow" w:hAnsi="Arial Narrow"/>
                <w:b/>
                <w:bCs/>
                <w:sz w:val="18"/>
                <w:szCs w:val="18"/>
              </w:rPr>
              <w:fldChar w:fldCharType="begin"/>
            </w:r>
            <w:r w:rsidRPr="0039415A">
              <w:rPr>
                <w:rFonts w:ascii="Arial Narrow" w:hAnsi="Arial Narrow"/>
                <w:b/>
                <w:bCs/>
                <w:sz w:val="18"/>
                <w:szCs w:val="18"/>
              </w:rPr>
              <w:instrText xml:space="preserve"> PAGE </w:instrText>
            </w:r>
            <w:r w:rsidRPr="0039415A">
              <w:rPr>
                <w:rFonts w:ascii="Arial Narrow" w:hAnsi="Arial Narrow"/>
                <w:b/>
                <w:bCs/>
                <w:sz w:val="18"/>
                <w:szCs w:val="18"/>
              </w:rPr>
              <w:fldChar w:fldCharType="separate"/>
            </w:r>
            <w:r w:rsidR="002646F7">
              <w:rPr>
                <w:rFonts w:ascii="Arial Narrow" w:hAnsi="Arial Narrow"/>
                <w:b/>
                <w:bCs/>
                <w:noProof/>
                <w:sz w:val="18"/>
                <w:szCs w:val="18"/>
              </w:rPr>
              <w:t>1</w:t>
            </w:r>
            <w:r w:rsidRPr="0039415A">
              <w:rPr>
                <w:rFonts w:ascii="Arial Narrow" w:hAnsi="Arial Narrow"/>
                <w:b/>
                <w:bCs/>
                <w:sz w:val="18"/>
                <w:szCs w:val="18"/>
              </w:rPr>
              <w:fldChar w:fldCharType="end"/>
            </w:r>
            <w:r w:rsidRPr="0039415A">
              <w:rPr>
                <w:rFonts w:ascii="Arial Narrow" w:hAnsi="Arial Narrow"/>
                <w:sz w:val="18"/>
                <w:szCs w:val="18"/>
              </w:rPr>
              <w:t xml:space="preserve"> of </w:t>
            </w:r>
            <w:r w:rsidRPr="0039415A">
              <w:rPr>
                <w:rFonts w:ascii="Arial Narrow" w:hAnsi="Arial Narrow"/>
                <w:b/>
                <w:bCs/>
                <w:sz w:val="18"/>
                <w:szCs w:val="18"/>
              </w:rPr>
              <w:fldChar w:fldCharType="begin"/>
            </w:r>
            <w:r w:rsidRPr="0039415A">
              <w:rPr>
                <w:rFonts w:ascii="Arial Narrow" w:hAnsi="Arial Narrow"/>
                <w:b/>
                <w:bCs/>
                <w:sz w:val="18"/>
                <w:szCs w:val="18"/>
              </w:rPr>
              <w:instrText xml:space="preserve"> NUMPAGES  </w:instrText>
            </w:r>
            <w:r w:rsidRPr="0039415A">
              <w:rPr>
                <w:rFonts w:ascii="Arial Narrow" w:hAnsi="Arial Narrow"/>
                <w:b/>
                <w:bCs/>
                <w:sz w:val="18"/>
                <w:szCs w:val="18"/>
              </w:rPr>
              <w:fldChar w:fldCharType="separate"/>
            </w:r>
            <w:r w:rsidR="002646F7">
              <w:rPr>
                <w:rFonts w:ascii="Arial Narrow" w:hAnsi="Arial Narrow"/>
                <w:b/>
                <w:bCs/>
                <w:noProof/>
                <w:sz w:val="18"/>
                <w:szCs w:val="18"/>
              </w:rPr>
              <w:t>46</w:t>
            </w:r>
            <w:r w:rsidRPr="0039415A">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F93" w:rsidRDefault="006B7F93" w:rsidP="0039415A">
      <w:pPr>
        <w:spacing w:after="0" w:line="240" w:lineRule="auto"/>
      </w:pPr>
      <w:r>
        <w:separator/>
      </w:r>
    </w:p>
  </w:footnote>
  <w:footnote w:type="continuationSeparator" w:id="0">
    <w:p w:rsidR="006B7F93" w:rsidRDefault="006B7F93" w:rsidP="0039415A">
      <w:pPr>
        <w:spacing w:after="0" w:line="240" w:lineRule="auto"/>
      </w:pPr>
      <w:r>
        <w:continuationSeparator/>
      </w:r>
    </w:p>
  </w:footnote>
  <w:footnote w:id="1">
    <w:p w:rsidR="00A124CB" w:rsidRPr="00AF20FE" w:rsidRDefault="00A124CB" w:rsidP="00AF20FE">
      <w:pPr>
        <w:pStyle w:val="FootnoteText"/>
        <w:rPr>
          <w:rFonts w:asciiTheme="majorBidi" w:hAnsiTheme="majorBidi" w:cstheme="majorBidi"/>
          <w:sz w:val="18"/>
          <w:szCs w:val="18"/>
          <w:lang w:val="en-AU"/>
        </w:rPr>
      </w:pPr>
      <w:r w:rsidRPr="00AF20FE">
        <w:rPr>
          <w:rStyle w:val="FootnoteReference"/>
          <w:rFonts w:asciiTheme="majorBidi" w:hAnsiTheme="majorBidi" w:cstheme="majorBidi"/>
          <w:sz w:val="18"/>
          <w:szCs w:val="18"/>
          <w:specVanish w:val="0"/>
        </w:rPr>
        <w:footnoteRef/>
      </w:r>
      <w:r w:rsidRPr="00AF20FE">
        <w:rPr>
          <w:rFonts w:asciiTheme="majorBidi" w:hAnsiTheme="majorBidi" w:cstheme="majorBidi"/>
          <w:sz w:val="18"/>
          <w:szCs w:val="18"/>
        </w:rPr>
        <w:t xml:space="preserve"> </w:t>
      </w:r>
      <w:r w:rsidRPr="00AF20FE">
        <w:rPr>
          <w:rFonts w:asciiTheme="majorBidi" w:hAnsiTheme="majorBidi" w:cstheme="majorBidi"/>
          <w:sz w:val="18"/>
          <w:szCs w:val="18"/>
          <w:lang w:val="en-AU"/>
        </w:rPr>
        <w:t xml:space="preserve">Wilderness - </w:t>
      </w:r>
      <w:r w:rsidRPr="00AF20FE">
        <w:rPr>
          <w:rFonts w:asciiTheme="majorBidi" w:hAnsiTheme="majorBidi" w:cstheme="majorBidi"/>
          <w:sz w:val="18"/>
          <w:szCs w:val="18"/>
          <w:rtl/>
          <w:lang w:bidi="he-IL"/>
        </w:rPr>
        <w:t>מדבר</w:t>
      </w:r>
      <w:r w:rsidRPr="00AF20FE">
        <w:rPr>
          <w:rFonts w:asciiTheme="majorBidi" w:hAnsiTheme="majorBidi" w:cstheme="majorBidi"/>
          <w:sz w:val="18"/>
          <w:szCs w:val="18"/>
          <w:lang w:val="en-AU"/>
        </w:rPr>
        <w:t>, Strong’s number 04057, is our verbal tally with the Torah portion.</w:t>
      </w:r>
    </w:p>
  </w:footnote>
  <w:footnote w:id="2">
    <w:p w:rsidR="00A124CB" w:rsidRPr="00AF20FE" w:rsidRDefault="00A124CB" w:rsidP="00AF20FE">
      <w:pPr>
        <w:pStyle w:val="FootnoteText"/>
        <w:rPr>
          <w:rFonts w:asciiTheme="majorBidi" w:hAnsiTheme="majorBidi" w:cstheme="majorBidi"/>
          <w:sz w:val="18"/>
          <w:szCs w:val="18"/>
        </w:rPr>
      </w:pPr>
      <w:r w:rsidRPr="00AF20FE">
        <w:rPr>
          <w:rStyle w:val="FootnoteReference"/>
          <w:rFonts w:asciiTheme="majorBidi" w:hAnsiTheme="majorBidi" w:cstheme="majorBidi"/>
          <w:sz w:val="18"/>
          <w:szCs w:val="18"/>
          <w:specVanish w:val="0"/>
        </w:rPr>
        <w:footnoteRef/>
      </w:r>
      <w:r w:rsidRPr="00AF20FE">
        <w:rPr>
          <w:rFonts w:asciiTheme="majorBidi" w:hAnsiTheme="majorBidi" w:cstheme="majorBidi"/>
          <w:sz w:val="18"/>
          <w:szCs w:val="18"/>
        </w:rPr>
        <w:t xml:space="preserve"> </w:t>
      </w:r>
      <w:r w:rsidRPr="00AF20FE">
        <w:rPr>
          <w:rFonts w:asciiTheme="majorBidi" w:hAnsiTheme="majorBidi" w:cstheme="majorBidi"/>
          <w:sz w:val="18"/>
          <w:szCs w:val="18"/>
          <w:lang w:bidi="en-US"/>
        </w:rPr>
        <w:t>Our psalm is not ascribed to a particular author. Never the less some commentators suggest that it speaks of David’s life.</w:t>
      </w:r>
    </w:p>
  </w:footnote>
  <w:footnote w:id="3">
    <w:p w:rsidR="00A124CB" w:rsidRPr="00AF20FE" w:rsidRDefault="00A124CB" w:rsidP="00AF20FE">
      <w:pPr>
        <w:pStyle w:val="FootnoteText"/>
        <w:rPr>
          <w:rFonts w:asciiTheme="majorBidi" w:hAnsiTheme="majorBidi" w:cstheme="majorBidi"/>
          <w:sz w:val="18"/>
          <w:szCs w:val="18"/>
        </w:rPr>
      </w:pPr>
      <w:r w:rsidRPr="00AF20FE">
        <w:rPr>
          <w:rStyle w:val="FootnoteReference"/>
          <w:rFonts w:asciiTheme="majorBidi" w:hAnsiTheme="majorBidi" w:cstheme="majorBidi"/>
          <w:sz w:val="18"/>
          <w:szCs w:val="18"/>
          <w:specVanish w:val="0"/>
        </w:rPr>
        <w:footnoteRef/>
      </w:r>
      <w:r w:rsidRPr="00AF20FE">
        <w:rPr>
          <w:rFonts w:asciiTheme="majorBidi" w:hAnsiTheme="majorBidi" w:cstheme="majorBidi"/>
          <w:sz w:val="18"/>
          <w:szCs w:val="18"/>
        </w:rPr>
        <w:t xml:space="preserve"> </w:t>
      </w:r>
      <w:r w:rsidRPr="00AF20FE">
        <w:rPr>
          <w:rFonts w:asciiTheme="majorBidi" w:hAnsiTheme="majorBidi" w:cstheme="majorBidi"/>
          <w:sz w:val="18"/>
          <w:szCs w:val="18"/>
          <w:lang w:bidi="en-US"/>
        </w:rPr>
        <w:t>Berachot 54b</w:t>
      </w:r>
    </w:p>
  </w:footnote>
  <w:footnote w:id="4">
    <w:p w:rsidR="00A124CB" w:rsidRPr="00AF20FE" w:rsidRDefault="00A124CB" w:rsidP="00AF20FE">
      <w:pPr>
        <w:pStyle w:val="FootnoteText"/>
        <w:rPr>
          <w:rFonts w:asciiTheme="majorBidi" w:hAnsiTheme="majorBidi" w:cstheme="majorBidi"/>
          <w:sz w:val="18"/>
          <w:szCs w:val="18"/>
        </w:rPr>
      </w:pPr>
      <w:r w:rsidRPr="00AF20FE">
        <w:rPr>
          <w:rStyle w:val="FootnoteReference"/>
          <w:rFonts w:asciiTheme="majorBidi" w:hAnsiTheme="majorBidi" w:cstheme="majorBidi"/>
          <w:sz w:val="18"/>
          <w:szCs w:val="18"/>
          <w:specVanish w:val="0"/>
        </w:rPr>
        <w:footnoteRef/>
      </w:r>
      <w:r w:rsidRPr="00AF20FE">
        <w:rPr>
          <w:rFonts w:asciiTheme="majorBidi" w:hAnsiTheme="majorBidi" w:cstheme="majorBidi"/>
          <w:sz w:val="18"/>
          <w:szCs w:val="18"/>
        </w:rPr>
        <w:t xml:space="preserve"> I strongly suspect that the five Megilot also have a relationship to the Torah simply because there are five of them.</w:t>
      </w:r>
    </w:p>
  </w:footnote>
  <w:footnote w:id="5">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Tehillim (</w:t>
      </w:r>
      <w:r w:rsidRPr="00AF20FE">
        <w:rPr>
          <w:sz w:val="18"/>
          <w:szCs w:val="18"/>
          <w:lang w:bidi="en-US"/>
        </w:rPr>
        <w:t>Psalms) 60:1- 2.</w:t>
      </w:r>
    </w:p>
  </w:footnote>
  <w:footnote w:id="6">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Debarim (</w:t>
      </w:r>
      <w:r w:rsidRPr="00AF20FE">
        <w:rPr>
          <w:sz w:val="18"/>
          <w:szCs w:val="18"/>
          <w:lang w:bidi="en-US"/>
        </w:rPr>
        <w:t>Deuteronomy) 33:29.</w:t>
      </w:r>
    </w:p>
  </w:footnote>
  <w:footnote w:id="7">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Tehillim (Psalms) 107:23-31.</w:t>
      </w:r>
    </w:p>
  </w:footnote>
  <w:footnote w:id="8">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Ibid. 4-8</w:t>
      </w:r>
    </w:p>
  </w:footnote>
  <w:footnote w:id="9">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Ibid. 17-21</w:t>
      </w:r>
    </w:p>
  </w:footnote>
  <w:footnote w:id="10">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Ibid. 10-15</w:t>
      </w:r>
    </w:p>
  </w:footnote>
  <w:footnote w:id="11">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"Blessing of Thanksgiving"</w:t>
      </w:r>
    </w:p>
  </w:footnote>
  <w:footnote w:id="12">
    <w:p w:rsidR="00A124CB" w:rsidRPr="00AF20FE" w:rsidRDefault="00A124CB" w:rsidP="00AF20FE">
      <w:pPr>
        <w:pStyle w:val="FootnoteText"/>
        <w:rPr>
          <w:b/>
          <w:bCs/>
          <w:sz w:val="18"/>
          <w:szCs w:val="18"/>
        </w:rPr>
      </w:pPr>
      <w:r w:rsidRPr="00AF20FE">
        <w:rPr>
          <w:rStyle w:val="FootnoteReference"/>
          <w:sz w:val="18"/>
          <w:szCs w:val="18"/>
          <w:specVanish w:val="0"/>
        </w:rPr>
        <w:footnoteRef/>
      </w:r>
      <w:r w:rsidRPr="00AF20FE">
        <w:rPr>
          <w:sz w:val="18"/>
          <w:szCs w:val="18"/>
        </w:rPr>
        <w:t xml:space="preserve"> Hilchot Berachot 10:8</w:t>
      </w:r>
    </w:p>
  </w:footnote>
  <w:footnote w:id="13">
    <w:p w:rsidR="00A124CB" w:rsidRPr="00AF20FE" w:rsidRDefault="00A124CB" w:rsidP="00AF20FE">
      <w:pPr>
        <w:pStyle w:val="FootnoteText"/>
        <w:rPr>
          <w:sz w:val="18"/>
          <w:szCs w:val="18"/>
          <w:lang w:val="en-AU"/>
        </w:rPr>
      </w:pPr>
      <w:r w:rsidRPr="00AF20FE">
        <w:rPr>
          <w:rStyle w:val="FootnoteReference"/>
          <w:sz w:val="18"/>
          <w:szCs w:val="18"/>
          <w:specVanish w:val="0"/>
        </w:rPr>
        <w:footnoteRef/>
      </w:r>
      <w:r w:rsidRPr="00AF20FE">
        <w:rPr>
          <w:sz w:val="18"/>
          <w:szCs w:val="18"/>
        </w:rPr>
        <w:t xml:space="preserve"> </w:t>
      </w:r>
      <w:r w:rsidRPr="00AF20FE">
        <w:rPr>
          <w:sz w:val="18"/>
          <w:szCs w:val="18"/>
          <w:lang w:val="en-AU"/>
        </w:rPr>
        <w:t xml:space="preserve">Wilderness - </w:t>
      </w:r>
      <w:r w:rsidRPr="00AF20FE">
        <w:rPr>
          <w:rFonts w:hint="cs"/>
          <w:sz w:val="18"/>
          <w:szCs w:val="18"/>
          <w:rtl/>
          <w:lang w:bidi="he-IL"/>
        </w:rPr>
        <w:t>מדבר</w:t>
      </w:r>
      <w:r w:rsidRPr="00AF20FE">
        <w:rPr>
          <w:sz w:val="18"/>
          <w:szCs w:val="18"/>
          <w:rtl/>
          <w:lang w:val="en-AU"/>
        </w:rPr>
        <w:t xml:space="preserve"> </w:t>
      </w:r>
      <w:r>
        <w:rPr>
          <w:sz w:val="18"/>
          <w:szCs w:val="18"/>
          <w:lang w:val="en-AU"/>
        </w:rPr>
        <w:t xml:space="preserve"> </w:t>
      </w:r>
      <w:r w:rsidRPr="00AF20FE">
        <w:rPr>
          <w:sz w:val="18"/>
          <w:szCs w:val="18"/>
          <w:lang w:val="en-AU"/>
        </w:rPr>
        <w:t>is our verbal tally with the Torah portion. It is Strong’s number 04057.</w:t>
      </w:r>
    </w:p>
  </w:footnote>
  <w:footnote w:id="14">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Celebrated on Iyar 5. While not widely adopted in the Diaspora, special liturgies of Yom HaAtzmaut are fairly common in Israel, where government leaders regularly attend the festive prayer services. The one for the evening, designed by Israel's Chief Rabbinate in 1949, begins with psalms of thanksgiving (Psalms 107, 97, 98) and ends with a single blast of a </w:t>
      </w:r>
      <w:r w:rsidRPr="00AF20FE">
        <w:rPr>
          <w:i/>
          <w:iCs/>
          <w:sz w:val="18"/>
          <w:szCs w:val="18"/>
        </w:rPr>
        <w:t>shofar </w:t>
      </w:r>
      <w:r w:rsidRPr="00AF20FE">
        <w:rPr>
          <w:sz w:val="18"/>
          <w:szCs w:val="18"/>
        </w:rPr>
        <w:t>and a prayer that as we have witnessed the beginning of redemption, we will also merit hearing the </w:t>
      </w:r>
      <w:r w:rsidRPr="00AF20FE">
        <w:rPr>
          <w:i/>
          <w:iCs/>
          <w:sz w:val="18"/>
          <w:szCs w:val="18"/>
        </w:rPr>
        <w:t>shofar </w:t>
      </w:r>
      <w:r w:rsidRPr="00AF20FE">
        <w:rPr>
          <w:sz w:val="18"/>
          <w:szCs w:val="18"/>
        </w:rPr>
        <w:t>announcing the Mashiach. </w:t>
      </w:r>
    </w:p>
  </w:footnote>
  <w:footnote w:id="15">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Tehillim (Psalms) 107:6, 13, 19, 28</w:t>
      </w:r>
    </w:p>
  </w:footnote>
  <w:footnote w:id="16">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Tehillim (Psalms) 107:3</w:t>
      </w:r>
    </w:p>
  </w:footnote>
  <w:footnote w:id="17">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Tehillim (Psalms) 107:43.</w:t>
      </w:r>
    </w:p>
  </w:footnote>
  <w:footnote w:id="18">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Shofet = Judge</w:t>
      </w:r>
    </w:p>
  </w:footnote>
  <w:footnote w:id="19">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Note that in Sefer Shoftim there was one example of "thanksgiving", i.e. "the song of Deborah" (and hence its emphasis). Note as well that Gideon, who had the potential to become king, was the next leader following The Song of Deborah...  Unfortunately, after his victory he built a “golden ephod” instead of leading the Bne Israel in praise of HaShem. Recall how Sefer Shoftim takes a sharp turn downhill after that incident.</w:t>
      </w:r>
    </w:p>
  </w:footnote>
  <w:footnote w:id="20">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See Shmuel II chapter 22, which is also the Ashlamata for the seventh day of Pesach, which is better known as "shirat David".</w:t>
      </w:r>
    </w:p>
  </w:footnote>
  <w:footnote w:id="21">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And his ‘teacher’ – the Prophet Shmuel.</w:t>
      </w:r>
    </w:p>
  </w:footnote>
  <w:footnote w:id="22">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See Shmuel (Samuel) II chapter 7, read carefully!</w:t>
      </w:r>
    </w:p>
  </w:footnote>
  <w:footnote w:id="23">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Tehillim (Psalms) chapter 113 thru 118.</w:t>
      </w:r>
    </w:p>
  </w:footnote>
  <w:footnote w:id="24">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w:t>
      </w:r>
      <w:r w:rsidRPr="00AF20FE">
        <w:rPr>
          <w:sz w:val="18"/>
          <w:szCs w:val="18"/>
          <w:lang w:val="en-AU"/>
        </w:rPr>
        <w:t>Rosh Hashanah 17b</w:t>
      </w:r>
    </w:p>
  </w:footnote>
  <w:footnote w:id="25">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“nun mezuneret” (“isolated nun”) or “nun hafucha” (“inverted nun”).</w:t>
      </w:r>
    </w:p>
  </w:footnote>
  <w:footnote w:id="26">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Rashi explains that these inverted letters are used to indicate exclusion.</w:t>
      </w:r>
    </w:p>
  </w:footnote>
  <w:footnote w:id="27">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w:t>
      </w:r>
      <w:r w:rsidRPr="00AF20FE">
        <w:rPr>
          <w:sz w:val="18"/>
          <w:szCs w:val="18"/>
          <w:lang w:val="en-AU"/>
        </w:rPr>
        <w:t xml:space="preserve">See Minchat Shai, by </w:t>
      </w:r>
      <w:r w:rsidRPr="00AF20FE">
        <w:rPr>
          <w:sz w:val="18"/>
          <w:szCs w:val="18"/>
        </w:rPr>
        <w:t>Raphael Ḥayyim Basila.</w:t>
      </w:r>
    </w:p>
  </w:footnote>
  <w:footnote w:id="28">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Tehillim (Psalms) 107:23-31.</w:t>
      </w:r>
    </w:p>
  </w:footnote>
  <w:footnote w:id="29">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In the Hebrew text an inverted nun - </w:t>
      </w:r>
      <w:r w:rsidRPr="00AF20FE">
        <w:rPr>
          <w:rFonts w:hint="cs"/>
          <w:sz w:val="18"/>
          <w:szCs w:val="18"/>
          <w:rtl/>
          <w:lang w:bidi="he-IL"/>
        </w:rPr>
        <w:t>׆</w:t>
      </w:r>
      <w:r w:rsidRPr="00AF20FE">
        <w:rPr>
          <w:sz w:val="18"/>
          <w:szCs w:val="18"/>
          <w:rtl/>
        </w:rPr>
        <w:t xml:space="preserve"> </w:t>
      </w:r>
      <w:r w:rsidRPr="00AF20FE">
        <w:rPr>
          <w:sz w:val="18"/>
          <w:szCs w:val="18"/>
        </w:rPr>
        <w:t>- is inserted before the verses 23-28 of this passage.</w:t>
      </w:r>
    </w:p>
  </w:footnote>
  <w:footnote w:id="30">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It was a principle of R. Akiba that wherever the words </w:t>
      </w:r>
      <w:r w:rsidRPr="00AF20FE">
        <w:rPr>
          <w:rFonts w:hint="cs"/>
          <w:sz w:val="18"/>
          <w:szCs w:val="18"/>
          <w:rtl/>
          <w:lang w:bidi="he-IL"/>
        </w:rPr>
        <w:t>אך</w:t>
      </w:r>
      <w:r w:rsidRPr="00AF20FE">
        <w:rPr>
          <w:sz w:val="18"/>
          <w:szCs w:val="18"/>
          <w:rtl/>
        </w:rPr>
        <w:t xml:space="preserve"> </w:t>
      </w:r>
      <w:r>
        <w:rPr>
          <w:sz w:val="18"/>
          <w:szCs w:val="18"/>
        </w:rPr>
        <w:t xml:space="preserve"> </w:t>
      </w:r>
      <w:r w:rsidRPr="00AF20FE">
        <w:rPr>
          <w:sz w:val="18"/>
          <w:szCs w:val="18"/>
        </w:rPr>
        <w:t xml:space="preserve">(but) and </w:t>
      </w:r>
      <w:r w:rsidRPr="00AF20FE">
        <w:rPr>
          <w:rFonts w:hint="cs"/>
          <w:sz w:val="18"/>
          <w:szCs w:val="18"/>
          <w:rtl/>
          <w:lang w:bidi="he-IL"/>
        </w:rPr>
        <w:t xml:space="preserve">רק </w:t>
      </w:r>
      <w:r>
        <w:rPr>
          <w:sz w:val="18"/>
          <w:szCs w:val="18"/>
          <w:lang w:bidi="he-IL"/>
        </w:rPr>
        <w:t xml:space="preserve"> </w:t>
      </w:r>
      <w:r w:rsidRPr="00AF20FE">
        <w:rPr>
          <w:sz w:val="18"/>
          <w:szCs w:val="18"/>
        </w:rPr>
        <w:t>(only) occur in the Pentateuch, they are meant to except something which is not explicitly mentioned in the text.</w:t>
      </w:r>
    </w:p>
  </w:footnote>
  <w:footnote w:id="31">
    <w:p w:rsidR="00A124CB" w:rsidRPr="00AF20FE" w:rsidRDefault="00A124CB" w:rsidP="00AF20FE">
      <w:pPr>
        <w:pStyle w:val="FootnoteText"/>
        <w:rPr>
          <w:sz w:val="18"/>
          <w:szCs w:val="18"/>
        </w:rPr>
      </w:pPr>
      <w:r w:rsidRPr="00AF20FE">
        <w:rPr>
          <w:rStyle w:val="FootnoteReference"/>
          <w:sz w:val="18"/>
          <w:szCs w:val="18"/>
          <w:specVanish w:val="0"/>
        </w:rPr>
        <w:footnoteRef/>
      </w:r>
      <w:r w:rsidRPr="00AF20FE">
        <w:rPr>
          <w:sz w:val="18"/>
          <w:szCs w:val="18"/>
        </w:rPr>
        <w:t xml:space="preserve"> According to the school of Hillel.</w:t>
      </w:r>
    </w:p>
  </w:footnote>
  <w:footnote w:id="32">
    <w:p w:rsidR="00A124CB" w:rsidRPr="00B50492" w:rsidRDefault="00A124CB" w:rsidP="00395207">
      <w:pPr>
        <w:pStyle w:val="FootnoteText"/>
        <w:rPr>
          <w:sz w:val="18"/>
          <w:szCs w:val="18"/>
          <w:lang w:bidi="en-US"/>
        </w:rPr>
      </w:pPr>
      <w:r w:rsidRPr="00B50492">
        <w:rPr>
          <w:rStyle w:val="FootnoteReference"/>
          <w:sz w:val="18"/>
          <w:szCs w:val="18"/>
          <w:specVanish w:val="0"/>
        </w:rPr>
        <w:footnoteRef/>
      </w:r>
      <w:r w:rsidRPr="00B50492">
        <w:rPr>
          <w:sz w:val="18"/>
          <w:szCs w:val="18"/>
        </w:rPr>
        <w:t xml:space="preserve"> Cf. Magiera Peshitta Mark 14:3 footnote #1. There must have been an ancient tradition that Shimon was a </w:t>
      </w:r>
      <w:r w:rsidRPr="00B50492">
        <w:rPr>
          <w:b/>
          <w:sz w:val="18"/>
          <w:szCs w:val="18"/>
        </w:rPr>
        <w:t>“jar-maker”</w:t>
      </w:r>
      <w:r w:rsidRPr="00B50492">
        <w:rPr>
          <w:sz w:val="18"/>
          <w:szCs w:val="18"/>
        </w:rPr>
        <w:t xml:space="preserve"> rather than a “leper.” While most translations suggest that Shimon was a “leper”, we must ascertain that </w:t>
      </w:r>
      <w:r w:rsidR="00B50492" w:rsidRPr="00B50492">
        <w:rPr>
          <w:sz w:val="18"/>
          <w:szCs w:val="18"/>
        </w:rPr>
        <w:t xml:space="preserve">in this instance, </w:t>
      </w:r>
      <w:r w:rsidRPr="00B50492">
        <w:rPr>
          <w:sz w:val="18"/>
          <w:szCs w:val="18"/>
        </w:rPr>
        <w:t>the Peshitta reflects a version of Greek before the work of tampering editors. See discussion below.</w:t>
      </w:r>
    </w:p>
  </w:footnote>
  <w:footnote w:id="33">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Verbal connection to Deut 1:8</w:t>
      </w:r>
    </w:p>
  </w:footnote>
  <w:footnote w:id="34">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Verbal tally to Deut 1:39</w:t>
      </w:r>
    </w:p>
  </w:footnote>
  <w:footnote w:id="35">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Verbal tally to Deut 1:9</w:t>
      </w:r>
    </w:p>
  </w:footnote>
  <w:footnote w:id="36">
    <w:p w:rsidR="00A124CB" w:rsidRPr="00B50492" w:rsidRDefault="00A124CB" w:rsidP="00395207">
      <w:pPr>
        <w:pStyle w:val="FootnoteText"/>
        <w:ind w:left="720" w:hanging="720"/>
        <w:rPr>
          <w:sz w:val="18"/>
          <w:szCs w:val="18"/>
        </w:rPr>
      </w:pPr>
      <w:r w:rsidRPr="00B50492">
        <w:rPr>
          <w:rStyle w:val="FootnoteReference"/>
          <w:sz w:val="18"/>
          <w:szCs w:val="18"/>
          <w:specVanish w:val="0"/>
        </w:rPr>
        <w:footnoteRef/>
      </w:r>
      <w:r w:rsidRPr="00B50492">
        <w:rPr>
          <w:sz w:val="18"/>
          <w:szCs w:val="18"/>
        </w:rPr>
        <w:t xml:space="preserve"> Most likely to have Pesach with him.</w:t>
      </w:r>
    </w:p>
  </w:footnote>
  <w:footnote w:id="37">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Verbal tally to Deut 1:3</w:t>
      </w:r>
    </w:p>
  </w:footnote>
  <w:footnote w:id="38">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The Ruach by use of the Siddur</w:t>
      </w:r>
    </w:p>
  </w:footnote>
  <w:footnote w:id="39">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Cf. TDNT - </w:t>
      </w:r>
      <w:r w:rsidRPr="00B50492">
        <w:rPr>
          <w:sz w:val="18"/>
          <w:szCs w:val="18"/>
          <w:lang w:val="el-GR"/>
        </w:rPr>
        <w:t>ἀντιλαμβάνομαι</w:t>
      </w:r>
      <w:r w:rsidRPr="00B50492">
        <w:rPr>
          <w:sz w:val="18"/>
          <w:szCs w:val="18"/>
        </w:rPr>
        <w:t xml:space="preserve">, </w:t>
      </w:r>
      <w:r w:rsidRPr="00B50492">
        <w:rPr>
          <w:sz w:val="18"/>
          <w:szCs w:val="18"/>
          <w:lang w:val="el-GR"/>
        </w:rPr>
        <w:t>ἀντίλημψις</w:t>
      </w:r>
      <w:r w:rsidRPr="00B50492">
        <w:rPr>
          <w:sz w:val="18"/>
          <w:szCs w:val="18"/>
        </w:rPr>
        <w:t xml:space="preserve">, </w:t>
      </w:r>
      <w:r w:rsidRPr="00B50492">
        <w:rPr>
          <w:sz w:val="18"/>
          <w:szCs w:val="18"/>
          <w:lang w:val="el-GR"/>
        </w:rPr>
        <w:t>συναντιλαμβάνομαι</w:t>
      </w:r>
      <w:r w:rsidRPr="00B50492">
        <w:rPr>
          <w:sz w:val="18"/>
          <w:szCs w:val="18"/>
        </w:rPr>
        <w:t xml:space="preserve"> - by judging use in or through prayer. See Artscroll "An overview Prayer a Timeless Need. p. xii Scherman, Meir Zlotowitz, Sheah Brander (Designed by) Nosson. </w:t>
      </w:r>
      <w:r w:rsidRPr="00B50492">
        <w:rPr>
          <w:i/>
          <w:iCs/>
          <w:sz w:val="18"/>
          <w:szCs w:val="18"/>
        </w:rPr>
        <w:t>Artscroll Siddur: Nusach Sefard</w:t>
      </w:r>
      <w:r w:rsidRPr="00B50492">
        <w:rPr>
          <w:sz w:val="18"/>
          <w:szCs w:val="18"/>
        </w:rPr>
        <w:t>. Mesorah Publications, Limited, 1986.</w:t>
      </w:r>
    </w:p>
  </w:footnote>
  <w:footnote w:id="40">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The word group </w:t>
      </w:r>
      <w:r w:rsidRPr="00B50492">
        <w:rPr>
          <w:sz w:val="18"/>
          <w:szCs w:val="18"/>
          <w:lang w:val="el-GR"/>
        </w:rPr>
        <w:t>ἀλαλάζω</w:t>
      </w:r>
      <w:r w:rsidRPr="00B50492">
        <w:rPr>
          <w:sz w:val="18"/>
          <w:szCs w:val="18"/>
        </w:rPr>
        <w:t xml:space="preserve">, ἐλελίζω, ὀλολύζω etc. probably belongs to the cultural world preceding the Greek. As terms of a past and foreign world they serve in the Gk. period to denote alien and </w:t>
      </w:r>
      <w:r w:rsidRPr="00B50492">
        <w:rPr>
          <w:b/>
          <w:sz w:val="18"/>
          <w:szCs w:val="18"/>
          <w:highlight w:val="yellow"/>
        </w:rPr>
        <w:t>extraordinary expressions of joy, applause, or sorrow in which man transcends himself.</w:t>
      </w:r>
      <w:r w:rsidRPr="00B50492">
        <w:rPr>
          <w:sz w:val="18"/>
          <w:szCs w:val="18"/>
        </w:rPr>
        <w:t xml:space="preserve"> In an attack in war we have the same phenomenon, so that the </w:t>
      </w:r>
      <w:r w:rsidRPr="00B50492">
        <w:rPr>
          <w:sz w:val="18"/>
          <w:szCs w:val="18"/>
          <w:lang w:val="el-GR"/>
        </w:rPr>
        <w:t>ἀλαλαί</w:t>
      </w:r>
      <w:r w:rsidRPr="00B50492">
        <w:rPr>
          <w:sz w:val="18"/>
          <w:szCs w:val="18"/>
        </w:rPr>
        <w:t xml:space="preserve"> cry is the battle-cry (cf. </w:t>
      </w:r>
      <w:r w:rsidRPr="00B50492">
        <w:rPr>
          <w:sz w:val="18"/>
          <w:szCs w:val="18"/>
          <w:lang w:val="el-GR"/>
        </w:rPr>
        <w:t>ἀλαλάζειν</w:t>
      </w:r>
      <w:r w:rsidRPr="00B50492">
        <w:rPr>
          <w:sz w:val="18"/>
          <w:szCs w:val="18"/>
        </w:rPr>
        <w:t xml:space="preserve"> in this sense in Jos. Ant., 6, 191; 8, 283; 12, 372 and 427). Such self-transcendence may also take place at a sacrifice, and it may be linked with a hymn or lament.</w:t>
      </w:r>
    </w:p>
  </w:footnote>
  <w:footnote w:id="41">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Verbal connection to Deut. 1:28</w:t>
      </w:r>
    </w:p>
  </w:footnote>
  <w:footnote w:id="42">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Verbal tally to Deut 1:39</w:t>
      </w:r>
    </w:p>
  </w:footnote>
  <w:footnote w:id="43">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cf. Our translation to Eph 1:1-4 </w:t>
      </w:r>
    </w:p>
  </w:footnote>
  <w:footnote w:id="44">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Verbal connection to Deut 1:3</w:t>
      </w:r>
    </w:p>
  </w:footnote>
  <w:footnote w:id="45">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w:t>
      </w:r>
      <w:r w:rsidRPr="00B50492">
        <w:rPr>
          <w:b/>
          <w:bCs/>
          <w:sz w:val="18"/>
          <w:szCs w:val="18"/>
          <w:lang w:val="el-GR"/>
        </w:rPr>
        <w:t xml:space="preserve">δικαιόω </w:t>
      </w:r>
      <w:r w:rsidRPr="00B50492">
        <w:rPr>
          <w:sz w:val="18"/>
          <w:szCs w:val="18"/>
        </w:rPr>
        <w:t xml:space="preserve">fut. </w:t>
      </w:r>
      <w:r w:rsidRPr="00B50492">
        <w:rPr>
          <w:b/>
          <w:bCs/>
          <w:sz w:val="18"/>
          <w:szCs w:val="18"/>
          <w:lang w:val="el-GR"/>
        </w:rPr>
        <w:t>δικαιώσω</w:t>
      </w:r>
      <w:r w:rsidRPr="00B50492">
        <w:rPr>
          <w:sz w:val="18"/>
          <w:szCs w:val="18"/>
        </w:rPr>
        <w:t xml:space="preserve">; 1aor. </w:t>
      </w:r>
      <w:r w:rsidRPr="00B50492">
        <w:rPr>
          <w:b/>
          <w:bCs/>
          <w:sz w:val="18"/>
          <w:szCs w:val="18"/>
          <w:lang w:val="el-GR"/>
        </w:rPr>
        <w:t>ἐδικαίωσα</w:t>
      </w:r>
      <w:r w:rsidRPr="00B50492">
        <w:rPr>
          <w:sz w:val="18"/>
          <w:szCs w:val="18"/>
        </w:rPr>
        <w:t xml:space="preserve">; pf. pass. </w:t>
      </w:r>
      <w:r w:rsidRPr="00B50492">
        <w:rPr>
          <w:b/>
          <w:bCs/>
          <w:sz w:val="18"/>
          <w:szCs w:val="18"/>
          <w:lang w:val="el-GR"/>
        </w:rPr>
        <w:t>δεδικαίωμαι</w:t>
      </w:r>
      <w:r w:rsidRPr="00B50492">
        <w:rPr>
          <w:sz w:val="18"/>
          <w:szCs w:val="18"/>
        </w:rPr>
        <w:t xml:space="preserve">; 1aor. pass. </w:t>
      </w:r>
      <w:r w:rsidRPr="00B50492">
        <w:rPr>
          <w:b/>
          <w:bCs/>
          <w:sz w:val="18"/>
          <w:szCs w:val="18"/>
          <w:lang w:val="el-GR"/>
        </w:rPr>
        <w:t>ἐδικαιώθην</w:t>
      </w:r>
      <w:r w:rsidRPr="00B50492">
        <w:rPr>
          <w:sz w:val="18"/>
          <w:szCs w:val="18"/>
        </w:rPr>
        <w:t xml:space="preserve">; 1fut. pass. </w:t>
      </w:r>
      <w:r w:rsidRPr="00B50492">
        <w:rPr>
          <w:b/>
          <w:bCs/>
          <w:sz w:val="18"/>
          <w:szCs w:val="18"/>
          <w:lang w:val="el-GR"/>
        </w:rPr>
        <w:t>δικαιωθήσομαι</w:t>
      </w:r>
      <w:r w:rsidRPr="00B50492">
        <w:rPr>
          <w:sz w:val="18"/>
          <w:szCs w:val="18"/>
        </w:rPr>
        <w:t xml:space="preserve">; (1) generally make right or just; (2) </w:t>
      </w:r>
      <w:r w:rsidRPr="00B50492">
        <w:rPr>
          <w:b/>
          <w:bCs/>
          <w:sz w:val="18"/>
          <w:szCs w:val="18"/>
        </w:rPr>
        <w:t xml:space="preserve">as behaving in a way expected of the one </w:t>
      </w:r>
      <w:r w:rsidRPr="00B50492">
        <w:rPr>
          <w:b/>
          <w:bCs/>
          <w:sz w:val="18"/>
          <w:szCs w:val="18"/>
          <w:lang w:val="el-GR"/>
        </w:rPr>
        <w:t>δίκαιος</w:t>
      </w:r>
      <w:r w:rsidRPr="00B50492">
        <w:rPr>
          <w:b/>
          <w:bCs/>
          <w:sz w:val="18"/>
          <w:szCs w:val="18"/>
        </w:rPr>
        <w:t xml:space="preserve"> (righteous, just) obey God’s requirements, live right, do right</w:t>
      </w:r>
      <w:r w:rsidRPr="00B50492">
        <w:rPr>
          <w:sz w:val="18"/>
          <w:szCs w:val="18"/>
        </w:rPr>
        <w:t xml:space="preserve"> (RV 22.11); (3) as demonstrating that someone is </w:t>
      </w:r>
      <w:r w:rsidRPr="00B50492">
        <w:rPr>
          <w:i/>
          <w:iCs/>
          <w:sz w:val="18"/>
          <w:szCs w:val="18"/>
          <w:lang w:val="el-GR"/>
        </w:rPr>
        <w:t>δίκαιος</w:t>
      </w:r>
      <w:r w:rsidRPr="00B50492">
        <w:rPr>
          <w:sz w:val="18"/>
          <w:szCs w:val="18"/>
        </w:rPr>
        <w:t xml:space="preserve"> vindicate, show to be right (LU 10.29); (4) as acknowledging that someone is just justify, vindicate (LU 7.29); (5) as a religious technical term; (a) of imputed righteousness, as God’s judging and saving activity in relation to persons justify, declare righteous, put right with (himself) (RO 3.24); (b) experientially, of imparted righteousness as freedom from sin’s power make free, release, set free; passive be set free (RO 6.7)</w:t>
      </w:r>
    </w:p>
  </w:footnote>
  <w:footnote w:id="46">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w:t>
      </w:r>
      <w:r w:rsidRPr="00B50492">
        <w:rPr>
          <w:noProof/>
          <w:sz w:val="18"/>
          <w:szCs w:val="18"/>
        </w:rPr>
        <w:t xml:space="preserve">Edwards, J. (2002). </w:t>
      </w:r>
      <w:r w:rsidRPr="00B50492">
        <w:rPr>
          <w:i/>
          <w:iCs/>
          <w:noProof/>
          <w:sz w:val="18"/>
          <w:szCs w:val="18"/>
        </w:rPr>
        <w:t>The Gospel according to Mark.</w:t>
      </w:r>
      <w:r w:rsidRPr="00B50492">
        <w:rPr>
          <w:noProof/>
          <w:sz w:val="18"/>
          <w:szCs w:val="18"/>
        </w:rPr>
        <w:t xml:space="preserve"> Grand Rapids Michigan: (p.413) William B. Eerdmans Publishing Co., Apollos. (p.413)</w:t>
      </w:r>
    </w:p>
  </w:footnote>
  <w:footnote w:id="47">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w:t>
      </w:r>
      <w:r w:rsidRPr="00B50492">
        <w:rPr>
          <w:noProof/>
          <w:sz w:val="18"/>
          <w:szCs w:val="18"/>
        </w:rPr>
        <w:t xml:space="preserve">Hooker, M. D. (1991). </w:t>
      </w:r>
      <w:r w:rsidRPr="00B50492">
        <w:rPr>
          <w:i/>
          <w:iCs/>
          <w:noProof/>
          <w:sz w:val="18"/>
          <w:szCs w:val="18"/>
        </w:rPr>
        <w:t>Black’s New Testament Commentaries: The Gospel According to Saint Mark.</w:t>
      </w:r>
      <w:r w:rsidRPr="00B50492">
        <w:rPr>
          <w:noProof/>
          <w:sz w:val="18"/>
          <w:szCs w:val="18"/>
        </w:rPr>
        <w:t xml:space="preserve"> (p. 328) London: A &amp; C Black Publishers Ltd. </w:t>
      </w:r>
    </w:p>
  </w:footnote>
  <w:footnote w:id="48">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w:t>
      </w:r>
      <w:r w:rsidRPr="00B50492">
        <w:rPr>
          <w:noProof/>
          <w:sz w:val="18"/>
          <w:szCs w:val="18"/>
        </w:rPr>
        <w:t xml:space="preserve">Marcus, J. (2009). </w:t>
      </w:r>
      <w:r w:rsidRPr="00B50492">
        <w:rPr>
          <w:i/>
          <w:iCs/>
          <w:noProof/>
          <w:sz w:val="18"/>
          <w:szCs w:val="18"/>
        </w:rPr>
        <w:t>The Anchor Bible Dictionary, Mark 8-16, A New Translation with Introduction and Commentary.</w:t>
      </w:r>
      <w:r w:rsidRPr="00B50492">
        <w:rPr>
          <w:noProof/>
          <w:sz w:val="18"/>
          <w:szCs w:val="18"/>
        </w:rPr>
        <w:t xml:space="preserve"> (p. 933) Yale University. </w:t>
      </w:r>
    </w:p>
  </w:footnote>
  <w:footnote w:id="49">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Ibid</w:t>
      </w:r>
    </w:p>
  </w:footnote>
  <w:footnote w:id="50">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w:t>
      </w:r>
      <w:r w:rsidRPr="00B50492">
        <w:rPr>
          <w:noProof/>
          <w:sz w:val="18"/>
          <w:szCs w:val="18"/>
        </w:rPr>
        <w:t xml:space="preserve">Miller, D. (1990). </w:t>
      </w:r>
      <w:r w:rsidRPr="00B50492">
        <w:rPr>
          <w:i/>
          <w:iCs/>
          <w:noProof/>
          <w:sz w:val="18"/>
          <w:szCs w:val="18"/>
        </w:rPr>
        <w:t>The Gospel of Mark as Midrash on Earlier Jewish and New Testament Litrature</w:t>
      </w:r>
      <w:r w:rsidRPr="00B50492">
        <w:rPr>
          <w:noProof/>
          <w:sz w:val="18"/>
          <w:szCs w:val="18"/>
        </w:rPr>
        <w:t xml:space="preserve"> (Vol. Volume 21). (p. 318-319) Lewiston, New York: The Edwin Mellen Press. </w:t>
      </w:r>
    </w:p>
  </w:footnote>
  <w:footnote w:id="51">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Ibid p. 318</w:t>
      </w:r>
    </w:p>
  </w:footnote>
  <w:footnote w:id="52">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Mark 8:31-33</w:t>
      </w:r>
    </w:p>
  </w:footnote>
  <w:footnote w:id="53">
    <w:p w:rsidR="00A124CB" w:rsidRPr="00B50492" w:rsidRDefault="00A124CB" w:rsidP="00395207">
      <w:pPr>
        <w:pStyle w:val="FootnoteText"/>
        <w:rPr>
          <w:sz w:val="18"/>
          <w:szCs w:val="18"/>
        </w:rPr>
      </w:pPr>
      <w:r w:rsidRPr="00B50492">
        <w:rPr>
          <w:rStyle w:val="FootnoteReference"/>
          <w:sz w:val="18"/>
          <w:szCs w:val="18"/>
          <w:specVanish w:val="0"/>
        </w:rPr>
        <w:footnoteRef/>
      </w:r>
      <w:r w:rsidR="00B50492" w:rsidRPr="00B50492">
        <w:rPr>
          <w:sz w:val="18"/>
          <w:szCs w:val="18"/>
        </w:rPr>
        <w:t xml:space="preserve"> The word “S</w:t>
      </w:r>
      <w:r w:rsidRPr="00B50492">
        <w:rPr>
          <w:sz w:val="18"/>
          <w:szCs w:val="18"/>
        </w:rPr>
        <w:t>atan” simply means “adversary.” However, I am not quite sure if this is Mr. Millers intent.</w:t>
      </w:r>
    </w:p>
  </w:footnote>
  <w:footnote w:id="54">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Unless otherwise noted all translations of the Nazarean Codicil will be mine. Translations and quotations of the Tanakh will be that of Rashi.</w:t>
      </w:r>
    </w:p>
  </w:footnote>
  <w:footnote w:id="55">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Leprosy</w:t>
      </w:r>
    </w:p>
  </w:footnote>
  <w:footnote w:id="56">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Cf. Acts 10:10—17</w:t>
      </w:r>
    </w:p>
  </w:footnote>
  <w:footnote w:id="57">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w:t>
      </w:r>
      <w:r w:rsidRPr="00B50492">
        <w:rPr>
          <w:noProof/>
          <w:sz w:val="18"/>
          <w:szCs w:val="18"/>
        </w:rPr>
        <w:t xml:space="preserve">Miller, D. (1990). </w:t>
      </w:r>
      <w:r w:rsidRPr="00B50492">
        <w:rPr>
          <w:i/>
          <w:iCs/>
          <w:noProof/>
          <w:sz w:val="18"/>
          <w:szCs w:val="18"/>
        </w:rPr>
        <w:t>The Gospel of Mark as Midrash on Earlier Jewish and New Testament Litrature</w:t>
      </w:r>
      <w:r w:rsidRPr="00B50492">
        <w:rPr>
          <w:noProof/>
          <w:sz w:val="18"/>
          <w:szCs w:val="18"/>
        </w:rPr>
        <w:t xml:space="preserve"> (Vol. 21). (p. 320) Lewiston, New York: The Edwin Mellen Press.</w:t>
      </w:r>
    </w:p>
  </w:footnote>
  <w:footnote w:id="58">
    <w:p w:rsidR="00A124CB" w:rsidRPr="00B50492" w:rsidRDefault="00A124CB" w:rsidP="00395207">
      <w:pPr>
        <w:pStyle w:val="FootnoteText"/>
        <w:rPr>
          <w:rFonts w:asciiTheme="majorBidi" w:hAnsiTheme="majorBidi" w:cstheme="majorBidi"/>
          <w:sz w:val="18"/>
          <w:szCs w:val="18"/>
        </w:rPr>
      </w:pPr>
      <w:r w:rsidRPr="00B50492">
        <w:rPr>
          <w:rStyle w:val="FootnoteReference"/>
          <w:rFonts w:asciiTheme="majorBidi" w:hAnsiTheme="majorBidi" w:cstheme="majorBidi"/>
          <w:sz w:val="18"/>
          <w:szCs w:val="18"/>
          <w:specVanish w:val="0"/>
        </w:rPr>
        <w:footnoteRef/>
      </w:r>
      <w:r w:rsidRPr="00B50492">
        <w:rPr>
          <w:rFonts w:asciiTheme="majorBidi" w:hAnsiTheme="majorBidi" w:cstheme="majorBidi"/>
          <w:sz w:val="18"/>
          <w:szCs w:val="18"/>
        </w:rPr>
        <w:t xml:space="preserve"> Our translation</w:t>
      </w:r>
    </w:p>
  </w:footnote>
  <w:footnote w:id="59">
    <w:p w:rsidR="00A124CB" w:rsidRPr="00B50492" w:rsidRDefault="00A124CB" w:rsidP="00395207">
      <w:pPr>
        <w:pStyle w:val="FootnoteText"/>
        <w:rPr>
          <w:rFonts w:asciiTheme="majorBidi" w:hAnsiTheme="majorBidi" w:cstheme="majorBidi"/>
          <w:sz w:val="18"/>
          <w:szCs w:val="18"/>
        </w:rPr>
      </w:pPr>
      <w:r w:rsidRPr="00B50492">
        <w:rPr>
          <w:rStyle w:val="FootnoteReference"/>
          <w:rFonts w:asciiTheme="majorBidi" w:hAnsiTheme="majorBidi" w:cstheme="majorBidi"/>
          <w:sz w:val="18"/>
          <w:szCs w:val="18"/>
          <w:specVanish w:val="0"/>
        </w:rPr>
        <w:footnoteRef/>
      </w:r>
      <w:r w:rsidRPr="00B50492">
        <w:rPr>
          <w:rFonts w:asciiTheme="majorBidi" w:hAnsiTheme="majorBidi" w:cstheme="majorBidi"/>
          <w:sz w:val="18"/>
          <w:szCs w:val="18"/>
        </w:rPr>
        <w:t xml:space="preserve"> Young, B. (2008). </w:t>
      </w:r>
      <w:r w:rsidRPr="00B50492">
        <w:rPr>
          <w:rFonts w:asciiTheme="majorBidi" w:hAnsiTheme="majorBidi" w:cstheme="majorBidi"/>
          <w:i/>
          <w:sz w:val="18"/>
          <w:szCs w:val="18"/>
        </w:rPr>
        <w:t>Meet the Rabbis</w:t>
      </w:r>
      <w:r w:rsidRPr="00B50492">
        <w:rPr>
          <w:rFonts w:asciiTheme="majorBidi" w:hAnsiTheme="majorBidi" w:cstheme="majorBidi"/>
          <w:sz w:val="18"/>
          <w:szCs w:val="18"/>
        </w:rPr>
        <w:t xml:space="preserve">. (p. 43) Hendrickson Publishers, Third Printing. </w:t>
      </w:r>
    </w:p>
  </w:footnote>
  <w:footnote w:id="60">
    <w:p w:rsidR="00A124CB" w:rsidRPr="00B50492" w:rsidRDefault="00A124CB" w:rsidP="00395207">
      <w:pPr>
        <w:pStyle w:val="FootnoteText"/>
        <w:rPr>
          <w:rFonts w:asciiTheme="majorBidi" w:hAnsiTheme="majorBidi" w:cstheme="majorBidi"/>
          <w:sz w:val="18"/>
          <w:szCs w:val="18"/>
        </w:rPr>
      </w:pPr>
      <w:r w:rsidRPr="00B50492">
        <w:rPr>
          <w:rStyle w:val="FootnoteReference"/>
          <w:rFonts w:asciiTheme="majorBidi" w:hAnsiTheme="majorBidi" w:cstheme="majorBidi"/>
          <w:sz w:val="18"/>
          <w:szCs w:val="18"/>
          <w:specVanish w:val="0"/>
        </w:rPr>
        <w:footnoteRef/>
      </w:r>
      <w:r w:rsidRPr="00B50492">
        <w:rPr>
          <w:rFonts w:asciiTheme="majorBidi" w:hAnsiTheme="majorBidi" w:cstheme="majorBidi"/>
          <w:sz w:val="18"/>
          <w:szCs w:val="18"/>
        </w:rPr>
        <w:t xml:space="preserve"> </w:t>
      </w:r>
      <w:r w:rsidRPr="00B50492">
        <w:rPr>
          <w:rFonts w:asciiTheme="majorBidi" w:hAnsiTheme="majorBidi" w:cstheme="majorBidi"/>
          <w:noProof/>
          <w:sz w:val="18"/>
          <w:szCs w:val="18"/>
        </w:rPr>
        <w:t xml:space="preserve">Segal, M. (2001). </w:t>
      </w:r>
      <w:r w:rsidRPr="00B50492">
        <w:rPr>
          <w:rFonts w:asciiTheme="majorBidi" w:hAnsiTheme="majorBidi" w:cstheme="majorBidi"/>
          <w:i/>
          <w:iCs/>
          <w:noProof/>
          <w:sz w:val="18"/>
          <w:szCs w:val="18"/>
        </w:rPr>
        <w:t>A Grammar of Mishnaic Hebrew.</w:t>
      </w:r>
      <w:r w:rsidRPr="00B50492">
        <w:rPr>
          <w:rFonts w:asciiTheme="majorBidi" w:hAnsiTheme="majorBidi" w:cstheme="majorBidi"/>
          <w:noProof/>
          <w:sz w:val="18"/>
          <w:szCs w:val="18"/>
        </w:rPr>
        <w:t xml:space="preserve"> (p. 1) Eugene, OR: Wipf and Stock Publishers.</w:t>
      </w:r>
    </w:p>
  </w:footnote>
  <w:footnote w:id="61">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Artscroll "An overview Prayer a Timeless Need. p. xii Scherman, Meir Zlotowitz, Sheah Brander (Designed by) Nosson. </w:t>
      </w:r>
      <w:r w:rsidRPr="00B50492">
        <w:rPr>
          <w:i/>
          <w:iCs/>
          <w:sz w:val="18"/>
          <w:szCs w:val="18"/>
        </w:rPr>
        <w:t>Artscroll Siddur: Nusach Sefard</w:t>
      </w:r>
      <w:r w:rsidRPr="00B50492">
        <w:rPr>
          <w:sz w:val="18"/>
          <w:szCs w:val="18"/>
        </w:rPr>
        <w:t>. Mesorah Publications, Limited, 1986.</w:t>
      </w:r>
    </w:p>
  </w:footnote>
  <w:footnote w:id="62">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Cf. Rom 12:1-2</w:t>
      </w:r>
    </w:p>
  </w:footnote>
  <w:footnote w:id="63">
    <w:p w:rsidR="00A124CB" w:rsidRPr="00B50492" w:rsidRDefault="00A124CB" w:rsidP="0090414C">
      <w:pPr>
        <w:spacing w:after="0" w:line="240" w:lineRule="auto"/>
        <w:jc w:val="both"/>
        <w:rPr>
          <w:rFonts w:asciiTheme="majorBidi" w:hAnsiTheme="majorBidi" w:cstheme="majorBidi"/>
          <w:sz w:val="18"/>
          <w:szCs w:val="18"/>
        </w:rPr>
      </w:pPr>
      <w:r w:rsidRPr="00B50492">
        <w:rPr>
          <w:rStyle w:val="FootnoteReference"/>
          <w:rFonts w:asciiTheme="majorBidi" w:hAnsiTheme="majorBidi" w:cstheme="majorBidi"/>
          <w:sz w:val="18"/>
          <w:szCs w:val="18"/>
          <w:specVanish w:val="0"/>
        </w:rPr>
        <w:footnoteRef/>
      </w:r>
      <w:r w:rsidRPr="00B50492">
        <w:rPr>
          <w:rFonts w:asciiTheme="majorBidi" w:hAnsiTheme="majorBidi" w:cstheme="majorBidi"/>
          <w:sz w:val="18"/>
          <w:szCs w:val="18"/>
        </w:rPr>
        <w:t xml:space="preserve"> </w:t>
      </w:r>
      <w:r w:rsidRPr="00B50492">
        <w:rPr>
          <w:rFonts w:asciiTheme="majorBidi" w:hAnsiTheme="majorBidi" w:cstheme="majorBidi"/>
          <w:b/>
          <w:sz w:val="18"/>
          <w:szCs w:val="18"/>
        </w:rPr>
        <w:t>Targum Pseudo Yonatan Shemot 24:10</w:t>
      </w:r>
      <w:r w:rsidRPr="00B50492">
        <w:rPr>
          <w:rFonts w:asciiTheme="majorBidi" w:hAnsiTheme="majorBidi" w:cstheme="majorBidi"/>
          <w:sz w:val="18"/>
          <w:szCs w:val="18"/>
        </w:rPr>
        <w:t xml:space="preserve"> And Nadab and Abihu lifted up their eyes, and saw the glory of the God of Israel; and under the footstool of His feet which was placed beneath His throne, was like the </w:t>
      </w:r>
      <w:r w:rsidRPr="00B50492">
        <w:rPr>
          <w:rFonts w:asciiTheme="majorBidi" w:hAnsiTheme="majorBidi" w:cstheme="majorBidi"/>
          <w:b/>
          <w:bCs/>
          <w:sz w:val="18"/>
          <w:szCs w:val="18"/>
          <w:highlight w:val="yellow"/>
        </w:rPr>
        <w:t>work of sapphire</w:t>
      </w:r>
      <w:r w:rsidRPr="00B50492">
        <w:rPr>
          <w:rFonts w:asciiTheme="majorBidi" w:hAnsiTheme="majorBidi" w:cstheme="majorBidi"/>
          <w:b/>
          <w:bCs/>
          <w:sz w:val="18"/>
          <w:szCs w:val="18"/>
        </w:rPr>
        <w:t xml:space="preserve"> (</w:t>
      </w:r>
      <w:r w:rsidRPr="00B50492">
        <w:rPr>
          <w:rFonts w:asciiTheme="majorBidi" w:hAnsiTheme="majorBidi" w:cstheme="majorBidi"/>
          <w:b/>
          <w:bCs/>
          <w:sz w:val="18"/>
          <w:szCs w:val="18"/>
          <w:highlight w:val="yellow"/>
        </w:rPr>
        <w:t>Libanat Ha-Sappir</w:t>
      </w:r>
      <w:r w:rsidRPr="00B50492">
        <w:rPr>
          <w:rFonts w:asciiTheme="majorBidi" w:hAnsiTheme="majorBidi" w:cstheme="majorBidi"/>
          <w:b/>
          <w:bCs/>
          <w:sz w:val="18"/>
          <w:szCs w:val="18"/>
        </w:rPr>
        <w:t>)</w:t>
      </w:r>
      <w:r w:rsidRPr="00B50492">
        <w:rPr>
          <w:rFonts w:asciiTheme="majorBidi" w:hAnsiTheme="majorBidi" w:cstheme="majorBidi"/>
          <w:b/>
          <w:sz w:val="18"/>
          <w:szCs w:val="18"/>
        </w:rPr>
        <w:t xml:space="preserve"> </w:t>
      </w:r>
      <w:r w:rsidRPr="00B50492">
        <w:rPr>
          <w:rFonts w:asciiTheme="majorBidi" w:hAnsiTheme="majorBidi" w:cstheme="majorBidi"/>
          <w:sz w:val="18"/>
          <w:szCs w:val="18"/>
        </w:rPr>
        <w:t>stone a memorial of the servitude with which the Mizraee had made the children of Israel to serve in clay and bricks, (what time) there were women treading clay with their husbands; the delicate young woman with child was also there, and made abortive by being beaten down with the clay. And thereof did Gabriel, descending, make brick, and, going up to the heavens on high, set it, a footstool under the cathedra of the Lord of the world whose splendor was as the work of a precious stone, and as the power of the beauty of the heavens when they are clear from clouds.</w:t>
      </w:r>
    </w:p>
  </w:footnote>
  <w:footnote w:id="64">
    <w:p w:rsidR="00A124CB" w:rsidRPr="00B50492" w:rsidRDefault="00A124CB" w:rsidP="0090414C">
      <w:pPr>
        <w:pStyle w:val="FootnoteText"/>
        <w:rPr>
          <w:rFonts w:asciiTheme="majorBidi" w:hAnsiTheme="majorBidi" w:cstheme="majorBidi"/>
          <w:sz w:val="18"/>
          <w:szCs w:val="18"/>
        </w:rPr>
      </w:pPr>
      <w:r w:rsidRPr="00B50492">
        <w:rPr>
          <w:rStyle w:val="FootnoteReference"/>
          <w:rFonts w:asciiTheme="majorBidi" w:hAnsiTheme="majorBidi" w:cstheme="majorBidi"/>
          <w:sz w:val="18"/>
          <w:szCs w:val="18"/>
          <w:specVanish w:val="0"/>
        </w:rPr>
        <w:footnoteRef/>
      </w:r>
      <w:r w:rsidRPr="00B50492">
        <w:rPr>
          <w:rFonts w:asciiTheme="majorBidi" w:hAnsiTheme="majorBidi" w:cstheme="majorBidi"/>
          <w:sz w:val="18"/>
          <w:szCs w:val="18"/>
        </w:rPr>
        <w:t xml:space="preserve"> Having a “conversation” with G-d before we enter the present world can also be understood to be near the Throne and hear the plans of G-d as they unfold. It may also be that they hear G-d reading from the Torah that He used to create the cosmos.</w:t>
      </w:r>
    </w:p>
  </w:footnote>
  <w:footnote w:id="65">
    <w:p w:rsidR="00A124CB" w:rsidRPr="00B50492" w:rsidRDefault="00A124CB" w:rsidP="0090414C">
      <w:pPr>
        <w:pStyle w:val="FootnoteText"/>
        <w:rPr>
          <w:rFonts w:asciiTheme="majorBidi" w:hAnsiTheme="majorBidi" w:cstheme="majorBidi"/>
          <w:sz w:val="18"/>
          <w:szCs w:val="18"/>
        </w:rPr>
      </w:pPr>
      <w:r w:rsidRPr="00B50492">
        <w:rPr>
          <w:rStyle w:val="FootnoteReference"/>
          <w:rFonts w:asciiTheme="majorBidi" w:hAnsiTheme="majorBidi" w:cstheme="majorBidi"/>
          <w:sz w:val="18"/>
          <w:szCs w:val="18"/>
          <w:specVanish w:val="0"/>
        </w:rPr>
        <w:footnoteRef/>
      </w:r>
      <w:r w:rsidRPr="00B50492">
        <w:rPr>
          <w:rFonts w:asciiTheme="majorBidi" w:hAnsiTheme="majorBidi" w:cstheme="majorBidi"/>
          <w:sz w:val="18"/>
          <w:szCs w:val="18"/>
        </w:rPr>
        <w:t xml:space="preserve"> Hugo Odeberg. </w:t>
      </w:r>
      <w:r w:rsidRPr="00B50492">
        <w:rPr>
          <w:rFonts w:asciiTheme="majorBidi" w:hAnsiTheme="majorBidi" w:cstheme="majorBidi"/>
          <w:i/>
          <w:iCs/>
          <w:sz w:val="18"/>
          <w:szCs w:val="18"/>
        </w:rPr>
        <w:t>3 Enoch Or The Hebrew Book Of Enoch</w:t>
      </w:r>
      <w:r w:rsidRPr="00B50492">
        <w:rPr>
          <w:rFonts w:asciiTheme="majorBidi" w:hAnsiTheme="majorBidi" w:cstheme="majorBidi"/>
          <w:sz w:val="18"/>
          <w:szCs w:val="18"/>
        </w:rPr>
        <w:t>. Create Space Independent Publishing Platform, 2012. Ch. 43 p. 133</w:t>
      </w:r>
    </w:p>
  </w:footnote>
  <w:footnote w:id="66">
    <w:p w:rsidR="0090414C" w:rsidRPr="00B50492" w:rsidRDefault="0090414C">
      <w:pPr>
        <w:pStyle w:val="FootnoteText"/>
        <w:rPr>
          <w:rFonts w:asciiTheme="majorBidi" w:hAnsiTheme="majorBidi" w:cstheme="majorBidi"/>
          <w:sz w:val="18"/>
          <w:szCs w:val="18"/>
        </w:rPr>
      </w:pPr>
      <w:r w:rsidRPr="00B50492">
        <w:rPr>
          <w:rStyle w:val="FootnoteReference"/>
          <w:rFonts w:asciiTheme="majorBidi" w:hAnsiTheme="majorBidi" w:cstheme="majorBidi"/>
          <w:sz w:val="18"/>
          <w:szCs w:val="18"/>
          <w:specVanish w:val="0"/>
        </w:rPr>
        <w:footnoteRef/>
      </w:r>
      <w:r w:rsidRPr="00B50492">
        <w:rPr>
          <w:rFonts w:asciiTheme="majorBidi" w:hAnsiTheme="majorBidi" w:cstheme="majorBidi"/>
          <w:sz w:val="18"/>
          <w:szCs w:val="18"/>
        </w:rPr>
        <w:t xml:space="preserve"> Ibid.</w:t>
      </w:r>
    </w:p>
  </w:footnote>
  <w:footnote w:id="67">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Ibid p. 132 See also Box, G. H. </w:t>
      </w:r>
      <w:r w:rsidRPr="00B50492">
        <w:rPr>
          <w:i/>
          <w:iCs/>
          <w:sz w:val="18"/>
          <w:szCs w:val="18"/>
        </w:rPr>
        <w:t>The Apocalypse of Ezra</w:t>
      </w:r>
      <w:r w:rsidRPr="00B50492">
        <w:rPr>
          <w:sz w:val="18"/>
          <w:szCs w:val="18"/>
        </w:rPr>
        <w:t>. Cornell University Library, 2009. p. 33-34</w:t>
      </w:r>
    </w:p>
  </w:footnote>
  <w:footnote w:id="68">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Abelson, J. </w:t>
      </w:r>
      <w:r w:rsidRPr="00B50492">
        <w:rPr>
          <w:i/>
          <w:iCs/>
          <w:sz w:val="18"/>
          <w:szCs w:val="18"/>
        </w:rPr>
        <w:t>Jewish Mysticism</w:t>
      </w:r>
      <w:r w:rsidRPr="00B50492">
        <w:rPr>
          <w:sz w:val="18"/>
          <w:szCs w:val="18"/>
        </w:rPr>
        <w:t>. Biblio Life, 2008. p. 163-4</w:t>
      </w:r>
    </w:p>
  </w:footnote>
  <w:footnote w:id="69">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Box, G. H. </w:t>
      </w:r>
      <w:r w:rsidRPr="00B50492">
        <w:rPr>
          <w:i/>
          <w:iCs/>
          <w:sz w:val="18"/>
          <w:szCs w:val="18"/>
        </w:rPr>
        <w:t>The Apocalypse of Ezra</w:t>
      </w:r>
      <w:r w:rsidRPr="00B50492">
        <w:rPr>
          <w:sz w:val="18"/>
          <w:szCs w:val="18"/>
        </w:rPr>
        <w:t>. Cornell University Library, 2009. p. 26</w:t>
      </w:r>
    </w:p>
  </w:footnote>
  <w:footnote w:id="70">
    <w:p w:rsidR="00A124CB" w:rsidRPr="00B50492" w:rsidRDefault="00A124CB" w:rsidP="00395207">
      <w:pPr>
        <w:pStyle w:val="FootnoteText"/>
        <w:rPr>
          <w:sz w:val="18"/>
          <w:szCs w:val="18"/>
        </w:rPr>
      </w:pPr>
      <w:r w:rsidRPr="00B50492">
        <w:rPr>
          <w:rStyle w:val="FootnoteReference"/>
          <w:sz w:val="18"/>
          <w:szCs w:val="18"/>
          <w:specVanish w:val="0"/>
        </w:rPr>
        <w:footnoteRef/>
      </w:r>
      <w:r w:rsidRPr="00B50492">
        <w:rPr>
          <w:sz w:val="18"/>
          <w:szCs w:val="18"/>
        </w:rPr>
        <w:t xml:space="preserve"> Hugo Odeberg. </w:t>
      </w:r>
      <w:r w:rsidRPr="00B50492">
        <w:rPr>
          <w:i/>
          <w:iCs/>
          <w:sz w:val="18"/>
          <w:szCs w:val="18"/>
        </w:rPr>
        <w:t>3 Enoch Or The Hebrew Book Of Enoch</w:t>
      </w:r>
      <w:r w:rsidRPr="00B50492">
        <w:rPr>
          <w:sz w:val="18"/>
          <w:szCs w:val="18"/>
        </w:rPr>
        <w:t>. Create Space Independent Publishing Platform, 2012. Ch. 43 p. 134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4CB" w:rsidRPr="0039415A" w:rsidRDefault="00A124CB" w:rsidP="0039415A">
    <w:pPr>
      <w:tabs>
        <w:tab w:val="center" w:pos="4680"/>
        <w:tab w:val="right" w:pos="9360"/>
      </w:tabs>
      <w:spacing w:after="0" w:line="240" w:lineRule="auto"/>
      <w:jc w:val="right"/>
      <w:rPr>
        <w:rFonts w:ascii="Arial Narrow" w:hAnsi="Arial Narrow" w:cs="Times New Roman"/>
        <w:sz w:val="18"/>
        <w:szCs w:val="18"/>
        <w:lang w:bidi="ar-SA"/>
      </w:rPr>
    </w:pPr>
    <w:r w:rsidRPr="0039415A">
      <w:rPr>
        <w:rFonts w:ascii="Arial Narrow" w:hAnsi="Arial Narrow" w:cs="Times New Roman"/>
        <w:sz w:val="18"/>
        <w:szCs w:val="18"/>
        <w:lang w:bidi="ar-SA"/>
      </w:rPr>
      <w:t>BS”D (B’Siyata D’Shamaya)</w:t>
    </w:r>
  </w:p>
  <w:p w:rsidR="00A124CB" w:rsidRPr="0039415A" w:rsidRDefault="00A124CB" w:rsidP="0039415A">
    <w:pPr>
      <w:tabs>
        <w:tab w:val="center" w:pos="4680"/>
        <w:tab w:val="right" w:pos="9360"/>
      </w:tabs>
      <w:spacing w:after="0" w:line="240" w:lineRule="auto"/>
      <w:jc w:val="right"/>
      <w:rPr>
        <w:rFonts w:ascii="Arial Narrow" w:hAnsi="Arial Narrow" w:cs="Times New Roman"/>
        <w:sz w:val="18"/>
        <w:szCs w:val="18"/>
        <w:lang w:bidi="ar-SA"/>
      </w:rPr>
    </w:pPr>
    <w:r w:rsidRPr="0039415A">
      <w:rPr>
        <w:rFonts w:ascii="Arial Narrow" w:hAnsi="Arial Narrow" w:cs="Times New Roman"/>
        <w:sz w:val="18"/>
        <w:szCs w:val="18"/>
        <w:lang w:bidi="ar-SA"/>
      </w:rPr>
      <w:t>Aramaic: With the help of Heaven</w:t>
    </w:r>
  </w:p>
  <w:p w:rsidR="00A124CB" w:rsidRPr="0039415A" w:rsidRDefault="00A124CB">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500"/>
    <w:multiLevelType w:val="hybridMultilevel"/>
    <w:tmpl w:val="48322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7B76874"/>
    <w:multiLevelType w:val="hybridMultilevel"/>
    <w:tmpl w:val="CCA8D276"/>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2">
    <w:nsid w:val="6A8124D1"/>
    <w:multiLevelType w:val="hybridMultilevel"/>
    <w:tmpl w:val="21226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15A"/>
    <w:rsid w:val="00001FE0"/>
    <w:rsid w:val="00003164"/>
    <w:rsid w:val="0000356D"/>
    <w:rsid w:val="00003F5C"/>
    <w:rsid w:val="0000443C"/>
    <w:rsid w:val="00011F74"/>
    <w:rsid w:val="000131FB"/>
    <w:rsid w:val="00013BDD"/>
    <w:rsid w:val="000163EC"/>
    <w:rsid w:val="00020B68"/>
    <w:rsid w:val="000226E0"/>
    <w:rsid w:val="00022E1E"/>
    <w:rsid w:val="0003495A"/>
    <w:rsid w:val="000354DC"/>
    <w:rsid w:val="00035A7E"/>
    <w:rsid w:val="0003646F"/>
    <w:rsid w:val="0003667E"/>
    <w:rsid w:val="00040610"/>
    <w:rsid w:val="00040E6E"/>
    <w:rsid w:val="0004436F"/>
    <w:rsid w:val="0005424A"/>
    <w:rsid w:val="00054ABA"/>
    <w:rsid w:val="00054D62"/>
    <w:rsid w:val="00056702"/>
    <w:rsid w:val="00061C3B"/>
    <w:rsid w:val="00062940"/>
    <w:rsid w:val="00063795"/>
    <w:rsid w:val="00064039"/>
    <w:rsid w:val="0006663F"/>
    <w:rsid w:val="00066D86"/>
    <w:rsid w:val="000706E2"/>
    <w:rsid w:val="000719E5"/>
    <w:rsid w:val="000729C3"/>
    <w:rsid w:val="00074CBB"/>
    <w:rsid w:val="00075DB7"/>
    <w:rsid w:val="000805B4"/>
    <w:rsid w:val="000854B4"/>
    <w:rsid w:val="00086341"/>
    <w:rsid w:val="00093AA5"/>
    <w:rsid w:val="00094170"/>
    <w:rsid w:val="000946CC"/>
    <w:rsid w:val="000974D3"/>
    <w:rsid w:val="000A6E53"/>
    <w:rsid w:val="000B26E7"/>
    <w:rsid w:val="000B54D3"/>
    <w:rsid w:val="000C0CD6"/>
    <w:rsid w:val="000C6DC0"/>
    <w:rsid w:val="000D5837"/>
    <w:rsid w:val="000E0454"/>
    <w:rsid w:val="000E3766"/>
    <w:rsid w:val="000E51DA"/>
    <w:rsid w:val="000E522B"/>
    <w:rsid w:val="000E6826"/>
    <w:rsid w:val="000F1A4C"/>
    <w:rsid w:val="000F4506"/>
    <w:rsid w:val="000F5B94"/>
    <w:rsid w:val="001009CD"/>
    <w:rsid w:val="0010102D"/>
    <w:rsid w:val="0010109C"/>
    <w:rsid w:val="001012FD"/>
    <w:rsid w:val="00101A73"/>
    <w:rsid w:val="00102934"/>
    <w:rsid w:val="00105277"/>
    <w:rsid w:val="00110CE6"/>
    <w:rsid w:val="001113AF"/>
    <w:rsid w:val="00112D30"/>
    <w:rsid w:val="00113D5B"/>
    <w:rsid w:val="00115028"/>
    <w:rsid w:val="00120D99"/>
    <w:rsid w:val="00124EAF"/>
    <w:rsid w:val="001402AB"/>
    <w:rsid w:val="00143318"/>
    <w:rsid w:val="001441D0"/>
    <w:rsid w:val="0014624B"/>
    <w:rsid w:val="00165371"/>
    <w:rsid w:val="00171357"/>
    <w:rsid w:val="00175B66"/>
    <w:rsid w:val="0017658B"/>
    <w:rsid w:val="00177B33"/>
    <w:rsid w:val="001812BC"/>
    <w:rsid w:val="001818A2"/>
    <w:rsid w:val="0018687B"/>
    <w:rsid w:val="0018708D"/>
    <w:rsid w:val="00187491"/>
    <w:rsid w:val="00191582"/>
    <w:rsid w:val="00192720"/>
    <w:rsid w:val="001947CE"/>
    <w:rsid w:val="00194CAE"/>
    <w:rsid w:val="0019596E"/>
    <w:rsid w:val="00197D5B"/>
    <w:rsid w:val="001A0725"/>
    <w:rsid w:val="001A10EB"/>
    <w:rsid w:val="001A5C6D"/>
    <w:rsid w:val="001B6358"/>
    <w:rsid w:val="001C16E7"/>
    <w:rsid w:val="001C3A75"/>
    <w:rsid w:val="001C77E0"/>
    <w:rsid w:val="001E0CC4"/>
    <w:rsid w:val="001E3548"/>
    <w:rsid w:val="001E446B"/>
    <w:rsid w:val="001E510B"/>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332E2"/>
    <w:rsid w:val="002344D7"/>
    <w:rsid w:val="00236BF1"/>
    <w:rsid w:val="00241032"/>
    <w:rsid w:val="00242954"/>
    <w:rsid w:val="00243F6B"/>
    <w:rsid w:val="00247866"/>
    <w:rsid w:val="0025393F"/>
    <w:rsid w:val="0025498A"/>
    <w:rsid w:val="00255B0F"/>
    <w:rsid w:val="00257A4A"/>
    <w:rsid w:val="00261DC4"/>
    <w:rsid w:val="002624C5"/>
    <w:rsid w:val="00263ED9"/>
    <w:rsid w:val="002646F7"/>
    <w:rsid w:val="00264D56"/>
    <w:rsid w:val="002710CC"/>
    <w:rsid w:val="002756D2"/>
    <w:rsid w:val="00275DA8"/>
    <w:rsid w:val="00282D2F"/>
    <w:rsid w:val="002854FB"/>
    <w:rsid w:val="002874D5"/>
    <w:rsid w:val="00287893"/>
    <w:rsid w:val="00290A42"/>
    <w:rsid w:val="002920AE"/>
    <w:rsid w:val="002925CF"/>
    <w:rsid w:val="002953E5"/>
    <w:rsid w:val="002A0FF6"/>
    <w:rsid w:val="002A1908"/>
    <w:rsid w:val="002A3557"/>
    <w:rsid w:val="002A6DEC"/>
    <w:rsid w:val="002B32DD"/>
    <w:rsid w:val="002B4C1A"/>
    <w:rsid w:val="002C1976"/>
    <w:rsid w:val="002C2412"/>
    <w:rsid w:val="002C76C7"/>
    <w:rsid w:val="002C7B48"/>
    <w:rsid w:val="002D4596"/>
    <w:rsid w:val="002D5757"/>
    <w:rsid w:val="002E0496"/>
    <w:rsid w:val="002E30C8"/>
    <w:rsid w:val="002E4152"/>
    <w:rsid w:val="002E6D1D"/>
    <w:rsid w:val="002F0496"/>
    <w:rsid w:val="002F352E"/>
    <w:rsid w:val="002F3E8D"/>
    <w:rsid w:val="002F5D2A"/>
    <w:rsid w:val="00301C4A"/>
    <w:rsid w:val="00301ECF"/>
    <w:rsid w:val="003107CD"/>
    <w:rsid w:val="003128C7"/>
    <w:rsid w:val="00313C03"/>
    <w:rsid w:val="0031440B"/>
    <w:rsid w:val="00314544"/>
    <w:rsid w:val="00321411"/>
    <w:rsid w:val="00322297"/>
    <w:rsid w:val="003230E0"/>
    <w:rsid w:val="003232E6"/>
    <w:rsid w:val="00334925"/>
    <w:rsid w:val="0033613B"/>
    <w:rsid w:val="00342F1A"/>
    <w:rsid w:val="003445E7"/>
    <w:rsid w:val="003447A2"/>
    <w:rsid w:val="00356BB6"/>
    <w:rsid w:val="003617BF"/>
    <w:rsid w:val="00365759"/>
    <w:rsid w:val="003739EE"/>
    <w:rsid w:val="003838EB"/>
    <w:rsid w:val="00385DEA"/>
    <w:rsid w:val="00387A09"/>
    <w:rsid w:val="00391979"/>
    <w:rsid w:val="0039415A"/>
    <w:rsid w:val="0039514C"/>
    <w:rsid w:val="00395207"/>
    <w:rsid w:val="003955DC"/>
    <w:rsid w:val="003977F2"/>
    <w:rsid w:val="00397FA6"/>
    <w:rsid w:val="003A1CA6"/>
    <w:rsid w:val="003A21A3"/>
    <w:rsid w:val="003A3B06"/>
    <w:rsid w:val="003A58B5"/>
    <w:rsid w:val="003B0CEC"/>
    <w:rsid w:val="003B1314"/>
    <w:rsid w:val="003B171F"/>
    <w:rsid w:val="003B47B2"/>
    <w:rsid w:val="003C0A80"/>
    <w:rsid w:val="003C2133"/>
    <w:rsid w:val="003C3478"/>
    <w:rsid w:val="003C3E18"/>
    <w:rsid w:val="003C55DA"/>
    <w:rsid w:val="003C581D"/>
    <w:rsid w:val="003C58D1"/>
    <w:rsid w:val="003C7679"/>
    <w:rsid w:val="003C76EF"/>
    <w:rsid w:val="003D023F"/>
    <w:rsid w:val="003D07AF"/>
    <w:rsid w:val="003D542D"/>
    <w:rsid w:val="003D7121"/>
    <w:rsid w:val="003E46B8"/>
    <w:rsid w:val="003E5463"/>
    <w:rsid w:val="003E559C"/>
    <w:rsid w:val="003E7D80"/>
    <w:rsid w:val="003F055B"/>
    <w:rsid w:val="003F705B"/>
    <w:rsid w:val="00405541"/>
    <w:rsid w:val="00424815"/>
    <w:rsid w:val="00425E3A"/>
    <w:rsid w:val="004276A9"/>
    <w:rsid w:val="00430C35"/>
    <w:rsid w:val="00432600"/>
    <w:rsid w:val="00435136"/>
    <w:rsid w:val="00443237"/>
    <w:rsid w:val="004455F1"/>
    <w:rsid w:val="00447BE0"/>
    <w:rsid w:val="00447E5E"/>
    <w:rsid w:val="00447EC7"/>
    <w:rsid w:val="00450687"/>
    <w:rsid w:val="00450BEB"/>
    <w:rsid w:val="004635B5"/>
    <w:rsid w:val="00471C84"/>
    <w:rsid w:val="00480562"/>
    <w:rsid w:val="004835FC"/>
    <w:rsid w:val="00483896"/>
    <w:rsid w:val="00485EEB"/>
    <w:rsid w:val="00491F23"/>
    <w:rsid w:val="0049463E"/>
    <w:rsid w:val="00495802"/>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C7A1E"/>
    <w:rsid w:val="004D4E4A"/>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20860"/>
    <w:rsid w:val="005217D2"/>
    <w:rsid w:val="00522D36"/>
    <w:rsid w:val="00525ED3"/>
    <w:rsid w:val="00526208"/>
    <w:rsid w:val="00530D6E"/>
    <w:rsid w:val="0053150B"/>
    <w:rsid w:val="00531EB8"/>
    <w:rsid w:val="005341E0"/>
    <w:rsid w:val="00540CBF"/>
    <w:rsid w:val="00542887"/>
    <w:rsid w:val="00543580"/>
    <w:rsid w:val="00544981"/>
    <w:rsid w:val="0054536A"/>
    <w:rsid w:val="00545721"/>
    <w:rsid w:val="00551292"/>
    <w:rsid w:val="005523DB"/>
    <w:rsid w:val="005548E0"/>
    <w:rsid w:val="005634FA"/>
    <w:rsid w:val="00564F59"/>
    <w:rsid w:val="00565979"/>
    <w:rsid w:val="00566350"/>
    <w:rsid w:val="005665E4"/>
    <w:rsid w:val="00584546"/>
    <w:rsid w:val="00584736"/>
    <w:rsid w:val="0058627C"/>
    <w:rsid w:val="005863DF"/>
    <w:rsid w:val="005865CE"/>
    <w:rsid w:val="00591C88"/>
    <w:rsid w:val="005A01B7"/>
    <w:rsid w:val="005A2256"/>
    <w:rsid w:val="005A23A5"/>
    <w:rsid w:val="005A2E65"/>
    <w:rsid w:val="005A4F48"/>
    <w:rsid w:val="005A7845"/>
    <w:rsid w:val="005B47F4"/>
    <w:rsid w:val="005B4A8B"/>
    <w:rsid w:val="005B5BC2"/>
    <w:rsid w:val="005C07D3"/>
    <w:rsid w:val="005C3F1D"/>
    <w:rsid w:val="005C445F"/>
    <w:rsid w:val="005D1309"/>
    <w:rsid w:val="005D31F7"/>
    <w:rsid w:val="005D5FE7"/>
    <w:rsid w:val="005E6E20"/>
    <w:rsid w:val="005F0FCF"/>
    <w:rsid w:val="005F4771"/>
    <w:rsid w:val="005F49C3"/>
    <w:rsid w:val="005F74CA"/>
    <w:rsid w:val="005F7604"/>
    <w:rsid w:val="00602BE4"/>
    <w:rsid w:val="006032E4"/>
    <w:rsid w:val="00605F2B"/>
    <w:rsid w:val="00610A88"/>
    <w:rsid w:val="00614710"/>
    <w:rsid w:val="00614937"/>
    <w:rsid w:val="00614FAE"/>
    <w:rsid w:val="00623F55"/>
    <w:rsid w:val="00624469"/>
    <w:rsid w:val="00626309"/>
    <w:rsid w:val="006302F5"/>
    <w:rsid w:val="0063485E"/>
    <w:rsid w:val="0063561B"/>
    <w:rsid w:val="00651E8E"/>
    <w:rsid w:val="00656119"/>
    <w:rsid w:val="00657C75"/>
    <w:rsid w:val="00662D88"/>
    <w:rsid w:val="00664AAC"/>
    <w:rsid w:val="00670BCF"/>
    <w:rsid w:val="006734D3"/>
    <w:rsid w:val="006742B9"/>
    <w:rsid w:val="006771A1"/>
    <w:rsid w:val="00680884"/>
    <w:rsid w:val="00682C14"/>
    <w:rsid w:val="00684071"/>
    <w:rsid w:val="00685F5A"/>
    <w:rsid w:val="006876AA"/>
    <w:rsid w:val="006904E8"/>
    <w:rsid w:val="00691622"/>
    <w:rsid w:val="006919B3"/>
    <w:rsid w:val="006939B7"/>
    <w:rsid w:val="00694BCA"/>
    <w:rsid w:val="006A38A9"/>
    <w:rsid w:val="006B7F93"/>
    <w:rsid w:val="006C19C6"/>
    <w:rsid w:val="006C5CD4"/>
    <w:rsid w:val="006D1207"/>
    <w:rsid w:val="006D353E"/>
    <w:rsid w:val="006D387A"/>
    <w:rsid w:val="006D55FD"/>
    <w:rsid w:val="006E2E6B"/>
    <w:rsid w:val="006E3711"/>
    <w:rsid w:val="006F0CE2"/>
    <w:rsid w:val="006F173E"/>
    <w:rsid w:val="006F19A3"/>
    <w:rsid w:val="006F30B9"/>
    <w:rsid w:val="006F3A7A"/>
    <w:rsid w:val="006F7075"/>
    <w:rsid w:val="0071119F"/>
    <w:rsid w:val="007111CE"/>
    <w:rsid w:val="00712F97"/>
    <w:rsid w:val="007134A8"/>
    <w:rsid w:val="00716420"/>
    <w:rsid w:val="00716B1C"/>
    <w:rsid w:val="007205FD"/>
    <w:rsid w:val="0072112C"/>
    <w:rsid w:val="00721BE0"/>
    <w:rsid w:val="00724DF3"/>
    <w:rsid w:val="007314CE"/>
    <w:rsid w:val="00733E93"/>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1C55"/>
    <w:rsid w:val="0077270E"/>
    <w:rsid w:val="007761D3"/>
    <w:rsid w:val="007762E9"/>
    <w:rsid w:val="00777ECC"/>
    <w:rsid w:val="00783C81"/>
    <w:rsid w:val="00784FD4"/>
    <w:rsid w:val="0079013C"/>
    <w:rsid w:val="00794809"/>
    <w:rsid w:val="00794BF4"/>
    <w:rsid w:val="0079581F"/>
    <w:rsid w:val="007964BF"/>
    <w:rsid w:val="00797AA3"/>
    <w:rsid w:val="007A526B"/>
    <w:rsid w:val="007B1D7F"/>
    <w:rsid w:val="007B554E"/>
    <w:rsid w:val="007B7939"/>
    <w:rsid w:val="007C6E55"/>
    <w:rsid w:val="007C7BA3"/>
    <w:rsid w:val="007E29F1"/>
    <w:rsid w:val="007E6BFF"/>
    <w:rsid w:val="007E6E6C"/>
    <w:rsid w:val="007F36ED"/>
    <w:rsid w:val="007F41A1"/>
    <w:rsid w:val="007F5E42"/>
    <w:rsid w:val="007F74F8"/>
    <w:rsid w:val="00803727"/>
    <w:rsid w:val="00805447"/>
    <w:rsid w:val="0080648B"/>
    <w:rsid w:val="0080714F"/>
    <w:rsid w:val="0081408D"/>
    <w:rsid w:val="0081550D"/>
    <w:rsid w:val="00821347"/>
    <w:rsid w:val="00825A49"/>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A3744"/>
    <w:rsid w:val="008B0E7E"/>
    <w:rsid w:val="008B5EFB"/>
    <w:rsid w:val="008B67D9"/>
    <w:rsid w:val="008C514B"/>
    <w:rsid w:val="008C558E"/>
    <w:rsid w:val="008D00A0"/>
    <w:rsid w:val="008D0D45"/>
    <w:rsid w:val="008E07D5"/>
    <w:rsid w:val="008E0AB4"/>
    <w:rsid w:val="008E0BEE"/>
    <w:rsid w:val="008E3DC3"/>
    <w:rsid w:val="008E584D"/>
    <w:rsid w:val="008E5E70"/>
    <w:rsid w:val="008E6873"/>
    <w:rsid w:val="008F012C"/>
    <w:rsid w:val="008F034E"/>
    <w:rsid w:val="008F1003"/>
    <w:rsid w:val="00902EB2"/>
    <w:rsid w:val="0090414C"/>
    <w:rsid w:val="0090435E"/>
    <w:rsid w:val="009048BE"/>
    <w:rsid w:val="00910B2B"/>
    <w:rsid w:val="00911F35"/>
    <w:rsid w:val="0091258C"/>
    <w:rsid w:val="0091325A"/>
    <w:rsid w:val="0091539E"/>
    <w:rsid w:val="00915773"/>
    <w:rsid w:val="00917A51"/>
    <w:rsid w:val="00920AB1"/>
    <w:rsid w:val="00921A79"/>
    <w:rsid w:val="00922F0A"/>
    <w:rsid w:val="00927499"/>
    <w:rsid w:val="009355D6"/>
    <w:rsid w:val="00936532"/>
    <w:rsid w:val="0096010D"/>
    <w:rsid w:val="00963E5D"/>
    <w:rsid w:val="00963EF9"/>
    <w:rsid w:val="00965E44"/>
    <w:rsid w:val="009665B3"/>
    <w:rsid w:val="009714CE"/>
    <w:rsid w:val="00971F19"/>
    <w:rsid w:val="00973893"/>
    <w:rsid w:val="00974BDC"/>
    <w:rsid w:val="00975ABE"/>
    <w:rsid w:val="00975D33"/>
    <w:rsid w:val="00975E4D"/>
    <w:rsid w:val="00991321"/>
    <w:rsid w:val="00992DAB"/>
    <w:rsid w:val="009A45A3"/>
    <w:rsid w:val="009A4800"/>
    <w:rsid w:val="009A4C86"/>
    <w:rsid w:val="009A723E"/>
    <w:rsid w:val="009A733C"/>
    <w:rsid w:val="009B1296"/>
    <w:rsid w:val="009B249F"/>
    <w:rsid w:val="009B4A02"/>
    <w:rsid w:val="009B4FAE"/>
    <w:rsid w:val="009C0CE4"/>
    <w:rsid w:val="009C477B"/>
    <w:rsid w:val="009C4C3F"/>
    <w:rsid w:val="009D0D28"/>
    <w:rsid w:val="009D29CD"/>
    <w:rsid w:val="009D311B"/>
    <w:rsid w:val="009D66E0"/>
    <w:rsid w:val="009D6A34"/>
    <w:rsid w:val="009E0655"/>
    <w:rsid w:val="009E1E34"/>
    <w:rsid w:val="009E4428"/>
    <w:rsid w:val="009E4E61"/>
    <w:rsid w:val="009F1834"/>
    <w:rsid w:val="009F2A8B"/>
    <w:rsid w:val="009F367B"/>
    <w:rsid w:val="009F4B79"/>
    <w:rsid w:val="009F4EE0"/>
    <w:rsid w:val="00A03A5F"/>
    <w:rsid w:val="00A07C86"/>
    <w:rsid w:val="00A124CB"/>
    <w:rsid w:val="00A205EA"/>
    <w:rsid w:val="00A2222B"/>
    <w:rsid w:val="00A22BF9"/>
    <w:rsid w:val="00A24CAB"/>
    <w:rsid w:val="00A4071A"/>
    <w:rsid w:val="00A46CA6"/>
    <w:rsid w:val="00A4747A"/>
    <w:rsid w:val="00A5214F"/>
    <w:rsid w:val="00A52284"/>
    <w:rsid w:val="00A57C5E"/>
    <w:rsid w:val="00A64D0C"/>
    <w:rsid w:val="00A756A6"/>
    <w:rsid w:val="00A75873"/>
    <w:rsid w:val="00A77B97"/>
    <w:rsid w:val="00A80659"/>
    <w:rsid w:val="00A807E7"/>
    <w:rsid w:val="00A809BD"/>
    <w:rsid w:val="00A8172B"/>
    <w:rsid w:val="00A8213A"/>
    <w:rsid w:val="00A83967"/>
    <w:rsid w:val="00A85014"/>
    <w:rsid w:val="00A86F0F"/>
    <w:rsid w:val="00A871DD"/>
    <w:rsid w:val="00A90D38"/>
    <w:rsid w:val="00A914D9"/>
    <w:rsid w:val="00A95640"/>
    <w:rsid w:val="00AA1BCE"/>
    <w:rsid w:val="00AA67FF"/>
    <w:rsid w:val="00AA6E54"/>
    <w:rsid w:val="00AB6465"/>
    <w:rsid w:val="00AC12E1"/>
    <w:rsid w:val="00AC2CBD"/>
    <w:rsid w:val="00AD3C2E"/>
    <w:rsid w:val="00AD5EBC"/>
    <w:rsid w:val="00AD67DE"/>
    <w:rsid w:val="00AD6FCA"/>
    <w:rsid w:val="00AE0470"/>
    <w:rsid w:val="00AE0AD3"/>
    <w:rsid w:val="00AE29A6"/>
    <w:rsid w:val="00AE52C8"/>
    <w:rsid w:val="00AF14AF"/>
    <w:rsid w:val="00AF20FE"/>
    <w:rsid w:val="00AF2337"/>
    <w:rsid w:val="00AF2FF9"/>
    <w:rsid w:val="00AF37CF"/>
    <w:rsid w:val="00AF4019"/>
    <w:rsid w:val="00AF43D8"/>
    <w:rsid w:val="00AF68A5"/>
    <w:rsid w:val="00AF7D78"/>
    <w:rsid w:val="00B00AA9"/>
    <w:rsid w:val="00B02D89"/>
    <w:rsid w:val="00B04AE0"/>
    <w:rsid w:val="00B04BFE"/>
    <w:rsid w:val="00B071DE"/>
    <w:rsid w:val="00B10B3A"/>
    <w:rsid w:val="00B11A84"/>
    <w:rsid w:val="00B1224B"/>
    <w:rsid w:val="00B163A8"/>
    <w:rsid w:val="00B16AD1"/>
    <w:rsid w:val="00B16F14"/>
    <w:rsid w:val="00B213B9"/>
    <w:rsid w:val="00B229CD"/>
    <w:rsid w:val="00B22A06"/>
    <w:rsid w:val="00B23E2E"/>
    <w:rsid w:val="00B31FEB"/>
    <w:rsid w:val="00B346E3"/>
    <w:rsid w:val="00B35A63"/>
    <w:rsid w:val="00B35E1D"/>
    <w:rsid w:val="00B3743E"/>
    <w:rsid w:val="00B42380"/>
    <w:rsid w:val="00B44883"/>
    <w:rsid w:val="00B50492"/>
    <w:rsid w:val="00B51209"/>
    <w:rsid w:val="00B51DA2"/>
    <w:rsid w:val="00B53CC2"/>
    <w:rsid w:val="00B54B7D"/>
    <w:rsid w:val="00B618BE"/>
    <w:rsid w:val="00B61948"/>
    <w:rsid w:val="00B651B1"/>
    <w:rsid w:val="00B66D46"/>
    <w:rsid w:val="00B70EDD"/>
    <w:rsid w:val="00B71444"/>
    <w:rsid w:val="00B72F06"/>
    <w:rsid w:val="00B73612"/>
    <w:rsid w:val="00B7404E"/>
    <w:rsid w:val="00B80558"/>
    <w:rsid w:val="00B80773"/>
    <w:rsid w:val="00B81701"/>
    <w:rsid w:val="00B91079"/>
    <w:rsid w:val="00B9112B"/>
    <w:rsid w:val="00B919C2"/>
    <w:rsid w:val="00B92616"/>
    <w:rsid w:val="00B93E57"/>
    <w:rsid w:val="00B95F5A"/>
    <w:rsid w:val="00B9718C"/>
    <w:rsid w:val="00BA069C"/>
    <w:rsid w:val="00BA5803"/>
    <w:rsid w:val="00BA5D59"/>
    <w:rsid w:val="00BA66F1"/>
    <w:rsid w:val="00BA69AE"/>
    <w:rsid w:val="00BB0888"/>
    <w:rsid w:val="00BB454C"/>
    <w:rsid w:val="00BB73AB"/>
    <w:rsid w:val="00BC17CE"/>
    <w:rsid w:val="00BC3192"/>
    <w:rsid w:val="00BC493F"/>
    <w:rsid w:val="00BC4AB2"/>
    <w:rsid w:val="00BC5F9D"/>
    <w:rsid w:val="00BD1426"/>
    <w:rsid w:val="00BD482A"/>
    <w:rsid w:val="00BE0712"/>
    <w:rsid w:val="00BE262F"/>
    <w:rsid w:val="00BE5F1D"/>
    <w:rsid w:val="00BE6147"/>
    <w:rsid w:val="00BF6096"/>
    <w:rsid w:val="00BF68CA"/>
    <w:rsid w:val="00C02735"/>
    <w:rsid w:val="00C07373"/>
    <w:rsid w:val="00C07F69"/>
    <w:rsid w:val="00C10CEB"/>
    <w:rsid w:val="00C10D1B"/>
    <w:rsid w:val="00C11F54"/>
    <w:rsid w:val="00C1281D"/>
    <w:rsid w:val="00C150EC"/>
    <w:rsid w:val="00C17460"/>
    <w:rsid w:val="00C17D89"/>
    <w:rsid w:val="00C2030F"/>
    <w:rsid w:val="00C2400B"/>
    <w:rsid w:val="00C26392"/>
    <w:rsid w:val="00C31C9F"/>
    <w:rsid w:val="00C32F9C"/>
    <w:rsid w:val="00C412FD"/>
    <w:rsid w:val="00C41A01"/>
    <w:rsid w:val="00C42830"/>
    <w:rsid w:val="00C43085"/>
    <w:rsid w:val="00C43214"/>
    <w:rsid w:val="00C43237"/>
    <w:rsid w:val="00C5516E"/>
    <w:rsid w:val="00C55BFB"/>
    <w:rsid w:val="00C5622E"/>
    <w:rsid w:val="00C6492F"/>
    <w:rsid w:val="00C65C97"/>
    <w:rsid w:val="00C725EC"/>
    <w:rsid w:val="00C738E1"/>
    <w:rsid w:val="00C73BF0"/>
    <w:rsid w:val="00C74E16"/>
    <w:rsid w:val="00C86563"/>
    <w:rsid w:val="00C90FDB"/>
    <w:rsid w:val="00C93C3F"/>
    <w:rsid w:val="00C94F43"/>
    <w:rsid w:val="00CA20C8"/>
    <w:rsid w:val="00CA2BA8"/>
    <w:rsid w:val="00CA748A"/>
    <w:rsid w:val="00CB1A5F"/>
    <w:rsid w:val="00CB3224"/>
    <w:rsid w:val="00CB32FC"/>
    <w:rsid w:val="00CB3E87"/>
    <w:rsid w:val="00CC1493"/>
    <w:rsid w:val="00CC6E64"/>
    <w:rsid w:val="00CC724D"/>
    <w:rsid w:val="00CC7A2E"/>
    <w:rsid w:val="00CE5969"/>
    <w:rsid w:val="00CE7D79"/>
    <w:rsid w:val="00CF13F7"/>
    <w:rsid w:val="00CF2B0A"/>
    <w:rsid w:val="00CF3B31"/>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0016"/>
    <w:rsid w:val="00D2356D"/>
    <w:rsid w:val="00D24816"/>
    <w:rsid w:val="00D253F0"/>
    <w:rsid w:val="00D27F53"/>
    <w:rsid w:val="00D35596"/>
    <w:rsid w:val="00D362CA"/>
    <w:rsid w:val="00D3690F"/>
    <w:rsid w:val="00D43233"/>
    <w:rsid w:val="00D43487"/>
    <w:rsid w:val="00D45677"/>
    <w:rsid w:val="00D51391"/>
    <w:rsid w:val="00D51FDD"/>
    <w:rsid w:val="00D55666"/>
    <w:rsid w:val="00D55BCF"/>
    <w:rsid w:val="00D71190"/>
    <w:rsid w:val="00D719E7"/>
    <w:rsid w:val="00D73E7C"/>
    <w:rsid w:val="00D75C77"/>
    <w:rsid w:val="00D75E8A"/>
    <w:rsid w:val="00D804BF"/>
    <w:rsid w:val="00D8416C"/>
    <w:rsid w:val="00D8612D"/>
    <w:rsid w:val="00D86371"/>
    <w:rsid w:val="00D86A4E"/>
    <w:rsid w:val="00D874C9"/>
    <w:rsid w:val="00D87F48"/>
    <w:rsid w:val="00D90987"/>
    <w:rsid w:val="00D92E55"/>
    <w:rsid w:val="00D96CB6"/>
    <w:rsid w:val="00DA4976"/>
    <w:rsid w:val="00DA6D79"/>
    <w:rsid w:val="00DB4316"/>
    <w:rsid w:val="00DB4691"/>
    <w:rsid w:val="00DC1E91"/>
    <w:rsid w:val="00DC6F44"/>
    <w:rsid w:val="00DD31D6"/>
    <w:rsid w:val="00DD33EF"/>
    <w:rsid w:val="00DD510E"/>
    <w:rsid w:val="00DD6902"/>
    <w:rsid w:val="00DD6F38"/>
    <w:rsid w:val="00DD7374"/>
    <w:rsid w:val="00DE23B6"/>
    <w:rsid w:val="00DE481B"/>
    <w:rsid w:val="00DE710E"/>
    <w:rsid w:val="00DF007B"/>
    <w:rsid w:val="00DF046D"/>
    <w:rsid w:val="00DF3EA2"/>
    <w:rsid w:val="00DF5480"/>
    <w:rsid w:val="00DF63FD"/>
    <w:rsid w:val="00DF6ECC"/>
    <w:rsid w:val="00E026CC"/>
    <w:rsid w:val="00E0439A"/>
    <w:rsid w:val="00E07652"/>
    <w:rsid w:val="00E1422A"/>
    <w:rsid w:val="00E200FA"/>
    <w:rsid w:val="00E218F2"/>
    <w:rsid w:val="00E23B2A"/>
    <w:rsid w:val="00E25163"/>
    <w:rsid w:val="00E26D18"/>
    <w:rsid w:val="00E279A5"/>
    <w:rsid w:val="00E32554"/>
    <w:rsid w:val="00E32774"/>
    <w:rsid w:val="00E3279D"/>
    <w:rsid w:val="00E33129"/>
    <w:rsid w:val="00E33CAB"/>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80ED4"/>
    <w:rsid w:val="00E81C42"/>
    <w:rsid w:val="00E87B4D"/>
    <w:rsid w:val="00E9448E"/>
    <w:rsid w:val="00E957B7"/>
    <w:rsid w:val="00E9652F"/>
    <w:rsid w:val="00E96D63"/>
    <w:rsid w:val="00E96FD9"/>
    <w:rsid w:val="00E977D3"/>
    <w:rsid w:val="00E97A12"/>
    <w:rsid w:val="00EA2966"/>
    <w:rsid w:val="00EA7A15"/>
    <w:rsid w:val="00EB45F0"/>
    <w:rsid w:val="00EB717B"/>
    <w:rsid w:val="00EC08B8"/>
    <w:rsid w:val="00EC3D02"/>
    <w:rsid w:val="00EC61D7"/>
    <w:rsid w:val="00ED0019"/>
    <w:rsid w:val="00ED37BD"/>
    <w:rsid w:val="00ED7589"/>
    <w:rsid w:val="00ED7B97"/>
    <w:rsid w:val="00EE339A"/>
    <w:rsid w:val="00EE7708"/>
    <w:rsid w:val="00EF1061"/>
    <w:rsid w:val="00EF5A13"/>
    <w:rsid w:val="00F01442"/>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378A6"/>
    <w:rsid w:val="00F4163E"/>
    <w:rsid w:val="00F441D9"/>
    <w:rsid w:val="00F50A70"/>
    <w:rsid w:val="00F50C1F"/>
    <w:rsid w:val="00F52D0D"/>
    <w:rsid w:val="00F52E52"/>
    <w:rsid w:val="00F55D88"/>
    <w:rsid w:val="00F5609F"/>
    <w:rsid w:val="00F6202F"/>
    <w:rsid w:val="00F62811"/>
    <w:rsid w:val="00F6640C"/>
    <w:rsid w:val="00F673D1"/>
    <w:rsid w:val="00F7062A"/>
    <w:rsid w:val="00F74588"/>
    <w:rsid w:val="00F77D97"/>
    <w:rsid w:val="00F80DA6"/>
    <w:rsid w:val="00F81507"/>
    <w:rsid w:val="00F857BB"/>
    <w:rsid w:val="00F86024"/>
    <w:rsid w:val="00F86FA4"/>
    <w:rsid w:val="00F94499"/>
    <w:rsid w:val="00FA2E89"/>
    <w:rsid w:val="00FA3596"/>
    <w:rsid w:val="00FB15DF"/>
    <w:rsid w:val="00FB6A37"/>
    <w:rsid w:val="00FC137B"/>
    <w:rsid w:val="00FC1E20"/>
    <w:rsid w:val="00FC536C"/>
    <w:rsid w:val="00FC7B7D"/>
    <w:rsid w:val="00FD5C77"/>
    <w:rsid w:val="00FD6861"/>
    <w:rsid w:val="00FE3F7E"/>
    <w:rsid w:val="00FF0499"/>
    <w:rsid w:val="00FF1AD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15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15A"/>
  </w:style>
  <w:style w:type="paragraph" w:styleId="Footer">
    <w:name w:val="footer"/>
    <w:basedOn w:val="Normal"/>
    <w:link w:val="FooterChar"/>
    <w:uiPriority w:val="99"/>
    <w:unhideWhenUsed/>
    <w:rsid w:val="00394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A"/>
  </w:style>
  <w:style w:type="character" w:styleId="Hyperlink">
    <w:name w:val="Hyperlink"/>
    <w:basedOn w:val="DefaultParagraphFont"/>
    <w:uiPriority w:val="99"/>
    <w:semiHidden/>
    <w:unhideWhenUsed/>
    <w:rsid w:val="0039415A"/>
    <w:rPr>
      <w:color w:val="0000FF"/>
      <w:u w:val="single"/>
    </w:rPr>
  </w:style>
  <w:style w:type="paragraph" w:styleId="BalloonText">
    <w:name w:val="Balloon Text"/>
    <w:basedOn w:val="Normal"/>
    <w:link w:val="BalloonTextChar"/>
    <w:uiPriority w:val="99"/>
    <w:semiHidden/>
    <w:unhideWhenUsed/>
    <w:rsid w:val="00394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15A"/>
    <w:rPr>
      <w:rFonts w:ascii="Tahoma" w:eastAsia="Calibri" w:hAnsi="Tahoma" w:cs="Tahoma"/>
      <w:sz w:val="16"/>
      <w:szCs w:val="16"/>
    </w:rPr>
  </w:style>
  <w:style w:type="paragraph" w:styleId="FootnoteText">
    <w:name w:val="footnote text"/>
    <w:basedOn w:val="Normal"/>
    <w:link w:val="FootnoteTextChar"/>
    <w:semiHidden/>
    <w:unhideWhenUsed/>
    <w:qFormat/>
    <w:rsid w:val="00AF20FE"/>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AF20FE"/>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AF20FE"/>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39520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395207"/>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15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15A"/>
  </w:style>
  <w:style w:type="paragraph" w:styleId="Footer">
    <w:name w:val="footer"/>
    <w:basedOn w:val="Normal"/>
    <w:link w:val="FooterChar"/>
    <w:uiPriority w:val="99"/>
    <w:unhideWhenUsed/>
    <w:rsid w:val="00394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A"/>
  </w:style>
  <w:style w:type="character" w:styleId="Hyperlink">
    <w:name w:val="Hyperlink"/>
    <w:basedOn w:val="DefaultParagraphFont"/>
    <w:uiPriority w:val="99"/>
    <w:semiHidden/>
    <w:unhideWhenUsed/>
    <w:rsid w:val="0039415A"/>
    <w:rPr>
      <w:color w:val="0000FF"/>
      <w:u w:val="single"/>
    </w:rPr>
  </w:style>
  <w:style w:type="paragraph" w:styleId="BalloonText">
    <w:name w:val="Balloon Text"/>
    <w:basedOn w:val="Normal"/>
    <w:link w:val="BalloonTextChar"/>
    <w:uiPriority w:val="99"/>
    <w:semiHidden/>
    <w:unhideWhenUsed/>
    <w:rsid w:val="00394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15A"/>
    <w:rPr>
      <w:rFonts w:ascii="Tahoma" w:eastAsia="Calibri" w:hAnsi="Tahoma" w:cs="Tahoma"/>
      <w:sz w:val="16"/>
      <w:szCs w:val="16"/>
    </w:rPr>
  </w:style>
  <w:style w:type="paragraph" w:styleId="FootnoteText">
    <w:name w:val="footnote text"/>
    <w:basedOn w:val="Normal"/>
    <w:link w:val="FootnoteTextChar"/>
    <w:semiHidden/>
    <w:unhideWhenUsed/>
    <w:qFormat/>
    <w:rsid w:val="00AF20FE"/>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AF20FE"/>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AF20FE"/>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395207"/>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395207"/>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6642">
      <w:bodyDiv w:val="1"/>
      <w:marLeft w:val="0"/>
      <w:marRight w:val="0"/>
      <w:marTop w:val="0"/>
      <w:marBottom w:val="0"/>
      <w:divBdr>
        <w:top w:val="none" w:sz="0" w:space="0" w:color="auto"/>
        <w:left w:val="none" w:sz="0" w:space="0" w:color="auto"/>
        <w:bottom w:val="none" w:sz="0" w:space="0" w:color="auto"/>
        <w:right w:val="none" w:sz="0" w:space="0" w:color="auto"/>
      </w:divBdr>
    </w:div>
    <w:div w:id="92166003">
      <w:bodyDiv w:val="1"/>
      <w:marLeft w:val="0"/>
      <w:marRight w:val="0"/>
      <w:marTop w:val="0"/>
      <w:marBottom w:val="0"/>
      <w:divBdr>
        <w:top w:val="none" w:sz="0" w:space="0" w:color="auto"/>
        <w:left w:val="none" w:sz="0" w:space="0" w:color="auto"/>
        <w:bottom w:val="none" w:sz="0" w:space="0" w:color="auto"/>
        <w:right w:val="none" w:sz="0" w:space="0" w:color="auto"/>
      </w:divBdr>
    </w:div>
    <w:div w:id="219094036">
      <w:bodyDiv w:val="1"/>
      <w:marLeft w:val="0"/>
      <w:marRight w:val="0"/>
      <w:marTop w:val="0"/>
      <w:marBottom w:val="0"/>
      <w:divBdr>
        <w:top w:val="none" w:sz="0" w:space="0" w:color="auto"/>
        <w:left w:val="none" w:sz="0" w:space="0" w:color="auto"/>
        <w:bottom w:val="none" w:sz="0" w:space="0" w:color="auto"/>
        <w:right w:val="none" w:sz="0" w:space="0" w:color="auto"/>
      </w:divBdr>
    </w:div>
    <w:div w:id="269119494">
      <w:bodyDiv w:val="1"/>
      <w:marLeft w:val="0"/>
      <w:marRight w:val="0"/>
      <w:marTop w:val="0"/>
      <w:marBottom w:val="0"/>
      <w:divBdr>
        <w:top w:val="none" w:sz="0" w:space="0" w:color="auto"/>
        <w:left w:val="none" w:sz="0" w:space="0" w:color="auto"/>
        <w:bottom w:val="none" w:sz="0" w:space="0" w:color="auto"/>
        <w:right w:val="none" w:sz="0" w:space="0" w:color="auto"/>
      </w:divBdr>
    </w:div>
    <w:div w:id="303704580">
      <w:bodyDiv w:val="1"/>
      <w:marLeft w:val="0"/>
      <w:marRight w:val="0"/>
      <w:marTop w:val="0"/>
      <w:marBottom w:val="0"/>
      <w:divBdr>
        <w:top w:val="none" w:sz="0" w:space="0" w:color="auto"/>
        <w:left w:val="none" w:sz="0" w:space="0" w:color="auto"/>
        <w:bottom w:val="none" w:sz="0" w:space="0" w:color="auto"/>
        <w:right w:val="none" w:sz="0" w:space="0" w:color="auto"/>
      </w:divBdr>
    </w:div>
    <w:div w:id="320429042">
      <w:bodyDiv w:val="1"/>
      <w:marLeft w:val="0"/>
      <w:marRight w:val="0"/>
      <w:marTop w:val="0"/>
      <w:marBottom w:val="0"/>
      <w:divBdr>
        <w:top w:val="none" w:sz="0" w:space="0" w:color="auto"/>
        <w:left w:val="none" w:sz="0" w:space="0" w:color="auto"/>
        <w:bottom w:val="none" w:sz="0" w:space="0" w:color="auto"/>
        <w:right w:val="none" w:sz="0" w:space="0" w:color="auto"/>
      </w:divBdr>
    </w:div>
    <w:div w:id="368410520">
      <w:bodyDiv w:val="1"/>
      <w:marLeft w:val="0"/>
      <w:marRight w:val="0"/>
      <w:marTop w:val="0"/>
      <w:marBottom w:val="0"/>
      <w:divBdr>
        <w:top w:val="none" w:sz="0" w:space="0" w:color="auto"/>
        <w:left w:val="none" w:sz="0" w:space="0" w:color="auto"/>
        <w:bottom w:val="none" w:sz="0" w:space="0" w:color="auto"/>
        <w:right w:val="none" w:sz="0" w:space="0" w:color="auto"/>
      </w:divBdr>
    </w:div>
    <w:div w:id="378281006">
      <w:bodyDiv w:val="1"/>
      <w:marLeft w:val="0"/>
      <w:marRight w:val="0"/>
      <w:marTop w:val="0"/>
      <w:marBottom w:val="0"/>
      <w:divBdr>
        <w:top w:val="none" w:sz="0" w:space="0" w:color="auto"/>
        <w:left w:val="none" w:sz="0" w:space="0" w:color="auto"/>
        <w:bottom w:val="none" w:sz="0" w:space="0" w:color="auto"/>
        <w:right w:val="none" w:sz="0" w:space="0" w:color="auto"/>
      </w:divBdr>
    </w:div>
    <w:div w:id="542787121">
      <w:bodyDiv w:val="1"/>
      <w:marLeft w:val="0"/>
      <w:marRight w:val="0"/>
      <w:marTop w:val="0"/>
      <w:marBottom w:val="0"/>
      <w:divBdr>
        <w:top w:val="none" w:sz="0" w:space="0" w:color="auto"/>
        <w:left w:val="none" w:sz="0" w:space="0" w:color="auto"/>
        <w:bottom w:val="none" w:sz="0" w:space="0" w:color="auto"/>
        <w:right w:val="none" w:sz="0" w:space="0" w:color="auto"/>
      </w:divBdr>
    </w:div>
    <w:div w:id="623774229">
      <w:bodyDiv w:val="1"/>
      <w:marLeft w:val="0"/>
      <w:marRight w:val="0"/>
      <w:marTop w:val="0"/>
      <w:marBottom w:val="0"/>
      <w:divBdr>
        <w:top w:val="none" w:sz="0" w:space="0" w:color="auto"/>
        <w:left w:val="none" w:sz="0" w:space="0" w:color="auto"/>
        <w:bottom w:val="none" w:sz="0" w:space="0" w:color="auto"/>
        <w:right w:val="none" w:sz="0" w:space="0" w:color="auto"/>
      </w:divBdr>
    </w:div>
    <w:div w:id="1214775441">
      <w:bodyDiv w:val="1"/>
      <w:marLeft w:val="0"/>
      <w:marRight w:val="0"/>
      <w:marTop w:val="0"/>
      <w:marBottom w:val="0"/>
      <w:divBdr>
        <w:top w:val="none" w:sz="0" w:space="0" w:color="auto"/>
        <w:left w:val="none" w:sz="0" w:space="0" w:color="auto"/>
        <w:bottom w:val="none" w:sz="0" w:space="0" w:color="auto"/>
        <w:right w:val="none" w:sz="0" w:space="0" w:color="auto"/>
      </w:divBdr>
    </w:div>
    <w:div w:id="1219169798">
      <w:bodyDiv w:val="1"/>
      <w:marLeft w:val="0"/>
      <w:marRight w:val="0"/>
      <w:marTop w:val="0"/>
      <w:marBottom w:val="0"/>
      <w:divBdr>
        <w:top w:val="none" w:sz="0" w:space="0" w:color="auto"/>
        <w:left w:val="none" w:sz="0" w:space="0" w:color="auto"/>
        <w:bottom w:val="none" w:sz="0" w:space="0" w:color="auto"/>
        <w:right w:val="none" w:sz="0" w:space="0" w:color="auto"/>
      </w:divBdr>
    </w:div>
    <w:div w:id="1818567340">
      <w:bodyDiv w:val="1"/>
      <w:marLeft w:val="0"/>
      <w:marRight w:val="0"/>
      <w:marTop w:val="0"/>
      <w:marBottom w:val="0"/>
      <w:divBdr>
        <w:top w:val="none" w:sz="0" w:space="0" w:color="auto"/>
        <w:left w:val="none" w:sz="0" w:space="0" w:color="auto"/>
        <w:bottom w:val="none" w:sz="0" w:space="0" w:color="auto"/>
        <w:right w:val="none" w:sz="0" w:space="0" w:color="auto"/>
      </w:divBdr>
    </w:div>
    <w:div w:id="1925801863">
      <w:bodyDiv w:val="1"/>
      <w:marLeft w:val="0"/>
      <w:marRight w:val="0"/>
      <w:marTop w:val="0"/>
      <w:marBottom w:val="0"/>
      <w:divBdr>
        <w:top w:val="none" w:sz="0" w:space="0" w:color="auto"/>
        <w:left w:val="none" w:sz="0" w:space="0" w:color="auto"/>
        <w:bottom w:val="none" w:sz="0" w:space="0" w:color="auto"/>
        <w:right w:val="none" w:sz="0" w:space="0" w:color="auto"/>
      </w:divBdr>
    </w:div>
    <w:div w:id="202515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betemunah.org/mishna1.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9B5CE-5404-43A5-A210-5B2431A5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19460</Words>
  <Characters>110924</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2015-02-04T03:56:00Z</cp:lastPrinted>
  <dcterms:created xsi:type="dcterms:W3CDTF">2015-02-05T04:27:00Z</dcterms:created>
  <dcterms:modified xsi:type="dcterms:W3CDTF">2015-02-05T04:27:00Z</dcterms:modified>
</cp:coreProperties>
</file>